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F5BF5" w14:textId="77777777" w:rsidR="007E2CA7" w:rsidRDefault="007E2CA7" w:rsidP="00E0619F">
      <w:pPr>
        <w:spacing w:after="0" w:line="240" w:lineRule="auto"/>
        <w:ind w:left="-180" w:right="-334"/>
        <w:rPr>
          <w:rFonts w:ascii="Georgia" w:eastAsia="SimSun" w:hAnsi="Georgia" w:cs="Times New Roman"/>
          <w:color w:val="000000"/>
          <w:sz w:val="21"/>
          <w:szCs w:val="21"/>
          <w:lang w:eastAsia="zh-CN"/>
        </w:rPr>
      </w:pPr>
    </w:p>
    <w:p w14:paraId="65A92573" w14:textId="6AC9BE1A"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r w:rsidRPr="00E0619F">
        <w:rPr>
          <w:rFonts w:ascii="Georgia" w:eastAsia="SimSun" w:hAnsi="Georgia" w:cs="Times New Roman"/>
          <w:noProof/>
          <w:color w:val="000000"/>
          <w:sz w:val="21"/>
          <w:szCs w:val="21"/>
          <w:lang w:eastAsia="en-GB"/>
        </w:rPr>
        <w:drawing>
          <wp:inline distT="0" distB="0" distL="0" distR="0" wp14:anchorId="02788C40" wp14:editId="6C3C926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50EA172"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3D5455C6" w14:textId="77777777" w:rsidR="00E0619F" w:rsidRPr="00E0619F" w:rsidRDefault="00E0619F" w:rsidP="00E0619F">
      <w:pPr>
        <w:spacing w:after="0" w:line="240" w:lineRule="auto"/>
        <w:ind w:left="-180" w:right="-334"/>
        <w:rPr>
          <w:rFonts w:ascii="Georgia" w:eastAsia="SimSun" w:hAnsi="Georgia" w:cs="Times New Roman"/>
          <w:color w:val="000000"/>
          <w:sz w:val="21"/>
          <w:szCs w:val="21"/>
          <w:lang w:eastAsia="zh-CN"/>
        </w:rPr>
      </w:pPr>
    </w:p>
    <w:p w14:paraId="676B7215"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val="cy-GB" w:eastAsia="zh-CN"/>
        </w:rPr>
      </w:pPr>
      <w:r w:rsidRPr="00E0619F">
        <w:rPr>
          <w:rFonts w:ascii="Arial" w:eastAsia="SimSun" w:hAnsi="Arial" w:cs="Arial"/>
          <w:b/>
          <w:color w:val="000000"/>
          <w:sz w:val="28"/>
          <w:szCs w:val="28"/>
          <w:lang w:val="cy-GB" w:eastAsia="zh-CN"/>
        </w:rPr>
        <w:t xml:space="preserve">Postgraduate/Distance Learning </w:t>
      </w:r>
    </w:p>
    <w:p w14:paraId="200471B6" w14:textId="77777777" w:rsidR="00E0619F" w:rsidRPr="00E0619F" w:rsidRDefault="00E0619F" w:rsidP="00E0619F">
      <w:pPr>
        <w:spacing w:after="0" w:line="240" w:lineRule="auto"/>
        <w:ind w:left="-180" w:right="-334"/>
        <w:jc w:val="center"/>
        <w:rPr>
          <w:rFonts w:ascii="Arial" w:eastAsia="SimSun" w:hAnsi="Arial" w:cs="Arial"/>
          <w:b/>
          <w:color w:val="000000"/>
          <w:sz w:val="28"/>
          <w:szCs w:val="28"/>
          <w:lang w:eastAsia="zh-CN"/>
        </w:rPr>
      </w:pPr>
      <w:r w:rsidRPr="00E0619F">
        <w:rPr>
          <w:rFonts w:ascii="Arial" w:eastAsia="SimSun" w:hAnsi="Arial" w:cs="Arial"/>
          <w:b/>
          <w:color w:val="000000"/>
          <w:sz w:val="28"/>
          <w:szCs w:val="28"/>
          <w:lang w:val="cy-GB" w:eastAsia="zh-CN"/>
        </w:rPr>
        <w:t>Assignment coversheet &amp; feedback form</w:t>
      </w:r>
    </w:p>
    <w:p w14:paraId="658B240A" w14:textId="77777777" w:rsidR="00E0619F" w:rsidRPr="00E0619F" w:rsidRDefault="00E0619F" w:rsidP="00E0619F">
      <w:pPr>
        <w:spacing w:after="0" w:line="240" w:lineRule="auto"/>
        <w:rPr>
          <w:rFonts w:ascii="Arial" w:eastAsia="SimSun" w:hAnsi="Arial" w:cs="Arial"/>
          <w:sz w:val="28"/>
          <w:szCs w:val="28"/>
          <w:lang w:val="cy-GB" w:eastAsia="zh-CN"/>
        </w:rPr>
      </w:pPr>
    </w:p>
    <w:p w14:paraId="25F27411" w14:textId="77777777" w:rsidR="00E0619F" w:rsidRPr="00E0619F" w:rsidRDefault="00E0619F" w:rsidP="00E0619F">
      <w:pPr>
        <w:keepNext/>
        <w:spacing w:after="0" w:line="240" w:lineRule="auto"/>
        <w:ind w:left="720"/>
        <w:jc w:val="center"/>
        <w:outlineLvl w:val="2"/>
        <w:rPr>
          <w:rFonts w:ascii="Tahoma" w:eastAsia="SimSun" w:hAnsi="Tahoma" w:cs="Tahoma"/>
          <w:b/>
          <w:bCs/>
          <w:sz w:val="20"/>
          <w:szCs w:val="20"/>
          <w:lang w:val="cy-GB" w:eastAsia="zh-CN"/>
        </w:rPr>
      </w:pPr>
      <w:r w:rsidRPr="00E0619F">
        <w:rPr>
          <w:rFonts w:ascii="Tahoma" w:eastAsia="SimSun" w:hAnsi="Tahoma" w:cs="Tahoma"/>
          <w:b/>
          <w:bCs/>
          <w:sz w:val="20"/>
          <w:szCs w:val="20"/>
          <w:lang w:val="cy-GB" w:eastAsia="zh-CN"/>
        </w:rPr>
        <w:t>THIS SHEET MUST BE THE FIRST PAGE OF THE ASSIGNMENT YOU ARE SUBMITTING  (DO NOT SEND AS A SEPARATE FILE)</w:t>
      </w:r>
    </w:p>
    <w:p w14:paraId="615B813F" w14:textId="77777777" w:rsidR="00E0619F" w:rsidRPr="00E0619F" w:rsidRDefault="00E0619F" w:rsidP="00E0619F">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0619F" w:rsidRPr="00E0619F" w14:paraId="026678D0" w14:textId="77777777" w:rsidTr="00981AC0">
        <w:trPr>
          <w:trHeight w:val="614"/>
        </w:trPr>
        <w:tc>
          <w:tcPr>
            <w:tcW w:w="8856" w:type="dxa"/>
            <w:gridSpan w:val="5"/>
          </w:tcPr>
          <w:p w14:paraId="0E7A3C42"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b/>
                <w:color w:val="000000"/>
                <w:lang w:eastAsia="zh-CN"/>
              </w:rPr>
              <w:t>For completion by the student</w:t>
            </w:r>
            <w:r w:rsidRPr="00E0619F">
              <w:rPr>
                <w:rFonts w:ascii="Arial" w:eastAsia="SimSun" w:hAnsi="Arial" w:cs="Arial"/>
                <w:color w:val="000000"/>
                <w:lang w:eastAsia="zh-CN"/>
              </w:rPr>
              <w:t>:</w:t>
            </w:r>
          </w:p>
        </w:tc>
      </w:tr>
      <w:tr w:rsidR="00E0619F" w:rsidRPr="00E0619F" w14:paraId="34F168DD" w14:textId="77777777" w:rsidTr="00981AC0">
        <w:trPr>
          <w:trHeight w:val="718"/>
        </w:trPr>
        <w:tc>
          <w:tcPr>
            <w:tcW w:w="8856" w:type="dxa"/>
            <w:gridSpan w:val="5"/>
          </w:tcPr>
          <w:p w14:paraId="303565F5" w14:textId="588EE44E"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Name:</w:t>
            </w:r>
            <w:r>
              <w:rPr>
                <w:rFonts w:ascii="Arial" w:eastAsia="SimSun" w:hAnsi="Arial" w:cs="Arial"/>
                <w:color w:val="000000"/>
                <w:lang w:eastAsia="zh-CN"/>
              </w:rPr>
              <w:t xml:space="preserve"> Amanda Page</w:t>
            </w:r>
          </w:p>
          <w:p w14:paraId="0B9529CC" w14:textId="77777777" w:rsidR="00E0619F" w:rsidRPr="00E0619F" w:rsidRDefault="00E0619F" w:rsidP="00E0619F">
            <w:pPr>
              <w:spacing w:after="0" w:line="240" w:lineRule="auto"/>
              <w:ind w:right="34"/>
              <w:rPr>
                <w:rFonts w:ascii="Arial" w:eastAsia="SimSun" w:hAnsi="Arial" w:cs="Arial"/>
                <w:color w:val="000000"/>
                <w:lang w:eastAsia="zh-CN"/>
              </w:rPr>
            </w:pPr>
          </w:p>
          <w:p w14:paraId="74712DA8" w14:textId="5036DF3E" w:rsidR="00E0619F" w:rsidRPr="00E0619F" w:rsidRDefault="00E0619F" w:rsidP="00F126BD">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 xml:space="preserve">Student </w:t>
            </w:r>
            <w:r w:rsidRPr="00E0619F">
              <w:rPr>
                <w:rFonts w:ascii="Arial" w:eastAsia="SimSun" w:hAnsi="Arial" w:cs="Arial"/>
                <w:b/>
                <w:bCs/>
                <w:color w:val="000000"/>
                <w:u w:val="single"/>
                <w:lang w:eastAsia="zh-CN"/>
              </w:rPr>
              <w:t>University</w:t>
            </w:r>
            <w:r w:rsidRPr="00E0619F">
              <w:rPr>
                <w:rFonts w:ascii="Arial" w:eastAsia="SimSun" w:hAnsi="Arial" w:cs="Arial"/>
                <w:color w:val="000000"/>
                <w:u w:val="single"/>
                <w:lang w:eastAsia="zh-CN"/>
              </w:rPr>
              <w:t xml:space="preserve"> </w:t>
            </w:r>
            <w:r w:rsidRPr="00E0619F">
              <w:rPr>
                <w:rFonts w:ascii="Arial" w:eastAsia="SimSun" w:hAnsi="Arial" w:cs="Arial"/>
                <w:color w:val="000000"/>
                <w:lang w:eastAsia="zh-CN"/>
              </w:rPr>
              <w:t xml:space="preserve">Email: </w:t>
            </w:r>
            <w:r w:rsidR="00F126BD">
              <w:rPr>
                <w:rFonts w:ascii="Arial" w:eastAsia="SimSun" w:hAnsi="Arial" w:cs="Arial"/>
                <w:color w:val="000000"/>
                <w:lang w:eastAsia="zh-CN"/>
              </w:rPr>
              <w:t>2218536@student.uwtsd.ac.uk</w:t>
            </w:r>
          </w:p>
        </w:tc>
      </w:tr>
      <w:tr w:rsidR="00E0619F" w:rsidRPr="00E0619F" w14:paraId="6D232B5A" w14:textId="77777777" w:rsidTr="00981AC0">
        <w:trPr>
          <w:trHeight w:val="849"/>
        </w:trPr>
        <w:tc>
          <w:tcPr>
            <w:tcW w:w="4788" w:type="dxa"/>
          </w:tcPr>
          <w:p w14:paraId="2C50B03E" w14:textId="5C4FC834"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Module code:</w:t>
            </w:r>
            <w:r>
              <w:rPr>
                <w:rFonts w:ascii="Arial" w:eastAsia="SimSun" w:hAnsi="Arial" w:cs="Arial"/>
                <w:color w:val="000000"/>
                <w:lang w:eastAsia="zh-CN"/>
              </w:rPr>
              <w:t xml:space="preserve"> HPCA7014</w:t>
            </w:r>
          </w:p>
          <w:p w14:paraId="2E85F8B7" w14:textId="77777777" w:rsidR="00E0619F" w:rsidRPr="00E0619F" w:rsidRDefault="00E0619F" w:rsidP="00E0619F">
            <w:pPr>
              <w:spacing w:after="0" w:line="240" w:lineRule="auto"/>
              <w:ind w:right="34"/>
              <w:rPr>
                <w:rFonts w:ascii="Arial" w:eastAsia="SimSun" w:hAnsi="Arial" w:cs="Arial"/>
                <w:color w:val="000000"/>
                <w:lang w:eastAsia="zh-CN"/>
              </w:rPr>
            </w:pPr>
          </w:p>
          <w:p w14:paraId="64A3552D" w14:textId="7BC05D36"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Module title:</w:t>
            </w:r>
            <w:r>
              <w:rPr>
                <w:rFonts w:ascii="Arial" w:eastAsia="SimSun" w:hAnsi="Arial" w:cs="Arial"/>
                <w:color w:val="000000"/>
                <w:lang w:eastAsia="zh-CN"/>
              </w:rPr>
              <w:t xml:space="preserve"> Sacred Geography</w:t>
            </w:r>
          </w:p>
          <w:p w14:paraId="6907913D" w14:textId="77777777" w:rsidR="00E0619F" w:rsidRPr="00E0619F" w:rsidRDefault="00E0619F" w:rsidP="00E0619F">
            <w:pPr>
              <w:spacing w:after="0" w:line="240" w:lineRule="auto"/>
              <w:ind w:right="34"/>
              <w:rPr>
                <w:rFonts w:ascii="Arial" w:eastAsia="SimSun" w:hAnsi="Arial" w:cs="Arial"/>
                <w:color w:val="000000"/>
                <w:lang w:eastAsia="zh-CN"/>
              </w:rPr>
            </w:pPr>
          </w:p>
          <w:p w14:paraId="625BAE98" w14:textId="77777777" w:rsidR="00E0619F" w:rsidRPr="00E0619F" w:rsidRDefault="00E0619F" w:rsidP="00E0619F">
            <w:pPr>
              <w:spacing w:after="0" w:line="240" w:lineRule="auto"/>
              <w:ind w:right="34"/>
              <w:rPr>
                <w:rFonts w:ascii="Arial" w:eastAsia="SimSun" w:hAnsi="Arial" w:cs="Arial"/>
                <w:color w:val="000000"/>
                <w:lang w:eastAsia="zh-CN"/>
              </w:rPr>
            </w:pPr>
          </w:p>
        </w:tc>
        <w:tc>
          <w:tcPr>
            <w:tcW w:w="2266" w:type="dxa"/>
            <w:gridSpan w:val="3"/>
          </w:tcPr>
          <w:p w14:paraId="1DC4D728" w14:textId="77777777" w:rsid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Student ID number:</w:t>
            </w:r>
          </w:p>
          <w:p w14:paraId="7245EA76" w14:textId="24ADC9D8"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2218536</w:t>
            </w:r>
          </w:p>
        </w:tc>
        <w:tc>
          <w:tcPr>
            <w:tcW w:w="1802" w:type="dxa"/>
          </w:tcPr>
          <w:p w14:paraId="7F40AA9F"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Educational support needs:</w:t>
            </w:r>
          </w:p>
          <w:p w14:paraId="6EDE9C68" w14:textId="237EDACC"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Yes/</w:t>
            </w:r>
          </w:p>
        </w:tc>
      </w:tr>
      <w:tr w:rsidR="00E0619F" w:rsidRPr="00E0619F" w14:paraId="304DBF05" w14:textId="77777777" w:rsidTr="00981AC0">
        <w:trPr>
          <w:trHeight w:val="1139"/>
        </w:trPr>
        <w:tc>
          <w:tcPr>
            <w:tcW w:w="8856" w:type="dxa"/>
            <w:gridSpan w:val="5"/>
          </w:tcPr>
          <w:p w14:paraId="1E305CB3" w14:textId="795F83C2" w:rsidR="00E0619F" w:rsidRDefault="00E0619F" w:rsidP="00E0619F">
            <w:pPr>
              <w:spacing w:after="0" w:line="240" w:lineRule="auto"/>
              <w:ind w:right="34"/>
              <w:rPr>
                <w:rFonts w:ascii="Arial" w:hAnsi="Arial" w:cs="Arial"/>
              </w:rPr>
            </w:pPr>
            <w:r w:rsidRPr="00E0619F">
              <w:rPr>
                <w:rFonts w:ascii="Arial" w:eastAsia="SimSun" w:hAnsi="Arial" w:cs="Arial"/>
                <w:color w:val="000000"/>
                <w:lang w:eastAsia="zh-CN"/>
              </w:rPr>
              <w:t>Assignment title</w:t>
            </w:r>
            <w:r w:rsidRPr="008900C8">
              <w:rPr>
                <w:rFonts w:ascii="Arial" w:eastAsia="SimSun" w:hAnsi="Arial" w:cs="Arial"/>
                <w:color w:val="000000"/>
                <w:lang w:eastAsia="zh-CN"/>
              </w:rPr>
              <w:t>:</w:t>
            </w:r>
            <w:r w:rsidRPr="008900C8">
              <w:rPr>
                <w:rFonts w:ascii="Arial" w:hAnsi="Arial" w:cs="Arial"/>
              </w:rPr>
              <w:t xml:space="preserve"> </w:t>
            </w:r>
            <w:r w:rsidR="008900C8" w:rsidRPr="008900C8">
              <w:rPr>
                <w:rFonts w:ascii="Arial" w:hAnsi="Arial" w:cs="Arial"/>
              </w:rPr>
              <w:t>Is sacred space a human construct or a natural phenomenon? Discuss this question through a research project with reference to the work of at least three theorists.</w:t>
            </w:r>
          </w:p>
          <w:p w14:paraId="066C14A1" w14:textId="77777777" w:rsidR="008900C8" w:rsidRDefault="008900C8" w:rsidP="008900C8">
            <w:pPr>
              <w:spacing w:after="0" w:line="240" w:lineRule="auto"/>
              <w:ind w:right="34"/>
              <w:rPr>
                <w:rFonts w:ascii="Arial" w:eastAsia="SimSun" w:hAnsi="Arial" w:cs="Arial"/>
                <w:color w:val="000000"/>
                <w:lang w:eastAsia="zh-CN"/>
              </w:rPr>
            </w:pPr>
          </w:p>
          <w:p w14:paraId="520A208C" w14:textId="61EA477A" w:rsidR="008900C8" w:rsidRPr="00E0619F" w:rsidRDefault="008900C8" w:rsidP="008900C8">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T</w:t>
            </w:r>
            <w:r w:rsidRPr="008900C8">
              <w:rPr>
                <w:rFonts w:ascii="Arial" w:eastAsia="SimSun" w:hAnsi="Arial" w:cs="Arial"/>
                <w:color w:val="000000"/>
                <w:lang w:eastAsia="zh-CN"/>
              </w:rPr>
              <w:t>he Hol</w:t>
            </w:r>
            <w:r>
              <w:rPr>
                <w:rFonts w:ascii="Arial" w:eastAsia="SimSun" w:hAnsi="Arial" w:cs="Arial"/>
                <w:color w:val="000000"/>
                <w:lang w:eastAsia="zh-CN"/>
              </w:rPr>
              <w:t xml:space="preserve">y Trees of the Isle of Avalon: </w:t>
            </w:r>
            <w:r w:rsidRPr="008900C8">
              <w:rPr>
                <w:rFonts w:ascii="Arial" w:eastAsia="SimSun" w:hAnsi="Arial" w:cs="Arial"/>
                <w:color w:val="000000"/>
                <w:lang w:eastAsia="zh-CN"/>
              </w:rPr>
              <w:t>Trees as Invitation for Participation within a Sacred Landscape ​</w:t>
            </w:r>
          </w:p>
          <w:p w14:paraId="40611220" w14:textId="77777777" w:rsidR="00E0619F" w:rsidRPr="00E0619F" w:rsidRDefault="00E0619F" w:rsidP="00E0619F">
            <w:pPr>
              <w:spacing w:after="0" w:line="240" w:lineRule="auto"/>
              <w:ind w:right="34"/>
              <w:rPr>
                <w:rFonts w:ascii="Arial" w:eastAsia="SimSun" w:hAnsi="Arial" w:cs="Arial"/>
                <w:color w:val="000000"/>
                <w:lang w:eastAsia="zh-CN"/>
              </w:rPr>
            </w:pPr>
          </w:p>
          <w:p w14:paraId="670119F5" w14:textId="3A5CD5C0" w:rsidR="00E0619F" w:rsidRPr="00E0619F" w:rsidRDefault="00E0619F" w:rsidP="008900C8">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Assignment due date:</w:t>
            </w:r>
            <w:r>
              <w:rPr>
                <w:rFonts w:ascii="Arial" w:eastAsia="SimSun" w:hAnsi="Arial" w:cs="Arial"/>
                <w:color w:val="000000"/>
                <w:lang w:eastAsia="zh-CN"/>
              </w:rPr>
              <w:t xml:space="preserve"> </w:t>
            </w:r>
            <w:r w:rsidR="008900C8" w:rsidRPr="008900C8">
              <w:rPr>
                <w:rFonts w:ascii="Arial" w:eastAsia="SimSun" w:hAnsi="Arial" w:cs="Arial"/>
                <w:color w:val="000000"/>
                <w:lang w:eastAsia="zh-CN"/>
              </w:rPr>
              <w:t xml:space="preserve">4 Jan 2024 </w:t>
            </w:r>
            <w:r w:rsidR="008900C8">
              <w:rPr>
                <w:rFonts w:ascii="Arial" w:eastAsia="SimSun" w:hAnsi="Arial" w:cs="Arial"/>
                <w:color w:val="000000"/>
                <w:lang w:eastAsia="zh-CN"/>
              </w:rPr>
              <w:t xml:space="preserve"> </w:t>
            </w:r>
            <w:r>
              <w:rPr>
                <w:rFonts w:ascii="Arial" w:eastAsia="SimSun" w:hAnsi="Arial" w:cs="Arial"/>
                <w:color w:val="000000"/>
                <w:lang w:eastAsia="zh-CN"/>
              </w:rPr>
              <w:t xml:space="preserve">(+1 week </w:t>
            </w:r>
            <w:r w:rsidRPr="00E0619F">
              <w:rPr>
                <w:rFonts w:ascii="Arial" w:eastAsia="SimSun" w:hAnsi="Arial" w:cs="Arial"/>
                <w:color w:val="000000"/>
                <w:lang w:eastAsia="zh-CN"/>
              </w:rPr>
              <w:t>differentiated deadline</w:t>
            </w:r>
            <w:r w:rsidR="008900C8">
              <w:rPr>
                <w:rFonts w:ascii="Arial" w:eastAsia="SimSun" w:hAnsi="Arial" w:cs="Arial"/>
                <w:color w:val="000000"/>
                <w:lang w:eastAsia="zh-CN"/>
              </w:rPr>
              <w:t xml:space="preserve"> 11</w:t>
            </w:r>
            <w:r w:rsidR="008900C8" w:rsidRPr="008900C8">
              <w:rPr>
                <w:rFonts w:ascii="Arial" w:eastAsia="SimSun" w:hAnsi="Arial" w:cs="Arial"/>
                <w:color w:val="000000"/>
                <w:vertAlign w:val="superscript"/>
                <w:lang w:eastAsia="zh-CN"/>
              </w:rPr>
              <w:t>th</w:t>
            </w:r>
            <w:r w:rsidR="008900C8">
              <w:rPr>
                <w:rFonts w:ascii="Arial" w:eastAsia="SimSun" w:hAnsi="Arial" w:cs="Arial"/>
                <w:color w:val="000000"/>
                <w:lang w:eastAsia="zh-CN"/>
              </w:rPr>
              <w:t xml:space="preserve"> Jan</w:t>
            </w:r>
            <w:r>
              <w:rPr>
                <w:rFonts w:ascii="Arial" w:eastAsia="SimSun" w:hAnsi="Arial" w:cs="Arial"/>
                <w:color w:val="000000"/>
                <w:lang w:eastAsia="zh-CN"/>
              </w:rPr>
              <w:t>)</w:t>
            </w:r>
          </w:p>
        </w:tc>
      </w:tr>
      <w:tr w:rsidR="00E0619F" w:rsidRPr="00E0619F" w14:paraId="46CF36BB" w14:textId="77777777" w:rsidTr="00981AC0">
        <w:trPr>
          <w:trHeight w:val="978"/>
        </w:trPr>
        <w:tc>
          <w:tcPr>
            <w:tcW w:w="8856" w:type="dxa"/>
            <w:gridSpan w:val="5"/>
            <w:tcBorders>
              <w:bottom w:val="single" w:sz="4" w:space="0" w:color="000000"/>
            </w:tcBorders>
          </w:tcPr>
          <w:p w14:paraId="31A5F5B0" w14:textId="2B320A11" w:rsidR="00E0619F" w:rsidRPr="00E0619F" w:rsidRDefault="00E0619F" w:rsidP="00EF3E98">
            <w:pPr>
              <w:spacing w:after="0" w:line="240" w:lineRule="auto"/>
              <w:rPr>
                <w:rFonts w:ascii="Arial" w:eastAsia="SimSun" w:hAnsi="Arial" w:cs="Arial"/>
                <w:lang w:eastAsia="zh-CN"/>
              </w:rPr>
            </w:pPr>
            <w:r w:rsidRPr="00E0619F">
              <w:rPr>
                <w:rFonts w:ascii="Arial" w:eastAsia="SimSun" w:hAnsi="Arial" w:cs="Arial"/>
                <w:lang w:eastAsia="zh-CN"/>
              </w:rPr>
              <w:t>This assignment is for the       1</w:t>
            </w:r>
            <w:r w:rsidRPr="00E0619F">
              <w:rPr>
                <w:rFonts w:ascii="Arial" w:eastAsia="SimSun" w:hAnsi="Arial" w:cs="Arial"/>
                <w:vertAlign w:val="superscript"/>
                <w:lang w:eastAsia="zh-CN"/>
              </w:rPr>
              <w:t xml:space="preserve">st </w:t>
            </w:r>
            <w:r w:rsidR="00EF3E98">
              <w:rPr>
                <w:rFonts w:ascii="Arial" w:eastAsia="SimSun" w:hAnsi="Arial" w:cs="Arial"/>
                <w:lang w:eastAsia="zh-CN"/>
              </w:rPr>
              <w:t xml:space="preserve"> </w:t>
            </w:r>
            <w:r w:rsidRPr="00E0619F">
              <w:rPr>
                <w:rFonts w:ascii="Arial" w:eastAsia="SimSun" w:hAnsi="Arial" w:cs="Arial"/>
                <w:lang w:eastAsia="zh-CN"/>
              </w:rPr>
              <w:t xml:space="preserve">    2</w:t>
            </w:r>
            <w:r w:rsidRPr="00E0619F">
              <w:rPr>
                <w:rFonts w:ascii="Arial" w:eastAsia="SimSun" w:hAnsi="Arial" w:cs="Arial"/>
                <w:vertAlign w:val="superscript"/>
                <w:lang w:eastAsia="zh-CN"/>
              </w:rPr>
              <w:t>nd</w:t>
            </w:r>
            <w:r w:rsidR="00EF3E98">
              <w:rPr>
                <w:rFonts w:ascii="Arial" w:eastAsia="SimSun" w:hAnsi="Arial" w:cs="Arial"/>
                <w:lang w:eastAsia="zh-CN"/>
              </w:rPr>
              <w:t xml:space="preserve"> X</w:t>
            </w:r>
            <w:r w:rsidRPr="00E0619F">
              <w:rPr>
                <w:rFonts w:ascii="Arial" w:eastAsia="SimSun" w:hAnsi="Arial" w:cs="Arial"/>
                <w:lang w:eastAsia="zh-CN"/>
              </w:rPr>
              <w:t xml:space="preserve">   3</w:t>
            </w:r>
            <w:r w:rsidRPr="00E0619F">
              <w:rPr>
                <w:rFonts w:ascii="Arial" w:eastAsia="SimSun" w:hAnsi="Arial" w:cs="Arial"/>
                <w:vertAlign w:val="superscript"/>
                <w:lang w:eastAsia="zh-CN"/>
              </w:rPr>
              <w:t>rd</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5"/>
                  <w:enabled/>
                  <w:calcOnExit w:val="0"/>
                  <w:checkBox>
                    <w:sizeAuto/>
                    <w:default w:val="0"/>
                  </w:checkBox>
                </w:ffData>
              </w:fldChar>
            </w:r>
            <w:bookmarkStart w:id="0" w:name="Check15"/>
            <w:r w:rsidRPr="00E0619F">
              <w:rPr>
                <w:rFonts w:ascii="Arial" w:eastAsia="SimSun" w:hAnsi="Arial" w:cs="Arial"/>
                <w:lang w:eastAsia="zh-CN"/>
              </w:rPr>
              <w:instrText xml:space="preserve"> FORMCHECKBOX </w:instrText>
            </w:r>
            <w:r w:rsidR="00B75C7C">
              <w:rPr>
                <w:rFonts w:ascii="Arial" w:eastAsia="SimSun" w:hAnsi="Arial" w:cs="Arial"/>
                <w:lang w:eastAsia="zh-CN"/>
              </w:rPr>
            </w:r>
            <w:r w:rsidR="00B75C7C">
              <w:rPr>
                <w:rFonts w:ascii="Arial" w:eastAsia="SimSun" w:hAnsi="Arial" w:cs="Arial"/>
                <w:lang w:eastAsia="zh-CN"/>
              </w:rPr>
              <w:fldChar w:fldCharType="separate"/>
            </w:r>
            <w:r w:rsidRPr="00E0619F">
              <w:rPr>
                <w:rFonts w:ascii="Arial" w:eastAsia="SimSun" w:hAnsi="Arial" w:cs="Arial"/>
                <w:lang w:eastAsia="zh-CN"/>
              </w:rPr>
              <w:fldChar w:fldCharType="end"/>
            </w:r>
            <w:bookmarkEnd w:id="0"/>
            <w:r w:rsidRPr="00E0619F">
              <w:rPr>
                <w:rFonts w:ascii="Arial" w:eastAsia="SimSun" w:hAnsi="Arial" w:cs="Arial"/>
                <w:lang w:eastAsia="zh-CN"/>
              </w:rPr>
              <w:t xml:space="preserve">      4</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6"/>
                  <w:enabled/>
                  <w:calcOnExit w:val="0"/>
                  <w:checkBox>
                    <w:sizeAuto/>
                    <w:default w:val="0"/>
                  </w:checkBox>
                </w:ffData>
              </w:fldChar>
            </w:r>
            <w:bookmarkStart w:id="1" w:name="Check16"/>
            <w:r w:rsidRPr="00E0619F">
              <w:rPr>
                <w:rFonts w:ascii="Arial" w:eastAsia="SimSun" w:hAnsi="Arial" w:cs="Arial"/>
                <w:lang w:eastAsia="zh-CN"/>
              </w:rPr>
              <w:instrText xml:space="preserve"> FORMCHECKBOX </w:instrText>
            </w:r>
            <w:r w:rsidR="00B75C7C">
              <w:rPr>
                <w:rFonts w:ascii="Arial" w:eastAsia="SimSun" w:hAnsi="Arial" w:cs="Arial"/>
                <w:lang w:eastAsia="zh-CN"/>
              </w:rPr>
            </w:r>
            <w:r w:rsidR="00B75C7C">
              <w:rPr>
                <w:rFonts w:ascii="Arial" w:eastAsia="SimSun" w:hAnsi="Arial" w:cs="Arial"/>
                <w:lang w:eastAsia="zh-CN"/>
              </w:rPr>
              <w:fldChar w:fldCharType="separate"/>
            </w:r>
            <w:r w:rsidRPr="00E0619F">
              <w:rPr>
                <w:rFonts w:ascii="Arial" w:eastAsia="SimSun" w:hAnsi="Arial" w:cs="Arial"/>
                <w:lang w:eastAsia="zh-CN"/>
              </w:rPr>
              <w:fldChar w:fldCharType="end"/>
            </w:r>
            <w:bookmarkEnd w:id="1"/>
            <w:r w:rsidRPr="00E0619F">
              <w:rPr>
                <w:rFonts w:ascii="Arial" w:eastAsia="SimSun" w:hAnsi="Arial" w:cs="Arial"/>
                <w:lang w:eastAsia="zh-CN"/>
              </w:rPr>
              <w:t xml:space="preserve">      5</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7"/>
                  <w:enabled/>
                  <w:calcOnExit w:val="0"/>
                  <w:checkBox>
                    <w:sizeAuto/>
                    <w:default w:val="0"/>
                  </w:checkBox>
                </w:ffData>
              </w:fldChar>
            </w:r>
            <w:bookmarkStart w:id="2" w:name="Check17"/>
            <w:r w:rsidRPr="00E0619F">
              <w:rPr>
                <w:rFonts w:ascii="Arial" w:eastAsia="SimSun" w:hAnsi="Arial" w:cs="Arial"/>
                <w:lang w:eastAsia="zh-CN"/>
              </w:rPr>
              <w:instrText xml:space="preserve"> FORMCHECKBOX </w:instrText>
            </w:r>
            <w:r w:rsidR="00B75C7C">
              <w:rPr>
                <w:rFonts w:ascii="Arial" w:eastAsia="SimSun" w:hAnsi="Arial" w:cs="Arial"/>
                <w:lang w:eastAsia="zh-CN"/>
              </w:rPr>
            </w:r>
            <w:r w:rsidR="00B75C7C">
              <w:rPr>
                <w:rFonts w:ascii="Arial" w:eastAsia="SimSun" w:hAnsi="Arial" w:cs="Arial"/>
                <w:lang w:eastAsia="zh-CN"/>
              </w:rPr>
              <w:fldChar w:fldCharType="separate"/>
            </w:r>
            <w:r w:rsidRPr="00E0619F">
              <w:rPr>
                <w:rFonts w:ascii="Arial" w:eastAsia="SimSun" w:hAnsi="Arial" w:cs="Arial"/>
                <w:lang w:eastAsia="zh-CN"/>
              </w:rPr>
              <w:fldChar w:fldCharType="end"/>
            </w:r>
            <w:bookmarkEnd w:id="2"/>
            <w:r w:rsidRPr="00E0619F">
              <w:rPr>
                <w:rFonts w:ascii="Arial" w:eastAsia="SimSun" w:hAnsi="Arial" w:cs="Arial"/>
                <w:lang w:eastAsia="zh-CN"/>
              </w:rPr>
              <w:t xml:space="preserve">      6</w:t>
            </w:r>
            <w:r w:rsidRPr="00E0619F">
              <w:rPr>
                <w:rFonts w:ascii="Arial" w:eastAsia="SimSun" w:hAnsi="Arial" w:cs="Arial"/>
                <w:vertAlign w:val="superscript"/>
                <w:lang w:eastAsia="zh-CN"/>
              </w:rPr>
              <w:t>th</w:t>
            </w:r>
            <w:r w:rsidRPr="00E0619F">
              <w:rPr>
                <w:rFonts w:ascii="Arial" w:eastAsia="SimSun" w:hAnsi="Arial" w:cs="Arial"/>
                <w:lang w:eastAsia="zh-CN"/>
              </w:rPr>
              <w:t xml:space="preserve"> </w:t>
            </w:r>
            <w:r w:rsidRPr="00E0619F">
              <w:rPr>
                <w:rFonts w:ascii="Arial" w:eastAsia="SimSun" w:hAnsi="Arial" w:cs="Arial"/>
                <w:lang w:eastAsia="zh-CN"/>
              </w:rPr>
              <w:fldChar w:fldCharType="begin">
                <w:ffData>
                  <w:name w:val="Check18"/>
                  <w:enabled/>
                  <w:calcOnExit w:val="0"/>
                  <w:checkBox>
                    <w:sizeAuto/>
                    <w:default w:val="0"/>
                  </w:checkBox>
                </w:ffData>
              </w:fldChar>
            </w:r>
            <w:bookmarkStart w:id="3" w:name="Check18"/>
            <w:r w:rsidRPr="00E0619F">
              <w:rPr>
                <w:rFonts w:ascii="Arial" w:eastAsia="SimSun" w:hAnsi="Arial" w:cs="Arial"/>
                <w:lang w:eastAsia="zh-CN"/>
              </w:rPr>
              <w:instrText xml:space="preserve"> FORMCHECKBOX </w:instrText>
            </w:r>
            <w:r w:rsidR="00B75C7C">
              <w:rPr>
                <w:rFonts w:ascii="Arial" w:eastAsia="SimSun" w:hAnsi="Arial" w:cs="Arial"/>
                <w:lang w:eastAsia="zh-CN"/>
              </w:rPr>
            </w:r>
            <w:r w:rsidR="00B75C7C">
              <w:rPr>
                <w:rFonts w:ascii="Arial" w:eastAsia="SimSun" w:hAnsi="Arial" w:cs="Arial"/>
                <w:lang w:eastAsia="zh-CN"/>
              </w:rPr>
              <w:fldChar w:fldCharType="separate"/>
            </w:r>
            <w:r w:rsidRPr="00E0619F">
              <w:rPr>
                <w:rFonts w:ascii="Arial" w:eastAsia="SimSun" w:hAnsi="Arial" w:cs="Arial"/>
                <w:lang w:eastAsia="zh-CN"/>
              </w:rPr>
              <w:fldChar w:fldCharType="end"/>
            </w:r>
            <w:bookmarkEnd w:id="3"/>
            <w:r w:rsidRPr="00E0619F">
              <w:rPr>
                <w:rFonts w:ascii="Arial" w:eastAsia="SimSun" w:hAnsi="Arial" w:cs="Arial"/>
                <w:b/>
                <w:lang w:eastAsia="zh-CN"/>
              </w:rPr>
              <w:t xml:space="preserve">   </w:t>
            </w:r>
            <w:r w:rsidRPr="00E0619F">
              <w:rPr>
                <w:rFonts w:ascii="Arial" w:eastAsia="SimSun" w:hAnsi="Arial" w:cs="Arial"/>
                <w:lang w:eastAsia="zh-CN"/>
              </w:rPr>
              <w:t>module of the degree</w:t>
            </w:r>
          </w:p>
        </w:tc>
      </w:tr>
      <w:tr w:rsidR="00E0619F" w:rsidRPr="00E0619F" w14:paraId="4F0F6649" w14:textId="77777777" w:rsidTr="00981AC0">
        <w:trPr>
          <w:trHeight w:val="978"/>
        </w:trPr>
        <w:tc>
          <w:tcPr>
            <w:tcW w:w="8856" w:type="dxa"/>
            <w:gridSpan w:val="5"/>
            <w:shd w:val="clear" w:color="auto" w:fill="D9D9D9"/>
          </w:tcPr>
          <w:p w14:paraId="16737CF4"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I confirm that this is my original work and that I have adhered to the University policy on plagiarism.</w:t>
            </w:r>
          </w:p>
          <w:p w14:paraId="678D4806"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Arial" w:eastAsia="SimSun" w:hAnsi="Arial" w:cs="Arial"/>
                <w:color w:val="000000"/>
                <w:lang w:eastAsia="zh-CN"/>
              </w:rPr>
              <w:t>Signed ……………………………………………………………</w:t>
            </w:r>
          </w:p>
          <w:p w14:paraId="3210EE8A" w14:textId="111D23FE" w:rsidR="00E0619F" w:rsidRPr="00E0619F" w:rsidRDefault="00E0619F" w:rsidP="00E0619F">
            <w:pPr>
              <w:spacing w:after="0" w:line="240" w:lineRule="auto"/>
              <w:ind w:right="34"/>
              <w:rPr>
                <w:rFonts w:ascii="Calibri" w:eastAsia="SimSun" w:hAnsi="Calibri" w:cs="Calibri"/>
                <w:b/>
                <w:color w:val="000000"/>
                <w:sz w:val="44"/>
                <w:szCs w:val="44"/>
                <w:lang w:eastAsia="zh-CN"/>
              </w:rPr>
            </w:pPr>
            <w:r w:rsidRPr="00E0619F">
              <w:rPr>
                <w:rFonts w:ascii="Calibri" w:eastAsia="SimSun" w:hAnsi="Calibri" w:cs="Tahoma"/>
                <w:b/>
                <w:color w:val="000000"/>
                <w:sz w:val="24"/>
                <w:szCs w:val="24"/>
                <w:lang w:eastAsia="zh-CN"/>
              </w:rPr>
              <w:t xml:space="preserve">Email submission:if you are submitting this form via email, please tick this box </w:t>
            </w:r>
            <w:r w:rsidR="00F126BD">
              <w:rPr>
                <w:rFonts w:ascii="Wingdings" w:eastAsia="SimSun" w:hAnsi="Wingdings" w:cs="Tahoma"/>
                <w:b/>
                <w:color w:val="000000"/>
                <w:sz w:val="24"/>
                <w:szCs w:val="24"/>
                <w:lang w:eastAsia="zh-CN"/>
              </w:rPr>
              <w:sym w:font="Wingdings 2" w:char="F052"/>
            </w:r>
          </w:p>
          <w:p w14:paraId="4E9BEE3D" w14:textId="77777777" w:rsidR="00E0619F" w:rsidRPr="00E0619F" w:rsidRDefault="00E0619F" w:rsidP="00E0619F">
            <w:pPr>
              <w:spacing w:after="0" w:line="240" w:lineRule="auto"/>
              <w:ind w:right="34"/>
              <w:rPr>
                <w:rFonts w:ascii="Arial" w:eastAsia="SimSun" w:hAnsi="Arial" w:cs="Arial"/>
                <w:color w:val="000000"/>
                <w:lang w:eastAsia="zh-CN"/>
              </w:rPr>
            </w:pPr>
            <w:r w:rsidRPr="00E0619F">
              <w:rPr>
                <w:rFonts w:ascii="Calibri" w:eastAsia="SimSun" w:hAnsi="Calibri" w:cs="Tahoma"/>
                <w:b/>
                <w:color w:val="000000"/>
                <w:sz w:val="24"/>
                <w:szCs w:val="24"/>
                <w:lang w:eastAsia="zh-CN"/>
              </w:rPr>
              <w:t>(</w:t>
            </w:r>
            <w:proofErr w:type="gramStart"/>
            <w:r w:rsidRPr="00E0619F">
              <w:rPr>
                <w:rFonts w:ascii="Calibri" w:eastAsia="SimSun" w:hAnsi="Calibri" w:cs="Tahoma"/>
                <w:b/>
                <w:color w:val="000000"/>
                <w:sz w:val="24"/>
                <w:szCs w:val="24"/>
                <w:lang w:eastAsia="zh-CN"/>
              </w:rPr>
              <w:t>as</w:t>
            </w:r>
            <w:proofErr w:type="gramEnd"/>
            <w:r w:rsidRPr="00E0619F">
              <w:rPr>
                <w:rFonts w:ascii="Calibri" w:eastAsia="SimSun" w:hAnsi="Calibri" w:cs="Tahoma"/>
                <w:b/>
                <w:color w:val="000000"/>
                <w:sz w:val="24"/>
                <w:szCs w:val="24"/>
                <w:lang w:eastAsia="zh-CN"/>
              </w:rPr>
              <w:t xml:space="preserve"> a substitute for your signature) to confirm that you agree to the above declaration.</w:t>
            </w:r>
          </w:p>
        </w:tc>
      </w:tr>
      <w:tr w:rsidR="00E0619F" w:rsidRPr="00E0619F" w14:paraId="4A9F28BC" w14:textId="77777777" w:rsidTr="00981AC0">
        <w:trPr>
          <w:trHeight w:val="3972"/>
        </w:trPr>
        <w:tc>
          <w:tcPr>
            <w:tcW w:w="8856" w:type="dxa"/>
            <w:gridSpan w:val="5"/>
          </w:tcPr>
          <w:p w14:paraId="1CD3ED57" w14:textId="77777777" w:rsidR="00E0619F" w:rsidRPr="00E0619F" w:rsidRDefault="00E0619F" w:rsidP="00E0619F">
            <w:pPr>
              <w:spacing w:after="0" w:line="240" w:lineRule="auto"/>
              <w:rPr>
                <w:rFonts w:ascii="Arial" w:eastAsia="SimSun" w:hAnsi="Arial" w:cs="Times New Roman"/>
                <w:b/>
                <w:sz w:val="24"/>
                <w:szCs w:val="24"/>
                <w:lang w:eastAsia="zh-CN"/>
              </w:rPr>
            </w:pPr>
          </w:p>
          <w:p w14:paraId="0944EEE3" w14:textId="77777777" w:rsidR="00E0619F" w:rsidRPr="00E0619F" w:rsidRDefault="00E0619F" w:rsidP="00E0619F">
            <w:pPr>
              <w:spacing w:after="0" w:line="240" w:lineRule="auto"/>
              <w:rPr>
                <w:rFonts w:ascii="Arial" w:eastAsia="SimSun" w:hAnsi="Arial" w:cs="Times New Roman"/>
                <w:sz w:val="24"/>
                <w:szCs w:val="24"/>
                <w:lang w:eastAsia="zh-CN"/>
              </w:rPr>
            </w:pPr>
            <w:r w:rsidRPr="00E0619F">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0619F" w:rsidRPr="00E0619F" w14:paraId="3ABFFFFB" w14:textId="77777777" w:rsidTr="00981AC0">
              <w:tc>
                <w:tcPr>
                  <w:tcW w:w="6970" w:type="dxa"/>
                </w:tcPr>
                <w:p w14:paraId="348D2A7F" w14:textId="77777777" w:rsidR="00E0619F" w:rsidRPr="00E0619F" w:rsidRDefault="00E0619F" w:rsidP="00E0619F">
                  <w:pPr>
                    <w:spacing w:after="0" w:line="240" w:lineRule="auto"/>
                    <w:rPr>
                      <w:rFonts w:ascii="Arial" w:eastAsia="SimSun" w:hAnsi="Arial" w:cs="Times New Roman"/>
                      <w:sz w:val="20"/>
                      <w:szCs w:val="20"/>
                      <w:lang w:eastAsia="zh-CN"/>
                    </w:rPr>
                  </w:pPr>
                </w:p>
                <w:p w14:paraId="26A40E2C"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1</w:t>
                  </w:r>
                  <w:r w:rsidRPr="00E0619F">
                    <w:rPr>
                      <w:rFonts w:ascii="Arial" w:eastAsia="SimSun" w:hAnsi="Arial" w:cs="Times New Roman"/>
                      <w:sz w:val="20"/>
                      <w:szCs w:val="20"/>
                      <w:vertAlign w:val="superscript"/>
                      <w:lang w:eastAsia="zh-CN"/>
                    </w:rPr>
                    <w:t>st</w:t>
                  </w:r>
                  <w:r w:rsidRPr="00E0619F">
                    <w:rPr>
                      <w:rFonts w:ascii="Arial" w:eastAsia="SimSun" w:hAnsi="Arial" w:cs="Times New Roman"/>
                      <w:sz w:val="20"/>
                      <w:szCs w:val="20"/>
                      <w:lang w:eastAsia="zh-CN"/>
                    </w:rPr>
                    <w:t xml:space="preserve"> Marker’s Provisional mark</w:t>
                  </w:r>
                </w:p>
              </w:tc>
              <w:tc>
                <w:tcPr>
                  <w:tcW w:w="1660" w:type="dxa"/>
                </w:tcPr>
                <w:p w14:paraId="7EC0851F"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55FF9EDC" w14:textId="77777777" w:rsidTr="00981AC0">
              <w:tc>
                <w:tcPr>
                  <w:tcW w:w="6970" w:type="dxa"/>
                </w:tcPr>
                <w:p w14:paraId="72CC14A0" w14:textId="77777777" w:rsidR="00E0619F" w:rsidRPr="00E0619F" w:rsidRDefault="00E0619F" w:rsidP="00E0619F">
                  <w:pPr>
                    <w:spacing w:after="0" w:line="240" w:lineRule="auto"/>
                    <w:rPr>
                      <w:rFonts w:ascii="Arial" w:eastAsia="SimSun" w:hAnsi="Arial" w:cs="Times New Roman"/>
                      <w:sz w:val="20"/>
                      <w:szCs w:val="20"/>
                      <w:lang w:eastAsia="zh-CN"/>
                    </w:rPr>
                  </w:pPr>
                </w:p>
                <w:p w14:paraId="1A40332A"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2</w:t>
                  </w:r>
                  <w:r w:rsidRPr="00E0619F">
                    <w:rPr>
                      <w:rFonts w:ascii="Arial" w:eastAsia="SimSun" w:hAnsi="Arial" w:cs="Times New Roman"/>
                      <w:sz w:val="20"/>
                      <w:szCs w:val="20"/>
                      <w:vertAlign w:val="superscript"/>
                      <w:lang w:eastAsia="zh-CN"/>
                    </w:rPr>
                    <w:t>nd</w:t>
                  </w:r>
                  <w:r w:rsidRPr="00E0619F">
                    <w:rPr>
                      <w:rFonts w:ascii="Arial" w:eastAsia="SimSun" w:hAnsi="Arial" w:cs="Times New Roman"/>
                      <w:sz w:val="20"/>
                      <w:szCs w:val="20"/>
                      <w:lang w:eastAsia="zh-CN"/>
                    </w:rPr>
                    <w:t xml:space="preserve"> Marker’s/Moderator’s provisional mark</w:t>
                  </w:r>
                </w:p>
              </w:tc>
              <w:tc>
                <w:tcPr>
                  <w:tcW w:w="1660" w:type="dxa"/>
                </w:tcPr>
                <w:p w14:paraId="2BF7A19C"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E1A0D40" w14:textId="77777777" w:rsidTr="00981AC0">
              <w:tc>
                <w:tcPr>
                  <w:tcW w:w="6970" w:type="dxa"/>
                </w:tcPr>
                <w:p w14:paraId="4A7E38CF" w14:textId="77777777" w:rsidR="00E0619F" w:rsidRPr="00E0619F" w:rsidRDefault="00E0619F" w:rsidP="00E0619F">
                  <w:pPr>
                    <w:spacing w:after="0" w:line="240" w:lineRule="auto"/>
                    <w:rPr>
                      <w:rFonts w:ascii="Arial" w:eastAsia="SimSun" w:hAnsi="Arial" w:cs="Times New Roman"/>
                      <w:sz w:val="20"/>
                      <w:szCs w:val="20"/>
                      <w:lang w:eastAsia="zh-CN"/>
                    </w:rPr>
                  </w:pPr>
                </w:p>
                <w:p w14:paraId="675643B3" w14:textId="77777777" w:rsidR="00E0619F" w:rsidRPr="00E0619F" w:rsidRDefault="00E0619F" w:rsidP="00E0619F">
                  <w:pPr>
                    <w:spacing w:after="0" w:line="240" w:lineRule="auto"/>
                    <w:rPr>
                      <w:rFonts w:ascii="Arial" w:eastAsia="SimSun" w:hAnsi="Arial" w:cs="Times New Roman"/>
                      <w:sz w:val="20"/>
                      <w:szCs w:val="20"/>
                      <w:lang w:eastAsia="zh-CN"/>
                    </w:rPr>
                  </w:pPr>
                  <w:r w:rsidRPr="00E0619F">
                    <w:rPr>
                      <w:rFonts w:ascii="Arial" w:eastAsia="SimSun" w:hAnsi="Arial" w:cs="Times New Roman"/>
                      <w:sz w:val="20"/>
                      <w:szCs w:val="20"/>
                      <w:lang w:eastAsia="zh-CN"/>
                    </w:rPr>
                    <w:t>External Examiner’s mark (if relevant)</w:t>
                  </w:r>
                </w:p>
              </w:tc>
              <w:tc>
                <w:tcPr>
                  <w:tcW w:w="1660" w:type="dxa"/>
                </w:tcPr>
                <w:p w14:paraId="73701672" w14:textId="77777777" w:rsidR="00E0619F" w:rsidRPr="00E0619F" w:rsidRDefault="00E0619F" w:rsidP="00E0619F">
                  <w:pPr>
                    <w:spacing w:after="0" w:line="240" w:lineRule="auto"/>
                    <w:rPr>
                      <w:rFonts w:ascii="Arial" w:eastAsia="SimSun" w:hAnsi="Arial" w:cs="Times New Roman"/>
                      <w:sz w:val="20"/>
                      <w:szCs w:val="20"/>
                      <w:lang w:eastAsia="zh-CN"/>
                    </w:rPr>
                  </w:pPr>
                </w:p>
              </w:tc>
            </w:tr>
            <w:tr w:rsidR="00E0619F" w:rsidRPr="00E0619F" w14:paraId="28999DF8" w14:textId="77777777" w:rsidTr="00981AC0">
              <w:tc>
                <w:tcPr>
                  <w:tcW w:w="6970" w:type="dxa"/>
                </w:tcPr>
                <w:p w14:paraId="387B1137" w14:textId="77777777" w:rsidR="00E0619F" w:rsidRPr="00E0619F" w:rsidRDefault="00E0619F" w:rsidP="00E0619F">
                  <w:pPr>
                    <w:spacing w:after="0" w:line="240" w:lineRule="auto"/>
                    <w:rPr>
                      <w:rFonts w:ascii="Arial" w:eastAsia="SimSun" w:hAnsi="Arial" w:cs="Times New Roman"/>
                      <w:sz w:val="20"/>
                      <w:szCs w:val="20"/>
                      <w:lang w:eastAsia="zh-CN"/>
                    </w:rPr>
                  </w:pPr>
                </w:p>
                <w:p w14:paraId="645030F6" w14:textId="77777777" w:rsidR="00E0619F" w:rsidRPr="00E0619F" w:rsidRDefault="00E0619F" w:rsidP="00E0619F">
                  <w:pPr>
                    <w:spacing w:after="0" w:line="240" w:lineRule="auto"/>
                    <w:rPr>
                      <w:rFonts w:ascii="Arial" w:eastAsia="SimSun" w:hAnsi="Arial" w:cs="Times New Roman"/>
                      <w:b/>
                      <w:sz w:val="20"/>
                      <w:szCs w:val="20"/>
                      <w:lang w:eastAsia="zh-CN"/>
                    </w:rPr>
                  </w:pPr>
                  <w:r w:rsidRPr="00E0619F">
                    <w:rPr>
                      <w:rFonts w:ascii="Arial" w:eastAsia="SimSun" w:hAnsi="Arial" w:cs="Times New Roman"/>
                      <w:b/>
                      <w:sz w:val="20"/>
                      <w:szCs w:val="20"/>
                      <w:lang w:eastAsia="zh-CN"/>
                    </w:rPr>
                    <w:t>Final Mark</w:t>
                  </w:r>
                </w:p>
                <w:p w14:paraId="7373403B" w14:textId="77777777" w:rsidR="00E0619F" w:rsidRPr="00E0619F" w:rsidRDefault="00E0619F" w:rsidP="00E0619F">
                  <w:pPr>
                    <w:spacing w:after="0" w:line="240" w:lineRule="auto"/>
                    <w:rPr>
                      <w:rFonts w:ascii="Arial" w:eastAsia="SimSun" w:hAnsi="Arial" w:cs="Times New Roman"/>
                      <w:sz w:val="20"/>
                      <w:szCs w:val="20"/>
                      <w:lang w:eastAsia="zh-CN"/>
                    </w:rPr>
                  </w:pPr>
                </w:p>
              </w:tc>
              <w:tc>
                <w:tcPr>
                  <w:tcW w:w="1660" w:type="dxa"/>
                </w:tcPr>
                <w:p w14:paraId="277402BC" w14:textId="77777777" w:rsidR="00E0619F" w:rsidRPr="00E0619F" w:rsidRDefault="00E0619F" w:rsidP="00E0619F">
                  <w:pPr>
                    <w:spacing w:after="0" w:line="240" w:lineRule="auto"/>
                    <w:rPr>
                      <w:rFonts w:ascii="Arial" w:eastAsia="SimSun" w:hAnsi="Arial" w:cs="Times New Roman"/>
                      <w:sz w:val="20"/>
                      <w:szCs w:val="20"/>
                      <w:lang w:eastAsia="zh-CN"/>
                    </w:rPr>
                  </w:pPr>
                </w:p>
              </w:tc>
            </w:tr>
          </w:tbl>
          <w:p w14:paraId="284E0B5C" w14:textId="77777777" w:rsidR="00E0619F" w:rsidRPr="00E0619F" w:rsidRDefault="00E0619F" w:rsidP="00E0619F">
            <w:pPr>
              <w:spacing w:after="0" w:line="240" w:lineRule="auto"/>
              <w:ind w:left="142" w:right="34"/>
              <w:rPr>
                <w:rFonts w:ascii="Arial" w:eastAsia="SimSun" w:hAnsi="Arial" w:cs="Arial"/>
                <w:b/>
                <w:color w:val="000000"/>
                <w:lang w:eastAsia="zh-CN"/>
              </w:rPr>
            </w:pPr>
          </w:p>
          <w:p w14:paraId="5516A136" w14:textId="77777777" w:rsidR="00E0619F" w:rsidRPr="00E0619F" w:rsidRDefault="00E0619F" w:rsidP="00E0619F">
            <w:pPr>
              <w:spacing w:after="0" w:line="240" w:lineRule="auto"/>
              <w:ind w:left="142" w:right="34"/>
              <w:rPr>
                <w:rFonts w:ascii="Arial" w:eastAsia="SimSun" w:hAnsi="Arial" w:cs="Arial"/>
                <w:color w:val="000000"/>
                <w:lang w:eastAsia="zh-CN"/>
              </w:rPr>
            </w:pPr>
            <w:r w:rsidRPr="00E0619F">
              <w:rPr>
                <w:rFonts w:ascii="Arial" w:eastAsia="SimSun" w:hAnsi="Arial" w:cs="Arial"/>
                <w:b/>
                <w:color w:val="000000"/>
                <w:lang w:eastAsia="zh-CN"/>
              </w:rPr>
              <w:t>NB.</w:t>
            </w:r>
            <w:r w:rsidRPr="00E0619F">
              <w:rPr>
                <w:rFonts w:ascii="Arial" w:eastAsia="SimSun" w:hAnsi="Arial" w:cs="Arial"/>
                <w:color w:val="000000"/>
                <w:lang w:eastAsia="zh-CN"/>
              </w:rPr>
              <w:t xml:space="preserve">  All marks are provisional until confirmed by the Final Examination Board.</w:t>
            </w:r>
          </w:p>
          <w:p w14:paraId="603377D2" w14:textId="77777777" w:rsidR="00E0619F" w:rsidRPr="00E0619F" w:rsidRDefault="00E0619F" w:rsidP="00E0619F">
            <w:pPr>
              <w:spacing w:after="0" w:line="240" w:lineRule="auto"/>
              <w:rPr>
                <w:rFonts w:ascii="Arial" w:eastAsia="SimSun" w:hAnsi="Arial" w:cs="Arial"/>
                <w:b/>
                <w:color w:val="000000"/>
                <w:lang w:eastAsia="zh-CN"/>
              </w:rPr>
            </w:pPr>
          </w:p>
          <w:p w14:paraId="616F5C11" w14:textId="77777777" w:rsidR="00E0619F" w:rsidRPr="00E0619F" w:rsidRDefault="00E0619F" w:rsidP="00E0619F">
            <w:pPr>
              <w:spacing w:after="0" w:line="240" w:lineRule="auto"/>
              <w:rPr>
                <w:rFonts w:ascii="Arial" w:eastAsia="SimSun" w:hAnsi="Arial" w:cs="Arial"/>
                <w:b/>
                <w:color w:val="000000"/>
                <w:lang w:eastAsia="zh-CN"/>
              </w:rPr>
            </w:pPr>
          </w:p>
          <w:p w14:paraId="082BF53C" w14:textId="77777777" w:rsidR="00E0619F" w:rsidRPr="00E0619F" w:rsidRDefault="00E0619F" w:rsidP="00E0619F">
            <w:pPr>
              <w:spacing w:after="0" w:line="240" w:lineRule="auto"/>
              <w:rPr>
                <w:rFonts w:ascii="Arial" w:eastAsia="SimSun" w:hAnsi="Arial" w:cs="Arial"/>
                <w:b/>
                <w:color w:val="000000"/>
                <w:lang w:eastAsia="zh-CN"/>
              </w:rPr>
            </w:pPr>
          </w:p>
          <w:p w14:paraId="196BB858" w14:textId="77777777" w:rsidR="00E0619F" w:rsidRPr="00E0619F" w:rsidRDefault="00E0619F" w:rsidP="00E0619F">
            <w:pPr>
              <w:spacing w:after="0" w:line="240" w:lineRule="auto"/>
              <w:rPr>
                <w:rFonts w:ascii="Arial" w:eastAsia="SimSun" w:hAnsi="Arial" w:cs="Arial"/>
                <w:b/>
                <w:color w:val="000000"/>
                <w:lang w:eastAsia="zh-CN"/>
              </w:rPr>
            </w:pPr>
          </w:p>
          <w:p w14:paraId="548BCEA0" w14:textId="77777777" w:rsidR="00E0619F" w:rsidRPr="00E0619F" w:rsidRDefault="00E0619F" w:rsidP="00E0619F">
            <w:pPr>
              <w:spacing w:after="0" w:line="240" w:lineRule="auto"/>
              <w:rPr>
                <w:rFonts w:ascii="Arial" w:eastAsia="SimSun" w:hAnsi="Arial" w:cs="Arial"/>
                <w:b/>
                <w:color w:val="000000"/>
                <w:lang w:eastAsia="zh-CN"/>
              </w:rPr>
            </w:pPr>
            <w:r w:rsidRPr="00E0619F">
              <w:rPr>
                <w:rFonts w:ascii="Arial" w:eastAsia="SimSun" w:hAnsi="Arial" w:cs="Arial"/>
                <w:b/>
                <w:color w:val="000000"/>
                <w:lang w:eastAsia="zh-CN"/>
              </w:rPr>
              <w:t>For completion by Marker 1 :</w:t>
            </w:r>
          </w:p>
          <w:p w14:paraId="1282B4FB"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r w:rsidRPr="00E0619F">
              <w:rPr>
                <w:rFonts w:ascii="Arial" w:eastAsia="SimSun" w:hAnsi="Arial" w:cs="Arial"/>
                <w:color w:val="000000"/>
                <w:lang w:eastAsia="zh-CN"/>
              </w:rPr>
              <w:t>Comments:</w:t>
            </w:r>
          </w:p>
          <w:p w14:paraId="3B65C764" w14:textId="77777777" w:rsidR="00E0619F" w:rsidRPr="00E0619F" w:rsidRDefault="00E0619F" w:rsidP="00E0619F">
            <w:pPr>
              <w:spacing w:before="100" w:beforeAutospacing="1" w:after="100" w:afterAutospacing="1" w:line="240" w:lineRule="auto"/>
              <w:rPr>
                <w:rFonts w:ascii="Arial" w:eastAsia="SimSun" w:hAnsi="Arial" w:cs="Arial"/>
                <w:color w:val="000000"/>
                <w:lang w:eastAsia="zh-CN"/>
              </w:rPr>
            </w:pPr>
          </w:p>
        </w:tc>
      </w:tr>
      <w:tr w:rsidR="00E0619F" w:rsidRPr="00E0619F" w14:paraId="44BF1DEB" w14:textId="77777777" w:rsidTr="00981AC0">
        <w:trPr>
          <w:trHeight w:val="492"/>
        </w:trPr>
        <w:tc>
          <w:tcPr>
            <w:tcW w:w="6768" w:type="dxa"/>
            <w:gridSpan w:val="3"/>
          </w:tcPr>
          <w:p w14:paraId="56EA933B" w14:textId="77777777" w:rsidR="00E0619F" w:rsidRPr="00E0619F" w:rsidRDefault="00E0619F" w:rsidP="00E0619F">
            <w:pPr>
              <w:spacing w:before="100" w:beforeAutospacing="1" w:after="10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Marker’s signature:</w:t>
            </w:r>
          </w:p>
        </w:tc>
        <w:tc>
          <w:tcPr>
            <w:tcW w:w="2088" w:type="dxa"/>
            <w:gridSpan w:val="2"/>
          </w:tcPr>
          <w:p w14:paraId="001F1D99" w14:textId="77777777" w:rsidR="00E0619F" w:rsidRPr="00E0619F" w:rsidRDefault="00E0619F" w:rsidP="00E0619F">
            <w:pPr>
              <w:spacing w:before="100" w:beforeAutospacing="1" w:after="0" w:afterAutospacing="1" w:line="240" w:lineRule="auto"/>
              <w:ind w:left="142" w:right="34"/>
              <w:rPr>
                <w:rFonts w:ascii="Arial" w:eastAsia="SimSun" w:hAnsi="Arial" w:cs="Arial"/>
                <w:color w:val="000000"/>
                <w:lang w:eastAsia="zh-CN"/>
              </w:rPr>
            </w:pPr>
            <w:r w:rsidRPr="00E0619F">
              <w:rPr>
                <w:rFonts w:ascii="Arial" w:eastAsia="SimSun" w:hAnsi="Arial" w:cs="Arial"/>
                <w:color w:val="000000"/>
                <w:lang w:eastAsia="zh-CN"/>
              </w:rPr>
              <w:t>Date:</w:t>
            </w:r>
          </w:p>
        </w:tc>
      </w:tr>
      <w:tr w:rsidR="00E0619F" w:rsidRPr="00E0619F" w14:paraId="51574351" w14:textId="77777777" w:rsidTr="00981AC0">
        <w:tc>
          <w:tcPr>
            <w:tcW w:w="8856" w:type="dxa"/>
            <w:gridSpan w:val="5"/>
          </w:tcPr>
          <w:p w14:paraId="72EBA812" w14:textId="77777777" w:rsidR="00E0619F" w:rsidRPr="00E0619F" w:rsidRDefault="00E0619F" w:rsidP="00E0619F">
            <w:pPr>
              <w:spacing w:after="0" w:line="240" w:lineRule="auto"/>
              <w:ind w:right="-334"/>
              <w:rPr>
                <w:rFonts w:ascii="Arial" w:eastAsia="SimSun" w:hAnsi="Arial" w:cs="Arial"/>
                <w:bCs/>
                <w:i/>
                <w:color w:val="000000"/>
                <w:lang w:eastAsia="zh-CN"/>
              </w:rPr>
            </w:pPr>
          </w:p>
          <w:p w14:paraId="559BB1C0" w14:textId="77777777" w:rsidR="00E0619F" w:rsidRPr="00E0619F" w:rsidRDefault="00E0619F" w:rsidP="00E0619F">
            <w:pPr>
              <w:spacing w:after="0" w:line="240" w:lineRule="auto"/>
              <w:ind w:right="-334"/>
              <w:rPr>
                <w:rFonts w:ascii="Arial" w:eastAsia="SimSun" w:hAnsi="Arial" w:cs="Arial"/>
                <w:b/>
                <w:bCs/>
                <w:color w:val="000000"/>
                <w:lang w:eastAsia="zh-CN"/>
              </w:rPr>
            </w:pPr>
            <w:r w:rsidRPr="00E0619F">
              <w:rPr>
                <w:rFonts w:ascii="Arial" w:eastAsia="SimSun" w:hAnsi="Arial" w:cs="Arial"/>
                <w:b/>
                <w:bCs/>
                <w:color w:val="000000"/>
                <w:lang w:eastAsia="zh-CN"/>
              </w:rPr>
              <w:t>For completion by Marker 2/Moderator:</w:t>
            </w:r>
          </w:p>
          <w:p w14:paraId="50FEEC4A" w14:textId="77777777" w:rsidR="00E0619F" w:rsidRPr="00E0619F" w:rsidRDefault="00E0619F" w:rsidP="00E0619F">
            <w:pPr>
              <w:spacing w:after="0" w:line="240" w:lineRule="auto"/>
              <w:ind w:right="-334"/>
              <w:rPr>
                <w:rFonts w:ascii="Arial" w:eastAsia="SimSun" w:hAnsi="Arial" w:cs="Arial"/>
                <w:b/>
                <w:bCs/>
                <w:color w:val="000000"/>
                <w:lang w:eastAsia="zh-CN"/>
              </w:rPr>
            </w:pPr>
          </w:p>
          <w:p w14:paraId="5EBBAF0B"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Comments:</w:t>
            </w:r>
          </w:p>
          <w:p w14:paraId="613722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1B4191BE" w14:textId="77777777" w:rsidR="00E0619F" w:rsidRPr="00E0619F" w:rsidRDefault="00E0619F" w:rsidP="00E0619F">
            <w:pPr>
              <w:spacing w:after="0" w:line="240" w:lineRule="auto"/>
              <w:ind w:right="-334"/>
              <w:rPr>
                <w:rFonts w:ascii="Arial" w:eastAsia="SimSun" w:hAnsi="Arial" w:cs="Arial"/>
                <w:bCs/>
                <w:color w:val="000000"/>
                <w:lang w:eastAsia="zh-CN"/>
              </w:rPr>
            </w:pPr>
          </w:p>
          <w:p w14:paraId="3D80D980" w14:textId="77777777" w:rsidR="00E0619F" w:rsidRPr="00E0619F" w:rsidRDefault="00E0619F" w:rsidP="00E0619F">
            <w:pPr>
              <w:spacing w:after="0" w:line="240" w:lineRule="auto"/>
              <w:ind w:right="-334"/>
              <w:rPr>
                <w:rFonts w:ascii="Arial" w:eastAsia="SimSun" w:hAnsi="Arial" w:cs="Arial"/>
                <w:bCs/>
                <w:color w:val="000000"/>
                <w:lang w:eastAsia="zh-CN"/>
              </w:rPr>
            </w:pPr>
          </w:p>
          <w:p w14:paraId="1324D52D" w14:textId="77777777" w:rsidR="00E0619F" w:rsidRPr="00E0619F" w:rsidRDefault="00E0619F" w:rsidP="00E0619F">
            <w:pPr>
              <w:spacing w:after="0" w:line="240" w:lineRule="auto"/>
              <w:ind w:right="-334"/>
              <w:rPr>
                <w:rFonts w:ascii="Arial" w:eastAsia="SimSun" w:hAnsi="Arial" w:cs="Arial"/>
                <w:bCs/>
                <w:color w:val="000000"/>
                <w:lang w:eastAsia="zh-CN"/>
              </w:rPr>
            </w:pPr>
          </w:p>
          <w:p w14:paraId="0712D261" w14:textId="77777777" w:rsidR="00E0619F" w:rsidRPr="00E0619F" w:rsidRDefault="00E0619F" w:rsidP="00E0619F">
            <w:pPr>
              <w:spacing w:after="0" w:line="240" w:lineRule="auto"/>
              <w:ind w:right="-334"/>
              <w:rPr>
                <w:rFonts w:ascii="Arial" w:eastAsia="SimSun" w:hAnsi="Arial" w:cs="Arial"/>
                <w:bCs/>
                <w:color w:val="000000"/>
                <w:lang w:eastAsia="zh-CN"/>
              </w:rPr>
            </w:pPr>
          </w:p>
          <w:p w14:paraId="781D7B19" w14:textId="77777777" w:rsidR="00E0619F" w:rsidRPr="00E0619F" w:rsidRDefault="00E0619F" w:rsidP="00E0619F">
            <w:pPr>
              <w:spacing w:after="0" w:line="240" w:lineRule="auto"/>
              <w:ind w:right="-334"/>
              <w:rPr>
                <w:rFonts w:ascii="Arial" w:eastAsia="SimSun" w:hAnsi="Arial" w:cs="Arial"/>
                <w:bCs/>
                <w:color w:val="000000"/>
                <w:lang w:eastAsia="zh-CN"/>
              </w:rPr>
            </w:pPr>
          </w:p>
          <w:p w14:paraId="5DA3259D" w14:textId="77777777" w:rsidR="00E0619F" w:rsidRPr="00E0619F" w:rsidRDefault="00E0619F" w:rsidP="00E0619F">
            <w:pPr>
              <w:spacing w:after="0" w:line="240" w:lineRule="auto"/>
              <w:ind w:right="-334"/>
              <w:rPr>
                <w:rFonts w:ascii="Arial" w:eastAsia="SimSun" w:hAnsi="Arial" w:cs="Arial"/>
                <w:bCs/>
                <w:color w:val="000000"/>
                <w:lang w:eastAsia="zh-CN"/>
              </w:rPr>
            </w:pPr>
          </w:p>
          <w:p w14:paraId="56E6EECC" w14:textId="77777777" w:rsidR="00E0619F" w:rsidRPr="00E0619F" w:rsidRDefault="00E0619F" w:rsidP="00E0619F">
            <w:pPr>
              <w:spacing w:after="0" w:line="240" w:lineRule="auto"/>
              <w:ind w:right="-334"/>
              <w:rPr>
                <w:rFonts w:ascii="Arial" w:eastAsia="SimSun" w:hAnsi="Arial" w:cs="Arial"/>
                <w:bCs/>
                <w:color w:val="000000"/>
                <w:lang w:eastAsia="zh-CN"/>
              </w:rPr>
            </w:pPr>
          </w:p>
          <w:p w14:paraId="7463DE20" w14:textId="77777777" w:rsidR="00E0619F" w:rsidRPr="00E0619F" w:rsidRDefault="00E0619F" w:rsidP="00E0619F">
            <w:pPr>
              <w:spacing w:after="0" w:line="240" w:lineRule="auto"/>
              <w:ind w:right="-334"/>
              <w:rPr>
                <w:rFonts w:ascii="Arial" w:eastAsia="SimSun" w:hAnsi="Arial" w:cs="Arial"/>
                <w:bCs/>
                <w:color w:val="000000"/>
                <w:lang w:eastAsia="zh-CN"/>
              </w:rPr>
            </w:pPr>
          </w:p>
          <w:p w14:paraId="364D5F8C"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54D992F1" w14:textId="77777777" w:rsidTr="00981AC0">
        <w:trPr>
          <w:trHeight w:val="720"/>
        </w:trPr>
        <w:tc>
          <w:tcPr>
            <w:tcW w:w="5211" w:type="dxa"/>
            <w:gridSpan w:val="2"/>
          </w:tcPr>
          <w:p w14:paraId="1BBE62E1"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Marker’s Signature:</w:t>
            </w:r>
          </w:p>
        </w:tc>
        <w:tc>
          <w:tcPr>
            <w:tcW w:w="3645" w:type="dxa"/>
            <w:gridSpan w:val="3"/>
          </w:tcPr>
          <w:p w14:paraId="71E40D27" w14:textId="77777777" w:rsidR="00E0619F" w:rsidRPr="00E0619F" w:rsidRDefault="00E0619F" w:rsidP="00E0619F">
            <w:pPr>
              <w:spacing w:after="0" w:line="240" w:lineRule="auto"/>
              <w:ind w:right="-334"/>
              <w:rPr>
                <w:rFonts w:ascii="Arial" w:eastAsia="SimSun" w:hAnsi="Arial" w:cs="Arial"/>
                <w:bCs/>
                <w:color w:val="000000"/>
                <w:lang w:eastAsia="zh-CN"/>
              </w:rPr>
            </w:pPr>
            <w:r w:rsidRPr="00E0619F">
              <w:rPr>
                <w:rFonts w:ascii="Arial" w:eastAsia="SimSun" w:hAnsi="Arial" w:cs="Arial"/>
                <w:bCs/>
                <w:color w:val="000000"/>
                <w:lang w:eastAsia="zh-CN"/>
              </w:rPr>
              <w:t>Date:</w:t>
            </w:r>
          </w:p>
        </w:tc>
      </w:tr>
      <w:tr w:rsidR="00E0619F" w:rsidRPr="00E0619F" w14:paraId="2250FB85" w14:textId="77777777" w:rsidTr="00981AC0">
        <w:trPr>
          <w:trHeight w:val="720"/>
        </w:trPr>
        <w:tc>
          <w:tcPr>
            <w:tcW w:w="8856" w:type="dxa"/>
            <w:gridSpan w:val="5"/>
          </w:tcPr>
          <w:p w14:paraId="39E71878" w14:textId="77777777" w:rsidR="00E0619F" w:rsidRPr="00E0619F" w:rsidRDefault="00E0619F" w:rsidP="00E0619F">
            <w:pPr>
              <w:spacing w:after="0" w:line="240" w:lineRule="auto"/>
              <w:rPr>
                <w:rFonts w:ascii="Arial" w:eastAsia="SimSun" w:hAnsi="Arial" w:cs="Arial"/>
                <w:b/>
                <w:lang w:eastAsia="zh-CN"/>
              </w:rPr>
            </w:pPr>
            <w:r w:rsidRPr="00E0619F">
              <w:rPr>
                <w:rFonts w:ascii="Arial" w:eastAsia="SimSun" w:hAnsi="Arial" w:cs="Arial"/>
                <w:b/>
                <w:lang w:eastAsia="zh-CN"/>
              </w:rPr>
              <w:t>External Examiner’s comments (if relevant)</w:t>
            </w:r>
          </w:p>
          <w:p w14:paraId="71A2832A" w14:textId="77777777" w:rsidR="00E0619F" w:rsidRPr="00E0619F" w:rsidRDefault="00E0619F" w:rsidP="00E0619F">
            <w:pPr>
              <w:spacing w:after="0" w:line="240" w:lineRule="auto"/>
              <w:ind w:right="-334"/>
              <w:rPr>
                <w:rFonts w:ascii="Arial" w:eastAsia="SimSun" w:hAnsi="Arial" w:cs="Arial"/>
                <w:bCs/>
                <w:color w:val="000000"/>
                <w:lang w:eastAsia="zh-CN"/>
              </w:rPr>
            </w:pPr>
          </w:p>
          <w:p w14:paraId="028EDEB8" w14:textId="77777777" w:rsidR="00E0619F" w:rsidRPr="00E0619F" w:rsidRDefault="00E0619F" w:rsidP="00E0619F">
            <w:pPr>
              <w:spacing w:after="0" w:line="240" w:lineRule="auto"/>
              <w:ind w:right="-334"/>
              <w:rPr>
                <w:rFonts w:ascii="Arial" w:eastAsia="SimSun" w:hAnsi="Arial" w:cs="Arial"/>
                <w:bCs/>
                <w:color w:val="000000"/>
                <w:lang w:eastAsia="zh-CN"/>
              </w:rPr>
            </w:pPr>
          </w:p>
          <w:p w14:paraId="3E02E115" w14:textId="77777777" w:rsidR="00E0619F" w:rsidRPr="00E0619F" w:rsidRDefault="00E0619F" w:rsidP="00E0619F">
            <w:pPr>
              <w:spacing w:after="0" w:line="240" w:lineRule="auto"/>
              <w:ind w:right="-334"/>
              <w:rPr>
                <w:rFonts w:ascii="Arial" w:eastAsia="SimSun" w:hAnsi="Arial" w:cs="Arial"/>
                <w:bCs/>
                <w:color w:val="000000"/>
                <w:lang w:eastAsia="zh-CN"/>
              </w:rPr>
            </w:pPr>
          </w:p>
          <w:p w14:paraId="0F81AADE" w14:textId="77777777" w:rsidR="00E0619F" w:rsidRPr="00E0619F" w:rsidRDefault="00E0619F" w:rsidP="00E0619F">
            <w:pPr>
              <w:spacing w:after="0" w:line="240" w:lineRule="auto"/>
              <w:ind w:right="-334"/>
              <w:rPr>
                <w:rFonts w:ascii="Arial" w:eastAsia="SimSun" w:hAnsi="Arial" w:cs="Arial"/>
                <w:bCs/>
                <w:color w:val="000000"/>
                <w:lang w:eastAsia="zh-CN"/>
              </w:rPr>
            </w:pPr>
          </w:p>
          <w:p w14:paraId="7C84AEA8" w14:textId="77777777" w:rsidR="00E0619F" w:rsidRPr="00E0619F" w:rsidRDefault="00E0619F" w:rsidP="00E0619F">
            <w:pPr>
              <w:spacing w:after="0" w:line="240" w:lineRule="auto"/>
              <w:ind w:right="-334"/>
              <w:rPr>
                <w:rFonts w:ascii="Arial" w:eastAsia="SimSun" w:hAnsi="Arial" w:cs="Arial"/>
                <w:bCs/>
                <w:color w:val="000000"/>
                <w:lang w:eastAsia="zh-CN"/>
              </w:rPr>
            </w:pPr>
          </w:p>
          <w:p w14:paraId="092D6316" w14:textId="77777777" w:rsidR="00E0619F" w:rsidRPr="00E0619F" w:rsidRDefault="00E0619F" w:rsidP="00E0619F">
            <w:pPr>
              <w:spacing w:after="0" w:line="240" w:lineRule="auto"/>
              <w:ind w:right="-334"/>
              <w:rPr>
                <w:rFonts w:ascii="Arial" w:eastAsia="SimSun" w:hAnsi="Arial" w:cs="Arial"/>
                <w:bCs/>
                <w:color w:val="000000"/>
                <w:lang w:eastAsia="zh-CN"/>
              </w:rPr>
            </w:pPr>
          </w:p>
          <w:p w14:paraId="2D3F06CE" w14:textId="77777777" w:rsidR="00E0619F" w:rsidRPr="00E0619F" w:rsidRDefault="00E0619F" w:rsidP="00E0619F">
            <w:pPr>
              <w:spacing w:after="0" w:line="240" w:lineRule="auto"/>
              <w:ind w:right="-334"/>
              <w:rPr>
                <w:rFonts w:ascii="Arial" w:eastAsia="SimSun" w:hAnsi="Arial" w:cs="Arial"/>
                <w:bCs/>
                <w:color w:val="000000"/>
                <w:lang w:eastAsia="zh-CN"/>
              </w:rPr>
            </w:pPr>
          </w:p>
          <w:p w14:paraId="7CDA1825" w14:textId="77777777" w:rsidR="00E0619F" w:rsidRDefault="00E0619F" w:rsidP="00E0619F">
            <w:pPr>
              <w:spacing w:after="0" w:line="240" w:lineRule="auto"/>
              <w:ind w:right="-334"/>
              <w:rPr>
                <w:rFonts w:ascii="Arial" w:eastAsia="SimSun" w:hAnsi="Arial" w:cs="Arial"/>
                <w:bCs/>
                <w:color w:val="000000"/>
                <w:lang w:eastAsia="zh-CN"/>
              </w:rPr>
            </w:pPr>
          </w:p>
          <w:p w14:paraId="0E0845C5" w14:textId="77777777" w:rsidR="00A83F3B" w:rsidRPr="00E0619F" w:rsidRDefault="00A83F3B" w:rsidP="00E0619F">
            <w:pPr>
              <w:spacing w:after="0" w:line="240" w:lineRule="auto"/>
              <w:ind w:right="-334"/>
              <w:rPr>
                <w:rFonts w:ascii="Arial" w:eastAsia="SimSun" w:hAnsi="Arial" w:cs="Arial"/>
                <w:bCs/>
                <w:color w:val="000000"/>
                <w:lang w:eastAsia="zh-CN"/>
              </w:rPr>
            </w:pPr>
          </w:p>
          <w:p w14:paraId="55DD3542" w14:textId="77777777" w:rsidR="00E0619F" w:rsidRPr="00E0619F" w:rsidRDefault="00E0619F" w:rsidP="00E0619F">
            <w:pPr>
              <w:spacing w:after="0" w:line="240" w:lineRule="auto"/>
              <w:ind w:right="-334"/>
              <w:rPr>
                <w:rFonts w:ascii="Arial" w:eastAsia="SimSun" w:hAnsi="Arial" w:cs="Arial"/>
                <w:bCs/>
                <w:color w:val="000000"/>
                <w:lang w:eastAsia="zh-CN"/>
              </w:rPr>
            </w:pPr>
          </w:p>
        </w:tc>
      </w:tr>
      <w:tr w:rsidR="00E0619F" w:rsidRPr="00E0619F" w14:paraId="09FAB4C4" w14:textId="77777777" w:rsidTr="00981AC0">
        <w:trPr>
          <w:trHeight w:val="720"/>
        </w:trPr>
        <w:tc>
          <w:tcPr>
            <w:tcW w:w="5211" w:type="dxa"/>
            <w:gridSpan w:val="2"/>
          </w:tcPr>
          <w:p w14:paraId="17CDEF4A" w14:textId="77777777" w:rsidR="00E0619F" w:rsidRPr="00E0619F" w:rsidRDefault="00E0619F" w:rsidP="00E0619F">
            <w:pPr>
              <w:spacing w:after="0" w:line="240" w:lineRule="auto"/>
              <w:rPr>
                <w:rFonts w:ascii="Arial" w:eastAsia="SimSun" w:hAnsi="Arial" w:cs="Arial"/>
                <w:lang w:eastAsia="zh-CN"/>
              </w:rPr>
            </w:pPr>
            <w:r w:rsidRPr="00E0619F">
              <w:rPr>
                <w:rFonts w:ascii="Arial" w:eastAsia="SimSun" w:hAnsi="Arial" w:cs="Arial"/>
                <w:lang w:eastAsia="zh-CN"/>
              </w:rPr>
              <w:t>External Examiner’s Signature:</w:t>
            </w:r>
          </w:p>
        </w:tc>
        <w:tc>
          <w:tcPr>
            <w:tcW w:w="3645" w:type="dxa"/>
            <w:gridSpan w:val="3"/>
          </w:tcPr>
          <w:p w14:paraId="5261B8C8" w14:textId="77777777" w:rsidR="00E0619F" w:rsidRPr="00E0619F" w:rsidRDefault="00E0619F" w:rsidP="00E0619F">
            <w:pPr>
              <w:spacing w:after="0" w:line="240" w:lineRule="auto"/>
              <w:rPr>
                <w:rFonts w:ascii="Arial" w:eastAsia="SimSun" w:hAnsi="Arial" w:cs="Arial"/>
                <w:lang w:eastAsia="zh-CN"/>
              </w:rPr>
            </w:pPr>
            <w:r w:rsidRPr="00E0619F">
              <w:rPr>
                <w:rFonts w:ascii="Arial" w:eastAsia="SimSun" w:hAnsi="Arial" w:cs="Arial"/>
                <w:lang w:eastAsia="zh-CN"/>
              </w:rPr>
              <w:t>Date:</w:t>
            </w:r>
          </w:p>
        </w:tc>
      </w:tr>
    </w:tbl>
    <w:p w14:paraId="37AF727C" w14:textId="77777777" w:rsidR="00A83F3B" w:rsidRPr="00A83F3B" w:rsidRDefault="00A83F3B" w:rsidP="00A83F3B">
      <w:pPr>
        <w:spacing w:after="0" w:line="240" w:lineRule="auto"/>
        <w:ind w:right="-334"/>
        <w:rPr>
          <w:rFonts w:eastAsia="SimSun" w:cstheme="minorHAnsi"/>
          <w:bCs/>
          <w:color w:val="000000"/>
          <w:sz w:val="24"/>
          <w:szCs w:val="24"/>
          <w:lang w:eastAsia="zh-CN"/>
        </w:rPr>
      </w:pPr>
      <w:r w:rsidRPr="00A83F3B">
        <w:rPr>
          <w:rFonts w:eastAsia="SimSun" w:cstheme="minorHAnsi"/>
          <w:bCs/>
          <w:color w:val="000000"/>
          <w:sz w:val="24"/>
          <w:szCs w:val="24"/>
          <w:lang w:eastAsia="zh-CN"/>
        </w:rPr>
        <w:lastRenderedPageBreak/>
        <w:t>Is sacred space a human construct or a natural phenomenon? Discuss this question through a research project with reference to the work of at least three theorists.</w:t>
      </w:r>
    </w:p>
    <w:p w14:paraId="60C7CDA5" w14:textId="77777777" w:rsidR="00A83F3B" w:rsidRPr="00A83F3B" w:rsidRDefault="00A83F3B" w:rsidP="00A83F3B">
      <w:pPr>
        <w:spacing w:after="0" w:line="240" w:lineRule="auto"/>
        <w:ind w:right="-334"/>
        <w:rPr>
          <w:rFonts w:eastAsia="SimSun" w:cstheme="minorHAnsi"/>
          <w:bCs/>
          <w:color w:val="000000"/>
          <w:sz w:val="24"/>
          <w:szCs w:val="24"/>
          <w:lang w:eastAsia="zh-CN"/>
        </w:rPr>
      </w:pPr>
    </w:p>
    <w:p w14:paraId="6C292188" w14:textId="77777777" w:rsidR="00A83F3B" w:rsidRPr="00A83F3B" w:rsidRDefault="00A83F3B" w:rsidP="00A83F3B">
      <w:pPr>
        <w:spacing w:after="0" w:line="240" w:lineRule="auto"/>
        <w:ind w:right="-334"/>
        <w:rPr>
          <w:rFonts w:eastAsia="SimSun" w:cstheme="minorHAnsi"/>
          <w:bCs/>
          <w:color w:val="000000"/>
          <w:sz w:val="24"/>
          <w:szCs w:val="24"/>
          <w:lang w:eastAsia="zh-CN"/>
        </w:rPr>
      </w:pPr>
      <w:r w:rsidRPr="00A83F3B">
        <w:rPr>
          <w:rFonts w:eastAsia="SimSun" w:cstheme="minorHAnsi"/>
          <w:bCs/>
          <w:color w:val="000000"/>
          <w:sz w:val="24"/>
          <w:szCs w:val="24"/>
          <w:lang w:eastAsia="zh-CN"/>
        </w:rPr>
        <w:t>The Holy Trees of the Isle of Avalon: Trees as Invitation for Participation within a Sacred Landscape ​</w:t>
      </w:r>
    </w:p>
    <w:p w14:paraId="00F932DD" w14:textId="77777777" w:rsidR="00E0619F" w:rsidRDefault="00E0619F" w:rsidP="41DC1E16">
      <w:pPr>
        <w:pStyle w:val="NoSpacing"/>
        <w:spacing w:line="360" w:lineRule="auto"/>
        <w:rPr>
          <w:rFonts w:ascii="Calibri" w:eastAsia="Calibri" w:hAnsi="Calibri" w:cs="Calibri"/>
          <w:sz w:val="24"/>
          <w:szCs w:val="24"/>
          <w:lang w:val="en-US"/>
        </w:rPr>
      </w:pPr>
    </w:p>
    <w:p w14:paraId="1477DFFB" w14:textId="40CBFE74" w:rsidR="008900C8" w:rsidRDefault="008900C8" w:rsidP="008900C8">
      <w:pPr>
        <w:pStyle w:val="NoSpacing"/>
        <w:spacing w:line="480" w:lineRule="auto"/>
        <w:rPr>
          <w:sz w:val="24"/>
          <w:szCs w:val="24"/>
        </w:rPr>
      </w:pPr>
      <w:r w:rsidRPr="008900C8">
        <w:rPr>
          <w:sz w:val="24"/>
          <w:szCs w:val="24"/>
        </w:rPr>
        <w:t>5250 words</w:t>
      </w:r>
    </w:p>
    <w:p w14:paraId="14850BF7" w14:textId="1F19D5D5" w:rsidR="00A83F3B" w:rsidRPr="00DD70D0" w:rsidRDefault="008900C8" w:rsidP="008900C8">
      <w:pPr>
        <w:pStyle w:val="NoSpacing"/>
        <w:spacing w:line="480" w:lineRule="auto"/>
        <w:rPr>
          <w:b/>
          <w:sz w:val="24"/>
          <w:szCs w:val="24"/>
        </w:rPr>
      </w:pPr>
      <w:r w:rsidRPr="00DD70D0">
        <w:rPr>
          <w:b/>
          <w:sz w:val="24"/>
          <w:szCs w:val="24"/>
        </w:rPr>
        <w:t>Introduction</w:t>
      </w:r>
    </w:p>
    <w:p w14:paraId="43E34AEA" w14:textId="1AF8F3D3" w:rsidR="00E93CFA" w:rsidRPr="00E93CFA" w:rsidRDefault="00CA7268" w:rsidP="00E93CFA">
      <w:pPr>
        <w:pStyle w:val="NoSpacing"/>
        <w:spacing w:line="480" w:lineRule="auto"/>
        <w:rPr>
          <w:sz w:val="24"/>
          <w:szCs w:val="24"/>
        </w:rPr>
      </w:pPr>
      <w:r w:rsidRPr="00CA7268">
        <w:rPr>
          <w:sz w:val="24"/>
          <w:szCs w:val="24"/>
        </w:rPr>
        <w:t>This research aims to explore the nature of sacredness through a cas</w:t>
      </w:r>
      <w:r w:rsidR="00E93CFA">
        <w:rPr>
          <w:sz w:val="24"/>
          <w:szCs w:val="24"/>
        </w:rPr>
        <w:t xml:space="preserve">e study of significant trees </w:t>
      </w:r>
      <w:r w:rsidRPr="00CA7268">
        <w:rPr>
          <w:sz w:val="24"/>
          <w:szCs w:val="24"/>
        </w:rPr>
        <w:t xml:space="preserve">situated in Glastonbury, Somerset, UK. The methodology I </w:t>
      </w:r>
      <w:r w:rsidR="00EC0258">
        <w:rPr>
          <w:sz w:val="24"/>
          <w:szCs w:val="24"/>
        </w:rPr>
        <w:t xml:space="preserve">have </w:t>
      </w:r>
      <w:r w:rsidRPr="00CA7268">
        <w:rPr>
          <w:sz w:val="24"/>
          <w:szCs w:val="24"/>
        </w:rPr>
        <w:t>used is qualitative using notebooks, recordings, and personal photographs. I have a caravan at the Isle of Avalon site</w:t>
      </w:r>
      <w:r w:rsidR="00EC0258">
        <w:rPr>
          <w:sz w:val="24"/>
          <w:szCs w:val="24"/>
        </w:rPr>
        <w:t xml:space="preserve"> in Glastonbury</w:t>
      </w:r>
      <w:r w:rsidRPr="00CA7268">
        <w:rPr>
          <w:sz w:val="24"/>
          <w:szCs w:val="24"/>
        </w:rPr>
        <w:t xml:space="preserve"> and therefore visit the town regularly</w:t>
      </w:r>
      <w:r w:rsidR="00023E82">
        <w:rPr>
          <w:sz w:val="24"/>
          <w:szCs w:val="24"/>
        </w:rPr>
        <w:t xml:space="preserve">. </w:t>
      </w:r>
      <w:r w:rsidRPr="00CA7268">
        <w:rPr>
          <w:sz w:val="24"/>
          <w:szCs w:val="24"/>
        </w:rPr>
        <w:t xml:space="preserve">I conducted this </w:t>
      </w:r>
      <w:r w:rsidR="00131DCD">
        <w:rPr>
          <w:sz w:val="24"/>
          <w:szCs w:val="24"/>
        </w:rPr>
        <w:t xml:space="preserve">specific </w:t>
      </w:r>
      <w:r w:rsidR="005A06EF">
        <w:rPr>
          <w:sz w:val="24"/>
          <w:szCs w:val="24"/>
        </w:rPr>
        <w:t>field work for three days and nights in early</w:t>
      </w:r>
      <w:r w:rsidR="00EC0258">
        <w:rPr>
          <w:sz w:val="24"/>
          <w:szCs w:val="24"/>
        </w:rPr>
        <w:t xml:space="preserve"> November 2023. The research focuses on</w:t>
      </w:r>
      <w:r w:rsidR="005B2AEE">
        <w:rPr>
          <w:sz w:val="24"/>
          <w:szCs w:val="24"/>
        </w:rPr>
        <w:t xml:space="preserve"> the Glastonbury</w:t>
      </w:r>
      <w:r w:rsidRPr="00CA7268">
        <w:rPr>
          <w:sz w:val="24"/>
          <w:szCs w:val="24"/>
        </w:rPr>
        <w:t xml:space="preserve"> Thorn on </w:t>
      </w:r>
      <w:proofErr w:type="spellStart"/>
      <w:r w:rsidRPr="00CA7268">
        <w:rPr>
          <w:sz w:val="24"/>
          <w:szCs w:val="24"/>
        </w:rPr>
        <w:t>Wearyall</w:t>
      </w:r>
      <w:proofErr w:type="spellEnd"/>
      <w:r w:rsidRPr="00CA7268">
        <w:rPr>
          <w:sz w:val="24"/>
          <w:szCs w:val="24"/>
        </w:rPr>
        <w:t xml:space="preserve"> Hall, </w:t>
      </w:r>
      <w:r w:rsidR="00131DCD">
        <w:rPr>
          <w:sz w:val="24"/>
          <w:szCs w:val="24"/>
        </w:rPr>
        <w:t xml:space="preserve">the </w:t>
      </w:r>
      <w:r w:rsidRPr="00CA7268">
        <w:rPr>
          <w:sz w:val="24"/>
          <w:szCs w:val="24"/>
        </w:rPr>
        <w:t>Gog and Magog ancient oaks, and the yews of Chalice Well Gardens all of which are situated along the pilgrim paths of Glastonbury.</w:t>
      </w:r>
      <w:r w:rsidR="0046118B">
        <w:rPr>
          <w:rStyle w:val="FootnoteReference"/>
          <w:sz w:val="24"/>
          <w:szCs w:val="24"/>
        </w:rPr>
        <w:footnoteReference w:id="1"/>
      </w:r>
      <w:r w:rsidRPr="00CA7268">
        <w:rPr>
          <w:sz w:val="24"/>
          <w:szCs w:val="24"/>
        </w:rPr>
        <w:t xml:space="preserve"> As a result of my findings themes discusse</w:t>
      </w:r>
      <w:r w:rsidR="00EC0258">
        <w:rPr>
          <w:sz w:val="24"/>
          <w:szCs w:val="24"/>
        </w:rPr>
        <w:t>d will be whether trees have agency to</w:t>
      </w:r>
      <w:r w:rsidRPr="00CA7268">
        <w:rPr>
          <w:sz w:val="24"/>
          <w:szCs w:val="24"/>
        </w:rPr>
        <w:t xml:space="preserve"> </w:t>
      </w:r>
      <w:r w:rsidR="00EC0258">
        <w:rPr>
          <w:sz w:val="24"/>
          <w:szCs w:val="24"/>
        </w:rPr>
        <w:t xml:space="preserve">extend an </w:t>
      </w:r>
      <w:r w:rsidRPr="00CA7268">
        <w:rPr>
          <w:sz w:val="24"/>
          <w:szCs w:val="24"/>
        </w:rPr>
        <w:t>invitation for human and nonhuman participation in the landscape</w:t>
      </w:r>
      <w:r w:rsidR="00023E82">
        <w:rPr>
          <w:sz w:val="24"/>
          <w:szCs w:val="24"/>
        </w:rPr>
        <w:t xml:space="preserve"> and why</w:t>
      </w:r>
      <w:r w:rsidR="00E44087">
        <w:rPr>
          <w:sz w:val="24"/>
          <w:szCs w:val="24"/>
        </w:rPr>
        <w:t xml:space="preserve">, in this time of ecological collapse, </w:t>
      </w:r>
      <w:r w:rsidR="00023E82">
        <w:rPr>
          <w:sz w:val="24"/>
          <w:szCs w:val="24"/>
        </w:rPr>
        <w:t>that could be important</w:t>
      </w:r>
      <w:r w:rsidRPr="00CA7268">
        <w:rPr>
          <w:sz w:val="24"/>
          <w:szCs w:val="24"/>
        </w:rPr>
        <w:t>; how</w:t>
      </w:r>
      <w:r w:rsidR="00F6454D">
        <w:rPr>
          <w:sz w:val="24"/>
          <w:szCs w:val="24"/>
        </w:rPr>
        <w:t xml:space="preserve"> stories and myths add to the power of a place</w:t>
      </w:r>
      <w:r w:rsidR="00EC0258">
        <w:rPr>
          <w:sz w:val="24"/>
          <w:szCs w:val="24"/>
        </w:rPr>
        <w:t xml:space="preserve">. </w:t>
      </w:r>
      <w:r w:rsidR="00E93CFA">
        <w:rPr>
          <w:sz w:val="24"/>
          <w:szCs w:val="24"/>
        </w:rPr>
        <w:t>The discussion commences</w:t>
      </w:r>
      <w:r w:rsidR="0067589E">
        <w:rPr>
          <w:sz w:val="24"/>
          <w:szCs w:val="24"/>
        </w:rPr>
        <w:t xml:space="preserve"> with the extraordinary experience I had in India under a</w:t>
      </w:r>
      <w:r w:rsidRPr="00CA7268">
        <w:rPr>
          <w:sz w:val="24"/>
          <w:szCs w:val="24"/>
        </w:rPr>
        <w:t xml:space="preserve"> sacred Banyan</w:t>
      </w:r>
      <w:r w:rsidR="0067589E">
        <w:rPr>
          <w:sz w:val="24"/>
          <w:szCs w:val="24"/>
        </w:rPr>
        <w:t xml:space="preserve"> tree</w:t>
      </w:r>
      <w:r w:rsidRPr="00CA7268">
        <w:rPr>
          <w:sz w:val="24"/>
          <w:szCs w:val="24"/>
        </w:rPr>
        <w:t xml:space="preserve"> in the Hindu </w:t>
      </w:r>
      <w:proofErr w:type="spellStart"/>
      <w:r w:rsidRPr="00CA7268">
        <w:rPr>
          <w:sz w:val="24"/>
          <w:szCs w:val="24"/>
        </w:rPr>
        <w:t>Swetharanyeswarar</w:t>
      </w:r>
      <w:proofErr w:type="spellEnd"/>
      <w:r w:rsidRPr="00CA7268">
        <w:rPr>
          <w:sz w:val="24"/>
          <w:szCs w:val="24"/>
        </w:rPr>
        <w:t xml:space="preserve"> Temple</w:t>
      </w:r>
      <w:r w:rsidR="00EC0258">
        <w:rPr>
          <w:sz w:val="24"/>
          <w:szCs w:val="24"/>
        </w:rPr>
        <w:t xml:space="preserve"> in January 2023</w:t>
      </w:r>
      <w:r w:rsidRPr="00CA7268">
        <w:rPr>
          <w:sz w:val="24"/>
          <w:szCs w:val="24"/>
        </w:rPr>
        <w:t xml:space="preserve">. </w:t>
      </w:r>
      <w:r w:rsidR="00F6454D">
        <w:rPr>
          <w:sz w:val="24"/>
          <w:szCs w:val="24"/>
        </w:rPr>
        <w:t xml:space="preserve"> Theorists called upon to support my arguments are</w:t>
      </w:r>
      <w:r w:rsidRPr="00CA7268">
        <w:rPr>
          <w:sz w:val="24"/>
          <w:szCs w:val="24"/>
        </w:rPr>
        <w:t xml:space="preserve"> </w:t>
      </w:r>
      <w:proofErr w:type="spellStart"/>
      <w:r w:rsidR="00F6454D">
        <w:rPr>
          <w:sz w:val="24"/>
          <w:szCs w:val="24"/>
        </w:rPr>
        <w:t>Mircea</w:t>
      </w:r>
      <w:proofErr w:type="spellEnd"/>
      <w:r w:rsidR="00F6454D">
        <w:rPr>
          <w:sz w:val="24"/>
          <w:szCs w:val="24"/>
        </w:rPr>
        <w:t xml:space="preserve"> </w:t>
      </w:r>
      <w:proofErr w:type="spellStart"/>
      <w:r w:rsidR="00F6454D">
        <w:rPr>
          <w:sz w:val="24"/>
          <w:szCs w:val="24"/>
        </w:rPr>
        <w:t>Eliade</w:t>
      </w:r>
      <w:proofErr w:type="spellEnd"/>
      <w:r w:rsidR="00F6454D">
        <w:rPr>
          <w:sz w:val="24"/>
          <w:szCs w:val="24"/>
        </w:rPr>
        <w:t xml:space="preserve">, Rudolf Otto, </w:t>
      </w:r>
      <w:r w:rsidR="00F6454D" w:rsidRPr="00F6454D">
        <w:rPr>
          <w:sz w:val="24"/>
          <w:szCs w:val="24"/>
        </w:rPr>
        <w:t>Christopher Tilley</w:t>
      </w:r>
      <w:r w:rsidR="00F6454D">
        <w:rPr>
          <w:sz w:val="24"/>
          <w:szCs w:val="24"/>
        </w:rPr>
        <w:t xml:space="preserve">, </w:t>
      </w:r>
      <w:r w:rsidRPr="00CA7268">
        <w:rPr>
          <w:sz w:val="24"/>
          <w:szCs w:val="24"/>
        </w:rPr>
        <w:t xml:space="preserve">Belden C. </w:t>
      </w:r>
      <w:r w:rsidR="00F6454D">
        <w:rPr>
          <w:sz w:val="24"/>
          <w:szCs w:val="24"/>
        </w:rPr>
        <w:t xml:space="preserve">Lane and Mark </w:t>
      </w:r>
      <w:proofErr w:type="spellStart"/>
      <w:r w:rsidR="00F6454D">
        <w:rPr>
          <w:sz w:val="24"/>
          <w:szCs w:val="24"/>
        </w:rPr>
        <w:t>Schroll</w:t>
      </w:r>
      <w:proofErr w:type="spellEnd"/>
      <w:r w:rsidR="00F6454D">
        <w:rPr>
          <w:sz w:val="24"/>
          <w:szCs w:val="24"/>
        </w:rPr>
        <w:t xml:space="preserve">.  </w:t>
      </w:r>
      <w:r w:rsidR="00F6454D" w:rsidRPr="00E93CFA">
        <w:rPr>
          <w:sz w:val="24"/>
          <w:szCs w:val="24"/>
        </w:rPr>
        <w:t>I have taken an Aristotelian approac</w:t>
      </w:r>
      <w:r w:rsidR="00E93CFA" w:rsidRPr="00E93CFA">
        <w:rPr>
          <w:sz w:val="24"/>
          <w:szCs w:val="24"/>
        </w:rPr>
        <w:t>h to my methodology</w:t>
      </w:r>
      <w:r w:rsidR="00E44087">
        <w:rPr>
          <w:sz w:val="24"/>
          <w:szCs w:val="24"/>
        </w:rPr>
        <w:t>.</w:t>
      </w:r>
      <w:r w:rsidR="00F6454D" w:rsidRPr="00E93CFA">
        <w:rPr>
          <w:sz w:val="24"/>
          <w:szCs w:val="24"/>
        </w:rPr>
        <w:t xml:space="preserve"> </w:t>
      </w:r>
    </w:p>
    <w:p w14:paraId="2D4E9E8D" w14:textId="0225D273" w:rsidR="00F6454D" w:rsidRDefault="00F6454D" w:rsidP="00F6454D">
      <w:pPr>
        <w:pStyle w:val="NoSpacing"/>
        <w:spacing w:line="480" w:lineRule="auto"/>
        <w:rPr>
          <w:color w:val="4472C4" w:themeColor="accent1"/>
          <w:sz w:val="24"/>
          <w:szCs w:val="24"/>
        </w:rPr>
      </w:pPr>
    </w:p>
    <w:p w14:paraId="15E0709A" w14:textId="77777777" w:rsidR="00C974BC" w:rsidRDefault="00C974BC" w:rsidP="00F6454D">
      <w:pPr>
        <w:pStyle w:val="NoSpacing"/>
        <w:spacing w:line="480" w:lineRule="auto"/>
        <w:rPr>
          <w:color w:val="4472C4" w:themeColor="accent1"/>
          <w:sz w:val="24"/>
          <w:szCs w:val="24"/>
        </w:rPr>
      </w:pPr>
    </w:p>
    <w:p w14:paraId="5E4C716D" w14:textId="77777777" w:rsidR="00C974BC" w:rsidRPr="003B5B5B" w:rsidRDefault="00C974BC" w:rsidP="00F6454D">
      <w:pPr>
        <w:pStyle w:val="NoSpacing"/>
        <w:spacing w:line="480" w:lineRule="auto"/>
        <w:rPr>
          <w:sz w:val="24"/>
          <w:szCs w:val="24"/>
        </w:rPr>
      </w:pPr>
    </w:p>
    <w:p w14:paraId="73EB4CD5" w14:textId="221F50DD" w:rsidR="00C456A2" w:rsidRDefault="00CA7268" w:rsidP="008900C8">
      <w:pPr>
        <w:pStyle w:val="NoSpacing"/>
        <w:spacing w:line="480" w:lineRule="auto"/>
        <w:rPr>
          <w:sz w:val="24"/>
          <w:szCs w:val="24"/>
        </w:rPr>
      </w:pPr>
      <w:r w:rsidRPr="00CA7268">
        <w:rPr>
          <w:sz w:val="24"/>
          <w:szCs w:val="24"/>
        </w:rPr>
        <w:lastRenderedPageBreak/>
        <w:t>I will also use literature about Glastonbury from the Library</w:t>
      </w:r>
      <w:r w:rsidR="005B2AEE">
        <w:rPr>
          <w:sz w:val="24"/>
          <w:szCs w:val="24"/>
        </w:rPr>
        <w:t xml:space="preserve"> focusing on Carol M Cusack’s paper on the Glastonbury Thorn</w:t>
      </w:r>
      <w:r w:rsidRPr="00CA7268">
        <w:rPr>
          <w:sz w:val="24"/>
          <w:szCs w:val="24"/>
        </w:rPr>
        <w:t>. This research will build on my previous inte</w:t>
      </w:r>
      <w:r w:rsidR="001A3B74">
        <w:rPr>
          <w:sz w:val="24"/>
          <w:szCs w:val="24"/>
        </w:rPr>
        <w:t xml:space="preserve">rest in plant </w:t>
      </w:r>
      <w:r w:rsidR="001A3EB0">
        <w:rPr>
          <w:sz w:val="24"/>
          <w:szCs w:val="24"/>
        </w:rPr>
        <w:t>communication and</w:t>
      </w:r>
      <w:r w:rsidR="001A3B74">
        <w:rPr>
          <w:sz w:val="24"/>
          <w:szCs w:val="24"/>
        </w:rPr>
        <w:t xml:space="preserve"> extraordinary experiences </w:t>
      </w:r>
      <w:r w:rsidR="0067192F">
        <w:rPr>
          <w:sz w:val="24"/>
          <w:szCs w:val="24"/>
        </w:rPr>
        <w:t>such as</w:t>
      </w:r>
      <w:r w:rsidR="001A3B74">
        <w:rPr>
          <w:sz w:val="24"/>
          <w:szCs w:val="24"/>
        </w:rPr>
        <w:t xml:space="preserve"> encounters </w:t>
      </w:r>
      <w:r w:rsidR="0067192F">
        <w:rPr>
          <w:sz w:val="24"/>
          <w:szCs w:val="24"/>
        </w:rPr>
        <w:t>with the divine i</w:t>
      </w:r>
      <w:r w:rsidRPr="00CA7268">
        <w:rPr>
          <w:sz w:val="24"/>
          <w:szCs w:val="24"/>
        </w:rPr>
        <w:t>n nature</w:t>
      </w:r>
      <w:r w:rsidR="001A3EB0">
        <w:rPr>
          <w:sz w:val="24"/>
          <w:szCs w:val="24"/>
        </w:rPr>
        <w:t>. The research</w:t>
      </w:r>
      <w:r w:rsidRPr="00CA7268">
        <w:rPr>
          <w:sz w:val="24"/>
          <w:szCs w:val="24"/>
        </w:rPr>
        <w:t xml:space="preserve"> could be of significance in understanding </w:t>
      </w:r>
      <w:r w:rsidR="008012EA">
        <w:rPr>
          <w:sz w:val="24"/>
          <w:szCs w:val="24"/>
        </w:rPr>
        <w:t xml:space="preserve">how a person </w:t>
      </w:r>
      <w:r w:rsidR="00FF353C">
        <w:rPr>
          <w:sz w:val="24"/>
          <w:szCs w:val="24"/>
        </w:rPr>
        <w:t xml:space="preserve">can form </w:t>
      </w:r>
      <w:r w:rsidR="008012EA">
        <w:rPr>
          <w:sz w:val="24"/>
          <w:szCs w:val="24"/>
        </w:rPr>
        <w:t xml:space="preserve">a meaningful </w:t>
      </w:r>
      <w:r w:rsidR="00FF353C">
        <w:rPr>
          <w:sz w:val="24"/>
          <w:szCs w:val="24"/>
        </w:rPr>
        <w:t>relationship</w:t>
      </w:r>
      <w:r w:rsidR="00F90BD3">
        <w:rPr>
          <w:sz w:val="24"/>
          <w:szCs w:val="24"/>
        </w:rPr>
        <w:t xml:space="preserve"> by interacting</w:t>
      </w:r>
      <w:r w:rsidR="00FF353C">
        <w:rPr>
          <w:sz w:val="24"/>
          <w:szCs w:val="24"/>
        </w:rPr>
        <w:t xml:space="preserve"> with </w:t>
      </w:r>
      <w:r w:rsidR="008012EA">
        <w:rPr>
          <w:sz w:val="24"/>
          <w:szCs w:val="24"/>
        </w:rPr>
        <w:t>the natural world</w:t>
      </w:r>
      <w:r w:rsidR="00131DCD">
        <w:rPr>
          <w:sz w:val="24"/>
          <w:szCs w:val="24"/>
        </w:rPr>
        <w:t xml:space="preserve">, thus </w:t>
      </w:r>
      <w:r w:rsidR="00451961">
        <w:rPr>
          <w:sz w:val="24"/>
          <w:szCs w:val="24"/>
        </w:rPr>
        <w:t>m</w:t>
      </w:r>
      <w:r w:rsidR="00E44087">
        <w:rPr>
          <w:sz w:val="24"/>
          <w:szCs w:val="24"/>
        </w:rPr>
        <w:t>itigating</w:t>
      </w:r>
      <w:r w:rsidR="00451961">
        <w:rPr>
          <w:sz w:val="24"/>
          <w:szCs w:val="24"/>
        </w:rPr>
        <w:t xml:space="preserve"> </w:t>
      </w:r>
      <w:r w:rsidR="00E44087">
        <w:rPr>
          <w:sz w:val="24"/>
          <w:szCs w:val="24"/>
        </w:rPr>
        <w:t>further harm.</w:t>
      </w:r>
    </w:p>
    <w:p w14:paraId="06D24E45" w14:textId="77777777" w:rsidR="0030711B" w:rsidRDefault="0030711B" w:rsidP="008676BF">
      <w:pPr>
        <w:pStyle w:val="NoSpacing"/>
        <w:spacing w:line="480" w:lineRule="auto"/>
        <w:rPr>
          <w:b/>
          <w:sz w:val="24"/>
          <w:szCs w:val="24"/>
        </w:rPr>
      </w:pPr>
    </w:p>
    <w:p w14:paraId="2ADCB5E0" w14:textId="77777777" w:rsidR="008676BF" w:rsidRPr="0004626B" w:rsidRDefault="008676BF" w:rsidP="008676BF">
      <w:pPr>
        <w:pStyle w:val="NoSpacing"/>
        <w:spacing w:line="480" w:lineRule="auto"/>
        <w:rPr>
          <w:b/>
          <w:sz w:val="24"/>
          <w:szCs w:val="24"/>
        </w:rPr>
      </w:pPr>
      <w:r w:rsidRPr="0004626B">
        <w:rPr>
          <w:b/>
          <w:sz w:val="24"/>
          <w:szCs w:val="24"/>
        </w:rPr>
        <w:t xml:space="preserve">Literature Review </w:t>
      </w:r>
    </w:p>
    <w:p w14:paraId="4B2E2A1F" w14:textId="4EEF9E56" w:rsidR="00F6454D" w:rsidRDefault="00451961" w:rsidP="008676BF">
      <w:pPr>
        <w:pStyle w:val="NoSpacing"/>
        <w:spacing w:line="480" w:lineRule="auto"/>
        <w:rPr>
          <w:sz w:val="24"/>
          <w:szCs w:val="24"/>
        </w:rPr>
      </w:pPr>
      <w:r>
        <w:rPr>
          <w:sz w:val="24"/>
          <w:szCs w:val="24"/>
        </w:rPr>
        <w:t xml:space="preserve">The </w:t>
      </w:r>
      <w:r w:rsidR="009B7D12">
        <w:rPr>
          <w:sz w:val="24"/>
          <w:szCs w:val="24"/>
        </w:rPr>
        <w:t xml:space="preserve">main </w:t>
      </w:r>
      <w:r w:rsidR="004D0ED9">
        <w:rPr>
          <w:sz w:val="24"/>
          <w:szCs w:val="24"/>
        </w:rPr>
        <w:t xml:space="preserve">secondary sources of </w:t>
      </w:r>
      <w:r>
        <w:rPr>
          <w:sz w:val="24"/>
          <w:szCs w:val="24"/>
        </w:rPr>
        <w:t>literature</w:t>
      </w:r>
      <w:r w:rsidR="004D0ED9" w:rsidRPr="004D0ED9">
        <w:t xml:space="preserve"> </w:t>
      </w:r>
      <w:r w:rsidR="004D0ED9" w:rsidRPr="004D0ED9">
        <w:rPr>
          <w:sz w:val="24"/>
          <w:szCs w:val="24"/>
        </w:rPr>
        <w:t>relevant to my research</w:t>
      </w:r>
      <w:r w:rsidR="009B7D12">
        <w:rPr>
          <w:sz w:val="24"/>
          <w:szCs w:val="24"/>
        </w:rPr>
        <w:t xml:space="preserve"> </w:t>
      </w:r>
      <w:r w:rsidR="004D0ED9">
        <w:rPr>
          <w:sz w:val="24"/>
          <w:szCs w:val="24"/>
        </w:rPr>
        <w:t xml:space="preserve">focus </w:t>
      </w:r>
      <w:r w:rsidR="009B7D12">
        <w:rPr>
          <w:sz w:val="24"/>
          <w:szCs w:val="24"/>
        </w:rPr>
        <w:t xml:space="preserve">on definitions and explanations </w:t>
      </w:r>
      <w:r w:rsidR="004D0ED9">
        <w:rPr>
          <w:sz w:val="24"/>
          <w:szCs w:val="24"/>
        </w:rPr>
        <w:t>of the sacred</w:t>
      </w:r>
      <w:r w:rsidR="00610D76">
        <w:rPr>
          <w:sz w:val="24"/>
          <w:szCs w:val="24"/>
        </w:rPr>
        <w:t xml:space="preserve"> and experiences attached to it</w:t>
      </w:r>
      <w:r w:rsidR="00AD4304">
        <w:rPr>
          <w:sz w:val="24"/>
          <w:szCs w:val="24"/>
        </w:rPr>
        <w:t xml:space="preserve">. These are </w:t>
      </w:r>
      <w:r w:rsidR="004D0ED9">
        <w:rPr>
          <w:sz w:val="24"/>
          <w:szCs w:val="24"/>
        </w:rPr>
        <w:t>(</w:t>
      </w:r>
      <w:r w:rsidR="004D0ED9" w:rsidRPr="004D0ED9">
        <w:rPr>
          <w:sz w:val="24"/>
          <w:szCs w:val="24"/>
        </w:rPr>
        <w:t xml:space="preserve">by publication date) </w:t>
      </w:r>
      <w:r w:rsidR="00F6454D" w:rsidRPr="00F6454D">
        <w:rPr>
          <w:i/>
          <w:sz w:val="24"/>
          <w:szCs w:val="24"/>
        </w:rPr>
        <w:t>Forms</w:t>
      </w:r>
      <w:r w:rsidR="00F6454D">
        <w:rPr>
          <w:sz w:val="24"/>
          <w:szCs w:val="24"/>
        </w:rPr>
        <w:t xml:space="preserve">, </w:t>
      </w:r>
      <w:r w:rsidR="004D0ED9" w:rsidRPr="00AD4304">
        <w:rPr>
          <w:i/>
          <w:sz w:val="24"/>
          <w:szCs w:val="24"/>
        </w:rPr>
        <w:t>The</w:t>
      </w:r>
      <w:r w:rsidR="00AD4304" w:rsidRPr="00AD4304">
        <w:rPr>
          <w:i/>
          <w:sz w:val="24"/>
          <w:szCs w:val="24"/>
        </w:rPr>
        <w:t xml:space="preserve"> Idea of the Holy</w:t>
      </w:r>
      <w:r w:rsidR="00AD4304">
        <w:rPr>
          <w:sz w:val="24"/>
          <w:szCs w:val="24"/>
        </w:rPr>
        <w:t xml:space="preserve">, </w:t>
      </w:r>
      <w:r w:rsidR="00AD4304" w:rsidRPr="00AD4304">
        <w:rPr>
          <w:i/>
          <w:sz w:val="24"/>
          <w:szCs w:val="24"/>
        </w:rPr>
        <w:t>The</w:t>
      </w:r>
      <w:r w:rsidR="004D0ED9" w:rsidRPr="00AD4304">
        <w:rPr>
          <w:i/>
          <w:sz w:val="24"/>
          <w:szCs w:val="24"/>
        </w:rPr>
        <w:t xml:space="preserve"> Sacred and t</w:t>
      </w:r>
      <w:r w:rsidR="00AD4304" w:rsidRPr="00AD4304">
        <w:rPr>
          <w:i/>
          <w:sz w:val="24"/>
          <w:szCs w:val="24"/>
        </w:rPr>
        <w:t>he Profane</w:t>
      </w:r>
      <w:r w:rsidR="00403E9C">
        <w:rPr>
          <w:sz w:val="24"/>
          <w:szCs w:val="24"/>
        </w:rPr>
        <w:t xml:space="preserve">, </w:t>
      </w:r>
      <w:r w:rsidR="00403E9C" w:rsidRPr="00403E9C">
        <w:rPr>
          <w:i/>
          <w:sz w:val="24"/>
          <w:szCs w:val="24"/>
        </w:rPr>
        <w:t>A Phenomenology of Landscape</w:t>
      </w:r>
      <w:r w:rsidR="00E93CFA">
        <w:rPr>
          <w:sz w:val="24"/>
          <w:szCs w:val="24"/>
        </w:rPr>
        <w:t xml:space="preserve"> </w:t>
      </w:r>
      <w:r w:rsidR="00E93CFA" w:rsidRPr="00F55F9A">
        <w:rPr>
          <w:sz w:val="24"/>
          <w:szCs w:val="24"/>
        </w:rPr>
        <w:t xml:space="preserve">and </w:t>
      </w:r>
      <w:r w:rsidR="00AD4304" w:rsidRPr="00F55F9A">
        <w:rPr>
          <w:i/>
          <w:sz w:val="24"/>
          <w:szCs w:val="24"/>
        </w:rPr>
        <w:t xml:space="preserve">Landscapes of the </w:t>
      </w:r>
      <w:proofErr w:type="gramStart"/>
      <w:r w:rsidR="00F90BD3" w:rsidRPr="00F55F9A">
        <w:rPr>
          <w:i/>
          <w:sz w:val="24"/>
          <w:szCs w:val="24"/>
        </w:rPr>
        <w:t>Sacred</w:t>
      </w:r>
      <w:r w:rsidR="00E44087">
        <w:rPr>
          <w:i/>
          <w:sz w:val="24"/>
          <w:szCs w:val="24"/>
        </w:rPr>
        <w:t xml:space="preserve"> </w:t>
      </w:r>
      <w:r w:rsidR="00F90BD3" w:rsidRPr="00F55F9A">
        <w:rPr>
          <w:sz w:val="24"/>
          <w:szCs w:val="24"/>
        </w:rPr>
        <w:t xml:space="preserve"> by</w:t>
      </w:r>
      <w:proofErr w:type="gramEnd"/>
      <w:r w:rsidRPr="00F55F9A">
        <w:rPr>
          <w:sz w:val="24"/>
          <w:szCs w:val="24"/>
        </w:rPr>
        <w:t xml:space="preserve"> </w:t>
      </w:r>
      <w:r w:rsidR="009B7D12" w:rsidRPr="00F55F9A">
        <w:rPr>
          <w:sz w:val="24"/>
          <w:szCs w:val="24"/>
        </w:rPr>
        <w:t xml:space="preserve">the theorists </w:t>
      </w:r>
      <w:r w:rsidR="00F6454D" w:rsidRPr="00F55F9A">
        <w:rPr>
          <w:sz w:val="24"/>
          <w:szCs w:val="24"/>
        </w:rPr>
        <w:t xml:space="preserve">Emile Durkheim, </w:t>
      </w:r>
      <w:r w:rsidR="009B7D12" w:rsidRPr="00F55F9A">
        <w:rPr>
          <w:sz w:val="24"/>
          <w:szCs w:val="24"/>
        </w:rPr>
        <w:t>Rudolf Otto</w:t>
      </w:r>
      <w:r w:rsidRPr="00F55F9A">
        <w:rPr>
          <w:sz w:val="24"/>
          <w:szCs w:val="24"/>
        </w:rPr>
        <w:t>,</w:t>
      </w:r>
      <w:r w:rsidR="009B7D12" w:rsidRPr="00F55F9A">
        <w:rPr>
          <w:sz w:val="24"/>
          <w:szCs w:val="24"/>
        </w:rPr>
        <w:t xml:space="preserve"> </w:t>
      </w:r>
      <w:proofErr w:type="spellStart"/>
      <w:r w:rsidR="009B7D12" w:rsidRPr="00F55F9A">
        <w:rPr>
          <w:sz w:val="24"/>
          <w:szCs w:val="24"/>
        </w:rPr>
        <w:t>Mircea</w:t>
      </w:r>
      <w:proofErr w:type="spellEnd"/>
      <w:r w:rsidR="009B7D12" w:rsidRPr="00F55F9A">
        <w:rPr>
          <w:sz w:val="24"/>
          <w:szCs w:val="24"/>
        </w:rPr>
        <w:t xml:space="preserve"> </w:t>
      </w:r>
      <w:proofErr w:type="spellStart"/>
      <w:r w:rsidR="009B7D12" w:rsidRPr="00F55F9A">
        <w:rPr>
          <w:sz w:val="24"/>
          <w:szCs w:val="24"/>
        </w:rPr>
        <w:t>Eliade</w:t>
      </w:r>
      <w:proofErr w:type="spellEnd"/>
      <w:r w:rsidR="009B7D12" w:rsidRPr="00F55F9A">
        <w:rPr>
          <w:sz w:val="24"/>
          <w:szCs w:val="24"/>
        </w:rPr>
        <w:t xml:space="preserve"> </w:t>
      </w:r>
      <w:r w:rsidR="00403E9C" w:rsidRPr="00F55F9A">
        <w:rPr>
          <w:sz w:val="24"/>
          <w:szCs w:val="24"/>
        </w:rPr>
        <w:t>Christopher Tilley and</w:t>
      </w:r>
      <w:r w:rsidR="009B7D12" w:rsidRPr="00F55F9A">
        <w:rPr>
          <w:sz w:val="24"/>
          <w:szCs w:val="24"/>
        </w:rPr>
        <w:t xml:space="preserve"> Belden C. Lane</w:t>
      </w:r>
      <w:r w:rsidR="004D0ED9" w:rsidRPr="00F55F9A">
        <w:rPr>
          <w:sz w:val="24"/>
          <w:szCs w:val="24"/>
        </w:rPr>
        <w:t xml:space="preserve"> respectively</w:t>
      </w:r>
      <w:r w:rsidR="009B7D12" w:rsidRPr="00F55F9A">
        <w:rPr>
          <w:sz w:val="24"/>
          <w:szCs w:val="24"/>
        </w:rPr>
        <w:t xml:space="preserve">. </w:t>
      </w:r>
      <w:r w:rsidR="00E93CFA" w:rsidRPr="00F55F9A">
        <w:rPr>
          <w:sz w:val="24"/>
          <w:szCs w:val="24"/>
        </w:rPr>
        <w:t xml:space="preserve">I also refer to Bernadette Brady’s chapter </w:t>
      </w:r>
      <w:r w:rsidR="00F55F9A" w:rsidRPr="00F55F9A">
        <w:rPr>
          <w:sz w:val="24"/>
          <w:szCs w:val="24"/>
        </w:rPr>
        <w:t xml:space="preserve">in </w:t>
      </w:r>
      <w:r w:rsidR="00F55F9A" w:rsidRPr="00F55F9A">
        <w:rPr>
          <w:i/>
          <w:sz w:val="24"/>
          <w:szCs w:val="24"/>
        </w:rPr>
        <w:t>Space, Place, and Religious Landscapes</w:t>
      </w:r>
      <w:r w:rsidR="00F55F9A" w:rsidRPr="00F55F9A">
        <w:rPr>
          <w:sz w:val="24"/>
          <w:szCs w:val="24"/>
        </w:rPr>
        <w:t xml:space="preserve"> </w:t>
      </w:r>
      <w:r w:rsidR="00E93CFA" w:rsidRPr="00F55F9A">
        <w:rPr>
          <w:sz w:val="24"/>
          <w:szCs w:val="24"/>
        </w:rPr>
        <w:t xml:space="preserve">to discuss the Aristotelian notion </w:t>
      </w:r>
      <w:r w:rsidR="00F55F9A">
        <w:rPr>
          <w:sz w:val="24"/>
          <w:szCs w:val="24"/>
        </w:rPr>
        <w:t>of sacred place being</w:t>
      </w:r>
      <w:r w:rsidR="00F55F9A" w:rsidRPr="00E93CFA">
        <w:rPr>
          <w:sz w:val="24"/>
          <w:szCs w:val="24"/>
        </w:rPr>
        <w:t xml:space="preserve"> where ‘</w:t>
      </w:r>
      <w:r w:rsidR="00F55F9A">
        <w:rPr>
          <w:sz w:val="24"/>
          <w:szCs w:val="24"/>
        </w:rPr>
        <w:t>a body [finds]</w:t>
      </w:r>
      <w:r w:rsidR="00F55F9A" w:rsidRPr="00E93CFA">
        <w:rPr>
          <w:sz w:val="24"/>
          <w:szCs w:val="24"/>
        </w:rPr>
        <w:t xml:space="preserve"> itself … in its ‘proper place’</w:t>
      </w:r>
      <w:r w:rsidR="00F55F9A">
        <w:rPr>
          <w:sz w:val="24"/>
          <w:szCs w:val="24"/>
        </w:rPr>
        <w:t>’</w:t>
      </w:r>
      <w:r w:rsidR="00F55F9A" w:rsidRPr="00E93CFA">
        <w:rPr>
          <w:sz w:val="24"/>
          <w:szCs w:val="24"/>
        </w:rPr>
        <w:t>.</w:t>
      </w:r>
      <w:r w:rsidR="00F55F9A" w:rsidRPr="00E93CFA">
        <w:rPr>
          <w:rStyle w:val="FootnoteReference"/>
          <w:sz w:val="24"/>
          <w:szCs w:val="24"/>
        </w:rPr>
        <w:footnoteReference w:id="2"/>
      </w:r>
      <w:r w:rsidR="00F55F9A">
        <w:rPr>
          <w:sz w:val="24"/>
          <w:szCs w:val="24"/>
        </w:rPr>
        <w:t xml:space="preserve"> </w:t>
      </w:r>
      <w:r w:rsidR="00403E9C" w:rsidRPr="00F55F9A">
        <w:rPr>
          <w:sz w:val="24"/>
          <w:szCs w:val="24"/>
        </w:rPr>
        <w:t>To</w:t>
      </w:r>
      <w:r w:rsidR="00D13F25" w:rsidRPr="00F55F9A">
        <w:rPr>
          <w:sz w:val="24"/>
          <w:szCs w:val="24"/>
        </w:rPr>
        <w:t xml:space="preserve"> discuss</w:t>
      </w:r>
      <w:r w:rsidR="00D13F25">
        <w:rPr>
          <w:sz w:val="24"/>
          <w:szCs w:val="24"/>
        </w:rPr>
        <w:t xml:space="preserve"> extraordinary experie</w:t>
      </w:r>
      <w:r w:rsidR="00E93CFA">
        <w:rPr>
          <w:sz w:val="24"/>
          <w:szCs w:val="24"/>
        </w:rPr>
        <w:t>nces in sacred spaces I will refer to</w:t>
      </w:r>
      <w:r w:rsidR="00D13F25">
        <w:rPr>
          <w:sz w:val="24"/>
          <w:szCs w:val="24"/>
        </w:rPr>
        <w:t xml:space="preserve"> Lane again and Mark A </w:t>
      </w:r>
      <w:proofErr w:type="spellStart"/>
      <w:r w:rsidR="00D13F25">
        <w:rPr>
          <w:sz w:val="24"/>
          <w:szCs w:val="24"/>
        </w:rPr>
        <w:t>Schroll’s</w:t>
      </w:r>
      <w:proofErr w:type="spellEnd"/>
      <w:r w:rsidR="00D13F25">
        <w:rPr>
          <w:sz w:val="24"/>
          <w:szCs w:val="24"/>
        </w:rPr>
        <w:t xml:space="preserve"> chapter in </w:t>
      </w:r>
      <w:r w:rsidR="0067192F" w:rsidRPr="0067192F">
        <w:rPr>
          <w:i/>
          <w:sz w:val="24"/>
          <w:szCs w:val="24"/>
        </w:rPr>
        <w:t>Greening the Paranormal</w:t>
      </w:r>
      <w:r w:rsidR="00DD70D0">
        <w:rPr>
          <w:sz w:val="24"/>
          <w:szCs w:val="24"/>
        </w:rPr>
        <w:t xml:space="preserve">. </w:t>
      </w:r>
    </w:p>
    <w:p w14:paraId="599A1E82" w14:textId="77777777" w:rsidR="00E44087" w:rsidRPr="003B5B5B" w:rsidRDefault="00E44087" w:rsidP="008676BF">
      <w:pPr>
        <w:pStyle w:val="NoSpacing"/>
        <w:spacing w:line="480" w:lineRule="auto"/>
        <w:rPr>
          <w:sz w:val="24"/>
          <w:szCs w:val="24"/>
        </w:rPr>
      </w:pPr>
    </w:p>
    <w:p w14:paraId="5FED30AE" w14:textId="7F8A3B6A" w:rsidR="00553098" w:rsidRPr="00553098" w:rsidRDefault="00553098" w:rsidP="008676BF">
      <w:pPr>
        <w:pStyle w:val="NoSpacing"/>
        <w:spacing w:line="480" w:lineRule="auto"/>
        <w:rPr>
          <w:i/>
          <w:sz w:val="24"/>
          <w:szCs w:val="24"/>
        </w:rPr>
      </w:pPr>
      <w:r w:rsidRPr="00553098">
        <w:rPr>
          <w:i/>
          <w:sz w:val="24"/>
          <w:szCs w:val="24"/>
        </w:rPr>
        <w:t>Definitions of Sacred</w:t>
      </w:r>
    </w:p>
    <w:p w14:paraId="4E1FAD2D" w14:textId="1DAF062A" w:rsidR="007233D5" w:rsidRDefault="00AD4304" w:rsidP="003555CA">
      <w:pPr>
        <w:pStyle w:val="NoSpacing"/>
        <w:spacing w:line="480" w:lineRule="auto"/>
        <w:rPr>
          <w:sz w:val="24"/>
          <w:szCs w:val="24"/>
        </w:rPr>
      </w:pPr>
      <w:r>
        <w:rPr>
          <w:sz w:val="24"/>
          <w:szCs w:val="24"/>
        </w:rPr>
        <w:t>To start it is pertinent to define what the word sacred means in this context and this paper uses Thorley’s</w:t>
      </w:r>
      <w:r w:rsidR="00F90BD3">
        <w:rPr>
          <w:sz w:val="24"/>
          <w:szCs w:val="24"/>
        </w:rPr>
        <w:t xml:space="preserve"> description thus</w:t>
      </w:r>
      <w:r>
        <w:rPr>
          <w:sz w:val="24"/>
          <w:szCs w:val="24"/>
        </w:rPr>
        <w:t>:</w:t>
      </w:r>
      <w:r w:rsidR="00451961" w:rsidRPr="00451961">
        <w:rPr>
          <w:sz w:val="24"/>
          <w:szCs w:val="24"/>
        </w:rPr>
        <w:t xml:space="preserve"> ‘[it] is a place in the landscape... which is especially revered by people, culture or cultural group as a focus of spiritual belief and practice or likely religious observance.’</w:t>
      </w:r>
      <w:r w:rsidR="00F90BD3">
        <w:rPr>
          <w:rStyle w:val="FootnoteReference"/>
          <w:sz w:val="24"/>
          <w:szCs w:val="24"/>
        </w:rPr>
        <w:footnoteReference w:id="3"/>
      </w:r>
      <w:r w:rsidR="00451961" w:rsidRPr="00451961">
        <w:rPr>
          <w:sz w:val="24"/>
          <w:szCs w:val="24"/>
        </w:rPr>
        <w:t xml:space="preserve"> </w:t>
      </w:r>
      <w:r w:rsidR="00F90BD3">
        <w:rPr>
          <w:sz w:val="24"/>
          <w:szCs w:val="24"/>
        </w:rPr>
        <w:t xml:space="preserve">Glastonbury fits this description. Indeed, it was </w:t>
      </w:r>
      <w:r w:rsidR="00D60CB1" w:rsidRPr="00D60CB1">
        <w:rPr>
          <w:sz w:val="24"/>
          <w:szCs w:val="24"/>
        </w:rPr>
        <w:t xml:space="preserve">René </w:t>
      </w:r>
      <w:proofErr w:type="spellStart"/>
      <w:r w:rsidR="00D60CB1" w:rsidRPr="00D60CB1">
        <w:rPr>
          <w:sz w:val="24"/>
          <w:szCs w:val="24"/>
        </w:rPr>
        <w:t>Guénon</w:t>
      </w:r>
      <w:proofErr w:type="spellEnd"/>
      <w:r w:rsidR="00D60CB1" w:rsidRPr="00D60CB1">
        <w:rPr>
          <w:sz w:val="24"/>
          <w:szCs w:val="24"/>
        </w:rPr>
        <w:t xml:space="preserve"> </w:t>
      </w:r>
      <w:r w:rsidR="00D60CB1">
        <w:rPr>
          <w:sz w:val="24"/>
          <w:szCs w:val="24"/>
        </w:rPr>
        <w:t xml:space="preserve">who </w:t>
      </w:r>
      <w:r w:rsidR="00F90BD3">
        <w:rPr>
          <w:sz w:val="24"/>
          <w:szCs w:val="24"/>
        </w:rPr>
        <w:lastRenderedPageBreak/>
        <w:t xml:space="preserve">first used the term </w:t>
      </w:r>
      <w:r w:rsidR="00D60CB1">
        <w:rPr>
          <w:sz w:val="24"/>
          <w:szCs w:val="24"/>
        </w:rPr>
        <w:t>‘</w:t>
      </w:r>
      <w:r w:rsidR="00F90BD3">
        <w:rPr>
          <w:sz w:val="24"/>
          <w:szCs w:val="24"/>
        </w:rPr>
        <w:t>sacred geography</w:t>
      </w:r>
      <w:r w:rsidR="00D60CB1">
        <w:rPr>
          <w:sz w:val="24"/>
          <w:szCs w:val="24"/>
        </w:rPr>
        <w:t>’ when writing</w:t>
      </w:r>
      <w:r w:rsidR="00F90BD3">
        <w:rPr>
          <w:sz w:val="24"/>
          <w:szCs w:val="24"/>
        </w:rPr>
        <w:t xml:space="preserve"> about Glastonbury</w:t>
      </w:r>
      <w:r w:rsidR="00D60CB1">
        <w:rPr>
          <w:sz w:val="24"/>
          <w:szCs w:val="24"/>
        </w:rPr>
        <w:t xml:space="preserve"> in 1935</w:t>
      </w:r>
      <w:r w:rsidR="00F90BD3">
        <w:rPr>
          <w:sz w:val="24"/>
          <w:szCs w:val="24"/>
        </w:rPr>
        <w:t>.</w:t>
      </w:r>
      <w:r w:rsidR="00F90BD3">
        <w:rPr>
          <w:rStyle w:val="FootnoteReference"/>
          <w:sz w:val="24"/>
          <w:szCs w:val="24"/>
        </w:rPr>
        <w:footnoteReference w:id="4"/>
      </w:r>
      <w:r w:rsidR="00F6454D">
        <w:rPr>
          <w:sz w:val="24"/>
          <w:szCs w:val="24"/>
        </w:rPr>
        <w:t xml:space="preserve"> </w:t>
      </w:r>
      <w:proofErr w:type="spellStart"/>
      <w:r w:rsidR="007233D5">
        <w:rPr>
          <w:sz w:val="24"/>
          <w:szCs w:val="24"/>
        </w:rPr>
        <w:t>Ivakiv</w:t>
      </w:r>
      <w:proofErr w:type="spellEnd"/>
      <w:r w:rsidR="007233D5">
        <w:rPr>
          <w:sz w:val="24"/>
          <w:szCs w:val="24"/>
        </w:rPr>
        <w:t xml:space="preserve"> writes that sacred ‘places and landscapes are constituted in and through histories of human-nonhuman interaction in specific biophysical and material topographies and ecologies.’</w:t>
      </w:r>
      <w:r w:rsidR="007233D5">
        <w:rPr>
          <w:rStyle w:val="FootnoteReference"/>
          <w:sz w:val="24"/>
          <w:szCs w:val="24"/>
        </w:rPr>
        <w:footnoteReference w:id="5"/>
      </w:r>
    </w:p>
    <w:p w14:paraId="26B60BF9" w14:textId="77777777" w:rsidR="007233D5" w:rsidRDefault="007233D5" w:rsidP="003555CA">
      <w:pPr>
        <w:pStyle w:val="NoSpacing"/>
        <w:spacing w:line="480" w:lineRule="auto"/>
        <w:rPr>
          <w:sz w:val="24"/>
          <w:szCs w:val="24"/>
        </w:rPr>
      </w:pPr>
    </w:p>
    <w:p w14:paraId="470213B2" w14:textId="30437396" w:rsidR="00610D76" w:rsidRDefault="00746E9A" w:rsidP="003555CA">
      <w:pPr>
        <w:pStyle w:val="NoSpacing"/>
        <w:spacing w:line="480" w:lineRule="auto"/>
        <w:rPr>
          <w:sz w:val="24"/>
          <w:szCs w:val="24"/>
        </w:rPr>
      </w:pPr>
      <w:r>
        <w:rPr>
          <w:sz w:val="24"/>
          <w:szCs w:val="24"/>
        </w:rPr>
        <w:t xml:space="preserve">The theorists </w:t>
      </w:r>
      <w:r w:rsidR="00BC0EB4">
        <w:rPr>
          <w:sz w:val="24"/>
          <w:szCs w:val="24"/>
        </w:rPr>
        <w:t>discussed</w:t>
      </w:r>
      <w:r>
        <w:rPr>
          <w:sz w:val="24"/>
          <w:szCs w:val="24"/>
        </w:rPr>
        <w:t xml:space="preserve"> do not always agree on what causes a place to be sacred. For Durkhiem the sacred only exists in the human mind and </w:t>
      </w:r>
      <w:r w:rsidR="00737106">
        <w:rPr>
          <w:sz w:val="24"/>
          <w:szCs w:val="24"/>
        </w:rPr>
        <w:t>cannot</w:t>
      </w:r>
      <w:r>
        <w:rPr>
          <w:sz w:val="24"/>
          <w:szCs w:val="24"/>
        </w:rPr>
        <w:t xml:space="preserve"> be </w:t>
      </w:r>
      <w:r w:rsidR="00737106">
        <w:rPr>
          <w:sz w:val="24"/>
          <w:szCs w:val="24"/>
        </w:rPr>
        <w:t>separated</w:t>
      </w:r>
      <w:r>
        <w:rPr>
          <w:sz w:val="24"/>
          <w:szCs w:val="24"/>
        </w:rPr>
        <w:t xml:space="preserve"> fro</w:t>
      </w:r>
      <w:r w:rsidR="00737106">
        <w:rPr>
          <w:sz w:val="24"/>
          <w:szCs w:val="24"/>
        </w:rPr>
        <w:t>m it. The sacred is made</w:t>
      </w:r>
      <w:r>
        <w:rPr>
          <w:sz w:val="24"/>
          <w:szCs w:val="24"/>
        </w:rPr>
        <w:t xml:space="preserve"> </w:t>
      </w:r>
      <w:r w:rsidR="00737106">
        <w:rPr>
          <w:sz w:val="24"/>
          <w:szCs w:val="24"/>
        </w:rPr>
        <w:t>‘by collective human doing’ that is ‘set apart from the everyday and constantly remade</w:t>
      </w:r>
      <w:r w:rsidR="00737106">
        <w:rPr>
          <w:rStyle w:val="FootnoteReference"/>
          <w:sz w:val="24"/>
          <w:szCs w:val="24"/>
        </w:rPr>
        <w:footnoteReference w:id="6"/>
      </w:r>
      <w:r w:rsidR="00737106">
        <w:rPr>
          <w:sz w:val="24"/>
          <w:szCs w:val="24"/>
        </w:rPr>
        <w:t xml:space="preserve"> </w:t>
      </w:r>
      <w:r w:rsidR="00737106">
        <w:rPr>
          <w:rStyle w:val="FootnoteReference"/>
          <w:sz w:val="24"/>
          <w:szCs w:val="24"/>
        </w:rPr>
        <w:footnoteReference w:id="7"/>
      </w:r>
      <w:r w:rsidR="00737106">
        <w:rPr>
          <w:sz w:val="24"/>
          <w:szCs w:val="24"/>
        </w:rPr>
        <w:t xml:space="preserve"> </w:t>
      </w:r>
      <w:r>
        <w:rPr>
          <w:sz w:val="24"/>
          <w:szCs w:val="24"/>
        </w:rPr>
        <w:t>In contrast</w:t>
      </w:r>
      <w:r w:rsidR="00737106">
        <w:rPr>
          <w:sz w:val="24"/>
          <w:szCs w:val="24"/>
        </w:rPr>
        <w:t>,</w:t>
      </w:r>
      <w:r>
        <w:rPr>
          <w:sz w:val="24"/>
          <w:szCs w:val="24"/>
        </w:rPr>
        <w:t xml:space="preserve"> </w:t>
      </w:r>
      <w:proofErr w:type="spellStart"/>
      <w:r>
        <w:rPr>
          <w:sz w:val="24"/>
          <w:szCs w:val="24"/>
        </w:rPr>
        <w:t>Eliade</w:t>
      </w:r>
      <w:proofErr w:type="spellEnd"/>
      <w:r>
        <w:rPr>
          <w:sz w:val="24"/>
          <w:szCs w:val="24"/>
        </w:rPr>
        <w:t xml:space="preserve"> argues </w:t>
      </w:r>
      <w:r w:rsidR="008676BF" w:rsidRPr="008676BF">
        <w:rPr>
          <w:sz w:val="24"/>
          <w:szCs w:val="24"/>
        </w:rPr>
        <w:t>that sacred</w:t>
      </w:r>
      <w:r w:rsidR="00737106">
        <w:rPr>
          <w:sz w:val="24"/>
          <w:szCs w:val="24"/>
        </w:rPr>
        <w:t xml:space="preserve"> space is a natural phenomenon where the person experiences a divine interruption where ‘</w:t>
      </w:r>
      <w:r w:rsidR="004C588A">
        <w:rPr>
          <w:sz w:val="24"/>
          <w:szCs w:val="24"/>
        </w:rPr>
        <w:t>some parts of the space are qualitatively different from others.’</w:t>
      </w:r>
      <w:r w:rsidR="004C588A">
        <w:rPr>
          <w:rStyle w:val="FootnoteReference"/>
          <w:sz w:val="24"/>
          <w:szCs w:val="24"/>
        </w:rPr>
        <w:footnoteReference w:id="8"/>
      </w:r>
      <w:r w:rsidR="00737106">
        <w:rPr>
          <w:sz w:val="24"/>
          <w:szCs w:val="24"/>
        </w:rPr>
        <w:t xml:space="preserve"> These spaces form a </w:t>
      </w:r>
      <w:r w:rsidR="004C588A">
        <w:rPr>
          <w:sz w:val="24"/>
          <w:szCs w:val="24"/>
        </w:rPr>
        <w:t xml:space="preserve">‘central axis for all future orientation,’ </w:t>
      </w:r>
      <w:r w:rsidR="00737106">
        <w:rPr>
          <w:sz w:val="24"/>
          <w:szCs w:val="24"/>
        </w:rPr>
        <w:t>and constitute ‘absolute</w:t>
      </w:r>
      <w:r w:rsidR="004C588A">
        <w:rPr>
          <w:sz w:val="24"/>
          <w:szCs w:val="24"/>
        </w:rPr>
        <w:t xml:space="preserve"> reality, opposed to the non-reality of the va</w:t>
      </w:r>
      <w:r w:rsidR="006E4F45">
        <w:rPr>
          <w:sz w:val="24"/>
          <w:szCs w:val="24"/>
        </w:rPr>
        <w:t>s</w:t>
      </w:r>
      <w:r w:rsidR="004C588A">
        <w:rPr>
          <w:sz w:val="24"/>
          <w:szCs w:val="24"/>
        </w:rPr>
        <w:t>t surrounding expanse</w:t>
      </w:r>
      <w:r w:rsidR="00737106">
        <w:rPr>
          <w:sz w:val="24"/>
          <w:szCs w:val="24"/>
        </w:rPr>
        <w:t>.</w:t>
      </w:r>
      <w:r w:rsidR="004C588A">
        <w:rPr>
          <w:sz w:val="24"/>
          <w:szCs w:val="24"/>
        </w:rPr>
        <w:t>’</w:t>
      </w:r>
      <w:r w:rsidR="004C588A">
        <w:rPr>
          <w:rStyle w:val="FootnoteReference"/>
          <w:sz w:val="24"/>
          <w:szCs w:val="24"/>
        </w:rPr>
        <w:footnoteReference w:id="9"/>
      </w:r>
      <w:r w:rsidR="003B5B5B">
        <w:rPr>
          <w:sz w:val="24"/>
          <w:szCs w:val="24"/>
        </w:rPr>
        <w:t xml:space="preserve"> Thu</w:t>
      </w:r>
      <w:r w:rsidR="00737106">
        <w:rPr>
          <w:sz w:val="24"/>
          <w:szCs w:val="24"/>
        </w:rPr>
        <w:t xml:space="preserve">s for Durkheim sacredness is a human construct but </w:t>
      </w:r>
      <w:r w:rsidR="003B5B5B">
        <w:rPr>
          <w:sz w:val="24"/>
          <w:szCs w:val="24"/>
        </w:rPr>
        <w:t xml:space="preserve">for </w:t>
      </w:r>
      <w:proofErr w:type="spellStart"/>
      <w:r w:rsidR="00737106">
        <w:rPr>
          <w:sz w:val="24"/>
          <w:szCs w:val="24"/>
        </w:rPr>
        <w:t>Eliade</w:t>
      </w:r>
      <w:proofErr w:type="spellEnd"/>
      <w:r w:rsidR="00737106">
        <w:rPr>
          <w:sz w:val="24"/>
          <w:szCs w:val="24"/>
        </w:rPr>
        <w:t xml:space="preserve"> it is a natural phenomenon – wh</w:t>
      </w:r>
      <w:r w:rsidR="0067589E">
        <w:rPr>
          <w:sz w:val="24"/>
          <w:szCs w:val="24"/>
        </w:rPr>
        <w:t>ich returns us to the</w:t>
      </w:r>
      <w:r w:rsidR="00610D76">
        <w:rPr>
          <w:sz w:val="24"/>
          <w:szCs w:val="24"/>
        </w:rPr>
        <w:t xml:space="preserve"> core</w:t>
      </w:r>
      <w:r w:rsidR="0067589E">
        <w:rPr>
          <w:sz w:val="24"/>
          <w:szCs w:val="24"/>
        </w:rPr>
        <w:t xml:space="preserve"> question</w:t>
      </w:r>
      <w:r w:rsidR="00610D76">
        <w:rPr>
          <w:sz w:val="24"/>
          <w:szCs w:val="24"/>
        </w:rPr>
        <w:t xml:space="preserve"> for this exploration</w:t>
      </w:r>
      <w:r w:rsidR="0067589E">
        <w:rPr>
          <w:sz w:val="24"/>
          <w:szCs w:val="24"/>
        </w:rPr>
        <w:t>.</w:t>
      </w:r>
    </w:p>
    <w:p w14:paraId="1909DE6B" w14:textId="7337EC34" w:rsidR="003555CA" w:rsidRDefault="0067589E" w:rsidP="003555CA">
      <w:pPr>
        <w:pStyle w:val="NoSpacing"/>
        <w:spacing w:line="480" w:lineRule="auto"/>
        <w:rPr>
          <w:sz w:val="24"/>
          <w:szCs w:val="24"/>
        </w:rPr>
      </w:pPr>
      <w:r>
        <w:rPr>
          <w:sz w:val="24"/>
          <w:szCs w:val="24"/>
        </w:rPr>
        <w:t xml:space="preserve">Another idea discussed in this paper is that of the </w:t>
      </w:r>
      <w:proofErr w:type="spellStart"/>
      <w:r>
        <w:rPr>
          <w:sz w:val="24"/>
          <w:szCs w:val="24"/>
        </w:rPr>
        <w:t>hierophany</w:t>
      </w:r>
      <w:proofErr w:type="spellEnd"/>
      <w:r>
        <w:rPr>
          <w:sz w:val="24"/>
          <w:szCs w:val="24"/>
        </w:rPr>
        <w:t xml:space="preserve">. </w:t>
      </w:r>
      <w:proofErr w:type="spellStart"/>
      <w:r>
        <w:rPr>
          <w:sz w:val="24"/>
          <w:szCs w:val="24"/>
        </w:rPr>
        <w:t>Eliade</w:t>
      </w:r>
      <w:proofErr w:type="spellEnd"/>
      <w:r>
        <w:rPr>
          <w:sz w:val="24"/>
          <w:szCs w:val="24"/>
        </w:rPr>
        <w:t xml:space="preserve"> writes that one ‘becomes aware of the sacred because it manifests itself’, and</w:t>
      </w:r>
      <w:r w:rsidR="00CE5F9A">
        <w:rPr>
          <w:sz w:val="24"/>
          <w:szCs w:val="24"/>
        </w:rPr>
        <w:t xml:space="preserve"> he terms</w:t>
      </w:r>
      <w:r>
        <w:rPr>
          <w:sz w:val="24"/>
          <w:szCs w:val="24"/>
        </w:rPr>
        <w:t xml:space="preserve"> this manifestation a ‘</w:t>
      </w:r>
      <w:proofErr w:type="spellStart"/>
      <w:r>
        <w:rPr>
          <w:sz w:val="24"/>
          <w:szCs w:val="24"/>
        </w:rPr>
        <w:t>hierophany</w:t>
      </w:r>
      <w:proofErr w:type="spellEnd"/>
      <w:r>
        <w:rPr>
          <w:sz w:val="24"/>
          <w:szCs w:val="24"/>
        </w:rPr>
        <w:t>’.</w:t>
      </w:r>
      <w:r>
        <w:rPr>
          <w:rStyle w:val="FootnoteReference"/>
          <w:sz w:val="24"/>
          <w:szCs w:val="24"/>
        </w:rPr>
        <w:footnoteReference w:id="10"/>
      </w:r>
      <w:r w:rsidR="00BC0EB4">
        <w:rPr>
          <w:sz w:val="24"/>
          <w:szCs w:val="24"/>
        </w:rPr>
        <w:t xml:space="preserve"> </w:t>
      </w:r>
      <w:r w:rsidR="00553098">
        <w:rPr>
          <w:sz w:val="24"/>
          <w:szCs w:val="24"/>
        </w:rPr>
        <w:t xml:space="preserve">Otto’s work seems to complement </w:t>
      </w:r>
      <w:proofErr w:type="spellStart"/>
      <w:r w:rsidR="00553098">
        <w:rPr>
          <w:sz w:val="24"/>
          <w:szCs w:val="24"/>
        </w:rPr>
        <w:t>Eliade’s</w:t>
      </w:r>
      <w:proofErr w:type="spellEnd"/>
      <w:r>
        <w:rPr>
          <w:sz w:val="24"/>
          <w:szCs w:val="24"/>
        </w:rPr>
        <w:t xml:space="preserve"> where this manifestation has a </w:t>
      </w:r>
      <w:r w:rsidR="00CE5F9A">
        <w:rPr>
          <w:sz w:val="24"/>
          <w:szCs w:val="24"/>
        </w:rPr>
        <w:t xml:space="preserve">particular </w:t>
      </w:r>
      <w:r>
        <w:rPr>
          <w:sz w:val="24"/>
          <w:szCs w:val="24"/>
        </w:rPr>
        <w:t>feeling attached to it</w:t>
      </w:r>
      <w:r w:rsidR="00610D76">
        <w:rPr>
          <w:sz w:val="24"/>
          <w:szCs w:val="24"/>
        </w:rPr>
        <w:t xml:space="preserve"> known as the numinous</w:t>
      </w:r>
      <w:r w:rsidR="00553098">
        <w:rPr>
          <w:sz w:val="24"/>
          <w:szCs w:val="24"/>
        </w:rPr>
        <w:t xml:space="preserve">. </w:t>
      </w:r>
      <w:r w:rsidR="00610D76" w:rsidRPr="00610D76">
        <w:rPr>
          <w:rStyle w:val="normaltextrun"/>
          <w:rFonts w:ascii="Calibri" w:hAnsi="Calibri" w:cs="Calibri"/>
          <w:color w:val="000000"/>
          <w:sz w:val="24"/>
          <w:szCs w:val="24"/>
          <w:shd w:val="clear" w:color="auto" w:fill="FFFFFF"/>
          <w:lang w:val="en-US"/>
        </w:rPr>
        <w:t xml:space="preserve">Otto coined the term, </w:t>
      </w:r>
      <w:r w:rsidR="00610D76" w:rsidRPr="00610D76">
        <w:rPr>
          <w:rStyle w:val="normaltextrun"/>
          <w:rFonts w:ascii="Calibri" w:hAnsi="Calibri" w:cs="Calibri"/>
          <w:i/>
          <w:iCs/>
          <w:color w:val="000000"/>
          <w:sz w:val="24"/>
          <w:szCs w:val="24"/>
          <w:shd w:val="clear" w:color="auto" w:fill="FFFFFF"/>
          <w:lang w:val="en-US"/>
        </w:rPr>
        <w:t>numinous</w:t>
      </w:r>
      <w:r w:rsidR="00610D76" w:rsidRPr="00610D76">
        <w:rPr>
          <w:rStyle w:val="normaltextrun"/>
          <w:rFonts w:ascii="Calibri" w:hAnsi="Calibri" w:cs="Calibri"/>
          <w:color w:val="000000"/>
          <w:sz w:val="24"/>
          <w:szCs w:val="24"/>
          <w:shd w:val="clear" w:color="auto" w:fill="FFFFFF"/>
          <w:lang w:val="en-US"/>
        </w:rPr>
        <w:t xml:space="preserve"> defining it as, ‘man’s sense of the divine presence and part of the reality and character of </w:t>
      </w:r>
      <w:r w:rsidR="00610D76" w:rsidRPr="00610D76">
        <w:rPr>
          <w:rStyle w:val="normaltextrun"/>
          <w:rFonts w:ascii="Calibri" w:hAnsi="Calibri" w:cs="Calibri"/>
          <w:color w:val="000000"/>
          <w:sz w:val="24"/>
          <w:szCs w:val="24"/>
          <w:shd w:val="clear" w:color="auto" w:fill="FFFFFF"/>
          <w:lang w:val="en-US"/>
        </w:rPr>
        <w:lastRenderedPageBreak/>
        <w:t>that presence.’</w:t>
      </w:r>
      <w:r w:rsidR="00610D76" w:rsidRPr="00610D76">
        <w:rPr>
          <w:rStyle w:val="FootnoteReference"/>
          <w:rFonts w:ascii="Calibri" w:hAnsi="Calibri" w:cs="Calibri"/>
          <w:color w:val="000000"/>
          <w:sz w:val="24"/>
          <w:szCs w:val="24"/>
          <w:shd w:val="clear" w:color="auto" w:fill="FFFFFF"/>
          <w:lang w:val="en-US"/>
        </w:rPr>
        <w:footnoteReference w:id="11"/>
      </w:r>
      <w:r w:rsidR="00610D76" w:rsidRPr="00610D76">
        <w:rPr>
          <w:rStyle w:val="normaltextrun"/>
          <w:rFonts w:ascii="Calibri" w:hAnsi="Calibri" w:cs="Calibri"/>
          <w:color w:val="000000"/>
          <w:sz w:val="24"/>
          <w:szCs w:val="24"/>
          <w:shd w:val="clear" w:color="auto" w:fill="FFFFFF"/>
        </w:rPr>
        <w:t xml:space="preserve"> For Otto </w:t>
      </w:r>
      <w:r w:rsidR="00610D76" w:rsidRPr="00610D76">
        <w:rPr>
          <w:rStyle w:val="normaltextrun"/>
          <w:rFonts w:ascii="Calibri" w:hAnsi="Calibri" w:cs="Calibri"/>
          <w:color w:val="000000"/>
          <w:sz w:val="24"/>
          <w:szCs w:val="24"/>
          <w:shd w:val="clear" w:color="auto" w:fill="FFFFFF"/>
          <w:lang w:val="en-US"/>
        </w:rPr>
        <w:t>it is the loveliness of nature which inspires in us a feeling of ‘awefulness’ (sic) as well as ‘fear and beauty.’</w:t>
      </w:r>
      <w:r w:rsidR="00610D76" w:rsidRPr="00610D76">
        <w:rPr>
          <w:rStyle w:val="FootnoteReference"/>
          <w:rFonts w:ascii="Calibri" w:hAnsi="Calibri" w:cs="Calibri"/>
          <w:color w:val="000000"/>
          <w:sz w:val="24"/>
          <w:szCs w:val="24"/>
          <w:shd w:val="clear" w:color="auto" w:fill="FFFFFF"/>
          <w:lang w:val="en-US"/>
        </w:rPr>
        <w:footnoteReference w:id="12"/>
      </w:r>
      <w:r w:rsidR="00023E82">
        <w:rPr>
          <w:sz w:val="24"/>
          <w:szCs w:val="24"/>
        </w:rPr>
        <w:t xml:space="preserve"> </w:t>
      </w:r>
      <w:r w:rsidR="00E93CFA" w:rsidRPr="00023E82">
        <w:rPr>
          <w:sz w:val="24"/>
          <w:szCs w:val="24"/>
        </w:rPr>
        <w:t xml:space="preserve">Bernadette Brady’s paper – ‘Mountains talk of kings and dragons, the </w:t>
      </w:r>
      <w:r w:rsidR="00023E82">
        <w:rPr>
          <w:sz w:val="24"/>
          <w:szCs w:val="24"/>
        </w:rPr>
        <w:t xml:space="preserve">Brecon Beacons’ is referenced to describe the </w:t>
      </w:r>
      <w:proofErr w:type="spellStart"/>
      <w:r w:rsidR="00023E82">
        <w:rPr>
          <w:sz w:val="24"/>
          <w:szCs w:val="24"/>
        </w:rPr>
        <w:t>Aristotlian</w:t>
      </w:r>
      <w:proofErr w:type="spellEnd"/>
      <w:r w:rsidR="00023E82">
        <w:rPr>
          <w:sz w:val="24"/>
          <w:szCs w:val="24"/>
        </w:rPr>
        <w:t xml:space="preserve"> notion that place can assert</w:t>
      </w:r>
      <w:r w:rsidR="00E93CFA" w:rsidRPr="00023E82">
        <w:rPr>
          <w:sz w:val="24"/>
          <w:szCs w:val="24"/>
        </w:rPr>
        <w:t xml:space="preserve"> </w:t>
      </w:r>
      <w:r w:rsidR="00023E82">
        <w:rPr>
          <w:sz w:val="24"/>
          <w:szCs w:val="24"/>
        </w:rPr>
        <w:t>‘</w:t>
      </w:r>
      <w:r w:rsidR="00E93CFA" w:rsidRPr="00023E82">
        <w:rPr>
          <w:sz w:val="24"/>
          <w:szCs w:val="24"/>
        </w:rPr>
        <w:t>a form of gravity that drew bodies towards certain places</w:t>
      </w:r>
      <w:r w:rsidR="00023E82">
        <w:rPr>
          <w:sz w:val="24"/>
          <w:szCs w:val="24"/>
        </w:rPr>
        <w:t>’ being, ‘the proper place.’</w:t>
      </w:r>
      <w:r w:rsidR="00E93CFA" w:rsidRPr="00023E82">
        <w:rPr>
          <w:rStyle w:val="FootnoteReference"/>
          <w:sz w:val="24"/>
          <w:szCs w:val="24"/>
        </w:rPr>
        <w:footnoteReference w:id="13"/>
      </w:r>
      <w:r w:rsidR="00023E82">
        <w:rPr>
          <w:sz w:val="24"/>
          <w:szCs w:val="24"/>
        </w:rPr>
        <w:t xml:space="preserve"> </w:t>
      </w:r>
      <w:r w:rsidR="003555CA">
        <w:rPr>
          <w:sz w:val="24"/>
          <w:szCs w:val="24"/>
        </w:rPr>
        <w:t xml:space="preserve">The last theorist to be discussed in my findings is </w:t>
      </w:r>
      <w:r w:rsidR="003555CA" w:rsidRPr="003555CA">
        <w:rPr>
          <w:sz w:val="24"/>
          <w:szCs w:val="24"/>
        </w:rPr>
        <w:t xml:space="preserve">Belden </w:t>
      </w:r>
      <w:r w:rsidR="00684800">
        <w:rPr>
          <w:sz w:val="24"/>
          <w:szCs w:val="24"/>
        </w:rPr>
        <w:t xml:space="preserve">C. </w:t>
      </w:r>
      <w:r w:rsidR="003555CA" w:rsidRPr="003555CA">
        <w:rPr>
          <w:sz w:val="24"/>
          <w:szCs w:val="24"/>
        </w:rPr>
        <w:t>Lane</w:t>
      </w:r>
      <w:r w:rsidR="003555CA">
        <w:rPr>
          <w:sz w:val="24"/>
          <w:szCs w:val="24"/>
        </w:rPr>
        <w:t xml:space="preserve"> with his</w:t>
      </w:r>
      <w:r w:rsidR="003555CA" w:rsidRPr="008676BF">
        <w:rPr>
          <w:sz w:val="24"/>
          <w:szCs w:val="24"/>
        </w:rPr>
        <w:t xml:space="preserve"> 4 axioms theory</w:t>
      </w:r>
      <w:r w:rsidR="003555CA">
        <w:rPr>
          <w:sz w:val="24"/>
          <w:szCs w:val="24"/>
        </w:rPr>
        <w:t xml:space="preserve"> as follows</w:t>
      </w:r>
      <w:r w:rsidR="003555CA">
        <w:rPr>
          <w:rStyle w:val="FootnoteReference"/>
          <w:sz w:val="24"/>
          <w:szCs w:val="24"/>
        </w:rPr>
        <w:footnoteReference w:id="14"/>
      </w:r>
      <w:r w:rsidR="003555CA" w:rsidRPr="008676BF">
        <w:rPr>
          <w:sz w:val="24"/>
          <w:szCs w:val="24"/>
        </w:rPr>
        <w:t xml:space="preserve">: </w:t>
      </w:r>
    </w:p>
    <w:p w14:paraId="2AA65D8E" w14:textId="77777777" w:rsidR="003555CA" w:rsidRDefault="003555CA" w:rsidP="003555CA">
      <w:pPr>
        <w:pStyle w:val="NoSpacing"/>
        <w:numPr>
          <w:ilvl w:val="0"/>
          <w:numId w:val="7"/>
        </w:numPr>
        <w:spacing w:line="480" w:lineRule="auto"/>
        <w:rPr>
          <w:sz w:val="24"/>
          <w:szCs w:val="24"/>
        </w:rPr>
      </w:pPr>
      <w:r>
        <w:rPr>
          <w:sz w:val="24"/>
          <w:szCs w:val="24"/>
        </w:rPr>
        <w:t>Sacred place is not chosen, it chooses</w:t>
      </w:r>
    </w:p>
    <w:p w14:paraId="4B5FCA48" w14:textId="77777777" w:rsidR="003555CA" w:rsidRDefault="003555CA" w:rsidP="003555CA">
      <w:pPr>
        <w:pStyle w:val="NoSpacing"/>
        <w:numPr>
          <w:ilvl w:val="0"/>
          <w:numId w:val="7"/>
        </w:numPr>
        <w:spacing w:line="480" w:lineRule="auto"/>
        <w:rPr>
          <w:sz w:val="24"/>
          <w:szCs w:val="24"/>
        </w:rPr>
      </w:pPr>
      <w:r>
        <w:rPr>
          <w:sz w:val="24"/>
          <w:szCs w:val="24"/>
        </w:rPr>
        <w:t>Sacred place is ordinary, ritually made extraordinary</w:t>
      </w:r>
    </w:p>
    <w:p w14:paraId="34E000C0" w14:textId="77777777" w:rsidR="003555CA" w:rsidRDefault="003555CA" w:rsidP="003555CA">
      <w:pPr>
        <w:pStyle w:val="NoSpacing"/>
        <w:numPr>
          <w:ilvl w:val="0"/>
          <w:numId w:val="7"/>
        </w:numPr>
        <w:spacing w:line="480" w:lineRule="auto"/>
        <w:rPr>
          <w:sz w:val="24"/>
          <w:szCs w:val="24"/>
        </w:rPr>
      </w:pPr>
      <w:r>
        <w:rPr>
          <w:sz w:val="24"/>
          <w:szCs w:val="24"/>
        </w:rPr>
        <w:t>Can be tread upon without being entered</w:t>
      </w:r>
    </w:p>
    <w:p w14:paraId="2F91EEF3" w14:textId="05AB8617" w:rsidR="00582F4E" w:rsidRDefault="003555CA" w:rsidP="00BC0EB4">
      <w:pPr>
        <w:pStyle w:val="NoSpacing"/>
        <w:numPr>
          <w:ilvl w:val="0"/>
          <w:numId w:val="7"/>
        </w:numPr>
        <w:spacing w:line="480" w:lineRule="auto"/>
        <w:rPr>
          <w:sz w:val="24"/>
          <w:szCs w:val="24"/>
        </w:rPr>
      </w:pPr>
      <w:r>
        <w:rPr>
          <w:sz w:val="24"/>
          <w:szCs w:val="24"/>
        </w:rPr>
        <w:t>both local and universal</w:t>
      </w:r>
    </w:p>
    <w:p w14:paraId="2043D448" w14:textId="0B669CB3" w:rsidR="00BC0EB4" w:rsidRDefault="00BC0EB4" w:rsidP="00BC0EB4">
      <w:pPr>
        <w:pStyle w:val="NoSpacing"/>
        <w:spacing w:line="480" w:lineRule="auto"/>
        <w:rPr>
          <w:sz w:val="24"/>
          <w:szCs w:val="24"/>
        </w:rPr>
      </w:pPr>
      <w:r>
        <w:rPr>
          <w:sz w:val="24"/>
          <w:szCs w:val="24"/>
        </w:rPr>
        <w:t xml:space="preserve">Lane also describes the </w:t>
      </w:r>
      <w:r w:rsidRPr="00BC0EB4">
        <w:rPr>
          <w:sz w:val="24"/>
          <w:szCs w:val="24"/>
        </w:rPr>
        <w:t>archetypal sacred place</w:t>
      </w:r>
      <w:r>
        <w:rPr>
          <w:sz w:val="24"/>
          <w:szCs w:val="24"/>
        </w:rPr>
        <w:t xml:space="preserve"> having the 3 elements of stones, water and trees.</w:t>
      </w:r>
      <w:r>
        <w:rPr>
          <w:rStyle w:val="FootnoteReference"/>
          <w:sz w:val="24"/>
          <w:szCs w:val="24"/>
        </w:rPr>
        <w:footnoteReference w:id="15"/>
      </w:r>
    </w:p>
    <w:p w14:paraId="6533A346" w14:textId="77777777" w:rsidR="00BC0EB4" w:rsidRPr="00BC0EB4" w:rsidRDefault="00BC0EB4" w:rsidP="00BC0EB4">
      <w:pPr>
        <w:pStyle w:val="NoSpacing"/>
        <w:spacing w:line="480" w:lineRule="auto"/>
        <w:rPr>
          <w:sz w:val="24"/>
          <w:szCs w:val="24"/>
        </w:rPr>
      </w:pPr>
    </w:p>
    <w:p w14:paraId="455AD30F" w14:textId="7436D5BD" w:rsidR="008676BF" w:rsidRPr="00553098" w:rsidRDefault="00553098" w:rsidP="008676BF">
      <w:pPr>
        <w:pStyle w:val="NoSpacing"/>
        <w:spacing w:line="480" w:lineRule="auto"/>
        <w:rPr>
          <w:i/>
          <w:sz w:val="24"/>
          <w:szCs w:val="24"/>
        </w:rPr>
      </w:pPr>
      <w:r w:rsidRPr="00553098">
        <w:rPr>
          <w:i/>
          <w:sz w:val="24"/>
          <w:szCs w:val="24"/>
        </w:rPr>
        <w:t>Phenomenological Perspective</w:t>
      </w:r>
    </w:p>
    <w:p w14:paraId="46462DED" w14:textId="4921CA3B" w:rsidR="005823A1" w:rsidRDefault="00BE5E6B" w:rsidP="005823A1">
      <w:pPr>
        <w:pStyle w:val="NoSpacing"/>
        <w:spacing w:line="480" w:lineRule="auto"/>
        <w:rPr>
          <w:sz w:val="24"/>
          <w:szCs w:val="24"/>
        </w:rPr>
      </w:pPr>
      <w:r>
        <w:rPr>
          <w:sz w:val="24"/>
          <w:szCs w:val="24"/>
        </w:rPr>
        <w:t xml:space="preserve">This </w:t>
      </w:r>
      <w:r w:rsidR="00800F63">
        <w:rPr>
          <w:sz w:val="24"/>
          <w:szCs w:val="24"/>
        </w:rPr>
        <w:t xml:space="preserve">project </w:t>
      </w:r>
      <w:r w:rsidR="00BC0EB4">
        <w:rPr>
          <w:sz w:val="24"/>
          <w:szCs w:val="24"/>
        </w:rPr>
        <w:t xml:space="preserve">also </w:t>
      </w:r>
      <w:r w:rsidR="00800F63">
        <w:rPr>
          <w:sz w:val="24"/>
          <w:szCs w:val="24"/>
        </w:rPr>
        <w:t xml:space="preserve">draws on the phenomenological perspective of </w:t>
      </w:r>
      <w:r w:rsidR="00CE5F9A">
        <w:rPr>
          <w:sz w:val="24"/>
          <w:szCs w:val="24"/>
        </w:rPr>
        <w:t xml:space="preserve">Christopher </w:t>
      </w:r>
      <w:r w:rsidR="00800F63">
        <w:rPr>
          <w:sz w:val="24"/>
          <w:szCs w:val="24"/>
        </w:rPr>
        <w:t xml:space="preserve">Tilley where </w:t>
      </w:r>
      <w:r w:rsidR="008676BF" w:rsidRPr="008676BF">
        <w:rPr>
          <w:sz w:val="24"/>
          <w:szCs w:val="24"/>
        </w:rPr>
        <w:t>what people do ‘cannot be divorced’ from the landscape.’</w:t>
      </w:r>
      <w:r w:rsidR="00800F63">
        <w:rPr>
          <w:rStyle w:val="FootnoteReference"/>
          <w:sz w:val="24"/>
          <w:szCs w:val="24"/>
        </w:rPr>
        <w:footnoteReference w:id="16"/>
      </w:r>
      <w:r w:rsidR="008676BF" w:rsidRPr="008676BF">
        <w:rPr>
          <w:sz w:val="24"/>
          <w:szCs w:val="24"/>
        </w:rPr>
        <w:t xml:space="preserve">  </w:t>
      </w:r>
      <w:r w:rsidR="00CE5F9A" w:rsidRPr="00CE5F9A">
        <w:rPr>
          <w:bCs/>
          <w:sz w:val="24"/>
          <w:szCs w:val="24"/>
        </w:rPr>
        <w:t>Tilley believed that academics would not be able to understand people's experiences of the past by looking at material remains – the researcher would have to take an interpretive leap where something ‘new transforms… understanding of place’.</w:t>
      </w:r>
      <w:r w:rsidR="00CE5F9A" w:rsidRPr="00CE5F9A">
        <w:rPr>
          <w:rStyle w:val="FootnoteReference"/>
          <w:bCs/>
          <w:sz w:val="24"/>
          <w:szCs w:val="24"/>
        </w:rPr>
        <w:footnoteReference w:id="17"/>
      </w:r>
      <w:r w:rsidR="00CE5F9A" w:rsidRPr="00CE5F9A">
        <w:rPr>
          <w:bCs/>
          <w:sz w:val="24"/>
          <w:szCs w:val="24"/>
        </w:rPr>
        <w:t xml:space="preserve"> People return t</w:t>
      </w:r>
      <w:r w:rsidR="002F0F16">
        <w:rPr>
          <w:bCs/>
          <w:sz w:val="24"/>
          <w:szCs w:val="24"/>
        </w:rPr>
        <w:t>o a sacred place like Glastonbury</w:t>
      </w:r>
      <w:r w:rsidR="00CE5F9A" w:rsidRPr="00CE5F9A">
        <w:rPr>
          <w:bCs/>
          <w:sz w:val="24"/>
          <w:szCs w:val="24"/>
        </w:rPr>
        <w:t xml:space="preserve"> to </w:t>
      </w:r>
      <w:r w:rsidR="00CE5F9A" w:rsidRPr="00CE5F9A">
        <w:rPr>
          <w:bCs/>
          <w:sz w:val="24"/>
          <w:szCs w:val="24"/>
        </w:rPr>
        <w:lastRenderedPageBreak/>
        <w:t>engage with it as it reaffirms who they are, as well as where and when they are in the world. It grounds them and enables them to feel attached to their ancestors.</w:t>
      </w:r>
      <w:r w:rsidR="00CE5F9A" w:rsidRPr="00CE5F9A">
        <w:rPr>
          <w:rStyle w:val="FootnoteReference"/>
          <w:bCs/>
          <w:sz w:val="24"/>
          <w:szCs w:val="24"/>
        </w:rPr>
        <w:footnoteReference w:id="18"/>
      </w:r>
      <w:r w:rsidR="00CE5F9A" w:rsidRPr="00CE5F9A">
        <w:rPr>
          <w:bCs/>
          <w:sz w:val="24"/>
          <w:szCs w:val="24"/>
        </w:rPr>
        <w:t xml:space="preserve">  </w:t>
      </w:r>
      <w:r w:rsidR="001A3B74" w:rsidRPr="00CE5F9A">
        <w:rPr>
          <w:sz w:val="24"/>
          <w:szCs w:val="24"/>
        </w:rPr>
        <w:t>Gla</w:t>
      </w:r>
      <w:r w:rsidR="001A3B74">
        <w:rPr>
          <w:sz w:val="24"/>
          <w:szCs w:val="24"/>
        </w:rPr>
        <w:t>stonbury is a thoroughly enmeshed space</w:t>
      </w:r>
      <w:r w:rsidR="001A3EB0">
        <w:rPr>
          <w:sz w:val="24"/>
          <w:szCs w:val="24"/>
        </w:rPr>
        <w:t xml:space="preserve"> as well as a contested space</w:t>
      </w:r>
      <w:r w:rsidR="001A3B74">
        <w:rPr>
          <w:sz w:val="24"/>
          <w:szCs w:val="24"/>
        </w:rPr>
        <w:t>.</w:t>
      </w:r>
      <w:r w:rsidR="005823A1">
        <w:rPr>
          <w:sz w:val="24"/>
          <w:szCs w:val="24"/>
        </w:rPr>
        <w:t xml:space="preserve"> Lane posits that ‘it is often the contested character of a place that most signifies its sacral quality’ and I agree with this point.</w:t>
      </w:r>
      <w:r w:rsidR="005823A1">
        <w:rPr>
          <w:rStyle w:val="FootnoteReference"/>
          <w:sz w:val="24"/>
          <w:szCs w:val="24"/>
        </w:rPr>
        <w:footnoteReference w:id="19"/>
      </w:r>
    </w:p>
    <w:p w14:paraId="4F8927A6" w14:textId="77777777" w:rsidR="001A3EB0" w:rsidRDefault="001A3EB0" w:rsidP="003555CA">
      <w:pPr>
        <w:pStyle w:val="NoSpacing"/>
        <w:spacing w:line="480" w:lineRule="auto"/>
        <w:rPr>
          <w:i/>
          <w:sz w:val="24"/>
          <w:szCs w:val="24"/>
        </w:rPr>
      </w:pPr>
    </w:p>
    <w:p w14:paraId="14908020" w14:textId="77777777" w:rsidR="003555CA" w:rsidRPr="001A3B74" w:rsidRDefault="003555CA" w:rsidP="003555CA">
      <w:pPr>
        <w:pStyle w:val="NoSpacing"/>
        <w:spacing w:line="480" w:lineRule="auto"/>
        <w:rPr>
          <w:i/>
          <w:sz w:val="24"/>
          <w:szCs w:val="24"/>
        </w:rPr>
      </w:pPr>
      <w:r w:rsidRPr="001A3B74">
        <w:rPr>
          <w:i/>
          <w:sz w:val="24"/>
          <w:szCs w:val="24"/>
        </w:rPr>
        <w:t>Extraordinary Experience</w:t>
      </w:r>
    </w:p>
    <w:p w14:paraId="5DFAF173" w14:textId="14C1E1ED" w:rsidR="003555CA" w:rsidRDefault="003555CA" w:rsidP="003555CA">
      <w:pPr>
        <w:pStyle w:val="NoSpacing"/>
        <w:spacing w:line="480" w:lineRule="auto"/>
        <w:rPr>
          <w:sz w:val="24"/>
          <w:szCs w:val="24"/>
        </w:rPr>
      </w:pPr>
      <w:r>
        <w:rPr>
          <w:sz w:val="24"/>
          <w:szCs w:val="24"/>
        </w:rPr>
        <w:t xml:space="preserve">In </w:t>
      </w:r>
      <w:r w:rsidRPr="00D13F25">
        <w:rPr>
          <w:i/>
          <w:sz w:val="24"/>
          <w:szCs w:val="24"/>
        </w:rPr>
        <w:t>Greening the Paranormal</w:t>
      </w:r>
      <w:r>
        <w:rPr>
          <w:sz w:val="24"/>
          <w:szCs w:val="24"/>
        </w:rPr>
        <w:t xml:space="preserve">, </w:t>
      </w:r>
      <w:r w:rsidRPr="0067192F">
        <w:rPr>
          <w:sz w:val="24"/>
          <w:szCs w:val="24"/>
        </w:rPr>
        <w:t xml:space="preserve">Mark A Schroll </w:t>
      </w:r>
      <w:r>
        <w:rPr>
          <w:sz w:val="24"/>
          <w:szCs w:val="24"/>
        </w:rPr>
        <w:t>writes that being in a sacred space can trigg</w:t>
      </w:r>
      <w:r w:rsidR="00D13F25">
        <w:rPr>
          <w:sz w:val="24"/>
          <w:szCs w:val="24"/>
        </w:rPr>
        <w:t>er a ‘transpersonal awakening’.</w:t>
      </w:r>
      <w:r>
        <w:rPr>
          <w:rStyle w:val="FootnoteReference"/>
          <w:sz w:val="24"/>
          <w:szCs w:val="24"/>
        </w:rPr>
        <w:footnoteReference w:id="20"/>
      </w:r>
      <w:r w:rsidR="00D13F25">
        <w:rPr>
          <w:sz w:val="24"/>
          <w:szCs w:val="24"/>
        </w:rPr>
        <w:t xml:space="preserve"> It is this awakening that could lead to the awareness that humans and non-humans are interconnected or what he calls, </w:t>
      </w:r>
      <w:r>
        <w:rPr>
          <w:sz w:val="24"/>
          <w:szCs w:val="24"/>
        </w:rPr>
        <w:t>‘Gaia and cosmic consciousness</w:t>
      </w:r>
      <w:r w:rsidR="00D13F25">
        <w:rPr>
          <w:sz w:val="24"/>
          <w:szCs w:val="24"/>
        </w:rPr>
        <w:t>.</w:t>
      </w:r>
      <w:r>
        <w:rPr>
          <w:sz w:val="24"/>
          <w:szCs w:val="24"/>
        </w:rPr>
        <w:t>’</w:t>
      </w:r>
      <w:r>
        <w:rPr>
          <w:rStyle w:val="FootnoteReference"/>
          <w:sz w:val="24"/>
          <w:szCs w:val="24"/>
        </w:rPr>
        <w:footnoteReference w:id="21"/>
      </w:r>
      <w:r w:rsidR="00D13F25">
        <w:rPr>
          <w:sz w:val="24"/>
          <w:szCs w:val="24"/>
        </w:rPr>
        <w:t xml:space="preserve"> He claims sacred spaces also have the capacity to influence our dreams.</w:t>
      </w:r>
      <w:r>
        <w:rPr>
          <w:rStyle w:val="FootnoteReference"/>
          <w:sz w:val="24"/>
          <w:szCs w:val="24"/>
        </w:rPr>
        <w:footnoteReference w:id="22"/>
      </w:r>
      <w:r w:rsidR="00D13F25">
        <w:rPr>
          <w:sz w:val="24"/>
          <w:szCs w:val="24"/>
        </w:rPr>
        <w:t xml:space="preserve"> </w:t>
      </w:r>
    </w:p>
    <w:p w14:paraId="4528423B" w14:textId="794A63B7" w:rsidR="00582F4E" w:rsidRDefault="00582F4E" w:rsidP="00582F4E">
      <w:pPr>
        <w:pStyle w:val="NoSpacing"/>
        <w:spacing w:line="480" w:lineRule="auto"/>
        <w:rPr>
          <w:sz w:val="24"/>
          <w:szCs w:val="24"/>
        </w:rPr>
      </w:pPr>
      <w:r>
        <w:rPr>
          <w:sz w:val="24"/>
          <w:szCs w:val="24"/>
        </w:rPr>
        <w:t>Lane’s paper, ‘Falling in Love with a Tree’ that detail Belden Lane’s extraordinary experience and is worth quoting in full here,</w:t>
      </w:r>
    </w:p>
    <w:p w14:paraId="34819E89" w14:textId="23658B96" w:rsidR="00582F4E" w:rsidRDefault="00582F4E" w:rsidP="00582F4E">
      <w:pPr>
        <w:pStyle w:val="NoSpacing"/>
        <w:spacing w:line="480" w:lineRule="auto"/>
        <w:ind w:left="720"/>
        <w:rPr>
          <w:sz w:val="20"/>
          <w:szCs w:val="20"/>
        </w:rPr>
      </w:pPr>
      <w:r>
        <w:rPr>
          <w:sz w:val="24"/>
          <w:szCs w:val="24"/>
        </w:rPr>
        <w:t>‘</w:t>
      </w:r>
      <w:r w:rsidRPr="003B5B5B">
        <w:rPr>
          <w:sz w:val="20"/>
          <w:szCs w:val="20"/>
        </w:rPr>
        <w:t>We and the more-than-human “others” find ourselves staring together into a fire of apocalyptic loss. Yet within that looming crisis, new opportunities emerge. New ways of listening and being heard arise. The Great Conversation is gradually being renewed because of our growing consciousness of being collectively at risk.’</w:t>
      </w:r>
      <w:r w:rsidR="00DD70D0">
        <w:rPr>
          <w:rStyle w:val="FootnoteReference"/>
          <w:sz w:val="20"/>
          <w:szCs w:val="20"/>
        </w:rPr>
        <w:footnoteReference w:id="23"/>
      </w:r>
    </w:p>
    <w:p w14:paraId="6CEBC63A" w14:textId="2E61ADDB" w:rsidR="00B7218A" w:rsidRDefault="00582F4E" w:rsidP="008676BF">
      <w:pPr>
        <w:pStyle w:val="NoSpacing"/>
        <w:spacing w:line="480" w:lineRule="auto"/>
        <w:rPr>
          <w:sz w:val="24"/>
          <w:szCs w:val="24"/>
        </w:rPr>
      </w:pPr>
      <w:r>
        <w:rPr>
          <w:sz w:val="24"/>
          <w:szCs w:val="24"/>
        </w:rPr>
        <w:t>’</w:t>
      </w:r>
      <w:r w:rsidRPr="002425E3">
        <w:rPr>
          <w:sz w:val="24"/>
          <w:szCs w:val="24"/>
        </w:rPr>
        <w:t>Nature and psyche are overlapping realities t</w:t>
      </w:r>
      <w:r>
        <w:rPr>
          <w:sz w:val="24"/>
          <w:szCs w:val="24"/>
        </w:rPr>
        <w:t xml:space="preserve">hat continually slide into each </w:t>
      </w:r>
      <w:r w:rsidRPr="002425E3">
        <w:rPr>
          <w:sz w:val="24"/>
          <w:szCs w:val="24"/>
        </w:rPr>
        <w:t>other. Our unconscious connections with the natural world are as real as our</w:t>
      </w:r>
      <w:r>
        <w:rPr>
          <w:sz w:val="24"/>
          <w:szCs w:val="24"/>
        </w:rPr>
        <w:t xml:space="preserve"> </w:t>
      </w:r>
      <w:r w:rsidRPr="002425E3">
        <w:rPr>
          <w:sz w:val="24"/>
          <w:szCs w:val="24"/>
        </w:rPr>
        <w:t>conscious experience</w:t>
      </w:r>
      <w:r>
        <w:rPr>
          <w:sz w:val="24"/>
          <w:szCs w:val="24"/>
        </w:rPr>
        <w:t>’</w:t>
      </w:r>
      <w:r>
        <w:rPr>
          <w:rStyle w:val="FootnoteReference"/>
          <w:sz w:val="24"/>
          <w:szCs w:val="24"/>
        </w:rPr>
        <w:footnoteReference w:id="24"/>
      </w:r>
    </w:p>
    <w:p w14:paraId="54FBD7BC" w14:textId="77777777" w:rsidR="008676BF" w:rsidRDefault="008676BF" w:rsidP="008900C8">
      <w:pPr>
        <w:pStyle w:val="NoSpacing"/>
        <w:spacing w:line="480" w:lineRule="auto"/>
        <w:rPr>
          <w:sz w:val="24"/>
          <w:szCs w:val="24"/>
        </w:rPr>
      </w:pPr>
    </w:p>
    <w:p w14:paraId="39999015" w14:textId="1885789F" w:rsidR="00A83F3B" w:rsidRPr="0004626B" w:rsidRDefault="008900C8" w:rsidP="008900C8">
      <w:pPr>
        <w:pStyle w:val="NoSpacing"/>
        <w:spacing w:line="480" w:lineRule="auto"/>
        <w:rPr>
          <w:b/>
          <w:sz w:val="24"/>
          <w:szCs w:val="24"/>
        </w:rPr>
      </w:pPr>
      <w:r w:rsidRPr="0004626B">
        <w:rPr>
          <w:b/>
          <w:sz w:val="24"/>
          <w:szCs w:val="24"/>
        </w:rPr>
        <w:lastRenderedPageBreak/>
        <w:t xml:space="preserve">Methodology </w:t>
      </w:r>
    </w:p>
    <w:p w14:paraId="31CDE357" w14:textId="66E62D6B" w:rsidR="00B84A58" w:rsidRDefault="002B6FE6" w:rsidP="00B84A58">
      <w:pPr>
        <w:pStyle w:val="NoSpacing"/>
        <w:spacing w:line="480" w:lineRule="auto"/>
        <w:rPr>
          <w:sz w:val="24"/>
          <w:szCs w:val="24"/>
        </w:rPr>
      </w:pPr>
      <w:r>
        <w:rPr>
          <w:sz w:val="24"/>
          <w:szCs w:val="24"/>
        </w:rPr>
        <w:t>Using a qualitative perspective enabled me to ‘understand [my] perceptions of the world’ as I directly experienced it.</w:t>
      </w:r>
      <w:r>
        <w:rPr>
          <w:rStyle w:val="FootnoteReference"/>
          <w:sz w:val="24"/>
          <w:szCs w:val="24"/>
        </w:rPr>
        <w:footnoteReference w:id="25"/>
      </w:r>
      <w:r>
        <w:rPr>
          <w:sz w:val="24"/>
          <w:szCs w:val="24"/>
        </w:rPr>
        <w:t xml:space="preserve"> </w:t>
      </w:r>
      <w:r w:rsidR="00BF1B45">
        <w:rPr>
          <w:sz w:val="24"/>
          <w:szCs w:val="24"/>
        </w:rPr>
        <w:t>This</w:t>
      </w:r>
      <w:r>
        <w:rPr>
          <w:sz w:val="24"/>
          <w:szCs w:val="24"/>
        </w:rPr>
        <w:t xml:space="preserve"> case study was part </w:t>
      </w:r>
      <w:r w:rsidR="00A27EF1">
        <w:rPr>
          <w:sz w:val="24"/>
          <w:szCs w:val="24"/>
        </w:rPr>
        <w:t>applied</w:t>
      </w:r>
      <w:r w:rsidR="00842C4E" w:rsidRPr="00842C4E">
        <w:rPr>
          <w:sz w:val="24"/>
          <w:szCs w:val="24"/>
        </w:rPr>
        <w:t xml:space="preserve"> narrative inquiry methodology using story to desc</w:t>
      </w:r>
      <w:r w:rsidR="00A27EF1">
        <w:rPr>
          <w:sz w:val="24"/>
          <w:szCs w:val="24"/>
        </w:rPr>
        <w:t>ribe the lived experience of walking the pilgrim paths</w:t>
      </w:r>
      <w:r w:rsidR="0004626B">
        <w:rPr>
          <w:sz w:val="24"/>
          <w:szCs w:val="24"/>
        </w:rPr>
        <w:t xml:space="preserve"> (</w:t>
      </w:r>
      <w:r w:rsidR="00CE7104">
        <w:rPr>
          <w:sz w:val="24"/>
          <w:szCs w:val="24"/>
        </w:rPr>
        <w:t>embodied</w:t>
      </w:r>
      <w:r w:rsidR="0004626B">
        <w:rPr>
          <w:sz w:val="24"/>
          <w:szCs w:val="24"/>
        </w:rPr>
        <w:t>)</w:t>
      </w:r>
      <w:r w:rsidR="006B381D">
        <w:rPr>
          <w:sz w:val="24"/>
          <w:szCs w:val="24"/>
        </w:rPr>
        <w:t xml:space="preserve"> </w:t>
      </w:r>
      <w:r>
        <w:rPr>
          <w:sz w:val="24"/>
          <w:szCs w:val="24"/>
        </w:rPr>
        <w:t>and part</w:t>
      </w:r>
      <w:r w:rsidR="00A27EF1">
        <w:rPr>
          <w:sz w:val="24"/>
          <w:szCs w:val="24"/>
        </w:rPr>
        <w:t xml:space="preserve"> </w:t>
      </w:r>
      <w:r w:rsidR="00B36BFE">
        <w:rPr>
          <w:sz w:val="24"/>
          <w:szCs w:val="24"/>
        </w:rPr>
        <w:t>survey where I interviewed</w:t>
      </w:r>
      <w:r>
        <w:rPr>
          <w:sz w:val="24"/>
          <w:szCs w:val="24"/>
        </w:rPr>
        <w:t xml:space="preserve"> the trees</w:t>
      </w:r>
      <w:r w:rsidR="004C588A">
        <w:rPr>
          <w:sz w:val="24"/>
          <w:szCs w:val="24"/>
        </w:rPr>
        <w:t xml:space="preserve"> thereby approaching the question through their perspective and not just</w:t>
      </w:r>
      <w:r w:rsidR="002B648C">
        <w:rPr>
          <w:sz w:val="24"/>
          <w:szCs w:val="24"/>
        </w:rPr>
        <w:t xml:space="preserve"> a </w:t>
      </w:r>
      <w:r w:rsidR="004C588A">
        <w:rPr>
          <w:sz w:val="24"/>
          <w:szCs w:val="24"/>
        </w:rPr>
        <w:t xml:space="preserve"> human</w:t>
      </w:r>
      <w:r w:rsidR="002B648C">
        <w:rPr>
          <w:sz w:val="24"/>
          <w:szCs w:val="24"/>
        </w:rPr>
        <w:t xml:space="preserve"> one</w:t>
      </w:r>
      <w:r>
        <w:rPr>
          <w:sz w:val="24"/>
          <w:szCs w:val="24"/>
        </w:rPr>
        <w:t xml:space="preserve">. </w:t>
      </w:r>
      <w:r w:rsidR="00B84F08">
        <w:rPr>
          <w:sz w:val="24"/>
          <w:szCs w:val="24"/>
        </w:rPr>
        <w:t>I interacted with</w:t>
      </w:r>
      <w:r w:rsidR="00403E9C">
        <w:rPr>
          <w:sz w:val="24"/>
          <w:szCs w:val="24"/>
        </w:rPr>
        <w:t xml:space="preserve"> the landscape connecting the </w:t>
      </w:r>
      <w:r w:rsidR="0030711B">
        <w:rPr>
          <w:sz w:val="24"/>
          <w:szCs w:val="24"/>
        </w:rPr>
        <w:t>trees</w:t>
      </w:r>
      <w:r w:rsidR="00403E9C">
        <w:rPr>
          <w:sz w:val="24"/>
          <w:szCs w:val="24"/>
        </w:rPr>
        <w:t xml:space="preserve"> t</w:t>
      </w:r>
      <w:r w:rsidR="00C87736">
        <w:rPr>
          <w:sz w:val="24"/>
          <w:szCs w:val="24"/>
        </w:rPr>
        <w:t>hat I perceived to be a ‘central axis’</w:t>
      </w:r>
      <w:r w:rsidR="0030711B">
        <w:rPr>
          <w:sz w:val="24"/>
          <w:szCs w:val="24"/>
        </w:rPr>
        <w:t>.</w:t>
      </w:r>
      <w:r w:rsidR="00C87736">
        <w:rPr>
          <w:rStyle w:val="FootnoteReference"/>
          <w:sz w:val="24"/>
          <w:szCs w:val="24"/>
        </w:rPr>
        <w:footnoteReference w:id="26"/>
      </w:r>
      <w:r w:rsidR="0030711B">
        <w:rPr>
          <w:sz w:val="24"/>
          <w:szCs w:val="24"/>
        </w:rPr>
        <w:t xml:space="preserve"> </w:t>
      </w:r>
      <w:r w:rsidR="003F1970">
        <w:rPr>
          <w:sz w:val="24"/>
          <w:szCs w:val="24"/>
        </w:rPr>
        <w:t xml:space="preserve"> </w:t>
      </w:r>
      <w:r w:rsidR="00842C4E" w:rsidRPr="00842C4E">
        <w:rPr>
          <w:sz w:val="24"/>
          <w:szCs w:val="24"/>
        </w:rPr>
        <w:t xml:space="preserve">I </w:t>
      </w:r>
      <w:r w:rsidR="00A27EF1">
        <w:rPr>
          <w:sz w:val="24"/>
          <w:szCs w:val="24"/>
        </w:rPr>
        <w:t>devised a</w:t>
      </w:r>
      <w:r w:rsidR="00842C4E" w:rsidRPr="00842C4E">
        <w:rPr>
          <w:sz w:val="24"/>
          <w:szCs w:val="24"/>
        </w:rPr>
        <w:t xml:space="preserve"> short questionnaire </w:t>
      </w:r>
      <w:r w:rsidR="00A27EF1">
        <w:rPr>
          <w:sz w:val="24"/>
          <w:szCs w:val="24"/>
        </w:rPr>
        <w:t xml:space="preserve">that I used </w:t>
      </w:r>
      <w:r w:rsidR="00842C4E" w:rsidRPr="00842C4E">
        <w:rPr>
          <w:sz w:val="24"/>
          <w:szCs w:val="24"/>
        </w:rPr>
        <w:t>with the trees in Glastonbury</w:t>
      </w:r>
      <w:r w:rsidR="00B84A58">
        <w:rPr>
          <w:sz w:val="24"/>
          <w:szCs w:val="24"/>
        </w:rPr>
        <w:t xml:space="preserve"> and followed a ritual as follows:</w:t>
      </w:r>
      <w:r w:rsidR="00B84F08">
        <w:rPr>
          <w:sz w:val="24"/>
          <w:szCs w:val="24"/>
        </w:rPr>
        <w:t xml:space="preserve"> </w:t>
      </w:r>
    </w:p>
    <w:p w14:paraId="247FFE15" w14:textId="23FE0744" w:rsidR="00A27EF1" w:rsidRDefault="00A27EF1" w:rsidP="00B84A58">
      <w:pPr>
        <w:pStyle w:val="NoSpacing"/>
        <w:numPr>
          <w:ilvl w:val="0"/>
          <w:numId w:val="4"/>
        </w:numPr>
        <w:spacing w:line="480" w:lineRule="auto"/>
        <w:rPr>
          <w:sz w:val="24"/>
          <w:szCs w:val="24"/>
        </w:rPr>
      </w:pPr>
      <w:r>
        <w:rPr>
          <w:sz w:val="24"/>
          <w:szCs w:val="24"/>
        </w:rPr>
        <w:t xml:space="preserve">Set a small altar </w:t>
      </w:r>
      <w:r w:rsidR="00B84A58">
        <w:rPr>
          <w:sz w:val="24"/>
          <w:szCs w:val="24"/>
        </w:rPr>
        <w:t xml:space="preserve">as the base of the tree </w:t>
      </w:r>
      <w:r>
        <w:rPr>
          <w:sz w:val="24"/>
          <w:szCs w:val="24"/>
        </w:rPr>
        <w:t>with a temple cloth I was gifted at the Mercury Temple in Tamil Nadu</w:t>
      </w:r>
      <w:r w:rsidR="00B84A58">
        <w:rPr>
          <w:sz w:val="24"/>
          <w:szCs w:val="24"/>
        </w:rPr>
        <w:t xml:space="preserve">. This included a </w:t>
      </w:r>
      <w:r>
        <w:rPr>
          <w:sz w:val="24"/>
          <w:szCs w:val="24"/>
        </w:rPr>
        <w:t>topaz Ganesh</w:t>
      </w:r>
      <w:r w:rsidR="00B84A58">
        <w:rPr>
          <w:sz w:val="24"/>
          <w:szCs w:val="24"/>
        </w:rPr>
        <w:t xml:space="preserve"> statue</w:t>
      </w:r>
      <w:r>
        <w:rPr>
          <w:sz w:val="24"/>
          <w:szCs w:val="24"/>
        </w:rPr>
        <w:t xml:space="preserve">, </w:t>
      </w:r>
      <w:r w:rsidR="00B84A58">
        <w:rPr>
          <w:sz w:val="24"/>
          <w:szCs w:val="24"/>
        </w:rPr>
        <w:t>a lit candle, a piece of rainforest jade and a ribbon</w:t>
      </w:r>
      <w:r w:rsidR="00921DBB">
        <w:rPr>
          <w:sz w:val="24"/>
          <w:szCs w:val="24"/>
        </w:rPr>
        <w:t xml:space="preserve"> (see figure 1).</w:t>
      </w:r>
    </w:p>
    <w:p w14:paraId="5C02C8AC" w14:textId="3C0757E2" w:rsidR="00A27EF1" w:rsidRDefault="00A27EF1" w:rsidP="00A27EF1">
      <w:pPr>
        <w:pStyle w:val="NoSpacing"/>
        <w:numPr>
          <w:ilvl w:val="0"/>
          <w:numId w:val="4"/>
        </w:numPr>
        <w:spacing w:line="480" w:lineRule="auto"/>
        <w:rPr>
          <w:sz w:val="24"/>
          <w:szCs w:val="24"/>
        </w:rPr>
      </w:pPr>
      <w:r>
        <w:rPr>
          <w:sz w:val="24"/>
          <w:szCs w:val="24"/>
        </w:rPr>
        <w:t xml:space="preserve">I cleared the space with a home-grown </w:t>
      </w:r>
      <w:proofErr w:type="spellStart"/>
      <w:r>
        <w:rPr>
          <w:sz w:val="24"/>
          <w:szCs w:val="24"/>
        </w:rPr>
        <w:t>mugwort</w:t>
      </w:r>
      <w:proofErr w:type="spellEnd"/>
      <w:r>
        <w:rPr>
          <w:sz w:val="24"/>
          <w:szCs w:val="24"/>
        </w:rPr>
        <w:t xml:space="preserve"> </w:t>
      </w:r>
      <w:r w:rsidR="00B84A58">
        <w:rPr>
          <w:sz w:val="24"/>
          <w:szCs w:val="24"/>
        </w:rPr>
        <w:t xml:space="preserve">herb </w:t>
      </w:r>
      <w:r>
        <w:rPr>
          <w:sz w:val="24"/>
          <w:szCs w:val="24"/>
        </w:rPr>
        <w:t>smudge stick, letting the smoke rise up into the branches</w:t>
      </w:r>
    </w:p>
    <w:p w14:paraId="56070070" w14:textId="22D52451" w:rsidR="00A27EF1" w:rsidRDefault="00E90C14" w:rsidP="004C588A">
      <w:pPr>
        <w:pStyle w:val="NoSpacing"/>
        <w:numPr>
          <w:ilvl w:val="0"/>
          <w:numId w:val="4"/>
        </w:numPr>
        <w:spacing w:line="480" w:lineRule="auto"/>
        <w:rPr>
          <w:sz w:val="24"/>
          <w:szCs w:val="24"/>
        </w:rPr>
      </w:pPr>
      <w:r>
        <w:rPr>
          <w:sz w:val="24"/>
          <w:szCs w:val="24"/>
        </w:rPr>
        <w:t xml:space="preserve">Pulled an oracle </w:t>
      </w:r>
      <w:r w:rsidR="00A27EF1" w:rsidRPr="00A27EF1">
        <w:rPr>
          <w:sz w:val="24"/>
          <w:szCs w:val="24"/>
        </w:rPr>
        <w:t xml:space="preserve">card at each tree as a way of providing a sense of theme, meaning, or </w:t>
      </w:r>
      <w:r w:rsidR="00403E9C">
        <w:rPr>
          <w:sz w:val="24"/>
          <w:szCs w:val="24"/>
        </w:rPr>
        <w:t>to provoke communication of some kind</w:t>
      </w:r>
    </w:p>
    <w:p w14:paraId="7955E741" w14:textId="7A4CCF73" w:rsidR="00B84A58" w:rsidRPr="00B84A58" w:rsidRDefault="00B84A58" w:rsidP="00B84A58">
      <w:pPr>
        <w:pStyle w:val="NoSpacing"/>
        <w:numPr>
          <w:ilvl w:val="0"/>
          <w:numId w:val="4"/>
        </w:numPr>
        <w:spacing w:line="480" w:lineRule="auto"/>
        <w:rPr>
          <w:sz w:val="24"/>
          <w:szCs w:val="24"/>
        </w:rPr>
      </w:pPr>
      <w:r>
        <w:rPr>
          <w:sz w:val="24"/>
          <w:szCs w:val="24"/>
        </w:rPr>
        <w:t xml:space="preserve">I spoke out loud explaining what I was doing and asking the tree for any insights. </w:t>
      </w:r>
      <w:r w:rsidRPr="00B84A58">
        <w:rPr>
          <w:sz w:val="24"/>
          <w:szCs w:val="24"/>
        </w:rPr>
        <w:t>The questions are asked were:</w:t>
      </w:r>
      <w:r>
        <w:rPr>
          <w:sz w:val="24"/>
          <w:szCs w:val="24"/>
        </w:rPr>
        <w:tab/>
      </w:r>
      <w:r w:rsidRPr="00B84A58">
        <w:rPr>
          <w:i/>
          <w:iCs/>
          <w:sz w:val="24"/>
          <w:szCs w:val="24"/>
          <w:lang w:val="en-US"/>
        </w:rPr>
        <w:t>Q1. Why do you call people here?</w:t>
      </w:r>
    </w:p>
    <w:p w14:paraId="6F95A37F" w14:textId="77777777" w:rsidR="00B84A58" w:rsidRPr="002A5862" w:rsidRDefault="00B84A58" w:rsidP="00B84A58">
      <w:pPr>
        <w:pStyle w:val="NoSpacing"/>
        <w:spacing w:line="480" w:lineRule="auto"/>
        <w:ind w:left="2880" w:firstLine="720"/>
        <w:rPr>
          <w:sz w:val="24"/>
          <w:szCs w:val="24"/>
        </w:rPr>
      </w:pPr>
      <w:r w:rsidRPr="002A5862">
        <w:rPr>
          <w:i/>
          <w:iCs/>
          <w:sz w:val="24"/>
          <w:szCs w:val="24"/>
          <w:lang w:val="en-US"/>
        </w:rPr>
        <w:t>Q2. Why do people tie ribbons to you?</w:t>
      </w:r>
    </w:p>
    <w:p w14:paraId="5AAE2051" w14:textId="1E45229B" w:rsidR="00B84A58" w:rsidRPr="002A5862" w:rsidRDefault="00B84A58" w:rsidP="00B84A58">
      <w:pPr>
        <w:pStyle w:val="NoSpacing"/>
        <w:spacing w:line="480" w:lineRule="auto"/>
        <w:ind w:left="2880" w:firstLine="720"/>
        <w:rPr>
          <w:sz w:val="24"/>
          <w:szCs w:val="24"/>
        </w:rPr>
      </w:pPr>
      <w:r>
        <w:rPr>
          <w:i/>
          <w:iCs/>
          <w:sz w:val="24"/>
          <w:szCs w:val="24"/>
          <w:lang w:val="en-US"/>
        </w:rPr>
        <w:t>Q3</w:t>
      </w:r>
      <w:r w:rsidRPr="002A5862">
        <w:rPr>
          <w:i/>
          <w:iCs/>
          <w:sz w:val="24"/>
          <w:szCs w:val="24"/>
          <w:lang w:val="en-US"/>
        </w:rPr>
        <w:t>. What is it you need to communicate?</w:t>
      </w:r>
    </w:p>
    <w:p w14:paraId="651AB3E4" w14:textId="77777777" w:rsidR="00B84A58" w:rsidRPr="002A5862" w:rsidRDefault="00B84A58" w:rsidP="00B84A58">
      <w:pPr>
        <w:pStyle w:val="NoSpacing"/>
        <w:spacing w:line="480" w:lineRule="auto"/>
        <w:ind w:left="2880" w:firstLine="720"/>
        <w:rPr>
          <w:sz w:val="24"/>
          <w:szCs w:val="24"/>
        </w:rPr>
      </w:pPr>
      <w:r w:rsidRPr="002A5862">
        <w:rPr>
          <w:i/>
          <w:iCs/>
          <w:sz w:val="24"/>
          <w:szCs w:val="24"/>
          <w:lang w:val="en-US"/>
        </w:rPr>
        <w:t>Q4. Why is this important?</w:t>
      </w:r>
    </w:p>
    <w:p w14:paraId="1B9454A5" w14:textId="5D4D50ED" w:rsidR="00A27EF1" w:rsidRDefault="00B84A58" w:rsidP="00B84A58">
      <w:pPr>
        <w:pStyle w:val="NoSpacing"/>
        <w:spacing w:line="480" w:lineRule="auto"/>
        <w:ind w:left="2880" w:firstLine="720"/>
        <w:rPr>
          <w:sz w:val="24"/>
          <w:szCs w:val="24"/>
        </w:rPr>
      </w:pPr>
      <w:r w:rsidRPr="002A5862">
        <w:rPr>
          <w:i/>
          <w:iCs/>
          <w:sz w:val="24"/>
          <w:szCs w:val="24"/>
          <w:lang w:val="en-US"/>
        </w:rPr>
        <w:t>Q5. What is a scared space?</w:t>
      </w:r>
    </w:p>
    <w:p w14:paraId="0567CC2A" w14:textId="67A19B66" w:rsidR="00B84A58" w:rsidRDefault="00B84A58" w:rsidP="00B84A58">
      <w:pPr>
        <w:pStyle w:val="NoSpacing"/>
        <w:numPr>
          <w:ilvl w:val="0"/>
          <w:numId w:val="5"/>
        </w:numPr>
        <w:spacing w:line="480" w:lineRule="auto"/>
        <w:rPr>
          <w:sz w:val="24"/>
          <w:szCs w:val="24"/>
        </w:rPr>
      </w:pPr>
      <w:r>
        <w:rPr>
          <w:sz w:val="24"/>
          <w:szCs w:val="24"/>
        </w:rPr>
        <w:lastRenderedPageBreak/>
        <w:t xml:space="preserve"> I practised automatic writing recording what I perceived the trees responses to be  to each of the questions</w:t>
      </w:r>
    </w:p>
    <w:p w14:paraId="29CA964E" w14:textId="4B1FF481" w:rsidR="00B84A58" w:rsidRDefault="00B84A58" w:rsidP="00B84A58">
      <w:pPr>
        <w:pStyle w:val="NoSpacing"/>
        <w:numPr>
          <w:ilvl w:val="0"/>
          <w:numId w:val="5"/>
        </w:numPr>
        <w:spacing w:line="480" w:lineRule="auto"/>
        <w:rPr>
          <w:sz w:val="24"/>
          <w:szCs w:val="24"/>
        </w:rPr>
      </w:pPr>
      <w:r>
        <w:rPr>
          <w:sz w:val="24"/>
          <w:szCs w:val="24"/>
        </w:rPr>
        <w:t>I thanked the tr</w:t>
      </w:r>
      <w:r w:rsidR="00403E9C">
        <w:rPr>
          <w:sz w:val="24"/>
          <w:szCs w:val="24"/>
        </w:rPr>
        <w:t>ee, tied the ribbon to a nearby fence</w:t>
      </w:r>
      <w:r>
        <w:rPr>
          <w:sz w:val="24"/>
          <w:szCs w:val="24"/>
        </w:rPr>
        <w:t xml:space="preserve"> with others</w:t>
      </w:r>
      <w:r w:rsidR="00403E9C">
        <w:rPr>
          <w:sz w:val="24"/>
          <w:szCs w:val="24"/>
        </w:rPr>
        <w:t xml:space="preserve"> already there</w:t>
      </w:r>
      <w:r>
        <w:rPr>
          <w:sz w:val="24"/>
          <w:szCs w:val="24"/>
        </w:rPr>
        <w:t xml:space="preserve"> </w:t>
      </w:r>
      <w:r w:rsidR="005A06EF">
        <w:rPr>
          <w:sz w:val="24"/>
          <w:szCs w:val="24"/>
        </w:rPr>
        <w:t>and then closed the ceremony by</w:t>
      </w:r>
      <w:r>
        <w:rPr>
          <w:sz w:val="24"/>
          <w:szCs w:val="24"/>
        </w:rPr>
        <w:t xml:space="preserve"> blowing out the candle</w:t>
      </w:r>
    </w:p>
    <w:p w14:paraId="0D10EC13" w14:textId="77777777" w:rsidR="00921DBB" w:rsidRDefault="00F013B0" w:rsidP="00921DBB">
      <w:pPr>
        <w:pStyle w:val="NoSpacing"/>
        <w:keepNext/>
        <w:spacing w:line="480" w:lineRule="auto"/>
        <w:jc w:val="center"/>
      </w:pPr>
      <w:r>
        <w:rPr>
          <w:noProof/>
          <w:sz w:val="24"/>
          <w:szCs w:val="24"/>
          <w:lang w:eastAsia="en-GB"/>
        </w:rPr>
        <w:drawing>
          <wp:inline distT="0" distB="0" distL="0" distR="0" wp14:anchorId="00C94DBC" wp14:editId="0C100254">
            <wp:extent cx="2455887" cy="327787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vebury Alte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9011" cy="3308734"/>
                    </a:xfrm>
                    <a:prstGeom prst="rect">
                      <a:avLst/>
                    </a:prstGeom>
                  </pic:spPr>
                </pic:pic>
              </a:graphicData>
            </a:graphic>
          </wp:inline>
        </w:drawing>
      </w:r>
    </w:p>
    <w:p w14:paraId="5D3D5231" w14:textId="71ECA45A" w:rsidR="00921DBB" w:rsidRDefault="00921DBB" w:rsidP="00921DBB">
      <w:pPr>
        <w:pStyle w:val="Caption"/>
        <w:jc w:val="center"/>
      </w:pPr>
      <w:r>
        <w:t xml:space="preserve">Figure </w:t>
      </w:r>
      <w:fldSimple w:instr=" SEQ Figure \* ARABIC ">
        <w:r w:rsidR="00584509">
          <w:rPr>
            <w:noProof/>
          </w:rPr>
          <w:t>1</w:t>
        </w:r>
      </w:fldSimple>
      <w:r>
        <w:t xml:space="preserve"> by Amanda Page, 4/11/23, </w:t>
      </w:r>
      <w:r w:rsidR="00584509">
        <w:t>Avebury</w:t>
      </w:r>
    </w:p>
    <w:p w14:paraId="72CE8214" w14:textId="23F3E6EF" w:rsidR="007211B7" w:rsidRDefault="00B84A58" w:rsidP="007211B7">
      <w:pPr>
        <w:pStyle w:val="NoSpacing"/>
        <w:spacing w:line="480" w:lineRule="auto"/>
        <w:rPr>
          <w:sz w:val="24"/>
          <w:szCs w:val="24"/>
        </w:rPr>
      </w:pPr>
      <w:r>
        <w:rPr>
          <w:sz w:val="24"/>
          <w:szCs w:val="24"/>
        </w:rPr>
        <w:t xml:space="preserve">As well as </w:t>
      </w:r>
      <w:r w:rsidR="005A06EF">
        <w:rPr>
          <w:sz w:val="24"/>
          <w:szCs w:val="24"/>
        </w:rPr>
        <w:t>recording the tree’s responses</w:t>
      </w:r>
      <w:r>
        <w:rPr>
          <w:sz w:val="24"/>
          <w:szCs w:val="24"/>
        </w:rPr>
        <w:t>, I recorded</w:t>
      </w:r>
      <w:r w:rsidR="005A06EF">
        <w:rPr>
          <w:sz w:val="24"/>
          <w:szCs w:val="24"/>
        </w:rPr>
        <w:t xml:space="preserve"> events, thoughts</w:t>
      </w:r>
      <w:r w:rsidR="00B36BFE">
        <w:rPr>
          <w:sz w:val="24"/>
          <w:szCs w:val="24"/>
        </w:rPr>
        <w:t>, poems</w:t>
      </w:r>
      <w:r w:rsidR="005A06EF">
        <w:rPr>
          <w:sz w:val="24"/>
          <w:szCs w:val="24"/>
        </w:rPr>
        <w:t xml:space="preserve"> and dreams </w:t>
      </w:r>
      <w:r w:rsidR="00B36BFE">
        <w:rPr>
          <w:sz w:val="24"/>
          <w:szCs w:val="24"/>
        </w:rPr>
        <w:t>in a journal</w:t>
      </w:r>
      <w:r w:rsidR="0004626B">
        <w:rPr>
          <w:sz w:val="24"/>
          <w:szCs w:val="24"/>
        </w:rPr>
        <w:t>– these along with personal photographs taken on my phone and sound recordings constitute my primary source</w:t>
      </w:r>
      <w:r w:rsidR="00BC0EB4">
        <w:rPr>
          <w:sz w:val="24"/>
          <w:szCs w:val="24"/>
        </w:rPr>
        <w:t>s</w:t>
      </w:r>
      <w:r w:rsidR="0004626B">
        <w:rPr>
          <w:sz w:val="24"/>
          <w:szCs w:val="24"/>
        </w:rPr>
        <w:t xml:space="preserve"> for this investigation</w:t>
      </w:r>
      <w:r w:rsidR="005A06EF">
        <w:rPr>
          <w:sz w:val="24"/>
          <w:szCs w:val="24"/>
        </w:rPr>
        <w:t xml:space="preserve">. </w:t>
      </w:r>
      <w:r w:rsidR="00842C4E">
        <w:rPr>
          <w:sz w:val="24"/>
          <w:szCs w:val="24"/>
        </w:rPr>
        <w:t>T</w:t>
      </w:r>
      <w:r w:rsidR="00BF1B45">
        <w:rPr>
          <w:sz w:val="24"/>
          <w:szCs w:val="24"/>
        </w:rPr>
        <w:t>he ‘narrative threads’ highlight patterns that reverberate throughout the data. T</w:t>
      </w:r>
      <w:r w:rsidR="00842C4E">
        <w:rPr>
          <w:sz w:val="24"/>
          <w:szCs w:val="24"/>
        </w:rPr>
        <w:t>here are some reflexive considerations</w:t>
      </w:r>
      <w:r w:rsidR="008900C8" w:rsidRPr="008900C8">
        <w:rPr>
          <w:sz w:val="24"/>
          <w:szCs w:val="24"/>
        </w:rPr>
        <w:t xml:space="preserve">. </w:t>
      </w:r>
      <w:r w:rsidR="00B84F08">
        <w:rPr>
          <w:sz w:val="24"/>
          <w:szCs w:val="24"/>
        </w:rPr>
        <w:t>Qualitative research is both subjective and selective (as opposed to quantitative</w:t>
      </w:r>
      <w:r w:rsidR="002B6FE6">
        <w:rPr>
          <w:sz w:val="24"/>
          <w:szCs w:val="24"/>
        </w:rPr>
        <w:t xml:space="preserve"> or objective</w:t>
      </w:r>
      <w:r w:rsidR="00B84F08">
        <w:rPr>
          <w:sz w:val="24"/>
          <w:szCs w:val="24"/>
        </w:rPr>
        <w:t xml:space="preserve"> research) and the evidence submitted is not easily cross-referenced </w:t>
      </w:r>
      <w:r w:rsidR="006B381D">
        <w:rPr>
          <w:sz w:val="24"/>
          <w:szCs w:val="24"/>
        </w:rPr>
        <w:t xml:space="preserve">and is ‘dependent on the researchers account’ </w:t>
      </w:r>
      <w:r w:rsidR="00B84F08">
        <w:rPr>
          <w:sz w:val="24"/>
          <w:szCs w:val="24"/>
        </w:rPr>
        <w:t xml:space="preserve">however it does allow for many ways for the question to be explored including collecting evidence, studying relationships, observations and </w:t>
      </w:r>
      <w:r w:rsidR="00B84F08">
        <w:rPr>
          <w:sz w:val="24"/>
          <w:szCs w:val="24"/>
        </w:rPr>
        <w:lastRenderedPageBreak/>
        <w:t>interviews.</w:t>
      </w:r>
      <w:r w:rsidR="00B84F08">
        <w:rPr>
          <w:rStyle w:val="FootnoteReference"/>
          <w:sz w:val="24"/>
          <w:szCs w:val="24"/>
        </w:rPr>
        <w:footnoteReference w:id="27"/>
      </w:r>
      <w:r w:rsidR="00B84F08">
        <w:rPr>
          <w:sz w:val="24"/>
          <w:szCs w:val="24"/>
        </w:rPr>
        <w:t xml:space="preserve"> </w:t>
      </w:r>
      <w:r w:rsidR="006B381D">
        <w:rPr>
          <w:sz w:val="24"/>
          <w:szCs w:val="24"/>
        </w:rPr>
        <w:t>A f</w:t>
      </w:r>
      <w:r w:rsidR="00B84F08">
        <w:rPr>
          <w:sz w:val="24"/>
          <w:szCs w:val="24"/>
        </w:rPr>
        <w:t>urther</w:t>
      </w:r>
      <w:r w:rsidR="006B381D">
        <w:rPr>
          <w:sz w:val="24"/>
          <w:szCs w:val="24"/>
        </w:rPr>
        <w:t xml:space="preserve"> consideration is that </w:t>
      </w:r>
      <w:r w:rsidR="00C807E1">
        <w:rPr>
          <w:sz w:val="24"/>
          <w:szCs w:val="24"/>
        </w:rPr>
        <w:t xml:space="preserve">I am </w:t>
      </w:r>
      <w:r w:rsidR="00BF1B45">
        <w:rPr>
          <w:sz w:val="24"/>
          <w:szCs w:val="24"/>
        </w:rPr>
        <w:t>culturally biased. As</w:t>
      </w:r>
      <w:r w:rsidR="003F1970">
        <w:rPr>
          <w:sz w:val="24"/>
          <w:szCs w:val="24"/>
        </w:rPr>
        <w:t xml:space="preserve"> a</w:t>
      </w:r>
      <w:r w:rsidR="00C807E1">
        <w:rPr>
          <w:sz w:val="24"/>
          <w:szCs w:val="24"/>
        </w:rPr>
        <w:t xml:space="preserve"> white, middle-aged, </w:t>
      </w:r>
      <w:r w:rsidR="00A27EF1">
        <w:rPr>
          <w:sz w:val="24"/>
          <w:szCs w:val="24"/>
        </w:rPr>
        <w:t>middle</w:t>
      </w:r>
      <w:r w:rsidR="00582F4E">
        <w:rPr>
          <w:sz w:val="24"/>
          <w:szCs w:val="24"/>
        </w:rPr>
        <w:t>-class</w:t>
      </w:r>
      <w:r w:rsidR="00C807E1">
        <w:rPr>
          <w:sz w:val="24"/>
          <w:szCs w:val="24"/>
        </w:rPr>
        <w:t xml:space="preserve"> woman currently living </w:t>
      </w:r>
      <w:r w:rsidR="00726EB2">
        <w:rPr>
          <w:sz w:val="24"/>
          <w:szCs w:val="24"/>
        </w:rPr>
        <w:t xml:space="preserve">in a beautiful rural spot </w:t>
      </w:r>
      <w:r w:rsidR="00C807E1">
        <w:rPr>
          <w:sz w:val="24"/>
          <w:szCs w:val="24"/>
        </w:rPr>
        <w:t xml:space="preserve">at the edge of </w:t>
      </w:r>
      <w:proofErr w:type="spellStart"/>
      <w:r w:rsidR="00842C4E" w:rsidRPr="00842C4E">
        <w:rPr>
          <w:sz w:val="24"/>
          <w:szCs w:val="24"/>
        </w:rPr>
        <w:t>Bannau</w:t>
      </w:r>
      <w:proofErr w:type="spellEnd"/>
      <w:r w:rsidR="00842C4E" w:rsidRPr="00842C4E">
        <w:rPr>
          <w:sz w:val="24"/>
          <w:szCs w:val="24"/>
        </w:rPr>
        <w:t xml:space="preserve"> </w:t>
      </w:r>
      <w:proofErr w:type="spellStart"/>
      <w:r w:rsidR="00842C4E" w:rsidRPr="00842C4E">
        <w:rPr>
          <w:sz w:val="24"/>
          <w:szCs w:val="24"/>
        </w:rPr>
        <w:t>Brycheiniog</w:t>
      </w:r>
      <w:proofErr w:type="spellEnd"/>
      <w:r w:rsidR="003F1970">
        <w:rPr>
          <w:sz w:val="24"/>
          <w:szCs w:val="24"/>
        </w:rPr>
        <w:t xml:space="preserve"> I </w:t>
      </w:r>
      <w:r w:rsidR="00A27EF1">
        <w:rPr>
          <w:sz w:val="24"/>
          <w:szCs w:val="24"/>
        </w:rPr>
        <w:t xml:space="preserve">have </w:t>
      </w:r>
      <w:r w:rsidR="003F1970">
        <w:rPr>
          <w:sz w:val="24"/>
          <w:szCs w:val="24"/>
        </w:rPr>
        <w:t xml:space="preserve">both </w:t>
      </w:r>
      <w:r w:rsidR="00A27EF1">
        <w:rPr>
          <w:sz w:val="24"/>
          <w:szCs w:val="24"/>
        </w:rPr>
        <w:t xml:space="preserve">the capital </w:t>
      </w:r>
      <w:r w:rsidR="003F1970">
        <w:rPr>
          <w:sz w:val="24"/>
          <w:szCs w:val="24"/>
        </w:rPr>
        <w:t>to travel and</w:t>
      </w:r>
      <w:r w:rsidR="00842C4E">
        <w:rPr>
          <w:sz w:val="24"/>
          <w:szCs w:val="24"/>
        </w:rPr>
        <w:t xml:space="preserve"> time </w:t>
      </w:r>
      <w:r w:rsidR="003F1970">
        <w:rPr>
          <w:sz w:val="24"/>
          <w:szCs w:val="24"/>
        </w:rPr>
        <w:t xml:space="preserve">to </w:t>
      </w:r>
      <w:r w:rsidR="002B648C">
        <w:rPr>
          <w:sz w:val="24"/>
          <w:szCs w:val="24"/>
        </w:rPr>
        <w:t>study</w:t>
      </w:r>
      <w:r w:rsidR="00842C4E">
        <w:rPr>
          <w:sz w:val="24"/>
          <w:szCs w:val="24"/>
        </w:rPr>
        <w:t xml:space="preserve"> topics that are of personal interest to me</w:t>
      </w:r>
      <w:r w:rsidR="003F1970">
        <w:rPr>
          <w:sz w:val="24"/>
          <w:szCs w:val="24"/>
        </w:rPr>
        <w:t>. However,</w:t>
      </w:r>
      <w:r w:rsidR="00842C4E">
        <w:rPr>
          <w:sz w:val="24"/>
          <w:szCs w:val="24"/>
        </w:rPr>
        <w:t xml:space="preserve"> </w:t>
      </w:r>
      <w:r w:rsidR="00C807E1">
        <w:rPr>
          <w:sz w:val="24"/>
          <w:szCs w:val="24"/>
        </w:rPr>
        <w:t xml:space="preserve">I </w:t>
      </w:r>
      <w:r w:rsidR="00842C4E">
        <w:rPr>
          <w:sz w:val="24"/>
          <w:szCs w:val="24"/>
        </w:rPr>
        <w:t xml:space="preserve">did not always have this </w:t>
      </w:r>
      <w:r w:rsidR="003F1970">
        <w:rPr>
          <w:sz w:val="24"/>
          <w:szCs w:val="24"/>
        </w:rPr>
        <w:t>privilege</w:t>
      </w:r>
      <w:r w:rsidR="00842C4E">
        <w:rPr>
          <w:sz w:val="24"/>
          <w:szCs w:val="24"/>
        </w:rPr>
        <w:t xml:space="preserve">. I </w:t>
      </w:r>
      <w:r w:rsidR="00C807E1">
        <w:rPr>
          <w:sz w:val="24"/>
          <w:szCs w:val="24"/>
        </w:rPr>
        <w:t>was raised in a turbulent, single parent house</w:t>
      </w:r>
      <w:r w:rsidR="005A06EF">
        <w:rPr>
          <w:sz w:val="24"/>
          <w:szCs w:val="24"/>
        </w:rPr>
        <w:t>hold and left home when I was seventeen</w:t>
      </w:r>
      <w:r w:rsidR="00A27EF1">
        <w:rPr>
          <w:sz w:val="24"/>
          <w:szCs w:val="24"/>
        </w:rPr>
        <w:t xml:space="preserve"> to discover more violence as a homeless young woman</w:t>
      </w:r>
      <w:r w:rsidR="00C807E1">
        <w:rPr>
          <w:sz w:val="24"/>
          <w:szCs w:val="24"/>
        </w:rPr>
        <w:t>. I have spent the last ten years following a spiritual path to explore ways to ease the</w:t>
      </w:r>
      <w:r w:rsidR="00A27EF1">
        <w:rPr>
          <w:sz w:val="24"/>
          <w:szCs w:val="24"/>
        </w:rPr>
        <w:t xml:space="preserve"> pain of </w:t>
      </w:r>
      <w:r w:rsidR="00842C4E">
        <w:rPr>
          <w:sz w:val="24"/>
          <w:szCs w:val="24"/>
        </w:rPr>
        <w:t>childhood</w:t>
      </w:r>
      <w:r w:rsidR="00C807E1">
        <w:rPr>
          <w:sz w:val="24"/>
          <w:szCs w:val="24"/>
        </w:rPr>
        <w:t xml:space="preserve"> trauma</w:t>
      </w:r>
      <w:r w:rsidR="00842C4E">
        <w:rPr>
          <w:sz w:val="24"/>
          <w:szCs w:val="24"/>
        </w:rPr>
        <w:t xml:space="preserve"> and </w:t>
      </w:r>
      <w:r w:rsidR="00A27EF1">
        <w:rPr>
          <w:sz w:val="24"/>
          <w:szCs w:val="24"/>
        </w:rPr>
        <w:t xml:space="preserve">the </w:t>
      </w:r>
      <w:r w:rsidR="009716FD">
        <w:rPr>
          <w:sz w:val="24"/>
          <w:szCs w:val="24"/>
        </w:rPr>
        <w:t>subsequent</w:t>
      </w:r>
      <w:r w:rsidR="00842C4E">
        <w:rPr>
          <w:sz w:val="24"/>
          <w:szCs w:val="24"/>
        </w:rPr>
        <w:t xml:space="preserve"> </w:t>
      </w:r>
      <w:r w:rsidR="00403E9C">
        <w:rPr>
          <w:sz w:val="24"/>
          <w:szCs w:val="24"/>
        </w:rPr>
        <w:t xml:space="preserve">chronic </w:t>
      </w:r>
      <w:r w:rsidR="00842C4E">
        <w:rPr>
          <w:sz w:val="24"/>
          <w:szCs w:val="24"/>
        </w:rPr>
        <w:t>medical conditions</w:t>
      </w:r>
      <w:r w:rsidR="00A27EF1">
        <w:rPr>
          <w:sz w:val="24"/>
          <w:szCs w:val="24"/>
        </w:rPr>
        <w:t xml:space="preserve"> that have materialised as I have aged</w:t>
      </w:r>
      <w:r w:rsidR="00842C4E">
        <w:rPr>
          <w:sz w:val="24"/>
          <w:szCs w:val="24"/>
        </w:rPr>
        <w:t>.</w:t>
      </w:r>
      <w:r w:rsidR="00726EB2">
        <w:rPr>
          <w:sz w:val="24"/>
          <w:szCs w:val="24"/>
        </w:rPr>
        <w:t xml:space="preserve"> From a personal perspective, </w:t>
      </w:r>
      <w:r w:rsidR="00BC0EB4">
        <w:rPr>
          <w:sz w:val="24"/>
          <w:szCs w:val="24"/>
        </w:rPr>
        <w:t>I am of the opinion that t</w:t>
      </w:r>
      <w:r w:rsidR="00726EB2">
        <w:rPr>
          <w:sz w:val="24"/>
          <w:szCs w:val="24"/>
        </w:rPr>
        <w:t>he disintegration of my material body, on a micro level</w:t>
      </w:r>
      <w:r w:rsidR="003F1970">
        <w:rPr>
          <w:sz w:val="24"/>
          <w:szCs w:val="24"/>
        </w:rPr>
        <w:t>,</w:t>
      </w:r>
      <w:r w:rsidR="00726EB2">
        <w:rPr>
          <w:sz w:val="24"/>
          <w:szCs w:val="24"/>
        </w:rPr>
        <w:t xml:space="preserve"> is linked to the destruction of biodiversity on this planet at macro. </w:t>
      </w:r>
      <w:r w:rsidR="003F1970">
        <w:rPr>
          <w:sz w:val="24"/>
          <w:szCs w:val="24"/>
        </w:rPr>
        <w:t xml:space="preserve">I feel the ability to link my own human suffering to that of </w:t>
      </w:r>
      <w:r w:rsidR="00C7102A">
        <w:rPr>
          <w:sz w:val="24"/>
          <w:szCs w:val="24"/>
        </w:rPr>
        <w:t>the non-human</w:t>
      </w:r>
      <w:r w:rsidR="003F1970">
        <w:rPr>
          <w:sz w:val="24"/>
          <w:szCs w:val="24"/>
        </w:rPr>
        <w:t xml:space="preserve"> is a strength in this investigation. </w:t>
      </w:r>
    </w:p>
    <w:p w14:paraId="187D3AAF" w14:textId="2486B65C" w:rsidR="00434DE2" w:rsidRDefault="00434DE2" w:rsidP="007211B7">
      <w:pPr>
        <w:pStyle w:val="NoSpacing"/>
        <w:spacing w:line="480" w:lineRule="auto"/>
        <w:rPr>
          <w:sz w:val="24"/>
          <w:szCs w:val="24"/>
        </w:rPr>
      </w:pPr>
      <w:proofErr w:type="spellStart"/>
      <w:r>
        <w:rPr>
          <w:sz w:val="24"/>
          <w:szCs w:val="24"/>
        </w:rPr>
        <w:t>Sigurd</w:t>
      </w:r>
      <w:proofErr w:type="spellEnd"/>
      <w:r>
        <w:rPr>
          <w:sz w:val="24"/>
          <w:szCs w:val="24"/>
        </w:rPr>
        <w:t xml:space="preserve"> Bergman – Goethe reflect outwards, </w:t>
      </w:r>
      <w:r w:rsidR="009716FD">
        <w:rPr>
          <w:sz w:val="24"/>
          <w:szCs w:val="24"/>
        </w:rPr>
        <w:t>recognise</w:t>
      </w:r>
      <w:r>
        <w:rPr>
          <w:sz w:val="24"/>
          <w:szCs w:val="24"/>
        </w:rPr>
        <w:t xml:space="preserve"> yourself in the landscape</w:t>
      </w:r>
      <w:r>
        <w:rPr>
          <w:rStyle w:val="FootnoteReference"/>
          <w:sz w:val="24"/>
          <w:szCs w:val="24"/>
        </w:rPr>
        <w:footnoteReference w:id="28"/>
      </w:r>
    </w:p>
    <w:p w14:paraId="722AC666" w14:textId="4D644439" w:rsidR="003F1970" w:rsidRPr="003F1970" w:rsidRDefault="003F7793" w:rsidP="007211B7">
      <w:pPr>
        <w:pStyle w:val="NoSpacing"/>
        <w:spacing w:line="480" w:lineRule="auto"/>
        <w:rPr>
          <w:sz w:val="24"/>
          <w:szCs w:val="24"/>
        </w:rPr>
      </w:pPr>
      <w:r>
        <w:rPr>
          <w:sz w:val="24"/>
          <w:szCs w:val="24"/>
        </w:rPr>
        <w:t>Hindu declaration in 2015 – ‘All elements of reality are organs of God’s body… the entire universe is to be looked upon as the energy of the Lord.’</w:t>
      </w:r>
      <w:r>
        <w:rPr>
          <w:rStyle w:val="FootnoteReference"/>
          <w:sz w:val="24"/>
          <w:szCs w:val="24"/>
        </w:rPr>
        <w:footnoteReference w:id="29"/>
      </w:r>
    </w:p>
    <w:p w14:paraId="434076CB" w14:textId="6328BEE3" w:rsidR="00A83F3B" w:rsidRPr="0004626B" w:rsidRDefault="008900C8" w:rsidP="008900C8">
      <w:pPr>
        <w:pStyle w:val="NoSpacing"/>
        <w:spacing w:line="480" w:lineRule="auto"/>
        <w:rPr>
          <w:b/>
          <w:sz w:val="24"/>
          <w:szCs w:val="24"/>
        </w:rPr>
      </w:pPr>
      <w:r w:rsidRPr="0004626B">
        <w:rPr>
          <w:b/>
          <w:sz w:val="24"/>
          <w:szCs w:val="24"/>
        </w:rPr>
        <w:t xml:space="preserve">Field work and Discussion </w:t>
      </w:r>
    </w:p>
    <w:p w14:paraId="75559959" w14:textId="77777777" w:rsidR="00921DBB" w:rsidRDefault="0046118B" w:rsidP="00921DBB">
      <w:pPr>
        <w:pStyle w:val="NoSpacing"/>
        <w:keepNext/>
        <w:spacing w:line="480" w:lineRule="auto"/>
        <w:jc w:val="center"/>
      </w:pPr>
      <w:r>
        <w:rPr>
          <w:noProof/>
          <w:sz w:val="24"/>
          <w:szCs w:val="24"/>
          <w:lang w:eastAsia="en-GB"/>
        </w:rPr>
        <w:drawing>
          <wp:inline distT="0" distB="0" distL="0" distR="0" wp14:anchorId="1B36D85B" wp14:editId="29A66A77">
            <wp:extent cx="3124200" cy="204703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lastonbury ma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48916" cy="2063226"/>
                    </a:xfrm>
                    <a:prstGeom prst="rect">
                      <a:avLst/>
                    </a:prstGeom>
                  </pic:spPr>
                </pic:pic>
              </a:graphicData>
            </a:graphic>
          </wp:inline>
        </w:drawing>
      </w:r>
    </w:p>
    <w:p w14:paraId="2B839518" w14:textId="4B04FB45" w:rsidR="0046118B" w:rsidRDefault="00921DBB" w:rsidP="00921DBB">
      <w:pPr>
        <w:pStyle w:val="Caption"/>
        <w:jc w:val="center"/>
        <w:rPr>
          <w:sz w:val="24"/>
          <w:szCs w:val="24"/>
        </w:rPr>
      </w:pPr>
      <w:r>
        <w:t xml:space="preserve">Figure </w:t>
      </w:r>
      <w:fldSimple w:instr=" SEQ Figure \* ARABIC ">
        <w:r w:rsidR="00584509">
          <w:rPr>
            <w:noProof/>
          </w:rPr>
          <w:t>2</w:t>
        </w:r>
      </w:fldSimple>
      <w:r>
        <w:t>, Google Maps accessed 29/12/23</w:t>
      </w:r>
    </w:p>
    <w:p w14:paraId="6B0CDEC8" w14:textId="79D9342F" w:rsidR="00F013B0" w:rsidRPr="006F31DF" w:rsidRDefault="00676536" w:rsidP="00411B1A">
      <w:pPr>
        <w:pStyle w:val="NoSpacing"/>
        <w:spacing w:line="480" w:lineRule="auto"/>
        <w:rPr>
          <w:sz w:val="24"/>
          <w:szCs w:val="24"/>
        </w:rPr>
      </w:pPr>
      <w:r>
        <w:rPr>
          <w:sz w:val="24"/>
          <w:szCs w:val="24"/>
        </w:rPr>
        <w:lastRenderedPageBreak/>
        <w:t xml:space="preserve">Glastonbury is a </w:t>
      </w:r>
      <w:r w:rsidRPr="00676536">
        <w:rPr>
          <w:sz w:val="24"/>
          <w:szCs w:val="24"/>
        </w:rPr>
        <w:t>Somerset market town</w:t>
      </w:r>
      <w:r>
        <w:rPr>
          <w:sz w:val="24"/>
          <w:szCs w:val="24"/>
        </w:rPr>
        <w:t xml:space="preserve"> situated to the south of the Mendip Hills</w:t>
      </w:r>
      <w:r w:rsidR="00921DBB">
        <w:rPr>
          <w:sz w:val="24"/>
          <w:szCs w:val="24"/>
        </w:rPr>
        <w:t xml:space="preserve"> (see figure 2)</w:t>
      </w:r>
      <w:r>
        <w:rPr>
          <w:sz w:val="24"/>
          <w:szCs w:val="24"/>
        </w:rPr>
        <w:t xml:space="preserve">. It is famous for the hill, known as the Glastonbury Tor on which stands the remains of St </w:t>
      </w:r>
      <w:r w:rsidR="00921DBB">
        <w:rPr>
          <w:sz w:val="24"/>
          <w:szCs w:val="24"/>
        </w:rPr>
        <w:t>Michael’s</w:t>
      </w:r>
      <w:r w:rsidR="00684800">
        <w:rPr>
          <w:sz w:val="24"/>
          <w:szCs w:val="24"/>
        </w:rPr>
        <w:t xml:space="preserve"> church where the last abbo</w:t>
      </w:r>
      <w:r>
        <w:rPr>
          <w:sz w:val="24"/>
          <w:szCs w:val="24"/>
        </w:rPr>
        <w:t xml:space="preserve">t </w:t>
      </w:r>
      <w:r w:rsidR="00684800">
        <w:rPr>
          <w:sz w:val="24"/>
          <w:szCs w:val="24"/>
        </w:rPr>
        <w:t xml:space="preserve">of Glastonbury Abbey </w:t>
      </w:r>
      <w:r w:rsidR="00921DBB">
        <w:rPr>
          <w:sz w:val="24"/>
          <w:szCs w:val="24"/>
        </w:rPr>
        <w:t xml:space="preserve">was hanged in 1539. </w:t>
      </w:r>
      <w:r>
        <w:rPr>
          <w:sz w:val="24"/>
          <w:szCs w:val="24"/>
        </w:rPr>
        <w:t xml:space="preserve">Glastonbury is considered </w:t>
      </w:r>
      <w:r w:rsidR="00E2210A">
        <w:rPr>
          <w:sz w:val="24"/>
          <w:szCs w:val="24"/>
        </w:rPr>
        <w:t>a sacred place</w:t>
      </w:r>
      <w:r>
        <w:rPr>
          <w:sz w:val="24"/>
          <w:szCs w:val="24"/>
        </w:rPr>
        <w:t xml:space="preserve"> by many cultural groups and as such is a contested place.</w:t>
      </w:r>
      <w:r w:rsidR="00684800">
        <w:rPr>
          <w:rStyle w:val="FootnoteReference"/>
          <w:sz w:val="24"/>
          <w:szCs w:val="24"/>
        </w:rPr>
        <w:footnoteReference w:id="30"/>
      </w:r>
      <w:r>
        <w:rPr>
          <w:sz w:val="24"/>
          <w:szCs w:val="24"/>
        </w:rPr>
        <w:t xml:space="preserve"> </w:t>
      </w:r>
      <w:r w:rsidR="00921DBB">
        <w:rPr>
          <w:sz w:val="24"/>
          <w:szCs w:val="24"/>
        </w:rPr>
        <w:t>I arrived in Glastonbury in the aftermath of</w:t>
      </w:r>
      <w:r w:rsidR="00582F4E">
        <w:rPr>
          <w:sz w:val="24"/>
          <w:szCs w:val="24"/>
        </w:rPr>
        <w:t xml:space="preserve"> Storm </w:t>
      </w:r>
      <w:r w:rsidR="00411B1A">
        <w:rPr>
          <w:sz w:val="24"/>
          <w:szCs w:val="24"/>
        </w:rPr>
        <w:t>Ciaran</w:t>
      </w:r>
      <w:r w:rsidR="00582F4E">
        <w:rPr>
          <w:sz w:val="24"/>
          <w:szCs w:val="24"/>
        </w:rPr>
        <w:t xml:space="preserve"> on</w:t>
      </w:r>
      <w:r w:rsidR="00411B1A">
        <w:rPr>
          <w:sz w:val="24"/>
          <w:szCs w:val="24"/>
        </w:rPr>
        <w:t xml:space="preserve"> the 4</w:t>
      </w:r>
      <w:r w:rsidR="00411B1A" w:rsidRPr="00411B1A">
        <w:rPr>
          <w:sz w:val="24"/>
          <w:szCs w:val="24"/>
          <w:vertAlign w:val="superscript"/>
        </w:rPr>
        <w:t>th</w:t>
      </w:r>
      <w:r w:rsidR="00411B1A">
        <w:rPr>
          <w:sz w:val="24"/>
          <w:szCs w:val="24"/>
        </w:rPr>
        <w:t xml:space="preserve"> November</w:t>
      </w:r>
      <w:r w:rsidR="006336C7">
        <w:rPr>
          <w:sz w:val="24"/>
          <w:szCs w:val="24"/>
        </w:rPr>
        <w:t xml:space="preserve"> and it was still wet and wild weather</w:t>
      </w:r>
      <w:r w:rsidR="00411B1A">
        <w:rPr>
          <w:sz w:val="24"/>
          <w:szCs w:val="24"/>
        </w:rPr>
        <w:t xml:space="preserve">. I made a stop </w:t>
      </w:r>
      <w:r w:rsidR="00E90C14">
        <w:rPr>
          <w:sz w:val="24"/>
          <w:szCs w:val="24"/>
        </w:rPr>
        <w:t xml:space="preserve">at Avebury </w:t>
      </w:r>
      <w:r w:rsidR="00411B1A">
        <w:rPr>
          <w:sz w:val="24"/>
          <w:szCs w:val="24"/>
        </w:rPr>
        <w:t xml:space="preserve">on route from Cambridge </w:t>
      </w:r>
      <w:r w:rsidR="00E90C14">
        <w:rPr>
          <w:sz w:val="24"/>
          <w:szCs w:val="24"/>
        </w:rPr>
        <w:t xml:space="preserve">where I </w:t>
      </w:r>
      <w:r w:rsidR="00411B1A">
        <w:rPr>
          <w:sz w:val="24"/>
          <w:szCs w:val="24"/>
        </w:rPr>
        <w:t>sat briefly with the h</w:t>
      </w:r>
      <w:r w:rsidR="00E90C14">
        <w:rPr>
          <w:sz w:val="24"/>
          <w:szCs w:val="24"/>
        </w:rPr>
        <w:t>uge beech trees outlining</w:t>
      </w:r>
      <w:r w:rsidR="00411B1A">
        <w:rPr>
          <w:sz w:val="24"/>
          <w:szCs w:val="24"/>
        </w:rPr>
        <w:t xml:space="preserve"> my intentions for next few days</w:t>
      </w:r>
      <w:r w:rsidR="00921DBB">
        <w:rPr>
          <w:sz w:val="24"/>
          <w:szCs w:val="24"/>
        </w:rPr>
        <w:t xml:space="preserve"> (see figure 3</w:t>
      </w:r>
      <w:r w:rsidR="00E90C14">
        <w:rPr>
          <w:sz w:val="24"/>
          <w:szCs w:val="24"/>
        </w:rPr>
        <w:t>)</w:t>
      </w:r>
      <w:r w:rsidR="00411B1A">
        <w:rPr>
          <w:sz w:val="24"/>
          <w:szCs w:val="24"/>
        </w:rPr>
        <w:t xml:space="preserve">. It just felt right to make this stop – it was like I was asking permission because they were connected to the ancient trees I would be visiting in Glastonbury. </w:t>
      </w:r>
      <w:r w:rsidR="00E90C14">
        <w:rPr>
          <w:sz w:val="24"/>
          <w:szCs w:val="24"/>
        </w:rPr>
        <w:t>I pulled the owl card from the oracle pack – which connected to events later in the trip.</w:t>
      </w:r>
      <w:r w:rsidR="006F31DF">
        <w:rPr>
          <w:sz w:val="24"/>
          <w:szCs w:val="24"/>
        </w:rPr>
        <w:t xml:space="preserve"> I noted that, </w:t>
      </w:r>
      <w:r w:rsidR="004B5B47" w:rsidRPr="006F31DF">
        <w:rPr>
          <w:i/>
          <w:sz w:val="24"/>
          <w:szCs w:val="24"/>
        </w:rPr>
        <w:t xml:space="preserve">I took my shoes off to connect to </w:t>
      </w:r>
      <w:r w:rsidR="006F31DF">
        <w:rPr>
          <w:i/>
          <w:sz w:val="24"/>
          <w:szCs w:val="24"/>
        </w:rPr>
        <w:t xml:space="preserve">the ground/roots/mycelium. I felt </w:t>
      </w:r>
      <w:r w:rsidR="006F31DF" w:rsidRPr="006F31DF">
        <w:rPr>
          <w:i/>
          <w:sz w:val="24"/>
          <w:szCs w:val="24"/>
        </w:rPr>
        <w:t xml:space="preserve">an eruption of sacred life where people come to connect to </w:t>
      </w:r>
      <w:r w:rsidR="006F31DF">
        <w:rPr>
          <w:i/>
          <w:sz w:val="24"/>
          <w:szCs w:val="24"/>
        </w:rPr>
        <w:t>the source of interconnection. We are drawn to its bright spark</w:t>
      </w:r>
      <w:r w:rsidR="004B5B47" w:rsidRPr="006F31DF">
        <w:rPr>
          <w:i/>
          <w:sz w:val="24"/>
          <w:szCs w:val="24"/>
        </w:rPr>
        <w:t>.</w:t>
      </w:r>
      <w:r w:rsidR="004B5B47" w:rsidRPr="006F31DF">
        <w:rPr>
          <w:rStyle w:val="FootnoteReference"/>
          <w:i/>
          <w:sz w:val="24"/>
          <w:szCs w:val="24"/>
        </w:rPr>
        <w:footnoteReference w:id="31"/>
      </w:r>
    </w:p>
    <w:p w14:paraId="395946DB" w14:textId="77777777" w:rsidR="00921DBB" w:rsidRDefault="00F013B0" w:rsidP="00921DBB">
      <w:pPr>
        <w:pStyle w:val="NoSpacing"/>
        <w:keepNext/>
        <w:spacing w:line="480" w:lineRule="auto"/>
        <w:jc w:val="center"/>
      </w:pPr>
      <w:r>
        <w:rPr>
          <w:noProof/>
          <w:sz w:val="24"/>
          <w:szCs w:val="24"/>
          <w:lang w:eastAsia="en-GB"/>
        </w:rPr>
        <w:drawing>
          <wp:inline distT="0" distB="0" distL="0" distR="0" wp14:anchorId="7852D2EB" wp14:editId="7D4A3918">
            <wp:extent cx="2211644" cy="29489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eches.jpg"/>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2221525" cy="2962114"/>
                    </a:xfrm>
                    <a:prstGeom prst="rect">
                      <a:avLst/>
                    </a:prstGeom>
                  </pic:spPr>
                </pic:pic>
              </a:graphicData>
            </a:graphic>
          </wp:inline>
        </w:drawing>
      </w:r>
    </w:p>
    <w:p w14:paraId="08527E6A" w14:textId="69BFE29D" w:rsidR="00F013B0" w:rsidRDefault="00921DBB" w:rsidP="00921DBB">
      <w:pPr>
        <w:pStyle w:val="Caption"/>
        <w:jc w:val="center"/>
        <w:rPr>
          <w:sz w:val="24"/>
          <w:szCs w:val="24"/>
        </w:rPr>
      </w:pPr>
      <w:r>
        <w:t xml:space="preserve">Figure </w:t>
      </w:r>
      <w:fldSimple w:instr=" SEQ Figure \* ARABIC ">
        <w:r w:rsidR="00584509">
          <w:rPr>
            <w:noProof/>
          </w:rPr>
          <w:t>3</w:t>
        </w:r>
      </w:fldSimple>
      <w:r>
        <w:t xml:space="preserve"> by Amanda Page, 4/11/23, Avebury</w:t>
      </w:r>
    </w:p>
    <w:p w14:paraId="60759EFB" w14:textId="5A0046D5" w:rsidR="006F31DF" w:rsidRDefault="006F31DF" w:rsidP="00411B1A">
      <w:pPr>
        <w:pStyle w:val="NoSpacing"/>
        <w:spacing w:line="480" w:lineRule="auto"/>
        <w:rPr>
          <w:sz w:val="24"/>
          <w:szCs w:val="24"/>
        </w:rPr>
      </w:pPr>
      <w:r>
        <w:rPr>
          <w:sz w:val="24"/>
          <w:szCs w:val="24"/>
        </w:rPr>
        <w:lastRenderedPageBreak/>
        <w:t xml:space="preserve">Being ‘drawn to’, is </w:t>
      </w:r>
      <w:r w:rsidR="00684800">
        <w:rPr>
          <w:sz w:val="24"/>
          <w:szCs w:val="24"/>
        </w:rPr>
        <w:t>reminiscent</w:t>
      </w:r>
      <w:r>
        <w:rPr>
          <w:sz w:val="24"/>
          <w:szCs w:val="24"/>
        </w:rPr>
        <w:t xml:space="preserve"> of </w:t>
      </w:r>
      <w:proofErr w:type="spellStart"/>
      <w:r>
        <w:rPr>
          <w:sz w:val="24"/>
          <w:szCs w:val="24"/>
        </w:rPr>
        <w:t>Aristole’s</w:t>
      </w:r>
      <w:proofErr w:type="spellEnd"/>
      <w:r>
        <w:rPr>
          <w:sz w:val="24"/>
          <w:szCs w:val="24"/>
        </w:rPr>
        <w:t xml:space="preserve"> notion of the proper place</w:t>
      </w:r>
      <w:r w:rsidR="00921DBB">
        <w:rPr>
          <w:sz w:val="24"/>
          <w:szCs w:val="24"/>
        </w:rPr>
        <w:t xml:space="preserve"> and I was unaware of this work before writing my comment</w:t>
      </w:r>
      <w:r>
        <w:rPr>
          <w:sz w:val="24"/>
          <w:szCs w:val="24"/>
        </w:rPr>
        <w:t>.</w:t>
      </w:r>
    </w:p>
    <w:p w14:paraId="772F2745" w14:textId="4776B6EF" w:rsidR="00F013B0" w:rsidRDefault="006F31DF" w:rsidP="00411B1A">
      <w:pPr>
        <w:pStyle w:val="NoSpacing"/>
        <w:spacing w:line="480" w:lineRule="auto"/>
        <w:rPr>
          <w:sz w:val="24"/>
          <w:szCs w:val="24"/>
        </w:rPr>
      </w:pPr>
      <w:r>
        <w:rPr>
          <w:sz w:val="24"/>
          <w:szCs w:val="24"/>
        </w:rPr>
        <w:t xml:space="preserve">Once settled into the caravan, </w:t>
      </w:r>
      <w:r w:rsidR="00411B1A">
        <w:rPr>
          <w:sz w:val="24"/>
          <w:szCs w:val="24"/>
        </w:rPr>
        <w:t>I walked the pilgrim’s paths</w:t>
      </w:r>
      <w:r w:rsidR="006336C7">
        <w:rPr>
          <w:sz w:val="24"/>
          <w:szCs w:val="24"/>
        </w:rPr>
        <w:t xml:space="preserve"> following in the footsteps of many others</w:t>
      </w:r>
      <w:r w:rsidR="00411B1A">
        <w:rPr>
          <w:sz w:val="24"/>
          <w:szCs w:val="24"/>
        </w:rPr>
        <w:t xml:space="preserve"> to visit </w:t>
      </w:r>
      <w:r w:rsidR="006336C7">
        <w:rPr>
          <w:sz w:val="24"/>
          <w:szCs w:val="24"/>
        </w:rPr>
        <w:t>the significant trees in the town</w:t>
      </w:r>
      <w:r w:rsidR="00921DBB">
        <w:rPr>
          <w:sz w:val="24"/>
          <w:szCs w:val="24"/>
        </w:rPr>
        <w:t xml:space="preserve"> and I illustrated in orange the route taken in figure 4</w:t>
      </w:r>
      <w:r w:rsidR="006336C7">
        <w:rPr>
          <w:sz w:val="24"/>
          <w:szCs w:val="24"/>
        </w:rPr>
        <w:t xml:space="preserve">. </w:t>
      </w:r>
      <w:r>
        <w:rPr>
          <w:sz w:val="24"/>
          <w:szCs w:val="24"/>
        </w:rPr>
        <w:t xml:space="preserve"> Following the ritual outlined above, I first visited the holy thorn on </w:t>
      </w:r>
      <w:proofErr w:type="spellStart"/>
      <w:r>
        <w:rPr>
          <w:sz w:val="24"/>
          <w:szCs w:val="24"/>
        </w:rPr>
        <w:t>Wearyall</w:t>
      </w:r>
      <w:proofErr w:type="spellEnd"/>
      <w:r>
        <w:rPr>
          <w:sz w:val="24"/>
          <w:szCs w:val="24"/>
        </w:rPr>
        <w:t xml:space="preserve"> Hill; </w:t>
      </w:r>
      <w:r w:rsidR="00411B1A">
        <w:rPr>
          <w:sz w:val="24"/>
          <w:szCs w:val="24"/>
        </w:rPr>
        <w:t>the</w:t>
      </w:r>
      <w:r w:rsidR="006336C7">
        <w:rPr>
          <w:sz w:val="24"/>
          <w:szCs w:val="24"/>
        </w:rPr>
        <w:t>n the</w:t>
      </w:r>
      <w:r w:rsidR="00411B1A">
        <w:rPr>
          <w:sz w:val="24"/>
          <w:szCs w:val="24"/>
        </w:rPr>
        <w:t xml:space="preserve"> Chalice Well yews on day two</w:t>
      </w:r>
      <w:r>
        <w:rPr>
          <w:sz w:val="24"/>
          <w:szCs w:val="24"/>
        </w:rPr>
        <w:t xml:space="preserve"> and lastly</w:t>
      </w:r>
      <w:r w:rsidR="006336C7">
        <w:rPr>
          <w:sz w:val="24"/>
          <w:szCs w:val="24"/>
        </w:rPr>
        <w:t xml:space="preserve"> I </w:t>
      </w:r>
      <w:r w:rsidR="00411B1A">
        <w:rPr>
          <w:sz w:val="24"/>
          <w:szCs w:val="24"/>
        </w:rPr>
        <w:t>visited Gog and Magog on day three. I returned home on day four.</w:t>
      </w:r>
      <w:r w:rsidR="00AB3596">
        <w:rPr>
          <w:sz w:val="24"/>
          <w:szCs w:val="24"/>
        </w:rPr>
        <w:t xml:space="preserve"> </w:t>
      </w:r>
    </w:p>
    <w:p w14:paraId="1EB776E7" w14:textId="77777777" w:rsidR="00921DBB" w:rsidRDefault="00F013B0" w:rsidP="00921DBB">
      <w:pPr>
        <w:pStyle w:val="NoSpacing"/>
        <w:keepNext/>
        <w:spacing w:line="480" w:lineRule="auto"/>
        <w:jc w:val="center"/>
      </w:pPr>
      <w:r>
        <w:rPr>
          <w:noProof/>
          <w:sz w:val="24"/>
          <w:szCs w:val="24"/>
          <w:lang w:eastAsia="en-GB"/>
        </w:rPr>
        <w:drawing>
          <wp:inline distT="0" distB="0" distL="0" distR="0" wp14:anchorId="27A99F44" wp14:editId="2053D0C3">
            <wp:extent cx="3406140" cy="2591946"/>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2124" cy="2596500"/>
                    </a:xfrm>
                    <a:prstGeom prst="rect">
                      <a:avLst/>
                    </a:prstGeom>
                    <a:noFill/>
                  </pic:spPr>
                </pic:pic>
              </a:graphicData>
            </a:graphic>
          </wp:inline>
        </w:drawing>
      </w:r>
    </w:p>
    <w:p w14:paraId="513FF9C8" w14:textId="34F1D077" w:rsidR="00F013B0" w:rsidRDefault="00921DBB" w:rsidP="00921DBB">
      <w:pPr>
        <w:pStyle w:val="Caption"/>
        <w:jc w:val="center"/>
        <w:rPr>
          <w:sz w:val="24"/>
          <w:szCs w:val="24"/>
        </w:rPr>
      </w:pPr>
      <w:r>
        <w:t xml:space="preserve">Figure </w:t>
      </w:r>
      <w:fldSimple w:instr=" SEQ Figure \* ARABIC ">
        <w:r w:rsidR="00584509">
          <w:rPr>
            <w:noProof/>
          </w:rPr>
          <w:t>4</w:t>
        </w:r>
      </w:fldSimple>
      <w:r>
        <w:t xml:space="preserve"> </w:t>
      </w:r>
    </w:p>
    <w:p w14:paraId="1A0D841B" w14:textId="22D89B3C" w:rsidR="003F1970" w:rsidRDefault="00921DBB" w:rsidP="00411B1A">
      <w:pPr>
        <w:pStyle w:val="NoSpacing"/>
        <w:spacing w:line="480" w:lineRule="auto"/>
        <w:rPr>
          <w:sz w:val="24"/>
          <w:szCs w:val="24"/>
        </w:rPr>
      </w:pPr>
      <w:r>
        <w:rPr>
          <w:sz w:val="24"/>
          <w:szCs w:val="24"/>
        </w:rPr>
        <w:t xml:space="preserve">Unusual </w:t>
      </w:r>
      <w:r w:rsidR="00706E68">
        <w:rPr>
          <w:sz w:val="24"/>
          <w:szCs w:val="24"/>
        </w:rPr>
        <w:t>and unplanned</w:t>
      </w:r>
      <w:r w:rsidR="00411B1A">
        <w:rPr>
          <w:sz w:val="24"/>
          <w:szCs w:val="24"/>
        </w:rPr>
        <w:t xml:space="preserve"> events that occurred </w:t>
      </w:r>
      <w:r w:rsidR="00706E68">
        <w:rPr>
          <w:sz w:val="24"/>
          <w:szCs w:val="24"/>
        </w:rPr>
        <w:t xml:space="preserve">during the field trip </w:t>
      </w:r>
      <w:r w:rsidR="00411B1A">
        <w:rPr>
          <w:sz w:val="24"/>
          <w:szCs w:val="24"/>
        </w:rPr>
        <w:t xml:space="preserve">were </w:t>
      </w:r>
      <w:r w:rsidR="00AB3596">
        <w:rPr>
          <w:sz w:val="24"/>
          <w:szCs w:val="24"/>
        </w:rPr>
        <w:t>the visit</w:t>
      </w:r>
      <w:r w:rsidR="00411B1A">
        <w:rPr>
          <w:sz w:val="24"/>
          <w:szCs w:val="24"/>
        </w:rPr>
        <w:t xml:space="preserve"> to a sacred walnut tre</w:t>
      </w:r>
      <w:r w:rsidR="006336C7">
        <w:rPr>
          <w:sz w:val="24"/>
          <w:szCs w:val="24"/>
        </w:rPr>
        <w:t xml:space="preserve">e and </w:t>
      </w:r>
      <w:r w:rsidR="00411B1A">
        <w:rPr>
          <w:sz w:val="24"/>
          <w:szCs w:val="24"/>
        </w:rPr>
        <w:t xml:space="preserve">St Margaret’s church </w:t>
      </w:r>
      <w:r w:rsidR="006336C7">
        <w:rPr>
          <w:sz w:val="24"/>
          <w:szCs w:val="24"/>
        </w:rPr>
        <w:t xml:space="preserve">on Magdalene Street </w:t>
      </w:r>
      <w:r w:rsidR="00411B1A">
        <w:rPr>
          <w:sz w:val="24"/>
          <w:szCs w:val="24"/>
        </w:rPr>
        <w:t>and a meditation at the Goddess Temple</w:t>
      </w:r>
      <w:r w:rsidR="006336C7">
        <w:rPr>
          <w:sz w:val="24"/>
          <w:szCs w:val="24"/>
        </w:rPr>
        <w:t xml:space="preserve"> the first night</w:t>
      </w:r>
      <w:r w:rsidR="00411B1A">
        <w:rPr>
          <w:sz w:val="24"/>
          <w:szCs w:val="24"/>
        </w:rPr>
        <w:t>.</w:t>
      </w:r>
      <w:r w:rsidR="00AB3596">
        <w:rPr>
          <w:sz w:val="24"/>
          <w:szCs w:val="24"/>
        </w:rPr>
        <w:t xml:space="preserve"> </w:t>
      </w:r>
      <w:r w:rsidR="00706E68">
        <w:rPr>
          <w:sz w:val="24"/>
          <w:szCs w:val="24"/>
        </w:rPr>
        <w:t xml:space="preserve">I was kept awake each night by banging on the roof of the caravan made by an old ash tree branches and </w:t>
      </w:r>
      <w:r w:rsidR="006336C7">
        <w:rPr>
          <w:sz w:val="24"/>
          <w:szCs w:val="24"/>
        </w:rPr>
        <w:t xml:space="preserve">the </w:t>
      </w:r>
      <w:r w:rsidR="00706E68">
        <w:rPr>
          <w:sz w:val="24"/>
          <w:szCs w:val="24"/>
        </w:rPr>
        <w:t>rain.</w:t>
      </w:r>
    </w:p>
    <w:p w14:paraId="10DCDCEC" w14:textId="77777777" w:rsidR="006336C7" w:rsidRDefault="006336C7" w:rsidP="00411B1A">
      <w:pPr>
        <w:pStyle w:val="NoSpacing"/>
        <w:spacing w:line="480" w:lineRule="auto"/>
        <w:rPr>
          <w:sz w:val="24"/>
          <w:szCs w:val="24"/>
        </w:rPr>
      </w:pPr>
    </w:p>
    <w:p w14:paraId="3FF09250" w14:textId="5F35E024" w:rsidR="006336C7" w:rsidRPr="006336C7" w:rsidRDefault="006336C7" w:rsidP="00411B1A">
      <w:pPr>
        <w:pStyle w:val="NoSpacing"/>
        <w:spacing w:line="480" w:lineRule="auto"/>
        <w:rPr>
          <w:i/>
          <w:sz w:val="24"/>
          <w:szCs w:val="24"/>
        </w:rPr>
      </w:pPr>
      <w:r w:rsidRPr="006336C7">
        <w:rPr>
          <w:i/>
          <w:sz w:val="24"/>
          <w:szCs w:val="24"/>
        </w:rPr>
        <w:t xml:space="preserve">The </w:t>
      </w:r>
      <w:proofErr w:type="spellStart"/>
      <w:r w:rsidRPr="006336C7">
        <w:rPr>
          <w:i/>
          <w:sz w:val="24"/>
          <w:szCs w:val="24"/>
        </w:rPr>
        <w:t>Hierophany</w:t>
      </w:r>
      <w:proofErr w:type="spellEnd"/>
    </w:p>
    <w:p w14:paraId="15EAD067" w14:textId="31459921" w:rsidR="006336C7" w:rsidRDefault="006336C7" w:rsidP="00411B1A">
      <w:pPr>
        <w:pStyle w:val="NoSpacing"/>
        <w:spacing w:line="480" w:lineRule="auto"/>
        <w:rPr>
          <w:sz w:val="24"/>
          <w:szCs w:val="24"/>
        </w:rPr>
      </w:pPr>
      <w:r>
        <w:rPr>
          <w:sz w:val="24"/>
          <w:szCs w:val="24"/>
        </w:rPr>
        <w:t xml:space="preserve">Before discussing the sacred in relation to trees in Glastonbury, </w:t>
      </w:r>
      <w:r w:rsidR="00C7102A">
        <w:rPr>
          <w:sz w:val="24"/>
          <w:szCs w:val="24"/>
        </w:rPr>
        <w:t xml:space="preserve">it is important to describe what </w:t>
      </w:r>
      <w:r>
        <w:rPr>
          <w:sz w:val="24"/>
          <w:szCs w:val="24"/>
        </w:rPr>
        <w:t>I experienced in India</w:t>
      </w:r>
      <w:r w:rsidR="000C13FF">
        <w:rPr>
          <w:sz w:val="24"/>
          <w:szCs w:val="24"/>
        </w:rPr>
        <w:t xml:space="preserve"> as it is both forerunner and helps </w:t>
      </w:r>
      <w:r w:rsidR="00DD70D0">
        <w:rPr>
          <w:sz w:val="24"/>
          <w:szCs w:val="24"/>
        </w:rPr>
        <w:t>to shed light on some of the experiences in</w:t>
      </w:r>
      <w:r w:rsidR="000C13FF">
        <w:rPr>
          <w:sz w:val="24"/>
          <w:szCs w:val="24"/>
        </w:rPr>
        <w:t xml:space="preserve"> Glastonbury</w:t>
      </w:r>
      <w:r>
        <w:rPr>
          <w:sz w:val="24"/>
          <w:szCs w:val="24"/>
        </w:rPr>
        <w:t xml:space="preserve">. </w:t>
      </w:r>
      <w:r w:rsidR="000C13FF">
        <w:rPr>
          <w:sz w:val="24"/>
          <w:szCs w:val="24"/>
        </w:rPr>
        <w:t>Earlier this year I</w:t>
      </w:r>
      <w:r>
        <w:rPr>
          <w:sz w:val="24"/>
          <w:szCs w:val="24"/>
        </w:rPr>
        <w:t xml:space="preserve"> was part of a </w:t>
      </w:r>
      <w:r w:rsidR="000C13FF">
        <w:rPr>
          <w:sz w:val="24"/>
          <w:szCs w:val="24"/>
        </w:rPr>
        <w:t xml:space="preserve">University </w:t>
      </w:r>
      <w:r>
        <w:rPr>
          <w:sz w:val="24"/>
          <w:szCs w:val="24"/>
        </w:rPr>
        <w:t xml:space="preserve">tour visiting the Hindu </w:t>
      </w:r>
      <w:proofErr w:type="spellStart"/>
      <w:r>
        <w:rPr>
          <w:sz w:val="24"/>
          <w:szCs w:val="24"/>
        </w:rPr>
        <w:lastRenderedPageBreak/>
        <w:t>Navagraha</w:t>
      </w:r>
      <w:proofErr w:type="spellEnd"/>
      <w:r>
        <w:rPr>
          <w:sz w:val="24"/>
          <w:szCs w:val="24"/>
        </w:rPr>
        <w:t xml:space="preserve"> Temples of Tamil Nadu and </w:t>
      </w:r>
      <w:r w:rsidR="00702403">
        <w:rPr>
          <w:sz w:val="24"/>
          <w:szCs w:val="24"/>
        </w:rPr>
        <w:t>on 18</w:t>
      </w:r>
      <w:r w:rsidR="00702403" w:rsidRPr="00702403">
        <w:rPr>
          <w:sz w:val="24"/>
          <w:szCs w:val="24"/>
          <w:vertAlign w:val="superscript"/>
        </w:rPr>
        <w:t>th</w:t>
      </w:r>
      <w:r w:rsidR="00702403">
        <w:rPr>
          <w:sz w:val="24"/>
          <w:szCs w:val="24"/>
        </w:rPr>
        <w:t xml:space="preserve"> January we were</w:t>
      </w:r>
      <w:r>
        <w:rPr>
          <w:sz w:val="24"/>
          <w:szCs w:val="24"/>
        </w:rPr>
        <w:t xml:space="preserve"> visiting the Mercury Temple</w:t>
      </w:r>
      <w:r w:rsidR="007D30F0">
        <w:rPr>
          <w:sz w:val="24"/>
          <w:szCs w:val="24"/>
        </w:rPr>
        <w:t xml:space="preserve"> l</w:t>
      </w:r>
      <w:r w:rsidR="007D30F0" w:rsidRPr="007D30F0">
        <w:rPr>
          <w:sz w:val="24"/>
          <w:szCs w:val="24"/>
        </w:rPr>
        <w:t>ocated at Thiruvenkadu</w:t>
      </w:r>
      <w:r w:rsidR="007D30F0">
        <w:rPr>
          <w:sz w:val="24"/>
          <w:szCs w:val="24"/>
        </w:rPr>
        <w:t>.</w:t>
      </w:r>
      <w:r>
        <w:rPr>
          <w:sz w:val="24"/>
          <w:szCs w:val="24"/>
        </w:rPr>
        <w:t xml:space="preserve"> </w:t>
      </w:r>
      <w:r w:rsidR="007045D9">
        <w:rPr>
          <w:sz w:val="24"/>
          <w:szCs w:val="24"/>
        </w:rPr>
        <w:t>E</w:t>
      </w:r>
      <w:r w:rsidR="007045D9" w:rsidRPr="007045D9">
        <w:rPr>
          <w:sz w:val="24"/>
          <w:szCs w:val="24"/>
        </w:rPr>
        <w:t xml:space="preserve">very </w:t>
      </w:r>
      <w:proofErr w:type="spellStart"/>
      <w:r w:rsidR="007045D9" w:rsidRPr="007045D9">
        <w:rPr>
          <w:sz w:val="24"/>
          <w:szCs w:val="24"/>
        </w:rPr>
        <w:t>Navagraha</w:t>
      </w:r>
      <w:proofErr w:type="spellEnd"/>
      <w:r w:rsidR="007045D9" w:rsidRPr="007045D9">
        <w:rPr>
          <w:sz w:val="24"/>
          <w:szCs w:val="24"/>
        </w:rPr>
        <w:t xml:space="preserve"> temple</w:t>
      </w:r>
      <w:r w:rsidR="007045D9">
        <w:rPr>
          <w:sz w:val="24"/>
          <w:szCs w:val="24"/>
        </w:rPr>
        <w:t xml:space="preserve"> is</w:t>
      </w:r>
      <w:r w:rsidR="000A5197">
        <w:rPr>
          <w:sz w:val="24"/>
          <w:szCs w:val="24"/>
        </w:rPr>
        <w:t xml:space="preserve"> based in the Cauvery Delta</w:t>
      </w:r>
      <w:r w:rsidR="00C63890">
        <w:rPr>
          <w:sz w:val="24"/>
          <w:szCs w:val="24"/>
        </w:rPr>
        <w:t xml:space="preserve"> once</w:t>
      </w:r>
      <w:r w:rsidR="000A5197">
        <w:rPr>
          <w:sz w:val="24"/>
          <w:szCs w:val="24"/>
        </w:rPr>
        <w:t xml:space="preserve"> a vast rainforest</w:t>
      </w:r>
      <w:r w:rsidR="007045D9">
        <w:rPr>
          <w:sz w:val="24"/>
          <w:szCs w:val="24"/>
        </w:rPr>
        <w:t xml:space="preserve"> cut down for agricultural purposes.</w:t>
      </w:r>
      <w:r w:rsidR="00C63890">
        <w:rPr>
          <w:rStyle w:val="FootnoteReference"/>
          <w:sz w:val="24"/>
          <w:szCs w:val="24"/>
        </w:rPr>
        <w:footnoteReference w:id="32"/>
      </w:r>
      <w:r w:rsidR="007045D9">
        <w:rPr>
          <w:sz w:val="24"/>
          <w:szCs w:val="24"/>
        </w:rPr>
        <w:t xml:space="preserve"> </w:t>
      </w:r>
      <w:r>
        <w:rPr>
          <w:sz w:val="24"/>
          <w:szCs w:val="24"/>
        </w:rPr>
        <w:t xml:space="preserve">The group had participated in </w:t>
      </w:r>
      <w:r w:rsidR="00702403">
        <w:rPr>
          <w:sz w:val="24"/>
          <w:szCs w:val="24"/>
        </w:rPr>
        <w:t xml:space="preserve">a puja ceremony </w:t>
      </w:r>
      <w:r w:rsidR="007D30F0">
        <w:rPr>
          <w:sz w:val="24"/>
          <w:szCs w:val="24"/>
        </w:rPr>
        <w:t xml:space="preserve">giving thanks to Lord </w:t>
      </w:r>
      <w:proofErr w:type="spellStart"/>
      <w:r w:rsidR="007D30F0">
        <w:rPr>
          <w:sz w:val="24"/>
          <w:szCs w:val="24"/>
        </w:rPr>
        <w:t>Budhan</w:t>
      </w:r>
      <w:proofErr w:type="spellEnd"/>
      <w:r w:rsidR="000C13FF">
        <w:rPr>
          <w:sz w:val="24"/>
          <w:szCs w:val="24"/>
        </w:rPr>
        <w:t xml:space="preserve"> and we had each been invited </w:t>
      </w:r>
      <w:r w:rsidR="007D30F0">
        <w:rPr>
          <w:sz w:val="24"/>
          <w:szCs w:val="24"/>
        </w:rPr>
        <w:t xml:space="preserve">by the temple priest </w:t>
      </w:r>
      <w:r w:rsidR="000C13FF">
        <w:rPr>
          <w:sz w:val="24"/>
          <w:szCs w:val="24"/>
        </w:rPr>
        <w:t>t</w:t>
      </w:r>
      <w:r w:rsidR="000A5197">
        <w:rPr>
          <w:sz w:val="24"/>
          <w:szCs w:val="24"/>
        </w:rPr>
        <w:t xml:space="preserve">o make a promise to him. I had vowed </w:t>
      </w:r>
      <w:r w:rsidR="000C13FF">
        <w:rPr>
          <w:sz w:val="24"/>
          <w:szCs w:val="24"/>
        </w:rPr>
        <w:t>to speak to the trees and share what they said</w:t>
      </w:r>
      <w:r w:rsidR="007D30F0">
        <w:rPr>
          <w:sz w:val="24"/>
          <w:szCs w:val="24"/>
        </w:rPr>
        <w:t xml:space="preserve"> with others</w:t>
      </w:r>
      <w:r w:rsidR="000C13FF">
        <w:rPr>
          <w:sz w:val="24"/>
          <w:szCs w:val="24"/>
        </w:rPr>
        <w:t>. Directly after this vow we made</w:t>
      </w:r>
      <w:r w:rsidR="00702403">
        <w:rPr>
          <w:sz w:val="24"/>
          <w:szCs w:val="24"/>
        </w:rPr>
        <w:t xml:space="preserve"> our way to the Ganesh shrine</w:t>
      </w:r>
      <w:r w:rsidR="000C13FF">
        <w:rPr>
          <w:sz w:val="24"/>
          <w:szCs w:val="24"/>
        </w:rPr>
        <w:t xml:space="preserve"> and my diary entry picks it up here</w:t>
      </w:r>
      <w:r w:rsidR="00702403">
        <w:rPr>
          <w:sz w:val="24"/>
          <w:szCs w:val="24"/>
        </w:rPr>
        <w:t>:</w:t>
      </w:r>
    </w:p>
    <w:p w14:paraId="2AFB6359" w14:textId="77777777" w:rsidR="00921DBB" w:rsidRDefault="00F013B0" w:rsidP="00921DBB">
      <w:pPr>
        <w:pStyle w:val="NoSpacing"/>
        <w:keepNext/>
        <w:spacing w:line="480" w:lineRule="auto"/>
        <w:jc w:val="center"/>
      </w:pPr>
      <w:r>
        <w:rPr>
          <w:noProof/>
          <w:sz w:val="24"/>
          <w:szCs w:val="24"/>
          <w:lang w:eastAsia="en-GB"/>
        </w:rPr>
        <w:drawing>
          <wp:inline distT="0" distB="0" distL="0" distR="0" wp14:anchorId="224EDE48" wp14:editId="31453A94">
            <wp:extent cx="3505200" cy="233497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2920" cy="2353445"/>
                    </a:xfrm>
                    <a:prstGeom prst="rect">
                      <a:avLst/>
                    </a:prstGeom>
                    <a:noFill/>
                  </pic:spPr>
                </pic:pic>
              </a:graphicData>
            </a:graphic>
          </wp:inline>
        </w:drawing>
      </w:r>
    </w:p>
    <w:p w14:paraId="4FCA9A23" w14:textId="1A1FF101" w:rsidR="00F013B0" w:rsidRPr="000A5197" w:rsidRDefault="00921DBB" w:rsidP="00921DBB">
      <w:pPr>
        <w:pStyle w:val="Caption"/>
        <w:jc w:val="center"/>
      </w:pPr>
      <w:r>
        <w:t xml:space="preserve">Figure </w:t>
      </w:r>
      <w:fldSimple w:instr=" SEQ Figure \* ARABIC ">
        <w:r w:rsidR="00584509">
          <w:rPr>
            <w:noProof/>
          </w:rPr>
          <w:t>5</w:t>
        </w:r>
      </w:fldSimple>
      <w:r>
        <w:t xml:space="preserve"> by </w:t>
      </w:r>
      <w:proofErr w:type="spellStart"/>
      <w:r>
        <w:t>Nesilha</w:t>
      </w:r>
      <w:r w:rsidR="00584509">
        <w:t>n</w:t>
      </w:r>
      <w:proofErr w:type="spellEnd"/>
      <w:r w:rsidR="00584509">
        <w:t xml:space="preserve"> </w:t>
      </w:r>
      <w:proofErr w:type="spellStart"/>
      <w:r w:rsidR="00584509">
        <w:t>Ayanoglu</w:t>
      </w:r>
      <w:proofErr w:type="spellEnd"/>
      <w:r w:rsidR="00584509">
        <w:t xml:space="preserve">, 18/1/23, </w:t>
      </w:r>
      <w:r w:rsidR="00584509" w:rsidRPr="00584509">
        <w:t>Thiruvenkad</w:t>
      </w:r>
      <w:r w:rsidR="00584509">
        <w:t>u</w:t>
      </w:r>
    </w:p>
    <w:p w14:paraId="51F584D9" w14:textId="214DB5E3" w:rsidR="006336C7" w:rsidRPr="00702403" w:rsidRDefault="006336C7" w:rsidP="000C13FF">
      <w:pPr>
        <w:pStyle w:val="NoSpacing"/>
        <w:spacing w:line="480" w:lineRule="auto"/>
        <w:ind w:left="720"/>
        <w:rPr>
          <w:sz w:val="20"/>
          <w:szCs w:val="20"/>
        </w:rPr>
      </w:pPr>
      <w:r w:rsidRPr="00702403">
        <w:rPr>
          <w:sz w:val="20"/>
          <w:szCs w:val="20"/>
        </w:rPr>
        <w:t>Before I spied the small Ganesh shrine I knew I wouldn’t be able to handle it. That emotional love energy I’d stored in my legs during the ritual began to stir and make its way up through my body until it reached my heart. It felt almost unbearable. The shrine was directly under a holy banyan tree. I saw the roots growing down from the branches forming ropes for monkeys and other climbing</w:t>
      </w:r>
      <w:r w:rsidR="00702403">
        <w:rPr>
          <w:sz w:val="20"/>
          <w:szCs w:val="20"/>
        </w:rPr>
        <w:t xml:space="preserve"> or flying</w:t>
      </w:r>
      <w:r w:rsidRPr="00702403">
        <w:rPr>
          <w:sz w:val="20"/>
          <w:szCs w:val="20"/>
        </w:rPr>
        <w:t xml:space="preserve"> beings to find sanctuary. As we approached I perceived the pain of many trees being cut down and re</w:t>
      </w:r>
      <w:r w:rsidR="00702403">
        <w:rPr>
          <w:sz w:val="20"/>
          <w:szCs w:val="20"/>
        </w:rPr>
        <w:t>-</w:t>
      </w:r>
      <w:r w:rsidRPr="00702403">
        <w:rPr>
          <w:sz w:val="20"/>
          <w:szCs w:val="20"/>
        </w:rPr>
        <w:t xml:space="preserve">lived the feeling, many years prior, when I stood up in my GCSE biology class on the Amazon rainforest demanding we do something about it. I’d cried in despair that no one else felt as I did about its destruction. I started murmuring. </w:t>
      </w:r>
    </w:p>
    <w:p w14:paraId="4D923062" w14:textId="5E0CCA74" w:rsidR="006336C7" w:rsidRPr="00702403" w:rsidRDefault="006336C7" w:rsidP="00702403">
      <w:pPr>
        <w:pStyle w:val="NoSpacing"/>
        <w:spacing w:line="480" w:lineRule="auto"/>
        <w:ind w:firstLine="720"/>
        <w:rPr>
          <w:sz w:val="20"/>
          <w:szCs w:val="20"/>
        </w:rPr>
      </w:pPr>
      <w:r w:rsidRPr="00702403">
        <w:rPr>
          <w:sz w:val="20"/>
          <w:szCs w:val="20"/>
        </w:rPr>
        <w:t xml:space="preserve">‘I’m sorry, I’m sorry. I’m so sorry.’ </w:t>
      </w:r>
    </w:p>
    <w:p w14:paraId="49C4197F" w14:textId="4D3E9F87" w:rsidR="006336C7" w:rsidRPr="007D30F0" w:rsidRDefault="006336C7" w:rsidP="007D30F0">
      <w:pPr>
        <w:pStyle w:val="NoSpacing"/>
        <w:spacing w:line="480" w:lineRule="auto"/>
        <w:ind w:left="720"/>
        <w:rPr>
          <w:sz w:val="20"/>
          <w:szCs w:val="20"/>
        </w:rPr>
      </w:pPr>
      <w:r w:rsidRPr="00702403">
        <w:rPr>
          <w:sz w:val="20"/>
          <w:szCs w:val="20"/>
        </w:rPr>
        <w:lastRenderedPageBreak/>
        <w:t>As I came closer to the tree my sobs became louder, my face wetter. It was almost too intense to stand in line at the Ganesh icon. I prayed hard for forgiveness and reiterated my promise to try to do my human best to bring awareness for the amazing lessons that plants can teach us about ourselves and h</w:t>
      </w:r>
      <w:r w:rsidR="007D30F0">
        <w:rPr>
          <w:sz w:val="20"/>
          <w:szCs w:val="20"/>
        </w:rPr>
        <w:t xml:space="preserve">ow to treat all </w:t>
      </w:r>
      <w:r w:rsidRPr="00702403">
        <w:rPr>
          <w:sz w:val="20"/>
          <w:szCs w:val="20"/>
        </w:rPr>
        <w:t>being</w:t>
      </w:r>
      <w:r w:rsidR="00702403">
        <w:rPr>
          <w:sz w:val="20"/>
          <w:szCs w:val="20"/>
        </w:rPr>
        <w:t>s</w:t>
      </w:r>
      <w:r w:rsidRPr="00702403">
        <w:rPr>
          <w:sz w:val="20"/>
          <w:szCs w:val="20"/>
        </w:rPr>
        <w:t xml:space="preserve">. I noted that </w:t>
      </w:r>
      <w:r w:rsidR="00702403">
        <w:rPr>
          <w:sz w:val="20"/>
          <w:szCs w:val="20"/>
        </w:rPr>
        <w:t>others</w:t>
      </w:r>
      <w:r w:rsidRPr="00702403">
        <w:rPr>
          <w:sz w:val="20"/>
          <w:szCs w:val="20"/>
        </w:rPr>
        <w:t xml:space="preserve"> were similarly moved by their experience and although I’d gone beyond caring about what other people thought of my meltdowns at least </w:t>
      </w:r>
      <w:r w:rsidR="007D30F0">
        <w:rPr>
          <w:sz w:val="20"/>
          <w:szCs w:val="20"/>
        </w:rPr>
        <w:t xml:space="preserve">some </w:t>
      </w:r>
      <w:r w:rsidRPr="00702403">
        <w:rPr>
          <w:sz w:val="20"/>
          <w:szCs w:val="20"/>
        </w:rPr>
        <w:t>could sense the awesomeness of this being enough for it to show on their faces.</w:t>
      </w:r>
      <w:r w:rsidR="00702403">
        <w:rPr>
          <w:rStyle w:val="FootnoteReference"/>
          <w:sz w:val="20"/>
          <w:szCs w:val="20"/>
        </w:rPr>
        <w:footnoteReference w:id="33"/>
      </w:r>
    </w:p>
    <w:p w14:paraId="229B8DF8" w14:textId="77777777" w:rsidR="000A5197" w:rsidRDefault="000A5197" w:rsidP="00800F63">
      <w:pPr>
        <w:pStyle w:val="NoSpacing"/>
        <w:spacing w:line="480" w:lineRule="auto"/>
        <w:rPr>
          <w:sz w:val="24"/>
          <w:szCs w:val="24"/>
        </w:rPr>
      </w:pPr>
    </w:p>
    <w:p w14:paraId="34538D09" w14:textId="4A8C9CB6" w:rsidR="00C7102A" w:rsidRDefault="00584509" w:rsidP="00800F63">
      <w:pPr>
        <w:pStyle w:val="NoSpacing"/>
        <w:spacing w:line="480" w:lineRule="auto"/>
        <w:rPr>
          <w:sz w:val="24"/>
          <w:szCs w:val="24"/>
        </w:rPr>
      </w:pPr>
      <w:r>
        <w:rPr>
          <w:sz w:val="24"/>
          <w:szCs w:val="24"/>
        </w:rPr>
        <w:t>See figure 5.</w:t>
      </w:r>
      <w:r w:rsidR="00463B1B">
        <w:rPr>
          <w:sz w:val="24"/>
          <w:szCs w:val="24"/>
        </w:rPr>
        <w:t xml:space="preserve"> </w:t>
      </w:r>
      <w:proofErr w:type="spellStart"/>
      <w:r w:rsidR="00C7102A">
        <w:rPr>
          <w:sz w:val="24"/>
          <w:szCs w:val="24"/>
        </w:rPr>
        <w:t>Eliade</w:t>
      </w:r>
      <w:proofErr w:type="spellEnd"/>
      <w:r w:rsidR="00C7102A">
        <w:rPr>
          <w:sz w:val="24"/>
          <w:szCs w:val="24"/>
        </w:rPr>
        <w:t xml:space="preserve"> would call this experience a</w:t>
      </w:r>
      <w:r w:rsidR="007D30F0">
        <w:rPr>
          <w:sz w:val="24"/>
          <w:szCs w:val="24"/>
        </w:rPr>
        <w:t xml:space="preserve"> </w:t>
      </w:r>
      <w:proofErr w:type="spellStart"/>
      <w:r w:rsidR="007D30F0">
        <w:rPr>
          <w:sz w:val="24"/>
          <w:szCs w:val="24"/>
        </w:rPr>
        <w:t>hierophany</w:t>
      </w:r>
      <w:proofErr w:type="spellEnd"/>
      <w:r w:rsidR="00C7102A">
        <w:rPr>
          <w:sz w:val="24"/>
          <w:szCs w:val="24"/>
        </w:rPr>
        <w:t>. The tree ‘showed itself’ and the atmosphere of the space under its branches was unlike anything I had experienced before.</w:t>
      </w:r>
      <w:r w:rsidR="00C7102A">
        <w:rPr>
          <w:rStyle w:val="FootnoteReference"/>
          <w:sz w:val="24"/>
          <w:szCs w:val="24"/>
        </w:rPr>
        <w:footnoteReference w:id="34"/>
      </w:r>
      <w:r w:rsidR="002F0F16">
        <w:rPr>
          <w:sz w:val="24"/>
          <w:szCs w:val="24"/>
        </w:rPr>
        <w:t xml:space="preserve"> The moment </w:t>
      </w:r>
      <w:r w:rsidR="007D30F0">
        <w:rPr>
          <w:sz w:val="24"/>
          <w:szCs w:val="24"/>
        </w:rPr>
        <w:t>arrived</w:t>
      </w:r>
      <w:r w:rsidR="006336C7" w:rsidRPr="006336C7">
        <w:rPr>
          <w:sz w:val="24"/>
          <w:szCs w:val="24"/>
        </w:rPr>
        <w:t xml:space="preserve"> l</w:t>
      </w:r>
      <w:r w:rsidR="007D30F0">
        <w:rPr>
          <w:sz w:val="24"/>
          <w:szCs w:val="24"/>
        </w:rPr>
        <w:t>ike an eruption in</w:t>
      </w:r>
      <w:r w:rsidR="00C7102A">
        <w:rPr>
          <w:sz w:val="24"/>
          <w:szCs w:val="24"/>
        </w:rPr>
        <w:t xml:space="preserve"> the mundane </w:t>
      </w:r>
      <w:r w:rsidR="000A5197">
        <w:rPr>
          <w:sz w:val="24"/>
          <w:szCs w:val="24"/>
        </w:rPr>
        <w:t xml:space="preserve">(although being in a foreign temple is not mundane in this sense, </w:t>
      </w:r>
      <w:r w:rsidR="00B80804">
        <w:rPr>
          <w:sz w:val="24"/>
          <w:szCs w:val="24"/>
        </w:rPr>
        <w:t>I felt a</w:t>
      </w:r>
      <w:r w:rsidR="000A5197">
        <w:rPr>
          <w:sz w:val="24"/>
          <w:szCs w:val="24"/>
        </w:rPr>
        <w:t xml:space="preserve"> distinct difference</w:t>
      </w:r>
      <w:r w:rsidR="00B80804">
        <w:rPr>
          <w:sz w:val="24"/>
          <w:szCs w:val="24"/>
        </w:rPr>
        <w:t xml:space="preserve"> being</w:t>
      </w:r>
      <w:r w:rsidR="000A5197">
        <w:rPr>
          <w:sz w:val="24"/>
          <w:szCs w:val="24"/>
        </w:rPr>
        <w:t xml:space="preserve"> beneath the tree) </w:t>
      </w:r>
      <w:r w:rsidR="00C7102A">
        <w:rPr>
          <w:sz w:val="24"/>
          <w:szCs w:val="24"/>
        </w:rPr>
        <w:t>and had a ‘reality that does not belong to our world.’</w:t>
      </w:r>
      <w:r w:rsidR="00C7102A">
        <w:rPr>
          <w:rStyle w:val="FootnoteReference"/>
          <w:sz w:val="24"/>
          <w:szCs w:val="24"/>
        </w:rPr>
        <w:footnoteReference w:id="35"/>
      </w:r>
      <w:r w:rsidR="00C7102A">
        <w:rPr>
          <w:sz w:val="24"/>
          <w:szCs w:val="24"/>
        </w:rPr>
        <w:t xml:space="preserve"> It was if the tree were</w:t>
      </w:r>
      <w:r w:rsidR="006336C7" w:rsidRPr="006336C7">
        <w:rPr>
          <w:sz w:val="24"/>
          <w:szCs w:val="24"/>
        </w:rPr>
        <w:t xml:space="preserve"> the fixed, central point and I was drawn towards it. </w:t>
      </w:r>
      <w:r w:rsidR="00C7102A">
        <w:rPr>
          <w:sz w:val="24"/>
          <w:szCs w:val="24"/>
        </w:rPr>
        <w:t xml:space="preserve">I felt the </w:t>
      </w:r>
      <w:r w:rsidR="000A5197">
        <w:rPr>
          <w:sz w:val="24"/>
          <w:szCs w:val="24"/>
        </w:rPr>
        <w:t>quality</w:t>
      </w:r>
      <w:r w:rsidR="00C7102A">
        <w:rPr>
          <w:sz w:val="24"/>
          <w:szCs w:val="24"/>
        </w:rPr>
        <w:t xml:space="preserve"> of </w:t>
      </w:r>
      <w:r w:rsidR="000A5197">
        <w:rPr>
          <w:sz w:val="24"/>
          <w:szCs w:val="24"/>
        </w:rPr>
        <w:t xml:space="preserve">the </w:t>
      </w:r>
      <w:r w:rsidR="00C7102A">
        <w:rPr>
          <w:sz w:val="24"/>
          <w:szCs w:val="24"/>
        </w:rPr>
        <w:t>numinous – people fell silent and felt both the ‘</w:t>
      </w:r>
      <w:proofErr w:type="spellStart"/>
      <w:r w:rsidR="00C7102A">
        <w:rPr>
          <w:sz w:val="24"/>
          <w:szCs w:val="24"/>
        </w:rPr>
        <w:t>awefulness</w:t>
      </w:r>
      <w:proofErr w:type="spellEnd"/>
      <w:r w:rsidR="00C7102A">
        <w:rPr>
          <w:sz w:val="24"/>
          <w:szCs w:val="24"/>
        </w:rPr>
        <w:t>’ of the giant tree and the horror the surrounding rainforest’s destruction.</w:t>
      </w:r>
      <w:r w:rsidR="007D30F0">
        <w:rPr>
          <w:rStyle w:val="FootnoteReference"/>
          <w:sz w:val="24"/>
          <w:szCs w:val="24"/>
        </w:rPr>
        <w:footnoteReference w:id="36"/>
      </w:r>
      <w:r w:rsidR="00D53996">
        <w:rPr>
          <w:sz w:val="24"/>
          <w:szCs w:val="24"/>
        </w:rPr>
        <w:t xml:space="preserve"> </w:t>
      </w:r>
      <w:r w:rsidR="0015497F">
        <w:rPr>
          <w:sz w:val="24"/>
          <w:szCs w:val="24"/>
        </w:rPr>
        <w:t>Lane’s 4</w:t>
      </w:r>
      <w:r w:rsidR="0015497F" w:rsidRPr="0015497F">
        <w:rPr>
          <w:sz w:val="24"/>
          <w:szCs w:val="24"/>
          <w:vertAlign w:val="superscript"/>
        </w:rPr>
        <w:t>th</w:t>
      </w:r>
      <w:r w:rsidR="0015497F">
        <w:rPr>
          <w:sz w:val="24"/>
          <w:szCs w:val="24"/>
        </w:rPr>
        <w:t xml:space="preserve"> axiom comes into play here, also for the tree was</w:t>
      </w:r>
      <w:r w:rsidR="002540DB">
        <w:rPr>
          <w:sz w:val="24"/>
          <w:szCs w:val="24"/>
        </w:rPr>
        <w:t xml:space="preserve"> both local,</w:t>
      </w:r>
      <w:r w:rsidR="007233D5">
        <w:rPr>
          <w:sz w:val="24"/>
          <w:szCs w:val="24"/>
        </w:rPr>
        <w:t xml:space="preserve"> being a singular</w:t>
      </w:r>
      <w:r w:rsidR="002540DB">
        <w:rPr>
          <w:sz w:val="24"/>
          <w:szCs w:val="24"/>
        </w:rPr>
        <w:t xml:space="preserve"> temple tree, </w:t>
      </w:r>
      <w:r w:rsidR="007233D5">
        <w:rPr>
          <w:sz w:val="24"/>
          <w:szCs w:val="24"/>
        </w:rPr>
        <w:t>yet also</w:t>
      </w:r>
      <w:r w:rsidR="002540DB">
        <w:rPr>
          <w:sz w:val="24"/>
          <w:szCs w:val="24"/>
        </w:rPr>
        <w:t xml:space="preserve"> universal,</w:t>
      </w:r>
      <w:r w:rsidR="007233D5">
        <w:rPr>
          <w:sz w:val="24"/>
          <w:szCs w:val="24"/>
        </w:rPr>
        <w:t xml:space="preserve"> where it is</w:t>
      </w:r>
      <w:r w:rsidR="002540DB">
        <w:rPr>
          <w:sz w:val="24"/>
          <w:szCs w:val="24"/>
        </w:rPr>
        <w:t xml:space="preserve"> a lone survivor of </w:t>
      </w:r>
      <w:r w:rsidR="007233D5">
        <w:rPr>
          <w:sz w:val="24"/>
          <w:szCs w:val="24"/>
        </w:rPr>
        <w:t>vast tropical forest and a symbol for current mass biodiversity loss</w:t>
      </w:r>
      <w:r w:rsidR="002540DB">
        <w:rPr>
          <w:sz w:val="24"/>
          <w:szCs w:val="24"/>
        </w:rPr>
        <w:t>.</w:t>
      </w:r>
      <w:r w:rsidR="0015497F">
        <w:rPr>
          <w:sz w:val="24"/>
          <w:szCs w:val="24"/>
        </w:rPr>
        <w:t xml:space="preserve"> </w:t>
      </w:r>
    </w:p>
    <w:p w14:paraId="68C3B659" w14:textId="77777777" w:rsidR="00DD70D0" w:rsidRPr="00DD70D0" w:rsidRDefault="00DD70D0" w:rsidP="00800F63">
      <w:pPr>
        <w:pStyle w:val="NoSpacing"/>
        <w:spacing w:line="480" w:lineRule="auto"/>
        <w:rPr>
          <w:color w:val="4472C4" w:themeColor="accent1"/>
          <w:sz w:val="24"/>
          <w:szCs w:val="24"/>
        </w:rPr>
      </w:pPr>
    </w:p>
    <w:p w14:paraId="1DDA3A4D" w14:textId="3B29BBA1" w:rsidR="00D26097" w:rsidRPr="00DD70D0" w:rsidRDefault="00D26097" w:rsidP="008900C8">
      <w:pPr>
        <w:pStyle w:val="NoSpacing"/>
        <w:spacing w:line="480" w:lineRule="auto"/>
        <w:rPr>
          <w:i/>
          <w:sz w:val="24"/>
          <w:szCs w:val="24"/>
        </w:rPr>
      </w:pPr>
      <w:r w:rsidRPr="00DD70D0">
        <w:rPr>
          <w:i/>
          <w:sz w:val="24"/>
          <w:szCs w:val="24"/>
        </w:rPr>
        <w:t>Participation</w:t>
      </w:r>
    </w:p>
    <w:p w14:paraId="2B79C81A" w14:textId="4938574B" w:rsidR="00523A55" w:rsidRDefault="007D30F0" w:rsidP="004F3A83">
      <w:pPr>
        <w:pStyle w:val="NoSpacing"/>
        <w:spacing w:line="480" w:lineRule="auto"/>
        <w:rPr>
          <w:sz w:val="24"/>
          <w:szCs w:val="24"/>
        </w:rPr>
      </w:pPr>
      <w:r>
        <w:rPr>
          <w:sz w:val="24"/>
          <w:szCs w:val="24"/>
        </w:rPr>
        <w:t xml:space="preserve">The </w:t>
      </w:r>
      <w:r w:rsidR="00463B1B">
        <w:rPr>
          <w:sz w:val="24"/>
          <w:szCs w:val="24"/>
        </w:rPr>
        <w:t>next part of the</w:t>
      </w:r>
      <w:r>
        <w:rPr>
          <w:sz w:val="24"/>
          <w:szCs w:val="24"/>
        </w:rPr>
        <w:t xml:space="preserve"> discussion focuses on whether trees have agency to</w:t>
      </w:r>
      <w:r w:rsidRPr="00CA7268">
        <w:rPr>
          <w:sz w:val="24"/>
          <w:szCs w:val="24"/>
        </w:rPr>
        <w:t xml:space="preserve"> </w:t>
      </w:r>
      <w:r>
        <w:rPr>
          <w:sz w:val="24"/>
          <w:szCs w:val="24"/>
        </w:rPr>
        <w:t xml:space="preserve">extend an </w:t>
      </w:r>
      <w:r w:rsidRPr="00CA7268">
        <w:rPr>
          <w:sz w:val="24"/>
          <w:szCs w:val="24"/>
        </w:rPr>
        <w:t>invitation for human and nonhuman participati</w:t>
      </w:r>
      <w:r>
        <w:rPr>
          <w:sz w:val="24"/>
          <w:szCs w:val="24"/>
        </w:rPr>
        <w:t>on in the landscape.</w:t>
      </w:r>
      <w:r w:rsidR="00D53996" w:rsidRPr="00D53996">
        <w:rPr>
          <w:sz w:val="24"/>
          <w:szCs w:val="24"/>
        </w:rPr>
        <w:t xml:space="preserve"> </w:t>
      </w:r>
      <w:r w:rsidR="00D53996">
        <w:rPr>
          <w:sz w:val="24"/>
          <w:szCs w:val="24"/>
        </w:rPr>
        <w:t>In the Roman world the ‘</w:t>
      </w:r>
      <w:r w:rsidR="00D53996" w:rsidRPr="002139FB">
        <w:rPr>
          <w:sz w:val="24"/>
          <w:szCs w:val="24"/>
        </w:rPr>
        <w:t xml:space="preserve">tree stood as a potential point of </w:t>
      </w:r>
      <w:r w:rsidR="00D53996">
        <w:rPr>
          <w:sz w:val="24"/>
          <w:szCs w:val="24"/>
        </w:rPr>
        <w:t xml:space="preserve">contact between the human world </w:t>
      </w:r>
      <w:r w:rsidR="00D53996" w:rsidRPr="002139FB">
        <w:rPr>
          <w:sz w:val="24"/>
          <w:szCs w:val="24"/>
        </w:rPr>
        <w:t xml:space="preserve">and the world of the </w:t>
      </w:r>
      <w:r w:rsidR="00D53996" w:rsidRPr="002139FB">
        <w:rPr>
          <w:sz w:val="24"/>
          <w:szCs w:val="24"/>
        </w:rPr>
        <w:lastRenderedPageBreak/>
        <w:t>divine</w:t>
      </w:r>
      <w:r w:rsidR="009648D1">
        <w:rPr>
          <w:sz w:val="24"/>
          <w:szCs w:val="24"/>
        </w:rPr>
        <w:t>.</w:t>
      </w:r>
      <w:r w:rsidR="00D53996">
        <w:rPr>
          <w:sz w:val="24"/>
          <w:szCs w:val="24"/>
        </w:rPr>
        <w:t>’</w:t>
      </w:r>
      <w:r w:rsidR="00D53996">
        <w:rPr>
          <w:rStyle w:val="FootnoteReference"/>
          <w:sz w:val="24"/>
          <w:szCs w:val="24"/>
        </w:rPr>
        <w:footnoteReference w:id="37"/>
      </w:r>
      <w:r w:rsidR="00B80804">
        <w:rPr>
          <w:sz w:val="24"/>
          <w:szCs w:val="24"/>
        </w:rPr>
        <w:t xml:space="preserve"> I questioned that</w:t>
      </w:r>
      <w:r w:rsidR="009648D1">
        <w:rPr>
          <w:sz w:val="24"/>
          <w:szCs w:val="24"/>
        </w:rPr>
        <w:t xml:space="preserve"> </w:t>
      </w:r>
      <w:r w:rsidR="00E2210A">
        <w:rPr>
          <w:sz w:val="24"/>
          <w:szCs w:val="24"/>
        </w:rPr>
        <w:t xml:space="preserve">if </w:t>
      </w:r>
      <w:r w:rsidR="009648D1">
        <w:rPr>
          <w:sz w:val="24"/>
          <w:szCs w:val="24"/>
        </w:rPr>
        <w:t xml:space="preserve">Glastonbury landscape was </w:t>
      </w:r>
      <w:r w:rsidR="002540DB">
        <w:rPr>
          <w:sz w:val="24"/>
          <w:szCs w:val="24"/>
        </w:rPr>
        <w:t xml:space="preserve">a </w:t>
      </w:r>
      <w:r w:rsidR="009648D1">
        <w:rPr>
          <w:sz w:val="24"/>
          <w:szCs w:val="24"/>
        </w:rPr>
        <w:t>sacred</w:t>
      </w:r>
      <w:r w:rsidR="002540DB">
        <w:rPr>
          <w:sz w:val="24"/>
          <w:szCs w:val="24"/>
        </w:rPr>
        <w:t xml:space="preserve"> place</w:t>
      </w:r>
      <w:r w:rsidR="00E2210A">
        <w:rPr>
          <w:sz w:val="24"/>
          <w:szCs w:val="24"/>
        </w:rPr>
        <w:t>, a</w:t>
      </w:r>
      <w:r w:rsidR="002540DB">
        <w:rPr>
          <w:sz w:val="24"/>
          <w:szCs w:val="24"/>
        </w:rPr>
        <w:t>nd I agree</w:t>
      </w:r>
      <w:r w:rsidR="004F3A83">
        <w:rPr>
          <w:sz w:val="24"/>
          <w:szCs w:val="24"/>
        </w:rPr>
        <w:t xml:space="preserve"> it is</w:t>
      </w:r>
      <w:r w:rsidR="00E2210A">
        <w:rPr>
          <w:sz w:val="24"/>
          <w:szCs w:val="24"/>
        </w:rPr>
        <w:t>,</w:t>
      </w:r>
      <w:r w:rsidR="009648D1">
        <w:rPr>
          <w:sz w:val="24"/>
          <w:szCs w:val="24"/>
        </w:rPr>
        <w:t xml:space="preserve"> I wondered if the trees, already with their </w:t>
      </w:r>
      <w:r w:rsidR="00E2210A">
        <w:rPr>
          <w:sz w:val="24"/>
          <w:szCs w:val="24"/>
        </w:rPr>
        <w:t>own names and myths connected with</w:t>
      </w:r>
      <w:r w:rsidR="009648D1">
        <w:rPr>
          <w:sz w:val="24"/>
          <w:szCs w:val="24"/>
        </w:rPr>
        <w:t xml:space="preserve"> them, could</w:t>
      </w:r>
      <w:r w:rsidR="002540DB">
        <w:rPr>
          <w:sz w:val="24"/>
          <w:szCs w:val="24"/>
        </w:rPr>
        <w:t xml:space="preserve"> be the</w:t>
      </w:r>
      <w:r w:rsidR="00E2210A">
        <w:rPr>
          <w:sz w:val="24"/>
          <w:szCs w:val="24"/>
        </w:rPr>
        <w:t xml:space="preserve"> acc</w:t>
      </w:r>
      <w:r w:rsidR="002540DB">
        <w:rPr>
          <w:sz w:val="24"/>
          <w:szCs w:val="24"/>
        </w:rPr>
        <w:t>ess</w:t>
      </w:r>
      <w:r w:rsidR="009648D1">
        <w:rPr>
          <w:sz w:val="24"/>
          <w:szCs w:val="24"/>
        </w:rPr>
        <w:t xml:space="preserve"> po</w:t>
      </w:r>
      <w:r w:rsidR="002540DB">
        <w:rPr>
          <w:sz w:val="24"/>
          <w:szCs w:val="24"/>
        </w:rPr>
        <w:t>int to</w:t>
      </w:r>
      <w:r w:rsidR="00E2210A">
        <w:rPr>
          <w:sz w:val="24"/>
          <w:szCs w:val="24"/>
        </w:rPr>
        <w:t xml:space="preserve"> contact with the divine. </w:t>
      </w:r>
      <w:r w:rsidR="009648D1">
        <w:rPr>
          <w:sz w:val="24"/>
          <w:szCs w:val="24"/>
        </w:rPr>
        <w:t xml:space="preserve">I started my research online and found that local man </w:t>
      </w:r>
      <w:r w:rsidR="00A37DC6">
        <w:rPr>
          <w:sz w:val="24"/>
          <w:szCs w:val="24"/>
        </w:rPr>
        <w:t>Matt Witt</w:t>
      </w:r>
      <w:r w:rsidR="009648D1">
        <w:rPr>
          <w:sz w:val="24"/>
          <w:szCs w:val="24"/>
        </w:rPr>
        <w:t xml:space="preserve"> gave </w:t>
      </w:r>
      <w:r w:rsidR="00E2210A">
        <w:rPr>
          <w:sz w:val="24"/>
          <w:szCs w:val="24"/>
        </w:rPr>
        <w:t xml:space="preserve">tree </w:t>
      </w:r>
      <w:r w:rsidR="009648D1">
        <w:rPr>
          <w:sz w:val="24"/>
          <w:szCs w:val="24"/>
        </w:rPr>
        <w:t xml:space="preserve">tours around Glastonbury. I discovered as well as the </w:t>
      </w:r>
      <w:r w:rsidR="004A1DDA">
        <w:rPr>
          <w:sz w:val="24"/>
          <w:szCs w:val="24"/>
        </w:rPr>
        <w:t>famous</w:t>
      </w:r>
      <w:r w:rsidR="009648D1">
        <w:rPr>
          <w:sz w:val="24"/>
          <w:szCs w:val="24"/>
        </w:rPr>
        <w:t xml:space="preserve"> trees </w:t>
      </w:r>
      <w:r w:rsidR="001C5413">
        <w:rPr>
          <w:sz w:val="24"/>
          <w:szCs w:val="24"/>
        </w:rPr>
        <w:t>I visited</w:t>
      </w:r>
      <w:r w:rsidR="009648D1">
        <w:rPr>
          <w:sz w:val="24"/>
          <w:szCs w:val="24"/>
        </w:rPr>
        <w:t xml:space="preserve"> </w:t>
      </w:r>
      <w:r w:rsidR="00E2210A">
        <w:rPr>
          <w:sz w:val="24"/>
          <w:szCs w:val="24"/>
        </w:rPr>
        <w:t>there is</w:t>
      </w:r>
      <w:r w:rsidR="009648D1">
        <w:rPr>
          <w:sz w:val="24"/>
          <w:szCs w:val="24"/>
        </w:rPr>
        <w:t xml:space="preserve"> also</w:t>
      </w:r>
      <w:r w:rsidR="00A37DC6">
        <w:rPr>
          <w:sz w:val="24"/>
          <w:szCs w:val="24"/>
        </w:rPr>
        <w:t xml:space="preserve"> </w:t>
      </w:r>
      <w:r w:rsidR="004F3A83">
        <w:rPr>
          <w:sz w:val="24"/>
          <w:szCs w:val="24"/>
        </w:rPr>
        <w:t xml:space="preserve">a </w:t>
      </w:r>
      <w:r w:rsidR="009648D1">
        <w:rPr>
          <w:sz w:val="24"/>
          <w:szCs w:val="24"/>
        </w:rPr>
        <w:t xml:space="preserve">200 year old </w:t>
      </w:r>
      <w:r w:rsidR="004F3A83">
        <w:rPr>
          <w:sz w:val="24"/>
          <w:szCs w:val="24"/>
        </w:rPr>
        <w:t xml:space="preserve">lime tree known as </w:t>
      </w:r>
      <w:r w:rsidR="00A37DC6">
        <w:rPr>
          <w:sz w:val="24"/>
          <w:szCs w:val="24"/>
        </w:rPr>
        <w:t xml:space="preserve">Grandmother Lime, </w:t>
      </w:r>
      <w:r w:rsidR="004A1DDA">
        <w:rPr>
          <w:sz w:val="24"/>
          <w:szCs w:val="24"/>
        </w:rPr>
        <w:t>(named by locals)</w:t>
      </w:r>
      <w:r w:rsidR="009648D1">
        <w:rPr>
          <w:sz w:val="24"/>
          <w:szCs w:val="24"/>
        </w:rPr>
        <w:t xml:space="preserve"> </w:t>
      </w:r>
      <w:r w:rsidR="00E2210A">
        <w:rPr>
          <w:sz w:val="24"/>
          <w:szCs w:val="24"/>
        </w:rPr>
        <w:t xml:space="preserve">who is </w:t>
      </w:r>
      <w:r w:rsidR="009648D1">
        <w:rPr>
          <w:sz w:val="24"/>
          <w:szCs w:val="24"/>
        </w:rPr>
        <w:t xml:space="preserve">offered </w:t>
      </w:r>
      <w:r w:rsidR="00167433">
        <w:rPr>
          <w:sz w:val="24"/>
          <w:szCs w:val="24"/>
        </w:rPr>
        <w:t xml:space="preserve">manmade </w:t>
      </w:r>
      <w:r w:rsidR="009648D1">
        <w:rPr>
          <w:sz w:val="24"/>
          <w:szCs w:val="24"/>
        </w:rPr>
        <w:t>ribbons</w:t>
      </w:r>
      <w:r w:rsidR="00167433">
        <w:rPr>
          <w:sz w:val="24"/>
          <w:szCs w:val="24"/>
        </w:rPr>
        <w:t xml:space="preserve"> or toys as well as</w:t>
      </w:r>
      <w:r w:rsidR="00523A55">
        <w:rPr>
          <w:sz w:val="24"/>
          <w:szCs w:val="24"/>
        </w:rPr>
        <w:t xml:space="preserve"> natural items like fruit, </w:t>
      </w:r>
      <w:r w:rsidR="00167433">
        <w:rPr>
          <w:sz w:val="24"/>
          <w:szCs w:val="24"/>
        </w:rPr>
        <w:t>flowers</w:t>
      </w:r>
      <w:r w:rsidR="00523A55">
        <w:rPr>
          <w:sz w:val="24"/>
          <w:szCs w:val="24"/>
        </w:rPr>
        <w:t>, feathers and leaves</w:t>
      </w:r>
      <w:r w:rsidR="009648D1">
        <w:rPr>
          <w:sz w:val="24"/>
          <w:szCs w:val="24"/>
        </w:rPr>
        <w:t xml:space="preserve">. </w:t>
      </w:r>
      <w:r w:rsidR="00F013B0">
        <w:rPr>
          <w:sz w:val="24"/>
          <w:szCs w:val="24"/>
        </w:rPr>
        <w:t>Witt and other residents such as artists and p</w:t>
      </w:r>
      <w:r w:rsidR="00A37DC6">
        <w:rPr>
          <w:sz w:val="24"/>
          <w:szCs w:val="24"/>
        </w:rPr>
        <w:t>oets roam the pilgrim path</w:t>
      </w:r>
      <w:r w:rsidR="00F013B0">
        <w:rPr>
          <w:sz w:val="24"/>
          <w:szCs w:val="24"/>
        </w:rPr>
        <w:t>s</w:t>
      </w:r>
      <w:r w:rsidR="00A37DC6">
        <w:rPr>
          <w:sz w:val="24"/>
          <w:szCs w:val="24"/>
        </w:rPr>
        <w:t xml:space="preserve"> where s</w:t>
      </w:r>
      <w:r w:rsidR="009648D1">
        <w:rPr>
          <w:sz w:val="24"/>
          <w:szCs w:val="24"/>
        </w:rPr>
        <w:t>ongs emerge from the landscape.</w:t>
      </w:r>
      <w:r w:rsidR="00A37DC6">
        <w:rPr>
          <w:rStyle w:val="FootnoteReference"/>
          <w:sz w:val="24"/>
          <w:szCs w:val="24"/>
        </w:rPr>
        <w:footnoteReference w:id="38"/>
      </w:r>
      <w:r w:rsidR="00F013B0">
        <w:rPr>
          <w:sz w:val="24"/>
          <w:szCs w:val="24"/>
        </w:rPr>
        <w:t xml:space="preserve"> I followed these same paths.</w:t>
      </w:r>
      <w:r w:rsidR="00DD117C">
        <w:rPr>
          <w:sz w:val="24"/>
          <w:szCs w:val="24"/>
        </w:rPr>
        <w:t xml:space="preserve"> </w:t>
      </w:r>
    </w:p>
    <w:p w14:paraId="322D4672" w14:textId="77777777" w:rsidR="006D2E67" w:rsidRDefault="004A1DDA" w:rsidP="001C5413">
      <w:pPr>
        <w:pStyle w:val="NoSpacing"/>
        <w:spacing w:line="480" w:lineRule="auto"/>
        <w:rPr>
          <w:sz w:val="24"/>
          <w:szCs w:val="24"/>
        </w:rPr>
      </w:pPr>
      <w:r>
        <w:rPr>
          <w:sz w:val="24"/>
          <w:szCs w:val="24"/>
        </w:rPr>
        <w:t xml:space="preserve">I walked and wrote about what I </w:t>
      </w:r>
      <w:r w:rsidR="00E2210A">
        <w:rPr>
          <w:sz w:val="24"/>
          <w:szCs w:val="24"/>
        </w:rPr>
        <w:t>experience as Tilley does in his phenomenological approach. I followed in the footsteps of</w:t>
      </w:r>
      <w:r>
        <w:rPr>
          <w:sz w:val="24"/>
          <w:szCs w:val="24"/>
        </w:rPr>
        <w:t xml:space="preserve"> the many people who had made the same journey. Each of the trees had ribbons and small offerings attached to them</w:t>
      </w:r>
      <w:r w:rsidR="002540DB">
        <w:rPr>
          <w:sz w:val="24"/>
          <w:szCs w:val="24"/>
        </w:rPr>
        <w:t xml:space="preserve"> like the Grandmother Lime and there were others along the path that were decorated too</w:t>
      </w:r>
      <w:r>
        <w:rPr>
          <w:sz w:val="24"/>
          <w:szCs w:val="24"/>
        </w:rPr>
        <w:t xml:space="preserve">. Here, we can see the </w:t>
      </w:r>
      <w:r w:rsidRPr="004A1DDA">
        <w:rPr>
          <w:sz w:val="24"/>
          <w:szCs w:val="24"/>
        </w:rPr>
        <w:t xml:space="preserve">contested </w:t>
      </w:r>
      <w:r>
        <w:rPr>
          <w:sz w:val="24"/>
          <w:szCs w:val="24"/>
        </w:rPr>
        <w:t xml:space="preserve">space </w:t>
      </w:r>
      <w:r w:rsidR="008A109D">
        <w:rPr>
          <w:sz w:val="24"/>
          <w:szCs w:val="24"/>
        </w:rPr>
        <w:t>idea where the tree holds meaning for each individual or group. T</w:t>
      </w:r>
      <w:r>
        <w:rPr>
          <w:sz w:val="24"/>
          <w:szCs w:val="24"/>
        </w:rPr>
        <w:t xml:space="preserve">he </w:t>
      </w:r>
      <w:r w:rsidRPr="004A1DDA">
        <w:rPr>
          <w:sz w:val="24"/>
          <w:szCs w:val="24"/>
        </w:rPr>
        <w:t>people who visit the trees have t</w:t>
      </w:r>
      <w:r>
        <w:rPr>
          <w:sz w:val="24"/>
          <w:szCs w:val="24"/>
        </w:rPr>
        <w:t xml:space="preserve">heir own reasons for doing so – maybe </w:t>
      </w:r>
      <w:r w:rsidR="008A109D">
        <w:rPr>
          <w:sz w:val="24"/>
          <w:szCs w:val="24"/>
        </w:rPr>
        <w:t xml:space="preserve">to leave </w:t>
      </w:r>
      <w:r>
        <w:rPr>
          <w:sz w:val="24"/>
          <w:szCs w:val="24"/>
        </w:rPr>
        <w:t xml:space="preserve">a simple token of thanks, or </w:t>
      </w:r>
      <w:r w:rsidR="008A109D">
        <w:rPr>
          <w:sz w:val="24"/>
          <w:szCs w:val="24"/>
        </w:rPr>
        <w:t xml:space="preserve">to ask </w:t>
      </w:r>
      <w:r>
        <w:rPr>
          <w:sz w:val="24"/>
          <w:szCs w:val="24"/>
        </w:rPr>
        <w:t xml:space="preserve">a wish for a boon or as </w:t>
      </w:r>
      <w:r w:rsidR="008A109D">
        <w:rPr>
          <w:sz w:val="24"/>
          <w:szCs w:val="24"/>
        </w:rPr>
        <w:t>remembrance ceremony</w:t>
      </w:r>
      <w:r>
        <w:rPr>
          <w:sz w:val="24"/>
          <w:szCs w:val="24"/>
        </w:rPr>
        <w:t xml:space="preserve"> for a lost loved one. E</w:t>
      </w:r>
      <w:r w:rsidR="00167433">
        <w:rPr>
          <w:sz w:val="24"/>
          <w:szCs w:val="24"/>
        </w:rPr>
        <w:t>ach gift</w:t>
      </w:r>
      <w:r w:rsidRPr="004A1DDA">
        <w:rPr>
          <w:sz w:val="24"/>
          <w:szCs w:val="24"/>
        </w:rPr>
        <w:t xml:space="preserve"> is another voice, layer, potential history </w:t>
      </w:r>
      <w:r>
        <w:rPr>
          <w:sz w:val="24"/>
          <w:szCs w:val="24"/>
        </w:rPr>
        <w:t>and each builds</w:t>
      </w:r>
      <w:r w:rsidRPr="004A1DDA">
        <w:rPr>
          <w:sz w:val="24"/>
          <w:szCs w:val="24"/>
        </w:rPr>
        <w:t xml:space="preserve"> import</w:t>
      </w:r>
      <w:r>
        <w:rPr>
          <w:sz w:val="24"/>
          <w:szCs w:val="24"/>
        </w:rPr>
        <w:t xml:space="preserve">. People have chosen this tree </w:t>
      </w:r>
      <w:r w:rsidR="008A109D">
        <w:rPr>
          <w:sz w:val="24"/>
          <w:szCs w:val="24"/>
        </w:rPr>
        <w:t>as special</w:t>
      </w:r>
      <w:r w:rsidR="00167433">
        <w:rPr>
          <w:sz w:val="24"/>
          <w:szCs w:val="24"/>
        </w:rPr>
        <w:t xml:space="preserve"> – where it is located in the landscape has made it sacred and it also invites participation.</w:t>
      </w:r>
      <w:r w:rsidR="008A109D">
        <w:rPr>
          <w:sz w:val="24"/>
          <w:szCs w:val="24"/>
        </w:rPr>
        <w:t xml:space="preserve"> </w:t>
      </w:r>
    </w:p>
    <w:p w14:paraId="72A4988A" w14:textId="77777777" w:rsidR="006D2E67" w:rsidRDefault="006D2E67" w:rsidP="001C5413">
      <w:pPr>
        <w:pStyle w:val="NoSpacing"/>
        <w:spacing w:line="480" w:lineRule="auto"/>
        <w:rPr>
          <w:sz w:val="24"/>
          <w:szCs w:val="24"/>
        </w:rPr>
      </w:pPr>
    </w:p>
    <w:p w14:paraId="2F7CEE21" w14:textId="6D70FB51" w:rsidR="006D2E67" w:rsidRPr="006D2E67" w:rsidRDefault="006D2E67" w:rsidP="001C5413">
      <w:pPr>
        <w:pStyle w:val="NoSpacing"/>
        <w:spacing w:line="480" w:lineRule="auto"/>
        <w:rPr>
          <w:i/>
          <w:sz w:val="24"/>
          <w:szCs w:val="24"/>
        </w:rPr>
      </w:pPr>
      <w:r w:rsidRPr="006D2E67">
        <w:rPr>
          <w:i/>
          <w:sz w:val="24"/>
          <w:szCs w:val="24"/>
        </w:rPr>
        <w:t>Holy Thorn</w:t>
      </w:r>
      <w:r>
        <w:rPr>
          <w:i/>
          <w:sz w:val="24"/>
          <w:szCs w:val="24"/>
        </w:rPr>
        <w:t xml:space="preserve">, </w:t>
      </w:r>
      <w:proofErr w:type="spellStart"/>
      <w:r w:rsidRPr="006D2E67">
        <w:rPr>
          <w:i/>
          <w:sz w:val="24"/>
          <w:szCs w:val="24"/>
        </w:rPr>
        <w:t>Crataegus</w:t>
      </w:r>
      <w:proofErr w:type="spellEnd"/>
      <w:r w:rsidRPr="006D2E67">
        <w:rPr>
          <w:i/>
          <w:sz w:val="24"/>
          <w:szCs w:val="24"/>
        </w:rPr>
        <w:t xml:space="preserve"> </w:t>
      </w:r>
      <w:proofErr w:type="spellStart"/>
      <w:r w:rsidRPr="006D2E67">
        <w:rPr>
          <w:i/>
          <w:sz w:val="24"/>
          <w:szCs w:val="24"/>
        </w:rPr>
        <w:t>monogyna</w:t>
      </w:r>
      <w:proofErr w:type="spellEnd"/>
      <w:r w:rsidRPr="006D2E67">
        <w:rPr>
          <w:i/>
          <w:sz w:val="24"/>
          <w:szCs w:val="24"/>
        </w:rPr>
        <w:t xml:space="preserve"> '</w:t>
      </w:r>
      <w:proofErr w:type="spellStart"/>
      <w:r w:rsidRPr="006D2E67">
        <w:rPr>
          <w:i/>
          <w:sz w:val="24"/>
          <w:szCs w:val="24"/>
        </w:rPr>
        <w:t>Biflora</w:t>
      </w:r>
      <w:proofErr w:type="spellEnd"/>
      <w:r w:rsidRPr="006D2E67">
        <w:rPr>
          <w:i/>
          <w:sz w:val="24"/>
          <w:szCs w:val="24"/>
        </w:rPr>
        <w:t>'</w:t>
      </w:r>
    </w:p>
    <w:p w14:paraId="1D6B9162" w14:textId="34B69C9E" w:rsidR="004A1DDA" w:rsidRDefault="001C5413" w:rsidP="001C5413">
      <w:pPr>
        <w:pStyle w:val="NoSpacing"/>
        <w:spacing w:line="480" w:lineRule="auto"/>
        <w:rPr>
          <w:sz w:val="24"/>
          <w:szCs w:val="24"/>
        </w:rPr>
      </w:pPr>
      <w:proofErr w:type="gramStart"/>
      <w:r>
        <w:rPr>
          <w:sz w:val="24"/>
          <w:szCs w:val="24"/>
        </w:rPr>
        <w:lastRenderedPageBreak/>
        <w:t>Figure ??</w:t>
      </w:r>
      <w:proofErr w:type="gramEnd"/>
      <w:r>
        <w:rPr>
          <w:sz w:val="24"/>
          <w:szCs w:val="24"/>
        </w:rPr>
        <w:t xml:space="preserve"> </w:t>
      </w:r>
      <w:proofErr w:type="gramStart"/>
      <w:r>
        <w:rPr>
          <w:sz w:val="24"/>
          <w:szCs w:val="24"/>
        </w:rPr>
        <w:t>shows</w:t>
      </w:r>
      <w:proofErr w:type="gramEnd"/>
      <w:r>
        <w:rPr>
          <w:sz w:val="24"/>
          <w:szCs w:val="24"/>
        </w:rPr>
        <w:t xml:space="preserve"> the situation in the landscape of </w:t>
      </w:r>
      <w:r w:rsidR="008A109D">
        <w:rPr>
          <w:sz w:val="24"/>
          <w:szCs w:val="24"/>
        </w:rPr>
        <w:t xml:space="preserve">the </w:t>
      </w:r>
      <w:r>
        <w:rPr>
          <w:sz w:val="24"/>
          <w:szCs w:val="24"/>
        </w:rPr>
        <w:t xml:space="preserve">newly planted </w:t>
      </w:r>
      <w:r w:rsidR="008A109D">
        <w:rPr>
          <w:sz w:val="24"/>
          <w:szCs w:val="24"/>
        </w:rPr>
        <w:t>holy thorn</w:t>
      </w:r>
      <w:r>
        <w:rPr>
          <w:sz w:val="24"/>
          <w:szCs w:val="24"/>
        </w:rPr>
        <w:t xml:space="preserve"> across from the Tor. The old thorn was sawn down by vandals in 2010</w:t>
      </w:r>
      <w:r w:rsidR="006D2E67">
        <w:rPr>
          <w:sz w:val="24"/>
          <w:szCs w:val="24"/>
        </w:rPr>
        <w:t xml:space="preserve"> which in itself proves the importance of the tree but not to be discussed here</w:t>
      </w:r>
      <w:r>
        <w:rPr>
          <w:sz w:val="24"/>
          <w:szCs w:val="24"/>
        </w:rPr>
        <w:t>.</w:t>
      </w:r>
      <w:r>
        <w:rPr>
          <w:rStyle w:val="FootnoteReference"/>
          <w:sz w:val="24"/>
          <w:szCs w:val="24"/>
        </w:rPr>
        <w:footnoteReference w:id="39"/>
      </w:r>
      <w:r w:rsidRPr="001C5413">
        <w:rPr>
          <w:sz w:val="24"/>
          <w:szCs w:val="24"/>
        </w:rPr>
        <w:t xml:space="preserve"> </w:t>
      </w:r>
      <w:r>
        <w:rPr>
          <w:sz w:val="24"/>
          <w:szCs w:val="24"/>
        </w:rPr>
        <w:t>I sat with t</w:t>
      </w:r>
      <w:r w:rsidR="00A5474B">
        <w:rPr>
          <w:sz w:val="24"/>
          <w:szCs w:val="24"/>
        </w:rPr>
        <w:t>he young tree and perceived the answer to why people are called to the place:</w:t>
      </w:r>
    </w:p>
    <w:p w14:paraId="161B7561" w14:textId="77777777" w:rsidR="00584509" w:rsidRDefault="008A109D" w:rsidP="00584509">
      <w:pPr>
        <w:pStyle w:val="NoSpacing"/>
        <w:keepNext/>
        <w:spacing w:line="480" w:lineRule="auto"/>
        <w:jc w:val="center"/>
      </w:pPr>
      <w:r>
        <w:rPr>
          <w:noProof/>
          <w:sz w:val="24"/>
          <w:szCs w:val="24"/>
          <w:lang w:eastAsia="en-GB"/>
        </w:rPr>
        <w:drawing>
          <wp:inline distT="0" distB="0" distL="0" distR="0" wp14:anchorId="732F6791" wp14:editId="0A014F27">
            <wp:extent cx="2575560" cy="3437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ly Thor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84993" cy="3450190"/>
                    </a:xfrm>
                    <a:prstGeom prst="rect">
                      <a:avLst/>
                    </a:prstGeom>
                  </pic:spPr>
                </pic:pic>
              </a:graphicData>
            </a:graphic>
          </wp:inline>
        </w:drawing>
      </w:r>
    </w:p>
    <w:p w14:paraId="13A38C47" w14:textId="207CD709" w:rsidR="00167433" w:rsidRDefault="00584509" w:rsidP="00584509">
      <w:pPr>
        <w:pStyle w:val="Caption"/>
        <w:jc w:val="center"/>
      </w:pPr>
      <w:r>
        <w:t xml:space="preserve">Figure </w:t>
      </w:r>
      <w:fldSimple w:instr=" SEQ Figure \* ARABIC ">
        <w:r>
          <w:rPr>
            <w:noProof/>
          </w:rPr>
          <w:t>6</w:t>
        </w:r>
      </w:fldSimple>
      <w:r>
        <w:t xml:space="preserve"> by Amanda Page, 5/11/23, </w:t>
      </w:r>
      <w:proofErr w:type="spellStart"/>
      <w:r>
        <w:t>Wearyall</w:t>
      </w:r>
      <w:proofErr w:type="spellEnd"/>
      <w:r>
        <w:t xml:space="preserve"> Hill, Glastonbury</w:t>
      </w:r>
    </w:p>
    <w:p w14:paraId="7CECB363" w14:textId="5CD1F273" w:rsidR="00A5474B" w:rsidRDefault="0085241C" w:rsidP="004A1DDA">
      <w:pPr>
        <w:pStyle w:val="NoSpacing"/>
        <w:spacing w:line="480" w:lineRule="auto"/>
        <w:rPr>
          <w:i/>
          <w:sz w:val="24"/>
          <w:szCs w:val="24"/>
        </w:rPr>
      </w:pPr>
      <w:r w:rsidRPr="0085241C">
        <w:rPr>
          <w:i/>
          <w:sz w:val="24"/>
          <w:szCs w:val="24"/>
        </w:rPr>
        <w:t>You can see for miles, it gives you an idea that it’s not just all about you – you are part of the landscape flowing th</w:t>
      </w:r>
      <w:r w:rsidR="00A5474B">
        <w:rPr>
          <w:i/>
          <w:sz w:val="24"/>
          <w:szCs w:val="24"/>
        </w:rPr>
        <w:t>rough it like a leaf on a river.</w:t>
      </w:r>
      <w:r w:rsidR="00A5474B">
        <w:rPr>
          <w:rStyle w:val="FootnoteReference"/>
          <w:i/>
          <w:sz w:val="24"/>
          <w:szCs w:val="24"/>
        </w:rPr>
        <w:footnoteReference w:id="40"/>
      </w:r>
    </w:p>
    <w:p w14:paraId="7D4F108C" w14:textId="712BA37B" w:rsidR="0015497F" w:rsidRDefault="002540DB" w:rsidP="004A1DDA">
      <w:pPr>
        <w:pStyle w:val="NoSpacing"/>
        <w:spacing w:line="480" w:lineRule="auto"/>
        <w:rPr>
          <w:sz w:val="24"/>
          <w:szCs w:val="24"/>
        </w:rPr>
      </w:pPr>
      <w:r>
        <w:rPr>
          <w:sz w:val="24"/>
          <w:szCs w:val="24"/>
        </w:rPr>
        <w:t>Looking back at the phrasing of the</w:t>
      </w:r>
      <w:r w:rsidR="0015497F">
        <w:rPr>
          <w:sz w:val="24"/>
          <w:szCs w:val="24"/>
        </w:rPr>
        <w:t xml:space="preserve"> question I noticed that I made the assumption that people </w:t>
      </w:r>
      <w:r w:rsidR="0015497F" w:rsidRPr="0015497F">
        <w:rPr>
          <w:i/>
          <w:sz w:val="24"/>
          <w:szCs w:val="24"/>
        </w:rPr>
        <w:t xml:space="preserve">are </w:t>
      </w:r>
      <w:r w:rsidR="0015497F">
        <w:rPr>
          <w:sz w:val="24"/>
          <w:szCs w:val="24"/>
        </w:rPr>
        <w:t>called or invited to visit the tree</w:t>
      </w:r>
      <w:r>
        <w:rPr>
          <w:sz w:val="24"/>
          <w:szCs w:val="24"/>
        </w:rPr>
        <w:t xml:space="preserve"> by asking the tree, why it was so</w:t>
      </w:r>
      <w:r w:rsidR="0015497F">
        <w:rPr>
          <w:sz w:val="24"/>
          <w:szCs w:val="24"/>
        </w:rPr>
        <w:t>. For me, this is not disputed. There is no science that can prove that the trees invi</w:t>
      </w:r>
      <w:r>
        <w:rPr>
          <w:sz w:val="24"/>
          <w:szCs w:val="24"/>
        </w:rPr>
        <w:t xml:space="preserve">te participation however human beings have attached their meanings </w:t>
      </w:r>
      <w:r w:rsidR="00E505DA">
        <w:rPr>
          <w:sz w:val="24"/>
          <w:szCs w:val="24"/>
        </w:rPr>
        <w:t>throughout</w:t>
      </w:r>
      <w:r>
        <w:rPr>
          <w:sz w:val="24"/>
          <w:szCs w:val="24"/>
        </w:rPr>
        <w:t xml:space="preserve"> time g</w:t>
      </w:r>
      <w:r w:rsidR="00E505DA">
        <w:rPr>
          <w:sz w:val="24"/>
          <w:szCs w:val="24"/>
        </w:rPr>
        <w:t>oing back to the Middle Ages.</w:t>
      </w:r>
      <w:r w:rsidR="00E505DA">
        <w:rPr>
          <w:rStyle w:val="FootnoteReference"/>
          <w:sz w:val="24"/>
          <w:szCs w:val="24"/>
        </w:rPr>
        <w:footnoteReference w:id="41"/>
      </w:r>
      <w:r w:rsidR="00E505DA">
        <w:rPr>
          <w:sz w:val="24"/>
          <w:szCs w:val="24"/>
        </w:rPr>
        <w:t xml:space="preserve">  As well as the Joseph of Arimathea story surviving until today, new ways of </w:t>
      </w:r>
      <w:r w:rsidR="00E505DA">
        <w:rPr>
          <w:sz w:val="24"/>
          <w:szCs w:val="24"/>
        </w:rPr>
        <w:lastRenderedPageBreak/>
        <w:t xml:space="preserve">interacting with the tree, like Witt’s </w:t>
      </w:r>
      <w:r>
        <w:rPr>
          <w:sz w:val="24"/>
          <w:szCs w:val="24"/>
        </w:rPr>
        <w:t xml:space="preserve">tree </w:t>
      </w:r>
      <w:r w:rsidR="0015497F">
        <w:rPr>
          <w:sz w:val="24"/>
          <w:szCs w:val="24"/>
        </w:rPr>
        <w:t>tours</w:t>
      </w:r>
      <w:r w:rsidR="00E505DA">
        <w:rPr>
          <w:sz w:val="24"/>
          <w:szCs w:val="24"/>
        </w:rPr>
        <w:t xml:space="preserve"> ensure that the tree continues to bring people to it. Indeed, a</w:t>
      </w:r>
      <w:r w:rsidR="0015497F">
        <w:rPr>
          <w:sz w:val="24"/>
          <w:szCs w:val="24"/>
        </w:rPr>
        <w:t xml:space="preserve"> </w:t>
      </w:r>
      <w:r>
        <w:rPr>
          <w:sz w:val="24"/>
          <w:szCs w:val="24"/>
        </w:rPr>
        <w:t xml:space="preserve">Google search of </w:t>
      </w:r>
      <w:r w:rsidR="00E505DA">
        <w:rPr>
          <w:sz w:val="24"/>
          <w:szCs w:val="24"/>
        </w:rPr>
        <w:t>‘</w:t>
      </w:r>
      <w:r>
        <w:rPr>
          <w:sz w:val="24"/>
          <w:szCs w:val="24"/>
        </w:rPr>
        <w:t>ho</w:t>
      </w:r>
      <w:r w:rsidR="00E505DA">
        <w:rPr>
          <w:sz w:val="24"/>
          <w:szCs w:val="24"/>
        </w:rPr>
        <w:t>l</w:t>
      </w:r>
      <w:r>
        <w:rPr>
          <w:sz w:val="24"/>
          <w:szCs w:val="24"/>
        </w:rPr>
        <w:t>y t</w:t>
      </w:r>
      <w:r w:rsidR="00E505DA">
        <w:rPr>
          <w:sz w:val="24"/>
          <w:szCs w:val="24"/>
        </w:rPr>
        <w:t>h</w:t>
      </w:r>
      <w:r>
        <w:rPr>
          <w:sz w:val="24"/>
          <w:szCs w:val="24"/>
        </w:rPr>
        <w:t>orn Glastonbury</w:t>
      </w:r>
      <w:r w:rsidR="00E505DA">
        <w:rPr>
          <w:sz w:val="24"/>
          <w:szCs w:val="24"/>
        </w:rPr>
        <w:t>’</w:t>
      </w:r>
      <w:r>
        <w:rPr>
          <w:sz w:val="24"/>
          <w:szCs w:val="24"/>
        </w:rPr>
        <w:t xml:space="preserve"> returns a</w:t>
      </w:r>
      <w:r w:rsidRPr="002540DB">
        <w:rPr>
          <w:sz w:val="24"/>
          <w:szCs w:val="24"/>
        </w:rPr>
        <w:t>bout 447,000 results</w:t>
      </w:r>
      <w:r>
        <w:rPr>
          <w:sz w:val="24"/>
          <w:szCs w:val="24"/>
        </w:rPr>
        <w:t xml:space="preserve">. </w:t>
      </w:r>
      <w:r w:rsidR="00E505DA">
        <w:rPr>
          <w:sz w:val="24"/>
          <w:szCs w:val="24"/>
        </w:rPr>
        <w:t xml:space="preserve">I would argue that this tree is </w:t>
      </w:r>
      <w:r>
        <w:rPr>
          <w:sz w:val="24"/>
          <w:szCs w:val="24"/>
        </w:rPr>
        <w:t>in the collective consciousness</w:t>
      </w:r>
      <w:r w:rsidR="00E505DA">
        <w:rPr>
          <w:sz w:val="24"/>
          <w:szCs w:val="24"/>
        </w:rPr>
        <w:t xml:space="preserve"> and is in a place for anyone to access</w:t>
      </w:r>
      <w:r>
        <w:rPr>
          <w:sz w:val="24"/>
          <w:szCs w:val="24"/>
        </w:rPr>
        <w:t>.</w:t>
      </w:r>
      <w:r>
        <w:rPr>
          <w:rStyle w:val="FootnoteReference"/>
          <w:sz w:val="24"/>
          <w:szCs w:val="24"/>
        </w:rPr>
        <w:footnoteReference w:id="42"/>
      </w:r>
      <w:r w:rsidR="00E505DA">
        <w:rPr>
          <w:sz w:val="24"/>
          <w:szCs w:val="24"/>
        </w:rPr>
        <w:t xml:space="preserve"> </w:t>
      </w:r>
    </w:p>
    <w:p w14:paraId="031F054C" w14:textId="5ABEA83E" w:rsidR="00E505DA" w:rsidRPr="0015497F" w:rsidRDefault="00E505DA" w:rsidP="004A1DDA">
      <w:pPr>
        <w:pStyle w:val="NoSpacing"/>
        <w:spacing w:line="480" w:lineRule="auto"/>
        <w:rPr>
          <w:sz w:val="24"/>
          <w:szCs w:val="24"/>
        </w:rPr>
      </w:pPr>
      <w:r>
        <w:rPr>
          <w:sz w:val="24"/>
          <w:szCs w:val="24"/>
        </w:rPr>
        <w:t>I asked the tree about why it needed to communicate. This is the answer I perceived:</w:t>
      </w:r>
    </w:p>
    <w:p w14:paraId="1128AD1D" w14:textId="3E6F8834" w:rsidR="0085241C" w:rsidRDefault="00E505DA" w:rsidP="004A1DDA">
      <w:pPr>
        <w:pStyle w:val="NoSpacing"/>
        <w:spacing w:line="480" w:lineRule="auto"/>
        <w:rPr>
          <w:i/>
          <w:sz w:val="24"/>
          <w:szCs w:val="24"/>
        </w:rPr>
      </w:pPr>
      <w:r>
        <w:rPr>
          <w:i/>
          <w:sz w:val="24"/>
          <w:szCs w:val="24"/>
        </w:rPr>
        <w:t xml:space="preserve">It’s about setting you in the landscape to open your </w:t>
      </w:r>
      <w:r w:rsidR="00400766" w:rsidRPr="00400766">
        <w:rPr>
          <w:i/>
          <w:sz w:val="24"/>
          <w:szCs w:val="24"/>
        </w:rPr>
        <w:t>eyes to beauty and truth. You’re feeling how I feel in the sun, seeing what I see every day, hearing the birds, the traffic, the crows – the heat of the sun – the sun is life-giv</w:t>
      </w:r>
      <w:r>
        <w:rPr>
          <w:i/>
          <w:sz w:val="24"/>
          <w:szCs w:val="24"/>
        </w:rPr>
        <w:t>ing. Let the wind move you.</w:t>
      </w:r>
      <w:r>
        <w:rPr>
          <w:rStyle w:val="FootnoteReference"/>
          <w:i/>
          <w:sz w:val="24"/>
          <w:szCs w:val="24"/>
        </w:rPr>
        <w:footnoteReference w:id="43"/>
      </w:r>
    </w:p>
    <w:p w14:paraId="03B2E2C6" w14:textId="77777777" w:rsidR="006D2E67" w:rsidRDefault="006D2E67" w:rsidP="004A1DDA">
      <w:pPr>
        <w:pStyle w:val="NoSpacing"/>
        <w:spacing w:line="480" w:lineRule="auto"/>
      </w:pPr>
      <w:r>
        <w:rPr>
          <w:sz w:val="24"/>
          <w:szCs w:val="24"/>
        </w:rPr>
        <w:t>A visit to sacred</w:t>
      </w:r>
      <w:r w:rsidR="00E505DA" w:rsidRPr="001C5413">
        <w:rPr>
          <w:sz w:val="24"/>
          <w:szCs w:val="24"/>
        </w:rPr>
        <w:t xml:space="preserve"> places creates memories and forms connections, it situates a person in his</w:t>
      </w:r>
      <w:r w:rsidR="00E505DA">
        <w:rPr>
          <w:sz w:val="24"/>
          <w:szCs w:val="24"/>
        </w:rPr>
        <w:t>tory and establishes a lineage.</w:t>
      </w:r>
      <w:r w:rsidR="00E505DA" w:rsidRPr="001C5413">
        <w:rPr>
          <w:sz w:val="24"/>
          <w:szCs w:val="24"/>
        </w:rPr>
        <w:t xml:space="preserve"> For Tilley, ‘place is about </w:t>
      </w:r>
      <w:proofErr w:type="spellStart"/>
      <w:r w:rsidR="00E505DA" w:rsidRPr="001C5413">
        <w:rPr>
          <w:sz w:val="24"/>
          <w:szCs w:val="24"/>
        </w:rPr>
        <w:t>situatedness</w:t>
      </w:r>
      <w:proofErr w:type="spellEnd"/>
      <w:r w:rsidR="00E505DA" w:rsidRPr="001C5413">
        <w:rPr>
          <w:sz w:val="24"/>
          <w:szCs w:val="24"/>
        </w:rPr>
        <w:t xml:space="preserve"> in relation to identity and action.’</w:t>
      </w:r>
      <w:r>
        <w:rPr>
          <w:sz w:val="24"/>
          <w:szCs w:val="24"/>
        </w:rPr>
        <w:t xml:space="preserve"> This is reflected in what I perceived the tree to answer about why folk leave ribbons: </w:t>
      </w:r>
      <w:r>
        <w:t xml:space="preserve"> </w:t>
      </w:r>
    </w:p>
    <w:p w14:paraId="4B3741D1" w14:textId="078C733B" w:rsidR="00E505DA" w:rsidRPr="006D2E67" w:rsidRDefault="006D2E67" w:rsidP="004A1DDA">
      <w:pPr>
        <w:pStyle w:val="NoSpacing"/>
        <w:spacing w:line="480" w:lineRule="auto"/>
        <w:rPr>
          <w:i/>
          <w:sz w:val="24"/>
          <w:szCs w:val="24"/>
        </w:rPr>
      </w:pPr>
      <w:r>
        <w:rPr>
          <w:i/>
          <w:sz w:val="24"/>
          <w:szCs w:val="24"/>
        </w:rPr>
        <w:t>M</w:t>
      </w:r>
      <w:r w:rsidRPr="006D2E67">
        <w:rPr>
          <w:i/>
          <w:sz w:val="24"/>
          <w:szCs w:val="24"/>
        </w:rPr>
        <w:t>aybe their ancestors had been here and it’s a direct link through time and space to the ancients.</w:t>
      </w:r>
      <w:r w:rsidRPr="006D2E67">
        <w:rPr>
          <w:rStyle w:val="FootnoteReference"/>
          <w:i/>
          <w:sz w:val="24"/>
          <w:szCs w:val="24"/>
        </w:rPr>
        <w:footnoteReference w:id="44"/>
      </w:r>
    </w:p>
    <w:p w14:paraId="22664ECF" w14:textId="77777777" w:rsidR="006D2E67" w:rsidRDefault="006D2E67" w:rsidP="00523A55">
      <w:pPr>
        <w:pStyle w:val="NoSpacing"/>
        <w:spacing w:line="480" w:lineRule="auto"/>
        <w:rPr>
          <w:i/>
          <w:iCs/>
          <w:sz w:val="24"/>
          <w:szCs w:val="24"/>
          <w:lang w:val="en-US"/>
        </w:rPr>
      </w:pPr>
    </w:p>
    <w:p w14:paraId="364431DC" w14:textId="22A96AD0" w:rsidR="006D2E67" w:rsidRDefault="006D2E67" w:rsidP="00523A55">
      <w:pPr>
        <w:pStyle w:val="NoSpacing"/>
        <w:spacing w:line="480" w:lineRule="auto"/>
        <w:rPr>
          <w:i/>
          <w:iCs/>
          <w:sz w:val="24"/>
          <w:szCs w:val="24"/>
          <w:lang w:val="en-US"/>
        </w:rPr>
      </w:pPr>
      <w:r>
        <w:rPr>
          <w:i/>
          <w:iCs/>
          <w:sz w:val="24"/>
          <w:szCs w:val="24"/>
          <w:lang w:val="en-US"/>
        </w:rPr>
        <w:t xml:space="preserve">Chalice Well Yew, </w:t>
      </w:r>
      <w:proofErr w:type="spellStart"/>
      <w:r w:rsidR="00523A55" w:rsidRPr="007211B7">
        <w:rPr>
          <w:i/>
          <w:iCs/>
          <w:sz w:val="24"/>
          <w:szCs w:val="24"/>
          <w:lang w:val="en-US"/>
        </w:rPr>
        <w:t>Taxus</w:t>
      </w:r>
      <w:proofErr w:type="spellEnd"/>
      <w:r w:rsidR="00523A55" w:rsidRPr="007211B7">
        <w:rPr>
          <w:i/>
          <w:iCs/>
          <w:sz w:val="24"/>
          <w:szCs w:val="24"/>
          <w:lang w:val="en-US"/>
        </w:rPr>
        <w:t xml:space="preserve"> </w:t>
      </w:r>
      <w:proofErr w:type="spellStart"/>
      <w:r w:rsidR="00523A55" w:rsidRPr="007211B7">
        <w:rPr>
          <w:i/>
          <w:iCs/>
          <w:sz w:val="24"/>
          <w:szCs w:val="24"/>
          <w:lang w:val="en-US"/>
        </w:rPr>
        <w:t>baccata</w:t>
      </w:r>
      <w:proofErr w:type="spellEnd"/>
    </w:p>
    <w:p w14:paraId="68CE0010" w14:textId="77777777" w:rsidR="00584509" w:rsidRDefault="004F3A83" w:rsidP="00584509">
      <w:pPr>
        <w:pStyle w:val="NoSpacing"/>
        <w:keepNext/>
        <w:spacing w:line="480" w:lineRule="auto"/>
        <w:jc w:val="center"/>
      </w:pPr>
      <w:bookmarkStart w:id="4" w:name="_GoBack"/>
      <w:r>
        <w:rPr>
          <w:noProof/>
          <w:sz w:val="24"/>
          <w:szCs w:val="24"/>
          <w:lang w:eastAsia="en-GB"/>
        </w:rPr>
        <w:lastRenderedPageBreak/>
        <w:drawing>
          <wp:inline distT="0" distB="0" distL="0" distR="0" wp14:anchorId="0018F81D" wp14:editId="2756CF0E">
            <wp:extent cx="2263140" cy="3020968"/>
            <wp:effectExtent l="0" t="0" r="381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64056" cy="3022190"/>
                    </a:xfrm>
                    <a:prstGeom prst="rect">
                      <a:avLst/>
                    </a:prstGeom>
                    <a:noFill/>
                  </pic:spPr>
                </pic:pic>
              </a:graphicData>
            </a:graphic>
          </wp:inline>
        </w:drawing>
      </w:r>
      <w:bookmarkEnd w:id="4"/>
    </w:p>
    <w:p w14:paraId="70F1C7E8" w14:textId="4C5CD5A4" w:rsidR="004F3A83" w:rsidRPr="00C56DFF" w:rsidRDefault="00584509" w:rsidP="00584509">
      <w:pPr>
        <w:pStyle w:val="Caption"/>
        <w:jc w:val="center"/>
        <w:rPr>
          <w:sz w:val="24"/>
          <w:szCs w:val="24"/>
        </w:rPr>
      </w:pPr>
      <w:r>
        <w:t xml:space="preserve">Figure </w:t>
      </w:r>
      <w:fldSimple w:instr=" SEQ Figure \* ARABIC ">
        <w:r>
          <w:rPr>
            <w:noProof/>
          </w:rPr>
          <w:t>7</w:t>
        </w:r>
      </w:fldSimple>
      <w:r>
        <w:t xml:space="preserve"> by Amanda Page, 5/11/23, Chalice Well Gardens, Glastonbury</w:t>
      </w:r>
    </w:p>
    <w:p w14:paraId="1B59E303" w14:textId="77777777" w:rsidR="00584509" w:rsidRDefault="00C56DFF" w:rsidP="00492397">
      <w:pPr>
        <w:pStyle w:val="NoSpacing"/>
        <w:spacing w:line="480" w:lineRule="auto"/>
        <w:rPr>
          <w:sz w:val="24"/>
          <w:szCs w:val="24"/>
        </w:rPr>
      </w:pPr>
      <w:r>
        <w:rPr>
          <w:sz w:val="24"/>
          <w:szCs w:val="24"/>
          <w:lang w:val="en-US"/>
        </w:rPr>
        <w:t>The entrance to inner Chalice Well g</w:t>
      </w:r>
      <w:r w:rsidR="00523A55" w:rsidRPr="007211B7">
        <w:rPr>
          <w:sz w:val="24"/>
          <w:szCs w:val="24"/>
          <w:lang w:val="en-US"/>
        </w:rPr>
        <w:t xml:space="preserve">arden paths </w:t>
      </w:r>
      <w:r>
        <w:rPr>
          <w:sz w:val="24"/>
          <w:szCs w:val="24"/>
          <w:lang w:val="en-US"/>
        </w:rPr>
        <w:t xml:space="preserve">is framed by two </w:t>
      </w:r>
      <w:r w:rsidR="00584509">
        <w:rPr>
          <w:sz w:val="24"/>
          <w:szCs w:val="24"/>
          <w:lang w:val="en-US"/>
        </w:rPr>
        <w:t>ancient yew trees (see figure 7)</w:t>
      </w:r>
      <w:r>
        <w:rPr>
          <w:sz w:val="24"/>
          <w:szCs w:val="24"/>
          <w:lang w:val="en-US"/>
        </w:rPr>
        <w:t xml:space="preserve">. An arbor </w:t>
      </w:r>
      <w:r w:rsidR="00523A55" w:rsidRPr="007211B7">
        <w:rPr>
          <w:sz w:val="24"/>
          <w:szCs w:val="24"/>
          <w:lang w:val="en-US"/>
        </w:rPr>
        <w:t xml:space="preserve">provides </w:t>
      </w:r>
      <w:r>
        <w:rPr>
          <w:sz w:val="24"/>
          <w:szCs w:val="24"/>
          <w:lang w:val="en-US"/>
        </w:rPr>
        <w:t>a space for sitting with the trees for quiet</w:t>
      </w:r>
      <w:r w:rsidR="00523A55" w:rsidRPr="007211B7">
        <w:rPr>
          <w:sz w:val="24"/>
          <w:szCs w:val="24"/>
          <w:lang w:val="en-US"/>
        </w:rPr>
        <w:t xml:space="preserve"> contemplation.</w:t>
      </w:r>
      <w:r w:rsidR="00523A55" w:rsidRPr="00523A55">
        <w:rPr>
          <w:sz w:val="24"/>
          <w:szCs w:val="24"/>
        </w:rPr>
        <w:t xml:space="preserve"> </w:t>
      </w:r>
      <w:r>
        <w:rPr>
          <w:sz w:val="24"/>
          <w:szCs w:val="24"/>
        </w:rPr>
        <w:t>For the yews, they invite participation because</w:t>
      </w:r>
      <w:r w:rsidR="00E90C14">
        <w:rPr>
          <w:sz w:val="24"/>
          <w:szCs w:val="24"/>
        </w:rPr>
        <w:t xml:space="preserve"> (in their perceived words)</w:t>
      </w:r>
      <w:r>
        <w:rPr>
          <w:sz w:val="24"/>
          <w:szCs w:val="24"/>
        </w:rPr>
        <w:t>, ‘w</w:t>
      </w:r>
      <w:r w:rsidRPr="00C56DFF">
        <w:rPr>
          <w:sz w:val="24"/>
          <w:szCs w:val="24"/>
        </w:rPr>
        <w:t>e like feeling your rhythm, it is like music for us. We sing with your life force and you sing with ours.</w:t>
      </w:r>
      <w:r>
        <w:rPr>
          <w:sz w:val="24"/>
          <w:szCs w:val="24"/>
        </w:rPr>
        <w:t>’</w:t>
      </w:r>
      <w:r>
        <w:rPr>
          <w:rStyle w:val="FootnoteReference"/>
          <w:sz w:val="24"/>
          <w:szCs w:val="24"/>
        </w:rPr>
        <w:footnoteReference w:id="45"/>
      </w:r>
      <w:r>
        <w:rPr>
          <w:sz w:val="24"/>
          <w:szCs w:val="24"/>
        </w:rPr>
        <w:t xml:space="preserve"> </w:t>
      </w:r>
      <w:r w:rsidR="004F3A83">
        <w:rPr>
          <w:sz w:val="24"/>
          <w:szCs w:val="24"/>
        </w:rPr>
        <w:t xml:space="preserve">Again people had left offerings of natural and manmade objects (see </w:t>
      </w:r>
      <w:proofErr w:type="gramStart"/>
      <w:r w:rsidR="004F3A83">
        <w:rPr>
          <w:sz w:val="24"/>
          <w:szCs w:val="24"/>
        </w:rPr>
        <w:t>figure ??</w:t>
      </w:r>
      <w:proofErr w:type="gramEnd"/>
      <w:r w:rsidR="004F3A83">
        <w:rPr>
          <w:sz w:val="24"/>
          <w:szCs w:val="24"/>
        </w:rPr>
        <w:t>)</w:t>
      </w:r>
      <w:r w:rsidR="00E90C14">
        <w:rPr>
          <w:sz w:val="24"/>
          <w:szCs w:val="24"/>
        </w:rPr>
        <w:t xml:space="preserve"> building a sense of identity and meaning with the place</w:t>
      </w:r>
      <w:r w:rsidR="004F3A83">
        <w:rPr>
          <w:sz w:val="24"/>
          <w:szCs w:val="24"/>
        </w:rPr>
        <w:t xml:space="preserve">. </w:t>
      </w:r>
    </w:p>
    <w:p w14:paraId="1627B04F" w14:textId="186ACF58" w:rsidR="00584509" w:rsidRDefault="00584509" w:rsidP="00584509">
      <w:pPr>
        <w:pStyle w:val="NoSpacing"/>
        <w:spacing w:line="480" w:lineRule="auto"/>
        <w:jc w:val="center"/>
        <w:rPr>
          <w:sz w:val="24"/>
          <w:szCs w:val="24"/>
        </w:rPr>
      </w:pPr>
      <w:r>
        <w:rPr>
          <w:noProof/>
          <w:sz w:val="24"/>
          <w:szCs w:val="24"/>
          <w:lang w:eastAsia="en-GB"/>
        </w:rPr>
        <w:drawing>
          <wp:inline distT="0" distB="0" distL="0" distR="0" wp14:anchorId="54A11877" wp14:editId="54ED15C2">
            <wp:extent cx="1821180" cy="242830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ft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24898" cy="2433265"/>
                    </a:xfrm>
                    <a:prstGeom prst="rect">
                      <a:avLst/>
                    </a:prstGeom>
                  </pic:spPr>
                </pic:pic>
              </a:graphicData>
            </a:graphic>
          </wp:inline>
        </w:drawing>
      </w:r>
    </w:p>
    <w:p w14:paraId="6DCB1B34" w14:textId="6266A07C" w:rsidR="00DD38C1" w:rsidRDefault="004F3A83" w:rsidP="00492397">
      <w:pPr>
        <w:pStyle w:val="NoSpacing"/>
        <w:spacing w:line="480" w:lineRule="auto"/>
        <w:rPr>
          <w:sz w:val="24"/>
          <w:szCs w:val="24"/>
        </w:rPr>
      </w:pPr>
      <w:r>
        <w:rPr>
          <w:sz w:val="24"/>
          <w:szCs w:val="24"/>
        </w:rPr>
        <w:lastRenderedPageBreak/>
        <w:t xml:space="preserve">Beyond the yews is </w:t>
      </w:r>
      <w:r w:rsidR="00E90C14">
        <w:rPr>
          <w:sz w:val="24"/>
          <w:szCs w:val="24"/>
        </w:rPr>
        <w:t>an area called A</w:t>
      </w:r>
      <w:r>
        <w:rPr>
          <w:sz w:val="24"/>
          <w:szCs w:val="24"/>
        </w:rPr>
        <w:t>rthur’</w:t>
      </w:r>
      <w:r w:rsidR="00492397">
        <w:rPr>
          <w:sz w:val="24"/>
          <w:szCs w:val="24"/>
        </w:rPr>
        <w:t>s C</w:t>
      </w:r>
      <w:r>
        <w:rPr>
          <w:sz w:val="24"/>
          <w:szCs w:val="24"/>
        </w:rPr>
        <w:t xml:space="preserve">ourt where the natural </w:t>
      </w:r>
      <w:r w:rsidR="00492397">
        <w:rPr>
          <w:sz w:val="24"/>
          <w:szCs w:val="24"/>
        </w:rPr>
        <w:t xml:space="preserve">‘red </w:t>
      </w:r>
      <w:r>
        <w:rPr>
          <w:sz w:val="24"/>
          <w:szCs w:val="24"/>
        </w:rPr>
        <w:t>spring</w:t>
      </w:r>
      <w:r w:rsidR="00492397">
        <w:rPr>
          <w:sz w:val="24"/>
          <w:szCs w:val="24"/>
        </w:rPr>
        <w:t>’</w:t>
      </w:r>
      <w:r>
        <w:rPr>
          <w:sz w:val="24"/>
          <w:szCs w:val="24"/>
        </w:rPr>
        <w:t xml:space="preserve"> water flows into a stone tank. The water has long been said to provide ‘miraculous cures’</w:t>
      </w:r>
      <w:r w:rsidR="00E90C14">
        <w:rPr>
          <w:sz w:val="24"/>
          <w:szCs w:val="24"/>
        </w:rPr>
        <w:t xml:space="preserve"> and is a magical place for me</w:t>
      </w:r>
      <w:r>
        <w:rPr>
          <w:sz w:val="24"/>
          <w:szCs w:val="24"/>
        </w:rPr>
        <w:t xml:space="preserve">. </w:t>
      </w:r>
      <w:r w:rsidR="00523A55">
        <w:rPr>
          <w:rStyle w:val="FootnoteReference"/>
          <w:sz w:val="24"/>
          <w:szCs w:val="24"/>
        </w:rPr>
        <w:footnoteReference w:id="46"/>
      </w:r>
      <w:r w:rsidR="00492397">
        <w:rPr>
          <w:sz w:val="24"/>
          <w:szCs w:val="24"/>
        </w:rPr>
        <w:t xml:space="preserve"> Arthur’s Court</w:t>
      </w:r>
      <w:r w:rsidR="00DD38C1">
        <w:rPr>
          <w:sz w:val="24"/>
          <w:szCs w:val="24"/>
        </w:rPr>
        <w:t xml:space="preserve"> is a </w:t>
      </w:r>
      <w:r w:rsidR="00492397">
        <w:rPr>
          <w:sz w:val="24"/>
          <w:szCs w:val="24"/>
        </w:rPr>
        <w:t>p</w:t>
      </w:r>
      <w:r w:rsidR="006F31DF">
        <w:rPr>
          <w:sz w:val="24"/>
          <w:szCs w:val="24"/>
        </w:rPr>
        <w:t>l</w:t>
      </w:r>
      <w:r w:rsidR="00492397">
        <w:rPr>
          <w:sz w:val="24"/>
          <w:szCs w:val="24"/>
        </w:rPr>
        <w:t xml:space="preserve">ace where </w:t>
      </w:r>
      <w:proofErr w:type="spellStart"/>
      <w:r w:rsidR="00492397">
        <w:rPr>
          <w:sz w:val="24"/>
          <w:szCs w:val="24"/>
        </w:rPr>
        <w:t>hierophany</w:t>
      </w:r>
      <w:proofErr w:type="spellEnd"/>
      <w:r w:rsidR="00492397">
        <w:rPr>
          <w:sz w:val="24"/>
          <w:szCs w:val="24"/>
        </w:rPr>
        <w:t xml:space="preserve"> is possible as it has all the element</w:t>
      </w:r>
      <w:r w:rsidR="00DD38C1">
        <w:rPr>
          <w:sz w:val="24"/>
          <w:szCs w:val="24"/>
        </w:rPr>
        <w:t>s</w:t>
      </w:r>
      <w:r w:rsidR="00492397">
        <w:rPr>
          <w:sz w:val="24"/>
          <w:szCs w:val="24"/>
        </w:rPr>
        <w:t xml:space="preserve"> Lane claims to be necessary for an archetypal sacred place: stone, water and trees.</w:t>
      </w:r>
      <w:r w:rsidR="00492397">
        <w:rPr>
          <w:rStyle w:val="FootnoteReference"/>
          <w:sz w:val="24"/>
          <w:szCs w:val="24"/>
        </w:rPr>
        <w:footnoteReference w:id="47"/>
      </w:r>
      <w:r w:rsidR="00492397">
        <w:rPr>
          <w:sz w:val="24"/>
          <w:szCs w:val="24"/>
        </w:rPr>
        <w:t xml:space="preserve"> </w:t>
      </w:r>
      <w:r w:rsidR="00366202">
        <w:rPr>
          <w:sz w:val="24"/>
          <w:szCs w:val="24"/>
        </w:rPr>
        <w:t>Entering under the doorway, I felt</w:t>
      </w:r>
      <w:r w:rsidR="00492397">
        <w:rPr>
          <w:sz w:val="24"/>
          <w:szCs w:val="24"/>
        </w:rPr>
        <w:t xml:space="preserve"> a sense of awe and wonder </w:t>
      </w:r>
      <w:r w:rsidR="00366202">
        <w:rPr>
          <w:sz w:val="24"/>
          <w:szCs w:val="24"/>
        </w:rPr>
        <w:t xml:space="preserve">(I recognised this feeling from </w:t>
      </w:r>
      <w:r w:rsidR="00DD38C1">
        <w:rPr>
          <w:sz w:val="24"/>
          <w:szCs w:val="24"/>
        </w:rPr>
        <w:t xml:space="preserve">being with </w:t>
      </w:r>
      <w:r w:rsidR="00366202">
        <w:rPr>
          <w:sz w:val="24"/>
          <w:szCs w:val="24"/>
        </w:rPr>
        <w:t>the Banyan tree) when I entered the Court and silence was</w:t>
      </w:r>
      <w:r w:rsidR="00492397">
        <w:rPr>
          <w:sz w:val="24"/>
          <w:szCs w:val="24"/>
        </w:rPr>
        <w:t xml:space="preserve"> automatic. </w:t>
      </w:r>
    </w:p>
    <w:p w14:paraId="5075A717" w14:textId="5BF41871" w:rsidR="00DD38C1" w:rsidRDefault="00DD38C1" w:rsidP="00DD38C1">
      <w:pPr>
        <w:pStyle w:val="NoSpacing"/>
        <w:spacing w:line="480" w:lineRule="auto"/>
        <w:jc w:val="center"/>
        <w:rPr>
          <w:sz w:val="24"/>
          <w:szCs w:val="24"/>
        </w:rPr>
      </w:pPr>
      <w:r>
        <w:rPr>
          <w:noProof/>
          <w:sz w:val="24"/>
          <w:szCs w:val="24"/>
          <w:lang w:eastAsia="en-GB"/>
        </w:rPr>
        <w:drawing>
          <wp:inline distT="0" distB="0" distL="0" distR="0" wp14:anchorId="7B2FBF23" wp14:editId="6F2F89F2">
            <wp:extent cx="2651760" cy="3540189"/>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8845" cy="3549648"/>
                    </a:xfrm>
                    <a:prstGeom prst="rect">
                      <a:avLst/>
                    </a:prstGeom>
                    <a:noFill/>
                  </pic:spPr>
                </pic:pic>
              </a:graphicData>
            </a:graphic>
          </wp:inline>
        </w:drawing>
      </w:r>
    </w:p>
    <w:p w14:paraId="24332A12" w14:textId="5AC083DA" w:rsidR="00492397" w:rsidRDefault="00492397" w:rsidP="00492397">
      <w:pPr>
        <w:pStyle w:val="NoSpacing"/>
        <w:spacing w:line="480" w:lineRule="auto"/>
        <w:rPr>
          <w:sz w:val="24"/>
          <w:szCs w:val="24"/>
        </w:rPr>
      </w:pPr>
      <w:r>
        <w:rPr>
          <w:sz w:val="24"/>
          <w:szCs w:val="24"/>
        </w:rPr>
        <w:t>I have included a photograph (</w:t>
      </w:r>
      <w:proofErr w:type="gramStart"/>
      <w:r>
        <w:rPr>
          <w:sz w:val="24"/>
          <w:szCs w:val="24"/>
        </w:rPr>
        <w:t>figure ??</w:t>
      </w:r>
      <w:proofErr w:type="gramEnd"/>
      <w:r>
        <w:rPr>
          <w:sz w:val="24"/>
          <w:szCs w:val="24"/>
        </w:rPr>
        <w:t xml:space="preserve">) as it goes some way to expressing the sacred </w:t>
      </w:r>
      <w:r w:rsidR="00E90C14">
        <w:rPr>
          <w:sz w:val="24"/>
          <w:szCs w:val="24"/>
        </w:rPr>
        <w:t xml:space="preserve">and magical </w:t>
      </w:r>
      <w:r>
        <w:rPr>
          <w:sz w:val="24"/>
          <w:szCs w:val="24"/>
        </w:rPr>
        <w:t>quality especially as I took this shot at sunset</w:t>
      </w:r>
      <w:r w:rsidR="00DD38C1">
        <w:rPr>
          <w:sz w:val="24"/>
          <w:szCs w:val="24"/>
        </w:rPr>
        <w:t xml:space="preserve"> and I would argue that the light has a particularly holy quality to it</w:t>
      </w:r>
      <w:r>
        <w:rPr>
          <w:sz w:val="24"/>
          <w:szCs w:val="24"/>
        </w:rPr>
        <w:t xml:space="preserve">. It is not only the seating that invites a person to stay and reflect. I have observed ritual paddling, </w:t>
      </w:r>
      <w:r w:rsidR="00E90C14">
        <w:rPr>
          <w:sz w:val="24"/>
          <w:szCs w:val="24"/>
        </w:rPr>
        <w:t xml:space="preserve">praying, chanting and other rituals being performed here on </w:t>
      </w:r>
      <w:r w:rsidR="006F31DF">
        <w:rPr>
          <w:sz w:val="24"/>
          <w:szCs w:val="24"/>
        </w:rPr>
        <w:t xml:space="preserve">many </w:t>
      </w:r>
      <w:r w:rsidR="00E90C14">
        <w:rPr>
          <w:sz w:val="24"/>
          <w:szCs w:val="24"/>
        </w:rPr>
        <w:t>separate occasions</w:t>
      </w:r>
      <w:r w:rsidR="00366202">
        <w:rPr>
          <w:sz w:val="24"/>
          <w:szCs w:val="24"/>
        </w:rPr>
        <w:t xml:space="preserve"> on past visits therefore</w:t>
      </w:r>
      <w:r w:rsidR="006F31DF">
        <w:rPr>
          <w:sz w:val="24"/>
          <w:szCs w:val="24"/>
        </w:rPr>
        <w:t xml:space="preserve"> I was surprised that I was alone on </w:t>
      </w:r>
      <w:r w:rsidR="006F31DF">
        <w:rPr>
          <w:sz w:val="24"/>
          <w:szCs w:val="24"/>
        </w:rPr>
        <w:lastRenderedPageBreak/>
        <w:t xml:space="preserve">the day of my field trip. </w:t>
      </w:r>
      <w:r w:rsidR="00366202">
        <w:rPr>
          <w:sz w:val="24"/>
          <w:szCs w:val="24"/>
        </w:rPr>
        <w:t xml:space="preserve">Although </w:t>
      </w:r>
      <w:proofErr w:type="spellStart"/>
      <w:r w:rsidR="00366202">
        <w:rPr>
          <w:sz w:val="24"/>
          <w:szCs w:val="24"/>
        </w:rPr>
        <w:t>Durkhiem</w:t>
      </w:r>
      <w:proofErr w:type="spellEnd"/>
      <w:r w:rsidR="00366202">
        <w:rPr>
          <w:sz w:val="24"/>
          <w:szCs w:val="24"/>
        </w:rPr>
        <w:t xml:space="preserve"> would argue that the place has been made sacred by maintained human ritual, it supports Lane’s axiom that sacred space is the ordinary (here a walled garden and pond) made ritually extraordinary. O</w:t>
      </w:r>
      <w:r w:rsidR="006F31DF">
        <w:rPr>
          <w:sz w:val="24"/>
          <w:szCs w:val="24"/>
        </w:rPr>
        <w:t xml:space="preserve">ne could </w:t>
      </w:r>
      <w:r w:rsidR="00366202">
        <w:rPr>
          <w:sz w:val="24"/>
          <w:szCs w:val="24"/>
        </w:rPr>
        <w:t xml:space="preserve">also </w:t>
      </w:r>
      <w:r w:rsidR="006F31DF">
        <w:rPr>
          <w:sz w:val="24"/>
          <w:szCs w:val="24"/>
        </w:rPr>
        <w:t xml:space="preserve">say that the </w:t>
      </w:r>
      <w:r w:rsidR="00366202">
        <w:rPr>
          <w:sz w:val="24"/>
          <w:szCs w:val="24"/>
        </w:rPr>
        <w:t>sacred space chose me to reveal itself to me that day.</w:t>
      </w:r>
      <w:r w:rsidR="0097608A">
        <w:rPr>
          <w:sz w:val="24"/>
          <w:szCs w:val="24"/>
        </w:rPr>
        <w:t xml:space="preserve"> As a last point, I return to my journal and the word I perceived the ancient oaks Gog and Magog to speak:</w:t>
      </w:r>
    </w:p>
    <w:p w14:paraId="569EF580" w14:textId="72BC6D01" w:rsidR="00792EA4" w:rsidRPr="00400766" w:rsidRDefault="0097608A" w:rsidP="00792EA4">
      <w:pPr>
        <w:pStyle w:val="NoSpacing"/>
        <w:spacing w:line="480" w:lineRule="auto"/>
        <w:rPr>
          <w:i/>
          <w:sz w:val="24"/>
          <w:szCs w:val="24"/>
        </w:rPr>
      </w:pPr>
      <w:r w:rsidRPr="0085241C">
        <w:rPr>
          <w:i/>
          <w:sz w:val="24"/>
          <w:szCs w:val="24"/>
        </w:rPr>
        <w:t>We are an invitation. An invitation to pass through our boughs to access ano</w:t>
      </w:r>
      <w:r w:rsidR="00707D89">
        <w:rPr>
          <w:i/>
          <w:sz w:val="24"/>
          <w:szCs w:val="24"/>
        </w:rPr>
        <w:t>ther world</w:t>
      </w:r>
      <w:r w:rsidR="00792EA4">
        <w:rPr>
          <w:i/>
          <w:sz w:val="24"/>
          <w:szCs w:val="24"/>
        </w:rPr>
        <w:t xml:space="preserve"> w</w:t>
      </w:r>
      <w:r w:rsidR="00792EA4" w:rsidRPr="00400766">
        <w:rPr>
          <w:i/>
          <w:sz w:val="24"/>
          <w:szCs w:val="24"/>
        </w:rPr>
        <w:t>here a portal opens and we have a chance to exchange energies. A whirlwind, a vortex, a power centre of vibration, colour and shadow where all are welcome and none turned away. There is no good or evil, only beings an</w:t>
      </w:r>
      <w:r w:rsidR="00792EA4">
        <w:rPr>
          <w:i/>
          <w:sz w:val="24"/>
          <w:szCs w:val="24"/>
        </w:rPr>
        <w:t>d their essence. Thank you.</w:t>
      </w:r>
      <w:r w:rsidR="00792EA4">
        <w:rPr>
          <w:rStyle w:val="FootnoteReference"/>
          <w:i/>
          <w:sz w:val="24"/>
          <w:szCs w:val="24"/>
        </w:rPr>
        <w:footnoteReference w:id="48"/>
      </w:r>
    </w:p>
    <w:p w14:paraId="2C478FBA" w14:textId="5BEB1CB1" w:rsidR="00492397" w:rsidRDefault="00492397" w:rsidP="00707D89">
      <w:pPr>
        <w:pStyle w:val="NoSpacing"/>
        <w:spacing w:line="480" w:lineRule="auto"/>
        <w:rPr>
          <w:sz w:val="24"/>
          <w:szCs w:val="24"/>
        </w:rPr>
      </w:pPr>
    </w:p>
    <w:p w14:paraId="394C99F8" w14:textId="02EE4BB4" w:rsidR="00746E9A" w:rsidRPr="00DD70D0" w:rsidRDefault="009B45CA" w:rsidP="008900C8">
      <w:pPr>
        <w:pStyle w:val="NoSpacing"/>
        <w:spacing w:line="480" w:lineRule="auto"/>
        <w:rPr>
          <w:i/>
          <w:sz w:val="24"/>
          <w:szCs w:val="24"/>
        </w:rPr>
      </w:pPr>
      <w:r w:rsidRPr="00DD70D0">
        <w:rPr>
          <w:i/>
          <w:sz w:val="24"/>
          <w:szCs w:val="24"/>
        </w:rPr>
        <w:t>Power of Place</w:t>
      </w:r>
    </w:p>
    <w:p w14:paraId="404B69AC" w14:textId="602D4905" w:rsidR="004A1DDA" w:rsidRDefault="007D30F0" w:rsidP="004A1DDA">
      <w:pPr>
        <w:pStyle w:val="NoSpacing"/>
        <w:spacing w:line="480" w:lineRule="auto"/>
        <w:rPr>
          <w:sz w:val="24"/>
          <w:szCs w:val="24"/>
        </w:rPr>
      </w:pPr>
      <w:r>
        <w:rPr>
          <w:sz w:val="24"/>
          <w:szCs w:val="24"/>
        </w:rPr>
        <w:t>The second part of the discussion</w:t>
      </w:r>
      <w:r w:rsidR="00463B1B">
        <w:rPr>
          <w:sz w:val="24"/>
          <w:szCs w:val="24"/>
        </w:rPr>
        <w:t xml:space="preserve"> is about</w:t>
      </w:r>
      <w:r w:rsidR="00D53996">
        <w:rPr>
          <w:sz w:val="24"/>
          <w:szCs w:val="24"/>
        </w:rPr>
        <w:t xml:space="preserve"> </w:t>
      </w:r>
      <w:r w:rsidR="00DD38C1">
        <w:rPr>
          <w:sz w:val="24"/>
          <w:szCs w:val="24"/>
        </w:rPr>
        <w:t xml:space="preserve">the power of Glastonbury </w:t>
      </w:r>
      <w:r w:rsidR="00AA5BB2">
        <w:rPr>
          <w:sz w:val="24"/>
          <w:szCs w:val="24"/>
        </w:rPr>
        <w:t>trees</w:t>
      </w:r>
      <w:r w:rsidR="00DD38C1">
        <w:rPr>
          <w:sz w:val="24"/>
          <w:szCs w:val="24"/>
        </w:rPr>
        <w:t xml:space="preserve"> to create cultural meaning es</w:t>
      </w:r>
      <w:r w:rsidR="00480F68">
        <w:rPr>
          <w:sz w:val="24"/>
          <w:szCs w:val="24"/>
        </w:rPr>
        <w:t xml:space="preserve">pecially religious meaning. </w:t>
      </w:r>
      <w:proofErr w:type="spellStart"/>
      <w:r w:rsidR="00480F68">
        <w:rPr>
          <w:sz w:val="24"/>
          <w:szCs w:val="24"/>
        </w:rPr>
        <w:t>Cusak</w:t>
      </w:r>
      <w:proofErr w:type="spellEnd"/>
      <w:r w:rsidR="00480F68">
        <w:rPr>
          <w:sz w:val="24"/>
          <w:szCs w:val="24"/>
        </w:rPr>
        <w:t xml:space="preserve"> connects the hawthorn tree to</w:t>
      </w:r>
      <w:r w:rsidR="00DD38C1">
        <w:rPr>
          <w:sz w:val="24"/>
          <w:szCs w:val="24"/>
        </w:rPr>
        <w:t xml:space="preserve"> </w:t>
      </w:r>
      <w:r w:rsidR="00D53996">
        <w:rPr>
          <w:sz w:val="24"/>
          <w:szCs w:val="24"/>
        </w:rPr>
        <w:t>‘traditions</w:t>
      </w:r>
      <w:r w:rsidR="00480F68">
        <w:rPr>
          <w:sz w:val="24"/>
          <w:szCs w:val="24"/>
        </w:rPr>
        <w:t xml:space="preserve"> [which]</w:t>
      </w:r>
      <w:r w:rsidR="00D53996">
        <w:rPr>
          <w:sz w:val="24"/>
          <w:szCs w:val="24"/>
        </w:rPr>
        <w:t xml:space="preserve"> revolved around connection with the Holy Land’</w:t>
      </w:r>
      <w:r w:rsidR="00480F68">
        <w:rPr>
          <w:sz w:val="24"/>
          <w:szCs w:val="24"/>
        </w:rPr>
        <w:t>.</w:t>
      </w:r>
      <w:r w:rsidR="00D53996">
        <w:rPr>
          <w:rStyle w:val="FootnoteReference"/>
          <w:sz w:val="24"/>
          <w:szCs w:val="24"/>
        </w:rPr>
        <w:footnoteReference w:id="49"/>
      </w:r>
      <w:r w:rsidR="00DD38C1">
        <w:rPr>
          <w:sz w:val="24"/>
          <w:szCs w:val="24"/>
        </w:rPr>
        <w:t xml:space="preserve"> </w:t>
      </w:r>
      <w:r w:rsidR="004A1DDA">
        <w:rPr>
          <w:iCs/>
          <w:sz w:val="24"/>
          <w:szCs w:val="24"/>
          <w:lang w:val="en-US"/>
        </w:rPr>
        <w:t xml:space="preserve"> </w:t>
      </w:r>
      <w:r w:rsidR="00480F68">
        <w:rPr>
          <w:iCs/>
          <w:sz w:val="24"/>
          <w:szCs w:val="24"/>
          <w:lang w:val="en-US"/>
        </w:rPr>
        <w:t xml:space="preserve">The </w:t>
      </w:r>
      <w:r w:rsidR="004A1DDA">
        <w:rPr>
          <w:iCs/>
          <w:sz w:val="24"/>
          <w:szCs w:val="24"/>
          <w:lang w:val="en-US"/>
        </w:rPr>
        <w:t xml:space="preserve">main myth </w:t>
      </w:r>
      <w:r w:rsidR="00480F68">
        <w:rPr>
          <w:sz w:val="24"/>
          <w:szCs w:val="24"/>
        </w:rPr>
        <w:t xml:space="preserve">being </w:t>
      </w:r>
      <w:r w:rsidR="00463B1B">
        <w:rPr>
          <w:sz w:val="24"/>
          <w:szCs w:val="24"/>
        </w:rPr>
        <w:t xml:space="preserve">that </w:t>
      </w:r>
      <w:r w:rsidR="00463B1B">
        <w:rPr>
          <w:sz w:val="24"/>
          <w:szCs w:val="24"/>
          <w:lang w:val="en-US"/>
        </w:rPr>
        <w:t>it</w:t>
      </w:r>
      <w:r w:rsidR="00E2210A">
        <w:rPr>
          <w:sz w:val="24"/>
          <w:szCs w:val="24"/>
          <w:lang w:val="en-US"/>
        </w:rPr>
        <w:t xml:space="preserve"> has </w:t>
      </w:r>
      <w:r w:rsidR="004A1DDA" w:rsidRPr="007211B7">
        <w:rPr>
          <w:sz w:val="24"/>
          <w:szCs w:val="24"/>
          <w:lang w:val="en-US"/>
        </w:rPr>
        <w:t xml:space="preserve">flowered every Christmas Day for 2,000 years, since Joseph of Arimathea thrust the staff he brought from the Holy Land into the soil and it </w:t>
      </w:r>
      <w:r w:rsidR="004A1DDA">
        <w:rPr>
          <w:sz w:val="24"/>
          <w:szCs w:val="24"/>
          <w:lang w:val="en-US"/>
        </w:rPr>
        <w:t>miraculously broke into blossom.</w:t>
      </w:r>
      <w:r w:rsidR="004A1DDA">
        <w:rPr>
          <w:rStyle w:val="FootnoteReference"/>
          <w:sz w:val="24"/>
          <w:szCs w:val="24"/>
          <w:lang w:val="en-US"/>
        </w:rPr>
        <w:footnoteReference w:id="50"/>
      </w:r>
      <w:r w:rsidR="004A1DDA">
        <w:rPr>
          <w:sz w:val="24"/>
          <w:szCs w:val="24"/>
        </w:rPr>
        <w:t xml:space="preserve"> </w:t>
      </w:r>
    </w:p>
    <w:p w14:paraId="5EC0537B" w14:textId="79886D7D" w:rsidR="00D26097" w:rsidRDefault="00523A55" w:rsidP="00523A55">
      <w:pPr>
        <w:pStyle w:val="NoSpacing"/>
        <w:spacing w:line="480" w:lineRule="auto"/>
        <w:jc w:val="center"/>
        <w:rPr>
          <w:bCs/>
          <w:sz w:val="24"/>
          <w:szCs w:val="24"/>
          <w:lang w:val="en-US"/>
        </w:rPr>
      </w:pPr>
      <w:r>
        <w:rPr>
          <w:bCs/>
          <w:noProof/>
          <w:sz w:val="24"/>
          <w:szCs w:val="24"/>
          <w:lang w:eastAsia="en-GB"/>
        </w:rPr>
        <w:lastRenderedPageBreak/>
        <w:drawing>
          <wp:inline distT="0" distB="0" distL="0" distR="0" wp14:anchorId="3B5C5096" wp14:editId="67F0796C">
            <wp:extent cx="1905000" cy="25426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gdalene ico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5000" cy="2542602"/>
                    </a:xfrm>
                    <a:prstGeom prst="rect">
                      <a:avLst/>
                    </a:prstGeom>
                  </pic:spPr>
                </pic:pic>
              </a:graphicData>
            </a:graphic>
          </wp:inline>
        </w:drawing>
      </w:r>
      <w:r>
        <w:rPr>
          <w:bCs/>
          <w:noProof/>
          <w:sz w:val="24"/>
          <w:szCs w:val="24"/>
          <w:lang w:eastAsia="en-GB"/>
        </w:rPr>
        <w:drawing>
          <wp:inline distT="0" distB="0" distL="0" distR="0" wp14:anchorId="2991E7A8" wp14:editId="12C17904">
            <wp:extent cx="1897380" cy="2532433"/>
            <wp:effectExtent l="0" t="0" r="762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gdalene Church.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97380" cy="2532433"/>
                    </a:xfrm>
                    <a:prstGeom prst="rect">
                      <a:avLst/>
                    </a:prstGeom>
                  </pic:spPr>
                </pic:pic>
              </a:graphicData>
            </a:graphic>
          </wp:inline>
        </w:drawing>
      </w:r>
      <w:r>
        <w:rPr>
          <w:bCs/>
          <w:noProof/>
          <w:sz w:val="24"/>
          <w:szCs w:val="24"/>
          <w:lang w:eastAsia="en-GB"/>
        </w:rPr>
        <w:drawing>
          <wp:inline distT="0" distB="0" distL="0" distR="0" wp14:anchorId="34070745" wp14:editId="40347D56">
            <wp:extent cx="1908759" cy="254762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gadelene and thorn.jpg"/>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1908759" cy="2547620"/>
                    </a:xfrm>
                    <a:prstGeom prst="rect">
                      <a:avLst/>
                    </a:prstGeom>
                  </pic:spPr>
                </pic:pic>
              </a:graphicData>
            </a:graphic>
          </wp:inline>
        </w:drawing>
      </w:r>
    </w:p>
    <w:p w14:paraId="5734F434" w14:textId="77777777" w:rsidR="00480F68" w:rsidRDefault="00480F68" w:rsidP="004B5B47">
      <w:pPr>
        <w:pStyle w:val="NoSpacing"/>
        <w:spacing w:line="480" w:lineRule="auto"/>
        <w:rPr>
          <w:sz w:val="24"/>
          <w:szCs w:val="24"/>
        </w:rPr>
      </w:pPr>
    </w:p>
    <w:p w14:paraId="39BA7317" w14:textId="4A121B7F" w:rsidR="004B5B47" w:rsidRDefault="00F217B3" w:rsidP="006A4C1D">
      <w:pPr>
        <w:pStyle w:val="NoSpacing"/>
        <w:spacing w:line="480" w:lineRule="auto"/>
        <w:rPr>
          <w:sz w:val="24"/>
          <w:szCs w:val="24"/>
        </w:rPr>
      </w:pPr>
      <w:r>
        <w:rPr>
          <w:sz w:val="24"/>
          <w:szCs w:val="24"/>
        </w:rPr>
        <w:t>This connection extends in various ways however, I will concentrate on the association with St Margaret’s chapel in Magdalene Street. After I left the thorn I walked down the hill using The Roman Way before crossing the A361 into Magdalene Street. The chapel is known by locals as ‘the Magdalene chapel’</w:t>
      </w:r>
      <w:r w:rsidR="004639D3">
        <w:rPr>
          <w:sz w:val="24"/>
          <w:szCs w:val="24"/>
        </w:rPr>
        <w:t xml:space="preserve"> and is described as being a ‘sacred place’ for 750 years (see </w:t>
      </w:r>
      <w:proofErr w:type="gramStart"/>
      <w:r w:rsidR="004639D3">
        <w:rPr>
          <w:sz w:val="24"/>
          <w:szCs w:val="24"/>
        </w:rPr>
        <w:t>figure ??</w:t>
      </w:r>
      <w:proofErr w:type="gramEnd"/>
      <w:r w:rsidR="004639D3">
        <w:rPr>
          <w:sz w:val="24"/>
          <w:szCs w:val="24"/>
        </w:rPr>
        <w:t xml:space="preserve">). I have visited this chapel many times before and it is one of my favourite spots. It generates an emotional response in me where my heart is both full of love and calmed at the same time. Much has been made of the connection of Mary Magdalene and Glastonbury. In the photograph of the icon above (found inside the chapel) Mary is shown holding her alabaster jar said to contain the oil she used to anoint the feet of Jesus; to her right is the Tor and to her left is pictured the holy thorn. This image is reproduced </w:t>
      </w:r>
      <w:r w:rsidR="006A4C1D">
        <w:rPr>
          <w:sz w:val="24"/>
          <w:szCs w:val="24"/>
        </w:rPr>
        <w:t xml:space="preserve">on posters, mugs and magnets </w:t>
      </w:r>
      <w:r w:rsidR="004639D3">
        <w:rPr>
          <w:sz w:val="24"/>
          <w:szCs w:val="24"/>
        </w:rPr>
        <w:t xml:space="preserve">and sold </w:t>
      </w:r>
      <w:r w:rsidR="006A4C1D">
        <w:rPr>
          <w:sz w:val="24"/>
          <w:szCs w:val="24"/>
        </w:rPr>
        <w:t>in</w:t>
      </w:r>
      <w:r w:rsidR="004639D3">
        <w:rPr>
          <w:sz w:val="24"/>
          <w:szCs w:val="24"/>
        </w:rPr>
        <w:t xml:space="preserve"> </w:t>
      </w:r>
      <w:r w:rsidR="006A4C1D">
        <w:rPr>
          <w:sz w:val="24"/>
          <w:szCs w:val="24"/>
        </w:rPr>
        <w:t xml:space="preserve">the </w:t>
      </w:r>
      <w:r w:rsidR="004639D3">
        <w:rPr>
          <w:sz w:val="24"/>
          <w:szCs w:val="24"/>
        </w:rPr>
        <w:t>shop</w:t>
      </w:r>
      <w:r w:rsidR="006A4C1D">
        <w:rPr>
          <w:sz w:val="24"/>
          <w:szCs w:val="24"/>
        </w:rPr>
        <w:t xml:space="preserve"> located </w:t>
      </w:r>
      <w:r w:rsidR="004639D3">
        <w:rPr>
          <w:sz w:val="24"/>
          <w:szCs w:val="24"/>
        </w:rPr>
        <w:t xml:space="preserve">the end of the </w:t>
      </w:r>
      <w:r w:rsidR="006A4C1D">
        <w:rPr>
          <w:sz w:val="24"/>
          <w:szCs w:val="24"/>
        </w:rPr>
        <w:t xml:space="preserve">run of </w:t>
      </w:r>
      <w:r w:rsidR="004639D3">
        <w:rPr>
          <w:sz w:val="24"/>
          <w:szCs w:val="24"/>
        </w:rPr>
        <w:t>alms houses in the small garden. What was different about this visit</w:t>
      </w:r>
      <w:r w:rsidR="00DB26B0">
        <w:rPr>
          <w:sz w:val="24"/>
          <w:szCs w:val="24"/>
        </w:rPr>
        <w:t xml:space="preserve"> on the field trip </w:t>
      </w:r>
      <w:r w:rsidR="004639D3">
        <w:rPr>
          <w:sz w:val="24"/>
          <w:szCs w:val="24"/>
        </w:rPr>
        <w:t>was that the gate at the bottom of the garden was open</w:t>
      </w:r>
      <w:r w:rsidR="006A4C1D">
        <w:rPr>
          <w:sz w:val="24"/>
          <w:szCs w:val="24"/>
        </w:rPr>
        <w:t xml:space="preserve"> having previously </w:t>
      </w:r>
      <w:r w:rsidR="00DB26B0">
        <w:rPr>
          <w:sz w:val="24"/>
          <w:szCs w:val="24"/>
        </w:rPr>
        <w:t xml:space="preserve">always </w:t>
      </w:r>
      <w:r w:rsidR="006A4C1D">
        <w:rPr>
          <w:sz w:val="24"/>
          <w:szCs w:val="24"/>
        </w:rPr>
        <w:t>been locked and beyond was another section of garden</w:t>
      </w:r>
      <w:r w:rsidR="00DB26B0">
        <w:rPr>
          <w:sz w:val="24"/>
          <w:szCs w:val="24"/>
        </w:rPr>
        <w:t>. A</w:t>
      </w:r>
      <w:r w:rsidR="004639D3">
        <w:rPr>
          <w:sz w:val="24"/>
          <w:szCs w:val="24"/>
        </w:rPr>
        <w:t>gain</w:t>
      </w:r>
      <w:r w:rsidR="00DB26B0">
        <w:rPr>
          <w:sz w:val="24"/>
          <w:szCs w:val="24"/>
        </w:rPr>
        <w:t>,</w:t>
      </w:r>
      <w:r w:rsidR="004639D3">
        <w:rPr>
          <w:sz w:val="24"/>
          <w:szCs w:val="24"/>
        </w:rPr>
        <w:t xml:space="preserve"> I saw this as being connected with Lane’s axiom of a place trod upon and not entered. I did not know this place existed </w:t>
      </w:r>
      <w:r w:rsidR="006A4C1D">
        <w:rPr>
          <w:sz w:val="24"/>
          <w:szCs w:val="24"/>
        </w:rPr>
        <w:t xml:space="preserve">before </w:t>
      </w:r>
      <w:r w:rsidR="00684800">
        <w:rPr>
          <w:sz w:val="24"/>
          <w:szCs w:val="24"/>
        </w:rPr>
        <w:t xml:space="preserve">and it seemed that this </w:t>
      </w:r>
      <w:r w:rsidR="00684800">
        <w:rPr>
          <w:sz w:val="24"/>
          <w:szCs w:val="24"/>
        </w:rPr>
        <w:lastRenderedPageBreak/>
        <w:t>space had</w:t>
      </w:r>
      <w:r w:rsidR="004639D3">
        <w:rPr>
          <w:sz w:val="24"/>
          <w:szCs w:val="24"/>
        </w:rPr>
        <w:t xml:space="preserve"> opened up – not unlike a level-up on a computer game – because, perhaps I had become ready to </w:t>
      </w:r>
      <w:r w:rsidR="00C66081">
        <w:rPr>
          <w:sz w:val="24"/>
          <w:szCs w:val="24"/>
        </w:rPr>
        <w:t xml:space="preserve">experience it. Behind the gate was a small herb garden and a mural painted above a small pool, see </w:t>
      </w:r>
      <w:proofErr w:type="gramStart"/>
      <w:r w:rsidR="00C66081">
        <w:rPr>
          <w:sz w:val="24"/>
          <w:szCs w:val="24"/>
        </w:rPr>
        <w:t>figure</w:t>
      </w:r>
      <w:r w:rsidR="006A4C1D">
        <w:rPr>
          <w:sz w:val="24"/>
          <w:szCs w:val="24"/>
        </w:rPr>
        <w:t xml:space="preserve"> ??</w:t>
      </w:r>
      <w:r w:rsidR="00C66081">
        <w:rPr>
          <w:sz w:val="24"/>
          <w:szCs w:val="24"/>
        </w:rPr>
        <w:t>.</w:t>
      </w:r>
      <w:proofErr w:type="gramEnd"/>
      <w:r w:rsidR="00C66081">
        <w:rPr>
          <w:sz w:val="24"/>
          <w:szCs w:val="24"/>
        </w:rPr>
        <w:t xml:space="preserve"> A </w:t>
      </w:r>
      <w:r w:rsidR="006A4C1D">
        <w:rPr>
          <w:sz w:val="24"/>
          <w:szCs w:val="24"/>
        </w:rPr>
        <w:t xml:space="preserve">chapel volunteer </w:t>
      </w:r>
      <w:r w:rsidR="00C66081">
        <w:rPr>
          <w:sz w:val="24"/>
          <w:szCs w:val="24"/>
        </w:rPr>
        <w:t xml:space="preserve">appeared </w:t>
      </w:r>
      <w:r w:rsidR="006A4C1D">
        <w:rPr>
          <w:sz w:val="24"/>
          <w:szCs w:val="24"/>
        </w:rPr>
        <w:t xml:space="preserve">by my side </w:t>
      </w:r>
      <w:r w:rsidR="00C66081">
        <w:rPr>
          <w:sz w:val="24"/>
          <w:szCs w:val="24"/>
        </w:rPr>
        <w:t>to describe the painting, by a local artist</w:t>
      </w:r>
      <w:r w:rsidR="006A4C1D">
        <w:rPr>
          <w:sz w:val="24"/>
          <w:szCs w:val="24"/>
        </w:rPr>
        <w:t xml:space="preserve">, again featuring the thorn. This time it </w:t>
      </w:r>
      <w:r w:rsidR="00C66081">
        <w:rPr>
          <w:sz w:val="24"/>
          <w:szCs w:val="24"/>
        </w:rPr>
        <w:t xml:space="preserve">depicted </w:t>
      </w:r>
      <w:r w:rsidR="005E4D16">
        <w:rPr>
          <w:sz w:val="24"/>
          <w:szCs w:val="24"/>
        </w:rPr>
        <w:t xml:space="preserve">people from other cultures and </w:t>
      </w:r>
      <w:r w:rsidR="006A4C1D">
        <w:rPr>
          <w:sz w:val="24"/>
          <w:szCs w:val="24"/>
        </w:rPr>
        <w:t>ages</w:t>
      </w:r>
      <w:r w:rsidR="005E4D16">
        <w:rPr>
          <w:sz w:val="24"/>
          <w:szCs w:val="24"/>
        </w:rPr>
        <w:t xml:space="preserve"> (wearing biblical-time robes, kaftans or modern jeans and a baseball cap)</w:t>
      </w:r>
      <w:r w:rsidR="006A4C1D">
        <w:rPr>
          <w:sz w:val="24"/>
          <w:szCs w:val="24"/>
        </w:rPr>
        <w:t xml:space="preserve"> who have</w:t>
      </w:r>
      <w:r w:rsidR="00C66081">
        <w:rPr>
          <w:sz w:val="24"/>
          <w:szCs w:val="24"/>
        </w:rPr>
        <w:t xml:space="preserve"> walked the </w:t>
      </w:r>
      <w:r w:rsidR="00684800">
        <w:rPr>
          <w:sz w:val="24"/>
          <w:szCs w:val="24"/>
        </w:rPr>
        <w:t>pilgrim’s</w:t>
      </w:r>
      <w:r w:rsidR="00C66081">
        <w:rPr>
          <w:sz w:val="24"/>
          <w:szCs w:val="24"/>
        </w:rPr>
        <w:t xml:space="preserve"> </w:t>
      </w:r>
      <w:r w:rsidR="00C66081" w:rsidRPr="00684800">
        <w:rPr>
          <w:sz w:val="24"/>
          <w:szCs w:val="24"/>
        </w:rPr>
        <w:t>paths</w:t>
      </w:r>
      <w:r w:rsidR="006A4C1D" w:rsidRPr="00684800">
        <w:rPr>
          <w:sz w:val="24"/>
          <w:szCs w:val="24"/>
        </w:rPr>
        <w:t xml:space="preserve"> and could be a visual </w:t>
      </w:r>
      <w:r w:rsidR="00684800" w:rsidRPr="00684800">
        <w:rPr>
          <w:sz w:val="24"/>
          <w:szCs w:val="24"/>
        </w:rPr>
        <w:t>representation of Tilley’s phenomenological approach where landscape</w:t>
      </w:r>
      <w:r w:rsidR="00FC4D8B">
        <w:rPr>
          <w:sz w:val="24"/>
          <w:szCs w:val="24"/>
        </w:rPr>
        <w:t xml:space="preserve"> </w:t>
      </w:r>
      <w:r w:rsidR="00684800" w:rsidRPr="00684800">
        <w:rPr>
          <w:sz w:val="24"/>
          <w:szCs w:val="24"/>
        </w:rPr>
        <w:t>has become ‘intertwined with topography and human intentionality’</w:t>
      </w:r>
      <w:r w:rsidR="00FC4D8B">
        <w:rPr>
          <w:sz w:val="24"/>
          <w:szCs w:val="24"/>
        </w:rPr>
        <w:t>.</w:t>
      </w:r>
      <w:r w:rsidR="00684800">
        <w:rPr>
          <w:rStyle w:val="FootnoteReference"/>
        </w:rPr>
        <w:footnoteReference w:id="51"/>
      </w:r>
    </w:p>
    <w:p w14:paraId="2DB2C40E" w14:textId="77777777" w:rsidR="00684800" w:rsidRDefault="00684800" w:rsidP="006A4C1D">
      <w:pPr>
        <w:pStyle w:val="NoSpacing"/>
        <w:spacing w:line="480" w:lineRule="auto"/>
        <w:rPr>
          <w:sz w:val="24"/>
          <w:szCs w:val="24"/>
        </w:rPr>
      </w:pPr>
    </w:p>
    <w:p w14:paraId="67E81867" w14:textId="6BD35FFD" w:rsidR="00DB26B0" w:rsidRDefault="00FC4D8B" w:rsidP="00AF4561">
      <w:pPr>
        <w:pStyle w:val="NoSpacing"/>
        <w:spacing w:line="480" w:lineRule="auto"/>
        <w:rPr>
          <w:sz w:val="24"/>
          <w:szCs w:val="24"/>
        </w:rPr>
      </w:pPr>
      <w:r w:rsidRPr="0004626B">
        <w:rPr>
          <w:bCs/>
          <w:sz w:val="24"/>
          <w:szCs w:val="24"/>
          <w:lang w:val="en-US"/>
        </w:rPr>
        <w:t>Gog and Magog</w:t>
      </w:r>
      <w:r w:rsidR="00E73FB4">
        <w:rPr>
          <w:bCs/>
          <w:sz w:val="24"/>
          <w:szCs w:val="24"/>
          <w:lang w:val="en-US"/>
        </w:rPr>
        <w:t>, a pair of</w:t>
      </w:r>
      <w:r w:rsidR="005E4D16">
        <w:rPr>
          <w:bCs/>
          <w:sz w:val="24"/>
          <w:szCs w:val="24"/>
          <w:lang w:val="en-US"/>
        </w:rPr>
        <w:t xml:space="preserve"> ancient oaks</w:t>
      </w:r>
      <w:r w:rsidR="00E73FB4">
        <w:rPr>
          <w:bCs/>
          <w:sz w:val="24"/>
          <w:szCs w:val="24"/>
          <w:lang w:val="en-US"/>
        </w:rPr>
        <w:t>, are</w:t>
      </w:r>
      <w:r w:rsidR="00A44639">
        <w:rPr>
          <w:bCs/>
          <w:sz w:val="24"/>
          <w:szCs w:val="24"/>
          <w:lang w:val="en-US"/>
        </w:rPr>
        <w:t xml:space="preserve"> </w:t>
      </w:r>
      <w:r w:rsidR="00E73FB4">
        <w:rPr>
          <w:bCs/>
          <w:sz w:val="24"/>
          <w:szCs w:val="24"/>
          <w:lang w:val="en-US"/>
        </w:rPr>
        <w:t xml:space="preserve">thought to be the </w:t>
      </w:r>
      <w:r w:rsidR="00E73FB4">
        <w:rPr>
          <w:sz w:val="24"/>
          <w:szCs w:val="24"/>
        </w:rPr>
        <w:t>‘residue of a Druidic grove’.</w:t>
      </w:r>
      <w:r w:rsidR="00E73FB4">
        <w:rPr>
          <w:rStyle w:val="FootnoteReference"/>
          <w:sz w:val="24"/>
          <w:szCs w:val="24"/>
        </w:rPr>
        <w:footnoteReference w:id="52"/>
      </w:r>
      <w:r w:rsidR="00E73FB4">
        <w:rPr>
          <w:sz w:val="24"/>
          <w:szCs w:val="24"/>
        </w:rPr>
        <w:t xml:space="preserve"> </w:t>
      </w:r>
      <w:r w:rsidR="00E73FB4">
        <w:rPr>
          <w:bCs/>
          <w:sz w:val="24"/>
          <w:szCs w:val="24"/>
          <w:lang w:val="en-US"/>
        </w:rPr>
        <w:t xml:space="preserve">They are also part of the storied landscape of Glastonbury. </w:t>
      </w:r>
      <w:r w:rsidR="00E73FB4">
        <w:rPr>
          <w:sz w:val="24"/>
          <w:szCs w:val="24"/>
        </w:rPr>
        <w:t>They are situated</w:t>
      </w:r>
      <w:r w:rsidR="00A44639">
        <w:rPr>
          <w:bCs/>
          <w:sz w:val="24"/>
          <w:szCs w:val="24"/>
          <w:lang w:val="en-US"/>
        </w:rPr>
        <w:t xml:space="preserve"> one mile to the East of the Tor </w:t>
      </w:r>
      <w:r w:rsidR="00E73FB4">
        <w:rPr>
          <w:bCs/>
          <w:sz w:val="24"/>
          <w:szCs w:val="24"/>
          <w:lang w:val="en-US"/>
        </w:rPr>
        <w:t xml:space="preserve">and reached by </w:t>
      </w:r>
      <w:r w:rsidR="00A44639">
        <w:rPr>
          <w:bCs/>
          <w:sz w:val="24"/>
          <w:szCs w:val="24"/>
          <w:lang w:val="en-US"/>
        </w:rPr>
        <w:t>Stone Down Lane</w:t>
      </w:r>
      <w:r w:rsidR="00E73FB4">
        <w:rPr>
          <w:bCs/>
          <w:sz w:val="24"/>
          <w:szCs w:val="24"/>
          <w:lang w:val="en-US"/>
        </w:rPr>
        <w:t xml:space="preserve">. </w:t>
      </w:r>
      <w:r w:rsidR="00A44639" w:rsidRPr="00A44639">
        <w:rPr>
          <w:bCs/>
          <w:sz w:val="24"/>
          <w:szCs w:val="24"/>
          <w:lang w:val="en-US"/>
        </w:rPr>
        <w:t>Some think they mark a traditional entryway to Glastonbury and part of a ce</w:t>
      </w:r>
      <w:r w:rsidR="00A44639">
        <w:rPr>
          <w:bCs/>
          <w:sz w:val="24"/>
          <w:szCs w:val="24"/>
          <w:lang w:val="en-US"/>
        </w:rPr>
        <w:t>remonial druidic avenue of oaks.</w:t>
      </w:r>
      <w:r w:rsidR="00A44639">
        <w:rPr>
          <w:rStyle w:val="FootnoteReference"/>
          <w:bCs/>
          <w:sz w:val="24"/>
          <w:szCs w:val="24"/>
          <w:lang w:val="en-US"/>
        </w:rPr>
        <w:footnoteReference w:id="53"/>
      </w:r>
      <w:r w:rsidR="00A44639">
        <w:rPr>
          <w:bCs/>
          <w:sz w:val="24"/>
          <w:szCs w:val="24"/>
          <w:lang w:val="en-US"/>
        </w:rPr>
        <w:t xml:space="preserve"> </w:t>
      </w:r>
      <w:r w:rsidR="00A44639">
        <w:rPr>
          <w:sz w:val="24"/>
          <w:szCs w:val="24"/>
        </w:rPr>
        <w:t xml:space="preserve">Indeed, </w:t>
      </w:r>
      <w:proofErr w:type="spellStart"/>
      <w:r w:rsidR="00A44639">
        <w:rPr>
          <w:sz w:val="24"/>
          <w:szCs w:val="24"/>
        </w:rPr>
        <w:t>Cusak</w:t>
      </w:r>
      <w:proofErr w:type="spellEnd"/>
      <w:r w:rsidR="00A44639">
        <w:rPr>
          <w:sz w:val="24"/>
          <w:szCs w:val="24"/>
        </w:rPr>
        <w:t xml:space="preserve"> put forward an argument that Joseph of Arimathea was ‘drawn’ to Glastonbury as the first place to spread the word of Christianity because it was the centre of Druidic wisdom.</w:t>
      </w:r>
      <w:r w:rsidR="00A44639">
        <w:rPr>
          <w:rStyle w:val="FootnoteReference"/>
          <w:sz w:val="24"/>
          <w:szCs w:val="24"/>
        </w:rPr>
        <w:footnoteReference w:id="54"/>
      </w:r>
      <w:r w:rsidR="00E73FB4">
        <w:rPr>
          <w:sz w:val="24"/>
          <w:szCs w:val="24"/>
        </w:rPr>
        <w:t xml:space="preserve"> This links the oaks to the thorn, and it could be said that the oaks invited </w:t>
      </w:r>
      <w:r w:rsidR="00AF4561">
        <w:rPr>
          <w:sz w:val="24"/>
          <w:szCs w:val="24"/>
        </w:rPr>
        <w:t xml:space="preserve">spiritual </w:t>
      </w:r>
      <w:r w:rsidR="00E73FB4">
        <w:rPr>
          <w:sz w:val="24"/>
          <w:szCs w:val="24"/>
        </w:rPr>
        <w:t>participa</w:t>
      </w:r>
      <w:r w:rsidR="00AF4561">
        <w:rPr>
          <w:sz w:val="24"/>
          <w:szCs w:val="24"/>
        </w:rPr>
        <w:t xml:space="preserve">tion prior to the establishment of Christianity. There is further evidence to suggest that the interest in druids in the </w:t>
      </w:r>
      <w:proofErr w:type="gramStart"/>
      <w:r w:rsidR="00AF4561">
        <w:rPr>
          <w:sz w:val="24"/>
          <w:szCs w:val="24"/>
        </w:rPr>
        <w:t>Middle</w:t>
      </w:r>
      <w:proofErr w:type="gramEnd"/>
      <w:r w:rsidR="00AF4561">
        <w:rPr>
          <w:sz w:val="24"/>
          <w:szCs w:val="24"/>
        </w:rPr>
        <w:t xml:space="preserve"> Ages bought more pilgrims and visitors to the area.</w:t>
      </w:r>
      <w:r w:rsidR="00AF4561">
        <w:rPr>
          <w:rStyle w:val="FootnoteReference"/>
          <w:sz w:val="24"/>
          <w:szCs w:val="24"/>
        </w:rPr>
        <w:footnoteReference w:id="55"/>
      </w:r>
      <w:r w:rsidR="00AF4561">
        <w:rPr>
          <w:sz w:val="24"/>
          <w:szCs w:val="24"/>
        </w:rPr>
        <w:t xml:space="preserve"> The Chalice Well has many stories attached to Arthurian myth, not least that the red waters are the blood of Christ that flow from the Holy Grail buried under the Tor.</w:t>
      </w:r>
      <w:r w:rsidR="00AF4561">
        <w:rPr>
          <w:rStyle w:val="FootnoteReference"/>
          <w:sz w:val="24"/>
          <w:szCs w:val="24"/>
        </w:rPr>
        <w:footnoteReference w:id="56"/>
      </w:r>
      <w:r w:rsidR="00AF4561">
        <w:rPr>
          <w:sz w:val="24"/>
          <w:szCs w:val="24"/>
        </w:rPr>
        <w:t xml:space="preserve"> </w:t>
      </w:r>
      <w:r w:rsidR="00DB26B0">
        <w:rPr>
          <w:sz w:val="24"/>
          <w:szCs w:val="24"/>
        </w:rPr>
        <w:t xml:space="preserve">This section has </w:t>
      </w:r>
      <w:r w:rsidR="00DB26B0">
        <w:rPr>
          <w:sz w:val="24"/>
          <w:szCs w:val="24"/>
        </w:rPr>
        <w:lastRenderedPageBreak/>
        <w:t xml:space="preserve">argued that stories and myths play a role in making a place sacred. Therefore sacred space could be seen under a </w:t>
      </w:r>
      <w:proofErr w:type="spellStart"/>
      <w:r w:rsidR="00DB26B0">
        <w:rPr>
          <w:sz w:val="24"/>
          <w:szCs w:val="24"/>
        </w:rPr>
        <w:t>Durkhiemien</w:t>
      </w:r>
      <w:proofErr w:type="spellEnd"/>
      <w:r w:rsidR="00DB26B0">
        <w:rPr>
          <w:sz w:val="24"/>
          <w:szCs w:val="24"/>
        </w:rPr>
        <w:t xml:space="preserve"> lens where it is a ‘mental construct’ where ‘human beings collectively view themselves, each other, and the natural world.’</w:t>
      </w:r>
      <w:r w:rsidR="00DB26B0">
        <w:rPr>
          <w:rStyle w:val="FootnoteReference"/>
          <w:sz w:val="24"/>
          <w:szCs w:val="24"/>
        </w:rPr>
        <w:footnoteReference w:id="57"/>
      </w:r>
      <w:r w:rsidR="00DB26B0">
        <w:rPr>
          <w:sz w:val="24"/>
          <w:szCs w:val="24"/>
        </w:rPr>
        <w:t xml:space="preserve"> </w:t>
      </w:r>
      <w:r w:rsidR="008B6F78">
        <w:rPr>
          <w:sz w:val="24"/>
          <w:szCs w:val="24"/>
        </w:rPr>
        <w:t xml:space="preserve">However, I would describe the powerful feelings and emotions I experienced at certain places on the field trip were different to everyday experience as per </w:t>
      </w:r>
      <w:proofErr w:type="spellStart"/>
      <w:r w:rsidR="008B6F78">
        <w:rPr>
          <w:sz w:val="24"/>
          <w:szCs w:val="24"/>
        </w:rPr>
        <w:t>Eliade</w:t>
      </w:r>
      <w:proofErr w:type="spellEnd"/>
      <w:r w:rsidR="008B6F78">
        <w:rPr>
          <w:sz w:val="24"/>
          <w:szCs w:val="24"/>
        </w:rPr>
        <w:t xml:space="preserve"> and further, contains elements of what Otto describes as Numinous.</w:t>
      </w:r>
    </w:p>
    <w:p w14:paraId="505CABC9" w14:textId="77777777" w:rsidR="008B6F78" w:rsidRDefault="008B6F78" w:rsidP="00AF4561">
      <w:pPr>
        <w:pStyle w:val="NoSpacing"/>
        <w:spacing w:line="480" w:lineRule="auto"/>
        <w:rPr>
          <w:sz w:val="24"/>
          <w:szCs w:val="24"/>
        </w:rPr>
      </w:pPr>
    </w:p>
    <w:p w14:paraId="309C054B" w14:textId="3A9D1CBF" w:rsidR="00D26097" w:rsidRDefault="009B45CA" w:rsidP="00D26097">
      <w:pPr>
        <w:pStyle w:val="NoSpacing"/>
        <w:spacing w:line="480" w:lineRule="auto"/>
        <w:rPr>
          <w:i/>
          <w:sz w:val="24"/>
          <w:szCs w:val="24"/>
        </w:rPr>
      </w:pPr>
      <w:r w:rsidRPr="009B45CA">
        <w:rPr>
          <w:i/>
          <w:sz w:val="24"/>
          <w:szCs w:val="24"/>
        </w:rPr>
        <w:t>Extraordinary Experience</w:t>
      </w:r>
    </w:p>
    <w:p w14:paraId="471D4BDA" w14:textId="0227A03D" w:rsidR="000A5197" w:rsidRDefault="008B6F78" w:rsidP="0097608A">
      <w:pPr>
        <w:pStyle w:val="NoSpacing"/>
        <w:spacing w:line="480" w:lineRule="auto"/>
        <w:rPr>
          <w:sz w:val="24"/>
          <w:szCs w:val="24"/>
        </w:rPr>
      </w:pPr>
      <w:r>
        <w:rPr>
          <w:sz w:val="24"/>
          <w:szCs w:val="24"/>
        </w:rPr>
        <w:t xml:space="preserve">This section </w:t>
      </w:r>
      <w:r w:rsidR="005374B9">
        <w:rPr>
          <w:sz w:val="24"/>
          <w:szCs w:val="24"/>
        </w:rPr>
        <w:t>explores the ideas that</w:t>
      </w:r>
      <w:r w:rsidR="001128D2">
        <w:rPr>
          <w:sz w:val="24"/>
          <w:szCs w:val="24"/>
        </w:rPr>
        <w:t xml:space="preserve"> extraordinary experiences happen in sacred places. </w:t>
      </w:r>
      <w:r w:rsidR="0097608A">
        <w:rPr>
          <w:sz w:val="24"/>
          <w:szCs w:val="24"/>
        </w:rPr>
        <w:t xml:space="preserve">It also looks at how the nonhuman can have a sacred space. </w:t>
      </w:r>
    </w:p>
    <w:p w14:paraId="2C2477E0" w14:textId="77777777" w:rsidR="004470DD" w:rsidRDefault="004470DD" w:rsidP="00D26097">
      <w:pPr>
        <w:pStyle w:val="NoSpacing"/>
        <w:spacing w:line="480" w:lineRule="auto"/>
        <w:rPr>
          <w:sz w:val="24"/>
          <w:szCs w:val="24"/>
        </w:rPr>
      </w:pPr>
    </w:p>
    <w:p w14:paraId="7E799E3A" w14:textId="5AD405EA" w:rsidR="00167433" w:rsidRDefault="0085241C" w:rsidP="0085241C">
      <w:pPr>
        <w:pStyle w:val="NoSpacing"/>
        <w:spacing w:line="480" w:lineRule="auto"/>
        <w:jc w:val="center"/>
        <w:rPr>
          <w:bCs/>
          <w:sz w:val="24"/>
          <w:szCs w:val="24"/>
          <w:lang w:val="en-US"/>
        </w:rPr>
      </w:pPr>
      <w:r>
        <w:rPr>
          <w:noProof/>
          <w:sz w:val="24"/>
          <w:szCs w:val="24"/>
          <w:lang w:eastAsia="en-GB"/>
        </w:rPr>
        <w:drawing>
          <wp:inline distT="0" distB="0" distL="0" distR="0" wp14:anchorId="110CD7B1" wp14:editId="373A8383">
            <wp:extent cx="2659380" cy="354594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g altar.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8313" cy="3597851"/>
                    </a:xfrm>
                    <a:prstGeom prst="rect">
                      <a:avLst/>
                    </a:prstGeom>
                  </pic:spPr>
                </pic:pic>
              </a:graphicData>
            </a:graphic>
          </wp:inline>
        </w:drawing>
      </w:r>
    </w:p>
    <w:p w14:paraId="237DCBF2" w14:textId="2C05B950" w:rsidR="005374B9" w:rsidRDefault="00707D89" w:rsidP="00F516D3">
      <w:pPr>
        <w:pStyle w:val="NoSpacing"/>
        <w:spacing w:line="480" w:lineRule="auto"/>
        <w:rPr>
          <w:sz w:val="24"/>
          <w:szCs w:val="24"/>
        </w:rPr>
      </w:pPr>
      <w:r>
        <w:rPr>
          <w:sz w:val="24"/>
          <w:szCs w:val="24"/>
        </w:rPr>
        <w:lastRenderedPageBreak/>
        <w:t>The act of ritual, automatic writing, reflection needed to understand the events to write this research project has created a special meaning for me and ha</w:t>
      </w:r>
      <w:r w:rsidR="00F516D3">
        <w:rPr>
          <w:sz w:val="24"/>
          <w:szCs w:val="24"/>
        </w:rPr>
        <w:t xml:space="preserve">s created </w:t>
      </w:r>
      <w:r>
        <w:rPr>
          <w:sz w:val="24"/>
          <w:szCs w:val="24"/>
        </w:rPr>
        <w:t xml:space="preserve">what </w:t>
      </w:r>
      <w:proofErr w:type="spellStart"/>
      <w:r>
        <w:rPr>
          <w:sz w:val="24"/>
          <w:szCs w:val="24"/>
        </w:rPr>
        <w:t>Schroll</w:t>
      </w:r>
      <w:proofErr w:type="spellEnd"/>
      <w:r>
        <w:rPr>
          <w:sz w:val="24"/>
          <w:szCs w:val="24"/>
        </w:rPr>
        <w:t xml:space="preserve"> would describe as a ‘transpersonal </w:t>
      </w:r>
      <w:r w:rsidRPr="00707D89">
        <w:rPr>
          <w:sz w:val="24"/>
          <w:szCs w:val="24"/>
        </w:rPr>
        <w:t>awakening’.</w:t>
      </w:r>
      <w:r w:rsidRPr="00707D89">
        <w:rPr>
          <w:rStyle w:val="FootnoteReference"/>
          <w:sz w:val="24"/>
          <w:szCs w:val="24"/>
        </w:rPr>
        <w:footnoteReference w:id="58"/>
      </w:r>
      <w:r w:rsidRPr="00707D89">
        <w:rPr>
          <w:sz w:val="24"/>
          <w:szCs w:val="24"/>
        </w:rPr>
        <w:t xml:space="preserve"> </w:t>
      </w:r>
      <w:r w:rsidR="0029370E">
        <w:rPr>
          <w:sz w:val="24"/>
          <w:szCs w:val="24"/>
        </w:rPr>
        <w:t xml:space="preserve">There are two </w:t>
      </w:r>
      <w:r w:rsidR="00F516D3">
        <w:rPr>
          <w:sz w:val="24"/>
          <w:szCs w:val="24"/>
        </w:rPr>
        <w:t xml:space="preserve">instances during </w:t>
      </w:r>
      <w:r>
        <w:rPr>
          <w:sz w:val="24"/>
          <w:szCs w:val="24"/>
        </w:rPr>
        <w:t xml:space="preserve">the field trip where </w:t>
      </w:r>
      <w:r w:rsidR="00F516D3">
        <w:rPr>
          <w:sz w:val="24"/>
          <w:szCs w:val="24"/>
        </w:rPr>
        <w:t>I felt the ‘overlapping realities’ of human and nonhuman sliding into each other.</w:t>
      </w:r>
      <w:r w:rsidR="00F516D3" w:rsidRPr="00F516D3">
        <w:rPr>
          <w:rStyle w:val="FootnoteReference"/>
          <w:sz w:val="24"/>
          <w:szCs w:val="24"/>
        </w:rPr>
        <w:footnoteReference w:id="59"/>
      </w:r>
      <w:r w:rsidR="0029370E">
        <w:rPr>
          <w:sz w:val="24"/>
          <w:szCs w:val="24"/>
        </w:rPr>
        <w:t xml:space="preserve"> These are 1/the a</w:t>
      </w:r>
      <w:r w:rsidR="00F516D3">
        <w:rPr>
          <w:sz w:val="24"/>
          <w:szCs w:val="24"/>
        </w:rPr>
        <w:t>sh tree physically knocking</w:t>
      </w:r>
      <w:r w:rsidR="0029370E">
        <w:rPr>
          <w:sz w:val="24"/>
          <w:szCs w:val="24"/>
        </w:rPr>
        <w:t xml:space="preserve"> on the caravan roof at night and </w:t>
      </w:r>
      <w:r w:rsidR="005374B9">
        <w:rPr>
          <w:sz w:val="24"/>
          <w:szCs w:val="24"/>
        </w:rPr>
        <w:t>2/the miraculous flying insects living in the tree known as Gog.</w:t>
      </w:r>
    </w:p>
    <w:p w14:paraId="2DD42376" w14:textId="77777777" w:rsidR="005374B9" w:rsidRDefault="005374B9" w:rsidP="00F516D3">
      <w:pPr>
        <w:pStyle w:val="NoSpacing"/>
        <w:spacing w:line="480" w:lineRule="auto"/>
        <w:rPr>
          <w:sz w:val="24"/>
          <w:szCs w:val="24"/>
        </w:rPr>
      </w:pPr>
    </w:p>
    <w:p w14:paraId="72A306F4" w14:textId="734EB71F" w:rsidR="005374B9" w:rsidRPr="005374B9" w:rsidRDefault="005374B9" w:rsidP="00F516D3">
      <w:pPr>
        <w:pStyle w:val="NoSpacing"/>
        <w:spacing w:line="480" w:lineRule="auto"/>
        <w:rPr>
          <w:i/>
          <w:sz w:val="24"/>
          <w:szCs w:val="24"/>
        </w:rPr>
      </w:pPr>
      <w:r w:rsidRPr="005374B9">
        <w:rPr>
          <w:i/>
          <w:sz w:val="24"/>
          <w:szCs w:val="24"/>
        </w:rPr>
        <w:t>The Ash Tree</w:t>
      </w:r>
    </w:p>
    <w:p w14:paraId="3CEC6F10" w14:textId="5E1F2427" w:rsidR="009E13C9" w:rsidRDefault="00F516D3" w:rsidP="00F516D3">
      <w:pPr>
        <w:pStyle w:val="NoSpacing"/>
        <w:spacing w:line="480" w:lineRule="auto"/>
        <w:rPr>
          <w:sz w:val="24"/>
          <w:szCs w:val="24"/>
        </w:rPr>
      </w:pPr>
      <w:r>
        <w:rPr>
          <w:sz w:val="24"/>
          <w:szCs w:val="24"/>
        </w:rPr>
        <w:t>The volunteer guide</w:t>
      </w:r>
      <w:r w:rsidRPr="00F516D3">
        <w:rPr>
          <w:sz w:val="24"/>
          <w:szCs w:val="24"/>
        </w:rPr>
        <w:t xml:space="preserve"> at </w:t>
      </w:r>
      <w:r>
        <w:rPr>
          <w:sz w:val="24"/>
          <w:szCs w:val="24"/>
        </w:rPr>
        <w:t xml:space="preserve">St Margaret’s Chapel told me that the sacred tree </w:t>
      </w:r>
      <w:r w:rsidRPr="00F516D3">
        <w:rPr>
          <w:sz w:val="24"/>
          <w:szCs w:val="24"/>
        </w:rPr>
        <w:t>was a walnut (not thorn) that g</w:t>
      </w:r>
      <w:r>
        <w:rPr>
          <w:sz w:val="24"/>
          <w:szCs w:val="24"/>
        </w:rPr>
        <w:t xml:space="preserve">rew in the Abbey grounds. It had </w:t>
      </w:r>
      <w:r w:rsidRPr="00F516D3">
        <w:rPr>
          <w:sz w:val="24"/>
          <w:szCs w:val="24"/>
        </w:rPr>
        <w:t xml:space="preserve">since died but its ancestors were said to be planted around the town. </w:t>
      </w:r>
      <w:r w:rsidR="0022619B">
        <w:rPr>
          <w:sz w:val="24"/>
          <w:szCs w:val="24"/>
        </w:rPr>
        <w:t>My research uncovered an Anonymous poem circa 1502 mentioning a ‘miraculous walnut tree’</w:t>
      </w:r>
      <w:r w:rsidR="00792EA4">
        <w:rPr>
          <w:sz w:val="24"/>
          <w:szCs w:val="24"/>
        </w:rPr>
        <w:t>.</w:t>
      </w:r>
      <w:r w:rsidR="0022619B">
        <w:rPr>
          <w:rStyle w:val="FootnoteReference"/>
          <w:sz w:val="24"/>
          <w:szCs w:val="24"/>
        </w:rPr>
        <w:footnoteReference w:id="60"/>
      </w:r>
      <w:r w:rsidR="00792EA4">
        <w:rPr>
          <w:sz w:val="24"/>
          <w:szCs w:val="24"/>
        </w:rPr>
        <w:t xml:space="preserve"> </w:t>
      </w:r>
      <w:r w:rsidR="0022619B">
        <w:rPr>
          <w:sz w:val="24"/>
          <w:szCs w:val="24"/>
        </w:rPr>
        <w:t xml:space="preserve">On the second day of the trip I walked past </w:t>
      </w:r>
      <w:r w:rsidR="00792EA4">
        <w:rPr>
          <w:sz w:val="24"/>
          <w:szCs w:val="24"/>
        </w:rPr>
        <w:t>a w</w:t>
      </w:r>
      <w:r w:rsidR="0022619B">
        <w:rPr>
          <w:sz w:val="24"/>
          <w:szCs w:val="24"/>
        </w:rPr>
        <w:t>alnut</w:t>
      </w:r>
      <w:r w:rsidR="00246364">
        <w:rPr>
          <w:sz w:val="24"/>
          <w:szCs w:val="24"/>
        </w:rPr>
        <w:t xml:space="preserve"> in the grounds of the Somerset Rural Life Museum housed in a </w:t>
      </w:r>
      <w:r w:rsidR="00246364" w:rsidRPr="00246364">
        <w:rPr>
          <w:sz w:val="24"/>
          <w:szCs w:val="24"/>
        </w:rPr>
        <w:t>14th-century barn once belonging to Glastonbury Abbey</w:t>
      </w:r>
      <w:r w:rsidR="00792EA4">
        <w:rPr>
          <w:sz w:val="24"/>
          <w:szCs w:val="24"/>
        </w:rPr>
        <w:t xml:space="preserve"> and instantly associated it as being one of the ancestors</w:t>
      </w:r>
      <w:r w:rsidR="00246364" w:rsidRPr="00246364">
        <w:rPr>
          <w:sz w:val="24"/>
          <w:szCs w:val="24"/>
        </w:rPr>
        <w:t>.</w:t>
      </w:r>
      <w:r w:rsidRPr="00F516D3">
        <w:rPr>
          <w:sz w:val="24"/>
          <w:szCs w:val="24"/>
        </w:rPr>
        <w:t xml:space="preserve"> I was tired from the day and requested that if the tree had something to</w:t>
      </w:r>
      <w:r>
        <w:rPr>
          <w:sz w:val="24"/>
          <w:szCs w:val="24"/>
        </w:rPr>
        <w:t xml:space="preserve"> say to me it could speak </w:t>
      </w:r>
      <w:r w:rsidRPr="00F516D3">
        <w:rPr>
          <w:i/>
          <w:sz w:val="24"/>
          <w:szCs w:val="24"/>
        </w:rPr>
        <w:t>via your friends</w:t>
      </w:r>
      <w:r>
        <w:rPr>
          <w:sz w:val="24"/>
          <w:szCs w:val="24"/>
        </w:rPr>
        <w:t xml:space="preserve"> </w:t>
      </w:r>
      <w:r w:rsidRPr="00F516D3">
        <w:rPr>
          <w:sz w:val="24"/>
          <w:szCs w:val="24"/>
        </w:rPr>
        <w:t>during the night. That night the ash t</w:t>
      </w:r>
      <w:r>
        <w:rPr>
          <w:sz w:val="24"/>
          <w:szCs w:val="24"/>
        </w:rPr>
        <w:t>ree next to</w:t>
      </w:r>
      <w:r w:rsidR="009E13C9">
        <w:rPr>
          <w:sz w:val="24"/>
          <w:szCs w:val="24"/>
        </w:rPr>
        <w:t xml:space="preserve"> our</w:t>
      </w:r>
      <w:r>
        <w:rPr>
          <w:sz w:val="24"/>
          <w:szCs w:val="24"/>
        </w:rPr>
        <w:t xml:space="preserve"> caravan </w:t>
      </w:r>
      <w:r w:rsidR="009E13C9">
        <w:rPr>
          <w:sz w:val="24"/>
          <w:szCs w:val="24"/>
        </w:rPr>
        <w:t>dropped rain on the roof of the caravan</w:t>
      </w:r>
      <w:r w:rsidR="00246364">
        <w:rPr>
          <w:sz w:val="24"/>
          <w:szCs w:val="24"/>
        </w:rPr>
        <w:t xml:space="preserve"> </w:t>
      </w:r>
      <w:r>
        <w:rPr>
          <w:sz w:val="24"/>
          <w:szCs w:val="24"/>
        </w:rPr>
        <w:t xml:space="preserve"> </w:t>
      </w:r>
      <w:r w:rsidR="009E13C9">
        <w:rPr>
          <w:sz w:val="24"/>
          <w:szCs w:val="24"/>
        </w:rPr>
        <w:t xml:space="preserve">(and continued to do so for 3 days straight) and was so loud that my sister, also staying, got out of the caravan to look around for someone who </w:t>
      </w:r>
      <w:r w:rsidR="00246364">
        <w:rPr>
          <w:sz w:val="24"/>
          <w:szCs w:val="24"/>
        </w:rPr>
        <w:t>was</w:t>
      </w:r>
      <w:r w:rsidR="009E13C9">
        <w:rPr>
          <w:sz w:val="24"/>
          <w:szCs w:val="24"/>
        </w:rPr>
        <w:t xml:space="preserve"> banging </w:t>
      </w:r>
      <w:r w:rsidR="00246364">
        <w:rPr>
          <w:sz w:val="24"/>
          <w:szCs w:val="24"/>
        </w:rPr>
        <w:t xml:space="preserve">on the roof </w:t>
      </w:r>
      <w:r w:rsidR="009E13C9">
        <w:rPr>
          <w:sz w:val="24"/>
          <w:szCs w:val="24"/>
        </w:rPr>
        <w:t xml:space="preserve">with a stick.  </w:t>
      </w:r>
      <w:r w:rsidR="0029370E">
        <w:rPr>
          <w:sz w:val="24"/>
          <w:szCs w:val="24"/>
        </w:rPr>
        <w:t xml:space="preserve">It is to be noted that during the day, even when it was raining, the knocking was not of the same quality. </w:t>
      </w:r>
      <w:r w:rsidR="009E13C9">
        <w:rPr>
          <w:sz w:val="24"/>
          <w:szCs w:val="24"/>
        </w:rPr>
        <w:t>The recording I made of the knocking is below</w:t>
      </w:r>
      <w:r w:rsidRPr="00F516D3">
        <w:rPr>
          <w:sz w:val="24"/>
          <w:szCs w:val="24"/>
        </w:rPr>
        <w:t xml:space="preserve">. </w:t>
      </w:r>
    </w:p>
    <w:p w14:paraId="66D98B43" w14:textId="6BF6F2DE" w:rsidR="009E13C9" w:rsidRPr="009E13C9" w:rsidRDefault="00B75C7C" w:rsidP="00F516D3">
      <w:pPr>
        <w:pStyle w:val="NoSpacing"/>
        <w:spacing w:line="480" w:lineRule="auto"/>
      </w:pPr>
      <w:hyperlink r:id="rId22" w:history="1">
        <w:r w:rsidR="009E13C9" w:rsidRPr="00523A55">
          <w:rPr>
            <w:color w:val="0000FF"/>
            <w:u w:val="single"/>
          </w:rPr>
          <w:t>URecorder_20231106_224647.m4a</w:t>
        </w:r>
      </w:hyperlink>
    </w:p>
    <w:p w14:paraId="1CB92962" w14:textId="75BAEC39" w:rsidR="00246364" w:rsidRDefault="00F516D3" w:rsidP="00246364">
      <w:pPr>
        <w:pStyle w:val="NoSpacing"/>
        <w:spacing w:line="480" w:lineRule="auto"/>
        <w:rPr>
          <w:sz w:val="24"/>
          <w:szCs w:val="24"/>
        </w:rPr>
      </w:pPr>
      <w:r>
        <w:rPr>
          <w:sz w:val="24"/>
          <w:szCs w:val="24"/>
        </w:rPr>
        <w:lastRenderedPageBreak/>
        <w:t>An owl visited and hooted</w:t>
      </w:r>
      <w:r w:rsidRPr="00F516D3">
        <w:rPr>
          <w:sz w:val="24"/>
          <w:szCs w:val="24"/>
        </w:rPr>
        <w:t xml:space="preserve"> loudly in a space between the drumming </w:t>
      </w:r>
      <w:r>
        <w:rPr>
          <w:sz w:val="24"/>
          <w:szCs w:val="24"/>
        </w:rPr>
        <w:t xml:space="preserve">and I was reminded of </w:t>
      </w:r>
      <w:r w:rsidRPr="00F516D3">
        <w:rPr>
          <w:sz w:val="24"/>
          <w:szCs w:val="24"/>
        </w:rPr>
        <w:t xml:space="preserve">the owl card </w:t>
      </w:r>
      <w:r>
        <w:rPr>
          <w:sz w:val="24"/>
          <w:szCs w:val="24"/>
        </w:rPr>
        <w:t xml:space="preserve">I pulled in Avebury which I </w:t>
      </w:r>
      <w:r w:rsidR="009E13C9">
        <w:rPr>
          <w:sz w:val="24"/>
          <w:szCs w:val="24"/>
        </w:rPr>
        <w:t>saw as a message to en</w:t>
      </w:r>
      <w:r w:rsidRPr="00F516D3">
        <w:rPr>
          <w:sz w:val="24"/>
          <w:szCs w:val="24"/>
        </w:rPr>
        <w:t>sure I get the s</w:t>
      </w:r>
      <w:r w:rsidR="009E13C9">
        <w:rPr>
          <w:sz w:val="24"/>
          <w:szCs w:val="24"/>
        </w:rPr>
        <w:t>ignificance and remember what was</w:t>
      </w:r>
      <w:r w:rsidRPr="00F516D3">
        <w:rPr>
          <w:sz w:val="24"/>
          <w:szCs w:val="24"/>
        </w:rPr>
        <w:t xml:space="preserve"> being told to me. Between the drumming I had </w:t>
      </w:r>
      <w:r w:rsidR="007201F7">
        <w:rPr>
          <w:sz w:val="24"/>
          <w:szCs w:val="24"/>
        </w:rPr>
        <w:t xml:space="preserve">a </w:t>
      </w:r>
      <w:r w:rsidR="00772C04">
        <w:rPr>
          <w:sz w:val="24"/>
          <w:szCs w:val="24"/>
        </w:rPr>
        <w:t>horrible</w:t>
      </w:r>
      <w:r w:rsidR="007201F7">
        <w:rPr>
          <w:sz w:val="24"/>
          <w:szCs w:val="24"/>
        </w:rPr>
        <w:t xml:space="preserve"> dream </w:t>
      </w:r>
      <w:r w:rsidR="005374B9">
        <w:rPr>
          <w:sz w:val="24"/>
          <w:szCs w:val="24"/>
        </w:rPr>
        <w:t xml:space="preserve">about communication. It is long detailed to recount here but in summary, I was unable </w:t>
      </w:r>
      <w:r w:rsidRPr="00F516D3">
        <w:rPr>
          <w:sz w:val="24"/>
          <w:szCs w:val="24"/>
        </w:rPr>
        <w:t>to</w:t>
      </w:r>
      <w:r w:rsidR="005374B9">
        <w:rPr>
          <w:sz w:val="24"/>
          <w:szCs w:val="24"/>
        </w:rPr>
        <w:t xml:space="preserve"> make anyone</w:t>
      </w:r>
      <w:r w:rsidRPr="00F516D3">
        <w:rPr>
          <w:sz w:val="24"/>
          <w:szCs w:val="24"/>
        </w:rPr>
        <w:t xml:space="preserve"> unde</w:t>
      </w:r>
      <w:r w:rsidR="007201F7">
        <w:rPr>
          <w:sz w:val="24"/>
          <w:szCs w:val="24"/>
        </w:rPr>
        <w:t>rst</w:t>
      </w:r>
      <w:r w:rsidR="005374B9">
        <w:rPr>
          <w:sz w:val="24"/>
          <w:szCs w:val="24"/>
        </w:rPr>
        <w:t>and me however much I tried. T</w:t>
      </w:r>
      <w:r w:rsidRPr="00F516D3">
        <w:rPr>
          <w:sz w:val="24"/>
          <w:szCs w:val="24"/>
        </w:rPr>
        <w:t>he only thing that came</w:t>
      </w:r>
      <w:r w:rsidR="005374B9">
        <w:rPr>
          <w:sz w:val="24"/>
          <w:szCs w:val="24"/>
        </w:rPr>
        <w:t xml:space="preserve"> out of my mouth was,</w:t>
      </w:r>
      <w:r w:rsidR="007201F7">
        <w:rPr>
          <w:sz w:val="24"/>
          <w:szCs w:val="24"/>
        </w:rPr>
        <w:t xml:space="preserve"> ‘</w:t>
      </w:r>
      <w:proofErr w:type="spellStart"/>
      <w:r w:rsidR="007201F7">
        <w:rPr>
          <w:sz w:val="24"/>
          <w:szCs w:val="24"/>
        </w:rPr>
        <w:t>ga</w:t>
      </w:r>
      <w:proofErr w:type="spellEnd"/>
      <w:r w:rsidR="007201F7">
        <w:rPr>
          <w:sz w:val="24"/>
          <w:szCs w:val="24"/>
        </w:rPr>
        <w:t xml:space="preserve"> </w:t>
      </w:r>
      <w:proofErr w:type="spellStart"/>
      <w:r w:rsidR="007201F7">
        <w:rPr>
          <w:sz w:val="24"/>
          <w:szCs w:val="24"/>
        </w:rPr>
        <w:t>ga</w:t>
      </w:r>
      <w:proofErr w:type="spellEnd"/>
      <w:r w:rsidR="007201F7">
        <w:rPr>
          <w:sz w:val="24"/>
          <w:szCs w:val="24"/>
        </w:rPr>
        <w:t xml:space="preserve"> </w:t>
      </w:r>
      <w:proofErr w:type="spellStart"/>
      <w:r w:rsidR="007201F7">
        <w:rPr>
          <w:sz w:val="24"/>
          <w:szCs w:val="24"/>
        </w:rPr>
        <w:t>ga</w:t>
      </w:r>
      <w:proofErr w:type="spellEnd"/>
      <w:r w:rsidR="007201F7">
        <w:rPr>
          <w:sz w:val="24"/>
          <w:szCs w:val="24"/>
        </w:rPr>
        <w:t>’</w:t>
      </w:r>
      <w:r w:rsidR="005374B9">
        <w:rPr>
          <w:sz w:val="24"/>
          <w:szCs w:val="24"/>
        </w:rPr>
        <w:t>.</w:t>
      </w:r>
      <w:r w:rsidR="007201F7">
        <w:rPr>
          <w:sz w:val="24"/>
          <w:szCs w:val="24"/>
        </w:rPr>
        <w:t xml:space="preserve"> </w:t>
      </w:r>
      <w:r w:rsidR="005374B9">
        <w:rPr>
          <w:sz w:val="24"/>
          <w:szCs w:val="24"/>
        </w:rPr>
        <w:t xml:space="preserve"> I interpreted the meaning to be about what</w:t>
      </w:r>
      <w:r w:rsidR="009E13C9">
        <w:rPr>
          <w:sz w:val="24"/>
          <w:szCs w:val="24"/>
        </w:rPr>
        <w:t xml:space="preserve"> I was </w:t>
      </w:r>
      <w:r w:rsidR="005374B9">
        <w:rPr>
          <w:sz w:val="24"/>
          <w:szCs w:val="24"/>
        </w:rPr>
        <w:t>asking of the trees.</w:t>
      </w:r>
      <w:r w:rsidRPr="00F516D3">
        <w:rPr>
          <w:sz w:val="24"/>
          <w:szCs w:val="24"/>
        </w:rPr>
        <w:t xml:space="preserve"> I want</w:t>
      </w:r>
      <w:r w:rsidR="00246364">
        <w:rPr>
          <w:sz w:val="24"/>
          <w:szCs w:val="24"/>
        </w:rPr>
        <w:t>ed</w:t>
      </w:r>
      <w:r w:rsidRPr="00F516D3">
        <w:rPr>
          <w:sz w:val="24"/>
          <w:szCs w:val="24"/>
        </w:rPr>
        <w:t xml:space="preserve"> to understand and vice versa but all we can decipher from each other is </w:t>
      </w:r>
      <w:r w:rsidR="005374B9">
        <w:rPr>
          <w:sz w:val="24"/>
          <w:szCs w:val="24"/>
        </w:rPr>
        <w:t>‘</w:t>
      </w:r>
      <w:proofErr w:type="spellStart"/>
      <w:r w:rsidR="005374B9">
        <w:rPr>
          <w:sz w:val="24"/>
          <w:szCs w:val="24"/>
        </w:rPr>
        <w:t>ga</w:t>
      </w:r>
      <w:proofErr w:type="spellEnd"/>
      <w:r w:rsidR="005374B9">
        <w:rPr>
          <w:sz w:val="24"/>
          <w:szCs w:val="24"/>
        </w:rPr>
        <w:t xml:space="preserve"> </w:t>
      </w:r>
      <w:proofErr w:type="spellStart"/>
      <w:r w:rsidR="005374B9">
        <w:rPr>
          <w:sz w:val="24"/>
          <w:szCs w:val="24"/>
        </w:rPr>
        <w:t>ga</w:t>
      </w:r>
      <w:proofErr w:type="spellEnd"/>
      <w:r w:rsidR="005374B9">
        <w:rPr>
          <w:sz w:val="24"/>
          <w:szCs w:val="24"/>
        </w:rPr>
        <w:t xml:space="preserve">’ </w:t>
      </w:r>
      <w:r w:rsidR="00246364">
        <w:rPr>
          <w:sz w:val="24"/>
          <w:szCs w:val="24"/>
        </w:rPr>
        <w:t>nonsense</w:t>
      </w:r>
      <w:r w:rsidR="005374B9">
        <w:rPr>
          <w:sz w:val="24"/>
          <w:szCs w:val="24"/>
        </w:rPr>
        <w:t xml:space="preserve"> therefor there needs to be other methods of listening that is not embedded in language</w:t>
      </w:r>
      <w:r w:rsidR="00246364">
        <w:rPr>
          <w:sz w:val="24"/>
          <w:szCs w:val="24"/>
        </w:rPr>
        <w:t xml:space="preserve">. Alternatively, </w:t>
      </w:r>
      <w:r w:rsidR="009E13C9">
        <w:rPr>
          <w:sz w:val="24"/>
          <w:szCs w:val="24"/>
        </w:rPr>
        <w:t xml:space="preserve">the dream </w:t>
      </w:r>
      <w:r w:rsidR="005374B9">
        <w:rPr>
          <w:sz w:val="24"/>
          <w:szCs w:val="24"/>
        </w:rPr>
        <w:t xml:space="preserve">suggests humans </w:t>
      </w:r>
      <w:r w:rsidRPr="00F516D3">
        <w:rPr>
          <w:sz w:val="24"/>
          <w:szCs w:val="24"/>
        </w:rPr>
        <w:t>have medicated ourselves dumb and are una</w:t>
      </w:r>
      <w:r w:rsidR="009E13C9">
        <w:rPr>
          <w:sz w:val="24"/>
          <w:szCs w:val="24"/>
        </w:rPr>
        <w:t xml:space="preserve">ble to hear the trees speak anymore. </w:t>
      </w:r>
      <w:proofErr w:type="spellStart"/>
      <w:r w:rsidR="009E13C9">
        <w:rPr>
          <w:sz w:val="24"/>
          <w:szCs w:val="24"/>
        </w:rPr>
        <w:t>Schroll</w:t>
      </w:r>
      <w:proofErr w:type="spellEnd"/>
      <w:r w:rsidR="009E13C9">
        <w:rPr>
          <w:sz w:val="24"/>
          <w:szCs w:val="24"/>
        </w:rPr>
        <w:t xml:space="preserve"> claims </w:t>
      </w:r>
      <w:r w:rsidR="005374B9">
        <w:rPr>
          <w:sz w:val="24"/>
          <w:szCs w:val="24"/>
        </w:rPr>
        <w:t xml:space="preserve">sacred spaces </w:t>
      </w:r>
      <w:r w:rsidR="00707D89" w:rsidRPr="009E13C9">
        <w:rPr>
          <w:sz w:val="24"/>
          <w:szCs w:val="24"/>
        </w:rPr>
        <w:t>have the capacity to influence our dreams</w:t>
      </w:r>
      <w:r w:rsidR="009E13C9">
        <w:rPr>
          <w:sz w:val="24"/>
          <w:szCs w:val="24"/>
        </w:rPr>
        <w:t xml:space="preserve"> and I </w:t>
      </w:r>
      <w:r w:rsidR="0022619B">
        <w:rPr>
          <w:sz w:val="24"/>
          <w:szCs w:val="24"/>
        </w:rPr>
        <w:t>because my</w:t>
      </w:r>
      <w:r w:rsidR="009E13C9">
        <w:rPr>
          <w:sz w:val="24"/>
          <w:szCs w:val="24"/>
        </w:rPr>
        <w:t xml:space="preserve"> internal dream connected with the external banging </w:t>
      </w:r>
      <w:r w:rsidR="0022619B">
        <w:rPr>
          <w:sz w:val="24"/>
          <w:szCs w:val="24"/>
        </w:rPr>
        <w:t xml:space="preserve">I </w:t>
      </w:r>
      <w:r w:rsidR="009E13C9">
        <w:rPr>
          <w:sz w:val="24"/>
          <w:szCs w:val="24"/>
        </w:rPr>
        <w:t>would agree</w:t>
      </w:r>
      <w:r w:rsidR="00707D89" w:rsidRPr="009E13C9">
        <w:rPr>
          <w:sz w:val="24"/>
          <w:szCs w:val="24"/>
        </w:rPr>
        <w:t>.</w:t>
      </w:r>
      <w:r w:rsidR="00707D89" w:rsidRPr="009E13C9">
        <w:rPr>
          <w:rStyle w:val="FootnoteReference"/>
          <w:sz w:val="24"/>
          <w:szCs w:val="24"/>
        </w:rPr>
        <w:footnoteReference w:id="61"/>
      </w:r>
      <w:r w:rsidR="0029370E">
        <w:rPr>
          <w:sz w:val="24"/>
          <w:szCs w:val="24"/>
        </w:rPr>
        <w:t xml:space="preserve"> </w:t>
      </w:r>
      <w:r w:rsidR="00246364">
        <w:rPr>
          <w:sz w:val="24"/>
          <w:szCs w:val="24"/>
        </w:rPr>
        <w:t>The ash tree has many myths attached to it and is known as a sacred tree.</w:t>
      </w:r>
      <w:r w:rsidR="00246364">
        <w:rPr>
          <w:rStyle w:val="FootnoteReference"/>
          <w:sz w:val="24"/>
          <w:szCs w:val="24"/>
        </w:rPr>
        <w:footnoteReference w:id="62"/>
      </w:r>
      <w:r w:rsidR="00246364">
        <w:rPr>
          <w:sz w:val="24"/>
          <w:szCs w:val="24"/>
        </w:rPr>
        <w:t xml:space="preserve"> </w:t>
      </w:r>
      <w:r w:rsidR="0029370E">
        <w:rPr>
          <w:sz w:val="24"/>
          <w:szCs w:val="24"/>
        </w:rPr>
        <w:t xml:space="preserve">Returning to Lane, </w:t>
      </w:r>
      <w:r w:rsidR="00246364">
        <w:rPr>
          <w:sz w:val="24"/>
          <w:szCs w:val="24"/>
        </w:rPr>
        <w:t>‘sacred place is a construction of the imagination that affirms the independence of the holy. God chooses to reveal himself only where he wills</w:t>
      </w:r>
      <w:r w:rsidR="0029370E">
        <w:rPr>
          <w:sz w:val="24"/>
          <w:szCs w:val="24"/>
        </w:rPr>
        <w:t>.</w:t>
      </w:r>
      <w:r w:rsidR="00246364">
        <w:rPr>
          <w:sz w:val="24"/>
          <w:szCs w:val="24"/>
        </w:rPr>
        <w:t>’</w:t>
      </w:r>
      <w:r w:rsidR="00246364">
        <w:rPr>
          <w:rStyle w:val="FootnoteReference"/>
          <w:sz w:val="24"/>
          <w:szCs w:val="24"/>
        </w:rPr>
        <w:footnoteReference w:id="63"/>
      </w:r>
      <w:r w:rsidR="0029370E">
        <w:rPr>
          <w:sz w:val="24"/>
          <w:szCs w:val="24"/>
        </w:rPr>
        <w:t xml:space="preserve"> For me, in this instance, the tree knocking on the roof demanding my attention ‘affirms’ its existence, agency and divine nature.</w:t>
      </w:r>
    </w:p>
    <w:p w14:paraId="45809173" w14:textId="77777777" w:rsidR="00792EA4" w:rsidRDefault="00792EA4" w:rsidP="00792EA4">
      <w:pPr>
        <w:pStyle w:val="NoSpacing"/>
        <w:spacing w:line="480" w:lineRule="auto"/>
        <w:rPr>
          <w:sz w:val="24"/>
          <w:szCs w:val="24"/>
        </w:rPr>
      </w:pPr>
    </w:p>
    <w:p w14:paraId="3E6141CE" w14:textId="342650CE" w:rsidR="005374B9" w:rsidRPr="00BE3CA0" w:rsidRDefault="005374B9" w:rsidP="00792EA4">
      <w:pPr>
        <w:pStyle w:val="NoSpacing"/>
        <w:spacing w:line="480" w:lineRule="auto"/>
        <w:rPr>
          <w:i/>
          <w:sz w:val="24"/>
          <w:szCs w:val="24"/>
        </w:rPr>
      </w:pPr>
      <w:r w:rsidRPr="00BE3CA0">
        <w:rPr>
          <w:i/>
          <w:sz w:val="24"/>
          <w:szCs w:val="24"/>
        </w:rPr>
        <w:t>Gog &amp; Magog</w:t>
      </w:r>
    </w:p>
    <w:p w14:paraId="63AB80FF" w14:textId="5B45987E" w:rsidR="00792EA4" w:rsidRDefault="00792EA4" w:rsidP="00792EA4">
      <w:pPr>
        <w:pStyle w:val="NoSpacing"/>
        <w:spacing w:line="480" w:lineRule="auto"/>
        <w:rPr>
          <w:i/>
          <w:sz w:val="24"/>
          <w:szCs w:val="24"/>
        </w:rPr>
      </w:pPr>
      <w:r w:rsidRPr="0085241C">
        <w:rPr>
          <w:i/>
          <w:sz w:val="24"/>
          <w:szCs w:val="24"/>
        </w:rPr>
        <w:t>We are a gateway. We call human and non-human. All the flying things. You fly with your mind; your thoughts,</w:t>
      </w:r>
      <w:r w:rsidR="00BE3CA0">
        <w:rPr>
          <w:i/>
          <w:sz w:val="24"/>
          <w:szCs w:val="24"/>
        </w:rPr>
        <w:t xml:space="preserve"> your feeling and consciousness.</w:t>
      </w:r>
      <w:r w:rsidR="00BE3CA0">
        <w:rPr>
          <w:rStyle w:val="FootnoteReference"/>
          <w:i/>
          <w:sz w:val="24"/>
          <w:szCs w:val="24"/>
        </w:rPr>
        <w:footnoteReference w:id="64"/>
      </w:r>
    </w:p>
    <w:p w14:paraId="6ED77C76" w14:textId="0D4A0665" w:rsidR="0036417F" w:rsidRDefault="00BE3CA0" w:rsidP="00707D89">
      <w:pPr>
        <w:pStyle w:val="NoSpacing"/>
        <w:spacing w:line="480" w:lineRule="auto"/>
        <w:rPr>
          <w:sz w:val="24"/>
          <w:szCs w:val="24"/>
        </w:rPr>
      </w:pPr>
      <w:r>
        <w:rPr>
          <w:sz w:val="24"/>
          <w:szCs w:val="24"/>
        </w:rPr>
        <w:lastRenderedPageBreak/>
        <w:t>A</w:t>
      </w:r>
      <w:r w:rsidR="00551441">
        <w:rPr>
          <w:sz w:val="24"/>
          <w:szCs w:val="24"/>
        </w:rPr>
        <w:t>s I walked behind the Gog &amp; Mago</w:t>
      </w:r>
      <w:r>
        <w:rPr>
          <w:sz w:val="24"/>
          <w:szCs w:val="24"/>
        </w:rPr>
        <w:t xml:space="preserve">g campsite toward the famous trees I dodged a huge hummingbird moth. I was surprised </w:t>
      </w:r>
      <w:r w:rsidR="00551441">
        <w:rPr>
          <w:sz w:val="24"/>
          <w:szCs w:val="24"/>
        </w:rPr>
        <w:t>and had to</w:t>
      </w:r>
      <w:r>
        <w:rPr>
          <w:sz w:val="24"/>
          <w:szCs w:val="24"/>
        </w:rPr>
        <w:t xml:space="preserve"> duck out of its path: it made sure it </w:t>
      </w:r>
      <w:r w:rsidR="0036417F">
        <w:rPr>
          <w:sz w:val="24"/>
          <w:szCs w:val="24"/>
        </w:rPr>
        <w:t>made itself known</w:t>
      </w:r>
      <w:r>
        <w:rPr>
          <w:sz w:val="24"/>
          <w:szCs w:val="24"/>
        </w:rPr>
        <w:t>. A tall metal fence had been erected around the trees to protect them</w:t>
      </w:r>
      <w:r w:rsidR="0036417F">
        <w:rPr>
          <w:sz w:val="24"/>
          <w:szCs w:val="24"/>
        </w:rPr>
        <w:t xml:space="preserve"> – see figure??</w:t>
      </w:r>
    </w:p>
    <w:p w14:paraId="2034299B" w14:textId="653BC9C3" w:rsidR="0036417F" w:rsidRDefault="0036417F" w:rsidP="0036417F">
      <w:pPr>
        <w:pStyle w:val="NoSpacing"/>
        <w:spacing w:line="480" w:lineRule="auto"/>
        <w:jc w:val="center"/>
        <w:rPr>
          <w:sz w:val="24"/>
          <w:szCs w:val="24"/>
        </w:rPr>
      </w:pPr>
      <w:r>
        <w:rPr>
          <w:noProof/>
          <w:sz w:val="24"/>
          <w:szCs w:val="24"/>
          <w:lang w:eastAsia="en-GB"/>
        </w:rPr>
        <w:drawing>
          <wp:inline distT="0" distB="0" distL="0" distR="0" wp14:anchorId="62ADD9F4" wp14:editId="021E7359">
            <wp:extent cx="2463165" cy="3279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3165" cy="3279775"/>
                    </a:xfrm>
                    <a:prstGeom prst="rect">
                      <a:avLst/>
                    </a:prstGeom>
                    <a:noFill/>
                  </pic:spPr>
                </pic:pic>
              </a:graphicData>
            </a:graphic>
          </wp:inline>
        </w:drawing>
      </w:r>
    </w:p>
    <w:p w14:paraId="266AD352" w14:textId="35A0E1FE" w:rsidR="0036417F" w:rsidRDefault="00BE3CA0" w:rsidP="0036417F">
      <w:pPr>
        <w:pStyle w:val="NoSpacing"/>
        <w:spacing w:line="480" w:lineRule="auto"/>
        <w:rPr>
          <w:sz w:val="24"/>
          <w:szCs w:val="24"/>
        </w:rPr>
      </w:pPr>
      <w:r>
        <w:rPr>
          <w:sz w:val="24"/>
          <w:szCs w:val="24"/>
        </w:rPr>
        <w:t>Gog had died due to a fire being lit inside his trunk and Magog is dying. I set the altar up on the grass to the left of Gog. I noticed that there were many insects flying into the burnt-out trunk. While I was there I recorded queen wasps, hornets, bumble bees and Monarch butterflies.</w:t>
      </w:r>
      <w:r w:rsidR="0036417F">
        <w:rPr>
          <w:sz w:val="24"/>
          <w:szCs w:val="24"/>
        </w:rPr>
        <w:t xml:space="preserve"> What was unusual was the variety of insects, the time of year I was observing them (November) and how large they were. I felt that I would not be stung but</w:t>
      </w:r>
      <w:r w:rsidR="00B7569A">
        <w:rPr>
          <w:sz w:val="24"/>
          <w:szCs w:val="24"/>
        </w:rPr>
        <w:t xml:space="preserve"> like the hummingbird moth,</w:t>
      </w:r>
      <w:r w:rsidR="0036417F">
        <w:rPr>
          <w:sz w:val="24"/>
          <w:szCs w:val="24"/>
        </w:rPr>
        <w:t xml:space="preserve"> I was </w:t>
      </w:r>
      <w:r w:rsidR="00B7569A">
        <w:rPr>
          <w:sz w:val="24"/>
          <w:szCs w:val="24"/>
        </w:rPr>
        <w:t xml:space="preserve">made </w:t>
      </w:r>
      <w:r w:rsidR="0036417F">
        <w:rPr>
          <w:sz w:val="24"/>
          <w:szCs w:val="24"/>
        </w:rPr>
        <w:t xml:space="preserve">fully aware of </w:t>
      </w:r>
      <w:r w:rsidR="0036417F" w:rsidRPr="0036417F">
        <w:rPr>
          <w:sz w:val="24"/>
          <w:szCs w:val="24"/>
        </w:rPr>
        <w:t>their presence</w:t>
      </w:r>
      <w:r w:rsidR="00B7569A">
        <w:rPr>
          <w:sz w:val="24"/>
          <w:szCs w:val="24"/>
        </w:rPr>
        <w:t xml:space="preserve"> as they buzzed over my head</w:t>
      </w:r>
      <w:r w:rsidR="0036417F" w:rsidRPr="0036417F">
        <w:rPr>
          <w:sz w:val="24"/>
          <w:szCs w:val="24"/>
        </w:rPr>
        <w:t xml:space="preserve">. </w:t>
      </w:r>
      <w:r w:rsidR="0036417F">
        <w:rPr>
          <w:sz w:val="24"/>
          <w:szCs w:val="24"/>
        </w:rPr>
        <w:t xml:space="preserve">The insects were not attacking each other and seemed to be sharing the space, </w:t>
      </w:r>
      <w:r w:rsidR="00B7569A">
        <w:rPr>
          <w:sz w:val="24"/>
          <w:szCs w:val="24"/>
        </w:rPr>
        <w:t xml:space="preserve">congregating while </w:t>
      </w:r>
      <w:r w:rsidR="0036417F">
        <w:rPr>
          <w:sz w:val="24"/>
          <w:szCs w:val="24"/>
        </w:rPr>
        <w:t>buzzing excited</w:t>
      </w:r>
      <w:r w:rsidR="00B7569A">
        <w:rPr>
          <w:sz w:val="24"/>
          <w:szCs w:val="24"/>
        </w:rPr>
        <w:t xml:space="preserve">ly around the trunk </w:t>
      </w:r>
      <w:r w:rsidR="0036417F">
        <w:rPr>
          <w:sz w:val="24"/>
          <w:szCs w:val="24"/>
        </w:rPr>
        <w:t xml:space="preserve">like </w:t>
      </w:r>
      <w:r w:rsidR="00B7569A">
        <w:rPr>
          <w:sz w:val="24"/>
          <w:szCs w:val="24"/>
        </w:rPr>
        <w:t xml:space="preserve">they had been drawn to that exact </w:t>
      </w:r>
      <w:r w:rsidR="0036417F">
        <w:rPr>
          <w:sz w:val="24"/>
          <w:szCs w:val="24"/>
        </w:rPr>
        <w:t>spot</w:t>
      </w:r>
      <w:r w:rsidR="00C87736">
        <w:rPr>
          <w:sz w:val="24"/>
          <w:szCs w:val="24"/>
        </w:rPr>
        <w:t xml:space="preserve"> or what </w:t>
      </w:r>
      <w:proofErr w:type="spellStart"/>
      <w:r w:rsidR="00C87736">
        <w:rPr>
          <w:sz w:val="24"/>
          <w:szCs w:val="24"/>
        </w:rPr>
        <w:t>Eliade</w:t>
      </w:r>
      <w:proofErr w:type="spellEnd"/>
      <w:r w:rsidR="00C87736">
        <w:rPr>
          <w:sz w:val="24"/>
          <w:szCs w:val="24"/>
        </w:rPr>
        <w:t xml:space="preserve"> would term a</w:t>
      </w:r>
      <w:r w:rsidR="0036417F">
        <w:rPr>
          <w:sz w:val="24"/>
          <w:szCs w:val="24"/>
        </w:rPr>
        <w:t xml:space="preserve"> </w:t>
      </w:r>
      <w:r w:rsidR="00C87736">
        <w:rPr>
          <w:sz w:val="24"/>
          <w:szCs w:val="24"/>
        </w:rPr>
        <w:t>‘central axis’</w:t>
      </w:r>
      <w:r w:rsidR="00C87736">
        <w:rPr>
          <w:rStyle w:val="FootnoteReference"/>
          <w:sz w:val="24"/>
          <w:szCs w:val="24"/>
        </w:rPr>
        <w:footnoteReference w:id="65"/>
      </w:r>
      <w:r w:rsidR="00F55F9A">
        <w:rPr>
          <w:sz w:val="24"/>
          <w:szCs w:val="24"/>
        </w:rPr>
        <w:t xml:space="preserve"> to claim to</w:t>
      </w:r>
      <w:r w:rsidR="00F55F9A" w:rsidRPr="00F55F9A">
        <w:rPr>
          <w:sz w:val="24"/>
          <w:szCs w:val="24"/>
        </w:rPr>
        <w:t xml:space="preserve"> </w:t>
      </w:r>
      <w:r w:rsidR="00F55F9A">
        <w:rPr>
          <w:sz w:val="24"/>
          <w:szCs w:val="24"/>
        </w:rPr>
        <w:t>their ‘</w:t>
      </w:r>
      <w:r w:rsidR="00F55F9A" w:rsidRPr="00F55F9A">
        <w:rPr>
          <w:sz w:val="24"/>
          <w:szCs w:val="24"/>
        </w:rPr>
        <w:t>proper place’.</w:t>
      </w:r>
      <w:r w:rsidR="00F55F9A" w:rsidRPr="00F55F9A">
        <w:rPr>
          <w:rStyle w:val="FootnoteReference"/>
          <w:sz w:val="24"/>
          <w:szCs w:val="24"/>
        </w:rPr>
        <w:footnoteReference w:id="66"/>
      </w:r>
      <w:r w:rsidR="00F55F9A" w:rsidRPr="00F55F9A">
        <w:rPr>
          <w:sz w:val="24"/>
          <w:szCs w:val="24"/>
        </w:rPr>
        <w:t xml:space="preserve">  </w:t>
      </w:r>
      <w:r w:rsidR="00C87736">
        <w:rPr>
          <w:sz w:val="24"/>
          <w:szCs w:val="24"/>
        </w:rPr>
        <w:t xml:space="preserve"> </w:t>
      </w:r>
      <w:r w:rsidR="0036417F">
        <w:rPr>
          <w:sz w:val="24"/>
          <w:szCs w:val="24"/>
        </w:rPr>
        <w:t xml:space="preserve"> </w:t>
      </w:r>
      <w:r w:rsidR="0036417F" w:rsidRPr="0036417F">
        <w:rPr>
          <w:sz w:val="24"/>
          <w:szCs w:val="24"/>
        </w:rPr>
        <w:lastRenderedPageBreak/>
        <w:t xml:space="preserve">Some of the most profound messages I perceived </w:t>
      </w:r>
      <w:r w:rsidR="00B7569A">
        <w:rPr>
          <w:sz w:val="24"/>
          <w:szCs w:val="24"/>
        </w:rPr>
        <w:t>came from the ancient oaks. W</w:t>
      </w:r>
      <w:r w:rsidR="0036417F">
        <w:rPr>
          <w:sz w:val="24"/>
          <w:szCs w:val="24"/>
        </w:rPr>
        <w:t xml:space="preserve">hen I asked </w:t>
      </w:r>
      <w:r w:rsidR="00B7569A">
        <w:rPr>
          <w:sz w:val="24"/>
          <w:szCs w:val="24"/>
        </w:rPr>
        <w:t>why communicating with</w:t>
      </w:r>
      <w:r w:rsidR="00EB4C67">
        <w:rPr>
          <w:sz w:val="24"/>
          <w:szCs w:val="24"/>
        </w:rPr>
        <w:t xml:space="preserve"> trees </w:t>
      </w:r>
      <w:r w:rsidR="0036417F">
        <w:rPr>
          <w:sz w:val="24"/>
          <w:szCs w:val="24"/>
        </w:rPr>
        <w:t>was important</w:t>
      </w:r>
      <w:r w:rsidR="00551441">
        <w:rPr>
          <w:sz w:val="24"/>
          <w:szCs w:val="24"/>
        </w:rPr>
        <w:t xml:space="preserve"> Magog’s response was</w:t>
      </w:r>
      <w:r w:rsidR="0036417F">
        <w:rPr>
          <w:sz w:val="24"/>
          <w:szCs w:val="24"/>
        </w:rPr>
        <w:t>:</w:t>
      </w:r>
    </w:p>
    <w:p w14:paraId="3903DFB4" w14:textId="003CA286" w:rsidR="0036417F" w:rsidRDefault="0036417F" w:rsidP="0036417F">
      <w:pPr>
        <w:pStyle w:val="NoSpacing"/>
        <w:spacing w:line="480" w:lineRule="auto"/>
        <w:rPr>
          <w:i/>
          <w:sz w:val="24"/>
          <w:szCs w:val="24"/>
        </w:rPr>
      </w:pPr>
      <w:r w:rsidRPr="00400766">
        <w:rPr>
          <w:i/>
          <w:sz w:val="24"/>
          <w:szCs w:val="24"/>
        </w:rPr>
        <w:t>Love. Love and communication with all beings human, non-human living or no</w:t>
      </w:r>
      <w:r w:rsidR="00B7569A">
        <w:rPr>
          <w:i/>
          <w:sz w:val="24"/>
          <w:szCs w:val="24"/>
        </w:rPr>
        <w:t>t</w:t>
      </w:r>
      <w:r w:rsidRPr="00400766">
        <w:rPr>
          <w:i/>
          <w:sz w:val="24"/>
          <w:szCs w:val="24"/>
        </w:rPr>
        <w:t xml:space="preserve"> – all together in a certain pattern. Listen</w:t>
      </w:r>
      <w:r w:rsidR="00B7569A">
        <w:rPr>
          <w:i/>
          <w:sz w:val="24"/>
          <w:szCs w:val="24"/>
        </w:rPr>
        <w:t>,</w:t>
      </w:r>
      <w:r w:rsidRPr="00400766">
        <w:rPr>
          <w:i/>
          <w:sz w:val="24"/>
          <w:szCs w:val="24"/>
        </w:rPr>
        <w:t xml:space="preserve"> and if you want to live to the fulle</w:t>
      </w:r>
      <w:r>
        <w:rPr>
          <w:i/>
          <w:sz w:val="24"/>
          <w:szCs w:val="24"/>
        </w:rPr>
        <w:t>st be like Gog and me. LISTEN</w:t>
      </w:r>
      <w:r w:rsidRPr="00400766">
        <w:rPr>
          <w:i/>
          <w:sz w:val="24"/>
          <w:szCs w:val="24"/>
        </w:rPr>
        <w:t>, transmute and let love fly o</w:t>
      </w:r>
      <w:r>
        <w:rPr>
          <w:i/>
          <w:sz w:val="24"/>
          <w:szCs w:val="24"/>
        </w:rPr>
        <w:t>n wings into hearts.</w:t>
      </w:r>
      <w:r>
        <w:rPr>
          <w:rStyle w:val="FootnoteReference"/>
          <w:i/>
          <w:sz w:val="24"/>
          <w:szCs w:val="24"/>
        </w:rPr>
        <w:footnoteReference w:id="67"/>
      </w:r>
    </w:p>
    <w:p w14:paraId="18A3F801" w14:textId="1A712460" w:rsidR="002A5862" w:rsidRDefault="00B7569A" w:rsidP="008900C8">
      <w:pPr>
        <w:pStyle w:val="NoSpacing"/>
        <w:spacing w:line="480" w:lineRule="auto"/>
        <w:rPr>
          <w:sz w:val="24"/>
          <w:szCs w:val="24"/>
        </w:rPr>
      </w:pPr>
      <w:r>
        <w:rPr>
          <w:sz w:val="24"/>
          <w:szCs w:val="24"/>
        </w:rPr>
        <w:t>Lane suggests that in this time of environmental crises, ‘n</w:t>
      </w:r>
      <w:r w:rsidR="0036417F" w:rsidRPr="0036417F">
        <w:rPr>
          <w:sz w:val="24"/>
          <w:szCs w:val="24"/>
        </w:rPr>
        <w:t>ew ways of listening and being heard arise</w:t>
      </w:r>
      <w:r>
        <w:rPr>
          <w:sz w:val="24"/>
          <w:szCs w:val="24"/>
        </w:rPr>
        <w:t xml:space="preserve">’ for human and non-human and the message I received </w:t>
      </w:r>
      <w:r w:rsidR="00EB4C67">
        <w:rPr>
          <w:sz w:val="24"/>
          <w:szCs w:val="24"/>
        </w:rPr>
        <w:t>seems to confirm</w:t>
      </w:r>
      <w:r>
        <w:rPr>
          <w:sz w:val="24"/>
          <w:szCs w:val="24"/>
        </w:rPr>
        <w:t xml:space="preserve"> his point.</w:t>
      </w:r>
      <w:r>
        <w:rPr>
          <w:rStyle w:val="FootnoteReference"/>
          <w:sz w:val="24"/>
          <w:szCs w:val="24"/>
        </w:rPr>
        <w:footnoteReference w:id="68"/>
      </w:r>
      <w:r w:rsidR="00834DC1">
        <w:rPr>
          <w:sz w:val="24"/>
          <w:szCs w:val="24"/>
        </w:rPr>
        <w:t xml:space="preserve"> Being open to new ways of communication is critical </w:t>
      </w:r>
      <w:r w:rsidR="00551441">
        <w:rPr>
          <w:sz w:val="24"/>
          <w:szCs w:val="24"/>
        </w:rPr>
        <w:t>if humans are to re-establish a healthy relationship with the other beings on this planet.</w:t>
      </w:r>
    </w:p>
    <w:p w14:paraId="4B47F882" w14:textId="77777777" w:rsidR="00EB4C67" w:rsidRPr="00EB4C67" w:rsidRDefault="00EB4C67" w:rsidP="008900C8">
      <w:pPr>
        <w:pStyle w:val="NoSpacing"/>
        <w:spacing w:line="480" w:lineRule="auto"/>
        <w:rPr>
          <w:sz w:val="24"/>
          <w:szCs w:val="24"/>
        </w:rPr>
      </w:pPr>
    </w:p>
    <w:p w14:paraId="6EA84180" w14:textId="4701E408" w:rsidR="00A83F3B" w:rsidRPr="00E44087" w:rsidRDefault="008900C8" w:rsidP="008900C8">
      <w:pPr>
        <w:pStyle w:val="NoSpacing"/>
        <w:spacing w:line="480" w:lineRule="auto"/>
        <w:rPr>
          <w:b/>
          <w:sz w:val="24"/>
          <w:szCs w:val="24"/>
        </w:rPr>
      </w:pPr>
      <w:r w:rsidRPr="00E44087">
        <w:rPr>
          <w:b/>
          <w:sz w:val="24"/>
          <w:szCs w:val="24"/>
        </w:rPr>
        <w:t xml:space="preserve">Final Thoughts </w:t>
      </w:r>
    </w:p>
    <w:p w14:paraId="6FD5C0C1" w14:textId="39DD2BA8" w:rsidR="00834DC1" w:rsidRPr="008B6F78" w:rsidRDefault="00834DC1" w:rsidP="00834DC1">
      <w:pPr>
        <w:pStyle w:val="NoSpacing"/>
        <w:spacing w:line="480" w:lineRule="auto"/>
        <w:rPr>
          <w:sz w:val="24"/>
          <w:szCs w:val="24"/>
        </w:rPr>
      </w:pPr>
      <w:r>
        <w:rPr>
          <w:sz w:val="24"/>
          <w:szCs w:val="24"/>
        </w:rPr>
        <w:t>It is fact that trees communicate with each other and other species such as fungi and it is not too far a leap to suggest they may one day, be able to communicate with humans too.</w:t>
      </w:r>
      <w:r>
        <w:rPr>
          <w:rStyle w:val="FootnoteReference"/>
          <w:sz w:val="24"/>
          <w:szCs w:val="24"/>
        </w:rPr>
        <w:footnoteReference w:id="69"/>
      </w:r>
    </w:p>
    <w:p w14:paraId="40334935" w14:textId="022CADE9" w:rsidR="00EB4C67" w:rsidRDefault="00772C04" w:rsidP="00EB4C67">
      <w:pPr>
        <w:pStyle w:val="NoSpacing"/>
        <w:spacing w:line="480" w:lineRule="auto"/>
        <w:rPr>
          <w:sz w:val="24"/>
          <w:szCs w:val="24"/>
        </w:rPr>
      </w:pPr>
      <w:r>
        <w:rPr>
          <w:sz w:val="24"/>
          <w:szCs w:val="24"/>
        </w:rPr>
        <w:t xml:space="preserve">But to what end? </w:t>
      </w:r>
      <w:r w:rsidR="00834DC1">
        <w:rPr>
          <w:sz w:val="24"/>
          <w:szCs w:val="24"/>
        </w:rPr>
        <w:t xml:space="preserve">The insights </w:t>
      </w:r>
      <w:r>
        <w:rPr>
          <w:sz w:val="24"/>
          <w:szCs w:val="24"/>
        </w:rPr>
        <w:t>gained on this field trip</w:t>
      </w:r>
      <w:r w:rsidR="00834DC1">
        <w:rPr>
          <w:sz w:val="24"/>
          <w:szCs w:val="24"/>
        </w:rPr>
        <w:t xml:space="preserve"> have con</w:t>
      </w:r>
      <w:r>
        <w:rPr>
          <w:sz w:val="24"/>
          <w:szCs w:val="24"/>
        </w:rPr>
        <w:t>firmed the notion that</w:t>
      </w:r>
      <w:r w:rsidR="00792EA4">
        <w:rPr>
          <w:sz w:val="24"/>
          <w:szCs w:val="24"/>
        </w:rPr>
        <w:t xml:space="preserve"> extraordinary experience</w:t>
      </w:r>
      <w:r w:rsidR="00834DC1">
        <w:rPr>
          <w:sz w:val="24"/>
          <w:szCs w:val="24"/>
        </w:rPr>
        <w:t xml:space="preserve"> in nature can</w:t>
      </w:r>
      <w:r w:rsidR="00792EA4">
        <w:rPr>
          <w:sz w:val="24"/>
          <w:szCs w:val="24"/>
        </w:rPr>
        <w:t xml:space="preserve"> to initiate moral transformation.</w:t>
      </w:r>
      <w:r w:rsidR="00834DC1">
        <w:rPr>
          <w:rStyle w:val="FootnoteReference"/>
          <w:sz w:val="24"/>
          <w:szCs w:val="24"/>
        </w:rPr>
        <w:footnoteReference w:id="70"/>
      </w:r>
      <w:r w:rsidR="00834DC1">
        <w:rPr>
          <w:sz w:val="24"/>
          <w:szCs w:val="24"/>
        </w:rPr>
        <w:t xml:space="preserve"> This moral transformation is needed </w:t>
      </w:r>
      <w:r w:rsidR="00454260">
        <w:rPr>
          <w:sz w:val="24"/>
          <w:szCs w:val="24"/>
        </w:rPr>
        <w:t>because human and nonhumans are collectively at risk of ecological collapse.</w:t>
      </w:r>
      <w:r w:rsidR="00454260">
        <w:rPr>
          <w:rStyle w:val="FootnoteReference"/>
          <w:sz w:val="24"/>
          <w:szCs w:val="24"/>
        </w:rPr>
        <w:footnoteReference w:id="71"/>
      </w:r>
      <w:r w:rsidR="00454260">
        <w:rPr>
          <w:sz w:val="24"/>
          <w:szCs w:val="24"/>
        </w:rPr>
        <w:t xml:space="preserve"> I have presented evidence that ‘unconscious connections’ with trees such as in dreams or when they trigger a strong emotional response or visions during meditations </w:t>
      </w:r>
      <w:r w:rsidR="00A80EE0">
        <w:rPr>
          <w:sz w:val="24"/>
          <w:szCs w:val="24"/>
        </w:rPr>
        <w:t>were as</w:t>
      </w:r>
      <w:r w:rsidR="00454260">
        <w:rPr>
          <w:sz w:val="24"/>
          <w:szCs w:val="24"/>
        </w:rPr>
        <w:t xml:space="preserve"> real </w:t>
      </w:r>
      <w:r w:rsidR="00A80EE0">
        <w:rPr>
          <w:sz w:val="24"/>
          <w:szCs w:val="24"/>
        </w:rPr>
        <w:t xml:space="preserve">to me </w:t>
      </w:r>
      <w:r w:rsidR="00454260">
        <w:rPr>
          <w:sz w:val="24"/>
          <w:szCs w:val="24"/>
        </w:rPr>
        <w:t xml:space="preserve">as </w:t>
      </w:r>
      <w:r w:rsidR="00A80EE0">
        <w:rPr>
          <w:sz w:val="24"/>
          <w:szCs w:val="24"/>
        </w:rPr>
        <w:t>standing by the holy thorn across from the Tor</w:t>
      </w:r>
      <w:r w:rsidR="00454260">
        <w:rPr>
          <w:sz w:val="24"/>
          <w:szCs w:val="24"/>
        </w:rPr>
        <w:t xml:space="preserve"> using the physicality </w:t>
      </w:r>
      <w:r w:rsidR="00A80EE0">
        <w:rPr>
          <w:sz w:val="24"/>
          <w:szCs w:val="24"/>
        </w:rPr>
        <w:t>of my</w:t>
      </w:r>
      <w:r w:rsidR="00454260">
        <w:rPr>
          <w:sz w:val="24"/>
          <w:szCs w:val="24"/>
        </w:rPr>
        <w:t xml:space="preserve"> five senses</w:t>
      </w:r>
      <w:r w:rsidR="00454260" w:rsidRPr="00454260">
        <w:rPr>
          <w:sz w:val="24"/>
          <w:szCs w:val="24"/>
        </w:rPr>
        <w:t>.</w:t>
      </w:r>
      <w:r w:rsidR="00EB4C67" w:rsidRPr="00454260">
        <w:rPr>
          <w:rStyle w:val="FootnoteReference"/>
          <w:sz w:val="24"/>
          <w:szCs w:val="24"/>
        </w:rPr>
        <w:footnoteReference w:id="72"/>
      </w:r>
    </w:p>
    <w:p w14:paraId="29A0E6B0" w14:textId="0B535280" w:rsidR="00772C04" w:rsidRPr="0097608A" w:rsidRDefault="00772C04" w:rsidP="00EB4C67">
      <w:pPr>
        <w:pStyle w:val="NoSpacing"/>
        <w:spacing w:line="480" w:lineRule="auto"/>
        <w:rPr>
          <w:color w:val="4472C4" w:themeColor="accent1"/>
          <w:sz w:val="24"/>
          <w:szCs w:val="24"/>
        </w:rPr>
      </w:pPr>
      <w:r>
        <w:rPr>
          <w:sz w:val="24"/>
          <w:szCs w:val="24"/>
        </w:rPr>
        <w:lastRenderedPageBreak/>
        <w:t xml:space="preserve"> A really interesting </w:t>
      </w:r>
      <w:r w:rsidR="00A80EE0">
        <w:rPr>
          <w:sz w:val="24"/>
          <w:szCs w:val="24"/>
        </w:rPr>
        <w:t>insight</w:t>
      </w:r>
      <w:r>
        <w:rPr>
          <w:sz w:val="24"/>
          <w:szCs w:val="24"/>
        </w:rPr>
        <w:t xml:space="preserve"> was how the nonhuman interacted with me in a variety of ways. It was not just a case of me enforcing my will upon the trees – I devised the questionnaire and deciphered the trees’ answers </w:t>
      </w:r>
      <w:r w:rsidR="00A80EE0">
        <w:rPr>
          <w:sz w:val="24"/>
          <w:szCs w:val="24"/>
        </w:rPr>
        <w:t xml:space="preserve">after all </w:t>
      </w:r>
      <w:r>
        <w:rPr>
          <w:sz w:val="24"/>
          <w:szCs w:val="24"/>
        </w:rPr>
        <w:t xml:space="preserve">– but the ash tree kept me awake all night banging on the roof of the caravan; the huge stinging insects demanded my respect and I had nightmares about not being able to make myself understood. These experiences happened independently of me however one were to interpret them. Yes, it could be my imagination </w:t>
      </w:r>
      <w:r w:rsidR="00A80EE0">
        <w:rPr>
          <w:sz w:val="24"/>
          <w:szCs w:val="24"/>
        </w:rPr>
        <w:t>enforced certain meaning</w:t>
      </w:r>
      <w:r w:rsidR="00E310D3">
        <w:rPr>
          <w:sz w:val="24"/>
          <w:szCs w:val="24"/>
        </w:rPr>
        <w:t>s</w:t>
      </w:r>
      <w:r w:rsidR="00A80EE0">
        <w:rPr>
          <w:sz w:val="24"/>
          <w:szCs w:val="24"/>
        </w:rPr>
        <w:t xml:space="preserve"> on the events however they </w:t>
      </w:r>
      <w:r w:rsidR="00E310D3">
        <w:rPr>
          <w:sz w:val="24"/>
          <w:szCs w:val="24"/>
        </w:rPr>
        <w:t xml:space="preserve">do </w:t>
      </w:r>
      <w:r w:rsidR="00A80EE0">
        <w:rPr>
          <w:sz w:val="24"/>
          <w:szCs w:val="24"/>
        </w:rPr>
        <w:t>exist and there too many synchronicities for me to write off</w:t>
      </w:r>
      <w:r w:rsidR="00E310D3">
        <w:rPr>
          <w:sz w:val="24"/>
          <w:szCs w:val="24"/>
        </w:rPr>
        <w:t>,</w:t>
      </w:r>
      <w:r w:rsidR="00A80EE0">
        <w:rPr>
          <w:sz w:val="24"/>
          <w:szCs w:val="24"/>
        </w:rPr>
        <w:t xml:space="preserve"> as </w:t>
      </w:r>
      <w:r w:rsidR="00E310D3">
        <w:rPr>
          <w:sz w:val="24"/>
          <w:szCs w:val="24"/>
        </w:rPr>
        <w:t>Durkheim</w:t>
      </w:r>
      <w:r w:rsidR="00A80EE0">
        <w:rPr>
          <w:sz w:val="24"/>
          <w:szCs w:val="24"/>
        </w:rPr>
        <w:t xml:space="preserve"> would, as being all in my head.</w:t>
      </w:r>
      <w:r w:rsidR="00023E82" w:rsidRPr="00023E82">
        <w:rPr>
          <w:bCs/>
          <w:sz w:val="24"/>
          <w:szCs w:val="24"/>
        </w:rPr>
        <w:t xml:space="preserve"> </w:t>
      </w:r>
      <w:r w:rsidR="00023E82">
        <w:rPr>
          <w:bCs/>
          <w:sz w:val="24"/>
          <w:szCs w:val="24"/>
        </w:rPr>
        <w:t>I have followed Tilley’s lead to taking</w:t>
      </w:r>
      <w:r w:rsidR="00023E82" w:rsidRPr="00CE5F9A">
        <w:rPr>
          <w:bCs/>
          <w:sz w:val="24"/>
          <w:szCs w:val="24"/>
        </w:rPr>
        <w:t xml:space="preserve"> </w:t>
      </w:r>
      <w:r w:rsidR="00023E82">
        <w:rPr>
          <w:bCs/>
          <w:sz w:val="24"/>
          <w:szCs w:val="24"/>
        </w:rPr>
        <w:t>‘</w:t>
      </w:r>
      <w:r w:rsidR="00023E82" w:rsidRPr="00CE5F9A">
        <w:rPr>
          <w:bCs/>
          <w:sz w:val="24"/>
          <w:szCs w:val="24"/>
        </w:rPr>
        <w:t>an interpretive leap</w:t>
      </w:r>
      <w:r w:rsidR="00023E82">
        <w:rPr>
          <w:bCs/>
          <w:sz w:val="24"/>
          <w:szCs w:val="24"/>
        </w:rPr>
        <w:t>’.</w:t>
      </w:r>
      <w:r w:rsidR="00023E82">
        <w:rPr>
          <w:rStyle w:val="FootnoteReference"/>
          <w:bCs/>
          <w:sz w:val="24"/>
          <w:szCs w:val="24"/>
        </w:rPr>
        <w:footnoteReference w:id="73"/>
      </w:r>
    </w:p>
    <w:p w14:paraId="49A5F548" w14:textId="77777777" w:rsidR="00A80EE0" w:rsidRPr="00A80EE0" w:rsidRDefault="00A80EE0" w:rsidP="008900C8">
      <w:pPr>
        <w:pStyle w:val="NoSpacing"/>
        <w:spacing w:line="480" w:lineRule="auto"/>
        <w:rPr>
          <w:i/>
          <w:sz w:val="24"/>
          <w:szCs w:val="24"/>
        </w:rPr>
      </w:pPr>
    </w:p>
    <w:p w14:paraId="6ABC094E" w14:textId="2E95EA0A" w:rsidR="00A83F3B" w:rsidRPr="00E44087" w:rsidRDefault="008900C8" w:rsidP="008900C8">
      <w:pPr>
        <w:pStyle w:val="NoSpacing"/>
        <w:spacing w:line="480" w:lineRule="auto"/>
        <w:rPr>
          <w:b/>
          <w:sz w:val="24"/>
          <w:szCs w:val="24"/>
        </w:rPr>
      </w:pPr>
      <w:r w:rsidRPr="00E44087">
        <w:rPr>
          <w:b/>
          <w:sz w:val="24"/>
          <w:szCs w:val="24"/>
        </w:rPr>
        <w:t xml:space="preserve">Conclusion </w:t>
      </w:r>
    </w:p>
    <w:p w14:paraId="1B76C26A" w14:textId="2727E361" w:rsidR="00C456A2" w:rsidRPr="00551441" w:rsidRDefault="008900C8" w:rsidP="00F55F9A">
      <w:pPr>
        <w:pStyle w:val="NoSpacing"/>
        <w:spacing w:line="480" w:lineRule="auto"/>
        <w:rPr>
          <w:sz w:val="24"/>
          <w:szCs w:val="24"/>
        </w:rPr>
      </w:pPr>
      <w:r w:rsidRPr="008900C8">
        <w:rPr>
          <w:sz w:val="24"/>
          <w:szCs w:val="24"/>
        </w:rPr>
        <w:t>The aim of this research project was to</w:t>
      </w:r>
      <w:r w:rsidR="0004626B">
        <w:rPr>
          <w:sz w:val="24"/>
          <w:szCs w:val="24"/>
        </w:rPr>
        <w:t xml:space="preserve"> e</w:t>
      </w:r>
      <w:r w:rsidR="0004626B" w:rsidRPr="0004626B">
        <w:rPr>
          <w:sz w:val="24"/>
          <w:szCs w:val="24"/>
        </w:rPr>
        <w:t>xplore the nature of sacredness through a case study of significant and holy trees situated in Glastonbury</w:t>
      </w:r>
      <w:r w:rsidR="0004626B">
        <w:rPr>
          <w:sz w:val="24"/>
          <w:szCs w:val="24"/>
        </w:rPr>
        <w:t xml:space="preserve">. </w:t>
      </w:r>
      <w:r w:rsidR="002B6FE6" w:rsidRPr="002B6FE6">
        <w:rPr>
          <w:sz w:val="24"/>
          <w:szCs w:val="24"/>
        </w:rPr>
        <w:t xml:space="preserve">Thus, the data and evidence </w:t>
      </w:r>
      <w:r w:rsidR="00E310D3">
        <w:rPr>
          <w:sz w:val="24"/>
          <w:szCs w:val="24"/>
        </w:rPr>
        <w:t>presented</w:t>
      </w:r>
      <w:r w:rsidR="002B6FE6" w:rsidRPr="002B6FE6">
        <w:rPr>
          <w:sz w:val="24"/>
          <w:szCs w:val="24"/>
        </w:rPr>
        <w:t xml:space="preserve"> a</w:t>
      </w:r>
      <w:r w:rsidR="00E310D3">
        <w:rPr>
          <w:sz w:val="24"/>
          <w:szCs w:val="24"/>
        </w:rPr>
        <w:t>re narratives involving the non</w:t>
      </w:r>
      <w:r w:rsidR="002B6FE6" w:rsidRPr="002B6FE6">
        <w:rPr>
          <w:sz w:val="24"/>
          <w:szCs w:val="24"/>
        </w:rPr>
        <w:t>human beings situate</w:t>
      </w:r>
      <w:r w:rsidR="00E310D3">
        <w:rPr>
          <w:sz w:val="24"/>
          <w:szCs w:val="24"/>
        </w:rPr>
        <w:t>d in the sacred space and records of my own conscious and unconscious responses</w:t>
      </w:r>
      <w:r w:rsidR="002B6FE6" w:rsidRPr="002B6FE6">
        <w:rPr>
          <w:sz w:val="24"/>
          <w:szCs w:val="24"/>
        </w:rPr>
        <w:t>.</w:t>
      </w:r>
      <w:r w:rsidR="00F55F9A">
        <w:rPr>
          <w:sz w:val="24"/>
          <w:szCs w:val="24"/>
        </w:rPr>
        <w:t xml:space="preserve"> I visited the holy thorn, the Chalice Well yews and</w:t>
      </w:r>
      <w:r w:rsidR="00551441">
        <w:rPr>
          <w:sz w:val="24"/>
          <w:szCs w:val="24"/>
        </w:rPr>
        <w:t xml:space="preserve"> Gog and Magog ancient oaks and have described the interactions I had with them.  </w:t>
      </w:r>
      <w:r w:rsidR="00454260">
        <w:rPr>
          <w:sz w:val="24"/>
          <w:szCs w:val="24"/>
        </w:rPr>
        <w:t>I have presented evidence that sacred spaces exist in and of themselves and are not purely a human construct.</w:t>
      </w:r>
      <w:r w:rsidR="00A80EE0" w:rsidRPr="00A80EE0">
        <w:rPr>
          <w:sz w:val="24"/>
          <w:szCs w:val="24"/>
        </w:rPr>
        <w:t xml:space="preserve"> </w:t>
      </w:r>
      <w:r w:rsidR="00E310D3">
        <w:rPr>
          <w:sz w:val="24"/>
          <w:szCs w:val="24"/>
        </w:rPr>
        <w:t xml:space="preserve">I have described my experience of a </w:t>
      </w:r>
      <w:proofErr w:type="spellStart"/>
      <w:r w:rsidR="00E310D3">
        <w:rPr>
          <w:sz w:val="24"/>
          <w:szCs w:val="24"/>
        </w:rPr>
        <w:t>hirophany</w:t>
      </w:r>
      <w:proofErr w:type="spellEnd"/>
      <w:r w:rsidR="00F55F9A">
        <w:rPr>
          <w:sz w:val="24"/>
          <w:szCs w:val="24"/>
        </w:rPr>
        <w:t xml:space="preserve"> in India and how the </w:t>
      </w:r>
      <w:proofErr w:type="spellStart"/>
      <w:r w:rsidR="00F55F9A">
        <w:rPr>
          <w:sz w:val="24"/>
          <w:szCs w:val="24"/>
        </w:rPr>
        <w:t>numinious</w:t>
      </w:r>
      <w:proofErr w:type="spellEnd"/>
      <w:r w:rsidR="00F55F9A">
        <w:rPr>
          <w:sz w:val="24"/>
          <w:szCs w:val="24"/>
        </w:rPr>
        <w:t xml:space="preserve"> feelings experienced </w:t>
      </w:r>
      <w:r w:rsidR="00551441">
        <w:rPr>
          <w:sz w:val="24"/>
          <w:szCs w:val="24"/>
        </w:rPr>
        <w:t xml:space="preserve">there </w:t>
      </w:r>
      <w:r w:rsidR="00F55F9A">
        <w:rPr>
          <w:sz w:val="24"/>
          <w:szCs w:val="24"/>
        </w:rPr>
        <w:t xml:space="preserve">were replicated </w:t>
      </w:r>
      <w:r w:rsidR="00551441">
        <w:rPr>
          <w:sz w:val="24"/>
          <w:szCs w:val="24"/>
        </w:rPr>
        <w:t>at the Chalice Well</w:t>
      </w:r>
      <w:r w:rsidR="00F55F9A">
        <w:rPr>
          <w:sz w:val="24"/>
          <w:szCs w:val="24"/>
        </w:rPr>
        <w:t xml:space="preserve"> garden. I have also presented my findings about storied landscape and how religious meaning can be created over time and maintained by ritual and therefore could be described as a human construct. My unique finding is that </w:t>
      </w:r>
      <w:r w:rsidR="00551441">
        <w:rPr>
          <w:sz w:val="24"/>
          <w:szCs w:val="24"/>
        </w:rPr>
        <w:t xml:space="preserve">sacred space exists to allow </w:t>
      </w:r>
      <w:r w:rsidR="00023E82">
        <w:rPr>
          <w:sz w:val="24"/>
          <w:szCs w:val="24"/>
        </w:rPr>
        <w:t xml:space="preserve">a </w:t>
      </w:r>
      <w:r w:rsidR="00023E82">
        <w:rPr>
          <w:sz w:val="24"/>
          <w:szCs w:val="24"/>
        </w:rPr>
        <w:lastRenderedPageBreak/>
        <w:t>body, mind and spirit</w:t>
      </w:r>
      <w:r w:rsidR="00551441">
        <w:rPr>
          <w:sz w:val="24"/>
          <w:szCs w:val="24"/>
        </w:rPr>
        <w:t xml:space="preserve"> connection to the world</w:t>
      </w:r>
      <w:r w:rsidR="00023E82">
        <w:rPr>
          <w:sz w:val="24"/>
          <w:szCs w:val="24"/>
        </w:rPr>
        <w:t xml:space="preserve"> beyond my limited understanding and for me, the entry point is when I am open to speaking to trees.</w:t>
      </w:r>
    </w:p>
    <w:p w14:paraId="25C58BCB" w14:textId="77777777" w:rsidR="008900C8" w:rsidRDefault="008900C8" w:rsidP="00630B43">
      <w:pPr>
        <w:pStyle w:val="NoSpacing"/>
        <w:rPr>
          <w:rFonts w:ascii="Calibri" w:eastAsia="Calibri" w:hAnsi="Calibri" w:cs="Calibri"/>
          <w:lang w:val="en-US"/>
        </w:rPr>
      </w:pPr>
    </w:p>
    <w:p w14:paraId="78EBCC66" w14:textId="77777777" w:rsidR="0074420A" w:rsidRDefault="0074420A" w:rsidP="00630B43">
      <w:pPr>
        <w:spacing w:line="240" w:lineRule="auto"/>
        <w:rPr>
          <w:b/>
          <w:bCs/>
        </w:rPr>
      </w:pPr>
    </w:p>
    <w:p w14:paraId="3AE1B060" w14:textId="6372321F" w:rsidR="0074420A" w:rsidRPr="00E6435E" w:rsidRDefault="0027553B" w:rsidP="00E6435E">
      <w:pPr>
        <w:spacing w:line="240" w:lineRule="auto"/>
        <w:rPr>
          <w:b/>
          <w:bCs/>
        </w:rPr>
      </w:pPr>
      <w:r w:rsidRPr="00DF7411">
        <w:rPr>
          <w:b/>
          <w:bCs/>
        </w:rPr>
        <w:t>References</w:t>
      </w:r>
    </w:p>
    <w:p w14:paraId="41D522E9" w14:textId="77777777" w:rsidR="0074420A" w:rsidRDefault="0074420A" w:rsidP="00630B43">
      <w:pPr>
        <w:pStyle w:val="NoSpacing"/>
      </w:pPr>
    </w:p>
    <w:p w14:paraId="2EF9B41E" w14:textId="3C7FA91B" w:rsidR="00E6435E" w:rsidRDefault="00E6435E" w:rsidP="00630B43">
      <w:pPr>
        <w:pStyle w:val="NoSpacing"/>
      </w:pPr>
      <w:r>
        <w:t xml:space="preserve">Lane, Belden C </w:t>
      </w:r>
      <w:proofErr w:type="gramStart"/>
      <w:r>
        <w:t>( 2002</w:t>
      </w:r>
      <w:proofErr w:type="gramEnd"/>
      <w:r>
        <w:t xml:space="preserve">) Landscapes of the Sacred: </w:t>
      </w:r>
      <w:proofErr w:type="spellStart"/>
      <w:r>
        <w:t>Geograhy</w:t>
      </w:r>
      <w:proofErr w:type="spellEnd"/>
      <w:r>
        <w:t xml:space="preserve"> and Narrative in American Spirituality, Baltimore &amp; London: The John Hopkins University Press</w:t>
      </w:r>
    </w:p>
    <w:p w14:paraId="4F8C7E78" w14:textId="77777777" w:rsidR="0074420A" w:rsidRDefault="0074420A" w:rsidP="00630B43">
      <w:pPr>
        <w:pStyle w:val="NoSpacing"/>
      </w:pPr>
    </w:p>
    <w:p w14:paraId="3C6B3442" w14:textId="4BA9FAC1" w:rsidR="003C74F2" w:rsidRDefault="00CC52C8" w:rsidP="00630B43">
      <w:pPr>
        <w:pStyle w:val="NoSpacing"/>
      </w:pPr>
      <w:r>
        <w:t xml:space="preserve">Thorley, Anthony, </w:t>
      </w:r>
      <w:proofErr w:type="gramStart"/>
      <w:r w:rsidR="003C74F2" w:rsidRPr="003C74F2">
        <w:rPr>
          <w:i/>
        </w:rPr>
        <w:t>Sacred</w:t>
      </w:r>
      <w:proofErr w:type="gramEnd"/>
      <w:r w:rsidR="003C74F2" w:rsidRPr="003C74F2">
        <w:rPr>
          <w:i/>
        </w:rPr>
        <w:t xml:space="preserve"> Sites: An Overview</w:t>
      </w:r>
      <w:r w:rsidR="003C74F2">
        <w:t xml:space="preserve"> &lt;http://</w:t>
      </w:r>
      <w:r w:rsidR="003C74F2" w:rsidRPr="003C74F2">
        <w:t>www.gaiafoundation.org</w:t>
      </w:r>
      <w:r w:rsidR="003C74F2">
        <w:t xml:space="preserve">&gt; [accessed 23 </w:t>
      </w:r>
    </w:p>
    <w:p w14:paraId="52D870AC" w14:textId="177C22D1" w:rsidR="001C005C" w:rsidRDefault="003C74F2" w:rsidP="00630B43">
      <w:pPr>
        <w:pStyle w:val="NoSpacing"/>
      </w:pPr>
      <w:r>
        <w:tab/>
        <w:t>October 2023]</w:t>
      </w:r>
      <w:r w:rsidR="00FF0A93" w:rsidRPr="00FF0A93">
        <w:t xml:space="preserve"> (2008)</w:t>
      </w:r>
    </w:p>
    <w:p w14:paraId="6EF60279" w14:textId="77777777" w:rsidR="001C005C" w:rsidRDefault="001C005C" w:rsidP="00630B43">
      <w:pPr>
        <w:pStyle w:val="NoSpacing"/>
      </w:pPr>
    </w:p>
    <w:p w14:paraId="3C349FC5" w14:textId="77777777" w:rsidR="003C74F2" w:rsidRDefault="003C74F2" w:rsidP="00630B43">
      <w:pPr>
        <w:pStyle w:val="NoSpacing"/>
      </w:pPr>
      <w:r>
        <w:t xml:space="preserve">Tilley, Christopher, </w:t>
      </w:r>
      <w:proofErr w:type="gramStart"/>
      <w:r w:rsidR="001C005C" w:rsidRPr="003C74F2">
        <w:rPr>
          <w:i/>
        </w:rPr>
        <w:t>A</w:t>
      </w:r>
      <w:proofErr w:type="gramEnd"/>
      <w:r w:rsidR="001C005C" w:rsidRPr="003C74F2">
        <w:rPr>
          <w:i/>
        </w:rPr>
        <w:t xml:space="preserve"> Phenomenology of Landscape: Places, Paths and Monuments</w:t>
      </w:r>
      <w:r>
        <w:t>,</w:t>
      </w:r>
      <w:r w:rsidR="001C005C">
        <w:t xml:space="preserve"> </w:t>
      </w:r>
      <w:r>
        <w:t xml:space="preserve">(Oxford: Berg, </w:t>
      </w:r>
    </w:p>
    <w:p w14:paraId="756A8619" w14:textId="005223DC" w:rsidR="001C005C" w:rsidRDefault="003C74F2" w:rsidP="00630B43">
      <w:pPr>
        <w:pStyle w:val="NoSpacing"/>
      </w:pPr>
      <w:r>
        <w:tab/>
        <w:t>1994)</w:t>
      </w:r>
      <w:r w:rsidR="001C005C">
        <w:t xml:space="preserve"> </w:t>
      </w:r>
    </w:p>
    <w:p w14:paraId="4FB7C914" w14:textId="77777777" w:rsidR="00FC4958" w:rsidRPr="009E4A6C" w:rsidRDefault="00FC4958" w:rsidP="00630B43">
      <w:pPr>
        <w:pStyle w:val="NoSpacing"/>
        <w:rPr>
          <w:rFonts w:ascii="Calibri" w:eastAsia="Calibri" w:hAnsi="Calibri" w:cs="Calibri"/>
          <w:lang w:val="en-US"/>
        </w:rPr>
      </w:pPr>
    </w:p>
    <w:p w14:paraId="546E4221" w14:textId="77777777" w:rsidR="009E4A6C" w:rsidRDefault="009E4A6C" w:rsidP="00630B43">
      <w:pPr>
        <w:pStyle w:val="NoSpacing"/>
        <w:rPr>
          <w:rFonts w:ascii="Calibri" w:eastAsia="Calibri" w:hAnsi="Calibri" w:cs="Calibri"/>
          <w:i/>
          <w:lang w:val="en-US"/>
        </w:rPr>
      </w:pPr>
      <w:r>
        <w:rPr>
          <w:rFonts w:ascii="Calibri" w:eastAsia="Calibri" w:hAnsi="Calibri" w:cs="Calibri"/>
          <w:lang w:val="en-US"/>
        </w:rPr>
        <w:t>Tilley, Christopher, and others, ‘</w:t>
      </w:r>
      <w:r w:rsidRPr="009E4A6C">
        <w:rPr>
          <w:rFonts w:ascii="Calibri" w:eastAsia="Calibri" w:hAnsi="Calibri" w:cs="Calibri"/>
          <w:lang w:val="en-US"/>
        </w:rPr>
        <w:t xml:space="preserve">Art and </w:t>
      </w:r>
      <w:r>
        <w:rPr>
          <w:rFonts w:ascii="Calibri" w:eastAsia="Calibri" w:hAnsi="Calibri" w:cs="Calibri"/>
          <w:lang w:val="en-US"/>
        </w:rPr>
        <w:t>the Re-Presentation of the Past’,</w:t>
      </w:r>
      <w:r w:rsidRPr="009E4A6C">
        <w:rPr>
          <w:rFonts w:ascii="Calibri" w:eastAsia="Calibri" w:hAnsi="Calibri" w:cs="Calibri"/>
          <w:lang w:val="en-US"/>
        </w:rPr>
        <w:t xml:space="preserve"> </w:t>
      </w:r>
      <w:r w:rsidRPr="009E4A6C">
        <w:rPr>
          <w:rFonts w:ascii="Calibri" w:eastAsia="Calibri" w:hAnsi="Calibri" w:cs="Calibri"/>
          <w:i/>
          <w:lang w:val="en-US"/>
        </w:rPr>
        <w:t>The Journal of the Royal</w:t>
      </w:r>
    </w:p>
    <w:p w14:paraId="7D58EB01" w14:textId="0558D8F3" w:rsidR="005E4192" w:rsidRPr="009E4A6C" w:rsidRDefault="009E4A6C" w:rsidP="00630B43">
      <w:pPr>
        <w:pStyle w:val="NoSpacing"/>
        <w:ind w:left="720"/>
        <w:rPr>
          <w:rFonts w:ascii="Calibri" w:eastAsia="Calibri" w:hAnsi="Calibri" w:cs="Calibri"/>
          <w:i/>
          <w:lang w:val="en-US"/>
        </w:rPr>
      </w:pPr>
      <w:r w:rsidRPr="009E4A6C">
        <w:rPr>
          <w:rFonts w:ascii="Calibri" w:eastAsia="Calibri" w:hAnsi="Calibri" w:cs="Calibri"/>
          <w:i/>
          <w:lang w:val="en-US"/>
        </w:rPr>
        <w:t>Anthropological Institute</w:t>
      </w:r>
      <w:r w:rsidRPr="009E4A6C">
        <w:rPr>
          <w:rFonts w:ascii="Calibri" w:eastAsia="Calibri" w:hAnsi="Calibri" w:cs="Calibri"/>
          <w:lang w:val="en-US"/>
        </w:rPr>
        <w:t xml:space="preserve">, </w:t>
      </w:r>
      <w:r>
        <w:rPr>
          <w:rFonts w:ascii="Calibri" w:eastAsia="Calibri" w:hAnsi="Calibri" w:cs="Calibri"/>
          <w:lang w:val="en-US"/>
        </w:rPr>
        <w:t>6.1 (</w:t>
      </w:r>
      <w:r w:rsidRPr="009E4A6C">
        <w:rPr>
          <w:rFonts w:ascii="Calibri" w:eastAsia="Calibri" w:hAnsi="Calibri" w:cs="Calibri"/>
          <w:lang w:val="en-US"/>
        </w:rPr>
        <w:t>2000</w:t>
      </w:r>
      <w:r>
        <w:rPr>
          <w:rFonts w:ascii="Calibri" w:eastAsia="Calibri" w:hAnsi="Calibri" w:cs="Calibri"/>
          <w:lang w:val="en-US"/>
        </w:rPr>
        <w:t>), 35–62, &lt;</w:t>
      </w:r>
      <w:r w:rsidRPr="009E4A6C">
        <w:rPr>
          <w:rFonts w:ascii="Calibri" w:eastAsia="Calibri" w:hAnsi="Calibri" w:cs="Calibri"/>
          <w:lang w:val="en-US"/>
        </w:rPr>
        <w:t>http://www.jstor.org/stable/2660764</w:t>
      </w:r>
      <w:r>
        <w:rPr>
          <w:rFonts w:ascii="Calibri" w:eastAsia="Calibri" w:hAnsi="Calibri" w:cs="Calibri"/>
          <w:lang w:val="en-US"/>
        </w:rPr>
        <w:t>&gt; [accessed 13 November 2023]</w:t>
      </w:r>
    </w:p>
    <w:p w14:paraId="59786EAA" w14:textId="5D360C62" w:rsidR="0004626B" w:rsidRPr="0004626B" w:rsidRDefault="009E4A6C" w:rsidP="0085241C">
      <w:pPr>
        <w:pStyle w:val="NoSpacing"/>
        <w:rPr>
          <w:rFonts w:ascii="Calibri" w:eastAsia="Calibri" w:hAnsi="Calibri" w:cs="Calibri"/>
          <w:sz w:val="24"/>
          <w:szCs w:val="24"/>
          <w:lang w:val="en-US"/>
        </w:rPr>
      </w:pPr>
      <w:r>
        <w:rPr>
          <w:rFonts w:ascii="Source Sans Pro" w:eastAsia="Source Sans Pro" w:hAnsi="Source Sans Pro" w:cs="Source Sans Pro"/>
          <w:color w:val="3A3A3A"/>
          <w:lang w:val="en-US"/>
        </w:rPr>
        <w:t xml:space="preserve"> </w:t>
      </w:r>
    </w:p>
    <w:p w14:paraId="477D617D" w14:textId="77777777" w:rsidR="0004626B" w:rsidRPr="0004626B" w:rsidRDefault="0004626B" w:rsidP="0004626B">
      <w:pPr>
        <w:pStyle w:val="NoSpacing"/>
        <w:rPr>
          <w:rFonts w:ascii="Calibri" w:eastAsia="Calibri" w:hAnsi="Calibri" w:cs="Calibri"/>
          <w:sz w:val="24"/>
          <w:szCs w:val="24"/>
          <w:lang w:val="en-US"/>
        </w:rPr>
      </w:pPr>
    </w:p>
    <w:p w14:paraId="3011CCA1"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Alisa Hunt. (2016). </w:t>
      </w:r>
      <w:proofErr w:type="gramStart"/>
      <w:r w:rsidRPr="0004626B">
        <w:rPr>
          <w:rFonts w:ascii="Calibri" w:eastAsia="Calibri" w:hAnsi="Calibri" w:cs="Calibri"/>
          <w:sz w:val="24"/>
          <w:szCs w:val="24"/>
          <w:lang w:val="en-US"/>
        </w:rPr>
        <w:t>Imagining</w:t>
      </w:r>
      <w:proofErr w:type="gramEnd"/>
      <w:r w:rsidRPr="0004626B">
        <w:rPr>
          <w:rFonts w:ascii="Calibri" w:eastAsia="Calibri" w:hAnsi="Calibri" w:cs="Calibri"/>
          <w:sz w:val="24"/>
          <w:szCs w:val="24"/>
          <w:lang w:val="en-US"/>
        </w:rPr>
        <w:t xml:space="preserve"> the gods: how trees flesh out the identity of the divine. In Reviving Roman Religion (pp. 224–291). https://doi.org/10.1017/CBO9781316597859.006</w:t>
      </w:r>
    </w:p>
    <w:p w14:paraId="35E41C9F" w14:textId="77777777" w:rsidR="0004626B" w:rsidRPr="0004626B" w:rsidRDefault="0004626B" w:rsidP="0004626B">
      <w:pPr>
        <w:pStyle w:val="NoSpacing"/>
        <w:rPr>
          <w:rFonts w:ascii="Calibri" w:eastAsia="Calibri" w:hAnsi="Calibri" w:cs="Calibri"/>
          <w:sz w:val="24"/>
          <w:szCs w:val="24"/>
          <w:lang w:val="en-US"/>
        </w:rPr>
      </w:pPr>
    </w:p>
    <w:p w14:paraId="0B2ADB54"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Lane, Belden C., The Great Conversation: Nature and the Care of the Soul (New York, 2019; online edn, Oxford Academic, 17 Apr. 2019), https://doi.org/10.1093/oso/9780190842673.001.0001, accessed 2 Nov. 2023.</w:t>
      </w:r>
    </w:p>
    <w:p w14:paraId="062CD7A6" w14:textId="77777777" w:rsidR="0004626B" w:rsidRPr="0004626B" w:rsidRDefault="0004626B" w:rsidP="0004626B">
      <w:pPr>
        <w:pStyle w:val="NoSpacing"/>
        <w:rPr>
          <w:rFonts w:ascii="Calibri" w:eastAsia="Calibri" w:hAnsi="Calibri" w:cs="Calibri"/>
          <w:sz w:val="24"/>
          <w:szCs w:val="24"/>
          <w:lang w:val="en-US"/>
        </w:rPr>
      </w:pPr>
    </w:p>
    <w:p w14:paraId="01599C47"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Hunter, J. (2019). Greening the Paranormal: Exploring the Ecology of Extraordinary Experience. Milton Keynes: August Night Press. </w:t>
      </w:r>
    </w:p>
    <w:p w14:paraId="2DB08EE3" w14:textId="77777777" w:rsidR="0004626B" w:rsidRPr="0004626B" w:rsidRDefault="0004626B" w:rsidP="0004626B">
      <w:pPr>
        <w:pStyle w:val="NoSpacing"/>
        <w:rPr>
          <w:rFonts w:ascii="Calibri" w:eastAsia="Calibri" w:hAnsi="Calibri" w:cs="Calibri"/>
          <w:sz w:val="24"/>
          <w:szCs w:val="24"/>
          <w:lang w:val="en-US"/>
        </w:rPr>
      </w:pPr>
    </w:p>
    <w:p w14:paraId="6966780C" w14:textId="77777777" w:rsidR="0004626B" w:rsidRPr="0004626B" w:rsidRDefault="0004626B" w:rsidP="0004626B">
      <w:pPr>
        <w:pStyle w:val="NoSpacing"/>
        <w:rPr>
          <w:rFonts w:ascii="Calibri" w:eastAsia="Calibri" w:hAnsi="Calibri" w:cs="Calibri"/>
          <w:sz w:val="24"/>
          <w:szCs w:val="24"/>
          <w:lang w:val="en-US"/>
        </w:rPr>
      </w:pPr>
      <w:proofErr w:type="spellStart"/>
      <w:r w:rsidRPr="0004626B">
        <w:rPr>
          <w:rFonts w:ascii="Calibri" w:eastAsia="Calibri" w:hAnsi="Calibri" w:cs="Calibri"/>
          <w:sz w:val="24"/>
          <w:szCs w:val="24"/>
          <w:lang w:val="en-US"/>
        </w:rPr>
        <w:t>Gagliano</w:t>
      </w:r>
      <w:proofErr w:type="spellEnd"/>
      <w:r w:rsidRPr="0004626B">
        <w:rPr>
          <w:rFonts w:ascii="Calibri" w:eastAsia="Calibri" w:hAnsi="Calibri" w:cs="Calibri"/>
          <w:sz w:val="24"/>
          <w:szCs w:val="24"/>
          <w:lang w:val="en-US"/>
        </w:rPr>
        <w:t xml:space="preserve">, Monica, Thus Spoke the Plant: A Remarkable Journey </w:t>
      </w:r>
      <w:proofErr w:type="gramStart"/>
      <w:r w:rsidRPr="0004626B">
        <w:rPr>
          <w:rFonts w:ascii="Calibri" w:eastAsia="Calibri" w:hAnsi="Calibri" w:cs="Calibri"/>
          <w:sz w:val="24"/>
          <w:szCs w:val="24"/>
          <w:lang w:val="en-US"/>
        </w:rPr>
        <w:t>Of</w:t>
      </w:r>
      <w:proofErr w:type="gramEnd"/>
      <w:r w:rsidRPr="0004626B">
        <w:rPr>
          <w:rFonts w:ascii="Calibri" w:eastAsia="Calibri" w:hAnsi="Calibri" w:cs="Calibri"/>
          <w:sz w:val="24"/>
          <w:szCs w:val="24"/>
          <w:lang w:val="en-US"/>
        </w:rPr>
        <w:t xml:space="preserve"> Groundbreaking Scientific Discoveries And Personal Encounters With Plants, (Berkeley: North Atlantic Books, 2018)</w:t>
      </w:r>
    </w:p>
    <w:p w14:paraId="1B185F8B" w14:textId="77777777" w:rsidR="0004626B" w:rsidRPr="0004626B" w:rsidRDefault="0004626B" w:rsidP="0004626B">
      <w:pPr>
        <w:pStyle w:val="NoSpacing"/>
        <w:rPr>
          <w:rFonts w:ascii="Calibri" w:eastAsia="Calibri" w:hAnsi="Calibri" w:cs="Calibri"/>
          <w:sz w:val="24"/>
          <w:szCs w:val="24"/>
          <w:lang w:val="en-US"/>
        </w:rPr>
      </w:pPr>
    </w:p>
    <w:p w14:paraId="111622A7"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James, W. (2004). The Varieties of Religious Experience. New York: Barnes &amp; Noble</w:t>
      </w:r>
    </w:p>
    <w:p w14:paraId="53E74B96" w14:textId="77777777" w:rsidR="0004626B" w:rsidRPr="0004626B" w:rsidRDefault="0004626B" w:rsidP="0004626B">
      <w:pPr>
        <w:pStyle w:val="NoSpacing"/>
        <w:rPr>
          <w:rFonts w:ascii="Calibri" w:eastAsia="Calibri" w:hAnsi="Calibri" w:cs="Calibri"/>
          <w:sz w:val="24"/>
          <w:szCs w:val="24"/>
          <w:lang w:val="en-US"/>
        </w:rPr>
      </w:pPr>
    </w:p>
    <w:p w14:paraId="6B4B8FF5"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Durkheim, E. (2008). The Elementary Forms of Religious Life. Oxford: Oxford University Press</w:t>
      </w:r>
    </w:p>
    <w:p w14:paraId="4CDE9B5F" w14:textId="77777777" w:rsidR="0004626B" w:rsidRPr="0004626B" w:rsidRDefault="0004626B" w:rsidP="0004626B">
      <w:pPr>
        <w:pStyle w:val="NoSpacing"/>
        <w:rPr>
          <w:rFonts w:ascii="Calibri" w:eastAsia="Calibri" w:hAnsi="Calibri" w:cs="Calibri"/>
          <w:sz w:val="24"/>
          <w:szCs w:val="24"/>
          <w:lang w:val="en-US"/>
        </w:rPr>
      </w:pPr>
    </w:p>
    <w:p w14:paraId="12FB5E9C"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Tilley, Christopher Y, (1994) </w:t>
      </w:r>
      <w:proofErr w:type="gramStart"/>
      <w:r w:rsidRPr="0004626B">
        <w:rPr>
          <w:rFonts w:ascii="Calibri" w:eastAsia="Calibri" w:hAnsi="Calibri" w:cs="Calibri"/>
          <w:sz w:val="24"/>
          <w:szCs w:val="24"/>
          <w:lang w:val="en-US"/>
        </w:rPr>
        <w:t>A</w:t>
      </w:r>
      <w:proofErr w:type="gramEnd"/>
      <w:r w:rsidRPr="0004626B">
        <w:rPr>
          <w:rFonts w:ascii="Calibri" w:eastAsia="Calibri" w:hAnsi="Calibri" w:cs="Calibri"/>
          <w:sz w:val="24"/>
          <w:szCs w:val="24"/>
          <w:lang w:val="en-US"/>
        </w:rPr>
        <w:t xml:space="preserve"> phenomenology of landscape: places, paths and monuments, Oxford: Oxford</w:t>
      </w:r>
    </w:p>
    <w:p w14:paraId="50694B01" w14:textId="77777777" w:rsidR="0004626B" w:rsidRPr="0004626B" w:rsidRDefault="0004626B" w:rsidP="0004626B">
      <w:pPr>
        <w:pStyle w:val="NoSpacing"/>
        <w:rPr>
          <w:rFonts w:ascii="Calibri" w:eastAsia="Calibri" w:hAnsi="Calibri" w:cs="Calibri"/>
          <w:sz w:val="24"/>
          <w:szCs w:val="24"/>
          <w:lang w:val="en-US"/>
        </w:rPr>
      </w:pPr>
    </w:p>
    <w:p w14:paraId="1A8C56F6" w14:textId="77777777" w:rsidR="0004626B" w:rsidRP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Otto, R. (1958) </w:t>
      </w:r>
      <w:proofErr w:type="gramStart"/>
      <w:r w:rsidRPr="0004626B">
        <w:rPr>
          <w:rFonts w:ascii="Calibri" w:eastAsia="Calibri" w:hAnsi="Calibri" w:cs="Calibri"/>
          <w:sz w:val="24"/>
          <w:szCs w:val="24"/>
          <w:lang w:val="en-US"/>
        </w:rPr>
        <w:t>The</w:t>
      </w:r>
      <w:proofErr w:type="gramEnd"/>
      <w:r w:rsidRPr="0004626B">
        <w:rPr>
          <w:rFonts w:ascii="Calibri" w:eastAsia="Calibri" w:hAnsi="Calibri" w:cs="Calibri"/>
          <w:sz w:val="24"/>
          <w:szCs w:val="24"/>
          <w:lang w:val="en-US"/>
        </w:rPr>
        <w:t xml:space="preserve"> Idea of the Holy: An Inquiry into the Non-Rational Factor in the Idea of the Divine and its Relation to the Rational. Oxford: Oxford University Press</w:t>
      </w:r>
    </w:p>
    <w:p w14:paraId="14F0E4A6" w14:textId="77777777" w:rsidR="0004626B" w:rsidRPr="0004626B" w:rsidRDefault="0004626B" w:rsidP="0004626B">
      <w:pPr>
        <w:pStyle w:val="NoSpacing"/>
        <w:rPr>
          <w:rFonts w:ascii="Calibri" w:eastAsia="Calibri" w:hAnsi="Calibri" w:cs="Calibri"/>
          <w:sz w:val="24"/>
          <w:szCs w:val="24"/>
          <w:lang w:val="en-US"/>
        </w:rPr>
      </w:pPr>
    </w:p>
    <w:p w14:paraId="78808081" w14:textId="77777777" w:rsid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Casey, Edward S. The Fate of Place, a Philosophical History. Berkeley, CA: University of California Press</w:t>
      </w:r>
      <w:proofErr w:type="gramStart"/>
      <w:r w:rsidRPr="0004626B">
        <w:rPr>
          <w:rFonts w:ascii="Calibri" w:eastAsia="Calibri" w:hAnsi="Calibri" w:cs="Calibri"/>
          <w:sz w:val="24"/>
          <w:szCs w:val="24"/>
          <w:lang w:val="en-US"/>
        </w:rPr>
        <w:t>,1998</w:t>
      </w:r>
      <w:proofErr w:type="gramEnd"/>
      <w:r w:rsidRPr="0004626B">
        <w:rPr>
          <w:rFonts w:ascii="Calibri" w:eastAsia="Calibri" w:hAnsi="Calibri" w:cs="Calibri"/>
          <w:sz w:val="24"/>
          <w:szCs w:val="24"/>
          <w:lang w:val="en-US"/>
        </w:rPr>
        <w:t xml:space="preserve">: </w:t>
      </w:r>
      <w:proofErr w:type="spellStart"/>
      <w:r w:rsidRPr="0004626B">
        <w:rPr>
          <w:rFonts w:ascii="Calibri" w:eastAsia="Calibri" w:hAnsi="Calibri" w:cs="Calibri"/>
          <w:sz w:val="24"/>
          <w:szCs w:val="24"/>
          <w:lang w:val="en-US"/>
        </w:rPr>
        <w:t>p.xii</w:t>
      </w:r>
      <w:proofErr w:type="spellEnd"/>
      <w:r w:rsidRPr="0004626B">
        <w:rPr>
          <w:rFonts w:ascii="Calibri" w:eastAsia="Calibri" w:hAnsi="Calibri" w:cs="Calibri"/>
          <w:sz w:val="24"/>
          <w:szCs w:val="24"/>
          <w:lang w:val="en-US"/>
        </w:rPr>
        <w:t xml:space="preserve">. </w:t>
      </w:r>
    </w:p>
    <w:p w14:paraId="223FA74B" w14:textId="77777777" w:rsidR="00834DC1" w:rsidRPr="0004626B" w:rsidRDefault="00834DC1" w:rsidP="0004626B">
      <w:pPr>
        <w:pStyle w:val="NoSpacing"/>
        <w:rPr>
          <w:rFonts w:ascii="Calibri" w:eastAsia="Calibri" w:hAnsi="Calibri" w:cs="Calibri"/>
          <w:sz w:val="24"/>
          <w:szCs w:val="24"/>
          <w:lang w:val="en-US"/>
        </w:rPr>
      </w:pPr>
    </w:p>
    <w:p w14:paraId="378D08F7" w14:textId="74CECAA6" w:rsid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Lane, Belden C. (2002). Landscapes of the sacred : geography and narrative in American spirituality (Expanded </w:t>
      </w:r>
      <w:proofErr w:type="gramStart"/>
      <w:r w:rsidRPr="0004626B">
        <w:rPr>
          <w:rFonts w:ascii="Calibri" w:eastAsia="Calibri" w:hAnsi="Calibri" w:cs="Calibri"/>
          <w:sz w:val="24"/>
          <w:szCs w:val="24"/>
          <w:lang w:val="en-US"/>
        </w:rPr>
        <w:t>ed</w:t>
      </w:r>
      <w:proofErr w:type="gramEnd"/>
      <w:r w:rsidRPr="0004626B">
        <w:rPr>
          <w:rFonts w:ascii="Calibri" w:eastAsia="Calibri" w:hAnsi="Calibri" w:cs="Calibri"/>
          <w:sz w:val="24"/>
          <w:szCs w:val="24"/>
          <w:lang w:val="en-US"/>
        </w:rPr>
        <w:t>.). Johns Hopkins University Press.</w:t>
      </w:r>
    </w:p>
    <w:p w14:paraId="247532F3" w14:textId="77777777" w:rsidR="0004626B" w:rsidRDefault="0004626B" w:rsidP="0004626B">
      <w:pPr>
        <w:pStyle w:val="NoSpacing"/>
        <w:rPr>
          <w:rFonts w:ascii="Calibri" w:eastAsia="Calibri" w:hAnsi="Calibri" w:cs="Calibri"/>
          <w:sz w:val="24"/>
          <w:szCs w:val="24"/>
          <w:lang w:val="en-US"/>
        </w:rPr>
      </w:pPr>
    </w:p>
    <w:p w14:paraId="3F304CA0" w14:textId="2E1D4919" w:rsidR="0004626B" w:rsidRDefault="0004626B" w:rsidP="0004626B">
      <w:pPr>
        <w:pStyle w:val="NoSpacing"/>
        <w:rPr>
          <w:rFonts w:ascii="Calibri" w:eastAsia="Calibri" w:hAnsi="Calibri" w:cs="Calibri"/>
          <w:sz w:val="24"/>
          <w:szCs w:val="24"/>
          <w:lang w:val="en-US"/>
        </w:rPr>
      </w:pPr>
      <w:r w:rsidRPr="0004626B">
        <w:rPr>
          <w:rFonts w:ascii="Calibri" w:eastAsia="Calibri" w:hAnsi="Calibri" w:cs="Calibri"/>
          <w:sz w:val="24"/>
          <w:szCs w:val="24"/>
          <w:lang w:val="en-US"/>
        </w:rPr>
        <w:t xml:space="preserve">Cusack, C. M. (2018). The Glastonbury Thorn in Vernacular Christianity and Popular Tradition. Journal for the Study of Religion, Nature and Culture, 12(3), 307–326. </w:t>
      </w:r>
      <w:hyperlink r:id="rId24" w:history="1">
        <w:r w:rsidR="00451961" w:rsidRPr="00884358">
          <w:rPr>
            <w:rStyle w:val="Hyperlink"/>
            <w:rFonts w:ascii="Calibri" w:eastAsia="Calibri" w:hAnsi="Calibri" w:cs="Calibri"/>
            <w:sz w:val="24"/>
            <w:szCs w:val="24"/>
            <w:lang w:val="en-US"/>
          </w:rPr>
          <w:t>https://doi.org/10.1558/jsrnc.33523</w:t>
        </w:r>
      </w:hyperlink>
    </w:p>
    <w:p w14:paraId="1522F121" w14:textId="77777777" w:rsidR="00451961" w:rsidRDefault="00451961" w:rsidP="0004626B">
      <w:pPr>
        <w:pStyle w:val="NoSpacing"/>
        <w:rPr>
          <w:rFonts w:ascii="Calibri" w:eastAsia="Calibri" w:hAnsi="Calibri" w:cs="Calibri"/>
          <w:sz w:val="24"/>
          <w:szCs w:val="24"/>
          <w:lang w:val="en-US"/>
        </w:rPr>
      </w:pPr>
    </w:p>
    <w:p w14:paraId="348A0BA4" w14:textId="6DE7FA08" w:rsidR="00451961" w:rsidRDefault="00451961" w:rsidP="0004626B">
      <w:pPr>
        <w:pStyle w:val="NoSpacing"/>
        <w:rPr>
          <w:rFonts w:ascii="Calibri" w:eastAsia="Calibri" w:hAnsi="Calibri" w:cs="Calibri"/>
          <w:sz w:val="24"/>
          <w:szCs w:val="24"/>
          <w:lang w:val="en-US"/>
        </w:rPr>
      </w:pPr>
      <w:proofErr w:type="spellStart"/>
      <w:r>
        <w:rPr>
          <w:rFonts w:ascii="Calibri" w:eastAsia="Calibri" w:hAnsi="Calibri" w:cs="Calibri"/>
          <w:sz w:val="24"/>
          <w:szCs w:val="24"/>
          <w:lang w:val="en-US"/>
        </w:rPr>
        <w:t>Eliade</w:t>
      </w:r>
      <w:proofErr w:type="spellEnd"/>
      <w:r>
        <w:rPr>
          <w:rFonts w:ascii="Calibri" w:eastAsia="Calibri" w:hAnsi="Calibri" w:cs="Calibri"/>
          <w:sz w:val="24"/>
          <w:szCs w:val="24"/>
          <w:lang w:val="en-US"/>
        </w:rPr>
        <w:t xml:space="preserve">, </w:t>
      </w:r>
      <w:proofErr w:type="spellStart"/>
      <w:r>
        <w:rPr>
          <w:rFonts w:ascii="Calibri" w:eastAsia="Calibri" w:hAnsi="Calibri" w:cs="Calibri"/>
          <w:sz w:val="24"/>
          <w:szCs w:val="24"/>
          <w:lang w:val="en-US"/>
        </w:rPr>
        <w:t>Mircea</w:t>
      </w:r>
      <w:proofErr w:type="spellEnd"/>
      <w:r>
        <w:rPr>
          <w:rFonts w:ascii="Calibri" w:eastAsia="Calibri" w:hAnsi="Calibri" w:cs="Calibri"/>
          <w:sz w:val="24"/>
          <w:szCs w:val="24"/>
          <w:lang w:val="en-US"/>
        </w:rPr>
        <w:t xml:space="preserve">, (1959) </w:t>
      </w:r>
      <w:proofErr w:type="gramStart"/>
      <w:r>
        <w:rPr>
          <w:rFonts w:ascii="Calibri" w:eastAsia="Calibri" w:hAnsi="Calibri" w:cs="Calibri"/>
          <w:sz w:val="24"/>
          <w:szCs w:val="24"/>
          <w:lang w:val="en-US"/>
        </w:rPr>
        <w:t>The</w:t>
      </w:r>
      <w:proofErr w:type="gramEnd"/>
      <w:r>
        <w:rPr>
          <w:rFonts w:ascii="Calibri" w:eastAsia="Calibri" w:hAnsi="Calibri" w:cs="Calibri"/>
          <w:sz w:val="24"/>
          <w:szCs w:val="24"/>
          <w:lang w:val="en-US"/>
        </w:rPr>
        <w:t xml:space="preserve"> Sacred and the Profane, </w:t>
      </w:r>
      <w:r w:rsidR="00E6435E">
        <w:rPr>
          <w:rFonts w:ascii="Calibri" w:eastAsia="Calibri" w:hAnsi="Calibri" w:cs="Calibri"/>
          <w:sz w:val="24"/>
          <w:szCs w:val="24"/>
          <w:lang w:val="en-US"/>
        </w:rPr>
        <w:t xml:space="preserve">London: Harcourt, </w:t>
      </w:r>
      <w:proofErr w:type="spellStart"/>
      <w:r w:rsidR="00E6435E">
        <w:rPr>
          <w:rFonts w:ascii="Calibri" w:eastAsia="Calibri" w:hAnsi="Calibri" w:cs="Calibri"/>
          <w:sz w:val="24"/>
          <w:szCs w:val="24"/>
          <w:lang w:val="en-US"/>
        </w:rPr>
        <w:t>Inc</w:t>
      </w:r>
      <w:proofErr w:type="spellEnd"/>
    </w:p>
    <w:p w14:paraId="3B5B05D2" w14:textId="77777777" w:rsidR="00D60CB1" w:rsidRDefault="00D60CB1" w:rsidP="0004626B">
      <w:pPr>
        <w:pStyle w:val="NoSpacing"/>
        <w:rPr>
          <w:rFonts w:ascii="Calibri" w:eastAsia="Calibri" w:hAnsi="Calibri" w:cs="Calibri"/>
          <w:sz w:val="24"/>
          <w:szCs w:val="24"/>
          <w:lang w:val="en-US"/>
        </w:rPr>
      </w:pPr>
    </w:p>
    <w:p w14:paraId="1255355C" w14:textId="77777777" w:rsidR="00D60CB1" w:rsidRPr="00D60CB1" w:rsidRDefault="00D60CB1" w:rsidP="00D60CB1">
      <w:pPr>
        <w:pStyle w:val="NoSpacing"/>
        <w:rPr>
          <w:rFonts w:ascii="Calibri" w:eastAsia="Calibri" w:hAnsi="Calibri" w:cs="Calibri"/>
          <w:sz w:val="24"/>
          <w:szCs w:val="24"/>
          <w:lang w:val="en-US"/>
        </w:rPr>
      </w:pPr>
      <w:r w:rsidRPr="00D60CB1">
        <w:rPr>
          <w:rFonts w:ascii="Calibri" w:eastAsia="Calibri" w:hAnsi="Calibri" w:cs="Calibri"/>
          <w:sz w:val="24"/>
          <w:szCs w:val="24"/>
          <w:lang w:val="en-US"/>
        </w:rPr>
        <w:t xml:space="preserve">Source: Studies in Comparative Religion, Vol. 14, Nos. 3 &amp; 4. (Summer-Autumn, 1980). © World Wisdom, Inc. The Land of the </w:t>
      </w:r>
      <w:proofErr w:type="gramStart"/>
      <w:r w:rsidRPr="00D60CB1">
        <w:rPr>
          <w:rFonts w:ascii="Calibri" w:eastAsia="Calibri" w:hAnsi="Calibri" w:cs="Calibri"/>
          <w:sz w:val="24"/>
          <w:szCs w:val="24"/>
          <w:lang w:val="en-US"/>
        </w:rPr>
        <w:t>Sun[</w:t>
      </w:r>
      <w:proofErr w:type="gramEnd"/>
      <w:r w:rsidRPr="00D60CB1">
        <w:rPr>
          <w:rFonts w:ascii="Calibri" w:eastAsia="Calibri" w:hAnsi="Calibri" w:cs="Calibri"/>
          <w:sz w:val="24"/>
          <w:szCs w:val="24"/>
          <w:lang w:val="en-US"/>
        </w:rPr>
        <w:t>1]</w:t>
      </w:r>
    </w:p>
    <w:p w14:paraId="69ECD400" w14:textId="77777777" w:rsidR="00D60CB1" w:rsidRPr="00D60CB1" w:rsidRDefault="00D60CB1" w:rsidP="00D60CB1">
      <w:pPr>
        <w:pStyle w:val="NoSpacing"/>
        <w:rPr>
          <w:rFonts w:ascii="Calibri" w:eastAsia="Calibri" w:hAnsi="Calibri" w:cs="Calibri"/>
          <w:sz w:val="24"/>
          <w:szCs w:val="24"/>
          <w:lang w:val="en-US"/>
        </w:rPr>
      </w:pPr>
      <w:proofErr w:type="gramStart"/>
      <w:r w:rsidRPr="00D60CB1">
        <w:rPr>
          <w:rFonts w:ascii="Calibri" w:eastAsia="Calibri" w:hAnsi="Calibri" w:cs="Calibri"/>
          <w:sz w:val="24"/>
          <w:szCs w:val="24"/>
          <w:lang w:val="en-US"/>
        </w:rPr>
        <w:t>by</w:t>
      </w:r>
      <w:proofErr w:type="gramEnd"/>
    </w:p>
    <w:p w14:paraId="2DFB25AD" w14:textId="08A67A36" w:rsidR="00D60CB1" w:rsidRDefault="00D60CB1" w:rsidP="00D60CB1">
      <w:pPr>
        <w:pStyle w:val="NoSpacing"/>
        <w:rPr>
          <w:rFonts w:ascii="Calibri" w:eastAsia="Calibri" w:hAnsi="Calibri" w:cs="Calibri"/>
          <w:sz w:val="24"/>
          <w:szCs w:val="24"/>
          <w:lang w:val="en-US"/>
        </w:rPr>
      </w:pPr>
      <w:r w:rsidRPr="00D60CB1">
        <w:rPr>
          <w:rFonts w:ascii="Calibri" w:eastAsia="Calibri" w:hAnsi="Calibri" w:cs="Calibri"/>
          <w:sz w:val="24"/>
          <w:szCs w:val="24"/>
          <w:lang w:val="en-US"/>
        </w:rPr>
        <w:t xml:space="preserve">René </w:t>
      </w:r>
      <w:proofErr w:type="spellStart"/>
      <w:r w:rsidRPr="00D60CB1">
        <w:rPr>
          <w:rFonts w:ascii="Calibri" w:eastAsia="Calibri" w:hAnsi="Calibri" w:cs="Calibri"/>
          <w:sz w:val="24"/>
          <w:szCs w:val="24"/>
          <w:lang w:val="en-US"/>
        </w:rPr>
        <w:t>Guénon</w:t>
      </w:r>
      <w:proofErr w:type="spellEnd"/>
      <w:r w:rsidRPr="00D60CB1">
        <w:rPr>
          <w:rFonts w:ascii="Calibri" w:eastAsia="Calibri" w:hAnsi="Calibri" w:cs="Calibri"/>
          <w:sz w:val="24"/>
          <w:szCs w:val="24"/>
          <w:lang w:val="en-US"/>
        </w:rPr>
        <w:t xml:space="preserve"> http://www.studiesincomparativereligion.com/Public/articles/The_Land_of_the_Sun-by_Ren%C3%A9_Gu%C3%A9non.aspx</w:t>
      </w:r>
    </w:p>
    <w:sectPr w:rsidR="00D60CB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3238C" w14:textId="77777777" w:rsidR="00B75C7C" w:rsidRDefault="00B75C7C" w:rsidP="000546B3">
      <w:pPr>
        <w:spacing w:after="0" w:line="240" w:lineRule="auto"/>
      </w:pPr>
      <w:r>
        <w:separator/>
      </w:r>
    </w:p>
  </w:endnote>
  <w:endnote w:type="continuationSeparator" w:id="0">
    <w:p w14:paraId="0F32EFCD" w14:textId="77777777" w:rsidR="00B75C7C" w:rsidRDefault="00B75C7C" w:rsidP="00054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B63CC" w14:textId="77777777" w:rsidR="00B75C7C" w:rsidRDefault="00B75C7C" w:rsidP="000546B3">
      <w:pPr>
        <w:spacing w:after="0" w:line="240" w:lineRule="auto"/>
      </w:pPr>
      <w:r>
        <w:separator/>
      </w:r>
    </w:p>
  </w:footnote>
  <w:footnote w:type="continuationSeparator" w:id="0">
    <w:p w14:paraId="69DEFF63" w14:textId="77777777" w:rsidR="00B75C7C" w:rsidRDefault="00B75C7C" w:rsidP="000546B3">
      <w:pPr>
        <w:spacing w:after="0" w:line="240" w:lineRule="auto"/>
      </w:pPr>
      <w:r>
        <w:continuationSeparator/>
      </w:r>
    </w:p>
  </w:footnote>
  <w:footnote w:id="1">
    <w:p w14:paraId="7CA35DF3" w14:textId="77777777" w:rsidR="001128D2" w:rsidRDefault="001128D2" w:rsidP="00B80804">
      <w:pPr>
        <w:pStyle w:val="FootnoteText"/>
      </w:pPr>
      <w:r>
        <w:rPr>
          <w:rStyle w:val="FootnoteReference"/>
        </w:rPr>
        <w:footnoteRef/>
      </w:r>
      <w:r>
        <w:t xml:space="preserve">Adrian j. </w:t>
      </w:r>
      <w:proofErr w:type="spellStart"/>
      <w:r>
        <w:t>Ivakhiv</w:t>
      </w:r>
      <w:proofErr w:type="spellEnd"/>
      <w:r>
        <w:t>, Claiming Sacred Ground: Pilgrims and Politics at Glastonbury and</w:t>
      </w:r>
    </w:p>
    <w:p w14:paraId="2C312848" w14:textId="22581DAD" w:rsidR="001128D2" w:rsidRDefault="001128D2" w:rsidP="00B80804">
      <w:pPr>
        <w:pStyle w:val="FootnoteText"/>
      </w:pPr>
      <w:r>
        <w:t>Sedona (Bloomington: Indiana University Press, 2001) p.75</w:t>
      </w:r>
    </w:p>
  </w:footnote>
  <w:footnote w:id="2">
    <w:p w14:paraId="33B03B39" w14:textId="77777777" w:rsidR="00F55F9A" w:rsidRDefault="00F55F9A" w:rsidP="00F55F9A">
      <w:pPr>
        <w:pStyle w:val="FootnoteText"/>
      </w:pPr>
      <w:r>
        <w:rPr>
          <w:rStyle w:val="FootnoteReference"/>
        </w:rPr>
        <w:footnoteRef/>
      </w:r>
      <w:r>
        <w:t xml:space="preserve"> </w:t>
      </w:r>
      <w:r w:rsidRPr="00C974BC">
        <w:t>Brady, B. (2020). Mountains talk of kings and dragons, the Brecon Beacons. Bloomsbury Publishing.</w:t>
      </w:r>
    </w:p>
  </w:footnote>
  <w:footnote w:id="3">
    <w:p w14:paraId="5C1C62C3" w14:textId="6380D160" w:rsidR="001128D2" w:rsidRDefault="001128D2">
      <w:pPr>
        <w:pStyle w:val="FootnoteText"/>
      </w:pPr>
      <w:r>
        <w:rPr>
          <w:rStyle w:val="FootnoteReference"/>
        </w:rPr>
        <w:footnoteRef/>
      </w:r>
      <w:r>
        <w:t xml:space="preserve"> Thorley’s definition reference</w:t>
      </w:r>
      <w:r w:rsidRPr="00553098">
        <w:t xml:space="preserve"> Thorley,  Sacred Sites: An Overview, p. 12</w:t>
      </w:r>
    </w:p>
  </w:footnote>
  <w:footnote w:id="4">
    <w:p w14:paraId="47DA11BA" w14:textId="13D05BB6" w:rsidR="001128D2" w:rsidRDefault="001128D2">
      <w:pPr>
        <w:pStyle w:val="FootnoteText"/>
      </w:pPr>
      <w:r>
        <w:rPr>
          <w:rStyle w:val="FootnoteReference"/>
        </w:rPr>
        <w:footnoteRef/>
      </w:r>
      <w:r>
        <w:t xml:space="preserve"> </w:t>
      </w:r>
      <w:r w:rsidRPr="00D60CB1">
        <w:t>http://www.studiesincomparativereligion.com/Public/articles/The_Land_of_the_Sun-by_Ren%C3%A9_Gu%C3%A9non.aspx</w:t>
      </w:r>
    </w:p>
  </w:footnote>
  <w:footnote w:id="5">
    <w:p w14:paraId="5E8C368C" w14:textId="77777777" w:rsidR="001128D2" w:rsidRDefault="001128D2" w:rsidP="007233D5">
      <w:pPr>
        <w:pStyle w:val="FootnoteText"/>
      </w:pPr>
      <w:r>
        <w:rPr>
          <w:rStyle w:val="FootnoteReference"/>
        </w:rPr>
        <w:footnoteRef/>
      </w:r>
      <w:r>
        <w:t xml:space="preserve"> Adrian j. </w:t>
      </w:r>
      <w:proofErr w:type="spellStart"/>
      <w:r>
        <w:t>Ivakhiv</w:t>
      </w:r>
      <w:proofErr w:type="spellEnd"/>
      <w:r>
        <w:t>, Claiming Sacred Ground: Pilgrims and Politics at Glastonbury and</w:t>
      </w:r>
    </w:p>
    <w:p w14:paraId="44158907" w14:textId="77777777" w:rsidR="001128D2" w:rsidRDefault="001128D2" w:rsidP="007233D5">
      <w:pPr>
        <w:pStyle w:val="FootnoteText"/>
      </w:pPr>
      <w:r>
        <w:t>Sedona (Bloomington: Indiana University Press, 2001) p.45</w:t>
      </w:r>
    </w:p>
  </w:footnote>
  <w:footnote w:id="6">
    <w:p w14:paraId="043F1F78" w14:textId="77777777" w:rsidR="001128D2" w:rsidRDefault="001128D2" w:rsidP="00737106">
      <w:pPr>
        <w:pStyle w:val="FootnoteText"/>
      </w:pPr>
      <w:r>
        <w:rPr>
          <w:rStyle w:val="FootnoteReference"/>
        </w:rPr>
        <w:footnoteRef/>
      </w:r>
      <w:r>
        <w:t xml:space="preserve"> Lecture notes</w:t>
      </w:r>
    </w:p>
  </w:footnote>
  <w:footnote w:id="7">
    <w:p w14:paraId="1252F8A6" w14:textId="77777777" w:rsidR="001128D2" w:rsidRDefault="001128D2" w:rsidP="00737106">
      <w:pPr>
        <w:pStyle w:val="FootnoteText"/>
      </w:pPr>
      <w:r>
        <w:rPr>
          <w:rStyle w:val="FootnoteReference"/>
        </w:rPr>
        <w:footnoteRef/>
      </w:r>
      <w:r>
        <w:t xml:space="preserve"> Field, forms pXI.V</w:t>
      </w:r>
    </w:p>
  </w:footnote>
  <w:footnote w:id="8">
    <w:p w14:paraId="66BB26A9" w14:textId="25B6D07D" w:rsidR="001128D2" w:rsidRDefault="001128D2">
      <w:pPr>
        <w:pStyle w:val="FootnoteText"/>
      </w:pPr>
      <w:r>
        <w:rPr>
          <w:rStyle w:val="FootnoteReference"/>
        </w:rPr>
        <w:footnoteRef/>
      </w:r>
      <w:r>
        <w:t xml:space="preserve"> </w:t>
      </w:r>
      <w:proofErr w:type="spellStart"/>
      <w:r>
        <w:t>Eliade</w:t>
      </w:r>
      <w:proofErr w:type="spellEnd"/>
      <w:r>
        <w:t xml:space="preserve"> p.20</w:t>
      </w:r>
    </w:p>
  </w:footnote>
  <w:footnote w:id="9">
    <w:p w14:paraId="4F0A503F" w14:textId="197A60BB" w:rsidR="001128D2" w:rsidRDefault="001128D2">
      <w:pPr>
        <w:pStyle w:val="FootnoteText"/>
      </w:pPr>
      <w:r>
        <w:rPr>
          <w:rStyle w:val="FootnoteReference"/>
        </w:rPr>
        <w:footnoteRef/>
      </w:r>
      <w:r>
        <w:t xml:space="preserve"> Eliade p.21</w:t>
      </w:r>
    </w:p>
  </w:footnote>
  <w:footnote w:id="10">
    <w:p w14:paraId="6C3CFE33" w14:textId="7BB0747A" w:rsidR="001128D2" w:rsidRDefault="001128D2">
      <w:pPr>
        <w:pStyle w:val="FootnoteText"/>
      </w:pPr>
      <w:r>
        <w:rPr>
          <w:rStyle w:val="FootnoteReference"/>
        </w:rPr>
        <w:footnoteRef/>
      </w:r>
      <w:r>
        <w:t xml:space="preserve"> </w:t>
      </w:r>
      <w:proofErr w:type="spellStart"/>
      <w:r>
        <w:t>Eliade</w:t>
      </w:r>
      <w:proofErr w:type="spellEnd"/>
      <w:r>
        <w:t xml:space="preserve"> p.11</w:t>
      </w:r>
    </w:p>
  </w:footnote>
  <w:footnote w:id="11">
    <w:p w14:paraId="5F7889C6" w14:textId="0CAE47DC" w:rsidR="001128D2" w:rsidRDefault="001128D2" w:rsidP="00610D76">
      <w:pPr>
        <w:pStyle w:val="FootnoteText"/>
      </w:pPr>
      <w:r>
        <w:rPr>
          <w:rStyle w:val="FootnoteReference"/>
        </w:rPr>
        <w:footnoteRef/>
      </w:r>
      <w:r>
        <w:t xml:space="preserve"> </w:t>
      </w:r>
      <w:proofErr w:type="spellStart"/>
      <w:r>
        <w:t>Alister</w:t>
      </w:r>
      <w:proofErr w:type="spellEnd"/>
      <w:r>
        <w:t xml:space="preserve"> Hardy, </w:t>
      </w:r>
      <w:proofErr w:type="gramStart"/>
      <w:r>
        <w:t>The</w:t>
      </w:r>
      <w:proofErr w:type="gramEnd"/>
      <w:r>
        <w:t xml:space="preserve"> Divine Flame: An Essay Towards A Natural History of Religion, (London: Collins, 1966), p. 107.</w:t>
      </w:r>
    </w:p>
  </w:footnote>
  <w:footnote w:id="12">
    <w:p w14:paraId="5649921F" w14:textId="1DF1004B" w:rsidR="001128D2" w:rsidRDefault="001128D2">
      <w:pPr>
        <w:pStyle w:val="FootnoteText"/>
      </w:pPr>
      <w:r>
        <w:rPr>
          <w:rStyle w:val="FootnoteReference"/>
        </w:rPr>
        <w:footnoteRef/>
      </w:r>
      <w:r>
        <w:t xml:space="preserve"> </w:t>
      </w:r>
      <w:r>
        <w:rPr>
          <w:rStyle w:val="normaltextrun"/>
          <w:rFonts w:ascii="Calibri" w:hAnsi="Calibri" w:cs="Calibri"/>
          <w:color w:val="000000"/>
          <w:shd w:val="clear" w:color="auto" w:fill="FFFFFF"/>
        </w:rPr>
        <w:t>Hardy, </w:t>
      </w:r>
      <w:proofErr w:type="gramStart"/>
      <w:r>
        <w:rPr>
          <w:rStyle w:val="normaltextrun"/>
          <w:rFonts w:ascii="Calibri" w:hAnsi="Calibri" w:cs="Calibri"/>
          <w:i/>
          <w:iCs/>
          <w:color w:val="000000"/>
          <w:shd w:val="clear" w:color="auto" w:fill="FFFFFF"/>
        </w:rPr>
        <w:t>The</w:t>
      </w:r>
      <w:proofErr w:type="gramEnd"/>
      <w:r>
        <w:rPr>
          <w:rStyle w:val="normaltextrun"/>
          <w:rFonts w:ascii="Calibri" w:hAnsi="Calibri" w:cs="Calibri"/>
          <w:i/>
          <w:iCs/>
          <w:color w:val="000000"/>
          <w:shd w:val="clear" w:color="auto" w:fill="FFFFFF"/>
        </w:rPr>
        <w:t xml:space="preserve"> Divine Flame</w:t>
      </w:r>
      <w:r>
        <w:rPr>
          <w:rStyle w:val="normaltextrun"/>
          <w:rFonts w:ascii="Calibri" w:hAnsi="Calibri" w:cs="Calibri"/>
          <w:color w:val="000000"/>
          <w:shd w:val="clear" w:color="auto" w:fill="FFFFFF"/>
        </w:rPr>
        <w:t>, p. 111.</w:t>
      </w:r>
    </w:p>
  </w:footnote>
  <w:footnote w:id="13">
    <w:p w14:paraId="2DED5E27" w14:textId="77777777" w:rsidR="00E93CFA" w:rsidRDefault="00E93CFA" w:rsidP="00E93CFA">
      <w:pPr>
        <w:pStyle w:val="FootnoteText"/>
      </w:pPr>
      <w:r>
        <w:rPr>
          <w:rStyle w:val="FootnoteReference"/>
        </w:rPr>
        <w:footnoteRef/>
      </w:r>
      <w:r>
        <w:t xml:space="preserve"> </w:t>
      </w:r>
      <w:r w:rsidRPr="00C974BC">
        <w:t>Brady, B. (2020). Mountains talk of kings and dragons, the Brecon Beacons. Bloomsbury Publishing.</w:t>
      </w:r>
    </w:p>
  </w:footnote>
  <w:footnote w:id="14">
    <w:p w14:paraId="57629133" w14:textId="77777777" w:rsidR="001128D2" w:rsidRDefault="001128D2" w:rsidP="003555CA">
      <w:pPr>
        <w:pStyle w:val="FootnoteText"/>
      </w:pPr>
      <w:r>
        <w:rPr>
          <w:rStyle w:val="FootnoteReference"/>
        </w:rPr>
        <w:footnoteRef/>
      </w:r>
      <w:r>
        <w:t xml:space="preserve"> Lane, Landscapes of the Sacred p. 19</w:t>
      </w:r>
    </w:p>
  </w:footnote>
  <w:footnote w:id="15">
    <w:p w14:paraId="7A96477B" w14:textId="5A6178B6" w:rsidR="001128D2" w:rsidRDefault="001128D2">
      <w:pPr>
        <w:pStyle w:val="FootnoteText"/>
      </w:pPr>
      <w:r>
        <w:rPr>
          <w:rStyle w:val="FootnoteReference"/>
        </w:rPr>
        <w:footnoteRef/>
      </w:r>
      <w:r>
        <w:t xml:space="preserve"> Ibid (P??)</w:t>
      </w:r>
    </w:p>
  </w:footnote>
  <w:footnote w:id="16">
    <w:p w14:paraId="6E76F0CE" w14:textId="3E98B7ED" w:rsidR="001128D2" w:rsidRDefault="001128D2">
      <w:pPr>
        <w:pStyle w:val="FootnoteText"/>
      </w:pPr>
      <w:r>
        <w:rPr>
          <w:rStyle w:val="FootnoteReference"/>
        </w:rPr>
        <w:footnoteRef/>
      </w:r>
      <w:r>
        <w:t xml:space="preserve"> ??</w:t>
      </w:r>
    </w:p>
  </w:footnote>
  <w:footnote w:id="17">
    <w:p w14:paraId="5F23A2E5" w14:textId="77777777" w:rsidR="001128D2" w:rsidRDefault="001128D2" w:rsidP="00CE5F9A">
      <w:pPr>
        <w:pStyle w:val="FootnoteText"/>
      </w:pPr>
      <w:r>
        <w:rPr>
          <w:rStyle w:val="FootnoteReference"/>
        </w:rPr>
        <w:footnoteRef/>
      </w:r>
      <w:r>
        <w:t xml:space="preserve"> Christopher Tilly</w:t>
      </w:r>
      <w:r w:rsidRPr="009E4A6C">
        <w:t xml:space="preserve"> and others, ‘Art and the Re-Presentation of the Past’, </w:t>
      </w:r>
      <w:r w:rsidRPr="009E4A6C">
        <w:rPr>
          <w:i/>
        </w:rPr>
        <w:t>The Journal of the Royal Anthropological Institute</w:t>
      </w:r>
      <w:r w:rsidRPr="009E4A6C">
        <w:t>, 6.1 (2000), 35–62,</w:t>
      </w:r>
      <w:r>
        <w:t xml:space="preserve"> (p. 35)</w:t>
      </w:r>
      <w:r w:rsidRPr="009E4A6C">
        <w:t xml:space="preserve"> &lt;http://www.jstor.org/s</w:t>
      </w:r>
      <w:r>
        <w:t>table/2660764&gt; [accessed 13 November</w:t>
      </w:r>
      <w:r w:rsidRPr="009E4A6C">
        <w:t xml:space="preserve"> 2023]</w:t>
      </w:r>
    </w:p>
  </w:footnote>
  <w:footnote w:id="18">
    <w:p w14:paraId="103ACA7B" w14:textId="77777777" w:rsidR="001128D2" w:rsidRDefault="001128D2" w:rsidP="00CE5F9A">
      <w:pPr>
        <w:pStyle w:val="FootnoteText"/>
      </w:pPr>
      <w:r>
        <w:rPr>
          <w:rStyle w:val="FootnoteReference"/>
        </w:rPr>
        <w:footnoteRef/>
      </w:r>
      <w:r>
        <w:t xml:space="preserve"> </w:t>
      </w:r>
      <w:r w:rsidRPr="00BE24E8">
        <w:t xml:space="preserve">Tilley, </w:t>
      </w:r>
      <w:r w:rsidRPr="00BE24E8">
        <w:rPr>
          <w:i/>
        </w:rPr>
        <w:t>A Phenomenology of Landscape</w:t>
      </w:r>
      <w:r>
        <w:t>, p. 18</w:t>
      </w:r>
    </w:p>
  </w:footnote>
  <w:footnote w:id="19">
    <w:p w14:paraId="0D5CC4A7" w14:textId="77777777" w:rsidR="001128D2" w:rsidRDefault="001128D2" w:rsidP="005823A1">
      <w:pPr>
        <w:pStyle w:val="FootnoteText"/>
      </w:pPr>
      <w:r>
        <w:rPr>
          <w:rStyle w:val="FootnoteReference"/>
        </w:rPr>
        <w:footnoteRef/>
      </w:r>
      <w:r>
        <w:t xml:space="preserve"> Ibid p.51</w:t>
      </w:r>
    </w:p>
  </w:footnote>
  <w:footnote w:id="20">
    <w:p w14:paraId="07DF66BA" w14:textId="77777777" w:rsidR="001128D2" w:rsidRDefault="001128D2" w:rsidP="003555CA">
      <w:pPr>
        <w:pStyle w:val="FootnoteText"/>
      </w:pPr>
      <w:r>
        <w:rPr>
          <w:rStyle w:val="FootnoteReference"/>
        </w:rPr>
        <w:footnoteRef/>
      </w:r>
      <w:r>
        <w:t xml:space="preserve"> Greening the Paranormal p.132</w:t>
      </w:r>
    </w:p>
  </w:footnote>
  <w:footnote w:id="21">
    <w:p w14:paraId="20749AAE" w14:textId="77777777" w:rsidR="001128D2" w:rsidRDefault="001128D2" w:rsidP="003555CA">
      <w:pPr>
        <w:pStyle w:val="FootnoteText"/>
      </w:pPr>
      <w:r>
        <w:rPr>
          <w:rStyle w:val="FootnoteReference"/>
        </w:rPr>
        <w:footnoteRef/>
      </w:r>
      <w:r>
        <w:t xml:space="preserve"> P.136</w:t>
      </w:r>
    </w:p>
  </w:footnote>
  <w:footnote w:id="22">
    <w:p w14:paraId="32DFB297" w14:textId="77777777" w:rsidR="001128D2" w:rsidRDefault="001128D2" w:rsidP="003555CA">
      <w:pPr>
        <w:pStyle w:val="FootnoteText"/>
      </w:pPr>
      <w:r>
        <w:rPr>
          <w:rStyle w:val="FootnoteReference"/>
        </w:rPr>
        <w:footnoteRef/>
      </w:r>
      <w:r>
        <w:t xml:space="preserve"> P.132</w:t>
      </w:r>
    </w:p>
  </w:footnote>
  <w:footnote w:id="23">
    <w:p w14:paraId="09A8B25E" w14:textId="2F1FAEAC" w:rsidR="001128D2" w:rsidRDefault="001128D2">
      <w:pPr>
        <w:pStyle w:val="FootnoteText"/>
      </w:pPr>
      <w:r>
        <w:rPr>
          <w:rStyle w:val="FootnoteReference"/>
        </w:rPr>
        <w:footnoteRef/>
      </w:r>
      <w:r>
        <w:t xml:space="preserve"> Lane, Falling in Love with a Tree,</w:t>
      </w:r>
    </w:p>
  </w:footnote>
  <w:footnote w:id="24">
    <w:p w14:paraId="378E636C" w14:textId="77777777" w:rsidR="001128D2" w:rsidRDefault="001128D2" w:rsidP="00582F4E">
      <w:pPr>
        <w:pStyle w:val="FootnoteText"/>
      </w:pPr>
      <w:r>
        <w:rPr>
          <w:rStyle w:val="FootnoteReference"/>
        </w:rPr>
        <w:footnoteRef/>
      </w:r>
      <w:r>
        <w:t xml:space="preserve"> Ibid P.39</w:t>
      </w:r>
    </w:p>
  </w:footnote>
  <w:footnote w:id="25">
    <w:p w14:paraId="00327A9B" w14:textId="77777777" w:rsidR="001128D2" w:rsidRDefault="001128D2" w:rsidP="002B6FE6">
      <w:pPr>
        <w:pStyle w:val="FootnoteText"/>
      </w:pPr>
      <w:r>
        <w:rPr>
          <w:rStyle w:val="FootnoteReference"/>
        </w:rPr>
        <w:footnoteRef/>
      </w:r>
      <w:r>
        <w:t xml:space="preserve"> Judith Bell, p.9</w:t>
      </w:r>
    </w:p>
  </w:footnote>
  <w:footnote w:id="26">
    <w:p w14:paraId="276955F0" w14:textId="13393D20" w:rsidR="00C87736" w:rsidRDefault="00C87736">
      <w:pPr>
        <w:pStyle w:val="FootnoteText"/>
      </w:pPr>
      <w:r>
        <w:rPr>
          <w:rStyle w:val="FootnoteReference"/>
        </w:rPr>
        <w:footnoteRef/>
      </w:r>
      <w:r>
        <w:t xml:space="preserve"> </w:t>
      </w:r>
      <w:proofErr w:type="spellStart"/>
      <w:proofErr w:type="gramStart"/>
      <w:r>
        <w:t>Eliade</w:t>
      </w:r>
      <w:proofErr w:type="spellEnd"/>
      <w:r>
        <w:t xml:space="preserve"> ??</w:t>
      </w:r>
      <w:proofErr w:type="gramEnd"/>
    </w:p>
  </w:footnote>
  <w:footnote w:id="27">
    <w:p w14:paraId="532B4679" w14:textId="0D4888D5" w:rsidR="001128D2" w:rsidRDefault="001128D2" w:rsidP="00B84F08">
      <w:pPr>
        <w:pStyle w:val="FootnoteText"/>
      </w:pPr>
      <w:r>
        <w:rPr>
          <w:rStyle w:val="FootnoteReference"/>
        </w:rPr>
        <w:footnoteRef/>
      </w:r>
      <w:r>
        <w:t xml:space="preserve"> Judith Bell p.12 and p. 22</w:t>
      </w:r>
    </w:p>
  </w:footnote>
  <w:footnote w:id="28">
    <w:p w14:paraId="742A00D1" w14:textId="327374B5" w:rsidR="001128D2" w:rsidRDefault="001128D2" w:rsidP="00921DBB">
      <w:pPr>
        <w:pStyle w:val="FootnoteText"/>
      </w:pPr>
      <w:r>
        <w:rPr>
          <w:rStyle w:val="FootnoteReference"/>
        </w:rPr>
        <w:footnoteRef/>
      </w:r>
      <w:r>
        <w:t xml:space="preserve"> 1</w:t>
      </w:r>
      <w:r w:rsidRPr="00434DE2">
        <w:rPr>
          <w:vertAlign w:val="superscript"/>
        </w:rPr>
        <w:t>st</w:t>
      </w:r>
      <w:r>
        <w:t xml:space="preserve"> lecture</w:t>
      </w:r>
    </w:p>
  </w:footnote>
  <w:footnote w:id="29">
    <w:p w14:paraId="72CA01AF" w14:textId="76677583" w:rsidR="001128D2" w:rsidRDefault="001128D2">
      <w:pPr>
        <w:pStyle w:val="FootnoteText"/>
      </w:pPr>
      <w:r>
        <w:rPr>
          <w:rStyle w:val="FootnoteReference"/>
        </w:rPr>
        <w:footnoteRef/>
      </w:r>
      <w:r>
        <w:t xml:space="preserve"> Jack’s lecture</w:t>
      </w:r>
    </w:p>
  </w:footnote>
  <w:footnote w:id="30">
    <w:p w14:paraId="22FB92CF" w14:textId="5C18E04E" w:rsidR="001128D2" w:rsidRDefault="001128D2">
      <w:pPr>
        <w:pStyle w:val="FootnoteText"/>
      </w:pPr>
      <w:r>
        <w:rPr>
          <w:rStyle w:val="FootnoteReference"/>
        </w:rPr>
        <w:footnoteRef/>
      </w:r>
      <w:r>
        <w:t xml:space="preserve"> </w:t>
      </w:r>
      <w:proofErr w:type="spellStart"/>
      <w:r>
        <w:t>Ibak’s</w:t>
      </w:r>
      <w:proofErr w:type="spellEnd"/>
      <w:r>
        <w:t xml:space="preserve"> book</w:t>
      </w:r>
    </w:p>
  </w:footnote>
  <w:footnote w:id="31">
    <w:p w14:paraId="133B4A6A" w14:textId="36CCAD1D" w:rsidR="001128D2" w:rsidRDefault="001128D2">
      <w:pPr>
        <w:pStyle w:val="FootnoteText"/>
      </w:pPr>
      <w:r>
        <w:rPr>
          <w:rStyle w:val="FootnoteReference"/>
        </w:rPr>
        <w:footnoteRef/>
      </w:r>
      <w:r>
        <w:t xml:space="preserve"> My journal</w:t>
      </w:r>
    </w:p>
  </w:footnote>
  <w:footnote w:id="32">
    <w:p w14:paraId="399AA145" w14:textId="4C2F27A1" w:rsidR="001128D2" w:rsidRDefault="001128D2">
      <w:pPr>
        <w:pStyle w:val="FootnoteText"/>
      </w:pPr>
      <w:r>
        <w:rPr>
          <w:rStyle w:val="FootnoteReference"/>
        </w:rPr>
        <w:footnoteRef/>
      </w:r>
      <w:r>
        <w:t xml:space="preserve"> </w:t>
      </w:r>
      <w:r w:rsidRPr="00C63890">
        <w:t>https://www.downtoearth.org.in/news/urbanisation/deforestation-urbanisation-illegal-mining-waste-dumping-leave-cauvery-battered-and-bruised-66032</w:t>
      </w:r>
    </w:p>
  </w:footnote>
  <w:footnote w:id="33">
    <w:p w14:paraId="50642C95" w14:textId="129C05F2" w:rsidR="001128D2" w:rsidRDefault="001128D2">
      <w:pPr>
        <w:pStyle w:val="FootnoteText"/>
      </w:pPr>
      <w:r>
        <w:rPr>
          <w:rStyle w:val="FootnoteReference"/>
        </w:rPr>
        <w:footnoteRef/>
      </w:r>
      <w:r>
        <w:t xml:space="preserve"> Dairy entry</w:t>
      </w:r>
    </w:p>
  </w:footnote>
  <w:footnote w:id="34">
    <w:p w14:paraId="0983E7FA" w14:textId="5F9BD276" w:rsidR="001128D2" w:rsidRDefault="001128D2">
      <w:pPr>
        <w:pStyle w:val="FootnoteText"/>
      </w:pPr>
      <w:r>
        <w:rPr>
          <w:rStyle w:val="FootnoteReference"/>
        </w:rPr>
        <w:footnoteRef/>
      </w:r>
      <w:r>
        <w:t xml:space="preserve"> </w:t>
      </w:r>
      <w:proofErr w:type="spellStart"/>
      <w:r>
        <w:t>Eliade</w:t>
      </w:r>
      <w:proofErr w:type="spellEnd"/>
      <w:r>
        <w:t xml:space="preserve"> p.11</w:t>
      </w:r>
    </w:p>
  </w:footnote>
  <w:footnote w:id="35">
    <w:p w14:paraId="5EB9CE5E" w14:textId="10C18F41" w:rsidR="001128D2" w:rsidRDefault="001128D2">
      <w:pPr>
        <w:pStyle w:val="FootnoteText"/>
      </w:pPr>
      <w:r>
        <w:rPr>
          <w:rStyle w:val="FootnoteReference"/>
        </w:rPr>
        <w:footnoteRef/>
      </w:r>
      <w:r>
        <w:t xml:space="preserve"> Ibid p.11</w:t>
      </w:r>
    </w:p>
  </w:footnote>
  <w:footnote w:id="36">
    <w:p w14:paraId="4C97A3EF" w14:textId="057E2683" w:rsidR="001128D2" w:rsidRDefault="001128D2">
      <w:pPr>
        <w:pStyle w:val="FootnoteText"/>
      </w:pPr>
      <w:r>
        <w:rPr>
          <w:rStyle w:val="FootnoteReference"/>
        </w:rPr>
        <w:footnoteRef/>
      </w:r>
      <w:r>
        <w:t xml:space="preserve"> Numinous ref??</w:t>
      </w:r>
    </w:p>
  </w:footnote>
  <w:footnote w:id="37">
    <w:p w14:paraId="78486FD8" w14:textId="77777777" w:rsidR="001128D2" w:rsidRDefault="001128D2" w:rsidP="00D53996">
      <w:pPr>
        <w:pStyle w:val="FootnoteText"/>
      </w:pPr>
      <w:r>
        <w:rPr>
          <w:rStyle w:val="FootnoteReference"/>
        </w:rPr>
        <w:footnoteRef/>
      </w:r>
      <w:r>
        <w:t xml:space="preserve"> </w:t>
      </w:r>
      <w:r w:rsidRPr="002139FB">
        <w:t xml:space="preserve">Hunt A. </w:t>
      </w:r>
      <w:proofErr w:type="gramStart"/>
      <w:r w:rsidRPr="002139FB">
        <w:t>Imagining</w:t>
      </w:r>
      <w:proofErr w:type="gramEnd"/>
      <w:r w:rsidRPr="002139FB">
        <w:t xml:space="preserve"> the gods: how trees flesh out the identity of the divine. In: Reviving Roman Religion: Sacred Trees in the Roman World. Cambridge Classical Studies. Cambridge: Cambridge University Press; 2016:224-291. doi:10.1017/CBO9781316597859.006</w:t>
      </w:r>
      <w:r>
        <w:t xml:space="preserve"> p.291</w:t>
      </w:r>
    </w:p>
  </w:footnote>
  <w:footnote w:id="38">
    <w:p w14:paraId="567F4E8F" w14:textId="77777777" w:rsidR="001128D2" w:rsidRDefault="001128D2" w:rsidP="00A37DC6">
      <w:pPr>
        <w:pStyle w:val="FootnoteText"/>
      </w:pPr>
      <w:r>
        <w:rPr>
          <w:rStyle w:val="FootnoteReference"/>
        </w:rPr>
        <w:footnoteRef/>
      </w:r>
      <w:r>
        <w:t xml:space="preserve"> </w:t>
      </w:r>
      <w:r w:rsidRPr="00FD35C9">
        <w:t>Glastonbury - Trees, Folk Music and Poetry with Matt Witt</w:t>
      </w:r>
      <w:r>
        <w:t xml:space="preserve"> </w:t>
      </w:r>
      <w:hyperlink r:id="rId1" w:history="1">
        <w:r w:rsidRPr="00BB72DD">
          <w:rPr>
            <w:rStyle w:val="Hyperlink"/>
          </w:rPr>
          <w:t>https://www.youtube.com/watch?v=tRgfy-Pd68g</w:t>
        </w:r>
      </w:hyperlink>
      <w:r>
        <w:t xml:space="preserve"> accessed 25</w:t>
      </w:r>
      <w:r w:rsidRPr="00920FD8">
        <w:rPr>
          <w:vertAlign w:val="superscript"/>
        </w:rPr>
        <w:t>th</w:t>
      </w:r>
      <w:r>
        <w:t xml:space="preserve"> October 2023</w:t>
      </w:r>
    </w:p>
  </w:footnote>
  <w:footnote w:id="39">
    <w:p w14:paraId="57F9518E" w14:textId="65584B93" w:rsidR="001128D2" w:rsidRDefault="001128D2">
      <w:pPr>
        <w:pStyle w:val="FootnoteText"/>
      </w:pPr>
      <w:r>
        <w:rPr>
          <w:rStyle w:val="FootnoteReference"/>
        </w:rPr>
        <w:footnoteRef/>
      </w:r>
      <w:r>
        <w:t xml:space="preserve"> </w:t>
      </w:r>
      <w:r w:rsidRPr="001C5413">
        <w:t>https://www.theguardian.com/environment/2010/dec/09/glastonbury-mourns-felling-thorn-tree</w:t>
      </w:r>
    </w:p>
  </w:footnote>
  <w:footnote w:id="40">
    <w:p w14:paraId="6A1D35EA" w14:textId="0307348F" w:rsidR="001128D2" w:rsidRDefault="001128D2">
      <w:pPr>
        <w:pStyle w:val="FootnoteText"/>
      </w:pPr>
      <w:r>
        <w:rPr>
          <w:rStyle w:val="FootnoteReference"/>
        </w:rPr>
        <w:footnoteRef/>
      </w:r>
      <w:r>
        <w:t xml:space="preserve"> Holy Thorn, journal</w:t>
      </w:r>
    </w:p>
  </w:footnote>
  <w:footnote w:id="41">
    <w:p w14:paraId="3FDFA83B" w14:textId="4D25DFF1" w:rsidR="001128D2" w:rsidRDefault="001128D2">
      <w:pPr>
        <w:pStyle w:val="FootnoteText"/>
      </w:pPr>
      <w:r>
        <w:rPr>
          <w:rStyle w:val="FootnoteReference"/>
        </w:rPr>
        <w:footnoteRef/>
      </w:r>
      <w:r>
        <w:t xml:space="preserve"> </w:t>
      </w:r>
      <w:proofErr w:type="spellStart"/>
      <w:r w:rsidRPr="00E505DA">
        <w:t>Cusak</w:t>
      </w:r>
      <w:proofErr w:type="spellEnd"/>
      <w:r w:rsidRPr="00E505DA">
        <w:t xml:space="preserve"> writes that the thorn was ‘part of the pilgrimage site at Glastonbury during the middle </w:t>
      </w:r>
      <w:r>
        <w:t>ages and after the reformation.</w:t>
      </w:r>
      <w:r w:rsidRPr="00E505DA">
        <w:t xml:space="preserve"> The Glastonbury Thorn in Vernacular Christianity and popular tradition. Carole M </w:t>
      </w:r>
      <w:proofErr w:type="spellStart"/>
      <w:r w:rsidRPr="00E505DA">
        <w:t>cusak</w:t>
      </w:r>
      <w:proofErr w:type="spellEnd"/>
    </w:p>
  </w:footnote>
  <w:footnote w:id="42">
    <w:p w14:paraId="775279A7" w14:textId="20B9919B" w:rsidR="001128D2" w:rsidRDefault="001128D2">
      <w:pPr>
        <w:pStyle w:val="FootnoteText"/>
      </w:pPr>
      <w:r>
        <w:rPr>
          <w:rStyle w:val="FootnoteReference"/>
        </w:rPr>
        <w:footnoteRef/>
      </w:r>
      <w:r>
        <w:t xml:space="preserve"> Reference??</w:t>
      </w:r>
    </w:p>
  </w:footnote>
  <w:footnote w:id="43">
    <w:p w14:paraId="57C90CA7" w14:textId="5DE1430C" w:rsidR="001128D2" w:rsidRDefault="001128D2">
      <w:pPr>
        <w:pStyle w:val="FootnoteText"/>
      </w:pPr>
      <w:r>
        <w:rPr>
          <w:rStyle w:val="FootnoteReference"/>
        </w:rPr>
        <w:footnoteRef/>
      </w:r>
      <w:r>
        <w:t xml:space="preserve"> Holy Thorn, AP Journal</w:t>
      </w:r>
    </w:p>
  </w:footnote>
  <w:footnote w:id="44">
    <w:p w14:paraId="0F868B31" w14:textId="795436ED" w:rsidR="001128D2" w:rsidRDefault="001128D2">
      <w:pPr>
        <w:pStyle w:val="FootnoteText"/>
      </w:pPr>
      <w:r>
        <w:rPr>
          <w:rStyle w:val="FootnoteReference"/>
        </w:rPr>
        <w:footnoteRef/>
      </w:r>
      <w:r>
        <w:t xml:space="preserve"> Ibid</w:t>
      </w:r>
    </w:p>
  </w:footnote>
  <w:footnote w:id="45">
    <w:p w14:paraId="09A3FD7C" w14:textId="01DF04CD" w:rsidR="001128D2" w:rsidRDefault="001128D2">
      <w:pPr>
        <w:pStyle w:val="FootnoteText"/>
      </w:pPr>
      <w:r>
        <w:rPr>
          <w:rStyle w:val="FootnoteReference"/>
        </w:rPr>
        <w:footnoteRef/>
      </w:r>
      <w:r>
        <w:t xml:space="preserve"> CW Yews, AP Journal</w:t>
      </w:r>
    </w:p>
  </w:footnote>
  <w:footnote w:id="46">
    <w:p w14:paraId="61C08706" w14:textId="77777777" w:rsidR="001128D2" w:rsidRDefault="001128D2" w:rsidP="00523A55">
      <w:pPr>
        <w:pStyle w:val="FootnoteText"/>
      </w:pPr>
      <w:r>
        <w:rPr>
          <w:rStyle w:val="FootnoteReference"/>
        </w:rPr>
        <w:footnoteRef/>
      </w:r>
      <w:r>
        <w:t xml:space="preserve"> P.316</w:t>
      </w:r>
    </w:p>
  </w:footnote>
  <w:footnote w:id="47">
    <w:p w14:paraId="3CA8AD2B" w14:textId="77777777" w:rsidR="001128D2" w:rsidRDefault="001128D2" w:rsidP="00492397">
      <w:pPr>
        <w:pStyle w:val="FootnoteText"/>
      </w:pPr>
      <w:r>
        <w:rPr>
          <w:rStyle w:val="FootnoteReference"/>
        </w:rPr>
        <w:footnoteRef/>
      </w:r>
      <w:r>
        <w:t xml:space="preserve"> Ibid (P??)</w:t>
      </w:r>
    </w:p>
  </w:footnote>
  <w:footnote w:id="48">
    <w:p w14:paraId="41AEAD95" w14:textId="2B7E7AA9" w:rsidR="00792EA4" w:rsidRDefault="00792EA4">
      <w:pPr>
        <w:pStyle w:val="FootnoteText"/>
      </w:pPr>
      <w:r>
        <w:rPr>
          <w:rStyle w:val="FootnoteReference"/>
        </w:rPr>
        <w:footnoteRef/>
      </w:r>
      <w:r>
        <w:t xml:space="preserve"> AP Journal</w:t>
      </w:r>
    </w:p>
  </w:footnote>
  <w:footnote w:id="49">
    <w:p w14:paraId="0E5CEE60" w14:textId="77777777" w:rsidR="001128D2" w:rsidRDefault="001128D2" w:rsidP="00D53996">
      <w:pPr>
        <w:pStyle w:val="FootnoteText"/>
      </w:pPr>
      <w:r>
        <w:rPr>
          <w:rStyle w:val="FootnoteReference"/>
        </w:rPr>
        <w:footnoteRef/>
      </w:r>
      <w:r>
        <w:t xml:space="preserve"> P.309</w:t>
      </w:r>
    </w:p>
  </w:footnote>
  <w:footnote w:id="50">
    <w:p w14:paraId="2821BB49" w14:textId="77777777" w:rsidR="001128D2" w:rsidRDefault="001128D2" w:rsidP="004A1DDA">
      <w:pPr>
        <w:pStyle w:val="FootnoteText"/>
      </w:pPr>
      <w:r>
        <w:rPr>
          <w:rStyle w:val="FootnoteReference"/>
        </w:rPr>
        <w:footnoteRef/>
      </w:r>
      <w:r>
        <w:t xml:space="preserve"> Reference?</w:t>
      </w:r>
    </w:p>
  </w:footnote>
  <w:footnote w:id="51">
    <w:p w14:paraId="528ED4BA" w14:textId="5E0489C1" w:rsidR="001128D2" w:rsidRDefault="001128D2">
      <w:pPr>
        <w:pStyle w:val="FootnoteText"/>
      </w:pPr>
      <w:r>
        <w:rPr>
          <w:rStyle w:val="FootnoteReference"/>
        </w:rPr>
        <w:footnoteRef/>
      </w:r>
      <w:r>
        <w:t xml:space="preserve"> </w:t>
      </w:r>
      <w:r w:rsidRPr="00684800">
        <w:t>Brady, B. (2020). Mountains talk of kings and dragons, the Brecon Beacons. Bloomsbury Publishing.</w:t>
      </w:r>
    </w:p>
  </w:footnote>
  <w:footnote w:id="52">
    <w:p w14:paraId="219B9E9E" w14:textId="77777777" w:rsidR="001128D2" w:rsidRDefault="001128D2" w:rsidP="00E73FB4">
      <w:pPr>
        <w:pStyle w:val="FootnoteText"/>
      </w:pPr>
      <w:r>
        <w:rPr>
          <w:rStyle w:val="FootnoteReference"/>
        </w:rPr>
        <w:footnoteRef/>
      </w:r>
      <w:r>
        <w:t xml:space="preserve"> P.316</w:t>
      </w:r>
    </w:p>
  </w:footnote>
  <w:footnote w:id="53">
    <w:p w14:paraId="4B1C4678" w14:textId="403A150C" w:rsidR="001128D2" w:rsidRDefault="001128D2">
      <w:pPr>
        <w:pStyle w:val="FootnoteText"/>
      </w:pPr>
      <w:r>
        <w:rPr>
          <w:rStyle w:val="FootnoteReference"/>
        </w:rPr>
        <w:footnoteRef/>
      </w:r>
      <w:r>
        <w:t xml:space="preserve"> </w:t>
      </w:r>
      <w:r w:rsidRPr="00A44639">
        <w:t>https://www.theguardian.com/uk-news/2017/apr/27/ancient-glastonbury-oak-tree-known-as-gog-damaged-in-fire</w:t>
      </w:r>
    </w:p>
  </w:footnote>
  <w:footnote w:id="54">
    <w:p w14:paraId="77C0A64E" w14:textId="77777777" w:rsidR="001128D2" w:rsidRDefault="001128D2" w:rsidP="00A44639">
      <w:pPr>
        <w:pStyle w:val="FootnoteText"/>
      </w:pPr>
      <w:r>
        <w:rPr>
          <w:rStyle w:val="FootnoteReference"/>
        </w:rPr>
        <w:footnoteRef/>
      </w:r>
      <w:r>
        <w:t xml:space="preserve"> P.321</w:t>
      </w:r>
    </w:p>
  </w:footnote>
  <w:footnote w:id="55">
    <w:p w14:paraId="30AED00B" w14:textId="77777777" w:rsidR="001128D2" w:rsidRDefault="001128D2" w:rsidP="00AF4561">
      <w:pPr>
        <w:pStyle w:val="FootnoteText"/>
      </w:pPr>
      <w:r>
        <w:rPr>
          <w:rStyle w:val="FootnoteReference"/>
        </w:rPr>
        <w:footnoteRef/>
      </w:r>
      <w:r>
        <w:t xml:space="preserve"> P.316</w:t>
      </w:r>
    </w:p>
  </w:footnote>
  <w:footnote w:id="56">
    <w:p w14:paraId="23D795AD" w14:textId="77777777" w:rsidR="001128D2" w:rsidRDefault="001128D2" w:rsidP="00AF4561">
      <w:pPr>
        <w:pStyle w:val="FootnoteText"/>
      </w:pPr>
      <w:r>
        <w:rPr>
          <w:rStyle w:val="FootnoteReference"/>
        </w:rPr>
        <w:footnoteRef/>
      </w:r>
      <w:r>
        <w:t xml:space="preserve"> P313 &amp; 321</w:t>
      </w:r>
    </w:p>
  </w:footnote>
  <w:footnote w:id="57">
    <w:p w14:paraId="1EF4ABB2" w14:textId="575FC240" w:rsidR="001128D2" w:rsidRDefault="001128D2">
      <w:pPr>
        <w:pStyle w:val="FootnoteText"/>
      </w:pPr>
      <w:r>
        <w:rPr>
          <w:rStyle w:val="FootnoteReference"/>
        </w:rPr>
        <w:footnoteRef/>
      </w:r>
      <w:r>
        <w:t xml:space="preserve"> Forms, Fields intro xviii</w:t>
      </w:r>
    </w:p>
  </w:footnote>
  <w:footnote w:id="58">
    <w:p w14:paraId="12744D35" w14:textId="77777777" w:rsidR="00707D89" w:rsidRDefault="00707D89" w:rsidP="00707D89">
      <w:pPr>
        <w:pStyle w:val="FootnoteText"/>
      </w:pPr>
      <w:r>
        <w:rPr>
          <w:rStyle w:val="FootnoteReference"/>
        </w:rPr>
        <w:footnoteRef/>
      </w:r>
      <w:r>
        <w:t xml:space="preserve"> Greening the Paranormal p.132</w:t>
      </w:r>
    </w:p>
  </w:footnote>
  <w:footnote w:id="59">
    <w:p w14:paraId="1A476880" w14:textId="77777777" w:rsidR="00F516D3" w:rsidRDefault="00F516D3" w:rsidP="00F516D3">
      <w:pPr>
        <w:pStyle w:val="FootnoteText"/>
      </w:pPr>
      <w:r>
        <w:rPr>
          <w:rStyle w:val="FootnoteReference"/>
        </w:rPr>
        <w:footnoteRef/>
      </w:r>
      <w:r>
        <w:t xml:space="preserve"> Ibid P.39</w:t>
      </w:r>
    </w:p>
  </w:footnote>
  <w:footnote w:id="60">
    <w:p w14:paraId="17D6FA5A" w14:textId="77777777" w:rsidR="0022619B" w:rsidRDefault="0022619B" w:rsidP="0022619B">
      <w:pPr>
        <w:pStyle w:val="FootnoteText"/>
      </w:pPr>
      <w:r>
        <w:rPr>
          <w:rStyle w:val="FootnoteReference"/>
        </w:rPr>
        <w:footnoteRef/>
      </w:r>
      <w:r>
        <w:t xml:space="preserve"> P.310</w:t>
      </w:r>
    </w:p>
  </w:footnote>
  <w:footnote w:id="61">
    <w:p w14:paraId="5094104F" w14:textId="77777777" w:rsidR="00707D89" w:rsidRDefault="00707D89" w:rsidP="00707D89">
      <w:pPr>
        <w:pStyle w:val="FootnoteText"/>
      </w:pPr>
      <w:r>
        <w:rPr>
          <w:rStyle w:val="FootnoteReference"/>
        </w:rPr>
        <w:footnoteRef/>
      </w:r>
      <w:r>
        <w:t xml:space="preserve"> P.132</w:t>
      </w:r>
    </w:p>
  </w:footnote>
  <w:footnote w:id="62">
    <w:p w14:paraId="303C74D4" w14:textId="22718818" w:rsidR="00246364" w:rsidRDefault="00246364">
      <w:pPr>
        <w:pStyle w:val="FootnoteText"/>
      </w:pPr>
      <w:r>
        <w:rPr>
          <w:rStyle w:val="FootnoteReference"/>
        </w:rPr>
        <w:footnoteRef/>
      </w:r>
      <w:r>
        <w:t xml:space="preserve"> </w:t>
      </w:r>
    </w:p>
  </w:footnote>
  <w:footnote w:id="63">
    <w:p w14:paraId="06755711" w14:textId="77777777" w:rsidR="00246364" w:rsidRDefault="00246364" w:rsidP="00246364">
      <w:pPr>
        <w:pStyle w:val="FootnoteText"/>
      </w:pPr>
      <w:r>
        <w:rPr>
          <w:rStyle w:val="FootnoteReference"/>
        </w:rPr>
        <w:footnoteRef/>
      </w:r>
      <w:r>
        <w:t xml:space="preserve"> Belden Lane p.19</w:t>
      </w:r>
    </w:p>
  </w:footnote>
  <w:footnote w:id="64">
    <w:p w14:paraId="5AA85D4F" w14:textId="5D074C56" w:rsidR="00BE3CA0" w:rsidRDefault="00BE3CA0">
      <w:pPr>
        <w:pStyle w:val="FootnoteText"/>
      </w:pPr>
      <w:r>
        <w:rPr>
          <w:rStyle w:val="FootnoteReference"/>
        </w:rPr>
        <w:footnoteRef/>
      </w:r>
      <w:r>
        <w:t xml:space="preserve"> Gog &amp; Magog AP Journal</w:t>
      </w:r>
    </w:p>
  </w:footnote>
  <w:footnote w:id="65">
    <w:p w14:paraId="651FECEA" w14:textId="68BD4B66" w:rsidR="00C87736" w:rsidRDefault="00C87736">
      <w:pPr>
        <w:pStyle w:val="FootnoteText"/>
      </w:pPr>
      <w:r>
        <w:rPr>
          <w:rStyle w:val="FootnoteReference"/>
        </w:rPr>
        <w:footnoteRef/>
      </w:r>
      <w:r>
        <w:t xml:space="preserve"> </w:t>
      </w:r>
      <w:proofErr w:type="spellStart"/>
      <w:r>
        <w:t>Eliade</w:t>
      </w:r>
      <w:proofErr w:type="spellEnd"/>
    </w:p>
  </w:footnote>
  <w:footnote w:id="66">
    <w:p w14:paraId="49626E31" w14:textId="77777777" w:rsidR="00F55F9A" w:rsidRDefault="00F55F9A" w:rsidP="00F55F9A">
      <w:pPr>
        <w:pStyle w:val="FootnoteText"/>
      </w:pPr>
      <w:r>
        <w:rPr>
          <w:rStyle w:val="FootnoteReference"/>
        </w:rPr>
        <w:footnoteRef/>
      </w:r>
      <w:r>
        <w:t xml:space="preserve"> Ibid Brady</w:t>
      </w:r>
    </w:p>
  </w:footnote>
  <w:footnote w:id="67">
    <w:p w14:paraId="4845316E" w14:textId="56A6BD6F" w:rsidR="0036417F" w:rsidRDefault="0036417F">
      <w:pPr>
        <w:pStyle w:val="FootnoteText"/>
      </w:pPr>
      <w:r>
        <w:rPr>
          <w:rStyle w:val="FootnoteReference"/>
        </w:rPr>
        <w:footnoteRef/>
      </w:r>
      <w:r>
        <w:t xml:space="preserve"> GM AP Journal</w:t>
      </w:r>
    </w:p>
  </w:footnote>
  <w:footnote w:id="68">
    <w:p w14:paraId="7853DD9A" w14:textId="49E9E10C" w:rsidR="00B7569A" w:rsidRDefault="00B7569A">
      <w:pPr>
        <w:pStyle w:val="FootnoteText"/>
      </w:pPr>
      <w:r>
        <w:rPr>
          <w:rStyle w:val="FootnoteReference"/>
        </w:rPr>
        <w:footnoteRef/>
      </w:r>
      <w:r>
        <w:t xml:space="preserve"> Lane, Falling in Love with a Tree</w:t>
      </w:r>
    </w:p>
  </w:footnote>
  <w:footnote w:id="69">
    <w:p w14:paraId="0E01076C" w14:textId="77777777" w:rsidR="00834DC1" w:rsidRDefault="00834DC1" w:rsidP="00834DC1">
      <w:pPr>
        <w:pStyle w:val="FootnoteText"/>
      </w:pPr>
      <w:r>
        <w:rPr>
          <w:rStyle w:val="FootnoteReference"/>
        </w:rPr>
        <w:footnoteRef/>
      </w:r>
      <w:r>
        <w:t xml:space="preserve"> </w:t>
      </w:r>
      <w:r w:rsidRPr="000A5197">
        <w:rPr>
          <w:sz w:val="24"/>
          <w:szCs w:val="24"/>
        </w:rPr>
        <w:t>Hidden Life of Trees – World Wide Web –</w:t>
      </w:r>
    </w:p>
  </w:footnote>
  <w:footnote w:id="70">
    <w:p w14:paraId="1BF0060F" w14:textId="25585322" w:rsidR="00834DC1" w:rsidRDefault="00834DC1">
      <w:pPr>
        <w:pStyle w:val="FootnoteText"/>
      </w:pPr>
      <w:r>
        <w:rPr>
          <w:rStyle w:val="FootnoteReference"/>
        </w:rPr>
        <w:footnoteRef/>
      </w:r>
      <w:r>
        <w:t xml:space="preserve"> William James, </w:t>
      </w:r>
      <w:proofErr w:type="spellStart"/>
      <w:r>
        <w:t>Relgious</w:t>
      </w:r>
      <w:proofErr w:type="spellEnd"/>
    </w:p>
  </w:footnote>
  <w:footnote w:id="71">
    <w:p w14:paraId="7F591745" w14:textId="523B7DAD" w:rsidR="00454260" w:rsidRDefault="00454260">
      <w:pPr>
        <w:pStyle w:val="FootnoteText"/>
      </w:pPr>
      <w:r>
        <w:rPr>
          <w:rStyle w:val="FootnoteReference"/>
        </w:rPr>
        <w:footnoteRef/>
      </w:r>
      <w:r>
        <w:t xml:space="preserve"> Lane, Falling in Love with a Tree,</w:t>
      </w:r>
    </w:p>
  </w:footnote>
  <w:footnote w:id="72">
    <w:p w14:paraId="24550728" w14:textId="77777777" w:rsidR="00EB4C67" w:rsidRDefault="00EB4C67" w:rsidP="00EB4C67">
      <w:pPr>
        <w:pStyle w:val="FootnoteText"/>
      </w:pPr>
      <w:r>
        <w:rPr>
          <w:rStyle w:val="FootnoteReference"/>
        </w:rPr>
        <w:footnoteRef/>
      </w:r>
      <w:r>
        <w:t xml:space="preserve"> Ibid P.39</w:t>
      </w:r>
    </w:p>
  </w:footnote>
  <w:footnote w:id="73">
    <w:p w14:paraId="16909D98" w14:textId="4B2DC08D" w:rsidR="00023E82" w:rsidRDefault="00023E82">
      <w:pPr>
        <w:pStyle w:val="FootnoteText"/>
      </w:pPr>
      <w:r>
        <w:rPr>
          <w:rStyle w:val="FootnoteReference"/>
        </w:rPr>
        <w:footnoteRef/>
      </w:r>
      <w:r>
        <w:t xml:space="preserve"> Tilley??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14:paraId="4B5BEE88" w14:textId="74C88BB9" w:rsidR="001128D2" w:rsidRPr="00353CAE" w:rsidRDefault="001128D2" w:rsidP="0041331E">
        <w:pPr>
          <w:pStyle w:val="Header"/>
          <w:rPr>
            <w:lang w:val="fr-FR"/>
          </w:rPr>
        </w:pPr>
        <w:r w:rsidRPr="00353CAE">
          <w:rPr>
            <w:lang w:val="fr-FR"/>
          </w:rPr>
          <w:t xml:space="preserve">Amanda-Jane Page </w:t>
        </w:r>
        <w:r>
          <w:rPr>
            <w:lang w:val="fr-FR"/>
          </w:rPr>
          <w:t>2218536</w:t>
        </w:r>
        <w:r>
          <w:rPr>
            <w:lang w:val="fr-FR"/>
          </w:rPr>
          <w:tab/>
        </w:r>
        <w:r>
          <w:rPr>
            <w:lang w:val="fr-FR"/>
          </w:rPr>
          <w:tab/>
        </w:r>
        <w:r w:rsidRPr="00353CAE">
          <w:rPr>
            <w:lang w:val="fr-FR"/>
          </w:rPr>
          <w:t xml:space="preserve">Page </w:t>
        </w:r>
        <w:r w:rsidRPr="0041331E">
          <w:rPr>
            <w:sz w:val="24"/>
            <w:szCs w:val="24"/>
          </w:rPr>
          <w:fldChar w:fldCharType="begin"/>
        </w:r>
        <w:r w:rsidRPr="00353CAE">
          <w:rPr>
            <w:lang w:val="fr-FR"/>
          </w:rPr>
          <w:instrText xml:space="preserve"> PAGE </w:instrText>
        </w:r>
        <w:r w:rsidRPr="0041331E">
          <w:rPr>
            <w:sz w:val="24"/>
            <w:szCs w:val="24"/>
          </w:rPr>
          <w:fldChar w:fldCharType="separate"/>
        </w:r>
        <w:r w:rsidR="00584509">
          <w:rPr>
            <w:noProof/>
            <w:lang w:val="fr-FR"/>
          </w:rPr>
          <w:t>18</w:t>
        </w:r>
        <w:r w:rsidRPr="0041331E">
          <w:rPr>
            <w:sz w:val="24"/>
            <w:szCs w:val="24"/>
          </w:rPr>
          <w:fldChar w:fldCharType="end"/>
        </w:r>
        <w:r w:rsidRPr="00353CAE">
          <w:rPr>
            <w:lang w:val="fr-FR"/>
          </w:rPr>
          <w:t xml:space="preserve"> of </w:t>
        </w:r>
        <w:r w:rsidRPr="0041331E">
          <w:rPr>
            <w:sz w:val="24"/>
            <w:szCs w:val="24"/>
          </w:rPr>
          <w:fldChar w:fldCharType="begin"/>
        </w:r>
        <w:r w:rsidRPr="00353CAE">
          <w:rPr>
            <w:lang w:val="fr-FR"/>
          </w:rPr>
          <w:instrText xml:space="preserve"> NUMPAGES  </w:instrText>
        </w:r>
        <w:r w:rsidRPr="0041331E">
          <w:rPr>
            <w:sz w:val="24"/>
            <w:szCs w:val="24"/>
          </w:rPr>
          <w:fldChar w:fldCharType="separate"/>
        </w:r>
        <w:r w:rsidR="00584509">
          <w:rPr>
            <w:noProof/>
            <w:lang w:val="fr-FR"/>
          </w:rPr>
          <w:t>30</w:t>
        </w:r>
        <w:r w:rsidRPr="0041331E">
          <w:rPr>
            <w:sz w:val="24"/>
            <w:szCs w:val="24"/>
          </w:rPr>
          <w:fldChar w:fldCharType="end"/>
        </w:r>
      </w:p>
    </w:sdtContent>
  </w:sdt>
  <w:p w14:paraId="217516C8" w14:textId="77777777" w:rsidR="001128D2" w:rsidRPr="00353CAE" w:rsidRDefault="001128D2">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892C43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35EB0"/>
    <w:multiLevelType w:val="hybridMultilevel"/>
    <w:tmpl w:val="88B2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A5037"/>
    <w:multiLevelType w:val="hybridMultilevel"/>
    <w:tmpl w:val="2056CF22"/>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15:restartNumberingAfterBreak="0">
    <w:nsid w:val="2BA75704"/>
    <w:multiLevelType w:val="hybridMultilevel"/>
    <w:tmpl w:val="827C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34EAA"/>
    <w:multiLevelType w:val="hybridMultilevel"/>
    <w:tmpl w:val="40D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570C4"/>
    <w:multiLevelType w:val="hybridMultilevel"/>
    <w:tmpl w:val="BF2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77C6B"/>
    <w:multiLevelType w:val="hybridMultilevel"/>
    <w:tmpl w:val="F2BA7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 w:numId="2">
    <w:abstractNumId w:val="6"/>
  </w:num>
  <w:num w:numId="3">
    <w:abstractNumId w:val="2"/>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385"/>
    <w:rsid w:val="00000D79"/>
    <w:rsid w:val="000013FD"/>
    <w:rsid w:val="00002D6B"/>
    <w:rsid w:val="00003635"/>
    <w:rsid w:val="0000434C"/>
    <w:rsid w:val="00004E15"/>
    <w:rsid w:val="0000573C"/>
    <w:rsid w:val="000067D7"/>
    <w:rsid w:val="00006A6B"/>
    <w:rsid w:val="00006DD0"/>
    <w:rsid w:val="000073E9"/>
    <w:rsid w:val="00007A30"/>
    <w:rsid w:val="00007E44"/>
    <w:rsid w:val="00010D86"/>
    <w:rsid w:val="00010FF5"/>
    <w:rsid w:val="0001333D"/>
    <w:rsid w:val="000142AC"/>
    <w:rsid w:val="00015E86"/>
    <w:rsid w:val="00016182"/>
    <w:rsid w:val="0001737C"/>
    <w:rsid w:val="00017860"/>
    <w:rsid w:val="0002299D"/>
    <w:rsid w:val="00023AA4"/>
    <w:rsid w:val="00023AF7"/>
    <w:rsid w:val="00023BDE"/>
    <w:rsid w:val="00023C6A"/>
    <w:rsid w:val="00023C7F"/>
    <w:rsid w:val="00023E82"/>
    <w:rsid w:val="000262C3"/>
    <w:rsid w:val="00026913"/>
    <w:rsid w:val="00026943"/>
    <w:rsid w:val="0003392B"/>
    <w:rsid w:val="00033C61"/>
    <w:rsid w:val="00033D3E"/>
    <w:rsid w:val="00036C2C"/>
    <w:rsid w:val="00037B56"/>
    <w:rsid w:val="00040E8E"/>
    <w:rsid w:val="000427F2"/>
    <w:rsid w:val="00042A5B"/>
    <w:rsid w:val="00042FD0"/>
    <w:rsid w:val="0004369A"/>
    <w:rsid w:val="000438AF"/>
    <w:rsid w:val="00043ED8"/>
    <w:rsid w:val="0004480C"/>
    <w:rsid w:val="0004626B"/>
    <w:rsid w:val="0004728E"/>
    <w:rsid w:val="000475AF"/>
    <w:rsid w:val="0004769C"/>
    <w:rsid w:val="00050AA8"/>
    <w:rsid w:val="00051657"/>
    <w:rsid w:val="000526CA"/>
    <w:rsid w:val="00054292"/>
    <w:rsid w:val="000546B3"/>
    <w:rsid w:val="00054753"/>
    <w:rsid w:val="000561D2"/>
    <w:rsid w:val="0005655B"/>
    <w:rsid w:val="000578F8"/>
    <w:rsid w:val="00057A49"/>
    <w:rsid w:val="00057B1E"/>
    <w:rsid w:val="000604D9"/>
    <w:rsid w:val="00060676"/>
    <w:rsid w:val="0006071C"/>
    <w:rsid w:val="000614BD"/>
    <w:rsid w:val="00061922"/>
    <w:rsid w:val="000620F5"/>
    <w:rsid w:val="0006219A"/>
    <w:rsid w:val="000628F0"/>
    <w:rsid w:val="0006293D"/>
    <w:rsid w:val="00064CCD"/>
    <w:rsid w:val="000661B2"/>
    <w:rsid w:val="000664B3"/>
    <w:rsid w:val="00066EC3"/>
    <w:rsid w:val="0007041F"/>
    <w:rsid w:val="000710C9"/>
    <w:rsid w:val="00071812"/>
    <w:rsid w:val="00071CED"/>
    <w:rsid w:val="00072A33"/>
    <w:rsid w:val="00072E45"/>
    <w:rsid w:val="000748C4"/>
    <w:rsid w:val="00074B02"/>
    <w:rsid w:val="00074B33"/>
    <w:rsid w:val="00075757"/>
    <w:rsid w:val="00075E86"/>
    <w:rsid w:val="00076AE3"/>
    <w:rsid w:val="00076BC4"/>
    <w:rsid w:val="00080CA7"/>
    <w:rsid w:val="00080D79"/>
    <w:rsid w:val="0008153B"/>
    <w:rsid w:val="00081C12"/>
    <w:rsid w:val="00082B1A"/>
    <w:rsid w:val="00083296"/>
    <w:rsid w:val="0008435E"/>
    <w:rsid w:val="00084D95"/>
    <w:rsid w:val="00085095"/>
    <w:rsid w:val="00085DFB"/>
    <w:rsid w:val="00086DC9"/>
    <w:rsid w:val="0009090B"/>
    <w:rsid w:val="00091292"/>
    <w:rsid w:val="00093B51"/>
    <w:rsid w:val="0009418E"/>
    <w:rsid w:val="00094F67"/>
    <w:rsid w:val="000957AE"/>
    <w:rsid w:val="00095E36"/>
    <w:rsid w:val="00095FDA"/>
    <w:rsid w:val="0009615B"/>
    <w:rsid w:val="000A032B"/>
    <w:rsid w:val="000A17AA"/>
    <w:rsid w:val="000A2349"/>
    <w:rsid w:val="000A2AF1"/>
    <w:rsid w:val="000A31B3"/>
    <w:rsid w:val="000A3F14"/>
    <w:rsid w:val="000A5197"/>
    <w:rsid w:val="000A595F"/>
    <w:rsid w:val="000A607D"/>
    <w:rsid w:val="000A7AA0"/>
    <w:rsid w:val="000B108A"/>
    <w:rsid w:val="000B16FD"/>
    <w:rsid w:val="000B1D88"/>
    <w:rsid w:val="000B1E01"/>
    <w:rsid w:val="000B228C"/>
    <w:rsid w:val="000B26C6"/>
    <w:rsid w:val="000B2825"/>
    <w:rsid w:val="000B2C4E"/>
    <w:rsid w:val="000B2DA3"/>
    <w:rsid w:val="000B3C0E"/>
    <w:rsid w:val="000B40D5"/>
    <w:rsid w:val="000B603C"/>
    <w:rsid w:val="000B68B6"/>
    <w:rsid w:val="000B699D"/>
    <w:rsid w:val="000C00EA"/>
    <w:rsid w:val="000C0B50"/>
    <w:rsid w:val="000C0D0B"/>
    <w:rsid w:val="000C10AF"/>
    <w:rsid w:val="000C13FF"/>
    <w:rsid w:val="000C154A"/>
    <w:rsid w:val="000C1BE4"/>
    <w:rsid w:val="000C2095"/>
    <w:rsid w:val="000C234F"/>
    <w:rsid w:val="000C2475"/>
    <w:rsid w:val="000C2AB1"/>
    <w:rsid w:val="000C2B81"/>
    <w:rsid w:val="000C2C21"/>
    <w:rsid w:val="000C4840"/>
    <w:rsid w:val="000C63F5"/>
    <w:rsid w:val="000C6AF7"/>
    <w:rsid w:val="000D0675"/>
    <w:rsid w:val="000D40EC"/>
    <w:rsid w:val="000D55C5"/>
    <w:rsid w:val="000D7F1A"/>
    <w:rsid w:val="000E0AD5"/>
    <w:rsid w:val="000E13CD"/>
    <w:rsid w:val="000E2097"/>
    <w:rsid w:val="000E212F"/>
    <w:rsid w:val="000E2749"/>
    <w:rsid w:val="000E45A6"/>
    <w:rsid w:val="000E4CF2"/>
    <w:rsid w:val="000E629A"/>
    <w:rsid w:val="000E7A39"/>
    <w:rsid w:val="000F0BC4"/>
    <w:rsid w:val="000F0E02"/>
    <w:rsid w:val="000F1313"/>
    <w:rsid w:val="000F1DA6"/>
    <w:rsid w:val="000F212B"/>
    <w:rsid w:val="000F229A"/>
    <w:rsid w:val="000F2B0F"/>
    <w:rsid w:val="000F3A71"/>
    <w:rsid w:val="000F7CCF"/>
    <w:rsid w:val="000F7DAB"/>
    <w:rsid w:val="00100194"/>
    <w:rsid w:val="0010047E"/>
    <w:rsid w:val="00100A72"/>
    <w:rsid w:val="00100BF7"/>
    <w:rsid w:val="00100C35"/>
    <w:rsid w:val="001014CB"/>
    <w:rsid w:val="001024CD"/>
    <w:rsid w:val="001025CE"/>
    <w:rsid w:val="0010269F"/>
    <w:rsid w:val="00102E17"/>
    <w:rsid w:val="00102EFE"/>
    <w:rsid w:val="00103573"/>
    <w:rsid w:val="00103580"/>
    <w:rsid w:val="00103915"/>
    <w:rsid w:val="00103C29"/>
    <w:rsid w:val="00103D13"/>
    <w:rsid w:val="00104B4B"/>
    <w:rsid w:val="00104FF3"/>
    <w:rsid w:val="00107D8F"/>
    <w:rsid w:val="00111F21"/>
    <w:rsid w:val="001125EF"/>
    <w:rsid w:val="001128D2"/>
    <w:rsid w:val="00113369"/>
    <w:rsid w:val="00116669"/>
    <w:rsid w:val="001169DC"/>
    <w:rsid w:val="001174FA"/>
    <w:rsid w:val="0012045E"/>
    <w:rsid w:val="00120D95"/>
    <w:rsid w:val="0012261B"/>
    <w:rsid w:val="00122A11"/>
    <w:rsid w:val="001244F5"/>
    <w:rsid w:val="00125C77"/>
    <w:rsid w:val="0012789D"/>
    <w:rsid w:val="00127DEA"/>
    <w:rsid w:val="001309C0"/>
    <w:rsid w:val="00131659"/>
    <w:rsid w:val="00131DCD"/>
    <w:rsid w:val="001326E2"/>
    <w:rsid w:val="001329A4"/>
    <w:rsid w:val="00134602"/>
    <w:rsid w:val="00134AEE"/>
    <w:rsid w:val="00134BDE"/>
    <w:rsid w:val="00140888"/>
    <w:rsid w:val="00140A95"/>
    <w:rsid w:val="0014104C"/>
    <w:rsid w:val="0014115D"/>
    <w:rsid w:val="00141766"/>
    <w:rsid w:val="001423E5"/>
    <w:rsid w:val="001441C4"/>
    <w:rsid w:val="00145A08"/>
    <w:rsid w:val="001462B8"/>
    <w:rsid w:val="00146A36"/>
    <w:rsid w:val="00146F13"/>
    <w:rsid w:val="00147FF0"/>
    <w:rsid w:val="001508AC"/>
    <w:rsid w:val="0015152C"/>
    <w:rsid w:val="00152173"/>
    <w:rsid w:val="00152619"/>
    <w:rsid w:val="001529B0"/>
    <w:rsid w:val="001538D9"/>
    <w:rsid w:val="00153BD3"/>
    <w:rsid w:val="00154618"/>
    <w:rsid w:val="0015497F"/>
    <w:rsid w:val="0015499F"/>
    <w:rsid w:val="00154CEE"/>
    <w:rsid w:val="001562E9"/>
    <w:rsid w:val="001571E7"/>
    <w:rsid w:val="00160906"/>
    <w:rsid w:val="001620D7"/>
    <w:rsid w:val="0016283F"/>
    <w:rsid w:val="00164A10"/>
    <w:rsid w:val="00165144"/>
    <w:rsid w:val="001651A3"/>
    <w:rsid w:val="00166237"/>
    <w:rsid w:val="001664FC"/>
    <w:rsid w:val="00167433"/>
    <w:rsid w:val="00170A45"/>
    <w:rsid w:val="00170FCC"/>
    <w:rsid w:val="00172B54"/>
    <w:rsid w:val="00172CDA"/>
    <w:rsid w:val="00172E7D"/>
    <w:rsid w:val="001732FB"/>
    <w:rsid w:val="001735C7"/>
    <w:rsid w:val="00176170"/>
    <w:rsid w:val="00176A5A"/>
    <w:rsid w:val="00177AA0"/>
    <w:rsid w:val="001803E9"/>
    <w:rsid w:val="001808AE"/>
    <w:rsid w:val="001810ED"/>
    <w:rsid w:val="001820E8"/>
    <w:rsid w:val="00182D15"/>
    <w:rsid w:val="00184D20"/>
    <w:rsid w:val="00185980"/>
    <w:rsid w:val="00185EE2"/>
    <w:rsid w:val="001864B2"/>
    <w:rsid w:val="00186575"/>
    <w:rsid w:val="00186E25"/>
    <w:rsid w:val="00187472"/>
    <w:rsid w:val="00190414"/>
    <w:rsid w:val="001904BF"/>
    <w:rsid w:val="00190F8D"/>
    <w:rsid w:val="00192272"/>
    <w:rsid w:val="00192C21"/>
    <w:rsid w:val="00193208"/>
    <w:rsid w:val="0019421D"/>
    <w:rsid w:val="0019609C"/>
    <w:rsid w:val="0019617B"/>
    <w:rsid w:val="0019703E"/>
    <w:rsid w:val="001973A7"/>
    <w:rsid w:val="001977C3"/>
    <w:rsid w:val="001A03F4"/>
    <w:rsid w:val="001A0544"/>
    <w:rsid w:val="001A0D3B"/>
    <w:rsid w:val="001A0EB9"/>
    <w:rsid w:val="001A14F4"/>
    <w:rsid w:val="001A1752"/>
    <w:rsid w:val="001A17DD"/>
    <w:rsid w:val="001A1DB2"/>
    <w:rsid w:val="001A2CAD"/>
    <w:rsid w:val="001A2F7E"/>
    <w:rsid w:val="001A30B8"/>
    <w:rsid w:val="001A3B74"/>
    <w:rsid w:val="001A3EB0"/>
    <w:rsid w:val="001A4FE8"/>
    <w:rsid w:val="001A5D86"/>
    <w:rsid w:val="001A5E0D"/>
    <w:rsid w:val="001A5FD4"/>
    <w:rsid w:val="001A6A2C"/>
    <w:rsid w:val="001B0CF0"/>
    <w:rsid w:val="001B0E16"/>
    <w:rsid w:val="001B18C3"/>
    <w:rsid w:val="001B18D8"/>
    <w:rsid w:val="001B1AC0"/>
    <w:rsid w:val="001B1D7A"/>
    <w:rsid w:val="001B4285"/>
    <w:rsid w:val="001B44B3"/>
    <w:rsid w:val="001B4E9A"/>
    <w:rsid w:val="001B5843"/>
    <w:rsid w:val="001B5A2E"/>
    <w:rsid w:val="001C005C"/>
    <w:rsid w:val="001C0995"/>
    <w:rsid w:val="001C1FC0"/>
    <w:rsid w:val="001C236D"/>
    <w:rsid w:val="001C29FC"/>
    <w:rsid w:val="001C2BF9"/>
    <w:rsid w:val="001C38ED"/>
    <w:rsid w:val="001C3FD6"/>
    <w:rsid w:val="001C5413"/>
    <w:rsid w:val="001C6593"/>
    <w:rsid w:val="001C678E"/>
    <w:rsid w:val="001C6B4F"/>
    <w:rsid w:val="001C78BB"/>
    <w:rsid w:val="001D0566"/>
    <w:rsid w:val="001D2213"/>
    <w:rsid w:val="001D25A6"/>
    <w:rsid w:val="001D2F4B"/>
    <w:rsid w:val="001D3B7F"/>
    <w:rsid w:val="001D3C03"/>
    <w:rsid w:val="001D4284"/>
    <w:rsid w:val="001D4A59"/>
    <w:rsid w:val="001D5016"/>
    <w:rsid w:val="001D56AF"/>
    <w:rsid w:val="001D5AAB"/>
    <w:rsid w:val="001D5F22"/>
    <w:rsid w:val="001D74D8"/>
    <w:rsid w:val="001E03E4"/>
    <w:rsid w:val="001E1F73"/>
    <w:rsid w:val="001E2069"/>
    <w:rsid w:val="001E2AE6"/>
    <w:rsid w:val="001E2D67"/>
    <w:rsid w:val="001E35CA"/>
    <w:rsid w:val="001E4A70"/>
    <w:rsid w:val="001E6930"/>
    <w:rsid w:val="001E6A8C"/>
    <w:rsid w:val="001E6CD0"/>
    <w:rsid w:val="001E7735"/>
    <w:rsid w:val="001F06E5"/>
    <w:rsid w:val="001F34C2"/>
    <w:rsid w:val="001F4568"/>
    <w:rsid w:val="001F55BD"/>
    <w:rsid w:val="001F55BF"/>
    <w:rsid w:val="001F5BFB"/>
    <w:rsid w:val="001F60B9"/>
    <w:rsid w:val="00200CBC"/>
    <w:rsid w:val="002011CE"/>
    <w:rsid w:val="00201EAF"/>
    <w:rsid w:val="0020239D"/>
    <w:rsid w:val="0020464B"/>
    <w:rsid w:val="002058EF"/>
    <w:rsid w:val="00207B3A"/>
    <w:rsid w:val="002100AF"/>
    <w:rsid w:val="002106EB"/>
    <w:rsid w:val="00211019"/>
    <w:rsid w:val="00211061"/>
    <w:rsid w:val="002110CF"/>
    <w:rsid w:val="00211DA1"/>
    <w:rsid w:val="002121F4"/>
    <w:rsid w:val="00212485"/>
    <w:rsid w:val="002128B4"/>
    <w:rsid w:val="002139FB"/>
    <w:rsid w:val="00213AA5"/>
    <w:rsid w:val="00214C12"/>
    <w:rsid w:val="002154F2"/>
    <w:rsid w:val="00217CF5"/>
    <w:rsid w:val="00220BE8"/>
    <w:rsid w:val="0022161A"/>
    <w:rsid w:val="0022289D"/>
    <w:rsid w:val="002240DA"/>
    <w:rsid w:val="0022619B"/>
    <w:rsid w:val="0022676A"/>
    <w:rsid w:val="002267E3"/>
    <w:rsid w:val="00227A26"/>
    <w:rsid w:val="002302E6"/>
    <w:rsid w:val="00230497"/>
    <w:rsid w:val="00231220"/>
    <w:rsid w:val="002317C2"/>
    <w:rsid w:val="00231E1D"/>
    <w:rsid w:val="00233FC9"/>
    <w:rsid w:val="00234B61"/>
    <w:rsid w:val="002373D7"/>
    <w:rsid w:val="002403BC"/>
    <w:rsid w:val="00240730"/>
    <w:rsid w:val="002409DD"/>
    <w:rsid w:val="00241A95"/>
    <w:rsid w:val="002425E3"/>
    <w:rsid w:val="0024372F"/>
    <w:rsid w:val="002448FD"/>
    <w:rsid w:val="00244EB6"/>
    <w:rsid w:val="00245035"/>
    <w:rsid w:val="002461F4"/>
    <w:rsid w:val="00246364"/>
    <w:rsid w:val="00246B68"/>
    <w:rsid w:val="00247675"/>
    <w:rsid w:val="00247B26"/>
    <w:rsid w:val="00250E3C"/>
    <w:rsid w:val="00252EBB"/>
    <w:rsid w:val="00253698"/>
    <w:rsid w:val="002540B1"/>
    <w:rsid w:val="002540DB"/>
    <w:rsid w:val="00255BAF"/>
    <w:rsid w:val="00255F5D"/>
    <w:rsid w:val="00255FD9"/>
    <w:rsid w:val="002560CA"/>
    <w:rsid w:val="00257233"/>
    <w:rsid w:val="00257556"/>
    <w:rsid w:val="0025779B"/>
    <w:rsid w:val="00261501"/>
    <w:rsid w:val="00261D52"/>
    <w:rsid w:val="002630B9"/>
    <w:rsid w:val="00263AC8"/>
    <w:rsid w:val="00263B0D"/>
    <w:rsid w:val="00264840"/>
    <w:rsid w:val="00265600"/>
    <w:rsid w:val="00265A7E"/>
    <w:rsid w:val="002668A5"/>
    <w:rsid w:val="00270297"/>
    <w:rsid w:val="00271C83"/>
    <w:rsid w:val="00272154"/>
    <w:rsid w:val="00272ED5"/>
    <w:rsid w:val="00273CAA"/>
    <w:rsid w:val="00274065"/>
    <w:rsid w:val="00274317"/>
    <w:rsid w:val="002750B8"/>
    <w:rsid w:val="0027553B"/>
    <w:rsid w:val="00275BBB"/>
    <w:rsid w:val="0027688A"/>
    <w:rsid w:val="00277896"/>
    <w:rsid w:val="00277FED"/>
    <w:rsid w:val="002803BF"/>
    <w:rsid w:val="00280CB4"/>
    <w:rsid w:val="00280D85"/>
    <w:rsid w:val="002814D1"/>
    <w:rsid w:val="002816F1"/>
    <w:rsid w:val="00282041"/>
    <w:rsid w:val="00282225"/>
    <w:rsid w:val="002827E3"/>
    <w:rsid w:val="002831B7"/>
    <w:rsid w:val="002832D4"/>
    <w:rsid w:val="00284D35"/>
    <w:rsid w:val="00284FF4"/>
    <w:rsid w:val="0028513F"/>
    <w:rsid w:val="00285967"/>
    <w:rsid w:val="00285AD8"/>
    <w:rsid w:val="00285D57"/>
    <w:rsid w:val="0028721D"/>
    <w:rsid w:val="002872E8"/>
    <w:rsid w:val="0028779C"/>
    <w:rsid w:val="00290093"/>
    <w:rsid w:val="0029038D"/>
    <w:rsid w:val="00290771"/>
    <w:rsid w:val="002926E8"/>
    <w:rsid w:val="00292813"/>
    <w:rsid w:val="0029370E"/>
    <w:rsid w:val="00293D9E"/>
    <w:rsid w:val="002949C5"/>
    <w:rsid w:val="00294BF5"/>
    <w:rsid w:val="00294F10"/>
    <w:rsid w:val="00295236"/>
    <w:rsid w:val="002963B5"/>
    <w:rsid w:val="002973B4"/>
    <w:rsid w:val="00297C35"/>
    <w:rsid w:val="002A0150"/>
    <w:rsid w:val="002A0AE7"/>
    <w:rsid w:val="002A0F86"/>
    <w:rsid w:val="002A18C8"/>
    <w:rsid w:val="002A1A39"/>
    <w:rsid w:val="002A303F"/>
    <w:rsid w:val="002A30C8"/>
    <w:rsid w:val="002A3858"/>
    <w:rsid w:val="002A3D5D"/>
    <w:rsid w:val="002A3EBA"/>
    <w:rsid w:val="002A3EF5"/>
    <w:rsid w:val="002A459B"/>
    <w:rsid w:val="002A48C8"/>
    <w:rsid w:val="002A4AA1"/>
    <w:rsid w:val="002A4B0F"/>
    <w:rsid w:val="002A5862"/>
    <w:rsid w:val="002A5AE3"/>
    <w:rsid w:val="002A5B35"/>
    <w:rsid w:val="002A61E0"/>
    <w:rsid w:val="002A6A59"/>
    <w:rsid w:val="002B2221"/>
    <w:rsid w:val="002B2965"/>
    <w:rsid w:val="002B2D3A"/>
    <w:rsid w:val="002B31D3"/>
    <w:rsid w:val="002B3796"/>
    <w:rsid w:val="002B3A3A"/>
    <w:rsid w:val="002B4939"/>
    <w:rsid w:val="002B648C"/>
    <w:rsid w:val="002B6FE6"/>
    <w:rsid w:val="002B7889"/>
    <w:rsid w:val="002C0203"/>
    <w:rsid w:val="002C088A"/>
    <w:rsid w:val="002C0949"/>
    <w:rsid w:val="002C0F9B"/>
    <w:rsid w:val="002C163C"/>
    <w:rsid w:val="002C1C7F"/>
    <w:rsid w:val="002C210A"/>
    <w:rsid w:val="002C2340"/>
    <w:rsid w:val="002C248E"/>
    <w:rsid w:val="002C36BF"/>
    <w:rsid w:val="002C3EA3"/>
    <w:rsid w:val="002C46EE"/>
    <w:rsid w:val="002C53E7"/>
    <w:rsid w:val="002C55DC"/>
    <w:rsid w:val="002C5A9C"/>
    <w:rsid w:val="002C5D12"/>
    <w:rsid w:val="002C6557"/>
    <w:rsid w:val="002D038C"/>
    <w:rsid w:val="002D319C"/>
    <w:rsid w:val="002D34CD"/>
    <w:rsid w:val="002D4104"/>
    <w:rsid w:val="002D412F"/>
    <w:rsid w:val="002D46E3"/>
    <w:rsid w:val="002D4B97"/>
    <w:rsid w:val="002D5444"/>
    <w:rsid w:val="002D59CE"/>
    <w:rsid w:val="002D662E"/>
    <w:rsid w:val="002D6CD6"/>
    <w:rsid w:val="002D7261"/>
    <w:rsid w:val="002D7274"/>
    <w:rsid w:val="002E0545"/>
    <w:rsid w:val="002E1279"/>
    <w:rsid w:val="002E1BF8"/>
    <w:rsid w:val="002E1D7D"/>
    <w:rsid w:val="002E2263"/>
    <w:rsid w:val="002E25AB"/>
    <w:rsid w:val="002E40C8"/>
    <w:rsid w:val="002E40E0"/>
    <w:rsid w:val="002E4AC2"/>
    <w:rsid w:val="002E519E"/>
    <w:rsid w:val="002E63CF"/>
    <w:rsid w:val="002E6D67"/>
    <w:rsid w:val="002E74DD"/>
    <w:rsid w:val="002E77A1"/>
    <w:rsid w:val="002F0F16"/>
    <w:rsid w:val="002F169E"/>
    <w:rsid w:val="002F194E"/>
    <w:rsid w:val="002F20EE"/>
    <w:rsid w:val="002F318B"/>
    <w:rsid w:val="002F3997"/>
    <w:rsid w:val="002F44EB"/>
    <w:rsid w:val="002F4ABA"/>
    <w:rsid w:val="002F57DD"/>
    <w:rsid w:val="002F6256"/>
    <w:rsid w:val="002F631F"/>
    <w:rsid w:val="002F6AD6"/>
    <w:rsid w:val="00300536"/>
    <w:rsid w:val="0030158B"/>
    <w:rsid w:val="00301F56"/>
    <w:rsid w:val="0030203C"/>
    <w:rsid w:val="00302F11"/>
    <w:rsid w:val="003032B2"/>
    <w:rsid w:val="00303A52"/>
    <w:rsid w:val="00305B11"/>
    <w:rsid w:val="0030639F"/>
    <w:rsid w:val="00306CAC"/>
    <w:rsid w:val="0030711B"/>
    <w:rsid w:val="00311C30"/>
    <w:rsid w:val="003131A5"/>
    <w:rsid w:val="003147A4"/>
    <w:rsid w:val="00314EEF"/>
    <w:rsid w:val="00314F69"/>
    <w:rsid w:val="00315974"/>
    <w:rsid w:val="00315F95"/>
    <w:rsid w:val="00316553"/>
    <w:rsid w:val="003167E1"/>
    <w:rsid w:val="00316D09"/>
    <w:rsid w:val="003205B6"/>
    <w:rsid w:val="00320D35"/>
    <w:rsid w:val="00321246"/>
    <w:rsid w:val="0032293C"/>
    <w:rsid w:val="00322DB1"/>
    <w:rsid w:val="0032300A"/>
    <w:rsid w:val="003242B1"/>
    <w:rsid w:val="003245A9"/>
    <w:rsid w:val="003245F4"/>
    <w:rsid w:val="0032549C"/>
    <w:rsid w:val="003260A0"/>
    <w:rsid w:val="00330523"/>
    <w:rsid w:val="0033148F"/>
    <w:rsid w:val="00332B72"/>
    <w:rsid w:val="00333F4C"/>
    <w:rsid w:val="00334B0A"/>
    <w:rsid w:val="00334C79"/>
    <w:rsid w:val="003377CB"/>
    <w:rsid w:val="003400CB"/>
    <w:rsid w:val="00340B47"/>
    <w:rsid w:val="00341037"/>
    <w:rsid w:val="00343E8D"/>
    <w:rsid w:val="00344199"/>
    <w:rsid w:val="00344380"/>
    <w:rsid w:val="00344926"/>
    <w:rsid w:val="00344E73"/>
    <w:rsid w:val="003454E9"/>
    <w:rsid w:val="00346FBA"/>
    <w:rsid w:val="00347663"/>
    <w:rsid w:val="00350E00"/>
    <w:rsid w:val="00351037"/>
    <w:rsid w:val="0035352F"/>
    <w:rsid w:val="0035356C"/>
    <w:rsid w:val="00353CAE"/>
    <w:rsid w:val="00353DC2"/>
    <w:rsid w:val="00354768"/>
    <w:rsid w:val="003555CA"/>
    <w:rsid w:val="0035776F"/>
    <w:rsid w:val="00357AB7"/>
    <w:rsid w:val="00360758"/>
    <w:rsid w:val="00360B64"/>
    <w:rsid w:val="00360FF4"/>
    <w:rsid w:val="0036184D"/>
    <w:rsid w:val="003618C4"/>
    <w:rsid w:val="0036417F"/>
    <w:rsid w:val="003644DF"/>
    <w:rsid w:val="00364EA7"/>
    <w:rsid w:val="00365C88"/>
    <w:rsid w:val="00366202"/>
    <w:rsid w:val="00366BEA"/>
    <w:rsid w:val="003672D6"/>
    <w:rsid w:val="00367BE7"/>
    <w:rsid w:val="00367F8D"/>
    <w:rsid w:val="0037097E"/>
    <w:rsid w:val="00371068"/>
    <w:rsid w:val="00371995"/>
    <w:rsid w:val="00371ED7"/>
    <w:rsid w:val="00372BCE"/>
    <w:rsid w:val="00372EF0"/>
    <w:rsid w:val="00373C99"/>
    <w:rsid w:val="00374AF1"/>
    <w:rsid w:val="00374F5A"/>
    <w:rsid w:val="003758F4"/>
    <w:rsid w:val="00380DB0"/>
    <w:rsid w:val="0038192A"/>
    <w:rsid w:val="00381CD0"/>
    <w:rsid w:val="00382A92"/>
    <w:rsid w:val="00383D74"/>
    <w:rsid w:val="00383EF2"/>
    <w:rsid w:val="00384114"/>
    <w:rsid w:val="00384C50"/>
    <w:rsid w:val="00385B04"/>
    <w:rsid w:val="00385D98"/>
    <w:rsid w:val="0038696B"/>
    <w:rsid w:val="00386F85"/>
    <w:rsid w:val="00387BB9"/>
    <w:rsid w:val="00390A84"/>
    <w:rsid w:val="00391C84"/>
    <w:rsid w:val="003924EA"/>
    <w:rsid w:val="003933CC"/>
    <w:rsid w:val="0039373C"/>
    <w:rsid w:val="00394B04"/>
    <w:rsid w:val="003951C0"/>
    <w:rsid w:val="00395A0D"/>
    <w:rsid w:val="003964FA"/>
    <w:rsid w:val="003A01AE"/>
    <w:rsid w:val="003A0F09"/>
    <w:rsid w:val="003A2B06"/>
    <w:rsid w:val="003A2B8D"/>
    <w:rsid w:val="003A3FE9"/>
    <w:rsid w:val="003A56B7"/>
    <w:rsid w:val="003A5DAF"/>
    <w:rsid w:val="003A7247"/>
    <w:rsid w:val="003B1027"/>
    <w:rsid w:val="003B1088"/>
    <w:rsid w:val="003B11D1"/>
    <w:rsid w:val="003B1A2C"/>
    <w:rsid w:val="003B3236"/>
    <w:rsid w:val="003B4EC1"/>
    <w:rsid w:val="003B4FBA"/>
    <w:rsid w:val="003B5B5B"/>
    <w:rsid w:val="003B6C30"/>
    <w:rsid w:val="003B7E53"/>
    <w:rsid w:val="003C0C5F"/>
    <w:rsid w:val="003C1B0E"/>
    <w:rsid w:val="003C2026"/>
    <w:rsid w:val="003C2718"/>
    <w:rsid w:val="003C275B"/>
    <w:rsid w:val="003C2AE2"/>
    <w:rsid w:val="003C360D"/>
    <w:rsid w:val="003C4E30"/>
    <w:rsid w:val="003C5358"/>
    <w:rsid w:val="003C74F2"/>
    <w:rsid w:val="003D068E"/>
    <w:rsid w:val="003D08ED"/>
    <w:rsid w:val="003D1069"/>
    <w:rsid w:val="003D1464"/>
    <w:rsid w:val="003D1964"/>
    <w:rsid w:val="003D1E95"/>
    <w:rsid w:val="003D24EC"/>
    <w:rsid w:val="003D31D1"/>
    <w:rsid w:val="003D568C"/>
    <w:rsid w:val="003E00B1"/>
    <w:rsid w:val="003E0A1D"/>
    <w:rsid w:val="003E0D73"/>
    <w:rsid w:val="003E382E"/>
    <w:rsid w:val="003E3A79"/>
    <w:rsid w:val="003E3B55"/>
    <w:rsid w:val="003E4CED"/>
    <w:rsid w:val="003E4FB5"/>
    <w:rsid w:val="003E53A9"/>
    <w:rsid w:val="003E5400"/>
    <w:rsid w:val="003E5804"/>
    <w:rsid w:val="003E6492"/>
    <w:rsid w:val="003E7413"/>
    <w:rsid w:val="003E7BE9"/>
    <w:rsid w:val="003F0874"/>
    <w:rsid w:val="003F089A"/>
    <w:rsid w:val="003F189F"/>
    <w:rsid w:val="003F1970"/>
    <w:rsid w:val="003F1A46"/>
    <w:rsid w:val="003F34B0"/>
    <w:rsid w:val="003F3931"/>
    <w:rsid w:val="003F46E8"/>
    <w:rsid w:val="003F4B5B"/>
    <w:rsid w:val="003F6FEE"/>
    <w:rsid w:val="003F7793"/>
    <w:rsid w:val="0040013B"/>
    <w:rsid w:val="00400766"/>
    <w:rsid w:val="0040087B"/>
    <w:rsid w:val="00400B2F"/>
    <w:rsid w:val="00401212"/>
    <w:rsid w:val="00401874"/>
    <w:rsid w:val="0040199D"/>
    <w:rsid w:val="0040224F"/>
    <w:rsid w:val="004027EF"/>
    <w:rsid w:val="0040288B"/>
    <w:rsid w:val="00403E9C"/>
    <w:rsid w:val="00404EB8"/>
    <w:rsid w:val="00406668"/>
    <w:rsid w:val="00406FA0"/>
    <w:rsid w:val="00407493"/>
    <w:rsid w:val="00410BE1"/>
    <w:rsid w:val="004111E2"/>
    <w:rsid w:val="00411B1A"/>
    <w:rsid w:val="0041200B"/>
    <w:rsid w:val="0041225A"/>
    <w:rsid w:val="004125F0"/>
    <w:rsid w:val="0041314A"/>
    <w:rsid w:val="0041331E"/>
    <w:rsid w:val="004137C5"/>
    <w:rsid w:val="004158C0"/>
    <w:rsid w:val="00416294"/>
    <w:rsid w:val="00416887"/>
    <w:rsid w:val="00417C0A"/>
    <w:rsid w:val="004202AE"/>
    <w:rsid w:val="004205C6"/>
    <w:rsid w:val="00420BB5"/>
    <w:rsid w:val="00421583"/>
    <w:rsid w:val="00421956"/>
    <w:rsid w:val="00421C52"/>
    <w:rsid w:val="004220EF"/>
    <w:rsid w:val="00423F67"/>
    <w:rsid w:val="00425D1D"/>
    <w:rsid w:val="00426D4D"/>
    <w:rsid w:val="00430C1A"/>
    <w:rsid w:val="00430CB4"/>
    <w:rsid w:val="00432A89"/>
    <w:rsid w:val="00434DE2"/>
    <w:rsid w:val="00435564"/>
    <w:rsid w:val="004362D1"/>
    <w:rsid w:val="0043668B"/>
    <w:rsid w:val="004367AC"/>
    <w:rsid w:val="00436C1A"/>
    <w:rsid w:val="00437EAB"/>
    <w:rsid w:val="00442385"/>
    <w:rsid w:val="0044284D"/>
    <w:rsid w:val="004436AC"/>
    <w:rsid w:val="00443FCF"/>
    <w:rsid w:val="00444157"/>
    <w:rsid w:val="0044454B"/>
    <w:rsid w:val="004445C4"/>
    <w:rsid w:val="00444DDA"/>
    <w:rsid w:val="00446A3D"/>
    <w:rsid w:val="004470DD"/>
    <w:rsid w:val="00447827"/>
    <w:rsid w:val="0044796B"/>
    <w:rsid w:val="0045047C"/>
    <w:rsid w:val="0045086F"/>
    <w:rsid w:val="00451346"/>
    <w:rsid w:val="00451961"/>
    <w:rsid w:val="00451A99"/>
    <w:rsid w:val="004526C5"/>
    <w:rsid w:val="00452D4B"/>
    <w:rsid w:val="00452DCA"/>
    <w:rsid w:val="00453322"/>
    <w:rsid w:val="00454260"/>
    <w:rsid w:val="00454709"/>
    <w:rsid w:val="00454D57"/>
    <w:rsid w:val="00454D9A"/>
    <w:rsid w:val="00456909"/>
    <w:rsid w:val="00457962"/>
    <w:rsid w:val="004603A2"/>
    <w:rsid w:val="00460A49"/>
    <w:rsid w:val="0046118B"/>
    <w:rsid w:val="004611FB"/>
    <w:rsid w:val="0046167B"/>
    <w:rsid w:val="00461DAF"/>
    <w:rsid w:val="004639D3"/>
    <w:rsid w:val="00463B1B"/>
    <w:rsid w:val="00466574"/>
    <w:rsid w:val="00466761"/>
    <w:rsid w:val="00466773"/>
    <w:rsid w:val="0046685C"/>
    <w:rsid w:val="00466E25"/>
    <w:rsid w:val="00466ECF"/>
    <w:rsid w:val="0047158B"/>
    <w:rsid w:val="00471642"/>
    <w:rsid w:val="00471810"/>
    <w:rsid w:val="00471EE4"/>
    <w:rsid w:val="00471FFB"/>
    <w:rsid w:val="0047223A"/>
    <w:rsid w:val="00473DA9"/>
    <w:rsid w:val="004743BB"/>
    <w:rsid w:val="00474F12"/>
    <w:rsid w:val="00476306"/>
    <w:rsid w:val="00477A4E"/>
    <w:rsid w:val="00477E30"/>
    <w:rsid w:val="00477E5B"/>
    <w:rsid w:val="00480A29"/>
    <w:rsid w:val="00480F68"/>
    <w:rsid w:val="00482368"/>
    <w:rsid w:val="004824E6"/>
    <w:rsid w:val="00482547"/>
    <w:rsid w:val="00482EA8"/>
    <w:rsid w:val="00482FA4"/>
    <w:rsid w:val="00483006"/>
    <w:rsid w:val="00483479"/>
    <w:rsid w:val="004841BA"/>
    <w:rsid w:val="004847D2"/>
    <w:rsid w:val="00484935"/>
    <w:rsid w:val="004852B9"/>
    <w:rsid w:val="0048658C"/>
    <w:rsid w:val="00486AF7"/>
    <w:rsid w:val="00486B92"/>
    <w:rsid w:val="004874E6"/>
    <w:rsid w:val="004877E3"/>
    <w:rsid w:val="00487981"/>
    <w:rsid w:val="00487DB7"/>
    <w:rsid w:val="00487EA2"/>
    <w:rsid w:val="0049032D"/>
    <w:rsid w:val="004907E9"/>
    <w:rsid w:val="00490885"/>
    <w:rsid w:val="00492397"/>
    <w:rsid w:val="004940E2"/>
    <w:rsid w:val="0049483C"/>
    <w:rsid w:val="00497D76"/>
    <w:rsid w:val="004A13AC"/>
    <w:rsid w:val="004A16F4"/>
    <w:rsid w:val="004A173D"/>
    <w:rsid w:val="004A1979"/>
    <w:rsid w:val="004A1DDA"/>
    <w:rsid w:val="004A3BB8"/>
    <w:rsid w:val="004A49EF"/>
    <w:rsid w:val="004A4C1D"/>
    <w:rsid w:val="004A5983"/>
    <w:rsid w:val="004A6A55"/>
    <w:rsid w:val="004A7133"/>
    <w:rsid w:val="004A7996"/>
    <w:rsid w:val="004B1554"/>
    <w:rsid w:val="004B1BBA"/>
    <w:rsid w:val="004B1CB5"/>
    <w:rsid w:val="004B2BEE"/>
    <w:rsid w:val="004B33E7"/>
    <w:rsid w:val="004B3A4A"/>
    <w:rsid w:val="004B3A95"/>
    <w:rsid w:val="004B4A70"/>
    <w:rsid w:val="004B4C1D"/>
    <w:rsid w:val="004B4C9C"/>
    <w:rsid w:val="004B58AD"/>
    <w:rsid w:val="004B5A95"/>
    <w:rsid w:val="004B5B47"/>
    <w:rsid w:val="004C0CA9"/>
    <w:rsid w:val="004C0E92"/>
    <w:rsid w:val="004C110D"/>
    <w:rsid w:val="004C1762"/>
    <w:rsid w:val="004C182C"/>
    <w:rsid w:val="004C20F7"/>
    <w:rsid w:val="004C2DEF"/>
    <w:rsid w:val="004C3176"/>
    <w:rsid w:val="004C3E97"/>
    <w:rsid w:val="004C588A"/>
    <w:rsid w:val="004C6A9A"/>
    <w:rsid w:val="004D001A"/>
    <w:rsid w:val="004D0ED9"/>
    <w:rsid w:val="004D2478"/>
    <w:rsid w:val="004D356D"/>
    <w:rsid w:val="004D3AC9"/>
    <w:rsid w:val="004D41BF"/>
    <w:rsid w:val="004D7341"/>
    <w:rsid w:val="004D7CEE"/>
    <w:rsid w:val="004E0531"/>
    <w:rsid w:val="004E0545"/>
    <w:rsid w:val="004E0A85"/>
    <w:rsid w:val="004E0C5B"/>
    <w:rsid w:val="004E1761"/>
    <w:rsid w:val="004E1D87"/>
    <w:rsid w:val="004E27C4"/>
    <w:rsid w:val="004E29EA"/>
    <w:rsid w:val="004E3690"/>
    <w:rsid w:val="004E436E"/>
    <w:rsid w:val="004E55BD"/>
    <w:rsid w:val="004E62A2"/>
    <w:rsid w:val="004E6610"/>
    <w:rsid w:val="004E66E9"/>
    <w:rsid w:val="004E6EBE"/>
    <w:rsid w:val="004E7FED"/>
    <w:rsid w:val="004F3A83"/>
    <w:rsid w:val="004F4C82"/>
    <w:rsid w:val="004F5359"/>
    <w:rsid w:val="004F5748"/>
    <w:rsid w:val="004F57D4"/>
    <w:rsid w:val="004F5931"/>
    <w:rsid w:val="004F7CF0"/>
    <w:rsid w:val="00501330"/>
    <w:rsid w:val="005018A4"/>
    <w:rsid w:val="00501EB6"/>
    <w:rsid w:val="00501EF2"/>
    <w:rsid w:val="005025A6"/>
    <w:rsid w:val="0050330A"/>
    <w:rsid w:val="00503FB0"/>
    <w:rsid w:val="00504040"/>
    <w:rsid w:val="00504C14"/>
    <w:rsid w:val="00505D3B"/>
    <w:rsid w:val="005061AF"/>
    <w:rsid w:val="0051063B"/>
    <w:rsid w:val="00511704"/>
    <w:rsid w:val="00511987"/>
    <w:rsid w:val="00512215"/>
    <w:rsid w:val="005133D3"/>
    <w:rsid w:val="00513B56"/>
    <w:rsid w:val="0051487C"/>
    <w:rsid w:val="00514953"/>
    <w:rsid w:val="00514A75"/>
    <w:rsid w:val="0051614B"/>
    <w:rsid w:val="00517637"/>
    <w:rsid w:val="00517F01"/>
    <w:rsid w:val="005207C1"/>
    <w:rsid w:val="0052093B"/>
    <w:rsid w:val="00521E8B"/>
    <w:rsid w:val="005223D6"/>
    <w:rsid w:val="00522E2B"/>
    <w:rsid w:val="00523A55"/>
    <w:rsid w:val="00524FCA"/>
    <w:rsid w:val="00525C72"/>
    <w:rsid w:val="0052799A"/>
    <w:rsid w:val="00527ECA"/>
    <w:rsid w:val="00530126"/>
    <w:rsid w:val="00530C33"/>
    <w:rsid w:val="00531DEC"/>
    <w:rsid w:val="005329D1"/>
    <w:rsid w:val="00533566"/>
    <w:rsid w:val="0053438C"/>
    <w:rsid w:val="00534CC4"/>
    <w:rsid w:val="0053588B"/>
    <w:rsid w:val="005362F8"/>
    <w:rsid w:val="00536D40"/>
    <w:rsid w:val="005372D5"/>
    <w:rsid w:val="005374B9"/>
    <w:rsid w:val="005400EE"/>
    <w:rsid w:val="00540371"/>
    <w:rsid w:val="0054187F"/>
    <w:rsid w:val="00542156"/>
    <w:rsid w:val="0054231D"/>
    <w:rsid w:val="00542EB0"/>
    <w:rsid w:val="0054525C"/>
    <w:rsid w:val="00545D70"/>
    <w:rsid w:val="005471C0"/>
    <w:rsid w:val="00547344"/>
    <w:rsid w:val="00547764"/>
    <w:rsid w:val="00547AA8"/>
    <w:rsid w:val="00551287"/>
    <w:rsid w:val="00551441"/>
    <w:rsid w:val="00551979"/>
    <w:rsid w:val="00551D95"/>
    <w:rsid w:val="00552EA4"/>
    <w:rsid w:val="00553098"/>
    <w:rsid w:val="00553D8D"/>
    <w:rsid w:val="00553F25"/>
    <w:rsid w:val="00554969"/>
    <w:rsid w:val="00555FBD"/>
    <w:rsid w:val="00556C76"/>
    <w:rsid w:val="00557017"/>
    <w:rsid w:val="00557214"/>
    <w:rsid w:val="005573FF"/>
    <w:rsid w:val="00560017"/>
    <w:rsid w:val="0056030F"/>
    <w:rsid w:val="00561267"/>
    <w:rsid w:val="005614B9"/>
    <w:rsid w:val="00562F58"/>
    <w:rsid w:val="00563B4A"/>
    <w:rsid w:val="00563D18"/>
    <w:rsid w:val="00564E86"/>
    <w:rsid w:val="00566052"/>
    <w:rsid w:val="00566F35"/>
    <w:rsid w:val="00567419"/>
    <w:rsid w:val="00572BB9"/>
    <w:rsid w:val="00573EC1"/>
    <w:rsid w:val="005742AE"/>
    <w:rsid w:val="00574AC9"/>
    <w:rsid w:val="00574ECC"/>
    <w:rsid w:val="00575A03"/>
    <w:rsid w:val="0057642F"/>
    <w:rsid w:val="00576CBF"/>
    <w:rsid w:val="00576E7E"/>
    <w:rsid w:val="00576E85"/>
    <w:rsid w:val="00577CE4"/>
    <w:rsid w:val="00577F95"/>
    <w:rsid w:val="00580FE4"/>
    <w:rsid w:val="00581204"/>
    <w:rsid w:val="00581E11"/>
    <w:rsid w:val="005823A1"/>
    <w:rsid w:val="00582ACF"/>
    <w:rsid w:val="00582D96"/>
    <w:rsid w:val="00582F4E"/>
    <w:rsid w:val="00583A87"/>
    <w:rsid w:val="0058400D"/>
    <w:rsid w:val="0058402C"/>
    <w:rsid w:val="00584509"/>
    <w:rsid w:val="00585D6B"/>
    <w:rsid w:val="005864A7"/>
    <w:rsid w:val="005865FB"/>
    <w:rsid w:val="00587A63"/>
    <w:rsid w:val="00591430"/>
    <w:rsid w:val="005919D2"/>
    <w:rsid w:val="00591AB4"/>
    <w:rsid w:val="00591FCF"/>
    <w:rsid w:val="00592337"/>
    <w:rsid w:val="00592BB6"/>
    <w:rsid w:val="00593B96"/>
    <w:rsid w:val="00595AFD"/>
    <w:rsid w:val="00595D10"/>
    <w:rsid w:val="00596384"/>
    <w:rsid w:val="00596556"/>
    <w:rsid w:val="00597D96"/>
    <w:rsid w:val="005A06EF"/>
    <w:rsid w:val="005A0E01"/>
    <w:rsid w:val="005A0F24"/>
    <w:rsid w:val="005A1AA0"/>
    <w:rsid w:val="005A36F1"/>
    <w:rsid w:val="005A386E"/>
    <w:rsid w:val="005A3DAD"/>
    <w:rsid w:val="005A5990"/>
    <w:rsid w:val="005A5A0B"/>
    <w:rsid w:val="005A5C5C"/>
    <w:rsid w:val="005A5DFC"/>
    <w:rsid w:val="005A7358"/>
    <w:rsid w:val="005B03D8"/>
    <w:rsid w:val="005B0FCB"/>
    <w:rsid w:val="005B1890"/>
    <w:rsid w:val="005B1F0E"/>
    <w:rsid w:val="005B251C"/>
    <w:rsid w:val="005B2AEE"/>
    <w:rsid w:val="005B2F77"/>
    <w:rsid w:val="005B3337"/>
    <w:rsid w:val="005B42C9"/>
    <w:rsid w:val="005B535D"/>
    <w:rsid w:val="005B5A35"/>
    <w:rsid w:val="005B5B14"/>
    <w:rsid w:val="005C1494"/>
    <w:rsid w:val="005C18B8"/>
    <w:rsid w:val="005C23F6"/>
    <w:rsid w:val="005C332D"/>
    <w:rsid w:val="005C5FDD"/>
    <w:rsid w:val="005C6016"/>
    <w:rsid w:val="005C6499"/>
    <w:rsid w:val="005C79C5"/>
    <w:rsid w:val="005D0268"/>
    <w:rsid w:val="005D1218"/>
    <w:rsid w:val="005D2CDF"/>
    <w:rsid w:val="005D41A9"/>
    <w:rsid w:val="005D42CF"/>
    <w:rsid w:val="005D5645"/>
    <w:rsid w:val="005E04D4"/>
    <w:rsid w:val="005E0762"/>
    <w:rsid w:val="005E0B5A"/>
    <w:rsid w:val="005E0F62"/>
    <w:rsid w:val="005E128C"/>
    <w:rsid w:val="005E1A16"/>
    <w:rsid w:val="005E1B32"/>
    <w:rsid w:val="005E24C0"/>
    <w:rsid w:val="005E4192"/>
    <w:rsid w:val="005E473E"/>
    <w:rsid w:val="005E4D16"/>
    <w:rsid w:val="005E5212"/>
    <w:rsid w:val="005E52C7"/>
    <w:rsid w:val="005E77AD"/>
    <w:rsid w:val="005E7B2D"/>
    <w:rsid w:val="005F0BEA"/>
    <w:rsid w:val="005F24F8"/>
    <w:rsid w:val="005F25A3"/>
    <w:rsid w:val="005F2A08"/>
    <w:rsid w:val="005F39AB"/>
    <w:rsid w:val="005F4A90"/>
    <w:rsid w:val="005F5144"/>
    <w:rsid w:val="005F5B35"/>
    <w:rsid w:val="005F61BC"/>
    <w:rsid w:val="005F6429"/>
    <w:rsid w:val="0060042A"/>
    <w:rsid w:val="00603270"/>
    <w:rsid w:val="006033E7"/>
    <w:rsid w:val="00603A5C"/>
    <w:rsid w:val="00604340"/>
    <w:rsid w:val="00604D1E"/>
    <w:rsid w:val="006068B9"/>
    <w:rsid w:val="00606B9B"/>
    <w:rsid w:val="00607112"/>
    <w:rsid w:val="00607F42"/>
    <w:rsid w:val="006109FA"/>
    <w:rsid w:val="00610D76"/>
    <w:rsid w:val="00611147"/>
    <w:rsid w:val="00611B21"/>
    <w:rsid w:val="00611E71"/>
    <w:rsid w:val="00612BF0"/>
    <w:rsid w:val="00614D2E"/>
    <w:rsid w:val="00616040"/>
    <w:rsid w:val="006161D3"/>
    <w:rsid w:val="006163AD"/>
    <w:rsid w:val="006165D2"/>
    <w:rsid w:val="0061734B"/>
    <w:rsid w:val="00620F42"/>
    <w:rsid w:val="006219A1"/>
    <w:rsid w:val="006232BA"/>
    <w:rsid w:val="00623776"/>
    <w:rsid w:val="00623930"/>
    <w:rsid w:val="0062495E"/>
    <w:rsid w:val="00625E15"/>
    <w:rsid w:val="006270A1"/>
    <w:rsid w:val="006278ED"/>
    <w:rsid w:val="0062799D"/>
    <w:rsid w:val="006304BC"/>
    <w:rsid w:val="00630B43"/>
    <w:rsid w:val="00631C90"/>
    <w:rsid w:val="006323C0"/>
    <w:rsid w:val="006336C7"/>
    <w:rsid w:val="0063549F"/>
    <w:rsid w:val="00636671"/>
    <w:rsid w:val="00636E5A"/>
    <w:rsid w:val="00637542"/>
    <w:rsid w:val="0063785B"/>
    <w:rsid w:val="00637CF4"/>
    <w:rsid w:val="00637F48"/>
    <w:rsid w:val="00640099"/>
    <w:rsid w:val="006402E3"/>
    <w:rsid w:val="006406D7"/>
    <w:rsid w:val="00640FD0"/>
    <w:rsid w:val="006414F5"/>
    <w:rsid w:val="006424E5"/>
    <w:rsid w:val="00643314"/>
    <w:rsid w:val="00643A6A"/>
    <w:rsid w:val="00643D16"/>
    <w:rsid w:val="00643DBB"/>
    <w:rsid w:val="00644143"/>
    <w:rsid w:val="00644427"/>
    <w:rsid w:val="00644EE7"/>
    <w:rsid w:val="00650819"/>
    <w:rsid w:val="00653060"/>
    <w:rsid w:val="00653409"/>
    <w:rsid w:val="00654829"/>
    <w:rsid w:val="00654876"/>
    <w:rsid w:val="00654967"/>
    <w:rsid w:val="00655397"/>
    <w:rsid w:val="00655459"/>
    <w:rsid w:val="0065556A"/>
    <w:rsid w:val="00655FAD"/>
    <w:rsid w:val="00657913"/>
    <w:rsid w:val="0066051A"/>
    <w:rsid w:val="00660EA3"/>
    <w:rsid w:val="00660FE1"/>
    <w:rsid w:val="00662ADE"/>
    <w:rsid w:val="006631B5"/>
    <w:rsid w:val="006639E6"/>
    <w:rsid w:val="00664A9F"/>
    <w:rsid w:val="00665BE6"/>
    <w:rsid w:val="00665E40"/>
    <w:rsid w:val="0066622A"/>
    <w:rsid w:val="00666485"/>
    <w:rsid w:val="00667686"/>
    <w:rsid w:val="0067110D"/>
    <w:rsid w:val="006712E9"/>
    <w:rsid w:val="00671478"/>
    <w:rsid w:val="0067192F"/>
    <w:rsid w:val="00671E45"/>
    <w:rsid w:val="00673AC9"/>
    <w:rsid w:val="00674150"/>
    <w:rsid w:val="0067496A"/>
    <w:rsid w:val="00674FAD"/>
    <w:rsid w:val="0067589E"/>
    <w:rsid w:val="00675C90"/>
    <w:rsid w:val="00676536"/>
    <w:rsid w:val="00676664"/>
    <w:rsid w:val="00677061"/>
    <w:rsid w:val="00680CCD"/>
    <w:rsid w:val="00681AF6"/>
    <w:rsid w:val="00682FE0"/>
    <w:rsid w:val="00683157"/>
    <w:rsid w:val="0068409B"/>
    <w:rsid w:val="00684800"/>
    <w:rsid w:val="00685A56"/>
    <w:rsid w:val="00685B32"/>
    <w:rsid w:val="006864AC"/>
    <w:rsid w:val="006864BD"/>
    <w:rsid w:val="00686A27"/>
    <w:rsid w:val="00687062"/>
    <w:rsid w:val="00687845"/>
    <w:rsid w:val="00687A12"/>
    <w:rsid w:val="00687A6C"/>
    <w:rsid w:val="00691540"/>
    <w:rsid w:val="00695353"/>
    <w:rsid w:val="006956A0"/>
    <w:rsid w:val="006958F8"/>
    <w:rsid w:val="00695BD1"/>
    <w:rsid w:val="00695FF5"/>
    <w:rsid w:val="006970E9"/>
    <w:rsid w:val="006972C8"/>
    <w:rsid w:val="0069738C"/>
    <w:rsid w:val="006A1078"/>
    <w:rsid w:val="006A41BD"/>
    <w:rsid w:val="006A4600"/>
    <w:rsid w:val="006A4905"/>
    <w:rsid w:val="006A4C1D"/>
    <w:rsid w:val="006A6115"/>
    <w:rsid w:val="006A6828"/>
    <w:rsid w:val="006A6F33"/>
    <w:rsid w:val="006A7F6A"/>
    <w:rsid w:val="006B0B25"/>
    <w:rsid w:val="006B1636"/>
    <w:rsid w:val="006B381D"/>
    <w:rsid w:val="006B3F25"/>
    <w:rsid w:val="006B4295"/>
    <w:rsid w:val="006B4C30"/>
    <w:rsid w:val="006B5D53"/>
    <w:rsid w:val="006B6F43"/>
    <w:rsid w:val="006B77DD"/>
    <w:rsid w:val="006C223A"/>
    <w:rsid w:val="006C23E0"/>
    <w:rsid w:val="006C2DCD"/>
    <w:rsid w:val="006C337D"/>
    <w:rsid w:val="006C38B2"/>
    <w:rsid w:val="006C44AF"/>
    <w:rsid w:val="006C50AA"/>
    <w:rsid w:val="006C5D65"/>
    <w:rsid w:val="006C64B1"/>
    <w:rsid w:val="006C68C4"/>
    <w:rsid w:val="006C69D4"/>
    <w:rsid w:val="006C7C37"/>
    <w:rsid w:val="006D0418"/>
    <w:rsid w:val="006D08E1"/>
    <w:rsid w:val="006D1948"/>
    <w:rsid w:val="006D1CAB"/>
    <w:rsid w:val="006D2709"/>
    <w:rsid w:val="006D2E67"/>
    <w:rsid w:val="006D4BEE"/>
    <w:rsid w:val="006D540F"/>
    <w:rsid w:val="006D547E"/>
    <w:rsid w:val="006D558B"/>
    <w:rsid w:val="006D57EA"/>
    <w:rsid w:val="006D6AFC"/>
    <w:rsid w:val="006D7879"/>
    <w:rsid w:val="006D7A00"/>
    <w:rsid w:val="006D7FFC"/>
    <w:rsid w:val="006E037B"/>
    <w:rsid w:val="006E074B"/>
    <w:rsid w:val="006E0862"/>
    <w:rsid w:val="006E0C15"/>
    <w:rsid w:val="006E0FE2"/>
    <w:rsid w:val="006E1A10"/>
    <w:rsid w:val="006E2DC2"/>
    <w:rsid w:val="006E2F27"/>
    <w:rsid w:val="006E376E"/>
    <w:rsid w:val="006E42FD"/>
    <w:rsid w:val="006E4F45"/>
    <w:rsid w:val="006E591F"/>
    <w:rsid w:val="006E6652"/>
    <w:rsid w:val="006E6CF8"/>
    <w:rsid w:val="006E6D1B"/>
    <w:rsid w:val="006E730A"/>
    <w:rsid w:val="006F0D47"/>
    <w:rsid w:val="006F14EB"/>
    <w:rsid w:val="006F240B"/>
    <w:rsid w:val="006F2CAF"/>
    <w:rsid w:val="006F31DF"/>
    <w:rsid w:val="006F4258"/>
    <w:rsid w:val="006F5084"/>
    <w:rsid w:val="006F7F29"/>
    <w:rsid w:val="007004B5"/>
    <w:rsid w:val="00700749"/>
    <w:rsid w:val="00700777"/>
    <w:rsid w:val="00701504"/>
    <w:rsid w:val="007017CE"/>
    <w:rsid w:val="00702031"/>
    <w:rsid w:val="00702403"/>
    <w:rsid w:val="007025CC"/>
    <w:rsid w:val="007026B1"/>
    <w:rsid w:val="00702764"/>
    <w:rsid w:val="007043FD"/>
    <w:rsid w:val="007045D9"/>
    <w:rsid w:val="00704CE6"/>
    <w:rsid w:val="00705C01"/>
    <w:rsid w:val="00706E46"/>
    <w:rsid w:val="00706E68"/>
    <w:rsid w:val="00706F58"/>
    <w:rsid w:val="0070733C"/>
    <w:rsid w:val="00707422"/>
    <w:rsid w:val="0070742C"/>
    <w:rsid w:val="00707D89"/>
    <w:rsid w:val="00707EC1"/>
    <w:rsid w:val="00710288"/>
    <w:rsid w:val="00710E28"/>
    <w:rsid w:val="0071166A"/>
    <w:rsid w:val="00712040"/>
    <w:rsid w:val="0071204C"/>
    <w:rsid w:val="007132E9"/>
    <w:rsid w:val="0071409D"/>
    <w:rsid w:val="00715576"/>
    <w:rsid w:val="007162D9"/>
    <w:rsid w:val="00716C25"/>
    <w:rsid w:val="00717599"/>
    <w:rsid w:val="007201F7"/>
    <w:rsid w:val="00720515"/>
    <w:rsid w:val="00720815"/>
    <w:rsid w:val="00721106"/>
    <w:rsid w:val="007211B7"/>
    <w:rsid w:val="00721297"/>
    <w:rsid w:val="007219B8"/>
    <w:rsid w:val="00721E51"/>
    <w:rsid w:val="007222C7"/>
    <w:rsid w:val="00722620"/>
    <w:rsid w:val="007233D5"/>
    <w:rsid w:val="00723442"/>
    <w:rsid w:val="007236C2"/>
    <w:rsid w:val="007247F7"/>
    <w:rsid w:val="00725177"/>
    <w:rsid w:val="00725220"/>
    <w:rsid w:val="007253A3"/>
    <w:rsid w:val="0072562B"/>
    <w:rsid w:val="007263C1"/>
    <w:rsid w:val="00726D40"/>
    <w:rsid w:val="00726EB2"/>
    <w:rsid w:val="00727076"/>
    <w:rsid w:val="00727745"/>
    <w:rsid w:val="00730122"/>
    <w:rsid w:val="00731B1B"/>
    <w:rsid w:val="00731FB4"/>
    <w:rsid w:val="007326C1"/>
    <w:rsid w:val="00732FD5"/>
    <w:rsid w:val="00734674"/>
    <w:rsid w:val="00737106"/>
    <w:rsid w:val="00737EC8"/>
    <w:rsid w:val="007405E0"/>
    <w:rsid w:val="00740E5F"/>
    <w:rsid w:val="007410D2"/>
    <w:rsid w:val="00741EA0"/>
    <w:rsid w:val="00742599"/>
    <w:rsid w:val="00742E6B"/>
    <w:rsid w:val="007432FD"/>
    <w:rsid w:val="00743F96"/>
    <w:rsid w:val="0074420A"/>
    <w:rsid w:val="00745745"/>
    <w:rsid w:val="007458B0"/>
    <w:rsid w:val="00746E9A"/>
    <w:rsid w:val="00750035"/>
    <w:rsid w:val="00750F62"/>
    <w:rsid w:val="007519EA"/>
    <w:rsid w:val="00751ED7"/>
    <w:rsid w:val="00753A4D"/>
    <w:rsid w:val="00753FC1"/>
    <w:rsid w:val="007541B5"/>
    <w:rsid w:val="00755147"/>
    <w:rsid w:val="0075576C"/>
    <w:rsid w:val="00756385"/>
    <w:rsid w:val="00756958"/>
    <w:rsid w:val="00756F00"/>
    <w:rsid w:val="00757936"/>
    <w:rsid w:val="007606B2"/>
    <w:rsid w:val="00763F9F"/>
    <w:rsid w:val="007648B8"/>
    <w:rsid w:val="007657E1"/>
    <w:rsid w:val="007665EE"/>
    <w:rsid w:val="00767945"/>
    <w:rsid w:val="00767D0F"/>
    <w:rsid w:val="00767D23"/>
    <w:rsid w:val="00770A7B"/>
    <w:rsid w:val="00772271"/>
    <w:rsid w:val="00772344"/>
    <w:rsid w:val="007728D2"/>
    <w:rsid w:val="00772C04"/>
    <w:rsid w:val="00775FD3"/>
    <w:rsid w:val="007765AB"/>
    <w:rsid w:val="007766DC"/>
    <w:rsid w:val="00780794"/>
    <w:rsid w:val="007824DA"/>
    <w:rsid w:val="007830C5"/>
    <w:rsid w:val="0078315A"/>
    <w:rsid w:val="00784270"/>
    <w:rsid w:val="00784B4F"/>
    <w:rsid w:val="00786726"/>
    <w:rsid w:val="0078771B"/>
    <w:rsid w:val="0078781A"/>
    <w:rsid w:val="007878D9"/>
    <w:rsid w:val="00790CB9"/>
    <w:rsid w:val="00791347"/>
    <w:rsid w:val="007923F4"/>
    <w:rsid w:val="0079265E"/>
    <w:rsid w:val="00792EA4"/>
    <w:rsid w:val="00795339"/>
    <w:rsid w:val="00796858"/>
    <w:rsid w:val="0079754F"/>
    <w:rsid w:val="00797D6A"/>
    <w:rsid w:val="007A04CA"/>
    <w:rsid w:val="007A0683"/>
    <w:rsid w:val="007A0ABF"/>
    <w:rsid w:val="007A0AC7"/>
    <w:rsid w:val="007A0B32"/>
    <w:rsid w:val="007A1F01"/>
    <w:rsid w:val="007A24C3"/>
    <w:rsid w:val="007A2B8A"/>
    <w:rsid w:val="007A37CD"/>
    <w:rsid w:val="007A3A38"/>
    <w:rsid w:val="007A4BCF"/>
    <w:rsid w:val="007A5572"/>
    <w:rsid w:val="007A5D53"/>
    <w:rsid w:val="007A7732"/>
    <w:rsid w:val="007A7BBF"/>
    <w:rsid w:val="007B03FA"/>
    <w:rsid w:val="007B0E82"/>
    <w:rsid w:val="007B151D"/>
    <w:rsid w:val="007B1A8F"/>
    <w:rsid w:val="007B1C89"/>
    <w:rsid w:val="007B209A"/>
    <w:rsid w:val="007B2C80"/>
    <w:rsid w:val="007B3528"/>
    <w:rsid w:val="007B5820"/>
    <w:rsid w:val="007B6763"/>
    <w:rsid w:val="007B738C"/>
    <w:rsid w:val="007B7428"/>
    <w:rsid w:val="007B74E6"/>
    <w:rsid w:val="007B7926"/>
    <w:rsid w:val="007C04F8"/>
    <w:rsid w:val="007C17E7"/>
    <w:rsid w:val="007C2043"/>
    <w:rsid w:val="007C281F"/>
    <w:rsid w:val="007C2949"/>
    <w:rsid w:val="007C2C1E"/>
    <w:rsid w:val="007C2C62"/>
    <w:rsid w:val="007C2F6A"/>
    <w:rsid w:val="007C3A04"/>
    <w:rsid w:val="007C485D"/>
    <w:rsid w:val="007C5B4D"/>
    <w:rsid w:val="007C6AA2"/>
    <w:rsid w:val="007C7992"/>
    <w:rsid w:val="007C7DA8"/>
    <w:rsid w:val="007C7FB3"/>
    <w:rsid w:val="007D06A2"/>
    <w:rsid w:val="007D0B2F"/>
    <w:rsid w:val="007D30F0"/>
    <w:rsid w:val="007D55AD"/>
    <w:rsid w:val="007D5EEC"/>
    <w:rsid w:val="007D60CA"/>
    <w:rsid w:val="007D63BE"/>
    <w:rsid w:val="007D661B"/>
    <w:rsid w:val="007D6F40"/>
    <w:rsid w:val="007D707B"/>
    <w:rsid w:val="007D72DF"/>
    <w:rsid w:val="007D7974"/>
    <w:rsid w:val="007D7980"/>
    <w:rsid w:val="007E10E4"/>
    <w:rsid w:val="007E13E5"/>
    <w:rsid w:val="007E1BFC"/>
    <w:rsid w:val="007E2260"/>
    <w:rsid w:val="007E240A"/>
    <w:rsid w:val="007E284F"/>
    <w:rsid w:val="007E2CA7"/>
    <w:rsid w:val="007E3FD2"/>
    <w:rsid w:val="007E4B3A"/>
    <w:rsid w:val="007E50AE"/>
    <w:rsid w:val="007E6F95"/>
    <w:rsid w:val="007E7C62"/>
    <w:rsid w:val="007F029A"/>
    <w:rsid w:val="007F0B49"/>
    <w:rsid w:val="007F4C70"/>
    <w:rsid w:val="007F5860"/>
    <w:rsid w:val="007F6BA8"/>
    <w:rsid w:val="007F6FBF"/>
    <w:rsid w:val="007F73D3"/>
    <w:rsid w:val="00800F63"/>
    <w:rsid w:val="008012EA"/>
    <w:rsid w:val="00801DE2"/>
    <w:rsid w:val="008021FC"/>
    <w:rsid w:val="008028F5"/>
    <w:rsid w:val="00802937"/>
    <w:rsid w:val="00803685"/>
    <w:rsid w:val="00803784"/>
    <w:rsid w:val="008038E7"/>
    <w:rsid w:val="00805FFA"/>
    <w:rsid w:val="008075BB"/>
    <w:rsid w:val="00810057"/>
    <w:rsid w:val="00810B87"/>
    <w:rsid w:val="00810D80"/>
    <w:rsid w:val="008122D0"/>
    <w:rsid w:val="0081253B"/>
    <w:rsid w:val="00813EE2"/>
    <w:rsid w:val="00814302"/>
    <w:rsid w:val="00814CB3"/>
    <w:rsid w:val="008150F1"/>
    <w:rsid w:val="00815643"/>
    <w:rsid w:val="00815F8F"/>
    <w:rsid w:val="00816DEB"/>
    <w:rsid w:val="008201F5"/>
    <w:rsid w:val="00820338"/>
    <w:rsid w:val="00820D6F"/>
    <w:rsid w:val="00823137"/>
    <w:rsid w:val="008235DE"/>
    <w:rsid w:val="00823F36"/>
    <w:rsid w:val="00824B24"/>
    <w:rsid w:val="0082525C"/>
    <w:rsid w:val="00825548"/>
    <w:rsid w:val="0082697E"/>
    <w:rsid w:val="008279C2"/>
    <w:rsid w:val="00827BA6"/>
    <w:rsid w:val="00830B31"/>
    <w:rsid w:val="0083148A"/>
    <w:rsid w:val="00832C91"/>
    <w:rsid w:val="00833FF4"/>
    <w:rsid w:val="00834DC1"/>
    <w:rsid w:val="00834E7A"/>
    <w:rsid w:val="008359B4"/>
    <w:rsid w:val="00835AA3"/>
    <w:rsid w:val="00837113"/>
    <w:rsid w:val="008376CA"/>
    <w:rsid w:val="008377E4"/>
    <w:rsid w:val="008403CB"/>
    <w:rsid w:val="00841C9F"/>
    <w:rsid w:val="008420CA"/>
    <w:rsid w:val="00842A7A"/>
    <w:rsid w:val="00842AC1"/>
    <w:rsid w:val="00842C4E"/>
    <w:rsid w:val="00844436"/>
    <w:rsid w:val="008451F9"/>
    <w:rsid w:val="00845472"/>
    <w:rsid w:val="008454CE"/>
    <w:rsid w:val="0084553D"/>
    <w:rsid w:val="0084614E"/>
    <w:rsid w:val="0084689A"/>
    <w:rsid w:val="0084718C"/>
    <w:rsid w:val="0085241C"/>
    <w:rsid w:val="00853D3C"/>
    <w:rsid w:val="00854694"/>
    <w:rsid w:val="008558F7"/>
    <w:rsid w:val="00855EF7"/>
    <w:rsid w:val="0086056D"/>
    <w:rsid w:val="008615D5"/>
    <w:rsid w:val="008619CC"/>
    <w:rsid w:val="00862D6B"/>
    <w:rsid w:val="008647B1"/>
    <w:rsid w:val="00865497"/>
    <w:rsid w:val="00866EAD"/>
    <w:rsid w:val="008676BF"/>
    <w:rsid w:val="008707BF"/>
    <w:rsid w:val="00873CA1"/>
    <w:rsid w:val="008742F7"/>
    <w:rsid w:val="00875433"/>
    <w:rsid w:val="00875F1D"/>
    <w:rsid w:val="008765E1"/>
    <w:rsid w:val="00876F40"/>
    <w:rsid w:val="00876F94"/>
    <w:rsid w:val="00877307"/>
    <w:rsid w:val="00877AE2"/>
    <w:rsid w:val="00877C66"/>
    <w:rsid w:val="00880159"/>
    <w:rsid w:val="00880172"/>
    <w:rsid w:val="0088279B"/>
    <w:rsid w:val="008829A8"/>
    <w:rsid w:val="0088469B"/>
    <w:rsid w:val="00885C66"/>
    <w:rsid w:val="008866EA"/>
    <w:rsid w:val="00886ED4"/>
    <w:rsid w:val="008900C8"/>
    <w:rsid w:val="00891094"/>
    <w:rsid w:val="00891F8B"/>
    <w:rsid w:val="00892016"/>
    <w:rsid w:val="00892999"/>
    <w:rsid w:val="00894058"/>
    <w:rsid w:val="008944A4"/>
    <w:rsid w:val="0089459A"/>
    <w:rsid w:val="0089468F"/>
    <w:rsid w:val="00896255"/>
    <w:rsid w:val="00896FE3"/>
    <w:rsid w:val="0089774D"/>
    <w:rsid w:val="008A0416"/>
    <w:rsid w:val="008A109D"/>
    <w:rsid w:val="008A175A"/>
    <w:rsid w:val="008A1C8D"/>
    <w:rsid w:val="008A2DB8"/>
    <w:rsid w:val="008A3777"/>
    <w:rsid w:val="008A5606"/>
    <w:rsid w:val="008A568E"/>
    <w:rsid w:val="008A6278"/>
    <w:rsid w:val="008A72FC"/>
    <w:rsid w:val="008A783F"/>
    <w:rsid w:val="008A7CB3"/>
    <w:rsid w:val="008B1480"/>
    <w:rsid w:val="008B1C42"/>
    <w:rsid w:val="008B2523"/>
    <w:rsid w:val="008B25B1"/>
    <w:rsid w:val="008B2A11"/>
    <w:rsid w:val="008B2DE6"/>
    <w:rsid w:val="008B348B"/>
    <w:rsid w:val="008B5488"/>
    <w:rsid w:val="008B583D"/>
    <w:rsid w:val="008B5B77"/>
    <w:rsid w:val="008B602C"/>
    <w:rsid w:val="008B697A"/>
    <w:rsid w:val="008B6F78"/>
    <w:rsid w:val="008B73BD"/>
    <w:rsid w:val="008B7B6E"/>
    <w:rsid w:val="008C0417"/>
    <w:rsid w:val="008C04FB"/>
    <w:rsid w:val="008C12E1"/>
    <w:rsid w:val="008C1384"/>
    <w:rsid w:val="008C214A"/>
    <w:rsid w:val="008C3F6B"/>
    <w:rsid w:val="008C3F8F"/>
    <w:rsid w:val="008C5017"/>
    <w:rsid w:val="008C5425"/>
    <w:rsid w:val="008C5709"/>
    <w:rsid w:val="008C5843"/>
    <w:rsid w:val="008C61CB"/>
    <w:rsid w:val="008C6373"/>
    <w:rsid w:val="008C6861"/>
    <w:rsid w:val="008C69B5"/>
    <w:rsid w:val="008C7FB1"/>
    <w:rsid w:val="008D2F06"/>
    <w:rsid w:val="008D37CF"/>
    <w:rsid w:val="008D5001"/>
    <w:rsid w:val="008D52AD"/>
    <w:rsid w:val="008D560B"/>
    <w:rsid w:val="008D5A33"/>
    <w:rsid w:val="008D5E9C"/>
    <w:rsid w:val="008D6079"/>
    <w:rsid w:val="008D6267"/>
    <w:rsid w:val="008D645B"/>
    <w:rsid w:val="008D7038"/>
    <w:rsid w:val="008D7297"/>
    <w:rsid w:val="008E023A"/>
    <w:rsid w:val="008E0AF2"/>
    <w:rsid w:val="008E14B3"/>
    <w:rsid w:val="008E1897"/>
    <w:rsid w:val="008E2C0F"/>
    <w:rsid w:val="008E3AA4"/>
    <w:rsid w:val="008E448A"/>
    <w:rsid w:val="008E4522"/>
    <w:rsid w:val="008E4BB5"/>
    <w:rsid w:val="008E5468"/>
    <w:rsid w:val="008E65C5"/>
    <w:rsid w:val="008E75F4"/>
    <w:rsid w:val="008F017A"/>
    <w:rsid w:val="008F04EB"/>
    <w:rsid w:val="008F147A"/>
    <w:rsid w:val="008F352D"/>
    <w:rsid w:val="008F38D2"/>
    <w:rsid w:val="008F3923"/>
    <w:rsid w:val="008F3B3A"/>
    <w:rsid w:val="008F3B49"/>
    <w:rsid w:val="008F4825"/>
    <w:rsid w:val="008F4BF0"/>
    <w:rsid w:val="008F4C46"/>
    <w:rsid w:val="008F4EC4"/>
    <w:rsid w:val="008F5788"/>
    <w:rsid w:val="008F5DD8"/>
    <w:rsid w:val="008F659A"/>
    <w:rsid w:val="009006A8"/>
    <w:rsid w:val="009012D0"/>
    <w:rsid w:val="00901C9B"/>
    <w:rsid w:val="00903393"/>
    <w:rsid w:val="00903F80"/>
    <w:rsid w:val="00904598"/>
    <w:rsid w:val="00904781"/>
    <w:rsid w:val="00904900"/>
    <w:rsid w:val="00905D94"/>
    <w:rsid w:val="0090645B"/>
    <w:rsid w:val="00907B39"/>
    <w:rsid w:val="00910840"/>
    <w:rsid w:val="00912B8D"/>
    <w:rsid w:val="0091306B"/>
    <w:rsid w:val="00914048"/>
    <w:rsid w:val="009142C3"/>
    <w:rsid w:val="0091479E"/>
    <w:rsid w:val="00914947"/>
    <w:rsid w:val="00915697"/>
    <w:rsid w:val="00916E2B"/>
    <w:rsid w:val="00916F10"/>
    <w:rsid w:val="009200D7"/>
    <w:rsid w:val="00920595"/>
    <w:rsid w:val="009205E3"/>
    <w:rsid w:val="00920A0F"/>
    <w:rsid w:val="00920E06"/>
    <w:rsid w:val="00920FD8"/>
    <w:rsid w:val="00921A11"/>
    <w:rsid w:val="00921DBB"/>
    <w:rsid w:val="009220B5"/>
    <w:rsid w:val="00922137"/>
    <w:rsid w:val="009229D1"/>
    <w:rsid w:val="00923085"/>
    <w:rsid w:val="00926E03"/>
    <w:rsid w:val="00927BC0"/>
    <w:rsid w:val="00927D38"/>
    <w:rsid w:val="00930CD6"/>
    <w:rsid w:val="00930FA1"/>
    <w:rsid w:val="009317D2"/>
    <w:rsid w:val="00931817"/>
    <w:rsid w:val="00931E19"/>
    <w:rsid w:val="00933670"/>
    <w:rsid w:val="00934740"/>
    <w:rsid w:val="00934AFA"/>
    <w:rsid w:val="009352CB"/>
    <w:rsid w:val="00935C0B"/>
    <w:rsid w:val="009360CC"/>
    <w:rsid w:val="00936559"/>
    <w:rsid w:val="009376C8"/>
    <w:rsid w:val="009423C8"/>
    <w:rsid w:val="009425D2"/>
    <w:rsid w:val="009426B2"/>
    <w:rsid w:val="00942E51"/>
    <w:rsid w:val="009432A3"/>
    <w:rsid w:val="00943990"/>
    <w:rsid w:val="009455D0"/>
    <w:rsid w:val="00945B93"/>
    <w:rsid w:val="00945F4F"/>
    <w:rsid w:val="009502A3"/>
    <w:rsid w:val="00950412"/>
    <w:rsid w:val="00950AA6"/>
    <w:rsid w:val="00950E36"/>
    <w:rsid w:val="00951D80"/>
    <w:rsid w:val="00954907"/>
    <w:rsid w:val="00955C12"/>
    <w:rsid w:val="0096028C"/>
    <w:rsid w:val="009606EC"/>
    <w:rsid w:val="0096245C"/>
    <w:rsid w:val="00962C79"/>
    <w:rsid w:val="00964010"/>
    <w:rsid w:val="0096402F"/>
    <w:rsid w:val="009640FC"/>
    <w:rsid w:val="0096473A"/>
    <w:rsid w:val="009648D1"/>
    <w:rsid w:val="00967478"/>
    <w:rsid w:val="009710B0"/>
    <w:rsid w:val="009716FD"/>
    <w:rsid w:val="00973723"/>
    <w:rsid w:val="00973B2A"/>
    <w:rsid w:val="00975046"/>
    <w:rsid w:val="009751C8"/>
    <w:rsid w:val="009759C4"/>
    <w:rsid w:val="0097608A"/>
    <w:rsid w:val="009764A2"/>
    <w:rsid w:val="00977B5A"/>
    <w:rsid w:val="00980006"/>
    <w:rsid w:val="009819F2"/>
    <w:rsid w:val="00981AC0"/>
    <w:rsid w:val="00981D03"/>
    <w:rsid w:val="00983128"/>
    <w:rsid w:val="00985E70"/>
    <w:rsid w:val="0098607B"/>
    <w:rsid w:val="009860AF"/>
    <w:rsid w:val="00986B25"/>
    <w:rsid w:val="00986BA9"/>
    <w:rsid w:val="00987E0D"/>
    <w:rsid w:val="009902C0"/>
    <w:rsid w:val="009919DC"/>
    <w:rsid w:val="00992296"/>
    <w:rsid w:val="009922F3"/>
    <w:rsid w:val="00992E87"/>
    <w:rsid w:val="00993AE7"/>
    <w:rsid w:val="00993B81"/>
    <w:rsid w:val="00993B9C"/>
    <w:rsid w:val="00994C9A"/>
    <w:rsid w:val="00994D83"/>
    <w:rsid w:val="00995D1E"/>
    <w:rsid w:val="00997126"/>
    <w:rsid w:val="009A0917"/>
    <w:rsid w:val="009A0D82"/>
    <w:rsid w:val="009A19C1"/>
    <w:rsid w:val="009A1AB5"/>
    <w:rsid w:val="009A2E15"/>
    <w:rsid w:val="009A384D"/>
    <w:rsid w:val="009A54A5"/>
    <w:rsid w:val="009A6748"/>
    <w:rsid w:val="009A73DF"/>
    <w:rsid w:val="009A792A"/>
    <w:rsid w:val="009A7DAA"/>
    <w:rsid w:val="009A7EE8"/>
    <w:rsid w:val="009B12B7"/>
    <w:rsid w:val="009B12E1"/>
    <w:rsid w:val="009B25E1"/>
    <w:rsid w:val="009B342F"/>
    <w:rsid w:val="009B45CA"/>
    <w:rsid w:val="009B4D46"/>
    <w:rsid w:val="009B5A08"/>
    <w:rsid w:val="009B6B5B"/>
    <w:rsid w:val="009B7D12"/>
    <w:rsid w:val="009C04E3"/>
    <w:rsid w:val="009C1A24"/>
    <w:rsid w:val="009C259E"/>
    <w:rsid w:val="009C2643"/>
    <w:rsid w:val="009C2727"/>
    <w:rsid w:val="009C2929"/>
    <w:rsid w:val="009C52DA"/>
    <w:rsid w:val="009C5D67"/>
    <w:rsid w:val="009C6E24"/>
    <w:rsid w:val="009D0272"/>
    <w:rsid w:val="009D0F46"/>
    <w:rsid w:val="009D23AA"/>
    <w:rsid w:val="009D4307"/>
    <w:rsid w:val="009D5461"/>
    <w:rsid w:val="009D573F"/>
    <w:rsid w:val="009D59ED"/>
    <w:rsid w:val="009E13C9"/>
    <w:rsid w:val="009E16BE"/>
    <w:rsid w:val="009E1BB3"/>
    <w:rsid w:val="009E3AF0"/>
    <w:rsid w:val="009E4A54"/>
    <w:rsid w:val="009E4A6C"/>
    <w:rsid w:val="009E4A81"/>
    <w:rsid w:val="009E6963"/>
    <w:rsid w:val="009E6B72"/>
    <w:rsid w:val="009E6D40"/>
    <w:rsid w:val="009E71A8"/>
    <w:rsid w:val="009F0115"/>
    <w:rsid w:val="009F0F8C"/>
    <w:rsid w:val="009F1D23"/>
    <w:rsid w:val="009F26C3"/>
    <w:rsid w:val="009F4FC2"/>
    <w:rsid w:val="009F5AC0"/>
    <w:rsid w:val="009F65F3"/>
    <w:rsid w:val="009F7CD8"/>
    <w:rsid w:val="009F7EB7"/>
    <w:rsid w:val="00A0150A"/>
    <w:rsid w:val="00A01E50"/>
    <w:rsid w:val="00A01FC3"/>
    <w:rsid w:val="00A02986"/>
    <w:rsid w:val="00A03083"/>
    <w:rsid w:val="00A04641"/>
    <w:rsid w:val="00A0753C"/>
    <w:rsid w:val="00A07D69"/>
    <w:rsid w:val="00A128D7"/>
    <w:rsid w:val="00A12C12"/>
    <w:rsid w:val="00A14810"/>
    <w:rsid w:val="00A15727"/>
    <w:rsid w:val="00A15B9C"/>
    <w:rsid w:val="00A15EE1"/>
    <w:rsid w:val="00A15F32"/>
    <w:rsid w:val="00A176F8"/>
    <w:rsid w:val="00A17B5E"/>
    <w:rsid w:val="00A20427"/>
    <w:rsid w:val="00A20CD3"/>
    <w:rsid w:val="00A2110A"/>
    <w:rsid w:val="00A22CA4"/>
    <w:rsid w:val="00A22CF1"/>
    <w:rsid w:val="00A230FD"/>
    <w:rsid w:val="00A23576"/>
    <w:rsid w:val="00A23C8F"/>
    <w:rsid w:val="00A24A9D"/>
    <w:rsid w:val="00A254B2"/>
    <w:rsid w:val="00A25888"/>
    <w:rsid w:val="00A279C1"/>
    <w:rsid w:val="00A27EF1"/>
    <w:rsid w:val="00A3046F"/>
    <w:rsid w:val="00A30B8B"/>
    <w:rsid w:val="00A325AD"/>
    <w:rsid w:val="00A3279C"/>
    <w:rsid w:val="00A33147"/>
    <w:rsid w:val="00A331F0"/>
    <w:rsid w:val="00A33DC5"/>
    <w:rsid w:val="00A33FDC"/>
    <w:rsid w:val="00A3441B"/>
    <w:rsid w:val="00A3488B"/>
    <w:rsid w:val="00A34C61"/>
    <w:rsid w:val="00A35A9F"/>
    <w:rsid w:val="00A368C5"/>
    <w:rsid w:val="00A372A9"/>
    <w:rsid w:val="00A379AD"/>
    <w:rsid w:val="00A37DC6"/>
    <w:rsid w:val="00A37E41"/>
    <w:rsid w:val="00A40973"/>
    <w:rsid w:val="00A40FFC"/>
    <w:rsid w:val="00A41256"/>
    <w:rsid w:val="00A41AE0"/>
    <w:rsid w:val="00A41E82"/>
    <w:rsid w:val="00A425B2"/>
    <w:rsid w:val="00A44466"/>
    <w:rsid w:val="00A44639"/>
    <w:rsid w:val="00A44C01"/>
    <w:rsid w:val="00A455B8"/>
    <w:rsid w:val="00A45729"/>
    <w:rsid w:val="00A4605B"/>
    <w:rsid w:val="00A46658"/>
    <w:rsid w:val="00A4713A"/>
    <w:rsid w:val="00A47264"/>
    <w:rsid w:val="00A50C16"/>
    <w:rsid w:val="00A50CCF"/>
    <w:rsid w:val="00A51062"/>
    <w:rsid w:val="00A510B3"/>
    <w:rsid w:val="00A52624"/>
    <w:rsid w:val="00A52734"/>
    <w:rsid w:val="00A53ACD"/>
    <w:rsid w:val="00A54536"/>
    <w:rsid w:val="00A5474B"/>
    <w:rsid w:val="00A54DCA"/>
    <w:rsid w:val="00A56E4F"/>
    <w:rsid w:val="00A574BD"/>
    <w:rsid w:val="00A5783D"/>
    <w:rsid w:val="00A57BFA"/>
    <w:rsid w:val="00A60BB5"/>
    <w:rsid w:val="00A6353E"/>
    <w:rsid w:val="00A6373E"/>
    <w:rsid w:val="00A63E93"/>
    <w:rsid w:val="00A64241"/>
    <w:rsid w:val="00A65AC8"/>
    <w:rsid w:val="00A6622F"/>
    <w:rsid w:val="00A663B0"/>
    <w:rsid w:val="00A70138"/>
    <w:rsid w:val="00A715A1"/>
    <w:rsid w:val="00A71CCE"/>
    <w:rsid w:val="00A71D25"/>
    <w:rsid w:val="00A72102"/>
    <w:rsid w:val="00A72B96"/>
    <w:rsid w:val="00A73095"/>
    <w:rsid w:val="00A739C1"/>
    <w:rsid w:val="00A747DD"/>
    <w:rsid w:val="00A75BF0"/>
    <w:rsid w:val="00A75C80"/>
    <w:rsid w:val="00A76F5E"/>
    <w:rsid w:val="00A807B9"/>
    <w:rsid w:val="00A80896"/>
    <w:rsid w:val="00A80AA3"/>
    <w:rsid w:val="00A80EE0"/>
    <w:rsid w:val="00A81FDA"/>
    <w:rsid w:val="00A82A21"/>
    <w:rsid w:val="00A82F6A"/>
    <w:rsid w:val="00A83F3B"/>
    <w:rsid w:val="00A84789"/>
    <w:rsid w:val="00A873CF"/>
    <w:rsid w:val="00A9150E"/>
    <w:rsid w:val="00A94F7D"/>
    <w:rsid w:val="00A95698"/>
    <w:rsid w:val="00A96112"/>
    <w:rsid w:val="00A97723"/>
    <w:rsid w:val="00A97A40"/>
    <w:rsid w:val="00AA07A9"/>
    <w:rsid w:val="00AA0932"/>
    <w:rsid w:val="00AA0BDB"/>
    <w:rsid w:val="00AA1D6A"/>
    <w:rsid w:val="00AA428C"/>
    <w:rsid w:val="00AA4C04"/>
    <w:rsid w:val="00AA595B"/>
    <w:rsid w:val="00AA5BB2"/>
    <w:rsid w:val="00AB15C3"/>
    <w:rsid w:val="00AB1CC5"/>
    <w:rsid w:val="00AB2AB6"/>
    <w:rsid w:val="00AB3596"/>
    <w:rsid w:val="00AB3776"/>
    <w:rsid w:val="00AB386C"/>
    <w:rsid w:val="00AB4EA4"/>
    <w:rsid w:val="00AC3AF0"/>
    <w:rsid w:val="00AC3F19"/>
    <w:rsid w:val="00AC4B69"/>
    <w:rsid w:val="00AC5267"/>
    <w:rsid w:val="00AC5A2D"/>
    <w:rsid w:val="00AC6A2E"/>
    <w:rsid w:val="00AC6D5F"/>
    <w:rsid w:val="00AC743F"/>
    <w:rsid w:val="00AC7B0D"/>
    <w:rsid w:val="00AD07CF"/>
    <w:rsid w:val="00AD0947"/>
    <w:rsid w:val="00AD095B"/>
    <w:rsid w:val="00AD1A43"/>
    <w:rsid w:val="00AD2AA4"/>
    <w:rsid w:val="00AD2CB0"/>
    <w:rsid w:val="00AD4178"/>
    <w:rsid w:val="00AD4304"/>
    <w:rsid w:val="00AD4598"/>
    <w:rsid w:val="00AD6AE4"/>
    <w:rsid w:val="00AD74E5"/>
    <w:rsid w:val="00AE0867"/>
    <w:rsid w:val="00AE0DC3"/>
    <w:rsid w:val="00AE1841"/>
    <w:rsid w:val="00AE2FB9"/>
    <w:rsid w:val="00AE32C4"/>
    <w:rsid w:val="00AE3AD9"/>
    <w:rsid w:val="00AE4BC7"/>
    <w:rsid w:val="00AE4CBA"/>
    <w:rsid w:val="00AE530F"/>
    <w:rsid w:val="00AF00B1"/>
    <w:rsid w:val="00AF0507"/>
    <w:rsid w:val="00AF0641"/>
    <w:rsid w:val="00AF0642"/>
    <w:rsid w:val="00AF1B46"/>
    <w:rsid w:val="00AF1BB0"/>
    <w:rsid w:val="00AF27EC"/>
    <w:rsid w:val="00AF33B4"/>
    <w:rsid w:val="00AF39BC"/>
    <w:rsid w:val="00AF4561"/>
    <w:rsid w:val="00AF4E61"/>
    <w:rsid w:val="00AF5037"/>
    <w:rsid w:val="00AF5A36"/>
    <w:rsid w:val="00AF6196"/>
    <w:rsid w:val="00AF6248"/>
    <w:rsid w:val="00AF6CA0"/>
    <w:rsid w:val="00AF764D"/>
    <w:rsid w:val="00AF7E28"/>
    <w:rsid w:val="00B00CBB"/>
    <w:rsid w:val="00B027B2"/>
    <w:rsid w:val="00B03410"/>
    <w:rsid w:val="00B0439F"/>
    <w:rsid w:val="00B05506"/>
    <w:rsid w:val="00B1166F"/>
    <w:rsid w:val="00B128E0"/>
    <w:rsid w:val="00B13242"/>
    <w:rsid w:val="00B132F6"/>
    <w:rsid w:val="00B133D3"/>
    <w:rsid w:val="00B14BB6"/>
    <w:rsid w:val="00B14C4E"/>
    <w:rsid w:val="00B14D71"/>
    <w:rsid w:val="00B16933"/>
    <w:rsid w:val="00B172E7"/>
    <w:rsid w:val="00B179A9"/>
    <w:rsid w:val="00B17AFF"/>
    <w:rsid w:val="00B17C05"/>
    <w:rsid w:val="00B2154A"/>
    <w:rsid w:val="00B21F6E"/>
    <w:rsid w:val="00B2226C"/>
    <w:rsid w:val="00B22375"/>
    <w:rsid w:val="00B230AB"/>
    <w:rsid w:val="00B24F8F"/>
    <w:rsid w:val="00B261EC"/>
    <w:rsid w:val="00B2649E"/>
    <w:rsid w:val="00B264DB"/>
    <w:rsid w:val="00B26B95"/>
    <w:rsid w:val="00B26D82"/>
    <w:rsid w:val="00B271A6"/>
    <w:rsid w:val="00B30559"/>
    <w:rsid w:val="00B305BC"/>
    <w:rsid w:val="00B30874"/>
    <w:rsid w:val="00B30DE0"/>
    <w:rsid w:val="00B30E2B"/>
    <w:rsid w:val="00B30F65"/>
    <w:rsid w:val="00B32236"/>
    <w:rsid w:val="00B3297A"/>
    <w:rsid w:val="00B32D6D"/>
    <w:rsid w:val="00B36BFE"/>
    <w:rsid w:val="00B372ED"/>
    <w:rsid w:val="00B40560"/>
    <w:rsid w:val="00B40BEC"/>
    <w:rsid w:val="00B40D57"/>
    <w:rsid w:val="00B40F4C"/>
    <w:rsid w:val="00B411F8"/>
    <w:rsid w:val="00B42CCB"/>
    <w:rsid w:val="00B4300A"/>
    <w:rsid w:val="00B431C4"/>
    <w:rsid w:val="00B435A5"/>
    <w:rsid w:val="00B458AF"/>
    <w:rsid w:val="00B45C3D"/>
    <w:rsid w:val="00B45CC5"/>
    <w:rsid w:val="00B46B78"/>
    <w:rsid w:val="00B46EFD"/>
    <w:rsid w:val="00B479B2"/>
    <w:rsid w:val="00B479F9"/>
    <w:rsid w:val="00B47A37"/>
    <w:rsid w:val="00B47A70"/>
    <w:rsid w:val="00B50C38"/>
    <w:rsid w:val="00B52446"/>
    <w:rsid w:val="00B524B6"/>
    <w:rsid w:val="00B52EB9"/>
    <w:rsid w:val="00B5510C"/>
    <w:rsid w:val="00B55BCC"/>
    <w:rsid w:val="00B57A8E"/>
    <w:rsid w:val="00B605E0"/>
    <w:rsid w:val="00B60D81"/>
    <w:rsid w:val="00B61067"/>
    <w:rsid w:val="00B616C8"/>
    <w:rsid w:val="00B61795"/>
    <w:rsid w:val="00B618BB"/>
    <w:rsid w:val="00B61CAC"/>
    <w:rsid w:val="00B62988"/>
    <w:rsid w:val="00B658FE"/>
    <w:rsid w:val="00B670A6"/>
    <w:rsid w:val="00B71BAF"/>
    <w:rsid w:val="00B7218A"/>
    <w:rsid w:val="00B72950"/>
    <w:rsid w:val="00B72CEC"/>
    <w:rsid w:val="00B73A3B"/>
    <w:rsid w:val="00B73C13"/>
    <w:rsid w:val="00B7407B"/>
    <w:rsid w:val="00B751E1"/>
    <w:rsid w:val="00B7569A"/>
    <w:rsid w:val="00B75C7C"/>
    <w:rsid w:val="00B76833"/>
    <w:rsid w:val="00B76935"/>
    <w:rsid w:val="00B769DC"/>
    <w:rsid w:val="00B76D77"/>
    <w:rsid w:val="00B800A9"/>
    <w:rsid w:val="00B80804"/>
    <w:rsid w:val="00B820DF"/>
    <w:rsid w:val="00B821A3"/>
    <w:rsid w:val="00B8254A"/>
    <w:rsid w:val="00B825E1"/>
    <w:rsid w:val="00B83259"/>
    <w:rsid w:val="00B832CD"/>
    <w:rsid w:val="00B8353F"/>
    <w:rsid w:val="00B83CF1"/>
    <w:rsid w:val="00B83E81"/>
    <w:rsid w:val="00B84A58"/>
    <w:rsid w:val="00B84F08"/>
    <w:rsid w:val="00B854A9"/>
    <w:rsid w:val="00B86E5B"/>
    <w:rsid w:val="00B90A2F"/>
    <w:rsid w:val="00B92F31"/>
    <w:rsid w:val="00B9334B"/>
    <w:rsid w:val="00B93F45"/>
    <w:rsid w:val="00B94412"/>
    <w:rsid w:val="00B9480B"/>
    <w:rsid w:val="00B94A58"/>
    <w:rsid w:val="00B95F8A"/>
    <w:rsid w:val="00B9686D"/>
    <w:rsid w:val="00B96912"/>
    <w:rsid w:val="00B97095"/>
    <w:rsid w:val="00B978E2"/>
    <w:rsid w:val="00B97EFC"/>
    <w:rsid w:val="00BA13D0"/>
    <w:rsid w:val="00BA21B9"/>
    <w:rsid w:val="00BA233E"/>
    <w:rsid w:val="00BA2A7E"/>
    <w:rsid w:val="00BA323F"/>
    <w:rsid w:val="00BA36B1"/>
    <w:rsid w:val="00BA3A7B"/>
    <w:rsid w:val="00BA5578"/>
    <w:rsid w:val="00BA6A88"/>
    <w:rsid w:val="00BA6D10"/>
    <w:rsid w:val="00BA7E93"/>
    <w:rsid w:val="00BA7F63"/>
    <w:rsid w:val="00BA7F85"/>
    <w:rsid w:val="00BB069A"/>
    <w:rsid w:val="00BB0A4C"/>
    <w:rsid w:val="00BB0E16"/>
    <w:rsid w:val="00BB13E0"/>
    <w:rsid w:val="00BB29F9"/>
    <w:rsid w:val="00BB40BE"/>
    <w:rsid w:val="00BB680A"/>
    <w:rsid w:val="00BB7B3A"/>
    <w:rsid w:val="00BC0EB4"/>
    <w:rsid w:val="00BC136D"/>
    <w:rsid w:val="00BC1956"/>
    <w:rsid w:val="00BC1994"/>
    <w:rsid w:val="00BC1A85"/>
    <w:rsid w:val="00BC23CA"/>
    <w:rsid w:val="00BC332B"/>
    <w:rsid w:val="00BC33F8"/>
    <w:rsid w:val="00BC5C24"/>
    <w:rsid w:val="00BC5EBF"/>
    <w:rsid w:val="00BC688F"/>
    <w:rsid w:val="00BC69B8"/>
    <w:rsid w:val="00BC6D6D"/>
    <w:rsid w:val="00BC7211"/>
    <w:rsid w:val="00BC72AA"/>
    <w:rsid w:val="00BC776E"/>
    <w:rsid w:val="00BC7B68"/>
    <w:rsid w:val="00BC7F57"/>
    <w:rsid w:val="00BD14FB"/>
    <w:rsid w:val="00BD20C9"/>
    <w:rsid w:val="00BD27C1"/>
    <w:rsid w:val="00BD2B95"/>
    <w:rsid w:val="00BD3949"/>
    <w:rsid w:val="00BD3B10"/>
    <w:rsid w:val="00BD45EC"/>
    <w:rsid w:val="00BD5ADB"/>
    <w:rsid w:val="00BD5DDA"/>
    <w:rsid w:val="00BD5DF3"/>
    <w:rsid w:val="00BD6A1B"/>
    <w:rsid w:val="00BE08E6"/>
    <w:rsid w:val="00BE13A8"/>
    <w:rsid w:val="00BE1D44"/>
    <w:rsid w:val="00BE1E07"/>
    <w:rsid w:val="00BE24E8"/>
    <w:rsid w:val="00BE28E8"/>
    <w:rsid w:val="00BE36B9"/>
    <w:rsid w:val="00BE37BD"/>
    <w:rsid w:val="00BE3CA0"/>
    <w:rsid w:val="00BE4A60"/>
    <w:rsid w:val="00BE4DA5"/>
    <w:rsid w:val="00BE5E6B"/>
    <w:rsid w:val="00BE665F"/>
    <w:rsid w:val="00BE6984"/>
    <w:rsid w:val="00BE757C"/>
    <w:rsid w:val="00BE776D"/>
    <w:rsid w:val="00BE7857"/>
    <w:rsid w:val="00BF05DD"/>
    <w:rsid w:val="00BF0DCF"/>
    <w:rsid w:val="00BF0FDC"/>
    <w:rsid w:val="00BF1B45"/>
    <w:rsid w:val="00BF3576"/>
    <w:rsid w:val="00BF379F"/>
    <w:rsid w:val="00BF39EA"/>
    <w:rsid w:val="00BF3D36"/>
    <w:rsid w:val="00BF3FAD"/>
    <w:rsid w:val="00BF493C"/>
    <w:rsid w:val="00BF56CD"/>
    <w:rsid w:val="00BF5BA0"/>
    <w:rsid w:val="00BF697E"/>
    <w:rsid w:val="00BF6A56"/>
    <w:rsid w:val="00BF6FCF"/>
    <w:rsid w:val="00BF7889"/>
    <w:rsid w:val="00C005BB"/>
    <w:rsid w:val="00C03F02"/>
    <w:rsid w:val="00C04FFB"/>
    <w:rsid w:val="00C05150"/>
    <w:rsid w:val="00C057E6"/>
    <w:rsid w:val="00C0620B"/>
    <w:rsid w:val="00C0646C"/>
    <w:rsid w:val="00C078EF"/>
    <w:rsid w:val="00C10303"/>
    <w:rsid w:val="00C1034F"/>
    <w:rsid w:val="00C11829"/>
    <w:rsid w:val="00C12B07"/>
    <w:rsid w:val="00C130DF"/>
    <w:rsid w:val="00C14CF8"/>
    <w:rsid w:val="00C207F9"/>
    <w:rsid w:val="00C2096A"/>
    <w:rsid w:val="00C21121"/>
    <w:rsid w:val="00C216D3"/>
    <w:rsid w:val="00C21780"/>
    <w:rsid w:val="00C22368"/>
    <w:rsid w:val="00C22C6A"/>
    <w:rsid w:val="00C238D6"/>
    <w:rsid w:val="00C23A5C"/>
    <w:rsid w:val="00C23AC8"/>
    <w:rsid w:val="00C278C7"/>
    <w:rsid w:val="00C3151C"/>
    <w:rsid w:val="00C329AC"/>
    <w:rsid w:val="00C32EAC"/>
    <w:rsid w:val="00C33DA4"/>
    <w:rsid w:val="00C34C40"/>
    <w:rsid w:val="00C36CC3"/>
    <w:rsid w:val="00C37CF8"/>
    <w:rsid w:val="00C407C5"/>
    <w:rsid w:val="00C40C6B"/>
    <w:rsid w:val="00C424AA"/>
    <w:rsid w:val="00C43FE2"/>
    <w:rsid w:val="00C4448F"/>
    <w:rsid w:val="00C44F30"/>
    <w:rsid w:val="00C455C9"/>
    <w:rsid w:val="00C456A2"/>
    <w:rsid w:val="00C4639A"/>
    <w:rsid w:val="00C47550"/>
    <w:rsid w:val="00C50116"/>
    <w:rsid w:val="00C512FD"/>
    <w:rsid w:val="00C514F4"/>
    <w:rsid w:val="00C52A13"/>
    <w:rsid w:val="00C53D66"/>
    <w:rsid w:val="00C54220"/>
    <w:rsid w:val="00C56DFF"/>
    <w:rsid w:val="00C571E6"/>
    <w:rsid w:val="00C578A5"/>
    <w:rsid w:val="00C57BA8"/>
    <w:rsid w:val="00C601A3"/>
    <w:rsid w:val="00C60815"/>
    <w:rsid w:val="00C608A8"/>
    <w:rsid w:val="00C61D4A"/>
    <w:rsid w:val="00C62155"/>
    <w:rsid w:val="00C6253E"/>
    <w:rsid w:val="00C63890"/>
    <w:rsid w:val="00C66081"/>
    <w:rsid w:val="00C66BDE"/>
    <w:rsid w:val="00C70156"/>
    <w:rsid w:val="00C70A6B"/>
    <w:rsid w:val="00C7102A"/>
    <w:rsid w:val="00C71997"/>
    <w:rsid w:val="00C725DC"/>
    <w:rsid w:val="00C728C7"/>
    <w:rsid w:val="00C72D3B"/>
    <w:rsid w:val="00C7333C"/>
    <w:rsid w:val="00C744C0"/>
    <w:rsid w:val="00C74504"/>
    <w:rsid w:val="00C747B2"/>
    <w:rsid w:val="00C7487A"/>
    <w:rsid w:val="00C74C33"/>
    <w:rsid w:val="00C74F6F"/>
    <w:rsid w:val="00C75E48"/>
    <w:rsid w:val="00C766BB"/>
    <w:rsid w:val="00C807E1"/>
    <w:rsid w:val="00C8141D"/>
    <w:rsid w:val="00C81900"/>
    <w:rsid w:val="00C823FA"/>
    <w:rsid w:val="00C824D5"/>
    <w:rsid w:val="00C826D3"/>
    <w:rsid w:val="00C82710"/>
    <w:rsid w:val="00C8274F"/>
    <w:rsid w:val="00C84222"/>
    <w:rsid w:val="00C85608"/>
    <w:rsid w:val="00C87736"/>
    <w:rsid w:val="00C927C6"/>
    <w:rsid w:val="00C931AB"/>
    <w:rsid w:val="00C93386"/>
    <w:rsid w:val="00C94A80"/>
    <w:rsid w:val="00C94E73"/>
    <w:rsid w:val="00C9522A"/>
    <w:rsid w:val="00C95582"/>
    <w:rsid w:val="00C974BC"/>
    <w:rsid w:val="00CA126B"/>
    <w:rsid w:val="00CA34B6"/>
    <w:rsid w:val="00CA5308"/>
    <w:rsid w:val="00CA577B"/>
    <w:rsid w:val="00CA674C"/>
    <w:rsid w:val="00CA6DD7"/>
    <w:rsid w:val="00CA7268"/>
    <w:rsid w:val="00CB0415"/>
    <w:rsid w:val="00CB0D0A"/>
    <w:rsid w:val="00CB2313"/>
    <w:rsid w:val="00CB299C"/>
    <w:rsid w:val="00CB3B64"/>
    <w:rsid w:val="00CB5094"/>
    <w:rsid w:val="00CB5204"/>
    <w:rsid w:val="00CB58EA"/>
    <w:rsid w:val="00CB5E59"/>
    <w:rsid w:val="00CB6611"/>
    <w:rsid w:val="00CB6B08"/>
    <w:rsid w:val="00CC0499"/>
    <w:rsid w:val="00CC0D36"/>
    <w:rsid w:val="00CC0F5E"/>
    <w:rsid w:val="00CC3F3B"/>
    <w:rsid w:val="00CC52C8"/>
    <w:rsid w:val="00CC71EA"/>
    <w:rsid w:val="00CC73DD"/>
    <w:rsid w:val="00CD0457"/>
    <w:rsid w:val="00CD0E64"/>
    <w:rsid w:val="00CD1604"/>
    <w:rsid w:val="00CD1A6A"/>
    <w:rsid w:val="00CD5748"/>
    <w:rsid w:val="00CD667A"/>
    <w:rsid w:val="00CD7201"/>
    <w:rsid w:val="00CD7C17"/>
    <w:rsid w:val="00CE0892"/>
    <w:rsid w:val="00CE0BB8"/>
    <w:rsid w:val="00CE269B"/>
    <w:rsid w:val="00CE2A5A"/>
    <w:rsid w:val="00CE53C6"/>
    <w:rsid w:val="00CE5BD4"/>
    <w:rsid w:val="00CE5F9A"/>
    <w:rsid w:val="00CE6179"/>
    <w:rsid w:val="00CE61D2"/>
    <w:rsid w:val="00CE7104"/>
    <w:rsid w:val="00CE7188"/>
    <w:rsid w:val="00CE7249"/>
    <w:rsid w:val="00CE7363"/>
    <w:rsid w:val="00CE783C"/>
    <w:rsid w:val="00CE7901"/>
    <w:rsid w:val="00CF0C93"/>
    <w:rsid w:val="00CF12A3"/>
    <w:rsid w:val="00CF1F44"/>
    <w:rsid w:val="00CF34F6"/>
    <w:rsid w:val="00CF386D"/>
    <w:rsid w:val="00CF39E2"/>
    <w:rsid w:val="00CF3DA4"/>
    <w:rsid w:val="00CF4AFF"/>
    <w:rsid w:val="00CF4D30"/>
    <w:rsid w:val="00CF5792"/>
    <w:rsid w:val="00CF5B8D"/>
    <w:rsid w:val="00CF65AB"/>
    <w:rsid w:val="00CF73B5"/>
    <w:rsid w:val="00CF7AA5"/>
    <w:rsid w:val="00CF7AB2"/>
    <w:rsid w:val="00D00A9E"/>
    <w:rsid w:val="00D013E3"/>
    <w:rsid w:val="00D01A75"/>
    <w:rsid w:val="00D03DB9"/>
    <w:rsid w:val="00D045EA"/>
    <w:rsid w:val="00D05DDB"/>
    <w:rsid w:val="00D0636C"/>
    <w:rsid w:val="00D064AB"/>
    <w:rsid w:val="00D066B1"/>
    <w:rsid w:val="00D06EAC"/>
    <w:rsid w:val="00D076E7"/>
    <w:rsid w:val="00D07D47"/>
    <w:rsid w:val="00D07FFE"/>
    <w:rsid w:val="00D10434"/>
    <w:rsid w:val="00D109BF"/>
    <w:rsid w:val="00D12FCA"/>
    <w:rsid w:val="00D13F25"/>
    <w:rsid w:val="00D14688"/>
    <w:rsid w:val="00D14B06"/>
    <w:rsid w:val="00D14D9B"/>
    <w:rsid w:val="00D1582F"/>
    <w:rsid w:val="00D168B7"/>
    <w:rsid w:val="00D16B30"/>
    <w:rsid w:val="00D176D8"/>
    <w:rsid w:val="00D20AFC"/>
    <w:rsid w:val="00D211C3"/>
    <w:rsid w:val="00D2155E"/>
    <w:rsid w:val="00D21AAC"/>
    <w:rsid w:val="00D21BDA"/>
    <w:rsid w:val="00D258AD"/>
    <w:rsid w:val="00D25ADD"/>
    <w:rsid w:val="00D26097"/>
    <w:rsid w:val="00D261E7"/>
    <w:rsid w:val="00D26206"/>
    <w:rsid w:val="00D2775A"/>
    <w:rsid w:val="00D30204"/>
    <w:rsid w:val="00D30469"/>
    <w:rsid w:val="00D30835"/>
    <w:rsid w:val="00D30EFE"/>
    <w:rsid w:val="00D31F6D"/>
    <w:rsid w:val="00D341FA"/>
    <w:rsid w:val="00D34B55"/>
    <w:rsid w:val="00D3624D"/>
    <w:rsid w:val="00D36EDA"/>
    <w:rsid w:val="00D37835"/>
    <w:rsid w:val="00D4140E"/>
    <w:rsid w:val="00D4170B"/>
    <w:rsid w:val="00D41C87"/>
    <w:rsid w:val="00D422F7"/>
    <w:rsid w:val="00D45207"/>
    <w:rsid w:val="00D45A87"/>
    <w:rsid w:val="00D46574"/>
    <w:rsid w:val="00D466E0"/>
    <w:rsid w:val="00D46AC3"/>
    <w:rsid w:val="00D47A2A"/>
    <w:rsid w:val="00D47D2B"/>
    <w:rsid w:val="00D47DE7"/>
    <w:rsid w:val="00D5015E"/>
    <w:rsid w:val="00D50D15"/>
    <w:rsid w:val="00D50E0F"/>
    <w:rsid w:val="00D538CA"/>
    <w:rsid w:val="00D53996"/>
    <w:rsid w:val="00D540BE"/>
    <w:rsid w:val="00D555AC"/>
    <w:rsid w:val="00D55746"/>
    <w:rsid w:val="00D55907"/>
    <w:rsid w:val="00D55EB3"/>
    <w:rsid w:val="00D5688E"/>
    <w:rsid w:val="00D57DB8"/>
    <w:rsid w:val="00D60C32"/>
    <w:rsid w:val="00D60CB1"/>
    <w:rsid w:val="00D61136"/>
    <w:rsid w:val="00D62441"/>
    <w:rsid w:val="00D6373A"/>
    <w:rsid w:val="00D651AC"/>
    <w:rsid w:val="00D65366"/>
    <w:rsid w:val="00D656C6"/>
    <w:rsid w:val="00D66EEB"/>
    <w:rsid w:val="00D67A2F"/>
    <w:rsid w:val="00D67CF6"/>
    <w:rsid w:val="00D72626"/>
    <w:rsid w:val="00D72788"/>
    <w:rsid w:val="00D73ADC"/>
    <w:rsid w:val="00D74244"/>
    <w:rsid w:val="00D7445B"/>
    <w:rsid w:val="00D746A2"/>
    <w:rsid w:val="00D8167D"/>
    <w:rsid w:val="00D8234A"/>
    <w:rsid w:val="00D823C7"/>
    <w:rsid w:val="00D83200"/>
    <w:rsid w:val="00D838F2"/>
    <w:rsid w:val="00D83F1E"/>
    <w:rsid w:val="00D84205"/>
    <w:rsid w:val="00D85081"/>
    <w:rsid w:val="00D8546C"/>
    <w:rsid w:val="00D86248"/>
    <w:rsid w:val="00D86924"/>
    <w:rsid w:val="00D86D59"/>
    <w:rsid w:val="00D87CF3"/>
    <w:rsid w:val="00D905F2"/>
    <w:rsid w:val="00D90BC2"/>
    <w:rsid w:val="00D91AA3"/>
    <w:rsid w:val="00D92B15"/>
    <w:rsid w:val="00D946DD"/>
    <w:rsid w:val="00D94960"/>
    <w:rsid w:val="00D94C8B"/>
    <w:rsid w:val="00D952A3"/>
    <w:rsid w:val="00D954BF"/>
    <w:rsid w:val="00D96F69"/>
    <w:rsid w:val="00D97B73"/>
    <w:rsid w:val="00DA0137"/>
    <w:rsid w:val="00DA0359"/>
    <w:rsid w:val="00DA0579"/>
    <w:rsid w:val="00DA15D0"/>
    <w:rsid w:val="00DA16EF"/>
    <w:rsid w:val="00DA1A17"/>
    <w:rsid w:val="00DA20A3"/>
    <w:rsid w:val="00DA3AAF"/>
    <w:rsid w:val="00DA3E8C"/>
    <w:rsid w:val="00DA4044"/>
    <w:rsid w:val="00DA5033"/>
    <w:rsid w:val="00DA57DE"/>
    <w:rsid w:val="00DA5912"/>
    <w:rsid w:val="00DA5F22"/>
    <w:rsid w:val="00DA74D5"/>
    <w:rsid w:val="00DB0293"/>
    <w:rsid w:val="00DB10DC"/>
    <w:rsid w:val="00DB1979"/>
    <w:rsid w:val="00DB20D8"/>
    <w:rsid w:val="00DB2126"/>
    <w:rsid w:val="00DB26B0"/>
    <w:rsid w:val="00DB355E"/>
    <w:rsid w:val="00DB4D6A"/>
    <w:rsid w:val="00DB52A4"/>
    <w:rsid w:val="00DB62A5"/>
    <w:rsid w:val="00DB6551"/>
    <w:rsid w:val="00DC01E2"/>
    <w:rsid w:val="00DC072C"/>
    <w:rsid w:val="00DC21FF"/>
    <w:rsid w:val="00DC2309"/>
    <w:rsid w:val="00DC2BA3"/>
    <w:rsid w:val="00DC3782"/>
    <w:rsid w:val="00DC50A6"/>
    <w:rsid w:val="00DC5223"/>
    <w:rsid w:val="00DC7429"/>
    <w:rsid w:val="00DC768B"/>
    <w:rsid w:val="00DC7A22"/>
    <w:rsid w:val="00DC7E97"/>
    <w:rsid w:val="00DD0C6E"/>
    <w:rsid w:val="00DD117C"/>
    <w:rsid w:val="00DD1E01"/>
    <w:rsid w:val="00DD1E57"/>
    <w:rsid w:val="00DD248C"/>
    <w:rsid w:val="00DD38C1"/>
    <w:rsid w:val="00DD407A"/>
    <w:rsid w:val="00DD433F"/>
    <w:rsid w:val="00DD5366"/>
    <w:rsid w:val="00DD62BD"/>
    <w:rsid w:val="00DD6673"/>
    <w:rsid w:val="00DD70D0"/>
    <w:rsid w:val="00DD7873"/>
    <w:rsid w:val="00DE09B3"/>
    <w:rsid w:val="00DE13A2"/>
    <w:rsid w:val="00DE25C7"/>
    <w:rsid w:val="00DE2B0D"/>
    <w:rsid w:val="00DE303C"/>
    <w:rsid w:val="00DE30F8"/>
    <w:rsid w:val="00DE371D"/>
    <w:rsid w:val="00DE4B6B"/>
    <w:rsid w:val="00DE5AEC"/>
    <w:rsid w:val="00DE5F2D"/>
    <w:rsid w:val="00DE60EC"/>
    <w:rsid w:val="00DE6161"/>
    <w:rsid w:val="00DE72A8"/>
    <w:rsid w:val="00DE78DF"/>
    <w:rsid w:val="00DE7D29"/>
    <w:rsid w:val="00DF0641"/>
    <w:rsid w:val="00DF0B5A"/>
    <w:rsid w:val="00DF2756"/>
    <w:rsid w:val="00DF29AA"/>
    <w:rsid w:val="00DF2CB1"/>
    <w:rsid w:val="00DF355B"/>
    <w:rsid w:val="00DF3F67"/>
    <w:rsid w:val="00DF4555"/>
    <w:rsid w:val="00DF45A9"/>
    <w:rsid w:val="00DF4B6F"/>
    <w:rsid w:val="00DF528D"/>
    <w:rsid w:val="00DF5316"/>
    <w:rsid w:val="00DF5592"/>
    <w:rsid w:val="00DF5706"/>
    <w:rsid w:val="00DF58F2"/>
    <w:rsid w:val="00DF5952"/>
    <w:rsid w:val="00DF5CD9"/>
    <w:rsid w:val="00DF5EDD"/>
    <w:rsid w:val="00DF6FF5"/>
    <w:rsid w:val="00DF7411"/>
    <w:rsid w:val="00DF76D5"/>
    <w:rsid w:val="00DF7A7A"/>
    <w:rsid w:val="00E0047F"/>
    <w:rsid w:val="00E0135A"/>
    <w:rsid w:val="00E0155E"/>
    <w:rsid w:val="00E0227A"/>
    <w:rsid w:val="00E025FF"/>
    <w:rsid w:val="00E02B8D"/>
    <w:rsid w:val="00E02E37"/>
    <w:rsid w:val="00E033A0"/>
    <w:rsid w:val="00E03B09"/>
    <w:rsid w:val="00E045E4"/>
    <w:rsid w:val="00E0546B"/>
    <w:rsid w:val="00E0619F"/>
    <w:rsid w:val="00E071E8"/>
    <w:rsid w:val="00E075A7"/>
    <w:rsid w:val="00E10A49"/>
    <w:rsid w:val="00E12F89"/>
    <w:rsid w:val="00E13233"/>
    <w:rsid w:val="00E14DA1"/>
    <w:rsid w:val="00E16315"/>
    <w:rsid w:val="00E16D62"/>
    <w:rsid w:val="00E176AA"/>
    <w:rsid w:val="00E17BFF"/>
    <w:rsid w:val="00E20ED0"/>
    <w:rsid w:val="00E2210A"/>
    <w:rsid w:val="00E23CC4"/>
    <w:rsid w:val="00E252BB"/>
    <w:rsid w:val="00E27172"/>
    <w:rsid w:val="00E271B6"/>
    <w:rsid w:val="00E27BEB"/>
    <w:rsid w:val="00E305E6"/>
    <w:rsid w:val="00E3091A"/>
    <w:rsid w:val="00E310B6"/>
    <w:rsid w:val="00E310D3"/>
    <w:rsid w:val="00E3111A"/>
    <w:rsid w:val="00E311F9"/>
    <w:rsid w:val="00E33BCF"/>
    <w:rsid w:val="00E33EC8"/>
    <w:rsid w:val="00E34C90"/>
    <w:rsid w:val="00E34E7D"/>
    <w:rsid w:val="00E35FDA"/>
    <w:rsid w:val="00E36E38"/>
    <w:rsid w:val="00E413E7"/>
    <w:rsid w:val="00E418D9"/>
    <w:rsid w:val="00E42AC3"/>
    <w:rsid w:val="00E42C19"/>
    <w:rsid w:val="00E43ADA"/>
    <w:rsid w:val="00E44087"/>
    <w:rsid w:val="00E44380"/>
    <w:rsid w:val="00E44CB1"/>
    <w:rsid w:val="00E4561D"/>
    <w:rsid w:val="00E45628"/>
    <w:rsid w:val="00E45B95"/>
    <w:rsid w:val="00E471E0"/>
    <w:rsid w:val="00E47206"/>
    <w:rsid w:val="00E505DA"/>
    <w:rsid w:val="00E505DF"/>
    <w:rsid w:val="00E506E9"/>
    <w:rsid w:val="00E50CDC"/>
    <w:rsid w:val="00E5228B"/>
    <w:rsid w:val="00E52BB5"/>
    <w:rsid w:val="00E53152"/>
    <w:rsid w:val="00E535F1"/>
    <w:rsid w:val="00E53784"/>
    <w:rsid w:val="00E53D0C"/>
    <w:rsid w:val="00E53DA9"/>
    <w:rsid w:val="00E5470E"/>
    <w:rsid w:val="00E623CD"/>
    <w:rsid w:val="00E634A3"/>
    <w:rsid w:val="00E6379A"/>
    <w:rsid w:val="00E6383F"/>
    <w:rsid w:val="00E63CE7"/>
    <w:rsid w:val="00E6430E"/>
    <w:rsid w:val="00E6435E"/>
    <w:rsid w:val="00E6491B"/>
    <w:rsid w:val="00E67D75"/>
    <w:rsid w:val="00E710D8"/>
    <w:rsid w:val="00E722AD"/>
    <w:rsid w:val="00E72397"/>
    <w:rsid w:val="00E72AE7"/>
    <w:rsid w:val="00E733EE"/>
    <w:rsid w:val="00E734D4"/>
    <w:rsid w:val="00E7382B"/>
    <w:rsid w:val="00E73FB4"/>
    <w:rsid w:val="00E74387"/>
    <w:rsid w:val="00E743FB"/>
    <w:rsid w:val="00E74488"/>
    <w:rsid w:val="00E7728E"/>
    <w:rsid w:val="00E7730D"/>
    <w:rsid w:val="00E773A5"/>
    <w:rsid w:val="00E835E2"/>
    <w:rsid w:val="00E8371C"/>
    <w:rsid w:val="00E83F03"/>
    <w:rsid w:val="00E84542"/>
    <w:rsid w:val="00E846CB"/>
    <w:rsid w:val="00E84B63"/>
    <w:rsid w:val="00E84CFB"/>
    <w:rsid w:val="00E866C9"/>
    <w:rsid w:val="00E90048"/>
    <w:rsid w:val="00E908F3"/>
    <w:rsid w:val="00E90C14"/>
    <w:rsid w:val="00E91AEC"/>
    <w:rsid w:val="00E92788"/>
    <w:rsid w:val="00E928CF"/>
    <w:rsid w:val="00E93541"/>
    <w:rsid w:val="00E93B7D"/>
    <w:rsid w:val="00E93CFA"/>
    <w:rsid w:val="00E93D43"/>
    <w:rsid w:val="00E93EAB"/>
    <w:rsid w:val="00E955E9"/>
    <w:rsid w:val="00E9583A"/>
    <w:rsid w:val="00E95B58"/>
    <w:rsid w:val="00E9662A"/>
    <w:rsid w:val="00E96C5D"/>
    <w:rsid w:val="00E9729C"/>
    <w:rsid w:val="00EA04C7"/>
    <w:rsid w:val="00EA3A07"/>
    <w:rsid w:val="00EA4096"/>
    <w:rsid w:val="00EA42D6"/>
    <w:rsid w:val="00EA450F"/>
    <w:rsid w:val="00EA4D15"/>
    <w:rsid w:val="00EA4F6F"/>
    <w:rsid w:val="00EA5D2A"/>
    <w:rsid w:val="00EA6216"/>
    <w:rsid w:val="00EA69AA"/>
    <w:rsid w:val="00EA6D78"/>
    <w:rsid w:val="00EB0A0F"/>
    <w:rsid w:val="00EB2267"/>
    <w:rsid w:val="00EB3309"/>
    <w:rsid w:val="00EB3D89"/>
    <w:rsid w:val="00EB49FB"/>
    <w:rsid w:val="00EB4C67"/>
    <w:rsid w:val="00EB4F88"/>
    <w:rsid w:val="00EB7791"/>
    <w:rsid w:val="00EC0258"/>
    <w:rsid w:val="00EC03FD"/>
    <w:rsid w:val="00EC07B7"/>
    <w:rsid w:val="00EC0F75"/>
    <w:rsid w:val="00EC1642"/>
    <w:rsid w:val="00EC405B"/>
    <w:rsid w:val="00EC45D3"/>
    <w:rsid w:val="00EC482C"/>
    <w:rsid w:val="00EC598E"/>
    <w:rsid w:val="00EC7F39"/>
    <w:rsid w:val="00EC7FAC"/>
    <w:rsid w:val="00ED0A1A"/>
    <w:rsid w:val="00ED15AD"/>
    <w:rsid w:val="00ED1CED"/>
    <w:rsid w:val="00ED336F"/>
    <w:rsid w:val="00ED38F4"/>
    <w:rsid w:val="00ED3937"/>
    <w:rsid w:val="00ED3B8E"/>
    <w:rsid w:val="00ED4B86"/>
    <w:rsid w:val="00ED5705"/>
    <w:rsid w:val="00ED65D1"/>
    <w:rsid w:val="00EE05B4"/>
    <w:rsid w:val="00EE166D"/>
    <w:rsid w:val="00EE2572"/>
    <w:rsid w:val="00EE570F"/>
    <w:rsid w:val="00EE6453"/>
    <w:rsid w:val="00EE6BD7"/>
    <w:rsid w:val="00EE6F1E"/>
    <w:rsid w:val="00EF036D"/>
    <w:rsid w:val="00EF0C6A"/>
    <w:rsid w:val="00EF15E5"/>
    <w:rsid w:val="00EF23F3"/>
    <w:rsid w:val="00EF2EF9"/>
    <w:rsid w:val="00EF3E98"/>
    <w:rsid w:val="00EF401E"/>
    <w:rsid w:val="00EF422B"/>
    <w:rsid w:val="00EF45E5"/>
    <w:rsid w:val="00EF5AE1"/>
    <w:rsid w:val="00EF6DE1"/>
    <w:rsid w:val="00EF6E9E"/>
    <w:rsid w:val="00EF7070"/>
    <w:rsid w:val="00EF72EB"/>
    <w:rsid w:val="00EF7563"/>
    <w:rsid w:val="00EF7B7A"/>
    <w:rsid w:val="00F00B50"/>
    <w:rsid w:val="00F013B0"/>
    <w:rsid w:val="00F01666"/>
    <w:rsid w:val="00F02649"/>
    <w:rsid w:val="00F0309B"/>
    <w:rsid w:val="00F03959"/>
    <w:rsid w:val="00F03BD0"/>
    <w:rsid w:val="00F03D12"/>
    <w:rsid w:val="00F04027"/>
    <w:rsid w:val="00F049AE"/>
    <w:rsid w:val="00F06C3F"/>
    <w:rsid w:val="00F0775A"/>
    <w:rsid w:val="00F10E11"/>
    <w:rsid w:val="00F10F9F"/>
    <w:rsid w:val="00F111CB"/>
    <w:rsid w:val="00F11546"/>
    <w:rsid w:val="00F11910"/>
    <w:rsid w:val="00F126BD"/>
    <w:rsid w:val="00F12F65"/>
    <w:rsid w:val="00F12F8F"/>
    <w:rsid w:val="00F14C29"/>
    <w:rsid w:val="00F15291"/>
    <w:rsid w:val="00F154F9"/>
    <w:rsid w:val="00F15DC6"/>
    <w:rsid w:val="00F165DE"/>
    <w:rsid w:val="00F206F2"/>
    <w:rsid w:val="00F211C4"/>
    <w:rsid w:val="00F21519"/>
    <w:rsid w:val="00F21793"/>
    <w:rsid w:val="00F217B3"/>
    <w:rsid w:val="00F21ED3"/>
    <w:rsid w:val="00F226F8"/>
    <w:rsid w:val="00F22A0B"/>
    <w:rsid w:val="00F22DE1"/>
    <w:rsid w:val="00F24047"/>
    <w:rsid w:val="00F24E58"/>
    <w:rsid w:val="00F25160"/>
    <w:rsid w:val="00F2579A"/>
    <w:rsid w:val="00F259A9"/>
    <w:rsid w:val="00F30260"/>
    <w:rsid w:val="00F3224B"/>
    <w:rsid w:val="00F3315A"/>
    <w:rsid w:val="00F3396D"/>
    <w:rsid w:val="00F34C0E"/>
    <w:rsid w:val="00F37E71"/>
    <w:rsid w:val="00F415F4"/>
    <w:rsid w:val="00F41AF7"/>
    <w:rsid w:val="00F41CB6"/>
    <w:rsid w:val="00F41CEB"/>
    <w:rsid w:val="00F41D8E"/>
    <w:rsid w:val="00F4201D"/>
    <w:rsid w:val="00F42633"/>
    <w:rsid w:val="00F42D39"/>
    <w:rsid w:val="00F43169"/>
    <w:rsid w:val="00F44D7B"/>
    <w:rsid w:val="00F4512F"/>
    <w:rsid w:val="00F45788"/>
    <w:rsid w:val="00F477DD"/>
    <w:rsid w:val="00F47CCB"/>
    <w:rsid w:val="00F50B2E"/>
    <w:rsid w:val="00F50D9D"/>
    <w:rsid w:val="00F516D3"/>
    <w:rsid w:val="00F526AB"/>
    <w:rsid w:val="00F5272C"/>
    <w:rsid w:val="00F527F5"/>
    <w:rsid w:val="00F532A7"/>
    <w:rsid w:val="00F5353D"/>
    <w:rsid w:val="00F5358C"/>
    <w:rsid w:val="00F555DB"/>
    <w:rsid w:val="00F55F9A"/>
    <w:rsid w:val="00F564FF"/>
    <w:rsid w:val="00F60096"/>
    <w:rsid w:val="00F60BA6"/>
    <w:rsid w:val="00F61445"/>
    <w:rsid w:val="00F61549"/>
    <w:rsid w:val="00F62890"/>
    <w:rsid w:val="00F63DD9"/>
    <w:rsid w:val="00F63F73"/>
    <w:rsid w:val="00F6454D"/>
    <w:rsid w:val="00F65358"/>
    <w:rsid w:val="00F65AA0"/>
    <w:rsid w:val="00F6765C"/>
    <w:rsid w:val="00F701AB"/>
    <w:rsid w:val="00F71465"/>
    <w:rsid w:val="00F724AB"/>
    <w:rsid w:val="00F724B5"/>
    <w:rsid w:val="00F73529"/>
    <w:rsid w:val="00F73CD1"/>
    <w:rsid w:val="00F74095"/>
    <w:rsid w:val="00F7454E"/>
    <w:rsid w:val="00F746DF"/>
    <w:rsid w:val="00F75ED3"/>
    <w:rsid w:val="00F767C0"/>
    <w:rsid w:val="00F7683F"/>
    <w:rsid w:val="00F76D37"/>
    <w:rsid w:val="00F77195"/>
    <w:rsid w:val="00F779D1"/>
    <w:rsid w:val="00F77CDE"/>
    <w:rsid w:val="00F8083F"/>
    <w:rsid w:val="00F80F98"/>
    <w:rsid w:val="00F81B2B"/>
    <w:rsid w:val="00F820F0"/>
    <w:rsid w:val="00F83217"/>
    <w:rsid w:val="00F8373C"/>
    <w:rsid w:val="00F83B30"/>
    <w:rsid w:val="00F842CD"/>
    <w:rsid w:val="00F84BB9"/>
    <w:rsid w:val="00F85DF5"/>
    <w:rsid w:val="00F87FC6"/>
    <w:rsid w:val="00F90BD3"/>
    <w:rsid w:val="00F925F3"/>
    <w:rsid w:val="00F92D40"/>
    <w:rsid w:val="00F92FBC"/>
    <w:rsid w:val="00F931DD"/>
    <w:rsid w:val="00F93B32"/>
    <w:rsid w:val="00F943C8"/>
    <w:rsid w:val="00F96662"/>
    <w:rsid w:val="00F97113"/>
    <w:rsid w:val="00F9747C"/>
    <w:rsid w:val="00FA09E1"/>
    <w:rsid w:val="00FA21F5"/>
    <w:rsid w:val="00FA5757"/>
    <w:rsid w:val="00FA7003"/>
    <w:rsid w:val="00FB0C13"/>
    <w:rsid w:val="00FB39ED"/>
    <w:rsid w:val="00FB4187"/>
    <w:rsid w:val="00FB42F3"/>
    <w:rsid w:val="00FB6630"/>
    <w:rsid w:val="00FB7286"/>
    <w:rsid w:val="00FB732A"/>
    <w:rsid w:val="00FB7B97"/>
    <w:rsid w:val="00FC05F3"/>
    <w:rsid w:val="00FC0701"/>
    <w:rsid w:val="00FC13E2"/>
    <w:rsid w:val="00FC19E3"/>
    <w:rsid w:val="00FC2024"/>
    <w:rsid w:val="00FC2204"/>
    <w:rsid w:val="00FC2CC0"/>
    <w:rsid w:val="00FC2D1B"/>
    <w:rsid w:val="00FC330F"/>
    <w:rsid w:val="00FC3732"/>
    <w:rsid w:val="00FC40C6"/>
    <w:rsid w:val="00FC4671"/>
    <w:rsid w:val="00FC4951"/>
    <w:rsid w:val="00FC4958"/>
    <w:rsid w:val="00FC4D8B"/>
    <w:rsid w:val="00FC551C"/>
    <w:rsid w:val="00FC7484"/>
    <w:rsid w:val="00FC76A3"/>
    <w:rsid w:val="00FC7E6D"/>
    <w:rsid w:val="00FD2A68"/>
    <w:rsid w:val="00FD2C5C"/>
    <w:rsid w:val="00FD35C9"/>
    <w:rsid w:val="00FD4632"/>
    <w:rsid w:val="00FD5840"/>
    <w:rsid w:val="00FD5CDA"/>
    <w:rsid w:val="00FD5D5F"/>
    <w:rsid w:val="00FD5FCE"/>
    <w:rsid w:val="00FD7AE2"/>
    <w:rsid w:val="00FD7DCD"/>
    <w:rsid w:val="00FE1DD2"/>
    <w:rsid w:val="00FE2172"/>
    <w:rsid w:val="00FE257D"/>
    <w:rsid w:val="00FE261D"/>
    <w:rsid w:val="00FE2816"/>
    <w:rsid w:val="00FE2EC2"/>
    <w:rsid w:val="00FE3800"/>
    <w:rsid w:val="00FE38BD"/>
    <w:rsid w:val="00FE5CFC"/>
    <w:rsid w:val="00FE5E46"/>
    <w:rsid w:val="00FE6263"/>
    <w:rsid w:val="00FE6D9C"/>
    <w:rsid w:val="00FF04C3"/>
    <w:rsid w:val="00FF0A93"/>
    <w:rsid w:val="00FF14AC"/>
    <w:rsid w:val="00FF2085"/>
    <w:rsid w:val="00FF220D"/>
    <w:rsid w:val="00FF23AE"/>
    <w:rsid w:val="00FF353C"/>
    <w:rsid w:val="00FF3DEE"/>
    <w:rsid w:val="00FF4FF0"/>
    <w:rsid w:val="00FF60DB"/>
    <w:rsid w:val="00FF693D"/>
    <w:rsid w:val="00FF7076"/>
    <w:rsid w:val="0153C0F4"/>
    <w:rsid w:val="016640E6"/>
    <w:rsid w:val="01C73768"/>
    <w:rsid w:val="01E45320"/>
    <w:rsid w:val="01F4A08D"/>
    <w:rsid w:val="02C3D005"/>
    <w:rsid w:val="02F4C6EC"/>
    <w:rsid w:val="02FA7ECB"/>
    <w:rsid w:val="043622A6"/>
    <w:rsid w:val="057473EB"/>
    <w:rsid w:val="0587122F"/>
    <w:rsid w:val="05E81C47"/>
    <w:rsid w:val="06273217"/>
    <w:rsid w:val="062F1F9D"/>
    <w:rsid w:val="0639B209"/>
    <w:rsid w:val="065328E2"/>
    <w:rsid w:val="068110B8"/>
    <w:rsid w:val="068C05E0"/>
    <w:rsid w:val="06C75F1B"/>
    <w:rsid w:val="0783ECA8"/>
    <w:rsid w:val="07F3A308"/>
    <w:rsid w:val="082DC31B"/>
    <w:rsid w:val="087F3902"/>
    <w:rsid w:val="0898D789"/>
    <w:rsid w:val="08B6C56B"/>
    <w:rsid w:val="0954733E"/>
    <w:rsid w:val="095ED2D9"/>
    <w:rsid w:val="0969C04F"/>
    <w:rsid w:val="097152CB"/>
    <w:rsid w:val="09BBEA73"/>
    <w:rsid w:val="0A0AC309"/>
    <w:rsid w:val="0ABB8D6A"/>
    <w:rsid w:val="0AFAA33A"/>
    <w:rsid w:val="0B0590B0"/>
    <w:rsid w:val="0BE81BA8"/>
    <w:rsid w:val="0C1EEF2F"/>
    <w:rsid w:val="0C2FCA8A"/>
    <w:rsid w:val="0C575DCB"/>
    <w:rsid w:val="0C605B2C"/>
    <w:rsid w:val="0CA8F38D"/>
    <w:rsid w:val="0D4263CB"/>
    <w:rsid w:val="0D43B605"/>
    <w:rsid w:val="0D62321A"/>
    <w:rsid w:val="0DF32E2C"/>
    <w:rsid w:val="0E0D1C9A"/>
    <w:rsid w:val="0E3243FC"/>
    <w:rsid w:val="0EFD53F8"/>
    <w:rsid w:val="0F14CC18"/>
    <w:rsid w:val="0F19AA97"/>
    <w:rsid w:val="0F2CB15C"/>
    <w:rsid w:val="0FD901D3"/>
    <w:rsid w:val="1046EAD0"/>
    <w:rsid w:val="10532FF2"/>
    <w:rsid w:val="105461EB"/>
    <w:rsid w:val="10751101"/>
    <w:rsid w:val="10992459"/>
    <w:rsid w:val="117CEA64"/>
    <w:rsid w:val="11BD7D61"/>
    <w:rsid w:val="11C34B5E"/>
    <w:rsid w:val="11E71858"/>
    <w:rsid w:val="123DE8F7"/>
    <w:rsid w:val="124C6CDA"/>
    <w:rsid w:val="130DA2A5"/>
    <w:rsid w:val="1310A295"/>
    <w:rsid w:val="13CED870"/>
    <w:rsid w:val="1406CD05"/>
    <w:rsid w:val="14CD7C4B"/>
    <w:rsid w:val="153FF884"/>
    <w:rsid w:val="157F2006"/>
    <w:rsid w:val="159BF2E0"/>
    <w:rsid w:val="15A29D66"/>
    <w:rsid w:val="15B2E7D6"/>
    <w:rsid w:val="162155CD"/>
    <w:rsid w:val="1631B428"/>
    <w:rsid w:val="166412E0"/>
    <w:rsid w:val="166A3B5F"/>
    <w:rsid w:val="16DBC8E5"/>
    <w:rsid w:val="17067932"/>
    <w:rsid w:val="182D13AC"/>
    <w:rsid w:val="18A4363E"/>
    <w:rsid w:val="18BBAE5E"/>
    <w:rsid w:val="18E5F30E"/>
    <w:rsid w:val="197A33B0"/>
    <w:rsid w:val="197CE429"/>
    <w:rsid w:val="19D9FBC3"/>
    <w:rsid w:val="1A0E02D3"/>
    <w:rsid w:val="1A35A77C"/>
    <w:rsid w:val="1A978D0B"/>
    <w:rsid w:val="1B17B7E4"/>
    <w:rsid w:val="1D9A412B"/>
    <w:rsid w:val="1E4A172C"/>
    <w:rsid w:val="1E8E408C"/>
    <w:rsid w:val="1EE571FF"/>
    <w:rsid w:val="1FAA4BEF"/>
    <w:rsid w:val="1FBB79BE"/>
    <w:rsid w:val="20493D47"/>
    <w:rsid w:val="20AD0169"/>
    <w:rsid w:val="20BC6036"/>
    <w:rsid w:val="20C9C033"/>
    <w:rsid w:val="21C621D3"/>
    <w:rsid w:val="2280EE98"/>
    <w:rsid w:val="2282636E"/>
    <w:rsid w:val="237295D3"/>
    <w:rsid w:val="23CF1202"/>
    <w:rsid w:val="23EC13E4"/>
    <w:rsid w:val="245D17E8"/>
    <w:rsid w:val="24BF96D0"/>
    <w:rsid w:val="24C6FE2D"/>
    <w:rsid w:val="25233BC8"/>
    <w:rsid w:val="253C1DAD"/>
    <w:rsid w:val="253E2895"/>
    <w:rsid w:val="254B6046"/>
    <w:rsid w:val="257D6E3C"/>
    <w:rsid w:val="25BA0430"/>
    <w:rsid w:val="261C5161"/>
    <w:rsid w:val="26279309"/>
    <w:rsid w:val="265B6731"/>
    <w:rsid w:val="27223BEC"/>
    <w:rsid w:val="2731987B"/>
    <w:rsid w:val="2748D035"/>
    <w:rsid w:val="2755D491"/>
    <w:rsid w:val="27931961"/>
    <w:rsid w:val="27F73792"/>
    <w:rsid w:val="282F2C27"/>
    <w:rsid w:val="284DA53E"/>
    <w:rsid w:val="28630635"/>
    <w:rsid w:val="28958968"/>
    <w:rsid w:val="28CB3BCB"/>
    <w:rsid w:val="292A9137"/>
    <w:rsid w:val="2968A19D"/>
    <w:rsid w:val="29CAFC88"/>
    <w:rsid w:val="2A6DA289"/>
    <w:rsid w:val="2A8070F7"/>
    <w:rsid w:val="2ACABA23"/>
    <w:rsid w:val="2AEFC284"/>
    <w:rsid w:val="2B28A332"/>
    <w:rsid w:val="2B66CCE9"/>
    <w:rsid w:val="2C1BF2DC"/>
    <w:rsid w:val="2C1C4158"/>
    <w:rsid w:val="2C668A84"/>
    <w:rsid w:val="2D691BB9"/>
    <w:rsid w:val="2D9D3665"/>
    <w:rsid w:val="2DA8433B"/>
    <w:rsid w:val="2DB7C33D"/>
    <w:rsid w:val="2E025AE5"/>
    <w:rsid w:val="2E82B413"/>
    <w:rsid w:val="2E90C85B"/>
    <w:rsid w:val="2EBA5C93"/>
    <w:rsid w:val="2EFC1FCC"/>
    <w:rsid w:val="2F44139C"/>
    <w:rsid w:val="2F464943"/>
    <w:rsid w:val="2F74422E"/>
    <w:rsid w:val="2FA99510"/>
    <w:rsid w:val="303A3E0C"/>
    <w:rsid w:val="3115B6FB"/>
    <w:rsid w:val="3147654C"/>
    <w:rsid w:val="31A78EE5"/>
    <w:rsid w:val="31CA4D11"/>
    <w:rsid w:val="328B82DC"/>
    <w:rsid w:val="32E103D0"/>
    <w:rsid w:val="33038EBB"/>
    <w:rsid w:val="33661D72"/>
    <w:rsid w:val="3427533D"/>
    <w:rsid w:val="342E1DF7"/>
    <w:rsid w:val="34719C69"/>
    <w:rsid w:val="354B7CA4"/>
    <w:rsid w:val="354C36FF"/>
    <w:rsid w:val="35B05530"/>
    <w:rsid w:val="35C3239E"/>
    <w:rsid w:val="360D6CCA"/>
    <w:rsid w:val="362CF01D"/>
    <w:rsid w:val="369DBE34"/>
    <w:rsid w:val="3728377D"/>
    <w:rsid w:val="377BF290"/>
    <w:rsid w:val="3781CA21"/>
    <w:rsid w:val="383D7887"/>
    <w:rsid w:val="38AD016D"/>
    <w:rsid w:val="38EB4007"/>
    <w:rsid w:val="38FFAD69"/>
    <w:rsid w:val="39479A34"/>
    <w:rsid w:val="3A3E9481"/>
    <w:rsid w:val="3BBB7883"/>
    <w:rsid w:val="3BF2DF18"/>
    <w:rsid w:val="3BFDCFD1"/>
    <w:rsid w:val="3C341DA7"/>
    <w:rsid w:val="3D071728"/>
    <w:rsid w:val="3D3D72DD"/>
    <w:rsid w:val="3D807290"/>
    <w:rsid w:val="3DB36BE5"/>
    <w:rsid w:val="3DE86085"/>
    <w:rsid w:val="3EA40EEB"/>
    <w:rsid w:val="406E8A0C"/>
    <w:rsid w:val="407B7B2A"/>
    <w:rsid w:val="409BF4C6"/>
    <w:rsid w:val="417DE93E"/>
    <w:rsid w:val="41BE17D3"/>
    <w:rsid w:val="41DC1E16"/>
    <w:rsid w:val="4208471C"/>
    <w:rsid w:val="424FC268"/>
    <w:rsid w:val="428ED838"/>
    <w:rsid w:val="431F3CC2"/>
    <w:rsid w:val="43744501"/>
    <w:rsid w:val="43876C12"/>
    <w:rsid w:val="442BCABF"/>
    <w:rsid w:val="443A3591"/>
    <w:rsid w:val="443D7707"/>
    <w:rsid w:val="44B58A00"/>
    <w:rsid w:val="44D8C74D"/>
    <w:rsid w:val="44F86E84"/>
    <w:rsid w:val="450D30B5"/>
    <w:rsid w:val="45CF0400"/>
    <w:rsid w:val="46C790E0"/>
    <w:rsid w:val="477517C9"/>
    <w:rsid w:val="47ED2AC2"/>
    <w:rsid w:val="4800BC5F"/>
    <w:rsid w:val="4847B624"/>
    <w:rsid w:val="48636141"/>
    <w:rsid w:val="490EE6D7"/>
    <w:rsid w:val="49E38685"/>
    <w:rsid w:val="4A02877C"/>
    <w:rsid w:val="4AB46AAA"/>
    <w:rsid w:val="4BAD57A1"/>
    <w:rsid w:val="4BB16842"/>
    <w:rsid w:val="4D2B1108"/>
    <w:rsid w:val="4DEC46D3"/>
    <w:rsid w:val="4DED6A30"/>
    <w:rsid w:val="4F112A95"/>
    <w:rsid w:val="4F67E9FA"/>
    <w:rsid w:val="501F18BE"/>
    <w:rsid w:val="501F45DC"/>
    <w:rsid w:val="5040EA34"/>
    <w:rsid w:val="504FE35C"/>
    <w:rsid w:val="50626292"/>
    <w:rsid w:val="5062B1CA"/>
    <w:rsid w:val="5073ECA1"/>
    <w:rsid w:val="513C1052"/>
    <w:rsid w:val="51872135"/>
    <w:rsid w:val="519CE29D"/>
    <w:rsid w:val="51C8C124"/>
    <w:rsid w:val="51EBB3BD"/>
    <w:rsid w:val="51F64629"/>
    <w:rsid w:val="51FE822B"/>
    <w:rsid w:val="524CBDD5"/>
    <w:rsid w:val="52BFB7F6"/>
    <w:rsid w:val="52C7FE90"/>
    <w:rsid w:val="52DE3397"/>
    <w:rsid w:val="52F6F450"/>
    <w:rsid w:val="5306C78E"/>
    <w:rsid w:val="530B2AFA"/>
    <w:rsid w:val="53521A27"/>
    <w:rsid w:val="53589059"/>
    <w:rsid w:val="53926506"/>
    <w:rsid w:val="539A528C"/>
    <w:rsid w:val="53DCAE32"/>
    <w:rsid w:val="53E49BB8"/>
    <w:rsid w:val="55F758B8"/>
    <w:rsid w:val="56A8FC73"/>
    <w:rsid w:val="56D1F34E"/>
    <w:rsid w:val="56DB5BC9"/>
    <w:rsid w:val="56F70533"/>
    <w:rsid w:val="571DF759"/>
    <w:rsid w:val="577B2419"/>
    <w:rsid w:val="578AD83F"/>
    <w:rsid w:val="58E9CC02"/>
    <w:rsid w:val="58FAFC71"/>
    <w:rsid w:val="598CA551"/>
    <w:rsid w:val="59AFC24C"/>
    <w:rsid w:val="59E33663"/>
    <w:rsid w:val="59E82FB1"/>
    <w:rsid w:val="59FBFB39"/>
    <w:rsid w:val="5A410DDC"/>
    <w:rsid w:val="5AC0F868"/>
    <w:rsid w:val="5ACAC9DB"/>
    <w:rsid w:val="5B5FAECC"/>
    <w:rsid w:val="5BA56471"/>
    <w:rsid w:val="5BD65E02"/>
    <w:rsid w:val="5BE07728"/>
    <w:rsid w:val="5C0668B9"/>
    <w:rsid w:val="5C55B879"/>
    <w:rsid w:val="5CA01D1D"/>
    <w:rsid w:val="5CE1AB0E"/>
    <w:rsid w:val="5CEEFC5D"/>
    <w:rsid w:val="5D8B7DFE"/>
    <w:rsid w:val="5DA362B5"/>
    <w:rsid w:val="5DB940B1"/>
    <w:rsid w:val="5DC4AF38"/>
    <w:rsid w:val="5DEB0044"/>
    <w:rsid w:val="5DF16EA3"/>
    <w:rsid w:val="5E4A4FBA"/>
    <w:rsid w:val="5E6E2C5D"/>
    <w:rsid w:val="5ECA36C5"/>
    <w:rsid w:val="5F274E5F"/>
    <w:rsid w:val="5F4D2AA6"/>
    <w:rsid w:val="5FCC4BC2"/>
    <w:rsid w:val="6009FCBE"/>
    <w:rsid w:val="60577135"/>
    <w:rsid w:val="606B3CBD"/>
    <w:rsid w:val="60A37536"/>
    <w:rsid w:val="620CB86F"/>
    <w:rsid w:val="631D4DB3"/>
    <w:rsid w:val="63419D80"/>
    <w:rsid w:val="63AD2288"/>
    <w:rsid w:val="63C65BCA"/>
    <w:rsid w:val="63F3FCCF"/>
    <w:rsid w:val="64B524B2"/>
    <w:rsid w:val="64D55A18"/>
    <w:rsid w:val="654C46B7"/>
    <w:rsid w:val="65652ACF"/>
    <w:rsid w:val="65FAEA82"/>
    <w:rsid w:val="661712CF"/>
    <w:rsid w:val="664CA662"/>
    <w:rsid w:val="66BE3398"/>
    <w:rsid w:val="66FA112C"/>
    <w:rsid w:val="671F5372"/>
    <w:rsid w:val="67F323F8"/>
    <w:rsid w:val="68642AC1"/>
    <w:rsid w:val="6871190B"/>
    <w:rsid w:val="687BF9F3"/>
    <w:rsid w:val="6889B8ED"/>
    <w:rsid w:val="68BB23D3"/>
    <w:rsid w:val="69CD8863"/>
    <w:rsid w:val="69F43149"/>
    <w:rsid w:val="6A064101"/>
    <w:rsid w:val="6A1FB7DA"/>
    <w:rsid w:val="6A6A0106"/>
    <w:rsid w:val="6A807D5F"/>
    <w:rsid w:val="6B449B9C"/>
    <w:rsid w:val="6B57004B"/>
    <w:rsid w:val="6B69A3FD"/>
    <w:rsid w:val="6BA21162"/>
    <w:rsid w:val="6C05D167"/>
    <w:rsid w:val="6C6A2C06"/>
    <w:rsid w:val="6DA32E57"/>
    <w:rsid w:val="6DD053A4"/>
    <w:rsid w:val="6DDBC7AE"/>
    <w:rsid w:val="6E05FC67"/>
    <w:rsid w:val="6E3841FE"/>
    <w:rsid w:val="6E8C3DAD"/>
    <w:rsid w:val="6E8EA10D"/>
    <w:rsid w:val="6ED9682F"/>
    <w:rsid w:val="6EF6FF31"/>
    <w:rsid w:val="6FA1CCC8"/>
    <w:rsid w:val="6FDAC7EF"/>
    <w:rsid w:val="7023ECC3"/>
    <w:rsid w:val="70280E0E"/>
    <w:rsid w:val="702A716E"/>
    <w:rsid w:val="70573A9A"/>
    <w:rsid w:val="70938892"/>
    <w:rsid w:val="70DBBB0B"/>
    <w:rsid w:val="71070C57"/>
    <w:rsid w:val="7207F576"/>
    <w:rsid w:val="72D96D8A"/>
    <w:rsid w:val="72FD681A"/>
    <w:rsid w:val="735849FC"/>
    <w:rsid w:val="7374B5E2"/>
    <w:rsid w:val="739AD2A1"/>
    <w:rsid w:val="73B454F5"/>
    <w:rsid w:val="7430DE83"/>
    <w:rsid w:val="747AD709"/>
    <w:rsid w:val="7499387B"/>
    <w:rsid w:val="763D0517"/>
    <w:rsid w:val="76679289"/>
    <w:rsid w:val="76E4C409"/>
    <w:rsid w:val="77A87561"/>
    <w:rsid w:val="77ACDEAD"/>
    <w:rsid w:val="77AFDE9D"/>
    <w:rsid w:val="77D8D578"/>
    <w:rsid w:val="789A0B43"/>
    <w:rsid w:val="78ED3113"/>
    <w:rsid w:val="79378228"/>
    <w:rsid w:val="79392474"/>
    <w:rsid w:val="794BAEFE"/>
    <w:rsid w:val="7980CBAA"/>
    <w:rsid w:val="7A35DBA4"/>
    <w:rsid w:val="7A88FC67"/>
    <w:rsid w:val="7AD35289"/>
    <w:rsid w:val="7BB9DCD3"/>
    <w:rsid w:val="7BC5E42E"/>
    <w:rsid w:val="7BE2580E"/>
    <w:rsid w:val="7BEB10D0"/>
    <w:rsid w:val="7C45E618"/>
    <w:rsid w:val="7C6F22EA"/>
    <w:rsid w:val="7C883D56"/>
    <w:rsid w:val="7D3F716A"/>
    <w:rsid w:val="7D41859B"/>
    <w:rsid w:val="7D4DAA84"/>
    <w:rsid w:val="7D52EA2B"/>
    <w:rsid w:val="7DE63FD8"/>
    <w:rsid w:val="7E0AF34B"/>
    <w:rsid w:val="7E3BF2FB"/>
    <w:rsid w:val="7F6CFABE"/>
    <w:rsid w:val="7FB7F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32E12"/>
  <w15:chartTrackingRefBased/>
  <w15:docId w15:val="{275EEDFA-6C39-4E51-8A18-49066B66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25F3"/>
    <w:pPr>
      <w:spacing w:after="0" w:line="240" w:lineRule="auto"/>
    </w:pPr>
  </w:style>
  <w:style w:type="paragraph" w:styleId="FootnoteText">
    <w:name w:val="footnote text"/>
    <w:basedOn w:val="Normal"/>
    <w:link w:val="FootnoteTextChar"/>
    <w:uiPriority w:val="99"/>
    <w:unhideWhenUsed/>
    <w:rsid w:val="000546B3"/>
    <w:pPr>
      <w:spacing w:after="0" w:line="240" w:lineRule="auto"/>
    </w:pPr>
    <w:rPr>
      <w:sz w:val="20"/>
      <w:szCs w:val="20"/>
    </w:rPr>
  </w:style>
  <w:style w:type="character" w:customStyle="1" w:styleId="FootnoteTextChar">
    <w:name w:val="Footnote Text Char"/>
    <w:basedOn w:val="DefaultParagraphFont"/>
    <w:link w:val="FootnoteText"/>
    <w:uiPriority w:val="99"/>
    <w:rsid w:val="000546B3"/>
    <w:rPr>
      <w:sz w:val="20"/>
      <w:szCs w:val="20"/>
    </w:rPr>
  </w:style>
  <w:style w:type="character" w:styleId="FootnoteReference">
    <w:name w:val="footnote reference"/>
    <w:basedOn w:val="DefaultParagraphFont"/>
    <w:uiPriority w:val="99"/>
    <w:semiHidden/>
    <w:unhideWhenUsed/>
    <w:rsid w:val="000546B3"/>
    <w:rPr>
      <w:vertAlign w:val="superscript"/>
    </w:rPr>
  </w:style>
  <w:style w:type="paragraph" w:styleId="Header">
    <w:name w:val="header"/>
    <w:basedOn w:val="Normal"/>
    <w:link w:val="HeaderChar"/>
    <w:uiPriority w:val="99"/>
    <w:unhideWhenUsed/>
    <w:rsid w:val="00AF7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E28"/>
  </w:style>
  <w:style w:type="paragraph" w:styleId="Footer">
    <w:name w:val="footer"/>
    <w:basedOn w:val="Normal"/>
    <w:link w:val="FooterChar"/>
    <w:uiPriority w:val="99"/>
    <w:unhideWhenUsed/>
    <w:rsid w:val="00AF7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E28"/>
  </w:style>
  <w:style w:type="character" w:styleId="Hyperlink">
    <w:name w:val="Hyperlink"/>
    <w:basedOn w:val="DefaultParagraphFont"/>
    <w:uiPriority w:val="99"/>
    <w:unhideWhenUsed/>
    <w:rsid w:val="00824B24"/>
    <w:rPr>
      <w:color w:val="0563C1" w:themeColor="hyperlink"/>
      <w:u w:val="single"/>
    </w:rPr>
  </w:style>
  <w:style w:type="character" w:customStyle="1" w:styleId="UnresolvedMention">
    <w:name w:val="Unresolved Mention"/>
    <w:basedOn w:val="DefaultParagraphFont"/>
    <w:uiPriority w:val="99"/>
    <w:semiHidden/>
    <w:unhideWhenUsed/>
    <w:rsid w:val="00EF23F3"/>
    <w:rPr>
      <w:color w:val="605E5C"/>
      <w:shd w:val="clear" w:color="auto" w:fill="E1DFDD"/>
    </w:rPr>
  </w:style>
  <w:style w:type="paragraph" w:styleId="BalloonText">
    <w:name w:val="Balloon Text"/>
    <w:basedOn w:val="Normal"/>
    <w:link w:val="BalloonTextChar"/>
    <w:uiPriority w:val="99"/>
    <w:semiHidden/>
    <w:unhideWhenUsed/>
    <w:rsid w:val="005E77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7AD"/>
    <w:rPr>
      <w:rFonts w:ascii="Segoe UI" w:hAnsi="Segoe UI" w:cs="Segoe UI"/>
      <w:sz w:val="18"/>
      <w:szCs w:val="18"/>
    </w:rPr>
  </w:style>
  <w:style w:type="paragraph" w:styleId="ListBullet">
    <w:name w:val="List Bullet"/>
    <w:basedOn w:val="Normal"/>
    <w:uiPriority w:val="99"/>
    <w:unhideWhenUsed/>
    <w:rsid w:val="00A4605B"/>
    <w:pPr>
      <w:numPr>
        <w:numId w:val="1"/>
      </w:numPr>
      <w:contextualSpacing/>
    </w:pPr>
  </w:style>
  <w:style w:type="paragraph" w:styleId="EndnoteText">
    <w:name w:val="endnote text"/>
    <w:basedOn w:val="Normal"/>
    <w:link w:val="EndnoteTextChar"/>
    <w:uiPriority w:val="99"/>
    <w:semiHidden/>
    <w:unhideWhenUsed/>
    <w:rsid w:val="00153B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3BD3"/>
    <w:rPr>
      <w:sz w:val="20"/>
      <w:szCs w:val="20"/>
    </w:rPr>
  </w:style>
  <w:style w:type="character" w:styleId="EndnoteReference">
    <w:name w:val="endnote reference"/>
    <w:basedOn w:val="DefaultParagraphFont"/>
    <w:uiPriority w:val="99"/>
    <w:semiHidden/>
    <w:unhideWhenUsed/>
    <w:rsid w:val="00153BD3"/>
    <w:rPr>
      <w:vertAlign w:val="superscript"/>
    </w:rPr>
  </w:style>
  <w:style w:type="character" w:customStyle="1" w:styleId="normaltextrun">
    <w:name w:val="normaltextrun"/>
    <w:basedOn w:val="DefaultParagraphFont"/>
    <w:rsid w:val="00610D76"/>
  </w:style>
  <w:style w:type="character" w:customStyle="1" w:styleId="superscript">
    <w:name w:val="superscript"/>
    <w:basedOn w:val="DefaultParagraphFont"/>
    <w:rsid w:val="00610D76"/>
  </w:style>
  <w:style w:type="paragraph" w:styleId="Caption">
    <w:name w:val="caption"/>
    <w:basedOn w:val="Normal"/>
    <w:next w:val="Normal"/>
    <w:uiPriority w:val="35"/>
    <w:unhideWhenUsed/>
    <w:qFormat/>
    <w:rsid w:val="00F013B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814531">
      <w:bodyDiv w:val="1"/>
      <w:marLeft w:val="0"/>
      <w:marRight w:val="0"/>
      <w:marTop w:val="0"/>
      <w:marBottom w:val="0"/>
      <w:divBdr>
        <w:top w:val="none" w:sz="0" w:space="0" w:color="auto"/>
        <w:left w:val="none" w:sz="0" w:space="0" w:color="auto"/>
        <w:bottom w:val="none" w:sz="0" w:space="0" w:color="auto"/>
        <w:right w:val="none" w:sz="0" w:space="0" w:color="auto"/>
      </w:divBdr>
    </w:div>
    <w:div w:id="1686977847">
      <w:bodyDiv w:val="1"/>
      <w:marLeft w:val="0"/>
      <w:marRight w:val="0"/>
      <w:marTop w:val="0"/>
      <w:marBottom w:val="0"/>
      <w:divBdr>
        <w:top w:val="none" w:sz="0" w:space="0" w:color="auto"/>
        <w:left w:val="none" w:sz="0" w:space="0" w:color="auto"/>
        <w:bottom w:val="none" w:sz="0" w:space="0" w:color="auto"/>
        <w:right w:val="none" w:sz="0" w:space="0" w:color="auto"/>
      </w:divBdr>
    </w:div>
    <w:div w:id="213918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558/jsrnc.33523"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uowtsd-my.sharepoint.com/:u:/r/personal/2218536_student_uwtsd_ac_uk/Documents/Essay%204/URecorder_20231106_224647.m4a?csf=1&amp;web=1&amp;e=YpytaI&amp;nav=eyJyZWZlcnJhbEluZm8iOnsicmVmZXJyYWxBcHAiOiJTdHJlYW1XZWJBcHAiLCJyZWZlcnJhbFZpZXciOiJTaGFyZURpYWxvZy1MaW5rIiwicmVmZXJyYWxBcHBQbGF0Zm9ybSI6IldlYiIsInJlZmVycmFsTW9kZSI6InZpZXcifX0%3D"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tRgfy-Pd68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6C1F0D-3AC8-4500-BE26-3D86D9C5A3AD}">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5C2C-3BEA-4000-A614-A24CFC20E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4673</TotalTime>
  <Pages>30</Pages>
  <Words>5788</Words>
  <Characters>32996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Page</dc:creator>
  <cp:keywords/>
  <dc:description/>
  <cp:lastModifiedBy>amanda keel</cp:lastModifiedBy>
  <cp:revision>23</cp:revision>
  <cp:lastPrinted>2023-12-12T13:23:00Z</cp:lastPrinted>
  <dcterms:created xsi:type="dcterms:W3CDTF">2023-11-27T11:37:00Z</dcterms:created>
  <dcterms:modified xsi:type="dcterms:W3CDTF">2024-01-04T12:01:00Z</dcterms:modified>
</cp:coreProperties>
</file>