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897839" w14:textId="4D650657" w:rsidR="00902ADB" w:rsidRDefault="0027149B" w:rsidP="00C21DB0">
      <w:pPr>
        <w:jc w:val="center"/>
      </w:pPr>
      <w:r w:rsidRPr="0027149B">
        <w:t>2.</w:t>
      </w:r>
      <w:r w:rsidRPr="0027149B">
        <w:tab/>
        <w:t>Discuss the various definitions of ‘Islamophobia’, and assess the ongoing issues associated with anti-Muslim prejudice and media representation.</w:t>
      </w:r>
    </w:p>
    <w:p w14:paraId="37B12813" w14:textId="03C98A54" w:rsidR="00C21DB0" w:rsidRPr="00271CEE" w:rsidRDefault="00C21DB0" w:rsidP="00C21DB0">
      <w:pPr>
        <w:jc w:val="center"/>
        <w:rPr>
          <w:sz w:val="21"/>
          <w:szCs w:val="21"/>
        </w:rPr>
      </w:pPr>
    </w:p>
    <w:p w14:paraId="52A8DDD7" w14:textId="77777777" w:rsidR="00561136" w:rsidRPr="00910B50" w:rsidRDefault="007A6A96" w:rsidP="00F1440F">
      <w:pPr>
        <w:spacing w:line="276" w:lineRule="auto"/>
        <w:rPr>
          <w:rFonts w:asciiTheme="majorHAnsi" w:hAnsiTheme="majorHAnsi" w:cstheme="majorHAnsi"/>
        </w:rPr>
      </w:pPr>
      <w:r w:rsidRPr="00910B50">
        <w:rPr>
          <w:rFonts w:asciiTheme="majorHAnsi" w:hAnsiTheme="majorHAnsi" w:cstheme="majorHAnsi"/>
        </w:rPr>
        <w:t xml:space="preserve">The term “Islamophobia” is a word that has forever been shrouded in controversy and synonymous with perpetual </w:t>
      </w:r>
      <w:r w:rsidR="00C11FC6" w:rsidRPr="00910B50">
        <w:rPr>
          <w:rFonts w:asciiTheme="majorHAnsi" w:hAnsiTheme="majorHAnsi" w:cstheme="majorHAnsi"/>
        </w:rPr>
        <w:t xml:space="preserve">trouble. The Oxford Islamic Encyclopedia defines Islamophobia as </w:t>
      </w:r>
      <w:bookmarkStart w:id="0" w:name="match"/>
      <w:r w:rsidR="00C11FC6" w:rsidRPr="00910B50">
        <w:rPr>
          <w:rFonts w:asciiTheme="majorHAnsi" w:hAnsiTheme="majorHAnsi" w:cstheme="majorHAnsi"/>
        </w:rPr>
        <w:t xml:space="preserve">the </w:t>
      </w:r>
      <w:r w:rsidR="00C11FC6" w:rsidRPr="00910B50">
        <w:rPr>
          <w:rFonts w:asciiTheme="majorHAnsi" w:hAnsiTheme="majorHAnsi" w:cstheme="majorHAnsi"/>
          <w:i/>
          <w:iCs/>
        </w:rPr>
        <w:t>“shorthand way of referring to the dread or hatred of Islam and, therefore, to fear or dislike all or most Muslims”</w:t>
      </w:r>
      <w:r w:rsidR="00C11FC6" w:rsidRPr="00910B50">
        <w:rPr>
          <w:rStyle w:val="FootnoteReference"/>
          <w:rFonts w:asciiTheme="majorHAnsi" w:hAnsiTheme="majorHAnsi" w:cstheme="majorHAnsi"/>
          <w:i/>
          <w:iCs/>
        </w:rPr>
        <w:footnoteReference w:id="1"/>
      </w:r>
      <w:r w:rsidR="00C11FC6" w:rsidRPr="00910B50">
        <w:rPr>
          <w:rFonts w:asciiTheme="majorHAnsi" w:hAnsiTheme="majorHAnsi" w:cstheme="majorHAnsi"/>
          <w:i/>
          <w:iCs/>
        </w:rPr>
        <w:t xml:space="preserve">. </w:t>
      </w:r>
      <w:r w:rsidR="00C11FC6" w:rsidRPr="00910B50">
        <w:rPr>
          <w:rFonts w:asciiTheme="majorHAnsi" w:hAnsiTheme="majorHAnsi" w:cstheme="majorHAnsi"/>
        </w:rPr>
        <w:t>This definition is</w:t>
      </w:r>
      <w:r w:rsidR="00C11FC6" w:rsidRPr="00910B50">
        <w:rPr>
          <w:rFonts w:asciiTheme="majorHAnsi" w:hAnsiTheme="majorHAnsi" w:cstheme="majorHAnsi"/>
          <w:i/>
          <w:iCs/>
        </w:rPr>
        <w:t xml:space="preserve"> </w:t>
      </w:r>
      <w:r w:rsidR="00C11FC6" w:rsidRPr="00910B50">
        <w:rPr>
          <w:rFonts w:asciiTheme="majorHAnsi" w:hAnsiTheme="majorHAnsi" w:cstheme="majorHAnsi"/>
        </w:rPr>
        <w:t xml:space="preserve">based upon the act of </w:t>
      </w:r>
      <w:r w:rsidR="00C11FC6" w:rsidRPr="00910B50">
        <w:rPr>
          <w:rFonts w:asciiTheme="majorHAnsi" w:hAnsiTheme="majorHAnsi" w:cstheme="majorHAnsi"/>
          <w:i/>
          <w:iCs/>
        </w:rPr>
        <w:t>“unfounded hostility towards Islam</w:t>
      </w:r>
      <w:r w:rsidR="00561136" w:rsidRPr="00910B50">
        <w:rPr>
          <w:rFonts w:asciiTheme="majorHAnsi" w:hAnsiTheme="majorHAnsi" w:cstheme="majorHAnsi"/>
        </w:rPr>
        <w:t>.</w:t>
      </w:r>
      <w:r w:rsidR="00C11FC6" w:rsidRPr="00910B50">
        <w:rPr>
          <w:rFonts w:asciiTheme="majorHAnsi" w:hAnsiTheme="majorHAnsi" w:cstheme="majorHAnsi"/>
        </w:rPr>
        <w:t>”</w:t>
      </w:r>
      <w:r w:rsidR="00C11FC6" w:rsidRPr="00910B50">
        <w:rPr>
          <w:rStyle w:val="FootnoteReference"/>
          <w:rFonts w:asciiTheme="majorHAnsi" w:hAnsiTheme="majorHAnsi" w:cstheme="majorHAnsi"/>
        </w:rPr>
        <w:footnoteReference w:id="2"/>
      </w:r>
      <w:r w:rsidR="00C11FC6" w:rsidRPr="00910B50">
        <w:rPr>
          <w:rFonts w:asciiTheme="majorHAnsi" w:hAnsiTheme="majorHAnsi" w:cstheme="majorHAnsi"/>
        </w:rPr>
        <w:t xml:space="preserve"> This is all in accordance to the Runnymede Commission, a think-tank with aim of acting as an independent place for a multi-ethnic Britain through research, network building, leading debate and policy engagement.</w:t>
      </w:r>
      <w:bookmarkEnd w:id="0"/>
      <w:r w:rsidR="00F1440F" w:rsidRPr="00910B50">
        <w:rPr>
          <w:rStyle w:val="FootnoteReference"/>
          <w:rFonts w:asciiTheme="majorHAnsi" w:hAnsiTheme="majorHAnsi" w:cstheme="majorHAnsi"/>
        </w:rPr>
        <w:footnoteReference w:id="3"/>
      </w:r>
      <w:r w:rsidR="00F1440F" w:rsidRPr="00910B50">
        <w:rPr>
          <w:rFonts w:asciiTheme="majorHAnsi" w:hAnsiTheme="majorHAnsi" w:cstheme="majorHAnsi"/>
        </w:rPr>
        <w:t xml:space="preserve"> </w:t>
      </w:r>
    </w:p>
    <w:p w14:paraId="38D185C5" w14:textId="486B2CF7" w:rsidR="00B84CD4" w:rsidRPr="00910B50" w:rsidRDefault="00F1440F" w:rsidP="00F1440F">
      <w:pPr>
        <w:spacing w:line="276" w:lineRule="auto"/>
        <w:rPr>
          <w:rFonts w:asciiTheme="majorHAnsi" w:hAnsiTheme="majorHAnsi" w:cstheme="majorHAnsi"/>
        </w:rPr>
      </w:pPr>
      <w:r w:rsidRPr="00910B50">
        <w:rPr>
          <w:rFonts w:asciiTheme="majorHAnsi" w:hAnsiTheme="majorHAnsi" w:cstheme="majorHAnsi"/>
        </w:rPr>
        <w:t xml:space="preserve">Throughout the years however, the term Islamophobia has been molded and shaped to have many different definitions. Authors who have extensive knowledge on Islam and Imam’s who preach the word of Islam have found new ways to define </w:t>
      </w:r>
      <w:r w:rsidR="000A45AD" w:rsidRPr="00910B50">
        <w:rPr>
          <w:rFonts w:asciiTheme="majorHAnsi" w:hAnsiTheme="majorHAnsi" w:cstheme="majorHAnsi"/>
        </w:rPr>
        <w:t>one of their</w:t>
      </w:r>
      <w:r w:rsidRPr="00910B50">
        <w:rPr>
          <w:rFonts w:asciiTheme="majorHAnsi" w:hAnsiTheme="majorHAnsi" w:cstheme="majorHAnsi"/>
        </w:rPr>
        <w:t xml:space="preserve"> large</w:t>
      </w:r>
      <w:r w:rsidR="000A45AD" w:rsidRPr="00910B50">
        <w:rPr>
          <w:rFonts w:asciiTheme="majorHAnsi" w:hAnsiTheme="majorHAnsi" w:cstheme="majorHAnsi"/>
        </w:rPr>
        <w:t>st</w:t>
      </w:r>
      <w:r w:rsidRPr="00910B50">
        <w:rPr>
          <w:rFonts w:asciiTheme="majorHAnsi" w:hAnsiTheme="majorHAnsi" w:cstheme="majorHAnsi"/>
        </w:rPr>
        <w:t xml:space="preserve"> issue</w:t>
      </w:r>
      <w:r w:rsidR="000A45AD" w:rsidRPr="00910B50">
        <w:rPr>
          <w:rFonts w:asciiTheme="majorHAnsi" w:hAnsiTheme="majorHAnsi" w:cstheme="majorHAnsi"/>
        </w:rPr>
        <w:t>s</w:t>
      </w:r>
      <w:r w:rsidRPr="00910B50">
        <w:rPr>
          <w:rFonts w:asciiTheme="majorHAnsi" w:hAnsiTheme="majorHAnsi" w:cstheme="majorHAnsi"/>
        </w:rPr>
        <w:t xml:space="preserve"> that their community faces. For instance, </w:t>
      </w:r>
      <w:r w:rsidR="00E62055" w:rsidRPr="00910B50">
        <w:rPr>
          <w:rFonts w:asciiTheme="majorHAnsi" w:hAnsiTheme="majorHAnsi" w:cstheme="majorHAnsi"/>
        </w:rPr>
        <w:t xml:space="preserve">in Western Europe, Islamophobia can be </w:t>
      </w:r>
      <w:r w:rsidR="000A45AD" w:rsidRPr="00910B50">
        <w:rPr>
          <w:rFonts w:asciiTheme="majorHAnsi" w:hAnsiTheme="majorHAnsi" w:cstheme="majorHAnsi"/>
        </w:rPr>
        <w:t>described “a contemporary phenomenon that encompasses myriad expressions of anti-Muslim and anti-Islamic prejudice, discrimination, bigotry, and hatred.”</w:t>
      </w:r>
      <w:r w:rsidR="000A45AD" w:rsidRPr="00910B50">
        <w:rPr>
          <w:rStyle w:val="FootnoteReference"/>
          <w:rFonts w:asciiTheme="majorHAnsi" w:hAnsiTheme="majorHAnsi" w:cstheme="majorHAnsi"/>
        </w:rPr>
        <w:footnoteReference w:id="4"/>
      </w:r>
      <w:r w:rsidR="00B84CD4" w:rsidRPr="00910B50">
        <w:rPr>
          <w:rFonts w:asciiTheme="majorHAnsi" w:hAnsiTheme="majorHAnsi" w:cstheme="majorHAnsi"/>
        </w:rPr>
        <w:t xml:space="preserve"> </w:t>
      </w:r>
    </w:p>
    <w:p w14:paraId="7C9981D2" w14:textId="5FD73C46" w:rsidR="005E5393" w:rsidRPr="00910B50" w:rsidRDefault="00B84CD4" w:rsidP="00F1440F">
      <w:pPr>
        <w:spacing w:line="276" w:lineRule="auto"/>
        <w:rPr>
          <w:rFonts w:asciiTheme="majorHAnsi" w:hAnsiTheme="majorHAnsi" w:cstheme="majorHAnsi"/>
        </w:rPr>
      </w:pPr>
      <w:r w:rsidRPr="00910B50">
        <w:rPr>
          <w:rFonts w:asciiTheme="majorHAnsi" w:hAnsiTheme="majorHAnsi" w:cstheme="majorHAnsi"/>
        </w:rPr>
        <w:t xml:space="preserve">In more recent times, scholars have </w:t>
      </w:r>
      <w:proofErr w:type="gramStart"/>
      <w:r w:rsidRPr="00910B50">
        <w:rPr>
          <w:rFonts w:asciiTheme="majorHAnsi" w:hAnsiTheme="majorHAnsi" w:cstheme="majorHAnsi"/>
        </w:rPr>
        <w:t>made an attempt</w:t>
      </w:r>
      <w:proofErr w:type="gramEnd"/>
      <w:r w:rsidRPr="00910B50">
        <w:rPr>
          <w:rFonts w:asciiTheme="majorHAnsi" w:hAnsiTheme="majorHAnsi" w:cstheme="majorHAnsi"/>
        </w:rPr>
        <w:t xml:space="preserve"> to define Islamophobia by breaking it down into separate parts. </w:t>
      </w:r>
      <w:r w:rsidR="00F762D2" w:rsidRPr="00910B50">
        <w:rPr>
          <w:rFonts w:asciiTheme="majorHAnsi" w:hAnsiTheme="majorHAnsi" w:cstheme="majorHAnsi"/>
        </w:rPr>
        <w:t>“</w:t>
      </w:r>
      <w:r w:rsidRPr="00910B50">
        <w:rPr>
          <w:rFonts w:asciiTheme="majorHAnsi" w:hAnsiTheme="majorHAnsi" w:cstheme="majorHAnsi"/>
        </w:rPr>
        <w:t>Islamophobia can be seen as functioning in terms of an ideology; a series of attitudes, opinions, and prejudices; and as exclusionary practices that include the subjection to violence.</w:t>
      </w:r>
      <w:r w:rsidR="00F762D2" w:rsidRPr="00910B50">
        <w:rPr>
          <w:rFonts w:asciiTheme="majorHAnsi" w:hAnsiTheme="majorHAnsi" w:cstheme="majorHAnsi"/>
        </w:rPr>
        <w:t>”</w:t>
      </w:r>
      <w:r w:rsidR="00BA08D8" w:rsidRPr="00910B50">
        <w:rPr>
          <w:rStyle w:val="FootnoteReference"/>
          <w:rFonts w:asciiTheme="majorHAnsi" w:hAnsiTheme="majorHAnsi" w:cstheme="majorHAnsi"/>
        </w:rPr>
        <w:footnoteReference w:id="5"/>
      </w:r>
      <w:r w:rsidR="00F762D2" w:rsidRPr="00910B50">
        <w:rPr>
          <w:rFonts w:asciiTheme="majorHAnsi" w:hAnsiTheme="majorHAnsi" w:cstheme="majorHAnsi"/>
        </w:rPr>
        <w:t xml:space="preserve"> </w:t>
      </w:r>
      <w:r w:rsidR="00BA08D8" w:rsidRPr="00910B50">
        <w:rPr>
          <w:rFonts w:asciiTheme="majorHAnsi" w:hAnsiTheme="majorHAnsi" w:cstheme="majorHAnsi"/>
        </w:rPr>
        <w:t>Chris Allen, an associate Professor of Hate Crimes at the University of Leicester explains that there are</w:t>
      </w:r>
      <w:r w:rsidRPr="00910B50">
        <w:rPr>
          <w:rFonts w:asciiTheme="majorHAnsi" w:hAnsiTheme="majorHAnsi" w:cstheme="majorHAnsi"/>
        </w:rPr>
        <w:t xml:space="preserve"> five characteristics</w:t>
      </w:r>
      <w:r w:rsidR="005E5393" w:rsidRPr="00910B50">
        <w:rPr>
          <w:rFonts w:asciiTheme="majorHAnsi" w:hAnsiTheme="majorHAnsi" w:cstheme="majorHAnsi"/>
        </w:rPr>
        <w:t xml:space="preserve">. </w:t>
      </w:r>
    </w:p>
    <w:p w14:paraId="62C27C97" w14:textId="64D28DDF" w:rsidR="005E5393" w:rsidRPr="00910B50" w:rsidRDefault="005E5393" w:rsidP="005E5393">
      <w:pPr>
        <w:pStyle w:val="ListParagraph"/>
        <w:numPr>
          <w:ilvl w:val="0"/>
          <w:numId w:val="1"/>
        </w:numPr>
        <w:spacing w:before="240" w:line="276" w:lineRule="auto"/>
        <w:rPr>
          <w:rFonts w:asciiTheme="majorHAnsi" w:hAnsiTheme="majorHAnsi" w:cstheme="majorHAnsi"/>
          <w:i/>
          <w:iCs/>
        </w:rPr>
      </w:pPr>
      <w:r w:rsidRPr="00910B50">
        <w:rPr>
          <w:rFonts w:asciiTheme="majorHAnsi" w:hAnsiTheme="majorHAnsi" w:cstheme="majorHAnsi"/>
          <w:i/>
          <w:iCs/>
        </w:rPr>
        <w:t>Islamophobia is neither consistent nor uniform</w:t>
      </w:r>
    </w:p>
    <w:p w14:paraId="64D61DA5" w14:textId="77777777" w:rsidR="005E5393" w:rsidRPr="00910B50" w:rsidRDefault="005E5393" w:rsidP="005E5393">
      <w:pPr>
        <w:pStyle w:val="ListParagraph"/>
        <w:numPr>
          <w:ilvl w:val="0"/>
          <w:numId w:val="1"/>
        </w:numPr>
        <w:spacing w:before="240" w:line="276" w:lineRule="auto"/>
        <w:rPr>
          <w:rFonts w:asciiTheme="majorHAnsi" w:hAnsiTheme="majorHAnsi" w:cstheme="majorHAnsi"/>
          <w:i/>
          <w:iCs/>
        </w:rPr>
      </w:pPr>
      <w:r w:rsidRPr="00910B50">
        <w:rPr>
          <w:rFonts w:asciiTheme="majorHAnsi" w:hAnsiTheme="majorHAnsi" w:cstheme="majorHAnsi"/>
          <w:i/>
          <w:iCs/>
        </w:rPr>
        <w:t>is neither necessarily unique nor differentiable from other discriminatory phenomena (e.g., racism, xenophobia)</w:t>
      </w:r>
    </w:p>
    <w:p w14:paraId="5BD73407" w14:textId="5BF41BC6" w:rsidR="005E5393" w:rsidRPr="00910B50" w:rsidRDefault="005E5393" w:rsidP="005E5393">
      <w:pPr>
        <w:pStyle w:val="ListParagraph"/>
        <w:numPr>
          <w:ilvl w:val="0"/>
          <w:numId w:val="1"/>
        </w:numPr>
        <w:spacing w:before="240" w:line="276" w:lineRule="auto"/>
        <w:rPr>
          <w:rFonts w:asciiTheme="majorHAnsi" w:hAnsiTheme="majorHAnsi" w:cstheme="majorHAnsi"/>
          <w:i/>
          <w:iCs/>
        </w:rPr>
      </w:pPr>
      <w:r w:rsidRPr="00910B50">
        <w:rPr>
          <w:rFonts w:asciiTheme="majorHAnsi" w:hAnsiTheme="majorHAnsi" w:cstheme="majorHAnsi"/>
          <w:i/>
          <w:iCs/>
        </w:rPr>
        <w:t>is typically shaped by national, cultural, geographical and socioeconomic conditions</w:t>
      </w:r>
    </w:p>
    <w:p w14:paraId="0E92A9BA" w14:textId="77777777" w:rsidR="005E5393" w:rsidRPr="00910B50" w:rsidRDefault="005E5393" w:rsidP="005E5393">
      <w:pPr>
        <w:pStyle w:val="ListParagraph"/>
        <w:numPr>
          <w:ilvl w:val="0"/>
          <w:numId w:val="1"/>
        </w:numPr>
        <w:spacing w:before="240" w:line="276" w:lineRule="auto"/>
        <w:rPr>
          <w:rFonts w:asciiTheme="majorHAnsi" w:hAnsiTheme="majorHAnsi" w:cstheme="majorHAnsi"/>
          <w:i/>
          <w:iCs/>
        </w:rPr>
      </w:pPr>
      <w:r w:rsidRPr="00910B50">
        <w:rPr>
          <w:rFonts w:asciiTheme="majorHAnsi" w:hAnsiTheme="majorHAnsi" w:cstheme="majorHAnsi"/>
          <w:i/>
          <w:iCs/>
        </w:rPr>
        <w:t>has the distinct ability to draw upon a historical legacy in order to justify and rationalize</w:t>
      </w:r>
    </w:p>
    <w:p w14:paraId="4396D320" w14:textId="1ED8AA56" w:rsidR="00F1440F" w:rsidRPr="00BF69DC" w:rsidRDefault="005E5393" w:rsidP="00F1440F">
      <w:pPr>
        <w:pStyle w:val="ListParagraph"/>
        <w:numPr>
          <w:ilvl w:val="0"/>
          <w:numId w:val="1"/>
        </w:numPr>
        <w:spacing w:before="240" w:line="276" w:lineRule="auto"/>
        <w:rPr>
          <w:rFonts w:asciiTheme="majorHAnsi" w:hAnsiTheme="majorHAnsi" w:cstheme="majorHAnsi"/>
          <w:i/>
          <w:iCs/>
        </w:rPr>
      </w:pPr>
      <w:r w:rsidRPr="00910B50">
        <w:rPr>
          <w:rFonts w:asciiTheme="majorHAnsi" w:hAnsiTheme="majorHAnsi" w:cstheme="majorHAnsi"/>
          <w:i/>
          <w:iCs/>
        </w:rPr>
        <w:t xml:space="preserve"> has a distinct “Muslim” or “Islamic” identifier throughout that can be explicit or implicit, direct or indirect, expressly acknowledged or not with enough nuanced meaning to be understood and recognized. </w:t>
      </w:r>
      <w:r w:rsidRPr="00910B50">
        <w:rPr>
          <w:rStyle w:val="FootnoteReference"/>
          <w:rFonts w:asciiTheme="majorHAnsi" w:hAnsiTheme="majorHAnsi" w:cstheme="majorHAnsi"/>
          <w:i/>
          <w:iCs/>
        </w:rPr>
        <w:footnoteReference w:id="6"/>
      </w:r>
    </w:p>
    <w:p w14:paraId="34831955" w14:textId="68F3C7DF" w:rsidR="000D2895" w:rsidRPr="00910B50" w:rsidRDefault="005E5393" w:rsidP="00F1440F">
      <w:pPr>
        <w:spacing w:line="276" w:lineRule="auto"/>
        <w:rPr>
          <w:rFonts w:asciiTheme="majorHAnsi" w:hAnsiTheme="majorHAnsi" w:cstheme="majorHAnsi"/>
        </w:rPr>
      </w:pPr>
      <w:r w:rsidRPr="00910B50">
        <w:rPr>
          <w:rFonts w:asciiTheme="majorHAnsi" w:hAnsiTheme="majorHAnsi" w:cstheme="majorHAnsi"/>
        </w:rPr>
        <w:lastRenderedPageBreak/>
        <w:t xml:space="preserve">The term Islamophobia is rather complex as </w:t>
      </w:r>
      <w:r w:rsidR="00147F99" w:rsidRPr="00910B50">
        <w:rPr>
          <w:rFonts w:asciiTheme="majorHAnsi" w:hAnsiTheme="majorHAnsi" w:cstheme="majorHAnsi"/>
        </w:rPr>
        <w:t>the definition is always evolving. The topic has been subject to debate for decades as Anti-Muslim sentiment within the western society</w:t>
      </w:r>
      <w:r w:rsidR="00C70052" w:rsidRPr="00910B50">
        <w:rPr>
          <w:rFonts w:asciiTheme="majorHAnsi" w:hAnsiTheme="majorHAnsi" w:cstheme="majorHAnsi"/>
        </w:rPr>
        <w:t xml:space="preserve"> and media</w:t>
      </w:r>
      <w:r w:rsidR="00147F99" w:rsidRPr="00910B50">
        <w:rPr>
          <w:rFonts w:asciiTheme="majorHAnsi" w:hAnsiTheme="majorHAnsi" w:cstheme="majorHAnsi"/>
        </w:rPr>
        <w:t xml:space="preserve"> has taken a sharp increase.</w:t>
      </w:r>
      <w:r w:rsidR="00A26833" w:rsidRPr="00910B50">
        <w:rPr>
          <w:rFonts w:asciiTheme="majorHAnsi" w:hAnsiTheme="majorHAnsi" w:cstheme="majorHAnsi"/>
        </w:rPr>
        <w:t xml:space="preserve"> </w:t>
      </w:r>
      <w:r w:rsidR="00A26833" w:rsidRPr="007A504A">
        <w:rPr>
          <w:rFonts w:asciiTheme="majorHAnsi" w:hAnsiTheme="majorHAnsi" w:cstheme="majorHAnsi"/>
        </w:rPr>
        <w:t>In this essay I will discuss</w:t>
      </w:r>
      <w:r w:rsidR="007A504A">
        <w:rPr>
          <w:rFonts w:asciiTheme="majorHAnsi" w:hAnsiTheme="majorHAnsi" w:cstheme="majorHAnsi"/>
        </w:rPr>
        <w:t xml:space="preserve"> why </w:t>
      </w:r>
      <w:r w:rsidR="00A26833" w:rsidRPr="007A504A">
        <w:rPr>
          <w:rFonts w:asciiTheme="majorHAnsi" w:hAnsiTheme="majorHAnsi" w:cstheme="majorHAnsi"/>
        </w:rPr>
        <w:t xml:space="preserve">I believe that the media has played a role in exacerbating </w:t>
      </w:r>
      <w:r w:rsidR="007A504A" w:rsidRPr="007A504A">
        <w:rPr>
          <w:rFonts w:asciiTheme="majorHAnsi" w:hAnsiTheme="majorHAnsi" w:cstheme="majorHAnsi"/>
        </w:rPr>
        <w:t>anti-Muslim</w:t>
      </w:r>
      <w:r w:rsidR="007A504A">
        <w:rPr>
          <w:rFonts w:asciiTheme="majorHAnsi" w:hAnsiTheme="majorHAnsi" w:cstheme="majorHAnsi"/>
        </w:rPr>
        <w:t xml:space="preserve"> </w:t>
      </w:r>
      <w:r w:rsidR="00A26833" w:rsidRPr="007A504A">
        <w:rPr>
          <w:rFonts w:asciiTheme="majorHAnsi" w:hAnsiTheme="majorHAnsi" w:cstheme="majorHAnsi"/>
        </w:rPr>
        <w:t>pre</w:t>
      </w:r>
      <w:r w:rsidR="007A504A">
        <w:rPr>
          <w:rFonts w:asciiTheme="majorHAnsi" w:hAnsiTheme="majorHAnsi" w:cstheme="majorHAnsi"/>
        </w:rPr>
        <w:t>judi</w:t>
      </w:r>
      <w:r w:rsidR="00A26833" w:rsidRPr="007A504A">
        <w:rPr>
          <w:rFonts w:asciiTheme="majorHAnsi" w:hAnsiTheme="majorHAnsi" w:cstheme="majorHAnsi"/>
        </w:rPr>
        <w:t xml:space="preserve">ce and </w:t>
      </w:r>
      <w:r w:rsidR="007A504A" w:rsidRPr="007A504A">
        <w:rPr>
          <w:rFonts w:asciiTheme="majorHAnsi" w:hAnsiTheme="majorHAnsi" w:cstheme="majorHAnsi"/>
        </w:rPr>
        <w:t>portraying</w:t>
      </w:r>
      <w:r w:rsidR="00A26833" w:rsidRPr="007A504A">
        <w:rPr>
          <w:rFonts w:asciiTheme="majorHAnsi" w:hAnsiTheme="majorHAnsi" w:cstheme="majorHAnsi"/>
        </w:rPr>
        <w:t xml:space="preserve"> </w:t>
      </w:r>
      <w:r w:rsidR="007A504A" w:rsidRPr="007A504A">
        <w:rPr>
          <w:rFonts w:asciiTheme="majorHAnsi" w:hAnsiTheme="majorHAnsi" w:cstheme="majorHAnsi"/>
        </w:rPr>
        <w:t>Islam</w:t>
      </w:r>
      <w:r w:rsidR="00A26833" w:rsidRPr="007A504A">
        <w:rPr>
          <w:rFonts w:asciiTheme="majorHAnsi" w:hAnsiTheme="majorHAnsi" w:cstheme="majorHAnsi"/>
        </w:rPr>
        <w:t xml:space="preserve"> in a negative light.</w:t>
      </w:r>
      <w:r w:rsidR="00386F95" w:rsidRPr="007A504A">
        <w:rPr>
          <w:rFonts w:asciiTheme="majorHAnsi" w:hAnsiTheme="majorHAnsi" w:cstheme="majorHAnsi"/>
        </w:rPr>
        <w:t xml:space="preserve"> </w:t>
      </w:r>
      <w:r w:rsidR="00386F95" w:rsidRPr="00910B50">
        <w:rPr>
          <w:rFonts w:asciiTheme="majorHAnsi" w:hAnsiTheme="majorHAnsi" w:cstheme="majorHAnsi"/>
        </w:rPr>
        <w:t>The United Kingdom is a place “where  93%  of  Muslims  say  they  have  a  strong  sense  of  belonging  to  the  UK;  where  94%  of  Muslims  feel  able  to  practise  their  religion  freely;  and  where  Muslims  have  a  long  and  distinguished  record  of  service  in  the  British  armed  forces,  it  is  clear  that  anti-Muslim  hatred  runs  completely counter to our established national culture”</w:t>
      </w:r>
      <w:r w:rsidR="00386F95" w:rsidRPr="00910B50">
        <w:rPr>
          <w:rStyle w:val="FootnoteReference"/>
          <w:rFonts w:asciiTheme="majorHAnsi" w:hAnsiTheme="majorHAnsi" w:cstheme="majorHAnsi"/>
        </w:rPr>
        <w:footnoteReference w:id="7"/>
      </w:r>
    </w:p>
    <w:p w14:paraId="07006FE8" w14:textId="77777777" w:rsidR="00386F95" w:rsidRPr="00910B50" w:rsidRDefault="00386F95" w:rsidP="00F1440F">
      <w:pPr>
        <w:spacing w:line="276" w:lineRule="auto"/>
        <w:rPr>
          <w:rFonts w:asciiTheme="majorHAnsi" w:hAnsiTheme="majorHAnsi" w:cstheme="majorHAnsi"/>
          <w:b/>
          <w:bCs/>
          <w:i/>
          <w:iCs/>
          <w:u w:val="single"/>
        </w:rPr>
      </w:pPr>
    </w:p>
    <w:p w14:paraId="540C471E" w14:textId="3B2B5284" w:rsidR="00AF73D1" w:rsidRPr="00910B50" w:rsidRDefault="00147F99" w:rsidP="00F1440F">
      <w:pPr>
        <w:spacing w:line="276" w:lineRule="auto"/>
        <w:rPr>
          <w:rFonts w:asciiTheme="majorHAnsi" w:hAnsiTheme="majorHAnsi" w:cstheme="majorHAnsi"/>
        </w:rPr>
      </w:pPr>
      <w:r w:rsidRPr="00910B50">
        <w:rPr>
          <w:rFonts w:asciiTheme="majorHAnsi" w:hAnsiTheme="majorHAnsi" w:cstheme="majorHAnsi"/>
        </w:rPr>
        <w:t xml:space="preserve"> There are many reasons why </w:t>
      </w:r>
      <w:r w:rsidR="005869EA" w:rsidRPr="00910B50">
        <w:rPr>
          <w:rFonts w:asciiTheme="majorHAnsi" w:hAnsiTheme="majorHAnsi" w:cstheme="majorHAnsi"/>
        </w:rPr>
        <w:t>this phenomenon</w:t>
      </w:r>
      <w:r w:rsidRPr="00910B50">
        <w:rPr>
          <w:rFonts w:asciiTheme="majorHAnsi" w:hAnsiTheme="majorHAnsi" w:cstheme="majorHAnsi"/>
        </w:rPr>
        <w:t xml:space="preserve"> </w:t>
      </w:r>
      <w:r w:rsidR="0057157F" w:rsidRPr="00910B50">
        <w:rPr>
          <w:rFonts w:asciiTheme="majorHAnsi" w:hAnsiTheme="majorHAnsi" w:cstheme="majorHAnsi"/>
        </w:rPr>
        <w:t>exists,</w:t>
      </w:r>
      <w:r w:rsidR="005869EA">
        <w:rPr>
          <w:rFonts w:asciiTheme="majorHAnsi" w:hAnsiTheme="majorHAnsi" w:cstheme="majorHAnsi"/>
        </w:rPr>
        <w:t xml:space="preserve"> however,</w:t>
      </w:r>
      <w:r w:rsidR="0057157F" w:rsidRPr="00910B50">
        <w:rPr>
          <w:rFonts w:asciiTheme="majorHAnsi" w:hAnsiTheme="majorHAnsi" w:cstheme="majorHAnsi"/>
        </w:rPr>
        <w:t xml:space="preserve"> what exacerbated anti-Muslim</w:t>
      </w:r>
      <w:r w:rsidR="00C70052" w:rsidRPr="00910B50">
        <w:rPr>
          <w:rFonts w:asciiTheme="majorHAnsi" w:hAnsiTheme="majorHAnsi" w:cstheme="majorHAnsi"/>
        </w:rPr>
        <w:t xml:space="preserve"> prejudice was the attacks on the World Trade Center in 2001. </w:t>
      </w:r>
      <w:r w:rsidR="004C2433" w:rsidRPr="00910B50">
        <w:rPr>
          <w:rFonts w:asciiTheme="majorHAnsi" w:hAnsiTheme="majorHAnsi" w:cstheme="majorHAnsi"/>
        </w:rPr>
        <w:t>When taking a look at anti-Muslim hate crime incidents</w:t>
      </w:r>
      <w:r w:rsidR="00F82381" w:rsidRPr="00910B50">
        <w:rPr>
          <w:rFonts w:asciiTheme="majorHAnsi" w:hAnsiTheme="majorHAnsi" w:cstheme="majorHAnsi"/>
        </w:rPr>
        <w:t xml:space="preserve"> in the United States from the years 1996 to 2014</w:t>
      </w:r>
      <w:r w:rsidR="004C2433" w:rsidRPr="00910B50">
        <w:rPr>
          <w:rFonts w:asciiTheme="majorHAnsi" w:hAnsiTheme="majorHAnsi" w:cstheme="majorHAnsi"/>
        </w:rPr>
        <w:t xml:space="preserve"> </w:t>
      </w:r>
      <w:r w:rsidR="00F82381" w:rsidRPr="00910B50">
        <w:rPr>
          <w:rFonts w:asciiTheme="majorHAnsi" w:hAnsiTheme="majorHAnsi" w:cstheme="majorHAnsi"/>
          <w:i/>
          <w:iCs/>
        </w:rPr>
        <w:t>“</w:t>
      </w:r>
      <w:r w:rsidR="004C2433" w:rsidRPr="00910B50">
        <w:rPr>
          <w:rFonts w:asciiTheme="majorHAnsi" w:hAnsiTheme="majorHAnsi" w:cstheme="majorHAnsi"/>
          <w:i/>
          <w:iCs/>
        </w:rPr>
        <w:t>the number of anti-Muslim hate crime incidents jumped in 2001 from 28 to 481 incidents</w:t>
      </w:r>
      <w:r w:rsidR="00F82381" w:rsidRPr="00910B50">
        <w:rPr>
          <w:rFonts w:asciiTheme="majorHAnsi" w:hAnsiTheme="majorHAnsi" w:cstheme="majorHAnsi"/>
          <w:i/>
          <w:iCs/>
        </w:rPr>
        <w:t>”</w:t>
      </w:r>
      <w:r w:rsidR="004C2433" w:rsidRPr="00910B50">
        <w:rPr>
          <w:rFonts w:asciiTheme="majorHAnsi" w:hAnsiTheme="majorHAnsi" w:cstheme="majorHAnsi"/>
          <w:i/>
          <w:iCs/>
        </w:rPr>
        <w:t>.</w:t>
      </w:r>
      <w:r w:rsidR="004C2433" w:rsidRPr="00910B50">
        <w:rPr>
          <w:rFonts w:asciiTheme="majorHAnsi" w:hAnsiTheme="majorHAnsi" w:cstheme="majorHAnsi"/>
        </w:rPr>
        <w:t xml:space="preserve"> </w:t>
      </w:r>
      <w:r w:rsidR="00F82381" w:rsidRPr="00910B50">
        <w:rPr>
          <w:rStyle w:val="FootnoteReference"/>
          <w:rFonts w:asciiTheme="majorHAnsi" w:hAnsiTheme="majorHAnsi" w:cstheme="majorHAnsi"/>
        </w:rPr>
        <w:footnoteReference w:id="8"/>
      </w:r>
      <w:r w:rsidR="00F82381" w:rsidRPr="00910B50">
        <w:rPr>
          <w:rFonts w:asciiTheme="majorHAnsi" w:hAnsiTheme="majorHAnsi" w:cstheme="majorHAnsi"/>
        </w:rPr>
        <w:t xml:space="preserve"> I</w:t>
      </w:r>
      <w:r w:rsidR="004C2433" w:rsidRPr="00910B50">
        <w:rPr>
          <w:rFonts w:asciiTheme="majorHAnsi" w:hAnsiTheme="majorHAnsi" w:cstheme="majorHAnsi"/>
        </w:rPr>
        <w:t>n the following years</w:t>
      </w:r>
      <w:r w:rsidR="00F82381" w:rsidRPr="00910B50">
        <w:rPr>
          <w:rFonts w:asciiTheme="majorHAnsi" w:hAnsiTheme="majorHAnsi" w:cstheme="majorHAnsi"/>
        </w:rPr>
        <w:t xml:space="preserve"> after the September 11</w:t>
      </w:r>
      <w:r w:rsidR="00F82381" w:rsidRPr="00910B50">
        <w:rPr>
          <w:rFonts w:asciiTheme="majorHAnsi" w:hAnsiTheme="majorHAnsi" w:cstheme="majorHAnsi"/>
          <w:vertAlign w:val="superscript"/>
        </w:rPr>
        <w:t>th</w:t>
      </w:r>
      <w:r w:rsidR="00F82381" w:rsidRPr="00910B50">
        <w:rPr>
          <w:rFonts w:asciiTheme="majorHAnsi" w:hAnsiTheme="majorHAnsi" w:cstheme="majorHAnsi"/>
        </w:rPr>
        <w:t xml:space="preserve"> attacks, the number of anti-Muslim hate crimes decreased</w:t>
      </w:r>
      <w:r w:rsidR="00BF69DC">
        <w:rPr>
          <w:rFonts w:asciiTheme="majorHAnsi" w:hAnsiTheme="majorHAnsi" w:cstheme="majorHAnsi"/>
        </w:rPr>
        <w:t>.</w:t>
      </w:r>
    </w:p>
    <w:p w14:paraId="66BD55D2" w14:textId="6F7F5186" w:rsidR="000D2895" w:rsidRPr="00910B50" w:rsidRDefault="000D2895" w:rsidP="00F1440F">
      <w:pPr>
        <w:spacing w:line="276" w:lineRule="auto"/>
        <w:rPr>
          <w:rFonts w:asciiTheme="majorHAnsi" w:hAnsiTheme="majorHAnsi" w:cstheme="majorHAnsi"/>
        </w:rPr>
      </w:pPr>
      <w:r w:rsidRPr="00910B50">
        <w:rPr>
          <w:rFonts w:asciiTheme="majorHAnsi" w:hAnsiTheme="majorHAnsi" w:cstheme="majorHAnsi"/>
          <w:noProof/>
        </w:rPr>
        <w:drawing>
          <wp:anchor distT="0" distB="0" distL="114300" distR="114300" simplePos="0" relativeHeight="251658240" behindDoc="0" locked="0" layoutInCell="1" allowOverlap="1" wp14:anchorId="492684C5" wp14:editId="6A5F9499">
            <wp:simplePos x="0" y="0"/>
            <wp:positionH relativeFrom="column">
              <wp:posOffset>790575</wp:posOffset>
            </wp:positionH>
            <wp:positionV relativeFrom="paragraph">
              <wp:posOffset>13335</wp:posOffset>
            </wp:positionV>
            <wp:extent cx="4238625" cy="2612007"/>
            <wp:effectExtent l="0" t="0" r="0" b="0"/>
            <wp:wrapThrough wrapText="bothSides">
              <wp:wrapPolygon edited="0">
                <wp:start x="0" y="0"/>
                <wp:lineTo x="0" y="21427"/>
                <wp:lineTo x="21454" y="21427"/>
                <wp:lineTo x="21454" y="0"/>
                <wp:lineTo x="0" y="0"/>
              </wp:wrapPolygon>
            </wp:wrapThrough>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BI.png"/>
                    <pic:cNvPicPr/>
                  </pic:nvPicPr>
                  <pic:blipFill>
                    <a:blip r:embed="rId8">
                      <a:extLst>
                        <a:ext uri="{28A0092B-C50C-407E-A947-70E740481C1C}">
                          <a14:useLocalDpi xmlns:a14="http://schemas.microsoft.com/office/drawing/2010/main" val="0"/>
                        </a:ext>
                      </a:extLst>
                    </a:blip>
                    <a:stretch>
                      <a:fillRect/>
                    </a:stretch>
                  </pic:blipFill>
                  <pic:spPr>
                    <a:xfrm>
                      <a:off x="0" y="0"/>
                      <a:ext cx="4238625" cy="2612007"/>
                    </a:xfrm>
                    <a:prstGeom prst="rect">
                      <a:avLst/>
                    </a:prstGeom>
                  </pic:spPr>
                </pic:pic>
              </a:graphicData>
            </a:graphic>
          </wp:anchor>
        </w:drawing>
      </w:r>
    </w:p>
    <w:p w14:paraId="70357751" w14:textId="0C3DD01F" w:rsidR="000D2895" w:rsidRPr="00910B50" w:rsidRDefault="000D2895" w:rsidP="00F1440F">
      <w:pPr>
        <w:spacing w:line="276" w:lineRule="auto"/>
        <w:rPr>
          <w:rFonts w:asciiTheme="majorHAnsi" w:hAnsiTheme="majorHAnsi" w:cstheme="majorHAnsi"/>
        </w:rPr>
      </w:pPr>
    </w:p>
    <w:p w14:paraId="068563E6" w14:textId="458DE462" w:rsidR="000D2895" w:rsidRPr="00910B50" w:rsidRDefault="000D2895" w:rsidP="00F1440F">
      <w:pPr>
        <w:spacing w:line="276" w:lineRule="auto"/>
        <w:rPr>
          <w:rFonts w:asciiTheme="majorHAnsi" w:hAnsiTheme="majorHAnsi" w:cstheme="majorHAnsi"/>
        </w:rPr>
      </w:pPr>
    </w:p>
    <w:p w14:paraId="6ED21C31" w14:textId="47C8B8E6" w:rsidR="000D2895" w:rsidRPr="00910B50" w:rsidRDefault="000D2895" w:rsidP="00F1440F">
      <w:pPr>
        <w:spacing w:line="276" w:lineRule="auto"/>
        <w:rPr>
          <w:rFonts w:asciiTheme="majorHAnsi" w:hAnsiTheme="majorHAnsi" w:cstheme="majorHAnsi"/>
        </w:rPr>
      </w:pPr>
    </w:p>
    <w:p w14:paraId="67D5C845" w14:textId="3757B585" w:rsidR="000D2895" w:rsidRPr="00910B50" w:rsidRDefault="000D2895" w:rsidP="00F1440F">
      <w:pPr>
        <w:spacing w:line="276" w:lineRule="auto"/>
        <w:rPr>
          <w:rFonts w:asciiTheme="majorHAnsi" w:hAnsiTheme="majorHAnsi" w:cstheme="majorHAnsi"/>
        </w:rPr>
      </w:pPr>
    </w:p>
    <w:p w14:paraId="3ADB82DD" w14:textId="12382012" w:rsidR="000D2895" w:rsidRPr="00910B50" w:rsidRDefault="000D2895" w:rsidP="00F1440F">
      <w:pPr>
        <w:spacing w:line="276" w:lineRule="auto"/>
        <w:rPr>
          <w:rFonts w:asciiTheme="majorHAnsi" w:hAnsiTheme="majorHAnsi" w:cstheme="majorHAnsi"/>
        </w:rPr>
      </w:pPr>
    </w:p>
    <w:p w14:paraId="0E330678" w14:textId="13D8E348" w:rsidR="000D2895" w:rsidRPr="00910B50" w:rsidRDefault="000D2895" w:rsidP="00F1440F">
      <w:pPr>
        <w:spacing w:line="276" w:lineRule="auto"/>
        <w:rPr>
          <w:rFonts w:asciiTheme="majorHAnsi" w:hAnsiTheme="majorHAnsi" w:cstheme="majorHAnsi"/>
        </w:rPr>
      </w:pPr>
    </w:p>
    <w:p w14:paraId="79C66752" w14:textId="4B76A7BB" w:rsidR="000D2895" w:rsidRPr="00910B50" w:rsidRDefault="000D2895" w:rsidP="00F1440F">
      <w:pPr>
        <w:spacing w:line="276" w:lineRule="auto"/>
        <w:rPr>
          <w:rFonts w:asciiTheme="majorHAnsi" w:hAnsiTheme="majorHAnsi" w:cstheme="majorHAnsi"/>
        </w:rPr>
      </w:pPr>
    </w:p>
    <w:p w14:paraId="220D7CFD" w14:textId="7A80B765" w:rsidR="000D2895" w:rsidRPr="00910B50" w:rsidRDefault="000D2895" w:rsidP="00F1440F">
      <w:pPr>
        <w:spacing w:line="276" w:lineRule="auto"/>
        <w:rPr>
          <w:rFonts w:asciiTheme="majorHAnsi" w:hAnsiTheme="majorHAnsi" w:cstheme="majorHAnsi"/>
        </w:rPr>
      </w:pPr>
    </w:p>
    <w:p w14:paraId="37089474" w14:textId="5F33FC3B" w:rsidR="000D2895" w:rsidRPr="00910B50" w:rsidRDefault="000D2895" w:rsidP="00F1440F">
      <w:pPr>
        <w:spacing w:line="276" w:lineRule="auto"/>
        <w:rPr>
          <w:rFonts w:asciiTheme="majorHAnsi" w:hAnsiTheme="majorHAnsi" w:cstheme="majorHAnsi"/>
        </w:rPr>
      </w:pPr>
    </w:p>
    <w:p w14:paraId="68605852" w14:textId="77777777" w:rsidR="000D2895" w:rsidRPr="00910B50" w:rsidRDefault="000D2895" w:rsidP="00F1440F">
      <w:pPr>
        <w:spacing w:line="276" w:lineRule="auto"/>
        <w:rPr>
          <w:rFonts w:asciiTheme="majorHAnsi" w:hAnsiTheme="majorHAnsi" w:cstheme="majorHAnsi"/>
        </w:rPr>
      </w:pPr>
    </w:p>
    <w:p w14:paraId="3B7391D6" w14:textId="7B5D2A32" w:rsidR="00C10435" w:rsidRPr="00910B50" w:rsidRDefault="00F82381" w:rsidP="00CC7479">
      <w:pPr>
        <w:spacing w:after="0" w:line="276" w:lineRule="auto"/>
        <w:rPr>
          <w:rFonts w:asciiTheme="majorHAnsi" w:hAnsiTheme="majorHAnsi" w:cstheme="majorHAnsi"/>
        </w:rPr>
      </w:pPr>
      <w:r w:rsidRPr="00910B50">
        <w:rPr>
          <w:rFonts w:asciiTheme="majorHAnsi" w:hAnsiTheme="majorHAnsi" w:cstheme="majorHAnsi"/>
        </w:rPr>
        <w:t xml:space="preserve"> The number of attacks </w:t>
      </w:r>
      <w:r w:rsidR="00C10435" w:rsidRPr="00910B50">
        <w:rPr>
          <w:rFonts w:asciiTheme="majorHAnsi" w:hAnsiTheme="majorHAnsi" w:cstheme="majorHAnsi"/>
        </w:rPr>
        <w:t>has stayed relatively high,</w:t>
      </w:r>
      <w:r w:rsidRPr="00910B50">
        <w:rPr>
          <w:rFonts w:asciiTheme="majorHAnsi" w:hAnsiTheme="majorHAnsi" w:cstheme="majorHAnsi"/>
        </w:rPr>
        <w:t xml:space="preserve"> </w:t>
      </w:r>
      <w:r w:rsidR="004C2433" w:rsidRPr="00910B50">
        <w:rPr>
          <w:rFonts w:asciiTheme="majorHAnsi" w:hAnsiTheme="majorHAnsi" w:cstheme="majorHAnsi"/>
        </w:rPr>
        <w:t>but</w:t>
      </w:r>
      <w:r w:rsidRPr="00910B50">
        <w:rPr>
          <w:rFonts w:asciiTheme="majorHAnsi" w:hAnsiTheme="majorHAnsi" w:cstheme="majorHAnsi"/>
        </w:rPr>
        <w:t xml:space="preserve"> </w:t>
      </w:r>
      <w:r w:rsidR="004C2433" w:rsidRPr="00910B50">
        <w:rPr>
          <w:rFonts w:asciiTheme="majorHAnsi" w:hAnsiTheme="majorHAnsi" w:cstheme="majorHAnsi"/>
        </w:rPr>
        <w:t xml:space="preserve">never returned to levels </w:t>
      </w:r>
      <w:r w:rsidRPr="00910B50">
        <w:rPr>
          <w:rFonts w:asciiTheme="majorHAnsi" w:hAnsiTheme="majorHAnsi" w:cstheme="majorHAnsi"/>
        </w:rPr>
        <w:t xml:space="preserve">just after </w:t>
      </w:r>
      <w:r w:rsidR="004C2433" w:rsidRPr="00910B50">
        <w:rPr>
          <w:rFonts w:asciiTheme="majorHAnsi" w:hAnsiTheme="majorHAnsi" w:cstheme="majorHAnsi"/>
        </w:rPr>
        <w:t>the 9/11 attacks.</w:t>
      </w:r>
      <w:r w:rsidR="000D5DA0" w:rsidRPr="00910B50">
        <w:rPr>
          <w:rFonts w:asciiTheme="majorHAnsi" w:hAnsiTheme="majorHAnsi" w:cstheme="majorHAnsi"/>
        </w:rPr>
        <w:t xml:space="preserve"> The intention of the attacks </w:t>
      </w:r>
      <w:r w:rsidR="003A6739" w:rsidRPr="00910B50">
        <w:rPr>
          <w:rFonts w:asciiTheme="majorHAnsi" w:hAnsiTheme="majorHAnsi" w:cstheme="majorHAnsi"/>
        </w:rPr>
        <w:t>was</w:t>
      </w:r>
      <w:r w:rsidR="000D5DA0" w:rsidRPr="00910B50">
        <w:rPr>
          <w:rFonts w:asciiTheme="majorHAnsi" w:hAnsiTheme="majorHAnsi" w:cstheme="majorHAnsi"/>
        </w:rPr>
        <w:t xml:space="preserve"> intended to strike fear into the hearts of Americans by bringing down two symbolic targets in the countries most popular city. Mainstream news coverage that dominated </w:t>
      </w:r>
      <w:r w:rsidR="000D5DA0" w:rsidRPr="00910B50">
        <w:rPr>
          <w:rFonts w:asciiTheme="majorHAnsi" w:hAnsiTheme="majorHAnsi" w:cstheme="majorHAnsi"/>
        </w:rPr>
        <w:lastRenderedPageBreak/>
        <w:t>airwaves during this time</w:t>
      </w:r>
      <w:r w:rsidR="00BF69DC">
        <w:rPr>
          <w:rFonts w:asciiTheme="majorHAnsi" w:hAnsiTheme="majorHAnsi" w:cstheme="majorHAnsi"/>
        </w:rPr>
        <w:t xml:space="preserve">, </w:t>
      </w:r>
      <w:r w:rsidR="000D5DA0" w:rsidRPr="00910B50">
        <w:rPr>
          <w:rFonts w:asciiTheme="majorHAnsi" w:hAnsiTheme="majorHAnsi" w:cstheme="majorHAnsi"/>
        </w:rPr>
        <w:t>used 9/11 to shed light on their own</w:t>
      </w:r>
      <w:r w:rsidR="00AF73D1" w:rsidRPr="00910B50">
        <w:rPr>
          <w:rFonts w:asciiTheme="majorHAnsi" w:hAnsiTheme="majorHAnsi" w:cstheme="majorHAnsi"/>
        </w:rPr>
        <w:t xml:space="preserve"> agenda. The media coverage of 9/11 was used “</w:t>
      </w:r>
      <w:r w:rsidR="000D5DA0" w:rsidRPr="00910B50">
        <w:rPr>
          <w:rFonts w:asciiTheme="majorHAnsi" w:hAnsiTheme="majorHAnsi" w:cstheme="majorHAnsi"/>
        </w:rPr>
        <w:t>to unfold a terror spectacle Jihad against the West</w:t>
      </w:r>
      <w:r w:rsidR="00AF73D1" w:rsidRPr="00910B50">
        <w:rPr>
          <w:rFonts w:asciiTheme="majorHAnsi" w:hAnsiTheme="majorHAnsi" w:cstheme="majorHAnsi"/>
        </w:rPr>
        <w:t>.”</w:t>
      </w:r>
      <w:r w:rsidR="00AF73D1" w:rsidRPr="00BF69DC">
        <w:rPr>
          <w:rFonts w:asciiTheme="majorHAnsi" w:hAnsiTheme="majorHAnsi" w:cstheme="majorHAnsi"/>
          <w:vertAlign w:val="superscript"/>
        </w:rPr>
        <w:footnoteReference w:id="9"/>
      </w:r>
      <w:r w:rsidR="00AF73D1" w:rsidRPr="00BF69DC">
        <w:rPr>
          <w:rFonts w:asciiTheme="majorHAnsi" w:hAnsiTheme="majorHAnsi" w:cstheme="majorHAnsi"/>
          <w:vertAlign w:val="superscript"/>
        </w:rPr>
        <w:t xml:space="preserve"> </w:t>
      </w:r>
      <w:r w:rsidR="00AF73D1" w:rsidRPr="00910B50">
        <w:rPr>
          <w:rFonts w:asciiTheme="majorHAnsi" w:hAnsiTheme="majorHAnsi" w:cstheme="majorHAnsi"/>
        </w:rPr>
        <w:t>This event would lay the foundation of how media would portray and cover news if someone of Islamic faith were involved.</w:t>
      </w:r>
      <w:r w:rsidR="00C10435" w:rsidRPr="00910B50">
        <w:rPr>
          <w:rFonts w:asciiTheme="majorHAnsi" w:hAnsiTheme="majorHAnsi" w:cstheme="majorHAnsi"/>
        </w:rPr>
        <w:t xml:space="preserve"> A study conducted in 2002 by “Zogby Survey” found that “nearly 75 percent of Muslim Americans either know someone who has or have themselves experienced an act of anti-Muslim discrimination, harassment, verbal abuse or physical attack since September 11.”</w:t>
      </w:r>
      <w:r w:rsidR="00C10435" w:rsidRPr="00910B50">
        <w:rPr>
          <w:rStyle w:val="FootnoteReference"/>
          <w:rFonts w:asciiTheme="majorHAnsi" w:hAnsiTheme="majorHAnsi" w:cstheme="majorHAnsi"/>
        </w:rPr>
        <w:footnoteReference w:id="10"/>
      </w:r>
    </w:p>
    <w:p w14:paraId="553CF0FF" w14:textId="77777777" w:rsidR="00C10435" w:rsidRPr="00910B50" w:rsidRDefault="00C10435" w:rsidP="00CC7479">
      <w:pPr>
        <w:spacing w:after="0" w:line="276" w:lineRule="auto"/>
        <w:rPr>
          <w:rFonts w:asciiTheme="majorHAnsi" w:hAnsiTheme="majorHAnsi" w:cstheme="majorHAnsi"/>
        </w:rPr>
      </w:pPr>
    </w:p>
    <w:p w14:paraId="6EE88C03" w14:textId="77777777" w:rsidR="00C10435" w:rsidRPr="00910B50" w:rsidRDefault="00C10435" w:rsidP="00CC7479">
      <w:pPr>
        <w:spacing w:after="0" w:line="276" w:lineRule="auto"/>
        <w:rPr>
          <w:rFonts w:asciiTheme="majorHAnsi" w:hAnsiTheme="majorHAnsi" w:cstheme="majorHAnsi"/>
        </w:rPr>
      </w:pPr>
    </w:p>
    <w:p w14:paraId="3B052602" w14:textId="261E60A6" w:rsidR="000D5DA0" w:rsidRPr="00910B50" w:rsidRDefault="00F617F7" w:rsidP="00CC7479">
      <w:pPr>
        <w:spacing w:after="0" w:line="276" w:lineRule="auto"/>
        <w:rPr>
          <w:rFonts w:asciiTheme="majorHAnsi" w:hAnsiTheme="majorHAnsi" w:cstheme="majorHAnsi"/>
        </w:rPr>
      </w:pPr>
      <w:r w:rsidRPr="00910B50">
        <w:rPr>
          <w:rFonts w:asciiTheme="majorHAnsi" w:hAnsiTheme="majorHAnsi" w:cstheme="majorHAnsi"/>
        </w:rPr>
        <w:t xml:space="preserve"> Post 9/11 saw a dramatic increase in newspaper coverage about Islam and Muslims</w:t>
      </w:r>
      <w:r w:rsidRPr="00910B50">
        <w:rPr>
          <w:rStyle w:val="FootnoteReference"/>
          <w:rFonts w:asciiTheme="majorHAnsi" w:hAnsiTheme="majorHAnsi" w:cstheme="majorHAnsi"/>
        </w:rPr>
        <w:footnoteReference w:id="11"/>
      </w:r>
      <w:r w:rsidRPr="00910B50">
        <w:rPr>
          <w:rFonts w:asciiTheme="majorHAnsi" w:hAnsiTheme="majorHAnsi" w:cstheme="majorHAnsi"/>
        </w:rPr>
        <w:t xml:space="preserve">. Amir Saeed, a </w:t>
      </w:r>
      <w:r w:rsidR="00703134" w:rsidRPr="00910B50">
        <w:rPr>
          <w:rFonts w:asciiTheme="majorHAnsi" w:hAnsiTheme="majorHAnsi" w:cstheme="majorHAnsi"/>
        </w:rPr>
        <w:t xml:space="preserve">professor who has studied Islam extensively, noted that </w:t>
      </w:r>
      <w:r w:rsidRPr="00910B50">
        <w:rPr>
          <w:rFonts w:asciiTheme="majorHAnsi" w:hAnsiTheme="majorHAnsi" w:cstheme="majorHAnsi"/>
        </w:rPr>
        <w:t>the</w:t>
      </w:r>
      <w:r w:rsidR="00703134" w:rsidRPr="00910B50">
        <w:rPr>
          <w:rFonts w:asciiTheme="majorHAnsi" w:hAnsiTheme="majorHAnsi" w:cstheme="majorHAnsi"/>
        </w:rPr>
        <w:t>re was a</w:t>
      </w:r>
      <w:r w:rsidR="00DB2E4D" w:rsidRPr="00910B50">
        <w:rPr>
          <w:rFonts w:asciiTheme="majorHAnsi" w:hAnsiTheme="majorHAnsi" w:cstheme="majorHAnsi"/>
        </w:rPr>
        <w:t>n</w:t>
      </w:r>
      <w:r w:rsidRPr="00910B50">
        <w:rPr>
          <w:rFonts w:asciiTheme="majorHAnsi" w:hAnsiTheme="majorHAnsi" w:cstheme="majorHAnsi"/>
        </w:rPr>
        <w:t xml:space="preserve"> increase in the number of articles containing the word ‘Muslim’ before and after</w:t>
      </w:r>
      <w:r w:rsidR="00DB2E4D" w:rsidRPr="00910B50">
        <w:rPr>
          <w:rFonts w:asciiTheme="majorHAnsi" w:hAnsiTheme="majorHAnsi" w:cstheme="majorHAnsi"/>
        </w:rPr>
        <w:t xml:space="preserve"> </w:t>
      </w:r>
      <w:r w:rsidRPr="00910B50">
        <w:rPr>
          <w:rFonts w:asciiTheme="majorHAnsi" w:hAnsiTheme="majorHAnsi" w:cstheme="majorHAnsi"/>
        </w:rPr>
        <w:t>9/11</w:t>
      </w:r>
      <w:r w:rsidR="00DB2E4D" w:rsidRPr="00910B50">
        <w:rPr>
          <w:rStyle w:val="FootnoteReference"/>
          <w:rFonts w:asciiTheme="majorHAnsi" w:hAnsiTheme="majorHAnsi" w:cstheme="majorHAnsi"/>
        </w:rPr>
        <w:footnoteReference w:id="12"/>
      </w:r>
      <w:r w:rsidRPr="00910B50">
        <w:rPr>
          <w:rFonts w:asciiTheme="majorHAnsi" w:hAnsiTheme="majorHAnsi" w:cstheme="majorHAnsi"/>
        </w:rPr>
        <w:t>.</w:t>
      </w:r>
      <w:r w:rsidR="00DB2E4D" w:rsidRPr="00910B50">
        <w:rPr>
          <w:rFonts w:asciiTheme="majorHAnsi" w:hAnsiTheme="majorHAnsi" w:cstheme="majorHAnsi"/>
        </w:rPr>
        <w:t xml:space="preserve"> However, the</w:t>
      </w:r>
      <w:r w:rsidRPr="00910B50">
        <w:rPr>
          <w:rFonts w:asciiTheme="majorHAnsi" w:hAnsiTheme="majorHAnsi" w:cstheme="majorHAnsi"/>
        </w:rPr>
        <w:t xml:space="preserve"> increase</w:t>
      </w:r>
      <w:r w:rsidR="00DB2E4D" w:rsidRPr="00910B50">
        <w:rPr>
          <w:rFonts w:asciiTheme="majorHAnsi" w:hAnsiTheme="majorHAnsi" w:cstheme="majorHAnsi"/>
        </w:rPr>
        <w:t xml:space="preserve"> did coincide with</w:t>
      </w:r>
      <w:r w:rsidRPr="00910B50">
        <w:rPr>
          <w:rFonts w:asciiTheme="majorHAnsi" w:hAnsiTheme="majorHAnsi" w:cstheme="majorHAnsi"/>
        </w:rPr>
        <w:t xml:space="preserve"> reporting </w:t>
      </w:r>
      <w:r w:rsidR="00DB2E4D" w:rsidRPr="00910B50">
        <w:rPr>
          <w:rFonts w:asciiTheme="majorHAnsi" w:hAnsiTheme="majorHAnsi" w:cstheme="majorHAnsi"/>
        </w:rPr>
        <w:t>that at</w:t>
      </w:r>
      <w:r w:rsidRPr="00910B50">
        <w:rPr>
          <w:rFonts w:asciiTheme="majorHAnsi" w:hAnsiTheme="majorHAnsi" w:cstheme="majorHAnsi"/>
        </w:rPr>
        <w:t xml:space="preserve"> times included supportive</w:t>
      </w:r>
      <w:r w:rsidR="00DB2E4D" w:rsidRPr="00910B50">
        <w:rPr>
          <w:rFonts w:asciiTheme="majorHAnsi" w:hAnsiTheme="majorHAnsi" w:cstheme="majorHAnsi"/>
        </w:rPr>
        <w:t xml:space="preserve"> views of</w:t>
      </w:r>
      <w:r w:rsidRPr="00910B50">
        <w:rPr>
          <w:rFonts w:asciiTheme="majorHAnsi" w:hAnsiTheme="majorHAnsi" w:cstheme="majorHAnsi"/>
        </w:rPr>
        <w:t xml:space="preserve"> Islam</w:t>
      </w:r>
      <w:r w:rsidR="00CC7479" w:rsidRPr="00910B50">
        <w:rPr>
          <w:rFonts w:asciiTheme="majorHAnsi" w:hAnsiTheme="majorHAnsi" w:cstheme="majorHAnsi"/>
        </w:rPr>
        <w:t>. This pails in comparison with t</w:t>
      </w:r>
      <w:r w:rsidRPr="00910B50">
        <w:rPr>
          <w:rFonts w:asciiTheme="majorHAnsi" w:hAnsiTheme="majorHAnsi" w:cstheme="majorHAnsi"/>
        </w:rPr>
        <w:t xml:space="preserve">he increase </w:t>
      </w:r>
      <w:r w:rsidR="00CC7479" w:rsidRPr="00910B50">
        <w:rPr>
          <w:rFonts w:asciiTheme="majorHAnsi" w:hAnsiTheme="majorHAnsi" w:cstheme="majorHAnsi"/>
        </w:rPr>
        <w:t>“</w:t>
      </w:r>
      <w:r w:rsidRPr="00910B50">
        <w:rPr>
          <w:rFonts w:asciiTheme="majorHAnsi" w:hAnsiTheme="majorHAnsi" w:cstheme="majorHAnsi"/>
        </w:rPr>
        <w:t>in overall</w:t>
      </w:r>
      <w:r w:rsidR="00DB2E4D" w:rsidRPr="00910B50">
        <w:rPr>
          <w:rFonts w:asciiTheme="majorHAnsi" w:hAnsiTheme="majorHAnsi" w:cstheme="majorHAnsi"/>
        </w:rPr>
        <w:t xml:space="preserve"> </w:t>
      </w:r>
      <w:r w:rsidRPr="00910B50">
        <w:rPr>
          <w:rFonts w:asciiTheme="majorHAnsi" w:hAnsiTheme="majorHAnsi" w:cstheme="majorHAnsi"/>
        </w:rPr>
        <w:t>representation was on the whole not indicative of a more positive view</w:t>
      </w:r>
      <w:r w:rsidR="00DB2E4D" w:rsidRPr="00910B50">
        <w:rPr>
          <w:rFonts w:asciiTheme="majorHAnsi" w:hAnsiTheme="majorHAnsi" w:cstheme="majorHAnsi"/>
        </w:rPr>
        <w:t xml:space="preserve"> </w:t>
      </w:r>
      <w:r w:rsidRPr="00910B50">
        <w:rPr>
          <w:rFonts w:asciiTheme="majorHAnsi" w:hAnsiTheme="majorHAnsi" w:cstheme="majorHAnsi"/>
        </w:rPr>
        <w:t>of Islam or British Muslims</w:t>
      </w:r>
      <w:r w:rsidR="00CC7479" w:rsidRPr="00910B50">
        <w:rPr>
          <w:rFonts w:asciiTheme="majorHAnsi" w:hAnsiTheme="majorHAnsi" w:cstheme="majorHAnsi"/>
        </w:rPr>
        <w:t>”</w:t>
      </w:r>
      <w:r w:rsidR="00CC7479" w:rsidRPr="00910B50">
        <w:rPr>
          <w:rStyle w:val="FootnoteReference"/>
          <w:rFonts w:asciiTheme="majorHAnsi" w:hAnsiTheme="majorHAnsi" w:cstheme="majorHAnsi"/>
        </w:rPr>
        <w:footnoteReference w:id="13"/>
      </w:r>
      <w:r w:rsidRPr="00910B50">
        <w:rPr>
          <w:rFonts w:asciiTheme="majorHAnsi" w:hAnsiTheme="majorHAnsi" w:cstheme="majorHAnsi"/>
        </w:rPr>
        <w:t xml:space="preserve">. </w:t>
      </w:r>
      <w:r w:rsidR="00CC7479" w:rsidRPr="00910B50">
        <w:rPr>
          <w:rFonts w:asciiTheme="majorHAnsi" w:hAnsiTheme="majorHAnsi" w:cstheme="majorHAnsi"/>
        </w:rPr>
        <w:t xml:space="preserve">Saeed </w:t>
      </w:r>
      <w:r w:rsidRPr="00910B50">
        <w:rPr>
          <w:rFonts w:asciiTheme="majorHAnsi" w:hAnsiTheme="majorHAnsi" w:cstheme="majorHAnsi"/>
        </w:rPr>
        <w:t>argues</w:t>
      </w:r>
      <w:r w:rsidR="00CC7479" w:rsidRPr="00910B50">
        <w:rPr>
          <w:rFonts w:asciiTheme="majorHAnsi" w:hAnsiTheme="majorHAnsi" w:cstheme="majorHAnsi"/>
        </w:rPr>
        <w:t xml:space="preserve"> that</w:t>
      </w:r>
      <w:r w:rsidRPr="00910B50">
        <w:rPr>
          <w:rFonts w:asciiTheme="majorHAnsi" w:hAnsiTheme="majorHAnsi" w:cstheme="majorHAnsi"/>
        </w:rPr>
        <w:t xml:space="preserve"> th</w:t>
      </w:r>
      <w:r w:rsidR="00CC7479" w:rsidRPr="00910B50">
        <w:rPr>
          <w:rFonts w:asciiTheme="majorHAnsi" w:hAnsiTheme="majorHAnsi" w:cstheme="majorHAnsi"/>
        </w:rPr>
        <w:t xml:space="preserve">e ongoing </w:t>
      </w:r>
      <w:r w:rsidRPr="00910B50">
        <w:rPr>
          <w:rFonts w:asciiTheme="majorHAnsi" w:hAnsiTheme="majorHAnsi" w:cstheme="majorHAnsi"/>
        </w:rPr>
        <w:t xml:space="preserve">misrepresentation </w:t>
      </w:r>
      <w:r w:rsidR="00CC7479" w:rsidRPr="00910B50">
        <w:rPr>
          <w:rFonts w:asciiTheme="majorHAnsi" w:hAnsiTheme="majorHAnsi" w:cstheme="majorHAnsi"/>
        </w:rPr>
        <w:t xml:space="preserve">of Muslims </w:t>
      </w:r>
      <w:r w:rsidRPr="00910B50">
        <w:rPr>
          <w:rFonts w:asciiTheme="majorHAnsi" w:hAnsiTheme="majorHAnsi" w:cstheme="majorHAnsi"/>
        </w:rPr>
        <w:t xml:space="preserve">is </w:t>
      </w:r>
      <w:r w:rsidR="00CC7479" w:rsidRPr="00910B50">
        <w:rPr>
          <w:rFonts w:asciiTheme="majorHAnsi" w:hAnsiTheme="majorHAnsi" w:cstheme="majorHAnsi"/>
        </w:rPr>
        <w:t>only worsted</w:t>
      </w:r>
      <w:r w:rsidRPr="00910B50">
        <w:rPr>
          <w:rFonts w:asciiTheme="majorHAnsi" w:hAnsiTheme="majorHAnsi" w:cstheme="majorHAnsi"/>
        </w:rPr>
        <w:t xml:space="preserve"> by the</w:t>
      </w:r>
      <w:r w:rsidR="00CC7479" w:rsidRPr="00910B50">
        <w:rPr>
          <w:rFonts w:asciiTheme="majorHAnsi" w:hAnsiTheme="majorHAnsi" w:cstheme="majorHAnsi"/>
        </w:rPr>
        <w:t xml:space="preserve"> mainstream</w:t>
      </w:r>
      <w:r w:rsidRPr="00910B50">
        <w:rPr>
          <w:rFonts w:asciiTheme="majorHAnsi" w:hAnsiTheme="majorHAnsi" w:cstheme="majorHAnsi"/>
        </w:rPr>
        <w:t xml:space="preserve"> attention</w:t>
      </w:r>
      <w:r w:rsidR="00CC7479" w:rsidRPr="00910B50">
        <w:rPr>
          <w:rFonts w:asciiTheme="majorHAnsi" w:hAnsiTheme="majorHAnsi" w:cstheme="majorHAnsi"/>
        </w:rPr>
        <w:t xml:space="preserve"> </w:t>
      </w:r>
      <w:r w:rsidRPr="00910B50">
        <w:rPr>
          <w:rFonts w:asciiTheme="majorHAnsi" w:hAnsiTheme="majorHAnsi" w:cstheme="majorHAnsi"/>
        </w:rPr>
        <w:t>Muslim extremists/fundamentalists</w:t>
      </w:r>
      <w:r w:rsidR="00CC7479" w:rsidRPr="00910B50">
        <w:rPr>
          <w:rFonts w:asciiTheme="majorHAnsi" w:hAnsiTheme="majorHAnsi" w:cstheme="majorHAnsi"/>
        </w:rPr>
        <w:t xml:space="preserve"> are afforded</w:t>
      </w:r>
      <w:r w:rsidRPr="00910B50">
        <w:rPr>
          <w:rFonts w:asciiTheme="majorHAnsi" w:hAnsiTheme="majorHAnsi" w:cstheme="majorHAnsi"/>
        </w:rPr>
        <w:t xml:space="preserve">. </w:t>
      </w:r>
      <w:r w:rsidR="00CC7479" w:rsidRPr="00910B50">
        <w:rPr>
          <w:rFonts w:asciiTheme="majorHAnsi" w:hAnsiTheme="majorHAnsi" w:cstheme="majorHAnsi"/>
        </w:rPr>
        <w:t>He</w:t>
      </w:r>
      <w:r w:rsidRPr="00910B50">
        <w:rPr>
          <w:rFonts w:asciiTheme="majorHAnsi" w:hAnsiTheme="majorHAnsi" w:cstheme="majorHAnsi"/>
        </w:rPr>
        <w:t xml:space="preserve"> suggeste</w:t>
      </w:r>
      <w:r w:rsidR="00CC7479" w:rsidRPr="00910B50">
        <w:rPr>
          <w:rFonts w:asciiTheme="majorHAnsi" w:hAnsiTheme="majorHAnsi" w:cstheme="majorHAnsi"/>
        </w:rPr>
        <w:t xml:space="preserve">s </w:t>
      </w:r>
      <w:r w:rsidRPr="00910B50">
        <w:rPr>
          <w:rFonts w:asciiTheme="majorHAnsi" w:hAnsiTheme="majorHAnsi" w:cstheme="majorHAnsi"/>
        </w:rPr>
        <w:t>that the</w:t>
      </w:r>
      <w:r w:rsidR="00CC7479" w:rsidRPr="00910B50">
        <w:rPr>
          <w:rFonts w:asciiTheme="majorHAnsi" w:hAnsiTheme="majorHAnsi" w:cstheme="majorHAnsi"/>
        </w:rPr>
        <w:t xml:space="preserve"> general public have no issue with news that may</w:t>
      </w:r>
      <w:r w:rsidRPr="00910B50">
        <w:rPr>
          <w:rFonts w:asciiTheme="majorHAnsi" w:hAnsiTheme="majorHAnsi" w:cstheme="majorHAnsi"/>
        </w:rPr>
        <w:t xml:space="preserve"> highlight the </w:t>
      </w:r>
      <w:r w:rsidR="00CC7479" w:rsidRPr="00910B50">
        <w:rPr>
          <w:rFonts w:asciiTheme="majorHAnsi" w:hAnsiTheme="majorHAnsi" w:cstheme="majorHAnsi"/>
        </w:rPr>
        <w:t>“evil” side of</w:t>
      </w:r>
      <w:r w:rsidRPr="00910B50">
        <w:rPr>
          <w:rFonts w:asciiTheme="majorHAnsi" w:hAnsiTheme="majorHAnsi" w:cstheme="majorHAnsi"/>
        </w:rPr>
        <w:t xml:space="preserve"> Muslims</w:t>
      </w:r>
      <w:r w:rsidR="00CC7479" w:rsidRPr="00910B50">
        <w:rPr>
          <w:rFonts w:asciiTheme="majorHAnsi" w:hAnsiTheme="majorHAnsi" w:cstheme="majorHAnsi"/>
        </w:rPr>
        <w:t>.</w:t>
      </w:r>
    </w:p>
    <w:p w14:paraId="56B3DDF1" w14:textId="147BA51D" w:rsidR="00CC7479" w:rsidRPr="00910B50" w:rsidRDefault="00CC7479" w:rsidP="00CC7479">
      <w:pPr>
        <w:spacing w:after="0" w:line="276" w:lineRule="auto"/>
        <w:rPr>
          <w:rFonts w:asciiTheme="majorHAnsi" w:hAnsiTheme="majorHAnsi" w:cstheme="majorHAnsi"/>
        </w:rPr>
      </w:pPr>
    </w:p>
    <w:p w14:paraId="729E4709" w14:textId="77777777" w:rsidR="00D44057" w:rsidRPr="00910B50" w:rsidRDefault="00CC7479" w:rsidP="00CC7479">
      <w:pPr>
        <w:spacing w:after="0" w:line="276" w:lineRule="auto"/>
        <w:rPr>
          <w:rFonts w:asciiTheme="majorHAnsi" w:hAnsiTheme="majorHAnsi" w:cstheme="majorHAnsi"/>
          <w:i/>
          <w:iCs/>
        </w:rPr>
      </w:pPr>
      <w:r w:rsidRPr="00910B50">
        <w:rPr>
          <w:rFonts w:asciiTheme="majorHAnsi" w:hAnsiTheme="majorHAnsi" w:cstheme="majorHAnsi"/>
        </w:rPr>
        <w:t>When looking at how media in the western world contribute to the ongoing issue of islamophobia</w:t>
      </w:r>
      <w:r w:rsidR="0097007A" w:rsidRPr="00910B50">
        <w:rPr>
          <w:rFonts w:asciiTheme="majorHAnsi" w:hAnsiTheme="majorHAnsi" w:cstheme="majorHAnsi"/>
        </w:rPr>
        <w:t>, we need to dissect the language news outlets use when discussing events that involve someone who is Muslim.</w:t>
      </w:r>
      <w:r w:rsidR="00B0371A" w:rsidRPr="00910B50">
        <w:rPr>
          <w:rFonts w:asciiTheme="majorHAnsi" w:hAnsiTheme="majorHAnsi" w:cstheme="majorHAnsi"/>
        </w:rPr>
        <w:t xml:space="preserve"> </w:t>
      </w:r>
      <w:proofErr w:type="spellStart"/>
      <w:r w:rsidR="00B0371A" w:rsidRPr="00910B50">
        <w:rPr>
          <w:rFonts w:asciiTheme="majorHAnsi" w:hAnsiTheme="majorHAnsi" w:cstheme="majorHAnsi"/>
        </w:rPr>
        <w:t>Teun</w:t>
      </w:r>
      <w:proofErr w:type="spellEnd"/>
      <w:r w:rsidR="00B0371A" w:rsidRPr="00910B50">
        <w:rPr>
          <w:rFonts w:asciiTheme="majorHAnsi" w:hAnsiTheme="majorHAnsi" w:cstheme="majorHAnsi"/>
        </w:rPr>
        <w:t xml:space="preserve"> A. Van Dijk’s book, Racism and the Press, note</w:t>
      </w:r>
      <w:r w:rsidR="0097007A" w:rsidRPr="00910B50">
        <w:rPr>
          <w:rFonts w:asciiTheme="majorHAnsi" w:hAnsiTheme="majorHAnsi" w:cstheme="majorHAnsi"/>
        </w:rPr>
        <w:t xml:space="preserve">s that </w:t>
      </w:r>
      <w:r w:rsidR="00B0371A" w:rsidRPr="00910B50">
        <w:rPr>
          <w:rFonts w:asciiTheme="majorHAnsi" w:hAnsiTheme="majorHAnsi" w:cstheme="majorHAnsi"/>
          <w:i/>
          <w:iCs/>
        </w:rPr>
        <w:t>“</w:t>
      </w:r>
      <w:r w:rsidR="0097007A" w:rsidRPr="00910B50">
        <w:rPr>
          <w:rFonts w:asciiTheme="majorHAnsi" w:hAnsiTheme="majorHAnsi" w:cstheme="majorHAnsi"/>
          <w:i/>
          <w:iCs/>
        </w:rPr>
        <w:t>the media successfully</w:t>
      </w:r>
      <w:r w:rsidR="00B0371A" w:rsidRPr="00910B50">
        <w:rPr>
          <w:rFonts w:asciiTheme="majorHAnsi" w:hAnsiTheme="majorHAnsi" w:cstheme="majorHAnsi"/>
          <w:i/>
          <w:iCs/>
        </w:rPr>
        <w:t xml:space="preserve"> </w:t>
      </w:r>
      <w:r w:rsidR="0097007A" w:rsidRPr="00910B50">
        <w:rPr>
          <w:rFonts w:asciiTheme="majorHAnsi" w:hAnsiTheme="majorHAnsi" w:cstheme="majorHAnsi"/>
          <w:i/>
          <w:iCs/>
        </w:rPr>
        <w:t>reproduces racism not so much because the media audience always take</w:t>
      </w:r>
      <w:r w:rsidR="00B0371A" w:rsidRPr="00910B50">
        <w:rPr>
          <w:rFonts w:asciiTheme="majorHAnsi" w:hAnsiTheme="majorHAnsi" w:cstheme="majorHAnsi"/>
          <w:i/>
          <w:iCs/>
        </w:rPr>
        <w:t xml:space="preserve"> </w:t>
      </w:r>
      <w:r w:rsidR="0097007A" w:rsidRPr="00910B50">
        <w:rPr>
          <w:rFonts w:asciiTheme="majorHAnsi" w:hAnsiTheme="majorHAnsi" w:cstheme="majorHAnsi"/>
          <w:i/>
          <w:iCs/>
        </w:rPr>
        <w:t>on board the opinions of the media, but rather because the media not</w:t>
      </w:r>
      <w:r w:rsidR="00B0371A" w:rsidRPr="00910B50">
        <w:rPr>
          <w:rFonts w:asciiTheme="majorHAnsi" w:hAnsiTheme="majorHAnsi" w:cstheme="majorHAnsi"/>
          <w:i/>
          <w:iCs/>
        </w:rPr>
        <w:t xml:space="preserve"> </w:t>
      </w:r>
      <w:r w:rsidR="0097007A" w:rsidRPr="00910B50">
        <w:rPr>
          <w:rFonts w:asciiTheme="majorHAnsi" w:hAnsiTheme="majorHAnsi" w:cstheme="majorHAnsi"/>
          <w:i/>
          <w:iCs/>
        </w:rPr>
        <w:t>only set the agenda for public discussion</w:t>
      </w:r>
      <w:r w:rsidR="00B0371A" w:rsidRPr="00910B50">
        <w:rPr>
          <w:rFonts w:asciiTheme="majorHAnsi" w:hAnsiTheme="majorHAnsi" w:cstheme="majorHAnsi"/>
          <w:i/>
          <w:iCs/>
        </w:rPr>
        <w:t xml:space="preserve"> </w:t>
      </w:r>
      <w:r w:rsidR="0097007A" w:rsidRPr="00910B50">
        <w:rPr>
          <w:rFonts w:asciiTheme="majorHAnsi" w:hAnsiTheme="majorHAnsi" w:cstheme="majorHAnsi"/>
          <w:i/>
          <w:iCs/>
        </w:rPr>
        <w:t>but more importantly they</w:t>
      </w:r>
      <w:r w:rsidR="00B0371A" w:rsidRPr="00910B50">
        <w:rPr>
          <w:rFonts w:asciiTheme="majorHAnsi" w:hAnsiTheme="majorHAnsi" w:cstheme="majorHAnsi"/>
          <w:i/>
          <w:iCs/>
        </w:rPr>
        <w:t xml:space="preserve"> </w:t>
      </w:r>
      <w:r w:rsidR="0097007A" w:rsidRPr="00910B50">
        <w:rPr>
          <w:rFonts w:asciiTheme="majorHAnsi" w:hAnsiTheme="majorHAnsi" w:cstheme="majorHAnsi"/>
          <w:i/>
          <w:iCs/>
        </w:rPr>
        <w:t>strongly suggest how readers should think and talk about ethnic affairs</w:t>
      </w:r>
      <w:r w:rsidR="00B0371A" w:rsidRPr="00910B50">
        <w:rPr>
          <w:rFonts w:asciiTheme="majorHAnsi" w:hAnsiTheme="majorHAnsi" w:cstheme="majorHAnsi"/>
          <w:i/>
          <w:iCs/>
        </w:rPr>
        <w:t>”.</w:t>
      </w:r>
      <w:r w:rsidR="00B0371A" w:rsidRPr="00910B50">
        <w:rPr>
          <w:rStyle w:val="FootnoteReference"/>
          <w:rFonts w:asciiTheme="majorHAnsi" w:hAnsiTheme="majorHAnsi" w:cstheme="majorHAnsi"/>
          <w:i/>
          <w:iCs/>
        </w:rPr>
        <w:footnoteReference w:id="14"/>
      </w:r>
    </w:p>
    <w:p w14:paraId="00AC111C" w14:textId="5FFE29B2" w:rsidR="00CC7479" w:rsidRPr="00910B50" w:rsidRDefault="000D2895" w:rsidP="00CC7479">
      <w:pPr>
        <w:spacing w:after="0" w:line="276" w:lineRule="auto"/>
        <w:rPr>
          <w:rFonts w:asciiTheme="majorHAnsi" w:hAnsiTheme="majorHAnsi" w:cstheme="majorHAnsi"/>
        </w:rPr>
      </w:pPr>
      <w:r w:rsidRPr="00910B50">
        <w:rPr>
          <w:rFonts w:asciiTheme="majorHAnsi" w:hAnsiTheme="majorHAnsi" w:cstheme="majorHAnsi"/>
          <w:i/>
          <w:iCs/>
        </w:rPr>
        <w:t xml:space="preserve"> </w:t>
      </w:r>
      <w:r w:rsidRPr="00910B50">
        <w:rPr>
          <w:rFonts w:asciiTheme="majorHAnsi" w:hAnsiTheme="majorHAnsi" w:cstheme="majorHAnsi"/>
        </w:rPr>
        <w:t>In Western media, more often than not “Muslims are more than often marked out and racialized by the press, they occupy a clearly disadvantaged position and remain subject to unfair scrutinization”.</w:t>
      </w:r>
      <w:r w:rsidRPr="00910B50">
        <w:rPr>
          <w:rStyle w:val="FootnoteReference"/>
          <w:rFonts w:asciiTheme="majorHAnsi" w:hAnsiTheme="majorHAnsi" w:cstheme="majorHAnsi"/>
        </w:rPr>
        <w:footnoteReference w:id="15"/>
      </w:r>
      <w:r w:rsidRPr="00910B50">
        <w:rPr>
          <w:rFonts w:asciiTheme="majorHAnsi" w:hAnsiTheme="majorHAnsi" w:cstheme="majorHAnsi"/>
        </w:rPr>
        <w:t xml:space="preserve"> This has led many people to believe that Islam is a religion that thrives on the principles of </w:t>
      </w:r>
      <w:r w:rsidR="00C10435" w:rsidRPr="00910B50">
        <w:rPr>
          <w:rFonts w:asciiTheme="majorHAnsi" w:hAnsiTheme="majorHAnsi" w:cstheme="majorHAnsi"/>
        </w:rPr>
        <w:t xml:space="preserve">being barbaric and having no respect for the West. This misconception has to </w:t>
      </w:r>
      <w:r w:rsidR="00386F95" w:rsidRPr="00910B50">
        <w:rPr>
          <w:rFonts w:asciiTheme="majorHAnsi" w:hAnsiTheme="majorHAnsi" w:cstheme="majorHAnsi"/>
        </w:rPr>
        <w:t>lead</w:t>
      </w:r>
      <w:r w:rsidR="00C10435" w:rsidRPr="00910B50">
        <w:rPr>
          <w:rFonts w:asciiTheme="majorHAnsi" w:hAnsiTheme="majorHAnsi" w:cstheme="majorHAnsi"/>
        </w:rPr>
        <w:t xml:space="preserve"> a rise in ignorance in understanding Islam. </w:t>
      </w:r>
    </w:p>
    <w:p w14:paraId="61647154" w14:textId="4DBCFFDA" w:rsidR="00D44057" w:rsidRDefault="00D44057" w:rsidP="00CC7479">
      <w:pPr>
        <w:spacing w:after="0" w:line="276" w:lineRule="auto"/>
        <w:rPr>
          <w:rFonts w:asciiTheme="majorHAnsi" w:hAnsiTheme="majorHAnsi" w:cstheme="majorHAnsi"/>
        </w:rPr>
      </w:pPr>
    </w:p>
    <w:p w14:paraId="20E4FCD7" w14:textId="77777777" w:rsidR="00157F64" w:rsidRPr="00910B50" w:rsidRDefault="00157F64" w:rsidP="00CC7479">
      <w:pPr>
        <w:spacing w:after="0" w:line="276" w:lineRule="auto"/>
        <w:rPr>
          <w:rFonts w:asciiTheme="majorHAnsi" w:hAnsiTheme="majorHAnsi" w:cstheme="majorHAnsi"/>
        </w:rPr>
      </w:pPr>
    </w:p>
    <w:p w14:paraId="5793640F" w14:textId="77777777" w:rsidR="00157F64" w:rsidRDefault="00D44057" w:rsidP="00CC7479">
      <w:pPr>
        <w:spacing w:after="0" w:line="276" w:lineRule="auto"/>
        <w:rPr>
          <w:rFonts w:asciiTheme="majorHAnsi" w:hAnsiTheme="majorHAnsi" w:cstheme="majorHAnsi"/>
        </w:rPr>
      </w:pPr>
      <w:r w:rsidRPr="00910B50">
        <w:rPr>
          <w:rFonts w:asciiTheme="majorHAnsi" w:hAnsiTheme="majorHAnsi" w:cstheme="majorHAnsi"/>
        </w:rPr>
        <w:t xml:space="preserve">It is a general and ignorant assumption to believe that </w:t>
      </w:r>
      <w:r w:rsidR="00085834" w:rsidRPr="00910B50">
        <w:rPr>
          <w:rFonts w:asciiTheme="majorHAnsi" w:hAnsiTheme="majorHAnsi" w:cstheme="majorHAnsi"/>
        </w:rPr>
        <w:t xml:space="preserve">all men who appear to look like an </w:t>
      </w:r>
      <w:r w:rsidR="00085834" w:rsidRPr="00910B50">
        <w:rPr>
          <w:rFonts w:asciiTheme="majorHAnsi" w:hAnsiTheme="majorHAnsi" w:cstheme="majorHAnsi"/>
          <w:i/>
          <w:iCs/>
        </w:rPr>
        <w:t>“apparent Muslim”</w:t>
      </w:r>
      <w:r w:rsidR="00085834" w:rsidRPr="00910B50">
        <w:rPr>
          <w:rFonts w:asciiTheme="majorHAnsi" w:hAnsiTheme="majorHAnsi" w:cstheme="majorHAnsi"/>
        </w:rPr>
        <w:t xml:space="preserve"> has physical features supposedly similar to those associated with terrorism – brown skin, facial </w:t>
      </w:r>
    </w:p>
    <w:p w14:paraId="5FF3BDBB" w14:textId="77777777" w:rsidR="00157F64" w:rsidRDefault="00157F64" w:rsidP="00CC7479">
      <w:pPr>
        <w:spacing w:after="0" w:line="276" w:lineRule="auto"/>
        <w:rPr>
          <w:rFonts w:asciiTheme="majorHAnsi" w:hAnsiTheme="majorHAnsi" w:cstheme="majorHAnsi"/>
        </w:rPr>
      </w:pPr>
    </w:p>
    <w:p w14:paraId="575BF636" w14:textId="77777777" w:rsidR="00157F64" w:rsidRDefault="00157F64" w:rsidP="00CC7479">
      <w:pPr>
        <w:spacing w:after="0" w:line="276" w:lineRule="auto"/>
        <w:rPr>
          <w:rFonts w:asciiTheme="majorHAnsi" w:hAnsiTheme="majorHAnsi" w:cstheme="majorHAnsi"/>
        </w:rPr>
      </w:pPr>
    </w:p>
    <w:p w14:paraId="147FDF99" w14:textId="77777777" w:rsidR="00157F64" w:rsidRDefault="00157F64" w:rsidP="00CC7479">
      <w:pPr>
        <w:spacing w:after="0" w:line="276" w:lineRule="auto"/>
        <w:rPr>
          <w:rFonts w:asciiTheme="majorHAnsi" w:hAnsiTheme="majorHAnsi" w:cstheme="majorHAnsi"/>
        </w:rPr>
      </w:pPr>
    </w:p>
    <w:p w14:paraId="2605F60C" w14:textId="77777777" w:rsidR="00157F64" w:rsidRDefault="00157F64" w:rsidP="00CC7479">
      <w:pPr>
        <w:spacing w:after="0" w:line="276" w:lineRule="auto"/>
        <w:rPr>
          <w:rFonts w:asciiTheme="majorHAnsi" w:hAnsiTheme="majorHAnsi" w:cstheme="majorHAnsi"/>
        </w:rPr>
      </w:pPr>
    </w:p>
    <w:p w14:paraId="6E5CDD1A" w14:textId="08B1BF56" w:rsidR="00386F95" w:rsidRPr="00910B50" w:rsidRDefault="00085834" w:rsidP="00CC7479">
      <w:pPr>
        <w:spacing w:after="0" w:line="276" w:lineRule="auto"/>
        <w:rPr>
          <w:rFonts w:asciiTheme="majorHAnsi" w:hAnsiTheme="majorHAnsi" w:cstheme="majorHAnsi"/>
        </w:rPr>
      </w:pPr>
      <w:r w:rsidRPr="00910B50">
        <w:rPr>
          <w:rFonts w:asciiTheme="majorHAnsi" w:hAnsiTheme="majorHAnsi" w:cstheme="majorHAnsi"/>
        </w:rPr>
        <w:t>hair, turbans.”</w:t>
      </w:r>
      <w:r w:rsidRPr="00910B50">
        <w:rPr>
          <w:rStyle w:val="FootnoteReference"/>
          <w:rFonts w:asciiTheme="majorHAnsi" w:hAnsiTheme="majorHAnsi" w:cstheme="majorHAnsi"/>
        </w:rPr>
        <w:footnoteReference w:id="16"/>
      </w:r>
      <w:r w:rsidRPr="00910B50">
        <w:rPr>
          <w:rFonts w:asciiTheme="majorHAnsi" w:hAnsiTheme="majorHAnsi" w:cstheme="majorHAnsi"/>
        </w:rPr>
        <w:t xml:space="preserve"> Why do people have such appalling biases against people who have these physical features? </w:t>
      </w:r>
    </w:p>
    <w:p w14:paraId="093180E3" w14:textId="77777777" w:rsidR="00386F95" w:rsidRPr="00910B50" w:rsidRDefault="00386F95" w:rsidP="00CC7479">
      <w:pPr>
        <w:spacing w:after="0" w:line="276" w:lineRule="auto"/>
        <w:rPr>
          <w:rFonts w:asciiTheme="majorHAnsi" w:hAnsiTheme="majorHAnsi" w:cstheme="majorHAnsi"/>
        </w:rPr>
      </w:pPr>
    </w:p>
    <w:p w14:paraId="6E8FB6C8" w14:textId="00D645BE" w:rsidR="000869B1" w:rsidRPr="00910B50" w:rsidRDefault="00085834" w:rsidP="00CC7479">
      <w:pPr>
        <w:spacing w:after="0" w:line="276" w:lineRule="auto"/>
        <w:rPr>
          <w:rFonts w:asciiTheme="majorHAnsi" w:hAnsiTheme="majorHAnsi" w:cstheme="majorHAnsi"/>
        </w:rPr>
      </w:pPr>
      <w:r w:rsidRPr="00910B50">
        <w:rPr>
          <w:rFonts w:asciiTheme="majorHAnsi" w:hAnsiTheme="majorHAnsi" w:cstheme="majorHAnsi"/>
        </w:rPr>
        <w:t>Whether consciously or not</w:t>
      </w:r>
      <w:r w:rsidR="00561136" w:rsidRPr="00910B50">
        <w:rPr>
          <w:rFonts w:asciiTheme="majorHAnsi" w:hAnsiTheme="majorHAnsi" w:cstheme="majorHAnsi"/>
        </w:rPr>
        <w:t>, the language the media uses plays a large role in how people digest information.</w:t>
      </w:r>
      <w:r w:rsidR="000869B1" w:rsidRPr="00910B50">
        <w:rPr>
          <w:rFonts w:asciiTheme="majorHAnsi" w:hAnsiTheme="majorHAnsi" w:cstheme="majorHAnsi"/>
        </w:rPr>
        <w:t xml:space="preserve"> If anyone who’s idea it is to inflict “terror” in society, no matter their physical appearance, they are in-fact a terrorist. Their skin tone and religion should not differentiate what they well and truly are.</w:t>
      </w:r>
      <w:r w:rsidR="00561136" w:rsidRPr="00910B50">
        <w:rPr>
          <w:rFonts w:asciiTheme="majorHAnsi" w:hAnsiTheme="majorHAnsi" w:cstheme="majorHAnsi"/>
        </w:rPr>
        <w:t xml:space="preserve"> In western modern media, using Islam as a</w:t>
      </w:r>
      <w:r w:rsidR="00CE3DC3" w:rsidRPr="00910B50">
        <w:rPr>
          <w:rFonts w:asciiTheme="majorHAnsi" w:hAnsiTheme="majorHAnsi" w:cstheme="majorHAnsi"/>
        </w:rPr>
        <w:t xml:space="preserve"> </w:t>
      </w:r>
      <w:r w:rsidR="00561136" w:rsidRPr="00910B50">
        <w:rPr>
          <w:rFonts w:asciiTheme="majorHAnsi" w:hAnsiTheme="majorHAnsi" w:cstheme="majorHAnsi"/>
        </w:rPr>
        <w:t xml:space="preserve">descriptive term when referring to felons is still </w:t>
      </w:r>
      <w:proofErr w:type="gramStart"/>
      <w:r w:rsidR="00561136" w:rsidRPr="00910B50">
        <w:rPr>
          <w:rFonts w:asciiTheme="majorHAnsi" w:hAnsiTheme="majorHAnsi" w:cstheme="majorHAnsi"/>
        </w:rPr>
        <w:t>an</w:t>
      </w:r>
      <w:proofErr w:type="gramEnd"/>
      <w:r w:rsidR="00561136" w:rsidRPr="00910B50">
        <w:rPr>
          <w:rFonts w:asciiTheme="majorHAnsi" w:hAnsiTheme="majorHAnsi" w:cstheme="majorHAnsi"/>
        </w:rPr>
        <w:t xml:space="preserve"> commonly used practice. </w:t>
      </w:r>
    </w:p>
    <w:p w14:paraId="2280A058" w14:textId="3713AF98" w:rsidR="004763F6" w:rsidRPr="00910B50" w:rsidRDefault="00561136" w:rsidP="00CC7479">
      <w:pPr>
        <w:spacing w:after="0" w:line="276" w:lineRule="auto"/>
        <w:rPr>
          <w:rFonts w:asciiTheme="majorHAnsi" w:hAnsiTheme="majorHAnsi" w:cstheme="majorHAnsi"/>
        </w:rPr>
      </w:pPr>
      <w:r w:rsidRPr="00910B50">
        <w:rPr>
          <w:rFonts w:asciiTheme="majorHAnsi" w:hAnsiTheme="majorHAnsi" w:cstheme="majorHAnsi"/>
        </w:rPr>
        <w:t>This many be the case where their faith has little or nothing to do with the crime.</w:t>
      </w:r>
      <w:r w:rsidR="00A41636" w:rsidRPr="00910B50">
        <w:rPr>
          <w:rFonts w:asciiTheme="majorHAnsi" w:hAnsiTheme="majorHAnsi" w:cstheme="majorHAnsi"/>
        </w:rPr>
        <w:t xml:space="preserve"> </w:t>
      </w:r>
      <w:r w:rsidR="0098626F" w:rsidRPr="00910B50">
        <w:rPr>
          <w:rFonts w:asciiTheme="majorHAnsi" w:hAnsiTheme="majorHAnsi" w:cstheme="majorHAnsi"/>
        </w:rPr>
        <w:t xml:space="preserve">News outlets are quick to label criminals who </w:t>
      </w:r>
      <w:r w:rsidR="00A41636" w:rsidRPr="00910B50">
        <w:rPr>
          <w:rFonts w:asciiTheme="majorHAnsi" w:hAnsiTheme="majorHAnsi" w:cstheme="majorHAnsi"/>
        </w:rPr>
        <w:t>follow Islam or ha</w:t>
      </w:r>
      <w:r w:rsidR="0098626F" w:rsidRPr="00910B50">
        <w:rPr>
          <w:rFonts w:asciiTheme="majorHAnsi" w:hAnsiTheme="majorHAnsi" w:cstheme="majorHAnsi"/>
        </w:rPr>
        <w:t>ve</w:t>
      </w:r>
      <w:r w:rsidR="00A41636" w:rsidRPr="00910B50">
        <w:rPr>
          <w:rFonts w:asciiTheme="majorHAnsi" w:hAnsiTheme="majorHAnsi" w:cstheme="majorHAnsi"/>
        </w:rPr>
        <w:t xml:space="preserve"> a darker complexion</w:t>
      </w:r>
      <w:r w:rsidR="0098626F" w:rsidRPr="00910B50">
        <w:rPr>
          <w:rFonts w:asciiTheme="majorHAnsi" w:hAnsiTheme="majorHAnsi" w:cstheme="majorHAnsi"/>
        </w:rPr>
        <w:t xml:space="preserve"> as terrorists. However, when</w:t>
      </w:r>
      <w:r w:rsidR="00A41636" w:rsidRPr="00910B50">
        <w:rPr>
          <w:rFonts w:asciiTheme="majorHAnsi" w:hAnsiTheme="majorHAnsi" w:cstheme="majorHAnsi"/>
        </w:rPr>
        <w:t xml:space="preserve"> a crime is committed by a person who follows Christianity or has a lighter complexion</w:t>
      </w:r>
      <w:r w:rsidR="0098626F" w:rsidRPr="00910B50">
        <w:rPr>
          <w:rFonts w:asciiTheme="majorHAnsi" w:hAnsiTheme="majorHAnsi" w:cstheme="majorHAnsi"/>
        </w:rPr>
        <w:t>,</w:t>
      </w:r>
      <w:r w:rsidR="00A41636" w:rsidRPr="00910B50">
        <w:rPr>
          <w:rFonts w:asciiTheme="majorHAnsi" w:hAnsiTheme="majorHAnsi" w:cstheme="majorHAnsi"/>
        </w:rPr>
        <w:t xml:space="preserve"> media outlets will label them as “troubled” or “misguided”</w:t>
      </w:r>
      <w:r w:rsidR="0098626F" w:rsidRPr="00910B50">
        <w:rPr>
          <w:rFonts w:asciiTheme="majorHAnsi" w:hAnsiTheme="majorHAnsi" w:cstheme="majorHAnsi"/>
        </w:rPr>
        <w:t>. This practice has existed with</w:t>
      </w:r>
      <w:r w:rsidR="000869B1" w:rsidRPr="00910B50">
        <w:rPr>
          <w:rFonts w:asciiTheme="majorHAnsi" w:hAnsiTheme="majorHAnsi" w:cstheme="majorHAnsi"/>
        </w:rPr>
        <w:t xml:space="preserve">in the media for decades, and there are countless examples of news outlets being hypocritical. </w:t>
      </w:r>
    </w:p>
    <w:p w14:paraId="69B73F3C" w14:textId="3601CEA5" w:rsidR="00E471B1" w:rsidRPr="00910B50" w:rsidRDefault="00E471B1" w:rsidP="00CC7479">
      <w:pPr>
        <w:spacing w:after="0" w:line="276" w:lineRule="auto"/>
        <w:rPr>
          <w:rFonts w:asciiTheme="majorHAnsi" w:hAnsiTheme="majorHAnsi" w:cstheme="majorHAnsi"/>
        </w:rPr>
      </w:pPr>
    </w:p>
    <w:p w14:paraId="7E614E5A" w14:textId="77777777" w:rsidR="00E471B1" w:rsidRPr="00910B50" w:rsidRDefault="00E471B1" w:rsidP="00CC7479">
      <w:pPr>
        <w:spacing w:after="0" w:line="276" w:lineRule="auto"/>
        <w:rPr>
          <w:rFonts w:asciiTheme="majorHAnsi" w:hAnsiTheme="majorHAnsi" w:cstheme="majorHAnsi"/>
        </w:rPr>
      </w:pPr>
    </w:p>
    <w:p w14:paraId="24047E98" w14:textId="0C1518F2" w:rsidR="00D55C98" w:rsidRPr="00910B50" w:rsidRDefault="008D2D15" w:rsidP="00CC7479">
      <w:pPr>
        <w:spacing w:after="0" w:line="276" w:lineRule="auto"/>
        <w:rPr>
          <w:rFonts w:asciiTheme="majorHAnsi" w:hAnsiTheme="majorHAnsi" w:cstheme="majorHAnsi"/>
        </w:rPr>
      </w:pPr>
      <w:r w:rsidRPr="00910B50">
        <w:rPr>
          <w:rFonts w:asciiTheme="majorHAnsi" w:hAnsiTheme="majorHAnsi" w:cstheme="majorHAnsi"/>
        </w:rPr>
        <w:t xml:space="preserve">In the case of </w:t>
      </w:r>
      <w:proofErr w:type="spellStart"/>
      <w:r w:rsidRPr="00910B50">
        <w:rPr>
          <w:rFonts w:asciiTheme="majorHAnsi" w:hAnsiTheme="majorHAnsi" w:cstheme="majorHAnsi"/>
        </w:rPr>
        <w:t>Dylann</w:t>
      </w:r>
      <w:proofErr w:type="spellEnd"/>
      <w:r w:rsidRPr="00910B50">
        <w:rPr>
          <w:rFonts w:asciiTheme="majorHAnsi" w:hAnsiTheme="majorHAnsi" w:cstheme="majorHAnsi"/>
        </w:rPr>
        <w:t xml:space="preserve"> Roof, an American </w:t>
      </w:r>
      <w:hyperlink r:id="rId9" w:tooltip="White supremacy" w:history="1">
        <w:r w:rsidRPr="00910B50">
          <w:rPr>
            <w:rFonts w:asciiTheme="majorHAnsi" w:hAnsiTheme="majorHAnsi" w:cstheme="majorHAnsi"/>
          </w:rPr>
          <w:t>white supremacist</w:t>
        </w:r>
      </w:hyperlink>
      <w:r w:rsidRPr="00910B50">
        <w:rPr>
          <w:rFonts w:asciiTheme="majorHAnsi" w:hAnsiTheme="majorHAnsi" w:cstheme="majorHAnsi"/>
        </w:rPr>
        <w:t xml:space="preserve"> and </w:t>
      </w:r>
      <w:hyperlink r:id="rId10" w:tooltip="Mass murder" w:history="1">
        <w:r w:rsidRPr="00910B50">
          <w:rPr>
            <w:rFonts w:asciiTheme="majorHAnsi" w:hAnsiTheme="majorHAnsi" w:cstheme="majorHAnsi"/>
          </w:rPr>
          <w:t>mass murderer</w:t>
        </w:r>
      </w:hyperlink>
      <w:r w:rsidRPr="00910B50">
        <w:rPr>
          <w:rFonts w:asciiTheme="majorHAnsi" w:hAnsiTheme="majorHAnsi" w:cstheme="majorHAnsi"/>
        </w:rPr>
        <w:t xml:space="preserve"> convicted for committing the </w:t>
      </w:r>
      <w:hyperlink r:id="rId11" w:tooltip="Charleston church shooting" w:history="1">
        <w:r w:rsidRPr="00910B50">
          <w:rPr>
            <w:rFonts w:asciiTheme="majorHAnsi" w:hAnsiTheme="majorHAnsi" w:cstheme="majorHAnsi"/>
          </w:rPr>
          <w:t>Charleston church shooting</w:t>
        </w:r>
      </w:hyperlink>
      <w:r w:rsidRPr="00910B50">
        <w:rPr>
          <w:rFonts w:asciiTheme="majorHAnsi" w:hAnsiTheme="majorHAnsi" w:cstheme="majorHAnsi"/>
        </w:rPr>
        <w:t xml:space="preserve"> </w:t>
      </w:r>
      <w:r w:rsidR="00AF301F" w:rsidRPr="00910B50">
        <w:rPr>
          <w:rFonts w:asciiTheme="majorHAnsi" w:hAnsiTheme="majorHAnsi" w:cstheme="majorHAnsi"/>
        </w:rPr>
        <w:t xml:space="preserve">in </w:t>
      </w:r>
      <w:r w:rsidRPr="00910B50">
        <w:rPr>
          <w:rFonts w:asciiTheme="majorHAnsi" w:hAnsiTheme="majorHAnsi" w:cstheme="majorHAnsi"/>
        </w:rPr>
        <w:t xml:space="preserve">2015 in </w:t>
      </w:r>
      <w:hyperlink r:id="rId12" w:tooltip="South Carolina" w:history="1">
        <w:r w:rsidRPr="00910B50">
          <w:rPr>
            <w:rFonts w:asciiTheme="majorHAnsi" w:hAnsiTheme="majorHAnsi" w:cstheme="majorHAnsi"/>
          </w:rPr>
          <w:t>South Carolina</w:t>
        </w:r>
      </w:hyperlink>
      <w:r w:rsidRPr="00910B50">
        <w:rPr>
          <w:rFonts w:asciiTheme="majorHAnsi" w:hAnsiTheme="majorHAnsi" w:cstheme="majorHAnsi"/>
        </w:rPr>
        <w:t>.</w:t>
      </w:r>
      <w:r w:rsidR="00AF301F" w:rsidRPr="00910B50">
        <w:rPr>
          <w:vertAlign w:val="superscript"/>
        </w:rPr>
        <w:footnoteReference w:id="17"/>
      </w:r>
      <w:r w:rsidR="00AF301F" w:rsidRPr="00910B50">
        <w:rPr>
          <w:rFonts w:asciiTheme="majorHAnsi" w:hAnsiTheme="majorHAnsi" w:cstheme="majorHAnsi"/>
          <w:vertAlign w:val="superscript"/>
        </w:rPr>
        <w:t xml:space="preserve"> </w:t>
      </w:r>
      <w:proofErr w:type="spellStart"/>
      <w:r w:rsidR="00AF301F" w:rsidRPr="00910B50">
        <w:rPr>
          <w:rFonts w:asciiTheme="majorHAnsi" w:hAnsiTheme="majorHAnsi" w:cstheme="majorHAnsi"/>
        </w:rPr>
        <w:t>Dylann</w:t>
      </w:r>
      <w:proofErr w:type="spellEnd"/>
      <w:r w:rsidR="00AF301F" w:rsidRPr="00910B50">
        <w:rPr>
          <w:rFonts w:asciiTheme="majorHAnsi" w:hAnsiTheme="majorHAnsi" w:cstheme="majorHAnsi"/>
        </w:rPr>
        <w:t xml:space="preserve"> Ro</w:t>
      </w:r>
      <w:r w:rsidR="00271CEE" w:rsidRPr="00910B50">
        <w:rPr>
          <w:rFonts w:asciiTheme="majorHAnsi" w:hAnsiTheme="majorHAnsi" w:cstheme="majorHAnsi"/>
        </w:rPr>
        <w:t>o</w:t>
      </w:r>
      <w:r w:rsidR="00AF301F" w:rsidRPr="00910B50">
        <w:rPr>
          <w:rFonts w:asciiTheme="majorHAnsi" w:hAnsiTheme="majorHAnsi" w:cstheme="majorHAnsi"/>
        </w:rPr>
        <w:t xml:space="preserve">f was </w:t>
      </w:r>
      <w:r w:rsidR="007D2BB5" w:rsidRPr="00910B50">
        <w:rPr>
          <w:rFonts w:asciiTheme="majorHAnsi" w:hAnsiTheme="majorHAnsi" w:cstheme="majorHAnsi"/>
        </w:rPr>
        <w:t xml:space="preserve">the sole perpetrator of a horrific act of terrorism, </w:t>
      </w:r>
      <w:proofErr w:type="spellStart"/>
      <w:r w:rsidR="007D2BB5" w:rsidRPr="00910B50">
        <w:rPr>
          <w:rFonts w:asciiTheme="majorHAnsi" w:hAnsiTheme="majorHAnsi" w:cstheme="majorHAnsi"/>
        </w:rPr>
        <w:t>Dylann</w:t>
      </w:r>
      <w:proofErr w:type="spellEnd"/>
      <w:r w:rsidR="007D2BB5" w:rsidRPr="00910B50">
        <w:rPr>
          <w:rFonts w:asciiTheme="majorHAnsi" w:hAnsiTheme="majorHAnsi" w:cstheme="majorHAnsi"/>
        </w:rPr>
        <w:t xml:space="preserve"> entered the </w:t>
      </w:r>
      <w:hyperlink r:id="rId13" w:tooltip="Emanuel African Methodist Episcopal Church" w:history="1">
        <w:r w:rsidR="007D2BB5" w:rsidRPr="00910B50">
          <w:rPr>
            <w:rFonts w:asciiTheme="majorHAnsi" w:hAnsiTheme="majorHAnsi" w:cstheme="majorHAnsi"/>
          </w:rPr>
          <w:t>Emanuel African Methodist Episcopal Church</w:t>
        </w:r>
      </w:hyperlink>
      <w:r w:rsidR="007D2BB5" w:rsidRPr="00910B50">
        <w:rPr>
          <w:rFonts w:asciiTheme="majorHAnsi" w:hAnsiTheme="majorHAnsi" w:cstheme="majorHAnsi"/>
        </w:rPr>
        <w:t xml:space="preserve"> and killed nine people. Roof was sentenced to nine consecutive sentences of life without parole after formally pleading guilty to state murder charges.</w:t>
      </w:r>
      <w:r w:rsidR="007D2BB5" w:rsidRPr="00910B50">
        <w:rPr>
          <w:vertAlign w:val="superscript"/>
        </w:rPr>
        <w:footnoteReference w:id="18"/>
      </w:r>
      <w:r w:rsidR="007D2BB5" w:rsidRPr="00910B50">
        <w:rPr>
          <w:rFonts w:asciiTheme="majorHAnsi" w:hAnsiTheme="majorHAnsi" w:cstheme="majorHAnsi"/>
          <w:vertAlign w:val="superscript"/>
        </w:rPr>
        <w:t xml:space="preserve"> </w:t>
      </w:r>
      <w:r w:rsidR="007D2BB5" w:rsidRPr="00910B50">
        <w:rPr>
          <w:rFonts w:asciiTheme="majorHAnsi" w:hAnsiTheme="majorHAnsi" w:cstheme="majorHAnsi"/>
        </w:rPr>
        <w:t xml:space="preserve">The </w:t>
      </w:r>
      <w:hyperlink r:id="rId14" w:tooltip="Emanuel African Methodist Episcopal Church" w:history="1">
        <w:r w:rsidR="007D2BB5" w:rsidRPr="00910B50">
          <w:rPr>
            <w:rFonts w:asciiTheme="majorHAnsi" w:hAnsiTheme="majorHAnsi" w:cstheme="majorHAnsi"/>
          </w:rPr>
          <w:t>Emanuel African Methodist Episcopal Church</w:t>
        </w:r>
      </w:hyperlink>
      <w:r w:rsidR="007D2BB5" w:rsidRPr="00910B50">
        <w:rPr>
          <w:rFonts w:asciiTheme="majorHAnsi" w:hAnsiTheme="majorHAnsi" w:cstheme="majorHAnsi"/>
        </w:rPr>
        <w:t xml:space="preserve"> was a predominately black church, </w:t>
      </w:r>
      <w:proofErr w:type="spellStart"/>
      <w:r w:rsidR="007D2BB5" w:rsidRPr="00910B50">
        <w:rPr>
          <w:rFonts w:asciiTheme="majorHAnsi" w:hAnsiTheme="majorHAnsi" w:cstheme="majorHAnsi"/>
        </w:rPr>
        <w:t>Dylann</w:t>
      </w:r>
      <w:proofErr w:type="spellEnd"/>
      <w:r w:rsidR="007D2BB5" w:rsidRPr="00910B50">
        <w:rPr>
          <w:rFonts w:asciiTheme="majorHAnsi" w:hAnsiTheme="majorHAnsi" w:cstheme="majorHAnsi"/>
        </w:rPr>
        <w:t xml:space="preserve"> </w:t>
      </w:r>
      <w:r w:rsidR="00C60E29" w:rsidRPr="00910B50">
        <w:rPr>
          <w:rFonts w:asciiTheme="majorHAnsi" w:hAnsiTheme="majorHAnsi" w:cstheme="majorHAnsi"/>
        </w:rPr>
        <w:t>intentionally</w:t>
      </w:r>
      <w:r w:rsidR="007D2BB5" w:rsidRPr="00910B50">
        <w:rPr>
          <w:rFonts w:asciiTheme="majorHAnsi" w:hAnsiTheme="majorHAnsi" w:cstheme="majorHAnsi"/>
        </w:rPr>
        <w:t xml:space="preserve"> chose </w:t>
      </w:r>
      <w:r w:rsidR="00C60E29" w:rsidRPr="00910B50">
        <w:rPr>
          <w:rFonts w:asciiTheme="majorHAnsi" w:hAnsiTheme="majorHAnsi" w:cstheme="majorHAnsi"/>
        </w:rPr>
        <w:t>to attack this church as he was a well-known</w:t>
      </w:r>
      <w:r w:rsidR="0017529A" w:rsidRPr="00910B50">
        <w:rPr>
          <w:rFonts w:asciiTheme="majorHAnsi" w:hAnsiTheme="majorHAnsi" w:cstheme="majorHAnsi"/>
        </w:rPr>
        <w:t xml:space="preserve"> Neo-Nazi. </w:t>
      </w:r>
      <w:proofErr w:type="spellStart"/>
      <w:r w:rsidR="0017529A" w:rsidRPr="00910B50">
        <w:rPr>
          <w:rFonts w:asciiTheme="majorHAnsi" w:hAnsiTheme="majorHAnsi" w:cstheme="majorHAnsi"/>
        </w:rPr>
        <w:t>Dylann</w:t>
      </w:r>
      <w:proofErr w:type="spellEnd"/>
      <w:r w:rsidR="0017529A" w:rsidRPr="00910B50">
        <w:rPr>
          <w:rFonts w:asciiTheme="majorHAnsi" w:hAnsiTheme="majorHAnsi" w:cstheme="majorHAnsi"/>
        </w:rPr>
        <w:t xml:space="preserve"> had intentions of starting a race war and </w:t>
      </w:r>
      <w:r w:rsidR="00AA0187" w:rsidRPr="00910B50">
        <w:rPr>
          <w:rFonts w:asciiTheme="majorHAnsi" w:hAnsiTheme="majorHAnsi" w:cstheme="majorHAnsi"/>
        </w:rPr>
        <w:t>“</w:t>
      </w:r>
      <w:r w:rsidR="0017529A" w:rsidRPr="00910B50">
        <w:rPr>
          <w:rFonts w:asciiTheme="majorHAnsi" w:hAnsiTheme="majorHAnsi" w:cstheme="majorHAnsi"/>
        </w:rPr>
        <w:t xml:space="preserve">Roof expressed his support of </w:t>
      </w:r>
      <w:hyperlink r:id="rId15" w:tooltip="Racial segregation in the United States" w:history="1">
        <w:r w:rsidR="0017529A" w:rsidRPr="00910B50">
          <w:rPr>
            <w:rFonts w:asciiTheme="majorHAnsi" w:hAnsiTheme="majorHAnsi" w:cstheme="majorHAnsi"/>
          </w:rPr>
          <w:t>racial segregation in the United States</w:t>
        </w:r>
      </w:hyperlink>
      <w:r w:rsidR="0017529A" w:rsidRPr="00910B50">
        <w:rPr>
          <w:rFonts w:asciiTheme="majorHAnsi" w:hAnsiTheme="majorHAnsi" w:cstheme="majorHAnsi"/>
        </w:rPr>
        <w:t xml:space="preserve"> and had inten</w:t>
      </w:r>
      <w:r w:rsidR="00C579BA" w:rsidRPr="00910B50">
        <w:rPr>
          <w:rFonts w:asciiTheme="majorHAnsi" w:hAnsiTheme="majorHAnsi" w:cstheme="majorHAnsi"/>
        </w:rPr>
        <w:t>tions t</w:t>
      </w:r>
      <w:r w:rsidR="0017529A" w:rsidRPr="00910B50">
        <w:rPr>
          <w:rFonts w:asciiTheme="majorHAnsi" w:hAnsiTheme="majorHAnsi" w:cstheme="majorHAnsi"/>
        </w:rPr>
        <w:t xml:space="preserve">o start a </w:t>
      </w:r>
      <w:hyperlink r:id="rId16" w:tooltip="Second American Civil War" w:history="1">
        <w:r w:rsidR="0017529A" w:rsidRPr="00910B50">
          <w:rPr>
            <w:rFonts w:asciiTheme="majorHAnsi" w:hAnsiTheme="majorHAnsi" w:cstheme="majorHAnsi"/>
          </w:rPr>
          <w:t>civil war</w:t>
        </w:r>
      </w:hyperlink>
      <w:r w:rsidR="0017529A" w:rsidRPr="00910B50">
        <w:rPr>
          <w:rFonts w:asciiTheme="majorHAnsi" w:hAnsiTheme="majorHAnsi" w:cstheme="majorHAnsi"/>
        </w:rPr>
        <w:t>.</w:t>
      </w:r>
      <w:r w:rsidR="00AA0187" w:rsidRPr="00910B50">
        <w:rPr>
          <w:rFonts w:asciiTheme="majorHAnsi" w:hAnsiTheme="majorHAnsi" w:cstheme="majorHAnsi"/>
        </w:rPr>
        <w:t>”</w:t>
      </w:r>
      <w:r w:rsidR="0017529A" w:rsidRPr="00910B50">
        <w:rPr>
          <w:rStyle w:val="FootnoteReference"/>
          <w:rFonts w:asciiTheme="majorHAnsi" w:hAnsiTheme="majorHAnsi" w:cstheme="majorHAnsi"/>
        </w:rPr>
        <w:footnoteReference w:id="19"/>
      </w:r>
      <w:r w:rsidR="0017529A" w:rsidRPr="00910B50">
        <w:rPr>
          <w:rFonts w:asciiTheme="majorHAnsi" w:hAnsiTheme="majorHAnsi" w:cstheme="majorHAnsi"/>
        </w:rPr>
        <w:t xml:space="preserve"> </w:t>
      </w:r>
      <w:r w:rsidR="00941570" w:rsidRPr="00910B50">
        <w:rPr>
          <w:rFonts w:asciiTheme="majorHAnsi" w:hAnsiTheme="majorHAnsi" w:cstheme="majorHAnsi"/>
        </w:rPr>
        <w:t xml:space="preserve">Roof’s actions were condemned widely and as news came out about his political background, African Americans were concerned about their safety. When media outlets </w:t>
      </w:r>
      <w:r w:rsidR="00D55C98" w:rsidRPr="00910B50">
        <w:rPr>
          <w:rFonts w:asciiTheme="majorHAnsi" w:hAnsiTheme="majorHAnsi" w:cstheme="majorHAnsi"/>
        </w:rPr>
        <w:t xml:space="preserve">reported the news initially on the heinous acts, they did not label </w:t>
      </w:r>
      <w:proofErr w:type="spellStart"/>
      <w:r w:rsidR="00D55C98" w:rsidRPr="00910B50">
        <w:rPr>
          <w:rFonts w:asciiTheme="majorHAnsi" w:hAnsiTheme="majorHAnsi" w:cstheme="majorHAnsi"/>
        </w:rPr>
        <w:t>Dylann</w:t>
      </w:r>
      <w:proofErr w:type="spellEnd"/>
      <w:r w:rsidR="00D55C98" w:rsidRPr="00910B50">
        <w:rPr>
          <w:rFonts w:asciiTheme="majorHAnsi" w:hAnsiTheme="majorHAnsi" w:cstheme="majorHAnsi"/>
        </w:rPr>
        <w:t xml:space="preserve"> as a terrorist. Rather, they labelled him as a “shooter”.</w:t>
      </w:r>
      <w:r w:rsidR="0024788A" w:rsidRPr="00910B50">
        <w:rPr>
          <w:rFonts w:asciiTheme="majorHAnsi" w:hAnsiTheme="majorHAnsi" w:cstheme="majorHAnsi"/>
        </w:rPr>
        <w:t xml:space="preserve"> </w:t>
      </w:r>
    </w:p>
    <w:p w14:paraId="206AC665" w14:textId="7561019E" w:rsidR="0024788A" w:rsidRPr="00910B50" w:rsidRDefault="0024788A" w:rsidP="00CC7479">
      <w:pPr>
        <w:spacing w:after="0" w:line="276" w:lineRule="auto"/>
        <w:rPr>
          <w:rFonts w:asciiTheme="majorHAnsi" w:hAnsiTheme="majorHAnsi" w:cstheme="majorHAnsi"/>
        </w:rPr>
      </w:pPr>
    </w:p>
    <w:p w14:paraId="489A6E54" w14:textId="6FA39083" w:rsidR="00085834" w:rsidRPr="00910B50" w:rsidRDefault="00BF69DC" w:rsidP="00CC7479">
      <w:pPr>
        <w:spacing w:after="0" w:line="276" w:lineRule="auto"/>
        <w:rPr>
          <w:rFonts w:asciiTheme="majorHAnsi" w:hAnsiTheme="majorHAnsi" w:cstheme="majorHAnsi"/>
        </w:rPr>
      </w:pPr>
      <w:r w:rsidRPr="00910B50">
        <w:rPr>
          <w:noProof/>
        </w:rPr>
        <w:lastRenderedPageBreak/>
        <w:drawing>
          <wp:anchor distT="0" distB="0" distL="114300" distR="114300" simplePos="0" relativeHeight="251660288" behindDoc="0" locked="0" layoutInCell="1" allowOverlap="1" wp14:anchorId="51A93D76" wp14:editId="670D6A12">
            <wp:simplePos x="0" y="0"/>
            <wp:positionH relativeFrom="column">
              <wp:posOffset>3464339</wp:posOffset>
            </wp:positionH>
            <wp:positionV relativeFrom="paragraph">
              <wp:posOffset>0</wp:posOffset>
            </wp:positionV>
            <wp:extent cx="2457450" cy="1971675"/>
            <wp:effectExtent l="0" t="0" r="0" b="9525"/>
            <wp:wrapTopAndBottom/>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se this roof.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57450" cy="1971675"/>
                    </a:xfrm>
                    <a:prstGeom prst="rect">
                      <a:avLst/>
                    </a:prstGeom>
                  </pic:spPr>
                </pic:pic>
              </a:graphicData>
            </a:graphic>
            <wp14:sizeRelH relativeFrom="margin">
              <wp14:pctWidth>0</wp14:pctWidth>
            </wp14:sizeRelH>
            <wp14:sizeRelV relativeFrom="margin">
              <wp14:pctHeight>0</wp14:pctHeight>
            </wp14:sizeRelV>
          </wp:anchor>
        </w:drawing>
      </w:r>
      <w:r w:rsidR="004763F6" w:rsidRPr="00910B50">
        <w:rPr>
          <w:rFonts w:asciiTheme="majorHAnsi" w:hAnsiTheme="majorHAnsi" w:cstheme="majorHAnsi"/>
          <w:noProof/>
        </w:rPr>
        <mc:AlternateContent>
          <mc:Choice Requires="wps">
            <w:drawing>
              <wp:anchor distT="45720" distB="45720" distL="114300" distR="114300" simplePos="0" relativeHeight="251662336" behindDoc="0" locked="0" layoutInCell="1" allowOverlap="1" wp14:anchorId="5CEC613D" wp14:editId="2F5AAEA3">
                <wp:simplePos x="0" y="0"/>
                <wp:positionH relativeFrom="column">
                  <wp:posOffset>3857625</wp:posOffset>
                </wp:positionH>
                <wp:positionV relativeFrom="paragraph">
                  <wp:posOffset>1990725</wp:posOffset>
                </wp:positionV>
                <wp:extent cx="1590675" cy="7048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704850"/>
                        </a:xfrm>
                        <a:prstGeom prst="rect">
                          <a:avLst/>
                        </a:prstGeom>
                        <a:solidFill>
                          <a:srgbClr val="FFFFFF"/>
                        </a:solidFill>
                        <a:ln w="9525">
                          <a:solidFill>
                            <a:schemeClr val="bg1"/>
                          </a:solidFill>
                          <a:miter lim="800000"/>
                          <a:headEnd/>
                          <a:tailEnd/>
                        </a:ln>
                      </wps:spPr>
                      <wps:txbx>
                        <w:txbxContent>
                          <w:p w14:paraId="43A68E11" w14:textId="762856A5" w:rsidR="005923D6" w:rsidRPr="004763F6" w:rsidRDefault="005923D6">
                            <w:pPr>
                              <w:rPr>
                                <w:sz w:val="14"/>
                                <w:szCs w:val="14"/>
                              </w:rPr>
                            </w:pPr>
                            <w:r w:rsidRPr="004763F6">
                              <w:rPr>
                                <w:sz w:val="14"/>
                                <w:szCs w:val="14"/>
                              </w:rPr>
                              <w:t>https://www.theguardian.com/us-news/2017/apr/10/charleston-church-shooter-dylann-roof-pleads-guilty-murder-charges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EC613D" id="_x0000_t202" coordsize="21600,21600" o:spt="202" path="m,l,21600r21600,l21600,xe">
                <v:stroke joinstyle="miter"/>
                <v:path gradientshapeok="t" o:connecttype="rect"/>
              </v:shapetype>
              <v:shape id="Text Box 2" o:spid="_x0000_s1026" type="#_x0000_t202" style="position:absolute;margin-left:303.75pt;margin-top:156.75pt;width:125.25pt;height:55.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" strokecolor="white [3212]">
                <v:textbox>
                  <w:txbxContent>
                    <w:p w14:paraId="43A68E11" w14:textId="762856A5" w:rsidR="005923D6" w:rsidRPr="004763F6" w:rsidRDefault="005923D6">
                      <w:pPr>
                        <w:rPr>
                          <w:sz w:val="14"/>
                          <w:szCs w:val="14"/>
                        </w:rPr>
                      </w:pPr>
                      <w:r w:rsidRPr="004763F6">
                        <w:rPr>
                          <w:sz w:val="14"/>
                          <w:szCs w:val="14"/>
                        </w:rPr>
                        <w:t>https://www.theguardian.com/us-news/2017/apr/10/charleston-church-shooter-dylann-roof-pleads-guilty-murder-charges</w:t>
                      </w:r>
                    </w:p>
                  </w:txbxContent>
                </v:textbox>
                <w10:wrap type="square"/>
              </v:shape>
            </w:pict>
          </mc:Fallback>
        </mc:AlternateContent>
      </w:r>
      <w:r w:rsidR="004763F6" w:rsidRPr="00910B50">
        <w:rPr>
          <w:rFonts w:asciiTheme="majorHAnsi" w:hAnsiTheme="majorHAnsi" w:cstheme="majorHAnsi"/>
          <w:noProof/>
        </w:rPr>
        <mc:AlternateContent>
          <mc:Choice Requires="wps">
            <w:drawing>
              <wp:anchor distT="0" distB="0" distL="114300" distR="114300" simplePos="0" relativeHeight="251663360" behindDoc="0" locked="0" layoutInCell="1" allowOverlap="1" wp14:anchorId="5362E9DE" wp14:editId="6E84EBFD">
                <wp:simplePos x="0" y="0"/>
                <wp:positionH relativeFrom="column">
                  <wp:posOffset>314325</wp:posOffset>
                </wp:positionH>
                <wp:positionV relativeFrom="paragraph">
                  <wp:posOffset>1990725</wp:posOffset>
                </wp:positionV>
                <wp:extent cx="1571625" cy="64770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1571625" cy="647700"/>
                        </a:xfrm>
                        <a:prstGeom prst="rect">
                          <a:avLst/>
                        </a:prstGeom>
                        <a:solidFill>
                          <a:schemeClr val="lt1"/>
                        </a:solidFill>
                        <a:ln w="6350">
                          <a:solidFill>
                            <a:schemeClr val="bg1"/>
                          </a:solidFill>
                        </a:ln>
                      </wps:spPr>
                      <wps:txbx>
                        <w:txbxContent>
                          <w:p w14:paraId="774097A8" w14:textId="11470181" w:rsidR="005923D6" w:rsidRDefault="005923D6">
                            <w:r w:rsidRPr="004763F6">
                              <w:rPr>
                                <w:sz w:val="14"/>
                                <w:szCs w:val="14"/>
                              </w:rPr>
                              <w:t>https://www.nbcnews.com/storyline/charleston-church-shooting/charleston-shooter-dylann-roof-moved-death-row-terre-haute-federal-n749671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2E9DE" id="Text Box 6" o:spid="_x0000_s1027" type="#_x0000_t202" style="position:absolute;margin-left:24.75pt;margin-top:156.75pt;width:123.75pt;height: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" fillcolor="white [3201]" strokecolor="white [3212]" strokeweight=".5pt">
                <v:textbox>
                  <w:txbxContent>
                    <w:p w14:paraId="774097A8" w14:textId="11470181" w:rsidR="005923D6" w:rsidRDefault="005923D6">
                      <w:r w:rsidRPr="004763F6">
                        <w:rPr>
                          <w:sz w:val="14"/>
                          <w:szCs w:val="14"/>
                        </w:rPr>
                        <w:t>https://www.nbcnews.com/storyline/charleston-church-shooting/charleston-shooter-dylann-roof-moved-death-row-terre-haute-federal-n749671</w:t>
                      </w:r>
                    </w:p>
                  </w:txbxContent>
                </v:textbox>
              </v:shape>
            </w:pict>
          </mc:Fallback>
        </mc:AlternateContent>
      </w:r>
      <w:r w:rsidR="00D55C98" w:rsidRPr="00910B50">
        <w:rPr>
          <w:rFonts w:asciiTheme="majorHAnsi" w:hAnsiTheme="majorHAnsi" w:cstheme="majorHAnsi"/>
          <w:noProof/>
        </w:rPr>
        <w:drawing>
          <wp:anchor distT="0" distB="0" distL="114300" distR="114300" simplePos="0" relativeHeight="251659264" behindDoc="1" locked="0" layoutInCell="1" allowOverlap="1" wp14:anchorId="744EFE0F" wp14:editId="2A61C5FF">
            <wp:simplePos x="0" y="0"/>
            <wp:positionH relativeFrom="margin">
              <wp:align>left</wp:align>
            </wp:positionH>
            <wp:positionV relativeFrom="paragraph">
              <wp:posOffset>0</wp:posOffset>
            </wp:positionV>
            <wp:extent cx="2617557" cy="1905000"/>
            <wp:effectExtent l="0" t="0" r="0" b="0"/>
            <wp:wrapTight wrapText="bothSides">
              <wp:wrapPolygon edited="0">
                <wp:start x="0" y="0"/>
                <wp:lineTo x="0" y="21384"/>
                <wp:lineTo x="21380" y="21384"/>
                <wp:lineTo x="21380" y="0"/>
                <wp:lineTo x="0" y="0"/>
              </wp:wrapPolygon>
            </wp:wrapTight>
            <wp:docPr id="3" name="Picture 3" descr="A group of people looking at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oof 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17557" cy="1905000"/>
                    </a:xfrm>
                    <a:prstGeom prst="rect">
                      <a:avLst/>
                    </a:prstGeom>
                  </pic:spPr>
                </pic:pic>
              </a:graphicData>
            </a:graphic>
          </wp:anchor>
        </w:drawing>
      </w:r>
    </w:p>
    <w:p w14:paraId="53400245" w14:textId="05728CE9" w:rsidR="00085834" w:rsidRPr="00910B50" w:rsidRDefault="00085834" w:rsidP="00CC7479">
      <w:pPr>
        <w:spacing w:after="0" w:line="276" w:lineRule="auto"/>
        <w:rPr>
          <w:rFonts w:asciiTheme="majorHAnsi" w:hAnsiTheme="majorHAnsi" w:cstheme="majorHAnsi"/>
        </w:rPr>
      </w:pPr>
    </w:p>
    <w:p w14:paraId="5A620B10" w14:textId="44EA5D36" w:rsidR="00A26833" w:rsidRPr="00910B50" w:rsidRDefault="00A26833" w:rsidP="00F1440F">
      <w:pPr>
        <w:spacing w:line="276" w:lineRule="auto"/>
        <w:rPr>
          <w:rFonts w:asciiTheme="majorHAnsi" w:hAnsiTheme="majorHAnsi" w:cstheme="majorHAnsi"/>
        </w:rPr>
      </w:pPr>
    </w:p>
    <w:p w14:paraId="6E06AAB8" w14:textId="5113F44F" w:rsidR="004763F6" w:rsidRPr="00910B50" w:rsidRDefault="004763F6" w:rsidP="00F1440F">
      <w:pPr>
        <w:spacing w:line="276" w:lineRule="auto"/>
        <w:rPr>
          <w:rFonts w:asciiTheme="majorHAnsi" w:hAnsiTheme="majorHAnsi" w:cstheme="majorHAnsi"/>
        </w:rPr>
      </w:pPr>
      <w:r w:rsidRPr="00910B50">
        <w:rPr>
          <w:rFonts w:asciiTheme="majorHAnsi" w:hAnsiTheme="majorHAnsi" w:cstheme="majorHAnsi"/>
        </w:rPr>
        <w:t>If we examine the headline of each article, The Guardian (right) from the UK and the other from the USA, both lead off using very similar terminology. Notice how they did not call him as a terrorist, instead they label him is a shooter.</w:t>
      </w:r>
    </w:p>
    <w:p w14:paraId="2ECB570B" w14:textId="77777777" w:rsidR="005D3FBC" w:rsidRPr="00910B50" w:rsidRDefault="005D3FBC" w:rsidP="00F1440F">
      <w:pPr>
        <w:spacing w:line="276" w:lineRule="auto"/>
        <w:rPr>
          <w:rFonts w:asciiTheme="majorHAnsi" w:hAnsiTheme="majorHAnsi" w:cstheme="majorHAnsi"/>
        </w:rPr>
      </w:pPr>
    </w:p>
    <w:p w14:paraId="3A14961D" w14:textId="77777777" w:rsidR="00AA2720" w:rsidRPr="00910B50" w:rsidRDefault="00AA2720" w:rsidP="00AA2720">
      <w:pPr>
        <w:spacing w:after="0" w:line="276" w:lineRule="auto"/>
      </w:pPr>
      <w:r w:rsidRPr="00910B50">
        <w:rPr>
          <w:rFonts w:asciiTheme="majorHAnsi" w:hAnsiTheme="majorHAnsi" w:cstheme="majorHAnsi"/>
        </w:rPr>
        <w:t xml:space="preserve">If we study the events of San Bernardino, California, in 2015, 14 people were shot and killed while another 22 civilians were critically injured in an attack. This attack was carried out by the a married couple who went by the names of </w:t>
      </w:r>
      <w:hyperlink r:id="rId19" w:tooltip="Rizwan Farook and Tashfeen Malik" w:history="1">
        <w:r w:rsidRPr="00910B50">
          <w:rPr>
            <w:rFonts w:asciiTheme="majorHAnsi" w:hAnsiTheme="majorHAnsi" w:cstheme="majorHAnsi"/>
          </w:rPr>
          <w:t xml:space="preserve">Syed Rizwan Farook and </w:t>
        </w:r>
        <w:proofErr w:type="spellStart"/>
        <w:r w:rsidRPr="00910B50">
          <w:rPr>
            <w:rFonts w:asciiTheme="majorHAnsi" w:hAnsiTheme="majorHAnsi" w:cstheme="majorHAnsi"/>
          </w:rPr>
          <w:t>Tashfeen</w:t>
        </w:r>
        <w:proofErr w:type="spellEnd"/>
        <w:r w:rsidRPr="00910B50">
          <w:rPr>
            <w:rFonts w:asciiTheme="majorHAnsi" w:hAnsiTheme="majorHAnsi" w:cstheme="majorHAnsi"/>
          </w:rPr>
          <w:t xml:space="preserve"> Malik</w:t>
        </w:r>
      </w:hyperlink>
      <w:r w:rsidRPr="00910B50">
        <w:rPr>
          <w:rFonts w:asciiTheme="majorHAnsi" w:hAnsiTheme="majorHAnsi" w:cstheme="majorHAnsi"/>
        </w:rPr>
        <w:t xml:space="preserve">. The couple </w:t>
      </w:r>
      <w:proofErr w:type="spellStart"/>
      <w:r w:rsidRPr="00910B50">
        <w:rPr>
          <w:rFonts w:asciiTheme="majorHAnsi" w:hAnsiTheme="majorHAnsi" w:cstheme="majorHAnsi"/>
        </w:rPr>
        <w:t>carrired</w:t>
      </w:r>
      <w:proofErr w:type="spellEnd"/>
      <w:r w:rsidRPr="00910B50">
        <w:rPr>
          <w:rFonts w:asciiTheme="majorHAnsi" w:hAnsiTheme="majorHAnsi" w:cstheme="majorHAnsi"/>
        </w:rPr>
        <w:t xml:space="preserve"> out a mass shooting as well as attempt to bomb a </w:t>
      </w:r>
      <w:hyperlink r:id="rId20" w:tooltip="San Bernardino County, California" w:history="1">
        <w:r w:rsidRPr="00910B50">
          <w:rPr>
            <w:rFonts w:asciiTheme="majorHAnsi" w:hAnsiTheme="majorHAnsi" w:cstheme="majorHAnsi"/>
          </w:rPr>
          <w:t>San Bernardino County</w:t>
        </w:r>
      </w:hyperlink>
      <w:r w:rsidRPr="00910B50">
        <w:rPr>
          <w:rFonts w:asciiTheme="majorHAnsi" w:hAnsiTheme="majorHAnsi" w:cstheme="majorHAnsi"/>
        </w:rPr>
        <w:t xml:space="preserve"> Department of Public Health training event and Christmas party. A </w:t>
      </w:r>
      <w:hyperlink r:id="rId21" w:tooltip="Federal Bureau of Investigation" w:history="1">
        <w:r w:rsidRPr="00910B50">
          <w:rPr>
            <w:rFonts w:asciiTheme="majorHAnsi" w:hAnsiTheme="majorHAnsi" w:cstheme="majorHAnsi"/>
          </w:rPr>
          <w:t>FBI</w:t>
        </w:r>
      </w:hyperlink>
      <w:r w:rsidRPr="00910B50">
        <w:rPr>
          <w:rFonts w:asciiTheme="majorHAnsi" w:hAnsiTheme="majorHAnsi" w:cstheme="majorHAnsi"/>
        </w:rPr>
        <w:t xml:space="preserve"> investigation found that the couple were found to be "homegrown violent extremists inspired by </w:t>
      </w:r>
      <w:hyperlink r:id="rId22" w:tooltip="United States State Department list of Foreign Terrorist Organizations" w:history="1">
        <w:r w:rsidRPr="00910B50">
          <w:rPr>
            <w:rFonts w:asciiTheme="majorHAnsi" w:hAnsiTheme="majorHAnsi" w:cstheme="majorHAnsi"/>
          </w:rPr>
          <w:t>foreign terrorist groups</w:t>
        </w:r>
      </w:hyperlink>
      <w:r w:rsidRPr="00910B50">
        <w:rPr>
          <w:rFonts w:asciiTheme="majorHAnsi" w:hAnsiTheme="majorHAnsi" w:cstheme="majorHAnsi"/>
        </w:rPr>
        <w:t>.”</w:t>
      </w:r>
      <w:r w:rsidRPr="00910B50">
        <w:rPr>
          <w:rStyle w:val="FootnoteReference"/>
          <w:rFonts w:asciiTheme="majorHAnsi" w:hAnsiTheme="majorHAnsi" w:cstheme="majorHAnsi"/>
        </w:rPr>
        <w:footnoteReference w:id="20"/>
      </w:r>
      <w:r w:rsidRPr="00910B50">
        <w:rPr>
          <w:rFonts w:asciiTheme="majorHAnsi" w:hAnsiTheme="majorHAnsi" w:cstheme="majorHAnsi"/>
        </w:rPr>
        <w:t xml:space="preserve"> They had not been instructed by any Terrorist organization, but FBI investigators concluded that that “Farook and Malik had become </w:t>
      </w:r>
      <w:hyperlink r:id="rId23" w:tooltip="Radicalization" w:history="1">
        <w:r w:rsidRPr="00910B50">
          <w:rPr>
            <w:rFonts w:asciiTheme="majorHAnsi" w:hAnsiTheme="majorHAnsi" w:cstheme="majorHAnsi"/>
          </w:rPr>
          <w:t>radicalized</w:t>
        </w:r>
      </w:hyperlink>
      <w:r w:rsidRPr="00910B50">
        <w:rPr>
          <w:rFonts w:asciiTheme="majorHAnsi" w:hAnsiTheme="majorHAnsi" w:cstheme="majorHAnsi"/>
        </w:rPr>
        <w:t xml:space="preserve"> over several years prior to the attack, consuming "poison on the internet".</w:t>
      </w:r>
      <w:r w:rsidRPr="00910B50">
        <w:rPr>
          <w:rStyle w:val="FootnoteReference"/>
          <w:rFonts w:asciiTheme="majorHAnsi" w:hAnsiTheme="majorHAnsi" w:cstheme="majorHAnsi"/>
        </w:rPr>
        <w:footnoteReference w:id="21"/>
      </w:r>
      <w:r w:rsidRPr="00910B50">
        <w:rPr>
          <w:rFonts w:asciiTheme="majorHAnsi" w:hAnsiTheme="majorHAnsi" w:cstheme="majorHAnsi"/>
        </w:rPr>
        <w:t xml:space="preserve"> Prior to the attack, the couple had move to Saudi Arabia and had gathered weapons and home-made bomb-making equipment</w:t>
      </w:r>
      <w:r w:rsidRPr="00910B50">
        <w:t>.</w:t>
      </w:r>
    </w:p>
    <w:p w14:paraId="42CF9DB8" w14:textId="77777777" w:rsidR="00AA2720" w:rsidRPr="00910B50" w:rsidRDefault="00AA2720" w:rsidP="00AA2720">
      <w:pPr>
        <w:spacing w:after="0" w:line="276" w:lineRule="auto"/>
        <w:rPr>
          <w:rFonts w:asciiTheme="majorHAnsi" w:hAnsiTheme="majorHAnsi" w:cstheme="majorHAnsi"/>
        </w:rPr>
      </w:pPr>
      <w:r w:rsidRPr="00910B50">
        <w:rPr>
          <w:rFonts w:asciiTheme="majorHAnsi" w:hAnsiTheme="majorHAnsi" w:cstheme="majorHAnsi"/>
        </w:rPr>
        <w:t>The American media alerted the people of San Bernardino of the attack, and soon the rest of America found out about the event.</w:t>
      </w:r>
    </w:p>
    <w:p w14:paraId="5085DA4D" w14:textId="18D76C60" w:rsidR="00AA2720" w:rsidRPr="00910B50" w:rsidRDefault="00AA2720" w:rsidP="00F1440F">
      <w:pPr>
        <w:spacing w:line="276" w:lineRule="auto"/>
        <w:rPr>
          <w:rFonts w:asciiTheme="majorHAnsi" w:hAnsiTheme="majorHAnsi" w:cstheme="majorHAnsi"/>
        </w:rPr>
      </w:pPr>
    </w:p>
    <w:p w14:paraId="627D583E" w14:textId="59E1A1B6" w:rsidR="0024788A" w:rsidRPr="00910B50" w:rsidRDefault="002E4D4A" w:rsidP="00F1440F">
      <w:pPr>
        <w:spacing w:line="276" w:lineRule="auto"/>
        <w:rPr>
          <w:rFonts w:asciiTheme="majorHAnsi" w:hAnsiTheme="majorHAnsi" w:cstheme="majorHAnsi"/>
        </w:rPr>
      </w:pPr>
      <w:r w:rsidRPr="00910B50">
        <w:rPr>
          <w:rFonts w:asciiTheme="majorHAnsi" w:hAnsiTheme="majorHAnsi" w:cstheme="majorHAnsi"/>
          <w:noProof/>
        </w:rPr>
        <w:lastRenderedPageBreak/>
        <w:drawing>
          <wp:anchor distT="0" distB="0" distL="114300" distR="114300" simplePos="0" relativeHeight="251668480" behindDoc="1" locked="0" layoutInCell="1" allowOverlap="1" wp14:anchorId="7D0DBCB2" wp14:editId="1511BA53">
            <wp:simplePos x="0" y="0"/>
            <wp:positionH relativeFrom="margin">
              <wp:posOffset>3361690</wp:posOffset>
            </wp:positionH>
            <wp:positionV relativeFrom="paragraph">
              <wp:posOffset>0</wp:posOffset>
            </wp:positionV>
            <wp:extent cx="2809875" cy="2266246"/>
            <wp:effectExtent l="0" t="0" r="0" b="1270"/>
            <wp:wrapTight wrapText="bothSides">
              <wp:wrapPolygon edited="0">
                <wp:start x="0" y="0"/>
                <wp:lineTo x="0" y="21430"/>
                <wp:lineTo x="21380" y="21430"/>
                <wp:lineTo x="21380" y="0"/>
                <wp:lineTo x="0" y="0"/>
              </wp:wrapPolygon>
            </wp:wrapTight>
            <wp:docPr id="11" name="Picture 11" descr="A group of people standing in front of a c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an b.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09875" cy="2266246"/>
                    </a:xfrm>
                    <a:prstGeom prst="rect">
                      <a:avLst/>
                    </a:prstGeom>
                  </pic:spPr>
                </pic:pic>
              </a:graphicData>
            </a:graphic>
            <wp14:sizeRelH relativeFrom="margin">
              <wp14:pctWidth>0</wp14:pctWidth>
            </wp14:sizeRelH>
            <wp14:sizeRelV relativeFrom="margin">
              <wp14:pctHeight>0</wp14:pctHeight>
            </wp14:sizeRelV>
          </wp:anchor>
        </w:drawing>
      </w:r>
      <w:r w:rsidRPr="00910B50">
        <w:rPr>
          <w:rFonts w:asciiTheme="majorHAnsi" w:hAnsiTheme="majorHAnsi" w:cstheme="majorHAnsi"/>
          <w:noProof/>
        </w:rPr>
        <w:drawing>
          <wp:anchor distT="0" distB="0" distL="114300" distR="114300" simplePos="0" relativeHeight="251665408" behindDoc="0" locked="0" layoutInCell="1" allowOverlap="1" wp14:anchorId="675E0AAB" wp14:editId="5BD7470B">
            <wp:simplePos x="0" y="0"/>
            <wp:positionH relativeFrom="column">
              <wp:posOffset>-295275</wp:posOffset>
            </wp:positionH>
            <wp:positionV relativeFrom="paragraph">
              <wp:posOffset>0</wp:posOffset>
            </wp:positionV>
            <wp:extent cx="2809875" cy="2160905"/>
            <wp:effectExtent l="0" t="0" r="9525" b="0"/>
            <wp:wrapThrough wrapText="bothSides">
              <wp:wrapPolygon edited="0">
                <wp:start x="0" y="0"/>
                <wp:lineTo x="0" y="21327"/>
                <wp:lineTo x="21527" y="21327"/>
                <wp:lineTo x="21527" y="0"/>
                <wp:lineTo x="0" y="0"/>
              </wp:wrapPolygon>
            </wp:wrapThrough>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an b.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09875" cy="2160905"/>
                    </a:xfrm>
                    <a:prstGeom prst="rect">
                      <a:avLst/>
                    </a:prstGeom>
                  </pic:spPr>
                </pic:pic>
              </a:graphicData>
            </a:graphic>
          </wp:anchor>
        </w:drawing>
      </w:r>
    </w:p>
    <w:p w14:paraId="73247810" w14:textId="10D4B0DD" w:rsidR="005D3FBC" w:rsidRPr="00910B50" w:rsidRDefault="005D3FBC" w:rsidP="00F1440F">
      <w:pPr>
        <w:spacing w:line="276" w:lineRule="auto"/>
        <w:rPr>
          <w:rFonts w:asciiTheme="majorHAnsi" w:hAnsiTheme="majorHAnsi" w:cstheme="majorHAnsi"/>
        </w:rPr>
      </w:pPr>
    </w:p>
    <w:p w14:paraId="1140BC74" w14:textId="6382B7EB" w:rsidR="005D3FBC" w:rsidRPr="00910B50" w:rsidRDefault="005D3FBC" w:rsidP="00F1440F">
      <w:pPr>
        <w:spacing w:line="276" w:lineRule="auto"/>
        <w:rPr>
          <w:rFonts w:asciiTheme="majorHAnsi" w:hAnsiTheme="majorHAnsi" w:cstheme="majorHAnsi"/>
        </w:rPr>
      </w:pPr>
    </w:p>
    <w:p w14:paraId="06AA5DC1" w14:textId="2D22A782" w:rsidR="005D3FBC" w:rsidRPr="00910B50" w:rsidRDefault="005D3FBC" w:rsidP="00F1440F">
      <w:pPr>
        <w:spacing w:line="276" w:lineRule="auto"/>
        <w:rPr>
          <w:rFonts w:asciiTheme="majorHAnsi" w:hAnsiTheme="majorHAnsi" w:cstheme="majorHAnsi"/>
        </w:rPr>
      </w:pPr>
    </w:p>
    <w:p w14:paraId="0E8160ED" w14:textId="5D3909A3" w:rsidR="005D3FBC" w:rsidRPr="00910B50" w:rsidRDefault="005D3FBC" w:rsidP="00F1440F">
      <w:pPr>
        <w:spacing w:line="276" w:lineRule="auto"/>
        <w:rPr>
          <w:rFonts w:asciiTheme="majorHAnsi" w:hAnsiTheme="majorHAnsi" w:cstheme="majorHAnsi"/>
        </w:rPr>
      </w:pPr>
    </w:p>
    <w:p w14:paraId="29A746B3" w14:textId="68B79605" w:rsidR="005D3FBC" w:rsidRPr="00910B50" w:rsidRDefault="005D3FBC" w:rsidP="00F1440F">
      <w:pPr>
        <w:spacing w:line="276" w:lineRule="auto"/>
        <w:rPr>
          <w:rFonts w:asciiTheme="majorHAnsi" w:hAnsiTheme="majorHAnsi" w:cstheme="majorHAnsi"/>
        </w:rPr>
      </w:pPr>
    </w:p>
    <w:p w14:paraId="46046C46" w14:textId="5EC4404C" w:rsidR="005D3FBC" w:rsidRPr="00910B50" w:rsidRDefault="005D3FBC" w:rsidP="00F1440F">
      <w:pPr>
        <w:spacing w:line="276" w:lineRule="auto"/>
        <w:rPr>
          <w:rFonts w:asciiTheme="majorHAnsi" w:hAnsiTheme="majorHAnsi" w:cstheme="majorHAnsi"/>
        </w:rPr>
      </w:pPr>
    </w:p>
    <w:p w14:paraId="236C8ADD" w14:textId="532AC287" w:rsidR="002E4D4A" w:rsidRPr="00910B50" w:rsidRDefault="002E4D4A" w:rsidP="00F1440F">
      <w:pPr>
        <w:spacing w:line="276" w:lineRule="auto"/>
        <w:rPr>
          <w:rFonts w:asciiTheme="majorHAnsi" w:hAnsiTheme="majorHAnsi" w:cstheme="majorHAnsi"/>
        </w:rPr>
      </w:pPr>
      <w:r w:rsidRPr="00910B50">
        <w:rPr>
          <w:rFonts w:asciiTheme="majorHAnsi" w:hAnsiTheme="majorHAnsi" w:cstheme="majorHAnsi"/>
          <w:noProof/>
        </w:rPr>
        <mc:AlternateContent>
          <mc:Choice Requires="wps">
            <w:drawing>
              <wp:anchor distT="45720" distB="45720" distL="114300" distR="114300" simplePos="0" relativeHeight="251667456" behindDoc="0" locked="0" layoutInCell="1" allowOverlap="1" wp14:anchorId="2DBB31EF" wp14:editId="0E2C2BA3">
                <wp:simplePos x="0" y="0"/>
                <wp:positionH relativeFrom="column">
                  <wp:posOffset>-180975</wp:posOffset>
                </wp:positionH>
                <wp:positionV relativeFrom="paragraph">
                  <wp:posOffset>249555</wp:posOffset>
                </wp:positionV>
                <wp:extent cx="1752600" cy="523875"/>
                <wp:effectExtent l="0" t="0" r="19050"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523875"/>
                        </a:xfrm>
                        <a:prstGeom prst="rect">
                          <a:avLst/>
                        </a:prstGeom>
                        <a:solidFill>
                          <a:srgbClr val="FFFFFF"/>
                        </a:solidFill>
                        <a:ln w="9525">
                          <a:solidFill>
                            <a:srgbClr val="000000"/>
                          </a:solidFill>
                          <a:miter lim="800000"/>
                          <a:headEnd/>
                          <a:tailEnd/>
                        </a:ln>
                      </wps:spPr>
                      <wps:txbx>
                        <w:txbxContent>
                          <w:p w14:paraId="7A96E8CA" w14:textId="54FE5438" w:rsidR="005923D6" w:rsidRPr="002E4D4A" w:rsidRDefault="005923D6" w:rsidP="002E4D4A">
                            <w:pPr>
                              <w:rPr>
                                <w:sz w:val="14"/>
                                <w:szCs w:val="14"/>
                              </w:rPr>
                            </w:pPr>
                            <w:r w:rsidRPr="002E4D4A">
                              <w:rPr>
                                <w:sz w:val="14"/>
                                <w:szCs w:val="14"/>
                              </w:rPr>
                              <w:t>https://www.washingtonpost.com/news/post-nation/wp/2015/12/04/san-bernardino-attackers-tried-to-cover-their-tracks-official-says/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BB31EF" id="_x0000_s1028" type="#_x0000_t202" style="position:absolute;margin-left:-14.25pt;margin-top:19.65pt;width:138pt;height:41.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">
                <v:textbox>
                  <w:txbxContent>
                    <w:p w14:paraId="7A96E8CA" w14:textId="54FE5438" w:rsidR="005923D6" w:rsidRPr="002E4D4A" w:rsidRDefault="005923D6" w:rsidP="002E4D4A">
                      <w:pPr>
                        <w:rPr>
                          <w:sz w:val="14"/>
                          <w:szCs w:val="14"/>
                        </w:rPr>
                      </w:pPr>
                      <w:r w:rsidRPr="002E4D4A">
                        <w:rPr>
                          <w:sz w:val="14"/>
                          <w:szCs w:val="14"/>
                        </w:rPr>
                        <w:t>https://www.washingtonpost.com/news/post-nation/wp/2015/12/04/san-bernardino-attackers-tried-to-cover-their-tracks-official-says/</w:t>
                      </w:r>
                    </w:p>
                  </w:txbxContent>
                </v:textbox>
                <w10:wrap type="square"/>
              </v:shape>
            </w:pict>
          </mc:Fallback>
        </mc:AlternateContent>
      </w:r>
    </w:p>
    <w:p w14:paraId="331FACC9" w14:textId="2A75A609" w:rsidR="002E4D4A" w:rsidRPr="00910B50" w:rsidRDefault="00306ACD" w:rsidP="00F1440F">
      <w:pPr>
        <w:spacing w:line="276" w:lineRule="auto"/>
        <w:rPr>
          <w:rFonts w:asciiTheme="majorHAnsi" w:hAnsiTheme="majorHAnsi" w:cstheme="majorHAnsi"/>
        </w:rPr>
      </w:pPr>
      <w:r w:rsidRPr="00910B50">
        <w:rPr>
          <w:rFonts w:asciiTheme="majorHAnsi" w:hAnsiTheme="majorHAnsi" w:cstheme="majorHAnsi"/>
          <w:noProof/>
        </w:rPr>
        <mc:AlternateContent>
          <mc:Choice Requires="wps">
            <w:drawing>
              <wp:anchor distT="45720" distB="45720" distL="114300" distR="114300" simplePos="0" relativeHeight="251670528" behindDoc="0" locked="0" layoutInCell="1" allowOverlap="1" wp14:anchorId="6B4872B0" wp14:editId="47BA53BE">
                <wp:simplePos x="0" y="0"/>
                <wp:positionH relativeFrom="column">
                  <wp:posOffset>3743325</wp:posOffset>
                </wp:positionH>
                <wp:positionV relativeFrom="paragraph">
                  <wp:posOffset>37465</wp:posOffset>
                </wp:positionV>
                <wp:extent cx="1409700" cy="1404620"/>
                <wp:effectExtent l="0" t="0" r="19050" b="1841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1404620"/>
                        </a:xfrm>
                        <a:prstGeom prst="rect">
                          <a:avLst/>
                        </a:prstGeom>
                        <a:solidFill>
                          <a:srgbClr val="FFFFFF"/>
                        </a:solidFill>
                        <a:ln w="9525">
                          <a:solidFill>
                            <a:srgbClr val="000000"/>
                          </a:solidFill>
                          <a:miter lim="800000"/>
                          <a:headEnd/>
                          <a:tailEnd/>
                        </a:ln>
                      </wps:spPr>
                      <wps:txbx>
                        <w:txbxContent>
                          <w:p w14:paraId="42718567" w14:textId="3EB23C77" w:rsidR="005923D6" w:rsidRPr="00306ACD" w:rsidRDefault="005923D6">
                            <w:pPr>
                              <w:rPr>
                                <w:sz w:val="14"/>
                                <w:szCs w:val="14"/>
                              </w:rPr>
                            </w:pPr>
                            <w:r w:rsidRPr="00306ACD">
                              <w:rPr>
                                <w:sz w:val="14"/>
                                <w:szCs w:val="14"/>
                              </w:rPr>
                              <w:t>https://www.nytimes.com/2015/12/05/us/tashfeen-malik-islamic-state.html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4872B0" id="_x0000_s1029" type="#_x0000_t202" style="position:absolute;margin-left:294.75pt;margin-top:2.95pt;width:111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">
                <v:textbox style="mso-fit-shape-to-text:t">
                  <w:txbxContent>
                    <w:p w14:paraId="42718567" w14:textId="3EB23C77" w:rsidR="005923D6" w:rsidRPr="00306ACD" w:rsidRDefault="005923D6">
                      <w:pPr>
                        <w:rPr>
                          <w:sz w:val="14"/>
                          <w:szCs w:val="14"/>
                        </w:rPr>
                      </w:pPr>
                      <w:r w:rsidRPr="00306ACD">
                        <w:rPr>
                          <w:sz w:val="14"/>
                          <w:szCs w:val="14"/>
                        </w:rPr>
                        <w:t>https://www.nytimes.com/2015/12/05/us/tashfeen-malik-islamic-state.html</w:t>
                      </w:r>
                    </w:p>
                  </w:txbxContent>
                </v:textbox>
                <w10:wrap type="square"/>
              </v:shape>
            </w:pict>
          </mc:Fallback>
        </mc:AlternateContent>
      </w:r>
    </w:p>
    <w:p w14:paraId="31774FFF" w14:textId="023CD526" w:rsidR="002E4D4A" w:rsidRPr="00910B50" w:rsidRDefault="002E4D4A" w:rsidP="00F1440F">
      <w:pPr>
        <w:spacing w:line="276" w:lineRule="auto"/>
        <w:rPr>
          <w:rFonts w:asciiTheme="majorHAnsi" w:hAnsiTheme="majorHAnsi" w:cstheme="majorHAnsi"/>
        </w:rPr>
      </w:pPr>
    </w:p>
    <w:p w14:paraId="6B880DF5" w14:textId="30B307B5" w:rsidR="002E4D4A" w:rsidRPr="00910B50" w:rsidRDefault="002E4D4A" w:rsidP="00F1440F">
      <w:pPr>
        <w:spacing w:line="276" w:lineRule="auto"/>
        <w:rPr>
          <w:rFonts w:asciiTheme="majorHAnsi" w:hAnsiTheme="majorHAnsi" w:cstheme="majorHAnsi"/>
        </w:rPr>
      </w:pPr>
    </w:p>
    <w:p w14:paraId="39D61991" w14:textId="77777777" w:rsidR="005D3FBC" w:rsidRPr="00910B50" w:rsidRDefault="005D3FBC" w:rsidP="00F1440F">
      <w:pPr>
        <w:spacing w:line="276" w:lineRule="auto"/>
        <w:rPr>
          <w:rFonts w:asciiTheme="majorHAnsi" w:hAnsiTheme="majorHAnsi" w:cstheme="majorHAnsi"/>
        </w:rPr>
      </w:pPr>
    </w:p>
    <w:p w14:paraId="4912A142" w14:textId="77777777" w:rsidR="0024788A" w:rsidRPr="00910B50" w:rsidRDefault="0024788A" w:rsidP="0024788A">
      <w:pPr>
        <w:spacing w:after="0" w:line="276" w:lineRule="auto"/>
        <w:rPr>
          <w:rFonts w:asciiTheme="majorHAnsi" w:hAnsiTheme="majorHAnsi" w:cstheme="majorHAnsi"/>
        </w:rPr>
      </w:pPr>
      <w:r w:rsidRPr="00910B50">
        <w:rPr>
          <w:rFonts w:asciiTheme="majorHAnsi" w:hAnsiTheme="majorHAnsi" w:cstheme="majorHAnsi"/>
        </w:rPr>
        <w:t xml:space="preserve">On 22 May 2017, Salman Ramadan Abedi, detonated a </w:t>
      </w:r>
      <w:hyperlink r:id="rId26" w:tooltip="Improvised explosive device" w:history="1">
        <w:r w:rsidRPr="00910B50">
          <w:rPr>
            <w:rFonts w:asciiTheme="majorHAnsi" w:hAnsiTheme="majorHAnsi" w:cstheme="majorHAnsi"/>
          </w:rPr>
          <w:t>homemade shrapnel bomb</w:t>
        </w:r>
      </w:hyperlink>
      <w:r w:rsidRPr="00910B50">
        <w:rPr>
          <w:rFonts w:asciiTheme="majorHAnsi" w:hAnsiTheme="majorHAnsi" w:cstheme="majorHAnsi"/>
        </w:rPr>
        <w:t xml:space="preserve"> as concertgoers were leaving the </w:t>
      </w:r>
      <w:hyperlink r:id="rId27" w:tooltip="Manchester Arena" w:history="1">
        <w:r w:rsidRPr="00910B50">
          <w:rPr>
            <w:rFonts w:asciiTheme="majorHAnsi" w:hAnsiTheme="majorHAnsi" w:cstheme="majorHAnsi"/>
          </w:rPr>
          <w:t>Manchester Arena</w:t>
        </w:r>
      </w:hyperlink>
      <w:r w:rsidRPr="00910B50">
        <w:rPr>
          <w:rFonts w:asciiTheme="majorHAnsi" w:hAnsiTheme="majorHAnsi" w:cstheme="majorHAnsi"/>
        </w:rPr>
        <w:t xml:space="preserve"> after a performance. The attack would go on to claim twenty-three people lives, as well as the attacker, and also wound 139 more people. Patrons were there to see American pop-star Ariana Grande, who’s music is geared towards a younger audience. As a result of this, more than half of the injuries were inflicted on children. </w:t>
      </w:r>
    </w:p>
    <w:p w14:paraId="0186E97E" w14:textId="6F402D0C" w:rsidR="0024788A" w:rsidRPr="00910B50" w:rsidRDefault="00910B50" w:rsidP="0024788A">
      <w:pPr>
        <w:spacing w:after="0" w:line="276" w:lineRule="auto"/>
        <w:rPr>
          <w:rFonts w:asciiTheme="majorHAnsi" w:hAnsiTheme="majorHAnsi" w:cstheme="majorHAnsi"/>
        </w:rPr>
      </w:pPr>
      <w:r w:rsidRPr="00910B50">
        <w:rPr>
          <w:noProof/>
        </w:rPr>
        <w:drawing>
          <wp:anchor distT="0" distB="0" distL="114300" distR="114300" simplePos="0" relativeHeight="251671552" behindDoc="0" locked="0" layoutInCell="1" allowOverlap="1" wp14:anchorId="124F53B7" wp14:editId="7BA25224">
            <wp:simplePos x="0" y="0"/>
            <wp:positionH relativeFrom="page">
              <wp:posOffset>4862451</wp:posOffset>
            </wp:positionH>
            <wp:positionV relativeFrom="paragraph">
              <wp:posOffset>1120684</wp:posOffset>
            </wp:positionV>
            <wp:extent cx="2645103" cy="1905000"/>
            <wp:effectExtent l="0" t="0" r="3175" b="0"/>
            <wp:wrapNone/>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anchester.png"/>
                    <pic:cNvPicPr/>
                  </pic:nvPicPr>
                  <pic:blipFill>
                    <a:blip r:embed="rId28">
                      <a:extLst>
                        <a:ext uri="{28A0092B-C50C-407E-A947-70E740481C1C}">
                          <a14:useLocalDpi xmlns:a14="http://schemas.microsoft.com/office/drawing/2010/main" val="0"/>
                        </a:ext>
                      </a:extLst>
                    </a:blip>
                    <a:stretch>
                      <a:fillRect/>
                    </a:stretch>
                  </pic:blipFill>
                  <pic:spPr>
                    <a:xfrm>
                      <a:off x="0" y="0"/>
                      <a:ext cx="2645103" cy="1905000"/>
                    </a:xfrm>
                    <a:prstGeom prst="rect">
                      <a:avLst/>
                    </a:prstGeom>
                  </pic:spPr>
                </pic:pic>
              </a:graphicData>
            </a:graphic>
            <wp14:sizeRelH relativeFrom="margin">
              <wp14:pctWidth>0</wp14:pctWidth>
            </wp14:sizeRelH>
            <wp14:sizeRelV relativeFrom="margin">
              <wp14:pctHeight>0</wp14:pctHeight>
            </wp14:sizeRelV>
          </wp:anchor>
        </w:drawing>
      </w:r>
      <w:r w:rsidR="0024788A" w:rsidRPr="00910B50">
        <w:rPr>
          <w:rFonts w:asciiTheme="majorHAnsi" w:hAnsiTheme="majorHAnsi" w:cstheme="majorHAnsi"/>
        </w:rPr>
        <w:t xml:space="preserve"> The bomber was a 22-year-old man from Manchester with Libyan descent but had no connections to an underground terrorist network. The attack in Manchester was the largest terrorist attack in the UK since the 7/7 bombings that occurred in London. News outlets throughout the UK were quick to alert the public about the devastating news. The tragic event shocked Ariana Grande as she cancelled the remaining shows on the tour. As online media surfaced however, articles led with the headline calling Salman Ramadan Abedi a terrorist. </w:t>
      </w:r>
    </w:p>
    <w:p w14:paraId="2D5BAA34" w14:textId="34BB285F" w:rsidR="0024788A" w:rsidRPr="00910B50" w:rsidRDefault="00910B50" w:rsidP="00F1440F">
      <w:pPr>
        <w:spacing w:line="276" w:lineRule="auto"/>
        <w:rPr>
          <w:rFonts w:asciiTheme="majorHAnsi" w:hAnsiTheme="majorHAnsi" w:cstheme="majorHAnsi"/>
        </w:rPr>
      </w:pPr>
      <w:r w:rsidRPr="00910B50">
        <w:rPr>
          <w:noProof/>
        </w:rPr>
        <w:drawing>
          <wp:anchor distT="0" distB="0" distL="114300" distR="114300" simplePos="0" relativeHeight="251664384" behindDoc="1" locked="0" layoutInCell="1" allowOverlap="1" wp14:anchorId="69CA914B" wp14:editId="74D330DE">
            <wp:simplePos x="0" y="0"/>
            <wp:positionH relativeFrom="column">
              <wp:posOffset>-790832</wp:posOffset>
            </wp:positionH>
            <wp:positionV relativeFrom="paragraph">
              <wp:posOffset>201638</wp:posOffset>
            </wp:positionV>
            <wp:extent cx="4593452" cy="1619156"/>
            <wp:effectExtent l="0" t="0" r="0" b="635"/>
            <wp:wrapNone/>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nchester.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606015" cy="1623584"/>
                    </a:xfrm>
                    <a:prstGeom prst="rect">
                      <a:avLst/>
                    </a:prstGeom>
                  </pic:spPr>
                </pic:pic>
              </a:graphicData>
            </a:graphic>
            <wp14:sizeRelH relativeFrom="margin">
              <wp14:pctWidth>0</wp14:pctWidth>
            </wp14:sizeRelH>
            <wp14:sizeRelV relativeFrom="margin">
              <wp14:pctHeight>0</wp14:pctHeight>
            </wp14:sizeRelV>
          </wp:anchor>
        </w:drawing>
      </w:r>
    </w:p>
    <w:p w14:paraId="7FC54D6C" w14:textId="7D1D7C8D" w:rsidR="005E5393" w:rsidRPr="00910B50" w:rsidRDefault="005E5393" w:rsidP="00F1440F">
      <w:pPr>
        <w:spacing w:line="276" w:lineRule="auto"/>
      </w:pPr>
    </w:p>
    <w:p w14:paraId="3ACCE755" w14:textId="7DE36A58" w:rsidR="005E5393" w:rsidRPr="00910B50" w:rsidRDefault="005E5393" w:rsidP="00F1440F">
      <w:pPr>
        <w:spacing w:line="276" w:lineRule="auto"/>
      </w:pPr>
    </w:p>
    <w:p w14:paraId="05721C5B" w14:textId="15C9FE29" w:rsidR="00D22D4A" w:rsidRPr="00910B50" w:rsidRDefault="00D22D4A" w:rsidP="00F1440F">
      <w:pPr>
        <w:spacing w:line="276" w:lineRule="auto"/>
      </w:pPr>
    </w:p>
    <w:p w14:paraId="4877F3E3" w14:textId="387DC32C" w:rsidR="00D22D4A" w:rsidRPr="00910B50" w:rsidRDefault="00D22D4A" w:rsidP="00F1440F">
      <w:pPr>
        <w:spacing w:line="276" w:lineRule="auto"/>
      </w:pPr>
    </w:p>
    <w:p w14:paraId="306041C1" w14:textId="0AAECD79" w:rsidR="00D22D4A" w:rsidRPr="00910B50" w:rsidRDefault="00D22D4A" w:rsidP="00F1440F">
      <w:pPr>
        <w:spacing w:line="276" w:lineRule="auto"/>
      </w:pPr>
    </w:p>
    <w:p w14:paraId="282DB897" w14:textId="4BB537F7" w:rsidR="00386F95" w:rsidRPr="00910B50" w:rsidRDefault="00910B50" w:rsidP="00F1440F">
      <w:pPr>
        <w:spacing w:line="276" w:lineRule="auto"/>
      </w:pPr>
      <w:r w:rsidRPr="00910B50">
        <w:rPr>
          <w:noProof/>
        </w:rPr>
        <mc:AlternateContent>
          <mc:Choice Requires="wps">
            <w:drawing>
              <wp:anchor distT="0" distB="0" distL="114300" distR="114300" simplePos="0" relativeHeight="251672576" behindDoc="0" locked="0" layoutInCell="1" allowOverlap="1" wp14:anchorId="16E64E59" wp14:editId="55CE150C">
                <wp:simplePos x="0" y="0"/>
                <wp:positionH relativeFrom="column">
                  <wp:posOffset>4130015</wp:posOffset>
                </wp:positionH>
                <wp:positionV relativeFrom="paragraph">
                  <wp:posOffset>14514</wp:posOffset>
                </wp:positionV>
                <wp:extent cx="1571625" cy="32385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1571625" cy="323850"/>
                        </a:xfrm>
                        <a:prstGeom prst="rect">
                          <a:avLst/>
                        </a:prstGeom>
                        <a:solidFill>
                          <a:schemeClr val="lt1"/>
                        </a:solidFill>
                        <a:ln w="6350">
                          <a:solidFill>
                            <a:schemeClr val="bg1"/>
                          </a:solidFill>
                        </a:ln>
                      </wps:spPr>
                      <wps:txbx>
                        <w:txbxContent>
                          <w:p w14:paraId="540E5A81" w14:textId="24670C0E" w:rsidR="005923D6" w:rsidRPr="00386F95" w:rsidRDefault="005923D6">
                            <w:pPr>
                              <w:rPr>
                                <w:sz w:val="14"/>
                                <w:szCs w:val="14"/>
                              </w:rPr>
                            </w:pPr>
                            <w:r w:rsidRPr="00386F95">
                              <w:rPr>
                                <w:sz w:val="14"/>
                                <w:szCs w:val="14"/>
                              </w:rPr>
                              <w:t>https://www.express.co.uk/latest/manchester-explosion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E64E59" id="Text Box 15" o:spid="_x0000_s1030" type="#_x0000_t202" style="position:absolute;margin-left:325.2pt;margin-top:1.15pt;width:123.75pt;height:25.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" fillcolor="white [3201]" strokecolor="white [3212]" strokeweight=".5pt">
                <v:textbox>
                  <w:txbxContent>
                    <w:p w14:paraId="540E5A81" w14:textId="24670C0E" w:rsidR="005923D6" w:rsidRPr="00386F95" w:rsidRDefault="005923D6">
                      <w:pPr>
                        <w:rPr>
                          <w:sz w:val="14"/>
                          <w:szCs w:val="14"/>
                        </w:rPr>
                      </w:pPr>
                      <w:r w:rsidRPr="00386F95">
                        <w:rPr>
                          <w:sz w:val="14"/>
                          <w:szCs w:val="14"/>
                        </w:rPr>
                        <w:t>https://www.express.co.uk/latest/manchester-explosion</w:t>
                      </w:r>
                    </w:p>
                  </w:txbxContent>
                </v:textbox>
              </v:shape>
            </w:pict>
          </mc:Fallback>
        </mc:AlternateContent>
      </w:r>
      <w:r w:rsidRPr="00910B50">
        <w:rPr>
          <w:noProof/>
        </w:rPr>
        <mc:AlternateContent>
          <mc:Choice Requires="wps">
            <w:drawing>
              <wp:anchor distT="0" distB="0" distL="114300" distR="114300" simplePos="0" relativeHeight="251673600" behindDoc="0" locked="0" layoutInCell="1" allowOverlap="1" wp14:anchorId="2731C1CF" wp14:editId="6159CF8E">
                <wp:simplePos x="0" y="0"/>
                <wp:positionH relativeFrom="column">
                  <wp:posOffset>45151</wp:posOffset>
                </wp:positionH>
                <wp:positionV relativeFrom="paragraph">
                  <wp:posOffset>16864</wp:posOffset>
                </wp:positionV>
                <wp:extent cx="2095500" cy="32385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2095500" cy="323850"/>
                        </a:xfrm>
                        <a:prstGeom prst="rect">
                          <a:avLst/>
                        </a:prstGeom>
                        <a:solidFill>
                          <a:schemeClr val="lt1"/>
                        </a:solidFill>
                        <a:ln w="6350">
                          <a:solidFill>
                            <a:schemeClr val="bg1"/>
                          </a:solidFill>
                        </a:ln>
                      </wps:spPr>
                      <wps:txbx>
                        <w:txbxContent>
                          <w:p w14:paraId="713EC027" w14:textId="224B4458" w:rsidR="005923D6" w:rsidRPr="00386F95" w:rsidRDefault="005923D6">
                            <w:pPr>
                              <w:rPr>
                                <w:sz w:val="14"/>
                                <w:szCs w:val="14"/>
                              </w:rPr>
                            </w:pPr>
                            <w:r w:rsidRPr="00386F95">
                              <w:rPr>
                                <w:sz w:val="14"/>
                                <w:szCs w:val="14"/>
                              </w:rPr>
                              <w:t>https://www.express.co.uk/latest/manchester-explosion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31C1CF" id="Text Box 16" o:spid="_x0000_s1031" type="#_x0000_t202" style="position:absolute;margin-left:3.55pt;margin-top:1.35pt;width:165pt;height:25.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" fillcolor="white [3201]" strokecolor="white [3212]" strokeweight=".5pt">
                <v:textbox>
                  <w:txbxContent>
                    <w:p w14:paraId="713EC027" w14:textId="224B4458" w:rsidR="005923D6" w:rsidRPr="00386F95" w:rsidRDefault="005923D6">
                      <w:pPr>
                        <w:rPr>
                          <w:sz w:val="14"/>
                          <w:szCs w:val="14"/>
                        </w:rPr>
                      </w:pPr>
                      <w:r w:rsidRPr="00386F95">
                        <w:rPr>
                          <w:sz w:val="14"/>
                          <w:szCs w:val="14"/>
                        </w:rPr>
                        <w:t>https://www.express.co.uk/latest/manchester-explosion</w:t>
                      </w:r>
                    </w:p>
                  </w:txbxContent>
                </v:textbox>
              </v:shape>
            </w:pict>
          </mc:Fallback>
        </mc:AlternateContent>
      </w:r>
    </w:p>
    <w:p w14:paraId="39CC87F2" w14:textId="472ADA38" w:rsidR="00910B50" w:rsidRDefault="00910B50" w:rsidP="00F1440F">
      <w:pPr>
        <w:spacing w:line="276" w:lineRule="auto"/>
      </w:pPr>
    </w:p>
    <w:p w14:paraId="6015A873" w14:textId="24095A7F" w:rsidR="00C21DB0" w:rsidRPr="00910B50" w:rsidRDefault="00EB6225" w:rsidP="00910B50">
      <w:pPr>
        <w:spacing w:line="276" w:lineRule="auto"/>
      </w:pPr>
      <w:r w:rsidRPr="00910B50">
        <w:lastRenderedPageBreak/>
        <w:t xml:space="preserve">Again, if we take a look at two separate acts of terrorism and see how the stories were both reported, the language differs quite significantly. </w:t>
      </w:r>
    </w:p>
    <w:p w14:paraId="3213A9C1" w14:textId="0575D586" w:rsidR="00C21DB0" w:rsidRPr="00910B50" w:rsidRDefault="00C21DB0" w:rsidP="00C21DB0">
      <w:pPr>
        <w:jc w:val="center"/>
      </w:pPr>
    </w:p>
    <w:p w14:paraId="15472D0E" w14:textId="1DE786C5" w:rsidR="00C21DB0" w:rsidRDefault="00910B50" w:rsidP="00C21DB0">
      <w:pPr>
        <w:jc w:val="center"/>
      </w:pPr>
      <w:r w:rsidRPr="00910B50">
        <w:rPr>
          <w:noProof/>
        </w:rPr>
        <mc:AlternateContent>
          <mc:Choice Requires="wps">
            <w:drawing>
              <wp:anchor distT="0" distB="0" distL="114300" distR="114300" simplePos="0" relativeHeight="251675648" behindDoc="0" locked="0" layoutInCell="1" allowOverlap="1" wp14:anchorId="22F69312" wp14:editId="2A4EE039">
                <wp:simplePos x="0" y="0"/>
                <wp:positionH relativeFrom="column">
                  <wp:posOffset>1703177</wp:posOffset>
                </wp:positionH>
                <wp:positionV relativeFrom="paragraph">
                  <wp:posOffset>75235</wp:posOffset>
                </wp:positionV>
                <wp:extent cx="1943100" cy="368136"/>
                <wp:effectExtent l="0" t="0" r="19050" b="13335"/>
                <wp:wrapNone/>
                <wp:docPr id="18" name="Text Box 18"/>
                <wp:cNvGraphicFramePr/>
                <a:graphic xmlns:a="http://schemas.openxmlformats.org/drawingml/2006/main">
                  <a:graphicData uri="http://schemas.microsoft.com/office/word/2010/wordprocessingShape">
                    <wps:wsp>
                      <wps:cNvSpPr txBox="1"/>
                      <wps:spPr>
                        <a:xfrm>
                          <a:off x="0" y="0"/>
                          <a:ext cx="1943100" cy="368136"/>
                        </a:xfrm>
                        <a:prstGeom prst="rect">
                          <a:avLst/>
                        </a:prstGeom>
                        <a:solidFill>
                          <a:schemeClr val="lt1"/>
                        </a:solidFill>
                        <a:ln w="6350">
                          <a:solidFill>
                            <a:schemeClr val="bg1"/>
                          </a:solidFill>
                        </a:ln>
                      </wps:spPr>
                      <wps:txbx>
                        <w:txbxContent>
                          <w:p w14:paraId="303DB7CE" w14:textId="7EAA45D0" w:rsidR="005923D6" w:rsidRPr="00BE4A7B" w:rsidRDefault="005923D6">
                            <w:pPr>
                              <w:rPr>
                                <w:sz w:val="14"/>
                                <w:szCs w:val="14"/>
                              </w:rPr>
                            </w:pPr>
                            <w:r w:rsidRPr="00BE4A7B">
                              <w:rPr>
                                <w:sz w:val="14"/>
                                <w:szCs w:val="14"/>
                              </w:rPr>
                              <w:t>https://www.dailysabah.com/europe/2019/03/16/daily-mirror-harshly-criticized-for-whitewashing-new-zealand-terrorist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69312" id="Text Box 18" o:spid="_x0000_s1032" type="#_x0000_t202" style="position:absolute;left:0;text-align:left;margin-left:134.1pt;margin-top:5.9pt;width:153pt;height:2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" fillcolor="white [3201]" strokecolor="white [3212]" strokeweight=".5pt">
                <v:textbox>
                  <w:txbxContent>
                    <w:p w14:paraId="303DB7CE" w14:textId="7EAA45D0" w:rsidR="005923D6" w:rsidRPr="00BE4A7B" w:rsidRDefault="005923D6">
                      <w:pPr>
                        <w:rPr>
                          <w:sz w:val="14"/>
                          <w:szCs w:val="14"/>
                        </w:rPr>
                      </w:pPr>
                      <w:r w:rsidRPr="00BE4A7B">
                        <w:rPr>
                          <w:sz w:val="14"/>
                          <w:szCs w:val="14"/>
                        </w:rPr>
                        <w:t>https://www.dailysabah.com/europe/2019/03/16/daily-mirror-harshly-criticized-for-whitewashing-new-zealand-terrorist</w:t>
                      </w:r>
                    </w:p>
                  </w:txbxContent>
                </v:textbox>
              </v:shape>
            </w:pict>
          </mc:Fallback>
        </mc:AlternateContent>
      </w:r>
    </w:p>
    <w:p w14:paraId="6EBA5ED1" w14:textId="52312E0C" w:rsidR="00910B50" w:rsidRDefault="00910B50" w:rsidP="00C21DB0">
      <w:pPr>
        <w:jc w:val="center"/>
      </w:pPr>
    </w:p>
    <w:p w14:paraId="2FD8F73F" w14:textId="5C81DE01" w:rsidR="00910B50" w:rsidRDefault="00910B50" w:rsidP="00C21DB0">
      <w:pPr>
        <w:jc w:val="center"/>
      </w:pPr>
    </w:p>
    <w:p w14:paraId="45C81239" w14:textId="772031DA" w:rsidR="00910B50" w:rsidRDefault="00910B50" w:rsidP="00C21DB0">
      <w:pPr>
        <w:jc w:val="center"/>
      </w:pPr>
      <w:r w:rsidRPr="00910B50">
        <w:rPr>
          <w:noProof/>
        </w:rPr>
        <w:drawing>
          <wp:anchor distT="0" distB="0" distL="114300" distR="114300" simplePos="0" relativeHeight="251674624" behindDoc="1" locked="0" layoutInCell="1" allowOverlap="1" wp14:anchorId="52E8225F" wp14:editId="1EABC0F4">
            <wp:simplePos x="0" y="0"/>
            <wp:positionH relativeFrom="column">
              <wp:posOffset>925838</wp:posOffset>
            </wp:positionH>
            <wp:positionV relativeFrom="paragraph">
              <wp:posOffset>-389222</wp:posOffset>
            </wp:positionV>
            <wp:extent cx="3774440" cy="2453640"/>
            <wp:effectExtent l="0" t="0" r="0" b="3810"/>
            <wp:wrapTight wrapText="bothSides">
              <wp:wrapPolygon edited="0">
                <wp:start x="0" y="0"/>
                <wp:lineTo x="0" y="21466"/>
                <wp:lineTo x="21476" y="21466"/>
                <wp:lineTo x="21476" y="0"/>
                <wp:lineTo x="0" y="0"/>
              </wp:wrapPolygon>
            </wp:wrapTight>
            <wp:docPr id="17" name="Picture 17"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mirror.png"/>
                    <pic:cNvPicPr/>
                  </pic:nvPicPr>
                  <pic:blipFill>
                    <a:blip r:embed="rId30">
                      <a:extLst>
                        <a:ext uri="{28A0092B-C50C-407E-A947-70E740481C1C}">
                          <a14:useLocalDpi xmlns:a14="http://schemas.microsoft.com/office/drawing/2010/main" val="0"/>
                        </a:ext>
                      </a:extLst>
                    </a:blip>
                    <a:stretch>
                      <a:fillRect/>
                    </a:stretch>
                  </pic:blipFill>
                  <pic:spPr>
                    <a:xfrm>
                      <a:off x="0" y="0"/>
                      <a:ext cx="3774440" cy="2453640"/>
                    </a:xfrm>
                    <a:prstGeom prst="rect">
                      <a:avLst/>
                    </a:prstGeom>
                  </pic:spPr>
                </pic:pic>
              </a:graphicData>
            </a:graphic>
            <wp14:sizeRelH relativeFrom="margin">
              <wp14:pctWidth>0</wp14:pctWidth>
            </wp14:sizeRelH>
            <wp14:sizeRelV relativeFrom="margin">
              <wp14:pctHeight>0</wp14:pctHeight>
            </wp14:sizeRelV>
          </wp:anchor>
        </w:drawing>
      </w:r>
    </w:p>
    <w:p w14:paraId="0B366D03" w14:textId="70714A22" w:rsidR="00910B50" w:rsidRDefault="00910B50" w:rsidP="00C21DB0">
      <w:pPr>
        <w:jc w:val="center"/>
      </w:pPr>
    </w:p>
    <w:p w14:paraId="2FF8E3E9" w14:textId="5A4A0B93" w:rsidR="00910B50" w:rsidRDefault="00910B50" w:rsidP="00C21DB0">
      <w:pPr>
        <w:jc w:val="center"/>
      </w:pPr>
    </w:p>
    <w:p w14:paraId="59F77131" w14:textId="123F352C" w:rsidR="00910B50" w:rsidRDefault="00910B50" w:rsidP="00C21DB0">
      <w:pPr>
        <w:jc w:val="center"/>
      </w:pPr>
    </w:p>
    <w:p w14:paraId="12C91BFE" w14:textId="6BCDBF27" w:rsidR="00910B50" w:rsidRDefault="00910B50" w:rsidP="00C21DB0">
      <w:pPr>
        <w:jc w:val="center"/>
      </w:pPr>
    </w:p>
    <w:p w14:paraId="652D8CBA" w14:textId="15E184FE" w:rsidR="00910B50" w:rsidRDefault="00910B50" w:rsidP="00C21DB0">
      <w:pPr>
        <w:jc w:val="center"/>
      </w:pPr>
    </w:p>
    <w:p w14:paraId="07B7C95C" w14:textId="77777777" w:rsidR="00910B50" w:rsidRDefault="00910B50" w:rsidP="00C21DB0">
      <w:pPr>
        <w:jc w:val="center"/>
      </w:pPr>
    </w:p>
    <w:p w14:paraId="0E1739CC" w14:textId="77777777" w:rsidR="00910B50" w:rsidRPr="00910B50" w:rsidRDefault="00910B50" w:rsidP="00C21DB0">
      <w:pPr>
        <w:jc w:val="center"/>
      </w:pPr>
    </w:p>
    <w:p w14:paraId="37DC7B06" w14:textId="24824C5A" w:rsidR="00427F5E" w:rsidRDefault="00BE4A7B" w:rsidP="00427F5E">
      <w:pPr>
        <w:spacing w:line="276" w:lineRule="auto"/>
      </w:pPr>
      <w:r w:rsidRPr="00910B50">
        <w:t xml:space="preserve">Both men committed horrific acts of violence, the paper does seem to perhaps sympathise with one over the other. </w:t>
      </w:r>
      <w:r w:rsidR="0088527C" w:rsidRPr="00910B50">
        <w:t>An article written by the “Daily Sabah” notes that this may be caused by; “</w:t>
      </w:r>
      <w:r w:rsidRPr="00910B50">
        <w:t>issues of white privilege and racialized media coverage and, especially in our current political climate, has the potential to fuel further division and polarization in our communities.</w:t>
      </w:r>
      <w:r w:rsidR="0088527C" w:rsidRPr="00910B50">
        <w:t xml:space="preserve">” </w:t>
      </w:r>
      <w:r w:rsidR="0088527C" w:rsidRPr="00910B50">
        <w:rPr>
          <w:vertAlign w:val="superscript"/>
        </w:rPr>
        <w:footnoteReference w:id="22"/>
      </w:r>
      <w:r w:rsidR="00CE3DC3" w:rsidRPr="00910B50">
        <w:t xml:space="preserve"> The article went on to point out that </w:t>
      </w:r>
      <w:r w:rsidR="00845886" w:rsidRPr="00910B50">
        <w:t xml:space="preserve">print coverage of terrorism </w:t>
      </w:r>
      <w:r w:rsidR="00CE3DC3" w:rsidRPr="00910B50">
        <w:t xml:space="preserve">in the United States </w:t>
      </w:r>
      <w:r w:rsidR="00845886" w:rsidRPr="00910B50">
        <w:t>show</w:t>
      </w:r>
      <w:r w:rsidR="00CE3DC3" w:rsidRPr="00910B50">
        <w:t>ed</w:t>
      </w:r>
      <w:r w:rsidR="00845886" w:rsidRPr="00910B50">
        <w:t xml:space="preserve"> that</w:t>
      </w:r>
      <w:r w:rsidR="00CE3DC3" w:rsidRPr="00910B50">
        <w:t xml:space="preserve"> attacks that</w:t>
      </w:r>
      <w:r w:rsidR="00845886" w:rsidRPr="00910B50">
        <w:t xml:space="preserve"> Muslim</w:t>
      </w:r>
      <w:r w:rsidR="00CE3DC3" w:rsidRPr="00910B50">
        <w:t xml:space="preserve"> had committed got over</w:t>
      </w:r>
      <w:r w:rsidR="00845886" w:rsidRPr="00910B50">
        <w:t xml:space="preserve"> 4</w:t>
      </w:r>
      <w:r w:rsidR="00CE3DC3" w:rsidRPr="00910B50">
        <w:t xml:space="preserve"> </w:t>
      </w:r>
      <w:r w:rsidR="00845886" w:rsidRPr="00910B50">
        <w:t xml:space="preserve">times </w:t>
      </w:r>
      <w:r w:rsidR="00CE3DC3" w:rsidRPr="00910B50">
        <w:t xml:space="preserve">the national average in terms of </w:t>
      </w:r>
      <w:r w:rsidR="00845886" w:rsidRPr="00910B50">
        <w:t>coverage</w:t>
      </w:r>
      <w:r w:rsidR="00910B50" w:rsidRPr="00910B50">
        <w:t>.</w:t>
      </w:r>
      <w:r w:rsidR="00845886" w:rsidRPr="00910B50">
        <w:t xml:space="preserve"> A</w:t>
      </w:r>
      <w:r w:rsidR="00910B50" w:rsidRPr="00910B50">
        <w:t xml:space="preserve"> further </w:t>
      </w:r>
      <w:hyperlink r:id="rId31" w:tgtFrame="_blank" w:history="1">
        <w:r w:rsidR="00845886" w:rsidRPr="00910B50">
          <w:t>study</w:t>
        </w:r>
      </w:hyperlink>
      <w:r w:rsidR="00910B50" w:rsidRPr="00910B50">
        <w:t xml:space="preserve"> conducted showed that news networks were bias in reporting Muslim terrorism</w:t>
      </w:r>
      <w:r w:rsidR="00910B50">
        <w:t xml:space="preserve"> “</w:t>
      </w:r>
      <w:r w:rsidR="00910B50" w:rsidRPr="00910B50">
        <w:t>.Out</w:t>
      </w:r>
      <w:r w:rsidR="00845886" w:rsidRPr="00910B50">
        <w:t xml:space="preserve"> of 146 network and cable news programs between 2008 and 2012 found that 81 percent of terrorism suspects that were subjects of news reporting were Muslim, far greater than the percentage of terrorist attacks in the U.S. that were committed by Muslims during the same time period</w:t>
      </w:r>
      <w:r w:rsidR="00910B50" w:rsidRPr="00427F5E">
        <w:t>”</w:t>
      </w:r>
      <w:r w:rsidR="00910B50" w:rsidRPr="00427F5E">
        <w:rPr>
          <w:vertAlign w:val="superscript"/>
        </w:rPr>
        <w:footnoteReference w:id="23"/>
      </w:r>
      <w:r w:rsidR="00427F5E">
        <w:t>.</w:t>
      </w:r>
    </w:p>
    <w:p w14:paraId="35B7CDBF" w14:textId="77777777" w:rsidR="00F07766" w:rsidRPr="00427F5E" w:rsidRDefault="00F07766" w:rsidP="00427F5E">
      <w:pPr>
        <w:spacing w:line="276" w:lineRule="auto"/>
      </w:pPr>
    </w:p>
    <w:p w14:paraId="101BA01F" w14:textId="77777777" w:rsidR="00E13DFF" w:rsidRDefault="00910B50" w:rsidP="003A6698">
      <w:pPr>
        <w:spacing w:line="276" w:lineRule="auto"/>
      </w:pPr>
      <w:r w:rsidRPr="00427F5E">
        <w:t xml:space="preserve"> </w:t>
      </w:r>
      <w:r w:rsidRPr="00910B50">
        <w:t>The results showed that</w:t>
      </w:r>
      <w:r w:rsidR="00845886" w:rsidRPr="00910B50">
        <w:t xml:space="preserve"> </w:t>
      </w:r>
      <w:r w:rsidRPr="00910B50">
        <w:t>the news outlets</w:t>
      </w:r>
      <w:r w:rsidR="00845886" w:rsidRPr="00910B50">
        <w:t xml:space="preserve"> over-represents </w:t>
      </w:r>
      <w:hyperlink r:id="rId32" w:anchor="v=onepage&amp;q=Alsultany%2C%202012&amp;f=false" w:tgtFrame="_blank" w:history="1">
        <w:r w:rsidR="00845886" w:rsidRPr="00910B50">
          <w:t>Muslims</w:t>
        </w:r>
      </w:hyperlink>
      <w:r w:rsidR="00845886" w:rsidRPr="00910B50">
        <w:t xml:space="preserve"> and </w:t>
      </w:r>
      <w:hyperlink r:id="rId33" w:anchor="v=onepage&amp;q=Shaheen%20(2012)%20reel%20bad&amp;f=false" w:tgtFrame="_blank" w:history="1">
        <w:r w:rsidR="00845886" w:rsidRPr="00910B50">
          <w:t>Arabs</w:t>
        </w:r>
      </w:hyperlink>
      <w:r w:rsidR="00845886" w:rsidRPr="00910B50">
        <w:t xml:space="preserve"> as terrorists or</w:t>
      </w:r>
      <w:r w:rsidRPr="00910B50">
        <w:t xml:space="preserve">, </w:t>
      </w:r>
      <w:r w:rsidR="00845886" w:rsidRPr="00910B50">
        <w:t xml:space="preserve"> </w:t>
      </w:r>
      <w:r w:rsidRPr="00910B50">
        <w:t>the media in America only exacerbates and</w:t>
      </w:r>
      <w:r w:rsidR="00845886" w:rsidRPr="00910B50">
        <w:t xml:space="preserve"> helps to </w:t>
      </w:r>
      <w:r w:rsidRPr="00910B50">
        <w:t>push an agenda with</w:t>
      </w:r>
      <w:r w:rsidR="00845886" w:rsidRPr="00910B50">
        <w:t xml:space="preserve"> Islam and terrorism.</w:t>
      </w:r>
      <w:r w:rsidRPr="00427F5E">
        <w:t xml:space="preserve"> In the UK, </w:t>
      </w:r>
      <w:r w:rsidR="0088527C" w:rsidRPr="00427F5E">
        <w:t>The Sun</w:t>
      </w:r>
      <w:r w:rsidR="00AE3049" w:rsidRPr="00427F5E">
        <w:t xml:space="preserve"> </w:t>
      </w:r>
      <w:r w:rsidR="0088527C" w:rsidRPr="00427F5E">
        <w:t>and the Daily Mail</w:t>
      </w:r>
      <w:r w:rsidRPr="00427F5E">
        <w:t xml:space="preserve"> do their fair </w:t>
      </w:r>
      <w:r w:rsidR="00427F5E" w:rsidRPr="00427F5E">
        <w:t>share with pushing a bias opinion against Muslim men.</w:t>
      </w:r>
      <w:r w:rsidR="0088527C" w:rsidRPr="00427F5E">
        <w:t xml:space="preserve"> </w:t>
      </w:r>
      <w:r w:rsidR="00427F5E" w:rsidRPr="00427F5E">
        <w:t>Their general</w:t>
      </w:r>
      <w:r w:rsidR="0088527C" w:rsidRPr="00427F5E">
        <w:t xml:space="preserve"> frame</w:t>
      </w:r>
      <w:r w:rsidR="00427F5E" w:rsidRPr="00427F5E">
        <w:t xml:space="preserve">work of their terrorism reporting was </w:t>
      </w:r>
      <w:r w:rsidR="0088527C" w:rsidRPr="00427F5E">
        <w:t xml:space="preserve">to </w:t>
      </w:r>
      <w:r w:rsidR="00427F5E" w:rsidRPr="00427F5E">
        <w:t>“</w:t>
      </w:r>
      <w:r w:rsidR="0088527C" w:rsidRPr="00427F5E">
        <w:t>depict Muslims, specifically Muslim men as ̳</w:t>
      </w:r>
      <w:r w:rsidR="00427F5E" w:rsidRPr="00427F5E">
        <w:t>dangerous</w:t>
      </w:r>
      <w:r w:rsidR="00427F5E">
        <w:t xml:space="preserve"> </w:t>
      </w:r>
      <w:r w:rsidR="00427F5E" w:rsidRPr="00427F5E">
        <w:lastRenderedPageBreak/>
        <w:t>and</w:t>
      </w:r>
      <w:r w:rsidR="0088527C" w:rsidRPr="00427F5E">
        <w:t xml:space="preserve"> ̳</w:t>
      </w:r>
      <w:r w:rsidR="003A6698" w:rsidRPr="00427F5E">
        <w:t>predatory ‘</w:t>
      </w:r>
      <w:r w:rsidR="0088527C" w:rsidRPr="00427F5E">
        <w:t>, particularly towards white women.</w:t>
      </w:r>
      <w:r w:rsidR="00427F5E" w:rsidRPr="00427F5E">
        <w:t xml:space="preserve">” </w:t>
      </w:r>
      <w:r w:rsidR="00427F5E" w:rsidRPr="00427F5E">
        <w:rPr>
          <w:vertAlign w:val="superscript"/>
        </w:rPr>
        <w:footnoteReference w:id="24"/>
      </w:r>
      <w:r w:rsidR="00427F5E">
        <w:t xml:space="preserve"> The British media also set out to soil the name of </w:t>
      </w:r>
      <w:r w:rsidR="0088527C" w:rsidRPr="00427F5E">
        <w:t>Muslim faith schools</w:t>
      </w:r>
      <w:r w:rsidR="00427F5E">
        <w:t>. Faith schools</w:t>
      </w:r>
      <w:r w:rsidR="003A6698">
        <w:t xml:space="preserve"> that were catered to teaching Islam were</w:t>
      </w:r>
      <w:r w:rsidR="0088527C" w:rsidRPr="00427F5E">
        <w:t xml:space="preserve"> </w:t>
      </w:r>
      <w:r w:rsidR="003A6698">
        <w:t>“</w:t>
      </w:r>
      <w:r w:rsidR="0088527C" w:rsidRPr="00427F5E">
        <w:t>heavily attacked by the press to establish an anti-multiculturalism position, focusing on the negative aspects of madrassas and overstating violence and abuse</w:t>
      </w:r>
      <w:r w:rsidR="003A6698">
        <w:t>”</w:t>
      </w:r>
      <w:r w:rsidR="003A6698">
        <w:rPr>
          <w:rStyle w:val="FootnoteReference"/>
        </w:rPr>
        <w:footnoteReference w:id="25"/>
      </w:r>
      <w:r w:rsidR="0088527C" w:rsidRPr="00427F5E">
        <w:t>. Muslims</w:t>
      </w:r>
      <w:r w:rsidR="003A6698">
        <w:t xml:space="preserve"> in the media</w:t>
      </w:r>
      <w:r w:rsidR="0088527C" w:rsidRPr="00427F5E">
        <w:t xml:space="preserve"> were </w:t>
      </w:r>
      <w:r w:rsidR="003A6698">
        <w:t>made</w:t>
      </w:r>
      <w:r w:rsidR="0088527C" w:rsidRPr="00427F5E">
        <w:t xml:space="preserve"> </w:t>
      </w:r>
      <w:r w:rsidR="003A6698">
        <w:t>to</w:t>
      </w:r>
      <w:r w:rsidR="0088527C" w:rsidRPr="00427F5E">
        <w:t xml:space="preserve"> </w:t>
      </w:r>
      <w:r w:rsidR="003A6698">
        <w:t xml:space="preserve">look like a danger in the mainstream. </w:t>
      </w:r>
      <w:r w:rsidR="0088527C" w:rsidRPr="00427F5E">
        <w:t xml:space="preserve"> </w:t>
      </w:r>
    </w:p>
    <w:p w14:paraId="5EA704DD" w14:textId="7E9EAD50" w:rsidR="00845886" w:rsidRDefault="00E13DFF" w:rsidP="003A6698">
      <w:pPr>
        <w:spacing w:line="276" w:lineRule="auto"/>
      </w:pPr>
      <w:r>
        <w:t>Another example of the “</w:t>
      </w:r>
      <w:r>
        <w:rPr>
          <w:i/>
          <w:iCs/>
        </w:rPr>
        <w:t xml:space="preserve">Daily Mail” </w:t>
      </w:r>
      <w:r>
        <w:t>perpetuating an anti-</w:t>
      </w:r>
      <w:r w:rsidR="003A6698" w:rsidRPr="003A6698">
        <w:t>Muslims</w:t>
      </w:r>
      <w:r>
        <w:t xml:space="preserve"> rhetoric was when they made a </w:t>
      </w:r>
      <w:r w:rsidR="003A6698" w:rsidRPr="003A6698">
        <w:t>national narrative threatening British patriotism and British freedom</w:t>
      </w:r>
      <w:r>
        <w:rPr>
          <w:rStyle w:val="FootnoteReference"/>
        </w:rPr>
        <w:footnoteReference w:id="26"/>
      </w:r>
      <w:r>
        <w:t xml:space="preserve">. The </w:t>
      </w:r>
      <w:r w:rsidR="003A6698" w:rsidRPr="003A6698">
        <w:t>Daily Mail argue</w:t>
      </w:r>
      <w:r>
        <w:t xml:space="preserve">d that the British people must ensure that Muslims did </w:t>
      </w:r>
      <w:r w:rsidR="003A6698" w:rsidRPr="003A6698">
        <w:t xml:space="preserve">not </w:t>
      </w:r>
      <w:r w:rsidRPr="003A6698">
        <w:t>walk on</w:t>
      </w:r>
      <w:r w:rsidR="003A6698" w:rsidRPr="003A6698">
        <w:t xml:space="preserve"> upon traditional British freedoms. </w:t>
      </w:r>
      <w:r>
        <w:t>The</w:t>
      </w:r>
      <w:r w:rsidR="003A6698" w:rsidRPr="003A6698">
        <w:t xml:space="preserve"> issue</w:t>
      </w:r>
      <w:r>
        <w:t xml:space="preserve">s that the Daily Mail printed for the general media did nothing but </w:t>
      </w:r>
      <w:r w:rsidR="003A6698" w:rsidRPr="003A6698">
        <w:t xml:space="preserve">reinforce </w:t>
      </w:r>
      <w:r>
        <w:t xml:space="preserve">a negative stereotype </w:t>
      </w:r>
      <w:r w:rsidR="003A6698" w:rsidRPr="003A6698">
        <w:t>of Muslim</w:t>
      </w:r>
      <w:r>
        <w:t>s who live in the UK. The campaign also fueled an idea that there was a</w:t>
      </w:r>
      <w:r w:rsidR="00B6288C">
        <w:t>n</w:t>
      </w:r>
      <w:r>
        <w:t xml:space="preserve"> </w:t>
      </w:r>
      <w:r w:rsidR="003A6698" w:rsidRPr="003A6698">
        <w:t xml:space="preserve">outsider/non-belonging role </w:t>
      </w:r>
      <w:r>
        <w:t xml:space="preserve">that </w:t>
      </w:r>
      <w:r w:rsidR="003A6698" w:rsidRPr="003A6698">
        <w:t>contrasted with the national majority</w:t>
      </w:r>
      <w:r>
        <w:t>, thus trying to prove a point that multiculturism was not working in the UK.</w:t>
      </w:r>
    </w:p>
    <w:p w14:paraId="286BC4E2" w14:textId="77777777" w:rsidR="00A67756" w:rsidRDefault="00A67756" w:rsidP="003A6698">
      <w:pPr>
        <w:spacing w:line="276" w:lineRule="auto"/>
      </w:pPr>
    </w:p>
    <w:p w14:paraId="6A0CA45C" w14:textId="2F55FB0D" w:rsidR="003439DE" w:rsidRDefault="00B6288C" w:rsidP="00AC4DCC">
      <w:pPr>
        <w:pStyle w:val="NormalWeb"/>
        <w:spacing w:line="276" w:lineRule="auto"/>
        <w:rPr>
          <w:rFonts w:asciiTheme="minorHAnsi" w:eastAsiaTheme="minorHAnsi" w:hAnsiTheme="minorHAnsi" w:cstheme="minorBidi"/>
          <w:sz w:val="22"/>
          <w:szCs w:val="22"/>
          <w:lang w:eastAsia="en-US"/>
        </w:rPr>
      </w:pPr>
      <w:r w:rsidRPr="00B6288C">
        <w:rPr>
          <w:rFonts w:asciiTheme="minorHAnsi" w:eastAsiaTheme="minorHAnsi" w:hAnsiTheme="minorHAnsi" w:cstheme="minorBidi"/>
          <w:sz w:val="22"/>
          <w:szCs w:val="22"/>
          <w:lang w:eastAsia="en-US"/>
        </w:rPr>
        <w:t xml:space="preserve">A problem with major news outlets constantly spewing stories that overly </w:t>
      </w:r>
      <w:hyperlink r:id="rId34" w:history="1">
        <w:r w:rsidRPr="00B6288C">
          <w:rPr>
            <w:rFonts w:asciiTheme="minorHAnsi" w:eastAsiaTheme="minorHAnsi" w:hAnsiTheme="minorHAnsi" w:cstheme="minorBidi"/>
            <w:sz w:val="22"/>
            <w:szCs w:val="22"/>
            <w:lang w:eastAsia="en-US"/>
          </w:rPr>
          <w:t>exaggerates</w:t>
        </w:r>
      </w:hyperlink>
      <w:r w:rsidRPr="00B6288C">
        <w:rPr>
          <w:rFonts w:asciiTheme="minorHAnsi" w:eastAsiaTheme="minorHAnsi" w:hAnsiTheme="minorHAnsi" w:cstheme="minorBidi"/>
          <w:sz w:val="22"/>
          <w:szCs w:val="22"/>
          <w:lang w:eastAsia="en-US"/>
        </w:rPr>
        <w:t xml:space="preserve"> the dark side of Islam is the very real consequences that many British-Muslims face.</w:t>
      </w:r>
      <w:r w:rsidR="000B1853" w:rsidRPr="000B1853">
        <w:rPr>
          <w:rFonts w:asciiTheme="minorHAnsi" w:eastAsiaTheme="minorHAnsi" w:hAnsiTheme="minorHAnsi" w:cstheme="minorBidi"/>
          <w:sz w:val="22"/>
          <w:szCs w:val="22"/>
          <w:lang w:eastAsia="en-US"/>
        </w:rPr>
        <w:t xml:space="preserve"> </w:t>
      </w:r>
      <w:r w:rsidR="000B1853">
        <w:rPr>
          <w:rFonts w:asciiTheme="minorHAnsi" w:eastAsiaTheme="minorHAnsi" w:hAnsiTheme="minorHAnsi" w:cstheme="minorBidi"/>
          <w:sz w:val="22"/>
          <w:szCs w:val="22"/>
          <w:lang w:eastAsia="en-US"/>
        </w:rPr>
        <w:t xml:space="preserve">A 2009 report which focused on the percentage of how many </w:t>
      </w:r>
      <w:r w:rsidR="000B1853" w:rsidRPr="000B1853">
        <w:rPr>
          <w:rFonts w:asciiTheme="minorHAnsi" w:eastAsiaTheme="minorHAnsi" w:hAnsiTheme="minorHAnsi" w:cstheme="minorBidi"/>
          <w:sz w:val="22"/>
          <w:szCs w:val="22"/>
          <w:lang w:eastAsia="en-US"/>
        </w:rPr>
        <w:t>Muslims</w:t>
      </w:r>
      <w:r w:rsidR="000B1853">
        <w:rPr>
          <w:rFonts w:asciiTheme="minorHAnsi" w:eastAsiaTheme="minorHAnsi" w:hAnsiTheme="minorHAnsi" w:cstheme="minorBidi"/>
          <w:sz w:val="22"/>
          <w:szCs w:val="22"/>
          <w:lang w:eastAsia="en-US"/>
        </w:rPr>
        <w:t xml:space="preserve"> in the UK</w:t>
      </w:r>
      <w:r w:rsidR="000B1853" w:rsidRPr="000B1853">
        <w:rPr>
          <w:rFonts w:asciiTheme="minorHAnsi" w:eastAsiaTheme="minorHAnsi" w:hAnsiTheme="minorHAnsi" w:cstheme="minorBidi"/>
          <w:sz w:val="22"/>
          <w:szCs w:val="22"/>
          <w:lang w:eastAsia="en-US"/>
        </w:rPr>
        <w:t xml:space="preserve"> had experienced Islamophobic discrimination</w:t>
      </w:r>
      <w:r w:rsidR="000B1853" w:rsidRPr="00B6288C">
        <w:rPr>
          <w:rFonts w:asciiTheme="minorHAnsi" w:eastAsiaTheme="minorHAnsi" w:hAnsiTheme="minorHAnsi" w:cstheme="minorBidi"/>
          <w:sz w:val="22"/>
          <w:szCs w:val="22"/>
          <w:lang w:eastAsia="en-US"/>
        </w:rPr>
        <w:t xml:space="preserve"> in-person</w:t>
      </w:r>
      <w:r w:rsidR="000B1853">
        <w:rPr>
          <w:rFonts w:asciiTheme="minorHAnsi" w:eastAsiaTheme="minorHAnsi" w:hAnsiTheme="minorHAnsi" w:cstheme="minorBidi"/>
          <w:sz w:val="22"/>
          <w:szCs w:val="22"/>
          <w:lang w:eastAsia="en-US"/>
        </w:rPr>
        <w:t xml:space="preserve"> was eye opening to say the least. The report </w:t>
      </w:r>
      <w:r w:rsidR="008831F1">
        <w:rPr>
          <w:rFonts w:asciiTheme="minorHAnsi" w:eastAsiaTheme="minorHAnsi" w:hAnsiTheme="minorHAnsi" w:cstheme="minorBidi"/>
          <w:sz w:val="22"/>
          <w:szCs w:val="22"/>
          <w:lang w:eastAsia="en-US"/>
        </w:rPr>
        <w:t xml:space="preserve">came back saying that </w:t>
      </w:r>
      <w:r w:rsidR="004A7896">
        <w:rPr>
          <w:rFonts w:asciiTheme="minorHAnsi" w:eastAsiaTheme="minorHAnsi" w:hAnsiTheme="minorHAnsi" w:cstheme="minorBidi"/>
          <w:sz w:val="22"/>
          <w:szCs w:val="22"/>
          <w:lang w:eastAsia="en-US"/>
        </w:rPr>
        <w:t>“</w:t>
      </w:r>
      <w:r w:rsidR="000B1853" w:rsidRPr="000B1853">
        <w:rPr>
          <w:rFonts w:asciiTheme="minorHAnsi" w:eastAsiaTheme="minorHAnsi" w:hAnsiTheme="minorHAnsi" w:cstheme="minorBidi"/>
          <w:sz w:val="22"/>
          <w:szCs w:val="22"/>
          <w:lang w:eastAsia="en-US"/>
        </w:rPr>
        <w:t>26% of females, 29% of males</w:t>
      </w:r>
      <w:r w:rsidR="008831F1">
        <w:rPr>
          <w:rFonts w:asciiTheme="minorHAnsi" w:eastAsiaTheme="minorHAnsi" w:hAnsiTheme="minorHAnsi" w:cstheme="minorBidi"/>
          <w:sz w:val="22"/>
          <w:szCs w:val="22"/>
          <w:lang w:eastAsia="en-US"/>
        </w:rPr>
        <w:t xml:space="preserve"> h</w:t>
      </w:r>
      <w:r w:rsidR="000B1853" w:rsidRPr="000B1853">
        <w:rPr>
          <w:rFonts w:asciiTheme="minorHAnsi" w:eastAsiaTheme="minorHAnsi" w:hAnsiTheme="minorHAnsi" w:cstheme="minorBidi"/>
          <w:sz w:val="22"/>
          <w:szCs w:val="22"/>
          <w:lang w:eastAsia="en-US"/>
        </w:rPr>
        <w:t>ad experienced Islamophobic discrimination</w:t>
      </w:r>
      <w:r w:rsidRPr="00B6288C">
        <w:rPr>
          <w:rFonts w:asciiTheme="minorHAnsi" w:eastAsiaTheme="minorHAnsi" w:hAnsiTheme="minorHAnsi" w:cstheme="minorBidi"/>
          <w:sz w:val="22"/>
          <w:szCs w:val="22"/>
          <w:lang w:eastAsia="en-US"/>
        </w:rPr>
        <w:t xml:space="preserve"> in-person”</w:t>
      </w:r>
      <w:r w:rsidR="004A7896">
        <w:rPr>
          <w:rStyle w:val="FootnoteReference"/>
          <w:rFonts w:asciiTheme="minorHAnsi" w:eastAsiaTheme="minorHAnsi" w:hAnsiTheme="minorHAnsi" w:cstheme="minorBidi"/>
          <w:sz w:val="22"/>
          <w:szCs w:val="22"/>
          <w:lang w:eastAsia="en-US"/>
        </w:rPr>
        <w:footnoteReference w:id="27"/>
      </w:r>
      <w:r w:rsidR="007F1A63">
        <w:rPr>
          <w:rFonts w:asciiTheme="minorHAnsi" w:eastAsiaTheme="minorHAnsi" w:hAnsiTheme="minorHAnsi" w:cstheme="minorBidi"/>
          <w:sz w:val="22"/>
          <w:szCs w:val="22"/>
          <w:lang w:eastAsia="en-US"/>
        </w:rPr>
        <w:t xml:space="preserve"> This was classified as </w:t>
      </w:r>
      <w:r w:rsidRPr="00B6288C">
        <w:rPr>
          <w:rFonts w:asciiTheme="minorHAnsi" w:eastAsiaTheme="minorHAnsi" w:hAnsiTheme="minorHAnsi" w:cstheme="minorBidi"/>
          <w:sz w:val="22"/>
          <w:szCs w:val="22"/>
          <w:lang w:eastAsia="en-US"/>
        </w:rPr>
        <w:t>crime—assault, threat, or serious harassment</w:t>
      </w:r>
      <w:r w:rsidR="008831F1">
        <w:rPr>
          <w:rFonts w:asciiTheme="minorHAnsi" w:eastAsiaTheme="minorHAnsi" w:hAnsiTheme="minorHAnsi" w:cstheme="minorBidi"/>
          <w:sz w:val="22"/>
          <w:szCs w:val="22"/>
          <w:lang w:eastAsia="en-US"/>
        </w:rPr>
        <w:t>.</w:t>
      </w:r>
      <w:r w:rsidR="00B62C47">
        <w:rPr>
          <w:rFonts w:asciiTheme="minorHAnsi" w:eastAsiaTheme="minorHAnsi" w:hAnsiTheme="minorHAnsi" w:cstheme="minorBidi"/>
          <w:sz w:val="22"/>
          <w:szCs w:val="22"/>
          <w:lang w:eastAsia="en-US"/>
        </w:rPr>
        <w:t xml:space="preserve"> </w:t>
      </w:r>
      <w:r w:rsidRPr="00B6288C">
        <w:rPr>
          <w:rFonts w:asciiTheme="minorHAnsi" w:eastAsiaTheme="minorHAnsi" w:hAnsiTheme="minorHAnsi" w:cstheme="minorBidi"/>
          <w:sz w:val="22"/>
          <w:szCs w:val="22"/>
          <w:lang w:eastAsia="en-US"/>
        </w:rPr>
        <w:t xml:space="preserve">The report </w:t>
      </w:r>
      <w:r w:rsidR="00B62C47">
        <w:rPr>
          <w:rFonts w:asciiTheme="minorHAnsi" w:eastAsiaTheme="minorHAnsi" w:hAnsiTheme="minorHAnsi" w:cstheme="minorBidi"/>
          <w:sz w:val="22"/>
          <w:szCs w:val="22"/>
          <w:lang w:eastAsia="en-US"/>
        </w:rPr>
        <w:t xml:space="preserve">also noted that the </w:t>
      </w:r>
      <w:r w:rsidRPr="00B6288C">
        <w:rPr>
          <w:rFonts w:asciiTheme="minorHAnsi" w:eastAsiaTheme="minorHAnsi" w:hAnsiTheme="minorHAnsi" w:cstheme="minorBidi"/>
          <w:sz w:val="22"/>
          <w:szCs w:val="22"/>
          <w:lang w:eastAsia="en-US"/>
        </w:rPr>
        <w:t>Muslims who</w:t>
      </w:r>
      <w:r w:rsidR="00B62C47">
        <w:rPr>
          <w:rFonts w:asciiTheme="minorHAnsi" w:eastAsiaTheme="minorHAnsi" w:hAnsiTheme="minorHAnsi" w:cstheme="minorBidi"/>
          <w:sz w:val="22"/>
          <w:szCs w:val="22"/>
          <w:lang w:eastAsia="en-US"/>
        </w:rPr>
        <w:t xml:space="preserve"> had once previously been victims of </w:t>
      </w:r>
      <w:r w:rsidRPr="00B6288C">
        <w:rPr>
          <w:rFonts w:asciiTheme="minorHAnsi" w:eastAsiaTheme="minorHAnsi" w:hAnsiTheme="minorHAnsi" w:cstheme="minorBidi"/>
          <w:sz w:val="22"/>
          <w:szCs w:val="22"/>
          <w:lang w:eastAsia="en-US"/>
        </w:rPr>
        <w:t xml:space="preserve">assault, threat, or serious harassment were </w:t>
      </w:r>
      <w:r w:rsidR="00B62C47">
        <w:rPr>
          <w:rFonts w:asciiTheme="minorHAnsi" w:eastAsiaTheme="minorHAnsi" w:hAnsiTheme="minorHAnsi" w:cstheme="minorBidi"/>
          <w:sz w:val="22"/>
          <w:szCs w:val="22"/>
          <w:lang w:eastAsia="en-US"/>
        </w:rPr>
        <w:t xml:space="preserve">three times more likely to be assaulted again within a </w:t>
      </w:r>
      <w:r w:rsidR="007F1A63">
        <w:rPr>
          <w:rFonts w:asciiTheme="minorHAnsi" w:eastAsiaTheme="minorHAnsi" w:hAnsiTheme="minorHAnsi" w:cstheme="minorBidi"/>
          <w:sz w:val="22"/>
          <w:szCs w:val="22"/>
          <w:lang w:eastAsia="en-US"/>
        </w:rPr>
        <w:t>12-month</w:t>
      </w:r>
      <w:r w:rsidR="00B62C47">
        <w:rPr>
          <w:rFonts w:asciiTheme="minorHAnsi" w:eastAsiaTheme="minorHAnsi" w:hAnsiTheme="minorHAnsi" w:cstheme="minorBidi"/>
          <w:sz w:val="22"/>
          <w:szCs w:val="22"/>
          <w:lang w:eastAsia="en-US"/>
        </w:rPr>
        <w:t xml:space="preserve"> period.</w:t>
      </w:r>
      <w:r w:rsidR="007F1A63">
        <w:rPr>
          <w:rFonts w:asciiTheme="minorHAnsi" w:eastAsiaTheme="minorHAnsi" w:hAnsiTheme="minorHAnsi" w:cstheme="minorBidi"/>
          <w:sz w:val="22"/>
          <w:szCs w:val="22"/>
          <w:lang w:eastAsia="en-US"/>
        </w:rPr>
        <w:t xml:space="preserve"> </w:t>
      </w:r>
      <w:r w:rsidR="007F1A63" w:rsidRPr="007F1A63">
        <w:rPr>
          <w:rFonts w:asciiTheme="minorHAnsi" w:eastAsiaTheme="minorHAnsi" w:hAnsiTheme="minorHAnsi" w:cstheme="minorBidi"/>
          <w:sz w:val="22"/>
          <w:szCs w:val="22"/>
          <w:lang w:eastAsia="en-US"/>
        </w:rPr>
        <w:t>D</w:t>
      </w:r>
      <w:r w:rsidRPr="00B6288C">
        <w:rPr>
          <w:rFonts w:asciiTheme="minorHAnsi" w:eastAsiaTheme="minorHAnsi" w:hAnsiTheme="minorHAnsi" w:cstheme="minorBidi"/>
          <w:sz w:val="22"/>
          <w:szCs w:val="22"/>
          <w:lang w:eastAsia="en-US"/>
        </w:rPr>
        <w:t>espite the high levels of Islamophobi</w:t>
      </w:r>
      <w:r w:rsidR="007F1A63" w:rsidRPr="007F1A63">
        <w:rPr>
          <w:rFonts w:asciiTheme="minorHAnsi" w:eastAsiaTheme="minorHAnsi" w:hAnsiTheme="minorHAnsi" w:cstheme="minorBidi"/>
          <w:sz w:val="22"/>
          <w:szCs w:val="22"/>
          <w:lang w:eastAsia="en-US"/>
        </w:rPr>
        <w:t>c related crime</w:t>
      </w:r>
      <w:r w:rsidRPr="00B6288C">
        <w:rPr>
          <w:rFonts w:asciiTheme="minorHAnsi" w:eastAsiaTheme="minorHAnsi" w:hAnsiTheme="minorHAnsi" w:cstheme="minorBidi"/>
          <w:sz w:val="22"/>
          <w:szCs w:val="22"/>
          <w:lang w:eastAsia="en-US"/>
        </w:rPr>
        <w:t xml:space="preserve"> many did not report the</w:t>
      </w:r>
      <w:r w:rsidR="007F1A63" w:rsidRPr="007F1A63">
        <w:rPr>
          <w:rFonts w:asciiTheme="minorHAnsi" w:eastAsiaTheme="minorHAnsi" w:hAnsiTheme="minorHAnsi" w:cstheme="minorBidi"/>
          <w:sz w:val="22"/>
          <w:szCs w:val="22"/>
          <w:lang w:eastAsia="en-US"/>
        </w:rPr>
        <w:t xml:space="preserve"> crime </w:t>
      </w:r>
      <w:r w:rsidRPr="00B6288C">
        <w:rPr>
          <w:rFonts w:asciiTheme="minorHAnsi" w:eastAsiaTheme="minorHAnsi" w:hAnsiTheme="minorHAnsi" w:cstheme="minorBidi"/>
          <w:sz w:val="22"/>
          <w:szCs w:val="22"/>
          <w:lang w:eastAsia="en-US"/>
        </w:rPr>
        <w:t>to</w:t>
      </w:r>
      <w:r w:rsidR="007F1A63" w:rsidRPr="007F1A63">
        <w:rPr>
          <w:rFonts w:asciiTheme="minorHAnsi" w:eastAsiaTheme="minorHAnsi" w:hAnsiTheme="minorHAnsi" w:cstheme="minorBidi"/>
          <w:sz w:val="22"/>
          <w:szCs w:val="22"/>
          <w:lang w:eastAsia="en-US"/>
        </w:rPr>
        <w:t xml:space="preserve"> </w:t>
      </w:r>
      <w:r w:rsidRPr="00B6288C">
        <w:rPr>
          <w:rFonts w:asciiTheme="minorHAnsi" w:eastAsiaTheme="minorHAnsi" w:hAnsiTheme="minorHAnsi" w:cstheme="minorBidi"/>
          <w:sz w:val="22"/>
          <w:szCs w:val="22"/>
          <w:lang w:eastAsia="en-US"/>
        </w:rPr>
        <w:t xml:space="preserve">the police. </w:t>
      </w:r>
      <w:r w:rsidR="007F1A63" w:rsidRPr="007F1A63">
        <w:rPr>
          <w:rFonts w:asciiTheme="minorHAnsi" w:eastAsiaTheme="minorHAnsi" w:hAnsiTheme="minorHAnsi" w:cstheme="minorBidi"/>
          <w:sz w:val="22"/>
          <w:szCs w:val="22"/>
          <w:lang w:eastAsia="en-US"/>
        </w:rPr>
        <w:t>T</w:t>
      </w:r>
      <w:r w:rsidRPr="00B6288C">
        <w:rPr>
          <w:rFonts w:asciiTheme="minorHAnsi" w:eastAsiaTheme="minorHAnsi" w:hAnsiTheme="minorHAnsi" w:cstheme="minorBidi"/>
          <w:sz w:val="22"/>
          <w:szCs w:val="22"/>
          <w:lang w:eastAsia="en-US"/>
        </w:rPr>
        <w:t>he report noted that 59 percent of those experiencing discrimination stated that they did not report it, while between 53 percent and 98 percent of victims of in-person crime—depending upon location—did not report it.</w:t>
      </w:r>
      <w:r w:rsidR="003439DE">
        <w:rPr>
          <w:rStyle w:val="FootnoteReference"/>
          <w:rFonts w:asciiTheme="minorHAnsi" w:eastAsiaTheme="minorHAnsi" w:hAnsiTheme="minorHAnsi" w:cstheme="minorBidi"/>
          <w:sz w:val="22"/>
          <w:szCs w:val="22"/>
          <w:lang w:eastAsia="en-US"/>
        </w:rPr>
        <w:footnoteReference w:id="28"/>
      </w:r>
    </w:p>
    <w:p w14:paraId="108CEBD4" w14:textId="2F600605" w:rsidR="00AC4DCC" w:rsidRDefault="00AC4DCC" w:rsidP="00AC4DCC">
      <w:pPr>
        <w:pStyle w:val="NormalWeb"/>
        <w:spacing w:line="276" w:lineRule="auto"/>
        <w:rPr>
          <w:rFonts w:asciiTheme="minorHAnsi" w:eastAsiaTheme="minorHAnsi" w:hAnsiTheme="minorHAnsi" w:cstheme="minorBidi"/>
          <w:sz w:val="22"/>
          <w:szCs w:val="22"/>
          <w:lang w:eastAsia="en-US"/>
        </w:rPr>
      </w:pPr>
    </w:p>
    <w:p w14:paraId="11D3CC27" w14:textId="054BC1F3" w:rsidR="00A67756" w:rsidRDefault="00A67756" w:rsidP="00AC4DCC">
      <w:pPr>
        <w:pStyle w:val="NormalWeb"/>
        <w:spacing w:line="276" w:lineRule="auto"/>
        <w:rPr>
          <w:rFonts w:asciiTheme="minorHAnsi" w:eastAsiaTheme="minorHAnsi" w:hAnsiTheme="minorHAnsi" w:cstheme="minorBidi"/>
          <w:sz w:val="22"/>
          <w:szCs w:val="22"/>
          <w:lang w:eastAsia="en-US"/>
        </w:rPr>
      </w:pPr>
    </w:p>
    <w:p w14:paraId="7A4160FE" w14:textId="77777777" w:rsidR="00A67756" w:rsidRPr="00AC4DCC" w:rsidRDefault="00A67756" w:rsidP="00AC4DCC">
      <w:pPr>
        <w:pStyle w:val="NormalWeb"/>
        <w:spacing w:line="276" w:lineRule="auto"/>
        <w:rPr>
          <w:rFonts w:asciiTheme="minorHAnsi" w:eastAsiaTheme="minorHAnsi" w:hAnsiTheme="minorHAnsi" w:cstheme="minorBidi"/>
          <w:sz w:val="22"/>
          <w:szCs w:val="22"/>
          <w:lang w:eastAsia="en-US"/>
        </w:rPr>
      </w:pPr>
    </w:p>
    <w:p w14:paraId="7924501E" w14:textId="1BC06F3D" w:rsidR="00F24063" w:rsidRDefault="003439DE" w:rsidP="003A6698">
      <w:pPr>
        <w:spacing w:line="276" w:lineRule="auto"/>
        <w:rPr>
          <w:rFonts w:asciiTheme="majorHAnsi" w:hAnsiTheme="majorHAnsi" w:cstheme="majorHAnsi"/>
        </w:rPr>
      </w:pPr>
      <w:r w:rsidRPr="00BF69DC">
        <w:rPr>
          <w:rFonts w:asciiTheme="majorHAnsi" w:hAnsiTheme="majorHAnsi" w:cstheme="majorHAnsi"/>
        </w:rPr>
        <w:t>In the Western World, the fascination within the mainstream media</w:t>
      </w:r>
      <w:r w:rsidR="007A504A" w:rsidRPr="00BF69DC">
        <w:rPr>
          <w:rFonts w:asciiTheme="majorHAnsi" w:hAnsiTheme="majorHAnsi" w:cstheme="majorHAnsi"/>
        </w:rPr>
        <w:t xml:space="preserve"> over-sensationalizing anti-Muslim prejudice has indeed led to a rise in Islamophobia. </w:t>
      </w:r>
      <w:r w:rsidR="00AC4DCC" w:rsidRPr="00BF69DC">
        <w:rPr>
          <w:rFonts w:asciiTheme="majorHAnsi" w:hAnsiTheme="majorHAnsi" w:cstheme="majorHAnsi"/>
        </w:rPr>
        <w:t>As media conglomerates continue to dominate all facets of our daily lives, it has paved a way for</w:t>
      </w:r>
      <w:r w:rsidR="00AC4DCC">
        <w:t xml:space="preserve"> </w:t>
      </w:r>
      <w:r w:rsidR="00AC4DCC" w:rsidRPr="007A504A">
        <w:rPr>
          <w:rFonts w:asciiTheme="majorHAnsi" w:hAnsiTheme="majorHAnsi" w:cstheme="majorHAnsi"/>
        </w:rPr>
        <w:t xml:space="preserve">the media </w:t>
      </w:r>
      <w:r w:rsidR="00AC4DCC">
        <w:rPr>
          <w:rFonts w:asciiTheme="majorHAnsi" w:hAnsiTheme="majorHAnsi" w:cstheme="majorHAnsi"/>
        </w:rPr>
        <w:t xml:space="preserve">playing </w:t>
      </w:r>
      <w:r w:rsidR="00AC4DCC" w:rsidRPr="007A504A">
        <w:rPr>
          <w:rFonts w:asciiTheme="majorHAnsi" w:hAnsiTheme="majorHAnsi" w:cstheme="majorHAnsi"/>
        </w:rPr>
        <w:t>a</w:t>
      </w:r>
      <w:r w:rsidR="00AC4DCC">
        <w:rPr>
          <w:rFonts w:asciiTheme="majorHAnsi" w:hAnsiTheme="majorHAnsi" w:cstheme="majorHAnsi"/>
        </w:rPr>
        <w:t xml:space="preserve"> massive</w:t>
      </w:r>
      <w:r w:rsidR="00AC4DCC" w:rsidRPr="007A504A">
        <w:rPr>
          <w:rFonts w:asciiTheme="majorHAnsi" w:hAnsiTheme="majorHAnsi" w:cstheme="majorHAnsi"/>
        </w:rPr>
        <w:t xml:space="preserve"> role in exacerbating anti-Muslim</w:t>
      </w:r>
      <w:r w:rsidR="00AC4DCC">
        <w:rPr>
          <w:rFonts w:asciiTheme="majorHAnsi" w:hAnsiTheme="majorHAnsi" w:cstheme="majorHAnsi"/>
        </w:rPr>
        <w:t xml:space="preserve"> </w:t>
      </w:r>
      <w:r w:rsidR="00AC4DCC" w:rsidRPr="007A504A">
        <w:rPr>
          <w:rFonts w:asciiTheme="majorHAnsi" w:hAnsiTheme="majorHAnsi" w:cstheme="majorHAnsi"/>
        </w:rPr>
        <w:t>pre</w:t>
      </w:r>
      <w:r w:rsidR="00AC4DCC">
        <w:rPr>
          <w:rFonts w:asciiTheme="majorHAnsi" w:hAnsiTheme="majorHAnsi" w:cstheme="majorHAnsi"/>
        </w:rPr>
        <w:t>judi</w:t>
      </w:r>
      <w:r w:rsidR="00AC4DCC" w:rsidRPr="007A504A">
        <w:rPr>
          <w:rFonts w:asciiTheme="majorHAnsi" w:hAnsiTheme="majorHAnsi" w:cstheme="majorHAnsi"/>
        </w:rPr>
        <w:t>ce and portraying Islam in a negative light</w:t>
      </w:r>
      <w:r w:rsidR="00AC4DCC">
        <w:rPr>
          <w:rFonts w:asciiTheme="majorHAnsi" w:hAnsiTheme="majorHAnsi" w:cstheme="majorHAnsi"/>
        </w:rPr>
        <w:t>. The horrific events that occurred in New York on September 11</w:t>
      </w:r>
      <w:r w:rsidR="00AC4DCC" w:rsidRPr="00AC4DCC">
        <w:rPr>
          <w:rFonts w:asciiTheme="majorHAnsi" w:hAnsiTheme="majorHAnsi" w:cstheme="majorHAnsi"/>
          <w:vertAlign w:val="superscript"/>
        </w:rPr>
        <w:t>th</w:t>
      </w:r>
      <w:r w:rsidR="00AC4DCC">
        <w:rPr>
          <w:rFonts w:asciiTheme="majorHAnsi" w:hAnsiTheme="majorHAnsi" w:cstheme="majorHAnsi"/>
        </w:rPr>
        <w:t xml:space="preserve"> caused </w:t>
      </w:r>
      <w:r w:rsidR="00A26CDF">
        <w:rPr>
          <w:rFonts w:asciiTheme="majorHAnsi" w:hAnsiTheme="majorHAnsi" w:cstheme="majorHAnsi"/>
        </w:rPr>
        <w:t xml:space="preserve">a ripple effect in the way terrorism, perpetrated by a Muslim, is reported. This flat-out bias’s that exist in the Western World are an unfair assessment on the scale in which crime has been committed by someone of Muslim faith. </w:t>
      </w:r>
      <w:r w:rsidR="005869EA">
        <w:rPr>
          <w:rFonts w:asciiTheme="majorHAnsi" w:hAnsiTheme="majorHAnsi" w:cstheme="majorHAnsi"/>
        </w:rPr>
        <w:t xml:space="preserve">As news outlets continue to not be transparent and </w:t>
      </w:r>
      <w:proofErr w:type="gramStart"/>
      <w:r w:rsidR="005869EA">
        <w:rPr>
          <w:rFonts w:asciiTheme="majorHAnsi" w:hAnsiTheme="majorHAnsi" w:cstheme="majorHAnsi"/>
        </w:rPr>
        <w:t>tip-toe</w:t>
      </w:r>
      <w:proofErr w:type="gramEnd"/>
      <w:r w:rsidR="005869EA">
        <w:rPr>
          <w:rFonts w:asciiTheme="majorHAnsi" w:hAnsiTheme="majorHAnsi" w:cstheme="majorHAnsi"/>
        </w:rPr>
        <w:t xml:space="preserve"> around calling non-Muslim terrorists, t</w:t>
      </w:r>
      <w:r w:rsidR="00A26CDF">
        <w:rPr>
          <w:rFonts w:asciiTheme="majorHAnsi" w:hAnsiTheme="majorHAnsi" w:cstheme="majorHAnsi"/>
        </w:rPr>
        <w:t xml:space="preserve">he meticulous manner how the media manipulates </w:t>
      </w:r>
      <w:r w:rsidR="00F01202">
        <w:rPr>
          <w:rFonts w:asciiTheme="majorHAnsi" w:hAnsiTheme="majorHAnsi" w:cstheme="majorHAnsi"/>
        </w:rPr>
        <w:t xml:space="preserve">consumers with the carefully crafted vocabulary can make readers </w:t>
      </w:r>
      <w:r w:rsidR="005869EA">
        <w:rPr>
          <w:rFonts w:asciiTheme="majorHAnsi" w:hAnsiTheme="majorHAnsi" w:cstheme="majorHAnsi"/>
        </w:rPr>
        <w:t>sympathize</w:t>
      </w:r>
      <w:r w:rsidR="00A276CA">
        <w:rPr>
          <w:rFonts w:asciiTheme="majorHAnsi" w:hAnsiTheme="majorHAnsi" w:cstheme="majorHAnsi"/>
        </w:rPr>
        <w:t xml:space="preserve"> with non-</w:t>
      </w:r>
      <w:r w:rsidR="005869EA">
        <w:rPr>
          <w:rFonts w:asciiTheme="majorHAnsi" w:hAnsiTheme="majorHAnsi" w:cstheme="majorHAnsi"/>
        </w:rPr>
        <w:t>Muslim</w:t>
      </w:r>
      <w:r w:rsidR="00A276CA">
        <w:rPr>
          <w:rFonts w:asciiTheme="majorHAnsi" w:hAnsiTheme="majorHAnsi" w:cstheme="majorHAnsi"/>
        </w:rPr>
        <w:t xml:space="preserve"> </w:t>
      </w:r>
      <w:r w:rsidR="005869EA">
        <w:rPr>
          <w:rFonts w:asciiTheme="majorHAnsi" w:hAnsiTheme="majorHAnsi" w:cstheme="majorHAnsi"/>
        </w:rPr>
        <w:t xml:space="preserve">terrorists. Unfortunately, people of all races, colours, creeds and social backgrounds commit horrible acts of terrorism, the media </w:t>
      </w:r>
      <w:r w:rsidR="005869EA" w:rsidRPr="00E9241C">
        <w:rPr>
          <w:rFonts w:asciiTheme="majorHAnsi" w:hAnsiTheme="majorHAnsi" w:cstheme="majorHAnsi"/>
        </w:rPr>
        <w:t xml:space="preserve">continues to pump out overly inflated numbers </w:t>
      </w:r>
      <w:r w:rsidR="00E9241C">
        <w:rPr>
          <w:rFonts w:asciiTheme="majorHAnsi" w:hAnsiTheme="majorHAnsi" w:cstheme="majorHAnsi"/>
        </w:rPr>
        <w:t>to shape a narrative on</w:t>
      </w:r>
      <w:r w:rsidR="005869EA" w:rsidRPr="00E9241C">
        <w:rPr>
          <w:rFonts w:asciiTheme="majorHAnsi" w:hAnsiTheme="majorHAnsi" w:cstheme="majorHAnsi"/>
        </w:rPr>
        <w:t xml:space="preserve"> how Muslim terrorists</w:t>
      </w:r>
      <w:r w:rsidR="00E9241C">
        <w:rPr>
          <w:rFonts w:asciiTheme="majorHAnsi" w:hAnsiTheme="majorHAnsi" w:cstheme="majorHAnsi"/>
        </w:rPr>
        <w:t xml:space="preserve"> commit crimes. Islamophobia and anti-Muslim </w:t>
      </w:r>
      <w:r w:rsidR="00BF69DC">
        <w:rPr>
          <w:rFonts w:asciiTheme="majorHAnsi" w:hAnsiTheme="majorHAnsi" w:cstheme="majorHAnsi"/>
        </w:rPr>
        <w:t xml:space="preserve">prejudice will only continue to get worse if people do not do their due diligence and call out the media outlets on their fabrications. </w:t>
      </w:r>
      <w:r w:rsidR="00E9241C">
        <w:rPr>
          <w:rFonts w:asciiTheme="majorHAnsi" w:hAnsiTheme="majorHAnsi" w:cstheme="majorHAnsi"/>
        </w:rPr>
        <w:t xml:space="preserve"> </w:t>
      </w:r>
    </w:p>
    <w:p w14:paraId="228010BC" w14:textId="260EB6BE" w:rsidR="00F24063" w:rsidRDefault="00F24063" w:rsidP="003A6698">
      <w:pPr>
        <w:spacing w:line="276" w:lineRule="auto"/>
        <w:rPr>
          <w:rFonts w:asciiTheme="majorHAnsi" w:hAnsiTheme="majorHAnsi" w:cstheme="majorHAnsi"/>
        </w:rPr>
      </w:pPr>
    </w:p>
    <w:p w14:paraId="1D857014" w14:textId="398A50E1" w:rsidR="00F24063" w:rsidRDefault="00F24063" w:rsidP="003A6698">
      <w:pPr>
        <w:spacing w:line="276" w:lineRule="auto"/>
        <w:rPr>
          <w:rFonts w:asciiTheme="majorHAnsi" w:hAnsiTheme="majorHAnsi" w:cstheme="majorHAnsi"/>
          <w:sz w:val="24"/>
          <w:szCs w:val="24"/>
          <w:u w:val="single"/>
        </w:rPr>
      </w:pPr>
      <w:r w:rsidRPr="00F24063">
        <w:rPr>
          <w:rFonts w:asciiTheme="majorHAnsi" w:hAnsiTheme="majorHAnsi" w:cstheme="majorHAnsi"/>
          <w:sz w:val="24"/>
          <w:szCs w:val="24"/>
          <w:u w:val="single"/>
        </w:rPr>
        <w:t>Bibliography</w:t>
      </w:r>
    </w:p>
    <w:p w14:paraId="0A4D8F00" w14:textId="340F1182" w:rsidR="00F24063" w:rsidRPr="00BF69DC" w:rsidRDefault="00F24063" w:rsidP="00F24063">
      <w:pPr>
        <w:pStyle w:val="ListParagraph"/>
        <w:numPr>
          <w:ilvl w:val="0"/>
          <w:numId w:val="2"/>
        </w:numPr>
        <w:spacing w:line="276" w:lineRule="auto"/>
        <w:rPr>
          <w:rStyle w:val="selectable"/>
          <w:color w:val="000000"/>
          <w:sz w:val="20"/>
          <w:szCs w:val="20"/>
        </w:rPr>
      </w:pPr>
      <w:r>
        <w:rPr>
          <w:rStyle w:val="selectable"/>
          <w:color w:val="000000"/>
        </w:rPr>
        <w:t>"</w:t>
      </w:r>
      <w:r w:rsidRPr="00F07766">
        <w:rPr>
          <w:rStyle w:val="selectable"/>
          <w:color w:val="000000"/>
          <w:sz w:val="20"/>
          <w:szCs w:val="20"/>
        </w:rPr>
        <w:t xml:space="preserve">Log In - Oxford Islamic Studies Online", </w:t>
      </w:r>
      <w:r w:rsidRPr="00BF69DC">
        <w:rPr>
          <w:rStyle w:val="selectable"/>
          <w:color w:val="000000"/>
          <w:sz w:val="20"/>
          <w:szCs w:val="20"/>
        </w:rPr>
        <w:t>Oxfordislamicstudies.Com</w:t>
      </w:r>
      <w:r w:rsidRPr="00F07766">
        <w:rPr>
          <w:rStyle w:val="selectable"/>
          <w:color w:val="000000"/>
          <w:sz w:val="20"/>
          <w:szCs w:val="20"/>
        </w:rPr>
        <w:t>, 2019 &lt;http://www.oxfordislamicstudies.com/article/opr/t236/e1178?_hi=1&amp;_pos=1&gt; [Accessed 8 December 2019].</w:t>
      </w:r>
    </w:p>
    <w:p w14:paraId="63C7FFF3" w14:textId="411F710F" w:rsidR="00F24063" w:rsidRPr="00BF69DC" w:rsidRDefault="00F07766" w:rsidP="00F24063">
      <w:pPr>
        <w:pStyle w:val="ListParagraph"/>
        <w:numPr>
          <w:ilvl w:val="0"/>
          <w:numId w:val="2"/>
        </w:numPr>
        <w:spacing w:line="276" w:lineRule="auto"/>
        <w:rPr>
          <w:rStyle w:val="selectable"/>
          <w:color w:val="000000"/>
          <w:sz w:val="20"/>
          <w:szCs w:val="20"/>
        </w:rPr>
      </w:pPr>
      <w:r w:rsidRPr="00F07766">
        <w:rPr>
          <w:rStyle w:val="selectable"/>
          <w:color w:val="000000"/>
          <w:sz w:val="20"/>
          <w:szCs w:val="20"/>
        </w:rPr>
        <w:t xml:space="preserve">Oxford Islamic Studies Online", </w:t>
      </w:r>
      <w:r w:rsidRPr="00BF69DC">
        <w:rPr>
          <w:rStyle w:val="selectable"/>
          <w:color w:val="000000"/>
          <w:sz w:val="20"/>
          <w:szCs w:val="20"/>
        </w:rPr>
        <w:t>Oxfordislamicstudies.Com</w:t>
      </w:r>
      <w:r w:rsidRPr="00F07766">
        <w:rPr>
          <w:rStyle w:val="selectable"/>
          <w:color w:val="000000"/>
          <w:sz w:val="20"/>
          <w:szCs w:val="20"/>
        </w:rPr>
        <w:t>, 2019 &lt;http://www.oxfordislamicstudies.com/article/opr/t236/e1178?_hi=1&amp;_pos=1&gt; [Accessed 8 December 2019].</w:t>
      </w:r>
    </w:p>
    <w:p w14:paraId="6E412C34" w14:textId="0ED87DC9" w:rsidR="00F07766" w:rsidRPr="00BF69DC" w:rsidRDefault="00F07766" w:rsidP="00F24063">
      <w:pPr>
        <w:pStyle w:val="ListParagraph"/>
        <w:numPr>
          <w:ilvl w:val="0"/>
          <w:numId w:val="2"/>
        </w:numPr>
        <w:spacing w:line="276" w:lineRule="auto"/>
        <w:rPr>
          <w:rStyle w:val="selectable"/>
          <w:color w:val="000000"/>
          <w:sz w:val="20"/>
          <w:szCs w:val="20"/>
        </w:rPr>
      </w:pPr>
      <w:r w:rsidRPr="00F07766">
        <w:rPr>
          <w:rStyle w:val="selectable"/>
          <w:color w:val="000000"/>
          <w:sz w:val="20"/>
          <w:szCs w:val="20"/>
        </w:rPr>
        <w:t xml:space="preserve">"About Us", </w:t>
      </w:r>
      <w:r w:rsidRPr="00BF69DC">
        <w:rPr>
          <w:rStyle w:val="selectable"/>
          <w:color w:val="000000"/>
          <w:sz w:val="20"/>
          <w:szCs w:val="20"/>
        </w:rPr>
        <w:t>Runnymedetrust.Org</w:t>
      </w:r>
      <w:r w:rsidRPr="00F07766">
        <w:rPr>
          <w:rStyle w:val="selectable"/>
          <w:color w:val="000000"/>
          <w:sz w:val="20"/>
          <w:szCs w:val="20"/>
        </w:rPr>
        <w:t>, 2019 &lt;https://www.runnymedetrust.org/about.html&gt; [Accessed 11 December 2019].</w:t>
      </w:r>
    </w:p>
    <w:p w14:paraId="225E4D7B" w14:textId="1F5A1DE1" w:rsidR="00F07766" w:rsidRPr="00BF69DC" w:rsidRDefault="00F07766" w:rsidP="00F24063">
      <w:pPr>
        <w:pStyle w:val="ListParagraph"/>
        <w:numPr>
          <w:ilvl w:val="0"/>
          <w:numId w:val="2"/>
        </w:numPr>
        <w:spacing w:line="276" w:lineRule="auto"/>
        <w:rPr>
          <w:rStyle w:val="selectable"/>
          <w:color w:val="000000"/>
          <w:sz w:val="20"/>
          <w:szCs w:val="20"/>
        </w:rPr>
      </w:pPr>
      <w:r w:rsidRPr="00F07766">
        <w:rPr>
          <w:rStyle w:val="selectable"/>
          <w:color w:val="000000"/>
          <w:sz w:val="20"/>
          <w:szCs w:val="20"/>
        </w:rPr>
        <w:t xml:space="preserve">Oxford Islamic Studies Online", </w:t>
      </w:r>
      <w:r w:rsidRPr="00BF69DC">
        <w:rPr>
          <w:rStyle w:val="selectable"/>
          <w:color w:val="000000"/>
          <w:sz w:val="20"/>
          <w:szCs w:val="20"/>
        </w:rPr>
        <w:t>Oxfordislamicstudies.Com</w:t>
      </w:r>
      <w:r w:rsidRPr="00F07766">
        <w:rPr>
          <w:rStyle w:val="selectable"/>
          <w:color w:val="000000"/>
          <w:sz w:val="20"/>
          <w:szCs w:val="20"/>
        </w:rPr>
        <w:t>, 2019 &lt;http://www.oxfordislamicstudies.com/article/opr/t236/e1178?_hi=1&amp;_pos=1&gt; [Accessed 8 December 2019].</w:t>
      </w:r>
    </w:p>
    <w:p w14:paraId="5F38F8B5" w14:textId="4662B87F" w:rsidR="00F07766" w:rsidRPr="00BF69DC" w:rsidRDefault="00F07766" w:rsidP="00F24063">
      <w:pPr>
        <w:pStyle w:val="ListParagraph"/>
        <w:numPr>
          <w:ilvl w:val="0"/>
          <w:numId w:val="2"/>
        </w:numPr>
        <w:spacing w:line="276" w:lineRule="auto"/>
        <w:rPr>
          <w:rStyle w:val="selectable"/>
          <w:color w:val="000000"/>
          <w:sz w:val="20"/>
          <w:szCs w:val="20"/>
        </w:rPr>
      </w:pPr>
      <w:r w:rsidRPr="00F07766">
        <w:rPr>
          <w:rStyle w:val="selectable"/>
          <w:color w:val="000000"/>
          <w:sz w:val="20"/>
          <w:szCs w:val="20"/>
        </w:rPr>
        <w:t xml:space="preserve">Oxford Islamic Studies Online", </w:t>
      </w:r>
      <w:r w:rsidRPr="00BF69DC">
        <w:rPr>
          <w:rStyle w:val="selectable"/>
          <w:color w:val="000000"/>
          <w:sz w:val="20"/>
          <w:szCs w:val="20"/>
        </w:rPr>
        <w:t>Oxfordislamicstudies.Com</w:t>
      </w:r>
      <w:r w:rsidRPr="00F07766">
        <w:rPr>
          <w:rStyle w:val="selectable"/>
          <w:color w:val="000000"/>
          <w:sz w:val="20"/>
          <w:szCs w:val="20"/>
        </w:rPr>
        <w:t>, 2019 &lt;http://www.oxfordislamicstudies.com/article/opr/t236/e1178?_hi=1&amp;_pos=1&gt; [Accessed 8 December 2019].</w:t>
      </w:r>
    </w:p>
    <w:p w14:paraId="544CC4D7" w14:textId="5AD4B0E1" w:rsidR="00F07766" w:rsidRPr="00BF69DC" w:rsidRDefault="00F07766" w:rsidP="00F24063">
      <w:pPr>
        <w:pStyle w:val="ListParagraph"/>
        <w:numPr>
          <w:ilvl w:val="0"/>
          <w:numId w:val="2"/>
        </w:numPr>
        <w:spacing w:line="276" w:lineRule="auto"/>
        <w:rPr>
          <w:rStyle w:val="selectable"/>
          <w:color w:val="000000"/>
          <w:sz w:val="20"/>
          <w:szCs w:val="20"/>
        </w:rPr>
      </w:pPr>
      <w:r w:rsidRPr="00F07766">
        <w:rPr>
          <w:rStyle w:val="selectable"/>
          <w:color w:val="000000"/>
          <w:sz w:val="20"/>
          <w:szCs w:val="20"/>
        </w:rPr>
        <w:t xml:space="preserve">Oxford Islamic Studies Online", </w:t>
      </w:r>
      <w:r w:rsidRPr="00BF69DC">
        <w:rPr>
          <w:rStyle w:val="selectable"/>
          <w:color w:val="000000"/>
          <w:sz w:val="20"/>
          <w:szCs w:val="20"/>
        </w:rPr>
        <w:t>Oxfordislamicstudies.Com</w:t>
      </w:r>
      <w:r w:rsidRPr="00F07766">
        <w:rPr>
          <w:rStyle w:val="selectable"/>
          <w:color w:val="000000"/>
          <w:sz w:val="20"/>
          <w:szCs w:val="20"/>
        </w:rPr>
        <w:t>, 2019 &lt;http://www.oxfordislamicstudies.com/article/opr/t236/e1178?_hi=1&amp;_pos=1&gt; [Accessed 8 December 2019].</w:t>
      </w:r>
    </w:p>
    <w:p w14:paraId="2C9297AF" w14:textId="246654B9" w:rsidR="0054265F" w:rsidRPr="00BF69DC" w:rsidRDefault="0054265F"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Jenkins, Sir John, Defining Islamophobia (Policy Exchange, 2019) &lt;https://policyexchange.org.uk/wp-content/uploads/2018/12/Defining-Islamophobia.pdf&gt; [Accessed 14 December 2019]</w:t>
      </w:r>
    </w:p>
    <w:p w14:paraId="04CD0152" w14:textId="339B5449" w:rsidR="0054265F" w:rsidRPr="00BF69DC" w:rsidRDefault="00C0098C"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 </w:t>
      </w:r>
      <w:proofErr w:type="spellStart"/>
      <w:r w:rsidRPr="00BF69DC">
        <w:rPr>
          <w:rStyle w:val="selectable"/>
          <w:color w:val="000000"/>
          <w:sz w:val="20"/>
          <w:szCs w:val="20"/>
        </w:rPr>
        <w:t>Kuang</w:t>
      </w:r>
      <w:proofErr w:type="spellEnd"/>
      <w:r w:rsidRPr="00BF69DC">
        <w:rPr>
          <w:rStyle w:val="selectable"/>
          <w:color w:val="000000"/>
          <w:sz w:val="20"/>
          <w:szCs w:val="20"/>
        </w:rPr>
        <w:t xml:space="preserve"> </w:t>
      </w:r>
      <w:proofErr w:type="spellStart"/>
      <w:r w:rsidRPr="00BF69DC">
        <w:rPr>
          <w:rStyle w:val="selectable"/>
          <w:color w:val="000000"/>
          <w:sz w:val="20"/>
          <w:szCs w:val="20"/>
        </w:rPr>
        <w:t>Keng</w:t>
      </w:r>
      <w:proofErr w:type="spellEnd"/>
      <w:r w:rsidRPr="00BF69DC">
        <w:rPr>
          <w:rStyle w:val="selectable"/>
          <w:color w:val="000000"/>
          <w:sz w:val="20"/>
          <w:szCs w:val="20"/>
        </w:rPr>
        <w:t xml:space="preserve"> </w:t>
      </w:r>
      <w:proofErr w:type="spellStart"/>
      <w:r w:rsidRPr="00BF69DC">
        <w:rPr>
          <w:rStyle w:val="selectable"/>
          <w:color w:val="000000"/>
          <w:sz w:val="20"/>
          <w:szCs w:val="20"/>
        </w:rPr>
        <w:t>Kuek</w:t>
      </w:r>
      <w:proofErr w:type="spellEnd"/>
      <w:r w:rsidRPr="00BF69DC">
        <w:rPr>
          <w:rStyle w:val="selectable"/>
          <w:color w:val="000000"/>
          <w:sz w:val="20"/>
          <w:szCs w:val="20"/>
        </w:rPr>
        <w:t xml:space="preserve"> Ser, "Data: Hate Crimes Against Muslims Increased After 9/11", Public Radio International, 2019 &lt;https://www.pri.org/stories/2016-09-12/data-hate-crimes-against-muslims-increased-after-911&gt; [Accessed 13 December 2019]</w:t>
      </w:r>
    </w:p>
    <w:p w14:paraId="68FD4930" w14:textId="003D812F" w:rsidR="00C0098C" w:rsidRPr="00BF69DC" w:rsidRDefault="00C0098C"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Kellner, Douglas, "9/11, Spectacles Of Terror, And Media Manipulation", Critical Discourse Studies, 1 (2004), 41-64 </w:t>
      </w:r>
      <w:hyperlink r:id="rId35" w:history="1">
        <w:r w:rsidRPr="00BF69DC">
          <w:rPr>
            <w:rStyle w:val="selectable"/>
            <w:color w:val="000000"/>
            <w:sz w:val="20"/>
            <w:szCs w:val="20"/>
          </w:rPr>
          <w:t>https://doi.org/10.1080/17405900410001674515</w:t>
        </w:r>
      </w:hyperlink>
    </w:p>
    <w:p w14:paraId="748DD450" w14:textId="4B8A87D8" w:rsidR="00C0098C" w:rsidRPr="00BF69DC" w:rsidRDefault="00C0098C"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lastRenderedPageBreak/>
        <w:t xml:space="preserve">Mujahid, Abdul Malik, "Impact Of 9/11 </w:t>
      </w:r>
      <w:proofErr w:type="gramStart"/>
      <w:r w:rsidRPr="00BF69DC">
        <w:rPr>
          <w:rStyle w:val="selectable"/>
          <w:color w:val="000000"/>
          <w:sz w:val="20"/>
          <w:szCs w:val="20"/>
        </w:rPr>
        <w:t>On</w:t>
      </w:r>
      <w:proofErr w:type="gramEnd"/>
      <w:r w:rsidRPr="00BF69DC">
        <w:rPr>
          <w:rStyle w:val="selectable"/>
          <w:color w:val="000000"/>
          <w:sz w:val="20"/>
          <w:szCs w:val="20"/>
        </w:rPr>
        <w:t xml:space="preserve"> Muslim Americans | Soundvision.Com", Soundvision.Com, 2019 &lt;https://www.soundvision.com/article/impact-of-911-on-muslim-americans&gt; [Accessed 14 December 2019]</w:t>
      </w:r>
    </w:p>
    <w:p w14:paraId="1C8A38F8" w14:textId="42079A2D" w:rsidR="00D33A7E" w:rsidRPr="00BF69DC" w:rsidRDefault="00D33A7E"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Saeed, Amir, "Media, Racism And Islamophobia: The Representation Of Islam And Muslims In The Media", Sociology Compass, 1 (2007), 443-462 </w:t>
      </w:r>
      <w:hyperlink r:id="rId36" w:history="1">
        <w:r w:rsidRPr="00BF69DC">
          <w:rPr>
            <w:rStyle w:val="selectable"/>
            <w:color w:val="000000"/>
            <w:sz w:val="20"/>
            <w:szCs w:val="20"/>
          </w:rPr>
          <w:t>https://doi.org/10.1111/j.1751-9020.2007.00039.x</w:t>
        </w:r>
      </w:hyperlink>
    </w:p>
    <w:p w14:paraId="56814DB0" w14:textId="783D364E" w:rsidR="00D33A7E" w:rsidRPr="00BF69DC" w:rsidRDefault="00D33A7E"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Saeed, Amir, "Media, Racism And Islamophobia: The Representation Of Islam And Muslims In The Media", Sociology Compass, 1 (2007), 443-462 </w:t>
      </w:r>
      <w:hyperlink r:id="rId37" w:history="1">
        <w:r w:rsidRPr="00BF69DC">
          <w:rPr>
            <w:rStyle w:val="selectable"/>
            <w:color w:val="000000"/>
            <w:sz w:val="20"/>
            <w:szCs w:val="20"/>
          </w:rPr>
          <w:t>https://doi.org/10.1111/j.1751-9020.2007.00039.x</w:t>
        </w:r>
      </w:hyperlink>
    </w:p>
    <w:p w14:paraId="080E6F27" w14:textId="19517663" w:rsidR="00D33A7E" w:rsidRPr="00BF69DC" w:rsidRDefault="00D33A7E"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Saeed, Amir, "Media, Racism And Islamophobia: The Representation Of Islam And Muslims In The Media", Sociology Compass, 1 (2007), 443-462 </w:t>
      </w:r>
      <w:hyperlink r:id="rId38" w:history="1">
        <w:r w:rsidR="00D77AF8" w:rsidRPr="00BF69DC">
          <w:rPr>
            <w:rStyle w:val="selectable"/>
            <w:color w:val="000000"/>
            <w:sz w:val="20"/>
            <w:szCs w:val="20"/>
          </w:rPr>
          <w:t>https://doi.org/10.1111/j.1751-9020.2007.00039.x</w:t>
        </w:r>
      </w:hyperlink>
    </w:p>
    <w:p w14:paraId="74E29E37" w14:textId="035D4C77" w:rsidR="00D77AF8" w:rsidRPr="00BF69DC" w:rsidRDefault="00D77AF8"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VAN DIJK, TEUN A, RACISM AND THE PRESS (London: ROUTLEDGE, 1991)</w:t>
      </w:r>
    </w:p>
    <w:p w14:paraId="2D4B2BAD" w14:textId="73807455" w:rsidR="00D77AF8" w:rsidRPr="00BF69DC" w:rsidRDefault="00D77AF8"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Sian, Katy, The Media </w:t>
      </w:r>
      <w:proofErr w:type="gramStart"/>
      <w:r w:rsidRPr="00BF69DC">
        <w:rPr>
          <w:rStyle w:val="selectable"/>
          <w:color w:val="000000"/>
          <w:sz w:val="20"/>
          <w:szCs w:val="20"/>
        </w:rPr>
        <w:t>And</w:t>
      </w:r>
      <w:proofErr w:type="gramEnd"/>
      <w:r w:rsidRPr="00BF69DC">
        <w:rPr>
          <w:rStyle w:val="selectable"/>
          <w:color w:val="000000"/>
          <w:sz w:val="20"/>
          <w:szCs w:val="20"/>
        </w:rPr>
        <w:t xml:space="preserve"> Muslims In The UK (Centre for Ethnicity and Racism Studies, University of Leeds, 2012) &lt;https://www.ces.uc.pt/projectos/tolerace/media/Working%20paper%205/The%20Media%20and%20Muslims%20in%20the%20UK.pdf&gt; [Accessed 15 December 2019]</w:t>
      </w:r>
    </w:p>
    <w:p w14:paraId="21FBDF49" w14:textId="6B44FA23" w:rsidR="00D77AF8" w:rsidRPr="00BF69DC" w:rsidRDefault="00166F73"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Singh, Simran, "9/11-Era Ignorance </w:t>
      </w:r>
      <w:proofErr w:type="gramStart"/>
      <w:r w:rsidRPr="00BF69DC">
        <w:rPr>
          <w:rStyle w:val="selectable"/>
          <w:color w:val="000000"/>
          <w:sz w:val="20"/>
          <w:szCs w:val="20"/>
        </w:rPr>
        <w:t>Of</w:t>
      </w:r>
      <w:proofErr w:type="gramEnd"/>
      <w:r w:rsidRPr="00BF69DC">
        <w:rPr>
          <w:rStyle w:val="selectable"/>
          <w:color w:val="000000"/>
          <w:sz w:val="20"/>
          <w:szCs w:val="20"/>
        </w:rPr>
        <w:t xml:space="preserve"> Islam Is Infecting The Age Of Isis. We Should Know Better | Simran Jeet Singh", The Guardian, 2019 &lt;https://www.theguardian.com/commentisfree/2014/sep/09/ignorance-islam-isis-hate-crimes&gt; [Accessed 15 December 2019]</w:t>
      </w:r>
    </w:p>
    <w:p w14:paraId="503CFCE9" w14:textId="62B87795" w:rsidR="00166F73" w:rsidRPr="00BF69DC" w:rsidRDefault="00166F73"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Waters, Dustin, "</w:t>
      </w:r>
      <w:proofErr w:type="spellStart"/>
      <w:r w:rsidRPr="00BF69DC">
        <w:rPr>
          <w:rStyle w:val="selectable"/>
          <w:color w:val="000000"/>
          <w:sz w:val="20"/>
          <w:szCs w:val="20"/>
        </w:rPr>
        <w:t>Dylann</w:t>
      </w:r>
      <w:proofErr w:type="spellEnd"/>
      <w:r w:rsidRPr="00BF69DC">
        <w:rPr>
          <w:rStyle w:val="selectable"/>
          <w:color w:val="000000"/>
          <w:sz w:val="20"/>
          <w:szCs w:val="20"/>
        </w:rPr>
        <w:t xml:space="preserve"> Roof Found Guilty </w:t>
      </w:r>
      <w:proofErr w:type="gramStart"/>
      <w:r w:rsidRPr="00BF69DC">
        <w:rPr>
          <w:rStyle w:val="selectable"/>
          <w:color w:val="000000"/>
          <w:sz w:val="20"/>
          <w:szCs w:val="20"/>
        </w:rPr>
        <w:t>On</w:t>
      </w:r>
      <w:proofErr w:type="gramEnd"/>
      <w:r w:rsidRPr="00BF69DC">
        <w:rPr>
          <w:rStyle w:val="selectable"/>
          <w:color w:val="000000"/>
          <w:sz w:val="20"/>
          <w:szCs w:val="20"/>
        </w:rPr>
        <w:t xml:space="preserve"> All Counts In Charleston Church Massacre Trial", 2016 &lt;https://www.washingtonpost.com/news/post-nation/wp/2016/12/15/jurors-begin-deliberating-in-charleston-church-shooting-trial/&gt; [Accessed 17 December 2019]</w:t>
      </w:r>
    </w:p>
    <w:p w14:paraId="59D076C1" w14:textId="0F7C256C" w:rsidR="00166F73" w:rsidRPr="00BF69DC" w:rsidRDefault="00C23B5F"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Associated Press, "</w:t>
      </w:r>
      <w:proofErr w:type="spellStart"/>
      <w:r w:rsidRPr="00BF69DC">
        <w:rPr>
          <w:rStyle w:val="selectable"/>
          <w:color w:val="000000"/>
          <w:sz w:val="20"/>
          <w:szCs w:val="20"/>
        </w:rPr>
        <w:t>Dylann</w:t>
      </w:r>
      <w:proofErr w:type="spellEnd"/>
      <w:r w:rsidRPr="00BF69DC">
        <w:rPr>
          <w:rStyle w:val="selectable"/>
          <w:color w:val="000000"/>
          <w:sz w:val="20"/>
          <w:szCs w:val="20"/>
        </w:rPr>
        <w:t xml:space="preserve"> Roof Gets 9 Life Sentences </w:t>
      </w:r>
      <w:proofErr w:type="gramStart"/>
      <w:r w:rsidRPr="00BF69DC">
        <w:rPr>
          <w:rStyle w:val="selectable"/>
          <w:color w:val="000000"/>
          <w:sz w:val="20"/>
          <w:szCs w:val="20"/>
        </w:rPr>
        <w:t>In</w:t>
      </w:r>
      <w:proofErr w:type="gramEnd"/>
      <w:r w:rsidRPr="00BF69DC">
        <w:rPr>
          <w:rStyle w:val="selectable"/>
          <w:color w:val="000000"/>
          <w:sz w:val="20"/>
          <w:szCs w:val="20"/>
        </w:rPr>
        <w:t xml:space="preserve"> Charleston Church Shooting", NBC News, 2017 &lt;https://www.nbcnews.com/news/us-news/dylann-roof-charleston-church-shooter-pleads-guilty-state-charges-n744746&gt; [Accessed 16 December 2019]</w:t>
      </w:r>
    </w:p>
    <w:p w14:paraId="28B453A3" w14:textId="68052CA1" w:rsidR="008045B4" w:rsidRPr="00BF69DC" w:rsidRDefault="008045B4"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Shapiro, Emily, "Charleston Shooting: A Closer Look </w:t>
      </w:r>
      <w:proofErr w:type="gramStart"/>
      <w:r w:rsidRPr="00BF69DC">
        <w:rPr>
          <w:rStyle w:val="selectable"/>
          <w:color w:val="000000"/>
          <w:sz w:val="20"/>
          <w:szCs w:val="20"/>
        </w:rPr>
        <w:t>At</w:t>
      </w:r>
      <w:proofErr w:type="gramEnd"/>
      <w:r w:rsidRPr="00BF69DC">
        <w:rPr>
          <w:rStyle w:val="selectable"/>
          <w:color w:val="000000"/>
          <w:sz w:val="20"/>
          <w:szCs w:val="20"/>
        </w:rPr>
        <w:t xml:space="preserve"> Alleged Gunman </w:t>
      </w:r>
      <w:proofErr w:type="spellStart"/>
      <w:r w:rsidRPr="00BF69DC">
        <w:rPr>
          <w:rStyle w:val="selectable"/>
          <w:color w:val="000000"/>
          <w:sz w:val="20"/>
          <w:szCs w:val="20"/>
        </w:rPr>
        <w:t>Dylann</w:t>
      </w:r>
      <w:proofErr w:type="spellEnd"/>
      <w:r w:rsidRPr="00BF69DC">
        <w:rPr>
          <w:rStyle w:val="selectable"/>
          <w:color w:val="000000"/>
          <w:sz w:val="20"/>
          <w:szCs w:val="20"/>
        </w:rPr>
        <w:t xml:space="preserve"> Roof", Yahoo.Com, 2015 &lt;https://www.yahoo.com/gma/charleston-shooting-closer-look-alleged-gunman-dylann-roof-203816813--abc-news-topstories.html&gt; [Accessed 16 December 2019]</w:t>
      </w:r>
    </w:p>
    <w:p w14:paraId="298DFBA6" w14:textId="3F248E5A" w:rsidR="008045B4" w:rsidRPr="00BF69DC" w:rsidRDefault="008045B4"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"2015 San Bernardino Attack", </w:t>
      </w:r>
      <w:proofErr w:type="gramStart"/>
      <w:r w:rsidRPr="00BF69DC">
        <w:rPr>
          <w:rStyle w:val="selectable"/>
          <w:color w:val="000000"/>
          <w:sz w:val="20"/>
          <w:szCs w:val="20"/>
        </w:rPr>
        <w:t>En.Wikipedia.Org</w:t>
      </w:r>
      <w:proofErr w:type="gramEnd"/>
      <w:r w:rsidRPr="00BF69DC">
        <w:rPr>
          <w:rStyle w:val="selectable"/>
          <w:color w:val="000000"/>
          <w:sz w:val="20"/>
          <w:szCs w:val="20"/>
        </w:rPr>
        <w:t>, 2019 &lt;https://en.wikipedia.org/wiki/2015_San_Bernardino_attack&gt; [Accessed 19 December 2019]</w:t>
      </w:r>
    </w:p>
    <w:p w14:paraId="7875F260" w14:textId="1288C733" w:rsidR="008045B4" w:rsidRPr="00BF69DC" w:rsidRDefault="008045B4"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"2015 San Bernardino Attack", </w:t>
      </w:r>
      <w:proofErr w:type="gramStart"/>
      <w:r w:rsidRPr="00BF69DC">
        <w:rPr>
          <w:rStyle w:val="selectable"/>
          <w:color w:val="000000"/>
          <w:sz w:val="20"/>
          <w:szCs w:val="20"/>
        </w:rPr>
        <w:t>En.Wikipedia.Org</w:t>
      </w:r>
      <w:proofErr w:type="gramEnd"/>
      <w:r w:rsidRPr="00BF69DC">
        <w:rPr>
          <w:rStyle w:val="selectable"/>
          <w:color w:val="000000"/>
          <w:sz w:val="20"/>
          <w:szCs w:val="20"/>
        </w:rPr>
        <w:t>, 2019 &lt;https://en.wikipedia.org/wiki/2015_San_Bernardino_attack&gt; [Accessed 19 December 2019]</w:t>
      </w:r>
    </w:p>
    <w:p w14:paraId="244EA9E6" w14:textId="7229C00E" w:rsidR="008045B4" w:rsidRPr="00BF69DC" w:rsidRDefault="008045B4"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"Daily Mirror Harshly Criticized </w:t>
      </w:r>
      <w:proofErr w:type="gramStart"/>
      <w:r w:rsidRPr="00BF69DC">
        <w:rPr>
          <w:rStyle w:val="selectable"/>
          <w:color w:val="000000"/>
          <w:sz w:val="20"/>
          <w:szCs w:val="20"/>
        </w:rPr>
        <w:t>For</w:t>
      </w:r>
      <w:proofErr w:type="gramEnd"/>
      <w:r w:rsidRPr="00BF69DC">
        <w:rPr>
          <w:rStyle w:val="selectable"/>
          <w:color w:val="000000"/>
          <w:sz w:val="20"/>
          <w:szCs w:val="20"/>
        </w:rPr>
        <w:t xml:space="preserve"> Whitewashing New Zealand Terrorist", </w:t>
      </w:r>
      <w:proofErr w:type="spellStart"/>
      <w:r w:rsidRPr="00BF69DC">
        <w:rPr>
          <w:rStyle w:val="selectable"/>
          <w:color w:val="000000"/>
          <w:sz w:val="20"/>
          <w:szCs w:val="20"/>
        </w:rPr>
        <w:t>Dailysabah</w:t>
      </w:r>
      <w:proofErr w:type="spellEnd"/>
      <w:r w:rsidRPr="00BF69DC">
        <w:rPr>
          <w:rStyle w:val="selectable"/>
          <w:color w:val="000000"/>
          <w:sz w:val="20"/>
          <w:szCs w:val="20"/>
        </w:rPr>
        <w:t>, 2019 &lt;https://www.dailysabah.com/europe/2019/03/16/daily-mirror-harshly-criticized-for-whitewashing-new-zealand-terrorist&gt; [Accessed 13 December 2019]</w:t>
      </w:r>
    </w:p>
    <w:p w14:paraId="46B9C2CF" w14:textId="09E17AFC" w:rsidR="008045B4" w:rsidRPr="00BF69DC" w:rsidRDefault="008045B4"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"Daily Mirror Harshly Criticized </w:t>
      </w:r>
      <w:proofErr w:type="gramStart"/>
      <w:r w:rsidRPr="00BF69DC">
        <w:rPr>
          <w:rStyle w:val="selectable"/>
          <w:color w:val="000000"/>
          <w:sz w:val="20"/>
          <w:szCs w:val="20"/>
        </w:rPr>
        <w:t>For</w:t>
      </w:r>
      <w:proofErr w:type="gramEnd"/>
      <w:r w:rsidRPr="00BF69DC">
        <w:rPr>
          <w:rStyle w:val="selectable"/>
          <w:color w:val="000000"/>
          <w:sz w:val="20"/>
          <w:szCs w:val="20"/>
        </w:rPr>
        <w:t xml:space="preserve"> Whitewashing New Zealand Terrorist", </w:t>
      </w:r>
      <w:proofErr w:type="spellStart"/>
      <w:r w:rsidRPr="00BF69DC">
        <w:rPr>
          <w:rStyle w:val="selectable"/>
          <w:color w:val="000000"/>
          <w:sz w:val="20"/>
          <w:szCs w:val="20"/>
        </w:rPr>
        <w:t>Dailysabah</w:t>
      </w:r>
      <w:proofErr w:type="spellEnd"/>
      <w:r w:rsidRPr="00BF69DC">
        <w:rPr>
          <w:rStyle w:val="selectable"/>
          <w:color w:val="000000"/>
          <w:sz w:val="20"/>
          <w:szCs w:val="20"/>
        </w:rPr>
        <w:t>, 2019 &lt;https://www.dailysabah.com/europe/2019/03/16/daily-mirror-harshly-criticized-for-whitewashing-new-zealand-terrorist&gt; [Accessed 13 December 2019]</w:t>
      </w:r>
    </w:p>
    <w:p w14:paraId="28462756" w14:textId="77777777" w:rsidR="005923D6" w:rsidRPr="00BF69DC" w:rsidRDefault="005923D6" w:rsidP="005923D6">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Sian, Katy, The Media </w:t>
      </w:r>
      <w:proofErr w:type="gramStart"/>
      <w:r w:rsidRPr="00BF69DC">
        <w:rPr>
          <w:rStyle w:val="selectable"/>
          <w:color w:val="000000"/>
          <w:sz w:val="20"/>
          <w:szCs w:val="20"/>
        </w:rPr>
        <w:t>And</w:t>
      </w:r>
      <w:proofErr w:type="gramEnd"/>
      <w:r w:rsidRPr="00BF69DC">
        <w:rPr>
          <w:rStyle w:val="selectable"/>
          <w:color w:val="000000"/>
          <w:sz w:val="20"/>
          <w:szCs w:val="20"/>
        </w:rPr>
        <w:t xml:space="preserve"> Muslims In The UK (Centre for Ethnicity and Racism Studies, University of Leeds, 2012) &lt;https://www.ces.uc.pt/projectos/tolerace/media/Working%20paper%205/The%20Media%20and%20Muslims%20in%20the%20UK.pdf&gt; [Accessed 15 December 2019]</w:t>
      </w:r>
    </w:p>
    <w:p w14:paraId="4706EE6F" w14:textId="689502C0" w:rsidR="005923D6" w:rsidRDefault="005923D6" w:rsidP="005923D6">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"Daily Mirror Harshly Criticized </w:t>
      </w:r>
      <w:proofErr w:type="gramStart"/>
      <w:r w:rsidRPr="00BF69DC">
        <w:rPr>
          <w:rStyle w:val="selectable"/>
          <w:color w:val="000000"/>
          <w:sz w:val="20"/>
          <w:szCs w:val="20"/>
        </w:rPr>
        <w:t>For</w:t>
      </w:r>
      <w:proofErr w:type="gramEnd"/>
      <w:r w:rsidRPr="00BF69DC">
        <w:rPr>
          <w:rStyle w:val="selectable"/>
          <w:color w:val="000000"/>
          <w:sz w:val="20"/>
          <w:szCs w:val="20"/>
        </w:rPr>
        <w:t xml:space="preserve"> Whitewashing New Zealand Terrorist", </w:t>
      </w:r>
      <w:proofErr w:type="spellStart"/>
      <w:r w:rsidRPr="00BF69DC">
        <w:rPr>
          <w:rStyle w:val="selectable"/>
          <w:color w:val="000000"/>
          <w:sz w:val="20"/>
          <w:szCs w:val="20"/>
        </w:rPr>
        <w:t>Dailysabah</w:t>
      </w:r>
      <w:proofErr w:type="spellEnd"/>
      <w:r w:rsidRPr="00BF69DC">
        <w:rPr>
          <w:rStyle w:val="selectable"/>
          <w:color w:val="000000"/>
          <w:sz w:val="20"/>
          <w:szCs w:val="20"/>
        </w:rPr>
        <w:t>, 2019 &lt;https://www.dailysabah.com/europe/2019/03/16/daily-mirror-harshly-criticized-for-whitewashing-new-zealand-terrorist&gt; [Accessed 13 December 2019]</w:t>
      </w:r>
    </w:p>
    <w:p w14:paraId="37978041" w14:textId="4A2004CB" w:rsidR="00BF69DC" w:rsidRDefault="00BF69DC" w:rsidP="00BF69DC">
      <w:pPr>
        <w:pStyle w:val="ListParagraph"/>
        <w:spacing w:line="276" w:lineRule="auto"/>
        <w:rPr>
          <w:rStyle w:val="selectable"/>
          <w:color w:val="000000"/>
          <w:sz w:val="20"/>
          <w:szCs w:val="20"/>
        </w:rPr>
      </w:pPr>
    </w:p>
    <w:p w14:paraId="4964CF04" w14:textId="77777777" w:rsidR="00BF69DC" w:rsidRPr="00BF69DC" w:rsidRDefault="00BF69DC" w:rsidP="00BF69DC">
      <w:pPr>
        <w:pStyle w:val="ListParagraph"/>
        <w:spacing w:line="276" w:lineRule="auto"/>
        <w:rPr>
          <w:rStyle w:val="selectable"/>
          <w:color w:val="000000"/>
          <w:sz w:val="20"/>
          <w:szCs w:val="20"/>
        </w:rPr>
      </w:pPr>
      <w:bookmarkStart w:id="1" w:name="_GoBack"/>
      <w:bookmarkEnd w:id="1"/>
    </w:p>
    <w:p w14:paraId="46CB8449" w14:textId="77777777" w:rsidR="005923D6" w:rsidRPr="00BF69DC" w:rsidRDefault="005923D6" w:rsidP="005923D6">
      <w:pPr>
        <w:pStyle w:val="ListParagraph"/>
        <w:numPr>
          <w:ilvl w:val="0"/>
          <w:numId w:val="2"/>
        </w:numPr>
        <w:spacing w:line="276" w:lineRule="auto"/>
        <w:rPr>
          <w:rStyle w:val="selectable"/>
          <w:color w:val="000000"/>
          <w:sz w:val="20"/>
          <w:szCs w:val="20"/>
        </w:rPr>
      </w:pPr>
      <w:r w:rsidRPr="00BF69DC">
        <w:rPr>
          <w:rStyle w:val="selectable"/>
          <w:color w:val="000000"/>
          <w:sz w:val="20"/>
          <w:szCs w:val="20"/>
        </w:rPr>
        <w:lastRenderedPageBreak/>
        <w:t xml:space="preserve">Sian, Katy, The Media </w:t>
      </w:r>
      <w:proofErr w:type="gramStart"/>
      <w:r w:rsidRPr="00BF69DC">
        <w:rPr>
          <w:rStyle w:val="selectable"/>
          <w:color w:val="000000"/>
          <w:sz w:val="20"/>
          <w:szCs w:val="20"/>
        </w:rPr>
        <w:t>And</w:t>
      </w:r>
      <w:proofErr w:type="gramEnd"/>
      <w:r w:rsidRPr="00BF69DC">
        <w:rPr>
          <w:rStyle w:val="selectable"/>
          <w:color w:val="000000"/>
          <w:sz w:val="20"/>
          <w:szCs w:val="20"/>
        </w:rPr>
        <w:t xml:space="preserve"> Muslims In The UK (Centre for Ethnicity and Racism Studies, University of Leeds, 2012) &lt;https://www.ces.uc.pt/projectos/tolerace/media/Working%20paper%205/The%20Media%20and%20Muslims%20in%20the%20UK.pdf&gt; [Accessed 15 December 2019]</w:t>
      </w:r>
    </w:p>
    <w:p w14:paraId="2A37D457" w14:textId="4FEA5491" w:rsidR="005923D6" w:rsidRPr="00BF69DC" w:rsidRDefault="00A67756"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Kaya, Serdar, "Islamophobia In Western Europe: A Comparative, Multilevel Study", Journal Of Muslim Minority Affairs, 35 (2015), 450-465 </w:t>
      </w:r>
      <w:hyperlink r:id="rId39" w:history="1">
        <w:r w:rsidRPr="00BF69DC">
          <w:rPr>
            <w:rStyle w:val="selectable"/>
            <w:color w:val="000000"/>
            <w:sz w:val="20"/>
            <w:szCs w:val="20"/>
          </w:rPr>
          <w:t>https://doi.org/10.1080/13602004.2015.1080952</w:t>
        </w:r>
      </w:hyperlink>
    </w:p>
    <w:p w14:paraId="385EB505" w14:textId="383F81E6" w:rsidR="00A67756" w:rsidRPr="00BF69DC" w:rsidRDefault="00A67756" w:rsidP="00F24063">
      <w:pPr>
        <w:pStyle w:val="ListParagraph"/>
        <w:numPr>
          <w:ilvl w:val="0"/>
          <w:numId w:val="2"/>
        </w:numPr>
        <w:spacing w:line="276" w:lineRule="auto"/>
        <w:rPr>
          <w:rStyle w:val="selectable"/>
          <w:color w:val="000000"/>
          <w:sz w:val="20"/>
          <w:szCs w:val="20"/>
        </w:rPr>
      </w:pPr>
      <w:r w:rsidRPr="00BF69DC">
        <w:rPr>
          <w:rStyle w:val="selectable"/>
          <w:color w:val="000000"/>
          <w:sz w:val="20"/>
          <w:szCs w:val="20"/>
        </w:rPr>
        <w:t xml:space="preserve">Kaya, Serdar, "Islamophobia </w:t>
      </w:r>
      <w:proofErr w:type="gramStart"/>
      <w:r w:rsidRPr="00BF69DC">
        <w:rPr>
          <w:rStyle w:val="selectable"/>
          <w:color w:val="000000"/>
          <w:sz w:val="20"/>
          <w:szCs w:val="20"/>
        </w:rPr>
        <w:t>In</w:t>
      </w:r>
      <w:proofErr w:type="gramEnd"/>
      <w:r w:rsidRPr="00BF69DC">
        <w:rPr>
          <w:rStyle w:val="selectable"/>
          <w:color w:val="000000"/>
          <w:sz w:val="20"/>
          <w:szCs w:val="20"/>
        </w:rPr>
        <w:t xml:space="preserve"> Western Europe: A Comparative, Multilevel Study", Journal Of Muslim Minority Affairs, 35 (2015), 450-465 &lt;https://doi.org/10.1080/13602004.2015.1080952&gt;</w:t>
      </w:r>
    </w:p>
    <w:p w14:paraId="0F6AE2BB" w14:textId="77777777" w:rsidR="008045B4" w:rsidRPr="00BF69DC" w:rsidRDefault="008045B4" w:rsidP="008045B4">
      <w:pPr>
        <w:pStyle w:val="ListParagraph"/>
        <w:spacing w:line="276" w:lineRule="auto"/>
        <w:rPr>
          <w:rStyle w:val="selectable"/>
          <w:color w:val="000000"/>
          <w:sz w:val="20"/>
          <w:szCs w:val="20"/>
        </w:rPr>
      </w:pPr>
    </w:p>
    <w:p w14:paraId="5913B57B" w14:textId="77777777" w:rsidR="00B6288C" w:rsidRPr="00BF69DC" w:rsidRDefault="00B6288C" w:rsidP="003A6698">
      <w:pPr>
        <w:spacing w:line="276" w:lineRule="auto"/>
        <w:rPr>
          <w:rStyle w:val="selectable"/>
          <w:color w:val="000000"/>
          <w:sz w:val="20"/>
          <w:szCs w:val="20"/>
        </w:rPr>
      </w:pPr>
    </w:p>
    <w:p w14:paraId="44A6955E" w14:textId="53CA15FC" w:rsidR="00C21DB0" w:rsidRPr="00BF69DC" w:rsidRDefault="00C21DB0" w:rsidP="00C21DB0">
      <w:pPr>
        <w:jc w:val="center"/>
        <w:rPr>
          <w:rStyle w:val="selectable"/>
          <w:color w:val="000000"/>
          <w:sz w:val="20"/>
          <w:szCs w:val="20"/>
        </w:rPr>
      </w:pPr>
    </w:p>
    <w:p w14:paraId="0ABA36AC" w14:textId="77777777" w:rsidR="00845886" w:rsidRPr="00BF69DC" w:rsidRDefault="00845886" w:rsidP="00C21DB0">
      <w:pPr>
        <w:jc w:val="center"/>
        <w:rPr>
          <w:rStyle w:val="selectable"/>
          <w:color w:val="000000"/>
          <w:sz w:val="20"/>
          <w:szCs w:val="20"/>
        </w:rPr>
      </w:pPr>
    </w:p>
    <w:p w14:paraId="001F38A6" w14:textId="48CCE590" w:rsidR="00C21DB0" w:rsidRPr="00BF69DC" w:rsidRDefault="00C21DB0" w:rsidP="00C21DB0">
      <w:pPr>
        <w:jc w:val="center"/>
        <w:rPr>
          <w:rStyle w:val="selectable"/>
          <w:color w:val="000000"/>
          <w:sz w:val="20"/>
          <w:szCs w:val="20"/>
        </w:rPr>
      </w:pPr>
    </w:p>
    <w:p w14:paraId="778F940F" w14:textId="5A300E5D" w:rsidR="00C21DB0" w:rsidRPr="00BF69DC" w:rsidRDefault="00C21DB0" w:rsidP="00C21DB0">
      <w:pPr>
        <w:jc w:val="center"/>
        <w:rPr>
          <w:rStyle w:val="selectable"/>
          <w:color w:val="000000"/>
          <w:sz w:val="20"/>
          <w:szCs w:val="20"/>
        </w:rPr>
      </w:pPr>
    </w:p>
    <w:p w14:paraId="00A3FD00" w14:textId="2E2D9C1A" w:rsidR="00C21DB0" w:rsidRPr="00BF69DC" w:rsidRDefault="00C21DB0" w:rsidP="00C21DB0">
      <w:pPr>
        <w:jc w:val="center"/>
        <w:rPr>
          <w:rStyle w:val="selectable"/>
          <w:color w:val="000000"/>
          <w:sz w:val="20"/>
          <w:szCs w:val="20"/>
        </w:rPr>
      </w:pPr>
    </w:p>
    <w:p w14:paraId="26CA66A4" w14:textId="3DD074B6" w:rsidR="00C21DB0" w:rsidRPr="00BF69DC" w:rsidRDefault="00C21DB0" w:rsidP="00C21DB0">
      <w:pPr>
        <w:jc w:val="center"/>
        <w:rPr>
          <w:rStyle w:val="selectable"/>
          <w:color w:val="000000"/>
          <w:sz w:val="20"/>
          <w:szCs w:val="20"/>
        </w:rPr>
      </w:pPr>
    </w:p>
    <w:p w14:paraId="011A451F" w14:textId="67DA6DB5" w:rsidR="00C21DB0" w:rsidRPr="00BF69DC" w:rsidRDefault="00C21DB0" w:rsidP="00C21DB0">
      <w:pPr>
        <w:jc w:val="center"/>
        <w:rPr>
          <w:rStyle w:val="selectable"/>
          <w:color w:val="000000"/>
          <w:sz w:val="20"/>
          <w:szCs w:val="20"/>
        </w:rPr>
      </w:pPr>
    </w:p>
    <w:p w14:paraId="41AFA27B" w14:textId="09F912F1" w:rsidR="00C21DB0" w:rsidRPr="00BF69DC" w:rsidRDefault="00C21DB0" w:rsidP="00C21DB0">
      <w:pPr>
        <w:jc w:val="center"/>
        <w:rPr>
          <w:rStyle w:val="selectable"/>
          <w:color w:val="000000"/>
          <w:sz w:val="20"/>
          <w:szCs w:val="20"/>
        </w:rPr>
      </w:pPr>
    </w:p>
    <w:p w14:paraId="33585B41" w14:textId="5FB18CD3" w:rsidR="00C21DB0" w:rsidRPr="00BF69DC" w:rsidRDefault="00C21DB0" w:rsidP="00C21DB0">
      <w:pPr>
        <w:jc w:val="center"/>
        <w:rPr>
          <w:rStyle w:val="selectable"/>
          <w:color w:val="000000"/>
          <w:sz w:val="20"/>
          <w:szCs w:val="20"/>
        </w:rPr>
      </w:pPr>
    </w:p>
    <w:p w14:paraId="39746E0B" w14:textId="42AE6B58" w:rsidR="00C21DB0" w:rsidRPr="00BF69DC" w:rsidRDefault="00C21DB0" w:rsidP="00C21DB0">
      <w:pPr>
        <w:jc w:val="center"/>
        <w:rPr>
          <w:rStyle w:val="selectable"/>
          <w:color w:val="000000"/>
          <w:sz w:val="20"/>
          <w:szCs w:val="20"/>
        </w:rPr>
      </w:pPr>
    </w:p>
    <w:p w14:paraId="3858F685" w14:textId="47F62734" w:rsidR="00C21DB0" w:rsidRPr="00BF69DC" w:rsidRDefault="00C21DB0" w:rsidP="00C21DB0">
      <w:pPr>
        <w:jc w:val="center"/>
        <w:rPr>
          <w:rStyle w:val="selectable"/>
          <w:color w:val="000000"/>
          <w:sz w:val="20"/>
          <w:szCs w:val="20"/>
        </w:rPr>
      </w:pPr>
    </w:p>
    <w:p w14:paraId="494ADC64" w14:textId="57F5D4C0" w:rsidR="00C21DB0" w:rsidRPr="00BF69DC" w:rsidRDefault="00C21DB0" w:rsidP="00C21DB0">
      <w:pPr>
        <w:jc w:val="center"/>
        <w:rPr>
          <w:rStyle w:val="selectable"/>
          <w:color w:val="000000"/>
          <w:sz w:val="20"/>
          <w:szCs w:val="20"/>
        </w:rPr>
      </w:pPr>
    </w:p>
    <w:p w14:paraId="0CEF9D39" w14:textId="5F6F5485" w:rsidR="00C21DB0" w:rsidRPr="00BF69DC" w:rsidRDefault="00C21DB0" w:rsidP="00C21DB0">
      <w:pPr>
        <w:jc w:val="center"/>
        <w:rPr>
          <w:rStyle w:val="selectable"/>
          <w:color w:val="000000"/>
          <w:sz w:val="20"/>
          <w:szCs w:val="20"/>
        </w:rPr>
      </w:pPr>
    </w:p>
    <w:p w14:paraId="4D0A50BA" w14:textId="1FC7C451" w:rsidR="00C21DB0" w:rsidRPr="00BF69DC" w:rsidRDefault="00C21DB0" w:rsidP="00C21DB0">
      <w:pPr>
        <w:jc w:val="center"/>
        <w:rPr>
          <w:rStyle w:val="selectable"/>
          <w:color w:val="000000"/>
          <w:sz w:val="20"/>
          <w:szCs w:val="20"/>
        </w:rPr>
      </w:pPr>
    </w:p>
    <w:p w14:paraId="4DC31B9C" w14:textId="510714C0" w:rsidR="00C21DB0" w:rsidRPr="00BF69DC" w:rsidRDefault="00C21DB0" w:rsidP="00C21DB0">
      <w:pPr>
        <w:jc w:val="center"/>
        <w:rPr>
          <w:rStyle w:val="selectable"/>
          <w:color w:val="000000"/>
          <w:sz w:val="20"/>
          <w:szCs w:val="20"/>
        </w:rPr>
      </w:pPr>
    </w:p>
    <w:p w14:paraId="17B3E4DE" w14:textId="6B5FC754" w:rsidR="00C21DB0" w:rsidRPr="00BF69DC" w:rsidRDefault="00C21DB0" w:rsidP="00C21DB0">
      <w:pPr>
        <w:jc w:val="center"/>
        <w:rPr>
          <w:rStyle w:val="selectable"/>
          <w:color w:val="000000"/>
          <w:sz w:val="20"/>
          <w:szCs w:val="20"/>
        </w:rPr>
      </w:pPr>
    </w:p>
    <w:p w14:paraId="546EC193" w14:textId="3804F926" w:rsidR="00C21DB0" w:rsidRPr="00BF69DC" w:rsidRDefault="00C21DB0" w:rsidP="00C21DB0">
      <w:pPr>
        <w:jc w:val="center"/>
        <w:rPr>
          <w:rStyle w:val="selectable"/>
          <w:color w:val="000000"/>
          <w:sz w:val="20"/>
          <w:szCs w:val="20"/>
        </w:rPr>
      </w:pPr>
    </w:p>
    <w:p w14:paraId="31D6EAFE" w14:textId="1D01D0FE" w:rsidR="00C21DB0" w:rsidRPr="00BF69DC" w:rsidRDefault="00C21DB0" w:rsidP="00C21DB0">
      <w:pPr>
        <w:jc w:val="center"/>
        <w:rPr>
          <w:rStyle w:val="selectable"/>
          <w:color w:val="000000"/>
          <w:sz w:val="20"/>
          <w:szCs w:val="20"/>
        </w:rPr>
      </w:pPr>
    </w:p>
    <w:p w14:paraId="69BB5505" w14:textId="52B99C39" w:rsidR="00C21DB0" w:rsidRPr="00BF69DC" w:rsidRDefault="00C21DB0" w:rsidP="00C21DB0">
      <w:pPr>
        <w:jc w:val="center"/>
        <w:rPr>
          <w:rStyle w:val="selectable"/>
          <w:color w:val="000000"/>
          <w:sz w:val="20"/>
          <w:szCs w:val="20"/>
        </w:rPr>
      </w:pPr>
    </w:p>
    <w:p w14:paraId="35AB16C4" w14:textId="7F9531CB" w:rsidR="00C21DB0" w:rsidRPr="00BF69DC" w:rsidRDefault="00C21DB0" w:rsidP="00C21DB0">
      <w:pPr>
        <w:jc w:val="center"/>
        <w:rPr>
          <w:rStyle w:val="selectable"/>
          <w:color w:val="000000"/>
          <w:sz w:val="20"/>
          <w:szCs w:val="20"/>
        </w:rPr>
      </w:pPr>
    </w:p>
    <w:p w14:paraId="19A43BB9" w14:textId="4C93EF2A" w:rsidR="00C21DB0" w:rsidRPr="00BF69DC" w:rsidRDefault="00C21DB0" w:rsidP="00C21DB0">
      <w:pPr>
        <w:jc w:val="center"/>
        <w:rPr>
          <w:rStyle w:val="selectable"/>
          <w:color w:val="000000"/>
          <w:sz w:val="20"/>
          <w:szCs w:val="20"/>
        </w:rPr>
      </w:pPr>
    </w:p>
    <w:p w14:paraId="624AF89F" w14:textId="7130C7D9" w:rsidR="00C21DB0" w:rsidRPr="00BF69DC" w:rsidRDefault="00C21DB0" w:rsidP="00C21DB0">
      <w:pPr>
        <w:jc w:val="center"/>
        <w:rPr>
          <w:rStyle w:val="selectable"/>
          <w:color w:val="000000"/>
          <w:sz w:val="20"/>
          <w:szCs w:val="20"/>
        </w:rPr>
      </w:pPr>
    </w:p>
    <w:p w14:paraId="776FB2BC" w14:textId="1328CD83" w:rsidR="00C21DB0" w:rsidRPr="00BF69DC" w:rsidRDefault="00C21DB0" w:rsidP="00C21DB0">
      <w:pPr>
        <w:jc w:val="center"/>
        <w:rPr>
          <w:rStyle w:val="selectable"/>
          <w:color w:val="000000"/>
          <w:sz w:val="20"/>
          <w:szCs w:val="20"/>
        </w:rPr>
      </w:pPr>
    </w:p>
    <w:p w14:paraId="1F60CDC5" w14:textId="5FC2B45D" w:rsidR="00C21DB0" w:rsidRPr="00BF69DC" w:rsidRDefault="00C21DB0" w:rsidP="00C21DB0">
      <w:pPr>
        <w:jc w:val="center"/>
        <w:rPr>
          <w:rStyle w:val="selectable"/>
          <w:color w:val="000000"/>
          <w:sz w:val="20"/>
          <w:szCs w:val="20"/>
        </w:rPr>
      </w:pPr>
    </w:p>
    <w:p w14:paraId="4B8E3DA9" w14:textId="2AE0491F" w:rsidR="00C21DB0" w:rsidRPr="00BF69DC" w:rsidRDefault="00C21DB0" w:rsidP="00C21DB0">
      <w:pPr>
        <w:jc w:val="center"/>
        <w:rPr>
          <w:rStyle w:val="selectable"/>
          <w:color w:val="000000"/>
          <w:sz w:val="20"/>
          <w:szCs w:val="20"/>
        </w:rPr>
      </w:pPr>
    </w:p>
    <w:p w14:paraId="79620419" w14:textId="40442B1E" w:rsidR="00C21DB0" w:rsidRPr="00BF69DC" w:rsidRDefault="00C21DB0" w:rsidP="00C21DB0">
      <w:pPr>
        <w:jc w:val="center"/>
        <w:rPr>
          <w:rStyle w:val="selectable"/>
          <w:color w:val="000000"/>
          <w:sz w:val="20"/>
          <w:szCs w:val="20"/>
        </w:rPr>
      </w:pPr>
    </w:p>
    <w:p w14:paraId="1236F771" w14:textId="61BF5FD9" w:rsidR="00C21DB0" w:rsidRPr="00BF69DC" w:rsidRDefault="00C21DB0" w:rsidP="00C21DB0">
      <w:pPr>
        <w:jc w:val="center"/>
        <w:rPr>
          <w:rStyle w:val="selectable"/>
          <w:color w:val="000000"/>
          <w:sz w:val="20"/>
          <w:szCs w:val="20"/>
        </w:rPr>
      </w:pPr>
    </w:p>
    <w:p w14:paraId="05CCF1B6" w14:textId="2261797C" w:rsidR="00C21DB0" w:rsidRPr="00BF69DC" w:rsidRDefault="00C21DB0" w:rsidP="00C21DB0">
      <w:pPr>
        <w:jc w:val="center"/>
        <w:rPr>
          <w:rStyle w:val="selectable"/>
          <w:color w:val="000000"/>
          <w:sz w:val="20"/>
          <w:szCs w:val="20"/>
        </w:rPr>
      </w:pPr>
    </w:p>
    <w:p w14:paraId="107E3D87" w14:textId="560B0F5A" w:rsidR="00C21DB0" w:rsidRPr="00BF69DC" w:rsidRDefault="00C21DB0" w:rsidP="00C21DB0">
      <w:pPr>
        <w:jc w:val="center"/>
        <w:rPr>
          <w:rStyle w:val="selectable"/>
          <w:color w:val="000000"/>
          <w:sz w:val="20"/>
          <w:szCs w:val="20"/>
        </w:rPr>
      </w:pPr>
    </w:p>
    <w:p w14:paraId="0158C917" w14:textId="46271F38" w:rsidR="00C21DB0" w:rsidRDefault="00C21DB0" w:rsidP="00C21DB0">
      <w:pPr>
        <w:jc w:val="center"/>
      </w:pPr>
    </w:p>
    <w:p w14:paraId="65E57318" w14:textId="2E7D5D86" w:rsidR="00C21DB0" w:rsidRDefault="00C21DB0" w:rsidP="00C21DB0">
      <w:pPr>
        <w:jc w:val="center"/>
      </w:pPr>
    </w:p>
    <w:p w14:paraId="1A79B68C" w14:textId="4A5CDCAB" w:rsidR="00C21DB0" w:rsidRDefault="00C21DB0" w:rsidP="00C21DB0">
      <w:pPr>
        <w:jc w:val="center"/>
      </w:pPr>
    </w:p>
    <w:p w14:paraId="678A74B8" w14:textId="45ACA690" w:rsidR="00C21DB0" w:rsidRDefault="00C21DB0" w:rsidP="00C21DB0">
      <w:pPr>
        <w:jc w:val="center"/>
      </w:pPr>
    </w:p>
    <w:p w14:paraId="0B7EB57D" w14:textId="1705215A" w:rsidR="00C21DB0" w:rsidRDefault="00C21DB0" w:rsidP="00C21DB0">
      <w:pPr>
        <w:jc w:val="center"/>
      </w:pPr>
    </w:p>
    <w:p w14:paraId="3ADD423A" w14:textId="55427E51" w:rsidR="00C21DB0" w:rsidRDefault="00C21DB0" w:rsidP="00C21DB0">
      <w:pPr>
        <w:jc w:val="center"/>
      </w:pPr>
    </w:p>
    <w:p w14:paraId="72F4BBB2" w14:textId="31D18670" w:rsidR="00C21DB0" w:rsidRDefault="00C21DB0" w:rsidP="00C21DB0">
      <w:pPr>
        <w:jc w:val="center"/>
      </w:pPr>
    </w:p>
    <w:p w14:paraId="4E1F4A62" w14:textId="21756752" w:rsidR="00C21DB0" w:rsidRDefault="00C21DB0" w:rsidP="00C21DB0">
      <w:pPr>
        <w:jc w:val="center"/>
      </w:pPr>
    </w:p>
    <w:p w14:paraId="300986D6" w14:textId="7886959B" w:rsidR="00C21DB0" w:rsidRDefault="00C21DB0" w:rsidP="00C21DB0">
      <w:pPr>
        <w:jc w:val="center"/>
      </w:pPr>
    </w:p>
    <w:p w14:paraId="5E2661A7" w14:textId="017D37BC" w:rsidR="00C21DB0" w:rsidRDefault="00C21DB0" w:rsidP="00C21DB0">
      <w:pPr>
        <w:jc w:val="center"/>
      </w:pPr>
    </w:p>
    <w:p w14:paraId="3BCFE8A3" w14:textId="321C77AE" w:rsidR="00C21DB0" w:rsidRDefault="00C21DB0" w:rsidP="00C21DB0">
      <w:pPr>
        <w:jc w:val="center"/>
      </w:pPr>
    </w:p>
    <w:p w14:paraId="09281193" w14:textId="6136F331" w:rsidR="00C21DB0" w:rsidRDefault="00C21DB0" w:rsidP="00C21DB0">
      <w:pPr>
        <w:jc w:val="center"/>
      </w:pPr>
    </w:p>
    <w:p w14:paraId="141C80E3" w14:textId="24892F07" w:rsidR="00C21DB0" w:rsidRDefault="00C21DB0" w:rsidP="00C21DB0">
      <w:pPr>
        <w:jc w:val="center"/>
      </w:pPr>
    </w:p>
    <w:p w14:paraId="3DDDD99D" w14:textId="02F22D1D" w:rsidR="00C21DB0" w:rsidRDefault="00C21DB0" w:rsidP="00C21DB0">
      <w:pPr>
        <w:jc w:val="center"/>
      </w:pPr>
    </w:p>
    <w:p w14:paraId="1FB9532E" w14:textId="23B8D48C" w:rsidR="00C21DB0" w:rsidRDefault="00C21DB0" w:rsidP="00C21DB0">
      <w:pPr>
        <w:jc w:val="center"/>
      </w:pPr>
    </w:p>
    <w:p w14:paraId="04BEB842" w14:textId="23AF74B3" w:rsidR="00C21DB0" w:rsidRDefault="00C21DB0" w:rsidP="00C21DB0">
      <w:pPr>
        <w:jc w:val="center"/>
      </w:pPr>
    </w:p>
    <w:p w14:paraId="1D1CBDC3" w14:textId="72A8A74C" w:rsidR="00C21DB0" w:rsidRDefault="00C21DB0" w:rsidP="00C21DB0">
      <w:pPr>
        <w:jc w:val="center"/>
      </w:pPr>
    </w:p>
    <w:p w14:paraId="140846AA" w14:textId="1C8BB310" w:rsidR="005E5393" w:rsidRDefault="005E5393" w:rsidP="00C21DB0">
      <w:pPr>
        <w:rPr>
          <w:sz w:val="25"/>
          <w:szCs w:val="25"/>
        </w:rPr>
      </w:pPr>
    </w:p>
    <w:p w14:paraId="36613558" w14:textId="4A484437" w:rsidR="005E5393" w:rsidRDefault="005E5393" w:rsidP="00C21DB0">
      <w:pPr>
        <w:rPr>
          <w:sz w:val="25"/>
          <w:szCs w:val="25"/>
        </w:rPr>
      </w:pPr>
    </w:p>
    <w:p w14:paraId="516DC440" w14:textId="7B0EB605" w:rsidR="005E5393" w:rsidRDefault="005E5393" w:rsidP="00C21DB0">
      <w:pPr>
        <w:rPr>
          <w:sz w:val="25"/>
          <w:szCs w:val="25"/>
        </w:rPr>
      </w:pPr>
    </w:p>
    <w:p w14:paraId="69DCB3BE" w14:textId="5F7C2A0B" w:rsidR="00147F99" w:rsidRPr="00147F99" w:rsidRDefault="00147F99" w:rsidP="00C21DB0"/>
    <w:sectPr w:rsidR="00147F99" w:rsidRPr="00147F9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0AC0D8" w14:textId="77777777" w:rsidR="0017218F" w:rsidRDefault="0017218F" w:rsidP="00C11FC6">
      <w:pPr>
        <w:spacing w:after="0" w:line="240" w:lineRule="auto"/>
      </w:pPr>
      <w:r>
        <w:separator/>
      </w:r>
    </w:p>
  </w:endnote>
  <w:endnote w:type="continuationSeparator" w:id="0">
    <w:p w14:paraId="3876DB54" w14:textId="77777777" w:rsidR="0017218F" w:rsidRDefault="0017218F" w:rsidP="00C11F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FBE0B8" w14:textId="77777777" w:rsidR="0017218F" w:rsidRDefault="0017218F" w:rsidP="00C11FC6">
      <w:pPr>
        <w:spacing w:after="0" w:line="240" w:lineRule="auto"/>
      </w:pPr>
      <w:r>
        <w:separator/>
      </w:r>
    </w:p>
  </w:footnote>
  <w:footnote w:type="continuationSeparator" w:id="0">
    <w:p w14:paraId="71FE72E2" w14:textId="77777777" w:rsidR="0017218F" w:rsidRDefault="0017218F" w:rsidP="00C11FC6">
      <w:pPr>
        <w:spacing w:after="0" w:line="240" w:lineRule="auto"/>
      </w:pPr>
      <w:r>
        <w:continuationSeparator/>
      </w:r>
    </w:p>
  </w:footnote>
  <w:footnote w:id="1">
    <w:p w14:paraId="03A4163F" w14:textId="75A31EA6" w:rsidR="005923D6" w:rsidRDefault="005923D6">
      <w:pPr>
        <w:pStyle w:val="FootnoteText"/>
      </w:pPr>
      <w:r>
        <w:rPr>
          <w:rStyle w:val="FootnoteReference"/>
        </w:rPr>
        <w:footnoteRef/>
      </w:r>
      <w:r>
        <w:t xml:space="preserve"> </w:t>
      </w:r>
      <w:r>
        <w:rPr>
          <w:rStyle w:val="selectable"/>
          <w:color w:val="000000"/>
        </w:rPr>
        <w:t xml:space="preserve">"Oxford Islamic Studies Online", </w:t>
      </w:r>
      <w:r>
        <w:rPr>
          <w:rStyle w:val="selectable"/>
          <w:i/>
          <w:iCs/>
          <w:color w:val="000000"/>
        </w:rPr>
        <w:t>Oxfordislamicstudies.Com</w:t>
      </w:r>
      <w:r>
        <w:rPr>
          <w:rStyle w:val="selectable"/>
          <w:color w:val="000000"/>
        </w:rPr>
        <w:t>, 2019 &lt;http://www.oxfordislamicstudies.com/article/opr/t236/e1178?_hi=1&amp;_pos=1&gt; [Accessed 8 December 2019].</w:t>
      </w:r>
    </w:p>
  </w:footnote>
  <w:footnote w:id="2">
    <w:p w14:paraId="118D999A" w14:textId="28BA82F6" w:rsidR="005923D6" w:rsidRDefault="005923D6">
      <w:pPr>
        <w:pStyle w:val="FootnoteText"/>
      </w:pPr>
      <w:r>
        <w:rPr>
          <w:rStyle w:val="FootnoteReference"/>
        </w:rPr>
        <w:footnoteRef/>
      </w:r>
      <w:r>
        <w:t xml:space="preserve"> </w:t>
      </w:r>
      <w:r>
        <w:rPr>
          <w:rStyle w:val="selectable"/>
          <w:color w:val="000000"/>
        </w:rPr>
        <w:t xml:space="preserve">"Oxford Islamic Studies Online", </w:t>
      </w:r>
      <w:r>
        <w:rPr>
          <w:rStyle w:val="selectable"/>
          <w:i/>
          <w:iCs/>
          <w:color w:val="000000"/>
        </w:rPr>
        <w:t>Oxfordislamicstudies.Com</w:t>
      </w:r>
      <w:r>
        <w:rPr>
          <w:rStyle w:val="selectable"/>
          <w:color w:val="000000"/>
        </w:rPr>
        <w:t>, 2019 &lt;http://www.oxfordislamicstudies.com/article/opr/t236/e1178?_hi=1&amp;_pos=1&gt; [Accessed 8 December 2019].</w:t>
      </w:r>
    </w:p>
  </w:footnote>
  <w:footnote w:id="3">
    <w:p w14:paraId="2AC5F6A5" w14:textId="67A97B8B" w:rsidR="005923D6" w:rsidRDefault="005923D6">
      <w:pPr>
        <w:pStyle w:val="FootnoteText"/>
      </w:pPr>
      <w:r>
        <w:rPr>
          <w:rStyle w:val="FootnoteReference"/>
        </w:rPr>
        <w:footnoteRef/>
      </w:r>
      <w:r>
        <w:t xml:space="preserve"> </w:t>
      </w:r>
      <w:r>
        <w:rPr>
          <w:rStyle w:val="selectable"/>
          <w:color w:val="000000"/>
        </w:rPr>
        <w:t xml:space="preserve">"About Us", </w:t>
      </w:r>
      <w:r>
        <w:rPr>
          <w:rStyle w:val="selectable"/>
          <w:i/>
          <w:iCs/>
          <w:color w:val="000000"/>
        </w:rPr>
        <w:t>Runnymedetrust.Org</w:t>
      </w:r>
      <w:r>
        <w:rPr>
          <w:rStyle w:val="selectable"/>
          <w:color w:val="000000"/>
        </w:rPr>
        <w:t>, 2019 &lt;https://www.runnymedetrust.org/about.html&gt; [Accessed 11 December 2019].</w:t>
      </w:r>
    </w:p>
  </w:footnote>
  <w:footnote w:id="4">
    <w:p w14:paraId="069958C7" w14:textId="0F3BA1BA" w:rsidR="005923D6" w:rsidRDefault="005923D6">
      <w:pPr>
        <w:pStyle w:val="FootnoteText"/>
      </w:pPr>
      <w:r>
        <w:rPr>
          <w:rStyle w:val="FootnoteReference"/>
        </w:rPr>
        <w:footnoteRef/>
      </w:r>
      <w:r>
        <w:t xml:space="preserve"> </w:t>
      </w:r>
      <w:r>
        <w:rPr>
          <w:rStyle w:val="selectable"/>
          <w:color w:val="000000"/>
        </w:rPr>
        <w:t xml:space="preserve">Oxford Islamic Studies Online", </w:t>
      </w:r>
      <w:r>
        <w:rPr>
          <w:rStyle w:val="selectable"/>
          <w:i/>
          <w:iCs/>
          <w:color w:val="000000"/>
        </w:rPr>
        <w:t>Oxfordislamicstudies.Com</w:t>
      </w:r>
      <w:r>
        <w:rPr>
          <w:rStyle w:val="selectable"/>
          <w:color w:val="000000"/>
        </w:rPr>
        <w:t>, 2019 &lt;http://www.oxfordislamicstudies.com/article/opr/t236/e1178?_hi=1&amp;_pos=1&gt; [Accessed 8 December 2019].</w:t>
      </w:r>
    </w:p>
  </w:footnote>
  <w:footnote w:id="5">
    <w:p w14:paraId="3E6C151F" w14:textId="182CFAF7" w:rsidR="005923D6" w:rsidRDefault="005923D6">
      <w:pPr>
        <w:pStyle w:val="FootnoteText"/>
      </w:pPr>
      <w:r>
        <w:rPr>
          <w:rStyle w:val="FootnoteReference"/>
        </w:rPr>
        <w:footnoteRef/>
      </w:r>
      <w:r>
        <w:t xml:space="preserve"> </w:t>
      </w:r>
      <w:r>
        <w:rPr>
          <w:rStyle w:val="selectable"/>
          <w:color w:val="000000"/>
        </w:rPr>
        <w:t xml:space="preserve">Oxford Islamic Studies Online", </w:t>
      </w:r>
      <w:r>
        <w:rPr>
          <w:rStyle w:val="selectable"/>
          <w:i/>
          <w:iCs/>
          <w:color w:val="000000"/>
        </w:rPr>
        <w:t>Oxfordislamicstudies.Com</w:t>
      </w:r>
      <w:r>
        <w:rPr>
          <w:rStyle w:val="selectable"/>
          <w:color w:val="000000"/>
        </w:rPr>
        <w:t>, 2019 &lt;http://www.oxfordislamicstudies.com/article/opr/t236/e1178?_hi=1&amp;_pos=1&gt; [Accessed 8 December 2019].</w:t>
      </w:r>
    </w:p>
  </w:footnote>
  <w:footnote w:id="6">
    <w:p w14:paraId="79E8624F" w14:textId="1769574D" w:rsidR="005923D6" w:rsidRDefault="005923D6">
      <w:pPr>
        <w:pStyle w:val="FootnoteText"/>
      </w:pPr>
      <w:r>
        <w:rPr>
          <w:rStyle w:val="FootnoteReference"/>
        </w:rPr>
        <w:footnoteRef/>
      </w:r>
      <w:r>
        <w:rPr>
          <w:rStyle w:val="selectable"/>
          <w:color w:val="000000"/>
        </w:rPr>
        <w:t xml:space="preserve">Oxford Islamic Studies Online", </w:t>
      </w:r>
      <w:r>
        <w:rPr>
          <w:rStyle w:val="selectable"/>
          <w:i/>
          <w:iCs/>
          <w:color w:val="000000"/>
        </w:rPr>
        <w:t>Oxfordislamicstudies.Com</w:t>
      </w:r>
      <w:r>
        <w:rPr>
          <w:rStyle w:val="selectable"/>
          <w:color w:val="000000"/>
        </w:rPr>
        <w:t>, 2019 &lt;http://www.oxfordislamicstudies.com/article/opr/t236/e1178?_hi=1&amp;_pos=1&gt; [Accessed 8 December 2019].</w:t>
      </w:r>
    </w:p>
  </w:footnote>
  <w:footnote w:id="7">
    <w:p w14:paraId="2AF753A8" w14:textId="4A77E0C3" w:rsidR="005923D6" w:rsidRPr="00AC4DCC" w:rsidRDefault="005923D6" w:rsidP="00AC4DCC">
      <w:pPr>
        <w:rPr>
          <w:sz w:val="16"/>
          <w:szCs w:val="16"/>
        </w:rPr>
      </w:pPr>
      <w:r w:rsidRPr="00386F95">
        <w:rPr>
          <w:sz w:val="16"/>
          <w:szCs w:val="16"/>
        </w:rPr>
        <w:footnoteRef/>
      </w:r>
      <w:r w:rsidRPr="00386F95">
        <w:rPr>
          <w:sz w:val="16"/>
          <w:szCs w:val="16"/>
        </w:rPr>
        <w:t xml:space="preserve"> </w:t>
      </w:r>
      <w:r w:rsidRPr="0054265F">
        <w:rPr>
          <w:rStyle w:val="selectable"/>
          <w:color w:val="000000"/>
          <w:sz w:val="18"/>
          <w:szCs w:val="18"/>
        </w:rPr>
        <w:t xml:space="preserve">Sir John Jenkins, </w:t>
      </w:r>
      <w:r w:rsidRPr="0054265F">
        <w:rPr>
          <w:rStyle w:val="selectable"/>
          <w:i/>
          <w:iCs/>
          <w:color w:val="000000"/>
          <w:sz w:val="18"/>
          <w:szCs w:val="18"/>
        </w:rPr>
        <w:t>Defining Islamophobia</w:t>
      </w:r>
      <w:r w:rsidRPr="0054265F">
        <w:rPr>
          <w:rStyle w:val="selectable"/>
          <w:color w:val="000000"/>
          <w:sz w:val="18"/>
          <w:szCs w:val="18"/>
        </w:rPr>
        <w:t xml:space="preserve"> (Policy Exchange, 2019) &lt;https://policyexchange.org.uk/wp-content/uploads/2018/12/Defining-Islamophobia.pdf&gt; [Accessed 14 December 2019].</w:t>
      </w:r>
    </w:p>
  </w:footnote>
  <w:footnote w:id="8">
    <w:p w14:paraId="44B25605" w14:textId="703B2ED4" w:rsidR="005923D6" w:rsidRPr="0054265F" w:rsidRDefault="005923D6" w:rsidP="00AC4DCC">
      <w:pPr>
        <w:pStyle w:val="FootnoteText"/>
        <w:spacing w:after="160"/>
        <w:rPr>
          <w:sz w:val="14"/>
          <w:szCs w:val="14"/>
        </w:rPr>
      </w:pPr>
      <w:r w:rsidRPr="0054265F">
        <w:rPr>
          <w:rStyle w:val="FootnoteReference"/>
          <w:sz w:val="22"/>
          <w:szCs w:val="22"/>
        </w:rPr>
        <w:footnoteRef/>
      </w:r>
      <w:r w:rsidRPr="00561136">
        <w:rPr>
          <w:sz w:val="16"/>
          <w:szCs w:val="16"/>
        </w:rPr>
        <w:t xml:space="preserve"> </w:t>
      </w:r>
      <w:proofErr w:type="spellStart"/>
      <w:r w:rsidRPr="0054265F">
        <w:rPr>
          <w:rStyle w:val="selectable"/>
          <w:color w:val="000000"/>
          <w:sz w:val="18"/>
          <w:szCs w:val="18"/>
        </w:rPr>
        <w:t>Kuang</w:t>
      </w:r>
      <w:proofErr w:type="spellEnd"/>
      <w:r w:rsidRPr="0054265F">
        <w:rPr>
          <w:rStyle w:val="selectable"/>
          <w:color w:val="000000"/>
          <w:sz w:val="18"/>
          <w:szCs w:val="18"/>
        </w:rPr>
        <w:t xml:space="preserve"> </w:t>
      </w:r>
      <w:proofErr w:type="spellStart"/>
      <w:r w:rsidRPr="0054265F">
        <w:rPr>
          <w:rStyle w:val="selectable"/>
          <w:color w:val="000000"/>
          <w:sz w:val="18"/>
          <w:szCs w:val="18"/>
        </w:rPr>
        <w:t>Keng</w:t>
      </w:r>
      <w:proofErr w:type="spellEnd"/>
      <w:r w:rsidRPr="0054265F">
        <w:rPr>
          <w:rStyle w:val="selectable"/>
          <w:color w:val="000000"/>
          <w:sz w:val="18"/>
          <w:szCs w:val="18"/>
        </w:rPr>
        <w:t xml:space="preserve"> </w:t>
      </w:r>
      <w:proofErr w:type="spellStart"/>
      <w:r w:rsidRPr="0054265F">
        <w:rPr>
          <w:rStyle w:val="selectable"/>
          <w:color w:val="000000"/>
          <w:sz w:val="18"/>
          <w:szCs w:val="18"/>
        </w:rPr>
        <w:t>Kuek</w:t>
      </w:r>
      <w:proofErr w:type="spellEnd"/>
      <w:r w:rsidRPr="0054265F">
        <w:rPr>
          <w:rStyle w:val="selectable"/>
          <w:color w:val="000000"/>
          <w:sz w:val="18"/>
          <w:szCs w:val="18"/>
        </w:rPr>
        <w:t xml:space="preserve"> Ser "Data: Hate Crimes Against Muslims Increased After 9/11", </w:t>
      </w:r>
      <w:r w:rsidRPr="0054265F">
        <w:rPr>
          <w:rStyle w:val="selectable"/>
          <w:i/>
          <w:iCs/>
          <w:color w:val="000000"/>
          <w:sz w:val="18"/>
          <w:szCs w:val="18"/>
        </w:rPr>
        <w:t>Public Radio International</w:t>
      </w:r>
      <w:r w:rsidRPr="0054265F">
        <w:rPr>
          <w:rStyle w:val="selectable"/>
          <w:color w:val="000000"/>
          <w:sz w:val="18"/>
          <w:szCs w:val="18"/>
        </w:rPr>
        <w:t>, 2019 &lt;https://www.pri.org/stories/2016-09-12/data-hate-crimes-against-muslims-increased-after-911&gt; [Accessed 13 December 2019].</w:t>
      </w:r>
    </w:p>
  </w:footnote>
  <w:footnote w:id="9">
    <w:p w14:paraId="73493F89" w14:textId="438B3507" w:rsidR="005923D6" w:rsidRPr="00157F64" w:rsidRDefault="005923D6" w:rsidP="00C0098C">
      <w:pPr>
        <w:pStyle w:val="Heading1"/>
        <w:spacing w:after="160" w:afterAutospacing="0"/>
        <w:rPr>
          <w:rFonts w:asciiTheme="minorHAnsi" w:eastAsiaTheme="minorHAnsi" w:hAnsiTheme="minorHAnsi" w:cstheme="minorBidi"/>
          <w:b w:val="0"/>
          <w:bCs w:val="0"/>
          <w:kern w:val="0"/>
          <w:sz w:val="16"/>
          <w:szCs w:val="16"/>
          <w:lang w:eastAsia="en-US"/>
        </w:rPr>
      </w:pPr>
      <w:r w:rsidRPr="00C0098C">
        <w:rPr>
          <w:rFonts w:asciiTheme="minorHAnsi" w:eastAsiaTheme="minorHAnsi" w:hAnsiTheme="minorHAnsi" w:cstheme="minorBidi"/>
          <w:b w:val="0"/>
          <w:bCs w:val="0"/>
          <w:kern w:val="0"/>
          <w:sz w:val="16"/>
          <w:szCs w:val="16"/>
          <w:lang w:eastAsia="en-US"/>
        </w:rPr>
        <w:footnoteRef/>
      </w:r>
      <w:r w:rsidRPr="00C0098C">
        <w:rPr>
          <w:rFonts w:asciiTheme="minorHAnsi" w:eastAsiaTheme="minorHAnsi" w:hAnsiTheme="minorHAnsi" w:cstheme="minorBidi"/>
          <w:b w:val="0"/>
          <w:bCs w:val="0"/>
          <w:kern w:val="0"/>
          <w:sz w:val="16"/>
          <w:szCs w:val="16"/>
          <w:lang w:eastAsia="en-US"/>
        </w:rPr>
        <w:t xml:space="preserve"> Douglas Kellner, "9/11, Spectacles </w:t>
      </w:r>
      <w:proofErr w:type="gramStart"/>
      <w:r w:rsidRPr="00C0098C">
        <w:rPr>
          <w:rFonts w:asciiTheme="minorHAnsi" w:eastAsiaTheme="minorHAnsi" w:hAnsiTheme="minorHAnsi" w:cstheme="minorBidi"/>
          <w:b w:val="0"/>
          <w:bCs w:val="0"/>
          <w:kern w:val="0"/>
          <w:sz w:val="16"/>
          <w:szCs w:val="16"/>
          <w:lang w:eastAsia="en-US"/>
        </w:rPr>
        <w:t>Of</w:t>
      </w:r>
      <w:proofErr w:type="gramEnd"/>
      <w:r w:rsidRPr="00C0098C">
        <w:rPr>
          <w:rFonts w:asciiTheme="minorHAnsi" w:eastAsiaTheme="minorHAnsi" w:hAnsiTheme="minorHAnsi" w:cstheme="minorBidi"/>
          <w:b w:val="0"/>
          <w:bCs w:val="0"/>
          <w:kern w:val="0"/>
          <w:sz w:val="16"/>
          <w:szCs w:val="16"/>
          <w:lang w:eastAsia="en-US"/>
        </w:rPr>
        <w:t xml:space="preserve"> Terror, And Media Manipulation", Critical Discourse Studies, 1.1 (2004), 41-64 &lt;https://doi.org/10.1080/17405900410001674515&gt;.</w:t>
      </w:r>
    </w:p>
  </w:footnote>
  <w:footnote w:id="10">
    <w:p w14:paraId="5D746C07" w14:textId="1DE3B1C2" w:rsidR="005923D6" w:rsidRPr="0054265F" w:rsidRDefault="005923D6">
      <w:pPr>
        <w:pStyle w:val="FootnoteText"/>
        <w:rPr>
          <w:sz w:val="16"/>
          <w:szCs w:val="16"/>
        </w:rPr>
      </w:pPr>
      <w:r w:rsidRPr="00C0098C">
        <w:rPr>
          <w:sz w:val="16"/>
          <w:szCs w:val="16"/>
        </w:rPr>
        <w:footnoteRef/>
      </w:r>
      <w:r w:rsidRPr="00561136">
        <w:rPr>
          <w:sz w:val="16"/>
          <w:szCs w:val="16"/>
        </w:rPr>
        <w:t xml:space="preserve"> </w:t>
      </w:r>
      <w:r w:rsidRPr="00157F64">
        <w:rPr>
          <w:sz w:val="16"/>
          <w:szCs w:val="16"/>
        </w:rPr>
        <w:t xml:space="preserve">Abdul Malik Mujahid, "Impact Of 9/11 </w:t>
      </w:r>
      <w:proofErr w:type="gramStart"/>
      <w:r w:rsidRPr="00157F64">
        <w:rPr>
          <w:sz w:val="16"/>
          <w:szCs w:val="16"/>
        </w:rPr>
        <w:t>On</w:t>
      </w:r>
      <w:proofErr w:type="gramEnd"/>
      <w:r w:rsidRPr="00157F64">
        <w:rPr>
          <w:sz w:val="16"/>
          <w:szCs w:val="16"/>
        </w:rPr>
        <w:t xml:space="preserve"> Muslim Americans | Soundvision.Com", Soundvision.Com, 2019 &lt;https://www.soundvision.com/article/impact-of-911-on-muslim-americans&gt; [Accessed 14 December 2019].</w:t>
      </w:r>
    </w:p>
  </w:footnote>
  <w:footnote w:id="11">
    <w:p w14:paraId="0917B352" w14:textId="1D926A24" w:rsidR="005923D6" w:rsidRPr="00561136" w:rsidRDefault="005923D6" w:rsidP="000D2895">
      <w:pPr>
        <w:pStyle w:val="FootnoteText"/>
        <w:rPr>
          <w:sz w:val="16"/>
          <w:szCs w:val="16"/>
        </w:rPr>
      </w:pPr>
      <w:r w:rsidRPr="00C0098C">
        <w:rPr>
          <w:sz w:val="16"/>
          <w:szCs w:val="16"/>
        </w:rPr>
        <w:footnoteRef/>
      </w:r>
      <w:r w:rsidRPr="00561136">
        <w:rPr>
          <w:sz w:val="16"/>
          <w:szCs w:val="16"/>
        </w:rPr>
        <w:t xml:space="preserve"> </w:t>
      </w:r>
      <w:r w:rsidRPr="00157F64">
        <w:rPr>
          <w:sz w:val="16"/>
          <w:szCs w:val="16"/>
        </w:rPr>
        <w:t xml:space="preserve">Amir Saeed, "Media, Racism </w:t>
      </w:r>
      <w:proofErr w:type="gramStart"/>
      <w:r w:rsidRPr="00157F64">
        <w:rPr>
          <w:sz w:val="16"/>
          <w:szCs w:val="16"/>
        </w:rPr>
        <w:t>And</w:t>
      </w:r>
      <w:proofErr w:type="gramEnd"/>
      <w:r w:rsidRPr="00157F64">
        <w:rPr>
          <w:sz w:val="16"/>
          <w:szCs w:val="16"/>
        </w:rPr>
        <w:t xml:space="preserve"> Islamophobia: The Representation Of Islam And Muslims In The Media", Sociology Compass, 1.2 (2007), 443-462 &lt;https://doi.org/10.1111/j.1751-9020.2007.00039.x&gt;.</w:t>
      </w:r>
    </w:p>
  </w:footnote>
  <w:footnote w:id="12">
    <w:p w14:paraId="7F6AA0F9" w14:textId="58121BF2" w:rsidR="005923D6" w:rsidRPr="00561136" w:rsidRDefault="005923D6" w:rsidP="000D2895">
      <w:pPr>
        <w:pStyle w:val="FootnoteText"/>
        <w:rPr>
          <w:sz w:val="16"/>
          <w:szCs w:val="16"/>
        </w:rPr>
      </w:pPr>
      <w:r w:rsidRPr="00C0098C">
        <w:rPr>
          <w:sz w:val="16"/>
          <w:szCs w:val="16"/>
        </w:rPr>
        <w:footnoteRef/>
      </w:r>
      <w:r w:rsidRPr="00561136">
        <w:rPr>
          <w:sz w:val="16"/>
          <w:szCs w:val="16"/>
        </w:rPr>
        <w:t xml:space="preserve"> </w:t>
      </w:r>
      <w:r w:rsidRPr="00157F64">
        <w:rPr>
          <w:sz w:val="16"/>
          <w:szCs w:val="16"/>
        </w:rPr>
        <w:t xml:space="preserve">Amir Saeed, "Media, Racism </w:t>
      </w:r>
      <w:proofErr w:type="gramStart"/>
      <w:r w:rsidRPr="00157F64">
        <w:rPr>
          <w:sz w:val="16"/>
          <w:szCs w:val="16"/>
        </w:rPr>
        <w:t>And</w:t>
      </w:r>
      <w:proofErr w:type="gramEnd"/>
      <w:r w:rsidRPr="00157F64">
        <w:rPr>
          <w:sz w:val="16"/>
          <w:szCs w:val="16"/>
        </w:rPr>
        <w:t xml:space="preserve"> Islamophobia: The Representation Of Islam And Muslims In The Media", Sociology Compass, 1.2 (2007), 443-462 &lt;https://doi.org/10.1111/j.1751-9020.2007.00039.x&gt;.</w:t>
      </w:r>
    </w:p>
  </w:footnote>
  <w:footnote w:id="13">
    <w:p w14:paraId="0F010A75" w14:textId="2655F1DE" w:rsidR="005923D6" w:rsidRPr="00561136" w:rsidRDefault="005923D6" w:rsidP="00D33A7E">
      <w:pPr>
        <w:pStyle w:val="FootnoteText"/>
        <w:rPr>
          <w:sz w:val="16"/>
          <w:szCs w:val="16"/>
        </w:rPr>
      </w:pPr>
      <w:r w:rsidRPr="00C0098C">
        <w:rPr>
          <w:sz w:val="16"/>
          <w:szCs w:val="16"/>
        </w:rPr>
        <w:footnoteRef/>
      </w:r>
      <w:r w:rsidRPr="00561136">
        <w:rPr>
          <w:sz w:val="16"/>
          <w:szCs w:val="16"/>
        </w:rPr>
        <w:t xml:space="preserve"> </w:t>
      </w:r>
      <w:r w:rsidRPr="00157F64">
        <w:rPr>
          <w:sz w:val="16"/>
          <w:szCs w:val="16"/>
        </w:rPr>
        <w:t xml:space="preserve">Amir Saeed, "Media, Racism </w:t>
      </w:r>
      <w:proofErr w:type="gramStart"/>
      <w:r w:rsidRPr="00157F64">
        <w:rPr>
          <w:sz w:val="16"/>
          <w:szCs w:val="16"/>
        </w:rPr>
        <w:t>And</w:t>
      </w:r>
      <w:proofErr w:type="gramEnd"/>
      <w:r w:rsidRPr="00157F64">
        <w:rPr>
          <w:sz w:val="16"/>
          <w:szCs w:val="16"/>
        </w:rPr>
        <w:t xml:space="preserve"> Islamophobia: The Representation Of Islam And Muslims In The Media", Sociology Compass, 1.2 (2007), 443-462 &lt;https://doi.org/10.1111/j.1751-9020.2007.00039.x&gt;.</w:t>
      </w:r>
    </w:p>
  </w:footnote>
  <w:footnote w:id="14">
    <w:p w14:paraId="5B544C69" w14:textId="2563DDF4" w:rsidR="005923D6" w:rsidRPr="0054265F" w:rsidRDefault="005923D6" w:rsidP="000D2895">
      <w:pPr>
        <w:pStyle w:val="FootnoteText"/>
        <w:rPr>
          <w:sz w:val="16"/>
          <w:szCs w:val="16"/>
        </w:rPr>
      </w:pPr>
      <w:r w:rsidRPr="0054265F">
        <w:rPr>
          <w:sz w:val="16"/>
          <w:szCs w:val="16"/>
        </w:rPr>
        <w:footnoteRef/>
      </w:r>
      <w:r w:rsidRPr="0054265F">
        <w:rPr>
          <w:sz w:val="16"/>
          <w:szCs w:val="16"/>
        </w:rPr>
        <w:t xml:space="preserve"> </w:t>
      </w:r>
      <w:r w:rsidRPr="00157F64">
        <w:rPr>
          <w:sz w:val="16"/>
          <w:szCs w:val="16"/>
        </w:rPr>
        <w:t>TEUN A VAN DIJK, RACISM AND THE PRESS (London: ROUTLEDGE, 1991).</w:t>
      </w:r>
    </w:p>
  </w:footnote>
  <w:footnote w:id="15">
    <w:p w14:paraId="63199428" w14:textId="306C7DA6" w:rsidR="005923D6" w:rsidRPr="0054265F" w:rsidRDefault="005923D6">
      <w:pPr>
        <w:pStyle w:val="FootnoteText"/>
        <w:rPr>
          <w:sz w:val="16"/>
          <w:szCs w:val="16"/>
        </w:rPr>
      </w:pPr>
      <w:r w:rsidRPr="0054265F">
        <w:rPr>
          <w:sz w:val="16"/>
          <w:szCs w:val="16"/>
        </w:rPr>
        <w:footnoteRef/>
      </w:r>
      <w:r w:rsidRPr="0054265F">
        <w:rPr>
          <w:sz w:val="16"/>
          <w:szCs w:val="16"/>
        </w:rPr>
        <w:t xml:space="preserve"> </w:t>
      </w:r>
      <w:r w:rsidRPr="00157F64">
        <w:rPr>
          <w:sz w:val="16"/>
          <w:szCs w:val="16"/>
        </w:rPr>
        <w:t xml:space="preserve">Katy Sian, The Media </w:t>
      </w:r>
      <w:proofErr w:type="gramStart"/>
      <w:r w:rsidRPr="00157F64">
        <w:rPr>
          <w:sz w:val="16"/>
          <w:szCs w:val="16"/>
        </w:rPr>
        <w:t>And</w:t>
      </w:r>
      <w:proofErr w:type="gramEnd"/>
      <w:r w:rsidRPr="00157F64">
        <w:rPr>
          <w:sz w:val="16"/>
          <w:szCs w:val="16"/>
        </w:rPr>
        <w:t xml:space="preserve"> Muslims In The UK (Centre for Ethnicity and Racism Studies, University of Leeds, 2012) &lt;https://www.ces.uc.pt/projectos/tolerace/media/Working%20paper%205/The%20Media%20and%20Muslims%20in%20the%20UK.pdf&gt; [Accessed 15 December 2019].</w:t>
      </w:r>
    </w:p>
  </w:footnote>
  <w:footnote w:id="16">
    <w:p w14:paraId="3EEC1103" w14:textId="6D9707DC" w:rsidR="005923D6" w:rsidRPr="00166F73" w:rsidRDefault="005923D6">
      <w:pPr>
        <w:pStyle w:val="FootnoteText"/>
        <w:rPr>
          <w:sz w:val="16"/>
          <w:szCs w:val="16"/>
        </w:rPr>
      </w:pPr>
      <w:r w:rsidRPr="00166F73">
        <w:rPr>
          <w:sz w:val="16"/>
          <w:szCs w:val="16"/>
        </w:rPr>
        <w:footnoteRef/>
      </w:r>
      <w:r w:rsidRPr="00166F73">
        <w:rPr>
          <w:sz w:val="16"/>
          <w:szCs w:val="16"/>
        </w:rPr>
        <w:t xml:space="preserve"> </w:t>
      </w:r>
      <w:r w:rsidRPr="00D36E77">
        <w:rPr>
          <w:sz w:val="16"/>
          <w:szCs w:val="16"/>
        </w:rPr>
        <w:t xml:space="preserve">Simran Singh, "9/11-Era Ignorance </w:t>
      </w:r>
      <w:proofErr w:type="gramStart"/>
      <w:r w:rsidRPr="00D36E77">
        <w:rPr>
          <w:sz w:val="16"/>
          <w:szCs w:val="16"/>
        </w:rPr>
        <w:t>Of</w:t>
      </w:r>
      <w:proofErr w:type="gramEnd"/>
      <w:r w:rsidRPr="00D36E77">
        <w:rPr>
          <w:sz w:val="16"/>
          <w:szCs w:val="16"/>
        </w:rPr>
        <w:t xml:space="preserve"> Islam Is Infecting The Age Of Isis. We Should Know Better | Simran Jeet Singh", The Guardian, 2019 &lt;https://www.theguardian.com/commentisfree/2014/sep/09/ignorance-islam-isis-hate-crimes&gt; [Accessed 15 December 2019].</w:t>
      </w:r>
    </w:p>
  </w:footnote>
  <w:footnote w:id="17">
    <w:p w14:paraId="18117F14" w14:textId="18EF9C5E" w:rsidR="005923D6" w:rsidRPr="0017529A" w:rsidRDefault="005923D6">
      <w:pPr>
        <w:pStyle w:val="FootnoteText"/>
        <w:rPr>
          <w:sz w:val="16"/>
          <w:szCs w:val="16"/>
        </w:rPr>
      </w:pPr>
      <w:r w:rsidRPr="0017529A">
        <w:rPr>
          <w:sz w:val="16"/>
          <w:szCs w:val="16"/>
        </w:rPr>
        <w:footnoteRef/>
      </w:r>
      <w:r w:rsidRPr="0017529A">
        <w:rPr>
          <w:sz w:val="16"/>
          <w:szCs w:val="16"/>
        </w:rPr>
        <w:t xml:space="preserve"> </w:t>
      </w:r>
      <w:r w:rsidRPr="00166F73">
        <w:rPr>
          <w:sz w:val="16"/>
          <w:szCs w:val="16"/>
        </w:rPr>
        <w:t>Dustin Waters, "</w:t>
      </w:r>
      <w:proofErr w:type="spellStart"/>
      <w:r w:rsidRPr="00166F73">
        <w:rPr>
          <w:sz w:val="16"/>
          <w:szCs w:val="16"/>
        </w:rPr>
        <w:t>Dylann</w:t>
      </w:r>
      <w:proofErr w:type="spellEnd"/>
      <w:r w:rsidRPr="00166F73">
        <w:rPr>
          <w:sz w:val="16"/>
          <w:szCs w:val="16"/>
        </w:rPr>
        <w:t xml:space="preserve"> Roof Found Guilty </w:t>
      </w:r>
      <w:proofErr w:type="gramStart"/>
      <w:r w:rsidRPr="00166F73">
        <w:rPr>
          <w:sz w:val="16"/>
          <w:szCs w:val="16"/>
        </w:rPr>
        <w:t>On</w:t>
      </w:r>
      <w:proofErr w:type="gramEnd"/>
      <w:r w:rsidRPr="00166F73">
        <w:rPr>
          <w:sz w:val="16"/>
          <w:szCs w:val="16"/>
        </w:rPr>
        <w:t xml:space="preserve"> All Counts In Charleston Church Massacre Trial", 2016 &lt;https://www.washingtonpost.com/news/post-nation/wp/2016/12/15/jurors-begin-deliberating-in-charleston-church-shooting-trial/&gt; [Accessed 17 December 2019].</w:t>
      </w:r>
    </w:p>
  </w:footnote>
  <w:footnote w:id="18">
    <w:p w14:paraId="216247BB" w14:textId="1DF0D3F7" w:rsidR="005923D6" w:rsidRPr="0017529A" w:rsidRDefault="005923D6">
      <w:pPr>
        <w:pStyle w:val="FootnoteText"/>
        <w:rPr>
          <w:sz w:val="16"/>
          <w:szCs w:val="16"/>
        </w:rPr>
      </w:pPr>
      <w:r w:rsidRPr="0017529A">
        <w:rPr>
          <w:sz w:val="16"/>
          <w:szCs w:val="16"/>
        </w:rPr>
        <w:footnoteRef/>
      </w:r>
      <w:r w:rsidRPr="0017529A">
        <w:rPr>
          <w:sz w:val="16"/>
          <w:szCs w:val="16"/>
        </w:rPr>
        <w:t xml:space="preserve"> </w:t>
      </w:r>
      <w:r w:rsidRPr="00166F73">
        <w:rPr>
          <w:sz w:val="16"/>
          <w:szCs w:val="16"/>
        </w:rPr>
        <w:t>"</w:t>
      </w:r>
      <w:proofErr w:type="spellStart"/>
      <w:r w:rsidRPr="00166F73">
        <w:rPr>
          <w:sz w:val="16"/>
          <w:szCs w:val="16"/>
        </w:rPr>
        <w:t>Dylann</w:t>
      </w:r>
      <w:proofErr w:type="spellEnd"/>
      <w:r w:rsidRPr="00166F73">
        <w:rPr>
          <w:sz w:val="16"/>
          <w:szCs w:val="16"/>
        </w:rPr>
        <w:t xml:space="preserve"> Roof Gets 9 Life Sentences In Charleston Church Shooting", NBC News, 2017 &lt;https://www.nbcnews.com/news/us-news/dylann-roof-charleston-church-shooter-pleads-guilty-state-charges-n744746&gt; [Accessed 16 December 2019</w:t>
      </w:r>
      <w:proofErr w:type="gramStart"/>
      <w:r w:rsidRPr="00166F73">
        <w:rPr>
          <w:sz w:val="16"/>
          <w:szCs w:val="16"/>
        </w:rPr>
        <w:t>].</w:t>
      </w:r>
      <w:r w:rsidRPr="007D2BB5">
        <w:rPr>
          <w:sz w:val="16"/>
          <w:szCs w:val="16"/>
        </w:rPr>
        <w:t>.</w:t>
      </w:r>
      <w:proofErr w:type="gramEnd"/>
    </w:p>
  </w:footnote>
  <w:footnote w:id="19">
    <w:p w14:paraId="3C1A7621" w14:textId="16B78928" w:rsidR="005923D6" w:rsidRDefault="005923D6">
      <w:pPr>
        <w:pStyle w:val="FootnoteText"/>
      </w:pPr>
      <w:r w:rsidRPr="0017529A">
        <w:rPr>
          <w:sz w:val="16"/>
          <w:szCs w:val="16"/>
        </w:rPr>
        <w:footnoteRef/>
      </w:r>
      <w:r w:rsidRPr="0017529A">
        <w:rPr>
          <w:sz w:val="16"/>
          <w:szCs w:val="16"/>
        </w:rPr>
        <w:t xml:space="preserve"> </w:t>
      </w:r>
      <w:r w:rsidRPr="008045B4">
        <w:rPr>
          <w:sz w:val="16"/>
          <w:szCs w:val="16"/>
        </w:rPr>
        <w:t xml:space="preserve">Emily Shapiro, "Charleston Shooting: A Closer Look </w:t>
      </w:r>
      <w:proofErr w:type="gramStart"/>
      <w:r w:rsidRPr="008045B4">
        <w:rPr>
          <w:sz w:val="16"/>
          <w:szCs w:val="16"/>
        </w:rPr>
        <w:t>At</w:t>
      </w:r>
      <w:proofErr w:type="gramEnd"/>
      <w:r w:rsidRPr="008045B4">
        <w:rPr>
          <w:sz w:val="16"/>
          <w:szCs w:val="16"/>
        </w:rPr>
        <w:t xml:space="preserve"> Alleged Gunman </w:t>
      </w:r>
      <w:proofErr w:type="spellStart"/>
      <w:r w:rsidRPr="008045B4">
        <w:rPr>
          <w:sz w:val="16"/>
          <w:szCs w:val="16"/>
        </w:rPr>
        <w:t>Dylann</w:t>
      </w:r>
      <w:proofErr w:type="spellEnd"/>
      <w:r w:rsidRPr="008045B4">
        <w:rPr>
          <w:sz w:val="16"/>
          <w:szCs w:val="16"/>
        </w:rPr>
        <w:t xml:space="preserve"> Roof", Yahoo.Com, 2015 &lt;https://www.yahoo.com/gma/charleston-shooting-closer-look-alleged-gunman-dylann-roof-203816813--abc-news-topstories.html&gt; [Accessed 16 December 2019].</w:t>
      </w:r>
    </w:p>
  </w:footnote>
  <w:footnote w:id="20">
    <w:p w14:paraId="31E264C0" w14:textId="0C0BB41C" w:rsidR="005923D6" w:rsidRPr="008045B4" w:rsidRDefault="005923D6" w:rsidP="00AA2720">
      <w:pPr>
        <w:pStyle w:val="FootnoteText"/>
        <w:rPr>
          <w:sz w:val="16"/>
          <w:szCs w:val="16"/>
        </w:rPr>
      </w:pPr>
      <w:r w:rsidRPr="008045B4">
        <w:rPr>
          <w:sz w:val="16"/>
          <w:szCs w:val="16"/>
        </w:rPr>
        <w:footnoteRef/>
      </w:r>
      <w:r w:rsidRPr="008045B4">
        <w:rPr>
          <w:sz w:val="16"/>
          <w:szCs w:val="16"/>
        </w:rPr>
        <w:t xml:space="preserve"> "2015 San Bernardino Attack", </w:t>
      </w:r>
      <w:proofErr w:type="gramStart"/>
      <w:r w:rsidRPr="008045B4">
        <w:rPr>
          <w:sz w:val="16"/>
          <w:szCs w:val="16"/>
        </w:rPr>
        <w:t>En.Wikipedia.Org</w:t>
      </w:r>
      <w:proofErr w:type="gramEnd"/>
      <w:r w:rsidRPr="008045B4">
        <w:rPr>
          <w:sz w:val="16"/>
          <w:szCs w:val="16"/>
        </w:rPr>
        <w:t>, 2019 &lt;https://en.wikipedia.org/wiki/2015_San_Bernardino_attack&gt; [Accessed 17 December 2019].</w:t>
      </w:r>
    </w:p>
  </w:footnote>
  <w:footnote w:id="21">
    <w:p w14:paraId="553FE979" w14:textId="2D7852A6" w:rsidR="005923D6" w:rsidRPr="008045B4" w:rsidRDefault="005923D6" w:rsidP="00AA2720">
      <w:pPr>
        <w:pStyle w:val="FootnoteText"/>
        <w:rPr>
          <w:sz w:val="16"/>
          <w:szCs w:val="16"/>
        </w:rPr>
      </w:pPr>
      <w:r w:rsidRPr="008045B4">
        <w:rPr>
          <w:sz w:val="16"/>
          <w:szCs w:val="16"/>
        </w:rPr>
        <w:footnoteRef/>
      </w:r>
      <w:r w:rsidRPr="008045B4">
        <w:rPr>
          <w:sz w:val="16"/>
          <w:szCs w:val="16"/>
        </w:rPr>
        <w:t xml:space="preserve">  "2015 San Bernardino Attack", </w:t>
      </w:r>
      <w:proofErr w:type="gramStart"/>
      <w:r w:rsidRPr="008045B4">
        <w:rPr>
          <w:sz w:val="16"/>
          <w:szCs w:val="16"/>
        </w:rPr>
        <w:t>En.Wikipedia.Org</w:t>
      </w:r>
      <w:proofErr w:type="gramEnd"/>
      <w:r w:rsidRPr="008045B4">
        <w:rPr>
          <w:sz w:val="16"/>
          <w:szCs w:val="16"/>
        </w:rPr>
        <w:t>, 2019 &lt;https://en.wikipedia.org/wiki/2015_San_Bernardino_attack&gt; [Accessed 19 December 2019].</w:t>
      </w:r>
    </w:p>
    <w:p w14:paraId="0FECAAFD" w14:textId="77777777" w:rsidR="005923D6" w:rsidRDefault="005923D6" w:rsidP="00AA2720">
      <w:pPr>
        <w:pStyle w:val="FootnoteText"/>
      </w:pPr>
    </w:p>
  </w:footnote>
  <w:footnote w:id="22">
    <w:p w14:paraId="2AFF93A1" w14:textId="5EDA19D1" w:rsidR="005923D6" w:rsidRPr="008045B4" w:rsidRDefault="005923D6">
      <w:pPr>
        <w:pStyle w:val="FootnoteText"/>
        <w:rPr>
          <w:sz w:val="16"/>
          <w:szCs w:val="16"/>
        </w:rPr>
      </w:pPr>
      <w:r w:rsidRPr="008045B4">
        <w:rPr>
          <w:sz w:val="16"/>
          <w:szCs w:val="16"/>
        </w:rPr>
        <w:footnoteRef/>
      </w:r>
      <w:r w:rsidRPr="008045B4">
        <w:rPr>
          <w:sz w:val="16"/>
          <w:szCs w:val="16"/>
        </w:rPr>
        <w:t xml:space="preserve"> Daily Sabah "Daily Mirror Harshly Criticized For Whitewashing New Zealand Terrorist", Daily </w:t>
      </w:r>
      <w:proofErr w:type="spellStart"/>
      <w:r w:rsidRPr="008045B4">
        <w:rPr>
          <w:sz w:val="16"/>
          <w:szCs w:val="16"/>
        </w:rPr>
        <w:t>sabah</w:t>
      </w:r>
      <w:proofErr w:type="spellEnd"/>
      <w:r w:rsidRPr="008045B4">
        <w:rPr>
          <w:sz w:val="16"/>
          <w:szCs w:val="16"/>
        </w:rPr>
        <w:t>, 2019 &lt;https://www.dailysabah.com/europe/2019/03/16/daily-mirror-harshly-criticized-for-whitewashing-new-zealand-terrorist&gt; [Accessed 13 December 2019</w:t>
      </w:r>
      <w:proofErr w:type="gramStart"/>
      <w:r w:rsidRPr="008045B4">
        <w:rPr>
          <w:sz w:val="16"/>
          <w:szCs w:val="16"/>
        </w:rPr>
        <w:t>].-</w:t>
      </w:r>
      <w:proofErr w:type="gramEnd"/>
    </w:p>
  </w:footnote>
  <w:footnote w:id="23">
    <w:p w14:paraId="34214573" w14:textId="1816E81A" w:rsidR="005923D6" w:rsidRPr="00E13DFF" w:rsidRDefault="005923D6">
      <w:pPr>
        <w:pStyle w:val="FootnoteText"/>
        <w:rPr>
          <w:sz w:val="18"/>
          <w:szCs w:val="18"/>
        </w:rPr>
      </w:pPr>
      <w:r w:rsidRPr="008045B4">
        <w:rPr>
          <w:sz w:val="16"/>
          <w:szCs w:val="16"/>
        </w:rPr>
        <w:footnoteRef/>
      </w:r>
      <w:r w:rsidRPr="008045B4">
        <w:rPr>
          <w:sz w:val="16"/>
          <w:szCs w:val="16"/>
        </w:rPr>
        <w:t xml:space="preserve"> Daily Sabah "Daily Mirror Harshly Criticized </w:t>
      </w:r>
      <w:proofErr w:type="gramStart"/>
      <w:r w:rsidRPr="008045B4">
        <w:rPr>
          <w:sz w:val="16"/>
          <w:szCs w:val="16"/>
        </w:rPr>
        <w:t>For</w:t>
      </w:r>
      <w:proofErr w:type="gramEnd"/>
      <w:r w:rsidRPr="008045B4">
        <w:rPr>
          <w:sz w:val="16"/>
          <w:szCs w:val="16"/>
        </w:rPr>
        <w:t xml:space="preserve"> Whitewashing New Zealand Terrorist", Daily </w:t>
      </w:r>
      <w:proofErr w:type="spellStart"/>
      <w:r w:rsidRPr="008045B4">
        <w:rPr>
          <w:sz w:val="16"/>
          <w:szCs w:val="16"/>
        </w:rPr>
        <w:t>sabah</w:t>
      </w:r>
      <w:proofErr w:type="spellEnd"/>
      <w:r w:rsidRPr="008045B4">
        <w:rPr>
          <w:sz w:val="16"/>
          <w:szCs w:val="16"/>
        </w:rPr>
        <w:t>, 2019 &lt;https://www.dailysabah.com/europe/2019/03/16/daily-mirror-harshly-criticized-for-whitewashing-new-zealand-terrorist&gt; [Accessed 13 December 2019].</w:t>
      </w:r>
    </w:p>
  </w:footnote>
  <w:footnote w:id="24">
    <w:p w14:paraId="55FB0FCA" w14:textId="09B53084" w:rsidR="005923D6" w:rsidRPr="00A67756" w:rsidRDefault="005923D6">
      <w:pPr>
        <w:pStyle w:val="FootnoteText"/>
        <w:rPr>
          <w:sz w:val="16"/>
          <w:szCs w:val="16"/>
        </w:rPr>
      </w:pPr>
      <w:r w:rsidRPr="00A67756">
        <w:rPr>
          <w:sz w:val="16"/>
          <w:szCs w:val="16"/>
        </w:rPr>
        <w:footnoteRef/>
      </w:r>
      <w:r w:rsidRPr="00A67756">
        <w:rPr>
          <w:sz w:val="16"/>
          <w:szCs w:val="16"/>
        </w:rPr>
        <w:t xml:space="preserve"> </w:t>
      </w:r>
      <w:r w:rsidRPr="00157F64">
        <w:rPr>
          <w:sz w:val="16"/>
          <w:szCs w:val="16"/>
        </w:rPr>
        <w:t xml:space="preserve">Katy Sian, The Media </w:t>
      </w:r>
      <w:proofErr w:type="gramStart"/>
      <w:r w:rsidRPr="00157F64">
        <w:rPr>
          <w:sz w:val="16"/>
          <w:szCs w:val="16"/>
        </w:rPr>
        <w:t>And</w:t>
      </w:r>
      <w:proofErr w:type="gramEnd"/>
      <w:r w:rsidRPr="00157F64">
        <w:rPr>
          <w:sz w:val="16"/>
          <w:szCs w:val="16"/>
        </w:rPr>
        <w:t xml:space="preserve"> Muslims In The UK (Centre for Ethnicity and Racism Studies, University of Leeds, 2012) &lt;https://www.ces.uc.pt/projectos/tolerace/media/Working%20paper%205/The%20Media%20and%20Muslims%20in%20the%20UK.pdf&gt; [Accessed 15 December 2019].</w:t>
      </w:r>
    </w:p>
  </w:footnote>
  <w:footnote w:id="25">
    <w:p w14:paraId="792A08E3" w14:textId="492C47DA" w:rsidR="005923D6" w:rsidRPr="00A67756" w:rsidRDefault="005923D6">
      <w:pPr>
        <w:pStyle w:val="FootnoteText"/>
        <w:rPr>
          <w:sz w:val="16"/>
          <w:szCs w:val="16"/>
        </w:rPr>
      </w:pPr>
      <w:r w:rsidRPr="00A67756">
        <w:rPr>
          <w:sz w:val="16"/>
          <w:szCs w:val="16"/>
        </w:rPr>
        <w:footnoteRef/>
      </w:r>
      <w:r w:rsidRPr="00A67756">
        <w:rPr>
          <w:sz w:val="16"/>
          <w:szCs w:val="16"/>
        </w:rPr>
        <w:t xml:space="preserve"> "Daily Mirror Harshly Criticized </w:t>
      </w:r>
      <w:proofErr w:type="gramStart"/>
      <w:r w:rsidRPr="00A67756">
        <w:rPr>
          <w:sz w:val="16"/>
          <w:szCs w:val="16"/>
        </w:rPr>
        <w:t>For</w:t>
      </w:r>
      <w:proofErr w:type="gramEnd"/>
      <w:r w:rsidRPr="00A67756">
        <w:rPr>
          <w:sz w:val="16"/>
          <w:szCs w:val="16"/>
        </w:rPr>
        <w:t xml:space="preserve"> Whitewashing New Zealand Terrorist", </w:t>
      </w:r>
      <w:proofErr w:type="spellStart"/>
      <w:r w:rsidRPr="00A67756">
        <w:rPr>
          <w:sz w:val="16"/>
          <w:szCs w:val="16"/>
        </w:rPr>
        <w:t>Dailysabah</w:t>
      </w:r>
      <w:proofErr w:type="spellEnd"/>
      <w:r w:rsidRPr="00A67756">
        <w:rPr>
          <w:sz w:val="16"/>
          <w:szCs w:val="16"/>
        </w:rPr>
        <w:t>, 2019 &lt;https://www.dailysabah.com/europe/2019/03/16/daily-mirror-harshly-criticized-for-whitewashing-new-zealand-terrorist&gt; [Accessed 13 December 2019].</w:t>
      </w:r>
    </w:p>
  </w:footnote>
  <w:footnote w:id="26">
    <w:p w14:paraId="30E46B43" w14:textId="7E48B0D3" w:rsidR="005923D6" w:rsidRPr="00A67756" w:rsidRDefault="005923D6">
      <w:pPr>
        <w:pStyle w:val="FootnoteText"/>
        <w:rPr>
          <w:sz w:val="16"/>
          <w:szCs w:val="16"/>
        </w:rPr>
      </w:pPr>
      <w:r w:rsidRPr="00A67756">
        <w:rPr>
          <w:sz w:val="16"/>
          <w:szCs w:val="16"/>
        </w:rPr>
        <w:footnoteRef/>
      </w:r>
      <w:r w:rsidRPr="00A67756">
        <w:rPr>
          <w:sz w:val="16"/>
          <w:szCs w:val="16"/>
        </w:rPr>
        <w:t xml:space="preserve"> </w:t>
      </w:r>
      <w:r w:rsidRPr="00157F64">
        <w:rPr>
          <w:sz w:val="16"/>
          <w:szCs w:val="16"/>
        </w:rPr>
        <w:t xml:space="preserve">Katy Sian, The Media </w:t>
      </w:r>
      <w:proofErr w:type="gramStart"/>
      <w:r w:rsidRPr="00157F64">
        <w:rPr>
          <w:sz w:val="16"/>
          <w:szCs w:val="16"/>
        </w:rPr>
        <w:t>And</w:t>
      </w:r>
      <w:proofErr w:type="gramEnd"/>
      <w:r w:rsidRPr="00157F64">
        <w:rPr>
          <w:sz w:val="16"/>
          <w:szCs w:val="16"/>
        </w:rPr>
        <w:t xml:space="preserve"> Muslims In The UK (Centre for Ethnicity and Racism Studies, University of Leeds, 2012) &lt;https://www.ces.uc.pt/projectos/tolerace/media/Working%20paper%205/The%20Media%20and%20Muslims%20in%20the%20UK.pdf&gt; [Accessed 15 December 2019].</w:t>
      </w:r>
    </w:p>
  </w:footnote>
  <w:footnote w:id="27">
    <w:p w14:paraId="11F25902" w14:textId="391421C1" w:rsidR="005923D6" w:rsidRPr="00A67756" w:rsidRDefault="005923D6" w:rsidP="004A7896">
      <w:pPr>
        <w:pStyle w:val="FootnoteText"/>
        <w:rPr>
          <w:sz w:val="16"/>
          <w:szCs w:val="16"/>
        </w:rPr>
      </w:pPr>
      <w:r w:rsidRPr="00A67756">
        <w:rPr>
          <w:sz w:val="16"/>
          <w:szCs w:val="16"/>
        </w:rPr>
        <w:footnoteRef/>
      </w:r>
      <w:r w:rsidRPr="00A67756">
        <w:rPr>
          <w:sz w:val="16"/>
          <w:szCs w:val="16"/>
        </w:rPr>
        <w:t xml:space="preserve"> </w:t>
      </w:r>
      <w:r w:rsidR="00A67756" w:rsidRPr="00A67756">
        <w:rPr>
          <w:sz w:val="16"/>
          <w:szCs w:val="16"/>
        </w:rPr>
        <w:t xml:space="preserve">Serdar Kaya, "Islamophobia </w:t>
      </w:r>
      <w:proofErr w:type="gramStart"/>
      <w:r w:rsidR="00A67756" w:rsidRPr="00A67756">
        <w:rPr>
          <w:sz w:val="16"/>
          <w:szCs w:val="16"/>
        </w:rPr>
        <w:t>In</w:t>
      </w:r>
      <w:proofErr w:type="gramEnd"/>
      <w:r w:rsidR="00A67756" w:rsidRPr="00A67756">
        <w:rPr>
          <w:sz w:val="16"/>
          <w:szCs w:val="16"/>
        </w:rPr>
        <w:t xml:space="preserve"> Western Europe: A Comparative, Multilevel Study", Journal Of Muslim Minority Affairs, 35.3 (2015), 450-465 &lt;https://doi.org/10.1080/13602004.2015.1080952&gt;.</w:t>
      </w:r>
    </w:p>
    <w:p w14:paraId="0D0EFC9E" w14:textId="194D4F23" w:rsidR="005923D6" w:rsidRPr="00A67756" w:rsidRDefault="005923D6">
      <w:pPr>
        <w:pStyle w:val="FootnoteText"/>
        <w:rPr>
          <w:sz w:val="16"/>
          <w:szCs w:val="16"/>
        </w:rPr>
      </w:pPr>
    </w:p>
  </w:footnote>
  <w:footnote w:id="28">
    <w:p w14:paraId="13B84991" w14:textId="60893E83" w:rsidR="005923D6" w:rsidRPr="00A67756" w:rsidRDefault="005923D6" w:rsidP="003439DE">
      <w:pPr>
        <w:pStyle w:val="FootnoteText"/>
        <w:rPr>
          <w:sz w:val="16"/>
          <w:szCs w:val="16"/>
        </w:rPr>
      </w:pPr>
      <w:r w:rsidRPr="00A67756">
        <w:rPr>
          <w:sz w:val="16"/>
          <w:szCs w:val="16"/>
        </w:rPr>
        <w:footnoteRef/>
      </w:r>
      <w:r w:rsidRPr="00A67756">
        <w:rPr>
          <w:sz w:val="16"/>
          <w:szCs w:val="16"/>
        </w:rPr>
        <w:t xml:space="preserve"> </w:t>
      </w:r>
      <w:r w:rsidR="00A67756" w:rsidRPr="00A67756">
        <w:rPr>
          <w:sz w:val="16"/>
          <w:szCs w:val="16"/>
        </w:rPr>
        <w:t xml:space="preserve">Serdar Kaya, "Islamophobia </w:t>
      </w:r>
      <w:proofErr w:type="gramStart"/>
      <w:r w:rsidR="00A67756" w:rsidRPr="00A67756">
        <w:rPr>
          <w:sz w:val="16"/>
          <w:szCs w:val="16"/>
        </w:rPr>
        <w:t>In</w:t>
      </w:r>
      <w:proofErr w:type="gramEnd"/>
      <w:r w:rsidR="00A67756" w:rsidRPr="00A67756">
        <w:rPr>
          <w:sz w:val="16"/>
          <w:szCs w:val="16"/>
        </w:rPr>
        <w:t xml:space="preserve"> Western Europe: A Comparative, Multilevel Study", Journal Of Muslim Minority Affairs, 35.3 (2015), 450-465 &lt;https://doi.org/10.1080/13602004.2015.1080952&gt;.</w:t>
      </w:r>
    </w:p>
    <w:p w14:paraId="1CE22581" w14:textId="1FEB0044" w:rsidR="005923D6" w:rsidRDefault="005923D6">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FB0119"/>
    <w:multiLevelType w:val="hybridMultilevel"/>
    <w:tmpl w:val="348AFDA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5C725A47"/>
    <w:multiLevelType w:val="hybridMultilevel"/>
    <w:tmpl w:val="35F66CCC"/>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49B"/>
    <w:rsid w:val="00034CE8"/>
    <w:rsid w:val="00085834"/>
    <w:rsid w:val="00086935"/>
    <w:rsid w:val="000869B1"/>
    <w:rsid w:val="000916F6"/>
    <w:rsid w:val="0009244E"/>
    <w:rsid w:val="000A45AD"/>
    <w:rsid w:val="000B1853"/>
    <w:rsid w:val="000D2895"/>
    <w:rsid w:val="000D5DA0"/>
    <w:rsid w:val="000F08AF"/>
    <w:rsid w:val="00147F99"/>
    <w:rsid w:val="00157F64"/>
    <w:rsid w:val="00166F73"/>
    <w:rsid w:val="0017218F"/>
    <w:rsid w:val="0017529A"/>
    <w:rsid w:val="0024788A"/>
    <w:rsid w:val="0027149B"/>
    <w:rsid w:val="00271CEE"/>
    <w:rsid w:val="002E4D4A"/>
    <w:rsid w:val="00306ACD"/>
    <w:rsid w:val="003218CA"/>
    <w:rsid w:val="003439DE"/>
    <w:rsid w:val="0037431D"/>
    <w:rsid w:val="00386F95"/>
    <w:rsid w:val="003A6698"/>
    <w:rsid w:val="003A6739"/>
    <w:rsid w:val="003F1F82"/>
    <w:rsid w:val="00427F5E"/>
    <w:rsid w:val="004763F6"/>
    <w:rsid w:val="004A7896"/>
    <w:rsid w:val="004C2433"/>
    <w:rsid w:val="0054265F"/>
    <w:rsid w:val="0055361D"/>
    <w:rsid w:val="00561136"/>
    <w:rsid w:val="0057157F"/>
    <w:rsid w:val="005869EA"/>
    <w:rsid w:val="005923D6"/>
    <w:rsid w:val="005945C0"/>
    <w:rsid w:val="005D3FBC"/>
    <w:rsid w:val="005E5393"/>
    <w:rsid w:val="00611767"/>
    <w:rsid w:val="006A5D08"/>
    <w:rsid w:val="00703134"/>
    <w:rsid w:val="007110F6"/>
    <w:rsid w:val="00787B59"/>
    <w:rsid w:val="007A504A"/>
    <w:rsid w:val="007A6A96"/>
    <w:rsid w:val="007B17A4"/>
    <w:rsid w:val="007D2BB5"/>
    <w:rsid w:val="007F1A63"/>
    <w:rsid w:val="008045B4"/>
    <w:rsid w:val="00845886"/>
    <w:rsid w:val="008831F1"/>
    <w:rsid w:val="0088527C"/>
    <w:rsid w:val="008D2D15"/>
    <w:rsid w:val="008F7BB9"/>
    <w:rsid w:val="00902ADB"/>
    <w:rsid w:val="00910B50"/>
    <w:rsid w:val="009371CF"/>
    <w:rsid w:val="00941570"/>
    <w:rsid w:val="0097007A"/>
    <w:rsid w:val="0098626F"/>
    <w:rsid w:val="009B68FA"/>
    <w:rsid w:val="009D0AD3"/>
    <w:rsid w:val="00A13FE0"/>
    <w:rsid w:val="00A26833"/>
    <w:rsid w:val="00A26CDF"/>
    <w:rsid w:val="00A276CA"/>
    <w:rsid w:val="00A34CFA"/>
    <w:rsid w:val="00A41636"/>
    <w:rsid w:val="00A67756"/>
    <w:rsid w:val="00A81596"/>
    <w:rsid w:val="00AA0187"/>
    <w:rsid w:val="00AA2720"/>
    <w:rsid w:val="00AC4DCC"/>
    <w:rsid w:val="00AE0508"/>
    <w:rsid w:val="00AE3049"/>
    <w:rsid w:val="00AF301F"/>
    <w:rsid w:val="00AF73D1"/>
    <w:rsid w:val="00B0371A"/>
    <w:rsid w:val="00B6288C"/>
    <w:rsid w:val="00B62C47"/>
    <w:rsid w:val="00B7722C"/>
    <w:rsid w:val="00B84CD4"/>
    <w:rsid w:val="00BA08D8"/>
    <w:rsid w:val="00BE4A7B"/>
    <w:rsid w:val="00BF69DC"/>
    <w:rsid w:val="00C0098C"/>
    <w:rsid w:val="00C10435"/>
    <w:rsid w:val="00C11FC6"/>
    <w:rsid w:val="00C21DB0"/>
    <w:rsid w:val="00C23B5F"/>
    <w:rsid w:val="00C579BA"/>
    <w:rsid w:val="00C60E29"/>
    <w:rsid w:val="00C70052"/>
    <w:rsid w:val="00CC7479"/>
    <w:rsid w:val="00CE3DC3"/>
    <w:rsid w:val="00D22D4A"/>
    <w:rsid w:val="00D306E0"/>
    <w:rsid w:val="00D33A7E"/>
    <w:rsid w:val="00D36E77"/>
    <w:rsid w:val="00D44057"/>
    <w:rsid w:val="00D55C98"/>
    <w:rsid w:val="00D77AF8"/>
    <w:rsid w:val="00D86EB9"/>
    <w:rsid w:val="00DB2E4D"/>
    <w:rsid w:val="00E13DFF"/>
    <w:rsid w:val="00E2399D"/>
    <w:rsid w:val="00E471B1"/>
    <w:rsid w:val="00E62055"/>
    <w:rsid w:val="00E72B0E"/>
    <w:rsid w:val="00E9241C"/>
    <w:rsid w:val="00EB6225"/>
    <w:rsid w:val="00EC2011"/>
    <w:rsid w:val="00EE50C7"/>
    <w:rsid w:val="00EF1608"/>
    <w:rsid w:val="00F01202"/>
    <w:rsid w:val="00F07766"/>
    <w:rsid w:val="00F1440F"/>
    <w:rsid w:val="00F24063"/>
    <w:rsid w:val="00F617F7"/>
    <w:rsid w:val="00F762D2"/>
    <w:rsid w:val="00F82381"/>
    <w:rsid w:val="00FC163C"/>
    <w:rsid w:val="00FF1AA4"/>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6BA18"/>
  <w15:chartTrackingRefBased/>
  <w15:docId w15:val="{06F2CF7D-DE24-4BF1-BD18-D4E11E7CB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F73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CA"/>
    </w:rPr>
  </w:style>
  <w:style w:type="paragraph" w:styleId="Heading2">
    <w:name w:val="heading 2"/>
    <w:basedOn w:val="Normal"/>
    <w:link w:val="Heading2Char"/>
    <w:uiPriority w:val="9"/>
    <w:qFormat/>
    <w:rsid w:val="00AF73D1"/>
    <w:pPr>
      <w:spacing w:before="100" w:beforeAutospacing="1" w:after="100" w:afterAutospacing="1" w:line="240" w:lineRule="auto"/>
      <w:outlineLvl w:val="1"/>
    </w:pPr>
    <w:rPr>
      <w:rFonts w:ascii="Times New Roman" w:eastAsia="Times New Roman" w:hAnsi="Times New Roman" w:cs="Times New Roman"/>
      <w:b/>
      <w:bCs/>
      <w:sz w:val="36"/>
      <w:szCs w:val="36"/>
      <w:lang w:eastAsia="en-C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1F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1FC6"/>
  </w:style>
  <w:style w:type="paragraph" w:styleId="Footer">
    <w:name w:val="footer"/>
    <w:basedOn w:val="Normal"/>
    <w:link w:val="FooterChar"/>
    <w:uiPriority w:val="99"/>
    <w:unhideWhenUsed/>
    <w:rsid w:val="00C11F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1FC6"/>
  </w:style>
  <w:style w:type="paragraph" w:styleId="FootnoteText">
    <w:name w:val="footnote text"/>
    <w:basedOn w:val="Normal"/>
    <w:link w:val="FootnoteTextChar"/>
    <w:uiPriority w:val="99"/>
    <w:unhideWhenUsed/>
    <w:rsid w:val="00C11FC6"/>
    <w:pPr>
      <w:spacing w:after="0" w:line="240" w:lineRule="auto"/>
    </w:pPr>
    <w:rPr>
      <w:sz w:val="20"/>
      <w:szCs w:val="20"/>
    </w:rPr>
  </w:style>
  <w:style w:type="character" w:customStyle="1" w:styleId="FootnoteTextChar">
    <w:name w:val="Footnote Text Char"/>
    <w:basedOn w:val="DefaultParagraphFont"/>
    <w:link w:val="FootnoteText"/>
    <w:uiPriority w:val="99"/>
    <w:rsid w:val="00C11FC6"/>
    <w:rPr>
      <w:sz w:val="20"/>
      <w:szCs w:val="20"/>
    </w:rPr>
  </w:style>
  <w:style w:type="character" w:styleId="FootnoteReference">
    <w:name w:val="footnote reference"/>
    <w:basedOn w:val="DefaultParagraphFont"/>
    <w:uiPriority w:val="99"/>
    <w:semiHidden/>
    <w:unhideWhenUsed/>
    <w:rsid w:val="00C11FC6"/>
    <w:rPr>
      <w:vertAlign w:val="superscript"/>
    </w:rPr>
  </w:style>
  <w:style w:type="character" w:styleId="Hyperlink">
    <w:name w:val="Hyperlink"/>
    <w:basedOn w:val="DefaultParagraphFont"/>
    <w:uiPriority w:val="99"/>
    <w:unhideWhenUsed/>
    <w:rsid w:val="00C11FC6"/>
    <w:rPr>
      <w:color w:val="0000FF"/>
      <w:u w:val="single"/>
    </w:rPr>
  </w:style>
  <w:style w:type="paragraph" w:styleId="ListParagraph">
    <w:name w:val="List Paragraph"/>
    <w:basedOn w:val="Normal"/>
    <w:uiPriority w:val="34"/>
    <w:qFormat/>
    <w:rsid w:val="005E5393"/>
    <w:pPr>
      <w:ind w:left="720"/>
      <w:contextualSpacing/>
    </w:pPr>
  </w:style>
  <w:style w:type="character" w:customStyle="1" w:styleId="Heading1Char">
    <w:name w:val="Heading 1 Char"/>
    <w:basedOn w:val="DefaultParagraphFont"/>
    <w:link w:val="Heading1"/>
    <w:uiPriority w:val="9"/>
    <w:rsid w:val="00AF73D1"/>
    <w:rPr>
      <w:rFonts w:ascii="Times New Roman" w:eastAsia="Times New Roman" w:hAnsi="Times New Roman" w:cs="Times New Roman"/>
      <w:b/>
      <w:bCs/>
      <w:kern w:val="36"/>
      <w:sz w:val="48"/>
      <w:szCs w:val="48"/>
      <w:lang w:eastAsia="en-CA"/>
    </w:rPr>
  </w:style>
  <w:style w:type="character" w:customStyle="1" w:styleId="Heading2Char">
    <w:name w:val="Heading 2 Char"/>
    <w:basedOn w:val="DefaultParagraphFont"/>
    <w:link w:val="Heading2"/>
    <w:uiPriority w:val="9"/>
    <w:rsid w:val="00AF73D1"/>
    <w:rPr>
      <w:rFonts w:ascii="Times New Roman" w:eastAsia="Times New Roman" w:hAnsi="Times New Roman" w:cs="Times New Roman"/>
      <w:b/>
      <w:bCs/>
      <w:sz w:val="36"/>
      <w:szCs w:val="36"/>
      <w:lang w:eastAsia="en-CA"/>
    </w:rPr>
  </w:style>
  <w:style w:type="character" w:customStyle="1" w:styleId="nlmarticle-title">
    <w:name w:val="nlm_article-title"/>
    <w:basedOn w:val="DefaultParagraphFont"/>
    <w:rsid w:val="00AF73D1"/>
  </w:style>
  <w:style w:type="character" w:customStyle="1" w:styleId="nlmsubtitle">
    <w:name w:val="nlm_subtitle"/>
    <w:basedOn w:val="DefaultParagraphFont"/>
    <w:rsid w:val="00AF73D1"/>
  </w:style>
  <w:style w:type="character" w:customStyle="1" w:styleId="contribdegrees">
    <w:name w:val="contribdegrees"/>
    <w:basedOn w:val="DefaultParagraphFont"/>
    <w:rsid w:val="00AF73D1"/>
  </w:style>
  <w:style w:type="character" w:styleId="HTMLCite">
    <w:name w:val="HTML Cite"/>
    <w:basedOn w:val="DefaultParagraphFont"/>
    <w:uiPriority w:val="99"/>
    <w:semiHidden/>
    <w:unhideWhenUsed/>
    <w:rsid w:val="00AF301F"/>
    <w:rPr>
      <w:i/>
      <w:iCs/>
    </w:rPr>
  </w:style>
  <w:style w:type="character" w:customStyle="1" w:styleId="reference-accessdate">
    <w:name w:val="reference-accessdate"/>
    <w:basedOn w:val="DefaultParagraphFont"/>
    <w:rsid w:val="007D2BB5"/>
  </w:style>
  <w:style w:type="character" w:customStyle="1" w:styleId="nowrap">
    <w:name w:val="nowrap"/>
    <w:basedOn w:val="DefaultParagraphFont"/>
    <w:rsid w:val="007D2BB5"/>
  </w:style>
  <w:style w:type="paragraph" w:styleId="NormalWeb">
    <w:name w:val="Normal (Web)"/>
    <w:basedOn w:val="Normal"/>
    <w:uiPriority w:val="99"/>
    <w:unhideWhenUsed/>
    <w:rsid w:val="00E471B1"/>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customStyle="1" w:styleId="selectable">
    <w:name w:val="selectable"/>
    <w:basedOn w:val="DefaultParagraphFont"/>
    <w:rsid w:val="00F24063"/>
  </w:style>
  <w:style w:type="character" w:styleId="UnresolvedMention">
    <w:name w:val="Unresolved Mention"/>
    <w:basedOn w:val="DefaultParagraphFont"/>
    <w:uiPriority w:val="99"/>
    <w:semiHidden/>
    <w:unhideWhenUsed/>
    <w:rsid w:val="00C009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708453">
      <w:bodyDiv w:val="1"/>
      <w:marLeft w:val="0"/>
      <w:marRight w:val="0"/>
      <w:marTop w:val="0"/>
      <w:marBottom w:val="0"/>
      <w:divBdr>
        <w:top w:val="none" w:sz="0" w:space="0" w:color="auto"/>
        <w:left w:val="none" w:sz="0" w:space="0" w:color="auto"/>
        <w:bottom w:val="none" w:sz="0" w:space="0" w:color="auto"/>
        <w:right w:val="none" w:sz="0" w:space="0" w:color="auto"/>
      </w:divBdr>
    </w:div>
    <w:div w:id="998652353">
      <w:bodyDiv w:val="1"/>
      <w:marLeft w:val="0"/>
      <w:marRight w:val="0"/>
      <w:marTop w:val="0"/>
      <w:marBottom w:val="0"/>
      <w:divBdr>
        <w:top w:val="none" w:sz="0" w:space="0" w:color="auto"/>
        <w:left w:val="none" w:sz="0" w:space="0" w:color="auto"/>
        <w:bottom w:val="none" w:sz="0" w:space="0" w:color="auto"/>
        <w:right w:val="none" w:sz="0" w:space="0" w:color="auto"/>
      </w:divBdr>
      <w:divsChild>
        <w:div w:id="1728919547">
          <w:marLeft w:val="0"/>
          <w:marRight w:val="0"/>
          <w:marTop w:val="0"/>
          <w:marBottom w:val="0"/>
          <w:divBdr>
            <w:top w:val="none" w:sz="0" w:space="0" w:color="auto"/>
            <w:left w:val="none" w:sz="0" w:space="0" w:color="auto"/>
            <w:bottom w:val="none" w:sz="0" w:space="0" w:color="auto"/>
            <w:right w:val="none" w:sz="0" w:space="0" w:color="auto"/>
          </w:divBdr>
          <w:divsChild>
            <w:div w:id="544604349">
              <w:marLeft w:val="0"/>
              <w:marRight w:val="0"/>
              <w:marTop w:val="0"/>
              <w:marBottom w:val="0"/>
              <w:divBdr>
                <w:top w:val="none" w:sz="0" w:space="0" w:color="auto"/>
                <w:left w:val="none" w:sz="0" w:space="0" w:color="auto"/>
                <w:bottom w:val="none" w:sz="0" w:space="0" w:color="auto"/>
                <w:right w:val="none" w:sz="0" w:space="0" w:color="auto"/>
              </w:divBdr>
              <w:divsChild>
                <w:div w:id="111378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211962">
      <w:bodyDiv w:val="1"/>
      <w:marLeft w:val="0"/>
      <w:marRight w:val="0"/>
      <w:marTop w:val="0"/>
      <w:marBottom w:val="0"/>
      <w:divBdr>
        <w:top w:val="none" w:sz="0" w:space="0" w:color="auto"/>
        <w:left w:val="none" w:sz="0" w:space="0" w:color="auto"/>
        <w:bottom w:val="none" w:sz="0" w:space="0" w:color="auto"/>
        <w:right w:val="none" w:sz="0" w:space="0" w:color="auto"/>
      </w:divBdr>
    </w:div>
    <w:div w:id="1128474334">
      <w:bodyDiv w:val="1"/>
      <w:marLeft w:val="0"/>
      <w:marRight w:val="0"/>
      <w:marTop w:val="0"/>
      <w:marBottom w:val="0"/>
      <w:divBdr>
        <w:top w:val="none" w:sz="0" w:space="0" w:color="auto"/>
        <w:left w:val="none" w:sz="0" w:space="0" w:color="auto"/>
        <w:bottom w:val="none" w:sz="0" w:space="0" w:color="auto"/>
        <w:right w:val="none" w:sz="0" w:space="0" w:color="auto"/>
      </w:divBdr>
    </w:div>
    <w:div w:id="2102874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n.wikipedia.org/wiki/Emanuel_African_Methodist_Episcopal_Church" TargetMode="External"/><Relationship Id="rId18" Type="http://schemas.openxmlformats.org/officeDocument/2006/relationships/image" Target="media/image3.jpeg"/><Relationship Id="rId26" Type="http://schemas.openxmlformats.org/officeDocument/2006/relationships/hyperlink" Target="https://en.wikipedia.org/wiki/Improvised_explosive_device" TargetMode="External"/><Relationship Id="rId39" Type="http://schemas.openxmlformats.org/officeDocument/2006/relationships/hyperlink" Target="https://doi.org/10.1080/13602004.2015.1080952" TargetMode="External"/><Relationship Id="rId3" Type="http://schemas.openxmlformats.org/officeDocument/2006/relationships/styles" Target="styles.xml"/><Relationship Id="rId21" Type="http://schemas.openxmlformats.org/officeDocument/2006/relationships/hyperlink" Target="https://en.wikipedia.org/wiki/Federal_Bureau_of_Investigation" TargetMode="External"/><Relationship Id="rId34" Type="http://schemas.openxmlformats.org/officeDocument/2006/relationships/hyperlink" Target="https://www.google.com/search?safe=active&amp;client=firefox-b-d&amp;sxsrf=ACYBGNS3PM88NDjYL8_yOmyO4iCluCJ6Dw:1576708106576&amp;q=exaggerates&amp;spell=1&amp;sa=X&amp;ved=2ahUKEwjemu20n8DmAhUPR6wKHSBLAW4QkeECKAB6BAgSECc" TargetMode="External"/><Relationship Id="rId7" Type="http://schemas.openxmlformats.org/officeDocument/2006/relationships/endnotes" Target="endnotes.xml"/><Relationship Id="rId12" Type="http://schemas.openxmlformats.org/officeDocument/2006/relationships/hyperlink" Target="https://en.wikipedia.org/wiki/South_Carolina" TargetMode="External"/><Relationship Id="rId17" Type="http://schemas.openxmlformats.org/officeDocument/2006/relationships/image" Target="media/image2.png"/><Relationship Id="rId25" Type="http://schemas.openxmlformats.org/officeDocument/2006/relationships/image" Target="media/image5.png"/><Relationship Id="rId33" Type="http://schemas.openxmlformats.org/officeDocument/2006/relationships/hyperlink" Target="https://books.google.com/books?hl=en&amp;lr=&amp;id=MaMDAQAAQBAJ&amp;oi=fnd&amp;pg=PT9&amp;dq=Shaheen+(2012)+reel+bad&amp;ots=OBSOfB92M3&amp;sig=JcAk8I7sVwKUlXvkvlp7PzsXSDc" TargetMode="External"/><Relationship Id="rId38" Type="http://schemas.openxmlformats.org/officeDocument/2006/relationships/hyperlink" Target="https://doi.org/10.1111/j.1751-9020.2007.00039.x" TargetMode="External"/><Relationship Id="rId2" Type="http://schemas.openxmlformats.org/officeDocument/2006/relationships/numbering" Target="numbering.xml"/><Relationship Id="rId16" Type="http://schemas.openxmlformats.org/officeDocument/2006/relationships/hyperlink" Target="https://en.wikipedia.org/wiki/Second_American_Civil_War" TargetMode="External"/><Relationship Id="rId20" Type="http://schemas.openxmlformats.org/officeDocument/2006/relationships/hyperlink" Target="https://en.wikipedia.org/wiki/San_Bernardino_County,_California" TargetMode="External"/><Relationship Id="rId29" Type="http://schemas.openxmlformats.org/officeDocument/2006/relationships/image" Target="media/image7.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Charleston_church_shooting" TargetMode="External"/><Relationship Id="rId24" Type="http://schemas.openxmlformats.org/officeDocument/2006/relationships/image" Target="media/image4.jpeg"/><Relationship Id="rId32" Type="http://schemas.openxmlformats.org/officeDocument/2006/relationships/hyperlink" Target="https://books.google.com/books?hl=en&amp;lr=&amp;id=rBgTCgAAQBAJ&amp;oi=fnd&amp;pg=PR9&amp;dq=Alsultany,+2012&amp;ots=lLCXgpRXC8&amp;sig=70UyFgwdoI3wsQ5QzYjZd0RTuFY" TargetMode="External"/><Relationship Id="rId37" Type="http://schemas.openxmlformats.org/officeDocument/2006/relationships/hyperlink" Target="https://doi.org/10.1111/j.1751-9020.2007.00039.x"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Racial_segregation_in_the_United_States" TargetMode="External"/><Relationship Id="rId23" Type="http://schemas.openxmlformats.org/officeDocument/2006/relationships/hyperlink" Target="https://en.wikipedia.org/wiki/Radicalization" TargetMode="External"/><Relationship Id="rId28" Type="http://schemas.openxmlformats.org/officeDocument/2006/relationships/image" Target="media/image6.png"/><Relationship Id="rId36" Type="http://schemas.openxmlformats.org/officeDocument/2006/relationships/hyperlink" Target="https://doi.org/10.1111/j.1751-9020.2007.00039.x" TargetMode="External"/><Relationship Id="rId10" Type="http://schemas.openxmlformats.org/officeDocument/2006/relationships/hyperlink" Target="https://en.wikipedia.org/wiki/Mass_murder" TargetMode="External"/><Relationship Id="rId19" Type="http://schemas.openxmlformats.org/officeDocument/2006/relationships/hyperlink" Target="https://en.wikipedia.org/wiki/Rizwan_Farook_and_Tashfeen_Malik" TargetMode="External"/><Relationship Id="rId31" Type="http://schemas.openxmlformats.org/officeDocument/2006/relationships/hyperlink" Target="https://academic.oup.com/joc/article/65/1/24/4082305" TargetMode="External"/><Relationship Id="rId4" Type="http://schemas.openxmlformats.org/officeDocument/2006/relationships/settings" Target="settings.xml"/><Relationship Id="rId9" Type="http://schemas.openxmlformats.org/officeDocument/2006/relationships/hyperlink" Target="https://en.wikipedia.org/wiki/White_supremacy" TargetMode="External"/><Relationship Id="rId14" Type="http://schemas.openxmlformats.org/officeDocument/2006/relationships/hyperlink" Target="https://en.wikipedia.org/wiki/Emanuel_African_Methodist_Episcopal_Church" TargetMode="External"/><Relationship Id="rId22" Type="http://schemas.openxmlformats.org/officeDocument/2006/relationships/hyperlink" Target="https://en.wikipedia.org/wiki/United_States_State_Department_list_of_Foreign_Terrorist_Organizations" TargetMode="External"/><Relationship Id="rId27" Type="http://schemas.openxmlformats.org/officeDocument/2006/relationships/hyperlink" Target="https://en.wikipedia.org/wiki/Manchester_Arena" TargetMode="External"/><Relationship Id="rId30" Type="http://schemas.openxmlformats.org/officeDocument/2006/relationships/image" Target="media/image8.png"/><Relationship Id="rId35" Type="http://schemas.openxmlformats.org/officeDocument/2006/relationships/hyperlink" Target="https://doi.org/10.1080/174059004100016745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DCCEE-2B79-476F-83D2-19ED7945DC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1307</TotalTime>
  <Pages>12</Pages>
  <Words>3558</Words>
  <Characters>20281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purewal</dc:creator>
  <cp:keywords/>
  <dc:description/>
  <cp:lastModifiedBy>kieran purewal</cp:lastModifiedBy>
  <cp:revision>7</cp:revision>
  <dcterms:created xsi:type="dcterms:W3CDTF">2019-12-19T01:24:00Z</dcterms:created>
  <dcterms:modified xsi:type="dcterms:W3CDTF">2019-12-19T23:11:00Z</dcterms:modified>
</cp:coreProperties>
</file>