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29213" w14:textId="474CE351" w:rsidR="008E0636" w:rsidRDefault="00EE4F16" w:rsidP="004377B8">
      <w:pPr>
        <w:spacing w:line="480" w:lineRule="auto"/>
        <w:jc w:val="center"/>
        <w:rPr>
          <w:rFonts w:ascii="Times New Roman" w:hAnsi="Times New Roman" w:cs="Times New Roman"/>
          <w:u w:val="single"/>
        </w:rPr>
      </w:pPr>
      <w:r>
        <w:rPr>
          <w:rFonts w:ascii="Times New Roman" w:hAnsi="Times New Roman" w:cs="Times New Roman"/>
          <w:u w:val="single"/>
        </w:rPr>
        <w:t xml:space="preserve"> </w:t>
      </w:r>
    </w:p>
    <w:p w14:paraId="2582AA5B" w14:textId="77777777" w:rsidR="008E0636" w:rsidRDefault="008E0636" w:rsidP="004377B8">
      <w:pPr>
        <w:spacing w:line="480" w:lineRule="auto"/>
        <w:jc w:val="center"/>
        <w:rPr>
          <w:rFonts w:ascii="Times New Roman" w:hAnsi="Times New Roman" w:cs="Times New Roman"/>
          <w:u w:val="single"/>
        </w:rPr>
      </w:pPr>
    </w:p>
    <w:p w14:paraId="5D019EAE" w14:textId="77777777" w:rsidR="008E0636" w:rsidRDefault="008E0636" w:rsidP="00EE4F16">
      <w:pPr>
        <w:spacing w:line="480" w:lineRule="auto"/>
        <w:rPr>
          <w:rFonts w:ascii="Times New Roman" w:hAnsi="Times New Roman" w:cs="Times New Roman"/>
          <w:u w:val="single"/>
        </w:rPr>
      </w:pPr>
    </w:p>
    <w:p w14:paraId="1105EF8D" w14:textId="77777777" w:rsidR="008E0636" w:rsidRDefault="008E0636" w:rsidP="004377B8">
      <w:pPr>
        <w:spacing w:line="480" w:lineRule="auto"/>
        <w:rPr>
          <w:rFonts w:ascii="Times New Roman" w:hAnsi="Times New Roman" w:cs="Times New Roman"/>
          <w:u w:val="single"/>
        </w:rPr>
      </w:pPr>
    </w:p>
    <w:p w14:paraId="0F0D6CC9" w14:textId="77777777" w:rsidR="008E0636" w:rsidRDefault="008E0636" w:rsidP="004377B8">
      <w:pPr>
        <w:spacing w:line="480" w:lineRule="auto"/>
        <w:jc w:val="center"/>
        <w:rPr>
          <w:rFonts w:ascii="Times New Roman" w:hAnsi="Times New Roman" w:cs="Times New Roman"/>
          <w:u w:val="single"/>
        </w:rPr>
      </w:pPr>
    </w:p>
    <w:p w14:paraId="2308F0D8" w14:textId="77777777" w:rsidR="008E0636" w:rsidRDefault="008E0636" w:rsidP="004377B8">
      <w:pPr>
        <w:spacing w:line="480" w:lineRule="auto"/>
        <w:jc w:val="center"/>
        <w:rPr>
          <w:rFonts w:ascii="Times New Roman" w:hAnsi="Times New Roman" w:cs="Times New Roman"/>
          <w:u w:val="single"/>
        </w:rPr>
      </w:pPr>
    </w:p>
    <w:p w14:paraId="5B2A3A75" w14:textId="77777777" w:rsidR="008E0636" w:rsidRDefault="008E0636" w:rsidP="004377B8">
      <w:pPr>
        <w:spacing w:line="480" w:lineRule="auto"/>
        <w:jc w:val="center"/>
        <w:rPr>
          <w:rFonts w:ascii="Times New Roman" w:hAnsi="Times New Roman" w:cs="Times New Roman"/>
          <w:u w:val="single"/>
        </w:rPr>
      </w:pPr>
    </w:p>
    <w:p w14:paraId="00C58D55" w14:textId="77777777" w:rsidR="008E0636" w:rsidRDefault="008E0636" w:rsidP="004377B8">
      <w:pPr>
        <w:spacing w:line="480" w:lineRule="auto"/>
        <w:jc w:val="center"/>
        <w:rPr>
          <w:rFonts w:ascii="Times New Roman" w:hAnsi="Times New Roman" w:cs="Times New Roman"/>
          <w:u w:val="single"/>
        </w:rPr>
      </w:pPr>
    </w:p>
    <w:p w14:paraId="6357E3D9" w14:textId="7E11826D" w:rsidR="00AE7A76" w:rsidRDefault="00AE7A76" w:rsidP="004377B8">
      <w:pPr>
        <w:spacing w:line="480" w:lineRule="auto"/>
        <w:jc w:val="center"/>
        <w:rPr>
          <w:rFonts w:ascii="Times New Roman" w:hAnsi="Times New Roman" w:cs="Times New Roman"/>
          <w:u w:val="single"/>
        </w:rPr>
      </w:pPr>
      <w:r>
        <w:rPr>
          <w:rFonts w:ascii="Times New Roman" w:hAnsi="Times New Roman" w:cs="Times New Roman"/>
          <w:u w:val="single"/>
        </w:rPr>
        <w:t>Exploring the relationship between attitudes towards feminism and gender</w:t>
      </w:r>
      <w:r w:rsidR="00A92D93">
        <w:rPr>
          <w:rFonts w:ascii="Times New Roman" w:hAnsi="Times New Roman" w:cs="Times New Roman"/>
          <w:u w:val="single"/>
        </w:rPr>
        <w:t>.</w:t>
      </w:r>
    </w:p>
    <w:p w14:paraId="764370F8" w14:textId="54948013" w:rsidR="00036648" w:rsidRDefault="008A0752" w:rsidP="004377B8">
      <w:pPr>
        <w:spacing w:line="480" w:lineRule="auto"/>
        <w:jc w:val="center"/>
        <w:rPr>
          <w:rFonts w:ascii="Times New Roman" w:hAnsi="Times New Roman" w:cs="Times New Roman"/>
          <w:u w:val="single"/>
        </w:rPr>
      </w:pPr>
      <w:r>
        <w:rPr>
          <w:rFonts w:ascii="Times New Roman" w:hAnsi="Times New Roman" w:cs="Times New Roman"/>
          <w:u w:val="single"/>
        </w:rPr>
        <w:t>Social Psychology: Global Perspectives</w:t>
      </w:r>
    </w:p>
    <w:p w14:paraId="7D2C2155" w14:textId="77777777" w:rsidR="00AE7A76" w:rsidRDefault="00AE7A76" w:rsidP="004377B8">
      <w:pPr>
        <w:spacing w:line="480" w:lineRule="auto"/>
        <w:jc w:val="center"/>
        <w:rPr>
          <w:rFonts w:ascii="Times New Roman" w:hAnsi="Times New Roman" w:cs="Times New Roman"/>
          <w:u w:val="single"/>
        </w:rPr>
      </w:pPr>
    </w:p>
    <w:p w14:paraId="5C447B92" w14:textId="77777777" w:rsidR="005310B4" w:rsidRDefault="005310B4" w:rsidP="004377B8">
      <w:pPr>
        <w:spacing w:line="480" w:lineRule="auto"/>
        <w:jc w:val="center"/>
        <w:rPr>
          <w:rFonts w:ascii="Times New Roman" w:hAnsi="Times New Roman" w:cs="Times New Roman"/>
          <w:u w:val="single"/>
        </w:rPr>
      </w:pPr>
    </w:p>
    <w:p w14:paraId="67B3239A" w14:textId="77777777" w:rsidR="005310B4" w:rsidRDefault="005310B4" w:rsidP="004377B8">
      <w:pPr>
        <w:spacing w:line="480" w:lineRule="auto"/>
        <w:jc w:val="center"/>
        <w:rPr>
          <w:rFonts w:ascii="Times New Roman" w:hAnsi="Times New Roman" w:cs="Times New Roman"/>
          <w:u w:val="single"/>
        </w:rPr>
      </w:pPr>
    </w:p>
    <w:p w14:paraId="185EC81D" w14:textId="77777777" w:rsidR="005310B4" w:rsidRDefault="005310B4" w:rsidP="004377B8">
      <w:pPr>
        <w:spacing w:line="480" w:lineRule="auto"/>
        <w:jc w:val="center"/>
        <w:rPr>
          <w:rFonts w:ascii="Times New Roman" w:hAnsi="Times New Roman" w:cs="Times New Roman"/>
          <w:u w:val="single"/>
        </w:rPr>
      </w:pPr>
    </w:p>
    <w:p w14:paraId="2D490209" w14:textId="77777777" w:rsidR="008E0636" w:rsidRDefault="008E0636" w:rsidP="004377B8">
      <w:pPr>
        <w:spacing w:line="480" w:lineRule="auto"/>
        <w:rPr>
          <w:rFonts w:ascii="Times New Roman" w:hAnsi="Times New Roman" w:cs="Times New Roman"/>
          <w:u w:val="single"/>
        </w:rPr>
      </w:pPr>
    </w:p>
    <w:p w14:paraId="5FA7073F" w14:textId="77777777" w:rsidR="004377B8" w:rsidRDefault="004377B8" w:rsidP="004377B8">
      <w:pPr>
        <w:spacing w:line="480" w:lineRule="auto"/>
        <w:rPr>
          <w:rFonts w:ascii="Times New Roman" w:hAnsi="Times New Roman" w:cs="Times New Roman"/>
          <w:u w:val="single"/>
        </w:rPr>
      </w:pPr>
    </w:p>
    <w:p w14:paraId="71F1BD37" w14:textId="77777777" w:rsidR="005310B4" w:rsidRDefault="005310B4" w:rsidP="004377B8">
      <w:pPr>
        <w:spacing w:line="480" w:lineRule="auto"/>
        <w:jc w:val="center"/>
        <w:rPr>
          <w:rFonts w:ascii="Times New Roman" w:hAnsi="Times New Roman" w:cs="Times New Roman"/>
          <w:u w:val="single"/>
        </w:rPr>
      </w:pPr>
    </w:p>
    <w:p w14:paraId="2A436698" w14:textId="77777777" w:rsidR="00EE4F16" w:rsidRDefault="00EE4F16" w:rsidP="004377B8">
      <w:pPr>
        <w:spacing w:line="480" w:lineRule="auto"/>
        <w:jc w:val="center"/>
        <w:rPr>
          <w:rFonts w:ascii="Times New Roman" w:hAnsi="Times New Roman" w:cs="Times New Roman"/>
          <w:u w:val="single"/>
        </w:rPr>
      </w:pPr>
    </w:p>
    <w:p w14:paraId="4B00310E" w14:textId="77777777" w:rsidR="00EE4F16" w:rsidRDefault="00EE4F16" w:rsidP="004377B8">
      <w:pPr>
        <w:spacing w:line="480" w:lineRule="auto"/>
        <w:jc w:val="center"/>
        <w:rPr>
          <w:rFonts w:ascii="Times New Roman" w:hAnsi="Times New Roman" w:cs="Times New Roman"/>
          <w:u w:val="single"/>
        </w:rPr>
      </w:pPr>
    </w:p>
    <w:p w14:paraId="3DF0E69B" w14:textId="77777777" w:rsidR="00AE7A76" w:rsidRDefault="00AE7A76" w:rsidP="004377B8">
      <w:pPr>
        <w:spacing w:line="480" w:lineRule="auto"/>
        <w:rPr>
          <w:rFonts w:ascii="Times New Roman" w:hAnsi="Times New Roman" w:cs="Times New Roman"/>
          <w:u w:val="single"/>
        </w:rPr>
      </w:pPr>
    </w:p>
    <w:p w14:paraId="048A3D98" w14:textId="2F4AB027" w:rsidR="00AE7A76" w:rsidRPr="00311542" w:rsidRDefault="00AE7A76" w:rsidP="004377B8">
      <w:pPr>
        <w:spacing w:line="480" w:lineRule="auto"/>
        <w:jc w:val="center"/>
        <w:rPr>
          <w:rFonts w:ascii="Times New Roman" w:hAnsi="Times New Roman" w:cs="Times New Roman"/>
          <w:b/>
          <w:bCs/>
        </w:rPr>
      </w:pPr>
      <w:r w:rsidRPr="00311542">
        <w:rPr>
          <w:rFonts w:ascii="Times New Roman" w:hAnsi="Times New Roman" w:cs="Times New Roman"/>
          <w:b/>
          <w:bCs/>
        </w:rPr>
        <w:lastRenderedPageBreak/>
        <w:t>Abstract</w:t>
      </w:r>
    </w:p>
    <w:p w14:paraId="6E76193C" w14:textId="4AE636CE" w:rsidR="00AE7A76" w:rsidRPr="00114C15" w:rsidRDefault="00114C15" w:rsidP="004377B8">
      <w:pPr>
        <w:spacing w:line="480" w:lineRule="auto"/>
        <w:rPr>
          <w:rFonts w:ascii="Times New Roman" w:hAnsi="Times New Roman" w:cs="Times New Roman"/>
        </w:rPr>
      </w:pPr>
      <w:r>
        <w:rPr>
          <w:rFonts w:ascii="Times New Roman" w:hAnsi="Times New Roman" w:cs="Times New Roman"/>
        </w:rPr>
        <w:tab/>
        <w:t>This study aimed to investigate</w:t>
      </w:r>
      <w:r w:rsidR="00EE4F16">
        <w:rPr>
          <w:rFonts w:ascii="Times New Roman" w:hAnsi="Times New Roman" w:cs="Times New Roman"/>
        </w:rPr>
        <w:t xml:space="preserve"> the</w:t>
      </w:r>
      <w:r>
        <w:rPr>
          <w:rFonts w:ascii="Times New Roman" w:hAnsi="Times New Roman" w:cs="Times New Roman"/>
        </w:rPr>
        <w:t xml:space="preserve"> potential difference in attitudes toward</w:t>
      </w:r>
      <w:r w:rsidR="00E5049F">
        <w:rPr>
          <w:rFonts w:ascii="Times New Roman" w:hAnsi="Times New Roman" w:cs="Times New Roman"/>
        </w:rPr>
        <w:t xml:space="preserve">s </w:t>
      </w:r>
      <w:r>
        <w:rPr>
          <w:rFonts w:ascii="Times New Roman" w:hAnsi="Times New Roman" w:cs="Times New Roman"/>
        </w:rPr>
        <w:t xml:space="preserve">feminism between male and female participants. A sample of 15 undergraduate psychology students completed a 20-item Attitudes Towards Feminism </w:t>
      </w:r>
      <w:r w:rsidR="00FF21E5">
        <w:rPr>
          <w:rFonts w:ascii="Times New Roman" w:hAnsi="Times New Roman" w:cs="Times New Roman"/>
        </w:rPr>
        <w:t xml:space="preserve">(Smith et al. 1975) </w:t>
      </w:r>
      <w:r>
        <w:rPr>
          <w:rFonts w:ascii="Times New Roman" w:hAnsi="Times New Roman" w:cs="Times New Roman"/>
        </w:rPr>
        <w:t>questionnaire designed to assess their attitudes</w:t>
      </w:r>
      <w:r w:rsidR="00EE4F16">
        <w:rPr>
          <w:rFonts w:ascii="Times New Roman" w:hAnsi="Times New Roman" w:cs="Times New Roman"/>
        </w:rPr>
        <w:t xml:space="preserve"> on the topic of feminism</w:t>
      </w:r>
      <w:r w:rsidR="005310B4">
        <w:rPr>
          <w:rFonts w:ascii="Times New Roman" w:hAnsi="Times New Roman" w:cs="Times New Roman"/>
        </w:rPr>
        <w:t>.</w:t>
      </w:r>
      <w:r w:rsidR="00EE4F16">
        <w:rPr>
          <w:rFonts w:ascii="Times New Roman" w:hAnsi="Times New Roman" w:cs="Times New Roman"/>
        </w:rPr>
        <w:t xml:space="preserve"> They were asked to record how much they agreed or disagreed to each statement. </w:t>
      </w:r>
      <w:r w:rsidR="005310B4">
        <w:rPr>
          <w:rFonts w:ascii="Times New Roman" w:hAnsi="Times New Roman" w:cs="Times New Roman"/>
        </w:rPr>
        <w:t xml:space="preserve"> Data from the questionnaire was analysed using an independent samples t-test. Drawing on a review of past literature and research on feminism and gender differences, it was hypothesised that males would exhibit a significantly less favourable attitude toward feminism compared to females. However, the results indicated that while males did score lower overall than females, the difference was not statistically significant, leading to the rejection of the hypothesis. Therefore, further research in this area is warranted to delve deeper into potential gender differences regarding attitudes toward and involvement in the feminist movement. </w:t>
      </w:r>
    </w:p>
    <w:p w14:paraId="0D083313" w14:textId="77777777" w:rsidR="009A6EDA" w:rsidRDefault="009A6EDA" w:rsidP="004377B8">
      <w:pPr>
        <w:spacing w:line="480" w:lineRule="auto"/>
        <w:jc w:val="center"/>
        <w:rPr>
          <w:rFonts w:ascii="Times New Roman" w:hAnsi="Times New Roman" w:cs="Times New Roman"/>
          <w:u w:val="single"/>
        </w:rPr>
      </w:pPr>
    </w:p>
    <w:p w14:paraId="17498343" w14:textId="77777777" w:rsidR="009A6EDA" w:rsidRDefault="009A6EDA" w:rsidP="004377B8">
      <w:pPr>
        <w:spacing w:line="480" w:lineRule="auto"/>
        <w:jc w:val="center"/>
        <w:rPr>
          <w:rFonts w:ascii="Times New Roman" w:hAnsi="Times New Roman" w:cs="Times New Roman"/>
          <w:u w:val="single"/>
        </w:rPr>
      </w:pPr>
    </w:p>
    <w:p w14:paraId="20F6A48D" w14:textId="77777777" w:rsidR="009A6EDA" w:rsidRDefault="009A6EDA" w:rsidP="004377B8">
      <w:pPr>
        <w:spacing w:line="480" w:lineRule="auto"/>
        <w:jc w:val="center"/>
        <w:rPr>
          <w:rFonts w:ascii="Times New Roman" w:hAnsi="Times New Roman" w:cs="Times New Roman"/>
          <w:u w:val="single"/>
        </w:rPr>
      </w:pPr>
    </w:p>
    <w:p w14:paraId="55B1F280" w14:textId="77777777" w:rsidR="009A6EDA" w:rsidRDefault="009A6EDA" w:rsidP="004377B8">
      <w:pPr>
        <w:spacing w:line="480" w:lineRule="auto"/>
        <w:jc w:val="center"/>
        <w:rPr>
          <w:rFonts w:ascii="Times New Roman" w:hAnsi="Times New Roman" w:cs="Times New Roman"/>
          <w:u w:val="single"/>
        </w:rPr>
      </w:pPr>
    </w:p>
    <w:p w14:paraId="71081A57" w14:textId="77777777" w:rsidR="009A6EDA" w:rsidRDefault="009A6EDA" w:rsidP="004377B8">
      <w:pPr>
        <w:spacing w:line="480" w:lineRule="auto"/>
        <w:jc w:val="center"/>
        <w:rPr>
          <w:rFonts w:ascii="Times New Roman" w:hAnsi="Times New Roman" w:cs="Times New Roman"/>
          <w:u w:val="single"/>
        </w:rPr>
      </w:pPr>
    </w:p>
    <w:p w14:paraId="6DA2F2B1" w14:textId="77777777" w:rsidR="009A6EDA" w:rsidRDefault="009A6EDA" w:rsidP="004377B8">
      <w:pPr>
        <w:spacing w:line="480" w:lineRule="auto"/>
        <w:jc w:val="center"/>
        <w:rPr>
          <w:rFonts w:ascii="Times New Roman" w:hAnsi="Times New Roman" w:cs="Times New Roman"/>
          <w:u w:val="single"/>
        </w:rPr>
      </w:pPr>
    </w:p>
    <w:p w14:paraId="422B6260" w14:textId="77777777" w:rsidR="009A6EDA" w:rsidRDefault="009A6EDA" w:rsidP="004377B8">
      <w:pPr>
        <w:spacing w:line="480" w:lineRule="auto"/>
        <w:jc w:val="center"/>
        <w:rPr>
          <w:rFonts w:ascii="Times New Roman" w:hAnsi="Times New Roman" w:cs="Times New Roman"/>
          <w:u w:val="single"/>
        </w:rPr>
      </w:pPr>
    </w:p>
    <w:p w14:paraId="482ED5D9" w14:textId="77777777" w:rsidR="00AE7A76" w:rsidRDefault="00AE7A76" w:rsidP="004377B8">
      <w:pPr>
        <w:spacing w:line="480" w:lineRule="auto"/>
        <w:rPr>
          <w:rFonts w:ascii="Times New Roman" w:hAnsi="Times New Roman" w:cs="Times New Roman"/>
          <w:u w:val="single"/>
        </w:rPr>
      </w:pPr>
    </w:p>
    <w:p w14:paraId="1E5893CC" w14:textId="77777777" w:rsidR="004377B8" w:rsidRDefault="004377B8" w:rsidP="004377B8">
      <w:pPr>
        <w:spacing w:line="480" w:lineRule="auto"/>
        <w:rPr>
          <w:rFonts w:ascii="Times New Roman" w:hAnsi="Times New Roman" w:cs="Times New Roman"/>
          <w:u w:val="single"/>
        </w:rPr>
      </w:pPr>
    </w:p>
    <w:p w14:paraId="60ECA30B" w14:textId="77777777" w:rsidR="00AE7A76" w:rsidRDefault="00AE7A76" w:rsidP="004377B8">
      <w:pPr>
        <w:spacing w:line="480" w:lineRule="auto"/>
        <w:jc w:val="center"/>
        <w:rPr>
          <w:rFonts w:ascii="Times New Roman" w:hAnsi="Times New Roman" w:cs="Times New Roman"/>
          <w:u w:val="single"/>
        </w:rPr>
      </w:pPr>
    </w:p>
    <w:p w14:paraId="64EAE213" w14:textId="256CCF13" w:rsidR="00AE7A76" w:rsidRDefault="00AE7A76" w:rsidP="004377B8">
      <w:pPr>
        <w:spacing w:line="480" w:lineRule="auto"/>
        <w:jc w:val="center"/>
        <w:rPr>
          <w:rFonts w:ascii="Times New Roman" w:hAnsi="Times New Roman" w:cs="Times New Roman"/>
          <w:b/>
          <w:bCs/>
        </w:rPr>
      </w:pPr>
      <w:r w:rsidRPr="00311542">
        <w:rPr>
          <w:rFonts w:ascii="Times New Roman" w:hAnsi="Times New Roman" w:cs="Times New Roman"/>
          <w:b/>
          <w:bCs/>
        </w:rPr>
        <w:t xml:space="preserve">Introduction </w:t>
      </w:r>
    </w:p>
    <w:p w14:paraId="0D24C9CE" w14:textId="77777777" w:rsidR="009A6EDA" w:rsidRPr="00311542" w:rsidRDefault="009A6EDA" w:rsidP="004377B8">
      <w:pPr>
        <w:spacing w:line="480" w:lineRule="auto"/>
        <w:jc w:val="center"/>
        <w:rPr>
          <w:rFonts w:ascii="Times New Roman" w:hAnsi="Times New Roman" w:cs="Times New Roman"/>
          <w:b/>
          <w:bCs/>
        </w:rPr>
      </w:pPr>
    </w:p>
    <w:p w14:paraId="04E9058F" w14:textId="184CAE68" w:rsidR="00444482" w:rsidRDefault="00BC76C0" w:rsidP="004377B8">
      <w:pPr>
        <w:spacing w:line="480" w:lineRule="auto"/>
        <w:ind w:firstLine="720"/>
        <w:jc w:val="both"/>
        <w:rPr>
          <w:rFonts w:ascii="Times New Roman" w:hAnsi="Times New Roman" w:cs="Times New Roman"/>
        </w:rPr>
      </w:pPr>
      <w:r>
        <w:rPr>
          <w:rFonts w:ascii="Times New Roman" w:hAnsi="Times New Roman" w:cs="Times New Roman"/>
        </w:rPr>
        <w:t xml:space="preserve">The term feminism was originally used </w:t>
      </w:r>
      <w:proofErr w:type="gramStart"/>
      <w:r>
        <w:rPr>
          <w:rFonts w:ascii="Times New Roman" w:hAnsi="Times New Roman" w:cs="Times New Roman"/>
        </w:rPr>
        <w:t>in</w:t>
      </w:r>
      <w:r w:rsidR="00064AFE">
        <w:rPr>
          <w:rFonts w:ascii="Times New Roman" w:hAnsi="Times New Roman" w:cs="Times New Roman"/>
        </w:rPr>
        <w:t xml:space="preserve"> regard to</w:t>
      </w:r>
      <w:proofErr w:type="gramEnd"/>
      <w:r w:rsidR="00064AFE">
        <w:rPr>
          <w:rFonts w:ascii="Times New Roman" w:hAnsi="Times New Roman" w:cs="Times New Roman"/>
        </w:rPr>
        <w:t xml:space="preserve"> the women’s rights movement and equality</w:t>
      </w:r>
      <w:r w:rsidR="007372AC">
        <w:rPr>
          <w:rFonts w:ascii="Times New Roman" w:hAnsi="Times New Roman" w:cs="Times New Roman"/>
        </w:rPr>
        <w:t xml:space="preserve"> (</w:t>
      </w:r>
      <w:r w:rsidR="00A41060">
        <w:rPr>
          <w:rFonts w:ascii="Times New Roman" w:hAnsi="Times New Roman" w:cs="Times New Roman"/>
        </w:rPr>
        <w:t>Raina, 2017</w:t>
      </w:r>
      <w:r w:rsidR="007372AC">
        <w:rPr>
          <w:rFonts w:ascii="Times New Roman" w:hAnsi="Times New Roman" w:cs="Times New Roman"/>
        </w:rPr>
        <w:t xml:space="preserve">). The term feminism traces back to the Latin </w:t>
      </w:r>
      <w:r w:rsidR="002E218E">
        <w:rPr>
          <w:rFonts w:ascii="Times New Roman" w:hAnsi="Times New Roman" w:cs="Times New Roman"/>
        </w:rPr>
        <w:t>word ‘femina’ meaning ‘woman’, and historically, it has been associated with the concept of femininity and womanhood. However, it has also been defined as the principle of advocating for women to have political rights equal to those of men</w:t>
      </w:r>
      <w:r w:rsidR="002F3A3F">
        <w:rPr>
          <w:rFonts w:ascii="Times New Roman" w:hAnsi="Times New Roman" w:cs="Times New Roman"/>
        </w:rPr>
        <w:t xml:space="preserve"> </w:t>
      </w:r>
      <w:r w:rsidR="00A41060">
        <w:rPr>
          <w:rFonts w:ascii="Times New Roman" w:hAnsi="Times New Roman" w:cs="Times New Roman"/>
        </w:rPr>
        <w:t xml:space="preserve">(Raina, 2017). </w:t>
      </w:r>
      <w:r w:rsidR="004A0200">
        <w:rPr>
          <w:rFonts w:ascii="Times New Roman" w:hAnsi="Times New Roman" w:cs="Times New Roman"/>
        </w:rPr>
        <w:t xml:space="preserve">Feminism </w:t>
      </w:r>
      <w:r w:rsidR="007027F5">
        <w:rPr>
          <w:rFonts w:ascii="Times New Roman" w:hAnsi="Times New Roman" w:cs="Times New Roman"/>
        </w:rPr>
        <w:t>can be traced back as far as 1848 to the women’s suffrage movement</w:t>
      </w:r>
      <w:r w:rsidR="00EA38CF">
        <w:rPr>
          <w:rFonts w:ascii="Times New Roman" w:hAnsi="Times New Roman" w:cs="Times New Roman"/>
        </w:rPr>
        <w:t>, that advocated for women’s right to vote. A resurgence</w:t>
      </w:r>
      <w:r w:rsidR="00EE4F16">
        <w:rPr>
          <w:rFonts w:ascii="Times New Roman" w:hAnsi="Times New Roman" w:cs="Times New Roman"/>
        </w:rPr>
        <w:t xml:space="preserve"> of the women’s rights movement</w:t>
      </w:r>
      <w:r w:rsidR="00EA38CF">
        <w:rPr>
          <w:rFonts w:ascii="Times New Roman" w:hAnsi="Times New Roman" w:cs="Times New Roman"/>
        </w:rPr>
        <w:t xml:space="preserve"> occurred in the 1960’s with the second wave, addressing women’s reproductive rights, domestic violence, marital rape, divorce laws and social equality</w:t>
      </w:r>
      <w:r w:rsidR="00DA119A">
        <w:rPr>
          <w:rFonts w:ascii="Times New Roman" w:hAnsi="Times New Roman" w:cs="Times New Roman"/>
        </w:rPr>
        <w:t xml:space="preserve"> (Srivastava et al. 2017)</w:t>
      </w:r>
      <w:r w:rsidR="00EA38CF">
        <w:rPr>
          <w:rFonts w:ascii="Times New Roman" w:hAnsi="Times New Roman" w:cs="Times New Roman"/>
        </w:rPr>
        <w:t xml:space="preserve">. </w:t>
      </w:r>
      <w:r w:rsidR="0018003F">
        <w:rPr>
          <w:rFonts w:ascii="Times New Roman" w:hAnsi="Times New Roman" w:cs="Times New Roman"/>
        </w:rPr>
        <w:t xml:space="preserve">In the 1990’s, the focus shifted to </w:t>
      </w:r>
      <w:r w:rsidR="00DA119A">
        <w:rPr>
          <w:rFonts w:ascii="Times New Roman" w:hAnsi="Times New Roman" w:cs="Times New Roman"/>
        </w:rPr>
        <w:t>issues</w:t>
      </w:r>
      <w:r w:rsidR="0018003F">
        <w:rPr>
          <w:rFonts w:ascii="Times New Roman" w:hAnsi="Times New Roman" w:cs="Times New Roman"/>
        </w:rPr>
        <w:t xml:space="preserve"> such as sex-positive feminism, emphasising women’s sexual freedom. The most recent ‘wave’, starting around 2012, targets </w:t>
      </w:r>
      <w:r w:rsidR="00DA119A">
        <w:rPr>
          <w:rFonts w:ascii="Times New Roman" w:hAnsi="Times New Roman" w:cs="Times New Roman"/>
        </w:rPr>
        <w:t>sexual harassment, rape culture, workplace discrimination, body shaming, assault in public spaces and harassment on social media</w:t>
      </w:r>
      <w:r w:rsidR="00BD5704">
        <w:rPr>
          <w:rFonts w:ascii="Times New Roman" w:hAnsi="Times New Roman" w:cs="Times New Roman"/>
        </w:rPr>
        <w:t xml:space="preserve"> (Srivastava et al. 2017).</w:t>
      </w:r>
      <w:r w:rsidR="00014D4F">
        <w:rPr>
          <w:rFonts w:ascii="Times New Roman" w:hAnsi="Times New Roman" w:cs="Times New Roman"/>
        </w:rPr>
        <w:t xml:space="preserve"> </w:t>
      </w:r>
      <w:r w:rsidR="00B0203E">
        <w:rPr>
          <w:rFonts w:ascii="Times New Roman" w:hAnsi="Times New Roman" w:cs="Times New Roman"/>
        </w:rPr>
        <w:t>And while the feminist movement was predominant</w:t>
      </w:r>
      <w:r w:rsidR="006C6DD1">
        <w:rPr>
          <w:rFonts w:ascii="Times New Roman" w:hAnsi="Times New Roman" w:cs="Times New Roman"/>
        </w:rPr>
        <w:t xml:space="preserve">ly led </w:t>
      </w:r>
      <w:r w:rsidR="00120D51">
        <w:rPr>
          <w:rFonts w:ascii="Times New Roman" w:hAnsi="Times New Roman" w:cs="Times New Roman"/>
        </w:rPr>
        <w:t xml:space="preserve">by women, it </w:t>
      </w:r>
      <w:r w:rsidR="006C6DD1">
        <w:rPr>
          <w:rFonts w:ascii="Times New Roman" w:hAnsi="Times New Roman" w:cs="Times New Roman"/>
        </w:rPr>
        <w:t>also</w:t>
      </w:r>
      <w:r w:rsidR="00120D51">
        <w:rPr>
          <w:rFonts w:ascii="Times New Roman" w:hAnsi="Times New Roman" w:cs="Times New Roman"/>
        </w:rPr>
        <w:t xml:space="preserve"> received support from </w:t>
      </w:r>
      <w:r w:rsidR="00EE4F16">
        <w:rPr>
          <w:rFonts w:ascii="Times New Roman" w:hAnsi="Times New Roman" w:cs="Times New Roman"/>
        </w:rPr>
        <w:t xml:space="preserve">men, including </w:t>
      </w:r>
      <w:r w:rsidR="00120D51">
        <w:rPr>
          <w:rFonts w:ascii="Times New Roman" w:hAnsi="Times New Roman" w:cs="Times New Roman"/>
        </w:rPr>
        <w:t xml:space="preserve">many fathers and husbands who encouraged their daughters and wives to </w:t>
      </w:r>
      <w:r w:rsidR="006C6DD1">
        <w:rPr>
          <w:rFonts w:ascii="Times New Roman" w:hAnsi="Times New Roman" w:cs="Times New Roman"/>
        </w:rPr>
        <w:t>pursue</w:t>
      </w:r>
      <w:r w:rsidR="00120D51">
        <w:rPr>
          <w:rFonts w:ascii="Times New Roman" w:hAnsi="Times New Roman" w:cs="Times New Roman"/>
        </w:rPr>
        <w:t xml:space="preserve"> education, </w:t>
      </w:r>
      <w:proofErr w:type="gramStart"/>
      <w:r w:rsidR="00120D51">
        <w:rPr>
          <w:rFonts w:ascii="Times New Roman" w:hAnsi="Times New Roman" w:cs="Times New Roman"/>
        </w:rPr>
        <w:t>careers</w:t>
      </w:r>
      <w:proofErr w:type="gramEnd"/>
      <w:r w:rsidR="00120D51">
        <w:rPr>
          <w:rFonts w:ascii="Times New Roman" w:hAnsi="Times New Roman" w:cs="Times New Roman"/>
        </w:rPr>
        <w:t xml:space="preserve"> and goals, regardless of the gender barriers. (</w:t>
      </w:r>
      <w:r w:rsidR="004202DB">
        <w:rPr>
          <w:rFonts w:ascii="Times New Roman" w:hAnsi="Times New Roman" w:cs="Times New Roman"/>
        </w:rPr>
        <w:t>Caine, 2015</w:t>
      </w:r>
      <w:r w:rsidR="00120D51">
        <w:rPr>
          <w:rFonts w:ascii="Times New Roman" w:hAnsi="Times New Roman" w:cs="Times New Roman"/>
        </w:rPr>
        <w:t xml:space="preserve">). </w:t>
      </w:r>
      <w:r w:rsidR="00080D23">
        <w:rPr>
          <w:rFonts w:ascii="Times New Roman" w:hAnsi="Times New Roman" w:cs="Times New Roman"/>
        </w:rPr>
        <w:t xml:space="preserve">However, the feminist </w:t>
      </w:r>
      <w:r w:rsidR="00047F77">
        <w:rPr>
          <w:rFonts w:ascii="Times New Roman" w:hAnsi="Times New Roman" w:cs="Times New Roman"/>
        </w:rPr>
        <w:t xml:space="preserve">movement faced challenges in reaching its </w:t>
      </w:r>
      <w:proofErr w:type="gramStart"/>
      <w:r w:rsidR="00047F77">
        <w:rPr>
          <w:rFonts w:ascii="Times New Roman" w:hAnsi="Times New Roman" w:cs="Times New Roman"/>
        </w:rPr>
        <w:t>current status</w:t>
      </w:r>
      <w:proofErr w:type="gramEnd"/>
      <w:r w:rsidR="00047F77">
        <w:rPr>
          <w:rFonts w:ascii="Times New Roman" w:hAnsi="Times New Roman" w:cs="Times New Roman"/>
        </w:rPr>
        <w:t>. Many men opposed the women’s right movement, viewing the patriarchy as a system that not only granted them greater power than women, but it also provided them with a sense of identity as husbands and fathers based on their perceived dominance and ownership of women in their lives (</w:t>
      </w:r>
      <w:r w:rsidR="00921562">
        <w:rPr>
          <w:rFonts w:ascii="Times New Roman" w:hAnsi="Times New Roman" w:cs="Times New Roman"/>
        </w:rPr>
        <w:t>Caine, 2015</w:t>
      </w:r>
      <w:r w:rsidR="00047F77">
        <w:rPr>
          <w:rFonts w:ascii="Times New Roman" w:hAnsi="Times New Roman" w:cs="Times New Roman"/>
        </w:rPr>
        <w:t xml:space="preserve">). </w:t>
      </w:r>
      <w:r w:rsidR="00810E51">
        <w:rPr>
          <w:rFonts w:ascii="Times New Roman" w:hAnsi="Times New Roman" w:cs="Times New Roman"/>
        </w:rPr>
        <w:t xml:space="preserve">Sexism persists </w:t>
      </w:r>
      <w:proofErr w:type="gramStart"/>
      <w:r w:rsidR="00810E51">
        <w:rPr>
          <w:rFonts w:ascii="Times New Roman" w:hAnsi="Times New Roman" w:cs="Times New Roman"/>
        </w:rPr>
        <w:t>as a means to</w:t>
      </w:r>
      <w:proofErr w:type="gramEnd"/>
      <w:r w:rsidR="00810E51">
        <w:rPr>
          <w:rFonts w:ascii="Times New Roman" w:hAnsi="Times New Roman" w:cs="Times New Roman"/>
        </w:rPr>
        <w:t xml:space="preserve"> justify and uphold patriarchal social structures marked by the dominance of men over women. </w:t>
      </w:r>
    </w:p>
    <w:p w14:paraId="61E7A877" w14:textId="10AE9384" w:rsidR="007505CB" w:rsidRDefault="00C07359" w:rsidP="004377B8">
      <w:pPr>
        <w:spacing w:line="480" w:lineRule="auto"/>
        <w:ind w:firstLine="720"/>
        <w:jc w:val="both"/>
        <w:rPr>
          <w:rFonts w:ascii="Times New Roman" w:hAnsi="Times New Roman" w:cs="Times New Roman"/>
        </w:rPr>
      </w:pPr>
      <w:r>
        <w:rPr>
          <w:rFonts w:ascii="Times New Roman" w:hAnsi="Times New Roman" w:cs="Times New Roman"/>
        </w:rPr>
        <w:lastRenderedPageBreak/>
        <w:t xml:space="preserve">Furthermore, it is observed that older generations, who either experienced the </w:t>
      </w:r>
      <w:r w:rsidR="00721899">
        <w:rPr>
          <w:rFonts w:ascii="Times New Roman" w:hAnsi="Times New Roman" w:cs="Times New Roman"/>
        </w:rPr>
        <w:t>development of the feminist movement, or were exposed to the attitudes and beliefs inherited from the pre-feminist era, tend to uphold more conservative values compared to the younger and more progressive generations</w:t>
      </w:r>
      <w:r w:rsidR="0049652E">
        <w:rPr>
          <w:rFonts w:ascii="Times New Roman" w:hAnsi="Times New Roman" w:cs="Times New Roman"/>
        </w:rPr>
        <w:t xml:space="preserve"> (</w:t>
      </w:r>
      <w:r w:rsidR="007105A1">
        <w:rPr>
          <w:rFonts w:ascii="Times New Roman" w:hAnsi="Times New Roman" w:cs="Times New Roman"/>
        </w:rPr>
        <w:t xml:space="preserve">Off et al. 2022). </w:t>
      </w:r>
      <w:r w:rsidR="007E06BB">
        <w:rPr>
          <w:rFonts w:ascii="Times New Roman" w:hAnsi="Times New Roman" w:cs="Times New Roman"/>
        </w:rPr>
        <w:t>Although,</w:t>
      </w:r>
      <w:r w:rsidR="00C42082">
        <w:rPr>
          <w:rFonts w:ascii="Times New Roman" w:hAnsi="Times New Roman" w:cs="Times New Roman"/>
        </w:rPr>
        <w:t xml:space="preserve"> recently </w:t>
      </w:r>
      <w:r w:rsidR="00D35EF7">
        <w:rPr>
          <w:rFonts w:ascii="Times New Roman" w:hAnsi="Times New Roman" w:cs="Times New Roman"/>
        </w:rPr>
        <w:t xml:space="preserve">there appears to have been a regression in </w:t>
      </w:r>
      <w:r w:rsidR="004269B2">
        <w:rPr>
          <w:rFonts w:ascii="Times New Roman" w:hAnsi="Times New Roman" w:cs="Times New Roman"/>
        </w:rPr>
        <w:t xml:space="preserve">the </w:t>
      </w:r>
      <w:r w:rsidR="00D35EF7">
        <w:rPr>
          <w:rFonts w:ascii="Times New Roman" w:hAnsi="Times New Roman" w:cs="Times New Roman"/>
        </w:rPr>
        <w:t>feminism and gender equality</w:t>
      </w:r>
      <w:r w:rsidR="00E231EF">
        <w:rPr>
          <w:rFonts w:ascii="Times New Roman" w:hAnsi="Times New Roman" w:cs="Times New Roman"/>
        </w:rPr>
        <w:t xml:space="preserve"> movement</w:t>
      </w:r>
      <w:r w:rsidR="00D35EF7">
        <w:rPr>
          <w:rFonts w:ascii="Times New Roman" w:hAnsi="Times New Roman" w:cs="Times New Roman"/>
        </w:rPr>
        <w:t>, as</w:t>
      </w:r>
      <w:r w:rsidR="00A70CA0">
        <w:rPr>
          <w:rFonts w:ascii="Times New Roman" w:hAnsi="Times New Roman" w:cs="Times New Roman"/>
        </w:rPr>
        <w:t xml:space="preserve"> labour markets persist in discriminating against women, gender pay gaps remain, and incidents of harassment and sexual violence continue</w:t>
      </w:r>
      <w:r w:rsidR="00C72AB1">
        <w:rPr>
          <w:rFonts w:ascii="Times New Roman" w:hAnsi="Times New Roman" w:cs="Times New Roman"/>
        </w:rPr>
        <w:t xml:space="preserve"> (</w:t>
      </w:r>
      <w:r w:rsidR="00066AD0">
        <w:rPr>
          <w:rFonts w:ascii="Times New Roman" w:hAnsi="Times New Roman" w:cs="Times New Roman"/>
        </w:rPr>
        <w:t>Molyneux et al. 2021</w:t>
      </w:r>
      <w:r w:rsidR="00C72AB1">
        <w:rPr>
          <w:rFonts w:ascii="Times New Roman" w:hAnsi="Times New Roman" w:cs="Times New Roman"/>
        </w:rPr>
        <w:t xml:space="preserve">). </w:t>
      </w:r>
      <w:r w:rsidR="00EE4F16">
        <w:rPr>
          <w:rFonts w:ascii="Times New Roman" w:hAnsi="Times New Roman" w:cs="Times New Roman"/>
        </w:rPr>
        <w:t>I</w:t>
      </w:r>
      <w:r w:rsidR="004D77F4">
        <w:rPr>
          <w:rFonts w:ascii="Times New Roman" w:hAnsi="Times New Roman" w:cs="Times New Roman"/>
        </w:rPr>
        <w:t>t is noticeable that the younger generation, particularly generation Z males, are stepping back from the feminist movement, aligning themselves with ideologies of male supremacy, anti-</w:t>
      </w:r>
      <w:proofErr w:type="gramStart"/>
      <w:r w:rsidR="004D77F4">
        <w:rPr>
          <w:rFonts w:ascii="Times New Roman" w:hAnsi="Times New Roman" w:cs="Times New Roman"/>
        </w:rPr>
        <w:t>feminism</w:t>
      </w:r>
      <w:proofErr w:type="gramEnd"/>
      <w:r w:rsidR="004D77F4">
        <w:rPr>
          <w:rFonts w:ascii="Times New Roman" w:hAnsi="Times New Roman" w:cs="Times New Roman"/>
        </w:rPr>
        <w:t xml:space="preserve"> and misogyny (</w:t>
      </w:r>
      <w:r w:rsidR="00B35DE6">
        <w:rPr>
          <w:rFonts w:ascii="Times New Roman" w:hAnsi="Times New Roman" w:cs="Times New Roman"/>
        </w:rPr>
        <w:t xml:space="preserve">Price, 2023). </w:t>
      </w:r>
      <w:r w:rsidR="00DE0F84">
        <w:rPr>
          <w:rFonts w:ascii="Times New Roman" w:hAnsi="Times New Roman" w:cs="Times New Roman"/>
        </w:rPr>
        <w:t>According to a study by</w:t>
      </w:r>
      <w:r w:rsidR="00106C81">
        <w:rPr>
          <w:rFonts w:ascii="Times New Roman" w:hAnsi="Times New Roman" w:cs="Times New Roman"/>
        </w:rPr>
        <w:t xml:space="preserve"> Off et al (2022)</w:t>
      </w:r>
      <w:r w:rsidR="00DE0F84">
        <w:rPr>
          <w:rFonts w:ascii="Times New Roman" w:hAnsi="Times New Roman" w:cs="Times New Roman"/>
        </w:rPr>
        <w:t xml:space="preserve"> young men are notably prone to viewing progress in women’s rights as a threat to men’s opportunities, particularly when there is perceived competition between males and females, or </w:t>
      </w:r>
      <w:r w:rsidR="00A671A2">
        <w:rPr>
          <w:rFonts w:ascii="Times New Roman" w:hAnsi="Times New Roman" w:cs="Times New Roman"/>
        </w:rPr>
        <w:t xml:space="preserve">of </w:t>
      </w:r>
      <w:r w:rsidR="00DE0F84">
        <w:rPr>
          <w:rFonts w:ascii="Times New Roman" w:hAnsi="Times New Roman" w:cs="Times New Roman"/>
        </w:rPr>
        <w:t xml:space="preserve">fear of favouritism toward women. </w:t>
      </w:r>
      <w:r w:rsidR="00F72296">
        <w:rPr>
          <w:rFonts w:ascii="Times New Roman" w:hAnsi="Times New Roman" w:cs="Times New Roman"/>
        </w:rPr>
        <w:t>T</w:t>
      </w:r>
      <w:r w:rsidR="004524C1">
        <w:rPr>
          <w:rFonts w:ascii="Times New Roman" w:hAnsi="Times New Roman" w:cs="Times New Roman"/>
        </w:rPr>
        <w:t>o</w:t>
      </w:r>
      <w:r w:rsidR="00F72296">
        <w:rPr>
          <w:rFonts w:ascii="Times New Roman" w:hAnsi="Times New Roman" w:cs="Times New Roman"/>
        </w:rPr>
        <w:t>ller et al (</w:t>
      </w:r>
      <w:r w:rsidR="004524C1">
        <w:rPr>
          <w:rFonts w:ascii="Times New Roman" w:hAnsi="Times New Roman" w:cs="Times New Roman"/>
        </w:rPr>
        <w:t>2004</w:t>
      </w:r>
      <w:r w:rsidR="00F72296">
        <w:rPr>
          <w:rFonts w:ascii="Times New Roman" w:hAnsi="Times New Roman" w:cs="Times New Roman"/>
        </w:rPr>
        <w:t xml:space="preserve">) conducted a similar study, exploring the connections between gender role identity, support for feminism, acceptance of </w:t>
      </w:r>
      <w:r w:rsidR="009847AE">
        <w:rPr>
          <w:rFonts w:ascii="Times New Roman" w:hAnsi="Times New Roman" w:cs="Times New Roman"/>
        </w:rPr>
        <w:t>non-traditional</w:t>
      </w:r>
      <w:r w:rsidR="00F72296">
        <w:rPr>
          <w:rFonts w:ascii="Times New Roman" w:hAnsi="Times New Roman" w:cs="Times New Roman"/>
        </w:rPr>
        <w:t xml:space="preserve"> gender roles and the willingness to identify oneself as a feminist </w:t>
      </w:r>
      <w:r w:rsidR="009847AE">
        <w:rPr>
          <w:rFonts w:ascii="Times New Roman" w:hAnsi="Times New Roman" w:cs="Times New Roman"/>
        </w:rPr>
        <w:t xml:space="preserve">among </w:t>
      </w:r>
      <w:r w:rsidR="00D67ACA">
        <w:rPr>
          <w:rFonts w:ascii="Times New Roman" w:hAnsi="Times New Roman" w:cs="Times New Roman"/>
        </w:rPr>
        <w:t>a group of</w:t>
      </w:r>
      <w:r w:rsidR="000A564E">
        <w:rPr>
          <w:rFonts w:ascii="Times New Roman" w:hAnsi="Times New Roman" w:cs="Times New Roman"/>
        </w:rPr>
        <w:t xml:space="preserve"> three hundred</w:t>
      </w:r>
      <w:r w:rsidR="00D67ACA">
        <w:rPr>
          <w:rFonts w:ascii="Times New Roman" w:hAnsi="Times New Roman" w:cs="Times New Roman"/>
        </w:rPr>
        <w:t xml:space="preserve"> </w:t>
      </w:r>
      <w:r w:rsidR="009847AE">
        <w:rPr>
          <w:rFonts w:ascii="Times New Roman" w:hAnsi="Times New Roman" w:cs="Times New Roman"/>
        </w:rPr>
        <w:t>college students</w:t>
      </w:r>
      <w:r w:rsidR="00EF55F7">
        <w:rPr>
          <w:rFonts w:ascii="Times New Roman" w:hAnsi="Times New Roman" w:cs="Times New Roman"/>
        </w:rPr>
        <w:t>. Their findings revealed that among the male participants, those with elevated levels of femini</w:t>
      </w:r>
      <w:r w:rsidR="00626A4B">
        <w:rPr>
          <w:rFonts w:ascii="Times New Roman" w:hAnsi="Times New Roman" w:cs="Times New Roman"/>
        </w:rPr>
        <w:t>nity held more favourable attitudes towards the women’s movement, and were more open to identifying as feminists. Conversely, males scoring high in masculinity were less inclined to label themselves as feminists</w:t>
      </w:r>
      <w:r w:rsidR="004524C1">
        <w:rPr>
          <w:rFonts w:ascii="Times New Roman" w:hAnsi="Times New Roman" w:cs="Times New Roman"/>
        </w:rPr>
        <w:t xml:space="preserve"> (Toller et al. 2004). </w:t>
      </w:r>
      <w:r w:rsidR="00B37756">
        <w:rPr>
          <w:rFonts w:ascii="Times New Roman" w:hAnsi="Times New Roman" w:cs="Times New Roman"/>
        </w:rPr>
        <w:t xml:space="preserve">They also identified a positive correlation between women who scored high for masculinity and positive attitudes toward non-traditional gender roles. Their explanation delved into how women frequently associate feminists with traits typically considered to be masculine, such as aggression and dominance. Consequently, the more feminine women in the study may have perceived feminism and non-traditional </w:t>
      </w:r>
      <w:r w:rsidR="00EE4F16">
        <w:rPr>
          <w:rFonts w:ascii="Times New Roman" w:hAnsi="Times New Roman" w:cs="Times New Roman"/>
        </w:rPr>
        <w:t xml:space="preserve">gender </w:t>
      </w:r>
      <w:r w:rsidR="00B37756">
        <w:rPr>
          <w:rFonts w:ascii="Times New Roman" w:hAnsi="Times New Roman" w:cs="Times New Roman"/>
        </w:rPr>
        <w:t xml:space="preserve">roles as masculine, given the common perception that feminism is </w:t>
      </w:r>
      <w:r w:rsidR="00B85CB7">
        <w:rPr>
          <w:rFonts w:ascii="Times New Roman" w:hAnsi="Times New Roman" w:cs="Times New Roman"/>
        </w:rPr>
        <w:t xml:space="preserve">closely linked with being unfeminine (Toller et al. 2004). </w:t>
      </w:r>
    </w:p>
    <w:p w14:paraId="7ABCF10C" w14:textId="2ACAEE25" w:rsidR="00405800" w:rsidRDefault="00405800" w:rsidP="004377B8">
      <w:pPr>
        <w:spacing w:line="480" w:lineRule="auto"/>
        <w:ind w:firstLine="720"/>
        <w:jc w:val="both"/>
        <w:rPr>
          <w:rFonts w:ascii="Times New Roman" w:hAnsi="Times New Roman" w:cs="Times New Roman"/>
        </w:rPr>
      </w:pPr>
      <w:r>
        <w:rPr>
          <w:rFonts w:ascii="Times New Roman" w:hAnsi="Times New Roman" w:cs="Times New Roman"/>
        </w:rPr>
        <w:lastRenderedPageBreak/>
        <w:t>Furthermore</w:t>
      </w:r>
      <w:r w:rsidR="00D82B0C">
        <w:rPr>
          <w:rFonts w:ascii="Times New Roman" w:hAnsi="Times New Roman" w:cs="Times New Roman"/>
        </w:rPr>
        <w:t>,</w:t>
      </w:r>
      <w:r>
        <w:rPr>
          <w:rFonts w:ascii="Times New Roman" w:hAnsi="Times New Roman" w:cs="Times New Roman"/>
        </w:rPr>
        <w:t xml:space="preserve"> </w:t>
      </w:r>
      <w:r w:rsidR="00D82B0C">
        <w:rPr>
          <w:rFonts w:ascii="Times New Roman" w:hAnsi="Times New Roman" w:cs="Times New Roman"/>
        </w:rPr>
        <w:t xml:space="preserve">Precopio’s (2015) </w:t>
      </w:r>
      <w:r w:rsidR="0002439B">
        <w:rPr>
          <w:rFonts w:ascii="Times New Roman" w:hAnsi="Times New Roman" w:cs="Times New Roman"/>
        </w:rPr>
        <w:t xml:space="preserve">study, aiming to explore the correlation between five moral concerns and endorsement of feminism among men, discovered that those with strong support for binding traits </w:t>
      </w:r>
      <w:r w:rsidR="004A3699">
        <w:rPr>
          <w:rFonts w:ascii="Times New Roman" w:hAnsi="Times New Roman" w:cs="Times New Roman"/>
        </w:rPr>
        <w:t>(</w:t>
      </w:r>
      <w:r w:rsidR="009047DE">
        <w:rPr>
          <w:rFonts w:ascii="Times New Roman" w:hAnsi="Times New Roman" w:cs="Times New Roman"/>
        </w:rPr>
        <w:t xml:space="preserve">such as </w:t>
      </w:r>
      <w:r w:rsidR="004A3699">
        <w:rPr>
          <w:rFonts w:ascii="Times New Roman" w:hAnsi="Times New Roman" w:cs="Times New Roman"/>
        </w:rPr>
        <w:t>authority and purity</w:t>
      </w:r>
      <w:r w:rsidR="0002439B">
        <w:rPr>
          <w:rFonts w:ascii="Times New Roman" w:hAnsi="Times New Roman" w:cs="Times New Roman"/>
        </w:rPr>
        <w:t xml:space="preserve">) tend to hold anti-feminism beliefs and are less inclined to identify themselves as feminists. </w:t>
      </w:r>
      <w:r w:rsidR="00462D38">
        <w:rPr>
          <w:rFonts w:ascii="Times New Roman" w:hAnsi="Times New Roman" w:cs="Times New Roman"/>
        </w:rPr>
        <w:t xml:space="preserve">Males who exhibited strong endorsement for individualising traits, such as considerations of harm and fairness, were discovered to </w:t>
      </w:r>
      <w:r w:rsidR="008173D8">
        <w:rPr>
          <w:rFonts w:ascii="Times New Roman" w:hAnsi="Times New Roman" w:cs="Times New Roman"/>
        </w:rPr>
        <w:t xml:space="preserve">embrace </w:t>
      </w:r>
      <w:r w:rsidR="00051293">
        <w:rPr>
          <w:rFonts w:ascii="Times New Roman" w:hAnsi="Times New Roman" w:cs="Times New Roman"/>
        </w:rPr>
        <w:t>feminist beliefs, and were more inclined to identify themselves as feminists</w:t>
      </w:r>
      <w:r w:rsidR="008173D8">
        <w:rPr>
          <w:rFonts w:ascii="Times New Roman" w:hAnsi="Times New Roman" w:cs="Times New Roman"/>
        </w:rPr>
        <w:t xml:space="preserve"> (Precopio, 2015).</w:t>
      </w:r>
    </w:p>
    <w:p w14:paraId="6B772D14" w14:textId="1795218C" w:rsidR="00820BF0" w:rsidRDefault="00E716C9" w:rsidP="004377B8">
      <w:pPr>
        <w:spacing w:line="480" w:lineRule="auto"/>
        <w:ind w:firstLine="720"/>
        <w:jc w:val="both"/>
        <w:rPr>
          <w:rFonts w:ascii="Times New Roman" w:hAnsi="Times New Roman" w:cs="Times New Roman"/>
        </w:rPr>
      </w:pPr>
      <w:r>
        <w:rPr>
          <w:rFonts w:ascii="Times New Roman" w:hAnsi="Times New Roman" w:cs="Times New Roman"/>
        </w:rPr>
        <w:t xml:space="preserve">Thus, for the purpose of this research study, the role of gender will be examined, aiming to determine whether attitudes toward feminism vary between males and females. </w:t>
      </w:r>
      <w:proofErr w:type="gramStart"/>
      <w:r>
        <w:rPr>
          <w:rFonts w:ascii="Times New Roman" w:hAnsi="Times New Roman" w:cs="Times New Roman"/>
        </w:rPr>
        <w:t xml:space="preserve">Building on the previous literature and research, </w:t>
      </w:r>
      <w:r w:rsidR="00F66F0B">
        <w:rPr>
          <w:rFonts w:ascii="Times New Roman" w:hAnsi="Times New Roman" w:cs="Times New Roman"/>
        </w:rPr>
        <w:t>it</w:t>
      </w:r>
      <w:proofErr w:type="gramEnd"/>
      <w:r w:rsidR="00F66F0B">
        <w:rPr>
          <w:rFonts w:ascii="Times New Roman" w:hAnsi="Times New Roman" w:cs="Times New Roman"/>
        </w:rPr>
        <w:t xml:space="preserve"> is hypothesised that males will exhibit significantly more negative attitudes toward feminism than females. </w:t>
      </w:r>
    </w:p>
    <w:p w14:paraId="45DFAE08" w14:textId="77777777" w:rsidR="00292FEA" w:rsidRDefault="00292FEA" w:rsidP="004377B8">
      <w:pPr>
        <w:spacing w:line="480" w:lineRule="auto"/>
        <w:ind w:firstLine="720"/>
        <w:jc w:val="both"/>
        <w:rPr>
          <w:rFonts w:ascii="Times New Roman" w:hAnsi="Times New Roman" w:cs="Times New Roman"/>
        </w:rPr>
      </w:pPr>
    </w:p>
    <w:p w14:paraId="095E2F84" w14:textId="77777777" w:rsidR="00AE7A76" w:rsidRDefault="00AE7A76" w:rsidP="004377B8">
      <w:pPr>
        <w:spacing w:line="480" w:lineRule="auto"/>
        <w:rPr>
          <w:rFonts w:ascii="Times New Roman" w:hAnsi="Times New Roman" w:cs="Times New Roman"/>
          <w:u w:val="single"/>
        </w:rPr>
      </w:pPr>
    </w:p>
    <w:p w14:paraId="653A9274" w14:textId="77777777" w:rsidR="00EB7A1D" w:rsidRDefault="00EB7A1D" w:rsidP="004377B8">
      <w:pPr>
        <w:spacing w:line="480" w:lineRule="auto"/>
        <w:rPr>
          <w:rFonts w:ascii="Times New Roman" w:hAnsi="Times New Roman" w:cs="Times New Roman"/>
          <w:u w:val="single"/>
        </w:rPr>
      </w:pPr>
    </w:p>
    <w:p w14:paraId="18B67FDC" w14:textId="77777777" w:rsidR="00EB7A1D" w:rsidRDefault="00EB7A1D" w:rsidP="004377B8">
      <w:pPr>
        <w:spacing w:line="480" w:lineRule="auto"/>
        <w:rPr>
          <w:rFonts w:ascii="Times New Roman" w:hAnsi="Times New Roman" w:cs="Times New Roman"/>
          <w:u w:val="single"/>
        </w:rPr>
      </w:pPr>
    </w:p>
    <w:p w14:paraId="2610B181" w14:textId="77777777" w:rsidR="00EB7A1D" w:rsidRDefault="00EB7A1D" w:rsidP="004377B8">
      <w:pPr>
        <w:spacing w:line="480" w:lineRule="auto"/>
        <w:rPr>
          <w:rFonts w:ascii="Times New Roman" w:hAnsi="Times New Roman" w:cs="Times New Roman"/>
          <w:u w:val="single"/>
        </w:rPr>
      </w:pPr>
    </w:p>
    <w:p w14:paraId="7F58125F" w14:textId="77777777" w:rsidR="00EB7A1D" w:rsidRDefault="00EB7A1D" w:rsidP="004377B8">
      <w:pPr>
        <w:spacing w:line="480" w:lineRule="auto"/>
        <w:rPr>
          <w:rFonts w:ascii="Times New Roman" w:hAnsi="Times New Roman" w:cs="Times New Roman"/>
          <w:u w:val="single"/>
        </w:rPr>
      </w:pPr>
    </w:p>
    <w:p w14:paraId="6F736011" w14:textId="77777777" w:rsidR="00EB7A1D" w:rsidRDefault="00EB7A1D" w:rsidP="004377B8">
      <w:pPr>
        <w:spacing w:line="480" w:lineRule="auto"/>
        <w:rPr>
          <w:rFonts w:ascii="Times New Roman" w:hAnsi="Times New Roman" w:cs="Times New Roman"/>
          <w:u w:val="single"/>
        </w:rPr>
      </w:pPr>
    </w:p>
    <w:p w14:paraId="0E6CD213" w14:textId="77777777" w:rsidR="00EB7A1D" w:rsidRDefault="00EB7A1D" w:rsidP="004377B8">
      <w:pPr>
        <w:spacing w:line="480" w:lineRule="auto"/>
        <w:rPr>
          <w:rFonts w:ascii="Times New Roman" w:hAnsi="Times New Roman" w:cs="Times New Roman"/>
          <w:u w:val="single"/>
        </w:rPr>
      </w:pPr>
    </w:p>
    <w:p w14:paraId="17857318" w14:textId="77777777" w:rsidR="00EB7A1D" w:rsidRDefault="00EB7A1D" w:rsidP="004377B8">
      <w:pPr>
        <w:spacing w:line="480" w:lineRule="auto"/>
        <w:rPr>
          <w:rFonts w:ascii="Times New Roman" w:hAnsi="Times New Roman" w:cs="Times New Roman"/>
          <w:u w:val="single"/>
        </w:rPr>
      </w:pPr>
    </w:p>
    <w:p w14:paraId="40E94E38" w14:textId="77777777" w:rsidR="00EB7A1D" w:rsidRDefault="00EB7A1D" w:rsidP="004377B8">
      <w:pPr>
        <w:spacing w:line="480" w:lineRule="auto"/>
        <w:rPr>
          <w:rFonts w:ascii="Times New Roman" w:hAnsi="Times New Roman" w:cs="Times New Roman"/>
          <w:u w:val="single"/>
        </w:rPr>
      </w:pPr>
    </w:p>
    <w:p w14:paraId="047AC498" w14:textId="77777777" w:rsidR="00A20676" w:rsidRDefault="00A20676" w:rsidP="004377B8">
      <w:pPr>
        <w:spacing w:line="480" w:lineRule="auto"/>
        <w:rPr>
          <w:rFonts w:ascii="Times New Roman" w:hAnsi="Times New Roman" w:cs="Times New Roman"/>
          <w:u w:val="single"/>
        </w:rPr>
      </w:pPr>
    </w:p>
    <w:p w14:paraId="38E62199" w14:textId="77777777" w:rsidR="00036648" w:rsidRDefault="00036648" w:rsidP="004377B8">
      <w:pPr>
        <w:spacing w:line="480" w:lineRule="auto"/>
        <w:rPr>
          <w:rFonts w:ascii="Times New Roman" w:hAnsi="Times New Roman" w:cs="Times New Roman"/>
          <w:u w:val="single"/>
        </w:rPr>
      </w:pPr>
    </w:p>
    <w:p w14:paraId="3C19EBE9" w14:textId="63158B17" w:rsidR="00AE7A76" w:rsidRDefault="00AE7A76" w:rsidP="004377B8">
      <w:pPr>
        <w:spacing w:line="480" w:lineRule="auto"/>
        <w:jc w:val="center"/>
        <w:rPr>
          <w:rFonts w:ascii="Times New Roman" w:hAnsi="Times New Roman" w:cs="Times New Roman"/>
          <w:b/>
          <w:bCs/>
        </w:rPr>
      </w:pPr>
      <w:r w:rsidRPr="00B4003B">
        <w:rPr>
          <w:rFonts w:ascii="Times New Roman" w:hAnsi="Times New Roman" w:cs="Times New Roman"/>
          <w:b/>
          <w:bCs/>
        </w:rPr>
        <w:t>Method</w:t>
      </w:r>
    </w:p>
    <w:p w14:paraId="251AC2C9" w14:textId="77777777" w:rsidR="00B4003B" w:rsidRPr="00B4003B" w:rsidRDefault="00B4003B" w:rsidP="004377B8">
      <w:pPr>
        <w:spacing w:line="480" w:lineRule="auto"/>
        <w:jc w:val="center"/>
        <w:rPr>
          <w:rFonts w:ascii="Times New Roman" w:hAnsi="Times New Roman" w:cs="Times New Roman"/>
          <w:b/>
          <w:bCs/>
        </w:rPr>
      </w:pPr>
    </w:p>
    <w:p w14:paraId="74100B69" w14:textId="0ABB97E7" w:rsidR="00AE7A76" w:rsidRPr="00B4003B" w:rsidRDefault="00AE7A76" w:rsidP="004377B8">
      <w:pPr>
        <w:spacing w:line="480" w:lineRule="auto"/>
        <w:rPr>
          <w:rFonts w:ascii="Times New Roman" w:hAnsi="Times New Roman" w:cs="Times New Roman"/>
          <w:b/>
          <w:bCs/>
        </w:rPr>
      </w:pPr>
      <w:r w:rsidRPr="00B4003B">
        <w:rPr>
          <w:rFonts w:ascii="Times New Roman" w:hAnsi="Times New Roman" w:cs="Times New Roman"/>
          <w:b/>
          <w:bCs/>
        </w:rPr>
        <w:t>Participants</w:t>
      </w:r>
    </w:p>
    <w:p w14:paraId="1619D03D" w14:textId="47C28A48" w:rsidR="00AE7A76" w:rsidRPr="00AE7A76" w:rsidRDefault="00AE7A76" w:rsidP="004377B8">
      <w:pPr>
        <w:spacing w:line="480" w:lineRule="auto"/>
        <w:ind w:firstLine="720"/>
        <w:rPr>
          <w:rFonts w:ascii="Times New Roman" w:hAnsi="Times New Roman" w:cs="Times New Roman"/>
        </w:rPr>
      </w:pPr>
      <w:r>
        <w:rPr>
          <w:rFonts w:ascii="Times New Roman" w:hAnsi="Times New Roman" w:cs="Times New Roman"/>
        </w:rPr>
        <w:t xml:space="preserve">Fifteen </w:t>
      </w:r>
      <w:r w:rsidR="003E0AB5">
        <w:rPr>
          <w:rFonts w:ascii="Times New Roman" w:hAnsi="Times New Roman" w:cs="Times New Roman"/>
        </w:rPr>
        <w:t>undergraduate psychology students, consisting of 13 females and 2 males, were recruited through the university’s online experiment ma</w:t>
      </w:r>
      <w:r w:rsidR="00553B09">
        <w:rPr>
          <w:rFonts w:ascii="Times New Roman" w:hAnsi="Times New Roman" w:cs="Times New Roman"/>
        </w:rPr>
        <w:t>nagement system (EMS). Participants age ranged from 19 to 43 (M=</w:t>
      </w:r>
      <w:r w:rsidR="006A378E">
        <w:rPr>
          <w:rFonts w:ascii="Times New Roman" w:hAnsi="Times New Roman" w:cs="Times New Roman"/>
        </w:rPr>
        <w:t xml:space="preserve">26.3, SD= 7.7). </w:t>
      </w:r>
      <w:r w:rsidR="00A00EC0">
        <w:rPr>
          <w:rFonts w:ascii="Times New Roman" w:hAnsi="Times New Roman" w:cs="Times New Roman"/>
        </w:rPr>
        <w:t xml:space="preserve">All participants were recruited through volunteer sampling. </w:t>
      </w:r>
    </w:p>
    <w:p w14:paraId="5A101A25" w14:textId="77777777" w:rsidR="00B4003B" w:rsidRDefault="00B4003B" w:rsidP="004377B8">
      <w:pPr>
        <w:spacing w:line="480" w:lineRule="auto"/>
        <w:rPr>
          <w:rFonts w:ascii="Times New Roman" w:hAnsi="Times New Roman" w:cs="Times New Roman"/>
          <w:u w:val="single"/>
        </w:rPr>
      </w:pPr>
    </w:p>
    <w:p w14:paraId="40BB0E04" w14:textId="520ACBB6" w:rsidR="00B4003B" w:rsidRPr="00B4003B" w:rsidRDefault="00AE7A76" w:rsidP="004377B8">
      <w:pPr>
        <w:spacing w:line="480" w:lineRule="auto"/>
        <w:rPr>
          <w:rFonts w:ascii="Times New Roman" w:hAnsi="Times New Roman" w:cs="Times New Roman"/>
          <w:b/>
          <w:bCs/>
        </w:rPr>
      </w:pPr>
      <w:r w:rsidRPr="00B4003B">
        <w:rPr>
          <w:rFonts w:ascii="Times New Roman" w:hAnsi="Times New Roman" w:cs="Times New Roman"/>
          <w:b/>
          <w:bCs/>
        </w:rPr>
        <w:t>Design</w:t>
      </w:r>
    </w:p>
    <w:p w14:paraId="44F5F364" w14:textId="7F28BFEA" w:rsidR="00AE7A76" w:rsidRPr="00B55492" w:rsidRDefault="00B55492" w:rsidP="004377B8">
      <w:pPr>
        <w:spacing w:line="480" w:lineRule="auto"/>
        <w:rPr>
          <w:rFonts w:ascii="Times New Roman" w:hAnsi="Times New Roman" w:cs="Times New Roman"/>
        </w:rPr>
      </w:pPr>
      <w:r>
        <w:rPr>
          <w:rFonts w:ascii="Times New Roman" w:hAnsi="Times New Roman" w:cs="Times New Roman"/>
        </w:rPr>
        <w:tab/>
      </w:r>
      <w:r w:rsidR="004E6EBF">
        <w:rPr>
          <w:rFonts w:ascii="Times New Roman" w:hAnsi="Times New Roman" w:cs="Times New Roman"/>
        </w:rPr>
        <w:t>This study utilised a within-</w:t>
      </w:r>
      <w:r w:rsidR="004D139F">
        <w:rPr>
          <w:rFonts w:ascii="Times New Roman" w:hAnsi="Times New Roman" w:cs="Times New Roman"/>
        </w:rPr>
        <w:t>subjects</w:t>
      </w:r>
      <w:r w:rsidR="004E6EBF">
        <w:rPr>
          <w:rFonts w:ascii="Times New Roman" w:hAnsi="Times New Roman" w:cs="Times New Roman"/>
        </w:rPr>
        <w:t xml:space="preserve"> design to assess </w:t>
      </w:r>
      <w:r w:rsidR="003D566C">
        <w:rPr>
          <w:rFonts w:ascii="Times New Roman" w:hAnsi="Times New Roman" w:cs="Times New Roman"/>
        </w:rPr>
        <w:t>potential disparities in attitudes towards feminism between males and females. The data was analysed using an independent samples t-test</w:t>
      </w:r>
      <w:r w:rsidR="004D139F">
        <w:rPr>
          <w:rFonts w:ascii="Times New Roman" w:hAnsi="Times New Roman" w:cs="Times New Roman"/>
        </w:rPr>
        <w:t xml:space="preserve">. </w:t>
      </w:r>
      <w:r>
        <w:rPr>
          <w:rFonts w:ascii="Times New Roman" w:hAnsi="Times New Roman" w:cs="Times New Roman"/>
        </w:rPr>
        <w:t xml:space="preserve"> </w:t>
      </w:r>
    </w:p>
    <w:p w14:paraId="1B1AFBF2" w14:textId="77777777" w:rsidR="00AE7A76" w:rsidRDefault="00AE7A76" w:rsidP="004377B8">
      <w:pPr>
        <w:spacing w:line="480" w:lineRule="auto"/>
        <w:rPr>
          <w:rFonts w:ascii="Times New Roman" w:hAnsi="Times New Roman" w:cs="Times New Roman"/>
          <w:u w:val="single"/>
        </w:rPr>
      </w:pPr>
    </w:p>
    <w:p w14:paraId="4037D08E" w14:textId="402323C0" w:rsidR="00B4003B" w:rsidRPr="00B4003B" w:rsidRDefault="00AE7A76" w:rsidP="004377B8">
      <w:pPr>
        <w:spacing w:line="480" w:lineRule="auto"/>
        <w:rPr>
          <w:rFonts w:ascii="Times New Roman" w:hAnsi="Times New Roman" w:cs="Times New Roman"/>
          <w:b/>
          <w:bCs/>
        </w:rPr>
      </w:pPr>
      <w:r w:rsidRPr="00B4003B">
        <w:rPr>
          <w:rFonts w:ascii="Times New Roman" w:hAnsi="Times New Roman" w:cs="Times New Roman"/>
          <w:b/>
          <w:bCs/>
        </w:rPr>
        <w:t>Materials</w:t>
      </w:r>
    </w:p>
    <w:p w14:paraId="7A3B0B0E" w14:textId="16BC9050" w:rsidR="00AE7A76" w:rsidRDefault="00CC409C" w:rsidP="004377B8">
      <w:pPr>
        <w:spacing w:line="480" w:lineRule="auto"/>
        <w:rPr>
          <w:rFonts w:ascii="Times New Roman" w:hAnsi="Times New Roman" w:cs="Times New Roman"/>
        </w:rPr>
      </w:pPr>
      <w:r>
        <w:rPr>
          <w:rFonts w:ascii="Times New Roman" w:hAnsi="Times New Roman" w:cs="Times New Roman"/>
        </w:rPr>
        <w:tab/>
      </w:r>
      <w:r w:rsidR="00D53064">
        <w:rPr>
          <w:rFonts w:ascii="Times New Roman" w:hAnsi="Times New Roman" w:cs="Times New Roman"/>
        </w:rPr>
        <w:t xml:space="preserve">The Attitude Towards Feminism scale, developed by Smith et al. (1975) was used to assess the attitudes towards feminism of both male and female participants (See appendix A). </w:t>
      </w:r>
      <w:r w:rsidR="00A41C6A">
        <w:rPr>
          <w:rFonts w:ascii="Times New Roman" w:hAnsi="Times New Roman" w:cs="Times New Roman"/>
        </w:rPr>
        <w:t xml:space="preserve">The questionnaire comprised 20 statements, and participants were asked to indicate their levels of agreement and disagreement with each statement. The scale included items such as ‘A woman should be expected to change her name when she marries’ and ‘A woman who refuses to bear children has failed in her duty to her husband’. Responses were recorded on a five-point Likert scale, ranging from “Strongly agree” to “strongly disagree”. Scores on the </w:t>
      </w:r>
      <w:r w:rsidR="00A41C6A">
        <w:rPr>
          <w:rFonts w:ascii="Times New Roman" w:hAnsi="Times New Roman" w:cs="Times New Roman"/>
        </w:rPr>
        <w:lastRenderedPageBreak/>
        <w:t xml:space="preserve">questionnaire could range from </w:t>
      </w:r>
      <w:r w:rsidR="000D02C9">
        <w:rPr>
          <w:rFonts w:ascii="Times New Roman" w:hAnsi="Times New Roman" w:cs="Times New Roman"/>
        </w:rPr>
        <w:t>20</w:t>
      </w:r>
      <w:r w:rsidR="00A41C6A">
        <w:rPr>
          <w:rFonts w:ascii="Times New Roman" w:hAnsi="Times New Roman" w:cs="Times New Roman"/>
        </w:rPr>
        <w:t xml:space="preserve"> to 100, with higher scores </w:t>
      </w:r>
      <w:r w:rsidR="00F44606">
        <w:rPr>
          <w:rFonts w:ascii="Times New Roman" w:hAnsi="Times New Roman" w:cs="Times New Roman"/>
        </w:rPr>
        <w:t xml:space="preserve">indicating more positive attitudes towards feminism. </w:t>
      </w:r>
      <w:r w:rsidR="00FE35BF">
        <w:rPr>
          <w:rFonts w:ascii="Times New Roman" w:hAnsi="Times New Roman" w:cs="Times New Roman"/>
        </w:rPr>
        <w:t xml:space="preserve">As 16 out of the 20 items in this questionnaire were negatively worded, with </w:t>
      </w:r>
      <w:r w:rsidR="00563E50">
        <w:rPr>
          <w:rFonts w:ascii="Times New Roman" w:hAnsi="Times New Roman" w:cs="Times New Roman"/>
        </w:rPr>
        <w:t xml:space="preserve">‘strongly disagree’ being assigned the value of 5, the four positively worded questions required reverse scoring before analysis. </w:t>
      </w:r>
      <w:r w:rsidR="00977DA8">
        <w:rPr>
          <w:rFonts w:ascii="Times New Roman" w:hAnsi="Times New Roman" w:cs="Times New Roman"/>
        </w:rPr>
        <w:t>Da</w:t>
      </w:r>
      <w:r w:rsidR="00F173ED">
        <w:rPr>
          <w:rFonts w:ascii="Times New Roman" w:hAnsi="Times New Roman" w:cs="Times New Roman"/>
        </w:rPr>
        <w:t xml:space="preserve">ta was collected in a lab setting utilising the Qualtrics survey system, and via a Qualtrics link through EMS for participants completing the study online. </w:t>
      </w:r>
      <w:r w:rsidR="006E119D">
        <w:rPr>
          <w:rFonts w:ascii="Times New Roman" w:hAnsi="Times New Roman" w:cs="Times New Roman"/>
        </w:rPr>
        <w:t xml:space="preserve">The internal reliability coefficient for measuring attitudes towards feminism was determined to be .91. </w:t>
      </w:r>
    </w:p>
    <w:p w14:paraId="1FC70697" w14:textId="77777777" w:rsidR="000E3EF6" w:rsidRPr="000E3EF6" w:rsidRDefault="000E3EF6" w:rsidP="004377B8">
      <w:pPr>
        <w:spacing w:line="480" w:lineRule="auto"/>
        <w:rPr>
          <w:rFonts w:ascii="Times New Roman" w:hAnsi="Times New Roman" w:cs="Times New Roman"/>
        </w:rPr>
      </w:pPr>
    </w:p>
    <w:p w14:paraId="0DF7ED1B" w14:textId="40EAD4DF" w:rsidR="00B4003B" w:rsidRPr="00B4003B" w:rsidRDefault="00AE7A76" w:rsidP="004377B8">
      <w:pPr>
        <w:spacing w:line="480" w:lineRule="auto"/>
        <w:rPr>
          <w:rFonts w:ascii="Times New Roman" w:hAnsi="Times New Roman" w:cs="Times New Roman"/>
          <w:b/>
          <w:bCs/>
        </w:rPr>
      </w:pPr>
      <w:r w:rsidRPr="00B4003B">
        <w:rPr>
          <w:rFonts w:ascii="Times New Roman" w:hAnsi="Times New Roman" w:cs="Times New Roman"/>
          <w:b/>
          <w:bCs/>
        </w:rPr>
        <w:t>Procedure</w:t>
      </w:r>
    </w:p>
    <w:p w14:paraId="1828028A" w14:textId="183EC28D" w:rsidR="00AE7A76" w:rsidRDefault="00202D17" w:rsidP="004377B8">
      <w:pPr>
        <w:spacing w:line="480" w:lineRule="auto"/>
        <w:ind w:firstLine="720"/>
        <w:rPr>
          <w:rFonts w:ascii="Times New Roman" w:hAnsi="Times New Roman" w:cs="Times New Roman"/>
        </w:rPr>
      </w:pPr>
      <w:r>
        <w:rPr>
          <w:rFonts w:ascii="Times New Roman" w:hAnsi="Times New Roman" w:cs="Times New Roman"/>
        </w:rPr>
        <w:t xml:space="preserve">Participants were recruited via the university’s online EMS system, and the study encompassed both an in-person, lab-based </w:t>
      </w:r>
      <w:proofErr w:type="gramStart"/>
      <w:r>
        <w:rPr>
          <w:rFonts w:ascii="Times New Roman" w:hAnsi="Times New Roman" w:cs="Times New Roman"/>
        </w:rPr>
        <w:t>component</w:t>
      </w:r>
      <w:proofErr w:type="gramEnd"/>
      <w:r>
        <w:rPr>
          <w:rFonts w:ascii="Times New Roman" w:hAnsi="Times New Roman" w:cs="Times New Roman"/>
        </w:rPr>
        <w:t xml:space="preserve"> and an online version. After selecting their preferred method of participation, participants received specific instructions on how to proceed. Those opting for the online questionnaire were directed to a link where they were presented with </w:t>
      </w:r>
      <w:r w:rsidR="00BA0AD7">
        <w:rPr>
          <w:rFonts w:ascii="Times New Roman" w:hAnsi="Times New Roman" w:cs="Times New Roman"/>
        </w:rPr>
        <w:t xml:space="preserve">study information (see appendix B) and a consent form (see appendix C). Upon providing consent, participants completed a brief demographic questionnaire, which included age and gender. </w:t>
      </w:r>
      <w:r w:rsidR="00607EAC">
        <w:rPr>
          <w:rFonts w:ascii="Times New Roman" w:hAnsi="Times New Roman" w:cs="Times New Roman"/>
        </w:rPr>
        <w:t xml:space="preserve">Following this, participants proceeded onto completing the FEM questionnaire. Once all the necessary details were submitted, a debrief form was presented (see appendix D), which outlined the study’s objectives, main hypothesis, and reiterated participants’ right to withdraw, and researcher’s contact details. After confirming their willingness to submit their responses, participants were thanked for their participation, and one credit was awarded. </w:t>
      </w:r>
    </w:p>
    <w:p w14:paraId="68C7AA44" w14:textId="4F427989" w:rsidR="00AE7A76" w:rsidRDefault="00BD4161" w:rsidP="004377B8">
      <w:pPr>
        <w:spacing w:line="480" w:lineRule="auto"/>
        <w:rPr>
          <w:rFonts w:ascii="Times New Roman" w:hAnsi="Times New Roman" w:cs="Times New Roman"/>
        </w:rPr>
      </w:pPr>
      <w:r>
        <w:rPr>
          <w:rFonts w:ascii="Times New Roman" w:hAnsi="Times New Roman" w:cs="Times New Roman"/>
        </w:rPr>
        <w:tab/>
        <w:t>For those</w:t>
      </w:r>
      <w:r w:rsidR="00CE69B5">
        <w:rPr>
          <w:rFonts w:ascii="Times New Roman" w:hAnsi="Times New Roman" w:cs="Times New Roman"/>
        </w:rPr>
        <w:t xml:space="preserve"> who</w:t>
      </w:r>
      <w:r>
        <w:rPr>
          <w:rFonts w:ascii="Times New Roman" w:hAnsi="Times New Roman" w:cs="Times New Roman"/>
        </w:rPr>
        <w:t xml:space="preserve"> </w:t>
      </w:r>
      <w:r w:rsidR="00CE69B5">
        <w:rPr>
          <w:rFonts w:ascii="Times New Roman" w:hAnsi="Times New Roman" w:cs="Times New Roman"/>
        </w:rPr>
        <w:t xml:space="preserve">opted for the in-person study within the psychology labs, they were first presented with an information and consent form on the laboratory computers. </w:t>
      </w:r>
      <w:r w:rsidR="00E71423">
        <w:rPr>
          <w:rFonts w:ascii="Times New Roman" w:hAnsi="Times New Roman" w:cs="Times New Roman"/>
        </w:rPr>
        <w:t xml:space="preserve">Upon providing consent, they were instructed to complete the demographic and FEM questionnaire. </w:t>
      </w:r>
      <w:r w:rsidR="00E71423">
        <w:rPr>
          <w:rFonts w:ascii="Times New Roman" w:hAnsi="Times New Roman" w:cs="Times New Roman"/>
        </w:rPr>
        <w:lastRenderedPageBreak/>
        <w:t xml:space="preserve">After completing the questionnaire, participants received a debrief form and </w:t>
      </w:r>
      <w:r w:rsidR="002D004D">
        <w:rPr>
          <w:rFonts w:ascii="Times New Roman" w:hAnsi="Times New Roman" w:cs="Times New Roman"/>
        </w:rPr>
        <w:t xml:space="preserve">had a final opportunity to address any concerns or final inquires with the researcher. They were then thanked for their time and awarded a credit. </w:t>
      </w:r>
    </w:p>
    <w:p w14:paraId="6CB03F8C" w14:textId="77777777" w:rsidR="00200ED9" w:rsidRDefault="00200ED9" w:rsidP="004377B8">
      <w:pPr>
        <w:spacing w:line="480" w:lineRule="auto"/>
        <w:rPr>
          <w:rFonts w:ascii="Times New Roman" w:hAnsi="Times New Roman" w:cs="Times New Roman"/>
        </w:rPr>
      </w:pPr>
    </w:p>
    <w:p w14:paraId="74E1BC56" w14:textId="77777777" w:rsidR="00200ED9" w:rsidRDefault="00200ED9" w:rsidP="004377B8">
      <w:pPr>
        <w:spacing w:line="480" w:lineRule="auto"/>
        <w:rPr>
          <w:rFonts w:ascii="Times New Roman" w:hAnsi="Times New Roman" w:cs="Times New Roman"/>
        </w:rPr>
      </w:pPr>
    </w:p>
    <w:p w14:paraId="7ABBEB8B" w14:textId="77777777" w:rsidR="00200ED9" w:rsidRDefault="00200ED9" w:rsidP="004377B8">
      <w:pPr>
        <w:spacing w:line="480" w:lineRule="auto"/>
        <w:rPr>
          <w:rFonts w:ascii="Times New Roman" w:hAnsi="Times New Roman" w:cs="Times New Roman"/>
        </w:rPr>
      </w:pPr>
    </w:p>
    <w:p w14:paraId="6805ED9A" w14:textId="77777777" w:rsidR="00200ED9" w:rsidRDefault="00200ED9" w:rsidP="004377B8">
      <w:pPr>
        <w:spacing w:line="480" w:lineRule="auto"/>
        <w:rPr>
          <w:rFonts w:ascii="Times New Roman" w:hAnsi="Times New Roman" w:cs="Times New Roman"/>
        </w:rPr>
      </w:pPr>
    </w:p>
    <w:p w14:paraId="2E4224F5" w14:textId="77777777" w:rsidR="00200ED9" w:rsidRDefault="00200ED9" w:rsidP="004377B8">
      <w:pPr>
        <w:spacing w:line="480" w:lineRule="auto"/>
        <w:rPr>
          <w:rFonts w:ascii="Times New Roman" w:hAnsi="Times New Roman" w:cs="Times New Roman"/>
        </w:rPr>
      </w:pPr>
    </w:p>
    <w:p w14:paraId="57D4BDE0" w14:textId="77777777" w:rsidR="00200ED9" w:rsidRDefault="00200ED9" w:rsidP="004377B8">
      <w:pPr>
        <w:spacing w:line="480" w:lineRule="auto"/>
        <w:rPr>
          <w:rFonts w:ascii="Times New Roman" w:hAnsi="Times New Roman" w:cs="Times New Roman"/>
        </w:rPr>
      </w:pPr>
    </w:p>
    <w:p w14:paraId="697EDB77" w14:textId="77777777" w:rsidR="00200ED9" w:rsidRDefault="00200ED9" w:rsidP="004377B8">
      <w:pPr>
        <w:spacing w:line="480" w:lineRule="auto"/>
        <w:rPr>
          <w:rFonts w:ascii="Times New Roman" w:hAnsi="Times New Roman" w:cs="Times New Roman"/>
        </w:rPr>
      </w:pPr>
    </w:p>
    <w:p w14:paraId="69A52E97" w14:textId="77777777" w:rsidR="00200ED9" w:rsidRDefault="00200ED9" w:rsidP="004377B8">
      <w:pPr>
        <w:spacing w:line="480" w:lineRule="auto"/>
        <w:rPr>
          <w:rFonts w:ascii="Times New Roman" w:hAnsi="Times New Roman" w:cs="Times New Roman"/>
        </w:rPr>
      </w:pPr>
    </w:p>
    <w:p w14:paraId="757CEF6D" w14:textId="77777777" w:rsidR="00200ED9" w:rsidRDefault="00200ED9" w:rsidP="004377B8">
      <w:pPr>
        <w:spacing w:line="480" w:lineRule="auto"/>
        <w:rPr>
          <w:rFonts w:ascii="Times New Roman" w:hAnsi="Times New Roman" w:cs="Times New Roman"/>
        </w:rPr>
      </w:pPr>
    </w:p>
    <w:p w14:paraId="180B2B14" w14:textId="77777777" w:rsidR="00200ED9" w:rsidRDefault="00200ED9" w:rsidP="004377B8">
      <w:pPr>
        <w:spacing w:line="480" w:lineRule="auto"/>
        <w:rPr>
          <w:rFonts w:ascii="Times New Roman" w:hAnsi="Times New Roman" w:cs="Times New Roman"/>
        </w:rPr>
      </w:pPr>
    </w:p>
    <w:p w14:paraId="7CA0EB97" w14:textId="77777777" w:rsidR="00200ED9" w:rsidRDefault="00200ED9" w:rsidP="004377B8">
      <w:pPr>
        <w:spacing w:line="480" w:lineRule="auto"/>
        <w:rPr>
          <w:rFonts w:ascii="Times New Roman" w:hAnsi="Times New Roman" w:cs="Times New Roman"/>
        </w:rPr>
      </w:pPr>
    </w:p>
    <w:p w14:paraId="3FCEF966" w14:textId="77777777" w:rsidR="00200ED9" w:rsidRDefault="00200ED9" w:rsidP="004377B8">
      <w:pPr>
        <w:spacing w:line="480" w:lineRule="auto"/>
        <w:rPr>
          <w:rFonts w:ascii="Times New Roman" w:hAnsi="Times New Roman" w:cs="Times New Roman"/>
        </w:rPr>
      </w:pPr>
    </w:p>
    <w:p w14:paraId="521D0318" w14:textId="77777777" w:rsidR="00200ED9" w:rsidRDefault="00200ED9" w:rsidP="004377B8">
      <w:pPr>
        <w:spacing w:line="480" w:lineRule="auto"/>
        <w:rPr>
          <w:rFonts w:ascii="Times New Roman" w:hAnsi="Times New Roman" w:cs="Times New Roman"/>
        </w:rPr>
      </w:pPr>
    </w:p>
    <w:p w14:paraId="00990C0D" w14:textId="77777777" w:rsidR="00200ED9" w:rsidRDefault="00200ED9" w:rsidP="004377B8">
      <w:pPr>
        <w:spacing w:line="480" w:lineRule="auto"/>
        <w:rPr>
          <w:rFonts w:ascii="Times New Roman" w:hAnsi="Times New Roman" w:cs="Times New Roman"/>
        </w:rPr>
      </w:pPr>
    </w:p>
    <w:p w14:paraId="0855D615" w14:textId="77777777" w:rsidR="00200ED9" w:rsidRDefault="00200ED9" w:rsidP="004377B8">
      <w:pPr>
        <w:spacing w:line="480" w:lineRule="auto"/>
        <w:rPr>
          <w:rFonts w:ascii="Times New Roman" w:hAnsi="Times New Roman" w:cs="Times New Roman"/>
        </w:rPr>
      </w:pPr>
    </w:p>
    <w:p w14:paraId="6A399622" w14:textId="77777777" w:rsidR="00200ED9" w:rsidRDefault="00200ED9" w:rsidP="004377B8">
      <w:pPr>
        <w:spacing w:line="480" w:lineRule="auto"/>
        <w:rPr>
          <w:rFonts w:ascii="Times New Roman" w:hAnsi="Times New Roman" w:cs="Times New Roman"/>
        </w:rPr>
      </w:pPr>
    </w:p>
    <w:p w14:paraId="3F05124C" w14:textId="77777777" w:rsidR="00A20676" w:rsidRDefault="00A20676" w:rsidP="004377B8">
      <w:pPr>
        <w:spacing w:line="480" w:lineRule="auto"/>
        <w:rPr>
          <w:rFonts w:ascii="Times New Roman" w:hAnsi="Times New Roman" w:cs="Times New Roman"/>
        </w:rPr>
      </w:pPr>
    </w:p>
    <w:p w14:paraId="355E6C5A" w14:textId="77777777" w:rsidR="00B4003B" w:rsidRDefault="00B4003B" w:rsidP="004377B8">
      <w:pPr>
        <w:spacing w:line="480" w:lineRule="auto"/>
        <w:rPr>
          <w:rFonts w:ascii="Times New Roman" w:hAnsi="Times New Roman" w:cs="Times New Roman"/>
          <w:u w:val="single"/>
        </w:rPr>
      </w:pPr>
    </w:p>
    <w:p w14:paraId="639007A7" w14:textId="6E92B465" w:rsidR="00AE7A76" w:rsidRDefault="00AE7A76" w:rsidP="004377B8">
      <w:pPr>
        <w:spacing w:line="480" w:lineRule="auto"/>
        <w:jc w:val="center"/>
        <w:rPr>
          <w:rFonts w:ascii="Times New Roman" w:hAnsi="Times New Roman" w:cs="Times New Roman"/>
          <w:b/>
          <w:bCs/>
        </w:rPr>
      </w:pPr>
      <w:r w:rsidRPr="00B4003B">
        <w:rPr>
          <w:rFonts w:ascii="Times New Roman" w:hAnsi="Times New Roman" w:cs="Times New Roman"/>
          <w:b/>
          <w:bCs/>
        </w:rPr>
        <w:t>Results</w:t>
      </w:r>
    </w:p>
    <w:p w14:paraId="44EE2F35" w14:textId="77777777" w:rsidR="00B4003B" w:rsidRPr="00B4003B" w:rsidRDefault="00B4003B" w:rsidP="004377B8">
      <w:pPr>
        <w:spacing w:line="480" w:lineRule="auto"/>
        <w:rPr>
          <w:rFonts w:ascii="Times New Roman" w:hAnsi="Times New Roman" w:cs="Times New Roman"/>
          <w:b/>
          <w:bCs/>
        </w:rPr>
      </w:pPr>
    </w:p>
    <w:p w14:paraId="51A3F351" w14:textId="1F50A280" w:rsidR="00E4196B" w:rsidRDefault="00CD6436" w:rsidP="004377B8">
      <w:pPr>
        <w:spacing w:line="480" w:lineRule="auto"/>
        <w:ind w:firstLine="720"/>
        <w:rPr>
          <w:rFonts w:ascii="Times New Roman" w:hAnsi="Times New Roman" w:cs="Times New Roman"/>
        </w:rPr>
      </w:pPr>
      <w:r>
        <w:rPr>
          <w:rFonts w:ascii="Times New Roman" w:hAnsi="Times New Roman" w:cs="Times New Roman"/>
        </w:rPr>
        <w:t>The mean and SD for the va</w:t>
      </w:r>
      <w:r w:rsidR="00494BB5">
        <w:rPr>
          <w:rFonts w:ascii="Times New Roman" w:hAnsi="Times New Roman" w:cs="Times New Roman"/>
        </w:rPr>
        <w:t xml:space="preserve">riables </w:t>
      </w:r>
      <w:r>
        <w:rPr>
          <w:rFonts w:ascii="Times New Roman" w:hAnsi="Times New Roman" w:cs="Times New Roman"/>
        </w:rPr>
        <w:t>included in this study</w:t>
      </w:r>
      <w:r w:rsidR="00494BB5">
        <w:rPr>
          <w:rFonts w:ascii="Times New Roman" w:hAnsi="Times New Roman" w:cs="Times New Roman"/>
        </w:rPr>
        <w:t>, which is gender,</w:t>
      </w:r>
      <w:r>
        <w:rPr>
          <w:rFonts w:ascii="Times New Roman" w:hAnsi="Times New Roman" w:cs="Times New Roman"/>
        </w:rPr>
        <w:t xml:space="preserve"> are presented within the table below. </w:t>
      </w:r>
      <w:r w:rsidR="003A44F2">
        <w:rPr>
          <w:rFonts w:ascii="Times New Roman" w:hAnsi="Times New Roman" w:cs="Times New Roman"/>
        </w:rPr>
        <w:t>As i</w:t>
      </w:r>
      <w:r w:rsidR="00576C3C">
        <w:rPr>
          <w:rFonts w:ascii="Times New Roman" w:hAnsi="Times New Roman" w:cs="Times New Roman"/>
        </w:rPr>
        <w:t xml:space="preserve">ndicated, the </w:t>
      </w:r>
      <w:r w:rsidR="00953E90">
        <w:rPr>
          <w:rFonts w:ascii="Times New Roman" w:hAnsi="Times New Roman" w:cs="Times New Roman"/>
        </w:rPr>
        <w:t>mean score for attitudes towards feminism are relatively high</w:t>
      </w:r>
      <w:r w:rsidR="009E71B3">
        <w:rPr>
          <w:rFonts w:ascii="Times New Roman" w:hAnsi="Times New Roman" w:cs="Times New Roman"/>
        </w:rPr>
        <w:t xml:space="preserve"> within both groups. </w:t>
      </w:r>
    </w:p>
    <w:p w14:paraId="4CBCF3C0" w14:textId="77777777" w:rsidR="00B4003B" w:rsidRPr="00B4003B" w:rsidRDefault="00B4003B" w:rsidP="004377B8">
      <w:pPr>
        <w:spacing w:line="480" w:lineRule="auto"/>
        <w:rPr>
          <w:rFonts w:ascii="Times New Roman" w:hAnsi="Times New Roman" w:cs="Times New Roman"/>
        </w:rPr>
      </w:pPr>
    </w:p>
    <w:p w14:paraId="1A38921C" w14:textId="572DCB44" w:rsidR="00E4196B" w:rsidRDefault="00E4196B" w:rsidP="004377B8">
      <w:pPr>
        <w:spacing w:line="480" w:lineRule="auto"/>
        <w:rPr>
          <w:rFonts w:ascii="Times New Roman" w:hAnsi="Times New Roman" w:cs="Times New Roman"/>
          <w:b/>
          <w:bCs/>
        </w:rPr>
      </w:pPr>
      <w:r>
        <w:rPr>
          <w:rFonts w:ascii="Times New Roman" w:hAnsi="Times New Roman" w:cs="Times New Roman"/>
          <w:b/>
          <w:bCs/>
        </w:rPr>
        <w:t xml:space="preserve">Table 1. </w:t>
      </w:r>
    </w:p>
    <w:p w14:paraId="170BB16F" w14:textId="4D8BB3D5" w:rsidR="00E4196B" w:rsidRPr="00E4196B" w:rsidRDefault="00E4196B" w:rsidP="004377B8">
      <w:pPr>
        <w:spacing w:line="480" w:lineRule="auto"/>
        <w:rPr>
          <w:rFonts w:ascii="Times New Roman" w:hAnsi="Times New Roman" w:cs="Times New Roman"/>
          <w:i/>
          <w:iCs/>
        </w:rPr>
      </w:pPr>
      <w:r>
        <w:rPr>
          <w:rFonts w:ascii="Times New Roman" w:hAnsi="Times New Roman" w:cs="Times New Roman"/>
          <w:i/>
          <w:iCs/>
        </w:rPr>
        <w:t xml:space="preserve">Descriptive statistics for variables included in study. </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1803"/>
        <w:gridCol w:w="1803"/>
        <w:gridCol w:w="1803"/>
        <w:gridCol w:w="1803"/>
      </w:tblGrid>
      <w:tr w:rsidR="009E42C0" w14:paraId="7F95B01D" w14:textId="77777777" w:rsidTr="00E4196B">
        <w:tc>
          <w:tcPr>
            <w:tcW w:w="1803" w:type="dxa"/>
            <w:tcBorders>
              <w:top w:val="nil"/>
            </w:tcBorders>
          </w:tcPr>
          <w:p w14:paraId="6E69111B" w14:textId="0E053DCC" w:rsidR="009E42C0" w:rsidRPr="00E4196B" w:rsidRDefault="009E42C0" w:rsidP="004377B8">
            <w:pPr>
              <w:spacing w:line="480" w:lineRule="auto"/>
              <w:rPr>
                <w:rFonts w:ascii="Times New Roman" w:hAnsi="Times New Roman" w:cs="Times New Roman"/>
                <w:b/>
                <w:bCs/>
              </w:rPr>
            </w:pPr>
            <w:r w:rsidRPr="00E4196B">
              <w:rPr>
                <w:rFonts w:ascii="Times New Roman" w:hAnsi="Times New Roman" w:cs="Times New Roman"/>
                <w:b/>
                <w:bCs/>
              </w:rPr>
              <w:t>Variable</w:t>
            </w:r>
          </w:p>
        </w:tc>
        <w:tc>
          <w:tcPr>
            <w:tcW w:w="1803" w:type="dxa"/>
            <w:tcBorders>
              <w:top w:val="nil"/>
            </w:tcBorders>
          </w:tcPr>
          <w:p w14:paraId="4FC22F6B" w14:textId="18AD31FC" w:rsidR="009E42C0" w:rsidRPr="00E4196B" w:rsidRDefault="009E42C0" w:rsidP="004377B8">
            <w:pPr>
              <w:spacing w:line="480" w:lineRule="auto"/>
              <w:rPr>
                <w:rFonts w:ascii="Times New Roman" w:hAnsi="Times New Roman" w:cs="Times New Roman"/>
                <w:b/>
                <w:bCs/>
              </w:rPr>
            </w:pPr>
            <w:r w:rsidRPr="00E4196B">
              <w:rPr>
                <w:rFonts w:ascii="Times New Roman" w:hAnsi="Times New Roman" w:cs="Times New Roman"/>
                <w:b/>
                <w:bCs/>
              </w:rPr>
              <w:t>M</w:t>
            </w:r>
            <w:r w:rsidR="00BB2E82">
              <w:rPr>
                <w:rFonts w:ascii="Times New Roman" w:hAnsi="Times New Roman" w:cs="Times New Roman"/>
                <w:b/>
                <w:bCs/>
              </w:rPr>
              <w:t xml:space="preserve"> </w:t>
            </w:r>
          </w:p>
        </w:tc>
        <w:tc>
          <w:tcPr>
            <w:tcW w:w="1803" w:type="dxa"/>
            <w:tcBorders>
              <w:top w:val="nil"/>
            </w:tcBorders>
          </w:tcPr>
          <w:p w14:paraId="67A20A63" w14:textId="0146BE26" w:rsidR="009E42C0" w:rsidRPr="00E4196B" w:rsidRDefault="009E42C0" w:rsidP="004377B8">
            <w:pPr>
              <w:spacing w:line="480" w:lineRule="auto"/>
              <w:rPr>
                <w:rFonts w:ascii="Times New Roman" w:hAnsi="Times New Roman" w:cs="Times New Roman"/>
                <w:b/>
                <w:bCs/>
              </w:rPr>
            </w:pPr>
            <w:r w:rsidRPr="00E4196B">
              <w:rPr>
                <w:rFonts w:ascii="Times New Roman" w:hAnsi="Times New Roman" w:cs="Times New Roman"/>
                <w:b/>
                <w:bCs/>
              </w:rPr>
              <w:t>SD</w:t>
            </w:r>
          </w:p>
        </w:tc>
        <w:tc>
          <w:tcPr>
            <w:tcW w:w="1803" w:type="dxa"/>
            <w:tcBorders>
              <w:top w:val="nil"/>
            </w:tcBorders>
          </w:tcPr>
          <w:p w14:paraId="4E757518" w14:textId="498C82DF" w:rsidR="009E42C0" w:rsidRPr="00E4196B" w:rsidRDefault="009E42C0" w:rsidP="004377B8">
            <w:pPr>
              <w:spacing w:line="480" w:lineRule="auto"/>
              <w:rPr>
                <w:rFonts w:ascii="Times New Roman" w:hAnsi="Times New Roman" w:cs="Times New Roman"/>
                <w:b/>
                <w:bCs/>
              </w:rPr>
            </w:pPr>
            <w:r w:rsidRPr="00E4196B">
              <w:rPr>
                <w:rFonts w:ascii="Times New Roman" w:hAnsi="Times New Roman" w:cs="Times New Roman"/>
                <w:b/>
                <w:bCs/>
              </w:rPr>
              <w:t>Range</w:t>
            </w:r>
          </w:p>
        </w:tc>
      </w:tr>
      <w:tr w:rsidR="009E42C0" w14:paraId="7F02A91F" w14:textId="77777777" w:rsidTr="00E4196B">
        <w:tc>
          <w:tcPr>
            <w:tcW w:w="1803" w:type="dxa"/>
          </w:tcPr>
          <w:p w14:paraId="2C925421" w14:textId="2BD477E6" w:rsidR="009E42C0" w:rsidRPr="007565D2" w:rsidRDefault="007565D2" w:rsidP="004377B8">
            <w:pPr>
              <w:spacing w:line="480" w:lineRule="auto"/>
              <w:rPr>
                <w:rFonts w:ascii="Times New Roman" w:hAnsi="Times New Roman" w:cs="Times New Roman"/>
              </w:rPr>
            </w:pPr>
            <w:r w:rsidRPr="007565D2">
              <w:rPr>
                <w:rFonts w:ascii="Times New Roman" w:hAnsi="Times New Roman" w:cs="Times New Roman"/>
              </w:rPr>
              <w:t>FEM attitude</w:t>
            </w:r>
            <w:r w:rsidR="00BB2E82">
              <w:rPr>
                <w:rFonts w:ascii="Times New Roman" w:hAnsi="Times New Roman" w:cs="Times New Roman"/>
              </w:rPr>
              <w:t xml:space="preserve"> of females</w:t>
            </w:r>
          </w:p>
        </w:tc>
        <w:tc>
          <w:tcPr>
            <w:tcW w:w="1803" w:type="dxa"/>
          </w:tcPr>
          <w:p w14:paraId="04B238C1" w14:textId="6D175526" w:rsidR="009E42C0" w:rsidRPr="007565D2" w:rsidRDefault="007565D2" w:rsidP="004377B8">
            <w:pPr>
              <w:spacing w:line="480" w:lineRule="auto"/>
              <w:rPr>
                <w:rFonts w:ascii="Times New Roman" w:hAnsi="Times New Roman" w:cs="Times New Roman"/>
              </w:rPr>
            </w:pPr>
            <w:r w:rsidRPr="007565D2">
              <w:rPr>
                <w:rFonts w:ascii="Times New Roman" w:hAnsi="Times New Roman" w:cs="Times New Roman"/>
              </w:rPr>
              <w:t>8</w:t>
            </w:r>
            <w:r w:rsidR="00451CAE">
              <w:rPr>
                <w:rFonts w:ascii="Times New Roman" w:hAnsi="Times New Roman" w:cs="Times New Roman"/>
              </w:rPr>
              <w:t>5.6</w:t>
            </w:r>
          </w:p>
        </w:tc>
        <w:tc>
          <w:tcPr>
            <w:tcW w:w="1803" w:type="dxa"/>
          </w:tcPr>
          <w:p w14:paraId="4437F185" w14:textId="4EA56399" w:rsidR="009E42C0" w:rsidRPr="007565D2" w:rsidRDefault="004401F2" w:rsidP="004377B8">
            <w:pPr>
              <w:spacing w:line="480" w:lineRule="auto"/>
              <w:rPr>
                <w:rFonts w:ascii="Times New Roman" w:hAnsi="Times New Roman" w:cs="Times New Roman"/>
              </w:rPr>
            </w:pPr>
            <w:r w:rsidRPr="007565D2">
              <w:rPr>
                <w:rFonts w:ascii="Times New Roman" w:hAnsi="Times New Roman" w:cs="Times New Roman"/>
              </w:rPr>
              <w:t>12.</w:t>
            </w:r>
            <w:r w:rsidR="00451CAE">
              <w:rPr>
                <w:rFonts w:ascii="Times New Roman" w:hAnsi="Times New Roman" w:cs="Times New Roman"/>
              </w:rPr>
              <w:t>3</w:t>
            </w:r>
          </w:p>
        </w:tc>
        <w:tc>
          <w:tcPr>
            <w:tcW w:w="1803" w:type="dxa"/>
          </w:tcPr>
          <w:p w14:paraId="31395801" w14:textId="2DB3C0E9" w:rsidR="009E42C0" w:rsidRPr="007565D2" w:rsidRDefault="007565D2" w:rsidP="004377B8">
            <w:pPr>
              <w:spacing w:line="480" w:lineRule="auto"/>
              <w:rPr>
                <w:rFonts w:ascii="Times New Roman" w:hAnsi="Times New Roman" w:cs="Times New Roman"/>
              </w:rPr>
            </w:pPr>
            <w:r w:rsidRPr="007565D2">
              <w:rPr>
                <w:rFonts w:ascii="Times New Roman" w:hAnsi="Times New Roman" w:cs="Times New Roman"/>
              </w:rPr>
              <w:t>65-100</w:t>
            </w:r>
          </w:p>
        </w:tc>
      </w:tr>
      <w:tr w:rsidR="008C394B" w14:paraId="3E929278" w14:textId="77777777" w:rsidTr="00E4196B">
        <w:tc>
          <w:tcPr>
            <w:tcW w:w="1803" w:type="dxa"/>
          </w:tcPr>
          <w:p w14:paraId="24371F2C" w14:textId="594D4F36" w:rsidR="008C394B" w:rsidRPr="007565D2" w:rsidRDefault="00BB2E82" w:rsidP="004377B8">
            <w:pPr>
              <w:spacing w:line="480" w:lineRule="auto"/>
              <w:rPr>
                <w:rFonts w:ascii="Times New Roman" w:hAnsi="Times New Roman" w:cs="Times New Roman"/>
              </w:rPr>
            </w:pPr>
            <w:r>
              <w:rPr>
                <w:rFonts w:ascii="Times New Roman" w:hAnsi="Times New Roman" w:cs="Times New Roman"/>
              </w:rPr>
              <w:t>FEM attitude of males</w:t>
            </w:r>
          </w:p>
        </w:tc>
        <w:tc>
          <w:tcPr>
            <w:tcW w:w="1803" w:type="dxa"/>
          </w:tcPr>
          <w:p w14:paraId="71B399D9" w14:textId="572D306A" w:rsidR="008C394B" w:rsidRPr="007565D2" w:rsidRDefault="00451CAE" w:rsidP="004377B8">
            <w:pPr>
              <w:spacing w:line="480" w:lineRule="auto"/>
              <w:rPr>
                <w:rFonts w:ascii="Times New Roman" w:hAnsi="Times New Roman" w:cs="Times New Roman"/>
              </w:rPr>
            </w:pPr>
            <w:r>
              <w:rPr>
                <w:rFonts w:ascii="Times New Roman" w:hAnsi="Times New Roman" w:cs="Times New Roman"/>
              </w:rPr>
              <w:t>82.0</w:t>
            </w:r>
          </w:p>
        </w:tc>
        <w:tc>
          <w:tcPr>
            <w:tcW w:w="1803" w:type="dxa"/>
          </w:tcPr>
          <w:p w14:paraId="122202E2" w14:textId="4200AC24" w:rsidR="008C394B" w:rsidRPr="007565D2" w:rsidRDefault="00451CAE" w:rsidP="004377B8">
            <w:pPr>
              <w:spacing w:line="480" w:lineRule="auto"/>
              <w:rPr>
                <w:rFonts w:ascii="Times New Roman" w:hAnsi="Times New Roman" w:cs="Times New Roman"/>
              </w:rPr>
            </w:pPr>
            <w:r>
              <w:rPr>
                <w:rFonts w:ascii="Times New Roman" w:hAnsi="Times New Roman" w:cs="Times New Roman"/>
              </w:rPr>
              <w:t>15.5</w:t>
            </w:r>
          </w:p>
        </w:tc>
        <w:tc>
          <w:tcPr>
            <w:tcW w:w="1803" w:type="dxa"/>
          </w:tcPr>
          <w:p w14:paraId="3DD5650E" w14:textId="5D65B471" w:rsidR="008C394B" w:rsidRPr="007565D2" w:rsidRDefault="00451CAE" w:rsidP="004377B8">
            <w:pPr>
              <w:spacing w:line="480" w:lineRule="auto"/>
              <w:rPr>
                <w:rFonts w:ascii="Times New Roman" w:hAnsi="Times New Roman" w:cs="Times New Roman"/>
              </w:rPr>
            </w:pPr>
            <w:r>
              <w:rPr>
                <w:rFonts w:ascii="Times New Roman" w:hAnsi="Times New Roman" w:cs="Times New Roman"/>
              </w:rPr>
              <w:t>6</w:t>
            </w:r>
            <w:r w:rsidR="00EE4F16">
              <w:rPr>
                <w:rFonts w:ascii="Times New Roman" w:hAnsi="Times New Roman" w:cs="Times New Roman"/>
              </w:rPr>
              <w:t>5</w:t>
            </w:r>
            <w:r>
              <w:rPr>
                <w:rFonts w:ascii="Times New Roman" w:hAnsi="Times New Roman" w:cs="Times New Roman"/>
              </w:rPr>
              <w:t>-100</w:t>
            </w:r>
          </w:p>
        </w:tc>
      </w:tr>
    </w:tbl>
    <w:p w14:paraId="5AED4D16" w14:textId="77777777" w:rsidR="00AE7A76" w:rsidRDefault="00AE7A76" w:rsidP="004377B8">
      <w:pPr>
        <w:spacing w:line="480" w:lineRule="auto"/>
        <w:rPr>
          <w:rFonts w:ascii="Times New Roman" w:hAnsi="Times New Roman" w:cs="Times New Roman"/>
          <w:u w:val="single"/>
        </w:rPr>
      </w:pPr>
    </w:p>
    <w:p w14:paraId="6130C657" w14:textId="54A1AAE4" w:rsidR="00AE7A76" w:rsidRPr="00F830EA" w:rsidRDefault="00F830EA" w:rsidP="004377B8">
      <w:pPr>
        <w:spacing w:line="480" w:lineRule="auto"/>
        <w:ind w:firstLine="720"/>
        <w:rPr>
          <w:rFonts w:ascii="Times New Roman" w:hAnsi="Times New Roman" w:cs="Times New Roman"/>
        </w:rPr>
      </w:pPr>
      <w:r>
        <w:rPr>
          <w:rFonts w:ascii="Times New Roman" w:hAnsi="Times New Roman" w:cs="Times New Roman"/>
        </w:rPr>
        <w:t xml:space="preserve">An independent samples t-test was conducted </w:t>
      </w:r>
      <w:proofErr w:type="gramStart"/>
      <w:r>
        <w:rPr>
          <w:rFonts w:ascii="Times New Roman" w:hAnsi="Times New Roman" w:cs="Times New Roman"/>
        </w:rPr>
        <w:t>in order to</w:t>
      </w:r>
      <w:proofErr w:type="gramEnd"/>
      <w:r>
        <w:rPr>
          <w:rFonts w:ascii="Times New Roman" w:hAnsi="Times New Roman" w:cs="Times New Roman"/>
        </w:rPr>
        <w:t xml:space="preserve"> assess the potential difference </w:t>
      </w:r>
      <w:r w:rsidR="00B33EC5">
        <w:rPr>
          <w:rFonts w:ascii="Times New Roman" w:hAnsi="Times New Roman" w:cs="Times New Roman"/>
        </w:rPr>
        <w:t>in attitudes towards feminism between male and female participants</w:t>
      </w:r>
      <w:r w:rsidR="00CA35A1">
        <w:rPr>
          <w:rFonts w:ascii="Times New Roman" w:hAnsi="Times New Roman" w:cs="Times New Roman"/>
        </w:rPr>
        <w:t xml:space="preserve"> (See appendix E).</w:t>
      </w:r>
      <w:r w:rsidR="00B33EC5">
        <w:rPr>
          <w:rFonts w:ascii="Times New Roman" w:hAnsi="Times New Roman" w:cs="Times New Roman"/>
        </w:rPr>
        <w:t xml:space="preserve"> Results show that </w:t>
      </w:r>
      <w:r w:rsidR="004376BB">
        <w:rPr>
          <w:rFonts w:ascii="Times New Roman" w:hAnsi="Times New Roman" w:cs="Times New Roman"/>
        </w:rPr>
        <w:t xml:space="preserve">there was a difference in results between genders, and </w:t>
      </w:r>
      <w:r w:rsidR="00B33EC5">
        <w:rPr>
          <w:rFonts w:ascii="Times New Roman" w:hAnsi="Times New Roman" w:cs="Times New Roman"/>
        </w:rPr>
        <w:t>attitudes towards feminism were lower amongst males (M=82.0, SD=15.1) than females (M=8</w:t>
      </w:r>
      <w:r w:rsidR="006F7957">
        <w:rPr>
          <w:rFonts w:ascii="Times New Roman" w:hAnsi="Times New Roman" w:cs="Times New Roman"/>
        </w:rPr>
        <w:t>5.6, SD=12.</w:t>
      </w:r>
      <w:r w:rsidR="009E75F7">
        <w:rPr>
          <w:rFonts w:ascii="Times New Roman" w:hAnsi="Times New Roman" w:cs="Times New Roman"/>
        </w:rPr>
        <w:t>3</w:t>
      </w:r>
      <w:r w:rsidR="006F7957">
        <w:rPr>
          <w:rFonts w:ascii="Times New Roman" w:hAnsi="Times New Roman" w:cs="Times New Roman"/>
        </w:rPr>
        <w:t>)</w:t>
      </w:r>
      <w:r w:rsidR="00EE70CB">
        <w:rPr>
          <w:rFonts w:ascii="Times New Roman" w:hAnsi="Times New Roman" w:cs="Times New Roman"/>
        </w:rPr>
        <w:t xml:space="preserve"> however the results are not significant</w:t>
      </w:r>
      <w:r w:rsidR="002607DE">
        <w:rPr>
          <w:rFonts w:ascii="Times New Roman" w:hAnsi="Times New Roman" w:cs="Times New Roman"/>
        </w:rPr>
        <w:t xml:space="preserve">, </w:t>
      </w:r>
      <w:r w:rsidR="006F7957">
        <w:rPr>
          <w:rFonts w:ascii="Times New Roman" w:hAnsi="Times New Roman" w:cs="Times New Roman"/>
        </w:rPr>
        <w:t xml:space="preserve">t (13) = .380, p </w:t>
      </w:r>
      <w:r w:rsidR="00A838A8">
        <w:rPr>
          <w:rFonts w:ascii="Times New Roman" w:hAnsi="Times New Roman" w:cs="Times New Roman"/>
        </w:rPr>
        <w:t>&gt;</w:t>
      </w:r>
      <w:r w:rsidR="006F7957">
        <w:rPr>
          <w:rFonts w:ascii="Times New Roman" w:hAnsi="Times New Roman" w:cs="Times New Roman"/>
        </w:rPr>
        <w:t xml:space="preserve"> .05 (</w:t>
      </w:r>
      <w:r w:rsidR="00856E4E">
        <w:rPr>
          <w:rFonts w:ascii="Times New Roman" w:hAnsi="Times New Roman" w:cs="Times New Roman"/>
        </w:rPr>
        <w:t>or p =</w:t>
      </w:r>
      <w:r w:rsidR="00DC7C14">
        <w:rPr>
          <w:rFonts w:ascii="Times New Roman" w:hAnsi="Times New Roman" w:cs="Times New Roman"/>
        </w:rPr>
        <w:t xml:space="preserve"> </w:t>
      </w:r>
      <w:r w:rsidR="005A4E41">
        <w:rPr>
          <w:rFonts w:ascii="Times New Roman" w:hAnsi="Times New Roman" w:cs="Times New Roman"/>
        </w:rPr>
        <w:t>.</w:t>
      </w:r>
      <w:r w:rsidR="005166D2">
        <w:rPr>
          <w:rFonts w:ascii="Times New Roman" w:hAnsi="Times New Roman" w:cs="Times New Roman"/>
        </w:rPr>
        <w:t>355</w:t>
      </w:r>
      <w:r w:rsidR="005A4E41">
        <w:rPr>
          <w:rFonts w:ascii="Times New Roman" w:hAnsi="Times New Roman" w:cs="Times New Roman"/>
        </w:rPr>
        <w:t xml:space="preserve">). </w:t>
      </w:r>
      <w:r w:rsidR="00805DC5">
        <w:rPr>
          <w:rFonts w:ascii="Times New Roman" w:hAnsi="Times New Roman" w:cs="Times New Roman"/>
        </w:rPr>
        <w:t xml:space="preserve">Therefore, the initial hypothesis of this study that proposed that males will hold a more negative perception of feminism compared to females </w:t>
      </w:r>
      <w:r w:rsidR="004376BB">
        <w:rPr>
          <w:rFonts w:ascii="Times New Roman" w:hAnsi="Times New Roman" w:cs="Times New Roman"/>
        </w:rPr>
        <w:t>is rejected</w:t>
      </w:r>
      <w:r w:rsidR="00CA35A1">
        <w:rPr>
          <w:rFonts w:ascii="Times New Roman" w:hAnsi="Times New Roman" w:cs="Times New Roman"/>
        </w:rPr>
        <w:t xml:space="preserve">. </w:t>
      </w:r>
    </w:p>
    <w:p w14:paraId="443D0691" w14:textId="77777777" w:rsidR="008E0636" w:rsidRDefault="008E0636" w:rsidP="004377B8">
      <w:pPr>
        <w:spacing w:line="480" w:lineRule="auto"/>
        <w:rPr>
          <w:rFonts w:ascii="Times New Roman" w:hAnsi="Times New Roman" w:cs="Times New Roman"/>
          <w:u w:val="single"/>
        </w:rPr>
      </w:pPr>
    </w:p>
    <w:p w14:paraId="50390708" w14:textId="77777777" w:rsidR="00A20676" w:rsidRDefault="00A20676" w:rsidP="004377B8">
      <w:pPr>
        <w:spacing w:line="480" w:lineRule="auto"/>
        <w:rPr>
          <w:rFonts w:ascii="Times New Roman" w:hAnsi="Times New Roman" w:cs="Times New Roman"/>
          <w:b/>
          <w:bCs/>
        </w:rPr>
      </w:pPr>
    </w:p>
    <w:p w14:paraId="577FCAC6" w14:textId="3E0440F7" w:rsidR="00AE7A76" w:rsidRPr="00311542" w:rsidRDefault="00AE7A76" w:rsidP="004377B8">
      <w:pPr>
        <w:spacing w:line="480" w:lineRule="auto"/>
        <w:jc w:val="center"/>
        <w:rPr>
          <w:rFonts w:ascii="Times New Roman" w:hAnsi="Times New Roman" w:cs="Times New Roman"/>
          <w:b/>
          <w:bCs/>
        </w:rPr>
      </w:pPr>
      <w:r w:rsidRPr="00311542">
        <w:rPr>
          <w:rFonts w:ascii="Times New Roman" w:hAnsi="Times New Roman" w:cs="Times New Roman"/>
          <w:b/>
          <w:bCs/>
        </w:rPr>
        <w:t>Discussion</w:t>
      </w:r>
    </w:p>
    <w:p w14:paraId="05B55566" w14:textId="77777777" w:rsidR="008848B1" w:rsidRDefault="008848B1" w:rsidP="004377B8">
      <w:pPr>
        <w:spacing w:line="480" w:lineRule="auto"/>
        <w:rPr>
          <w:rFonts w:ascii="Times New Roman" w:hAnsi="Times New Roman" w:cs="Times New Roman"/>
          <w:u w:val="single"/>
        </w:rPr>
      </w:pPr>
    </w:p>
    <w:p w14:paraId="729B0091" w14:textId="213308C3" w:rsidR="00CD5087" w:rsidRDefault="00F704E2" w:rsidP="004377B8">
      <w:pPr>
        <w:spacing w:line="480" w:lineRule="auto"/>
        <w:rPr>
          <w:rFonts w:ascii="Times New Roman" w:hAnsi="Times New Roman" w:cs="Times New Roman"/>
        </w:rPr>
      </w:pPr>
      <w:r>
        <w:rPr>
          <w:rFonts w:ascii="Times New Roman" w:hAnsi="Times New Roman" w:cs="Times New Roman"/>
        </w:rPr>
        <w:tab/>
        <w:t xml:space="preserve">The objective of this study was to examine potential differences in attitudes toward feminism between </w:t>
      </w:r>
      <w:r w:rsidR="00B67CFC">
        <w:rPr>
          <w:rFonts w:ascii="Times New Roman" w:hAnsi="Times New Roman" w:cs="Times New Roman"/>
        </w:rPr>
        <w:t xml:space="preserve">males and females. </w:t>
      </w:r>
      <w:proofErr w:type="gramStart"/>
      <w:r w:rsidR="00B67CFC">
        <w:rPr>
          <w:rFonts w:ascii="Times New Roman" w:hAnsi="Times New Roman" w:cs="Times New Roman"/>
        </w:rPr>
        <w:t>Drawing upon prior literature and research, it</w:t>
      </w:r>
      <w:proofErr w:type="gramEnd"/>
      <w:r w:rsidR="00B67CFC">
        <w:rPr>
          <w:rFonts w:ascii="Times New Roman" w:hAnsi="Times New Roman" w:cs="Times New Roman"/>
        </w:rPr>
        <w:t xml:space="preserve"> was anticipated that males would display notable more negative attitudes toward feminism compared to females. Nevertheless, the hypothesis was rejected, as although there were differences in the results between males and females, </w:t>
      </w:r>
      <w:r w:rsidR="003E1339">
        <w:rPr>
          <w:rFonts w:ascii="Times New Roman" w:hAnsi="Times New Roman" w:cs="Times New Roman"/>
        </w:rPr>
        <w:t>th</w:t>
      </w:r>
      <w:r w:rsidR="00242C00">
        <w:rPr>
          <w:rFonts w:ascii="Times New Roman" w:hAnsi="Times New Roman" w:cs="Times New Roman"/>
        </w:rPr>
        <w:t xml:space="preserve">e variance in attitudes towards feminism did not reach a level of significance. </w:t>
      </w:r>
      <w:r w:rsidR="000D7BAE">
        <w:rPr>
          <w:rFonts w:ascii="Times New Roman" w:hAnsi="Times New Roman" w:cs="Times New Roman"/>
        </w:rPr>
        <w:t xml:space="preserve">Despite the hypothesis being </w:t>
      </w:r>
      <w:r w:rsidR="005A0459">
        <w:rPr>
          <w:rFonts w:ascii="Times New Roman" w:hAnsi="Times New Roman" w:cs="Times New Roman"/>
        </w:rPr>
        <w:t>rejected</w:t>
      </w:r>
      <w:r w:rsidR="000D7BAE">
        <w:rPr>
          <w:rFonts w:ascii="Times New Roman" w:hAnsi="Times New Roman" w:cs="Times New Roman"/>
        </w:rPr>
        <w:t>, males did exhibit a mean score lower than that of the female participants, aligning with the findings of Precopio (</w:t>
      </w:r>
      <w:r w:rsidR="00872FD8">
        <w:rPr>
          <w:rFonts w:ascii="Times New Roman" w:hAnsi="Times New Roman" w:cs="Times New Roman"/>
        </w:rPr>
        <w:t>2015</w:t>
      </w:r>
      <w:r w:rsidR="000D7BAE">
        <w:rPr>
          <w:rFonts w:ascii="Times New Roman" w:hAnsi="Times New Roman" w:cs="Times New Roman"/>
        </w:rPr>
        <w:t>) and Toller et al (</w:t>
      </w:r>
      <w:r w:rsidR="00872FD8">
        <w:rPr>
          <w:rFonts w:ascii="Times New Roman" w:hAnsi="Times New Roman" w:cs="Times New Roman"/>
        </w:rPr>
        <w:t>2004</w:t>
      </w:r>
      <w:r w:rsidR="000D7BAE">
        <w:rPr>
          <w:rFonts w:ascii="Times New Roman" w:hAnsi="Times New Roman" w:cs="Times New Roman"/>
        </w:rPr>
        <w:t xml:space="preserve">). Both studies found that males or those with higher levels of masculinity were less inclined to support or identify themselves as feminists. </w:t>
      </w:r>
      <w:r w:rsidR="005A0459">
        <w:rPr>
          <w:rFonts w:ascii="Times New Roman" w:hAnsi="Times New Roman" w:cs="Times New Roman"/>
        </w:rPr>
        <w:t xml:space="preserve">However, the objective of this study was not to evaluate whether males identify as feminist or whether they support the movement; rather, it aimed to assess their overall attitudes towards feminist statements. </w:t>
      </w:r>
      <w:r w:rsidR="00BF49EE">
        <w:rPr>
          <w:rFonts w:ascii="Times New Roman" w:hAnsi="Times New Roman" w:cs="Times New Roman"/>
        </w:rPr>
        <w:t>While the aims of this study and th</w:t>
      </w:r>
      <w:r w:rsidR="003A299E">
        <w:rPr>
          <w:rFonts w:ascii="Times New Roman" w:hAnsi="Times New Roman" w:cs="Times New Roman"/>
        </w:rPr>
        <w:t xml:space="preserve">ose included above may have varied slightly, it was anticipated that the outcomes would exhibit similarities that mutually supported each other. </w:t>
      </w:r>
    </w:p>
    <w:p w14:paraId="6AA51E74" w14:textId="54D6E00E" w:rsidR="003A299E" w:rsidRDefault="008A385E" w:rsidP="004377B8">
      <w:pPr>
        <w:spacing w:line="480" w:lineRule="auto"/>
        <w:rPr>
          <w:rFonts w:ascii="Times New Roman" w:hAnsi="Times New Roman" w:cs="Times New Roman"/>
        </w:rPr>
      </w:pPr>
      <w:r>
        <w:rPr>
          <w:rFonts w:ascii="Times New Roman" w:hAnsi="Times New Roman" w:cs="Times New Roman"/>
        </w:rPr>
        <w:tab/>
      </w:r>
      <w:r w:rsidR="00FD14A0">
        <w:rPr>
          <w:rFonts w:ascii="Times New Roman" w:hAnsi="Times New Roman" w:cs="Times New Roman"/>
        </w:rPr>
        <w:t xml:space="preserve">Nonetheless, this study is not without its limitations. Firstly, the sample size fell short of expectations, comprising of only 15 participants, with just two of them being male. Given the primary focus was on the influence of gender, particularly assessing whether males harbour significantly </w:t>
      </w:r>
      <w:r w:rsidR="009204F6">
        <w:rPr>
          <w:rFonts w:ascii="Times New Roman" w:hAnsi="Times New Roman" w:cs="Times New Roman"/>
        </w:rPr>
        <w:t xml:space="preserve">worse attitudes towards feminism, it is improbably that the findings from this study can adequately represent a broader male population. The extremely limited number of male participants greatly compromises the reliability and generalisability of this research. </w:t>
      </w:r>
      <w:r w:rsidR="00DC1C74">
        <w:rPr>
          <w:rFonts w:ascii="Times New Roman" w:hAnsi="Times New Roman" w:cs="Times New Roman"/>
        </w:rPr>
        <w:t xml:space="preserve">The probable reason for this discrepancy </w:t>
      </w:r>
      <w:r w:rsidR="000153B7">
        <w:rPr>
          <w:rFonts w:ascii="Times New Roman" w:hAnsi="Times New Roman" w:cs="Times New Roman"/>
        </w:rPr>
        <w:t xml:space="preserve">is in the study’s recruitment method, </w:t>
      </w:r>
      <w:r w:rsidR="000153B7">
        <w:rPr>
          <w:rFonts w:ascii="Times New Roman" w:hAnsi="Times New Roman" w:cs="Times New Roman"/>
        </w:rPr>
        <w:lastRenderedPageBreak/>
        <w:t xml:space="preserve">which relied on advertising through the university EMS system, that is accessible to all </w:t>
      </w:r>
      <w:r w:rsidR="00320E4E">
        <w:rPr>
          <w:rFonts w:ascii="Times New Roman" w:hAnsi="Times New Roman" w:cs="Times New Roman"/>
        </w:rPr>
        <w:t>Psychology</w:t>
      </w:r>
      <w:r w:rsidR="000153B7">
        <w:rPr>
          <w:rFonts w:ascii="Times New Roman" w:hAnsi="Times New Roman" w:cs="Times New Roman"/>
        </w:rPr>
        <w:t xml:space="preserve"> and counselling students, </w:t>
      </w:r>
      <w:r w:rsidR="00320E4E">
        <w:rPr>
          <w:rFonts w:ascii="Times New Roman" w:hAnsi="Times New Roman" w:cs="Times New Roman"/>
        </w:rPr>
        <w:t xml:space="preserve">who are predominantly composed of females. Furthermore, the study's objectives were explicitly outlined in the outset of the questionnaire, potentially influencing </w:t>
      </w:r>
      <w:r w:rsidR="00EF6D44">
        <w:rPr>
          <w:rFonts w:ascii="Times New Roman" w:hAnsi="Times New Roman" w:cs="Times New Roman"/>
        </w:rPr>
        <w:t>participants’</w:t>
      </w:r>
      <w:r w:rsidR="00320E4E">
        <w:rPr>
          <w:rFonts w:ascii="Times New Roman" w:hAnsi="Times New Roman" w:cs="Times New Roman"/>
        </w:rPr>
        <w:t xml:space="preserve"> responses, </w:t>
      </w:r>
      <w:r w:rsidR="009B2F59">
        <w:rPr>
          <w:rFonts w:ascii="Times New Roman" w:hAnsi="Times New Roman" w:cs="Times New Roman"/>
        </w:rPr>
        <w:t xml:space="preserve">or even deterred some males from signing up. </w:t>
      </w:r>
      <w:r w:rsidR="00EA257A">
        <w:rPr>
          <w:rFonts w:ascii="Times New Roman" w:hAnsi="Times New Roman" w:cs="Times New Roman"/>
        </w:rPr>
        <w:t xml:space="preserve">The scale used in this research can also be considered as a potential limitation, as it is very outdated. A more </w:t>
      </w:r>
      <w:r w:rsidR="009031E6">
        <w:rPr>
          <w:rFonts w:ascii="Times New Roman" w:hAnsi="Times New Roman" w:cs="Times New Roman"/>
        </w:rPr>
        <w:t xml:space="preserve">contemporary and relevant scale, with updated language and focus, would likely have been more appropriate for capturing </w:t>
      </w:r>
      <w:r w:rsidR="003B582E">
        <w:rPr>
          <w:rFonts w:ascii="Times New Roman" w:hAnsi="Times New Roman" w:cs="Times New Roman"/>
        </w:rPr>
        <w:t xml:space="preserve">people’s </w:t>
      </w:r>
      <w:r w:rsidR="009031E6">
        <w:rPr>
          <w:rFonts w:ascii="Times New Roman" w:hAnsi="Times New Roman" w:cs="Times New Roman"/>
        </w:rPr>
        <w:t xml:space="preserve">attitudes towards feminism, as many </w:t>
      </w:r>
      <w:r w:rsidR="009F0AA2">
        <w:rPr>
          <w:rFonts w:ascii="Times New Roman" w:hAnsi="Times New Roman" w:cs="Times New Roman"/>
        </w:rPr>
        <w:t xml:space="preserve">of the statements included in the scale may not apply to or carry as much significance for the participants in this study. </w:t>
      </w:r>
    </w:p>
    <w:p w14:paraId="382D505A" w14:textId="5F7093B4" w:rsidR="00AE7A76" w:rsidRDefault="005D7671" w:rsidP="004377B8">
      <w:pPr>
        <w:spacing w:line="480" w:lineRule="auto"/>
        <w:rPr>
          <w:rFonts w:ascii="Times New Roman" w:hAnsi="Times New Roman" w:cs="Times New Roman"/>
        </w:rPr>
      </w:pPr>
      <w:r>
        <w:rPr>
          <w:rFonts w:ascii="Times New Roman" w:hAnsi="Times New Roman" w:cs="Times New Roman"/>
        </w:rPr>
        <w:tab/>
        <w:t xml:space="preserve">In summary, despite rejecting the hypothesis, the results of this study still show some correlation with previous research. However, to generalise these findings to a broader population, a larger and more gender-balanced participant pool is needed. Moreover, an updated and more relevant scale is necessary to accurately assess attitudes toward feminism among this generation, as outdated statements may not resonate with them. Therefore, further research is essential </w:t>
      </w:r>
      <w:r w:rsidR="005C135A">
        <w:rPr>
          <w:rFonts w:ascii="Times New Roman" w:hAnsi="Times New Roman" w:cs="Times New Roman"/>
        </w:rPr>
        <w:t xml:space="preserve">before solidifying the notion of gender differences in attitudes toward feminism. </w:t>
      </w:r>
    </w:p>
    <w:p w14:paraId="5561E788" w14:textId="77777777" w:rsidR="00A20676" w:rsidRDefault="00A20676" w:rsidP="004377B8">
      <w:pPr>
        <w:spacing w:line="480" w:lineRule="auto"/>
        <w:rPr>
          <w:rFonts w:ascii="Times New Roman" w:hAnsi="Times New Roman" w:cs="Times New Roman"/>
        </w:rPr>
      </w:pPr>
    </w:p>
    <w:p w14:paraId="10A4616E" w14:textId="77777777" w:rsidR="00A20676" w:rsidRDefault="00A20676" w:rsidP="004377B8">
      <w:pPr>
        <w:spacing w:line="480" w:lineRule="auto"/>
        <w:rPr>
          <w:rFonts w:ascii="Times New Roman" w:hAnsi="Times New Roman" w:cs="Times New Roman"/>
        </w:rPr>
      </w:pPr>
    </w:p>
    <w:p w14:paraId="17C8DA8F" w14:textId="77777777" w:rsidR="00A20676" w:rsidRDefault="00A20676" w:rsidP="004377B8">
      <w:pPr>
        <w:spacing w:line="480" w:lineRule="auto"/>
        <w:rPr>
          <w:rFonts w:ascii="Times New Roman" w:hAnsi="Times New Roman" w:cs="Times New Roman"/>
        </w:rPr>
      </w:pPr>
    </w:p>
    <w:p w14:paraId="22703562" w14:textId="77777777" w:rsidR="00A20676" w:rsidRDefault="00A20676" w:rsidP="004377B8">
      <w:pPr>
        <w:spacing w:line="480" w:lineRule="auto"/>
        <w:rPr>
          <w:rFonts w:ascii="Times New Roman" w:hAnsi="Times New Roman" w:cs="Times New Roman"/>
        </w:rPr>
      </w:pPr>
    </w:p>
    <w:p w14:paraId="7616C993" w14:textId="77777777" w:rsidR="00A20676" w:rsidRDefault="00A20676" w:rsidP="004377B8">
      <w:pPr>
        <w:spacing w:line="480" w:lineRule="auto"/>
        <w:rPr>
          <w:rFonts w:ascii="Times New Roman" w:hAnsi="Times New Roman" w:cs="Times New Roman"/>
        </w:rPr>
      </w:pPr>
    </w:p>
    <w:p w14:paraId="295BDD10" w14:textId="77777777" w:rsidR="00A20676" w:rsidRDefault="00A20676" w:rsidP="004377B8">
      <w:pPr>
        <w:spacing w:line="480" w:lineRule="auto"/>
        <w:rPr>
          <w:rFonts w:ascii="Times New Roman" w:hAnsi="Times New Roman" w:cs="Times New Roman"/>
        </w:rPr>
      </w:pPr>
    </w:p>
    <w:p w14:paraId="5E708193" w14:textId="77777777" w:rsidR="00A20676" w:rsidRDefault="00A20676" w:rsidP="004377B8">
      <w:pPr>
        <w:spacing w:line="480" w:lineRule="auto"/>
        <w:rPr>
          <w:rFonts w:ascii="Times New Roman" w:hAnsi="Times New Roman" w:cs="Times New Roman"/>
        </w:rPr>
      </w:pPr>
    </w:p>
    <w:p w14:paraId="1E9DEF02" w14:textId="77777777" w:rsidR="009421B2" w:rsidRPr="009421B2" w:rsidRDefault="009421B2" w:rsidP="00AE7A76">
      <w:pPr>
        <w:rPr>
          <w:rFonts w:ascii="Times New Roman" w:hAnsi="Times New Roman" w:cs="Times New Roman"/>
        </w:rPr>
      </w:pPr>
    </w:p>
    <w:p w14:paraId="1C70A390" w14:textId="649F6868" w:rsidR="00AE7A76" w:rsidRDefault="00AE7A76" w:rsidP="00AE7A76">
      <w:pPr>
        <w:rPr>
          <w:rFonts w:ascii="Times New Roman" w:hAnsi="Times New Roman" w:cs="Times New Roman"/>
          <w:u w:val="single"/>
        </w:rPr>
      </w:pPr>
      <w:r>
        <w:rPr>
          <w:rFonts w:ascii="Times New Roman" w:hAnsi="Times New Roman" w:cs="Times New Roman"/>
          <w:u w:val="single"/>
        </w:rPr>
        <w:t xml:space="preserve">Appendix </w:t>
      </w:r>
    </w:p>
    <w:p w14:paraId="53522BC4" w14:textId="3FB2B00B" w:rsidR="009421B2" w:rsidRDefault="009421B2" w:rsidP="00AE7A76">
      <w:pPr>
        <w:rPr>
          <w:rFonts w:ascii="Times New Roman" w:hAnsi="Times New Roman" w:cs="Times New Roman"/>
          <w:u w:val="single"/>
        </w:rPr>
      </w:pPr>
    </w:p>
    <w:p w14:paraId="0BDEC5B5" w14:textId="7F4B2611" w:rsidR="00AE7A76" w:rsidRDefault="003F7C0E" w:rsidP="00AE7A76">
      <w:pPr>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58240" behindDoc="1" locked="0" layoutInCell="1" allowOverlap="1" wp14:anchorId="3628A8BA" wp14:editId="1ED41673">
            <wp:simplePos x="0" y="0"/>
            <wp:positionH relativeFrom="column">
              <wp:posOffset>0</wp:posOffset>
            </wp:positionH>
            <wp:positionV relativeFrom="paragraph">
              <wp:posOffset>263232</wp:posOffset>
            </wp:positionV>
            <wp:extent cx="2534285" cy="3840480"/>
            <wp:effectExtent l="0" t="0" r="5715" b="0"/>
            <wp:wrapSquare wrapText="bothSides"/>
            <wp:docPr id="164824266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42663" name="Picture 1" descr="A paper with text on i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34285" cy="3840480"/>
                    </a:xfrm>
                    <a:prstGeom prst="rect">
                      <a:avLst/>
                    </a:prstGeom>
                  </pic:spPr>
                </pic:pic>
              </a:graphicData>
            </a:graphic>
            <wp14:sizeRelH relativeFrom="page">
              <wp14:pctWidth>0</wp14:pctWidth>
            </wp14:sizeRelH>
            <wp14:sizeRelV relativeFrom="page">
              <wp14:pctHeight>0</wp14:pctHeight>
            </wp14:sizeRelV>
          </wp:anchor>
        </w:drawing>
      </w:r>
      <w:r w:rsidR="008848B1">
        <w:rPr>
          <w:rFonts w:ascii="Times New Roman" w:hAnsi="Times New Roman" w:cs="Times New Roman"/>
          <w:u w:val="single"/>
        </w:rPr>
        <w:t>A – FEM scale</w:t>
      </w:r>
    </w:p>
    <w:p w14:paraId="30BD21A3" w14:textId="77777777" w:rsidR="00DC5B5F" w:rsidRDefault="00DC5B5F" w:rsidP="00AE7A76">
      <w:pPr>
        <w:rPr>
          <w:rFonts w:ascii="Times New Roman" w:hAnsi="Times New Roman" w:cs="Times New Roman"/>
          <w:u w:val="single"/>
        </w:rPr>
      </w:pPr>
    </w:p>
    <w:p w14:paraId="03C36CFD" w14:textId="00174F50" w:rsidR="00DC5B5F" w:rsidRDefault="00DC5B5F" w:rsidP="00AE7A76">
      <w:pPr>
        <w:rPr>
          <w:rFonts w:ascii="Times New Roman" w:hAnsi="Times New Roman" w:cs="Times New Roman"/>
          <w:u w:val="single"/>
        </w:rPr>
      </w:pPr>
    </w:p>
    <w:p w14:paraId="4DD90992" w14:textId="77777777" w:rsidR="00DC5B5F" w:rsidRDefault="00DC5B5F" w:rsidP="00AE7A76">
      <w:pPr>
        <w:rPr>
          <w:rFonts w:ascii="Times New Roman" w:hAnsi="Times New Roman" w:cs="Times New Roman"/>
          <w:u w:val="single"/>
        </w:rPr>
      </w:pPr>
    </w:p>
    <w:p w14:paraId="2EEE3E00" w14:textId="77777777" w:rsidR="00DC5B5F" w:rsidRDefault="00DC5B5F" w:rsidP="00AE7A76">
      <w:pPr>
        <w:rPr>
          <w:rFonts w:ascii="Times New Roman" w:hAnsi="Times New Roman" w:cs="Times New Roman"/>
          <w:u w:val="single"/>
        </w:rPr>
      </w:pPr>
    </w:p>
    <w:p w14:paraId="5392676B" w14:textId="2A382B6C" w:rsidR="00DC5B5F" w:rsidRDefault="00DC5B5F" w:rsidP="00AE7A76">
      <w:pPr>
        <w:rPr>
          <w:rFonts w:ascii="Times New Roman" w:hAnsi="Times New Roman" w:cs="Times New Roman"/>
          <w:u w:val="single"/>
        </w:rPr>
      </w:pPr>
    </w:p>
    <w:p w14:paraId="4BDC8907" w14:textId="0C51D53D" w:rsidR="00DC5B5F" w:rsidRDefault="00DC5B5F" w:rsidP="00AE7A76">
      <w:pPr>
        <w:rPr>
          <w:rFonts w:ascii="Times New Roman" w:hAnsi="Times New Roman" w:cs="Times New Roman"/>
          <w:u w:val="single"/>
        </w:rPr>
      </w:pPr>
    </w:p>
    <w:p w14:paraId="7AE5C8FB" w14:textId="74E3A9E2" w:rsidR="008848B1" w:rsidRDefault="008848B1" w:rsidP="00AE7A76">
      <w:pPr>
        <w:rPr>
          <w:rFonts w:ascii="Times New Roman" w:hAnsi="Times New Roman" w:cs="Times New Roman"/>
          <w:u w:val="single"/>
        </w:rPr>
      </w:pPr>
    </w:p>
    <w:p w14:paraId="04619AF5" w14:textId="413AC438" w:rsidR="003F7C0E" w:rsidRDefault="003F7C0E" w:rsidP="00AE7A76">
      <w:pPr>
        <w:rPr>
          <w:rFonts w:ascii="Times New Roman" w:hAnsi="Times New Roman" w:cs="Times New Roman"/>
          <w:u w:val="single"/>
        </w:rPr>
      </w:pPr>
    </w:p>
    <w:p w14:paraId="6E18E484" w14:textId="09771A5A" w:rsidR="003F7C0E" w:rsidRDefault="003F7C0E" w:rsidP="00AE7A76">
      <w:pPr>
        <w:rPr>
          <w:rFonts w:ascii="Times New Roman" w:hAnsi="Times New Roman" w:cs="Times New Roman"/>
          <w:u w:val="single"/>
        </w:rPr>
      </w:pPr>
    </w:p>
    <w:p w14:paraId="40DE040A" w14:textId="0171E493" w:rsidR="003F7C0E" w:rsidRDefault="003F7C0E" w:rsidP="00AE7A76">
      <w:pPr>
        <w:rPr>
          <w:rFonts w:ascii="Times New Roman" w:hAnsi="Times New Roman" w:cs="Times New Roman"/>
          <w:u w:val="single"/>
        </w:rPr>
      </w:pPr>
    </w:p>
    <w:p w14:paraId="619A261B" w14:textId="7025B3F6" w:rsidR="003F7C0E" w:rsidRDefault="003F7C0E" w:rsidP="00AE7A76">
      <w:pPr>
        <w:rPr>
          <w:rFonts w:ascii="Times New Roman" w:hAnsi="Times New Roman" w:cs="Times New Roman"/>
          <w:u w:val="single"/>
        </w:rPr>
      </w:pPr>
    </w:p>
    <w:p w14:paraId="3D3A0F05" w14:textId="25EC1585" w:rsidR="003F7C0E" w:rsidRDefault="003F7C0E" w:rsidP="00AE7A76">
      <w:pPr>
        <w:rPr>
          <w:rFonts w:ascii="Times New Roman" w:hAnsi="Times New Roman" w:cs="Times New Roman"/>
          <w:u w:val="single"/>
        </w:rPr>
      </w:pPr>
    </w:p>
    <w:p w14:paraId="12D76D54" w14:textId="51926693" w:rsidR="003F7C0E" w:rsidRDefault="00B15B82" w:rsidP="00AE7A76">
      <w:pPr>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59264" behindDoc="0" locked="0" layoutInCell="1" allowOverlap="1" wp14:anchorId="12495710" wp14:editId="309C8ADA">
            <wp:simplePos x="0" y="0"/>
            <wp:positionH relativeFrom="column">
              <wp:posOffset>182880</wp:posOffset>
            </wp:positionH>
            <wp:positionV relativeFrom="paragraph">
              <wp:posOffset>143510</wp:posOffset>
            </wp:positionV>
            <wp:extent cx="2672715" cy="1104265"/>
            <wp:effectExtent l="0" t="0" r="0" b="635"/>
            <wp:wrapSquare wrapText="bothSides"/>
            <wp:docPr id="1416846499"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46499" name="Picture 2" descr="A paper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72715" cy="1104265"/>
                    </a:xfrm>
                    <a:prstGeom prst="rect">
                      <a:avLst/>
                    </a:prstGeom>
                  </pic:spPr>
                </pic:pic>
              </a:graphicData>
            </a:graphic>
            <wp14:sizeRelH relativeFrom="page">
              <wp14:pctWidth>0</wp14:pctWidth>
            </wp14:sizeRelH>
            <wp14:sizeRelV relativeFrom="page">
              <wp14:pctHeight>0</wp14:pctHeight>
            </wp14:sizeRelV>
          </wp:anchor>
        </w:drawing>
      </w:r>
    </w:p>
    <w:p w14:paraId="607C5D6C" w14:textId="0A6AE438" w:rsidR="003F7C0E" w:rsidRDefault="003F7C0E" w:rsidP="00AE7A76">
      <w:pPr>
        <w:rPr>
          <w:rFonts w:ascii="Times New Roman" w:hAnsi="Times New Roman" w:cs="Times New Roman"/>
          <w:u w:val="single"/>
        </w:rPr>
      </w:pPr>
    </w:p>
    <w:p w14:paraId="3CEECA28" w14:textId="666F8BC1" w:rsidR="003F7C0E" w:rsidRDefault="003F7C0E" w:rsidP="00AE7A76">
      <w:pPr>
        <w:rPr>
          <w:rFonts w:ascii="Times New Roman" w:hAnsi="Times New Roman" w:cs="Times New Roman"/>
          <w:u w:val="single"/>
        </w:rPr>
      </w:pPr>
    </w:p>
    <w:p w14:paraId="1437F07B" w14:textId="74E828B0" w:rsidR="003F7C0E" w:rsidRDefault="003F7C0E" w:rsidP="00AE7A76">
      <w:pPr>
        <w:rPr>
          <w:rFonts w:ascii="Times New Roman" w:hAnsi="Times New Roman" w:cs="Times New Roman"/>
          <w:u w:val="single"/>
        </w:rPr>
      </w:pPr>
    </w:p>
    <w:p w14:paraId="429F9929" w14:textId="6DE3B742" w:rsidR="003F7C0E" w:rsidRDefault="003F7C0E" w:rsidP="00AE7A76">
      <w:pPr>
        <w:rPr>
          <w:rFonts w:ascii="Times New Roman" w:hAnsi="Times New Roman" w:cs="Times New Roman"/>
          <w:u w:val="single"/>
        </w:rPr>
      </w:pPr>
    </w:p>
    <w:p w14:paraId="0DF8DA1C" w14:textId="24FB7969" w:rsidR="003F7C0E" w:rsidRDefault="003F7C0E" w:rsidP="00AE7A76">
      <w:pPr>
        <w:rPr>
          <w:rFonts w:ascii="Times New Roman" w:hAnsi="Times New Roman" w:cs="Times New Roman"/>
          <w:u w:val="single"/>
        </w:rPr>
      </w:pPr>
    </w:p>
    <w:p w14:paraId="256A5DE5" w14:textId="77777777" w:rsidR="009C7265" w:rsidRDefault="009C7265" w:rsidP="00AE7A76">
      <w:pPr>
        <w:rPr>
          <w:rFonts w:ascii="Times New Roman" w:hAnsi="Times New Roman" w:cs="Times New Roman"/>
          <w:u w:val="single"/>
        </w:rPr>
      </w:pPr>
    </w:p>
    <w:p w14:paraId="42D06A55" w14:textId="77777777" w:rsidR="009C7265" w:rsidRDefault="009C7265" w:rsidP="00AE7A76">
      <w:pPr>
        <w:rPr>
          <w:rFonts w:ascii="Times New Roman" w:hAnsi="Times New Roman" w:cs="Times New Roman"/>
          <w:u w:val="single"/>
        </w:rPr>
      </w:pPr>
    </w:p>
    <w:p w14:paraId="29C55AB5" w14:textId="77777777" w:rsidR="009C7265" w:rsidRDefault="009C7265" w:rsidP="00AE7A76">
      <w:pPr>
        <w:rPr>
          <w:rFonts w:ascii="Times New Roman" w:hAnsi="Times New Roman" w:cs="Times New Roman"/>
          <w:u w:val="single"/>
        </w:rPr>
      </w:pPr>
    </w:p>
    <w:p w14:paraId="0A0DDA09" w14:textId="77777777" w:rsidR="009C7265" w:rsidRDefault="009C7265" w:rsidP="00AE7A76">
      <w:pPr>
        <w:rPr>
          <w:rFonts w:ascii="Times New Roman" w:hAnsi="Times New Roman" w:cs="Times New Roman"/>
          <w:u w:val="single"/>
        </w:rPr>
      </w:pPr>
    </w:p>
    <w:p w14:paraId="4BDDA00A" w14:textId="77777777" w:rsidR="009C7265" w:rsidRDefault="009C7265" w:rsidP="00AE7A76">
      <w:pPr>
        <w:rPr>
          <w:rFonts w:ascii="Times New Roman" w:hAnsi="Times New Roman" w:cs="Times New Roman"/>
          <w:u w:val="single"/>
        </w:rPr>
      </w:pPr>
    </w:p>
    <w:p w14:paraId="1FEA716D" w14:textId="77777777" w:rsidR="009C7265" w:rsidRDefault="009C7265" w:rsidP="00AE7A76">
      <w:pPr>
        <w:rPr>
          <w:rFonts w:ascii="Times New Roman" w:hAnsi="Times New Roman" w:cs="Times New Roman"/>
          <w:u w:val="single"/>
        </w:rPr>
      </w:pPr>
    </w:p>
    <w:p w14:paraId="3920D52D" w14:textId="77777777" w:rsidR="009C7265" w:rsidRDefault="009C7265" w:rsidP="00AE7A76">
      <w:pPr>
        <w:rPr>
          <w:rFonts w:ascii="Times New Roman" w:hAnsi="Times New Roman" w:cs="Times New Roman"/>
          <w:u w:val="single"/>
        </w:rPr>
      </w:pPr>
    </w:p>
    <w:p w14:paraId="5C128E06" w14:textId="77777777" w:rsidR="009C7265" w:rsidRDefault="009C7265" w:rsidP="00AE7A76">
      <w:pPr>
        <w:rPr>
          <w:rFonts w:ascii="Times New Roman" w:hAnsi="Times New Roman" w:cs="Times New Roman"/>
          <w:u w:val="single"/>
        </w:rPr>
      </w:pPr>
    </w:p>
    <w:p w14:paraId="6880D4A9" w14:textId="67F499A5" w:rsidR="009C7265" w:rsidRDefault="009C7265" w:rsidP="00AE7A76">
      <w:pPr>
        <w:rPr>
          <w:rFonts w:ascii="Times New Roman" w:hAnsi="Times New Roman" w:cs="Times New Roman"/>
          <w:u w:val="single"/>
        </w:rPr>
      </w:pPr>
    </w:p>
    <w:p w14:paraId="5860956C" w14:textId="27F89BE9" w:rsidR="008848B1" w:rsidRDefault="009C7265" w:rsidP="00AE7A76">
      <w:pPr>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0288" behindDoc="0" locked="0" layoutInCell="1" allowOverlap="1" wp14:anchorId="47D72101" wp14:editId="1F409999">
            <wp:simplePos x="0" y="0"/>
            <wp:positionH relativeFrom="column">
              <wp:posOffset>-222837</wp:posOffset>
            </wp:positionH>
            <wp:positionV relativeFrom="paragraph">
              <wp:posOffset>298206</wp:posOffset>
            </wp:positionV>
            <wp:extent cx="3298190" cy="3713480"/>
            <wp:effectExtent l="0" t="0" r="3810" b="0"/>
            <wp:wrapSquare wrapText="bothSides"/>
            <wp:docPr id="1102632308" name="Picture 3"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32308" name="Picture 3" descr="A document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98190" cy="3713480"/>
                    </a:xfrm>
                    <a:prstGeom prst="rect">
                      <a:avLst/>
                    </a:prstGeom>
                  </pic:spPr>
                </pic:pic>
              </a:graphicData>
            </a:graphic>
            <wp14:sizeRelH relativeFrom="page">
              <wp14:pctWidth>0</wp14:pctWidth>
            </wp14:sizeRelH>
            <wp14:sizeRelV relativeFrom="page">
              <wp14:pctHeight>0</wp14:pctHeight>
            </wp14:sizeRelV>
          </wp:anchor>
        </w:drawing>
      </w:r>
      <w:r w:rsidR="008848B1">
        <w:rPr>
          <w:rFonts w:ascii="Times New Roman" w:hAnsi="Times New Roman" w:cs="Times New Roman"/>
          <w:u w:val="single"/>
        </w:rPr>
        <w:t xml:space="preserve">B – information sheet </w:t>
      </w:r>
    </w:p>
    <w:p w14:paraId="7CB78EC8" w14:textId="79F284A1" w:rsidR="008848B1" w:rsidRDefault="008848B1" w:rsidP="00AE7A76">
      <w:pPr>
        <w:rPr>
          <w:rFonts w:ascii="Times New Roman" w:hAnsi="Times New Roman" w:cs="Times New Roman"/>
          <w:u w:val="single"/>
        </w:rPr>
      </w:pPr>
    </w:p>
    <w:p w14:paraId="14DD94E8" w14:textId="5B44A0ED" w:rsidR="00B15B82" w:rsidRDefault="00B15B82" w:rsidP="00AE7A76">
      <w:pPr>
        <w:rPr>
          <w:rFonts w:ascii="Times New Roman" w:hAnsi="Times New Roman" w:cs="Times New Roman"/>
          <w:u w:val="single"/>
        </w:rPr>
      </w:pPr>
    </w:p>
    <w:p w14:paraId="6BD38D32" w14:textId="43263CB6" w:rsidR="00B15B82" w:rsidRDefault="00B15B82" w:rsidP="00AE7A76">
      <w:pPr>
        <w:rPr>
          <w:rFonts w:ascii="Times New Roman" w:hAnsi="Times New Roman" w:cs="Times New Roman"/>
          <w:u w:val="single"/>
        </w:rPr>
      </w:pPr>
    </w:p>
    <w:p w14:paraId="07B85FCC" w14:textId="019590E2" w:rsidR="00B15B82" w:rsidRDefault="00B15B82" w:rsidP="00AE7A76">
      <w:pPr>
        <w:rPr>
          <w:rFonts w:ascii="Times New Roman" w:hAnsi="Times New Roman" w:cs="Times New Roman"/>
          <w:u w:val="single"/>
        </w:rPr>
      </w:pPr>
    </w:p>
    <w:p w14:paraId="72A62F31" w14:textId="349E0FC3" w:rsidR="00B15B82" w:rsidRDefault="00B15B82" w:rsidP="00AE7A76">
      <w:pPr>
        <w:rPr>
          <w:rFonts w:ascii="Times New Roman" w:hAnsi="Times New Roman" w:cs="Times New Roman"/>
          <w:u w:val="single"/>
        </w:rPr>
      </w:pPr>
    </w:p>
    <w:p w14:paraId="3975DC27" w14:textId="7206A47D" w:rsidR="00B15B82" w:rsidRDefault="00B15B82" w:rsidP="00AE7A76">
      <w:pPr>
        <w:rPr>
          <w:rFonts w:ascii="Times New Roman" w:hAnsi="Times New Roman" w:cs="Times New Roman"/>
          <w:u w:val="single"/>
        </w:rPr>
      </w:pPr>
    </w:p>
    <w:p w14:paraId="7B31104B" w14:textId="22AF13DA" w:rsidR="00B15B82" w:rsidRDefault="00B15B82" w:rsidP="00AE7A76">
      <w:pPr>
        <w:rPr>
          <w:rFonts w:ascii="Times New Roman" w:hAnsi="Times New Roman" w:cs="Times New Roman"/>
          <w:u w:val="single"/>
        </w:rPr>
      </w:pPr>
    </w:p>
    <w:p w14:paraId="6D97CECC" w14:textId="54AA652F" w:rsidR="00B15B82" w:rsidRDefault="00B15B82" w:rsidP="00AE7A76">
      <w:pPr>
        <w:rPr>
          <w:rFonts w:ascii="Times New Roman" w:hAnsi="Times New Roman" w:cs="Times New Roman"/>
          <w:u w:val="single"/>
        </w:rPr>
      </w:pPr>
    </w:p>
    <w:p w14:paraId="20471ADB" w14:textId="022078A0" w:rsidR="009C7265" w:rsidRDefault="009C7265" w:rsidP="00AE7A76">
      <w:pPr>
        <w:rPr>
          <w:rFonts w:ascii="Times New Roman" w:hAnsi="Times New Roman" w:cs="Times New Roman"/>
          <w:u w:val="single"/>
        </w:rPr>
      </w:pPr>
    </w:p>
    <w:p w14:paraId="3DCD2032" w14:textId="77777777" w:rsidR="009C7265" w:rsidRDefault="009C7265" w:rsidP="00AE7A76">
      <w:pPr>
        <w:rPr>
          <w:rFonts w:ascii="Times New Roman" w:hAnsi="Times New Roman" w:cs="Times New Roman"/>
          <w:u w:val="single"/>
        </w:rPr>
      </w:pPr>
    </w:p>
    <w:p w14:paraId="4E23650B" w14:textId="77777777" w:rsidR="009C7265" w:rsidRDefault="009C7265" w:rsidP="00AE7A76">
      <w:pPr>
        <w:rPr>
          <w:rFonts w:ascii="Times New Roman" w:hAnsi="Times New Roman" w:cs="Times New Roman"/>
          <w:u w:val="single"/>
        </w:rPr>
      </w:pPr>
    </w:p>
    <w:p w14:paraId="6BD48851" w14:textId="1CCB1EDA" w:rsidR="009C7265" w:rsidRDefault="009C7265" w:rsidP="00AE7A76">
      <w:pPr>
        <w:rPr>
          <w:rFonts w:ascii="Times New Roman" w:hAnsi="Times New Roman" w:cs="Times New Roman"/>
          <w:u w:val="single"/>
        </w:rPr>
      </w:pPr>
    </w:p>
    <w:p w14:paraId="1349EBCE" w14:textId="77777777" w:rsidR="009C7265" w:rsidRDefault="009C7265" w:rsidP="00AE7A76">
      <w:pPr>
        <w:rPr>
          <w:rFonts w:ascii="Times New Roman" w:hAnsi="Times New Roman" w:cs="Times New Roman"/>
          <w:u w:val="single"/>
        </w:rPr>
      </w:pPr>
    </w:p>
    <w:p w14:paraId="3DE75026" w14:textId="46888F2B" w:rsidR="008848B1" w:rsidRDefault="008848B1" w:rsidP="00AE7A76">
      <w:pPr>
        <w:rPr>
          <w:rFonts w:ascii="Times New Roman" w:hAnsi="Times New Roman" w:cs="Times New Roman"/>
          <w:u w:val="single"/>
        </w:rPr>
      </w:pPr>
      <w:r>
        <w:rPr>
          <w:rFonts w:ascii="Times New Roman" w:hAnsi="Times New Roman" w:cs="Times New Roman"/>
          <w:u w:val="single"/>
        </w:rPr>
        <w:t xml:space="preserve">C- Consent form </w:t>
      </w:r>
    </w:p>
    <w:p w14:paraId="76205A3F" w14:textId="38C7B62A" w:rsidR="008848B1" w:rsidRDefault="00E8263A" w:rsidP="00AE7A76">
      <w:pPr>
        <w:rPr>
          <w:rFonts w:ascii="Times New Roman" w:hAnsi="Times New Roman" w:cs="Times New Roman"/>
          <w:u w:val="single"/>
        </w:rPr>
      </w:pPr>
      <w:r>
        <w:rPr>
          <w:rFonts w:ascii="Times New Roman" w:hAnsi="Times New Roman" w:cs="Times New Roman"/>
          <w:noProof/>
          <w:u w:val="single"/>
        </w:rPr>
        <w:lastRenderedPageBreak/>
        <w:drawing>
          <wp:anchor distT="0" distB="0" distL="114300" distR="114300" simplePos="0" relativeHeight="251661312" behindDoc="0" locked="0" layoutInCell="1" allowOverlap="1" wp14:anchorId="79BAE6C6" wp14:editId="49316CD7">
            <wp:simplePos x="0" y="0"/>
            <wp:positionH relativeFrom="column">
              <wp:posOffset>-98474</wp:posOffset>
            </wp:positionH>
            <wp:positionV relativeFrom="paragraph">
              <wp:posOffset>120406</wp:posOffset>
            </wp:positionV>
            <wp:extent cx="2837180" cy="3573145"/>
            <wp:effectExtent l="0" t="0" r="0" b="0"/>
            <wp:wrapSquare wrapText="bothSides"/>
            <wp:docPr id="177875534" name="Picture 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5534" name="Picture 4" descr="A paper with text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7180" cy="3573145"/>
                    </a:xfrm>
                    <a:prstGeom prst="rect">
                      <a:avLst/>
                    </a:prstGeom>
                  </pic:spPr>
                </pic:pic>
              </a:graphicData>
            </a:graphic>
            <wp14:sizeRelH relativeFrom="page">
              <wp14:pctWidth>0</wp14:pctWidth>
            </wp14:sizeRelH>
            <wp14:sizeRelV relativeFrom="page">
              <wp14:pctHeight>0</wp14:pctHeight>
            </wp14:sizeRelV>
          </wp:anchor>
        </w:drawing>
      </w:r>
    </w:p>
    <w:p w14:paraId="49C8C4E8" w14:textId="01E49228" w:rsidR="00E8263A" w:rsidRDefault="00E8263A" w:rsidP="00AE7A76">
      <w:pPr>
        <w:rPr>
          <w:rFonts w:ascii="Times New Roman" w:hAnsi="Times New Roman" w:cs="Times New Roman"/>
          <w:u w:val="single"/>
        </w:rPr>
      </w:pPr>
    </w:p>
    <w:p w14:paraId="71839148" w14:textId="77777777" w:rsidR="00E8263A" w:rsidRDefault="00E8263A" w:rsidP="00AE7A76">
      <w:pPr>
        <w:rPr>
          <w:rFonts w:ascii="Times New Roman" w:hAnsi="Times New Roman" w:cs="Times New Roman"/>
          <w:u w:val="single"/>
        </w:rPr>
      </w:pPr>
    </w:p>
    <w:p w14:paraId="6C0676E3" w14:textId="77777777" w:rsidR="00E8263A" w:rsidRDefault="00E8263A" w:rsidP="00AE7A76">
      <w:pPr>
        <w:rPr>
          <w:rFonts w:ascii="Times New Roman" w:hAnsi="Times New Roman" w:cs="Times New Roman"/>
          <w:u w:val="single"/>
        </w:rPr>
      </w:pPr>
    </w:p>
    <w:p w14:paraId="155FB351" w14:textId="77777777" w:rsidR="00E8263A" w:rsidRDefault="00E8263A" w:rsidP="00AE7A76">
      <w:pPr>
        <w:rPr>
          <w:rFonts w:ascii="Times New Roman" w:hAnsi="Times New Roman" w:cs="Times New Roman"/>
          <w:u w:val="single"/>
        </w:rPr>
      </w:pPr>
    </w:p>
    <w:p w14:paraId="21FE392A" w14:textId="77777777" w:rsidR="00E8263A" w:rsidRDefault="00E8263A" w:rsidP="00AE7A76">
      <w:pPr>
        <w:rPr>
          <w:rFonts w:ascii="Times New Roman" w:hAnsi="Times New Roman" w:cs="Times New Roman"/>
          <w:u w:val="single"/>
        </w:rPr>
      </w:pPr>
    </w:p>
    <w:p w14:paraId="2F892A63" w14:textId="77777777" w:rsidR="00E8263A" w:rsidRDefault="00E8263A" w:rsidP="00AE7A76">
      <w:pPr>
        <w:rPr>
          <w:rFonts w:ascii="Times New Roman" w:hAnsi="Times New Roman" w:cs="Times New Roman"/>
          <w:u w:val="single"/>
        </w:rPr>
      </w:pPr>
    </w:p>
    <w:p w14:paraId="79088A1F" w14:textId="77777777" w:rsidR="00E8263A" w:rsidRDefault="00E8263A" w:rsidP="00AE7A76">
      <w:pPr>
        <w:rPr>
          <w:rFonts w:ascii="Times New Roman" w:hAnsi="Times New Roman" w:cs="Times New Roman"/>
          <w:u w:val="single"/>
        </w:rPr>
      </w:pPr>
    </w:p>
    <w:p w14:paraId="5AE3CEAB" w14:textId="77777777" w:rsidR="00E8263A" w:rsidRDefault="00E8263A" w:rsidP="00AE7A76">
      <w:pPr>
        <w:rPr>
          <w:rFonts w:ascii="Times New Roman" w:hAnsi="Times New Roman" w:cs="Times New Roman"/>
          <w:u w:val="single"/>
        </w:rPr>
      </w:pPr>
    </w:p>
    <w:p w14:paraId="6DD1EDFE" w14:textId="77777777" w:rsidR="00E8263A" w:rsidRDefault="00E8263A" w:rsidP="00AE7A76">
      <w:pPr>
        <w:rPr>
          <w:rFonts w:ascii="Times New Roman" w:hAnsi="Times New Roman" w:cs="Times New Roman"/>
          <w:u w:val="single"/>
        </w:rPr>
      </w:pPr>
    </w:p>
    <w:p w14:paraId="160C6AC8" w14:textId="77777777" w:rsidR="00E8263A" w:rsidRDefault="00E8263A" w:rsidP="00AE7A76">
      <w:pPr>
        <w:rPr>
          <w:rFonts w:ascii="Times New Roman" w:hAnsi="Times New Roman" w:cs="Times New Roman"/>
          <w:u w:val="single"/>
        </w:rPr>
      </w:pPr>
    </w:p>
    <w:p w14:paraId="61DBE056" w14:textId="77777777" w:rsidR="00E8263A" w:rsidRDefault="00E8263A" w:rsidP="00AE7A76">
      <w:pPr>
        <w:rPr>
          <w:rFonts w:ascii="Times New Roman" w:hAnsi="Times New Roman" w:cs="Times New Roman"/>
          <w:u w:val="single"/>
        </w:rPr>
      </w:pPr>
    </w:p>
    <w:p w14:paraId="135753D1" w14:textId="77777777" w:rsidR="00E8263A" w:rsidRDefault="00E8263A" w:rsidP="00AE7A76">
      <w:pPr>
        <w:rPr>
          <w:rFonts w:ascii="Times New Roman" w:hAnsi="Times New Roman" w:cs="Times New Roman"/>
          <w:u w:val="single"/>
        </w:rPr>
      </w:pPr>
    </w:p>
    <w:p w14:paraId="0FC1B080" w14:textId="51A07CF7" w:rsidR="008848B1" w:rsidRDefault="008848B1" w:rsidP="00AE7A76">
      <w:pPr>
        <w:rPr>
          <w:rFonts w:ascii="Times New Roman" w:hAnsi="Times New Roman" w:cs="Times New Roman"/>
          <w:u w:val="single"/>
        </w:rPr>
      </w:pPr>
    </w:p>
    <w:p w14:paraId="6143FD91" w14:textId="6405551A" w:rsidR="008848B1" w:rsidRDefault="003668E0" w:rsidP="00AE7A76">
      <w:pPr>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2336" behindDoc="0" locked="0" layoutInCell="1" allowOverlap="1" wp14:anchorId="6EEFAD62" wp14:editId="5D3B7E2B">
            <wp:simplePos x="0" y="0"/>
            <wp:positionH relativeFrom="column">
              <wp:posOffset>-98474</wp:posOffset>
            </wp:positionH>
            <wp:positionV relativeFrom="paragraph">
              <wp:posOffset>328246</wp:posOffset>
            </wp:positionV>
            <wp:extent cx="3080385" cy="3811905"/>
            <wp:effectExtent l="0" t="0" r="5715" b="0"/>
            <wp:wrapSquare wrapText="bothSides"/>
            <wp:docPr id="1157568386" name="Picture 5" descr="A paper with text and 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568386" name="Picture 5" descr="A paper with text and a black and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0385" cy="3811905"/>
                    </a:xfrm>
                    <a:prstGeom prst="rect">
                      <a:avLst/>
                    </a:prstGeom>
                  </pic:spPr>
                </pic:pic>
              </a:graphicData>
            </a:graphic>
            <wp14:sizeRelH relativeFrom="page">
              <wp14:pctWidth>0</wp14:pctWidth>
            </wp14:sizeRelH>
            <wp14:sizeRelV relativeFrom="page">
              <wp14:pctHeight>0</wp14:pctHeight>
            </wp14:sizeRelV>
          </wp:anchor>
        </w:drawing>
      </w:r>
      <w:r w:rsidR="008848B1">
        <w:rPr>
          <w:rFonts w:ascii="Times New Roman" w:hAnsi="Times New Roman" w:cs="Times New Roman"/>
          <w:u w:val="single"/>
        </w:rPr>
        <w:t>D – Debrief form</w:t>
      </w:r>
    </w:p>
    <w:p w14:paraId="24367442" w14:textId="55A63327" w:rsidR="00AE7A76" w:rsidRDefault="00AE7A76" w:rsidP="00AE7A76">
      <w:pPr>
        <w:rPr>
          <w:rFonts w:ascii="Times New Roman" w:hAnsi="Times New Roman" w:cs="Times New Roman"/>
          <w:u w:val="single"/>
        </w:rPr>
      </w:pPr>
    </w:p>
    <w:p w14:paraId="2B56AA5C" w14:textId="63CBBD7E" w:rsidR="00AE7A76" w:rsidRDefault="00AE7A76" w:rsidP="00AE7A76">
      <w:pPr>
        <w:rPr>
          <w:rFonts w:ascii="Times New Roman" w:hAnsi="Times New Roman" w:cs="Times New Roman"/>
          <w:u w:val="single"/>
        </w:rPr>
      </w:pPr>
    </w:p>
    <w:p w14:paraId="173E6E6D" w14:textId="77777777" w:rsidR="009421B2" w:rsidRDefault="009421B2" w:rsidP="00AE7A76">
      <w:pPr>
        <w:rPr>
          <w:rFonts w:ascii="Times New Roman" w:hAnsi="Times New Roman" w:cs="Times New Roman"/>
          <w:u w:val="single"/>
        </w:rPr>
      </w:pPr>
    </w:p>
    <w:p w14:paraId="2E31E1CF" w14:textId="77777777" w:rsidR="009421B2" w:rsidRDefault="009421B2" w:rsidP="00AE7A76">
      <w:pPr>
        <w:rPr>
          <w:rFonts w:ascii="Times New Roman" w:hAnsi="Times New Roman" w:cs="Times New Roman"/>
          <w:u w:val="single"/>
        </w:rPr>
      </w:pPr>
    </w:p>
    <w:p w14:paraId="6FD8916C" w14:textId="77777777" w:rsidR="009421B2" w:rsidRDefault="009421B2" w:rsidP="00AE7A76">
      <w:pPr>
        <w:rPr>
          <w:rFonts w:ascii="Times New Roman" w:hAnsi="Times New Roman" w:cs="Times New Roman"/>
          <w:u w:val="single"/>
        </w:rPr>
      </w:pPr>
    </w:p>
    <w:p w14:paraId="28A3D63B" w14:textId="77777777" w:rsidR="009421B2" w:rsidRDefault="009421B2" w:rsidP="00AE7A76">
      <w:pPr>
        <w:rPr>
          <w:rFonts w:ascii="Times New Roman" w:hAnsi="Times New Roman" w:cs="Times New Roman"/>
          <w:u w:val="single"/>
        </w:rPr>
      </w:pPr>
    </w:p>
    <w:p w14:paraId="31D142C0" w14:textId="5B3E06CA" w:rsidR="009421B2" w:rsidRDefault="009421B2" w:rsidP="00AE7A76">
      <w:pPr>
        <w:rPr>
          <w:rFonts w:ascii="Times New Roman" w:hAnsi="Times New Roman" w:cs="Times New Roman"/>
          <w:u w:val="single"/>
        </w:rPr>
      </w:pPr>
    </w:p>
    <w:p w14:paraId="7D2886F3" w14:textId="77777777" w:rsidR="009421B2" w:rsidRDefault="009421B2" w:rsidP="00AE7A76">
      <w:pPr>
        <w:rPr>
          <w:rFonts w:ascii="Times New Roman" w:hAnsi="Times New Roman" w:cs="Times New Roman"/>
          <w:u w:val="single"/>
        </w:rPr>
      </w:pPr>
    </w:p>
    <w:p w14:paraId="7C15126C" w14:textId="77777777" w:rsidR="009421B2" w:rsidRDefault="009421B2" w:rsidP="00AE7A76">
      <w:pPr>
        <w:rPr>
          <w:rFonts w:ascii="Times New Roman" w:hAnsi="Times New Roman" w:cs="Times New Roman"/>
          <w:u w:val="single"/>
        </w:rPr>
      </w:pPr>
    </w:p>
    <w:p w14:paraId="34445B77" w14:textId="77777777" w:rsidR="009421B2" w:rsidRDefault="009421B2" w:rsidP="00AE7A76">
      <w:pPr>
        <w:rPr>
          <w:rFonts w:ascii="Times New Roman" w:hAnsi="Times New Roman" w:cs="Times New Roman"/>
          <w:u w:val="single"/>
        </w:rPr>
      </w:pPr>
    </w:p>
    <w:p w14:paraId="6751BDFF" w14:textId="77777777" w:rsidR="009421B2" w:rsidRDefault="009421B2" w:rsidP="00AE7A76">
      <w:pPr>
        <w:rPr>
          <w:rFonts w:ascii="Times New Roman" w:hAnsi="Times New Roman" w:cs="Times New Roman"/>
          <w:u w:val="single"/>
        </w:rPr>
      </w:pPr>
    </w:p>
    <w:p w14:paraId="0E3212EF" w14:textId="77777777" w:rsidR="009421B2" w:rsidRDefault="009421B2" w:rsidP="00AE7A76">
      <w:pPr>
        <w:rPr>
          <w:rFonts w:ascii="Times New Roman" w:hAnsi="Times New Roman" w:cs="Times New Roman"/>
          <w:u w:val="single"/>
        </w:rPr>
      </w:pPr>
    </w:p>
    <w:p w14:paraId="381026FC" w14:textId="77777777" w:rsidR="009421B2" w:rsidRDefault="009421B2" w:rsidP="00AE7A76">
      <w:pPr>
        <w:rPr>
          <w:rFonts w:ascii="Times New Roman" w:hAnsi="Times New Roman" w:cs="Times New Roman"/>
          <w:u w:val="single"/>
        </w:rPr>
      </w:pPr>
    </w:p>
    <w:p w14:paraId="48E1F9A6" w14:textId="03DB8DAC" w:rsidR="009421B2" w:rsidRDefault="009421B2" w:rsidP="00AE7A76">
      <w:pPr>
        <w:rPr>
          <w:rFonts w:ascii="Times New Roman" w:hAnsi="Times New Roman" w:cs="Times New Roman"/>
          <w:u w:val="single"/>
        </w:rPr>
      </w:pPr>
    </w:p>
    <w:p w14:paraId="54A7E671" w14:textId="76ACC62C" w:rsidR="003668E0" w:rsidRDefault="003668E0" w:rsidP="00AE7A76">
      <w:pPr>
        <w:rPr>
          <w:rFonts w:ascii="Times New Roman" w:hAnsi="Times New Roman" w:cs="Times New Roman"/>
          <w:u w:val="single"/>
        </w:rPr>
      </w:pPr>
      <w:r>
        <w:rPr>
          <w:rFonts w:ascii="Times New Roman" w:hAnsi="Times New Roman" w:cs="Times New Roman"/>
          <w:u w:val="single"/>
        </w:rPr>
        <w:lastRenderedPageBreak/>
        <w:t>E – SPSS Output</w:t>
      </w:r>
    </w:p>
    <w:p w14:paraId="49FA08C6" w14:textId="34CE76FE" w:rsidR="00AF05E7" w:rsidRDefault="00763A11" w:rsidP="00AE7A76">
      <w:pPr>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3360" behindDoc="0" locked="0" layoutInCell="1" allowOverlap="1" wp14:anchorId="76B7F31A" wp14:editId="72AE1B12">
            <wp:simplePos x="0" y="0"/>
            <wp:positionH relativeFrom="column">
              <wp:posOffset>-14605</wp:posOffset>
            </wp:positionH>
            <wp:positionV relativeFrom="paragraph">
              <wp:posOffset>69215</wp:posOffset>
            </wp:positionV>
            <wp:extent cx="4417060" cy="2835275"/>
            <wp:effectExtent l="0" t="0" r="2540" b="0"/>
            <wp:wrapSquare wrapText="bothSides"/>
            <wp:docPr id="202938983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89834" name="Picture 6"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7060" cy="2835275"/>
                    </a:xfrm>
                    <a:prstGeom prst="rect">
                      <a:avLst/>
                    </a:prstGeom>
                  </pic:spPr>
                </pic:pic>
              </a:graphicData>
            </a:graphic>
            <wp14:sizeRelH relativeFrom="page">
              <wp14:pctWidth>0</wp14:pctWidth>
            </wp14:sizeRelH>
            <wp14:sizeRelV relativeFrom="page">
              <wp14:pctHeight>0</wp14:pctHeight>
            </wp14:sizeRelV>
          </wp:anchor>
        </w:drawing>
      </w:r>
    </w:p>
    <w:p w14:paraId="6F732626" w14:textId="36D56D4A" w:rsidR="00AF05E7" w:rsidRDefault="00AF05E7" w:rsidP="00AE7A76">
      <w:pPr>
        <w:rPr>
          <w:rFonts w:ascii="Times New Roman" w:hAnsi="Times New Roman" w:cs="Times New Roman"/>
          <w:u w:val="single"/>
        </w:rPr>
      </w:pPr>
    </w:p>
    <w:p w14:paraId="7D33ECDD" w14:textId="25699298" w:rsidR="003668E0" w:rsidRDefault="003668E0" w:rsidP="00AE7A76">
      <w:pPr>
        <w:rPr>
          <w:rFonts w:ascii="Times New Roman" w:hAnsi="Times New Roman" w:cs="Times New Roman"/>
          <w:u w:val="single"/>
        </w:rPr>
      </w:pPr>
    </w:p>
    <w:p w14:paraId="0B51B3C8" w14:textId="37E8C208" w:rsidR="003668E0" w:rsidRDefault="003668E0" w:rsidP="00AE7A76">
      <w:pPr>
        <w:rPr>
          <w:rFonts w:ascii="Times New Roman" w:hAnsi="Times New Roman" w:cs="Times New Roman"/>
          <w:u w:val="single"/>
        </w:rPr>
      </w:pPr>
    </w:p>
    <w:p w14:paraId="0EC623C7" w14:textId="77777777" w:rsidR="003668E0" w:rsidRDefault="003668E0" w:rsidP="00AE7A76">
      <w:pPr>
        <w:rPr>
          <w:rFonts w:ascii="Times New Roman" w:hAnsi="Times New Roman" w:cs="Times New Roman"/>
          <w:u w:val="single"/>
        </w:rPr>
      </w:pPr>
    </w:p>
    <w:p w14:paraId="4B01DDDD" w14:textId="77777777" w:rsidR="003668E0" w:rsidRDefault="003668E0" w:rsidP="00AE7A76">
      <w:pPr>
        <w:rPr>
          <w:rFonts w:ascii="Times New Roman" w:hAnsi="Times New Roman" w:cs="Times New Roman"/>
          <w:u w:val="single"/>
        </w:rPr>
      </w:pPr>
    </w:p>
    <w:p w14:paraId="74E0DE0B" w14:textId="77777777" w:rsidR="003668E0" w:rsidRDefault="003668E0" w:rsidP="00AE7A76">
      <w:pPr>
        <w:rPr>
          <w:rFonts w:ascii="Times New Roman" w:hAnsi="Times New Roman" w:cs="Times New Roman"/>
          <w:u w:val="single"/>
        </w:rPr>
      </w:pPr>
    </w:p>
    <w:p w14:paraId="07176B59" w14:textId="77777777" w:rsidR="003668E0" w:rsidRDefault="003668E0" w:rsidP="00AE7A76">
      <w:pPr>
        <w:rPr>
          <w:rFonts w:ascii="Times New Roman" w:hAnsi="Times New Roman" w:cs="Times New Roman"/>
          <w:u w:val="single"/>
        </w:rPr>
      </w:pPr>
    </w:p>
    <w:p w14:paraId="030E0B38" w14:textId="77777777" w:rsidR="003668E0" w:rsidRDefault="003668E0" w:rsidP="00AE7A76">
      <w:pPr>
        <w:rPr>
          <w:rFonts w:ascii="Times New Roman" w:hAnsi="Times New Roman" w:cs="Times New Roman"/>
          <w:u w:val="single"/>
        </w:rPr>
      </w:pPr>
    </w:p>
    <w:p w14:paraId="0A711E78" w14:textId="77777777" w:rsidR="003668E0" w:rsidRDefault="003668E0" w:rsidP="00AE7A76">
      <w:pPr>
        <w:rPr>
          <w:rFonts w:ascii="Times New Roman" w:hAnsi="Times New Roman" w:cs="Times New Roman"/>
          <w:u w:val="single"/>
        </w:rPr>
      </w:pPr>
    </w:p>
    <w:p w14:paraId="1CC0B2B8" w14:textId="77777777" w:rsidR="003668E0" w:rsidRDefault="003668E0" w:rsidP="00AE7A76">
      <w:pPr>
        <w:rPr>
          <w:rFonts w:ascii="Times New Roman" w:hAnsi="Times New Roman" w:cs="Times New Roman"/>
          <w:u w:val="single"/>
        </w:rPr>
      </w:pPr>
    </w:p>
    <w:p w14:paraId="1B6F01F3" w14:textId="77777777" w:rsidR="003668E0" w:rsidRDefault="003668E0" w:rsidP="00AE7A76">
      <w:pPr>
        <w:rPr>
          <w:rFonts w:ascii="Times New Roman" w:hAnsi="Times New Roman" w:cs="Times New Roman"/>
          <w:u w:val="single"/>
        </w:rPr>
      </w:pPr>
    </w:p>
    <w:p w14:paraId="5D16BB47" w14:textId="3ECCF061" w:rsidR="00763A11" w:rsidRDefault="00763A11" w:rsidP="00AE7A76">
      <w:pPr>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4384" behindDoc="0" locked="0" layoutInCell="1" allowOverlap="1" wp14:anchorId="6820437C" wp14:editId="397C5AA4">
            <wp:simplePos x="0" y="0"/>
            <wp:positionH relativeFrom="column">
              <wp:posOffset>0</wp:posOffset>
            </wp:positionH>
            <wp:positionV relativeFrom="paragraph">
              <wp:posOffset>0</wp:posOffset>
            </wp:positionV>
            <wp:extent cx="2461260" cy="2853690"/>
            <wp:effectExtent l="0" t="0" r="2540" b="3810"/>
            <wp:wrapSquare wrapText="bothSides"/>
            <wp:docPr id="1015000828"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000828" name="Picture 7"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61260" cy="2853690"/>
                    </a:xfrm>
                    <a:prstGeom prst="rect">
                      <a:avLst/>
                    </a:prstGeom>
                  </pic:spPr>
                </pic:pic>
              </a:graphicData>
            </a:graphic>
            <wp14:sizeRelH relativeFrom="page">
              <wp14:pctWidth>0</wp14:pctWidth>
            </wp14:sizeRelH>
            <wp14:sizeRelV relativeFrom="page">
              <wp14:pctHeight>0</wp14:pctHeight>
            </wp14:sizeRelV>
          </wp:anchor>
        </w:drawing>
      </w:r>
    </w:p>
    <w:p w14:paraId="273FE0FC" w14:textId="77777777" w:rsidR="00763A11" w:rsidRDefault="00763A11" w:rsidP="00AE7A76">
      <w:pPr>
        <w:rPr>
          <w:rFonts w:ascii="Times New Roman" w:hAnsi="Times New Roman" w:cs="Times New Roman"/>
          <w:u w:val="single"/>
        </w:rPr>
      </w:pPr>
    </w:p>
    <w:p w14:paraId="18A71866" w14:textId="77777777" w:rsidR="00763A11" w:rsidRDefault="00763A11" w:rsidP="00AE7A76">
      <w:pPr>
        <w:rPr>
          <w:rFonts w:ascii="Times New Roman" w:hAnsi="Times New Roman" w:cs="Times New Roman"/>
          <w:u w:val="single"/>
        </w:rPr>
      </w:pPr>
    </w:p>
    <w:p w14:paraId="3E1BBA5E" w14:textId="77777777" w:rsidR="00763A11" w:rsidRDefault="00763A11" w:rsidP="00AE7A76">
      <w:pPr>
        <w:rPr>
          <w:rFonts w:ascii="Times New Roman" w:hAnsi="Times New Roman" w:cs="Times New Roman"/>
          <w:u w:val="single"/>
        </w:rPr>
      </w:pPr>
    </w:p>
    <w:p w14:paraId="765B8F44" w14:textId="10980388" w:rsidR="00763A11" w:rsidRDefault="00763A11" w:rsidP="00AE7A76">
      <w:pPr>
        <w:rPr>
          <w:rFonts w:ascii="Times New Roman" w:hAnsi="Times New Roman" w:cs="Times New Roman"/>
          <w:u w:val="single"/>
        </w:rPr>
      </w:pPr>
    </w:p>
    <w:p w14:paraId="1CA7FC38" w14:textId="77777777" w:rsidR="00763A11" w:rsidRDefault="00763A11" w:rsidP="00AE7A76">
      <w:pPr>
        <w:rPr>
          <w:rFonts w:ascii="Times New Roman" w:hAnsi="Times New Roman" w:cs="Times New Roman"/>
          <w:u w:val="single"/>
        </w:rPr>
      </w:pPr>
    </w:p>
    <w:p w14:paraId="1D5E5362" w14:textId="71D8B5EF" w:rsidR="00763A11" w:rsidRDefault="00763A11" w:rsidP="00AE7A76">
      <w:pPr>
        <w:rPr>
          <w:rFonts w:ascii="Times New Roman" w:hAnsi="Times New Roman" w:cs="Times New Roman"/>
          <w:u w:val="single"/>
        </w:rPr>
      </w:pPr>
    </w:p>
    <w:p w14:paraId="282143DD" w14:textId="77777777" w:rsidR="00763A11" w:rsidRDefault="00763A11" w:rsidP="00AE7A76">
      <w:pPr>
        <w:rPr>
          <w:rFonts w:ascii="Times New Roman" w:hAnsi="Times New Roman" w:cs="Times New Roman"/>
          <w:u w:val="single"/>
        </w:rPr>
      </w:pPr>
    </w:p>
    <w:p w14:paraId="5A8297CC" w14:textId="3CD90F4D" w:rsidR="00763A11" w:rsidRDefault="00763A11" w:rsidP="00AE7A76">
      <w:pPr>
        <w:rPr>
          <w:rFonts w:ascii="Times New Roman" w:hAnsi="Times New Roman" w:cs="Times New Roman"/>
          <w:u w:val="single"/>
        </w:rPr>
      </w:pPr>
    </w:p>
    <w:p w14:paraId="101E9B78" w14:textId="7BF48A98" w:rsidR="00763A11" w:rsidRDefault="00763A11" w:rsidP="00AE7A76">
      <w:pPr>
        <w:rPr>
          <w:rFonts w:ascii="Times New Roman" w:hAnsi="Times New Roman" w:cs="Times New Roman"/>
          <w:u w:val="single"/>
        </w:rPr>
      </w:pPr>
      <w:r>
        <w:rPr>
          <w:rFonts w:ascii="Times New Roman" w:hAnsi="Times New Roman" w:cs="Times New Roman"/>
          <w:noProof/>
          <w:u w:val="single"/>
        </w:rPr>
        <w:lastRenderedPageBreak/>
        <w:drawing>
          <wp:anchor distT="0" distB="0" distL="114300" distR="114300" simplePos="0" relativeHeight="251665408" behindDoc="0" locked="0" layoutInCell="1" allowOverlap="1" wp14:anchorId="50481E70" wp14:editId="6C454BDD">
            <wp:simplePos x="0" y="0"/>
            <wp:positionH relativeFrom="column">
              <wp:posOffset>0</wp:posOffset>
            </wp:positionH>
            <wp:positionV relativeFrom="paragraph">
              <wp:posOffset>311150</wp:posOffset>
            </wp:positionV>
            <wp:extent cx="3355975" cy="2081530"/>
            <wp:effectExtent l="0" t="0" r="0" b="1270"/>
            <wp:wrapSquare wrapText="bothSides"/>
            <wp:docPr id="2031230897" name="Picture 8"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30897" name="Picture 8" descr="A screenshot of a spreadshee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55975" cy="2081530"/>
                    </a:xfrm>
                    <a:prstGeom prst="rect">
                      <a:avLst/>
                    </a:prstGeom>
                  </pic:spPr>
                </pic:pic>
              </a:graphicData>
            </a:graphic>
            <wp14:sizeRelH relativeFrom="page">
              <wp14:pctWidth>0</wp14:pctWidth>
            </wp14:sizeRelH>
            <wp14:sizeRelV relativeFrom="page">
              <wp14:pctHeight>0</wp14:pctHeight>
            </wp14:sizeRelV>
          </wp:anchor>
        </w:drawing>
      </w:r>
    </w:p>
    <w:p w14:paraId="68668D0E" w14:textId="4544D036" w:rsidR="00763A11" w:rsidRDefault="00763A11" w:rsidP="00AE7A76">
      <w:pPr>
        <w:rPr>
          <w:rFonts w:ascii="Times New Roman" w:hAnsi="Times New Roman" w:cs="Times New Roman"/>
          <w:u w:val="single"/>
        </w:rPr>
      </w:pPr>
    </w:p>
    <w:p w14:paraId="4C4DE2E1" w14:textId="77777777" w:rsidR="00763A11" w:rsidRDefault="00763A11" w:rsidP="00AE7A76">
      <w:pPr>
        <w:rPr>
          <w:rFonts w:ascii="Times New Roman" w:hAnsi="Times New Roman" w:cs="Times New Roman"/>
          <w:u w:val="single"/>
        </w:rPr>
      </w:pPr>
    </w:p>
    <w:p w14:paraId="6EFB1740" w14:textId="0174FE5F" w:rsidR="00763A11" w:rsidRDefault="00763A11" w:rsidP="00AE7A76">
      <w:pPr>
        <w:rPr>
          <w:rFonts w:ascii="Times New Roman" w:hAnsi="Times New Roman" w:cs="Times New Roman"/>
          <w:u w:val="single"/>
        </w:rPr>
      </w:pPr>
    </w:p>
    <w:p w14:paraId="75A422ED" w14:textId="77777777" w:rsidR="00763A11" w:rsidRDefault="00763A11" w:rsidP="00AE7A76">
      <w:pPr>
        <w:rPr>
          <w:rFonts w:ascii="Times New Roman" w:hAnsi="Times New Roman" w:cs="Times New Roman"/>
          <w:u w:val="single"/>
        </w:rPr>
      </w:pPr>
    </w:p>
    <w:p w14:paraId="173DADD3" w14:textId="6873358E" w:rsidR="00763A11" w:rsidRDefault="00763A11" w:rsidP="00AE7A76">
      <w:pPr>
        <w:rPr>
          <w:rFonts w:ascii="Times New Roman" w:hAnsi="Times New Roman" w:cs="Times New Roman"/>
          <w:u w:val="single"/>
        </w:rPr>
      </w:pPr>
    </w:p>
    <w:p w14:paraId="6B746C07" w14:textId="1BFC6CC8" w:rsidR="00763A11" w:rsidRDefault="00763A11" w:rsidP="00AE7A76">
      <w:pPr>
        <w:rPr>
          <w:rFonts w:ascii="Times New Roman" w:hAnsi="Times New Roman" w:cs="Times New Roman"/>
          <w:u w:val="single"/>
        </w:rPr>
      </w:pPr>
    </w:p>
    <w:p w14:paraId="6687AEBA" w14:textId="6A33D8F4" w:rsidR="00763A11" w:rsidRDefault="00763A11" w:rsidP="00AE7A76">
      <w:pPr>
        <w:rPr>
          <w:rFonts w:ascii="Times New Roman" w:hAnsi="Times New Roman" w:cs="Times New Roman"/>
          <w:u w:val="single"/>
        </w:rPr>
      </w:pPr>
    </w:p>
    <w:p w14:paraId="05A2BB0F" w14:textId="41229437" w:rsidR="00763A11" w:rsidRDefault="00763A11" w:rsidP="00AE7A76">
      <w:pPr>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6432" behindDoc="0" locked="0" layoutInCell="1" allowOverlap="1" wp14:anchorId="27FA34F6" wp14:editId="333DFDFB">
            <wp:simplePos x="0" y="0"/>
            <wp:positionH relativeFrom="column">
              <wp:posOffset>64135</wp:posOffset>
            </wp:positionH>
            <wp:positionV relativeFrom="paragraph">
              <wp:posOffset>224204</wp:posOffset>
            </wp:positionV>
            <wp:extent cx="3291840" cy="2848610"/>
            <wp:effectExtent l="0" t="0" r="0" b="0"/>
            <wp:wrapSquare wrapText="bothSides"/>
            <wp:docPr id="869198621" name="Picture 9"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198621" name="Picture 9" descr="A screenshot of a spreadshe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1840" cy="2848610"/>
                    </a:xfrm>
                    <a:prstGeom prst="rect">
                      <a:avLst/>
                    </a:prstGeom>
                  </pic:spPr>
                </pic:pic>
              </a:graphicData>
            </a:graphic>
            <wp14:sizeRelH relativeFrom="page">
              <wp14:pctWidth>0</wp14:pctWidth>
            </wp14:sizeRelH>
            <wp14:sizeRelV relativeFrom="page">
              <wp14:pctHeight>0</wp14:pctHeight>
            </wp14:sizeRelV>
          </wp:anchor>
        </w:drawing>
      </w:r>
    </w:p>
    <w:p w14:paraId="193B0967" w14:textId="1C31E4C8" w:rsidR="00763A11" w:rsidRDefault="00763A11" w:rsidP="00AE7A76">
      <w:pPr>
        <w:rPr>
          <w:rFonts w:ascii="Times New Roman" w:hAnsi="Times New Roman" w:cs="Times New Roman"/>
          <w:u w:val="single"/>
        </w:rPr>
      </w:pPr>
    </w:p>
    <w:p w14:paraId="3B362B9A" w14:textId="77777777" w:rsidR="00763A11" w:rsidRDefault="00763A11" w:rsidP="00AE7A76">
      <w:pPr>
        <w:rPr>
          <w:rFonts w:ascii="Times New Roman" w:hAnsi="Times New Roman" w:cs="Times New Roman"/>
          <w:u w:val="single"/>
        </w:rPr>
      </w:pPr>
    </w:p>
    <w:p w14:paraId="5A73A64C" w14:textId="77777777" w:rsidR="00763A11" w:rsidRDefault="00763A11" w:rsidP="00AE7A76">
      <w:pPr>
        <w:rPr>
          <w:rFonts w:ascii="Times New Roman" w:hAnsi="Times New Roman" w:cs="Times New Roman"/>
          <w:u w:val="single"/>
        </w:rPr>
      </w:pPr>
    </w:p>
    <w:p w14:paraId="4DD0FB61" w14:textId="77777777" w:rsidR="00763A11" w:rsidRDefault="00763A11" w:rsidP="00AE7A76">
      <w:pPr>
        <w:rPr>
          <w:rFonts w:ascii="Times New Roman" w:hAnsi="Times New Roman" w:cs="Times New Roman"/>
          <w:u w:val="single"/>
        </w:rPr>
      </w:pPr>
    </w:p>
    <w:p w14:paraId="2AFF279D" w14:textId="77777777" w:rsidR="00763A11" w:rsidRDefault="00763A11" w:rsidP="00AE7A76">
      <w:pPr>
        <w:rPr>
          <w:rFonts w:ascii="Times New Roman" w:hAnsi="Times New Roman" w:cs="Times New Roman"/>
          <w:u w:val="single"/>
        </w:rPr>
      </w:pPr>
    </w:p>
    <w:p w14:paraId="15FD021F" w14:textId="77777777" w:rsidR="00763A11" w:rsidRDefault="00763A11" w:rsidP="00AE7A76">
      <w:pPr>
        <w:rPr>
          <w:rFonts w:ascii="Times New Roman" w:hAnsi="Times New Roman" w:cs="Times New Roman"/>
          <w:u w:val="single"/>
        </w:rPr>
      </w:pPr>
    </w:p>
    <w:p w14:paraId="134444B1" w14:textId="77777777" w:rsidR="00763A11" w:rsidRDefault="00763A11" w:rsidP="00AE7A76">
      <w:pPr>
        <w:rPr>
          <w:rFonts w:ascii="Times New Roman" w:hAnsi="Times New Roman" w:cs="Times New Roman"/>
          <w:u w:val="single"/>
        </w:rPr>
      </w:pPr>
    </w:p>
    <w:p w14:paraId="0FF82296" w14:textId="77777777" w:rsidR="00763A11" w:rsidRDefault="00763A11" w:rsidP="00AE7A76">
      <w:pPr>
        <w:rPr>
          <w:rFonts w:ascii="Times New Roman" w:hAnsi="Times New Roman" w:cs="Times New Roman"/>
          <w:u w:val="single"/>
        </w:rPr>
      </w:pPr>
    </w:p>
    <w:p w14:paraId="061C8E4B" w14:textId="77777777" w:rsidR="003668E0" w:rsidRDefault="003668E0" w:rsidP="00AE7A76">
      <w:pPr>
        <w:rPr>
          <w:rFonts w:ascii="Times New Roman" w:hAnsi="Times New Roman" w:cs="Times New Roman"/>
          <w:u w:val="single"/>
        </w:rPr>
      </w:pPr>
    </w:p>
    <w:p w14:paraId="16D1A86A" w14:textId="77777777" w:rsidR="009421B2" w:rsidRDefault="009421B2" w:rsidP="00AE7A76">
      <w:pPr>
        <w:rPr>
          <w:rFonts w:ascii="Times New Roman" w:hAnsi="Times New Roman" w:cs="Times New Roman"/>
          <w:u w:val="single"/>
        </w:rPr>
      </w:pPr>
    </w:p>
    <w:p w14:paraId="13B054F7" w14:textId="77777777" w:rsidR="00763A11" w:rsidRDefault="00763A11" w:rsidP="00AE7A76">
      <w:pPr>
        <w:rPr>
          <w:rFonts w:ascii="Times New Roman" w:hAnsi="Times New Roman" w:cs="Times New Roman"/>
          <w:u w:val="single"/>
        </w:rPr>
      </w:pPr>
    </w:p>
    <w:p w14:paraId="3FD15508" w14:textId="459D7808" w:rsidR="00AE7A76" w:rsidRDefault="00AE7A76" w:rsidP="009907B2">
      <w:pPr>
        <w:spacing w:line="480" w:lineRule="auto"/>
        <w:rPr>
          <w:rFonts w:ascii="Times New Roman" w:hAnsi="Times New Roman" w:cs="Times New Roman"/>
          <w:u w:val="single"/>
        </w:rPr>
      </w:pPr>
      <w:r>
        <w:rPr>
          <w:rFonts w:ascii="Times New Roman" w:hAnsi="Times New Roman" w:cs="Times New Roman"/>
          <w:u w:val="single"/>
        </w:rPr>
        <w:t>Reference list</w:t>
      </w:r>
    </w:p>
    <w:p w14:paraId="49718BC0" w14:textId="77777777" w:rsidR="00763A11" w:rsidRPr="000666D7" w:rsidRDefault="00763A11" w:rsidP="009907B2">
      <w:pPr>
        <w:spacing w:line="480" w:lineRule="auto"/>
        <w:ind w:left="720" w:hanging="720"/>
        <w:rPr>
          <w:rFonts w:ascii="Times New Roman" w:hAnsi="Times New Roman" w:cs="Times New Roman"/>
          <w:color w:val="990000"/>
          <w:spacing w:val="-5"/>
        </w:rPr>
      </w:pPr>
      <w:r w:rsidRPr="000666D7">
        <w:rPr>
          <w:rFonts w:ascii="Times New Roman" w:hAnsi="Times New Roman" w:cs="Times New Roman"/>
        </w:rPr>
        <w:t xml:space="preserve">Caine, B. (2015). “Real men” and Anti-Feminism. </w:t>
      </w:r>
      <w:r w:rsidRPr="000666D7">
        <w:rPr>
          <w:rFonts w:ascii="Times New Roman" w:hAnsi="Times New Roman" w:cs="Times New Roman"/>
          <w:i/>
          <w:iCs/>
        </w:rPr>
        <w:t>History Workshop Journal, 76</w:t>
      </w:r>
      <w:r w:rsidRPr="000666D7">
        <w:rPr>
          <w:rFonts w:ascii="Times New Roman" w:hAnsi="Times New Roman" w:cs="Times New Roman"/>
        </w:rPr>
        <w:t xml:space="preserve">, 262-266. </w:t>
      </w:r>
      <w:hyperlink r:id="rId13" w:history="1">
        <w:r w:rsidRPr="000666D7">
          <w:rPr>
            <w:rStyle w:val="Hyperlink"/>
            <w:rFonts w:ascii="Times New Roman" w:hAnsi="Times New Roman" w:cs="Times New Roman"/>
            <w:spacing w:val="-5"/>
          </w:rPr>
          <w:t>https://www.jstor.org/stable/43917321</w:t>
        </w:r>
      </w:hyperlink>
    </w:p>
    <w:p w14:paraId="240B33DF" w14:textId="77777777" w:rsidR="00763A11" w:rsidRPr="000666D7" w:rsidRDefault="00763A11" w:rsidP="009907B2">
      <w:pPr>
        <w:spacing w:line="480" w:lineRule="auto"/>
        <w:ind w:left="720" w:hanging="720"/>
        <w:rPr>
          <w:rStyle w:val="Hyperlink"/>
          <w:rFonts w:ascii="Times New Roman" w:hAnsi="Times New Roman" w:cs="Times New Roman"/>
        </w:rPr>
      </w:pPr>
      <w:r w:rsidRPr="000666D7">
        <w:rPr>
          <w:rFonts w:ascii="Times New Roman" w:hAnsi="Times New Roman" w:cs="Times New Roman"/>
        </w:rPr>
        <w:t xml:space="preserve">Digby, T. (2013). Men doing feminism. </w:t>
      </w:r>
      <w:r w:rsidRPr="000666D7">
        <w:rPr>
          <w:rFonts w:ascii="Times New Roman" w:hAnsi="Times New Roman" w:cs="Times New Roman"/>
          <w:i/>
          <w:iCs/>
        </w:rPr>
        <w:t>Routledge.</w:t>
      </w:r>
      <w:r w:rsidRPr="000666D7">
        <w:rPr>
          <w:rFonts w:ascii="Times New Roman" w:hAnsi="Times New Roman" w:cs="Times New Roman"/>
        </w:rPr>
        <w:t xml:space="preserve"> </w:t>
      </w:r>
      <w:hyperlink r:id="rId14" w:history="1">
        <w:r w:rsidRPr="000666D7">
          <w:rPr>
            <w:rStyle w:val="Hyperlink"/>
            <w:rFonts w:ascii="Times New Roman" w:hAnsi="Times New Roman" w:cs="Times New Roman"/>
          </w:rPr>
          <w:t>https://api.taylorfrancis.com/content/books/mono/download?identifierName=doi&amp;identifierValue=10.4324/9780203724231&amp;type=googlepdf</w:t>
        </w:r>
      </w:hyperlink>
    </w:p>
    <w:p w14:paraId="5CD1B3CC" w14:textId="77777777" w:rsidR="00763A11" w:rsidRPr="000666D7" w:rsidRDefault="00763A11" w:rsidP="009907B2">
      <w:pPr>
        <w:spacing w:line="480" w:lineRule="auto"/>
        <w:ind w:left="720" w:hanging="720"/>
        <w:rPr>
          <w:rFonts w:ascii="Times New Roman" w:hAnsi="Times New Roman" w:cs="Times New Roman"/>
          <w:color w:val="990000"/>
          <w:spacing w:val="-5"/>
        </w:rPr>
      </w:pPr>
      <w:r w:rsidRPr="000666D7">
        <w:rPr>
          <w:rFonts w:ascii="Times New Roman" w:hAnsi="Times New Roman" w:cs="Times New Roman"/>
          <w:color w:val="000000" w:themeColor="text1"/>
          <w:spacing w:val="-5"/>
        </w:rPr>
        <w:lastRenderedPageBreak/>
        <w:t xml:space="preserve">Molyneux, M., Dey, A., </w:t>
      </w:r>
      <w:proofErr w:type="spellStart"/>
      <w:r w:rsidRPr="000666D7">
        <w:rPr>
          <w:rFonts w:ascii="Times New Roman" w:hAnsi="Times New Roman" w:cs="Times New Roman"/>
          <w:color w:val="000000" w:themeColor="text1"/>
          <w:spacing w:val="-5"/>
        </w:rPr>
        <w:t>Gatto</w:t>
      </w:r>
      <w:proofErr w:type="spellEnd"/>
      <w:r w:rsidRPr="000666D7">
        <w:rPr>
          <w:rFonts w:ascii="Times New Roman" w:hAnsi="Times New Roman" w:cs="Times New Roman"/>
          <w:color w:val="000000" w:themeColor="text1"/>
          <w:spacing w:val="-5"/>
        </w:rPr>
        <w:t xml:space="preserve">, M., &amp; Rowden, H. (2021). Few Feminist Activism, Waves and Generations. </w:t>
      </w:r>
      <w:r w:rsidRPr="000666D7">
        <w:rPr>
          <w:rFonts w:ascii="Times New Roman" w:hAnsi="Times New Roman" w:cs="Times New Roman"/>
          <w:i/>
          <w:iCs/>
          <w:color w:val="000000" w:themeColor="text1"/>
          <w:spacing w:val="-5"/>
        </w:rPr>
        <w:t xml:space="preserve">UN Women. </w:t>
      </w:r>
      <w:hyperlink r:id="rId15" w:history="1">
        <w:r w:rsidRPr="000666D7">
          <w:rPr>
            <w:rStyle w:val="Hyperlink"/>
            <w:rFonts w:ascii="Times New Roman" w:hAnsi="Times New Roman" w:cs="Times New Roman"/>
            <w:spacing w:val="-5"/>
          </w:rPr>
          <w:t>https://www.unwomen.org/sites/default/files/Headquarters/Attachments/Sections/Library/Publications/2021/Discussion-paper-New-feminist-activism-waves-and-generations-en.pdf</w:t>
        </w:r>
      </w:hyperlink>
    </w:p>
    <w:p w14:paraId="73EB8561" w14:textId="77777777" w:rsidR="00763A11" w:rsidRPr="000666D7" w:rsidRDefault="00763A11" w:rsidP="009907B2">
      <w:pPr>
        <w:spacing w:line="480" w:lineRule="auto"/>
        <w:ind w:left="720" w:hanging="720"/>
        <w:rPr>
          <w:rStyle w:val="Hyperlink"/>
          <w:rFonts w:ascii="Times New Roman" w:hAnsi="Times New Roman" w:cs="Times New Roman"/>
          <w:i/>
          <w:iCs/>
          <w:color w:val="auto"/>
          <w:u w:val="none"/>
        </w:rPr>
      </w:pPr>
      <w:r w:rsidRPr="000666D7">
        <w:rPr>
          <w:rFonts w:ascii="Times New Roman" w:hAnsi="Times New Roman" w:cs="Times New Roman"/>
        </w:rPr>
        <w:t xml:space="preserve">Off, G., Charron, N., &amp; Alexander, A. (2022). Who perceives women’s rights as threatening to men and boys? Exploring modern sexism among young men in Europe. </w:t>
      </w:r>
      <w:r w:rsidRPr="000666D7">
        <w:rPr>
          <w:rFonts w:ascii="Times New Roman" w:hAnsi="Times New Roman" w:cs="Times New Roman"/>
          <w:i/>
          <w:iCs/>
        </w:rPr>
        <w:t xml:space="preserve">Frontiers in Political Science. </w:t>
      </w:r>
      <w:hyperlink r:id="rId16" w:history="1">
        <w:r w:rsidRPr="000666D7">
          <w:rPr>
            <w:rStyle w:val="Hyperlink"/>
            <w:rFonts w:ascii="Times New Roman" w:hAnsi="Times New Roman" w:cs="Times New Roman"/>
          </w:rPr>
          <w:t>https://core.ac.uk/download/pdf/48835723.pdf</w:t>
        </w:r>
      </w:hyperlink>
    </w:p>
    <w:p w14:paraId="2D68C623" w14:textId="77777777" w:rsidR="00763A11" w:rsidRDefault="00763A11" w:rsidP="009907B2">
      <w:pPr>
        <w:spacing w:line="480" w:lineRule="auto"/>
        <w:ind w:left="720" w:hanging="720"/>
        <w:rPr>
          <w:rFonts w:ascii="Times New Roman" w:hAnsi="Times New Roman" w:cs="Times New Roman"/>
          <w:color w:val="990000"/>
          <w:spacing w:val="-5"/>
        </w:rPr>
      </w:pPr>
      <w:r w:rsidRPr="000666D7">
        <w:rPr>
          <w:rFonts w:ascii="Times New Roman" w:hAnsi="Times New Roman" w:cs="Times New Roman"/>
          <w:color w:val="000000" w:themeColor="text1"/>
          <w:spacing w:val="-5"/>
        </w:rPr>
        <w:t xml:space="preserve">Precopio, R.F. (2015). Dude looks like a feminist! Moral concerns and feminism among men. </w:t>
      </w:r>
      <w:r w:rsidRPr="000666D7">
        <w:rPr>
          <w:rFonts w:ascii="Times New Roman" w:hAnsi="Times New Roman" w:cs="Times New Roman"/>
          <w:i/>
          <w:iCs/>
          <w:color w:val="000000" w:themeColor="text1"/>
          <w:spacing w:val="-5"/>
        </w:rPr>
        <w:t xml:space="preserve">BSU Honours Program Thesis and Projects. </w:t>
      </w:r>
      <w:hyperlink r:id="rId17" w:history="1">
        <w:r w:rsidRPr="000666D7">
          <w:rPr>
            <w:rStyle w:val="Hyperlink"/>
            <w:rFonts w:ascii="Times New Roman" w:hAnsi="Times New Roman" w:cs="Times New Roman"/>
            <w:spacing w:val="-5"/>
          </w:rPr>
          <w:t>https://core.ac.uk/download/pdf/48835723.pdf</w:t>
        </w:r>
      </w:hyperlink>
    </w:p>
    <w:p w14:paraId="2785F5C6" w14:textId="77777777" w:rsidR="00763A11" w:rsidRPr="000666D7" w:rsidRDefault="00763A11" w:rsidP="009907B2">
      <w:pPr>
        <w:spacing w:line="480" w:lineRule="auto"/>
        <w:ind w:left="720" w:hanging="720"/>
        <w:rPr>
          <w:rFonts w:ascii="Times New Roman" w:hAnsi="Times New Roman" w:cs="Times New Roman"/>
        </w:rPr>
      </w:pPr>
      <w:r w:rsidRPr="000666D7">
        <w:rPr>
          <w:rFonts w:ascii="Times New Roman" w:hAnsi="Times New Roman" w:cs="Times New Roman"/>
        </w:rPr>
        <w:t xml:space="preserve">Raina, J.A. (2017). Feminism: An Overview. </w:t>
      </w:r>
      <w:r w:rsidRPr="000666D7">
        <w:rPr>
          <w:rFonts w:ascii="Times New Roman" w:hAnsi="Times New Roman" w:cs="Times New Roman"/>
          <w:i/>
          <w:iCs/>
        </w:rPr>
        <w:t xml:space="preserve">International Journal of Research, 4 </w:t>
      </w:r>
      <w:r w:rsidRPr="000666D7">
        <w:rPr>
          <w:rFonts w:ascii="Times New Roman" w:hAnsi="Times New Roman" w:cs="Times New Roman"/>
        </w:rPr>
        <w:t xml:space="preserve">(13). </w:t>
      </w:r>
      <w:hyperlink r:id="rId18" w:anchor=":~:text='Feminism'%20is%20a%20wide%20range,and%20social%20equality%20of%20sexes." w:history="1">
        <w:r w:rsidRPr="000666D7">
          <w:rPr>
            <w:rStyle w:val="Hyperlink"/>
            <w:rFonts w:ascii="Times New Roman" w:hAnsi="Times New Roman" w:cs="Times New Roman"/>
          </w:rPr>
          <w:t>https://www.researchgate.net/publication/339939198_Feminism_An_Overview#:~:text='Feminism'%20is%20a%20wide%20range,and%20social%20equality%20of%20sexes.</w:t>
        </w:r>
      </w:hyperlink>
    </w:p>
    <w:p w14:paraId="5932643A" w14:textId="77777777" w:rsidR="00763A11" w:rsidRPr="000666D7" w:rsidRDefault="00763A11" w:rsidP="009907B2">
      <w:pPr>
        <w:spacing w:line="480" w:lineRule="auto"/>
        <w:ind w:left="720" w:hanging="720"/>
        <w:rPr>
          <w:rFonts w:ascii="Times New Roman" w:hAnsi="Times New Roman" w:cs="Times New Roman"/>
          <w:i/>
          <w:iCs/>
        </w:rPr>
      </w:pPr>
      <w:r w:rsidRPr="000666D7">
        <w:rPr>
          <w:rFonts w:ascii="Times New Roman" w:hAnsi="Times New Roman" w:cs="Times New Roman"/>
        </w:rPr>
        <w:t xml:space="preserve">Smith, E.R., Ferree, M.M., &amp; Miller, F.D. (1975). A short scale of attitudes towards feminism. </w:t>
      </w:r>
      <w:r w:rsidRPr="000666D7">
        <w:rPr>
          <w:rFonts w:ascii="Times New Roman" w:hAnsi="Times New Roman" w:cs="Times New Roman"/>
          <w:i/>
          <w:iCs/>
        </w:rPr>
        <w:t>Representative Research in Social Psychology, 6</w:t>
      </w:r>
      <w:r w:rsidRPr="000666D7">
        <w:rPr>
          <w:rFonts w:ascii="Times New Roman" w:hAnsi="Times New Roman" w:cs="Times New Roman"/>
        </w:rPr>
        <w:t xml:space="preserve">(1), 51-56. </w:t>
      </w:r>
      <w:hyperlink r:id="rId19" w:history="1">
        <w:r w:rsidRPr="000666D7">
          <w:rPr>
            <w:rStyle w:val="Hyperlink"/>
            <w:rFonts w:ascii="Times New Roman" w:hAnsi="Times New Roman" w:cs="Times New Roman"/>
          </w:rPr>
          <w:t>https://psycnet.apa.org/record/1975-24474-001</w:t>
        </w:r>
      </w:hyperlink>
    </w:p>
    <w:p w14:paraId="7D3BE0DB" w14:textId="77777777" w:rsidR="00763A11" w:rsidRPr="000666D7" w:rsidRDefault="00763A11" w:rsidP="009907B2">
      <w:pPr>
        <w:spacing w:line="480" w:lineRule="auto"/>
        <w:ind w:left="720" w:hanging="720"/>
        <w:rPr>
          <w:rFonts w:ascii="Times New Roman" w:hAnsi="Times New Roman" w:cs="Times New Roman"/>
          <w:u w:val="single"/>
        </w:rPr>
      </w:pPr>
      <w:r w:rsidRPr="000666D7">
        <w:rPr>
          <w:rFonts w:ascii="Times New Roman" w:hAnsi="Times New Roman" w:cs="Times New Roman"/>
        </w:rPr>
        <w:t xml:space="preserve">Srivastava, K., Chaudhury, S., Bhat, P.S., &amp; </w:t>
      </w:r>
      <w:proofErr w:type="spellStart"/>
      <w:r w:rsidRPr="000666D7">
        <w:rPr>
          <w:rFonts w:ascii="Times New Roman" w:hAnsi="Times New Roman" w:cs="Times New Roman"/>
        </w:rPr>
        <w:t>Sahu</w:t>
      </w:r>
      <w:proofErr w:type="spellEnd"/>
      <w:r w:rsidRPr="000666D7">
        <w:rPr>
          <w:rFonts w:ascii="Times New Roman" w:hAnsi="Times New Roman" w:cs="Times New Roman"/>
        </w:rPr>
        <w:t xml:space="preserve">, S. (2017). Misogyny, feminism, and sexual harassment. </w:t>
      </w:r>
      <w:r w:rsidRPr="000666D7">
        <w:rPr>
          <w:rFonts w:ascii="Times New Roman" w:hAnsi="Times New Roman" w:cs="Times New Roman"/>
          <w:i/>
          <w:iCs/>
        </w:rPr>
        <w:t>Industrial Psychiatry Journal, 26</w:t>
      </w:r>
      <w:r w:rsidRPr="000666D7">
        <w:rPr>
          <w:rFonts w:ascii="Times New Roman" w:hAnsi="Times New Roman" w:cs="Times New Roman"/>
        </w:rPr>
        <w:t xml:space="preserve">(2), 111-113. </w:t>
      </w:r>
      <w:hyperlink r:id="rId20" w:history="1">
        <w:r w:rsidRPr="000666D7">
          <w:rPr>
            <w:rStyle w:val="Hyperlink"/>
            <w:rFonts w:ascii="Times New Roman" w:hAnsi="Times New Roman" w:cs="Times New Roman"/>
          </w:rPr>
          <w:t>https://doi.org/10.4103%2Fipj.ipj_32_18</w:t>
        </w:r>
      </w:hyperlink>
    </w:p>
    <w:p w14:paraId="7D2E1EF3" w14:textId="77777777" w:rsidR="00763A11" w:rsidRPr="009831D2" w:rsidRDefault="00763A11" w:rsidP="009907B2">
      <w:pPr>
        <w:spacing w:line="480" w:lineRule="auto"/>
        <w:ind w:left="720" w:hanging="720"/>
        <w:rPr>
          <w:rFonts w:ascii="Times New Roman" w:hAnsi="Times New Roman" w:cs="Times New Roman"/>
        </w:rPr>
      </w:pPr>
      <w:r>
        <w:rPr>
          <w:rFonts w:ascii="Times New Roman" w:hAnsi="Times New Roman" w:cs="Times New Roman"/>
        </w:rPr>
        <w:t xml:space="preserve">Toller, P.W., Suter, E.A., &amp; Trautman, T.C. (2004). Gender role identity and attitudes towards feminism. </w:t>
      </w:r>
      <w:r w:rsidRPr="0022431D">
        <w:rPr>
          <w:rFonts w:ascii="Times New Roman" w:hAnsi="Times New Roman" w:cs="Times New Roman"/>
          <w:i/>
          <w:iCs/>
        </w:rPr>
        <w:t>Sex Roles, 51</w:t>
      </w:r>
      <w:r>
        <w:rPr>
          <w:rFonts w:ascii="Times New Roman" w:hAnsi="Times New Roman" w:cs="Times New Roman"/>
        </w:rPr>
        <w:t xml:space="preserve">(1), 85-90. </w:t>
      </w:r>
      <w:hyperlink r:id="rId21" w:history="1">
        <w:r w:rsidRPr="0022431D">
          <w:rPr>
            <w:rStyle w:val="Hyperlink"/>
            <w:rFonts w:ascii="Times New Roman" w:hAnsi="Times New Roman" w:cs="Times New Roman"/>
          </w:rPr>
          <w:t>http://dx.doi.org/10.1023/B:SERS.0000032316.71165.45</w:t>
        </w:r>
      </w:hyperlink>
    </w:p>
    <w:sectPr w:rsidR="00763A11" w:rsidRPr="009831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A76"/>
    <w:rsid w:val="00014D4F"/>
    <w:rsid w:val="000153B7"/>
    <w:rsid w:val="0002439B"/>
    <w:rsid w:val="0002455C"/>
    <w:rsid w:val="00036648"/>
    <w:rsid w:val="00047F77"/>
    <w:rsid w:val="00051293"/>
    <w:rsid w:val="00064AFE"/>
    <w:rsid w:val="000666D7"/>
    <w:rsid w:val="00066AD0"/>
    <w:rsid w:val="000740D3"/>
    <w:rsid w:val="00080D23"/>
    <w:rsid w:val="000A00E1"/>
    <w:rsid w:val="000A564E"/>
    <w:rsid w:val="000D02C9"/>
    <w:rsid w:val="000D7BAE"/>
    <w:rsid w:val="000E3EF6"/>
    <w:rsid w:val="00106C81"/>
    <w:rsid w:val="00111D9A"/>
    <w:rsid w:val="00114C15"/>
    <w:rsid w:val="00120D51"/>
    <w:rsid w:val="0014296B"/>
    <w:rsid w:val="001460F2"/>
    <w:rsid w:val="0018003F"/>
    <w:rsid w:val="001D143B"/>
    <w:rsid w:val="001D1B6E"/>
    <w:rsid w:val="001E3F7A"/>
    <w:rsid w:val="00200ED9"/>
    <w:rsid w:val="00202D17"/>
    <w:rsid w:val="0022431D"/>
    <w:rsid w:val="00242C00"/>
    <w:rsid w:val="002552B2"/>
    <w:rsid w:val="002607DE"/>
    <w:rsid w:val="00266492"/>
    <w:rsid w:val="00292FEA"/>
    <w:rsid w:val="002A4326"/>
    <w:rsid w:val="002B031D"/>
    <w:rsid w:val="002D004D"/>
    <w:rsid w:val="002E218E"/>
    <w:rsid w:val="002F3A3F"/>
    <w:rsid w:val="00311542"/>
    <w:rsid w:val="00320E4E"/>
    <w:rsid w:val="00322226"/>
    <w:rsid w:val="003668E0"/>
    <w:rsid w:val="003A299E"/>
    <w:rsid w:val="003A44F2"/>
    <w:rsid w:val="003B582E"/>
    <w:rsid w:val="003D566C"/>
    <w:rsid w:val="003E0AB5"/>
    <w:rsid w:val="003E1339"/>
    <w:rsid w:val="003F3EB6"/>
    <w:rsid w:val="003F7C0E"/>
    <w:rsid w:val="0040390C"/>
    <w:rsid w:val="00405800"/>
    <w:rsid w:val="004202DB"/>
    <w:rsid w:val="004269B2"/>
    <w:rsid w:val="004376BB"/>
    <w:rsid w:val="004377B8"/>
    <w:rsid w:val="004401F2"/>
    <w:rsid w:val="00444482"/>
    <w:rsid w:val="00451CAE"/>
    <w:rsid w:val="004524C1"/>
    <w:rsid w:val="00462D38"/>
    <w:rsid w:val="00483A31"/>
    <w:rsid w:val="00487B85"/>
    <w:rsid w:val="00494BB5"/>
    <w:rsid w:val="0049652E"/>
    <w:rsid w:val="004A0200"/>
    <w:rsid w:val="004A3699"/>
    <w:rsid w:val="004A7ED1"/>
    <w:rsid w:val="004D139F"/>
    <w:rsid w:val="004D77F4"/>
    <w:rsid w:val="004E005F"/>
    <w:rsid w:val="004E6EBF"/>
    <w:rsid w:val="0051368B"/>
    <w:rsid w:val="005166D2"/>
    <w:rsid w:val="005310B4"/>
    <w:rsid w:val="0053582B"/>
    <w:rsid w:val="00553B09"/>
    <w:rsid w:val="00563E50"/>
    <w:rsid w:val="00576C3C"/>
    <w:rsid w:val="00591A8A"/>
    <w:rsid w:val="005A0459"/>
    <w:rsid w:val="005A4E41"/>
    <w:rsid w:val="005C135A"/>
    <w:rsid w:val="005D7671"/>
    <w:rsid w:val="005E714B"/>
    <w:rsid w:val="00607EAC"/>
    <w:rsid w:val="00626A4B"/>
    <w:rsid w:val="006A378E"/>
    <w:rsid w:val="006A6FBB"/>
    <w:rsid w:val="006C1D5D"/>
    <w:rsid w:val="006C6DD1"/>
    <w:rsid w:val="006E119D"/>
    <w:rsid w:val="006F7957"/>
    <w:rsid w:val="007027F5"/>
    <w:rsid w:val="007105A1"/>
    <w:rsid w:val="00714551"/>
    <w:rsid w:val="00721899"/>
    <w:rsid w:val="007372AC"/>
    <w:rsid w:val="0075052D"/>
    <w:rsid w:val="007505CB"/>
    <w:rsid w:val="007565D2"/>
    <w:rsid w:val="00756BDF"/>
    <w:rsid w:val="00763A11"/>
    <w:rsid w:val="007831D5"/>
    <w:rsid w:val="007A4669"/>
    <w:rsid w:val="007B5661"/>
    <w:rsid w:val="007E06BB"/>
    <w:rsid w:val="00805DC5"/>
    <w:rsid w:val="00810E51"/>
    <w:rsid w:val="008173D8"/>
    <w:rsid w:val="00820BF0"/>
    <w:rsid w:val="00856E4E"/>
    <w:rsid w:val="00866636"/>
    <w:rsid w:val="00872FD8"/>
    <w:rsid w:val="008848B1"/>
    <w:rsid w:val="008A0752"/>
    <w:rsid w:val="008A385E"/>
    <w:rsid w:val="008B53E2"/>
    <w:rsid w:val="008C394B"/>
    <w:rsid w:val="008E0636"/>
    <w:rsid w:val="009031E6"/>
    <w:rsid w:val="009047DE"/>
    <w:rsid w:val="009204F6"/>
    <w:rsid w:val="00921562"/>
    <w:rsid w:val="009421B2"/>
    <w:rsid w:val="00953E90"/>
    <w:rsid w:val="00977DA8"/>
    <w:rsid w:val="009831D2"/>
    <w:rsid w:val="009840F6"/>
    <w:rsid w:val="009847AE"/>
    <w:rsid w:val="009907B2"/>
    <w:rsid w:val="009A6EDA"/>
    <w:rsid w:val="009B2F59"/>
    <w:rsid w:val="009C4D9A"/>
    <w:rsid w:val="009C7265"/>
    <w:rsid w:val="009E205D"/>
    <w:rsid w:val="009E42C0"/>
    <w:rsid w:val="009E71B3"/>
    <w:rsid w:val="009E75F7"/>
    <w:rsid w:val="009F0AA2"/>
    <w:rsid w:val="00A00EC0"/>
    <w:rsid w:val="00A077D3"/>
    <w:rsid w:val="00A20676"/>
    <w:rsid w:val="00A41060"/>
    <w:rsid w:val="00A41C6A"/>
    <w:rsid w:val="00A671A2"/>
    <w:rsid w:val="00A70CA0"/>
    <w:rsid w:val="00A774DA"/>
    <w:rsid w:val="00A838A8"/>
    <w:rsid w:val="00A92D93"/>
    <w:rsid w:val="00AA6813"/>
    <w:rsid w:val="00AC5636"/>
    <w:rsid w:val="00AD2C65"/>
    <w:rsid w:val="00AE21DA"/>
    <w:rsid w:val="00AE7A76"/>
    <w:rsid w:val="00AF05E7"/>
    <w:rsid w:val="00B0203E"/>
    <w:rsid w:val="00B15B82"/>
    <w:rsid w:val="00B33EC5"/>
    <w:rsid w:val="00B35DE6"/>
    <w:rsid w:val="00B37756"/>
    <w:rsid w:val="00B4003B"/>
    <w:rsid w:val="00B55492"/>
    <w:rsid w:val="00B67CFC"/>
    <w:rsid w:val="00B85CB7"/>
    <w:rsid w:val="00B863FF"/>
    <w:rsid w:val="00BA0AD7"/>
    <w:rsid w:val="00BB2E82"/>
    <w:rsid w:val="00BC76C0"/>
    <w:rsid w:val="00BD4161"/>
    <w:rsid w:val="00BD5704"/>
    <w:rsid w:val="00BF49EE"/>
    <w:rsid w:val="00C07359"/>
    <w:rsid w:val="00C42082"/>
    <w:rsid w:val="00C72AB1"/>
    <w:rsid w:val="00C96BAA"/>
    <w:rsid w:val="00CA14F9"/>
    <w:rsid w:val="00CA35A1"/>
    <w:rsid w:val="00CC409C"/>
    <w:rsid w:val="00CD5087"/>
    <w:rsid w:val="00CD6436"/>
    <w:rsid w:val="00CE5FB7"/>
    <w:rsid w:val="00CE69B5"/>
    <w:rsid w:val="00CF0E58"/>
    <w:rsid w:val="00D04A80"/>
    <w:rsid w:val="00D35EF7"/>
    <w:rsid w:val="00D50BE1"/>
    <w:rsid w:val="00D53064"/>
    <w:rsid w:val="00D56519"/>
    <w:rsid w:val="00D67ACA"/>
    <w:rsid w:val="00D82B0C"/>
    <w:rsid w:val="00D92BDB"/>
    <w:rsid w:val="00DA119A"/>
    <w:rsid w:val="00DB568A"/>
    <w:rsid w:val="00DB7561"/>
    <w:rsid w:val="00DC1C74"/>
    <w:rsid w:val="00DC5B5F"/>
    <w:rsid w:val="00DC7C14"/>
    <w:rsid w:val="00DE0F84"/>
    <w:rsid w:val="00E039B2"/>
    <w:rsid w:val="00E05160"/>
    <w:rsid w:val="00E231EF"/>
    <w:rsid w:val="00E32367"/>
    <w:rsid w:val="00E36AC5"/>
    <w:rsid w:val="00E4196B"/>
    <w:rsid w:val="00E4520E"/>
    <w:rsid w:val="00E5049F"/>
    <w:rsid w:val="00E71423"/>
    <w:rsid w:val="00E716C9"/>
    <w:rsid w:val="00E8263A"/>
    <w:rsid w:val="00EA257A"/>
    <w:rsid w:val="00EA38CF"/>
    <w:rsid w:val="00EB6841"/>
    <w:rsid w:val="00EB7A1D"/>
    <w:rsid w:val="00EC4373"/>
    <w:rsid w:val="00ED70A5"/>
    <w:rsid w:val="00EE4F16"/>
    <w:rsid w:val="00EE70CB"/>
    <w:rsid w:val="00EF55F7"/>
    <w:rsid w:val="00EF6D44"/>
    <w:rsid w:val="00F173ED"/>
    <w:rsid w:val="00F44606"/>
    <w:rsid w:val="00F54959"/>
    <w:rsid w:val="00F66F0B"/>
    <w:rsid w:val="00F704E2"/>
    <w:rsid w:val="00F72296"/>
    <w:rsid w:val="00F830EA"/>
    <w:rsid w:val="00F87D6D"/>
    <w:rsid w:val="00FD14A0"/>
    <w:rsid w:val="00FD76F7"/>
    <w:rsid w:val="00FE35BF"/>
    <w:rsid w:val="00FF2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C438E"/>
  <w15:chartTrackingRefBased/>
  <w15:docId w15:val="{5706B18D-DD39-C049-973C-2DF8BA8F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7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7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7A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7A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7A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7A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A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A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A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A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7A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A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A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A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A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A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A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A76"/>
    <w:rPr>
      <w:rFonts w:eastAsiaTheme="majorEastAsia" w:cstheme="majorBidi"/>
      <w:color w:val="272727" w:themeColor="text1" w:themeTint="D8"/>
    </w:rPr>
  </w:style>
  <w:style w:type="paragraph" w:styleId="Title">
    <w:name w:val="Title"/>
    <w:basedOn w:val="Normal"/>
    <w:next w:val="Normal"/>
    <w:link w:val="TitleChar"/>
    <w:uiPriority w:val="10"/>
    <w:qFormat/>
    <w:rsid w:val="00AE7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A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A76"/>
    <w:pPr>
      <w:spacing w:before="160"/>
      <w:jc w:val="center"/>
    </w:pPr>
    <w:rPr>
      <w:i/>
      <w:iCs/>
      <w:color w:val="404040" w:themeColor="text1" w:themeTint="BF"/>
    </w:rPr>
  </w:style>
  <w:style w:type="character" w:customStyle="1" w:styleId="QuoteChar">
    <w:name w:val="Quote Char"/>
    <w:basedOn w:val="DefaultParagraphFont"/>
    <w:link w:val="Quote"/>
    <w:uiPriority w:val="29"/>
    <w:rsid w:val="00AE7A76"/>
    <w:rPr>
      <w:i/>
      <w:iCs/>
      <w:color w:val="404040" w:themeColor="text1" w:themeTint="BF"/>
    </w:rPr>
  </w:style>
  <w:style w:type="paragraph" w:styleId="ListParagraph">
    <w:name w:val="List Paragraph"/>
    <w:basedOn w:val="Normal"/>
    <w:uiPriority w:val="34"/>
    <w:qFormat/>
    <w:rsid w:val="00AE7A76"/>
    <w:pPr>
      <w:ind w:left="720"/>
      <w:contextualSpacing/>
    </w:pPr>
  </w:style>
  <w:style w:type="character" w:styleId="IntenseEmphasis">
    <w:name w:val="Intense Emphasis"/>
    <w:basedOn w:val="DefaultParagraphFont"/>
    <w:uiPriority w:val="21"/>
    <w:qFormat/>
    <w:rsid w:val="00AE7A76"/>
    <w:rPr>
      <w:i/>
      <w:iCs/>
      <w:color w:val="0F4761" w:themeColor="accent1" w:themeShade="BF"/>
    </w:rPr>
  </w:style>
  <w:style w:type="paragraph" w:styleId="IntenseQuote">
    <w:name w:val="Intense Quote"/>
    <w:basedOn w:val="Normal"/>
    <w:next w:val="Normal"/>
    <w:link w:val="IntenseQuoteChar"/>
    <w:uiPriority w:val="30"/>
    <w:qFormat/>
    <w:rsid w:val="00AE7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7A76"/>
    <w:rPr>
      <w:i/>
      <w:iCs/>
      <w:color w:val="0F4761" w:themeColor="accent1" w:themeShade="BF"/>
    </w:rPr>
  </w:style>
  <w:style w:type="character" w:styleId="IntenseReference">
    <w:name w:val="Intense Reference"/>
    <w:basedOn w:val="DefaultParagraphFont"/>
    <w:uiPriority w:val="32"/>
    <w:qFormat/>
    <w:rsid w:val="00AE7A76"/>
    <w:rPr>
      <w:b/>
      <w:bCs/>
      <w:smallCaps/>
      <w:color w:val="0F4761" w:themeColor="accent1" w:themeShade="BF"/>
      <w:spacing w:val="5"/>
    </w:rPr>
  </w:style>
  <w:style w:type="character" w:styleId="Hyperlink">
    <w:name w:val="Hyperlink"/>
    <w:basedOn w:val="DefaultParagraphFont"/>
    <w:uiPriority w:val="99"/>
    <w:unhideWhenUsed/>
    <w:rsid w:val="00487B85"/>
    <w:rPr>
      <w:color w:val="467886" w:themeColor="hyperlink"/>
      <w:u w:val="single"/>
    </w:rPr>
  </w:style>
  <w:style w:type="character" w:styleId="UnresolvedMention">
    <w:name w:val="Unresolved Mention"/>
    <w:basedOn w:val="DefaultParagraphFont"/>
    <w:uiPriority w:val="99"/>
    <w:semiHidden/>
    <w:unhideWhenUsed/>
    <w:rsid w:val="00487B85"/>
    <w:rPr>
      <w:color w:val="605E5C"/>
      <w:shd w:val="clear" w:color="auto" w:fill="E1DFDD"/>
    </w:rPr>
  </w:style>
  <w:style w:type="table" w:styleId="TableGrid">
    <w:name w:val="Table Grid"/>
    <w:basedOn w:val="TableNormal"/>
    <w:uiPriority w:val="39"/>
    <w:rsid w:val="00783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666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jstor.org/stable/43917321" TargetMode="External"/><Relationship Id="rId18" Type="http://schemas.openxmlformats.org/officeDocument/2006/relationships/hyperlink" Target="https://www.researchgate.net/publication/339939198_Feminism_An_Overview" TargetMode="External"/><Relationship Id="rId3" Type="http://schemas.openxmlformats.org/officeDocument/2006/relationships/webSettings" Target="webSettings.xml"/><Relationship Id="rId21" Type="http://schemas.openxmlformats.org/officeDocument/2006/relationships/hyperlink" Target="http://dx.doi.org/10.1023/B:SERS.0000032316.71165.45"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core.ac.uk/download/pdf/48835723.pdf" TargetMode="External"/><Relationship Id="rId2" Type="http://schemas.openxmlformats.org/officeDocument/2006/relationships/settings" Target="settings.xml"/><Relationship Id="rId16" Type="http://schemas.openxmlformats.org/officeDocument/2006/relationships/hyperlink" Target="https://core.ac.uk/download/pdf/48835723.pdf" TargetMode="External"/><Relationship Id="rId20" Type="http://schemas.openxmlformats.org/officeDocument/2006/relationships/hyperlink" Target="https://doi.org/10.4103%2Fipj.ipj_32_1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www.unwomen.org/sites/default/files/Headquarters/Attachments/Sections/Library/Publications/2021/Discussion-paper-New-feminist-activism-waves-and-generations-en.pdf" TargetMode="External"/><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hyperlink" Target="https://psycnet.apa.org/record/1975-24474-001"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api.taylorfrancis.com/content/books/mono/download?identifierName=doi&amp;identifierValue=10.4324/9780203724231&amp;type=googl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2454</Words>
  <Characters>13988</Characters>
  <Application>Microsoft Office Word</Application>
  <DocSecurity>0</DocSecurity>
  <Lines>116</Lines>
  <Paragraphs>32</Paragraphs>
  <ScaleCrop>false</ScaleCrop>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3</cp:revision>
  <dcterms:created xsi:type="dcterms:W3CDTF">2024-04-29T20:10:00Z</dcterms:created>
  <dcterms:modified xsi:type="dcterms:W3CDTF">2024-04-30T10:33:00Z</dcterms:modified>
</cp:coreProperties>
</file>