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b/>
        </w:rPr>
        <w:id w:val="1912195309"/>
        <w:docPartObj>
          <w:docPartGallery w:val="Cover Pages"/>
          <w:docPartUnique/>
        </w:docPartObj>
      </w:sdtPr>
      <w:sdtContent>
        <w:p w14:paraId="5E28C747" w14:textId="3634AA8F" w:rsidR="00A70B08" w:rsidRPr="002A6930" w:rsidRDefault="001F6F4D" w:rsidP="00A81A06">
          <w:pPr>
            <w:rPr>
              <w:rFonts w:asciiTheme="majorHAnsi" w:eastAsiaTheme="majorEastAsia" w:hAnsiTheme="majorHAnsi" w:cstheme="majorBidi"/>
              <w:b/>
              <w:color w:val="2F5496" w:themeColor="accent1" w:themeShade="BF"/>
              <w:sz w:val="32"/>
              <w:szCs w:val="32"/>
            </w:rPr>
          </w:pPr>
          <w:r w:rsidRPr="001F6F4D">
            <w:rPr>
              <w:rFonts w:asciiTheme="majorHAnsi" w:eastAsiaTheme="majorEastAsia" w:hAnsiTheme="majorHAnsi" w:cstheme="majorBidi"/>
              <w:b/>
              <w:noProof/>
              <w:color w:val="2F5496" w:themeColor="accent1" w:themeShade="BF"/>
              <w:sz w:val="32"/>
              <w:szCs w:val="32"/>
            </w:rPr>
            <mc:AlternateContent>
              <mc:Choice Requires="wps">
                <w:drawing>
                  <wp:anchor distT="0" distB="0" distL="114300" distR="114300" simplePos="0" relativeHeight="251658240" behindDoc="0" locked="0" layoutInCell="1" allowOverlap="1" wp14:anchorId="25778BF2" wp14:editId="343E1C4C">
                    <wp:simplePos x="0" y="0"/>
                    <wp:positionH relativeFrom="page">
                      <wp:posOffset>220980</wp:posOffset>
                    </wp:positionH>
                    <wp:positionV relativeFrom="margin">
                      <wp:align>bottom</wp:align>
                    </wp:positionV>
                    <wp:extent cx="1712890" cy="8557260"/>
                    <wp:effectExtent l="0" t="0" r="0" b="0"/>
                    <wp:wrapNone/>
                    <wp:docPr id="138" name="Text Box 138"/>
                    <wp:cNvGraphicFramePr/>
                    <a:graphic xmlns:a="http://schemas.openxmlformats.org/drawingml/2006/main">
                      <a:graphicData uri="http://schemas.microsoft.com/office/word/2010/wordprocessingShape">
                        <wps:wsp>
                          <wps:cNvSpPr txBox="1"/>
                          <wps:spPr>
                            <a:xfrm>
                              <a:off x="0" y="0"/>
                              <a:ext cx="1712890" cy="85572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672"/>
                                  <w:gridCol w:w="4522"/>
                                </w:tblGrid>
                                <w:tr w:rsidR="00C63C90" w14:paraId="122DF4DC" w14:textId="77777777">
                                  <w:trPr>
                                    <w:jc w:val="center"/>
                                  </w:trPr>
                                  <w:tc>
                                    <w:tcPr>
                                      <w:tcW w:w="2568" w:type="pct"/>
                                      <w:vAlign w:val="center"/>
                                    </w:tcPr>
                                    <w:p w14:paraId="5DA112C8" w14:textId="2DF9CF4B" w:rsidR="00C63C90" w:rsidRDefault="00C63C90">
                                      <w:pPr>
                                        <w:jc w:val="right"/>
                                      </w:pPr>
                                      <w:r>
                                        <w:rPr>
                                          <w:noProof/>
                                        </w:rPr>
                                        <w:drawing>
                                          <wp:inline distT="0" distB="0" distL="0" distR="0" wp14:anchorId="63922FB5" wp14:editId="2B94CC6F">
                                            <wp:extent cx="3779520" cy="281559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46381709_2199537090261607_5511693164013944832_n.jpg"/>
                                                    <pic:cNvPicPr/>
                                                  </pic:nvPicPr>
                                                  <pic:blipFill>
                                                    <a:blip r:embed="rId7">
                                                      <a:extLst>
                                                        <a:ext uri="{28A0092B-C50C-407E-A947-70E740481C1C}">
                                                          <a14:useLocalDpi xmlns:a14="http://schemas.microsoft.com/office/drawing/2010/main" val="0"/>
                                                        </a:ext>
                                                      </a:extLst>
                                                    </a:blip>
                                                    <a:stretch>
                                                      <a:fillRect/>
                                                    </a:stretch>
                                                  </pic:blipFill>
                                                  <pic:spPr>
                                                    <a:xfrm>
                                                      <a:off x="0" y="0"/>
                                                      <a:ext cx="3779520" cy="2815590"/>
                                                    </a:xfrm>
                                                    <a:prstGeom prst="rect">
                                                      <a:avLst/>
                                                    </a:prstGeom>
                                                  </pic:spPr>
                                                </pic:pic>
                                              </a:graphicData>
                                            </a:graphic>
                                          </wp:inline>
                                        </w:drawing>
                                      </w:r>
                                    </w:p>
                                    <w:p w14:paraId="67D1A579" w14:textId="33119181" w:rsidR="00C63C90" w:rsidRDefault="00C63C90">
                                      <w:pPr>
                                        <w:jc w:val="right"/>
                                      </w:pPr>
                                      <w:r>
                                        <w:t>Figure 1.0</w:t>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075A75D3" w14:textId="7982C73E" w:rsidR="00C63C90" w:rsidRDefault="00C63C90">
                                          <w:pPr>
                                            <w:pStyle w:val="NoSpacing"/>
                                            <w:spacing w:line="312" w:lineRule="auto"/>
                                            <w:jc w:val="right"/>
                                            <w:rPr>
                                              <w:caps/>
                                              <w:color w:val="191919" w:themeColor="text1" w:themeTint="E6"/>
                                              <w:sz w:val="72"/>
                                              <w:szCs w:val="72"/>
                                            </w:rPr>
                                          </w:pPr>
                                          <w:r>
                                            <w:rPr>
                                              <w:caps/>
                                              <w:color w:val="191919" w:themeColor="text1" w:themeTint="E6"/>
                                              <w:sz w:val="72"/>
                                              <w:szCs w:val="72"/>
                                            </w:rPr>
                                            <w:t>Conrod Dynamic Forces</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466DA19" w14:textId="65D26936" w:rsidR="00C63C90" w:rsidRDefault="00C63C90">
                                          <w:pPr>
                                            <w:jc w:val="right"/>
                                            <w:rPr>
                                              <w:sz w:val="24"/>
                                              <w:szCs w:val="24"/>
                                            </w:rPr>
                                          </w:pPr>
                                          <w:r>
                                            <w:rPr>
                                              <w:color w:val="000000" w:themeColor="text1"/>
                                              <w:sz w:val="24"/>
                                              <w:szCs w:val="24"/>
                                            </w:rPr>
                                            <w:t>Richard Sutton Lecturer  Analytical Methods with Study Skills</w:t>
                                          </w:r>
                                        </w:p>
                                      </w:sdtContent>
                                    </w:sdt>
                                  </w:tc>
                                  <w:tc>
                                    <w:tcPr>
                                      <w:tcW w:w="2432" w:type="pct"/>
                                      <w:vAlign w:val="center"/>
                                    </w:tcPr>
                                    <w:p w14:paraId="68C9BEA1" w14:textId="77777777" w:rsidR="00C63C90" w:rsidRDefault="00C63C90">
                                      <w:pPr>
                                        <w:pStyle w:val="NoSpacing"/>
                                        <w:rPr>
                                          <w:caps/>
                                          <w:color w:val="ED7D31" w:themeColor="accent2"/>
                                          <w:sz w:val="26"/>
                                          <w:szCs w:val="26"/>
                                        </w:rPr>
                                      </w:pPr>
                                      <w:r>
                                        <w:rPr>
                                          <w:caps/>
                                          <w:color w:val="ED7D31" w:themeColor="accent2"/>
                                          <w:sz w:val="26"/>
                                          <w:szCs w:val="26"/>
                                        </w:rPr>
                                        <w:t>Abstract</w:t>
                                      </w:r>
                                    </w:p>
                                    <w:p w14:paraId="186CA752" w14:textId="5B6749E8" w:rsidR="00C63C90" w:rsidRDefault="00C63C90">
                                      <w:pPr>
                                        <w:pStyle w:val="NoSpacing"/>
                                        <w:rPr>
                                          <w:color w:val="000000" w:themeColor="text1"/>
                                        </w:rPr>
                                      </w:pPr>
                                      <w:r w:rsidRPr="001F6F4D">
                                        <w:rPr>
                                          <w:color w:val="000000" w:themeColor="text1"/>
                                        </w:rPr>
                                        <w:t>A conrod is a connecting r</w:t>
                                      </w:r>
                                      <w:r>
                                        <w:rPr>
                                          <w:color w:val="000000" w:themeColor="text1"/>
                                        </w:rPr>
                                        <w:t xml:space="preserve">od which is attached to the crankshaft and the piston. </w:t>
                                      </w:r>
                                      <w:r w:rsidRPr="001F6F4D">
                                        <w:rPr>
                                          <w:color w:val="000000" w:themeColor="text1"/>
                                        </w:rPr>
                                        <w:t>The main function is to drive the piston up and down the cylinder wall.</w:t>
                                      </w:r>
                                      <w:r>
                                        <w:rPr>
                                          <w:color w:val="000000" w:themeColor="text1"/>
                                        </w:rPr>
                                        <w:t xml:space="preserve"> This report</w:t>
                                      </w:r>
                                      <w:r w:rsidRPr="001F6F4D">
                                        <w:rPr>
                                          <w:color w:val="000000" w:themeColor="text1"/>
                                        </w:rPr>
                                        <w:t xml:space="preserve"> will be evaluating the </w:t>
                                      </w:r>
                                      <w:r>
                                        <w:rPr>
                                          <w:color w:val="000000" w:themeColor="text1"/>
                                        </w:rPr>
                                        <w:t>length</w:t>
                                      </w:r>
                                      <w:r w:rsidRPr="001F6F4D">
                                        <w:rPr>
                                          <w:color w:val="000000" w:themeColor="text1"/>
                                        </w:rPr>
                                        <w:t xml:space="preserve">, speed of the conrod and the mass weight of the piston.  The effects on the engine and materials used will be discussed within this report using factual data from the manufacturers. The conrod forces that </w:t>
                                      </w:r>
                                      <w:r>
                                        <w:rPr>
                                          <w:color w:val="000000" w:themeColor="text1"/>
                                        </w:rPr>
                                        <w:t xml:space="preserve">are to </w:t>
                                      </w:r>
                                      <w:r w:rsidRPr="001F6F4D">
                                        <w:rPr>
                                          <w:color w:val="000000" w:themeColor="text1"/>
                                        </w:rPr>
                                        <w:t>be focus</w:t>
                                      </w:r>
                                      <w:r>
                                        <w:rPr>
                                          <w:color w:val="000000" w:themeColor="text1"/>
                                        </w:rPr>
                                        <w:t>ed</w:t>
                                      </w:r>
                                      <w:r w:rsidRPr="001F6F4D">
                                        <w:rPr>
                                          <w:color w:val="000000" w:themeColor="text1"/>
                                        </w:rPr>
                                        <w:t xml:space="preserve"> on i</w:t>
                                      </w:r>
                                      <w:r>
                                        <w:rPr>
                                          <w:color w:val="000000" w:themeColor="text1"/>
                                        </w:rPr>
                                        <w:t>s a</w:t>
                                      </w:r>
                                      <w:r w:rsidRPr="001F6F4D">
                                        <w:rPr>
                                          <w:color w:val="000000" w:themeColor="text1"/>
                                        </w:rPr>
                                        <w:t xml:space="preserve"> Ford 2.0 </w:t>
                                      </w:r>
                                      <w:r>
                                        <w:rPr>
                                          <w:color w:val="000000" w:themeColor="text1"/>
                                        </w:rPr>
                                        <w:t>D</w:t>
                                      </w:r>
                                      <w:r w:rsidRPr="001F6F4D">
                                        <w:rPr>
                                          <w:color w:val="000000" w:themeColor="text1"/>
                                        </w:rPr>
                                        <w:t>uratec.</w:t>
                                      </w:r>
                                      <w:r>
                                        <w:t xml:space="preserve"> </w:t>
                                      </w:r>
                                      <w:r w:rsidRPr="00A46374">
                                        <w:rPr>
                                          <w:color w:val="000000" w:themeColor="text1"/>
                                        </w:rPr>
                                        <w:t>A breakdown of</w:t>
                                      </w:r>
                                      <w:r>
                                        <w:rPr>
                                          <w:color w:val="000000" w:themeColor="text1"/>
                                        </w:rPr>
                                        <w:t xml:space="preserve"> the</w:t>
                                      </w:r>
                                      <w:r w:rsidRPr="00A46374">
                                        <w:rPr>
                                          <w:color w:val="000000" w:themeColor="text1"/>
                                        </w:rPr>
                                        <w:t xml:space="preserve"> four main processes </w:t>
                                      </w:r>
                                      <w:r>
                                        <w:rPr>
                                          <w:color w:val="000000" w:themeColor="text1"/>
                                        </w:rPr>
                                        <w:t>will</w:t>
                                      </w:r>
                                      <w:r w:rsidRPr="00A46374">
                                        <w:rPr>
                                          <w:color w:val="000000" w:themeColor="text1"/>
                                        </w:rPr>
                                        <w:t xml:space="preserve"> look at where and when the demands on the conrod are at its maximum. The forces that are endured on the conrod itself with different RPM values, the mass of the piston and its effects</w:t>
                                      </w:r>
                                      <w:r>
                                        <w:rPr>
                                          <w:color w:val="000000" w:themeColor="text1"/>
                                        </w:rPr>
                                        <w:t xml:space="preserve"> will be evaluated</w:t>
                                      </w:r>
                                      <w:r w:rsidRPr="00A46374">
                                        <w:rPr>
                                          <w:color w:val="000000" w:themeColor="text1"/>
                                        </w:rPr>
                                        <w:t>. As the conrod undergoes the different processes, the stresses that are relevant from different factors such as rpm, mass of the piston etc change and impact</w:t>
                                      </w:r>
                                      <w:r>
                                        <w:rPr>
                                          <w:color w:val="000000" w:themeColor="text1"/>
                                        </w:rPr>
                                        <w:t xml:space="preserve"> giving</w:t>
                                      </w:r>
                                      <w:r w:rsidRPr="00A46374">
                                        <w:rPr>
                                          <w:color w:val="000000" w:themeColor="text1"/>
                                        </w:rPr>
                                        <w:t xml:space="preserve"> different outcomes.</w:t>
                                      </w:r>
                                    </w:p>
                                    <w:p w14:paraId="3C4730F5" w14:textId="44735074" w:rsidR="00C63C90" w:rsidRDefault="00C63C90">
                                      <w:pPr>
                                        <w:pStyle w:val="NoSpacing"/>
                                      </w:pPr>
                                      <w:r>
                                        <w:rPr>
                                          <w:color w:val="ED7D31" w:themeColor="accent2"/>
                                          <w:sz w:val="26"/>
                                          <w:szCs w:val="26"/>
                                        </w:rPr>
                                        <w:t>Steve Patch (1802858)</w:t>
                                      </w:r>
                                    </w:p>
                                  </w:tc>
                                </w:tr>
                              </w:tbl>
                              <w:p w14:paraId="081744D6" w14:textId="7D2CB2B1" w:rsidR="00C63C90" w:rsidRDefault="00C63C90" w:rsidP="003E22EF">
                                <w:pPr>
                                  <w:pStyle w:val="Heading1"/>
                                </w:pPr>
                                <w:bookmarkStart w:id="0" w:name="_Toc530315105"/>
                                <w:r>
                                  <w:t>Acknowledgements:</w:t>
                                </w:r>
                                <w:bookmarkEnd w:id="0"/>
                                <w:r>
                                  <w:t xml:space="preserve"> </w:t>
                                </w:r>
                              </w:p>
                              <w:p w14:paraId="4DBFF596" w14:textId="657FA92C" w:rsidR="00C63C90" w:rsidRDefault="00C63C90" w:rsidP="002772BC">
                                <w:r>
                                  <w:t>For information and in-depth knowledge on Ford engines and conrod sizes I wish to thank Russ</w:t>
                                </w:r>
                                <w:r w:rsidR="00202F4F">
                                  <w:t xml:space="preserve"> </w:t>
                                </w:r>
                                <w:proofErr w:type="spellStart"/>
                                <w:r w:rsidR="00202F4F">
                                  <w:t>Wake</w:t>
                                </w:r>
                                <w:r w:rsidR="004C62A2">
                                  <w:t>ling</w:t>
                                </w:r>
                                <w:proofErr w:type="spellEnd"/>
                                <w:r>
                                  <w:t xml:space="preserve"> (BEng)</w:t>
                                </w:r>
                                <w:r w:rsidR="004C62A2">
                                  <w:t>.</w:t>
                                </w:r>
                                <w:r>
                                  <w:t xml:space="preserve"> from E&amp;M Aberystwyth Branch.</w:t>
                                </w:r>
                              </w:p>
                              <w:p w14:paraId="03C56E3F" w14:textId="528D01A5" w:rsidR="00C63C90" w:rsidRDefault="00C63C90" w:rsidP="002772BC"/>
                              <w:p w14:paraId="4C23F29A" w14:textId="69A4EBAF" w:rsidR="00C63C90" w:rsidRDefault="00C63C90" w:rsidP="002772BC"/>
                              <w:p w14:paraId="65075BA9" w14:textId="77777777" w:rsidR="00C63C90" w:rsidRDefault="00C63C90" w:rsidP="002772BC"/>
                              <w:p w14:paraId="6912F6F0" w14:textId="77777777" w:rsidR="00C63C90" w:rsidRPr="002772BC" w:rsidRDefault="00C63C90" w:rsidP="002772BC"/>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25778BF2" id="_x0000_t202" coordsize="21600,21600" o:spt="202" path="m,l,21600r21600,l21600,xe">
                    <v:stroke joinstyle="miter"/>
                    <v:path gradientshapeok="t" o:connecttype="rect"/>
                  </v:shapetype>
                  <v:shape id="Text Box 138" o:spid="_x0000_s1026" type="#_x0000_t202" style="position:absolute;margin-left:17.4pt;margin-top:0;width:134.85pt;height:673.8pt;z-index:251658240;visibility:visible;mso-wrap-style:square;mso-width-percent:941;mso-height-percent:0;mso-wrap-distance-left:9pt;mso-wrap-distance-top:0;mso-wrap-distance-right:9pt;mso-wrap-distance-bottom:0;mso-position-horizontal:absolute;mso-position-horizontal-relative:page;mso-position-vertical:bottom;mso-position-vertical-relative:margin;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672"/>
                            <w:gridCol w:w="4522"/>
                          </w:tblGrid>
                          <w:tr w:rsidR="00C63C90" w14:paraId="122DF4DC" w14:textId="77777777">
                            <w:trPr>
                              <w:jc w:val="center"/>
                            </w:trPr>
                            <w:tc>
                              <w:tcPr>
                                <w:tcW w:w="2568" w:type="pct"/>
                                <w:vAlign w:val="center"/>
                              </w:tcPr>
                              <w:p w14:paraId="5DA112C8" w14:textId="2DF9CF4B" w:rsidR="00C63C90" w:rsidRDefault="00C63C90">
                                <w:pPr>
                                  <w:jc w:val="right"/>
                                </w:pPr>
                                <w:r>
                                  <w:rPr>
                                    <w:noProof/>
                                  </w:rPr>
                                  <w:drawing>
                                    <wp:inline distT="0" distB="0" distL="0" distR="0" wp14:anchorId="63922FB5" wp14:editId="2B94CC6F">
                                      <wp:extent cx="3779520" cy="281559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46381709_2199537090261607_5511693164013944832_n.jpg"/>
                                              <pic:cNvPicPr/>
                                            </pic:nvPicPr>
                                            <pic:blipFill>
                                              <a:blip r:embed="rId7">
                                                <a:extLst>
                                                  <a:ext uri="{28A0092B-C50C-407E-A947-70E740481C1C}">
                                                    <a14:useLocalDpi xmlns:a14="http://schemas.microsoft.com/office/drawing/2010/main" val="0"/>
                                                  </a:ext>
                                                </a:extLst>
                                              </a:blip>
                                              <a:stretch>
                                                <a:fillRect/>
                                              </a:stretch>
                                            </pic:blipFill>
                                            <pic:spPr>
                                              <a:xfrm>
                                                <a:off x="0" y="0"/>
                                                <a:ext cx="3779520" cy="2815590"/>
                                              </a:xfrm>
                                              <a:prstGeom prst="rect">
                                                <a:avLst/>
                                              </a:prstGeom>
                                            </pic:spPr>
                                          </pic:pic>
                                        </a:graphicData>
                                      </a:graphic>
                                    </wp:inline>
                                  </w:drawing>
                                </w:r>
                              </w:p>
                              <w:p w14:paraId="67D1A579" w14:textId="33119181" w:rsidR="00C63C90" w:rsidRDefault="00C63C90">
                                <w:pPr>
                                  <w:jc w:val="right"/>
                                </w:pPr>
                                <w:r>
                                  <w:t>Figure 1.0</w:t>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075A75D3" w14:textId="7982C73E" w:rsidR="00C63C90" w:rsidRDefault="00C63C90">
                                    <w:pPr>
                                      <w:pStyle w:val="NoSpacing"/>
                                      <w:spacing w:line="312" w:lineRule="auto"/>
                                      <w:jc w:val="right"/>
                                      <w:rPr>
                                        <w:caps/>
                                        <w:color w:val="191919" w:themeColor="text1" w:themeTint="E6"/>
                                        <w:sz w:val="72"/>
                                        <w:szCs w:val="72"/>
                                      </w:rPr>
                                    </w:pPr>
                                    <w:r>
                                      <w:rPr>
                                        <w:caps/>
                                        <w:color w:val="191919" w:themeColor="text1" w:themeTint="E6"/>
                                        <w:sz w:val="72"/>
                                        <w:szCs w:val="72"/>
                                      </w:rPr>
                                      <w:t>Conrod Dynamic Forces</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466DA19" w14:textId="65D26936" w:rsidR="00C63C90" w:rsidRDefault="00C63C90">
                                    <w:pPr>
                                      <w:jc w:val="right"/>
                                      <w:rPr>
                                        <w:sz w:val="24"/>
                                        <w:szCs w:val="24"/>
                                      </w:rPr>
                                    </w:pPr>
                                    <w:r>
                                      <w:rPr>
                                        <w:color w:val="000000" w:themeColor="text1"/>
                                        <w:sz w:val="24"/>
                                        <w:szCs w:val="24"/>
                                      </w:rPr>
                                      <w:t>Richard Sutton Lecturer  Analytical Methods with Study Skills</w:t>
                                    </w:r>
                                  </w:p>
                                </w:sdtContent>
                              </w:sdt>
                            </w:tc>
                            <w:tc>
                              <w:tcPr>
                                <w:tcW w:w="2432" w:type="pct"/>
                                <w:vAlign w:val="center"/>
                              </w:tcPr>
                              <w:p w14:paraId="68C9BEA1" w14:textId="77777777" w:rsidR="00C63C90" w:rsidRDefault="00C63C90">
                                <w:pPr>
                                  <w:pStyle w:val="NoSpacing"/>
                                  <w:rPr>
                                    <w:caps/>
                                    <w:color w:val="ED7D31" w:themeColor="accent2"/>
                                    <w:sz w:val="26"/>
                                    <w:szCs w:val="26"/>
                                  </w:rPr>
                                </w:pPr>
                                <w:r>
                                  <w:rPr>
                                    <w:caps/>
                                    <w:color w:val="ED7D31" w:themeColor="accent2"/>
                                    <w:sz w:val="26"/>
                                    <w:szCs w:val="26"/>
                                  </w:rPr>
                                  <w:t>Abstract</w:t>
                                </w:r>
                              </w:p>
                              <w:p w14:paraId="186CA752" w14:textId="5B6749E8" w:rsidR="00C63C90" w:rsidRDefault="00C63C90">
                                <w:pPr>
                                  <w:pStyle w:val="NoSpacing"/>
                                  <w:rPr>
                                    <w:color w:val="000000" w:themeColor="text1"/>
                                  </w:rPr>
                                </w:pPr>
                                <w:r w:rsidRPr="001F6F4D">
                                  <w:rPr>
                                    <w:color w:val="000000" w:themeColor="text1"/>
                                  </w:rPr>
                                  <w:t>A conrod is a connecting r</w:t>
                                </w:r>
                                <w:r>
                                  <w:rPr>
                                    <w:color w:val="000000" w:themeColor="text1"/>
                                  </w:rPr>
                                  <w:t xml:space="preserve">od which is attached to the crankshaft and the piston. </w:t>
                                </w:r>
                                <w:r w:rsidRPr="001F6F4D">
                                  <w:rPr>
                                    <w:color w:val="000000" w:themeColor="text1"/>
                                  </w:rPr>
                                  <w:t>The main function is to drive the piston up and down the cylinder wall.</w:t>
                                </w:r>
                                <w:r>
                                  <w:rPr>
                                    <w:color w:val="000000" w:themeColor="text1"/>
                                  </w:rPr>
                                  <w:t xml:space="preserve"> This report</w:t>
                                </w:r>
                                <w:r w:rsidRPr="001F6F4D">
                                  <w:rPr>
                                    <w:color w:val="000000" w:themeColor="text1"/>
                                  </w:rPr>
                                  <w:t xml:space="preserve"> will be evaluating the </w:t>
                                </w:r>
                                <w:r>
                                  <w:rPr>
                                    <w:color w:val="000000" w:themeColor="text1"/>
                                  </w:rPr>
                                  <w:t>length</w:t>
                                </w:r>
                                <w:r w:rsidRPr="001F6F4D">
                                  <w:rPr>
                                    <w:color w:val="000000" w:themeColor="text1"/>
                                  </w:rPr>
                                  <w:t xml:space="preserve">, speed of the conrod and the mass weight of the piston.  The effects on the engine and materials used will be discussed within this report using factual data from the manufacturers. The conrod forces that </w:t>
                                </w:r>
                                <w:r>
                                  <w:rPr>
                                    <w:color w:val="000000" w:themeColor="text1"/>
                                  </w:rPr>
                                  <w:t xml:space="preserve">are to </w:t>
                                </w:r>
                                <w:r w:rsidRPr="001F6F4D">
                                  <w:rPr>
                                    <w:color w:val="000000" w:themeColor="text1"/>
                                  </w:rPr>
                                  <w:t>be focus</w:t>
                                </w:r>
                                <w:r>
                                  <w:rPr>
                                    <w:color w:val="000000" w:themeColor="text1"/>
                                  </w:rPr>
                                  <w:t>ed</w:t>
                                </w:r>
                                <w:r w:rsidRPr="001F6F4D">
                                  <w:rPr>
                                    <w:color w:val="000000" w:themeColor="text1"/>
                                  </w:rPr>
                                  <w:t xml:space="preserve"> on i</w:t>
                                </w:r>
                                <w:r>
                                  <w:rPr>
                                    <w:color w:val="000000" w:themeColor="text1"/>
                                  </w:rPr>
                                  <w:t>s a</w:t>
                                </w:r>
                                <w:r w:rsidRPr="001F6F4D">
                                  <w:rPr>
                                    <w:color w:val="000000" w:themeColor="text1"/>
                                  </w:rPr>
                                  <w:t xml:space="preserve"> Ford 2.0 </w:t>
                                </w:r>
                                <w:r>
                                  <w:rPr>
                                    <w:color w:val="000000" w:themeColor="text1"/>
                                  </w:rPr>
                                  <w:t>D</w:t>
                                </w:r>
                                <w:r w:rsidRPr="001F6F4D">
                                  <w:rPr>
                                    <w:color w:val="000000" w:themeColor="text1"/>
                                  </w:rPr>
                                  <w:t>uratec.</w:t>
                                </w:r>
                                <w:r>
                                  <w:t xml:space="preserve"> </w:t>
                                </w:r>
                                <w:r w:rsidRPr="00A46374">
                                  <w:rPr>
                                    <w:color w:val="000000" w:themeColor="text1"/>
                                  </w:rPr>
                                  <w:t>A breakdown of</w:t>
                                </w:r>
                                <w:r>
                                  <w:rPr>
                                    <w:color w:val="000000" w:themeColor="text1"/>
                                  </w:rPr>
                                  <w:t xml:space="preserve"> the</w:t>
                                </w:r>
                                <w:r w:rsidRPr="00A46374">
                                  <w:rPr>
                                    <w:color w:val="000000" w:themeColor="text1"/>
                                  </w:rPr>
                                  <w:t xml:space="preserve"> four main processes </w:t>
                                </w:r>
                                <w:r>
                                  <w:rPr>
                                    <w:color w:val="000000" w:themeColor="text1"/>
                                  </w:rPr>
                                  <w:t>will</w:t>
                                </w:r>
                                <w:r w:rsidRPr="00A46374">
                                  <w:rPr>
                                    <w:color w:val="000000" w:themeColor="text1"/>
                                  </w:rPr>
                                  <w:t xml:space="preserve"> look at where and when the demands on the conrod are at its maximum. The forces that are endured on the conrod itself with different RPM values, the mass of the piston and its effects</w:t>
                                </w:r>
                                <w:r>
                                  <w:rPr>
                                    <w:color w:val="000000" w:themeColor="text1"/>
                                  </w:rPr>
                                  <w:t xml:space="preserve"> will be evaluated</w:t>
                                </w:r>
                                <w:r w:rsidRPr="00A46374">
                                  <w:rPr>
                                    <w:color w:val="000000" w:themeColor="text1"/>
                                  </w:rPr>
                                  <w:t>. As the conrod undergoes the different processes, the stresses that are relevant from different factors such as rpm, mass of the piston etc change and impact</w:t>
                                </w:r>
                                <w:r>
                                  <w:rPr>
                                    <w:color w:val="000000" w:themeColor="text1"/>
                                  </w:rPr>
                                  <w:t xml:space="preserve"> giving</w:t>
                                </w:r>
                                <w:r w:rsidRPr="00A46374">
                                  <w:rPr>
                                    <w:color w:val="000000" w:themeColor="text1"/>
                                  </w:rPr>
                                  <w:t xml:space="preserve"> different outcomes.</w:t>
                                </w:r>
                              </w:p>
                              <w:p w14:paraId="3C4730F5" w14:textId="44735074" w:rsidR="00C63C90" w:rsidRDefault="00C63C90">
                                <w:pPr>
                                  <w:pStyle w:val="NoSpacing"/>
                                </w:pPr>
                                <w:r>
                                  <w:rPr>
                                    <w:color w:val="ED7D31" w:themeColor="accent2"/>
                                    <w:sz w:val="26"/>
                                    <w:szCs w:val="26"/>
                                  </w:rPr>
                                  <w:t>Steve Patch (1802858)</w:t>
                                </w:r>
                              </w:p>
                            </w:tc>
                          </w:tr>
                        </w:tbl>
                        <w:p w14:paraId="081744D6" w14:textId="7D2CB2B1" w:rsidR="00C63C90" w:rsidRDefault="00C63C90" w:rsidP="003E22EF">
                          <w:pPr>
                            <w:pStyle w:val="Heading1"/>
                          </w:pPr>
                          <w:bookmarkStart w:id="1" w:name="_Toc530315105"/>
                          <w:r>
                            <w:t>Acknowledgements:</w:t>
                          </w:r>
                          <w:bookmarkEnd w:id="1"/>
                          <w:r>
                            <w:t xml:space="preserve"> </w:t>
                          </w:r>
                        </w:p>
                        <w:p w14:paraId="4DBFF596" w14:textId="657FA92C" w:rsidR="00C63C90" w:rsidRDefault="00C63C90" w:rsidP="002772BC">
                          <w:r>
                            <w:t>For information and in-depth knowledge on Ford engines and conrod sizes I wish to thank Russ</w:t>
                          </w:r>
                          <w:r w:rsidR="00202F4F">
                            <w:t xml:space="preserve"> </w:t>
                          </w:r>
                          <w:proofErr w:type="spellStart"/>
                          <w:r w:rsidR="00202F4F">
                            <w:t>Wake</w:t>
                          </w:r>
                          <w:r w:rsidR="004C62A2">
                            <w:t>ling</w:t>
                          </w:r>
                          <w:proofErr w:type="spellEnd"/>
                          <w:r>
                            <w:t xml:space="preserve"> (BEng)</w:t>
                          </w:r>
                          <w:r w:rsidR="004C62A2">
                            <w:t>.</w:t>
                          </w:r>
                          <w:r>
                            <w:t xml:space="preserve"> from E&amp;M Aberystwyth Branch.</w:t>
                          </w:r>
                        </w:p>
                        <w:p w14:paraId="03C56E3F" w14:textId="528D01A5" w:rsidR="00C63C90" w:rsidRDefault="00C63C90" w:rsidP="002772BC"/>
                        <w:p w14:paraId="4C23F29A" w14:textId="69A4EBAF" w:rsidR="00C63C90" w:rsidRDefault="00C63C90" w:rsidP="002772BC"/>
                        <w:p w14:paraId="65075BA9" w14:textId="77777777" w:rsidR="00C63C90" w:rsidRDefault="00C63C90" w:rsidP="002772BC"/>
                        <w:p w14:paraId="6912F6F0" w14:textId="77777777" w:rsidR="00C63C90" w:rsidRPr="002772BC" w:rsidRDefault="00C63C90" w:rsidP="002772BC"/>
                      </w:txbxContent>
                    </v:textbox>
                    <w10:wrap anchorx="page" anchory="margin"/>
                  </v:shape>
                </w:pict>
              </mc:Fallback>
            </mc:AlternateContent>
          </w:r>
          <w:r>
            <w:rPr>
              <w:b/>
            </w:rPr>
            <w:br w:type="page"/>
          </w:r>
        </w:p>
      </w:sdtContent>
    </w:sdt>
    <w:p w14:paraId="1460169B" w14:textId="77777777" w:rsidR="00490432" w:rsidRDefault="00490432" w:rsidP="00BD45BD">
      <w:pPr>
        <w:pStyle w:val="Heading1"/>
        <w:rPr>
          <w:b/>
          <w:i/>
        </w:rPr>
      </w:pPr>
    </w:p>
    <w:p w14:paraId="26600C55" w14:textId="77777777" w:rsidR="00490432" w:rsidRDefault="00490432" w:rsidP="00BD45BD">
      <w:pPr>
        <w:pStyle w:val="Heading1"/>
        <w:rPr>
          <w:b/>
          <w:i/>
        </w:rPr>
      </w:pPr>
    </w:p>
    <w:sdt>
      <w:sdtPr>
        <w:rPr>
          <w:rFonts w:asciiTheme="minorHAnsi" w:eastAsiaTheme="minorHAnsi" w:hAnsiTheme="minorHAnsi" w:cstheme="minorBidi"/>
          <w:color w:val="auto"/>
          <w:sz w:val="22"/>
          <w:szCs w:val="22"/>
          <w:lang w:val="en-GB"/>
        </w:rPr>
        <w:id w:val="-1327826717"/>
        <w:docPartObj>
          <w:docPartGallery w:val="Table of Contents"/>
          <w:docPartUnique/>
        </w:docPartObj>
      </w:sdtPr>
      <w:sdtEndPr>
        <w:rPr>
          <w:b/>
          <w:bCs/>
          <w:noProof/>
        </w:rPr>
      </w:sdtEndPr>
      <w:sdtContent>
        <w:p w14:paraId="6DBEDF0C" w14:textId="7A1D7DBC" w:rsidR="003D744D" w:rsidRDefault="003D744D">
          <w:pPr>
            <w:pStyle w:val="TOCHeading"/>
          </w:pPr>
          <w:r>
            <w:t>Contents</w:t>
          </w:r>
        </w:p>
        <w:p w14:paraId="6CDFF1C7" w14:textId="05547F19" w:rsidR="00F53395" w:rsidRDefault="003D744D">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r:id="rId8" w:anchor="_Toc530315105" w:history="1">
            <w:r w:rsidR="00F53395" w:rsidRPr="00CA3769">
              <w:rPr>
                <w:rStyle w:val="Hyperlink"/>
                <w:noProof/>
              </w:rPr>
              <w:t>Acknowledgements:</w:t>
            </w:r>
            <w:r w:rsidR="00F53395">
              <w:rPr>
                <w:noProof/>
                <w:webHidden/>
              </w:rPr>
              <w:tab/>
            </w:r>
            <w:r w:rsidR="00F53395">
              <w:rPr>
                <w:noProof/>
                <w:webHidden/>
              </w:rPr>
              <w:fldChar w:fldCharType="begin"/>
            </w:r>
            <w:r w:rsidR="00F53395">
              <w:rPr>
                <w:noProof/>
                <w:webHidden/>
              </w:rPr>
              <w:instrText xml:space="preserve"> PAGEREF _Toc530315105 \h </w:instrText>
            </w:r>
            <w:r w:rsidR="00F53395">
              <w:rPr>
                <w:noProof/>
                <w:webHidden/>
              </w:rPr>
            </w:r>
            <w:r w:rsidR="00F53395">
              <w:rPr>
                <w:noProof/>
                <w:webHidden/>
              </w:rPr>
              <w:fldChar w:fldCharType="separate"/>
            </w:r>
            <w:r w:rsidR="00F53395">
              <w:rPr>
                <w:noProof/>
                <w:webHidden/>
              </w:rPr>
              <w:t>0</w:t>
            </w:r>
            <w:r w:rsidR="00F53395">
              <w:rPr>
                <w:noProof/>
                <w:webHidden/>
              </w:rPr>
              <w:fldChar w:fldCharType="end"/>
            </w:r>
          </w:hyperlink>
        </w:p>
        <w:p w14:paraId="664B3E3A" w14:textId="755F7311" w:rsidR="00F53395" w:rsidRDefault="00C63C90">
          <w:pPr>
            <w:pStyle w:val="TOC1"/>
            <w:tabs>
              <w:tab w:val="right" w:leader="dot" w:pos="9016"/>
            </w:tabs>
            <w:rPr>
              <w:rFonts w:eastAsiaTheme="minorEastAsia"/>
              <w:noProof/>
              <w:lang w:eastAsia="en-GB"/>
            </w:rPr>
          </w:pPr>
          <w:hyperlink w:anchor="_Toc530315106" w:history="1">
            <w:r w:rsidR="00F53395" w:rsidRPr="00CA3769">
              <w:rPr>
                <w:rStyle w:val="Hyperlink"/>
                <w:rFonts w:cstheme="majorHAnsi"/>
                <w:b/>
                <w:i/>
                <w:noProof/>
              </w:rPr>
              <w:t>List if figures:</w:t>
            </w:r>
            <w:r w:rsidR="00F53395">
              <w:rPr>
                <w:noProof/>
                <w:webHidden/>
              </w:rPr>
              <w:tab/>
            </w:r>
            <w:r w:rsidR="00F53395">
              <w:rPr>
                <w:noProof/>
                <w:webHidden/>
              </w:rPr>
              <w:fldChar w:fldCharType="begin"/>
            </w:r>
            <w:r w:rsidR="00F53395">
              <w:rPr>
                <w:noProof/>
                <w:webHidden/>
              </w:rPr>
              <w:instrText xml:space="preserve"> PAGEREF _Toc530315106 \h </w:instrText>
            </w:r>
            <w:r w:rsidR="00F53395">
              <w:rPr>
                <w:noProof/>
                <w:webHidden/>
              </w:rPr>
            </w:r>
            <w:r w:rsidR="00F53395">
              <w:rPr>
                <w:noProof/>
                <w:webHidden/>
              </w:rPr>
              <w:fldChar w:fldCharType="separate"/>
            </w:r>
            <w:r w:rsidR="00F53395">
              <w:rPr>
                <w:noProof/>
                <w:webHidden/>
              </w:rPr>
              <w:t>1</w:t>
            </w:r>
            <w:r w:rsidR="00F53395">
              <w:rPr>
                <w:noProof/>
                <w:webHidden/>
              </w:rPr>
              <w:fldChar w:fldCharType="end"/>
            </w:r>
          </w:hyperlink>
        </w:p>
        <w:p w14:paraId="6F9F164D" w14:textId="1912D277" w:rsidR="00F53395" w:rsidRDefault="00C63C90">
          <w:pPr>
            <w:pStyle w:val="TOC1"/>
            <w:tabs>
              <w:tab w:val="right" w:leader="dot" w:pos="9016"/>
            </w:tabs>
            <w:rPr>
              <w:rFonts w:eastAsiaTheme="minorEastAsia"/>
              <w:noProof/>
              <w:lang w:eastAsia="en-GB"/>
            </w:rPr>
          </w:pPr>
          <w:hyperlink w:anchor="_Toc530315107" w:history="1">
            <w:r w:rsidR="00F53395" w:rsidRPr="00CA3769">
              <w:rPr>
                <w:rStyle w:val="Hyperlink"/>
                <w:b/>
                <w:i/>
                <w:noProof/>
              </w:rPr>
              <w:t>Introduction:</w:t>
            </w:r>
            <w:r w:rsidR="00F53395">
              <w:rPr>
                <w:noProof/>
                <w:webHidden/>
              </w:rPr>
              <w:tab/>
            </w:r>
            <w:r w:rsidR="00F53395">
              <w:rPr>
                <w:noProof/>
                <w:webHidden/>
              </w:rPr>
              <w:fldChar w:fldCharType="begin"/>
            </w:r>
            <w:r w:rsidR="00F53395">
              <w:rPr>
                <w:noProof/>
                <w:webHidden/>
              </w:rPr>
              <w:instrText xml:space="preserve"> PAGEREF _Toc530315107 \h </w:instrText>
            </w:r>
            <w:r w:rsidR="00F53395">
              <w:rPr>
                <w:noProof/>
                <w:webHidden/>
              </w:rPr>
            </w:r>
            <w:r w:rsidR="00F53395">
              <w:rPr>
                <w:noProof/>
                <w:webHidden/>
              </w:rPr>
              <w:fldChar w:fldCharType="separate"/>
            </w:r>
            <w:r w:rsidR="00F53395">
              <w:rPr>
                <w:noProof/>
                <w:webHidden/>
              </w:rPr>
              <w:t>1</w:t>
            </w:r>
            <w:r w:rsidR="00F53395">
              <w:rPr>
                <w:noProof/>
                <w:webHidden/>
              </w:rPr>
              <w:fldChar w:fldCharType="end"/>
            </w:r>
          </w:hyperlink>
        </w:p>
        <w:p w14:paraId="45278301" w14:textId="44CDA0C0" w:rsidR="00F53395" w:rsidRDefault="00C63C90">
          <w:pPr>
            <w:pStyle w:val="TOC2"/>
            <w:tabs>
              <w:tab w:val="right" w:leader="dot" w:pos="9016"/>
            </w:tabs>
            <w:rPr>
              <w:noProof/>
            </w:rPr>
          </w:pPr>
          <w:hyperlink w:anchor="_Toc530315108" w:history="1">
            <w:r w:rsidR="00F53395" w:rsidRPr="00CA3769">
              <w:rPr>
                <w:rStyle w:val="Hyperlink"/>
                <w:noProof/>
              </w:rPr>
              <w:t>The conrod travels180degrees up to 720degrees on a full cycle using induction, compression fire and exhaust. Throughout these processes there is varied pressures and side forces on the piston and conrod.</w:t>
            </w:r>
            <w:r w:rsidR="00F53395">
              <w:rPr>
                <w:noProof/>
                <w:webHidden/>
              </w:rPr>
              <w:tab/>
            </w:r>
            <w:r w:rsidR="00F53395">
              <w:rPr>
                <w:noProof/>
                <w:webHidden/>
              </w:rPr>
              <w:fldChar w:fldCharType="begin"/>
            </w:r>
            <w:r w:rsidR="00F53395">
              <w:rPr>
                <w:noProof/>
                <w:webHidden/>
              </w:rPr>
              <w:instrText xml:space="preserve"> PAGEREF _Toc530315108 \h </w:instrText>
            </w:r>
            <w:r w:rsidR="00F53395">
              <w:rPr>
                <w:noProof/>
                <w:webHidden/>
              </w:rPr>
            </w:r>
            <w:r w:rsidR="00F53395">
              <w:rPr>
                <w:noProof/>
                <w:webHidden/>
              </w:rPr>
              <w:fldChar w:fldCharType="separate"/>
            </w:r>
            <w:r w:rsidR="00F53395">
              <w:rPr>
                <w:noProof/>
                <w:webHidden/>
              </w:rPr>
              <w:t>1</w:t>
            </w:r>
            <w:r w:rsidR="00F53395">
              <w:rPr>
                <w:noProof/>
                <w:webHidden/>
              </w:rPr>
              <w:fldChar w:fldCharType="end"/>
            </w:r>
          </w:hyperlink>
        </w:p>
        <w:p w14:paraId="17D9A118" w14:textId="0B491505" w:rsidR="00F53395" w:rsidRDefault="00C63C90">
          <w:pPr>
            <w:pStyle w:val="TOC1"/>
            <w:tabs>
              <w:tab w:val="right" w:leader="dot" w:pos="9016"/>
            </w:tabs>
            <w:rPr>
              <w:rFonts w:eastAsiaTheme="minorEastAsia"/>
              <w:noProof/>
              <w:lang w:eastAsia="en-GB"/>
            </w:rPr>
          </w:pPr>
          <w:hyperlink w:anchor="_Toc530315109" w:history="1">
            <w:r w:rsidR="00F53395" w:rsidRPr="00CA3769">
              <w:rPr>
                <w:rStyle w:val="Hyperlink"/>
                <w:noProof/>
              </w:rPr>
              <w:t>Induction</w:t>
            </w:r>
            <w:r w:rsidR="00F53395">
              <w:rPr>
                <w:noProof/>
                <w:webHidden/>
              </w:rPr>
              <w:tab/>
            </w:r>
            <w:r w:rsidR="00F53395">
              <w:rPr>
                <w:noProof/>
                <w:webHidden/>
              </w:rPr>
              <w:fldChar w:fldCharType="begin"/>
            </w:r>
            <w:r w:rsidR="00F53395">
              <w:rPr>
                <w:noProof/>
                <w:webHidden/>
              </w:rPr>
              <w:instrText xml:space="preserve"> PAGEREF _Toc530315109 \h </w:instrText>
            </w:r>
            <w:r w:rsidR="00F53395">
              <w:rPr>
                <w:noProof/>
                <w:webHidden/>
              </w:rPr>
            </w:r>
            <w:r w:rsidR="00F53395">
              <w:rPr>
                <w:noProof/>
                <w:webHidden/>
              </w:rPr>
              <w:fldChar w:fldCharType="separate"/>
            </w:r>
            <w:r w:rsidR="00F53395">
              <w:rPr>
                <w:noProof/>
                <w:webHidden/>
              </w:rPr>
              <w:t>1</w:t>
            </w:r>
            <w:r w:rsidR="00F53395">
              <w:rPr>
                <w:noProof/>
                <w:webHidden/>
              </w:rPr>
              <w:fldChar w:fldCharType="end"/>
            </w:r>
          </w:hyperlink>
        </w:p>
        <w:p w14:paraId="1305E67F" w14:textId="2B272CD8" w:rsidR="00F53395" w:rsidRDefault="00C63C90">
          <w:pPr>
            <w:pStyle w:val="TOC2"/>
            <w:tabs>
              <w:tab w:val="right" w:leader="dot" w:pos="9016"/>
            </w:tabs>
            <w:rPr>
              <w:noProof/>
            </w:rPr>
          </w:pPr>
          <w:hyperlink w:anchor="_Toc530315110" w:history="1">
            <w:r w:rsidR="00F53395" w:rsidRPr="00CA3769">
              <w:rPr>
                <w:rStyle w:val="Hyperlink"/>
                <w:noProof/>
              </w:rPr>
              <w:t>Compression</w:t>
            </w:r>
            <w:r w:rsidR="00F53395">
              <w:rPr>
                <w:noProof/>
                <w:webHidden/>
              </w:rPr>
              <w:tab/>
            </w:r>
            <w:r w:rsidR="00F53395">
              <w:rPr>
                <w:noProof/>
                <w:webHidden/>
              </w:rPr>
              <w:fldChar w:fldCharType="begin"/>
            </w:r>
            <w:r w:rsidR="00F53395">
              <w:rPr>
                <w:noProof/>
                <w:webHidden/>
              </w:rPr>
              <w:instrText xml:space="preserve"> PAGEREF _Toc530315110 \h </w:instrText>
            </w:r>
            <w:r w:rsidR="00F53395">
              <w:rPr>
                <w:noProof/>
                <w:webHidden/>
              </w:rPr>
            </w:r>
            <w:r w:rsidR="00F53395">
              <w:rPr>
                <w:noProof/>
                <w:webHidden/>
              </w:rPr>
              <w:fldChar w:fldCharType="separate"/>
            </w:r>
            <w:r w:rsidR="00F53395">
              <w:rPr>
                <w:noProof/>
                <w:webHidden/>
              </w:rPr>
              <w:t>2</w:t>
            </w:r>
            <w:r w:rsidR="00F53395">
              <w:rPr>
                <w:noProof/>
                <w:webHidden/>
              </w:rPr>
              <w:fldChar w:fldCharType="end"/>
            </w:r>
          </w:hyperlink>
        </w:p>
        <w:p w14:paraId="64684245" w14:textId="2D045D09" w:rsidR="00F53395" w:rsidRDefault="00C63C90">
          <w:pPr>
            <w:pStyle w:val="TOC1"/>
            <w:tabs>
              <w:tab w:val="right" w:leader="dot" w:pos="9016"/>
            </w:tabs>
            <w:rPr>
              <w:rFonts w:eastAsiaTheme="minorEastAsia"/>
              <w:noProof/>
              <w:lang w:eastAsia="en-GB"/>
            </w:rPr>
          </w:pPr>
          <w:hyperlink w:anchor="_Toc530315111" w:history="1">
            <w:r w:rsidR="00F53395" w:rsidRPr="00CA3769">
              <w:rPr>
                <w:rStyle w:val="Hyperlink"/>
                <w:b/>
                <w:noProof/>
              </w:rPr>
              <w:t>Research/literature review:</w:t>
            </w:r>
            <w:r w:rsidR="00F53395">
              <w:rPr>
                <w:noProof/>
                <w:webHidden/>
              </w:rPr>
              <w:tab/>
            </w:r>
            <w:r w:rsidR="00F53395">
              <w:rPr>
                <w:noProof/>
                <w:webHidden/>
              </w:rPr>
              <w:fldChar w:fldCharType="begin"/>
            </w:r>
            <w:r w:rsidR="00F53395">
              <w:rPr>
                <w:noProof/>
                <w:webHidden/>
              </w:rPr>
              <w:instrText xml:space="preserve"> PAGEREF _Toc530315111 \h </w:instrText>
            </w:r>
            <w:r w:rsidR="00F53395">
              <w:rPr>
                <w:noProof/>
                <w:webHidden/>
              </w:rPr>
            </w:r>
            <w:r w:rsidR="00F53395">
              <w:rPr>
                <w:noProof/>
                <w:webHidden/>
              </w:rPr>
              <w:fldChar w:fldCharType="separate"/>
            </w:r>
            <w:r w:rsidR="00F53395">
              <w:rPr>
                <w:noProof/>
                <w:webHidden/>
              </w:rPr>
              <w:t>2</w:t>
            </w:r>
            <w:r w:rsidR="00F53395">
              <w:rPr>
                <w:noProof/>
                <w:webHidden/>
              </w:rPr>
              <w:fldChar w:fldCharType="end"/>
            </w:r>
          </w:hyperlink>
        </w:p>
        <w:p w14:paraId="0EC32A62" w14:textId="5C4CEBB1" w:rsidR="00F53395" w:rsidRDefault="00C63C90">
          <w:pPr>
            <w:pStyle w:val="TOC1"/>
            <w:tabs>
              <w:tab w:val="right" w:leader="dot" w:pos="9016"/>
            </w:tabs>
            <w:rPr>
              <w:rFonts w:eastAsiaTheme="minorEastAsia"/>
              <w:noProof/>
              <w:lang w:eastAsia="en-GB"/>
            </w:rPr>
          </w:pPr>
          <w:hyperlink w:anchor="_Toc530315112" w:history="1">
            <w:r w:rsidR="00F53395" w:rsidRPr="00CA3769">
              <w:rPr>
                <w:rStyle w:val="Hyperlink"/>
                <w:b/>
                <w:noProof/>
              </w:rPr>
              <w:t>Methodology:</w:t>
            </w:r>
            <w:r w:rsidR="00F53395">
              <w:rPr>
                <w:noProof/>
                <w:webHidden/>
              </w:rPr>
              <w:tab/>
            </w:r>
            <w:r w:rsidR="00F53395">
              <w:rPr>
                <w:noProof/>
                <w:webHidden/>
              </w:rPr>
              <w:fldChar w:fldCharType="begin"/>
            </w:r>
            <w:r w:rsidR="00F53395">
              <w:rPr>
                <w:noProof/>
                <w:webHidden/>
              </w:rPr>
              <w:instrText xml:space="preserve"> PAGEREF _Toc530315112 \h </w:instrText>
            </w:r>
            <w:r w:rsidR="00F53395">
              <w:rPr>
                <w:noProof/>
                <w:webHidden/>
              </w:rPr>
            </w:r>
            <w:r w:rsidR="00F53395">
              <w:rPr>
                <w:noProof/>
                <w:webHidden/>
              </w:rPr>
              <w:fldChar w:fldCharType="separate"/>
            </w:r>
            <w:r w:rsidR="00F53395">
              <w:rPr>
                <w:noProof/>
                <w:webHidden/>
              </w:rPr>
              <w:t>2</w:t>
            </w:r>
            <w:r w:rsidR="00F53395">
              <w:rPr>
                <w:noProof/>
                <w:webHidden/>
              </w:rPr>
              <w:fldChar w:fldCharType="end"/>
            </w:r>
          </w:hyperlink>
        </w:p>
        <w:p w14:paraId="703DB8DB" w14:textId="652DAC4C" w:rsidR="00F53395" w:rsidRDefault="00C63C90">
          <w:pPr>
            <w:pStyle w:val="TOC1"/>
            <w:tabs>
              <w:tab w:val="right" w:leader="dot" w:pos="9016"/>
            </w:tabs>
            <w:rPr>
              <w:rFonts w:eastAsiaTheme="minorEastAsia"/>
              <w:noProof/>
              <w:lang w:eastAsia="en-GB"/>
            </w:rPr>
          </w:pPr>
          <w:hyperlink w:anchor="_Toc530315113" w:history="1">
            <w:r w:rsidR="00F53395" w:rsidRPr="00CA3769">
              <w:rPr>
                <w:rStyle w:val="Hyperlink"/>
                <w:b/>
                <w:noProof/>
              </w:rPr>
              <w:t>Analysis:</w:t>
            </w:r>
            <w:r w:rsidR="00F53395">
              <w:rPr>
                <w:noProof/>
                <w:webHidden/>
              </w:rPr>
              <w:tab/>
            </w:r>
            <w:r w:rsidR="00F53395">
              <w:rPr>
                <w:noProof/>
                <w:webHidden/>
              </w:rPr>
              <w:fldChar w:fldCharType="begin"/>
            </w:r>
            <w:r w:rsidR="00F53395">
              <w:rPr>
                <w:noProof/>
                <w:webHidden/>
              </w:rPr>
              <w:instrText xml:space="preserve"> PAGEREF _Toc530315113 \h </w:instrText>
            </w:r>
            <w:r w:rsidR="00F53395">
              <w:rPr>
                <w:noProof/>
                <w:webHidden/>
              </w:rPr>
            </w:r>
            <w:r w:rsidR="00F53395">
              <w:rPr>
                <w:noProof/>
                <w:webHidden/>
              </w:rPr>
              <w:fldChar w:fldCharType="separate"/>
            </w:r>
            <w:r w:rsidR="00F53395">
              <w:rPr>
                <w:noProof/>
                <w:webHidden/>
              </w:rPr>
              <w:t>2</w:t>
            </w:r>
            <w:r w:rsidR="00F53395">
              <w:rPr>
                <w:noProof/>
                <w:webHidden/>
              </w:rPr>
              <w:fldChar w:fldCharType="end"/>
            </w:r>
          </w:hyperlink>
        </w:p>
        <w:p w14:paraId="0AE99FCD" w14:textId="57772D2B" w:rsidR="00F53395" w:rsidRDefault="00C63C90">
          <w:pPr>
            <w:pStyle w:val="TOC1"/>
            <w:tabs>
              <w:tab w:val="right" w:leader="dot" w:pos="9016"/>
            </w:tabs>
            <w:rPr>
              <w:rFonts w:eastAsiaTheme="minorEastAsia"/>
              <w:noProof/>
              <w:lang w:eastAsia="en-GB"/>
            </w:rPr>
          </w:pPr>
          <w:hyperlink w:anchor="_Toc530315114" w:history="1">
            <w:r w:rsidR="00F53395" w:rsidRPr="00CA3769">
              <w:rPr>
                <w:rStyle w:val="Hyperlink"/>
                <w:b/>
                <w:noProof/>
              </w:rPr>
              <w:t>Conclusion:</w:t>
            </w:r>
            <w:r w:rsidR="00F53395">
              <w:rPr>
                <w:noProof/>
                <w:webHidden/>
              </w:rPr>
              <w:tab/>
            </w:r>
            <w:r w:rsidR="00F53395">
              <w:rPr>
                <w:noProof/>
                <w:webHidden/>
              </w:rPr>
              <w:fldChar w:fldCharType="begin"/>
            </w:r>
            <w:r w:rsidR="00F53395">
              <w:rPr>
                <w:noProof/>
                <w:webHidden/>
              </w:rPr>
              <w:instrText xml:space="preserve"> PAGEREF _Toc530315114 \h </w:instrText>
            </w:r>
            <w:r w:rsidR="00F53395">
              <w:rPr>
                <w:noProof/>
                <w:webHidden/>
              </w:rPr>
            </w:r>
            <w:r w:rsidR="00F53395">
              <w:rPr>
                <w:noProof/>
                <w:webHidden/>
              </w:rPr>
              <w:fldChar w:fldCharType="separate"/>
            </w:r>
            <w:r w:rsidR="00F53395">
              <w:rPr>
                <w:noProof/>
                <w:webHidden/>
              </w:rPr>
              <w:t>2</w:t>
            </w:r>
            <w:r w:rsidR="00F53395">
              <w:rPr>
                <w:noProof/>
                <w:webHidden/>
              </w:rPr>
              <w:fldChar w:fldCharType="end"/>
            </w:r>
          </w:hyperlink>
        </w:p>
        <w:p w14:paraId="3FA420DD" w14:textId="3EDF92E5" w:rsidR="00F53395" w:rsidRDefault="00C63C90">
          <w:pPr>
            <w:pStyle w:val="TOC1"/>
            <w:tabs>
              <w:tab w:val="right" w:leader="dot" w:pos="9016"/>
            </w:tabs>
            <w:rPr>
              <w:rFonts w:eastAsiaTheme="minorEastAsia"/>
              <w:noProof/>
              <w:lang w:eastAsia="en-GB"/>
            </w:rPr>
          </w:pPr>
          <w:hyperlink w:anchor="_Toc530315115" w:history="1">
            <w:r w:rsidR="00F53395" w:rsidRPr="00CA3769">
              <w:rPr>
                <w:rStyle w:val="Hyperlink"/>
                <w:b/>
                <w:noProof/>
              </w:rPr>
              <w:t>Recommendations for further study:</w:t>
            </w:r>
            <w:r w:rsidR="00F53395">
              <w:rPr>
                <w:noProof/>
                <w:webHidden/>
              </w:rPr>
              <w:tab/>
            </w:r>
            <w:r w:rsidR="00F53395">
              <w:rPr>
                <w:noProof/>
                <w:webHidden/>
              </w:rPr>
              <w:fldChar w:fldCharType="begin"/>
            </w:r>
            <w:r w:rsidR="00F53395">
              <w:rPr>
                <w:noProof/>
                <w:webHidden/>
              </w:rPr>
              <w:instrText xml:space="preserve"> PAGEREF _Toc530315115 \h </w:instrText>
            </w:r>
            <w:r w:rsidR="00F53395">
              <w:rPr>
                <w:noProof/>
                <w:webHidden/>
              </w:rPr>
            </w:r>
            <w:r w:rsidR="00F53395">
              <w:rPr>
                <w:noProof/>
                <w:webHidden/>
              </w:rPr>
              <w:fldChar w:fldCharType="separate"/>
            </w:r>
            <w:r w:rsidR="00F53395">
              <w:rPr>
                <w:noProof/>
                <w:webHidden/>
              </w:rPr>
              <w:t>2</w:t>
            </w:r>
            <w:r w:rsidR="00F53395">
              <w:rPr>
                <w:noProof/>
                <w:webHidden/>
              </w:rPr>
              <w:fldChar w:fldCharType="end"/>
            </w:r>
          </w:hyperlink>
        </w:p>
        <w:p w14:paraId="168D8A44" w14:textId="3E1F7D3A" w:rsidR="00F53395" w:rsidRDefault="00C63C90">
          <w:pPr>
            <w:pStyle w:val="TOC1"/>
            <w:tabs>
              <w:tab w:val="right" w:leader="dot" w:pos="9016"/>
            </w:tabs>
            <w:rPr>
              <w:rFonts w:eastAsiaTheme="minorEastAsia"/>
              <w:noProof/>
              <w:lang w:eastAsia="en-GB"/>
            </w:rPr>
          </w:pPr>
          <w:hyperlink w:anchor="_Toc530315116" w:history="1">
            <w:r w:rsidR="00F53395" w:rsidRPr="00CA3769">
              <w:rPr>
                <w:rStyle w:val="Hyperlink"/>
                <w:b/>
                <w:noProof/>
              </w:rPr>
              <w:t>References:</w:t>
            </w:r>
            <w:r w:rsidR="00F53395">
              <w:rPr>
                <w:noProof/>
                <w:webHidden/>
              </w:rPr>
              <w:tab/>
            </w:r>
            <w:r w:rsidR="00F53395">
              <w:rPr>
                <w:noProof/>
                <w:webHidden/>
              </w:rPr>
              <w:fldChar w:fldCharType="begin"/>
            </w:r>
            <w:r w:rsidR="00F53395">
              <w:rPr>
                <w:noProof/>
                <w:webHidden/>
              </w:rPr>
              <w:instrText xml:space="preserve"> PAGEREF _Toc530315116 \h </w:instrText>
            </w:r>
            <w:r w:rsidR="00F53395">
              <w:rPr>
                <w:noProof/>
                <w:webHidden/>
              </w:rPr>
            </w:r>
            <w:r w:rsidR="00F53395">
              <w:rPr>
                <w:noProof/>
                <w:webHidden/>
              </w:rPr>
              <w:fldChar w:fldCharType="separate"/>
            </w:r>
            <w:r w:rsidR="00F53395">
              <w:rPr>
                <w:noProof/>
                <w:webHidden/>
              </w:rPr>
              <w:t>2</w:t>
            </w:r>
            <w:r w:rsidR="00F53395">
              <w:rPr>
                <w:noProof/>
                <w:webHidden/>
              </w:rPr>
              <w:fldChar w:fldCharType="end"/>
            </w:r>
          </w:hyperlink>
        </w:p>
        <w:p w14:paraId="4EFE0D39" w14:textId="52731184" w:rsidR="00F53395" w:rsidRDefault="00C63C90">
          <w:pPr>
            <w:pStyle w:val="TOC1"/>
            <w:tabs>
              <w:tab w:val="right" w:leader="dot" w:pos="9016"/>
            </w:tabs>
            <w:rPr>
              <w:rFonts w:eastAsiaTheme="minorEastAsia"/>
              <w:noProof/>
              <w:lang w:eastAsia="en-GB"/>
            </w:rPr>
          </w:pPr>
          <w:hyperlink w:anchor="_Toc530315117" w:history="1">
            <w:r w:rsidR="00F53395" w:rsidRPr="00CA3769">
              <w:rPr>
                <w:rStyle w:val="Hyperlink"/>
                <w:b/>
                <w:i/>
                <w:noProof/>
              </w:rPr>
              <w:t>Appendices:</w:t>
            </w:r>
            <w:r w:rsidR="00F53395">
              <w:rPr>
                <w:noProof/>
                <w:webHidden/>
              </w:rPr>
              <w:tab/>
            </w:r>
            <w:r w:rsidR="00F53395">
              <w:rPr>
                <w:noProof/>
                <w:webHidden/>
              </w:rPr>
              <w:fldChar w:fldCharType="begin"/>
            </w:r>
            <w:r w:rsidR="00F53395">
              <w:rPr>
                <w:noProof/>
                <w:webHidden/>
              </w:rPr>
              <w:instrText xml:space="preserve"> PAGEREF _Toc530315117 \h </w:instrText>
            </w:r>
            <w:r w:rsidR="00F53395">
              <w:rPr>
                <w:noProof/>
                <w:webHidden/>
              </w:rPr>
            </w:r>
            <w:r w:rsidR="00F53395">
              <w:rPr>
                <w:noProof/>
                <w:webHidden/>
              </w:rPr>
              <w:fldChar w:fldCharType="separate"/>
            </w:r>
            <w:r w:rsidR="00F53395">
              <w:rPr>
                <w:noProof/>
                <w:webHidden/>
              </w:rPr>
              <w:t>2</w:t>
            </w:r>
            <w:r w:rsidR="00F53395">
              <w:rPr>
                <w:noProof/>
                <w:webHidden/>
              </w:rPr>
              <w:fldChar w:fldCharType="end"/>
            </w:r>
          </w:hyperlink>
        </w:p>
        <w:p w14:paraId="311D730A" w14:textId="4E76526E" w:rsidR="00826110" w:rsidRPr="00BD45BD" w:rsidRDefault="003D744D" w:rsidP="00447505">
          <w:r>
            <w:rPr>
              <w:b/>
              <w:bCs/>
              <w:noProof/>
            </w:rPr>
            <w:fldChar w:fldCharType="end"/>
          </w:r>
        </w:p>
      </w:sdtContent>
    </w:sdt>
    <w:p w14:paraId="3D0138FE" w14:textId="77777777" w:rsidR="00B216BF" w:rsidRDefault="00B216BF" w:rsidP="00B216BF">
      <w:pPr>
        <w:pStyle w:val="Heading1"/>
        <w:rPr>
          <w:rFonts w:cstheme="majorHAnsi"/>
          <w:b/>
          <w:i/>
        </w:rPr>
      </w:pPr>
      <w:bookmarkStart w:id="2" w:name="_Toc530315106"/>
      <w:r w:rsidRPr="007727BF">
        <w:rPr>
          <w:rFonts w:cstheme="majorHAnsi"/>
          <w:b/>
          <w:i/>
        </w:rPr>
        <w:t>List if figures:</w:t>
      </w:r>
      <w:bookmarkEnd w:id="2"/>
      <w:r w:rsidRPr="007727BF">
        <w:rPr>
          <w:rFonts w:cstheme="majorHAnsi"/>
          <w:b/>
          <w:i/>
        </w:rPr>
        <w:t xml:space="preserve"> </w:t>
      </w:r>
    </w:p>
    <w:p w14:paraId="7A60A2B5" w14:textId="77777777" w:rsidR="00A95F96" w:rsidRDefault="007B32DB" w:rsidP="00B216BF">
      <w:r>
        <w:t>Figure 1</w:t>
      </w:r>
      <w:r w:rsidR="008B1A99">
        <w:t>.0</w:t>
      </w:r>
      <w:r>
        <w:t xml:space="preserve"> Image taken by Steve Patch </w:t>
      </w:r>
      <w:r w:rsidR="00190F5B">
        <w:t>2018 at UWSTD</w:t>
      </w:r>
      <w:r w:rsidR="0000676E">
        <w:t>, Car owned by</w:t>
      </w:r>
      <w:r w:rsidR="008B1A99">
        <w:t xml:space="preserve"> </w:t>
      </w:r>
      <w:r w:rsidR="0085711F">
        <w:t>UWTSD</w:t>
      </w:r>
      <w:r w:rsidR="00A81A06">
        <w:t>.</w:t>
      </w:r>
    </w:p>
    <w:p w14:paraId="1CA2465A" w14:textId="4F10A8C0" w:rsidR="00B216BF" w:rsidRPr="00B216BF" w:rsidRDefault="00C65FFE" w:rsidP="00B216BF">
      <w:r>
        <w:t xml:space="preserve">Figure 1.1 Image </w:t>
      </w:r>
      <w:r w:rsidR="00AE7007">
        <w:t xml:space="preserve">taken from </w:t>
      </w:r>
      <w:r w:rsidR="00216329">
        <w:t xml:space="preserve">Book </w:t>
      </w:r>
      <w:r w:rsidR="00AE7007">
        <w:t xml:space="preserve">Automotive </w:t>
      </w:r>
      <w:r w:rsidR="00D85618">
        <w:t xml:space="preserve">engineering </w:t>
      </w:r>
      <w:r w:rsidR="001C3D9D">
        <w:t xml:space="preserve">8 edition </w:t>
      </w:r>
      <w:r w:rsidR="001F4C40">
        <w:t xml:space="preserve"> </w:t>
      </w:r>
      <w:sdt>
        <w:sdtPr>
          <w:id w:val="-438675877"/>
          <w:citation/>
        </w:sdtPr>
        <w:sdtContent>
          <w:r w:rsidR="001F4C40">
            <w:fldChar w:fldCharType="begin"/>
          </w:r>
          <w:r w:rsidR="001F4C40">
            <w:instrText xml:space="preserve"> CITATION Pro11 \l 2057 </w:instrText>
          </w:r>
          <w:r w:rsidR="001F4C40">
            <w:fldChar w:fldCharType="separate"/>
          </w:r>
          <w:r w:rsidR="00C20D3E" w:rsidRPr="00C20D3E">
            <w:rPr>
              <w:noProof/>
            </w:rPr>
            <w:t>(Prof. Dr.-Ing. Konrad Reif, 2011)</w:t>
          </w:r>
          <w:r w:rsidR="001F4C40">
            <w:fldChar w:fldCharType="end"/>
          </w:r>
        </w:sdtContent>
      </w:sdt>
    </w:p>
    <w:p w14:paraId="1871ABA9" w14:textId="77777777" w:rsidR="00E2249E" w:rsidRPr="007727BF" w:rsidRDefault="00E2249E" w:rsidP="00E2249E">
      <w:pPr>
        <w:pStyle w:val="Heading1"/>
        <w:rPr>
          <w:b/>
          <w:i/>
        </w:rPr>
      </w:pPr>
      <w:bookmarkStart w:id="3" w:name="_Toc530315107"/>
      <w:r w:rsidRPr="007727BF">
        <w:rPr>
          <w:b/>
          <w:i/>
        </w:rPr>
        <w:t>Introduction</w:t>
      </w:r>
      <w:r w:rsidR="00B216BF" w:rsidRPr="007727BF">
        <w:rPr>
          <w:b/>
          <w:i/>
        </w:rPr>
        <w:t>:</w:t>
      </w:r>
      <w:bookmarkEnd w:id="3"/>
    </w:p>
    <w:p w14:paraId="5BD33860" w14:textId="78C119EC" w:rsidR="00B216BF" w:rsidRDefault="00E01420" w:rsidP="00726FF3">
      <w:pPr>
        <w:pStyle w:val="Heading2"/>
      </w:pPr>
      <w:bookmarkStart w:id="4" w:name="_Toc530315108"/>
      <w:r>
        <w:t>The conrod travels</w:t>
      </w:r>
      <w:r w:rsidR="00AB69AD">
        <w:t xml:space="preserve"> </w:t>
      </w:r>
      <w:r w:rsidR="00A4770E">
        <w:t>180</w:t>
      </w:r>
      <w:r w:rsidR="00AB69AD">
        <w:rPr>
          <w:vertAlign w:val="superscript"/>
        </w:rPr>
        <w:t>o</w:t>
      </w:r>
      <w:r w:rsidR="00430271">
        <w:t xml:space="preserve"> up to 720</w:t>
      </w:r>
      <w:r w:rsidR="006A1625">
        <w:rPr>
          <w:vertAlign w:val="superscript"/>
        </w:rPr>
        <w:t>o</w:t>
      </w:r>
      <w:r w:rsidR="00AF0BB6">
        <w:t xml:space="preserve"> </w:t>
      </w:r>
      <w:r w:rsidR="00ED1053">
        <w:t>on a full cycle usin</w:t>
      </w:r>
      <w:r w:rsidR="00E93D87">
        <w:t>g induction, compression fire and exhaust</w:t>
      </w:r>
      <w:r w:rsidR="00F6080A">
        <w:t xml:space="preserve">. Throughout these processes </w:t>
      </w:r>
      <w:r w:rsidR="00303C69">
        <w:t xml:space="preserve">there is varied pressures and </w:t>
      </w:r>
      <w:r w:rsidR="003438FA">
        <w:t>side forces on the piston</w:t>
      </w:r>
      <w:r w:rsidR="00BC03D8">
        <w:t xml:space="preserve"> and conrod</w:t>
      </w:r>
      <w:bookmarkEnd w:id="4"/>
      <w:r w:rsidR="000065B7">
        <w:t xml:space="preserve"> which will be seen </w:t>
      </w:r>
      <w:r w:rsidR="00841B10">
        <w:t xml:space="preserve">through generated graphs </w:t>
      </w:r>
      <w:r w:rsidR="00BC03D8">
        <w:t xml:space="preserve"> </w:t>
      </w:r>
      <w:r w:rsidR="0002681D">
        <w:t xml:space="preserve">The firing order </w:t>
      </w:r>
      <w:r w:rsidR="00AE3553">
        <w:t xml:space="preserve">is </w:t>
      </w:r>
      <w:r w:rsidR="00F8003D">
        <w:t>1,3,4,2</w:t>
      </w:r>
      <w:r w:rsidR="00034152">
        <w:t xml:space="preserve"> </w:t>
      </w:r>
      <w:r w:rsidR="001E69A8">
        <w:t xml:space="preserve">on the </w:t>
      </w:r>
      <w:proofErr w:type="spellStart"/>
      <w:r w:rsidR="00470913">
        <w:t>Duratec</w:t>
      </w:r>
      <w:proofErr w:type="spellEnd"/>
      <w:r w:rsidR="00470913">
        <w:t xml:space="preserve"> 2.0</w:t>
      </w:r>
      <w:r w:rsidR="00034152">
        <w:t>L</w:t>
      </w:r>
      <w:r w:rsidR="00470913">
        <w:t xml:space="preserve"> engine</w:t>
      </w:r>
      <w:r w:rsidR="00F8003D">
        <w:t>.</w:t>
      </w:r>
      <w:r w:rsidR="005236D6">
        <w:t xml:space="preserve"> </w:t>
      </w:r>
      <w:r w:rsidR="006A2267">
        <w:t>The forces that are being evaluated a</w:t>
      </w:r>
      <w:r w:rsidR="00180341">
        <w:t xml:space="preserve">re </w:t>
      </w:r>
      <w:r w:rsidR="002A3B9E">
        <w:t>on number 1 cylinder</w:t>
      </w:r>
      <w:r w:rsidR="006709EE">
        <w:t xml:space="preserve">. </w:t>
      </w:r>
    </w:p>
    <w:p w14:paraId="6DBA559E" w14:textId="56841576" w:rsidR="00726FF3" w:rsidRDefault="00AF0BB6" w:rsidP="00726FF3">
      <w:pPr>
        <w:pStyle w:val="Heading1"/>
      </w:pPr>
      <w:bookmarkStart w:id="5" w:name="_Toc530315109"/>
      <w:r>
        <w:t>Induction</w:t>
      </w:r>
      <w:bookmarkEnd w:id="5"/>
      <w:r w:rsidR="003F044F">
        <w:t>:</w:t>
      </w:r>
    </w:p>
    <w:p w14:paraId="1C135326" w14:textId="11A0BBB9" w:rsidR="002C3CC8" w:rsidRDefault="007E57EC" w:rsidP="002C3CC8">
      <w:r>
        <w:t xml:space="preserve">The </w:t>
      </w:r>
      <w:r w:rsidR="004115DD">
        <w:t>rotation</w:t>
      </w:r>
      <w:r>
        <w:t xml:space="preserve"> of the crankshaft </w:t>
      </w:r>
      <w:r w:rsidR="004115DD">
        <w:t>at 180</w:t>
      </w:r>
      <w:r w:rsidR="001A54BB">
        <w:t xml:space="preserve"> degrees </w:t>
      </w:r>
      <w:r w:rsidR="00E63B2C">
        <w:t xml:space="preserve">half a rotation of the crankshaft. </w:t>
      </w:r>
      <w:r w:rsidR="00831B95">
        <w:t xml:space="preserve">The process </w:t>
      </w:r>
      <w:r w:rsidR="005B7B5F">
        <w:t xml:space="preserve">of the rotation </w:t>
      </w:r>
      <w:r>
        <w:t xml:space="preserve">causes </w:t>
      </w:r>
      <w:r w:rsidR="00123233">
        <w:t>the piston to pull down allowing fuel and air to enter the cylinder</w:t>
      </w:r>
      <w:r w:rsidR="00553213">
        <w:t xml:space="preserve">. At this stage there is minimal </w:t>
      </w:r>
      <w:r w:rsidR="00E35E47">
        <w:t>pressure to the conrod</w:t>
      </w:r>
      <w:r w:rsidR="005B7B5F">
        <w:t xml:space="preserve"> no forces are on the piston at this stage</w:t>
      </w:r>
      <w:r w:rsidR="001355F7">
        <w:t xml:space="preserve"> ap</w:t>
      </w:r>
      <w:r w:rsidR="00FA2B37">
        <w:t>a</w:t>
      </w:r>
      <w:r w:rsidR="001355F7">
        <w:t>rt from minimal rotational force</w:t>
      </w:r>
      <w:r w:rsidR="00E35E47">
        <w:t>.</w:t>
      </w:r>
    </w:p>
    <w:p w14:paraId="25A93449" w14:textId="77FA405D" w:rsidR="00E35E47" w:rsidRDefault="007B7012" w:rsidP="007B7012">
      <w:pPr>
        <w:pStyle w:val="Heading2"/>
        <w:rPr>
          <w:sz w:val="32"/>
          <w:szCs w:val="32"/>
        </w:rPr>
      </w:pPr>
      <w:bookmarkStart w:id="6" w:name="_Toc530315110"/>
      <w:r w:rsidRPr="007B7012">
        <w:rPr>
          <w:sz w:val="32"/>
          <w:szCs w:val="32"/>
        </w:rPr>
        <w:lastRenderedPageBreak/>
        <w:t>Com</w:t>
      </w:r>
      <w:r>
        <w:rPr>
          <w:sz w:val="32"/>
          <w:szCs w:val="32"/>
        </w:rPr>
        <w:t>p</w:t>
      </w:r>
      <w:r w:rsidRPr="007B7012">
        <w:rPr>
          <w:sz w:val="32"/>
          <w:szCs w:val="32"/>
        </w:rPr>
        <w:t>ression</w:t>
      </w:r>
      <w:bookmarkEnd w:id="6"/>
      <w:r w:rsidR="003F044F">
        <w:rPr>
          <w:sz w:val="32"/>
          <w:szCs w:val="32"/>
        </w:rPr>
        <w:t>:</w:t>
      </w:r>
    </w:p>
    <w:p w14:paraId="50B219D8" w14:textId="62F65977" w:rsidR="001355F7" w:rsidRDefault="00734DE4" w:rsidP="001355F7">
      <w:r>
        <w:t xml:space="preserve">On the </w:t>
      </w:r>
      <w:r w:rsidR="00B81B17">
        <w:t>c</w:t>
      </w:r>
      <w:r w:rsidR="008A0CFE">
        <w:t>ompression stroke</w:t>
      </w:r>
      <w:r w:rsidR="0048730D">
        <w:t>,</w:t>
      </w:r>
      <w:r w:rsidR="008A0CFE">
        <w:t xml:space="preserve"> </w:t>
      </w:r>
      <w:r w:rsidR="00B81B17">
        <w:t xml:space="preserve">it </w:t>
      </w:r>
      <w:r w:rsidR="00E551BF">
        <w:t>collects the air and fuel compress</w:t>
      </w:r>
      <w:r w:rsidR="004B7725">
        <w:t>ing</w:t>
      </w:r>
      <w:r w:rsidR="00E551BF">
        <w:t xml:space="preserve"> the mixture</w:t>
      </w:r>
      <w:r w:rsidR="00C35BDD">
        <w:t>. It</w:t>
      </w:r>
      <w:r w:rsidR="008954A3">
        <w:t xml:space="preserve"> elevat</w:t>
      </w:r>
      <w:r w:rsidR="00815C65">
        <w:t>es</w:t>
      </w:r>
      <w:r w:rsidR="008954A3">
        <w:t xml:space="preserve"> </w:t>
      </w:r>
      <w:r w:rsidR="00272097">
        <w:t>towards the top of the cylinder</w:t>
      </w:r>
      <w:r w:rsidR="00DA2258">
        <w:t>,</w:t>
      </w:r>
      <w:r w:rsidR="002A3E0E">
        <w:t xml:space="preserve"> between the head and the piston. The pressure on the </w:t>
      </w:r>
      <w:r w:rsidR="00D931D1">
        <w:t>centre of the piston</w:t>
      </w:r>
      <w:r w:rsidR="00DA2258">
        <w:t>,</w:t>
      </w:r>
      <w:r w:rsidR="009F50FA">
        <w:t xml:space="preserve"> </w:t>
      </w:r>
      <w:r w:rsidR="00BA4D04">
        <w:t>gives a downward force</w:t>
      </w:r>
      <w:r w:rsidR="00B51DBC">
        <w:t xml:space="preserve"> on the </w:t>
      </w:r>
      <w:r w:rsidR="0083574E">
        <w:t>small end and big end of the conrod</w:t>
      </w:r>
      <w:r w:rsidR="00E32482">
        <w:t>.</w:t>
      </w:r>
    </w:p>
    <w:p w14:paraId="303AEC1B" w14:textId="780F248D" w:rsidR="00F53395" w:rsidRDefault="00327649" w:rsidP="00F53395">
      <w:pPr>
        <w:pStyle w:val="Heading2"/>
        <w:rPr>
          <w:sz w:val="32"/>
          <w:szCs w:val="32"/>
        </w:rPr>
      </w:pPr>
      <w:r>
        <w:rPr>
          <w:sz w:val="32"/>
          <w:szCs w:val="32"/>
        </w:rPr>
        <w:t>Firing</w:t>
      </w:r>
      <w:r w:rsidR="003F044F">
        <w:rPr>
          <w:sz w:val="32"/>
          <w:szCs w:val="32"/>
        </w:rPr>
        <w:t>:</w:t>
      </w:r>
      <w:r>
        <w:rPr>
          <w:sz w:val="32"/>
          <w:szCs w:val="32"/>
        </w:rPr>
        <w:t xml:space="preserve"> </w:t>
      </w:r>
    </w:p>
    <w:p w14:paraId="2D22718E" w14:textId="4AF0BEA8" w:rsidR="00084457" w:rsidRDefault="003141F8" w:rsidP="0011271B">
      <w:r>
        <w:t>The firing stroke occurs before the top dead cent</w:t>
      </w:r>
      <w:r w:rsidR="00B13D40">
        <w:t>re, as the sparkplug ignites</w:t>
      </w:r>
      <w:r w:rsidR="00EE0CCD">
        <w:t xml:space="preserve"> the fuel and air.</w:t>
      </w:r>
      <w:r w:rsidR="00C921A9">
        <w:t xml:space="preserve"> </w:t>
      </w:r>
      <w:r w:rsidR="009636EB">
        <w:t>T</w:t>
      </w:r>
      <w:r w:rsidR="00C921A9">
        <w:t xml:space="preserve">he </w:t>
      </w:r>
      <w:r w:rsidR="00C250A1">
        <w:t>explosion</w:t>
      </w:r>
      <w:r w:rsidR="00C921A9">
        <w:t xml:space="preserve"> </w:t>
      </w:r>
      <w:r w:rsidR="00C250A1">
        <w:t>causes the most amount of pressure on the conrod</w:t>
      </w:r>
      <w:r w:rsidR="00530A5F">
        <w:t xml:space="preserve">, </w:t>
      </w:r>
      <w:r w:rsidR="00C67D75">
        <w:t>this all happens within the area of the piston and the head.</w:t>
      </w:r>
      <w:r w:rsidR="004A5F90">
        <w:t xml:space="preserve"> The force that this process onto the big and small end of the conrod is the highest impact. </w:t>
      </w:r>
    </w:p>
    <w:p w14:paraId="711EFB65" w14:textId="414C3366" w:rsidR="00084457" w:rsidRDefault="00084457" w:rsidP="00084457">
      <w:pPr>
        <w:pStyle w:val="Heading2"/>
        <w:rPr>
          <w:sz w:val="32"/>
          <w:szCs w:val="32"/>
        </w:rPr>
      </w:pPr>
      <w:r w:rsidRPr="00084457">
        <w:rPr>
          <w:sz w:val="32"/>
          <w:szCs w:val="32"/>
        </w:rPr>
        <w:t>Exhausts</w:t>
      </w:r>
      <w:r w:rsidR="00817949">
        <w:rPr>
          <w:sz w:val="32"/>
          <w:szCs w:val="32"/>
        </w:rPr>
        <w:t>:</w:t>
      </w:r>
    </w:p>
    <w:p w14:paraId="7F757C92" w14:textId="0D61AC58" w:rsidR="00426D30" w:rsidRDefault="00817949" w:rsidP="002C3CC8">
      <w:r>
        <w:t xml:space="preserve">The gasses are forced out of the exhaust valve, on the </w:t>
      </w:r>
      <w:r w:rsidR="00426D30">
        <w:t>conrod up stroke. The piston and conrod would have moved 720</w:t>
      </w:r>
      <w:r w:rsidR="007D618C">
        <w:t xml:space="preserve"> degrees throughout this process releasing pressure from the bore.</w:t>
      </w:r>
      <w:r w:rsidR="007368A5">
        <w:t xml:space="preserve"> The conrod at this stage has minimal force on the big end.</w:t>
      </w:r>
    </w:p>
    <w:p w14:paraId="74A2733F" w14:textId="59BA47ED" w:rsidR="006653F1" w:rsidRDefault="006653F1" w:rsidP="002C3CC8"/>
    <w:p w14:paraId="5A662A95" w14:textId="0EBBF8DE" w:rsidR="006653F1" w:rsidRDefault="00234882" w:rsidP="00262FB0">
      <w:pPr>
        <w:pStyle w:val="Heading2"/>
        <w:rPr>
          <w:sz w:val="32"/>
          <w:szCs w:val="32"/>
        </w:rPr>
      </w:pPr>
      <w:r>
        <w:rPr>
          <w:sz w:val="32"/>
          <w:szCs w:val="32"/>
        </w:rPr>
        <w:t>Conrod Forces:</w:t>
      </w:r>
    </w:p>
    <w:p w14:paraId="5C4705C8" w14:textId="77777777" w:rsidR="00434FCB" w:rsidRPr="00434FCB" w:rsidRDefault="00434FCB" w:rsidP="00434FCB"/>
    <w:p w14:paraId="7F6D9637" w14:textId="7000D539" w:rsidR="00234882" w:rsidRPr="00234882" w:rsidRDefault="00234882" w:rsidP="00234882">
      <w:r>
        <w:t xml:space="preserve">The </w:t>
      </w:r>
      <w:r w:rsidR="00174F85">
        <w:t xml:space="preserve">diagram below shows </w:t>
      </w:r>
      <w:r w:rsidR="004C1EF3">
        <w:t>where the different forces impact</w:t>
      </w:r>
      <w:r w:rsidR="00805842">
        <w:t xml:space="preserve"> on rotation of </w:t>
      </w:r>
      <w:r w:rsidR="003A28B7">
        <w:t>a basic</w:t>
      </w:r>
      <w:r w:rsidR="00805842">
        <w:t xml:space="preserve"> </w:t>
      </w:r>
      <w:r w:rsidR="00153903">
        <w:t>crankshaft.</w:t>
      </w:r>
    </w:p>
    <w:p w14:paraId="5126ADBD" w14:textId="5330E365" w:rsidR="00B216BF" w:rsidRPr="007727BF" w:rsidRDefault="00CF0219" w:rsidP="00B216BF">
      <w:pPr>
        <w:rPr>
          <w:b/>
          <w:i/>
        </w:rPr>
      </w:pPr>
      <w:r>
        <w:rPr>
          <w:b/>
          <w:i/>
          <w:noProof/>
        </w:rPr>
        <w:drawing>
          <wp:inline distT="0" distB="0" distL="0" distR="0" wp14:anchorId="15906DD7" wp14:editId="60D283E8">
            <wp:extent cx="2567940" cy="343662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46436453_519245991925512_1668576424920875008_n.jpg"/>
                    <pic:cNvPicPr/>
                  </pic:nvPicPr>
                  <pic:blipFill>
                    <a:blip r:embed="rId9">
                      <a:extLst>
                        <a:ext uri="{28A0092B-C50C-407E-A947-70E740481C1C}">
                          <a14:useLocalDpi xmlns:a14="http://schemas.microsoft.com/office/drawing/2010/main" val="0"/>
                        </a:ext>
                      </a:extLst>
                    </a:blip>
                    <a:stretch>
                      <a:fillRect/>
                    </a:stretch>
                  </pic:blipFill>
                  <pic:spPr>
                    <a:xfrm>
                      <a:off x="0" y="0"/>
                      <a:ext cx="2567940" cy="3436620"/>
                    </a:xfrm>
                    <a:prstGeom prst="rect">
                      <a:avLst/>
                    </a:prstGeom>
                  </pic:spPr>
                </pic:pic>
              </a:graphicData>
            </a:graphic>
          </wp:inline>
        </w:drawing>
      </w:r>
    </w:p>
    <w:p w14:paraId="02F3F9E4" w14:textId="6DC699F2" w:rsidR="00490876" w:rsidRDefault="000D7254" w:rsidP="00490876">
      <w:bookmarkStart w:id="7" w:name="_Toc530315111"/>
      <w:r>
        <w:t>F</w:t>
      </w:r>
      <w:r w:rsidR="00593832">
        <w:t>ig</w:t>
      </w:r>
      <w:r>
        <w:t>ure 1.1</w:t>
      </w:r>
    </w:p>
    <w:p w14:paraId="770CD5F7" w14:textId="65DA1DF8" w:rsidR="00542732" w:rsidRDefault="00542732" w:rsidP="00490876"/>
    <w:p w14:paraId="7BBCA2BC" w14:textId="77777777" w:rsidR="00434FCB" w:rsidRDefault="00434FCB" w:rsidP="00490876"/>
    <w:p w14:paraId="53E416F5" w14:textId="77777777" w:rsidR="00B216BF" w:rsidRDefault="00B216BF" w:rsidP="00B216BF">
      <w:pPr>
        <w:pStyle w:val="Heading1"/>
        <w:rPr>
          <w:b/>
        </w:rPr>
      </w:pPr>
      <w:r w:rsidRPr="007B1FA1">
        <w:rPr>
          <w:b/>
        </w:rPr>
        <w:lastRenderedPageBreak/>
        <w:t>Research/literature review:</w:t>
      </w:r>
      <w:bookmarkEnd w:id="7"/>
    </w:p>
    <w:p w14:paraId="617435CD" w14:textId="6BEC173D" w:rsidR="00817627" w:rsidRDefault="00756191" w:rsidP="00C36B35">
      <w:r>
        <w:t xml:space="preserve">Different </w:t>
      </w:r>
      <w:r w:rsidR="00344799">
        <w:t>manufacture</w:t>
      </w:r>
      <w:r w:rsidR="00C731AB">
        <w:t>r</w:t>
      </w:r>
      <w:r w:rsidR="00D933F0">
        <w:t>s</w:t>
      </w:r>
      <w:r w:rsidR="00351D58">
        <w:t xml:space="preserve"> of conrod </w:t>
      </w:r>
      <w:r w:rsidR="008B164E">
        <w:t xml:space="preserve">use </w:t>
      </w:r>
      <w:r w:rsidR="00231D49">
        <w:t xml:space="preserve">varying </w:t>
      </w:r>
      <w:r w:rsidR="00C731AB">
        <w:t>densities</w:t>
      </w:r>
      <w:r w:rsidR="00233A72">
        <w:t xml:space="preserve"> of </w:t>
      </w:r>
      <w:r w:rsidR="006373EA">
        <w:t>metal</w:t>
      </w:r>
      <w:r w:rsidR="009E7F2C">
        <w:t>s and composites like a</w:t>
      </w:r>
      <w:r w:rsidR="000C651C">
        <w:t>l</w:t>
      </w:r>
      <w:r w:rsidR="0063469D">
        <w:t>loy</w:t>
      </w:r>
      <w:r w:rsidR="00B71A34">
        <w:t>,</w:t>
      </w:r>
      <w:r w:rsidR="0063469D">
        <w:t xml:space="preserve"> </w:t>
      </w:r>
      <w:r w:rsidR="00B71A34">
        <w:t>carbon, aluminium and steel</w:t>
      </w:r>
      <w:r w:rsidR="00EE1030">
        <w:t xml:space="preserve">. K1 </w:t>
      </w:r>
      <w:r w:rsidR="009E7928">
        <w:t xml:space="preserve">produce </w:t>
      </w:r>
      <w:r w:rsidR="003C1E12">
        <w:t>conrods with a higher density for racing</w:t>
      </w:r>
      <w:r w:rsidR="00816411">
        <w:t>. The</w:t>
      </w:r>
      <w:r w:rsidR="00B71A34">
        <w:t xml:space="preserve"> Arro</w:t>
      </w:r>
      <w:r w:rsidR="004C6048">
        <w:t>w</w:t>
      </w:r>
      <w:r w:rsidR="000F2E1E">
        <w:t xml:space="preserve"> company</w:t>
      </w:r>
      <w:r w:rsidR="001310CD">
        <w:t xml:space="preserve"> </w:t>
      </w:r>
      <w:r w:rsidR="000F2E1E">
        <w:t>have introduced the</w:t>
      </w:r>
      <w:r w:rsidR="00816411">
        <w:t xml:space="preserve"> M2000</w:t>
      </w:r>
      <w:r w:rsidR="00036DEB">
        <w:t xml:space="preserve"> these are </w:t>
      </w:r>
      <w:r w:rsidR="00D950E4">
        <w:t>only for Subaru models</w:t>
      </w:r>
      <w:r w:rsidR="00A62B24">
        <w:t>, The M2000</w:t>
      </w:r>
      <w:r w:rsidR="000F2E1E">
        <w:t xml:space="preserve"> </w:t>
      </w:r>
      <w:r w:rsidR="005216BD">
        <w:t>ha</w:t>
      </w:r>
      <w:r w:rsidR="001310CD">
        <w:t>s</w:t>
      </w:r>
      <w:r w:rsidR="005216BD">
        <w:t xml:space="preserve"> an </w:t>
      </w:r>
      <w:r w:rsidR="003F6ADE">
        <w:t xml:space="preserve">exceptional core strength </w:t>
      </w:r>
      <w:r w:rsidR="00E87ACE">
        <w:t>(</w:t>
      </w:r>
      <w:r w:rsidR="005F3A9E">
        <w:t>2100)</w:t>
      </w:r>
      <w:r w:rsidR="00344442">
        <w:t xml:space="preserve"> </w:t>
      </w:r>
      <w:r w:rsidR="00A74090">
        <w:t>pa.</w:t>
      </w:r>
      <w:r w:rsidR="0096648B">
        <w:t xml:space="preserve"> </w:t>
      </w:r>
      <w:r w:rsidR="006F73F9">
        <w:t>T</w:t>
      </w:r>
      <w:r w:rsidR="00A74090">
        <w:t xml:space="preserve">hese products have been </w:t>
      </w:r>
      <w:r w:rsidR="006F73F9">
        <w:t xml:space="preserve">vigorously </w:t>
      </w:r>
      <w:r w:rsidR="009D0C37">
        <w:t>tested for</w:t>
      </w:r>
      <w:r w:rsidR="006F73F9">
        <w:t xml:space="preserve"> </w:t>
      </w:r>
      <w:r w:rsidR="003F7A07">
        <w:t>fatigue</w:t>
      </w:r>
      <w:r w:rsidR="00D93CF5">
        <w:t>.</w:t>
      </w:r>
    </w:p>
    <w:p w14:paraId="271F6E17" w14:textId="66D747D8" w:rsidR="00C36B35" w:rsidRPr="00C36B35" w:rsidRDefault="00CE512B" w:rsidP="00C36B35">
      <w:r>
        <w:t xml:space="preserve"> </w:t>
      </w:r>
      <w:r w:rsidR="00240DF8">
        <w:t>In the Automotive Handbook</w:t>
      </w:r>
      <w:r w:rsidR="007B4EAF">
        <w:t xml:space="preserve"> </w:t>
      </w:r>
      <w:r w:rsidR="00950C7B">
        <w:t>(</w:t>
      </w:r>
      <w:r w:rsidR="00AF5D46">
        <w:t>Prof.Dr.-</w:t>
      </w:r>
      <w:proofErr w:type="spellStart"/>
      <w:r w:rsidR="00AF5D46">
        <w:t>Ing.</w:t>
      </w:r>
      <w:r w:rsidR="004A6646">
        <w:t>Konrad</w:t>
      </w:r>
      <w:proofErr w:type="spellEnd"/>
      <w:r w:rsidR="004A6646">
        <w:t xml:space="preserve"> </w:t>
      </w:r>
      <w:proofErr w:type="spellStart"/>
      <w:r w:rsidR="004A6646">
        <w:t>Reif</w:t>
      </w:r>
      <w:proofErr w:type="spellEnd"/>
      <w:r w:rsidR="007B4EAF">
        <w:t xml:space="preserve"> 2011)</w:t>
      </w:r>
      <w:r w:rsidR="00240DF8">
        <w:t xml:space="preserve">, </w:t>
      </w:r>
      <w:r w:rsidR="000B3542">
        <w:t>there are many references of Tensile force</w:t>
      </w:r>
      <w:r w:rsidR="008D0726">
        <w:t>,</w:t>
      </w:r>
      <w:r w:rsidR="008416BD">
        <w:t xml:space="preserve"> </w:t>
      </w:r>
      <w:r w:rsidR="000E5DC8">
        <w:t>the</w:t>
      </w:r>
      <w:r w:rsidR="008416BD">
        <w:t xml:space="preserve"> connecting rod force on page 4</w:t>
      </w:r>
      <w:r w:rsidR="0037245F">
        <w:t>19</w:t>
      </w:r>
      <w:r w:rsidR="00240DF8">
        <w:t xml:space="preserve"> </w:t>
      </w:r>
      <w:r w:rsidR="003E01C5">
        <w:t>the authors state</w:t>
      </w:r>
      <w:r w:rsidR="0037245F">
        <w:t xml:space="preserve"> </w:t>
      </w:r>
      <w:r w:rsidR="008C0050" w:rsidRPr="008C0050">
        <w:t>(Prof.Dr.-</w:t>
      </w:r>
      <w:proofErr w:type="spellStart"/>
      <w:r w:rsidR="008C0050" w:rsidRPr="008C0050">
        <w:t>Ing.Konrad</w:t>
      </w:r>
      <w:proofErr w:type="spellEnd"/>
      <w:r w:rsidR="008C0050" w:rsidRPr="008C0050">
        <w:t xml:space="preserve"> </w:t>
      </w:r>
      <w:proofErr w:type="spellStart"/>
      <w:r w:rsidR="008C0050" w:rsidRPr="008C0050">
        <w:t>Reif</w:t>
      </w:r>
      <w:proofErr w:type="spellEnd"/>
      <w:r w:rsidR="008C0050" w:rsidRPr="008C0050">
        <w:t xml:space="preserve"> 2011)</w:t>
      </w:r>
      <w:r w:rsidR="0005678F">
        <w:t xml:space="preserve">. </w:t>
      </w:r>
      <w:r w:rsidR="0037245F">
        <w:t>”</w:t>
      </w:r>
      <w:r w:rsidR="00272130">
        <w:t>The</w:t>
      </w:r>
      <w:r w:rsidR="00344442">
        <w:t xml:space="preserve"> </w:t>
      </w:r>
      <w:r w:rsidR="00272130">
        <w:t xml:space="preserve">kinematics of the single </w:t>
      </w:r>
      <w:r w:rsidR="005F335B">
        <w:t xml:space="preserve">cylinder </w:t>
      </w:r>
      <w:r w:rsidR="00272130">
        <w:t xml:space="preserve">crankshaft </w:t>
      </w:r>
      <w:r w:rsidR="005F335B">
        <w:t xml:space="preserve"> assembly can be determined from the geometrical </w:t>
      </w:r>
      <w:r w:rsidR="00FF451D">
        <w:t>assignments of piston and piston/ pin axis,</w:t>
      </w:r>
      <w:r w:rsidR="00CC2522">
        <w:t xml:space="preserve"> connecting rod and crankshaft. (Crankshaft radius </w:t>
      </w:r>
      <w:r w:rsidR="00E6621A">
        <w:t xml:space="preserve">equal to one </w:t>
      </w:r>
      <w:r w:rsidR="00790899">
        <w:t>half stroke).</w:t>
      </w:r>
      <w:r w:rsidR="00B83BB1">
        <w:t xml:space="preserve"> T</w:t>
      </w:r>
      <w:r w:rsidR="00A0524F">
        <w:t xml:space="preserve">his gives the reader insight into how the </w:t>
      </w:r>
      <w:proofErr w:type="spellStart"/>
      <w:r w:rsidR="00A0524F">
        <w:t>gudgeon</w:t>
      </w:r>
      <w:proofErr w:type="spellEnd"/>
      <w:r w:rsidR="00A0524F">
        <w:t xml:space="preserve"> pin </w:t>
      </w:r>
      <w:r w:rsidR="00A92E22">
        <w:t xml:space="preserve">and the crankshaft alignment can put different forces onto the conrod. </w:t>
      </w:r>
    </w:p>
    <w:p w14:paraId="0482BEE7" w14:textId="77534A9E" w:rsidR="00E2249E" w:rsidRDefault="00E2249E" w:rsidP="00E2249E"/>
    <w:p w14:paraId="516298BE" w14:textId="4E8A88EA" w:rsidR="0037245F" w:rsidRDefault="0037245F" w:rsidP="00E2249E"/>
    <w:p w14:paraId="33B35552" w14:textId="77777777" w:rsidR="0037245F" w:rsidRPr="007B1FA1" w:rsidRDefault="0037245F" w:rsidP="00E2249E"/>
    <w:p w14:paraId="26E2567F" w14:textId="5166FF0C" w:rsidR="00B216BF" w:rsidRPr="007B1FA1" w:rsidRDefault="00B216BF" w:rsidP="00B216BF">
      <w:pPr>
        <w:pStyle w:val="Heading1"/>
        <w:rPr>
          <w:b/>
        </w:rPr>
      </w:pPr>
      <w:bookmarkStart w:id="8" w:name="_Toc530315112"/>
      <w:r w:rsidRPr="007B1FA1">
        <w:rPr>
          <w:b/>
        </w:rPr>
        <w:t>Methodology:</w:t>
      </w:r>
      <w:bookmarkEnd w:id="8"/>
      <w:r w:rsidR="0037245F">
        <w:rPr>
          <w:b/>
        </w:rPr>
        <w:t xml:space="preserve"> </w:t>
      </w:r>
    </w:p>
    <w:p w14:paraId="541D10EA" w14:textId="749A0558" w:rsidR="00822721" w:rsidRDefault="00695794" w:rsidP="00822721">
      <w:r>
        <w:t xml:space="preserve">Initially </w:t>
      </w:r>
      <w:r w:rsidR="00C565C0">
        <w:t xml:space="preserve">the evaluation will be made from actual conrod sizes and speed that </w:t>
      </w:r>
      <w:r w:rsidR="003949FF">
        <w:t>equates to tick over</w:t>
      </w:r>
      <w:r w:rsidR="005F14DB">
        <w:t>. An increase of Rpm</w:t>
      </w:r>
      <w:r w:rsidR="00123FB9">
        <w:t xml:space="preserve"> </w:t>
      </w:r>
      <w:r w:rsidR="003902E0">
        <w:t>to 5000</w:t>
      </w:r>
      <w:r w:rsidR="005F37A8">
        <w:t xml:space="preserve"> rpm</w:t>
      </w:r>
      <w:r w:rsidR="005F14DB">
        <w:t xml:space="preserve"> will be made without </w:t>
      </w:r>
      <w:r w:rsidR="00A50726">
        <w:t xml:space="preserve">any other changes </w:t>
      </w:r>
      <w:r w:rsidR="000D4F79">
        <w:t xml:space="preserve">to compare. </w:t>
      </w:r>
      <w:r w:rsidR="005C55EB">
        <w:t xml:space="preserve">A third </w:t>
      </w:r>
      <w:r w:rsidR="00BE287B">
        <w:t>exploration will be made at 9000rpm</w:t>
      </w:r>
      <w:r w:rsidR="000C468C">
        <w:t xml:space="preserve">. </w:t>
      </w:r>
      <w:r w:rsidR="00500208">
        <w:t xml:space="preserve">This speed is the maximum </w:t>
      </w:r>
      <w:r w:rsidR="00C43514">
        <w:t xml:space="preserve">set by the manufacturer of </w:t>
      </w:r>
      <w:proofErr w:type="spellStart"/>
      <w:r w:rsidR="00C43514">
        <w:t>Duratec</w:t>
      </w:r>
      <w:proofErr w:type="spellEnd"/>
      <w:r w:rsidR="00500208">
        <w:t xml:space="preserve"> </w:t>
      </w:r>
      <w:r w:rsidR="00C43514">
        <w:t>engine</w:t>
      </w:r>
      <w:r w:rsidR="00EA3354">
        <w:t>s that is feasible to uphold</w:t>
      </w:r>
      <w:r w:rsidR="00012BC1">
        <w:t xml:space="preserve">. </w:t>
      </w:r>
      <w:r w:rsidR="007C0E97">
        <w:t xml:space="preserve">The time that it is at this level </w:t>
      </w:r>
      <w:r w:rsidR="00F4327F">
        <w:t>of firing</w:t>
      </w:r>
      <w:r w:rsidR="000822DE">
        <w:t xml:space="preserve"> is detrimental to the strains of engine.</w:t>
      </w:r>
      <w:bookmarkStart w:id="9" w:name="_Toc530315113"/>
    </w:p>
    <w:p w14:paraId="098B1625" w14:textId="77777777" w:rsidR="00B216BF" w:rsidRPr="00822721" w:rsidRDefault="00B216BF" w:rsidP="00822721">
      <w:pPr>
        <w:pStyle w:val="Heading1"/>
      </w:pPr>
      <w:r w:rsidRPr="007B1FA1">
        <w:t>Analysis:</w:t>
      </w:r>
      <w:bookmarkEnd w:id="9"/>
    </w:p>
    <w:p w14:paraId="5D159FA4" w14:textId="78C568D3" w:rsidR="00DD56CC" w:rsidRDefault="00602CFF" w:rsidP="00D04732">
      <w:pPr>
        <w:rPr>
          <w:rFonts w:ascii="Times New Roman" w:eastAsia="Times New Roman" w:hAnsi="Times New Roman" w:cs="Times New Roman"/>
          <w:sz w:val="24"/>
          <w:szCs w:val="24"/>
          <w:lang w:eastAsia="en-GB"/>
        </w:rPr>
      </w:pPr>
      <w:r>
        <w:t xml:space="preserve">The </w:t>
      </w:r>
      <w:r w:rsidR="008C0822">
        <w:t>Crank shaft</w:t>
      </w:r>
      <w:r w:rsidR="00C95E32">
        <w:t>, conrod length and rpm</w:t>
      </w:r>
      <w:r w:rsidR="00AC3F58">
        <w:t>,</w:t>
      </w:r>
      <w:r w:rsidR="00C95E32">
        <w:t xml:space="preserve"> </w:t>
      </w:r>
      <w:r w:rsidR="000572F5">
        <w:t>piston</w:t>
      </w:r>
      <w:r w:rsidR="00AC3F58">
        <w:t xml:space="preserve"> mass figures have been calculated </w:t>
      </w:r>
      <w:r w:rsidR="001948CA">
        <w:t xml:space="preserve">on excel </w:t>
      </w:r>
      <w:r w:rsidR="0012628D">
        <w:t>these are actual conrod sizes from GT motorsports. B</w:t>
      </w:r>
      <w:r w:rsidR="00AC3F58">
        <w:t>elo</w:t>
      </w:r>
      <w:r w:rsidR="00D72B90">
        <w:t>w</w:t>
      </w:r>
      <w:r w:rsidR="0012628D">
        <w:t xml:space="preserve"> is t</w:t>
      </w:r>
      <w:r w:rsidR="00B02AF9">
        <w:t xml:space="preserve">he generated graphs </w:t>
      </w:r>
      <w:r w:rsidR="001A4EC7">
        <w:t xml:space="preserve">of velocity, height and </w:t>
      </w:r>
      <w:r w:rsidR="00690D8D">
        <w:t>acceleration</w:t>
      </w:r>
      <w:r w:rsidR="003B5C36">
        <w:t>.</w:t>
      </w:r>
      <w:r w:rsidR="002337F4">
        <w:t xml:space="preserve"> </w:t>
      </w:r>
      <w:r w:rsidR="002E5167">
        <w:t xml:space="preserve">As the speed increases the </w:t>
      </w:r>
      <w:r w:rsidR="006C74E3">
        <w:t xml:space="preserve">velocity line </w:t>
      </w:r>
      <w:r w:rsidR="00BA26DE">
        <w:t xml:space="preserve">increases </w:t>
      </w:r>
      <w:r w:rsidR="001C26AB">
        <w:t>the difference significantly from the velocity of id</w:t>
      </w:r>
      <w:r w:rsidR="00BD0E5B">
        <w:t>le.</w:t>
      </w:r>
      <w:r w:rsidR="008D1F94">
        <w:t xml:space="preserve"> </w:t>
      </w:r>
      <w:r w:rsidR="00245538">
        <w:t>At the time set of 0</w:t>
      </w:r>
      <w:r w:rsidR="00F27A67">
        <w:t>.</w:t>
      </w:r>
      <w:r w:rsidR="00245538">
        <w:t>0004</w:t>
      </w:r>
      <w:r w:rsidR="00F27A67">
        <w:t xml:space="preserve"> on the 500</w:t>
      </w:r>
      <w:r w:rsidR="00793FA7">
        <w:t>0 and 9000rpm grap</w:t>
      </w:r>
      <w:r w:rsidR="00DE1815">
        <w:t>h,</w:t>
      </w:r>
      <w:r w:rsidR="00054040">
        <w:t xml:space="preserve"> </w:t>
      </w:r>
      <w:r w:rsidR="007462BC">
        <w:t>T</w:t>
      </w:r>
      <w:r w:rsidR="00793FA7">
        <w:t xml:space="preserve">he force at </w:t>
      </w:r>
      <w:r w:rsidR="00B30AA9">
        <w:t xml:space="preserve">5000rpm is  minus 22911.8, </w:t>
      </w:r>
      <w:r w:rsidR="00A76777">
        <w:t>at 9000rpm the force is minus 61086</w:t>
      </w:r>
      <w:r w:rsidR="008706AC">
        <w:t xml:space="preserve">.7. calculating the difference in force </w:t>
      </w:r>
      <w:r w:rsidR="002E7538">
        <w:t>at 9000rpm is greater by -</w:t>
      </w:r>
      <w:r w:rsidR="00E3389F">
        <w:t>38174.9.</w:t>
      </w:r>
      <w:r w:rsidR="009127E5">
        <w:t xml:space="preserve"> </w:t>
      </w:r>
      <w:r w:rsidR="00284E90">
        <w:t xml:space="preserve">The velocity </w:t>
      </w:r>
      <w:r w:rsidR="007F7AA9">
        <w:t xml:space="preserve">in M/S (meters per second) </w:t>
      </w:r>
      <w:r w:rsidR="00E268E9">
        <w:t xml:space="preserve">at 5000RPM </w:t>
      </w:r>
      <w:r w:rsidR="00917D94">
        <w:t>Is calculated at -20.31</w:t>
      </w:r>
      <w:r w:rsidR="00FF1863">
        <w:t xml:space="preserve">69, at 9000 RPM the calculation is </w:t>
      </w:r>
      <w:r w:rsidR="00A774EA">
        <w:t>-63.1084.</w:t>
      </w:r>
      <w:r w:rsidR="00BB0509">
        <w:t xml:space="preserve"> </w:t>
      </w:r>
      <w:r w:rsidR="000E3A13">
        <w:t xml:space="preserve">The </w:t>
      </w:r>
      <w:r w:rsidR="005575A6">
        <w:t xml:space="preserve">maximum tensile </w:t>
      </w:r>
      <w:r w:rsidR="00EA627D">
        <w:t>force</w:t>
      </w:r>
      <w:r w:rsidR="00594B40">
        <w:t xml:space="preserve"> </w:t>
      </w:r>
      <w:r w:rsidR="00085507">
        <w:t>on the Conrod</w:t>
      </w:r>
      <w:r w:rsidR="00AD51A1">
        <w:t xml:space="preserve"> at 9000rpm is 80111.82</w:t>
      </w:r>
      <w:r w:rsidR="00CE2506">
        <w:t>.</w:t>
      </w:r>
      <w:r w:rsidR="001561D8">
        <w:t xml:space="preserve"> On the </w:t>
      </w:r>
      <w:r w:rsidR="004A15F5">
        <w:t xml:space="preserve">1000rpm scenario the maximum </w:t>
      </w:r>
      <w:r w:rsidR="00704024">
        <w:t>tensile force</w:t>
      </w:r>
      <w:r w:rsidR="00320712">
        <w:t xml:space="preserve"> </w:t>
      </w:r>
      <w:r w:rsidR="00B57797">
        <w:t xml:space="preserve">on the </w:t>
      </w:r>
      <w:r w:rsidR="00447333">
        <w:t>Conrod</w:t>
      </w:r>
      <w:r w:rsidR="00704024">
        <w:t xml:space="preserve"> is </w:t>
      </w:r>
    </w:p>
    <w:p w14:paraId="36A080CD" w14:textId="3F46812B" w:rsidR="00DD56CC" w:rsidRPr="00DD56CC" w:rsidRDefault="00DD56CC" w:rsidP="00DD56CC">
      <w:pPr>
        <w:rPr>
          <w:rFonts w:ascii="Times New Roman" w:eastAsia="Times New Roman" w:hAnsi="Times New Roman" w:cs="Times New Roman"/>
          <w:sz w:val="24"/>
          <w:szCs w:val="24"/>
          <w:lang w:eastAsia="en-GB"/>
        </w:rPr>
      </w:pPr>
    </w:p>
    <w:p w14:paraId="145230F2" w14:textId="467A00C7" w:rsidR="00DD56CC" w:rsidRDefault="00DD56CC" w:rsidP="00DD56CC">
      <w:pPr>
        <w:rPr>
          <w:rFonts w:ascii="Times New Roman" w:eastAsia="Times New Roman" w:hAnsi="Times New Roman" w:cs="Times New Roman"/>
          <w:sz w:val="24"/>
          <w:szCs w:val="24"/>
          <w:lang w:eastAsia="en-GB"/>
        </w:rPr>
      </w:pPr>
    </w:p>
    <w:p w14:paraId="05897A5A" w14:textId="77777777" w:rsidR="00C622AB" w:rsidRDefault="00C622AB" w:rsidP="00DD56CC">
      <w:pPr>
        <w:tabs>
          <w:tab w:val="left" w:pos="3324"/>
        </w:tabs>
        <w:rPr>
          <w:rFonts w:ascii="Times New Roman" w:eastAsia="Times New Roman" w:hAnsi="Times New Roman" w:cs="Times New Roman"/>
          <w:sz w:val="24"/>
          <w:szCs w:val="24"/>
          <w:lang w:eastAsia="en-GB"/>
        </w:rPr>
      </w:pPr>
    </w:p>
    <w:p w14:paraId="29464DF7" w14:textId="00352DF1" w:rsidR="00DD56CC" w:rsidRDefault="00C622AB" w:rsidP="00DE0331">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tbl>
      <w:tblPr>
        <w:tblW w:w="20252" w:type="dxa"/>
        <w:tblLook w:val="04A0" w:firstRow="1" w:lastRow="0" w:firstColumn="1" w:lastColumn="0" w:noHBand="0" w:noVBand="1"/>
      </w:tblPr>
      <w:tblGrid>
        <w:gridCol w:w="3476"/>
        <w:gridCol w:w="1676"/>
        <w:gridCol w:w="976"/>
        <w:gridCol w:w="1053"/>
        <w:gridCol w:w="1053"/>
        <w:gridCol w:w="1053"/>
        <w:gridCol w:w="1053"/>
        <w:gridCol w:w="1436"/>
        <w:gridCol w:w="1053"/>
        <w:gridCol w:w="1053"/>
        <w:gridCol w:w="1053"/>
        <w:gridCol w:w="1053"/>
        <w:gridCol w:w="1053"/>
        <w:gridCol w:w="1053"/>
        <w:gridCol w:w="1053"/>
        <w:gridCol w:w="1053"/>
        <w:gridCol w:w="1053"/>
      </w:tblGrid>
      <w:tr w:rsidR="00D60667" w:rsidRPr="00D60667" w14:paraId="05241ADE" w14:textId="77777777" w:rsidTr="00D60667">
        <w:trPr>
          <w:trHeight w:val="288"/>
        </w:trPr>
        <w:tc>
          <w:tcPr>
            <w:tcW w:w="3476" w:type="dxa"/>
            <w:tcBorders>
              <w:top w:val="nil"/>
              <w:left w:val="nil"/>
              <w:bottom w:val="nil"/>
              <w:right w:val="nil"/>
            </w:tcBorders>
            <w:shd w:val="clear" w:color="auto" w:fill="auto"/>
            <w:noWrap/>
            <w:vAlign w:val="bottom"/>
            <w:hideMark/>
          </w:tcPr>
          <w:p w14:paraId="358A0999" w14:textId="77777777" w:rsidR="00D60667" w:rsidRPr="00D60667" w:rsidRDefault="00D60667" w:rsidP="00D60667">
            <w:pPr>
              <w:spacing w:after="0" w:line="240" w:lineRule="auto"/>
              <w:rPr>
                <w:rFonts w:ascii="Times New Roman" w:eastAsia="Times New Roman" w:hAnsi="Times New Roman" w:cs="Times New Roman"/>
                <w:sz w:val="24"/>
                <w:szCs w:val="24"/>
                <w:lang w:eastAsia="en-GB"/>
              </w:rPr>
            </w:pPr>
          </w:p>
        </w:tc>
        <w:tc>
          <w:tcPr>
            <w:tcW w:w="1676" w:type="dxa"/>
            <w:tcBorders>
              <w:top w:val="nil"/>
              <w:left w:val="nil"/>
              <w:bottom w:val="nil"/>
              <w:right w:val="nil"/>
            </w:tcBorders>
            <w:shd w:val="clear" w:color="auto" w:fill="auto"/>
            <w:noWrap/>
            <w:vAlign w:val="bottom"/>
            <w:hideMark/>
          </w:tcPr>
          <w:p w14:paraId="0B9EF69F"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C67E28A"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86AAB7C"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F41AEDA"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5DDD63B"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A708AFF"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1436" w:type="dxa"/>
            <w:tcBorders>
              <w:top w:val="nil"/>
              <w:left w:val="nil"/>
              <w:bottom w:val="nil"/>
              <w:right w:val="nil"/>
            </w:tcBorders>
            <w:shd w:val="clear" w:color="auto" w:fill="auto"/>
            <w:noWrap/>
            <w:vAlign w:val="bottom"/>
            <w:hideMark/>
          </w:tcPr>
          <w:p w14:paraId="2A913254"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F448441"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2926CE2"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667E793"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B2BEB90"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EF8C224"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83C95DA"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74D9D91"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7A2A78E"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602D14C"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r>
      <w:tr w:rsidR="00D60667" w:rsidRPr="00D60667" w14:paraId="6E8D697A" w14:textId="77777777" w:rsidTr="00D60667">
        <w:trPr>
          <w:trHeight w:val="288"/>
        </w:trPr>
        <w:tc>
          <w:tcPr>
            <w:tcW w:w="3476" w:type="dxa"/>
            <w:tcBorders>
              <w:top w:val="nil"/>
              <w:left w:val="nil"/>
              <w:bottom w:val="nil"/>
              <w:right w:val="nil"/>
            </w:tcBorders>
            <w:shd w:val="clear" w:color="000000" w:fill="C6EFCE"/>
            <w:noWrap/>
            <w:vAlign w:val="bottom"/>
            <w:hideMark/>
          </w:tcPr>
          <w:p w14:paraId="55276A59" w14:textId="77777777" w:rsidR="00D60667" w:rsidRPr="00D60667" w:rsidRDefault="00D60667" w:rsidP="00D60667">
            <w:pPr>
              <w:spacing w:after="0" w:line="240" w:lineRule="auto"/>
              <w:rPr>
                <w:rFonts w:ascii="Calibri" w:eastAsia="Times New Roman" w:hAnsi="Calibri" w:cs="Calibri"/>
                <w:color w:val="006100"/>
                <w:lang w:eastAsia="en-GB"/>
              </w:rPr>
            </w:pPr>
            <w:r w:rsidRPr="00D60667">
              <w:rPr>
                <w:rFonts w:ascii="Calibri" w:eastAsia="Times New Roman" w:hAnsi="Calibri" w:cs="Calibri"/>
                <w:color w:val="006100"/>
                <w:lang w:eastAsia="en-GB"/>
              </w:rPr>
              <w:t>Crank Radius (mm)</w:t>
            </w:r>
          </w:p>
        </w:tc>
        <w:tc>
          <w:tcPr>
            <w:tcW w:w="1676" w:type="dxa"/>
            <w:tcBorders>
              <w:top w:val="nil"/>
              <w:left w:val="nil"/>
              <w:bottom w:val="nil"/>
              <w:right w:val="nil"/>
            </w:tcBorders>
            <w:shd w:val="clear" w:color="000000" w:fill="C6EFCE"/>
            <w:noWrap/>
            <w:vAlign w:val="bottom"/>
            <w:hideMark/>
          </w:tcPr>
          <w:p w14:paraId="6427BEE8" w14:textId="77777777" w:rsidR="00D60667" w:rsidRPr="00D60667" w:rsidRDefault="00D60667" w:rsidP="00D60667">
            <w:pPr>
              <w:spacing w:after="0" w:line="240" w:lineRule="auto"/>
              <w:jc w:val="right"/>
              <w:rPr>
                <w:rFonts w:ascii="Calibri" w:eastAsia="Times New Roman" w:hAnsi="Calibri" w:cs="Calibri"/>
                <w:color w:val="006100"/>
                <w:lang w:eastAsia="en-GB"/>
              </w:rPr>
            </w:pPr>
            <w:bookmarkStart w:id="10" w:name="RANGE!B2"/>
            <w:r w:rsidRPr="00D60667">
              <w:rPr>
                <w:rFonts w:ascii="Calibri" w:eastAsia="Times New Roman" w:hAnsi="Calibri" w:cs="Calibri"/>
                <w:color w:val="006100"/>
                <w:lang w:eastAsia="en-GB"/>
              </w:rPr>
              <w:t>120</w:t>
            </w:r>
            <w:bookmarkEnd w:id="10"/>
          </w:p>
        </w:tc>
        <w:tc>
          <w:tcPr>
            <w:tcW w:w="976" w:type="dxa"/>
            <w:tcBorders>
              <w:top w:val="nil"/>
              <w:left w:val="nil"/>
              <w:bottom w:val="nil"/>
              <w:right w:val="nil"/>
            </w:tcBorders>
            <w:shd w:val="clear" w:color="auto" w:fill="auto"/>
            <w:noWrap/>
            <w:vAlign w:val="bottom"/>
            <w:hideMark/>
          </w:tcPr>
          <w:p w14:paraId="63D3BDAB" w14:textId="77777777" w:rsidR="00D60667" w:rsidRPr="00D60667" w:rsidRDefault="00D60667" w:rsidP="00D60667">
            <w:pPr>
              <w:spacing w:after="0" w:line="240" w:lineRule="auto"/>
              <w:rPr>
                <w:rFonts w:ascii="Calibri" w:eastAsia="Times New Roman" w:hAnsi="Calibri" w:cs="Calibri"/>
                <w:color w:val="000000"/>
                <w:lang w:eastAsia="en-GB"/>
              </w:rPr>
            </w:pPr>
            <w:r w:rsidRPr="00D60667">
              <w:rPr>
                <w:rFonts w:ascii="Calibri" w:eastAsia="Times New Roman" w:hAnsi="Calibri" w:cs="Calibri"/>
                <w:color w:val="000000"/>
                <w:lang w:eastAsia="en-GB"/>
              </w:rPr>
              <w:t>mm</w:t>
            </w:r>
          </w:p>
        </w:tc>
        <w:tc>
          <w:tcPr>
            <w:tcW w:w="976" w:type="dxa"/>
            <w:tcBorders>
              <w:top w:val="nil"/>
              <w:left w:val="nil"/>
              <w:bottom w:val="nil"/>
              <w:right w:val="nil"/>
            </w:tcBorders>
            <w:shd w:val="clear" w:color="auto" w:fill="auto"/>
            <w:noWrap/>
            <w:vAlign w:val="bottom"/>
            <w:hideMark/>
          </w:tcPr>
          <w:p w14:paraId="4D203ED5" w14:textId="77777777" w:rsidR="00D60667" w:rsidRPr="00D60667" w:rsidRDefault="00D60667" w:rsidP="00D60667">
            <w:pPr>
              <w:spacing w:after="0" w:line="240" w:lineRule="auto"/>
              <w:rPr>
                <w:rFonts w:ascii="Calibri" w:eastAsia="Times New Roman" w:hAnsi="Calibri" w:cs="Calibri"/>
                <w:color w:val="000000"/>
                <w:lang w:eastAsia="en-GB"/>
              </w:rPr>
            </w:pPr>
            <w:bookmarkStart w:id="11" w:name="_GoBack"/>
            <w:bookmarkEnd w:id="11"/>
          </w:p>
        </w:tc>
        <w:tc>
          <w:tcPr>
            <w:tcW w:w="976" w:type="dxa"/>
            <w:tcBorders>
              <w:top w:val="nil"/>
              <w:left w:val="nil"/>
              <w:bottom w:val="nil"/>
              <w:right w:val="nil"/>
            </w:tcBorders>
            <w:shd w:val="clear" w:color="auto" w:fill="auto"/>
            <w:noWrap/>
            <w:vAlign w:val="bottom"/>
            <w:hideMark/>
          </w:tcPr>
          <w:p w14:paraId="691758ED"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FBB7D59"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6C4A5D6"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1436" w:type="dxa"/>
            <w:tcBorders>
              <w:top w:val="nil"/>
              <w:left w:val="nil"/>
              <w:bottom w:val="nil"/>
              <w:right w:val="nil"/>
            </w:tcBorders>
            <w:shd w:val="clear" w:color="auto" w:fill="auto"/>
            <w:noWrap/>
            <w:vAlign w:val="bottom"/>
            <w:hideMark/>
          </w:tcPr>
          <w:p w14:paraId="111AC8CE"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B9633F1"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C538BBA"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C243CFC"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5443DED"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60897A6"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2AE7A06"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A8BECEE"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50D3B80"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7B0A3ED"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r>
      <w:tr w:rsidR="00D60667" w:rsidRPr="00D60667" w14:paraId="0F7EF5E1" w14:textId="77777777" w:rsidTr="00D60667">
        <w:trPr>
          <w:trHeight w:val="288"/>
        </w:trPr>
        <w:tc>
          <w:tcPr>
            <w:tcW w:w="3476" w:type="dxa"/>
            <w:tcBorders>
              <w:top w:val="nil"/>
              <w:left w:val="nil"/>
              <w:bottom w:val="nil"/>
              <w:right w:val="nil"/>
            </w:tcBorders>
            <w:shd w:val="clear" w:color="000000" w:fill="C6EFCE"/>
            <w:noWrap/>
            <w:vAlign w:val="bottom"/>
            <w:hideMark/>
          </w:tcPr>
          <w:p w14:paraId="421457DE" w14:textId="77777777" w:rsidR="00D60667" w:rsidRPr="00D60667" w:rsidRDefault="00D60667" w:rsidP="00D60667">
            <w:pPr>
              <w:spacing w:after="0" w:line="240" w:lineRule="auto"/>
              <w:rPr>
                <w:rFonts w:ascii="Calibri" w:eastAsia="Times New Roman" w:hAnsi="Calibri" w:cs="Calibri"/>
                <w:color w:val="006100"/>
                <w:lang w:eastAsia="en-GB"/>
              </w:rPr>
            </w:pPr>
            <w:r w:rsidRPr="00D60667">
              <w:rPr>
                <w:rFonts w:ascii="Calibri" w:eastAsia="Times New Roman" w:hAnsi="Calibri" w:cs="Calibri"/>
                <w:color w:val="006100"/>
                <w:lang w:eastAsia="en-GB"/>
              </w:rPr>
              <w:t>Conrod Length (mm)</w:t>
            </w:r>
          </w:p>
        </w:tc>
        <w:tc>
          <w:tcPr>
            <w:tcW w:w="1676" w:type="dxa"/>
            <w:tcBorders>
              <w:top w:val="nil"/>
              <w:left w:val="nil"/>
              <w:bottom w:val="nil"/>
              <w:right w:val="nil"/>
            </w:tcBorders>
            <w:shd w:val="clear" w:color="000000" w:fill="C6EFCE"/>
            <w:noWrap/>
            <w:vAlign w:val="bottom"/>
            <w:hideMark/>
          </w:tcPr>
          <w:p w14:paraId="217BC4E1" w14:textId="77777777" w:rsidR="00D60667" w:rsidRPr="00D60667" w:rsidRDefault="00D60667" w:rsidP="00D60667">
            <w:pPr>
              <w:spacing w:after="0" w:line="240" w:lineRule="auto"/>
              <w:jc w:val="right"/>
              <w:rPr>
                <w:rFonts w:ascii="Calibri" w:eastAsia="Times New Roman" w:hAnsi="Calibri" w:cs="Calibri"/>
                <w:color w:val="006100"/>
                <w:lang w:eastAsia="en-GB"/>
              </w:rPr>
            </w:pPr>
            <w:bookmarkStart w:id="12" w:name="RANGE!B3"/>
            <w:r w:rsidRPr="00D60667">
              <w:rPr>
                <w:rFonts w:ascii="Calibri" w:eastAsia="Times New Roman" w:hAnsi="Calibri" w:cs="Calibri"/>
                <w:color w:val="006100"/>
                <w:lang w:eastAsia="en-GB"/>
              </w:rPr>
              <w:t>464.25</w:t>
            </w:r>
            <w:bookmarkEnd w:id="12"/>
          </w:p>
        </w:tc>
        <w:tc>
          <w:tcPr>
            <w:tcW w:w="976" w:type="dxa"/>
            <w:tcBorders>
              <w:top w:val="nil"/>
              <w:left w:val="nil"/>
              <w:bottom w:val="nil"/>
              <w:right w:val="nil"/>
            </w:tcBorders>
            <w:shd w:val="clear" w:color="auto" w:fill="auto"/>
            <w:noWrap/>
            <w:vAlign w:val="bottom"/>
            <w:hideMark/>
          </w:tcPr>
          <w:p w14:paraId="243CAE6D" w14:textId="77777777" w:rsidR="00D60667" w:rsidRPr="00D60667" w:rsidRDefault="00D60667" w:rsidP="00D60667">
            <w:pPr>
              <w:spacing w:after="0" w:line="240" w:lineRule="auto"/>
              <w:rPr>
                <w:rFonts w:ascii="Calibri" w:eastAsia="Times New Roman" w:hAnsi="Calibri" w:cs="Calibri"/>
                <w:color w:val="000000"/>
                <w:lang w:eastAsia="en-GB"/>
              </w:rPr>
            </w:pPr>
            <w:r w:rsidRPr="00D60667">
              <w:rPr>
                <w:rFonts w:ascii="Calibri" w:eastAsia="Times New Roman" w:hAnsi="Calibri" w:cs="Calibri"/>
                <w:color w:val="000000"/>
                <w:lang w:eastAsia="en-GB"/>
              </w:rPr>
              <w:t>mm</w:t>
            </w:r>
          </w:p>
        </w:tc>
        <w:tc>
          <w:tcPr>
            <w:tcW w:w="976" w:type="dxa"/>
            <w:tcBorders>
              <w:top w:val="nil"/>
              <w:left w:val="nil"/>
              <w:bottom w:val="nil"/>
              <w:right w:val="nil"/>
            </w:tcBorders>
            <w:shd w:val="clear" w:color="auto" w:fill="auto"/>
            <w:noWrap/>
            <w:vAlign w:val="bottom"/>
            <w:hideMark/>
          </w:tcPr>
          <w:p w14:paraId="46FC5866" w14:textId="77777777" w:rsidR="00D60667" w:rsidRPr="00D60667" w:rsidRDefault="00D60667" w:rsidP="00D60667">
            <w:pPr>
              <w:spacing w:after="0" w:line="240" w:lineRule="auto"/>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59D821DC"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397E8D6"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5CC3383"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1436" w:type="dxa"/>
            <w:tcBorders>
              <w:top w:val="nil"/>
              <w:left w:val="nil"/>
              <w:bottom w:val="nil"/>
              <w:right w:val="nil"/>
            </w:tcBorders>
            <w:shd w:val="clear" w:color="auto" w:fill="auto"/>
            <w:noWrap/>
            <w:vAlign w:val="bottom"/>
            <w:hideMark/>
          </w:tcPr>
          <w:p w14:paraId="05E0CCEF"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C22A3F9"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7F9554E"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34A86F9"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D28DF30"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4072162"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0988A7D"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705A7BD"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F00DEB1"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F6C0EC2"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r>
      <w:tr w:rsidR="00D60667" w:rsidRPr="00D60667" w14:paraId="3CC55965" w14:textId="77777777" w:rsidTr="00D60667">
        <w:trPr>
          <w:trHeight w:val="288"/>
        </w:trPr>
        <w:tc>
          <w:tcPr>
            <w:tcW w:w="3476" w:type="dxa"/>
            <w:tcBorders>
              <w:top w:val="nil"/>
              <w:left w:val="nil"/>
              <w:bottom w:val="nil"/>
              <w:right w:val="nil"/>
            </w:tcBorders>
            <w:shd w:val="clear" w:color="000000" w:fill="C6EFCE"/>
            <w:noWrap/>
            <w:vAlign w:val="bottom"/>
            <w:hideMark/>
          </w:tcPr>
          <w:p w14:paraId="14AB8492" w14:textId="77777777" w:rsidR="00D60667" w:rsidRPr="00D60667" w:rsidRDefault="00D60667" w:rsidP="00D60667">
            <w:pPr>
              <w:spacing w:after="0" w:line="240" w:lineRule="auto"/>
              <w:rPr>
                <w:rFonts w:ascii="Calibri" w:eastAsia="Times New Roman" w:hAnsi="Calibri" w:cs="Calibri"/>
                <w:color w:val="006100"/>
                <w:lang w:eastAsia="en-GB"/>
              </w:rPr>
            </w:pPr>
            <w:r w:rsidRPr="00D60667">
              <w:rPr>
                <w:rFonts w:ascii="Calibri" w:eastAsia="Times New Roman" w:hAnsi="Calibri" w:cs="Calibri"/>
                <w:color w:val="006100"/>
                <w:lang w:eastAsia="en-GB"/>
              </w:rPr>
              <w:t>RPM</w:t>
            </w:r>
          </w:p>
        </w:tc>
        <w:tc>
          <w:tcPr>
            <w:tcW w:w="1676" w:type="dxa"/>
            <w:tcBorders>
              <w:top w:val="nil"/>
              <w:left w:val="nil"/>
              <w:bottom w:val="nil"/>
              <w:right w:val="nil"/>
            </w:tcBorders>
            <w:shd w:val="clear" w:color="000000" w:fill="C6EFCE"/>
            <w:noWrap/>
            <w:vAlign w:val="bottom"/>
            <w:hideMark/>
          </w:tcPr>
          <w:p w14:paraId="130981A0" w14:textId="77777777" w:rsidR="00D60667" w:rsidRPr="00D60667" w:rsidRDefault="00D60667" w:rsidP="00D60667">
            <w:pPr>
              <w:spacing w:after="0" w:line="240" w:lineRule="auto"/>
              <w:jc w:val="right"/>
              <w:rPr>
                <w:rFonts w:ascii="Calibri" w:eastAsia="Times New Roman" w:hAnsi="Calibri" w:cs="Calibri"/>
                <w:color w:val="006100"/>
                <w:lang w:eastAsia="en-GB"/>
              </w:rPr>
            </w:pPr>
            <w:r w:rsidRPr="00D60667">
              <w:rPr>
                <w:rFonts w:ascii="Calibri" w:eastAsia="Times New Roman" w:hAnsi="Calibri" w:cs="Calibri"/>
                <w:color w:val="006100"/>
                <w:lang w:eastAsia="en-GB"/>
              </w:rPr>
              <w:t>1000</w:t>
            </w:r>
          </w:p>
        </w:tc>
        <w:tc>
          <w:tcPr>
            <w:tcW w:w="976" w:type="dxa"/>
            <w:tcBorders>
              <w:top w:val="nil"/>
              <w:left w:val="nil"/>
              <w:bottom w:val="nil"/>
              <w:right w:val="nil"/>
            </w:tcBorders>
            <w:shd w:val="clear" w:color="auto" w:fill="auto"/>
            <w:noWrap/>
            <w:vAlign w:val="bottom"/>
            <w:hideMark/>
          </w:tcPr>
          <w:p w14:paraId="6EBE8D85" w14:textId="77777777" w:rsidR="00D60667" w:rsidRPr="00D60667" w:rsidRDefault="00D60667" w:rsidP="00D60667">
            <w:pPr>
              <w:spacing w:after="0" w:line="240" w:lineRule="auto"/>
              <w:rPr>
                <w:rFonts w:ascii="Calibri" w:eastAsia="Times New Roman" w:hAnsi="Calibri" w:cs="Calibri"/>
                <w:color w:val="000000"/>
                <w:lang w:eastAsia="en-GB"/>
              </w:rPr>
            </w:pPr>
            <w:r w:rsidRPr="00D60667">
              <w:rPr>
                <w:rFonts w:ascii="Calibri" w:eastAsia="Times New Roman" w:hAnsi="Calibri" w:cs="Calibri"/>
                <w:color w:val="000000"/>
                <w:lang w:eastAsia="en-GB"/>
              </w:rPr>
              <w:t>rpm</w:t>
            </w:r>
          </w:p>
        </w:tc>
        <w:tc>
          <w:tcPr>
            <w:tcW w:w="976" w:type="dxa"/>
            <w:tcBorders>
              <w:top w:val="nil"/>
              <w:left w:val="nil"/>
              <w:bottom w:val="nil"/>
              <w:right w:val="nil"/>
            </w:tcBorders>
            <w:shd w:val="clear" w:color="auto" w:fill="auto"/>
            <w:noWrap/>
            <w:vAlign w:val="bottom"/>
            <w:hideMark/>
          </w:tcPr>
          <w:p w14:paraId="1F482293" w14:textId="77777777" w:rsidR="00D60667" w:rsidRPr="00D60667" w:rsidRDefault="00D60667" w:rsidP="00D60667">
            <w:pPr>
              <w:spacing w:after="0" w:line="240" w:lineRule="auto"/>
              <w:rPr>
                <w:rFonts w:ascii="Symbol" w:eastAsia="Times New Roman" w:hAnsi="Symbol" w:cs="Calibri"/>
                <w:color w:val="000000"/>
                <w:lang w:eastAsia="en-GB"/>
              </w:rPr>
            </w:pPr>
            <w:r w:rsidRPr="00D60667">
              <w:rPr>
                <w:rFonts w:ascii="Symbol" w:eastAsia="Times New Roman" w:hAnsi="Symbol" w:cs="Calibri"/>
                <w:color w:val="000000"/>
                <w:lang w:eastAsia="en-GB"/>
              </w:rPr>
              <w:t></w:t>
            </w:r>
          </w:p>
        </w:tc>
        <w:tc>
          <w:tcPr>
            <w:tcW w:w="976" w:type="dxa"/>
            <w:tcBorders>
              <w:top w:val="nil"/>
              <w:left w:val="nil"/>
              <w:bottom w:val="nil"/>
              <w:right w:val="nil"/>
            </w:tcBorders>
            <w:shd w:val="clear" w:color="auto" w:fill="auto"/>
            <w:noWrap/>
            <w:vAlign w:val="bottom"/>
            <w:hideMark/>
          </w:tcPr>
          <w:p w14:paraId="2D63339A" w14:textId="77777777" w:rsidR="00D60667" w:rsidRPr="00D60667" w:rsidRDefault="00D60667" w:rsidP="00D60667">
            <w:pPr>
              <w:spacing w:after="0" w:line="240" w:lineRule="auto"/>
              <w:jc w:val="right"/>
              <w:rPr>
                <w:rFonts w:ascii="Calibri" w:eastAsia="Times New Roman" w:hAnsi="Calibri" w:cs="Calibri"/>
                <w:color w:val="000000"/>
                <w:lang w:eastAsia="en-GB"/>
              </w:rPr>
            </w:pPr>
            <w:bookmarkStart w:id="13" w:name="RANGE!E4"/>
            <w:r w:rsidRPr="00D60667">
              <w:rPr>
                <w:rFonts w:ascii="Calibri" w:eastAsia="Times New Roman" w:hAnsi="Calibri" w:cs="Calibri"/>
                <w:color w:val="000000"/>
                <w:lang w:eastAsia="en-GB"/>
              </w:rPr>
              <w:t>104.7198</w:t>
            </w:r>
            <w:bookmarkEnd w:id="13"/>
          </w:p>
        </w:tc>
        <w:tc>
          <w:tcPr>
            <w:tcW w:w="976" w:type="dxa"/>
            <w:tcBorders>
              <w:top w:val="nil"/>
              <w:left w:val="nil"/>
              <w:bottom w:val="nil"/>
              <w:right w:val="nil"/>
            </w:tcBorders>
            <w:shd w:val="clear" w:color="auto" w:fill="auto"/>
            <w:noWrap/>
            <w:vAlign w:val="bottom"/>
            <w:hideMark/>
          </w:tcPr>
          <w:p w14:paraId="51BF5863" w14:textId="77777777" w:rsidR="00D60667" w:rsidRPr="00D60667" w:rsidRDefault="00D60667" w:rsidP="00D60667">
            <w:pPr>
              <w:spacing w:after="0" w:line="240" w:lineRule="auto"/>
              <w:jc w:val="right"/>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34AEA5B5"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1436" w:type="dxa"/>
            <w:tcBorders>
              <w:top w:val="nil"/>
              <w:left w:val="nil"/>
              <w:bottom w:val="nil"/>
              <w:right w:val="nil"/>
            </w:tcBorders>
            <w:shd w:val="clear" w:color="auto" w:fill="auto"/>
            <w:noWrap/>
            <w:vAlign w:val="bottom"/>
            <w:hideMark/>
          </w:tcPr>
          <w:p w14:paraId="2B17DF21"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DD7CEAD"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B20ACF2"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F97A18B"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71D4569"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8FCA6E9"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F9C0359"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F394AD9"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3F90E52"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4A72F11"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r>
      <w:tr w:rsidR="00D60667" w:rsidRPr="00D60667" w14:paraId="36DFE0CD" w14:textId="77777777" w:rsidTr="00D60667">
        <w:trPr>
          <w:trHeight w:val="300"/>
        </w:trPr>
        <w:tc>
          <w:tcPr>
            <w:tcW w:w="3476" w:type="dxa"/>
            <w:tcBorders>
              <w:top w:val="nil"/>
              <w:left w:val="nil"/>
              <w:bottom w:val="nil"/>
              <w:right w:val="nil"/>
            </w:tcBorders>
            <w:shd w:val="clear" w:color="000000" w:fill="C6EFCE"/>
            <w:noWrap/>
            <w:vAlign w:val="bottom"/>
            <w:hideMark/>
          </w:tcPr>
          <w:p w14:paraId="7A0356B2" w14:textId="77777777" w:rsidR="00D60667" w:rsidRPr="00D60667" w:rsidRDefault="00D60667" w:rsidP="00D60667">
            <w:pPr>
              <w:spacing w:after="0" w:line="240" w:lineRule="auto"/>
              <w:rPr>
                <w:rFonts w:ascii="Calibri" w:eastAsia="Times New Roman" w:hAnsi="Calibri" w:cs="Calibri"/>
                <w:color w:val="006100"/>
                <w:lang w:eastAsia="en-GB"/>
              </w:rPr>
            </w:pPr>
            <w:r w:rsidRPr="00D60667">
              <w:rPr>
                <w:rFonts w:ascii="Calibri" w:eastAsia="Times New Roman" w:hAnsi="Calibri" w:cs="Calibri"/>
                <w:color w:val="006100"/>
                <w:lang w:eastAsia="en-GB"/>
              </w:rPr>
              <w:t>Compute Time Interval</w:t>
            </w:r>
          </w:p>
        </w:tc>
        <w:tc>
          <w:tcPr>
            <w:tcW w:w="1676" w:type="dxa"/>
            <w:tcBorders>
              <w:top w:val="nil"/>
              <w:left w:val="nil"/>
              <w:bottom w:val="nil"/>
              <w:right w:val="nil"/>
            </w:tcBorders>
            <w:shd w:val="clear" w:color="000000" w:fill="C6EFCE"/>
            <w:noWrap/>
            <w:vAlign w:val="bottom"/>
            <w:hideMark/>
          </w:tcPr>
          <w:p w14:paraId="6D21F727" w14:textId="77777777" w:rsidR="00D60667" w:rsidRPr="00D60667" w:rsidRDefault="00D60667" w:rsidP="00D60667">
            <w:pPr>
              <w:spacing w:after="0" w:line="240" w:lineRule="auto"/>
              <w:jc w:val="right"/>
              <w:rPr>
                <w:rFonts w:ascii="Calibri" w:eastAsia="Times New Roman" w:hAnsi="Calibri" w:cs="Calibri"/>
                <w:color w:val="006100"/>
                <w:lang w:eastAsia="en-GB"/>
              </w:rPr>
            </w:pPr>
            <w:bookmarkStart w:id="14" w:name="RANGE!B5"/>
            <w:r w:rsidRPr="00D60667">
              <w:rPr>
                <w:rFonts w:ascii="Calibri" w:eastAsia="Times New Roman" w:hAnsi="Calibri" w:cs="Calibri"/>
                <w:color w:val="006100"/>
                <w:lang w:eastAsia="en-GB"/>
              </w:rPr>
              <w:t>0.0002</w:t>
            </w:r>
            <w:bookmarkEnd w:id="14"/>
          </w:p>
        </w:tc>
        <w:tc>
          <w:tcPr>
            <w:tcW w:w="976" w:type="dxa"/>
            <w:tcBorders>
              <w:top w:val="nil"/>
              <w:left w:val="nil"/>
              <w:bottom w:val="nil"/>
              <w:right w:val="nil"/>
            </w:tcBorders>
            <w:shd w:val="clear" w:color="auto" w:fill="auto"/>
            <w:noWrap/>
            <w:vAlign w:val="bottom"/>
            <w:hideMark/>
          </w:tcPr>
          <w:p w14:paraId="4B13832F" w14:textId="77777777" w:rsidR="00D60667" w:rsidRPr="00D60667" w:rsidRDefault="00D60667" w:rsidP="00D60667">
            <w:pPr>
              <w:spacing w:after="0" w:line="240" w:lineRule="auto"/>
              <w:jc w:val="right"/>
              <w:rPr>
                <w:rFonts w:ascii="Calibri" w:eastAsia="Times New Roman" w:hAnsi="Calibri" w:cs="Calibri"/>
                <w:color w:val="006100"/>
                <w:lang w:eastAsia="en-GB"/>
              </w:rPr>
            </w:pPr>
          </w:p>
        </w:tc>
        <w:tc>
          <w:tcPr>
            <w:tcW w:w="976" w:type="dxa"/>
            <w:tcBorders>
              <w:top w:val="nil"/>
              <w:left w:val="nil"/>
              <w:bottom w:val="nil"/>
              <w:right w:val="nil"/>
            </w:tcBorders>
            <w:shd w:val="clear" w:color="auto" w:fill="auto"/>
            <w:noWrap/>
            <w:vAlign w:val="bottom"/>
            <w:hideMark/>
          </w:tcPr>
          <w:p w14:paraId="469C9131"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F7AECF3"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9E1128D"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A9170D5"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1436" w:type="dxa"/>
            <w:tcBorders>
              <w:top w:val="nil"/>
              <w:left w:val="nil"/>
              <w:bottom w:val="nil"/>
              <w:right w:val="nil"/>
            </w:tcBorders>
            <w:shd w:val="clear" w:color="auto" w:fill="auto"/>
            <w:noWrap/>
            <w:vAlign w:val="bottom"/>
            <w:hideMark/>
          </w:tcPr>
          <w:p w14:paraId="78A26B66"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9FF27F6"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CACBE3E"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A0B1B01"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717BDF9"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4DFAD4F"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4087DDA"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4D0D8FB"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B20E548"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808DBA9"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r>
      <w:tr w:rsidR="00D60667" w:rsidRPr="00D60667" w14:paraId="04704A38" w14:textId="77777777" w:rsidTr="00D60667">
        <w:trPr>
          <w:trHeight w:val="300"/>
        </w:trPr>
        <w:tc>
          <w:tcPr>
            <w:tcW w:w="3476" w:type="dxa"/>
            <w:tcBorders>
              <w:top w:val="nil"/>
              <w:left w:val="nil"/>
              <w:bottom w:val="nil"/>
              <w:right w:val="nil"/>
            </w:tcBorders>
            <w:shd w:val="clear" w:color="000000" w:fill="C6EFCE"/>
            <w:noWrap/>
            <w:vAlign w:val="bottom"/>
            <w:hideMark/>
          </w:tcPr>
          <w:p w14:paraId="45BFDC5C" w14:textId="77777777" w:rsidR="00D60667" w:rsidRPr="00D60667" w:rsidRDefault="00D60667" w:rsidP="00D60667">
            <w:pPr>
              <w:spacing w:after="0" w:line="240" w:lineRule="auto"/>
              <w:rPr>
                <w:rFonts w:ascii="Calibri" w:eastAsia="Times New Roman" w:hAnsi="Calibri" w:cs="Calibri"/>
                <w:color w:val="006100"/>
                <w:lang w:eastAsia="en-GB"/>
              </w:rPr>
            </w:pPr>
            <w:r w:rsidRPr="00D60667">
              <w:rPr>
                <w:rFonts w:ascii="Calibri" w:eastAsia="Times New Roman" w:hAnsi="Calibri" w:cs="Calibri"/>
                <w:color w:val="006100"/>
                <w:lang w:eastAsia="en-GB"/>
              </w:rPr>
              <w:t>Mass of Piston/</w:t>
            </w:r>
            <w:proofErr w:type="spellStart"/>
            <w:r w:rsidRPr="00D60667">
              <w:rPr>
                <w:rFonts w:ascii="Calibri" w:eastAsia="Times New Roman" w:hAnsi="Calibri" w:cs="Calibri"/>
                <w:color w:val="006100"/>
                <w:lang w:eastAsia="en-GB"/>
              </w:rPr>
              <w:t>gudgeonpin</w:t>
            </w:r>
            <w:proofErr w:type="spellEnd"/>
            <w:r w:rsidRPr="00D60667">
              <w:rPr>
                <w:rFonts w:ascii="Calibri" w:eastAsia="Times New Roman" w:hAnsi="Calibri" w:cs="Calibri"/>
                <w:color w:val="006100"/>
                <w:lang w:eastAsia="en-GB"/>
              </w:rPr>
              <w:t xml:space="preserve"> etc (kg)</w:t>
            </w:r>
          </w:p>
        </w:tc>
        <w:tc>
          <w:tcPr>
            <w:tcW w:w="1676" w:type="dxa"/>
            <w:tcBorders>
              <w:top w:val="nil"/>
              <w:left w:val="nil"/>
              <w:bottom w:val="nil"/>
              <w:right w:val="nil"/>
            </w:tcBorders>
            <w:shd w:val="clear" w:color="000000" w:fill="C6EFCE"/>
            <w:noWrap/>
            <w:vAlign w:val="bottom"/>
            <w:hideMark/>
          </w:tcPr>
          <w:p w14:paraId="6C757EA0" w14:textId="77777777" w:rsidR="00D60667" w:rsidRPr="00D60667" w:rsidRDefault="00D60667" w:rsidP="00D60667">
            <w:pPr>
              <w:spacing w:after="0" w:line="240" w:lineRule="auto"/>
              <w:jc w:val="right"/>
              <w:rPr>
                <w:rFonts w:ascii="Calibri" w:eastAsia="Times New Roman" w:hAnsi="Calibri" w:cs="Calibri"/>
                <w:color w:val="006100"/>
                <w:lang w:eastAsia="en-GB"/>
              </w:rPr>
            </w:pPr>
            <w:bookmarkStart w:id="15" w:name="RANGE!B6"/>
            <w:r w:rsidRPr="00D60667">
              <w:rPr>
                <w:rFonts w:ascii="Calibri" w:eastAsia="Times New Roman" w:hAnsi="Calibri" w:cs="Calibri"/>
                <w:color w:val="006100"/>
                <w:lang w:eastAsia="en-GB"/>
              </w:rPr>
              <w:t>0.6</w:t>
            </w:r>
            <w:bookmarkEnd w:id="15"/>
          </w:p>
        </w:tc>
        <w:tc>
          <w:tcPr>
            <w:tcW w:w="976" w:type="dxa"/>
            <w:tcBorders>
              <w:top w:val="nil"/>
              <w:left w:val="nil"/>
              <w:bottom w:val="nil"/>
              <w:right w:val="nil"/>
            </w:tcBorders>
            <w:shd w:val="clear" w:color="auto" w:fill="auto"/>
            <w:noWrap/>
            <w:vAlign w:val="bottom"/>
            <w:hideMark/>
          </w:tcPr>
          <w:p w14:paraId="7287ABB8" w14:textId="77777777" w:rsidR="00D60667" w:rsidRPr="00D60667" w:rsidRDefault="00D60667" w:rsidP="00D60667">
            <w:pPr>
              <w:spacing w:after="0" w:line="240" w:lineRule="auto"/>
              <w:jc w:val="right"/>
              <w:rPr>
                <w:rFonts w:ascii="Calibri" w:eastAsia="Times New Roman" w:hAnsi="Calibri" w:cs="Calibri"/>
                <w:color w:val="006100"/>
                <w:lang w:eastAsia="en-GB"/>
              </w:rPr>
            </w:pPr>
          </w:p>
        </w:tc>
        <w:tc>
          <w:tcPr>
            <w:tcW w:w="976" w:type="dxa"/>
            <w:tcBorders>
              <w:top w:val="nil"/>
              <w:left w:val="nil"/>
              <w:bottom w:val="nil"/>
              <w:right w:val="nil"/>
            </w:tcBorders>
            <w:shd w:val="clear" w:color="auto" w:fill="auto"/>
            <w:noWrap/>
            <w:vAlign w:val="bottom"/>
            <w:hideMark/>
          </w:tcPr>
          <w:p w14:paraId="59D3ABC0"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2928" w:type="dxa"/>
            <w:gridSpan w:val="3"/>
            <w:tcBorders>
              <w:top w:val="single" w:sz="8" w:space="0" w:color="auto"/>
              <w:left w:val="single" w:sz="8" w:space="0" w:color="auto"/>
              <w:bottom w:val="single" w:sz="8" w:space="0" w:color="auto"/>
              <w:right w:val="nil"/>
            </w:tcBorders>
            <w:shd w:val="clear" w:color="auto" w:fill="auto"/>
            <w:noWrap/>
            <w:vAlign w:val="bottom"/>
            <w:hideMark/>
          </w:tcPr>
          <w:p w14:paraId="2870D2F9" w14:textId="77777777" w:rsidR="00D60667" w:rsidRPr="00D60667" w:rsidRDefault="00D60667" w:rsidP="00D60667">
            <w:pPr>
              <w:spacing w:after="0" w:line="240" w:lineRule="auto"/>
              <w:rPr>
                <w:rFonts w:ascii="Calibri" w:eastAsia="Times New Roman" w:hAnsi="Calibri" w:cs="Calibri"/>
                <w:color w:val="000000"/>
                <w:lang w:eastAsia="en-GB"/>
              </w:rPr>
            </w:pPr>
            <w:r w:rsidRPr="00D60667">
              <w:rPr>
                <w:rFonts w:ascii="Calibri" w:eastAsia="Times New Roman" w:hAnsi="Calibri" w:cs="Calibri"/>
                <w:color w:val="000000"/>
                <w:lang w:eastAsia="en-GB"/>
              </w:rPr>
              <w:t>Max tensile force on rod</w:t>
            </w:r>
          </w:p>
        </w:tc>
        <w:tc>
          <w:tcPr>
            <w:tcW w:w="1436" w:type="dxa"/>
            <w:tcBorders>
              <w:top w:val="single" w:sz="8" w:space="0" w:color="auto"/>
              <w:left w:val="nil"/>
              <w:bottom w:val="single" w:sz="8" w:space="0" w:color="auto"/>
              <w:right w:val="nil"/>
            </w:tcBorders>
            <w:shd w:val="clear" w:color="auto" w:fill="auto"/>
            <w:noWrap/>
            <w:vAlign w:val="bottom"/>
            <w:hideMark/>
          </w:tcPr>
          <w:p w14:paraId="0B5A555B" w14:textId="77777777" w:rsidR="00D60667" w:rsidRPr="00D60667" w:rsidRDefault="00D60667" w:rsidP="00D60667">
            <w:pPr>
              <w:spacing w:after="0" w:line="240" w:lineRule="auto"/>
              <w:rPr>
                <w:rFonts w:ascii="Calibri" w:eastAsia="Times New Roman" w:hAnsi="Calibri" w:cs="Calibri"/>
                <w:color w:val="000000"/>
                <w:lang w:eastAsia="en-GB"/>
              </w:rPr>
            </w:pPr>
            <w:r w:rsidRPr="00D60667">
              <w:rPr>
                <w:rFonts w:ascii="Calibri" w:eastAsia="Times New Roman" w:hAnsi="Calibri" w:cs="Calibri"/>
                <w:color w:val="000000"/>
                <w:lang w:eastAsia="en-GB"/>
              </w:rPr>
              <w:t> </w:t>
            </w:r>
          </w:p>
        </w:tc>
        <w:tc>
          <w:tcPr>
            <w:tcW w:w="976" w:type="dxa"/>
            <w:tcBorders>
              <w:top w:val="single" w:sz="8" w:space="0" w:color="auto"/>
              <w:left w:val="nil"/>
              <w:bottom w:val="single" w:sz="8" w:space="0" w:color="auto"/>
              <w:right w:val="single" w:sz="8" w:space="0" w:color="auto"/>
            </w:tcBorders>
            <w:shd w:val="clear" w:color="auto" w:fill="auto"/>
            <w:noWrap/>
            <w:vAlign w:val="bottom"/>
            <w:hideMark/>
          </w:tcPr>
          <w:p w14:paraId="23892EB2"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992.2274</w:t>
            </w:r>
          </w:p>
        </w:tc>
        <w:tc>
          <w:tcPr>
            <w:tcW w:w="976" w:type="dxa"/>
            <w:tcBorders>
              <w:top w:val="nil"/>
              <w:left w:val="nil"/>
              <w:bottom w:val="nil"/>
              <w:right w:val="nil"/>
            </w:tcBorders>
            <w:shd w:val="clear" w:color="auto" w:fill="auto"/>
            <w:noWrap/>
            <w:vAlign w:val="bottom"/>
            <w:hideMark/>
          </w:tcPr>
          <w:p w14:paraId="60D123B3" w14:textId="77777777" w:rsidR="00D60667" w:rsidRPr="00D60667" w:rsidRDefault="00D60667" w:rsidP="00D60667">
            <w:pPr>
              <w:spacing w:after="0" w:line="240" w:lineRule="auto"/>
              <w:jc w:val="right"/>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52537D57"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7FC6159"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82F7F01"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12823E1"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BF53265"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89B4DB8"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9015D97"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r>
      <w:tr w:rsidR="00D60667" w:rsidRPr="00D60667" w14:paraId="797D7021" w14:textId="77777777" w:rsidTr="00D60667">
        <w:trPr>
          <w:trHeight w:val="288"/>
        </w:trPr>
        <w:tc>
          <w:tcPr>
            <w:tcW w:w="3476" w:type="dxa"/>
            <w:tcBorders>
              <w:top w:val="nil"/>
              <w:left w:val="nil"/>
              <w:bottom w:val="nil"/>
              <w:right w:val="nil"/>
            </w:tcBorders>
            <w:shd w:val="clear" w:color="auto" w:fill="auto"/>
            <w:noWrap/>
            <w:vAlign w:val="bottom"/>
            <w:hideMark/>
          </w:tcPr>
          <w:p w14:paraId="62DBEA15"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1676" w:type="dxa"/>
            <w:tcBorders>
              <w:top w:val="nil"/>
              <w:left w:val="nil"/>
              <w:bottom w:val="nil"/>
              <w:right w:val="nil"/>
            </w:tcBorders>
            <w:shd w:val="clear" w:color="auto" w:fill="auto"/>
            <w:noWrap/>
            <w:vAlign w:val="bottom"/>
            <w:hideMark/>
          </w:tcPr>
          <w:p w14:paraId="29B01A1F"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3E6DFB7"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B21621F"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ABE15A8"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9519211"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95D6D51"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1436" w:type="dxa"/>
            <w:tcBorders>
              <w:top w:val="nil"/>
              <w:left w:val="nil"/>
              <w:bottom w:val="nil"/>
              <w:right w:val="nil"/>
            </w:tcBorders>
            <w:shd w:val="clear" w:color="auto" w:fill="auto"/>
            <w:noWrap/>
            <w:vAlign w:val="bottom"/>
            <w:hideMark/>
          </w:tcPr>
          <w:p w14:paraId="50379FC8"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0F98FF4"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1144462"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19014AF"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F763B94"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5D8583B"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7BD9EEB"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0864DFF"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B6B2B6C"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96D8468"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r>
      <w:tr w:rsidR="00D60667" w:rsidRPr="00D60667" w14:paraId="502DDA88" w14:textId="77777777" w:rsidTr="00D60667">
        <w:trPr>
          <w:trHeight w:val="288"/>
        </w:trPr>
        <w:tc>
          <w:tcPr>
            <w:tcW w:w="3476" w:type="dxa"/>
            <w:tcBorders>
              <w:top w:val="nil"/>
              <w:left w:val="nil"/>
              <w:bottom w:val="nil"/>
              <w:right w:val="nil"/>
            </w:tcBorders>
            <w:shd w:val="clear" w:color="auto" w:fill="auto"/>
            <w:noWrap/>
            <w:vAlign w:val="bottom"/>
            <w:hideMark/>
          </w:tcPr>
          <w:p w14:paraId="5C43A6FC" w14:textId="77777777" w:rsidR="00D60667" w:rsidRPr="00D60667" w:rsidRDefault="00D60667" w:rsidP="00D60667">
            <w:pPr>
              <w:spacing w:after="0" w:line="240" w:lineRule="auto"/>
              <w:rPr>
                <w:rFonts w:ascii="Calibri" w:eastAsia="Times New Roman" w:hAnsi="Calibri" w:cs="Calibri"/>
                <w:color w:val="000000"/>
                <w:lang w:eastAsia="en-GB"/>
              </w:rPr>
            </w:pPr>
            <w:r w:rsidRPr="00D60667">
              <w:rPr>
                <w:rFonts w:ascii="Calibri" w:eastAsia="Times New Roman" w:hAnsi="Calibri" w:cs="Calibri"/>
                <w:color w:val="000000"/>
                <w:lang w:eastAsia="en-GB"/>
              </w:rPr>
              <w:t>Time (s)</w:t>
            </w:r>
          </w:p>
        </w:tc>
        <w:tc>
          <w:tcPr>
            <w:tcW w:w="1676" w:type="dxa"/>
            <w:tcBorders>
              <w:top w:val="nil"/>
              <w:left w:val="nil"/>
              <w:bottom w:val="nil"/>
              <w:right w:val="nil"/>
            </w:tcBorders>
            <w:shd w:val="clear" w:color="auto" w:fill="auto"/>
            <w:noWrap/>
            <w:vAlign w:val="bottom"/>
            <w:hideMark/>
          </w:tcPr>
          <w:p w14:paraId="2A69FB46" w14:textId="77777777" w:rsidR="00D60667" w:rsidRPr="00D60667" w:rsidRDefault="00D60667" w:rsidP="00D60667">
            <w:pPr>
              <w:spacing w:after="0" w:line="240" w:lineRule="auto"/>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3ED96B38"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w:t>
            </w:r>
          </w:p>
        </w:tc>
        <w:tc>
          <w:tcPr>
            <w:tcW w:w="976" w:type="dxa"/>
            <w:tcBorders>
              <w:top w:val="nil"/>
              <w:left w:val="nil"/>
              <w:bottom w:val="nil"/>
              <w:right w:val="nil"/>
            </w:tcBorders>
            <w:shd w:val="clear" w:color="auto" w:fill="auto"/>
            <w:noWrap/>
            <w:vAlign w:val="bottom"/>
            <w:hideMark/>
          </w:tcPr>
          <w:p w14:paraId="35F3256D"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0.0002</w:t>
            </w:r>
          </w:p>
        </w:tc>
        <w:tc>
          <w:tcPr>
            <w:tcW w:w="976" w:type="dxa"/>
            <w:tcBorders>
              <w:top w:val="nil"/>
              <w:left w:val="nil"/>
              <w:bottom w:val="nil"/>
              <w:right w:val="nil"/>
            </w:tcBorders>
            <w:shd w:val="clear" w:color="auto" w:fill="auto"/>
            <w:noWrap/>
            <w:vAlign w:val="bottom"/>
            <w:hideMark/>
          </w:tcPr>
          <w:p w14:paraId="4BEF9785"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0.0004</w:t>
            </w:r>
          </w:p>
        </w:tc>
        <w:tc>
          <w:tcPr>
            <w:tcW w:w="976" w:type="dxa"/>
            <w:tcBorders>
              <w:top w:val="nil"/>
              <w:left w:val="nil"/>
              <w:bottom w:val="nil"/>
              <w:right w:val="nil"/>
            </w:tcBorders>
            <w:shd w:val="clear" w:color="auto" w:fill="auto"/>
            <w:noWrap/>
            <w:vAlign w:val="bottom"/>
            <w:hideMark/>
          </w:tcPr>
          <w:p w14:paraId="4194A9C0"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0.0006</w:t>
            </w:r>
          </w:p>
        </w:tc>
        <w:tc>
          <w:tcPr>
            <w:tcW w:w="976" w:type="dxa"/>
            <w:tcBorders>
              <w:top w:val="nil"/>
              <w:left w:val="nil"/>
              <w:bottom w:val="nil"/>
              <w:right w:val="nil"/>
            </w:tcBorders>
            <w:shd w:val="clear" w:color="auto" w:fill="auto"/>
            <w:noWrap/>
            <w:vAlign w:val="bottom"/>
            <w:hideMark/>
          </w:tcPr>
          <w:p w14:paraId="7F40FBD2"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0.0008</w:t>
            </w:r>
          </w:p>
        </w:tc>
        <w:tc>
          <w:tcPr>
            <w:tcW w:w="1436" w:type="dxa"/>
            <w:tcBorders>
              <w:top w:val="nil"/>
              <w:left w:val="nil"/>
              <w:bottom w:val="nil"/>
              <w:right w:val="nil"/>
            </w:tcBorders>
            <w:shd w:val="clear" w:color="auto" w:fill="auto"/>
            <w:noWrap/>
            <w:vAlign w:val="bottom"/>
            <w:hideMark/>
          </w:tcPr>
          <w:p w14:paraId="7B0995A8"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0.001</w:t>
            </w:r>
          </w:p>
        </w:tc>
        <w:tc>
          <w:tcPr>
            <w:tcW w:w="976" w:type="dxa"/>
            <w:tcBorders>
              <w:top w:val="nil"/>
              <w:left w:val="nil"/>
              <w:bottom w:val="nil"/>
              <w:right w:val="nil"/>
            </w:tcBorders>
            <w:shd w:val="clear" w:color="auto" w:fill="auto"/>
            <w:noWrap/>
            <w:vAlign w:val="bottom"/>
            <w:hideMark/>
          </w:tcPr>
          <w:p w14:paraId="39BF3D4D"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0.0012</w:t>
            </w:r>
          </w:p>
        </w:tc>
        <w:tc>
          <w:tcPr>
            <w:tcW w:w="976" w:type="dxa"/>
            <w:tcBorders>
              <w:top w:val="nil"/>
              <w:left w:val="nil"/>
              <w:bottom w:val="nil"/>
              <w:right w:val="nil"/>
            </w:tcBorders>
            <w:shd w:val="clear" w:color="auto" w:fill="auto"/>
            <w:noWrap/>
            <w:vAlign w:val="bottom"/>
            <w:hideMark/>
          </w:tcPr>
          <w:p w14:paraId="789F82C5"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0.0014</w:t>
            </w:r>
          </w:p>
        </w:tc>
        <w:tc>
          <w:tcPr>
            <w:tcW w:w="976" w:type="dxa"/>
            <w:tcBorders>
              <w:top w:val="nil"/>
              <w:left w:val="nil"/>
              <w:bottom w:val="nil"/>
              <w:right w:val="nil"/>
            </w:tcBorders>
            <w:shd w:val="clear" w:color="auto" w:fill="auto"/>
            <w:noWrap/>
            <w:vAlign w:val="bottom"/>
            <w:hideMark/>
          </w:tcPr>
          <w:p w14:paraId="1A68AA91"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0.0016</w:t>
            </w:r>
          </w:p>
        </w:tc>
        <w:tc>
          <w:tcPr>
            <w:tcW w:w="976" w:type="dxa"/>
            <w:tcBorders>
              <w:top w:val="nil"/>
              <w:left w:val="nil"/>
              <w:bottom w:val="nil"/>
              <w:right w:val="nil"/>
            </w:tcBorders>
            <w:shd w:val="clear" w:color="auto" w:fill="auto"/>
            <w:noWrap/>
            <w:vAlign w:val="bottom"/>
            <w:hideMark/>
          </w:tcPr>
          <w:p w14:paraId="3C643ED7"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0.0018</w:t>
            </w:r>
          </w:p>
        </w:tc>
        <w:tc>
          <w:tcPr>
            <w:tcW w:w="976" w:type="dxa"/>
            <w:tcBorders>
              <w:top w:val="nil"/>
              <w:left w:val="nil"/>
              <w:bottom w:val="nil"/>
              <w:right w:val="nil"/>
            </w:tcBorders>
            <w:shd w:val="clear" w:color="auto" w:fill="auto"/>
            <w:noWrap/>
            <w:vAlign w:val="bottom"/>
            <w:hideMark/>
          </w:tcPr>
          <w:p w14:paraId="6CCB807D"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0.002</w:t>
            </w:r>
          </w:p>
        </w:tc>
        <w:tc>
          <w:tcPr>
            <w:tcW w:w="976" w:type="dxa"/>
            <w:tcBorders>
              <w:top w:val="nil"/>
              <w:left w:val="nil"/>
              <w:bottom w:val="nil"/>
              <w:right w:val="nil"/>
            </w:tcBorders>
            <w:shd w:val="clear" w:color="auto" w:fill="auto"/>
            <w:noWrap/>
            <w:vAlign w:val="bottom"/>
            <w:hideMark/>
          </w:tcPr>
          <w:p w14:paraId="560D3910"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0.0022</w:t>
            </w:r>
          </w:p>
        </w:tc>
        <w:tc>
          <w:tcPr>
            <w:tcW w:w="976" w:type="dxa"/>
            <w:tcBorders>
              <w:top w:val="nil"/>
              <w:left w:val="nil"/>
              <w:bottom w:val="nil"/>
              <w:right w:val="nil"/>
            </w:tcBorders>
            <w:shd w:val="clear" w:color="auto" w:fill="auto"/>
            <w:noWrap/>
            <w:vAlign w:val="bottom"/>
            <w:hideMark/>
          </w:tcPr>
          <w:p w14:paraId="54530C2E"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0.0024</w:t>
            </w:r>
          </w:p>
        </w:tc>
        <w:tc>
          <w:tcPr>
            <w:tcW w:w="976" w:type="dxa"/>
            <w:tcBorders>
              <w:top w:val="nil"/>
              <w:left w:val="nil"/>
              <w:bottom w:val="nil"/>
              <w:right w:val="nil"/>
            </w:tcBorders>
            <w:shd w:val="clear" w:color="auto" w:fill="auto"/>
            <w:noWrap/>
            <w:vAlign w:val="bottom"/>
            <w:hideMark/>
          </w:tcPr>
          <w:p w14:paraId="110713BC"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0.0026</w:t>
            </w:r>
          </w:p>
        </w:tc>
        <w:tc>
          <w:tcPr>
            <w:tcW w:w="976" w:type="dxa"/>
            <w:tcBorders>
              <w:top w:val="nil"/>
              <w:left w:val="nil"/>
              <w:bottom w:val="nil"/>
              <w:right w:val="nil"/>
            </w:tcBorders>
            <w:shd w:val="clear" w:color="auto" w:fill="auto"/>
            <w:noWrap/>
            <w:vAlign w:val="bottom"/>
            <w:hideMark/>
          </w:tcPr>
          <w:p w14:paraId="578CD0A9"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0.0028</w:t>
            </w:r>
          </w:p>
        </w:tc>
      </w:tr>
      <w:tr w:rsidR="00D60667" w:rsidRPr="00D60667" w14:paraId="11B02F43" w14:textId="77777777" w:rsidTr="00D60667">
        <w:trPr>
          <w:trHeight w:val="288"/>
        </w:trPr>
        <w:tc>
          <w:tcPr>
            <w:tcW w:w="3476" w:type="dxa"/>
            <w:tcBorders>
              <w:top w:val="nil"/>
              <w:left w:val="nil"/>
              <w:bottom w:val="nil"/>
              <w:right w:val="nil"/>
            </w:tcBorders>
            <w:shd w:val="clear" w:color="auto" w:fill="auto"/>
            <w:noWrap/>
            <w:vAlign w:val="bottom"/>
            <w:hideMark/>
          </w:tcPr>
          <w:p w14:paraId="0A2565E8" w14:textId="77777777" w:rsidR="00D60667" w:rsidRPr="00D60667" w:rsidRDefault="00D60667" w:rsidP="00D60667">
            <w:pPr>
              <w:spacing w:after="0" w:line="240" w:lineRule="auto"/>
              <w:rPr>
                <w:rFonts w:ascii="Calibri" w:eastAsia="Times New Roman" w:hAnsi="Calibri" w:cs="Calibri"/>
                <w:color w:val="000000"/>
                <w:lang w:eastAsia="en-GB"/>
              </w:rPr>
            </w:pPr>
            <w:r w:rsidRPr="00D60667">
              <w:rPr>
                <w:rFonts w:ascii="Calibri" w:eastAsia="Times New Roman" w:hAnsi="Calibri" w:cs="Calibri"/>
                <w:color w:val="000000"/>
                <w:lang w:eastAsia="en-GB"/>
              </w:rPr>
              <w:t>Crank Angle (radians)</w:t>
            </w:r>
          </w:p>
        </w:tc>
        <w:tc>
          <w:tcPr>
            <w:tcW w:w="1676" w:type="dxa"/>
            <w:tcBorders>
              <w:top w:val="nil"/>
              <w:left w:val="nil"/>
              <w:bottom w:val="nil"/>
              <w:right w:val="nil"/>
            </w:tcBorders>
            <w:shd w:val="clear" w:color="auto" w:fill="auto"/>
            <w:noWrap/>
            <w:vAlign w:val="bottom"/>
            <w:hideMark/>
          </w:tcPr>
          <w:p w14:paraId="57C3283B" w14:textId="77777777" w:rsidR="00D60667" w:rsidRPr="00D60667" w:rsidRDefault="00D60667" w:rsidP="00D60667">
            <w:pPr>
              <w:spacing w:after="0" w:line="240" w:lineRule="auto"/>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74EB4D0D"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w:t>
            </w:r>
          </w:p>
        </w:tc>
        <w:tc>
          <w:tcPr>
            <w:tcW w:w="976" w:type="dxa"/>
            <w:tcBorders>
              <w:top w:val="nil"/>
              <w:left w:val="nil"/>
              <w:bottom w:val="nil"/>
              <w:right w:val="nil"/>
            </w:tcBorders>
            <w:shd w:val="clear" w:color="auto" w:fill="auto"/>
            <w:noWrap/>
            <w:vAlign w:val="bottom"/>
            <w:hideMark/>
          </w:tcPr>
          <w:p w14:paraId="01F7E1F7"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0.020944</w:t>
            </w:r>
          </w:p>
        </w:tc>
        <w:tc>
          <w:tcPr>
            <w:tcW w:w="976" w:type="dxa"/>
            <w:tcBorders>
              <w:top w:val="nil"/>
              <w:left w:val="nil"/>
              <w:bottom w:val="nil"/>
              <w:right w:val="nil"/>
            </w:tcBorders>
            <w:shd w:val="clear" w:color="auto" w:fill="auto"/>
            <w:noWrap/>
            <w:vAlign w:val="bottom"/>
            <w:hideMark/>
          </w:tcPr>
          <w:p w14:paraId="1DA4661F"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0.041888</w:t>
            </w:r>
          </w:p>
        </w:tc>
        <w:tc>
          <w:tcPr>
            <w:tcW w:w="976" w:type="dxa"/>
            <w:tcBorders>
              <w:top w:val="nil"/>
              <w:left w:val="nil"/>
              <w:bottom w:val="nil"/>
              <w:right w:val="nil"/>
            </w:tcBorders>
            <w:shd w:val="clear" w:color="auto" w:fill="auto"/>
            <w:noWrap/>
            <w:vAlign w:val="bottom"/>
            <w:hideMark/>
          </w:tcPr>
          <w:p w14:paraId="46EE7F3E"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0.062832</w:t>
            </w:r>
          </w:p>
        </w:tc>
        <w:tc>
          <w:tcPr>
            <w:tcW w:w="976" w:type="dxa"/>
            <w:tcBorders>
              <w:top w:val="nil"/>
              <w:left w:val="nil"/>
              <w:bottom w:val="nil"/>
              <w:right w:val="nil"/>
            </w:tcBorders>
            <w:shd w:val="clear" w:color="auto" w:fill="auto"/>
            <w:noWrap/>
            <w:vAlign w:val="bottom"/>
            <w:hideMark/>
          </w:tcPr>
          <w:p w14:paraId="46943F0C"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0.083776</w:t>
            </w:r>
          </w:p>
        </w:tc>
        <w:tc>
          <w:tcPr>
            <w:tcW w:w="1436" w:type="dxa"/>
            <w:tcBorders>
              <w:top w:val="nil"/>
              <w:left w:val="nil"/>
              <w:bottom w:val="nil"/>
              <w:right w:val="nil"/>
            </w:tcBorders>
            <w:shd w:val="clear" w:color="auto" w:fill="auto"/>
            <w:noWrap/>
            <w:vAlign w:val="bottom"/>
            <w:hideMark/>
          </w:tcPr>
          <w:p w14:paraId="40437AD0"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0.104719755</w:t>
            </w:r>
          </w:p>
        </w:tc>
        <w:tc>
          <w:tcPr>
            <w:tcW w:w="976" w:type="dxa"/>
            <w:tcBorders>
              <w:top w:val="nil"/>
              <w:left w:val="nil"/>
              <w:bottom w:val="nil"/>
              <w:right w:val="nil"/>
            </w:tcBorders>
            <w:shd w:val="clear" w:color="auto" w:fill="auto"/>
            <w:noWrap/>
            <w:vAlign w:val="bottom"/>
            <w:hideMark/>
          </w:tcPr>
          <w:p w14:paraId="77CB5407"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0.125664</w:t>
            </w:r>
          </w:p>
        </w:tc>
        <w:tc>
          <w:tcPr>
            <w:tcW w:w="976" w:type="dxa"/>
            <w:tcBorders>
              <w:top w:val="nil"/>
              <w:left w:val="nil"/>
              <w:bottom w:val="nil"/>
              <w:right w:val="nil"/>
            </w:tcBorders>
            <w:shd w:val="clear" w:color="auto" w:fill="auto"/>
            <w:noWrap/>
            <w:vAlign w:val="bottom"/>
            <w:hideMark/>
          </w:tcPr>
          <w:p w14:paraId="4E6381E9"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0.146608</w:t>
            </w:r>
          </w:p>
        </w:tc>
        <w:tc>
          <w:tcPr>
            <w:tcW w:w="976" w:type="dxa"/>
            <w:tcBorders>
              <w:top w:val="nil"/>
              <w:left w:val="nil"/>
              <w:bottom w:val="nil"/>
              <w:right w:val="nil"/>
            </w:tcBorders>
            <w:shd w:val="clear" w:color="auto" w:fill="auto"/>
            <w:noWrap/>
            <w:vAlign w:val="bottom"/>
            <w:hideMark/>
          </w:tcPr>
          <w:p w14:paraId="5A7B9ABD"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0.167552</w:t>
            </w:r>
          </w:p>
        </w:tc>
        <w:tc>
          <w:tcPr>
            <w:tcW w:w="976" w:type="dxa"/>
            <w:tcBorders>
              <w:top w:val="nil"/>
              <w:left w:val="nil"/>
              <w:bottom w:val="nil"/>
              <w:right w:val="nil"/>
            </w:tcBorders>
            <w:shd w:val="clear" w:color="auto" w:fill="auto"/>
            <w:noWrap/>
            <w:vAlign w:val="bottom"/>
            <w:hideMark/>
          </w:tcPr>
          <w:p w14:paraId="52EC2F5B"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0.188496</w:t>
            </w:r>
          </w:p>
        </w:tc>
        <w:tc>
          <w:tcPr>
            <w:tcW w:w="976" w:type="dxa"/>
            <w:tcBorders>
              <w:top w:val="nil"/>
              <w:left w:val="nil"/>
              <w:bottom w:val="nil"/>
              <w:right w:val="nil"/>
            </w:tcBorders>
            <w:shd w:val="clear" w:color="auto" w:fill="auto"/>
            <w:noWrap/>
            <w:vAlign w:val="bottom"/>
            <w:hideMark/>
          </w:tcPr>
          <w:p w14:paraId="49E1A913"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0.20944</w:t>
            </w:r>
          </w:p>
        </w:tc>
        <w:tc>
          <w:tcPr>
            <w:tcW w:w="976" w:type="dxa"/>
            <w:tcBorders>
              <w:top w:val="nil"/>
              <w:left w:val="nil"/>
              <w:bottom w:val="nil"/>
              <w:right w:val="nil"/>
            </w:tcBorders>
            <w:shd w:val="clear" w:color="auto" w:fill="auto"/>
            <w:noWrap/>
            <w:vAlign w:val="bottom"/>
            <w:hideMark/>
          </w:tcPr>
          <w:p w14:paraId="712010C5"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0.230383</w:t>
            </w:r>
          </w:p>
        </w:tc>
        <w:tc>
          <w:tcPr>
            <w:tcW w:w="976" w:type="dxa"/>
            <w:tcBorders>
              <w:top w:val="nil"/>
              <w:left w:val="nil"/>
              <w:bottom w:val="nil"/>
              <w:right w:val="nil"/>
            </w:tcBorders>
            <w:shd w:val="clear" w:color="auto" w:fill="auto"/>
            <w:noWrap/>
            <w:vAlign w:val="bottom"/>
            <w:hideMark/>
          </w:tcPr>
          <w:p w14:paraId="763051B8"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0.251327</w:t>
            </w:r>
          </w:p>
        </w:tc>
        <w:tc>
          <w:tcPr>
            <w:tcW w:w="976" w:type="dxa"/>
            <w:tcBorders>
              <w:top w:val="nil"/>
              <w:left w:val="nil"/>
              <w:bottom w:val="nil"/>
              <w:right w:val="nil"/>
            </w:tcBorders>
            <w:shd w:val="clear" w:color="auto" w:fill="auto"/>
            <w:noWrap/>
            <w:vAlign w:val="bottom"/>
            <w:hideMark/>
          </w:tcPr>
          <w:p w14:paraId="36BBFF4C"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0.272271</w:t>
            </w:r>
          </w:p>
        </w:tc>
        <w:tc>
          <w:tcPr>
            <w:tcW w:w="976" w:type="dxa"/>
            <w:tcBorders>
              <w:top w:val="nil"/>
              <w:left w:val="nil"/>
              <w:bottom w:val="nil"/>
              <w:right w:val="nil"/>
            </w:tcBorders>
            <w:shd w:val="clear" w:color="auto" w:fill="auto"/>
            <w:noWrap/>
            <w:vAlign w:val="bottom"/>
            <w:hideMark/>
          </w:tcPr>
          <w:p w14:paraId="653DDF66"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0.293215</w:t>
            </w:r>
          </w:p>
        </w:tc>
      </w:tr>
      <w:tr w:rsidR="00D60667" w:rsidRPr="00D60667" w14:paraId="08D389C1" w14:textId="77777777" w:rsidTr="00D60667">
        <w:trPr>
          <w:trHeight w:val="288"/>
        </w:trPr>
        <w:tc>
          <w:tcPr>
            <w:tcW w:w="3476" w:type="dxa"/>
            <w:tcBorders>
              <w:top w:val="nil"/>
              <w:left w:val="nil"/>
              <w:bottom w:val="nil"/>
              <w:right w:val="nil"/>
            </w:tcBorders>
            <w:shd w:val="clear" w:color="auto" w:fill="auto"/>
            <w:noWrap/>
            <w:vAlign w:val="bottom"/>
            <w:hideMark/>
          </w:tcPr>
          <w:p w14:paraId="2F11E3B3" w14:textId="77777777" w:rsidR="00D60667" w:rsidRPr="00D60667" w:rsidRDefault="00D60667" w:rsidP="00D60667">
            <w:pPr>
              <w:spacing w:after="0" w:line="240" w:lineRule="auto"/>
              <w:rPr>
                <w:rFonts w:ascii="Calibri" w:eastAsia="Times New Roman" w:hAnsi="Calibri" w:cs="Calibri"/>
                <w:lang w:eastAsia="en-GB"/>
              </w:rPr>
            </w:pPr>
            <w:r w:rsidRPr="00D60667">
              <w:rPr>
                <w:rFonts w:ascii="Calibri" w:eastAsia="Times New Roman" w:hAnsi="Calibri" w:cs="Calibri"/>
                <w:lang w:eastAsia="en-GB"/>
              </w:rPr>
              <w:t>Crank Angle (degrees)</w:t>
            </w:r>
          </w:p>
        </w:tc>
        <w:tc>
          <w:tcPr>
            <w:tcW w:w="1676" w:type="dxa"/>
            <w:tcBorders>
              <w:top w:val="nil"/>
              <w:left w:val="nil"/>
              <w:bottom w:val="nil"/>
              <w:right w:val="nil"/>
            </w:tcBorders>
            <w:shd w:val="clear" w:color="auto" w:fill="auto"/>
            <w:noWrap/>
            <w:vAlign w:val="bottom"/>
            <w:hideMark/>
          </w:tcPr>
          <w:p w14:paraId="5C591302" w14:textId="77777777" w:rsidR="00D60667" w:rsidRPr="00D60667" w:rsidRDefault="00D60667" w:rsidP="00D60667">
            <w:pPr>
              <w:spacing w:after="0" w:line="240" w:lineRule="auto"/>
              <w:rPr>
                <w:rFonts w:ascii="Calibri" w:eastAsia="Times New Roman" w:hAnsi="Calibri" w:cs="Calibri"/>
                <w:lang w:eastAsia="en-GB"/>
              </w:rPr>
            </w:pPr>
          </w:p>
        </w:tc>
        <w:tc>
          <w:tcPr>
            <w:tcW w:w="976" w:type="dxa"/>
            <w:tcBorders>
              <w:top w:val="nil"/>
              <w:left w:val="nil"/>
              <w:bottom w:val="nil"/>
              <w:right w:val="nil"/>
            </w:tcBorders>
            <w:shd w:val="clear" w:color="auto" w:fill="auto"/>
            <w:noWrap/>
            <w:vAlign w:val="bottom"/>
            <w:hideMark/>
          </w:tcPr>
          <w:p w14:paraId="603B0A6B" w14:textId="77777777" w:rsidR="00D60667" w:rsidRPr="00D60667" w:rsidRDefault="00D60667" w:rsidP="00D60667">
            <w:pPr>
              <w:spacing w:after="0" w:line="240" w:lineRule="auto"/>
              <w:jc w:val="right"/>
              <w:rPr>
                <w:rFonts w:ascii="Calibri" w:eastAsia="Times New Roman" w:hAnsi="Calibri" w:cs="Calibri"/>
                <w:lang w:eastAsia="en-GB"/>
              </w:rPr>
            </w:pPr>
            <w:r w:rsidRPr="00D60667">
              <w:rPr>
                <w:rFonts w:ascii="Calibri" w:eastAsia="Times New Roman" w:hAnsi="Calibri" w:cs="Calibri"/>
                <w:lang w:eastAsia="en-GB"/>
              </w:rPr>
              <w:t>0</w:t>
            </w:r>
          </w:p>
        </w:tc>
        <w:tc>
          <w:tcPr>
            <w:tcW w:w="976" w:type="dxa"/>
            <w:tcBorders>
              <w:top w:val="nil"/>
              <w:left w:val="nil"/>
              <w:bottom w:val="nil"/>
              <w:right w:val="nil"/>
            </w:tcBorders>
            <w:shd w:val="clear" w:color="auto" w:fill="auto"/>
            <w:noWrap/>
            <w:vAlign w:val="bottom"/>
            <w:hideMark/>
          </w:tcPr>
          <w:p w14:paraId="540B8AC7" w14:textId="77777777" w:rsidR="00D60667" w:rsidRPr="00D60667" w:rsidRDefault="00D60667" w:rsidP="00D60667">
            <w:pPr>
              <w:spacing w:after="0" w:line="240" w:lineRule="auto"/>
              <w:jc w:val="right"/>
              <w:rPr>
                <w:rFonts w:ascii="Calibri" w:eastAsia="Times New Roman" w:hAnsi="Calibri" w:cs="Calibri"/>
                <w:lang w:eastAsia="en-GB"/>
              </w:rPr>
            </w:pPr>
            <w:r w:rsidRPr="00D60667">
              <w:rPr>
                <w:rFonts w:ascii="Calibri" w:eastAsia="Times New Roman" w:hAnsi="Calibri" w:cs="Calibri"/>
                <w:lang w:eastAsia="en-GB"/>
              </w:rPr>
              <w:t>1.2</w:t>
            </w:r>
          </w:p>
        </w:tc>
        <w:tc>
          <w:tcPr>
            <w:tcW w:w="976" w:type="dxa"/>
            <w:tcBorders>
              <w:top w:val="nil"/>
              <w:left w:val="nil"/>
              <w:bottom w:val="nil"/>
              <w:right w:val="nil"/>
            </w:tcBorders>
            <w:shd w:val="clear" w:color="auto" w:fill="auto"/>
            <w:noWrap/>
            <w:vAlign w:val="bottom"/>
            <w:hideMark/>
          </w:tcPr>
          <w:p w14:paraId="59D7E150" w14:textId="77777777" w:rsidR="00D60667" w:rsidRPr="00D60667" w:rsidRDefault="00D60667" w:rsidP="00D60667">
            <w:pPr>
              <w:spacing w:after="0" w:line="240" w:lineRule="auto"/>
              <w:jc w:val="right"/>
              <w:rPr>
                <w:rFonts w:ascii="Calibri" w:eastAsia="Times New Roman" w:hAnsi="Calibri" w:cs="Calibri"/>
                <w:lang w:eastAsia="en-GB"/>
              </w:rPr>
            </w:pPr>
            <w:r w:rsidRPr="00D60667">
              <w:rPr>
                <w:rFonts w:ascii="Calibri" w:eastAsia="Times New Roman" w:hAnsi="Calibri" w:cs="Calibri"/>
                <w:lang w:eastAsia="en-GB"/>
              </w:rPr>
              <w:t>2.4</w:t>
            </w:r>
          </w:p>
        </w:tc>
        <w:tc>
          <w:tcPr>
            <w:tcW w:w="976" w:type="dxa"/>
            <w:tcBorders>
              <w:top w:val="nil"/>
              <w:left w:val="nil"/>
              <w:bottom w:val="nil"/>
              <w:right w:val="nil"/>
            </w:tcBorders>
            <w:shd w:val="clear" w:color="auto" w:fill="auto"/>
            <w:noWrap/>
            <w:vAlign w:val="bottom"/>
            <w:hideMark/>
          </w:tcPr>
          <w:p w14:paraId="49EB9EEA" w14:textId="77777777" w:rsidR="00D60667" w:rsidRPr="00D60667" w:rsidRDefault="00D60667" w:rsidP="00D60667">
            <w:pPr>
              <w:spacing w:after="0" w:line="240" w:lineRule="auto"/>
              <w:jc w:val="right"/>
              <w:rPr>
                <w:rFonts w:ascii="Calibri" w:eastAsia="Times New Roman" w:hAnsi="Calibri" w:cs="Calibri"/>
                <w:lang w:eastAsia="en-GB"/>
              </w:rPr>
            </w:pPr>
            <w:r w:rsidRPr="00D60667">
              <w:rPr>
                <w:rFonts w:ascii="Calibri" w:eastAsia="Times New Roman" w:hAnsi="Calibri" w:cs="Calibri"/>
                <w:lang w:eastAsia="en-GB"/>
              </w:rPr>
              <w:t>3.6</w:t>
            </w:r>
          </w:p>
        </w:tc>
        <w:tc>
          <w:tcPr>
            <w:tcW w:w="976" w:type="dxa"/>
            <w:tcBorders>
              <w:top w:val="nil"/>
              <w:left w:val="nil"/>
              <w:bottom w:val="nil"/>
              <w:right w:val="nil"/>
            </w:tcBorders>
            <w:shd w:val="clear" w:color="auto" w:fill="auto"/>
            <w:noWrap/>
            <w:vAlign w:val="bottom"/>
            <w:hideMark/>
          </w:tcPr>
          <w:p w14:paraId="6F3C6394" w14:textId="77777777" w:rsidR="00D60667" w:rsidRPr="00D60667" w:rsidRDefault="00D60667" w:rsidP="00D60667">
            <w:pPr>
              <w:spacing w:after="0" w:line="240" w:lineRule="auto"/>
              <w:jc w:val="right"/>
              <w:rPr>
                <w:rFonts w:ascii="Calibri" w:eastAsia="Times New Roman" w:hAnsi="Calibri" w:cs="Calibri"/>
                <w:lang w:eastAsia="en-GB"/>
              </w:rPr>
            </w:pPr>
            <w:r w:rsidRPr="00D60667">
              <w:rPr>
                <w:rFonts w:ascii="Calibri" w:eastAsia="Times New Roman" w:hAnsi="Calibri" w:cs="Calibri"/>
                <w:lang w:eastAsia="en-GB"/>
              </w:rPr>
              <w:t>4.8</w:t>
            </w:r>
          </w:p>
        </w:tc>
        <w:tc>
          <w:tcPr>
            <w:tcW w:w="1436" w:type="dxa"/>
            <w:tcBorders>
              <w:top w:val="nil"/>
              <w:left w:val="nil"/>
              <w:bottom w:val="nil"/>
              <w:right w:val="nil"/>
            </w:tcBorders>
            <w:shd w:val="clear" w:color="auto" w:fill="auto"/>
            <w:noWrap/>
            <w:vAlign w:val="bottom"/>
            <w:hideMark/>
          </w:tcPr>
          <w:p w14:paraId="7AC5062B" w14:textId="77777777" w:rsidR="00D60667" w:rsidRPr="00D60667" w:rsidRDefault="00D60667" w:rsidP="00D60667">
            <w:pPr>
              <w:spacing w:after="0" w:line="240" w:lineRule="auto"/>
              <w:jc w:val="right"/>
              <w:rPr>
                <w:rFonts w:ascii="Calibri" w:eastAsia="Times New Roman" w:hAnsi="Calibri" w:cs="Calibri"/>
                <w:lang w:eastAsia="en-GB"/>
              </w:rPr>
            </w:pPr>
            <w:r w:rsidRPr="00D60667">
              <w:rPr>
                <w:rFonts w:ascii="Calibri" w:eastAsia="Times New Roman" w:hAnsi="Calibri" w:cs="Calibri"/>
                <w:lang w:eastAsia="en-GB"/>
              </w:rPr>
              <w:t>6</w:t>
            </w:r>
          </w:p>
        </w:tc>
        <w:tc>
          <w:tcPr>
            <w:tcW w:w="976" w:type="dxa"/>
            <w:tcBorders>
              <w:top w:val="nil"/>
              <w:left w:val="nil"/>
              <w:bottom w:val="nil"/>
              <w:right w:val="nil"/>
            </w:tcBorders>
            <w:shd w:val="clear" w:color="auto" w:fill="auto"/>
            <w:noWrap/>
            <w:vAlign w:val="bottom"/>
            <w:hideMark/>
          </w:tcPr>
          <w:p w14:paraId="738AA4EA" w14:textId="77777777" w:rsidR="00D60667" w:rsidRPr="00D60667" w:rsidRDefault="00D60667" w:rsidP="00D60667">
            <w:pPr>
              <w:spacing w:after="0" w:line="240" w:lineRule="auto"/>
              <w:jc w:val="right"/>
              <w:rPr>
                <w:rFonts w:ascii="Calibri" w:eastAsia="Times New Roman" w:hAnsi="Calibri" w:cs="Calibri"/>
                <w:lang w:eastAsia="en-GB"/>
              </w:rPr>
            </w:pPr>
            <w:r w:rsidRPr="00D60667">
              <w:rPr>
                <w:rFonts w:ascii="Calibri" w:eastAsia="Times New Roman" w:hAnsi="Calibri" w:cs="Calibri"/>
                <w:lang w:eastAsia="en-GB"/>
              </w:rPr>
              <w:t>7.2</w:t>
            </w:r>
          </w:p>
        </w:tc>
        <w:tc>
          <w:tcPr>
            <w:tcW w:w="976" w:type="dxa"/>
            <w:tcBorders>
              <w:top w:val="nil"/>
              <w:left w:val="nil"/>
              <w:bottom w:val="nil"/>
              <w:right w:val="nil"/>
            </w:tcBorders>
            <w:shd w:val="clear" w:color="auto" w:fill="auto"/>
            <w:noWrap/>
            <w:vAlign w:val="bottom"/>
            <w:hideMark/>
          </w:tcPr>
          <w:p w14:paraId="28E5AA9B" w14:textId="77777777" w:rsidR="00D60667" w:rsidRPr="00D60667" w:rsidRDefault="00D60667" w:rsidP="00D60667">
            <w:pPr>
              <w:spacing w:after="0" w:line="240" w:lineRule="auto"/>
              <w:jc w:val="right"/>
              <w:rPr>
                <w:rFonts w:ascii="Calibri" w:eastAsia="Times New Roman" w:hAnsi="Calibri" w:cs="Calibri"/>
                <w:lang w:eastAsia="en-GB"/>
              </w:rPr>
            </w:pPr>
            <w:r w:rsidRPr="00D60667">
              <w:rPr>
                <w:rFonts w:ascii="Calibri" w:eastAsia="Times New Roman" w:hAnsi="Calibri" w:cs="Calibri"/>
                <w:lang w:eastAsia="en-GB"/>
              </w:rPr>
              <w:t>8.4</w:t>
            </w:r>
          </w:p>
        </w:tc>
        <w:tc>
          <w:tcPr>
            <w:tcW w:w="976" w:type="dxa"/>
            <w:tcBorders>
              <w:top w:val="nil"/>
              <w:left w:val="nil"/>
              <w:bottom w:val="nil"/>
              <w:right w:val="nil"/>
            </w:tcBorders>
            <w:shd w:val="clear" w:color="auto" w:fill="auto"/>
            <w:noWrap/>
            <w:vAlign w:val="bottom"/>
            <w:hideMark/>
          </w:tcPr>
          <w:p w14:paraId="0DCED10E" w14:textId="77777777" w:rsidR="00D60667" w:rsidRPr="00D60667" w:rsidRDefault="00D60667" w:rsidP="00D60667">
            <w:pPr>
              <w:spacing w:after="0" w:line="240" w:lineRule="auto"/>
              <w:jc w:val="right"/>
              <w:rPr>
                <w:rFonts w:ascii="Calibri" w:eastAsia="Times New Roman" w:hAnsi="Calibri" w:cs="Calibri"/>
                <w:lang w:eastAsia="en-GB"/>
              </w:rPr>
            </w:pPr>
            <w:r w:rsidRPr="00D60667">
              <w:rPr>
                <w:rFonts w:ascii="Calibri" w:eastAsia="Times New Roman" w:hAnsi="Calibri" w:cs="Calibri"/>
                <w:lang w:eastAsia="en-GB"/>
              </w:rPr>
              <w:t>9.6</w:t>
            </w:r>
          </w:p>
        </w:tc>
        <w:tc>
          <w:tcPr>
            <w:tcW w:w="976" w:type="dxa"/>
            <w:tcBorders>
              <w:top w:val="nil"/>
              <w:left w:val="nil"/>
              <w:bottom w:val="nil"/>
              <w:right w:val="nil"/>
            </w:tcBorders>
            <w:shd w:val="clear" w:color="auto" w:fill="auto"/>
            <w:noWrap/>
            <w:vAlign w:val="bottom"/>
            <w:hideMark/>
          </w:tcPr>
          <w:p w14:paraId="5236CA45" w14:textId="77777777" w:rsidR="00D60667" w:rsidRPr="00D60667" w:rsidRDefault="00D60667" w:rsidP="00D60667">
            <w:pPr>
              <w:spacing w:after="0" w:line="240" w:lineRule="auto"/>
              <w:jc w:val="right"/>
              <w:rPr>
                <w:rFonts w:ascii="Calibri" w:eastAsia="Times New Roman" w:hAnsi="Calibri" w:cs="Calibri"/>
                <w:lang w:eastAsia="en-GB"/>
              </w:rPr>
            </w:pPr>
            <w:r w:rsidRPr="00D60667">
              <w:rPr>
                <w:rFonts w:ascii="Calibri" w:eastAsia="Times New Roman" w:hAnsi="Calibri" w:cs="Calibri"/>
                <w:lang w:eastAsia="en-GB"/>
              </w:rPr>
              <w:t>10.8</w:t>
            </w:r>
          </w:p>
        </w:tc>
        <w:tc>
          <w:tcPr>
            <w:tcW w:w="976" w:type="dxa"/>
            <w:tcBorders>
              <w:top w:val="nil"/>
              <w:left w:val="nil"/>
              <w:bottom w:val="nil"/>
              <w:right w:val="nil"/>
            </w:tcBorders>
            <w:shd w:val="clear" w:color="auto" w:fill="auto"/>
            <w:noWrap/>
            <w:vAlign w:val="bottom"/>
            <w:hideMark/>
          </w:tcPr>
          <w:p w14:paraId="1AFA9E26" w14:textId="77777777" w:rsidR="00D60667" w:rsidRPr="00D60667" w:rsidRDefault="00D60667" w:rsidP="00D60667">
            <w:pPr>
              <w:spacing w:after="0" w:line="240" w:lineRule="auto"/>
              <w:jc w:val="right"/>
              <w:rPr>
                <w:rFonts w:ascii="Calibri" w:eastAsia="Times New Roman" w:hAnsi="Calibri" w:cs="Calibri"/>
                <w:lang w:eastAsia="en-GB"/>
              </w:rPr>
            </w:pPr>
            <w:r w:rsidRPr="00D60667">
              <w:rPr>
                <w:rFonts w:ascii="Calibri" w:eastAsia="Times New Roman" w:hAnsi="Calibri" w:cs="Calibri"/>
                <w:lang w:eastAsia="en-GB"/>
              </w:rPr>
              <w:t>12</w:t>
            </w:r>
          </w:p>
        </w:tc>
        <w:tc>
          <w:tcPr>
            <w:tcW w:w="976" w:type="dxa"/>
            <w:tcBorders>
              <w:top w:val="nil"/>
              <w:left w:val="nil"/>
              <w:bottom w:val="nil"/>
              <w:right w:val="nil"/>
            </w:tcBorders>
            <w:shd w:val="clear" w:color="auto" w:fill="auto"/>
            <w:noWrap/>
            <w:vAlign w:val="bottom"/>
            <w:hideMark/>
          </w:tcPr>
          <w:p w14:paraId="1B91CC8F" w14:textId="77777777" w:rsidR="00D60667" w:rsidRPr="00D60667" w:rsidRDefault="00D60667" w:rsidP="00D60667">
            <w:pPr>
              <w:spacing w:after="0" w:line="240" w:lineRule="auto"/>
              <w:jc w:val="right"/>
              <w:rPr>
                <w:rFonts w:ascii="Calibri" w:eastAsia="Times New Roman" w:hAnsi="Calibri" w:cs="Calibri"/>
                <w:lang w:eastAsia="en-GB"/>
              </w:rPr>
            </w:pPr>
            <w:r w:rsidRPr="00D60667">
              <w:rPr>
                <w:rFonts w:ascii="Calibri" w:eastAsia="Times New Roman" w:hAnsi="Calibri" w:cs="Calibri"/>
                <w:lang w:eastAsia="en-GB"/>
              </w:rPr>
              <w:t>13.2</w:t>
            </w:r>
          </w:p>
        </w:tc>
        <w:tc>
          <w:tcPr>
            <w:tcW w:w="976" w:type="dxa"/>
            <w:tcBorders>
              <w:top w:val="nil"/>
              <w:left w:val="nil"/>
              <w:bottom w:val="nil"/>
              <w:right w:val="nil"/>
            </w:tcBorders>
            <w:shd w:val="clear" w:color="auto" w:fill="auto"/>
            <w:noWrap/>
            <w:vAlign w:val="bottom"/>
            <w:hideMark/>
          </w:tcPr>
          <w:p w14:paraId="436138A1" w14:textId="77777777" w:rsidR="00D60667" w:rsidRPr="00D60667" w:rsidRDefault="00D60667" w:rsidP="00D60667">
            <w:pPr>
              <w:spacing w:after="0" w:line="240" w:lineRule="auto"/>
              <w:jc w:val="right"/>
              <w:rPr>
                <w:rFonts w:ascii="Calibri" w:eastAsia="Times New Roman" w:hAnsi="Calibri" w:cs="Calibri"/>
                <w:lang w:eastAsia="en-GB"/>
              </w:rPr>
            </w:pPr>
            <w:r w:rsidRPr="00D60667">
              <w:rPr>
                <w:rFonts w:ascii="Calibri" w:eastAsia="Times New Roman" w:hAnsi="Calibri" w:cs="Calibri"/>
                <w:lang w:eastAsia="en-GB"/>
              </w:rPr>
              <w:t>14.4</w:t>
            </w:r>
          </w:p>
        </w:tc>
        <w:tc>
          <w:tcPr>
            <w:tcW w:w="976" w:type="dxa"/>
            <w:tcBorders>
              <w:top w:val="nil"/>
              <w:left w:val="nil"/>
              <w:bottom w:val="nil"/>
              <w:right w:val="nil"/>
            </w:tcBorders>
            <w:shd w:val="clear" w:color="auto" w:fill="auto"/>
            <w:noWrap/>
            <w:vAlign w:val="bottom"/>
            <w:hideMark/>
          </w:tcPr>
          <w:p w14:paraId="03C6588D" w14:textId="77777777" w:rsidR="00D60667" w:rsidRPr="00D60667" w:rsidRDefault="00D60667" w:rsidP="00D60667">
            <w:pPr>
              <w:spacing w:after="0" w:line="240" w:lineRule="auto"/>
              <w:jc w:val="right"/>
              <w:rPr>
                <w:rFonts w:ascii="Calibri" w:eastAsia="Times New Roman" w:hAnsi="Calibri" w:cs="Calibri"/>
                <w:lang w:eastAsia="en-GB"/>
              </w:rPr>
            </w:pPr>
            <w:r w:rsidRPr="00D60667">
              <w:rPr>
                <w:rFonts w:ascii="Calibri" w:eastAsia="Times New Roman" w:hAnsi="Calibri" w:cs="Calibri"/>
                <w:lang w:eastAsia="en-GB"/>
              </w:rPr>
              <w:t>15.6</w:t>
            </w:r>
          </w:p>
        </w:tc>
        <w:tc>
          <w:tcPr>
            <w:tcW w:w="976" w:type="dxa"/>
            <w:tcBorders>
              <w:top w:val="nil"/>
              <w:left w:val="nil"/>
              <w:bottom w:val="nil"/>
              <w:right w:val="nil"/>
            </w:tcBorders>
            <w:shd w:val="clear" w:color="auto" w:fill="auto"/>
            <w:noWrap/>
            <w:vAlign w:val="bottom"/>
            <w:hideMark/>
          </w:tcPr>
          <w:p w14:paraId="6B3FC773" w14:textId="77777777" w:rsidR="00D60667" w:rsidRPr="00D60667" w:rsidRDefault="00D60667" w:rsidP="00D60667">
            <w:pPr>
              <w:spacing w:after="0" w:line="240" w:lineRule="auto"/>
              <w:jc w:val="right"/>
              <w:rPr>
                <w:rFonts w:ascii="Calibri" w:eastAsia="Times New Roman" w:hAnsi="Calibri" w:cs="Calibri"/>
                <w:lang w:eastAsia="en-GB"/>
              </w:rPr>
            </w:pPr>
            <w:r w:rsidRPr="00D60667">
              <w:rPr>
                <w:rFonts w:ascii="Calibri" w:eastAsia="Times New Roman" w:hAnsi="Calibri" w:cs="Calibri"/>
                <w:lang w:eastAsia="en-GB"/>
              </w:rPr>
              <w:t>16.8</w:t>
            </w:r>
          </w:p>
        </w:tc>
      </w:tr>
      <w:tr w:rsidR="00D60667" w:rsidRPr="00D60667" w14:paraId="0EEBDF79" w14:textId="77777777" w:rsidTr="00D60667">
        <w:trPr>
          <w:trHeight w:val="288"/>
        </w:trPr>
        <w:tc>
          <w:tcPr>
            <w:tcW w:w="3476" w:type="dxa"/>
            <w:tcBorders>
              <w:top w:val="nil"/>
              <w:left w:val="nil"/>
              <w:bottom w:val="nil"/>
              <w:right w:val="nil"/>
            </w:tcBorders>
            <w:shd w:val="clear" w:color="auto" w:fill="auto"/>
            <w:noWrap/>
            <w:vAlign w:val="bottom"/>
            <w:hideMark/>
          </w:tcPr>
          <w:p w14:paraId="36587812" w14:textId="77777777" w:rsidR="00D60667" w:rsidRPr="00D60667" w:rsidRDefault="00D60667" w:rsidP="00D60667">
            <w:pPr>
              <w:spacing w:after="0" w:line="240" w:lineRule="auto"/>
              <w:rPr>
                <w:rFonts w:ascii="Calibri" w:eastAsia="Times New Roman" w:hAnsi="Calibri" w:cs="Calibri"/>
                <w:color w:val="000000"/>
                <w:lang w:eastAsia="en-GB"/>
              </w:rPr>
            </w:pPr>
            <w:r w:rsidRPr="00D60667">
              <w:rPr>
                <w:rFonts w:ascii="Calibri" w:eastAsia="Times New Roman" w:hAnsi="Calibri" w:cs="Calibri"/>
                <w:color w:val="000000"/>
                <w:lang w:eastAsia="en-GB"/>
              </w:rPr>
              <w:t>Distance X</w:t>
            </w:r>
          </w:p>
        </w:tc>
        <w:tc>
          <w:tcPr>
            <w:tcW w:w="1676" w:type="dxa"/>
            <w:tcBorders>
              <w:top w:val="nil"/>
              <w:left w:val="nil"/>
              <w:bottom w:val="nil"/>
              <w:right w:val="nil"/>
            </w:tcBorders>
            <w:shd w:val="clear" w:color="auto" w:fill="auto"/>
            <w:noWrap/>
            <w:vAlign w:val="bottom"/>
            <w:hideMark/>
          </w:tcPr>
          <w:p w14:paraId="7B0324E6" w14:textId="77777777" w:rsidR="00D60667" w:rsidRPr="00D60667" w:rsidRDefault="00D60667" w:rsidP="00D60667">
            <w:pPr>
              <w:spacing w:after="0" w:line="240" w:lineRule="auto"/>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42AB8E01"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w:t>
            </w:r>
          </w:p>
        </w:tc>
        <w:tc>
          <w:tcPr>
            <w:tcW w:w="976" w:type="dxa"/>
            <w:tcBorders>
              <w:top w:val="nil"/>
              <w:left w:val="nil"/>
              <w:bottom w:val="nil"/>
              <w:right w:val="nil"/>
            </w:tcBorders>
            <w:shd w:val="clear" w:color="auto" w:fill="auto"/>
            <w:noWrap/>
            <w:vAlign w:val="bottom"/>
            <w:hideMark/>
          </w:tcPr>
          <w:p w14:paraId="4A739F58"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2.51309</w:t>
            </w:r>
          </w:p>
        </w:tc>
        <w:tc>
          <w:tcPr>
            <w:tcW w:w="976" w:type="dxa"/>
            <w:tcBorders>
              <w:top w:val="nil"/>
              <w:left w:val="nil"/>
              <w:bottom w:val="nil"/>
              <w:right w:val="nil"/>
            </w:tcBorders>
            <w:shd w:val="clear" w:color="auto" w:fill="auto"/>
            <w:noWrap/>
            <w:vAlign w:val="bottom"/>
            <w:hideMark/>
          </w:tcPr>
          <w:p w14:paraId="50B4CAC9"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5.025078</w:t>
            </w:r>
          </w:p>
        </w:tc>
        <w:tc>
          <w:tcPr>
            <w:tcW w:w="976" w:type="dxa"/>
            <w:tcBorders>
              <w:top w:val="nil"/>
              <w:left w:val="nil"/>
              <w:bottom w:val="nil"/>
              <w:right w:val="nil"/>
            </w:tcBorders>
            <w:shd w:val="clear" w:color="auto" w:fill="auto"/>
            <w:noWrap/>
            <w:vAlign w:val="bottom"/>
            <w:hideMark/>
          </w:tcPr>
          <w:p w14:paraId="42D4565D"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7.534862</w:t>
            </w:r>
          </w:p>
        </w:tc>
        <w:tc>
          <w:tcPr>
            <w:tcW w:w="976" w:type="dxa"/>
            <w:tcBorders>
              <w:top w:val="nil"/>
              <w:left w:val="nil"/>
              <w:bottom w:val="nil"/>
              <w:right w:val="nil"/>
            </w:tcBorders>
            <w:shd w:val="clear" w:color="auto" w:fill="auto"/>
            <w:noWrap/>
            <w:vAlign w:val="bottom"/>
            <w:hideMark/>
          </w:tcPr>
          <w:p w14:paraId="6702035A"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10.04134</w:t>
            </w:r>
          </w:p>
        </w:tc>
        <w:tc>
          <w:tcPr>
            <w:tcW w:w="1436" w:type="dxa"/>
            <w:tcBorders>
              <w:top w:val="nil"/>
              <w:left w:val="nil"/>
              <w:bottom w:val="nil"/>
              <w:right w:val="nil"/>
            </w:tcBorders>
            <w:shd w:val="clear" w:color="auto" w:fill="auto"/>
            <w:noWrap/>
            <w:vAlign w:val="bottom"/>
            <w:hideMark/>
          </w:tcPr>
          <w:p w14:paraId="53477E2B"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12.54341559</w:t>
            </w:r>
          </w:p>
        </w:tc>
        <w:tc>
          <w:tcPr>
            <w:tcW w:w="976" w:type="dxa"/>
            <w:tcBorders>
              <w:top w:val="nil"/>
              <w:left w:val="nil"/>
              <w:bottom w:val="nil"/>
              <w:right w:val="nil"/>
            </w:tcBorders>
            <w:shd w:val="clear" w:color="auto" w:fill="auto"/>
            <w:noWrap/>
            <w:vAlign w:val="bottom"/>
            <w:hideMark/>
          </w:tcPr>
          <w:p w14:paraId="78C015BA"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15.03999</w:t>
            </w:r>
          </w:p>
        </w:tc>
        <w:tc>
          <w:tcPr>
            <w:tcW w:w="976" w:type="dxa"/>
            <w:tcBorders>
              <w:top w:val="nil"/>
              <w:left w:val="nil"/>
              <w:bottom w:val="nil"/>
              <w:right w:val="nil"/>
            </w:tcBorders>
            <w:shd w:val="clear" w:color="auto" w:fill="auto"/>
            <w:noWrap/>
            <w:vAlign w:val="bottom"/>
            <w:hideMark/>
          </w:tcPr>
          <w:p w14:paraId="7C0E862A"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17.52996</w:t>
            </w:r>
          </w:p>
        </w:tc>
        <w:tc>
          <w:tcPr>
            <w:tcW w:w="976" w:type="dxa"/>
            <w:tcBorders>
              <w:top w:val="nil"/>
              <w:left w:val="nil"/>
              <w:bottom w:val="nil"/>
              <w:right w:val="nil"/>
            </w:tcBorders>
            <w:shd w:val="clear" w:color="auto" w:fill="auto"/>
            <w:noWrap/>
            <w:vAlign w:val="bottom"/>
            <w:hideMark/>
          </w:tcPr>
          <w:p w14:paraId="543DF45D"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20.01225</w:t>
            </w:r>
          </w:p>
        </w:tc>
        <w:tc>
          <w:tcPr>
            <w:tcW w:w="976" w:type="dxa"/>
            <w:tcBorders>
              <w:top w:val="nil"/>
              <w:left w:val="nil"/>
              <w:bottom w:val="nil"/>
              <w:right w:val="nil"/>
            </w:tcBorders>
            <w:shd w:val="clear" w:color="auto" w:fill="auto"/>
            <w:noWrap/>
            <w:vAlign w:val="bottom"/>
            <w:hideMark/>
          </w:tcPr>
          <w:p w14:paraId="67D47E68"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22.48576</w:t>
            </w:r>
          </w:p>
        </w:tc>
        <w:tc>
          <w:tcPr>
            <w:tcW w:w="976" w:type="dxa"/>
            <w:tcBorders>
              <w:top w:val="nil"/>
              <w:left w:val="nil"/>
              <w:bottom w:val="nil"/>
              <w:right w:val="nil"/>
            </w:tcBorders>
            <w:shd w:val="clear" w:color="auto" w:fill="auto"/>
            <w:noWrap/>
            <w:vAlign w:val="bottom"/>
            <w:hideMark/>
          </w:tcPr>
          <w:p w14:paraId="5E0247D4"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24.9494</w:t>
            </w:r>
          </w:p>
        </w:tc>
        <w:tc>
          <w:tcPr>
            <w:tcW w:w="976" w:type="dxa"/>
            <w:tcBorders>
              <w:top w:val="nil"/>
              <w:left w:val="nil"/>
              <w:bottom w:val="nil"/>
              <w:right w:val="nil"/>
            </w:tcBorders>
            <w:shd w:val="clear" w:color="auto" w:fill="auto"/>
            <w:noWrap/>
            <w:vAlign w:val="bottom"/>
            <w:hideMark/>
          </w:tcPr>
          <w:p w14:paraId="188A6703"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27.4021</w:t>
            </w:r>
          </w:p>
        </w:tc>
        <w:tc>
          <w:tcPr>
            <w:tcW w:w="976" w:type="dxa"/>
            <w:tcBorders>
              <w:top w:val="nil"/>
              <w:left w:val="nil"/>
              <w:bottom w:val="nil"/>
              <w:right w:val="nil"/>
            </w:tcBorders>
            <w:shd w:val="clear" w:color="auto" w:fill="auto"/>
            <w:noWrap/>
            <w:vAlign w:val="bottom"/>
            <w:hideMark/>
          </w:tcPr>
          <w:p w14:paraId="109E8D26"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29.84279</w:t>
            </w:r>
          </w:p>
        </w:tc>
        <w:tc>
          <w:tcPr>
            <w:tcW w:w="976" w:type="dxa"/>
            <w:tcBorders>
              <w:top w:val="nil"/>
              <w:left w:val="nil"/>
              <w:bottom w:val="nil"/>
              <w:right w:val="nil"/>
            </w:tcBorders>
            <w:shd w:val="clear" w:color="auto" w:fill="auto"/>
            <w:noWrap/>
            <w:vAlign w:val="bottom"/>
            <w:hideMark/>
          </w:tcPr>
          <w:p w14:paraId="2D99A0FB"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32.27038</w:t>
            </w:r>
          </w:p>
        </w:tc>
        <w:tc>
          <w:tcPr>
            <w:tcW w:w="976" w:type="dxa"/>
            <w:tcBorders>
              <w:top w:val="nil"/>
              <w:left w:val="nil"/>
              <w:bottom w:val="nil"/>
              <w:right w:val="nil"/>
            </w:tcBorders>
            <w:shd w:val="clear" w:color="auto" w:fill="auto"/>
            <w:noWrap/>
            <w:vAlign w:val="bottom"/>
            <w:hideMark/>
          </w:tcPr>
          <w:p w14:paraId="79C17D2B"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34.68382</w:t>
            </w:r>
          </w:p>
        </w:tc>
      </w:tr>
      <w:tr w:rsidR="00D60667" w:rsidRPr="00D60667" w14:paraId="46F6B250" w14:textId="77777777" w:rsidTr="00D60667">
        <w:trPr>
          <w:trHeight w:val="288"/>
        </w:trPr>
        <w:tc>
          <w:tcPr>
            <w:tcW w:w="3476" w:type="dxa"/>
            <w:tcBorders>
              <w:top w:val="nil"/>
              <w:left w:val="nil"/>
              <w:bottom w:val="nil"/>
              <w:right w:val="nil"/>
            </w:tcBorders>
            <w:shd w:val="clear" w:color="auto" w:fill="auto"/>
            <w:noWrap/>
            <w:vAlign w:val="bottom"/>
            <w:hideMark/>
          </w:tcPr>
          <w:p w14:paraId="09E8DA62" w14:textId="77777777" w:rsidR="00D60667" w:rsidRPr="00D60667" w:rsidRDefault="00D60667" w:rsidP="00D60667">
            <w:pPr>
              <w:spacing w:after="0" w:line="240" w:lineRule="auto"/>
              <w:rPr>
                <w:rFonts w:ascii="Calibri" w:eastAsia="Times New Roman" w:hAnsi="Calibri" w:cs="Calibri"/>
                <w:color w:val="000000"/>
                <w:lang w:eastAsia="en-GB"/>
              </w:rPr>
            </w:pPr>
            <w:proofErr w:type="spellStart"/>
            <w:r w:rsidRPr="00D60667">
              <w:rPr>
                <w:rFonts w:ascii="Calibri" w:eastAsia="Times New Roman" w:hAnsi="Calibri" w:cs="Calibri"/>
                <w:color w:val="000000"/>
                <w:lang w:eastAsia="en-GB"/>
              </w:rPr>
              <w:t>inv</w:t>
            </w:r>
            <w:proofErr w:type="spellEnd"/>
            <w:r w:rsidRPr="00D60667">
              <w:rPr>
                <w:rFonts w:ascii="Calibri" w:eastAsia="Times New Roman" w:hAnsi="Calibri" w:cs="Calibri"/>
                <w:color w:val="000000"/>
                <w:lang w:eastAsia="en-GB"/>
              </w:rPr>
              <w:t xml:space="preserve"> sine phi</w:t>
            </w:r>
          </w:p>
        </w:tc>
        <w:tc>
          <w:tcPr>
            <w:tcW w:w="1676" w:type="dxa"/>
            <w:tcBorders>
              <w:top w:val="nil"/>
              <w:left w:val="nil"/>
              <w:bottom w:val="nil"/>
              <w:right w:val="nil"/>
            </w:tcBorders>
            <w:shd w:val="clear" w:color="auto" w:fill="auto"/>
            <w:noWrap/>
            <w:vAlign w:val="bottom"/>
            <w:hideMark/>
          </w:tcPr>
          <w:p w14:paraId="450EA8A2" w14:textId="77777777" w:rsidR="00D60667" w:rsidRPr="00D60667" w:rsidRDefault="00D60667" w:rsidP="00D60667">
            <w:pPr>
              <w:spacing w:after="0" w:line="240" w:lineRule="auto"/>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5E68302F"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w:t>
            </w:r>
          </w:p>
        </w:tc>
        <w:tc>
          <w:tcPr>
            <w:tcW w:w="976" w:type="dxa"/>
            <w:tcBorders>
              <w:top w:val="nil"/>
              <w:left w:val="nil"/>
              <w:bottom w:val="nil"/>
              <w:right w:val="nil"/>
            </w:tcBorders>
            <w:shd w:val="clear" w:color="auto" w:fill="auto"/>
            <w:noWrap/>
            <w:vAlign w:val="bottom"/>
            <w:hideMark/>
          </w:tcPr>
          <w:p w14:paraId="5E0D530A" w14:textId="77777777" w:rsidR="00D60667" w:rsidRPr="00D60667" w:rsidRDefault="00D60667" w:rsidP="00D60667">
            <w:pPr>
              <w:spacing w:after="0" w:line="240" w:lineRule="auto"/>
              <w:jc w:val="right"/>
              <w:rPr>
                <w:rFonts w:ascii="Calibri" w:eastAsia="Times New Roman" w:hAnsi="Calibri" w:cs="Calibri"/>
                <w:color w:val="000000"/>
                <w:lang w:eastAsia="en-GB"/>
              </w:rPr>
            </w:pPr>
            <w:bookmarkStart w:id="16" w:name="RANGE!D12"/>
            <w:r w:rsidRPr="00D60667">
              <w:rPr>
                <w:rFonts w:ascii="Calibri" w:eastAsia="Times New Roman" w:hAnsi="Calibri" w:cs="Calibri"/>
                <w:color w:val="000000"/>
                <w:lang w:eastAsia="en-GB"/>
              </w:rPr>
              <w:t>0.005413</w:t>
            </w:r>
            <w:bookmarkEnd w:id="16"/>
          </w:p>
        </w:tc>
        <w:tc>
          <w:tcPr>
            <w:tcW w:w="976" w:type="dxa"/>
            <w:tcBorders>
              <w:top w:val="nil"/>
              <w:left w:val="nil"/>
              <w:bottom w:val="nil"/>
              <w:right w:val="nil"/>
            </w:tcBorders>
            <w:shd w:val="clear" w:color="auto" w:fill="auto"/>
            <w:noWrap/>
            <w:vAlign w:val="bottom"/>
            <w:hideMark/>
          </w:tcPr>
          <w:p w14:paraId="403789EA"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0.010824</w:t>
            </w:r>
          </w:p>
        </w:tc>
        <w:tc>
          <w:tcPr>
            <w:tcW w:w="976" w:type="dxa"/>
            <w:tcBorders>
              <w:top w:val="nil"/>
              <w:left w:val="nil"/>
              <w:bottom w:val="nil"/>
              <w:right w:val="nil"/>
            </w:tcBorders>
            <w:shd w:val="clear" w:color="auto" w:fill="auto"/>
            <w:noWrap/>
            <w:vAlign w:val="bottom"/>
            <w:hideMark/>
          </w:tcPr>
          <w:p w14:paraId="2DB2A356"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0.01623</w:t>
            </w:r>
          </w:p>
        </w:tc>
        <w:tc>
          <w:tcPr>
            <w:tcW w:w="976" w:type="dxa"/>
            <w:tcBorders>
              <w:top w:val="nil"/>
              <w:left w:val="nil"/>
              <w:bottom w:val="nil"/>
              <w:right w:val="nil"/>
            </w:tcBorders>
            <w:shd w:val="clear" w:color="auto" w:fill="auto"/>
            <w:noWrap/>
            <w:vAlign w:val="bottom"/>
            <w:hideMark/>
          </w:tcPr>
          <w:p w14:paraId="3930DF1A"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0.021629</w:t>
            </w:r>
          </w:p>
        </w:tc>
        <w:tc>
          <w:tcPr>
            <w:tcW w:w="1436" w:type="dxa"/>
            <w:tcBorders>
              <w:top w:val="nil"/>
              <w:left w:val="nil"/>
              <w:bottom w:val="nil"/>
              <w:right w:val="nil"/>
            </w:tcBorders>
            <w:shd w:val="clear" w:color="auto" w:fill="auto"/>
            <w:noWrap/>
            <w:vAlign w:val="bottom"/>
            <w:hideMark/>
          </w:tcPr>
          <w:p w14:paraId="22EBBF84"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0.027018666</w:t>
            </w:r>
          </w:p>
        </w:tc>
        <w:tc>
          <w:tcPr>
            <w:tcW w:w="976" w:type="dxa"/>
            <w:tcBorders>
              <w:top w:val="nil"/>
              <w:left w:val="nil"/>
              <w:bottom w:val="nil"/>
              <w:right w:val="nil"/>
            </w:tcBorders>
            <w:shd w:val="clear" w:color="auto" w:fill="auto"/>
            <w:noWrap/>
            <w:vAlign w:val="bottom"/>
            <w:hideMark/>
          </w:tcPr>
          <w:p w14:paraId="491EE0FA"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0.032396</w:t>
            </w:r>
          </w:p>
        </w:tc>
        <w:tc>
          <w:tcPr>
            <w:tcW w:w="976" w:type="dxa"/>
            <w:tcBorders>
              <w:top w:val="nil"/>
              <w:left w:val="nil"/>
              <w:bottom w:val="nil"/>
              <w:right w:val="nil"/>
            </w:tcBorders>
            <w:shd w:val="clear" w:color="auto" w:fill="auto"/>
            <w:noWrap/>
            <w:vAlign w:val="bottom"/>
            <w:hideMark/>
          </w:tcPr>
          <w:p w14:paraId="40A9AF3C"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0.03776</w:t>
            </w:r>
          </w:p>
        </w:tc>
        <w:tc>
          <w:tcPr>
            <w:tcW w:w="976" w:type="dxa"/>
            <w:tcBorders>
              <w:top w:val="nil"/>
              <w:left w:val="nil"/>
              <w:bottom w:val="nil"/>
              <w:right w:val="nil"/>
            </w:tcBorders>
            <w:shd w:val="clear" w:color="auto" w:fill="auto"/>
            <w:noWrap/>
            <w:vAlign w:val="bottom"/>
            <w:hideMark/>
          </w:tcPr>
          <w:p w14:paraId="48B47786"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0.043107</w:t>
            </w:r>
          </w:p>
        </w:tc>
        <w:tc>
          <w:tcPr>
            <w:tcW w:w="976" w:type="dxa"/>
            <w:tcBorders>
              <w:top w:val="nil"/>
              <w:left w:val="nil"/>
              <w:bottom w:val="nil"/>
              <w:right w:val="nil"/>
            </w:tcBorders>
            <w:shd w:val="clear" w:color="auto" w:fill="auto"/>
            <w:noWrap/>
            <w:vAlign w:val="bottom"/>
            <w:hideMark/>
          </w:tcPr>
          <w:p w14:paraId="4E5A2AA4"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0.048435</w:t>
            </w:r>
          </w:p>
        </w:tc>
        <w:tc>
          <w:tcPr>
            <w:tcW w:w="976" w:type="dxa"/>
            <w:tcBorders>
              <w:top w:val="nil"/>
              <w:left w:val="nil"/>
              <w:bottom w:val="nil"/>
              <w:right w:val="nil"/>
            </w:tcBorders>
            <w:shd w:val="clear" w:color="auto" w:fill="auto"/>
            <w:noWrap/>
            <w:vAlign w:val="bottom"/>
            <w:hideMark/>
          </w:tcPr>
          <w:p w14:paraId="7422C30C"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0.053741</w:t>
            </w:r>
          </w:p>
        </w:tc>
        <w:tc>
          <w:tcPr>
            <w:tcW w:w="976" w:type="dxa"/>
            <w:tcBorders>
              <w:top w:val="nil"/>
              <w:left w:val="nil"/>
              <w:bottom w:val="nil"/>
              <w:right w:val="nil"/>
            </w:tcBorders>
            <w:shd w:val="clear" w:color="auto" w:fill="auto"/>
            <w:noWrap/>
            <w:vAlign w:val="bottom"/>
            <w:hideMark/>
          </w:tcPr>
          <w:p w14:paraId="74A18BA8"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0.059024</w:t>
            </w:r>
          </w:p>
        </w:tc>
        <w:tc>
          <w:tcPr>
            <w:tcW w:w="976" w:type="dxa"/>
            <w:tcBorders>
              <w:top w:val="nil"/>
              <w:left w:val="nil"/>
              <w:bottom w:val="nil"/>
              <w:right w:val="nil"/>
            </w:tcBorders>
            <w:shd w:val="clear" w:color="auto" w:fill="auto"/>
            <w:noWrap/>
            <w:vAlign w:val="bottom"/>
            <w:hideMark/>
          </w:tcPr>
          <w:p w14:paraId="7477A63D"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0.064282</w:t>
            </w:r>
          </w:p>
        </w:tc>
        <w:tc>
          <w:tcPr>
            <w:tcW w:w="976" w:type="dxa"/>
            <w:tcBorders>
              <w:top w:val="nil"/>
              <w:left w:val="nil"/>
              <w:bottom w:val="nil"/>
              <w:right w:val="nil"/>
            </w:tcBorders>
            <w:shd w:val="clear" w:color="auto" w:fill="auto"/>
            <w:noWrap/>
            <w:vAlign w:val="bottom"/>
            <w:hideMark/>
          </w:tcPr>
          <w:p w14:paraId="2D3155E4"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0.069511</w:t>
            </w:r>
          </w:p>
        </w:tc>
        <w:tc>
          <w:tcPr>
            <w:tcW w:w="976" w:type="dxa"/>
            <w:tcBorders>
              <w:top w:val="nil"/>
              <w:left w:val="nil"/>
              <w:bottom w:val="nil"/>
              <w:right w:val="nil"/>
            </w:tcBorders>
            <w:shd w:val="clear" w:color="auto" w:fill="auto"/>
            <w:noWrap/>
            <w:vAlign w:val="bottom"/>
            <w:hideMark/>
          </w:tcPr>
          <w:p w14:paraId="58B8DCAD"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0.074709</w:t>
            </w:r>
          </w:p>
        </w:tc>
      </w:tr>
      <w:tr w:rsidR="00D60667" w:rsidRPr="00D60667" w14:paraId="0FA80CC0" w14:textId="77777777" w:rsidTr="00D60667">
        <w:trPr>
          <w:trHeight w:val="288"/>
        </w:trPr>
        <w:tc>
          <w:tcPr>
            <w:tcW w:w="3476" w:type="dxa"/>
            <w:tcBorders>
              <w:top w:val="nil"/>
              <w:left w:val="nil"/>
              <w:bottom w:val="nil"/>
              <w:right w:val="nil"/>
            </w:tcBorders>
            <w:shd w:val="clear" w:color="auto" w:fill="auto"/>
            <w:noWrap/>
            <w:vAlign w:val="bottom"/>
            <w:hideMark/>
          </w:tcPr>
          <w:p w14:paraId="01237C43" w14:textId="77777777" w:rsidR="00D60667" w:rsidRPr="00D60667" w:rsidRDefault="00D60667" w:rsidP="00D60667">
            <w:pPr>
              <w:spacing w:after="0" w:line="240" w:lineRule="auto"/>
              <w:rPr>
                <w:rFonts w:ascii="Calibri" w:eastAsia="Times New Roman" w:hAnsi="Calibri" w:cs="Calibri"/>
                <w:color w:val="000000"/>
                <w:lang w:eastAsia="en-GB"/>
              </w:rPr>
            </w:pPr>
            <w:r w:rsidRPr="00D60667">
              <w:rPr>
                <w:rFonts w:ascii="Calibri" w:eastAsia="Times New Roman" w:hAnsi="Calibri" w:cs="Calibri"/>
                <w:color w:val="000000"/>
                <w:lang w:eastAsia="en-GB"/>
              </w:rPr>
              <w:t xml:space="preserve">phi (radians) </w:t>
            </w:r>
          </w:p>
        </w:tc>
        <w:tc>
          <w:tcPr>
            <w:tcW w:w="1676" w:type="dxa"/>
            <w:tcBorders>
              <w:top w:val="nil"/>
              <w:left w:val="nil"/>
              <w:bottom w:val="nil"/>
              <w:right w:val="nil"/>
            </w:tcBorders>
            <w:shd w:val="clear" w:color="auto" w:fill="auto"/>
            <w:noWrap/>
            <w:vAlign w:val="bottom"/>
            <w:hideMark/>
          </w:tcPr>
          <w:p w14:paraId="4962B79C" w14:textId="77777777" w:rsidR="00D60667" w:rsidRPr="00D60667" w:rsidRDefault="00D60667" w:rsidP="00D60667">
            <w:pPr>
              <w:spacing w:after="0" w:line="240" w:lineRule="auto"/>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6B2AA806"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w:t>
            </w:r>
          </w:p>
        </w:tc>
        <w:tc>
          <w:tcPr>
            <w:tcW w:w="976" w:type="dxa"/>
            <w:tcBorders>
              <w:top w:val="nil"/>
              <w:left w:val="nil"/>
              <w:bottom w:val="nil"/>
              <w:right w:val="nil"/>
            </w:tcBorders>
            <w:shd w:val="clear" w:color="auto" w:fill="auto"/>
            <w:noWrap/>
            <w:vAlign w:val="bottom"/>
            <w:hideMark/>
          </w:tcPr>
          <w:p w14:paraId="5E7CD701"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0.005413</w:t>
            </w:r>
          </w:p>
        </w:tc>
        <w:tc>
          <w:tcPr>
            <w:tcW w:w="976" w:type="dxa"/>
            <w:tcBorders>
              <w:top w:val="nil"/>
              <w:left w:val="nil"/>
              <w:bottom w:val="nil"/>
              <w:right w:val="nil"/>
            </w:tcBorders>
            <w:shd w:val="clear" w:color="auto" w:fill="auto"/>
            <w:noWrap/>
            <w:vAlign w:val="bottom"/>
            <w:hideMark/>
          </w:tcPr>
          <w:p w14:paraId="76511FB2"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0.010824</w:t>
            </w:r>
          </w:p>
        </w:tc>
        <w:tc>
          <w:tcPr>
            <w:tcW w:w="976" w:type="dxa"/>
            <w:tcBorders>
              <w:top w:val="nil"/>
              <w:left w:val="nil"/>
              <w:bottom w:val="nil"/>
              <w:right w:val="nil"/>
            </w:tcBorders>
            <w:shd w:val="clear" w:color="auto" w:fill="auto"/>
            <w:noWrap/>
            <w:vAlign w:val="bottom"/>
            <w:hideMark/>
          </w:tcPr>
          <w:p w14:paraId="2139E3CE"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0.016231</w:t>
            </w:r>
          </w:p>
        </w:tc>
        <w:tc>
          <w:tcPr>
            <w:tcW w:w="976" w:type="dxa"/>
            <w:tcBorders>
              <w:top w:val="nil"/>
              <w:left w:val="nil"/>
              <w:bottom w:val="nil"/>
              <w:right w:val="nil"/>
            </w:tcBorders>
            <w:shd w:val="clear" w:color="auto" w:fill="auto"/>
            <w:noWrap/>
            <w:vAlign w:val="bottom"/>
            <w:hideMark/>
          </w:tcPr>
          <w:p w14:paraId="44E51E4B"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0.021631</w:t>
            </w:r>
          </w:p>
        </w:tc>
        <w:tc>
          <w:tcPr>
            <w:tcW w:w="1436" w:type="dxa"/>
            <w:tcBorders>
              <w:top w:val="nil"/>
              <w:left w:val="nil"/>
              <w:bottom w:val="nil"/>
              <w:right w:val="nil"/>
            </w:tcBorders>
            <w:shd w:val="clear" w:color="auto" w:fill="auto"/>
            <w:noWrap/>
            <w:vAlign w:val="bottom"/>
            <w:hideMark/>
          </w:tcPr>
          <w:p w14:paraId="24C7EF86"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0.027021954</w:t>
            </w:r>
          </w:p>
        </w:tc>
        <w:tc>
          <w:tcPr>
            <w:tcW w:w="976" w:type="dxa"/>
            <w:tcBorders>
              <w:top w:val="nil"/>
              <w:left w:val="nil"/>
              <w:bottom w:val="nil"/>
              <w:right w:val="nil"/>
            </w:tcBorders>
            <w:shd w:val="clear" w:color="auto" w:fill="auto"/>
            <w:noWrap/>
            <w:vAlign w:val="bottom"/>
            <w:hideMark/>
          </w:tcPr>
          <w:p w14:paraId="253CBE13"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0.032402</w:t>
            </w:r>
          </w:p>
        </w:tc>
        <w:tc>
          <w:tcPr>
            <w:tcW w:w="976" w:type="dxa"/>
            <w:tcBorders>
              <w:top w:val="nil"/>
              <w:left w:val="nil"/>
              <w:bottom w:val="nil"/>
              <w:right w:val="nil"/>
            </w:tcBorders>
            <w:shd w:val="clear" w:color="auto" w:fill="auto"/>
            <w:noWrap/>
            <w:vAlign w:val="bottom"/>
            <w:hideMark/>
          </w:tcPr>
          <w:p w14:paraId="2654A2F0"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0.037769</w:t>
            </w:r>
          </w:p>
        </w:tc>
        <w:tc>
          <w:tcPr>
            <w:tcW w:w="976" w:type="dxa"/>
            <w:tcBorders>
              <w:top w:val="nil"/>
              <w:left w:val="nil"/>
              <w:bottom w:val="nil"/>
              <w:right w:val="nil"/>
            </w:tcBorders>
            <w:shd w:val="clear" w:color="auto" w:fill="auto"/>
            <w:noWrap/>
            <w:vAlign w:val="bottom"/>
            <w:hideMark/>
          </w:tcPr>
          <w:p w14:paraId="17FBA855"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0.04312</w:t>
            </w:r>
          </w:p>
        </w:tc>
        <w:tc>
          <w:tcPr>
            <w:tcW w:w="976" w:type="dxa"/>
            <w:tcBorders>
              <w:top w:val="nil"/>
              <w:left w:val="nil"/>
              <w:bottom w:val="nil"/>
              <w:right w:val="nil"/>
            </w:tcBorders>
            <w:shd w:val="clear" w:color="auto" w:fill="auto"/>
            <w:noWrap/>
            <w:vAlign w:val="bottom"/>
            <w:hideMark/>
          </w:tcPr>
          <w:p w14:paraId="2C7581DF"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0.048454</w:t>
            </w:r>
          </w:p>
        </w:tc>
        <w:tc>
          <w:tcPr>
            <w:tcW w:w="976" w:type="dxa"/>
            <w:tcBorders>
              <w:top w:val="nil"/>
              <w:left w:val="nil"/>
              <w:bottom w:val="nil"/>
              <w:right w:val="nil"/>
            </w:tcBorders>
            <w:shd w:val="clear" w:color="auto" w:fill="auto"/>
            <w:noWrap/>
            <w:vAlign w:val="bottom"/>
            <w:hideMark/>
          </w:tcPr>
          <w:p w14:paraId="33041C4F"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0.053767</w:t>
            </w:r>
          </w:p>
        </w:tc>
        <w:tc>
          <w:tcPr>
            <w:tcW w:w="976" w:type="dxa"/>
            <w:tcBorders>
              <w:top w:val="nil"/>
              <w:left w:val="nil"/>
              <w:bottom w:val="nil"/>
              <w:right w:val="nil"/>
            </w:tcBorders>
            <w:shd w:val="clear" w:color="auto" w:fill="auto"/>
            <w:noWrap/>
            <w:vAlign w:val="bottom"/>
            <w:hideMark/>
          </w:tcPr>
          <w:p w14:paraId="3FBEC370"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0.059059</w:t>
            </w:r>
          </w:p>
        </w:tc>
        <w:tc>
          <w:tcPr>
            <w:tcW w:w="976" w:type="dxa"/>
            <w:tcBorders>
              <w:top w:val="nil"/>
              <w:left w:val="nil"/>
              <w:bottom w:val="nil"/>
              <w:right w:val="nil"/>
            </w:tcBorders>
            <w:shd w:val="clear" w:color="auto" w:fill="auto"/>
            <w:noWrap/>
            <w:vAlign w:val="bottom"/>
            <w:hideMark/>
          </w:tcPr>
          <w:p w14:paraId="145C7722"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0.064326</w:t>
            </w:r>
          </w:p>
        </w:tc>
        <w:tc>
          <w:tcPr>
            <w:tcW w:w="976" w:type="dxa"/>
            <w:tcBorders>
              <w:top w:val="nil"/>
              <w:left w:val="nil"/>
              <w:bottom w:val="nil"/>
              <w:right w:val="nil"/>
            </w:tcBorders>
            <w:shd w:val="clear" w:color="auto" w:fill="auto"/>
            <w:noWrap/>
            <w:vAlign w:val="bottom"/>
            <w:hideMark/>
          </w:tcPr>
          <w:p w14:paraId="3A5305DB"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0.069567</w:t>
            </w:r>
          </w:p>
        </w:tc>
        <w:tc>
          <w:tcPr>
            <w:tcW w:w="976" w:type="dxa"/>
            <w:tcBorders>
              <w:top w:val="nil"/>
              <w:left w:val="nil"/>
              <w:bottom w:val="nil"/>
              <w:right w:val="nil"/>
            </w:tcBorders>
            <w:shd w:val="clear" w:color="auto" w:fill="auto"/>
            <w:noWrap/>
            <w:vAlign w:val="bottom"/>
            <w:hideMark/>
          </w:tcPr>
          <w:p w14:paraId="1E14665F"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0.074779</w:t>
            </w:r>
          </w:p>
        </w:tc>
      </w:tr>
      <w:tr w:rsidR="00D60667" w:rsidRPr="00D60667" w14:paraId="57F25EF3" w14:textId="77777777" w:rsidTr="00D60667">
        <w:trPr>
          <w:trHeight w:val="288"/>
        </w:trPr>
        <w:tc>
          <w:tcPr>
            <w:tcW w:w="3476" w:type="dxa"/>
            <w:tcBorders>
              <w:top w:val="nil"/>
              <w:left w:val="nil"/>
              <w:bottom w:val="nil"/>
              <w:right w:val="nil"/>
            </w:tcBorders>
            <w:shd w:val="clear" w:color="auto" w:fill="auto"/>
            <w:noWrap/>
            <w:vAlign w:val="bottom"/>
            <w:hideMark/>
          </w:tcPr>
          <w:p w14:paraId="3CFDEB1B" w14:textId="77777777" w:rsidR="00D60667" w:rsidRPr="00D60667" w:rsidRDefault="00D60667" w:rsidP="00D60667">
            <w:pPr>
              <w:spacing w:after="0" w:line="240" w:lineRule="auto"/>
              <w:jc w:val="right"/>
              <w:rPr>
                <w:rFonts w:ascii="Calibri" w:eastAsia="Times New Roman" w:hAnsi="Calibri" w:cs="Calibri"/>
                <w:color w:val="000000"/>
                <w:lang w:eastAsia="en-GB"/>
              </w:rPr>
            </w:pPr>
          </w:p>
        </w:tc>
        <w:tc>
          <w:tcPr>
            <w:tcW w:w="1676" w:type="dxa"/>
            <w:tcBorders>
              <w:top w:val="nil"/>
              <w:left w:val="nil"/>
              <w:bottom w:val="nil"/>
              <w:right w:val="nil"/>
            </w:tcBorders>
            <w:shd w:val="clear" w:color="auto" w:fill="auto"/>
            <w:noWrap/>
            <w:vAlign w:val="bottom"/>
            <w:hideMark/>
          </w:tcPr>
          <w:p w14:paraId="74313DFA"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023917D"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F913105"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01240AB"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747AE45"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3F57837"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1436" w:type="dxa"/>
            <w:tcBorders>
              <w:top w:val="nil"/>
              <w:left w:val="nil"/>
              <w:bottom w:val="nil"/>
              <w:right w:val="nil"/>
            </w:tcBorders>
            <w:shd w:val="clear" w:color="auto" w:fill="auto"/>
            <w:noWrap/>
            <w:vAlign w:val="bottom"/>
            <w:hideMark/>
          </w:tcPr>
          <w:p w14:paraId="3B11A614"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F1D2DC6"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D71DCF9"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4370057"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D14F92D"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8A7F896"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EF83FAC"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4AF97A2"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F58D5EE"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E13C826"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r>
      <w:tr w:rsidR="00D60667" w:rsidRPr="00D60667" w14:paraId="36954D4A" w14:textId="77777777" w:rsidTr="00D60667">
        <w:trPr>
          <w:trHeight w:val="288"/>
        </w:trPr>
        <w:tc>
          <w:tcPr>
            <w:tcW w:w="3476" w:type="dxa"/>
            <w:tcBorders>
              <w:top w:val="nil"/>
              <w:left w:val="nil"/>
              <w:bottom w:val="nil"/>
              <w:right w:val="nil"/>
            </w:tcBorders>
            <w:shd w:val="clear" w:color="auto" w:fill="auto"/>
            <w:noWrap/>
            <w:vAlign w:val="bottom"/>
            <w:hideMark/>
          </w:tcPr>
          <w:p w14:paraId="083187F1"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1676" w:type="dxa"/>
            <w:tcBorders>
              <w:top w:val="nil"/>
              <w:left w:val="nil"/>
              <w:bottom w:val="nil"/>
              <w:right w:val="nil"/>
            </w:tcBorders>
            <w:shd w:val="clear" w:color="auto" w:fill="auto"/>
            <w:noWrap/>
            <w:vAlign w:val="bottom"/>
            <w:hideMark/>
          </w:tcPr>
          <w:p w14:paraId="6F38DF19"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3D3A4E9"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96A6EF7"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32FB7FF"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8B2894D"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44A3CBD"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1436" w:type="dxa"/>
            <w:tcBorders>
              <w:top w:val="nil"/>
              <w:left w:val="nil"/>
              <w:bottom w:val="nil"/>
              <w:right w:val="nil"/>
            </w:tcBorders>
            <w:shd w:val="clear" w:color="auto" w:fill="auto"/>
            <w:noWrap/>
            <w:vAlign w:val="bottom"/>
            <w:hideMark/>
          </w:tcPr>
          <w:p w14:paraId="5F0922E8"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C8D0F0C"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A87275C"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DFDD2C2"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D8B2A40"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EE0C7EB"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0626713"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A19228A"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14ECB6B"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6DEA60E"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r>
      <w:tr w:rsidR="00D60667" w:rsidRPr="00D60667" w14:paraId="0558E5B0" w14:textId="77777777" w:rsidTr="00D60667">
        <w:trPr>
          <w:trHeight w:val="288"/>
        </w:trPr>
        <w:tc>
          <w:tcPr>
            <w:tcW w:w="5152" w:type="dxa"/>
            <w:gridSpan w:val="2"/>
            <w:tcBorders>
              <w:top w:val="nil"/>
              <w:left w:val="nil"/>
              <w:bottom w:val="nil"/>
              <w:right w:val="nil"/>
            </w:tcBorders>
            <w:shd w:val="clear" w:color="auto" w:fill="auto"/>
            <w:noWrap/>
            <w:vAlign w:val="bottom"/>
            <w:hideMark/>
          </w:tcPr>
          <w:p w14:paraId="18C2E06F" w14:textId="77777777" w:rsidR="00D60667" w:rsidRPr="00D60667" w:rsidRDefault="00D60667" w:rsidP="00D60667">
            <w:pPr>
              <w:spacing w:after="0" w:line="240" w:lineRule="auto"/>
              <w:rPr>
                <w:rFonts w:ascii="Calibri" w:eastAsia="Times New Roman" w:hAnsi="Calibri" w:cs="Calibri"/>
                <w:color w:val="000000"/>
                <w:lang w:eastAsia="en-GB"/>
              </w:rPr>
            </w:pPr>
            <w:r w:rsidRPr="00D60667">
              <w:rPr>
                <w:rFonts w:ascii="Calibri" w:eastAsia="Times New Roman" w:hAnsi="Calibri" w:cs="Calibri"/>
                <w:color w:val="000000"/>
                <w:lang w:eastAsia="en-GB"/>
              </w:rPr>
              <w:t>Height (</w:t>
            </w:r>
            <w:proofErr w:type="spellStart"/>
            <w:r w:rsidRPr="00D60667">
              <w:rPr>
                <w:rFonts w:ascii="Calibri" w:eastAsia="Times New Roman" w:hAnsi="Calibri" w:cs="Calibri"/>
                <w:color w:val="000000"/>
                <w:lang w:eastAsia="en-GB"/>
              </w:rPr>
              <w:t>dist</w:t>
            </w:r>
            <w:proofErr w:type="spellEnd"/>
            <w:r w:rsidRPr="00D60667">
              <w:rPr>
                <w:rFonts w:ascii="Calibri" w:eastAsia="Times New Roman" w:hAnsi="Calibri" w:cs="Calibri"/>
                <w:color w:val="000000"/>
                <w:lang w:eastAsia="en-GB"/>
              </w:rPr>
              <w:t xml:space="preserve"> between top of conrod and crankshaft)</w:t>
            </w:r>
          </w:p>
        </w:tc>
        <w:tc>
          <w:tcPr>
            <w:tcW w:w="976" w:type="dxa"/>
            <w:tcBorders>
              <w:top w:val="nil"/>
              <w:left w:val="nil"/>
              <w:bottom w:val="nil"/>
              <w:right w:val="nil"/>
            </w:tcBorders>
            <w:shd w:val="clear" w:color="auto" w:fill="auto"/>
            <w:noWrap/>
            <w:vAlign w:val="bottom"/>
            <w:hideMark/>
          </w:tcPr>
          <w:p w14:paraId="0728BFEB"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584.25</w:t>
            </w:r>
          </w:p>
        </w:tc>
        <w:tc>
          <w:tcPr>
            <w:tcW w:w="976" w:type="dxa"/>
            <w:tcBorders>
              <w:top w:val="nil"/>
              <w:left w:val="nil"/>
              <w:bottom w:val="nil"/>
              <w:right w:val="nil"/>
            </w:tcBorders>
            <w:shd w:val="clear" w:color="auto" w:fill="auto"/>
            <w:noWrap/>
            <w:vAlign w:val="bottom"/>
            <w:hideMark/>
          </w:tcPr>
          <w:p w14:paraId="415759B0"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584.2169</w:t>
            </w:r>
          </w:p>
        </w:tc>
        <w:tc>
          <w:tcPr>
            <w:tcW w:w="976" w:type="dxa"/>
            <w:tcBorders>
              <w:top w:val="nil"/>
              <w:left w:val="nil"/>
              <w:bottom w:val="nil"/>
              <w:right w:val="nil"/>
            </w:tcBorders>
            <w:shd w:val="clear" w:color="auto" w:fill="auto"/>
            <w:noWrap/>
            <w:vAlign w:val="bottom"/>
            <w:hideMark/>
          </w:tcPr>
          <w:p w14:paraId="4F187B12"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584.1175</w:t>
            </w:r>
          </w:p>
        </w:tc>
        <w:tc>
          <w:tcPr>
            <w:tcW w:w="976" w:type="dxa"/>
            <w:tcBorders>
              <w:top w:val="nil"/>
              <w:left w:val="nil"/>
              <w:bottom w:val="nil"/>
              <w:right w:val="nil"/>
            </w:tcBorders>
            <w:shd w:val="clear" w:color="auto" w:fill="auto"/>
            <w:noWrap/>
            <w:vAlign w:val="bottom"/>
            <w:hideMark/>
          </w:tcPr>
          <w:p w14:paraId="79363BF9"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583.9521</w:t>
            </w:r>
          </w:p>
        </w:tc>
        <w:tc>
          <w:tcPr>
            <w:tcW w:w="976" w:type="dxa"/>
            <w:tcBorders>
              <w:top w:val="nil"/>
              <w:left w:val="nil"/>
              <w:bottom w:val="nil"/>
              <w:right w:val="nil"/>
            </w:tcBorders>
            <w:shd w:val="clear" w:color="auto" w:fill="auto"/>
            <w:noWrap/>
            <w:vAlign w:val="bottom"/>
            <w:hideMark/>
          </w:tcPr>
          <w:p w14:paraId="30A7C8E0"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583.7205</w:t>
            </w:r>
          </w:p>
        </w:tc>
        <w:tc>
          <w:tcPr>
            <w:tcW w:w="1436" w:type="dxa"/>
            <w:tcBorders>
              <w:top w:val="nil"/>
              <w:left w:val="nil"/>
              <w:bottom w:val="nil"/>
              <w:right w:val="nil"/>
            </w:tcBorders>
            <w:shd w:val="clear" w:color="auto" w:fill="auto"/>
            <w:noWrap/>
            <w:vAlign w:val="bottom"/>
            <w:hideMark/>
          </w:tcPr>
          <w:p w14:paraId="2FD2184F"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583.4231433</w:t>
            </w:r>
          </w:p>
        </w:tc>
        <w:tc>
          <w:tcPr>
            <w:tcW w:w="976" w:type="dxa"/>
            <w:tcBorders>
              <w:top w:val="nil"/>
              <w:left w:val="nil"/>
              <w:bottom w:val="nil"/>
              <w:right w:val="nil"/>
            </w:tcBorders>
            <w:shd w:val="clear" w:color="auto" w:fill="auto"/>
            <w:noWrap/>
            <w:vAlign w:val="bottom"/>
            <w:hideMark/>
          </w:tcPr>
          <w:p w14:paraId="29FB6DDC"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583.0601</w:t>
            </w:r>
          </w:p>
        </w:tc>
        <w:tc>
          <w:tcPr>
            <w:tcW w:w="976" w:type="dxa"/>
            <w:tcBorders>
              <w:top w:val="nil"/>
              <w:left w:val="nil"/>
              <w:bottom w:val="nil"/>
              <w:right w:val="nil"/>
            </w:tcBorders>
            <w:shd w:val="clear" w:color="auto" w:fill="auto"/>
            <w:noWrap/>
            <w:vAlign w:val="bottom"/>
            <w:hideMark/>
          </w:tcPr>
          <w:p w14:paraId="2DB25EA0"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582.6316</w:t>
            </w:r>
          </w:p>
        </w:tc>
        <w:tc>
          <w:tcPr>
            <w:tcW w:w="976" w:type="dxa"/>
            <w:tcBorders>
              <w:top w:val="nil"/>
              <w:left w:val="nil"/>
              <w:bottom w:val="nil"/>
              <w:right w:val="nil"/>
            </w:tcBorders>
            <w:shd w:val="clear" w:color="auto" w:fill="auto"/>
            <w:noWrap/>
            <w:vAlign w:val="bottom"/>
            <w:hideMark/>
          </w:tcPr>
          <w:p w14:paraId="2EE4E177"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582.138</w:t>
            </w:r>
          </w:p>
        </w:tc>
        <w:tc>
          <w:tcPr>
            <w:tcW w:w="976" w:type="dxa"/>
            <w:tcBorders>
              <w:top w:val="nil"/>
              <w:left w:val="nil"/>
              <w:bottom w:val="nil"/>
              <w:right w:val="nil"/>
            </w:tcBorders>
            <w:shd w:val="clear" w:color="auto" w:fill="auto"/>
            <w:noWrap/>
            <w:vAlign w:val="bottom"/>
            <w:hideMark/>
          </w:tcPr>
          <w:p w14:paraId="1DAA54B2"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581.5796</w:t>
            </w:r>
          </w:p>
        </w:tc>
        <w:tc>
          <w:tcPr>
            <w:tcW w:w="976" w:type="dxa"/>
            <w:tcBorders>
              <w:top w:val="nil"/>
              <w:left w:val="nil"/>
              <w:bottom w:val="nil"/>
              <w:right w:val="nil"/>
            </w:tcBorders>
            <w:shd w:val="clear" w:color="auto" w:fill="auto"/>
            <w:noWrap/>
            <w:vAlign w:val="bottom"/>
            <w:hideMark/>
          </w:tcPr>
          <w:p w14:paraId="2A7FE890"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580.9568</w:t>
            </w:r>
          </w:p>
        </w:tc>
        <w:tc>
          <w:tcPr>
            <w:tcW w:w="976" w:type="dxa"/>
            <w:tcBorders>
              <w:top w:val="nil"/>
              <w:left w:val="nil"/>
              <w:bottom w:val="nil"/>
              <w:right w:val="nil"/>
            </w:tcBorders>
            <w:shd w:val="clear" w:color="auto" w:fill="auto"/>
            <w:noWrap/>
            <w:vAlign w:val="bottom"/>
            <w:hideMark/>
          </w:tcPr>
          <w:p w14:paraId="0809A320"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580.2701</w:t>
            </w:r>
          </w:p>
        </w:tc>
        <w:tc>
          <w:tcPr>
            <w:tcW w:w="976" w:type="dxa"/>
            <w:tcBorders>
              <w:top w:val="nil"/>
              <w:left w:val="nil"/>
              <w:bottom w:val="nil"/>
              <w:right w:val="nil"/>
            </w:tcBorders>
            <w:shd w:val="clear" w:color="auto" w:fill="auto"/>
            <w:noWrap/>
            <w:vAlign w:val="bottom"/>
            <w:hideMark/>
          </w:tcPr>
          <w:p w14:paraId="74C3A8B0"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579.5198</w:t>
            </w:r>
          </w:p>
        </w:tc>
        <w:tc>
          <w:tcPr>
            <w:tcW w:w="976" w:type="dxa"/>
            <w:tcBorders>
              <w:top w:val="nil"/>
              <w:left w:val="nil"/>
              <w:bottom w:val="nil"/>
              <w:right w:val="nil"/>
            </w:tcBorders>
            <w:shd w:val="clear" w:color="auto" w:fill="auto"/>
            <w:noWrap/>
            <w:vAlign w:val="bottom"/>
            <w:hideMark/>
          </w:tcPr>
          <w:p w14:paraId="112B4C45"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578.7066</w:t>
            </w:r>
          </w:p>
        </w:tc>
        <w:tc>
          <w:tcPr>
            <w:tcW w:w="976" w:type="dxa"/>
            <w:tcBorders>
              <w:top w:val="nil"/>
              <w:left w:val="nil"/>
              <w:bottom w:val="nil"/>
              <w:right w:val="nil"/>
            </w:tcBorders>
            <w:shd w:val="clear" w:color="auto" w:fill="auto"/>
            <w:noWrap/>
            <w:vAlign w:val="bottom"/>
            <w:hideMark/>
          </w:tcPr>
          <w:p w14:paraId="4519AEEF"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577.8309</w:t>
            </w:r>
          </w:p>
        </w:tc>
      </w:tr>
      <w:tr w:rsidR="00D60667" w:rsidRPr="00D60667" w14:paraId="6ADF1DDA" w14:textId="77777777" w:rsidTr="00D60667">
        <w:trPr>
          <w:trHeight w:val="288"/>
        </w:trPr>
        <w:tc>
          <w:tcPr>
            <w:tcW w:w="3476" w:type="dxa"/>
            <w:tcBorders>
              <w:top w:val="nil"/>
              <w:left w:val="nil"/>
              <w:bottom w:val="nil"/>
              <w:right w:val="nil"/>
            </w:tcBorders>
            <w:shd w:val="clear" w:color="auto" w:fill="auto"/>
            <w:noWrap/>
            <w:vAlign w:val="bottom"/>
            <w:hideMark/>
          </w:tcPr>
          <w:p w14:paraId="3E7042C4" w14:textId="77777777" w:rsidR="00D60667" w:rsidRPr="00D60667" w:rsidRDefault="00D60667" w:rsidP="00D60667">
            <w:pPr>
              <w:spacing w:after="0" w:line="240" w:lineRule="auto"/>
              <w:rPr>
                <w:rFonts w:ascii="Calibri" w:eastAsia="Times New Roman" w:hAnsi="Calibri" w:cs="Calibri"/>
                <w:color w:val="000000"/>
                <w:lang w:eastAsia="en-GB"/>
              </w:rPr>
            </w:pPr>
            <w:r w:rsidRPr="00D60667">
              <w:rPr>
                <w:rFonts w:ascii="Calibri" w:eastAsia="Times New Roman" w:hAnsi="Calibri" w:cs="Calibri"/>
                <w:color w:val="000000"/>
                <w:lang w:eastAsia="en-GB"/>
              </w:rPr>
              <w:t>Velocity mm/s</w:t>
            </w:r>
          </w:p>
        </w:tc>
        <w:tc>
          <w:tcPr>
            <w:tcW w:w="1676" w:type="dxa"/>
            <w:tcBorders>
              <w:top w:val="nil"/>
              <w:left w:val="nil"/>
              <w:bottom w:val="nil"/>
              <w:right w:val="nil"/>
            </w:tcBorders>
            <w:shd w:val="clear" w:color="auto" w:fill="auto"/>
            <w:noWrap/>
            <w:vAlign w:val="bottom"/>
            <w:hideMark/>
          </w:tcPr>
          <w:p w14:paraId="73BE2B06" w14:textId="77777777" w:rsidR="00D60667" w:rsidRPr="00D60667" w:rsidRDefault="00D60667" w:rsidP="00D60667">
            <w:pPr>
              <w:spacing w:after="0" w:line="240" w:lineRule="auto"/>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61856C81"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-165.6</w:t>
            </w:r>
          </w:p>
        </w:tc>
        <w:tc>
          <w:tcPr>
            <w:tcW w:w="976" w:type="dxa"/>
            <w:tcBorders>
              <w:top w:val="nil"/>
              <w:left w:val="nil"/>
              <w:bottom w:val="nil"/>
              <w:right w:val="nil"/>
            </w:tcBorders>
            <w:shd w:val="clear" w:color="auto" w:fill="auto"/>
            <w:noWrap/>
            <w:vAlign w:val="bottom"/>
            <w:hideMark/>
          </w:tcPr>
          <w:p w14:paraId="56A07D49"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-496.686</w:t>
            </w:r>
          </w:p>
        </w:tc>
        <w:tc>
          <w:tcPr>
            <w:tcW w:w="976" w:type="dxa"/>
            <w:tcBorders>
              <w:top w:val="nil"/>
              <w:left w:val="nil"/>
              <w:bottom w:val="nil"/>
              <w:right w:val="nil"/>
            </w:tcBorders>
            <w:shd w:val="clear" w:color="auto" w:fill="auto"/>
            <w:noWrap/>
            <w:vAlign w:val="bottom"/>
            <w:hideMark/>
          </w:tcPr>
          <w:p w14:paraId="65F32CFD"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-827.428</w:t>
            </w:r>
          </w:p>
        </w:tc>
        <w:tc>
          <w:tcPr>
            <w:tcW w:w="976" w:type="dxa"/>
            <w:tcBorders>
              <w:top w:val="nil"/>
              <w:left w:val="nil"/>
              <w:bottom w:val="nil"/>
              <w:right w:val="nil"/>
            </w:tcBorders>
            <w:shd w:val="clear" w:color="auto" w:fill="auto"/>
            <w:noWrap/>
            <w:vAlign w:val="bottom"/>
            <w:hideMark/>
          </w:tcPr>
          <w:p w14:paraId="3D11CD16"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-1157.6</w:t>
            </w:r>
          </w:p>
        </w:tc>
        <w:tc>
          <w:tcPr>
            <w:tcW w:w="976" w:type="dxa"/>
            <w:tcBorders>
              <w:top w:val="nil"/>
              <w:left w:val="nil"/>
              <w:bottom w:val="nil"/>
              <w:right w:val="nil"/>
            </w:tcBorders>
            <w:shd w:val="clear" w:color="auto" w:fill="auto"/>
            <w:noWrap/>
            <w:vAlign w:val="bottom"/>
            <w:hideMark/>
          </w:tcPr>
          <w:p w14:paraId="6EF5A366"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-1486.97</w:t>
            </w:r>
          </w:p>
        </w:tc>
        <w:tc>
          <w:tcPr>
            <w:tcW w:w="1436" w:type="dxa"/>
            <w:tcBorders>
              <w:top w:val="nil"/>
              <w:left w:val="nil"/>
              <w:bottom w:val="nil"/>
              <w:right w:val="nil"/>
            </w:tcBorders>
            <w:shd w:val="clear" w:color="auto" w:fill="auto"/>
            <w:noWrap/>
            <w:vAlign w:val="bottom"/>
            <w:hideMark/>
          </w:tcPr>
          <w:p w14:paraId="608A7B29"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-1815.316013</w:t>
            </w:r>
          </w:p>
        </w:tc>
        <w:tc>
          <w:tcPr>
            <w:tcW w:w="976" w:type="dxa"/>
            <w:tcBorders>
              <w:top w:val="nil"/>
              <w:left w:val="nil"/>
              <w:bottom w:val="nil"/>
              <w:right w:val="nil"/>
            </w:tcBorders>
            <w:shd w:val="clear" w:color="auto" w:fill="auto"/>
            <w:noWrap/>
            <w:vAlign w:val="bottom"/>
            <w:hideMark/>
          </w:tcPr>
          <w:p w14:paraId="3BA3BE85"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-2142.41</w:t>
            </w:r>
          </w:p>
        </w:tc>
        <w:tc>
          <w:tcPr>
            <w:tcW w:w="976" w:type="dxa"/>
            <w:tcBorders>
              <w:top w:val="nil"/>
              <w:left w:val="nil"/>
              <w:bottom w:val="nil"/>
              <w:right w:val="nil"/>
            </w:tcBorders>
            <w:shd w:val="clear" w:color="auto" w:fill="auto"/>
            <w:noWrap/>
            <w:vAlign w:val="bottom"/>
            <w:hideMark/>
          </w:tcPr>
          <w:p w14:paraId="13D0BA01"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-2468.02</w:t>
            </w:r>
          </w:p>
        </w:tc>
        <w:tc>
          <w:tcPr>
            <w:tcW w:w="976" w:type="dxa"/>
            <w:tcBorders>
              <w:top w:val="nil"/>
              <w:left w:val="nil"/>
              <w:bottom w:val="nil"/>
              <w:right w:val="nil"/>
            </w:tcBorders>
            <w:shd w:val="clear" w:color="auto" w:fill="auto"/>
            <w:noWrap/>
            <w:vAlign w:val="bottom"/>
            <w:hideMark/>
          </w:tcPr>
          <w:p w14:paraId="497C68FE"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-2791.94</w:t>
            </w:r>
          </w:p>
        </w:tc>
        <w:tc>
          <w:tcPr>
            <w:tcW w:w="976" w:type="dxa"/>
            <w:tcBorders>
              <w:top w:val="nil"/>
              <w:left w:val="nil"/>
              <w:bottom w:val="nil"/>
              <w:right w:val="nil"/>
            </w:tcBorders>
            <w:shd w:val="clear" w:color="auto" w:fill="auto"/>
            <w:noWrap/>
            <w:vAlign w:val="bottom"/>
            <w:hideMark/>
          </w:tcPr>
          <w:p w14:paraId="44D4ADB1"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-3113.93</w:t>
            </w:r>
          </w:p>
        </w:tc>
        <w:tc>
          <w:tcPr>
            <w:tcW w:w="976" w:type="dxa"/>
            <w:tcBorders>
              <w:top w:val="nil"/>
              <w:left w:val="nil"/>
              <w:bottom w:val="nil"/>
              <w:right w:val="nil"/>
            </w:tcBorders>
            <w:shd w:val="clear" w:color="auto" w:fill="auto"/>
            <w:noWrap/>
            <w:vAlign w:val="bottom"/>
            <w:hideMark/>
          </w:tcPr>
          <w:p w14:paraId="2E183BD7"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-3433.77</w:t>
            </w:r>
          </w:p>
        </w:tc>
        <w:tc>
          <w:tcPr>
            <w:tcW w:w="976" w:type="dxa"/>
            <w:tcBorders>
              <w:top w:val="nil"/>
              <w:left w:val="nil"/>
              <w:bottom w:val="nil"/>
              <w:right w:val="nil"/>
            </w:tcBorders>
            <w:shd w:val="clear" w:color="auto" w:fill="auto"/>
            <w:noWrap/>
            <w:vAlign w:val="bottom"/>
            <w:hideMark/>
          </w:tcPr>
          <w:p w14:paraId="72BC6717"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-3751.26</w:t>
            </w:r>
          </w:p>
        </w:tc>
        <w:tc>
          <w:tcPr>
            <w:tcW w:w="976" w:type="dxa"/>
            <w:tcBorders>
              <w:top w:val="nil"/>
              <w:left w:val="nil"/>
              <w:bottom w:val="nil"/>
              <w:right w:val="nil"/>
            </w:tcBorders>
            <w:shd w:val="clear" w:color="auto" w:fill="auto"/>
            <w:noWrap/>
            <w:vAlign w:val="bottom"/>
            <w:hideMark/>
          </w:tcPr>
          <w:p w14:paraId="40CBE234"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-4066.17</w:t>
            </w:r>
          </w:p>
        </w:tc>
        <w:tc>
          <w:tcPr>
            <w:tcW w:w="976" w:type="dxa"/>
            <w:tcBorders>
              <w:top w:val="nil"/>
              <w:left w:val="nil"/>
              <w:bottom w:val="nil"/>
              <w:right w:val="nil"/>
            </w:tcBorders>
            <w:shd w:val="clear" w:color="auto" w:fill="auto"/>
            <w:noWrap/>
            <w:vAlign w:val="bottom"/>
            <w:hideMark/>
          </w:tcPr>
          <w:p w14:paraId="68B1C0AD"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-4378.28</w:t>
            </w:r>
          </w:p>
        </w:tc>
        <w:tc>
          <w:tcPr>
            <w:tcW w:w="976" w:type="dxa"/>
            <w:tcBorders>
              <w:top w:val="nil"/>
              <w:left w:val="nil"/>
              <w:bottom w:val="nil"/>
              <w:right w:val="nil"/>
            </w:tcBorders>
            <w:shd w:val="clear" w:color="auto" w:fill="auto"/>
            <w:noWrap/>
            <w:vAlign w:val="bottom"/>
            <w:hideMark/>
          </w:tcPr>
          <w:p w14:paraId="06399A3F"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-4687.39</w:t>
            </w:r>
          </w:p>
        </w:tc>
      </w:tr>
      <w:tr w:rsidR="00D60667" w:rsidRPr="00D60667" w14:paraId="4EB0DA75" w14:textId="77777777" w:rsidTr="00D60667">
        <w:trPr>
          <w:trHeight w:val="288"/>
        </w:trPr>
        <w:tc>
          <w:tcPr>
            <w:tcW w:w="3476" w:type="dxa"/>
            <w:tcBorders>
              <w:top w:val="nil"/>
              <w:left w:val="nil"/>
              <w:bottom w:val="nil"/>
              <w:right w:val="nil"/>
            </w:tcBorders>
            <w:shd w:val="clear" w:color="auto" w:fill="auto"/>
            <w:noWrap/>
            <w:vAlign w:val="bottom"/>
            <w:hideMark/>
          </w:tcPr>
          <w:p w14:paraId="0C893287" w14:textId="77777777" w:rsidR="00D60667" w:rsidRPr="00D60667" w:rsidRDefault="00D60667" w:rsidP="00D60667">
            <w:pPr>
              <w:spacing w:after="0" w:line="240" w:lineRule="auto"/>
              <w:rPr>
                <w:rFonts w:ascii="Calibri" w:eastAsia="Times New Roman" w:hAnsi="Calibri" w:cs="Calibri"/>
                <w:color w:val="000000"/>
                <w:lang w:eastAsia="en-GB"/>
              </w:rPr>
            </w:pPr>
            <w:r w:rsidRPr="00D60667">
              <w:rPr>
                <w:rFonts w:ascii="Calibri" w:eastAsia="Times New Roman" w:hAnsi="Calibri" w:cs="Calibri"/>
                <w:color w:val="000000"/>
                <w:lang w:eastAsia="en-GB"/>
              </w:rPr>
              <w:t>Velocity m/s</w:t>
            </w:r>
          </w:p>
        </w:tc>
        <w:tc>
          <w:tcPr>
            <w:tcW w:w="1676" w:type="dxa"/>
            <w:tcBorders>
              <w:top w:val="nil"/>
              <w:left w:val="nil"/>
              <w:bottom w:val="nil"/>
              <w:right w:val="nil"/>
            </w:tcBorders>
            <w:shd w:val="clear" w:color="auto" w:fill="auto"/>
            <w:noWrap/>
            <w:vAlign w:val="bottom"/>
            <w:hideMark/>
          </w:tcPr>
          <w:p w14:paraId="0664221D" w14:textId="77777777" w:rsidR="00D60667" w:rsidRPr="00D60667" w:rsidRDefault="00D60667" w:rsidP="00D60667">
            <w:pPr>
              <w:spacing w:after="0" w:line="240" w:lineRule="auto"/>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4A7D676F"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-0.1656</w:t>
            </w:r>
          </w:p>
        </w:tc>
        <w:tc>
          <w:tcPr>
            <w:tcW w:w="976" w:type="dxa"/>
            <w:tcBorders>
              <w:top w:val="nil"/>
              <w:left w:val="nil"/>
              <w:bottom w:val="nil"/>
              <w:right w:val="nil"/>
            </w:tcBorders>
            <w:shd w:val="clear" w:color="auto" w:fill="auto"/>
            <w:noWrap/>
            <w:vAlign w:val="bottom"/>
            <w:hideMark/>
          </w:tcPr>
          <w:p w14:paraId="47F5F04E"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-0.49669</w:t>
            </w:r>
          </w:p>
        </w:tc>
        <w:tc>
          <w:tcPr>
            <w:tcW w:w="976" w:type="dxa"/>
            <w:tcBorders>
              <w:top w:val="nil"/>
              <w:left w:val="nil"/>
              <w:bottom w:val="nil"/>
              <w:right w:val="nil"/>
            </w:tcBorders>
            <w:shd w:val="clear" w:color="auto" w:fill="auto"/>
            <w:noWrap/>
            <w:vAlign w:val="bottom"/>
            <w:hideMark/>
          </w:tcPr>
          <w:p w14:paraId="4110B827"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-0.82743</w:t>
            </w:r>
          </w:p>
        </w:tc>
        <w:tc>
          <w:tcPr>
            <w:tcW w:w="976" w:type="dxa"/>
            <w:tcBorders>
              <w:top w:val="nil"/>
              <w:left w:val="nil"/>
              <w:bottom w:val="nil"/>
              <w:right w:val="nil"/>
            </w:tcBorders>
            <w:shd w:val="clear" w:color="auto" w:fill="auto"/>
            <w:noWrap/>
            <w:vAlign w:val="bottom"/>
            <w:hideMark/>
          </w:tcPr>
          <w:p w14:paraId="39758583"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-1.1576</w:t>
            </w:r>
          </w:p>
        </w:tc>
        <w:tc>
          <w:tcPr>
            <w:tcW w:w="976" w:type="dxa"/>
            <w:tcBorders>
              <w:top w:val="nil"/>
              <w:left w:val="nil"/>
              <w:bottom w:val="nil"/>
              <w:right w:val="nil"/>
            </w:tcBorders>
            <w:shd w:val="clear" w:color="auto" w:fill="auto"/>
            <w:noWrap/>
            <w:vAlign w:val="bottom"/>
            <w:hideMark/>
          </w:tcPr>
          <w:p w14:paraId="6C8FC828"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-1.48697</w:t>
            </w:r>
          </w:p>
        </w:tc>
        <w:tc>
          <w:tcPr>
            <w:tcW w:w="1436" w:type="dxa"/>
            <w:tcBorders>
              <w:top w:val="nil"/>
              <w:left w:val="nil"/>
              <w:bottom w:val="nil"/>
              <w:right w:val="nil"/>
            </w:tcBorders>
            <w:shd w:val="clear" w:color="auto" w:fill="auto"/>
            <w:noWrap/>
            <w:vAlign w:val="bottom"/>
            <w:hideMark/>
          </w:tcPr>
          <w:p w14:paraId="62FE9101"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-1.815316013</w:t>
            </w:r>
          </w:p>
        </w:tc>
        <w:tc>
          <w:tcPr>
            <w:tcW w:w="976" w:type="dxa"/>
            <w:tcBorders>
              <w:top w:val="nil"/>
              <w:left w:val="nil"/>
              <w:bottom w:val="nil"/>
              <w:right w:val="nil"/>
            </w:tcBorders>
            <w:shd w:val="clear" w:color="auto" w:fill="auto"/>
            <w:noWrap/>
            <w:vAlign w:val="bottom"/>
            <w:hideMark/>
          </w:tcPr>
          <w:p w14:paraId="5B0DB18C"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-2.14241</w:t>
            </w:r>
          </w:p>
        </w:tc>
        <w:tc>
          <w:tcPr>
            <w:tcW w:w="976" w:type="dxa"/>
            <w:tcBorders>
              <w:top w:val="nil"/>
              <w:left w:val="nil"/>
              <w:bottom w:val="nil"/>
              <w:right w:val="nil"/>
            </w:tcBorders>
            <w:shd w:val="clear" w:color="auto" w:fill="auto"/>
            <w:noWrap/>
            <w:vAlign w:val="bottom"/>
            <w:hideMark/>
          </w:tcPr>
          <w:p w14:paraId="37612E10"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-2.46802</w:t>
            </w:r>
          </w:p>
        </w:tc>
        <w:tc>
          <w:tcPr>
            <w:tcW w:w="976" w:type="dxa"/>
            <w:tcBorders>
              <w:top w:val="nil"/>
              <w:left w:val="nil"/>
              <w:bottom w:val="nil"/>
              <w:right w:val="nil"/>
            </w:tcBorders>
            <w:shd w:val="clear" w:color="auto" w:fill="auto"/>
            <w:noWrap/>
            <w:vAlign w:val="bottom"/>
            <w:hideMark/>
          </w:tcPr>
          <w:p w14:paraId="2630EC5D"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-2.79194</w:t>
            </w:r>
          </w:p>
        </w:tc>
        <w:tc>
          <w:tcPr>
            <w:tcW w:w="976" w:type="dxa"/>
            <w:tcBorders>
              <w:top w:val="nil"/>
              <w:left w:val="nil"/>
              <w:bottom w:val="nil"/>
              <w:right w:val="nil"/>
            </w:tcBorders>
            <w:shd w:val="clear" w:color="auto" w:fill="auto"/>
            <w:noWrap/>
            <w:vAlign w:val="bottom"/>
            <w:hideMark/>
          </w:tcPr>
          <w:p w14:paraId="3DE86960"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-3.11393</w:t>
            </w:r>
          </w:p>
        </w:tc>
        <w:tc>
          <w:tcPr>
            <w:tcW w:w="976" w:type="dxa"/>
            <w:tcBorders>
              <w:top w:val="nil"/>
              <w:left w:val="nil"/>
              <w:bottom w:val="nil"/>
              <w:right w:val="nil"/>
            </w:tcBorders>
            <w:shd w:val="clear" w:color="auto" w:fill="auto"/>
            <w:noWrap/>
            <w:vAlign w:val="bottom"/>
            <w:hideMark/>
          </w:tcPr>
          <w:p w14:paraId="181F6D8E"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-3.43377</w:t>
            </w:r>
          </w:p>
        </w:tc>
        <w:tc>
          <w:tcPr>
            <w:tcW w:w="976" w:type="dxa"/>
            <w:tcBorders>
              <w:top w:val="nil"/>
              <w:left w:val="nil"/>
              <w:bottom w:val="nil"/>
              <w:right w:val="nil"/>
            </w:tcBorders>
            <w:shd w:val="clear" w:color="auto" w:fill="auto"/>
            <w:noWrap/>
            <w:vAlign w:val="bottom"/>
            <w:hideMark/>
          </w:tcPr>
          <w:p w14:paraId="08BAA6B9"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-3.75126</w:t>
            </w:r>
          </w:p>
        </w:tc>
        <w:tc>
          <w:tcPr>
            <w:tcW w:w="976" w:type="dxa"/>
            <w:tcBorders>
              <w:top w:val="nil"/>
              <w:left w:val="nil"/>
              <w:bottom w:val="nil"/>
              <w:right w:val="nil"/>
            </w:tcBorders>
            <w:shd w:val="clear" w:color="auto" w:fill="auto"/>
            <w:noWrap/>
            <w:vAlign w:val="bottom"/>
            <w:hideMark/>
          </w:tcPr>
          <w:p w14:paraId="7B9ABB47"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-4.06617</w:t>
            </w:r>
          </w:p>
        </w:tc>
        <w:tc>
          <w:tcPr>
            <w:tcW w:w="976" w:type="dxa"/>
            <w:tcBorders>
              <w:top w:val="nil"/>
              <w:left w:val="nil"/>
              <w:bottom w:val="nil"/>
              <w:right w:val="nil"/>
            </w:tcBorders>
            <w:shd w:val="clear" w:color="auto" w:fill="auto"/>
            <w:noWrap/>
            <w:vAlign w:val="bottom"/>
            <w:hideMark/>
          </w:tcPr>
          <w:p w14:paraId="7A0F9C35"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-4.37828</w:t>
            </w:r>
          </w:p>
        </w:tc>
        <w:tc>
          <w:tcPr>
            <w:tcW w:w="976" w:type="dxa"/>
            <w:tcBorders>
              <w:top w:val="nil"/>
              <w:left w:val="nil"/>
              <w:bottom w:val="nil"/>
              <w:right w:val="nil"/>
            </w:tcBorders>
            <w:shd w:val="clear" w:color="auto" w:fill="auto"/>
            <w:noWrap/>
            <w:vAlign w:val="bottom"/>
            <w:hideMark/>
          </w:tcPr>
          <w:p w14:paraId="43E8A28D" w14:textId="77777777" w:rsidR="00D60667" w:rsidRPr="00D60667" w:rsidRDefault="00D60667" w:rsidP="00D60667">
            <w:pPr>
              <w:spacing w:after="0" w:line="240" w:lineRule="auto"/>
              <w:jc w:val="right"/>
              <w:rPr>
                <w:rFonts w:ascii="Calibri" w:eastAsia="Times New Roman" w:hAnsi="Calibri" w:cs="Calibri"/>
                <w:color w:val="000000"/>
                <w:lang w:eastAsia="en-GB"/>
              </w:rPr>
            </w:pPr>
            <w:r w:rsidRPr="00D60667">
              <w:rPr>
                <w:rFonts w:ascii="Calibri" w:eastAsia="Times New Roman" w:hAnsi="Calibri" w:cs="Calibri"/>
                <w:color w:val="000000"/>
                <w:lang w:eastAsia="en-GB"/>
              </w:rPr>
              <w:t>-4.68739</w:t>
            </w:r>
          </w:p>
        </w:tc>
      </w:tr>
      <w:tr w:rsidR="00D60667" w:rsidRPr="00D60667" w14:paraId="4214ED58" w14:textId="77777777" w:rsidTr="00D60667">
        <w:trPr>
          <w:trHeight w:val="288"/>
        </w:trPr>
        <w:tc>
          <w:tcPr>
            <w:tcW w:w="3476" w:type="dxa"/>
            <w:tcBorders>
              <w:top w:val="nil"/>
              <w:left w:val="nil"/>
              <w:bottom w:val="nil"/>
              <w:right w:val="nil"/>
            </w:tcBorders>
            <w:shd w:val="clear" w:color="auto" w:fill="auto"/>
            <w:noWrap/>
            <w:vAlign w:val="bottom"/>
            <w:hideMark/>
          </w:tcPr>
          <w:p w14:paraId="71B98F2C" w14:textId="77777777" w:rsidR="00D60667" w:rsidRPr="00D60667" w:rsidRDefault="00D60667" w:rsidP="00D60667">
            <w:pPr>
              <w:spacing w:after="0" w:line="240" w:lineRule="auto"/>
              <w:rPr>
                <w:rFonts w:ascii="Calibri" w:eastAsia="Times New Roman" w:hAnsi="Calibri" w:cs="Calibri"/>
                <w:b/>
                <w:bCs/>
                <w:color w:val="000000"/>
                <w:lang w:eastAsia="en-GB"/>
              </w:rPr>
            </w:pPr>
            <w:r w:rsidRPr="00D60667">
              <w:rPr>
                <w:rFonts w:ascii="Calibri" w:eastAsia="Times New Roman" w:hAnsi="Calibri" w:cs="Calibri"/>
                <w:b/>
                <w:bCs/>
                <w:color w:val="000000"/>
                <w:lang w:eastAsia="en-GB"/>
              </w:rPr>
              <w:t>Acceleration</w:t>
            </w:r>
          </w:p>
        </w:tc>
        <w:tc>
          <w:tcPr>
            <w:tcW w:w="1676" w:type="dxa"/>
            <w:tcBorders>
              <w:top w:val="nil"/>
              <w:left w:val="nil"/>
              <w:bottom w:val="nil"/>
              <w:right w:val="nil"/>
            </w:tcBorders>
            <w:shd w:val="clear" w:color="auto" w:fill="auto"/>
            <w:noWrap/>
            <w:vAlign w:val="bottom"/>
            <w:hideMark/>
          </w:tcPr>
          <w:p w14:paraId="76B66E90" w14:textId="77777777" w:rsidR="00D60667" w:rsidRPr="00D60667" w:rsidRDefault="00D60667" w:rsidP="00D60667">
            <w:pPr>
              <w:spacing w:after="0" w:line="240" w:lineRule="auto"/>
              <w:rPr>
                <w:rFonts w:ascii="Calibri" w:eastAsia="Times New Roman" w:hAnsi="Calibri" w:cs="Calibri"/>
                <w:b/>
                <w:bCs/>
                <w:color w:val="000000"/>
                <w:lang w:eastAsia="en-GB"/>
              </w:rPr>
            </w:pPr>
          </w:p>
        </w:tc>
        <w:tc>
          <w:tcPr>
            <w:tcW w:w="976" w:type="dxa"/>
            <w:tcBorders>
              <w:top w:val="nil"/>
              <w:left w:val="nil"/>
              <w:bottom w:val="nil"/>
              <w:right w:val="nil"/>
            </w:tcBorders>
            <w:shd w:val="clear" w:color="auto" w:fill="auto"/>
            <w:noWrap/>
            <w:vAlign w:val="bottom"/>
            <w:hideMark/>
          </w:tcPr>
          <w:p w14:paraId="4FBC7396" w14:textId="77777777" w:rsidR="00D60667" w:rsidRPr="00D60667" w:rsidRDefault="00D60667" w:rsidP="00D60667">
            <w:pPr>
              <w:spacing w:after="0" w:line="240" w:lineRule="auto"/>
              <w:jc w:val="right"/>
              <w:rPr>
                <w:rFonts w:ascii="Calibri" w:eastAsia="Times New Roman" w:hAnsi="Calibri" w:cs="Calibri"/>
                <w:b/>
                <w:bCs/>
                <w:color w:val="000000"/>
                <w:lang w:eastAsia="en-GB"/>
              </w:rPr>
            </w:pPr>
            <w:r w:rsidRPr="00D60667">
              <w:rPr>
                <w:rFonts w:ascii="Calibri" w:eastAsia="Times New Roman" w:hAnsi="Calibri" w:cs="Calibri"/>
                <w:b/>
                <w:bCs/>
                <w:color w:val="000000"/>
                <w:lang w:eastAsia="en-GB"/>
              </w:rPr>
              <w:t>-1655.43</w:t>
            </w:r>
          </w:p>
        </w:tc>
        <w:tc>
          <w:tcPr>
            <w:tcW w:w="976" w:type="dxa"/>
            <w:tcBorders>
              <w:top w:val="nil"/>
              <w:left w:val="nil"/>
              <w:bottom w:val="nil"/>
              <w:right w:val="nil"/>
            </w:tcBorders>
            <w:shd w:val="clear" w:color="auto" w:fill="auto"/>
            <w:noWrap/>
            <w:vAlign w:val="bottom"/>
            <w:hideMark/>
          </w:tcPr>
          <w:p w14:paraId="0BAB2347" w14:textId="77777777" w:rsidR="00D60667" w:rsidRPr="00D60667" w:rsidRDefault="00D60667" w:rsidP="00D60667">
            <w:pPr>
              <w:spacing w:after="0" w:line="240" w:lineRule="auto"/>
              <w:jc w:val="right"/>
              <w:rPr>
                <w:rFonts w:ascii="Calibri" w:eastAsia="Times New Roman" w:hAnsi="Calibri" w:cs="Calibri"/>
                <w:b/>
                <w:bCs/>
                <w:color w:val="000000"/>
                <w:lang w:eastAsia="en-GB"/>
              </w:rPr>
            </w:pPr>
            <w:r w:rsidRPr="00D60667">
              <w:rPr>
                <w:rFonts w:ascii="Calibri" w:eastAsia="Times New Roman" w:hAnsi="Calibri" w:cs="Calibri"/>
                <w:b/>
                <w:bCs/>
                <w:color w:val="000000"/>
                <w:lang w:eastAsia="en-GB"/>
              </w:rPr>
              <w:t>-1653.71</w:t>
            </w:r>
          </w:p>
        </w:tc>
        <w:tc>
          <w:tcPr>
            <w:tcW w:w="976" w:type="dxa"/>
            <w:tcBorders>
              <w:top w:val="nil"/>
              <w:left w:val="nil"/>
              <w:bottom w:val="nil"/>
              <w:right w:val="nil"/>
            </w:tcBorders>
            <w:shd w:val="clear" w:color="auto" w:fill="auto"/>
            <w:noWrap/>
            <w:vAlign w:val="bottom"/>
            <w:hideMark/>
          </w:tcPr>
          <w:p w14:paraId="3F750FD8" w14:textId="77777777" w:rsidR="00D60667" w:rsidRPr="00D60667" w:rsidRDefault="00D60667" w:rsidP="00D60667">
            <w:pPr>
              <w:spacing w:after="0" w:line="240" w:lineRule="auto"/>
              <w:jc w:val="right"/>
              <w:rPr>
                <w:rFonts w:ascii="Calibri" w:eastAsia="Times New Roman" w:hAnsi="Calibri" w:cs="Calibri"/>
                <w:b/>
                <w:bCs/>
                <w:color w:val="000000"/>
                <w:lang w:eastAsia="en-GB"/>
              </w:rPr>
            </w:pPr>
            <w:r w:rsidRPr="00D60667">
              <w:rPr>
                <w:rFonts w:ascii="Calibri" w:eastAsia="Times New Roman" w:hAnsi="Calibri" w:cs="Calibri"/>
                <w:b/>
                <w:bCs/>
                <w:color w:val="000000"/>
                <w:lang w:eastAsia="en-GB"/>
              </w:rPr>
              <w:t>-1650.86</w:t>
            </w:r>
          </w:p>
        </w:tc>
        <w:tc>
          <w:tcPr>
            <w:tcW w:w="976" w:type="dxa"/>
            <w:tcBorders>
              <w:top w:val="nil"/>
              <w:left w:val="nil"/>
              <w:bottom w:val="nil"/>
              <w:right w:val="nil"/>
            </w:tcBorders>
            <w:shd w:val="clear" w:color="auto" w:fill="auto"/>
            <w:noWrap/>
            <w:vAlign w:val="bottom"/>
            <w:hideMark/>
          </w:tcPr>
          <w:p w14:paraId="08ED9C07" w14:textId="77777777" w:rsidR="00D60667" w:rsidRPr="00D60667" w:rsidRDefault="00D60667" w:rsidP="00D60667">
            <w:pPr>
              <w:spacing w:after="0" w:line="240" w:lineRule="auto"/>
              <w:jc w:val="right"/>
              <w:rPr>
                <w:rFonts w:ascii="Calibri" w:eastAsia="Times New Roman" w:hAnsi="Calibri" w:cs="Calibri"/>
                <w:b/>
                <w:bCs/>
                <w:color w:val="000000"/>
                <w:lang w:eastAsia="en-GB"/>
              </w:rPr>
            </w:pPr>
            <w:r w:rsidRPr="00D60667">
              <w:rPr>
                <w:rFonts w:ascii="Calibri" w:eastAsia="Times New Roman" w:hAnsi="Calibri" w:cs="Calibri"/>
                <w:b/>
                <w:bCs/>
                <w:color w:val="000000"/>
                <w:lang w:eastAsia="en-GB"/>
              </w:rPr>
              <w:t>-1646.86</w:t>
            </w:r>
          </w:p>
        </w:tc>
        <w:tc>
          <w:tcPr>
            <w:tcW w:w="976" w:type="dxa"/>
            <w:tcBorders>
              <w:top w:val="nil"/>
              <w:left w:val="nil"/>
              <w:bottom w:val="nil"/>
              <w:right w:val="nil"/>
            </w:tcBorders>
            <w:shd w:val="clear" w:color="auto" w:fill="auto"/>
            <w:noWrap/>
            <w:vAlign w:val="bottom"/>
            <w:hideMark/>
          </w:tcPr>
          <w:p w14:paraId="1E8761C2" w14:textId="77777777" w:rsidR="00D60667" w:rsidRPr="00D60667" w:rsidRDefault="00D60667" w:rsidP="00D60667">
            <w:pPr>
              <w:spacing w:after="0" w:line="240" w:lineRule="auto"/>
              <w:jc w:val="right"/>
              <w:rPr>
                <w:rFonts w:ascii="Calibri" w:eastAsia="Times New Roman" w:hAnsi="Calibri" w:cs="Calibri"/>
                <w:b/>
                <w:bCs/>
                <w:color w:val="000000"/>
                <w:lang w:eastAsia="en-GB"/>
              </w:rPr>
            </w:pPr>
            <w:r w:rsidRPr="00D60667">
              <w:rPr>
                <w:rFonts w:ascii="Calibri" w:eastAsia="Times New Roman" w:hAnsi="Calibri" w:cs="Calibri"/>
                <w:b/>
                <w:bCs/>
                <w:color w:val="000000"/>
                <w:lang w:eastAsia="en-GB"/>
              </w:rPr>
              <w:t>-1641.73</w:t>
            </w:r>
          </w:p>
        </w:tc>
        <w:tc>
          <w:tcPr>
            <w:tcW w:w="1436" w:type="dxa"/>
            <w:tcBorders>
              <w:top w:val="nil"/>
              <w:left w:val="nil"/>
              <w:bottom w:val="nil"/>
              <w:right w:val="nil"/>
            </w:tcBorders>
            <w:shd w:val="clear" w:color="auto" w:fill="auto"/>
            <w:noWrap/>
            <w:vAlign w:val="bottom"/>
            <w:hideMark/>
          </w:tcPr>
          <w:p w14:paraId="4ABDFF35" w14:textId="77777777" w:rsidR="00D60667" w:rsidRPr="00D60667" w:rsidRDefault="00D60667" w:rsidP="00D60667">
            <w:pPr>
              <w:spacing w:after="0" w:line="240" w:lineRule="auto"/>
              <w:jc w:val="right"/>
              <w:rPr>
                <w:rFonts w:ascii="Calibri" w:eastAsia="Times New Roman" w:hAnsi="Calibri" w:cs="Calibri"/>
                <w:b/>
                <w:bCs/>
                <w:color w:val="000000"/>
                <w:lang w:eastAsia="en-GB"/>
              </w:rPr>
            </w:pPr>
            <w:r w:rsidRPr="00D60667">
              <w:rPr>
                <w:rFonts w:ascii="Calibri" w:eastAsia="Times New Roman" w:hAnsi="Calibri" w:cs="Calibri"/>
                <w:b/>
                <w:bCs/>
                <w:color w:val="000000"/>
                <w:lang w:eastAsia="en-GB"/>
              </w:rPr>
              <w:t>-1635.463356</w:t>
            </w:r>
          </w:p>
        </w:tc>
        <w:tc>
          <w:tcPr>
            <w:tcW w:w="976" w:type="dxa"/>
            <w:tcBorders>
              <w:top w:val="nil"/>
              <w:left w:val="nil"/>
              <w:bottom w:val="nil"/>
              <w:right w:val="nil"/>
            </w:tcBorders>
            <w:shd w:val="clear" w:color="auto" w:fill="auto"/>
            <w:noWrap/>
            <w:vAlign w:val="bottom"/>
            <w:hideMark/>
          </w:tcPr>
          <w:p w14:paraId="75F462C7" w14:textId="77777777" w:rsidR="00D60667" w:rsidRPr="00D60667" w:rsidRDefault="00D60667" w:rsidP="00D60667">
            <w:pPr>
              <w:spacing w:after="0" w:line="240" w:lineRule="auto"/>
              <w:jc w:val="right"/>
              <w:rPr>
                <w:rFonts w:ascii="Calibri" w:eastAsia="Times New Roman" w:hAnsi="Calibri" w:cs="Calibri"/>
                <w:b/>
                <w:bCs/>
                <w:color w:val="000000"/>
                <w:lang w:eastAsia="en-GB"/>
              </w:rPr>
            </w:pPr>
            <w:r w:rsidRPr="00D60667">
              <w:rPr>
                <w:rFonts w:ascii="Calibri" w:eastAsia="Times New Roman" w:hAnsi="Calibri" w:cs="Calibri"/>
                <w:b/>
                <w:bCs/>
                <w:color w:val="000000"/>
                <w:lang w:eastAsia="en-GB"/>
              </w:rPr>
              <w:t>-1628.08</w:t>
            </w:r>
          </w:p>
        </w:tc>
        <w:tc>
          <w:tcPr>
            <w:tcW w:w="976" w:type="dxa"/>
            <w:tcBorders>
              <w:top w:val="nil"/>
              <w:left w:val="nil"/>
              <w:bottom w:val="nil"/>
              <w:right w:val="nil"/>
            </w:tcBorders>
            <w:shd w:val="clear" w:color="auto" w:fill="auto"/>
            <w:noWrap/>
            <w:vAlign w:val="bottom"/>
            <w:hideMark/>
          </w:tcPr>
          <w:p w14:paraId="3B7E53EB" w14:textId="77777777" w:rsidR="00D60667" w:rsidRPr="00D60667" w:rsidRDefault="00D60667" w:rsidP="00D60667">
            <w:pPr>
              <w:spacing w:after="0" w:line="240" w:lineRule="auto"/>
              <w:jc w:val="right"/>
              <w:rPr>
                <w:rFonts w:ascii="Calibri" w:eastAsia="Times New Roman" w:hAnsi="Calibri" w:cs="Calibri"/>
                <w:b/>
                <w:bCs/>
                <w:color w:val="000000"/>
                <w:lang w:eastAsia="en-GB"/>
              </w:rPr>
            </w:pPr>
            <w:r w:rsidRPr="00D60667">
              <w:rPr>
                <w:rFonts w:ascii="Calibri" w:eastAsia="Times New Roman" w:hAnsi="Calibri" w:cs="Calibri"/>
                <w:b/>
                <w:bCs/>
                <w:color w:val="000000"/>
                <w:lang w:eastAsia="en-GB"/>
              </w:rPr>
              <w:t>-1619.57</w:t>
            </w:r>
          </w:p>
        </w:tc>
        <w:tc>
          <w:tcPr>
            <w:tcW w:w="976" w:type="dxa"/>
            <w:tcBorders>
              <w:top w:val="nil"/>
              <w:left w:val="nil"/>
              <w:bottom w:val="nil"/>
              <w:right w:val="nil"/>
            </w:tcBorders>
            <w:shd w:val="clear" w:color="auto" w:fill="auto"/>
            <w:noWrap/>
            <w:vAlign w:val="bottom"/>
            <w:hideMark/>
          </w:tcPr>
          <w:p w14:paraId="7866404D" w14:textId="77777777" w:rsidR="00D60667" w:rsidRPr="00D60667" w:rsidRDefault="00D60667" w:rsidP="00D60667">
            <w:pPr>
              <w:spacing w:after="0" w:line="240" w:lineRule="auto"/>
              <w:jc w:val="right"/>
              <w:rPr>
                <w:rFonts w:ascii="Calibri" w:eastAsia="Times New Roman" w:hAnsi="Calibri" w:cs="Calibri"/>
                <w:b/>
                <w:bCs/>
                <w:color w:val="000000"/>
                <w:lang w:eastAsia="en-GB"/>
              </w:rPr>
            </w:pPr>
            <w:r w:rsidRPr="00D60667">
              <w:rPr>
                <w:rFonts w:ascii="Calibri" w:eastAsia="Times New Roman" w:hAnsi="Calibri" w:cs="Calibri"/>
                <w:b/>
                <w:bCs/>
                <w:color w:val="000000"/>
                <w:lang w:eastAsia="en-GB"/>
              </w:rPr>
              <w:t>-1609.95</w:t>
            </w:r>
          </w:p>
        </w:tc>
        <w:tc>
          <w:tcPr>
            <w:tcW w:w="976" w:type="dxa"/>
            <w:tcBorders>
              <w:top w:val="nil"/>
              <w:left w:val="nil"/>
              <w:bottom w:val="nil"/>
              <w:right w:val="nil"/>
            </w:tcBorders>
            <w:shd w:val="clear" w:color="auto" w:fill="auto"/>
            <w:noWrap/>
            <w:vAlign w:val="bottom"/>
            <w:hideMark/>
          </w:tcPr>
          <w:p w14:paraId="05BDB353" w14:textId="77777777" w:rsidR="00D60667" w:rsidRPr="00D60667" w:rsidRDefault="00D60667" w:rsidP="00D60667">
            <w:pPr>
              <w:spacing w:after="0" w:line="240" w:lineRule="auto"/>
              <w:jc w:val="right"/>
              <w:rPr>
                <w:rFonts w:ascii="Calibri" w:eastAsia="Times New Roman" w:hAnsi="Calibri" w:cs="Calibri"/>
                <w:b/>
                <w:bCs/>
                <w:color w:val="000000"/>
                <w:lang w:eastAsia="en-GB"/>
              </w:rPr>
            </w:pPr>
            <w:r w:rsidRPr="00D60667">
              <w:rPr>
                <w:rFonts w:ascii="Calibri" w:eastAsia="Times New Roman" w:hAnsi="Calibri" w:cs="Calibri"/>
                <w:b/>
                <w:bCs/>
                <w:color w:val="000000"/>
                <w:lang w:eastAsia="en-GB"/>
              </w:rPr>
              <w:t>-1599.23</w:t>
            </w:r>
          </w:p>
        </w:tc>
        <w:tc>
          <w:tcPr>
            <w:tcW w:w="976" w:type="dxa"/>
            <w:tcBorders>
              <w:top w:val="nil"/>
              <w:left w:val="nil"/>
              <w:bottom w:val="nil"/>
              <w:right w:val="nil"/>
            </w:tcBorders>
            <w:shd w:val="clear" w:color="auto" w:fill="auto"/>
            <w:noWrap/>
            <w:vAlign w:val="bottom"/>
            <w:hideMark/>
          </w:tcPr>
          <w:p w14:paraId="5995399D" w14:textId="77777777" w:rsidR="00D60667" w:rsidRPr="00D60667" w:rsidRDefault="00D60667" w:rsidP="00D60667">
            <w:pPr>
              <w:spacing w:after="0" w:line="240" w:lineRule="auto"/>
              <w:jc w:val="right"/>
              <w:rPr>
                <w:rFonts w:ascii="Calibri" w:eastAsia="Times New Roman" w:hAnsi="Calibri" w:cs="Calibri"/>
                <w:b/>
                <w:bCs/>
                <w:color w:val="000000"/>
                <w:lang w:eastAsia="en-GB"/>
              </w:rPr>
            </w:pPr>
            <w:r w:rsidRPr="00D60667">
              <w:rPr>
                <w:rFonts w:ascii="Calibri" w:eastAsia="Times New Roman" w:hAnsi="Calibri" w:cs="Calibri"/>
                <w:b/>
                <w:bCs/>
                <w:color w:val="000000"/>
                <w:lang w:eastAsia="en-GB"/>
              </w:rPr>
              <w:t>-1587.42</w:t>
            </w:r>
          </w:p>
        </w:tc>
        <w:tc>
          <w:tcPr>
            <w:tcW w:w="976" w:type="dxa"/>
            <w:tcBorders>
              <w:top w:val="nil"/>
              <w:left w:val="nil"/>
              <w:bottom w:val="nil"/>
              <w:right w:val="nil"/>
            </w:tcBorders>
            <w:shd w:val="clear" w:color="auto" w:fill="auto"/>
            <w:noWrap/>
            <w:vAlign w:val="bottom"/>
            <w:hideMark/>
          </w:tcPr>
          <w:p w14:paraId="4CD01A4B" w14:textId="77777777" w:rsidR="00D60667" w:rsidRPr="00D60667" w:rsidRDefault="00D60667" w:rsidP="00D60667">
            <w:pPr>
              <w:spacing w:after="0" w:line="240" w:lineRule="auto"/>
              <w:jc w:val="right"/>
              <w:rPr>
                <w:rFonts w:ascii="Calibri" w:eastAsia="Times New Roman" w:hAnsi="Calibri" w:cs="Calibri"/>
                <w:b/>
                <w:bCs/>
                <w:color w:val="000000"/>
                <w:lang w:eastAsia="en-GB"/>
              </w:rPr>
            </w:pPr>
            <w:r w:rsidRPr="00D60667">
              <w:rPr>
                <w:rFonts w:ascii="Calibri" w:eastAsia="Times New Roman" w:hAnsi="Calibri" w:cs="Calibri"/>
                <w:b/>
                <w:bCs/>
                <w:color w:val="000000"/>
                <w:lang w:eastAsia="en-GB"/>
              </w:rPr>
              <w:t>-1574.53</w:t>
            </w:r>
          </w:p>
        </w:tc>
        <w:tc>
          <w:tcPr>
            <w:tcW w:w="976" w:type="dxa"/>
            <w:tcBorders>
              <w:top w:val="nil"/>
              <w:left w:val="nil"/>
              <w:bottom w:val="nil"/>
              <w:right w:val="nil"/>
            </w:tcBorders>
            <w:shd w:val="clear" w:color="auto" w:fill="auto"/>
            <w:noWrap/>
            <w:vAlign w:val="bottom"/>
            <w:hideMark/>
          </w:tcPr>
          <w:p w14:paraId="668D9C6A" w14:textId="77777777" w:rsidR="00D60667" w:rsidRPr="00D60667" w:rsidRDefault="00D60667" w:rsidP="00D60667">
            <w:pPr>
              <w:spacing w:after="0" w:line="240" w:lineRule="auto"/>
              <w:jc w:val="right"/>
              <w:rPr>
                <w:rFonts w:ascii="Calibri" w:eastAsia="Times New Roman" w:hAnsi="Calibri" w:cs="Calibri"/>
                <w:b/>
                <w:bCs/>
                <w:color w:val="000000"/>
                <w:lang w:eastAsia="en-GB"/>
              </w:rPr>
            </w:pPr>
            <w:r w:rsidRPr="00D60667">
              <w:rPr>
                <w:rFonts w:ascii="Calibri" w:eastAsia="Times New Roman" w:hAnsi="Calibri" w:cs="Calibri"/>
                <w:b/>
                <w:bCs/>
                <w:color w:val="000000"/>
                <w:lang w:eastAsia="en-GB"/>
              </w:rPr>
              <w:t>-1560.57</w:t>
            </w:r>
          </w:p>
        </w:tc>
        <w:tc>
          <w:tcPr>
            <w:tcW w:w="976" w:type="dxa"/>
            <w:tcBorders>
              <w:top w:val="nil"/>
              <w:left w:val="nil"/>
              <w:bottom w:val="nil"/>
              <w:right w:val="nil"/>
            </w:tcBorders>
            <w:shd w:val="clear" w:color="auto" w:fill="auto"/>
            <w:noWrap/>
            <w:vAlign w:val="bottom"/>
            <w:hideMark/>
          </w:tcPr>
          <w:p w14:paraId="61B6814C" w14:textId="77777777" w:rsidR="00D60667" w:rsidRPr="00D60667" w:rsidRDefault="00D60667" w:rsidP="00D60667">
            <w:pPr>
              <w:spacing w:after="0" w:line="240" w:lineRule="auto"/>
              <w:jc w:val="right"/>
              <w:rPr>
                <w:rFonts w:ascii="Calibri" w:eastAsia="Times New Roman" w:hAnsi="Calibri" w:cs="Calibri"/>
                <w:b/>
                <w:bCs/>
                <w:color w:val="000000"/>
                <w:lang w:eastAsia="en-GB"/>
              </w:rPr>
            </w:pPr>
            <w:r w:rsidRPr="00D60667">
              <w:rPr>
                <w:rFonts w:ascii="Calibri" w:eastAsia="Times New Roman" w:hAnsi="Calibri" w:cs="Calibri"/>
                <w:b/>
                <w:bCs/>
                <w:color w:val="000000"/>
                <w:lang w:eastAsia="en-GB"/>
              </w:rPr>
              <w:t>-1545.56</w:t>
            </w:r>
          </w:p>
        </w:tc>
        <w:tc>
          <w:tcPr>
            <w:tcW w:w="976" w:type="dxa"/>
            <w:tcBorders>
              <w:top w:val="nil"/>
              <w:left w:val="nil"/>
              <w:bottom w:val="nil"/>
              <w:right w:val="nil"/>
            </w:tcBorders>
            <w:shd w:val="clear" w:color="auto" w:fill="auto"/>
            <w:noWrap/>
            <w:vAlign w:val="bottom"/>
            <w:hideMark/>
          </w:tcPr>
          <w:p w14:paraId="318B24F1" w14:textId="77777777" w:rsidR="00D60667" w:rsidRPr="00D60667" w:rsidRDefault="00D60667" w:rsidP="00D60667">
            <w:pPr>
              <w:spacing w:after="0" w:line="240" w:lineRule="auto"/>
              <w:jc w:val="right"/>
              <w:rPr>
                <w:rFonts w:ascii="Calibri" w:eastAsia="Times New Roman" w:hAnsi="Calibri" w:cs="Calibri"/>
                <w:b/>
                <w:bCs/>
                <w:color w:val="000000"/>
                <w:lang w:eastAsia="en-GB"/>
              </w:rPr>
            </w:pPr>
            <w:r w:rsidRPr="00D60667">
              <w:rPr>
                <w:rFonts w:ascii="Calibri" w:eastAsia="Times New Roman" w:hAnsi="Calibri" w:cs="Calibri"/>
                <w:b/>
                <w:bCs/>
                <w:color w:val="000000"/>
                <w:lang w:eastAsia="en-GB"/>
              </w:rPr>
              <w:t>-1529.5</w:t>
            </w:r>
          </w:p>
        </w:tc>
      </w:tr>
      <w:tr w:rsidR="00D60667" w:rsidRPr="00D60667" w14:paraId="2573C8D0" w14:textId="77777777" w:rsidTr="00D60667">
        <w:trPr>
          <w:trHeight w:val="288"/>
        </w:trPr>
        <w:tc>
          <w:tcPr>
            <w:tcW w:w="3476" w:type="dxa"/>
            <w:tcBorders>
              <w:top w:val="nil"/>
              <w:left w:val="nil"/>
              <w:bottom w:val="nil"/>
              <w:right w:val="nil"/>
            </w:tcBorders>
            <w:shd w:val="clear" w:color="auto" w:fill="auto"/>
            <w:noWrap/>
            <w:vAlign w:val="bottom"/>
            <w:hideMark/>
          </w:tcPr>
          <w:p w14:paraId="37E220DC" w14:textId="77777777" w:rsidR="00D60667" w:rsidRPr="00D60667" w:rsidRDefault="00D60667" w:rsidP="00D60667">
            <w:pPr>
              <w:spacing w:after="0" w:line="240" w:lineRule="auto"/>
              <w:rPr>
                <w:rFonts w:ascii="Calibri" w:eastAsia="Times New Roman" w:hAnsi="Calibri" w:cs="Calibri"/>
                <w:b/>
                <w:bCs/>
                <w:color w:val="000000"/>
                <w:lang w:eastAsia="en-GB"/>
              </w:rPr>
            </w:pPr>
            <w:r w:rsidRPr="00D60667">
              <w:rPr>
                <w:rFonts w:ascii="Calibri" w:eastAsia="Times New Roman" w:hAnsi="Calibri" w:cs="Calibri"/>
                <w:b/>
                <w:bCs/>
                <w:color w:val="000000"/>
                <w:lang w:eastAsia="en-GB"/>
              </w:rPr>
              <w:t>Force</w:t>
            </w:r>
          </w:p>
        </w:tc>
        <w:tc>
          <w:tcPr>
            <w:tcW w:w="1676" w:type="dxa"/>
            <w:tcBorders>
              <w:top w:val="nil"/>
              <w:left w:val="nil"/>
              <w:bottom w:val="nil"/>
              <w:right w:val="nil"/>
            </w:tcBorders>
            <w:shd w:val="clear" w:color="auto" w:fill="auto"/>
            <w:noWrap/>
            <w:vAlign w:val="bottom"/>
            <w:hideMark/>
          </w:tcPr>
          <w:p w14:paraId="7913743B" w14:textId="77777777" w:rsidR="00D60667" w:rsidRPr="00D60667" w:rsidRDefault="00D60667" w:rsidP="00D60667">
            <w:pPr>
              <w:spacing w:after="0" w:line="240" w:lineRule="auto"/>
              <w:rPr>
                <w:rFonts w:ascii="Calibri" w:eastAsia="Times New Roman" w:hAnsi="Calibri" w:cs="Calibri"/>
                <w:b/>
                <w:bCs/>
                <w:color w:val="000000"/>
                <w:lang w:eastAsia="en-GB"/>
              </w:rPr>
            </w:pPr>
          </w:p>
        </w:tc>
        <w:tc>
          <w:tcPr>
            <w:tcW w:w="976" w:type="dxa"/>
            <w:tcBorders>
              <w:top w:val="nil"/>
              <w:left w:val="nil"/>
              <w:bottom w:val="nil"/>
              <w:right w:val="nil"/>
            </w:tcBorders>
            <w:shd w:val="clear" w:color="auto" w:fill="auto"/>
            <w:noWrap/>
            <w:vAlign w:val="bottom"/>
            <w:hideMark/>
          </w:tcPr>
          <w:p w14:paraId="7A5EF33E" w14:textId="77777777" w:rsidR="00D60667" w:rsidRPr="00D60667" w:rsidRDefault="00D60667" w:rsidP="00D6066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7A67C73" w14:textId="77777777" w:rsidR="00D60667" w:rsidRPr="00D60667" w:rsidRDefault="00D60667" w:rsidP="00D60667">
            <w:pPr>
              <w:spacing w:after="0" w:line="240" w:lineRule="auto"/>
              <w:jc w:val="right"/>
              <w:rPr>
                <w:rFonts w:ascii="Calibri" w:eastAsia="Times New Roman" w:hAnsi="Calibri" w:cs="Calibri"/>
                <w:b/>
                <w:bCs/>
                <w:color w:val="000000"/>
                <w:lang w:eastAsia="en-GB"/>
              </w:rPr>
            </w:pPr>
            <w:r w:rsidRPr="00D60667">
              <w:rPr>
                <w:rFonts w:ascii="Calibri" w:eastAsia="Times New Roman" w:hAnsi="Calibri" w:cs="Calibri"/>
                <w:b/>
                <w:bCs/>
                <w:color w:val="000000"/>
                <w:lang w:eastAsia="en-GB"/>
              </w:rPr>
              <w:t>-992.227</w:t>
            </w:r>
          </w:p>
        </w:tc>
        <w:tc>
          <w:tcPr>
            <w:tcW w:w="976" w:type="dxa"/>
            <w:tcBorders>
              <w:top w:val="nil"/>
              <w:left w:val="nil"/>
              <w:bottom w:val="nil"/>
              <w:right w:val="nil"/>
            </w:tcBorders>
            <w:shd w:val="clear" w:color="auto" w:fill="auto"/>
            <w:noWrap/>
            <w:vAlign w:val="bottom"/>
            <w:hideMark/>
          </w:tcPr>
          <w:p w14:paraId="3901030C" w14:textId="77777777" w:rsidR="00D60667" w:rsidRPr="00D60667" w:rsidRDefault="00D60667" w:rsidP="00D60667">
            <w:pPr>
              <w:spacing w:after="0" w:line="240" w:lineRule="auto"/>
              <w:jc w:val="right"/>
              <w:rPr>
                <w:rFonts w:ascii="Calibri" w:eastAsia="Times New Roman" w:hAnsi="Calibri" w:cs="Calibri"/>
                <w:b/>
                <w:bCs/>
                <w:color w:val="000000"/>
                <w:lang w:eastAsia="en-GB"/>
              </w:rPr>
            </w:pPr>
            <w:r w:rsidRPr="00D60667">
              <w:rPr>
                <w:rFonts w:ascii="Calibri" w:eastAsia="Times New Roman" w:hAnsi="Calibri" w:cs="Calibri"/>
                <w:b/>
                <w:bCs/>
                <w:color w:val="000000"/>
                <w:lang w:eastAsia="en-GB"/>
              </w:rPr>
              <w:t>-990.513</w:t>
            </w:r>
          </w:p>
        </w:tc>
        <w:tc>
          <w:tcPr>
            <w:tcW w:w="976" w:type="dxa"/>
            <w:tcBorders>
              <w:top w:val="nil"/>
              <w:left w:val="nil"/>
              <w:bottom w:val="nil"/>
              <w:right w:val="nil"/>
            </w:tcBorders>
            <w:shd w:val="clear" w:color="auto" w:fill="auto"/>
            <w:noWrap/>
            <w:vAlign w:val="bottom"/>
            <w:hideMark/>
          </w:tcPr>
          <w:p w14:paraId="76DEB0D5" w14:textId="77777777" w:rsidR="00D60667" w:rsidRPr="00D60667" w:rsidRDefault="00D60667" w:rsidP="00D60667">
            <w:pPr>
              <w:spacing w:after="0" w:line="240" w:lineRule="auto"/>
              <w:jc w:val="right"/>
              <w:rPr>
                <w:rFonts w:ascii="Calibri" w:eastAsia="Times New Roman" w:hAnsi="Calibri" w:cs="Calibri"/>
                <w:b/>
                <w:bCs/>
                <w:color w:val="000000"/>
                <w:lang w:eastAsia="en-GB"/>
              </w:rPr>
            </w:pPr>
            <w:r w:rsidRPr="00D60667">
              <w:rPr>
                <w:rFonts w:ascii="Calibri" w:eastAsia="Times New Roman" w:hAnsi="Calibri" w:cs="Calibri"/>
                <w:b/>
                <w:bCs/>
                <w:color w:val="000000"/>
                <w:lang w:eastAsia="en-GB"/>
              </w:rPr>
              <w:t>-988.115</w:t>
            </w:r>
          </w:p>
        </w:tc>
        <w:tc>
          <w:tcPr>
            <w:tcW w:w="976" w:type="dxa"/>
            <w:tcBorders>
              <w:top w:val="nil"/>
              <w:left w:val="nil"/>
              <w:bottom w:val="nil"/>
              <w:right w:val="nil"/>
            </w:tcBorders>
            <w:shd w:val="clear" w:color="auto" w:fill="auto"/>
            <w:noWrap/>
            <w:vAlign w:val="bottom"/>
            <w:hideMark/>
          </w:tcPr>
          <w:p w14:paraId="5832D489" w14:textId="77777777" w:rsidR="00D60667" w:rsidRPr="00D60667" w:rsidRDefault="00D60667" w:rsidP="00D60667">
            <w:pPr>
              <w:spacing w:after="0" w:line="240" w:lineRule="auto"/>
              <w:jc w:val="right"/>
              <w:rPr>
                <w:rFonts w:ascii="Calibri" w:eastAsia="Times New Roman" w:hAnsi="Calibri" w:cs="Calibri"/>
                <w:b/>
                <w:bCs/>
                <w:color w:val="000000"/>
                <w:lang w:eastAsia="en-GB"/>
              </w:rPr>
            </w:pPr>
            <w:r w:rsidRPr="00D60667">
              <w:rPr>
                <w:rFonts w:ascii="Calibri" w:eastAsia="Times New Roman" w:hAnsi="Calibri" w:cs="Calibri"/>
                <w:b/>
                <w:bCs/>
                <w:color w:val="000000"/>
                <w:lang w:eastAsia="en-GB"/>
              </w:rPr>
              <w:t>-985.036</w:t>
            </w:r>
          </w:p>
        </w:tc>
        <w:tc>
          <w:tcPr>
            <w:tcW w:w="1436" w:type="dxa"/>
            <w:tcBorders>
              <w:top w:val="nil"/>
              <w:left w:val="nil"/>
              <w:bottom w:val="nil"/>
              <w:right w:val="nil"/>
            </w:tcBorders>
            <w:shd w:val="clear" w:color="auto" w:fill="auto"/>
            <w:noWrap/>
            <w:vAlign w:val="bottom"/>
            <w:hideMark/>
          </w:tcPr>
          <w:p w14:paraId="31108109" w14:textId="77777777" w:rsidR="00D60667" w:rsidRPr="00D60667" w:rsidRDefault="00D60667" w:rsidP="00D60667">
            <w:pPr>
              <w:spacing w:after="0" w:line="240" w:lineRule="auto"/>
              <w:jc w:val="right"/>
              <w:rPr>
                <w:rFonts w:ascii="Calibri" w:eastAsia="Times New Roman" w:hAnsi="Calibri" w:cs="Calibri"/>
                <w:b/>
                <w:bCs/>
                <w:color w:val="000000"/>
                <w:lang w:eastAsia="en-GB"/>
              </w:rPr>
            </w:pPr>
            <w:r w:rsidRPr="00D60667">
              <w:rPr>
                <w:rFonts w:ascii="Calibri" w:eastAsia="Times New Roman" w:hAnsi="Calibri" w:cs="Calibri"/>
                <w:b/>
                <w:bCs/>
                <w:color w:val="000000"/>
                <w:lang w:eastAsia="en-GB"/>
              </w:rPr>
              <w:t>-981.2780136</w:t>
            </w:r>
          </w:p>
        </w:tc>
        <w:tc>
          <w:tcPr>
            <w:tcW w:w="976" w:type="dxa"/>
            <w:tcBorders>
              <w:top w:val="nil"/>
              <w:left w:val="nil"/>
              <w:bottom w:val="nil"/>
              <w:right w:val="nil"/>
            </w:tcBorders>
            <w:shd w:val="clear" w:color="auto" w:fill="auto"/>
            <w:noWrap/>
            <w:vAlign w:val="bottom"/>
            <w:hideMark/>
          </w:tcPr>
          <w:p w14:paraId="6132F402" w14:textId="77777777" w:rsidR="00D60667" w:rsidRPr="00D60667" w:rsidRDefault="00D60667" w:rsidP="00D60667">
            <w:pPr>
              <w:spacing w:after="0" w:line="240" w:lineRule="auto"/>
              <w:jc w:val="right"/>
              <w:rPr>
                <w:rFonts w:ascii="Calibri" w:eastAsia="Times New Roman" w:hAnsi="Calibri" w:cs="Calibri"/>
                <w:b/>
                <w:bCs/>
                <w:color w:val="000000"/>
                <w:lang w:eastAsia="en-GB"/>
              </w:rPr>
            </w:pPr>
            <w:r w:rsidRPr="00D60667">
              <w:rPr>
                <w:rFonts w:ascii="Calibri" w:eastAsia="Times New Roman" w:hAnsi="Calibri" w:cs="Calibri"/>
                <w:b/>
                <w:bCs/>
                <w:color w:val="000000"/>
                <w:lang w:eastAsia="en-GB"/>
              </w:rPr>
              <w:t>-976.845</w:t>
            </w:r>
          </w:p>
        </w:tc>
        <w:tc>
          <w:tcPr>
            <w:tcW w:w="976" w:type="dxa"/>
            <w:tcBorders>
              <w:top w:val="nil"/>
              <w:left w:val="nil"/>
              <w:bottom w:val="nil"/>
              <w:right w:val="nil"/>
            </w:tcBorders>
            <w:shd w:val="clear" w:color="auto" w:fill="auto"/>
            <w:noWrap/>
            <w:vAlign w:val="bottom"/>
            <w:hideMark/>
          </w:tcPr>
          <w:p w14:paraId="7AC7E456" w14:textId="77777777" w:rsidR="00D60667" w:rsidRPr="00D60667" w:rsidRDefault="00D60667" w:rsidP="00D60667">
            <w:pPr>
              <w:spacing w:after="0" w:line="240" w:lineRule="auto"/>
              <w:jc w:val="right"/>
              <w:rPr>
                <w:rFonts w:ascii="Calibri" w:eastAsia="Times New Roman" w:hAnsi="Calibri" w:cs="Calibri"/>
                <w:b/>
                <w:bCs/>
                <w:color w:val="000000"/>
                <w:lang w:eastAsia="en-GB"/>
              </w:rPr>
            </w:pPr>
            <w:r w:rsidRPr="00D60667">
              <w:rPr>
                <w:rFonts w:ascii="Calibri" w:eastAsia="Times New Roman" w:hAnsi="Calibri" w:cs="Calibri"/>
                <w:b/>
                <w:bCs/>
                <w:color w:val="000000"/>
                <w:lang w:eastAsia="en-GB"/>
              </w:rPr>
              <w:t>-971.741</w:t>
            </w:r>
          </w:p>
        </w:tc>
        <w:tc>
          <w:tcPr>
            <w:tcW w:w="976" w:type="dxa"/>
            <w:tcBorders>
              <w:top w:val="nil"/>
              <w:left w:val="nil"/>
              <w:bottom w:val="nil"/>
              <w:right w:val="nil"/>
            </w:tcBorders>
            <w:shd w:val="clear" w:color="auto" w:fill="auto"/>
            <w:noWrap/>
            <w:vAlign w:val="bottom"/>
            <w:hideMark/>
          </w:tcPr>
          <w:p w14:paraId="618FC1DC" w14:textId="77777777" w:rsidR="00D60667" w:rsidRPr="00D60667" w:rsidRDefault="00D60667" w:rsidP="00D60667">
            <w:pPr>
              <w:spacing w:after="0" w:line="240" w:lineRule="auto"/>
              <w:jc w:val="right"/>
              <w:rPr>
                <w:rFonts w:ascii="Calibri" w:eastAsia="Times New Roman" w:hAnsi="Calibri" w:cs="Calibri"/>
                <w:b/>
                <w:bCs/>
                <w:color w:val="000000"/>
                <w:lang w:eastAsia="en-GB"/>
              </w:rPr>
            </w:pPr>
            <w:r w:rsidRPr="00D60667">
              <w:rPr>
                <w:rFonts w:ascii="Calibri" w:eastAsia="Times New Roman" w:hAnsi="Calibri" w:cs="Calibri"/>
                <w:b/>
                <w:bCs/>
                <w:color w:val="000000"/>
                <w:lang w:eastAsia="en-GB"/>
              </w:rPr>
              <w:t>-965.971</w:t>
            </w:r>
          </w:p>
        </w:tc>
        <w:tc>
          <w:tcPr>
            <w:tcW w:w="976" w:type="dxa"/>
            <w:tcBorders>
              <w:top w:val="nil"/>
              <w:left w:val="nil"/>
              <w:bottom w:val="nil"/>
              <w:right w:val="nil"/>
            </w:tcBorders>
            <w:shd w:val="clear" w:color="auto" w:fill="auto"/>
            <w:noWrap/>
            <w:vAlign w:val="bottom"/>
            <w:hideMark/>
          </w:tcPr>
          <w:p w14:paraId="630CF042" w14:textId="77777777" w:rsidR="00D60667" w:rsidRPr="00D60667" w:rsidRDefault="00D60667" w:rsidP="00D60667">
            <w:pPr>
              <w:spacing w:after="0" w:line="240" w:lineRule="auto"/>
              <w:jc w:val="right"/>
              <w:rPr>
                <w:rFonts w:ascii="Calibri" w:eastAsia="Times New Roman" w:hAnsi="Calibri" w:cs="Calibri"/>
                <w:b/>
                <w:bCs/>
                <w:color w:val="000000"/>
                <w:lang w:eastAsia="en-GB"/>
              </w:rPr>
            </w:pPr>
            <w:r w:rsidRPr="00D60667">
              <w:rPr>
                <w:rFonts w:ascii="Calibri" w:eastAsia="Times New Roman" w:hAnsi="Calibri" w:cs="Calibri"/>
                <w:b/>
                <w:bCs/>
                <w:color w:val="000000"/>
                <w:lang w:eastAsia="en-GB"/>
              </w:rPr>
              <w:t>-959.54</w:t>
            </w:r>
          </w:p>
        </w:tc>
        <w:tc>
          <w:tcPr>
            <w:tcW w:w="976" w:type="dxa"/>
            <w:tcBorders>
              <w:top w:val="nil"/>
              <w:left w:val="nil"/>
              <w:bottom w:val="nil"/>
              <w:right w:val="nil"/>
            </w:tcBorders>
            <w:shd w:val="clear" w:color="auto" w:fill="auto"/>
            <w:noWrap/>
            <w:vAlign w:val="bottom"/>
            <w:hideMark/>
          </w:tcPr>
          <w:p w14:paraId="0269FDEE" w14:textId="77777777" w:rsidR="00D60667" w:rsidRPr="00D60667" w:rsidRDefault="00D60667" w:rsidP="00D60667">
            <w:pPr>
              <w:spacing w:after="0" w:line="240" w:lineRule="auto"/>
              <w:jc w:val="right"/>
              <w:rPr>
                <w:rFonts w:ascii="Calibri" w:eastAsia="Times New Roman" w:hAnsi="Calibri" w:cs="Calibri"/>
                <w:b/>
                <w:bCs/>
                <w:color w:val="000000"/>
                <w:lang w:eastAsia="en-GB"/>
              </w:rPr>
            </w:pPr>
            <w:r w:rsidRPr="00D60667">
              <w:rPr>
                <w:rFonts w:ascii="Calibri" w:eastAsia="Times New Roman" w:hAnsi="Calibri" w:cs="Calibri"/>
                <w:b/>
                <w:bCs/>
                <w:color w:val="000000"/>
                <w:lang w:eastAsia="en-GB"/>
              </w:rPr>
              <w:t>-952.455</w:t>
            </w:r>
          </w:p>
        </w:tc>
        <w:tc>
          <w:tcPr>
            <w:tcW w:w="976" w:type="dxa"/>
            <w:tcBorders>
              <w:top w:val="nil"/>
              <w:left w:val="nil"/>
              <w:bottom w:val="nil"/>
              <w:right w:val="nil"/>
            </w:tcBorders>
            <w:shd w:val="clear" w:color="auto" w:fill="auto"/>
            <w:noWrap/>
            <w:vAlign w:val="bottom"/>
            <w:hideMark/>
          </w:tcPr>
          <w:p w14:paraId="373F40CB" w14:textId="77777777" w:rsidR="00D60667" w:rsidRPr="00D60667" w:rsidRDefault="00D60667" w:rsidP="00D60667">
            <w:pPr>
              <w:spacing w:after="0" w:line="240" w:lineRule="auto"/>
              <w:jc w:val="right"/>
              <w:rPr>
                <w:rFonts w:ascii="Calibri" w:eastAsia="Times New Roman" w:hAnsi="Calibri" w:cs="Calibri"/>
                <w:b/>
                <w:bCs/>
                <w:color w:val="000000"/>
                <w:lang w:eastAsia="en-GB"/>
              </w:rPr>
            </w:pPr>
            <w:r w:rsidRPr="00D60667">
              <w:rPr>
                <w:rFonts w:ascii="Calibri" w:eastAsia="Times New Roman" w:hAnsi="Calibri" w:cs="Calibri"/>
                <w:b/>
                <w:bCs/>
                <w:color w:val="000000"/>
                <w:lang w:eastAsia="en-GB"/>
              </w:rPr>
              <w:t>-944.72</w:t>
            </w:r>
          </w:p>
        </w:tc>
        <w:tc>
          <w:tcPr>
            <w:tcW w:w="976" w:type="dxa"/>
            <w:tcBorders>
              <w:top w:val="nil"/>
              <w:left w:val="nil"/>
              <w:bottom w:val="nil"/>
              <w:right w:val="nil"/>
            </w:tcBorders>
            <w:shd w:val="clear" w:color="auto" w:fill="auto"/>
            <w:noWrap/>
            <w:vAlign w:val="bottom"/>
            <w:hideMark/>
          </w:tcPr>
          <w:p w14:paraId="10A58178" w14:textId="77777777" w:rsidR="00D60667" w:rsidRPr="00D60667" w:rsidRDefault="00D60667" w:rsidP="00D60667">
            <w:pPr>
              <w:spacing w:after="0" w:line="240" w:lineRule="auto"/>
              <w:jc w:val="right"/>
              <w:rPr>
                <w:rFonts w:ascii="Calibri" w:eastAsia="Times New Roman" w:hAnsi="Calibri" w:cs="Calibri"/>
                <w:b/>
                <w:bCs/>
                <w:color w:val="000000"/>
                <w:lang w:eastAsia="en-GB"/>
              </w:rPr>
            </w:pPr>
            <w:r w:rsidRPr="00D60667">
              <w:rPr>
                <w:rFonts w:ascii="Calibri" w:eastAsia="Times New Roman" w:hAnsi="Calibri" w:cs="Calibri"/>
                <w:b/>
                <w:bCs/>
                <w:color w:val="000000"/>
                <w:lang w:eastAsia="en-GB"/>
              </w:rPr>
              <w:t>-936.345</w:t>
            </w:r>
          </w:p>
        </w:tc>
        <w:tc>
          <w:tcPr>
            <w:tcW w:w="976" w:type="dxa"/>
            <w:tcBorders>
              <w:top w:val="nil"/>
              <w:left w:val="nil"/>
              <w:bottom w:val="nil"/>
              <w:right w:val="nil"/>
            </w:tcBorders>
            <w:shd w:val="clear" w:color="auto" w:fill="auto"/>
            <w:noWrap/>
            <w:vAlign w:val="bottom"/>
            <w:hideMark/>
          </w:tcPr>
          <w:p w14:paraId="38649B48" w14:textId="77777777" w:rsidR="00D60667" w:rsidRPr="00D60667" w:rsidRDefault="00D60667" w:rsidP="00D60667">
            <w:pPr>
              <w:spacing w:after="0" w:line="240" w:lineRule="auto"/>
              <w:jc w:val="right"/>
              <w:rPr>
                <w:rFonts w:ascii="Calibri" w:eastAsia="Times New Roman" w:hAnsi="Calibri" w:cs="Calibri"/>
                <w:b/>
                <w:bCs/>
                <w:color w:val="000000"/>
                <w:lang w:eastAsia="en-GB"/>
              </w:rPr>
            </w:pPr>
            <w:r w:rsidRPr="00D60667">
              <w:rPr>
                <w:rFonts w:ascii="Calibri" w:eastAsia="Times New Roman" w:hAnsi="Calibri" w:cs="Calibri"/>
                <w:b/>
                <w:bCs/>
                <w:color w:val="000000"/>
                <w:lang w:eastAsia="en-GB"/>
              </w:rPr>
              <w:t>-927.336</w:t>
            </w:r>
          </w:p>
        </w:tc>
        <w:tc>
          <w:tcPr>
            <w:tcW w:w="976" w:type="dxa"/>
            <w:tcBorders>
              <w:top w:val="nil"/>
              <w:left w:val="nil"/>
              <w:bottom w:val="nil"/>
              <w:right w:val="nil"/>
            </w:tcBorders>
            <w:shd w:val="clear" w:color="auto" w:fill="auto"/>
            <w:noWrap/>
            <w:vAlign w:val="bottom"/>
            <w:hideMark/>
          </w:tcPr>
          <w:p w14:paraId="06A5E5F6" w14:textId="77777777" w:rsidR="00D60667" w:rsidRPr="00D60667" w:rsidRDefault="00D60667" w:rsidP="00D60667">
            <w:pPr>
              <w:spacing w:after="0" w:line="240" w:lineRule="auto"/>
              <w:jc w:val="right"/>
              <w:rPr>
                <w:rFonts w:ascii="Calibri" w:eastAsia="Times New Roman" w:hAnsi="Calibri" w:cs="Calibri"/>
                <w:b/>
                <w:bCs/>
                <w:color w:val="000000"/>
                <w:lang w:eastAsia="en-GB"/>
              </w:rPr>
            </w:pPr>
            <w:r w:rsidRPr="00D60667">
              <w:rPr>
                <w:rFonts w:ascii="Calibri" w:eastAsia="Times New Roman" w:hAnsi="Calibri" w:cs="Calibri"/>
                <w:b/>
                <w:bCs/>
                <w:color w:val="000000"/>
                <w:lang w:eastAsia="en-GB"/>
              </w:rPr>
              <w:t>-917.702</w:t>
            </w:r>
          </w:p>
        </w:tc>
      </w:tr>
    </w:tbl>
    <w:p w14:paraId="690CC7B7" w14:textId="7253E5FE" w:rsidR="00DD56CC" w:rsidRPr="00DD56CC" w:rsidRDefault="00DD56CC" w:rsidP="00DD56CC">
      <w:pPr>
        <w:tabs>
          <w:tab w:val="left" w:pos="3324"/>
        </w:tabs>
        <w:rPr>
          <w:rFonts w:ascii="Times New Roman" w:eastAsia="Times New Roman" w:hAnsi="Times New Roman" w:cs="Times New Roman"/>
          <w:sz w:val="24"/>
          <w:szCs w:val="24"/>
          <w:lang w:eastAsia="en-GB"/>
        </w:rPr>
        <w:sectPr w:rsidR="00DD56CC" w:rsidRPr="00DD56CC" w:rsidSect="00916257">
          <w:headerReference w:type="default" r:id="rId10"/>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pPr>
    </w:p>
    <w:p w14:paraId="2DD3731E" w14:textId="7C90629B" w:rsidR="00DD56CC" w:rsidRDefault="00DD56CC" w:rsidP="00C4469A">
      <w:pPr>
        <w:pStyle w:val="Heading1"/>
      </w:pPr>
    </w:p>
    <w:tbl>
      <w:tblPr>
        <w:tblW w:w="12829" w:type="dxa"/>
        <w:tblLook w:val="04A0" w:firstRow="1" w:lastRow="0" w:firstColumn="1" w:lastColumn="0" w:noHBand="0" w:noVBand="1"/>
      </w:tblPr>
      <w:tblGrid>
        <w:gridCol w:w="3476"/>
        <w:gridCol w:w="1676"/>
        <w:gridCol w:w="976"/>
        <w:gridCol w:w="1053"/>
        <w:gridCol w:w="1053"/>
        <w:gridCol w:w="1053"/>
        <w:gridCol w:w="1053"/>
        <w:gridCol w:w="1436"/>
        <w:gridCol w:w="1053"/>
      </w:tblGrid>
      <w:tr w:rsidR="00E6374D" w:rsidRPr="00E6374D" w14:paraId="5735D0E7" w14:textId="77777777" w:rsidTr="00DD56CC">
        <w:trPr>
          <w:trHeight w:val="288"/>
        </w:trPr>
        <w:tc>
          <w:tcPr>
            <w:tcW w:w="3476" w:type="dxa"/>
            <w:tcBorders>
              <w:top w:val="nil"/>
              <w:left w:val="nil"/>
              <w:bottom w:val="nil"/>
              <w:right w:val="nil"/>
            </w:tcBorders>
            <w:shd w:val="clear" w:color="auto" w:fill="auto"/>
            <w:noWrap/>
            <w:vAlign w:val="bottom"/>
            <w:hideMark/>
          </w:tcPr>
          <w:p w14:paraId="14EC7C47" w14:textId="6599B9FC" w:rsidR="00E6374D" w:rsidRPr="00E6374D" w:rsidRDefault="00E6374D" w:rsidP="00E6374D">
            <w:pPr>
              <w:spacing w:after="0" w:line="240" w:lineRule="auto"/>
              <w:rPr>
                <w:rFonts w:ascii="Calibri" w:eastAsia="Times New Roman" w:hAnsi="Calibri" w:cs="Calibri"/>
                <w:b/>
                <w:bCs/>
                <w:color w:val="000000"/>
                <w:lang w:eastAsia="en-GB"/>
              </w:rPr>
            </w:pPr>
          </w:p>
        </w:tc>
        <w:tc>
          <w:tcPr>
            <w:tcW w:w="1676" w:type="dxa"/>
            <w:tcBorders>
              <w:top w:val="nil"/>
              <w:left w:val="nil"/>
              <w:bottom w:val="nil"/>
              <w:right w:val="nil"/>
            </w:tcBorders>
            <w:shd w:val="clear" w:color="auto" w:fill="auto"/>
            <w:noWrap/>
            <w:vAlign w:val="bottom"/>
            <w:hideMark/>
          </w:tcPr>
          <w:p w14:paraId="4F6876C0" w14:textId="77777777" w:rsidR="00E6374D" w:rsidRPr="00E6374D" w:rsidRDefault="00E6374D" w:rsidP="00E6374D">
            <w:pPr>
              <w:spacing w:after="0" w:line="240" w:lineRule="auto"/>
              <w:rPr>
                <w:rFonts w:ascii="Calibri" w:eastAsia="Times New Roman" w:hAnsi="Calibri" w:cs="Calibri"/>
                <w:b/>
                <w:bCs/>
                <w:color w:val="000000"/>
                <w:lang w:eastAsia="en-GB"/>
              </w:rPr>
            </w:pPr>
          </w:p>
        </w:tc>
        <w:tc>
          <w:tcPr>
            <w:tcW w:w="976" w:type="dxa"/>
            <w:tcBorders>
              <w:top w:val="nil"/>
              <w:left w:val="nil"/>
              <w:bottom w:val="nil"/>
              <w:right w:val="nil"/>
            </w:tcBorders>
            <w:shd w:val="clear" w:color="auto" w:fill="auto"/>
            <w:noWrap/>
            <w:vAlign w:val="bottom"/>
            <w:hideMark/>
          </w:tcPr>
          <w:p w14:paraId="75A07E1C" w14:textId="00212FD9" w:rsidR="00E6374D" w:rsidRPr="00E6374D" w:rsidRDefault="00E6374D" w:rsidP="0007345C">
            <w:pPr>
              <w:spacing w:after="0" w:line="240" w:lineRule="auto"/>
              <w:rPr>
                <w:rFonts w:ascii="Calibri" w:eastAsia="Times New Roman" w:hAnsi="Calibri" w:cs="Calibri"/>
                <w:b/>
                <w:bCs/>
                <w:color w:val="000000"/>
                <w:lang w:eastAsia="en-GB"/>
              </w:rPr>
            </w:pPr>
          </w:p>
        </w:tc>
        <w:tc>
          <w:tcPr>
            <w:tcW w:w="1053" w:type="dxa"/>
            <w:tcBorders>
              <w:top w:val="nil"/>
              <w:left w:val="nil"/>
              <w:bottom w:val="nil"/>
              <w:right w:val="nil"/>
            </w:tcBorders>
            <w:shd w:val="clear" w:color="auto" w:fill="auto"/>
            <w:noWrap/>
            <w:vAlign w:val="bottom"/>
            <w:hideMark/>
          </w:tcPr>
          <w:p w14:paraId="2912FAA0" w14:textId="1BD4CBD5" w:rsidR="00E6374D" w:rsidRPr="00E6374D" w:rsidRDefault="00E6374D" w:rsidP="0007345C">
            <w:pPr>
              <w:spacing w:after="0" w:line="240" w:lineRule="auto"/>
              <w:rPr>
                <w:rFonts w:ascii="Calibri" w:eastAsia="Times New Roman" w:hAnsi="Calibri" w:cs="Calibri"/>
                <w:b/>
                <w:bCs/>
                <w:color w:val="000000"/>
                <w:lang w:eastAsia="en-GB"/>
              </w:rPr>
            </w:pPr>
          </w:p>
        </w:tc>
        <w:tc>
          <w:tcPr>
            <w:tcW w:w="1053" w:type="dxa"/>
            <w:tcBorders>
              <w:top w:val="nil"/>
              <w:left w:val="nil"/>
              <w:bottom w:val="nil"/>
              <w:right w:val="nil"/>
            </w:tcBorders>
            <w:shd w:val="clear" w:color="auto" w:fill="auto"/>
            <w:noWrap/>
            <w:vAlign w:val="bottom"/>
            <w:hideMark/>
          </w:tcPr>
          <w:p w14:paraId="582588BE" w14:textId="45A0A24E" w:rsidR="00E6374D" w:rsidRPr="00E6374D" w:rsidRDefault="00E6374D" w:rsidP="0007345C">
            <w:pPr>
              <w:spacing w:after="0" w:line="240" w:lineRule="auto"/>
              <w:rPr>
                <w:rFonts w:ascii="Calibri" w:eastAsia="Times New Roman" w:hAnsi="Calibri" w:cs="Calibri"/>
                <w:b/>
                <w:bCs/>
                <w:color w:val="000000"/>
                <w:lang w:eastAsia="en-GB"/>
              </w:rPr>
            </w:pPr>
          </w:p>
        </w:tc>
        <w:tc>
          <w:tcPr>
            <w:tcW w:w="1053" w:type="dxa"/>
            <w:tcBorders>
              <w:top w:val="nil"/>
              <w:left w:val="nil"/>
              <w:bottom w:val="nil"/>
              <w:right w:val="nil"/>
            </w:tcBorders>
            <w:shd w:val="clear" w:color="auto" w:fill="auto"/>
            <w:noWrap/>
            <w:vAlign w:val="bottom"/>
            <w:hideMark/>
          </w:tcPr>
          <w:p w14:paraId="32FBB8D7" w14:textId="4C485114" w:rsidR="00E6374D" w:rsidRPr="00E6374D" w:rsidRDefault="00E6374D" w:rsidP="0007345C">
            <w:pPr>
              <w:spacing w:after="0" w:line="240" w:lineRule="auto"/>
              <w:rPr>
                <w:rFonts w:ascii="Calibri" w:eastAsia="Times New Roman" w:hAnsi="Calibri" w:cs="Calibri"/>
                <w:b/>
                <w:bCs/>
                <w:color w:val="000000"/>
                <w:lang w:eastAsia="en-GB"/>
              </w:rPr>
            </w:pPr>
          </w:p>
        </w:tc>
        <w:tc>
          <w:tcPr>
            <w:tcW w:w="1053" w:type="dxa"/>
            <w:tcBorders>
              <w:top w:val="nil"/>
              <w:left w:val="nil"/>
              <w:bottom w:val="nil"/>
              <w:right w:val="nil"/>
            </w:tcBorders>
            <w:shd w:val="clear" w:color="auto" w:fill="auto"/>
            <w:noWrap/>
            <w:vAlign w:val="bottom"/>
            <w:hideMark/>
          </w:tcPr>
          <w:p w14:paraId="7DEEE572" w14:textId="61FF31CC" w:rsidR="00E6374D" w:rsidRPr="00E6374D" w:rsidRDefault="00E6374D" w:rsidP="0007345C">
            <w:pPr>
              <w:spacing w:after="0" w:line="240" w:lineRule="auto"/>
              <w:rPr>
                <w:rFonts w:ascii="Calibri" w:eastAsia="Times New Roman" w:hAnsi="Calibri" w:cs="Calibri"/>
                <w:b/>
                <w:bCs/>
                <w:color w:val="000000"/>
                <w:lang w:eastAsia="en-GB"/>
              </w:rPr>
            </w:pPr>
          </w:p>
        </w:tc>
        <w:tc>
          <w:tcPr>
            <w:tcW w:w="1436" w:type="dxa"/>
            <w:tcBorders>
              <w:top w:val="nil"/>
              <w:left w:val="nil"/>
              <w:bottom w:val="nil"/>
              <w:right w:val="nil"/>
            </w:tcBorders>
            <w:shd w:val="clear" w:color="auto" w:fill="auto"/>
            <w:noWrap/>
            <w:vAlign w:val="bottom"/>
            <w:hideMark/>
          </w:tcPr>
          <w:p w14:paraId="50E54258" w14:textId="04B32C7F" w:rsidR="00E6374D" w:rsidRPr="00E6374D" w:rsidRDefault="00E6374D" w:rsidP="00E6374D">
            <w:pPr>
              <w:spacing w:after="0" w:line="240" w:lineRule="auto"/>
              <w:jc w:val="right"/>
              <w:rPr>
                <w:rFonts w:ascii="Calibri" w:eastAsia="Times New Roman" w:hAnsi="Calibri" w:cs="Calibri"/>
                <w:b/>
                <w:bCs/>
                <w:color w:val="000000"/>
                <w:lang w:eastAsia="en-GB"/>
              </w:rPr>
            </w:pPr>
          </w:p>
        </w:tc>
        <w:tc>
          <w:tcPr>
            <w:tcW w:w="1053" w:type="dxa"/>
            <w:tcBorders>
              <w:top w:val="nil"/>
              <w:left w:val="nil"/>
              <w:bottom w:val="nil"/>
              <w:right w:val="nil"/>
            </w:tcBorders>
            <w:shd w:val="clear" w:color="auto" w:fill="auto"/>
            <w:noWrap/>
            <w:vAlign w:val="bottom"/>
            <w:hideMark/>
          </w:tcPr>
          <w:p w14:paraId="062F1498" w14:textId="31E1EF85" w:rsidR="00E6374D" w:rsidRPr="00E6374D" w:rsidRDefault="00E6374D" w:rsidP="00B823F2">
            <w:pPr>
              <w:spacing w:after="0" w:line="240" w:lineRule="auto"/>
              <w:rPr>
                <w:rFonts w:ascii="Calibri" w:eastAsia="Times New Roman" w:hAnsi="Calibri" w:cs="Calibri"/>
                <w:b/>
                <w:bCs/>
                <w:color w:val="000000"/>
                <w:lang w:eastAsia="en-GB"/>
              </w:rPr>
            </w:pPr>
          </w:p>
        </w:tc>
      </w:tr>
      <w:tr w:rsidR="00E6374D" w:rsidRPr="00E6374D" w14:paraId="531EF456" w14:textId="77777777" w:rsidTr="00DD56CC">
        <w:trPr>
          <w:trHeight w:val="288"/>
        </w:trPr>
        <w:tc>
          <w:tcPr>
            <w:tcW w:w="3476" w:type="dxa"/>
            <w:tcBorders>
              <w:top w:val="nil"/>
              <w:left w:val="nil"/>
              <w:bottom w:val="nil"/>
              <w:right w:val="nil"/>
            </w:tcBorders>
            <w:shd w:val="clear" w:color="auto" w:fill="auto"/>
            <w:noWrap/>
            <w:vAlign w:val="bottom"/>
            <w:hideMark/>
          </w:tcPr>
          <w:p w14:paraId="469C04E9" w14:textId="77777777" w:rsidR="00E6374D" w:rsidRPr="00E6374D" w:rsidRDefault="00E6374D" w:rsidP="00E6374D">
            <w:pPr>
              <w:spacing w:after="0" w:line="240" w:lineRule="auto"/>
              <w:jc w:val="right"/>
              <w:rPr>
                <w:rFonts w:ascii="Calibri" w:eastAsia="Times New Roman" w:hAnsi="Calibri" w:cs="Calibri"/>
                <w:b/>
                <w:bCs/>
                <w:color w:val="000000"/>
                <w:lang w:eastAsia="en-GB"/>
              </w:rPr>
            </w:pPr>
          </w:p>
        </w:tc>
        <w:tc>
          <w:tcPr>
            <w:tcW w:w="1676" w:type="dxa"/>
            <w:tcBorders>
              <w:top w:val="nil"/>
              <w:left w:val="nil"/>
              <w:bottom w:val="nil"/>
              <w:right w:val="nil"/>
            </w:tcBorders>
            <w:shd w:val="clear" w:color="auto" w:fill="auto"/>
            <w:noWrap/>
            <w:vAlign w:val="bottom"/>
            <w:hideMark/>
          </w:tcPr>
          <w:p w14:paraId="6A75340F" w14:textId="77777777" w:rsidR="00E6374D" w:rsidRPr="00E6374D" w:rsidRDefault="00E6374D" w:rsidP="00E6374D">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D5B265A" w14:textId="77777777" w:rsidR="00E6374D" w:rsidRPr="00E6374D" w:rsidRDefault="00E6374D" w:rsidP="00E6374D">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1CDB0AB0" w14:textId="77777777" w:rsidR="00E6374D" w:rsidRPr="00E6374D" w:rsidRDefault="00E6374D" w:rsidP="00E6374D">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1A35BA10" w14:textId="77777777" w:rsidR="00E6374D" w:rsidRPr="00E6374D" w:rsidRDefault="00E6374D" w:rsidP="00E6374D">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1A2FAD2A" w14:textId="77777777" w:rsidR="00E6374D" w:rsidRPr="00E6374D" w:rsidRDefault="00E6374D" w:rsidP="00E6374D">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3212E453" w14:textId="77777777" w:rsidR="00E6374D" w:rsidRPr="00E6374D" w:rsidRDefault="00E6374D" w:rsidP="00E6374D">
            <w:pPr>
              <w:spacing w:after="0" w:line="240" w:lineRule="auto"/>
              <w:rPr>
                <w:rFonts w:ascii="Times New Roman" w:eastAsia="Times New Roman" w:hAnsi="Times New Roman" w:cs="Times New Roman"/>
                <w:sz w:val="20"/>
                <w:szCs w:val="20"/>
                <w:lang w:eastAsia="en-GB"/>
              </w:rPr>
            </w:pPr>
          </w:p>
        </w:tc>
        <w:tc>
          <w:tcPr>
            <w:tcW w:w="1436" w:type="dxa"/>
            <w:tcBorders>
              <w:top w:val="nil"/>
              <w:left w:val="nil"/>
              <w:bottom w:val="nil"/>
              <w:right w:val="nil"/>
            </w:tcBorders>
            <w:shd w:val="clear" w:color="auto" w:fill="auto"/>
            <w:noWrap/>
            <w:vAlign w:val="bottom"/>
            <w:hideMark/>
          </w:tcPr>
          <w:p w14:paraId="19CE033F" w14:textId="77777777" w:rsidR="00E6374D" w:rsidRPr="00E6374D" w:rsidRDefault="00E6374D" w:rsidP="00E6374D">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0F5F391E" w14:textId="77777777" w:rsidR="00E6374D" w:rsidRPr="00E6374D" w:rsidRDefault="00E6374D" w:rsidP="00E6374D">
            <w:pPr>
              <w:spacing w:after="0" w:line="240" w:lineRule="auto"/>
              <w:rPr>
                <w:rFonts w:ascii="Times New Roman" w:eastAsia="Times New Roman" w:hAnsi="Times New Roman" w:cs="Times New Roman"/>
                <w:sz w:val="20"/>
                <w:szCs w:val="20"/>
                <w:lang w:eastAsia="en-GB"/>
              </w:rPr>
            </w:pPr>
          </w:p>
        </w:tc>
      </w:tr>
    </w:tbl>
    <w:p w14:paraId="12A52F8E" w14:textId="77777777" w:rsidR="00DF0F18" w:rsidRPr="00DF0F18" w:rsidRDefault="00DF0F18" w:rsidP="00DF0F18"/>
    <w:p w14:paraId="37DD32BA" w14:textId="3CD96CDB" w:rsidR="00B216BF" w:rsidRPr="007B1FA1" w:rsidRDefault="006165CD" w:rsidP="00B216BF">
      <w:pPr>
        <w:rPr>
          <w:b/>
        </w:rPr>
      </w:pPr>
      <w:r>
        <w:rPr>
          <w:noProof/>
        </w:rPr>
        <w:drawing>
          <wp:inline distT="0" distB="0" distL="0" distR="0" wp14:anchorId="7C31E479" wp14:editId="26BAC6B4">
            <wp:extent cx="4343400" cy="1790700"/>
            <wp:effectExtent l="0" t="0" r="0" b="0"/>
            <wp:docPr id="4" name="Chart 4">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BEFE6A2" w14:textId="77777777" w:rsidR="00B216BF" w:rsidRPr="007B1FA1" w:rsidRDefault="00B216BF" w:rsidP="00B216BF">
      <w:pPr>
        <w:rPr>
          <w:b/>
        </w:rPr>
      </w:pPr>
    </w:p>
    <w:p w14:paraId="03D30456" w14:textId="77777777" w:rsidR="0039208F" w:rsidRDefault="008D431E" w:rsidP="0039208F">
      <w:pPr>
        <w:rPr>
          <w:b/>
        </w:rPr>
      </w:pPr>
      <w:r>
        <w:rPr>
          <w:noProof/>
        </w:rPr>
        <w:drawing>
          <wp:inline distT="0" distB="0" distL="0" distR="0" wp14:anchorId="50C52D5E" wp14:editId="3DE4A977">
            <wp:extent cx="4351020" cy="2141220"/>
            <wp:effectExtent l="0" t="0" r="11430" b="11430"/>
            <wp:docPr id="5" name="Chart 5">
              <a:extLst xmlns:a="http://schemas.openxmlformats.org/drawingml/2006/main">
                <a:ext uri="{FF2B5EF4-FFF2-40B4-BE49-F238E27FC236}">
                  <a16:creationId xmlns:a16="http://schemas.microsoft.com/office/drawing/2014/main" id="{00000000-0008-0000-00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bookmarkStart w:id="17" w:name="_Toc530315114"/>
    </w:p>
    <w:p w14:paraId="0501160A" w14:textId="77777777" w:rsidR="0039208F" w:rsidRDefault="0039208F" w:rsidP="0039208F">
      <w:pPr>
        <w:rPr>
          <w:b/>
        </w:rPr>
      </w:pPr>
    </w:p>
    <w:p w14:paraId="08F97DF9" w14:textId="515A01BA" w:rsidR="008D431E" w:rsidRDefault="00E423C8" w:rsidP="0039208F">
      <w:pPr>
        <w:rPr>
          <w:b/>
        </w:rPr>
      </w:pPr>
      <w:r>
        <w:rPr>
          <w:noProof/>
        </w:rPr>
        <w:drawing>
          <wp:inline distT="0" distB="0" distL="0" distR="0" wp14:anchorId="39003653" wp14:editId="5C32A3D9">
            <wp:extent cx="4358640" cy="1508760"/>
            <wp:effectExtent l="0" t="0" r="3810" b="15240"/>
            <wp:docPr id="6" name="Chart 6">
              <a:extLst xmlns:a="http://schemas.openxmlformats.org/drawingml/2006/main">
                <a:ext uri="{FF2B5EF4-FFF2-40B4-BE49-F238E27FC236}">
                  <a16:creationId xmlns:a16="http://schemas.microsoft.com/office/drawing/2014/main" id="{00000000-0008-0000-00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DAF17E4" w14:textId="62149D09" w:rsidR="001948CA" w:rsidRDefault="001948CA" w:rsidP="00A12D9F">
      <w:pPr>
        <w:pStyle w:val="Heading1"/>
      </w:pPr>
    </w:p>
    <w:p w14:paraId="4BD94B8B" w14:textId="6A33F533" w:rsidR="0039208F" w:rsidRDefault="0039208F" w:rsidP="0039208F"/>
    <w:p w14:paraId="6652A055" w14:textId="079A1B8B" w:rsidR="0039208F" w:rsidRDefault="0039208F" w:rsidP="0039208F"/>
    <w:p w14:paraId="3E1F47C3" w14:textId="77777777" w:rsidR="007E32D3" w:rsidRPr="0039208F" w:rsidRDefault="007E32D3" w:rsidP="0039208F"/>
    <w:tbl>
      <w:tblPr>
        <w:tblW w:w="12444" w:type="dxa"/>
        <w:tblLook w:val="04A0" w:firstRow="1" w:lastRow="0" w:firstColumn="1" w:lastColumn="0" w:noHBand="0" w:noVBand="1"/>
      </w:tblPr>
      <w:tblGrid>
        <w:gridCol w:w="3476"/>
        <w:gridCol w:w="1676"/>
        <w:gridCol w:w="976"/>
        <w:gridCol w:w="1053"/>
        <w:gridCol w:w="1053"/>
        <w:gridCol w:w="1053"/>
        <w:gridCol w:w="1053"/>
        <w:gridCol w:w="1436"/>
        <w:gridCol w:w="1053"/>
      </w:tblGrid>
      <w:tr w:rsidR="002A423D" w:rsidRPr="002A423D" w14:paraId="1FBFC09D" w14:textId="77777777" w:rsidTr="002A423D">
        <w:trPr>
          <w:trHeight w:val="288"/>
        </w:trPr>
        <w:tc>
          <w:tcPr>
            <w:tcW w:w="3476" w:type="dxa"/>
            <w:tcBorders>
              <w:top w:val="nil"/>
              <w:left w:val="nil"/>
              <w:bottom w:val="nil"/>
              <w:right w:val="nil"/>
            </w:tcBorders>
            <w:shd w:val="clear" w:color="auto" w:fill="auto"/>
            <w:noWrap/>
            <w:vAlign w:val="bottom"/>
            <w:hideMark/>
          </w:tcPr>
          <w:p w14:paraId="4752C2BC" w14:textId="77777777" w:rsidR="002A423D" w:rsidRPr="002A423D" w:rsidRDefault="002A423D" w:rsidP="002A423D">
            <w:pPr>
              <w:spacing w:after="0" w:line="240" w:lineRule="auto"/>
              <w:rPr>
                <w:rFonts w:ascii="Times New Roman" w:eastAsia="Times New Roman" w:hAnsi="Times New Roman" w:cs="Times New Roman"/>
                <w:sz w:val="24"/>
                <w:szCs w:val="24"/>
                <w:lang w:eastAsia="en-GB"/>
              </w:rPr>
            </w:pPr>
          </w:p>
        </w:tc>
        <w:tc>
          <w:tcPr>
            <w:tcW w:w="1676" w:type="dxa"/>
            <w:tcBorders>
              <w:top w:val="nil"/>
              <w:left w:val="nil"/>
              <w:bottom w:val="nil"/>
              <w:right w:val="nil"/>
            </w:tcBorders>
            <w:shd w:val="clear" w:color="auto" w:fill="auto"/>
            <w:noWrap/>
            <w:vAlign w:val="bottom"/>
            <w:hideMark/>
          </w:tcPr>
          <w:p w14:paraId="4D0585E8"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7EEE66D"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30AD8EF"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23133E5"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4A0C7B0"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7196933"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1436" w:type="dxa"/>
            <w:tcBorders>
              <w:top w:val="nil"/>
              <w:left w:val="nil"/>
              <w:bottom w:val="nil"/>
              <w:right w:val="nil"/>
            </w:tcBorders>
            <w:shd w:val="clear" w:color="auto" w:fill="auto"/>
            <w:noWrap/>
            <w:vAlign w:val="bottom"/>
            <w:hideMark/>
          </w:tcPr>
          <w:p w14:paraId="24E5C78F"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E258082"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r>
      <w:tr w:rsidR="00DE0331" w:rsidRPr="002A423D" w14:paraId="263ECC32" w14:textId="77777777" w:rsidTr="002A423D">
        <w:trPr>
          <w:trHeight w:val="288"/>
        </w:trPr>
        <w:tc>
          <w:tcPr>
            <w:tcW w:w="3476" w:type="dxa"/>
            <w:tcBorders>
              <w:top w:val="nil"/>
              <w:left w:val="nil"/>
              <w:bottom w:val="nil"/>
              <w:right w:val="nil"/>
            </w:tcBorders>
            <w:shd w:val="clear" w:color="000000" w:fill="C6EFCE"/>
            <w:noWrap/>
            <w:vAlign w:val="bottom"/>
          </w:tcPr>
          <w:p w14:paraId="0A51EB3E" w14:textId="77777777" w:rsidR="00DE0331" w:rsidRDefault="00DE0331" w:rsidP="002A423D">
            <w:pPr>
              <w:spacing w:after="0" w:line="240" w:lineRule="auto"/>
              <w:rPr>
                <w:rFonts w:ascii="Calibri" w:eastAsia="Times New Roman" w:hAnsi="Calibri" w:cs="Calibri"/>
                <w:color w:val="006100"/>
                <w:lang w:eastAsia="en-GB"/>
              </w:rPr>
            </w:pPr>
          </w:p>
          <w:p w14:paraId="1A12E6D3" w14:textId="522C58A7" w:rsidR="00DE0331" w:rsidRPr="002A423D" w:rsidRDefault="00DE0331" w:rsidP="002A423D">
            <w:pPr>
              <w:spacing w:after="0" w:line="240" w:lineRule="auto"/>
              <w:rPr>
                <w:rFonts w:ascii="Calibri" w:eastAsia="Times New Roman" w:hAnsi="Calibri" w:cs="Calibri"/>
                <w:color w:val="006100"/>
                <w:lang w:eastAsia="en-GB"/>
              </w:rPr>
            </w:pPr>
          </w:p>
        </w:tc>
        <w:tc>
          <w:tcPr>
            <w:tcW w:w="1676" w:type="dxa"/>
            <w:tcBorders>
              <w:top w:val="nil"/>
              <w:left w:val="nil"/>
              <w:bottom w:val="nil"/>
              <w:right w:val="nil"/>
            </w:tcBorders>
            <w:shd w:val="clear" w:color="000000" w:fill="C6EFCE"/>
            <w:noWrap/>
            <w:vAlign w:val="bottom"/>
          </w:tcPr>
          <w:p w14:paraId="622DE718" w14:textId="77777777" w:rsidR="00DE0331" w:rsidRPr="002A423D" w:rsidRDefault="00DE0331" w:rsidP="002A423D">
            <w:pPr>
              <w:spacing w:after="0" w:line="240" w:lineRule="auto"/>
              <w:jc w:val="right"/>
              <w:rPr>
                <w:rFonts w:ascii="Calibri" w:eastAsia="Times New Roman" w:hAnsi="Calibri" w:cs="Calibri"/>
                <w:color w:val="006100"/>
                <w:lang w:eastAsia="en-GB"/>
              </w:rPr>
            </w:pPr>
          </w:p>
        </w:tc>
        <w:tc>
          <w:tcPr>
            <w:tcW w:w="976" w:type="dxa"/>
            <w:tcBorders>
              <w:top w:val="nil"/>
              <w:left w:val="nil"/>
              <w:bottom w:val="nil"/>
              <w:right w:val="nil"/>
            </w:tcBorders>
            <w:shd w:val="clear" w:color="auto" w:fill="auto"/>
            <w:noWrap/>
            <w:vAlign w:val="bottom"/>
          </w:tcPr>
          <w:p w14:paraId="160777A3" w14:textId="77777777" w:rsidR="00DE0331" w:rsidRPr="002A423D" w:rsidRDefault="00DE0331" w:rsidP="002A423D">
            <w:pPr>
              <w:spacing w:after="0" w:line="240" w:lineRule="auto"/>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tcPr>
          <w:p w14:paraId="37855B9E" w14:textId="77777777" w:rsidR="00DE0331" w:rsidRPr="002A423D" w:rsidRDefault="00DE0331" w:rsidP="002A423D">
            <w:pPr>
              <w:spacing w:after="0" w:line="240" w:lineRule="auto"/>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tcPr>
          <w:p w14:paraId="1218871B" w14:textId="77777777" w:rsidR="00DE0331" w:rsidRPr="002A423D" w:rsidRDefault="00DE0331" w:rsidP="002A423D">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tcPr>
          <w:p w14:paraId="5203CDF4" w14:textId="77777777" w:rsidR="00DE0331" w:rsidRPr="002A423D" w:rsidRDefault="00DE0331" w:rsidP="002A423D">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tcPr>
          <w:p w14:paraId="7700FDDA" w14:textId="77777777" w:rsidR="00DE0331" w:rsidRPr="002A423D" w:rsidRDefault="00DE0331" w:rsidP="002A423D">
            <w:pPr>
              <w:spacing w:after="0" w:line="240" w:lineRule="auto"/>
              <w:rPr>
                <w:rFonts w:ascii="Times New Roman" w:eastAsia="Times New Roman" w:hAnsi="Times New Roman" w:cs="Times New Roman"/>
                <w:sz w:val="20"/>
                <w:szCs w:val="20"/>
                <w:lang w:eastAsia="en-GB"/>
              </w:rPr>
            </w:pPr>
          </w:p>
        </w:tc>
        <w:tc>
          <w:tcPr>
            <w:tcW w:w="1436" w:type="dxa"/>
            <w:tcBorders>
              <w:top w:val="nil"/>
              <w:left w:val="nil"/>
              <w:bottom w:val="nil"/>
              <w:right w:val="nil"/>
            </w:tcBorders>
            <w:shd w:val="clear" w:color="auto" w:fill="auto"/>
            <w:noWrap/>
            <w:vAlign w:val="bottom"/>
          </w:tcPr>
          <w:p w14:paraId="7C1789D4" w14:textId="77777777" w:rsidR="00DE0331" w:rsidRPr="002A423D" w:rsidRDefault="00DE0331" w:rsidP="002A423D">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tcPr>
          <w:p w14:paraId="2E0F911D" w14:textId="77777777" w:rsidR="00DE0331" w:rsidRPr="002A423D" w:rsidRDefault="00DE0331" w:rsidP="002A423D">
            <w:pPr>
              <w:spacing w:after="0" w:line="240" w:lineRule="auto"/>
              <w:rPr>
                <w:rFonts w:ascii="Times New Roman" w:eastAsia="Times New Roman" w:hAnsi="Times New Roman" w:cs="Times New Roman"/>
                <w:sz w:val="20"/>
                <w:szCs w:val="20"/>
                <w:lang w:eastAsia="en-GB"/>
              </w:rPr>
            </w:pPr>
          </w:p>
        </w:tc>
      </w:tr>
      <w:tr w:rsidR="002A423D" w:rsidRPr="002A423D" w14:paraId="5B87BE80" w14:textId="77777777" w:rsidTr="002A423D">
        <w:trPr>
          <w:trHeight w:val="288"/>
        </w:trPr>
        <w:tc>
          <w:tcPr>
            <w:tcW w:w="3476" w:type="dxa"/>
            <w:tcBorders>
              <w:top w:val="nil"/>
              <w:left w:val="nil"/>
              <w:bottom w:val="nil"/>
              <w:right w:val="nil"/>
            </w:tcBorders>
            <w:shd w:val="clear" w:color="000000" w:fill="C6EFCE"/>
            <w:noWrap/>
            <w:vAlign w:val="bottom"/>
            <w:hideMark/>
          </w:tcPr>
          <w:p w14:paraId="1A4D0228" w14:textId="77777777" w:rsidR="002A423D" w:rsidRPr="002A423D" w:rsidRDefault="002A423D" w:rsidP="002A423D">
            <w:pPr>
              <w:spacing w:after="0" w:line="240" w:lineRule="auto"/>
              <w:rPr>
                <w:rFonts w:ascii="Calibri" w:eastAsia="Times New Roman" w:hAnsi="Calibri" w:cs="Calibri"/>
                <w:color w:val="006100"/>
                <w:lang w:eastAsia="en-GB"/>
              </w:rPr>
            </w:pPr>
            <w:r w:rsidRPr="002A423D">
              <w:rPr>
                <w:rFonts w:ascii="Calibri" w:eastAsia="Times New Roman" w:hAnsi="Calibri" w:cs="Calibri"/>
                <w:color w:val="006100"/>
                <w:lang w:eastAsia="en-GB"/>
              </w:rPr>
              <w:t>Crank Radius (mm)</w:t>
            </w:r>
          </w:p>
        </w:tc>
        <w:tc>
          <w:tcPr>
            <w:tcW w:w="1676" w:type="dxa"/>
            <w:tcBorders>
              <w:top w:val="nil"/>
              <w:left w:val="nil"/>
              <w:bottom w:val="nil"/>
              <w:right w:val="nil"/>
            </w:tcBorders>
            <w:shd w:val="clear" w:color="000000" w:fill="C6EFCE"/>
            <w:noWrap/>
            <w:vAlign w:val="bottom"/>
            <w:hideMark/>
          </w:tcPr>
          <w:p w14:paraId="17587813" w14:textId="77777777" w:rsidR="002A423D" w:rsidRPr="002A423D" w:rsidRDefault="002A423D" w:rsidP="002A423D">
            <w:pPr>
              <w:spacing w:after="0" w:line="240" w:lineRule="auto"/>
              <w:jc w:val="right"/>
              <w:rPr>
                <w:rFonts w:ascii="Calibri" w:eastAsia="Times New Roman" w:hAnsi="Calibri" w:cs="Calibri"/>
                <w:color w:val="006100"/>
                <w:lang w:eastAsia="en-GB"/>
              </w:rPr>
            </w:pPr>
            <w:r w:rsidRPr="002A423D">
              <w:rPr>
                <w:rFonts w:ascii="Calibri" w:eastAsia="Times New Roman" w:hAnsi="Calibri" w:cs="Calibri"/>
                <w:color w:val="006100"/>
                <w:lang w:eastAsia="en-GB"/>
              </w:rPr>
              <w:t>120</w:t>
            </w:r>
          </w:p>
        </w:tc>
        <w:tc>
          <w:tcPr>
            <w:tcW w:w="976" w:type="dxa"/>
            <w:tcBorders>
              <w:top w:val="nil"/>
              <w:left w:val="nil"/>
              <w:bottom w:val="nil"/>
              <w:right w:val="nil"/>
            </w:tcBorders>
            <w:shd w:val="clear" w:color="auto" w:fill="auto"/>
            <w:noWrap/>
            <w:vAlign w:val="bottom"/>
            <w:hideMark/>
          </w:tcPr>
          <w:p w14:paraId="38032594" w14:textId="77777777" w:rsidR="002A423D" w:rsidRPr="002A423D" w:rsidRDefault="002A423D" w:rsidP="002A423D">
            <w:pPr>
              <w:spacing w:after="0" w:line="240" w:lineRule="auto"/>
              <w:rPr>
                <w:rFonts w:ascii="Calibri" w:eastAsia="Times New Roman" w:hAnsi="Calibri" w:cs="Calibri"/>
                <w:color w:val="000000"/>
                <w:lang w:eastAsia="en-GB"/>
              </w:rPr>
            </w:pPr>
            <w:r w:rsidRPr="002A423D">
              <w:rPr>
                <w:rFonts w:ascii="Calibri" w:eastAsia="Times New Roman" w:hAnsi="Calibri" w:cs="Calibri"/>
                <w:color w:val="000000"/>
                <w:lang w:eastAsia="en-GB"/>
              </w:rPr>
              <w:t>mm</w:t>
            </w:r>
          </w:p>
        </w:tc>
        <w:tc>
          <w:tcPr>
            <w:tcW w:w="976" w:type="dxa"/>
            <w:tcBorders>
              <w:top w:val="nil"/>
              <w:left w:val="nil"/>
              <w:bottom w:val="nil"/>
              <w:right w:val="nil"/>
            </w:tcBorders>
            <w:shd w:val="clear" w:color="auto" w:fill="auto"/>
            <w:noWrap/>
            <w:vAlign w:val="bottom"/>
            <w:hideMark/>
          </w:tcPr>
          <w:p w14:paraId="6BC56CD7" w14:textId="77777777" w:rsidR="002A423D" w:rsidRPr="002A423D" w:rsidRDefault="002A423D" w:rsidP="002A423D">
            <w:pPr>
              <w:spacing w:after="0" w:line="240" w:lineRule="auto"/>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0FED584A"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F60BCD1"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D385EAA"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1436" w:type="dxa"/>
            <w:tcBorders>
              <w:top w:val="nil"/>
              <w:left w:val="nil"/>
              <w:bottom w:val="nil"/>
              <w:right w:val="nil"/>
            </w:tcBorders>
            <w:shd w:val="clear" w:color="auto" w:fill="auto"/>
            <w:noWrap/>
            <w:vAlign w:val="bottom"/>
            <w:hideMark/>
          </w:tcPr>
          <w:p w14:paraId="56947733"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8ADB865"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r>
      <w:tr w:rsidR="002A423D" w:rsidRPr="002A423D" w14:paraId="02C1810F" w14:textId="77777777" w:rsidTr="002A423D">
        <w:trPr>
          <w:trHeight w:val="288"/>
        </w:trPr>
        <w:tc>
          <w:tcPr>
            <w:tcW w:w="3476" w:type="dxa"/>
            <w:tcBorders>
              <w:top w:val="nil"/>
              <w:left w:val="nil"/>
              <w:bottom w:val="nil"/>
              <w:right w:val="nil"/>
            </w:tcBorders>
            <w:shd w:val="clear" w:color="000000" w:fill="C6EFCE"/>
            <w:noWrap/>
            <w:vAlign w:val="bottom"/>
            <w:hideMark/>
          </w:tcPr>
          <w:p w14:paraId="01A41D1B" w14:textId="77777777" w:rsidR="002A423D" w:rsidRPr="002A423D" w:rsidRDefault="002A423D" w:rsidP="002A423D">
            <w:pPr>
              <w:spacing w:after="0" w:line="240" w:lineRule="auto"/>
              <w:rPr>
                <w:rFonts w:ascii="Calibri" w:eastAsia="Times New Roman" w:hAnsi="Calibri" w:cs="Calibri"/>
                <w:color w:val="006100"/>
                <w:lang w:eastAsia="en-GB"/>
              </w:rPr>
            </w:pPr>
            <w:r w:rsidRPr="002A423D">
              <w:rPr>
                <w:rFonts w:ascii="Calibri" w:eastAsia="Times New Roman" w:hAnsi="Calibri" w:cs="Calibri"/>
                <w:color w:val="006100"/>
                <w:lang w:eastAsia="en-GB"/>
              </w:rPr>
              <w:t>Conrod Length (mm)</w:t>
            </w:r>
          </w:p>
        </w:tc>
        <w:tc>
          <w:tcPr>
            <w:tcW w:w="1676" w:type="dxa"/>
            <w:tcBorders>
              <w:top w:val="nil"/>
              <w:left w:val="nil"/>
              <w:bottom w:val="nil"/>
              <w:right w:val="nil"/>
            </w:tcBorders>
            <w:shd w:val="clear" w:color="000000" w:fill="C6EFCE"/>
            <w:noWrap/>
            <w:vAlign w:val="bottom"/>
            <w:hideMark/>
          </w:tcPr>
          <w:p w14:paraId="0FFD37CE" w14:textId="77777777" w:rsidR="002A423D" w:rsidRPr="002A423D" w:rsidRDefault="002A423D" w:rsidP="002A423D">
            <w:pPr>
              <w:spacing w:after="0" w:line="240" w:lineRule="auto"/>
              <w:jc w:val="right"/>
              <w:rPr>
                <w:rFonts w:ascii="Calibri" w:eastAsia="Times New Roman" w:hAnsi="Calibri" w:cs="Calibri"/>
                <w:color w:val="006100"/>
                <w:lang w:eastAsia="en-GB"/>
              </w:rPr>
            </w:pPr>
            <w:r w:rsidRPr="002A423D">
              <w:rPr>
                <w:rFonts w:ascii="Calibri" w:eastAsia="Times New Roman" w:hAnsi="Calibri" w:cs="Calibri"/>
                <w:color w:val="006100"/>
                <w:lang w:eastAsia="en-GB"/>
              </w:rPr>
              <w:t>464.25</w:t>
            </w:r>
          </w:p>
        </w:tc>
        <w:tc>
          <w:tcPr>
            <w:tcW w:w="976" w:type="dxa"/>
            <w:tcBorders>
              <w:top w:val="nil"/>
              <w:left w:val="nil"/>
              <w:bottom w:val="nil"/>
              <w:right w:val="nil"/>
            </w:tcBorders>
            <w:shd w:val="clear" w:color="auto" w:fill="auto"/>
            <w:noWrap/>
            <w:vAlign w:val="bottom"/>
            <w:hideMark/>
          </w:tcPr>
          <w:p w14:paraId="005286A6" w14:textId="77777777" w:rsidR="002A423D" w:rsidRPr="002A423D" w:rsidRDefault="002A423D" w:rsidP="002A423D">
            <w:pPr>
              <w:spacing w:after="0" w:line="240" w:lineRule="auto"/>
              <w:rPr>
                <w:rFonts w:ascii="Calibri" w:eastAsia="Times New Roman" w:hAnsi="Calibri" w:cs="Calibri"/>
                <w:color w:val="000000"/>
                <w:lang w:eastAsia="en-GB"/>
              </w:rPr>
            </w:pPr>
            <w:r w:rsidRPr="002A423D">
              <w:rPr>
                <w:rFonts w:ascii="Calibri" w:eastAsia="Times New Roman" w:hAnsi="Calibri" w:cs="Calibri"/>
                <w:color w:val="000000"/>
                <w:lang w:eastAsia="en-GB"/>
              </w:rPr>
              <w:t>mm</w:t>
            </w:r>
          </w:p>
        </w:tc>
        <w:tc>
          <w:tcPr>
            <w:tcW w:w="976" w:type="dxa"/>
            <w:tcBorders>
              <w:top w:val="nil"/>
              <w:left w:val="nil"/>
              <w:bottom w:val="nil"/>
              <w:right w:val="nil"/>
            </w:tcBorders>
            <w:shd w:val="clear" w:color="auto" w:fill="auto"/>
            <w:noWrap/>
            <w:vAlign w:val="bottom"/>
            <w:hideMark/>
          </w:tcPr>
          <w:p w14:paraId="79043EBE" w14:textId="77777777" w:rsidR="002A423D" w:rsidRPr="002A423D" w:rsidRDefault="002A423D" w:rsidP="002A423D">
            <w:pPr>
              <w:spacing w:after="0" w:line="240" w:lineRule="auto"/>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32E7FC92"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8D128C3"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B156B66"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1436" w:type="dxa"/>
            <w:tcBorders>
              <w:top w:val="nil"/>
              <w:left w:val="nil"/>
              <w:bottom w:val="nil"/>
              <w:right w:val="nil"/>
            </w:tcBorders>
            <w:shd w:val="clear" w:color="auto" w:fill="auto"/>
            <w:noWrap/>
            <w:vAlign w:val="bottom"/>
            <w:hideMark/>
          </w:tcPr>
          <w:p w14:paraId="5FC6087C"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B40747B"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r>
      <w:tr w:rsidR="002A423D" w:rsidRPr="002A423D" w14:paraId="3F2CAD2B" w14:textId="77777777" w:rsidTr="002A423D">
        <w:trPr>
          <w:trHeight w:val="288"/>
        </w:trPr>
        <w:tc>
          <w:tcPr>
            <w:tcW w:w="3476" w:type="dxa"/>
            <w:tcBorders>
              <w:top w:val="nil"/>
              <w:left w:val="nil"/>
              <w:bottom w:val="nil"/>
              <w:right w:val="nil"/>
            </w:tcBorders>
            <w:shd w:val="clear" w:color="000000" w:fill="C6EFCE"/>
            <w:noWrap/>
            <w:vAlign w:val="bottom"/>
            <w:hideMark/>
          </w:tcPr>
          <w:p w14:paraId="5480BEEA" w14:textId="77777777" w:rsidR="002A423D" w:rsidRPr="002A423D" w:rsidRDefault="002A423D" w:rsidP="002A423D">
            <w:pPr>
              <w:spacing w:after="0" w:line="240" w:lineRule="auto"/>
              <w:rPr>
                <w:rFonts w:ascii="Calibri" w:eastAsia="Times New Roman" w:hAnsi="Calibri" w:cs="Calibri"/>
                <w:color w:val="006100"/>
                <w:lang w:eastAsia="en-GB"/>
              </w:rPr>
            </w:pPr>
            <w:r w:rsidRPr="002A423D">
              <w:rPr>
                <w:rFonts w:ascii="Calibri" w:eastAsia="Times New Roman" w:hAnsi="Calibri" w:cs="Calibri"/>
                <w:color w:val="006100"/>
                <w:lang w:eastAsia="en-GB"/>
              </w:rPr>
              <w:t>RPM</w:t>
            </w:r>
          </w:p>
        </w:tc>
        <w:tc>
          <w:tcPr>
            <w:tcW w:w="1676" w:type="dxa"/>
            <w:tcBorders>
              <w:top w:val="nil"/>
              <w:left w:val="nil"/>
              <w:bottom w:val="nil"/>
              <w:right w:val="nil"/>
            </w:tcBorders>
            <w:shd w:val="clear" w:color="000000" w:fill="C6EFCE"/>
            <w:noWrap/>
            <w:vAlign w:val="bottom"/>
            <w:hideMark/>
          </w:tcPr>
          <w:p w14:paraId="6A290620" w14:textId="77777777" w:rsidR="002A423D" w:rsidRPr="002A423D" w:rsidRDefault="002A423D" w:rsidP="002A423D">
            <w:pPr>
              <w:spacing w:after="0" w:line="240" w:lineRule="auto"/>
              <w:jc w:val="right"/>
              <w:rPr>
                <w:rFonts w:ascii="Calibri" w:eastAsia="Times New Roman" w:hAnsi="Calibri" w:cs="Calibri"/>
                <w:color w:val="006100"/>
                <w:lang w:eastAsia="en-GB"/>
              </w:rPr>
            </w:pPr>
            <w:r w:rsidRPr="002A423D">
              <w:rPr>
                <w:rFonts w:ascii="Calibri" w:eastAsia="Times New Roman" w:hAnsi="Calibri" w:cs="Calibri"/>
                <w:color w:val="006100"/>
                <w:lang w:eastAsia="en-GB"/>
              </w:rPr>
              <w:t>5000</w:t>
            </w:r>
          </w:p>
        </w:tc>
        <w:tc>
          <w:tcPr>
            <w:tcW w:w="976" w:type="dxa"/>
            <w:tcBorders>
              <w:top w:val="nil"/>
              <w:left w:val="nil"/>
              <w:bottom w:val="nil"/>
              <w:right w:val="nil"/>
            </w:tcBorders>
            <w:shd w:val="clear" w:color="auto" w:fill="auto"/>
            <w:noWrap/>
            <w:vAlign w:val="bottom"/>
            <w:hideMark/>
          </w:tcPr>
          <w:p w14:paraId="42DCF8C7" w14:textId="77777777" w:rsidR="002A423D" w:rsidRPr="002A423D" w:rsidRDefault="002A423D" w:rsidP="002A423D">
            <w:pPr>
              <w:spacing w:after="0" w:line="240" w:lineRule="auto"/>
              <w:rPr>
                <w:rFonts w:ascii="Calibri" w:eastAsia="Times New Roman" w:hAnsi="Calibri" w:cs="Calibri"/>
                <w:color w:val="000000"/>
                <w:lang w:eastAsia="en-GB"/>
              </w:rPr>
            </w:pPr>
            <w:r w:rsidRPr="002A423D">
              <w:rPr>
                <w:rFonts w:ascii="Calibri" w:eastAsia="Times New Roman" w:hAnsi="Calibri" w:cs="Calibri"/>
                <w:color w:val="000000"/>
                <w:lang w:eastAsia="en-GB"/>
              </w:rPr>
              <w:t>rpm</w:t>
            </w:r>
          </w:p>
        </w:tc>
        <w:tc>
          <w:tcPr>
            <w:tcW w:w="976" w:type="dxa"/>
            <w:tcBorders>
              <w:top w:val="nil"/>
              <w:left w:val="nil"/>
              <w:bottom w:val="nil"/>
              <w:right w:val="nil"/>
            </w:tcBorders>
            <w:shd w:val="clear" w:color="auto" w:fill="auto"/>
            <w:noWrap/>
            <w:vAlign w:val="bottom"/>
            <w:hideMark/>
          </w:tcPr>
          <w:p w14:paraId="3240CD80" w14:textId="77777777" w:rsidR="002A423D" w:rsidRPr="002A423D" w:rsidRDefault="002A423D" w:rsidP="002A423D">
            <w:pPr>
              <w:spacing w:after="0" w:line="240" w:lineRule="auto"/>
              <w:rPr>
                <w:rFonts w:ascii="Symbol" w:eastAsia="Times New Roman" w:hAnsi="Symbol" w:cs="Calibri"/>
                <w:color w:val="000000"/>
                <w:lang w:eastAsia="en-GB"/>
              </w:rPr>
            </w:pPr>
            <w:r w:rsidRPr="002A423D">
              <w:rPr>
                <w:rFonts w:ascii="Symbol" w:eastAsia="Times New Roman" w:hAnsi="Symbol" w:cs="Calibri"/>
                <w:color w:val="000000"/>
                <w:lang w:eastAsia="en-GB"/>
              </w:rPr>
              <w:t></w:t>
            </w:r>
          </w:p>
        </w:tc>
        <w:tc>
          <w:tcPr>
            <w:tcW w:w="976" w:type="dxa"/>
            <w:tcBorders>
              <w:top w:val="nil"/>
              <w:left w:val="nil"/>
              <w:bottom w:val="nil"/>
              <w:right w:val="nil"/>
            </w:tcBorders>
            <w:shd w:val="clear" w:color="auto" w:fill="auto"/>
            <w:noWrap/>
            <w:vAlign w:val="bottom"/>
            <w:hideMark/>
          </w:tcPr>
          <w:p w14:paraId="7B186DDB"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523.5988</w:t>
            </w:r>
          </w:p>
        </w:tc>
        <w:tc>
          <w:tcPr>
            <w:tcW w:w="976" w:type="dxa"/>
            <w:tcBorders>
              <w:top w:val="nil"/>
              <w:left w:val="nil"/>
              <w:bottom w:val="nil"/>
              <w:right w:val="nil"/>
            </w:tcBorders>
            <w:shd w:val="clear" w:color="auto" w:fill="auto"/>
            <w:noWrap/>
            <w:vAlign w:val="bottom"/>
            <w:hideMark/>
          </w:tcPr>
          <w:p w14:paraId="733B59E6" w14:textId="77777777" w:rsidR="002A423D" w:rsidRPr="002A423D" w:rsidRDefault="002A423D" w:rsidP="002A423D">
            <w:pPr>
              <w:spacing w:after="0" w:line="240" w:lineRule="auto"/>
              <w:jc w:val="right"/>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46F4C9C3"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1436" w:type="dxa"/>
            <w:tcBorders>
              <w:top w:val="nil"/>
              <w:left w:val="nil"/>
              <w:bottom w:val="nil"/>
              <w:right w:val="nil"/>
            </w:tcBorders>
            <w:shd w:val="clear" w:color="auto" w:fill="auto"/>
            <w:noWrap/>
            <w:vAlign w:val="bottom"/>
            <w:hideMark/>
          </w:tcPr>
          <w:p w14:paraId="37ED0566"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AF4DF71"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r>
      <w:tr w:rsidR="002A423D" w:rsidRPr="002A423D" w14:paraId="121AF9E2" w14:textId="77777777" w:rsidTr="002A423D">
        <w:trPr>
          <w:trHeight w:val="300"/>
        </w:trPr>
        <w:tc>
          <w:tcPr>
            <w:tcW w:w="3476" w:type="dxa"/>
            <w:tcBorders>
              <w:top w:val="nil"/>
              <w:left w:val="nil"/>
              <w:bottom w:val="nil"/>
              <w:right w:val="nil"/>
            </w:tcBorders>
            <w:shd w:val="clear" w:color="000000" w:fill="C6EFCE"/>
            <w:noWrap/>
            <w:vAlign w:val="bottom"/>
            <w:hideMark/>
          </w:tcPr>
          <w:p w14:paraId="2FFC3086" w14:textId="77777777" w:rsidR="002A423D" w:rsidRPr="002A423D" w:rsidRDefault="002A423D" w:rsidP="002A423D">
            <w:pPr>
              <w:spacing w:after="0" w:line="240" w:lineRule="auto"/>
              <w:rPr>
                <w:rFonts w:ascii="Calibri" w:eastAsia="Times New Roman" w:hAnsi="Calibri" w:cs="Calibri"/>
                <w:color w:val="006100"/>
                <w:lang w:eastAsia="en-GB"/>
              </w:rPr>
            </w:pPr>
            <w:r w:rsidRPr="002A423D">
              <w:rPr>
                <w:rFonts w:ascii="Calibri" w:eastAsia="Times New Roman" w:hAnsi="Calibri" w:cs="Calibri"/>
                <w:color w:val="006100"/>
                <w:lang w:eastAsia="en-GB"/>
              </w:rPr>
              <w:t>Compute Time Interval</w:t>
            </w:r>
          </w:p>
        </w:tc>
        <w:tc>
          <w:tcPr>
            <w:tcW w:w="1676" w:type="dxa"/>
            <w:tcBorders>
              <w:top w:val="nil"/>
              <w:left w:val="nil"/>
              <w:bottom w:val="nil"/>
              <w:right w:val="nil"/>
            </w:tcBorders>
            <w:shd w:val="clear" w:color="000000" w:fill="C6EFCE"/>
            <w:noWrap/>
            <w:vAlign w:val="bottom"/>
            <w:hideMark/>
          </w:tcPr>
          <w:p w14:paraId="78DE5FB7" w14:textId="77777777" w:rsidR="002A423D" w:rsidRPr="002A423D" w:rsidRDefault="002A423D" w:rsidP="002A423D">
            <w:pPr>
              <w:spacing w:after="0" w:line="240" w:lineRule="auto"/>
              <w:jc w:val="right"/>
              <w:rPr>
                <w:rFonts w:ascii="Calibri" w:eastAsia="Times New Roman" w:hAnsi="Calibri" w:cs="Calibri"/>
                <w:color w:val="006100"/>
                <w:lang w:eastAsia="en-GB"/>
              </w:rPr>
            </w:pPr>
            <w:r w:rsidRPr="002A423D">
              <w:rPr>
                <w:rFonts w:ascii="Calibri" w:eastAsia="Times New Roman" w:hAnsi="Calibri" w:cs="Calibri"/>
                <w:color w:val="006100"/>
                <w:lang w:eastAsia="en-GB"/>
              </w:rPr>
              <w:t>0.0002</w:t>
            </w:r>
          </w:p>
        </w:tc>
        <w:tc>
          <w:tcPr>
            <w:tcW w:w="976" w:type="dxa"/>
            <w:tcBorders>
              <w:top w:val="nil"/>
              <w:left w:val="nil"/>
              <w:bottom w:val="nil"/>
              <w:right w:val="nil"/>
            </w:tcBorders>
            <w:shd w:val="clear" w:color="auto" w:fill="auto"/>
            <w:noWrap/>
            <w:vAlign w:val="bottom"/>
            <w:hideMark/>
          </w:tcPr>
          <w:p w14:paraId="060AE3EC" w14:textId="77777777" w:rsidR="002A423D" w:rsidRPr="002A423D" w:rsidRDefault="002A423D" w:rsidP="002A423D">
            <w:pPr>
              <w:spacing w:after="0" w:line="240" w:lineRule="auto"/>
              <w:jc w:val="right"/>
              <w:rPr>
                <w:rFonts w:ascii="Calibri" w:eastAsia="Times New Roman" w:hAnsi="Calibri" w:cs="Calibri"/>
                <w:color w:val="006100"/>
                <w:lang w:eastAsia="en-GB"/>
              </w:rPr>
            </w:pPr>
          </w:p>
        </w:tc>
        <w:tc>
          <w:tcPr>
            <w:tcW w:w="976" w:type="dxa"/>
            <w:tcBorders>
              <w:top w:val="nil"/>
              <w:left w:val="nil"/>
              <w:bottom w:val="nil"/>
              <w:right w:val="nil"/>
            </w:tcBorders>
            <w:shd w:val="clear" w:color="auto" w:fill="auto"/>
            <w:noWrap/>
            <w:vAlign w:val="bottom"/>
            <w:hideMark/>
          </w:tcPr>
          <w:p w14:paraId="6AD692B3"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4C6BF2F"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7A1461E"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10BB0C9"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1436" w:type="dxa"/>
            <w:tcBorders>
              <w:top w:val="nil"/>
              <w:left w:val="nil"/>
              <w:bottom w:val="nil"/>
              <w:right w:val="nil"/>
            </w:tcBorders>
            <w:shd w:val="clear" w:color="auto" w:fill="auto"/>
            <w:noWrap/>
            <w:vAlign w:val="bottom"/>
            <w:hideMark/>
          </w:tcPr>
          <w:p w14:paraId="5889D839"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B38EE4E"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r>
      <w:tr w:rsidR="002A423D" w:rsidRPr="002A423D" w14:paraId="0EE82BF4" w14:textId="77777777" w:rsidTr="002A423D">
        <w:trPr>
          <w:trHeight w:val="300"/>
        </w:trPr>
        <w:tc>
          <w:tcPr>
            <w:tcW w:w="3476" w:type="dxa"/>
            <w:tcBorders>
              <w:top w:val="nil"/>
              <w:left w:val="nil"/>
              <w:bottom w:val="nil"/>
              <w:right w:val="nil"/>
            </w:tcBorders>
            <w:shd w:val="clear" w:color="000000" w:fill="C6EFCE"/>
            <w:noWrap/>
            <w:vAlign w:val="bottom"/>
            <w:hideMark/>
          </w:tcPr>
          <w:p w14:paraId="2FF11AE2" w14:textId="77777777" w:rsidR="002A423D" w:rsidRPr="002A423D" w:rsidRDefault="002A423D" w:rsidP="002A423D">
            <w:pPr>
              <w:spacing w:after="0" w:line="240" w:lineRule="auto"/>
              <w:rPr>
                <w:rFonts w:ascii="Calibri" w:eastAsia="Times New Roman" w:hAnsi="Calibri" w:cs="Calibri"/>
                <w:color w:val="006100"/>
                <w:lang w:eastAsia="en-GB"/>
              </w:rPr>
            </w:pPr>
            <w:r w:rsidRPr="002A423D">
              <w:rPr>
                <w:rFonts w:ascii="Calibri" w:eastAsia="Times New Roman" w:hAnsi="Calibri" w:cs="Calibri"/>
                <w:color w:val="006100"/>
                <w:lang w:eastAsia="en-GB"/>
              </w:rPr>
              <w:t>Mass of Piston/</w:t>
            </w:r>
            <w:proofErr w:type="spellStart"/>
            <w:r w:rsidRPr="002A423D">
              <w:rPr>
                <w:rFonts w:ascii="Calibri" w:eastAsia="Times New Roman" w:hAnsi="Calibri" w:cs="Calibri"/>
                <w:color w:val="006100"/>
                <w:lang w:eastAsia="en-GB"/>
              </w:rPr>
              <w:t>gudgeonpin</w:t>
            </w:r>
            <w:proofErr w:type="spellEnd"/>
            <w:r w:rsidRPr="002A423D">
              <w:rPr>
                <w:rFonts w:ascii="Calibri" w:eastAsia="Times New Roman" w:hAnsi="Calibri" w:cs="Calibri"/>
                <w:color w:val="006100"/>
                <w:lang w:eastAsia="en-GB"/>
              </w:rPr>
              <w:t xml:space="preserve"> etc (kg)</w:t>
            </w:r>
          </w:p>
        </w:tc>
        <w:tc>
          <w:tcPr>
            <w:tcW w:w="1676" w:type="dxa"/>
            <w:tcBorders>
              <w:top w:val="nil"/>
              <w:left w:val="nil"/>
              <w:bottom w:val="nil"/>
              <w:right w:val="nil"/>
            </w:tcBorders>
            <w:shd w:val="clear" w:color="000000" w:fill="C6EFCE"/>
            <w:noWrap/>
            <w:vAlign w:val="bottom"/>
            <w:hideMark/>
          </w:tcPr>
          <w:p w14:paraId="4FA12A64" w14:textId="77777777" w:rsidR="002A423D" w:rsidRPr="002A423D" w:rsidRDefault="002A423D" w:rsidP="002A423D">
            <w:pPr>
              <w:spacing w:after="0" w:line="240" w:lineRule="auto"/>
              <w:jc w:val="right"/>
              <w:rPr>
                <w:rFonts w:ascii="Calibri" w:eastAsia="Times New Roman" w:hAnsi="Calibri" w:cs="Calibri"/>
                <w:color w:val="006100"/>
                <w:lang w:eastAsia="en-GB"/>
              </w:rPr>
            </w:pPr>
            <w:r w:rsidRPr="002A423D">
              <w:rPr>
                <w:rFonts w:ascii="Calibri" w:eastAsia="Times New Roman" w:hAnsi="Calibri" w:cs="Calibri"/>
                <w:color w:val="006100"/>
                <w:lang w:eastAsia="en-GB"/>
              </w:rPr>
              <w:t>0.6</w:t>
            </w:r>
          </w:p>
        </w:tc>
        <w:tc>
          <w:tcPr>
            <w:tcW w:w="976" w:type="dxa"/>
            <w:tcBorders>
              <w:top w:val="nil"/>
              <w:left w:val="nil"/>
              <w:bottom w:val="nil"/>
              <w:right w:val="nil"/>
            </w:tcBorders>
            <w:shd w:val="clear" w:color="auto" w:fill="auto"/>
            <w:noWrap/>
            <w:vAlign w:val="bottom"/>
            <w:hideMark/>
          </w:tcPr>
          <w:p w14:paraId="74E41372" w14:textId="77777777" w:rsidR="002A423D" w:rsidRPr="002A423D" w:rsidRDefault="002A423D" w:rsidP="002A423D">
            <w:pPr>
              <w:spacing w:after="0" w:line="240" w:lineRule="auto"/>
              <w:jc w:val="right"/>
              <w:rPr>
                <w:rFonts w:ascii="Calibri" w:eastAsia="Times New Roman" w:hAnsi="Calibri" w:cs="Calibri"/>
                <w:color w:val="006100"/>
                <w:lang w:eastAsia="en-GB"/>
              </w:rPr>
            </w:pPr>
          </w:p>
        </w:tc>
        <w:tc>
          <w:tcPr>
            <w:tcW w:w="976" w:type="dxa"/>
            <w:tcBorders>
              <w:top w:val="nil"/>
              <w:left w:val="nil"/>
              <w:bottom w:val="nil"/>
              <w:right w:val="nil"/>
            </w:tcBorders>
            <w:shd w:val="clear" w:color="auto" w:fill="auto"/>
            <w:noWrap/>
            <w:vAlign w:val="bottom"/>
            <w:hideMark/>
          </w:tcPr>
          <w:p w14:paraId="6CCAE370"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2928" w:type="dxa"/>
            <w:gridSpan w:val="3"/>
            <w:tcBorders>
              <w:top w:val="single" w:sz="8" w:space="0" w:color="auto"/>
              <w:left w:val="single" w:sz="8" w:space="0" w:color="auto"/>
              <w:bottom w:val="single" w:sz="8" w:space="0" w:color="auto"/>
              <w:right w:val="nil"/>
            </w:tcBorders>
            <w:shd w:val="clear" w:color="auto" w:fill="auto"/>
            <w:noWrap/>
            <w:vAlign w:val="bottom"/>
            <w:hideMark/>
          </w:tcPr>
          <w:p w14:paraId="3E843699" w14:textId="77777777" w:rsidR="002A423D" w:rsidRPr="002A423D" w:rsidRDefault="002A423D" w:rsidP="002A423D">
            <w:pPr>
              <w:spacing w:after="0" w:line="240" w:lineRule="auto"/>
              <w:rPr>
                <w:rFonts w:ascii="Calibri" w:eastAsia="Times New Roman" w:hAnsi="Calibri" w:cs="Calibri"/>
                <w:color w:val="000000"/>
                <w:lang w:eastAsia="en-GB"/>
              </w:rPr>
            </w:pPr>
            <w:r w:rsidRPr="002A423D">
              <w:rPr>
                <w:rFonts w:ascii="Calibri" w:eastAsia="Times New Roman" w:hAnsi="Calibri" w:cs="Calibri"/>
                <w:color w:val="000000"/>
                <w:lang w:eastAsia="en-GB"/>
              </w:rPr>
              <w:t>Max tensile force on rod</w:t>
            </w:r>
          </w:p>
        </w:tc>
        <w:tc>
          <w:tcPr>
            <w:tcW w:w="1436" w:type="dxa"/>
            <w:tcBorders>
              <w:top w:val="single" w:sz="8" w:space="0" w:color="auto"/>
              <w:left w:val="nil"/>
              <w:bottom w:val="single" w:sz="8" w:space="0" w:color="auto"/>
              <w:right w:val="nil"/>
            </w:tcBorders>
            <w:shd w:val="clear" w:color="auto" w:fill="auto"/>
            <w:noWrap/>
            <w:vAlign w:val="bottom"/>
            <w:hideMark/>
          </w:tcPr>
          <w:p w14:paraId="712F6F9C" w14:textId="77777777" w:rsidR="002A423D" w:rsidRPr="002A423D" w:rsidRDefault="002A423D" w:rsidP="002A423D">
            <w:pPr>
              <w:spacing w:after="0" w:line="240" w:lineRule="auto"/>
              <w:rPr>
                <w:rFonts w:ascii="Calibri" w:eastAsia="Times New Roman" w:hAnsi="Calibri" w:cs="Calibri"/>
                <w:color w:val="000000"/>
                <w:lang w:eastAsia="en-GB"/>
              </w:rPr>
            </w:pPr>
            <w:r w:rsidRPr="002A423D">
              <w:rPr>
                <w:rFonts w:ascii="Calibri" w:eastAsia="Times New Roman" w:hAnsi="Calibri" w:cs="Calibri"/>
                <w:color w:val="000000"/>
                <w:lang w:eastAsia="en-GB"/>
              </w:rPr>
              <w:t> </w:t>
            </w:r>
          </w:p>
        </w:tc>
        <w:tc>
          <w:tcPr>
            <w:tcW w:w="976" w:type="dxa"/>
            <w:tcBorders>
              <w:top w:val="single" w:sz="8" w:space="0" w:color="auto"/>
              <w:left w:val="nil"/>
              <w:bottom w:val="single" w:sz="8" w:space="0" w:color="auto"/>
              <w:right w:val="single" w:sz="8" w:space="0" w:color="auto"/>
            </w:tcBorders>
            <w:shd w:val="clear" w:color="auto" w:fill="auto"/>
            <w:noWrap/>
            <w:vAlign w:val="bottom"/>
            <w:hideMark/>
          </w:tcPr>
          <w:p w14:paraId="43D9A051"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24805.7</w:t>
            </w:r>
          </w:p>
        </w:tc>
      </w:tr>
      <w:tr w:rsidR="002A423D" w:rsidRPr="002A423D" w14:paraId="13736A03" w14:textId="77777777" w:rsidTr="002A423D">
        <w:trPr>
          <w:trHeight w:val="288"/>
        </w:trPr>
        <w:tc>
          <w:tcPr>
            <w:tcW w:w="3476" w:type="dxa"/>
            <w:tcBorders>
              <w:top w:val="nil"/>
              <w:left w:val="nil"/>
              <w:bottom w:val="nil"/>
              <w:right w:val="nil"/>
            </w:tcBorders>
            <w:shd w:val="clear" w:color="auto" w:fill="auto"/>
            <w:noWrap/>
            <w:vAlign w:val="bottom"/>
            <w:hideMark/>
          </w:tcPr>
          <w:p w14:paraId="7BEAF206" w14:textId="77777777" w:rsidR="002A423D" w:rsidRPr="002A423D" w:rsidRDefault="002A423D" w:rsidP="002A423D">
            <w:pPr>
              <w:spacing w:after="0" w:line="240" w:lineRule="auto"/>
              <w:jc w:val="right"/>
              <w:rPr>
                <w:rFonts w:ascii="Calibri" w:eastAsia="Times New Roman" w:hAnsi="Calibri" w:cs="Calibri"/>
                <w:color w:val="000000"/>
                <w:lang w:eastAsia="en-GB"/>
              </w:rPr>
            </w:pPr>
          </w:p>
        </w:tc>
        <w:tc>
          <w:tcPr>
            <w:tcW w:w="1676" w:type="dxa"/>
            <w:tcBorders>
              <w:top w:val="nil"/>
              <w:left w:val="nil"/>
              <w:bottom w:val="nil"/>
              <w:right w:val="nil"/>
            </w:tcBorders>
            <w:shd w:val="clear" w:color="auto" w:fill="auto"/>
            <w:noWrap/>
            <w:vAlign w:val="bottom"/>
            <w:hideMark/>
          </w:tcPr>
          <w:p w14:paraId="7F53CDD5"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D0C55BF"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D42537B"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4898062"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A0EFC41"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BF01C7C"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1436" w:type="dxa"/>
            <w:tcBorders>
              <w:top w:val="nil"/>
              <w:left w:val="nil"/>
              <w:bottom w:val="nil"/>
              <w:right w:val="nil"/>
            </w:tcBorders>
            <w:shd w:val="clear" w:color="auto" w:fill="auto"/>
            <w:noWrap/>
            <w:vAlign w:val="bottom"/>
            <w:hideMark/>
          </w:tcPr>
          <w:p w14:paraId="058196D8"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7848F1F"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r>
      <w:tr w:rsidR="002A423D" w:rsidRPr="002A423D" w14:paraId="381238D7" w14:textId="77777777" w:rsidTr="002A423D">
        <w:trPr>
          <w:trHeight w:val="288"/>
        </w:trPr>
        <w:tc>
          <w:tcPr>
            <w:tcW w:w="3476" w:type="dxa"/>
            <w:tcBorders>
              <w:top w:val="nil"/>
              <w:left w:val="nil"/>
              <w:bottom w:val="nil"/>
              <w:right w:val="nil"/>
            </w:tcBorders>
            <w:shd w:val="clear" w:color="auto" w:fill="auto"/>
            <w:noWrap/>
            <w:vAlign w:val="bottom"/>
            <w:hideMark/>
          </w:tcPr>
          <w:p w14:paraId="4DB6AF15" w14:textId="77777777" w:rsidR="002A423D" w:rsidRPr="002A423D" w:rsidRDefault="002A423D" w:rsidP="002A423D">
            <w:pPr>
              <w:spacing w:after="0" w:line="240" w:lineRule="auto"/>
              <w:rPr>
                <w:rFonts w:ascii="Calibri" w:eastAsia="Times New Roman" w:hAnsi="Calibri" w:cs="Calibri"/>
                <w:color w:val="000000"/>
                <w:lang w:eastAsia="en-GB"/>
              </w:rPr>
            </w:pPr>
            <w:r w:rsidRPr="002A423D">
              <w:rPr>
                <w:rFonts w:ascii="Calibri" w:eastAsia="Times New Roman" w:hAnsi="Calibri" w:cs="Calibri"/>
                <w:color w:val="000000"/>
                <w:lang w:eastAsia="en-GB"/>
              </w:rPr>
              <w:t>Time (s)</w:t>
            </w:r>
          </w:p>
        </w:tc>
        <w:tc>
          <w:tcPr>
            <w:tcW w:w="1676" w:type="dxa"/>
            <w:tcBorders>
              <w:top w:val="nil"/>
              <w:left w:val="nil"/>
              <w:bottom w:val="nil"/>
              <w:right w:val="nil"/>
            </w:tcBorders>
            <w:shd w:val="clear" w:color="auto" w:fill="auto"/>
            <w:noWrap/>
            <w:vAlign w:val="bottom"/>
            <w:hideMark/>
          </w:tcPr>
          <w:p w14:paraId="7467A918" w14:textId="77777777" w:rsidR="002A423D" w:rsidRPr="002A423D" w:rsidRDefault="002A423D" w:rsidP="002A423D">
            <w:pPr>
              <w:spacing w:after="0" w:line="240" w:lineRule="auto"/>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47CEF036"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0</w:t>
            </w:r>
          </w:p>
        </w:tc>
        <w:tc>
          <w:tcPr>
            <w:tcW w:w="976" w:type="dxa"/>
            <w:tcBorders>
              <w:top w:val="nil"/>
              <w:left w:val="nil"/>
              <w:bottom w:val="nil"/>
              <w:right w:val="nil"/>
            </w:tcBorders>
            <w:shd w:val="clear" w:color="auto" w:fill="auto"/>
            <w:noWrap/>
            <w:vAlign w:val="bottom"/>
            <w:hideMark/>
          </w:tcPr>
          <w:p w14:paraId="68E21012"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0.0002</w:t>
            </w:r>
          </w:p>
        </w:tc>
        <w:tc>
          <w:tcPr>
            <w:tcW w:w="976" w:type="dxa"/>
            <w:tcBorders>
              <w:top w:val="nil"/>
              <w:left w:val="nil"/>
              <w:bottom w:val="nil"/>
              <w:right w:val="nil"/>
            </w:tcBorders>
            <w:shd w:val="clear" w:color="auto" w:fill="auto"/>
            <w:noWrap/>
            <w:vAlign w:val="bottom"/>
            <w:hideMark/>
          </w:tcPr>
          <w:p w14:paraId="438F752E"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0.0004</w:t>
            </w:r>
          </w:p>
        </w:tc>
        <w:tc>
          <w:tcPr>
            <w:tcW w:w="976" w:type="dxa"/>
            <w:tcBorders>
              <w:top w:val="nil"/>
              <w:left w:val="nil"/>
              <w:bottom w:val="nil"/>
              <w:right w:val="nil"/>
            </w:tcBorders>
            <w:shd w:val="clear" w:color="auto" w:fill="auto"/>
            <w:noWrap/>
            <w:vAlign w:val="bottom"/>
            <w:hideMark/>
          </w:tcPr>
          <w:p w14:paraId="718F3C1A"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0.0006</w:t>
            </w:r>
          </w:p>
        </w:tc>
        <w:tc>
          <w:tcPr>
            <w:tcW w:w="976" w:type="dxa"/>
            <w:tcBorders>
              <w:top w:val="nil"/>
              <w:left w:val="nil"/>
              <w:bottom w:val="nil"/>
              <w:right w:val="nil"/>
            </w:tcBorders>
            <w:shd w:val="clear" w:color="auto" w:fill="auto"/>
            <w:noWrap/>
            <w:vAlign w:val="bottom"/>
            <w:hideMark/>
          </w:tcPr>
          <w:p w14:paraId="1F019BD9"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0.0008</w:t>
            </w:r>
          </w:p>
        </w:tc>
        <w:tc>
          <w:tcPr>
            <w:tcW w:w="1436" w:type="dxa"/>
            <w:tcBorders>
              <w:top w:val="nil"/>
              <w:left w:val="nil"/>
              <w:bottom w:val="nil"/>
              <w:right w:val="nil"/>
            </w:tcBorders>
            <w:shd w:val="clear" w:color="auto" w:fill="auto"/>
            <w:noWrap/>
            <w:vAlign w:val="bottom"/>
            <w:hideMark/>
          </w:tcPr>
          <w:p w14:paraId="1BC4849D"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0.001</w:t>
            </w:r>
          </w:p>
        </w:tc>
        <w:tc>
          <w:tcPr>
            <w:tcW w:w="976" w:type="dxa"/>
            <w:tcBorders>
              <w:top w:val="nil"/>
              <w:left w:val="nil"/>
              <w:bottom w:val="nil"/>
              <w:right w:val="nil"/>
            </w:tcBorders>
            <w:shd w:val="clear" w:color="auto" w:fill="auto"/>
            <w:noWrap/>
            <w:vAlign w:val="bottom"/>
            <w:hideMark/>
          </w:tcPr>
          <w:p w14:paraId="5D203806"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0.0012</w:t>
            </w:r>
          </w:p>
        </w:tc>
      </w:tr>
      <w:tr w:rsidR="002A423D" w:rsidRPr="002A423D" w14:paraId="73CD0EC1" w14:textId="77777777" w:rsidTr="002A423D">
        <w:trPr>
          <w:trHeight w:val="288"/>
        </w:trPr>
        <w:tc>
          <w:tcPr>
            <w:tcW w:w="3476" w:type="dxa"/>
            <w:tcBorders>
              <w:top w:val="nil"/>
              <w:left w:val="nil"/>
              <w:bottom w:val="nil"/>
              <w:right w:val="nil"/>
            </w:tcBorders>
            <w:shd w:val="clear" w:color="auto" w:fill="auto"/>
            <w:noWrap/>
            <w:vAlign w:val="bottom"/>
            <w:hideMark/>
          </w:tcPr>
          <w:p w14:paraId="2E1B50D8" w14:textId="77777777" w:rsidR="002A423D" w:rsidRPr="002A423D" w:rsidRDefault="002A423D" w:rsidP="002A423D">
            <w:pPr>
              <w:spacing w:after="0" w:line="240" w:lineRule="auto"/>
              <w:rPr>
                <w:rFonts w:ascii="Calibri" w:eastAsia="Times New Roman" w:hAnsi="Calibri" w:cs="Calibri"/>
                <w:color w:val="000000"/>
                <w:lang w:eastAsia="en-GB"/>
              </w:rPr>
            </w:pPr>
            <w:r w:rsidRPr="002A423D">
              <w:rPr>
                <w:rFonts w:ascii="Calibri" w:eastAsia="Times New Roman" w:hAnsi="Calibri" w:cs="Calibri"/>
                <w:color w:val="000000"/>
                <w:lang w:eastAsia="en-GB"/>
              </w:rPr>
              <w:t>Crank Angle (radians)</w:t>
            </w:r>
          </w:p>
        </w:tc>
        <w:tc>
          <w:tcPr>
            <w:tcW w:w="1676" w:type="dxa"/>
            <w:tcBorders>
              <w:top w:val="nil"/>
              <w:left w:val="nil"/>
              <w:bottom w:val="nil"/>
              <w:right w:val="nil"/>
            </w:tcBorders>
            <w:shd w:val="clear" w:color="auto" w:fill="auto"/>
            <w:noWrap/>
            <w:vAlign w:val="bottom"/>
            <w:hideMark/>
          </w:tcPr>
          <w:p w14:paraId="68F945E8" w14:textId="77777777" w:rsidR="002A423D" w:rsidRPr="002A423D" w:rsidRDefault="002A423D" w:rsidP="002A423D">
            <w:pPr>
              <w:spacing w:after="0" w:line="240" w:lineRule="auto"/>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3DFBD483"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0</w:t>
            </w:r>
          </w:p>
        </w:tc>
        <w:tc>
          <w:tcPr>
            <w:tcW w:w="976" w:type="dxa"/>
            <w:tcBorders>
              <w:top w:val="nil"/>
              <w:left w:val="nil"/>
              <w:bottom w:val="nil"/>
              <w:right w:val="nil"/>
            </w:tcBorders>
            <w:shd w:val="clear" w:color="auto" w:fill="auto"/>
            <w:noWrap/>
            <w:vAlign w:val="bottom"/>
            <w:hideMark/>
          </w:tcPr>
          <w:p w14:paraId="01146967"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0.10472</w:t>
            </w:r>
          </w:p>
        </w:tc>
        <w:tc>
          <w:tcPr>
            <w:tcW w:w="976" w:type="dxa"/>
            <w:tcBorders>
              <w:top w:val="nil"/>
              <w:left w:val="nil"/>
              <w:bottom w:val="nil"/>
              <w:right w:val="nil"/>
            </w:tcBorders>
            <w:shd w:val="clear" w:color="auto" w:fill="auto"/>
            <w:noWrap/>
            <w:vAlign w:val="bottom"/>
            <w:hideMark/>
          </w:tcPr>
          <w:p w14:paraId="071C56A9"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0.20944</w:t>
            </w:r>
          </w:p>
        </w:tc>
        <w:tc>
          <w:tcPr>
            <w:tcW w:w="976" w:type="dxa"/>
            <w:tcBorders>
              <w:top w:val="nil"/>
              <w:left w:val="nil"/>
              <w:bottom w:val="nil"/>
              <w:right w:val="nil"/>
            </w:tcBorders>
            <w:shd w:val="clear" w:color="auto" w:fill="auto"/>
            <w:noWrap/>
            <w:vAlign w:val="bottom"/>
            <w:hideMark/>
          </w:tcPr>
          <w:p w14:paraId="65353463"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0.314159</w:t>
            </w:r>
          </w:p>
        </w:tc>
        <w:tc>
          <w:tcPr>
            <w:tcW w:w="976" w:type="dxa"/>
            <w:tcBorders>
              <w:top w:val="nil"/>
              <w:left w:val="nil"/>
              <w:bottom w:val="nil"/>
              <w:right w:val="nil"/>
            </w:tcBorders>
            <w:shd w:val="clear" w:color="auto" w:fill="auto"/>
            <w:noWrap/>
            <w:vAlign w:val="bottom"/>
            <w:hideMark/>
          </w:tcPr>
          <w:p w14:paraId="452798A3"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0.418879</w:t>
            </w:r>
          </w:p>
        </w:tc>
        <w:tc>
          <w:tcPr>
            <w:tcW w:w="1436" w:type="dxa"/>
            <w:tcBorders>
              <w:top w:val="nil"/>
              <w:left w:val="nil"/>
              <w:bottom w:val="nil"/>
              <w:right w:val="nil"/>
            </w:tcBorders>
            <w:shd w:val="clear" w:color="auto" w:fill="auto"/>
            <w:noWrap/>
            <w:vAlign w:val="bottom"/>
            <w:hideMark/>
          </w:tcPr>
          <w:p w14:paraId="1B177F22"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0.523598776</w:t>
            </w:r>
          </w:p>
        </w:tc>
        <w:tc>
          <w:tcPr>
            <w:tcW w:w="976" w:type="dxa"/>
            <w:tcBorders>
              <w:top w:val="nil"/>
              <w:left w:val="nil"/>
              <w:bottom w:val="nil"/>
              <w:right w:val="nil"/>
            </w:tcBorders>
            <w:shd w:val="clear" w:color="auto" w:fill="auto"/>
            <w:noWrap/>
            <w:vAlign w:val="bottom"/>
            <w:hideMark/>
          </w:tcPr>
          <w:p w14:paraId="6F74EDA0"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0.628319</w:t>
            </w:r>
          </w:p>
        </w:tc>
      </w:tr>
      <w:tr w:rsidR="002A423D" w:rsidRPr="002A423D" w14:paraId="7E7EEC39" w14:textId="77777777" w:rsidTr="002A423D">
        <w:trPr>
          <w:trHeight w:val="288"/>
        </w:trPr>
        <w:tc>
          <w:tcPr>
            <w:tcW w:w="3476" w:type="dxa"/>
            <w:tcBorders>
              <w:top w:val="nil"/>
              <w:left w:val="nil"/>
              <w:bottom w:val="nil"/>
              <w:right w:val="nil"/>
            </w:tcBorders>
            <w:shd w:val="clear" w:color="auto" w:fill="auto"/>
            <w:noWrap/>
            <w:vAlign w:val="bottom"/>
            <w:hideMark/>
          </w:tcPr>
          <w:p w14:paraId="1CBBF73B" w14:textId="77777777" w:rsidR="002A423D" w:rsidRPr="002A423D" w:rsidRDefault="002A423D" w:rsidP="002A423D">
            <w:pPr>
              <w:spacing w:after="0" w:line="240" w:lineRule="auto"/>
              <w:rPr>
                <w:rFonts w:ascii="Calibri" w:eastAsia="Times New Roman" w:hAnsi="Calibri" w:cs="Calibri"/>
                <w:lang w:eastAsia="en-GB"/>
              </w:rPr>
            </w:pPr>
            <w:r w:rsidRPr="002A423D">
              <w:rPr>
                <w:rFonts w:ascii="Calibri" w:eastAsia="Times New Roman" w:hAnsi="Calibri" w:cs="Calibri"/>
                <w:lang w:eastAsia="en-GB"/>
              </w:rPr>
              <w:t>Crank Angle (degrees)</w:t>
            </w:r>
          </w:p>
        </w:tc>
        <w:tc>
          <w:tcPr>
            <w:tcW w:w="1676" w:type="dxa"/>
            <w:tcBorders>
              <w:top w:val="nil"/>
              <w:left w:val="nil"/>
              <w:bottom w:val="nil"/>
              <w:right w:val="nil"/>
            </w:tcBorders>
            <w:shd w:val="clear" w:color="auto" w:fill="auto"/>
            <w:noWrap/>
            <w:vAlign w:val="bottom"/>
            <w:hideMark/>
          </w:tcPr>
          <w:p w14:paraId="7208424F" w14:textId="77777777" w:rsidR="002A423D" w:rsidRPr="002A423D" w:rsidRDefault="002A423D" w:rsidP="002A423D">
            <w:pPr>
              <w:spacing w:after="0" w:line="240" w:lineRule="auto"/>
              <w:rPr>
                <w:rFonts w:ascii="Calibri" w:eastAsia="Times New Roman" w:hAnsi="Calibri" w:cs="Calibri"/>
                <w:lang w:eastAsia="en-GB"/>
              </w:rPr>
            </w:pPr>
          </w:p>
        </w:tc>
        <w:tc>
          <w:tcPr>
            <w:tcW w:w="976" w:type="dxa"/>
            <w:tcBorders>
              <w:top w:val="nil"/>
              <w:left w:val="nil"/>
              <w:bottom w:val="nil"/>
              <w:right w:val="nil"/>
            </w:tcBorders>
            <w:shd w:val="clear" w:color="auto" w:fill="auto"/>
            <w:noWrap/>
            <w:vAlign w:val="bottom"/>
            <w:hideMark/>
          </w:tcPr>
          <w:p w14:paraId="41E4D386" w14:textId="77777777" w:rsidR="002A423D" w:rsidRPr="002A423D" w:rsidRDefault="002A423D" w:rsidP="002A423D">
            <w:pPr>
              <w:spacing w:after="0" w:line="240" w:lineRule="auto"/>
              <w:jc w:val="right"/>
              <w:rPr>
                <w:rFonts w:ascii="Calibri" w:eastAsia="Times New Roman" w:hAnsi="Calibri" w:cs="Calibri"/>
                <w:lang w:eastAsia="en-GB"/>
              </w:rPr>
            </w:pPr>
            <w:r w:rsidRPr="002A423D">
              <w:rPr>
                <w:rFonts w:ascii="Calibri" w:eastAsia="Times New Roman" w:hAnsi="Calibri" w:cs="Calibri"/>
                <w:lang w:eastAsia="en-GB"/>
              </w:rPr>
              <w:t>0</w:t>
            </w:r>
          </w:p>
        </w:tc>
        <w:tc>
          <w:tcPr>
            <w:tcW w:w="976" w:type="dxa"/>
            <w:tcBorders>
              <w:top w:val="nil"/>
              <w:left w:val="nil"/>
              <w:bottom w:val="nil"/>
              <w:right w:val="nil"/>
            </w:tcBorders>
            <w:shd w:val="clear" w:color="auto" w:fill="auto"/>
            <w:noWrap/>
            <w:vAlign w:val="bottom"/>
            <w:hideMark/>
          </w:tcPr>
          <w:p w14:paraId="02939B38" w14:textId="77777777" w:rsidR="002A423D" w:rsidRPr="002A423D" w:rsidRDefault="002A423D" w:rsidP="002A423D">
            <w:pPr>
              <w:spacing w:after="0" w:line="240" w:lineRule="auto"/>
              <w:jc w:val="right"/>
              <w:rPr>
                <w:rFonts w:ascii="Calibri" w:eastAsia="Times New Roman" w:hAnsi="Calibri" w:cs="Calibri"/>
                <w:lang w:eastAsia="en-GB"/>
              </w:rPr>
            </w:pPr>
            <w:r w:rsidRPr="002A423D">
              <w:rPr>
                <w:rFonts w:ascii="Calibri" w:eastAsia="Times New Roman" w:hAnsi="Calibri" w:cs="Calibri"/>
                <w:lang w:eastAsia="en-GB"/>
              </w:rPr>
              <w:t>6</w:t>
            </w:r>
          </w:p>
        </w:tc>
        <w:tc>
          <w:tcPr>
            <w:tcW w:w="976" w:type="dxa"/>
            <w:tcBorders>
              <w:top w:val="nil"/>
              <w:left w:val="nil"/>
              <w:bottom w:val="nil"/>
              <w:right w:val="nil"/>
            </w:tcBorders>
            <w:shd w:val="clear" w:color="auto" w:fill="auto"/>
            <w:noWrap/>
            <w:vAlign w:val="bottom"/>
            <w:hideMark/>
          </w:tcPr>
          <w:p w14:paraId="73B65728" w14:textId="77777777" w:rsidR="002A423D" w:rsidRPr="002A423D" w:rsidRDefault="002A423D" w:rsidP="002A423D">
            <w:pPr>
              <w:spacing w:after="0" w:line="240" w:lineRule="auto"/>
              <w:jc w:val="right"/>
              <w:rPr>
                <w:rFonts w:ascii="Calibri" w:eastAsia="Times New Roman" w:hAnsi="Calibri" w:cs="Calibri"/>
                <w:lang w:eastAsia="en-GB"/>
              </w:rPr>
            </w:pPr>
            <w:r w:rsidRPr="002A423D">
              <w:rPr>
                <w:rFonts w:ascii="Calibri" w:eastAsia="Times New Roman" w:hAnsi="Calibri" w:cs="Calibri"/>
                <w:lang w:eastAsia="en-GB"/>
              </w:rPr>
              <w:t>12</w:t>
            </w:r>
          </w:p>
        </w:tc>
        <w:tc>
          <w:tcPr>
            <w:tcW w:w="976" w:type="dxa"/>
            <w:tcBorders>
              <w:top w:val="nil"/>
              <w:left w:val="nil"/>
              <w:bottom w:val="nil"/>
              <w:right w:val="nil"/>
            </w:tcBorders>
            <w:shd w:val="clear" w:color="auto" w:fill="auto"/>
            <w:noWrap/>
            <w:vAlign w:val="bottom"/>
            <w:hideMark/>
          </w:tcPr>
          <w:p w14:paraId="353A92FE" w14:textId="77777777" w:rsidR="002A423D" w:rsidRPr="002A423D" w:rsidRDefault="002A423D" w:rsidP="002A423D">
            <w:pPr>
              <w:spacing w:after="0" w:line="240" w:lineRule="auto"/>
              <w:jc w:val="right"/>
              <w:rPr>
                <w:rFonts w:ascii="Calibri" w:eastAsia="Times New Roman" w:hAnsi="Calibri" w:cs="Calibri"/>
                <w:lang w:eastAsia="en-GB"/>
              </w:rPr>
            </w:pPr>
            <w:r w:rsidRPr="002A423D">
              <w:rPr>
                <w:rFonts w:ascii="Calibri" w:eastAsia="Times New Roman" w:hAnsi="Calibri" w:cs="Calibri"/>
                <w:lang w:eastAsia="en-GB"/>
              </w:rPr>
              <w:t>18</w:t>
            </w:r>
          </w:p>
        </w:tc>
        <w:tc>
          <w:tcPr>
            <w:tcW w:w="976" w:type="dxa"/>
            <w:tcBorders>
              <w:top w:val="nil"/>
              <w:left w:val="nil"/>
              <w:bottom w:val="nil"/>
              <w:right w:val="nil"/>
            </w:tcBorders>
            <w:shd w:val="clear" w:color="auto" w:fill="auto"/>
            <w:noWrap/>
            <w:vAlign w:val="bottom"/>
            <w:hideMark/>
          </w:tcPr>
          <w:p w14:paraId="2325F59D" w14:textId="77777777" w:rsidR="002A423D" w:rsidRPr="002A423D" w:rsidRDefault="002A423D" w:rsidP="002A423D">
            <w:pPr>
              <w:spacing w:after="0" w:line="240" w:lineRule="auto"/>
              <w:jc w:val="right"/>
              <w:rPr>
                <w:rFonts w:ascii="Calibri" w:eastAsia="Times New Roman" w:hAnsi="Calibri" w:cs="Calibri"/>
                <w:lang w:eastAsia="en-GB"/>
              </w:rPr>
            </w:pPr>
            <w:r w:rsidRPr="002A423D">
              <w:rPr>
                <w:rFonts w:ascii="Calibri" w:eastAsia="Times New Roman" w:hAnsi="Calibri" w:cs="Calibri"/>
                <w:lang w:eastAsia="en-GB"/>
              </w:rPr>
              <w:t>24</w:t>
            </w:r>
          </w:p>
        </w:tc>
        <w:tc>
          <w:tcPr>
            <w:tcW w:w="1436" w:type="dxa"/>
            <w:tcBorders>
              <w:top w:val="nil"/>
              <w:left w:val="nil"/>
              <w:bottom w:val="nil"/>
              <w:right w:val="nil"/>
            </w:tcBorders>
            <w:shd w:val="clear" w:color="auto" w:fill="auto"/>
            <w:noWrap/>
            <w:vAlign w:val="bottom"/>
            <w:hideMark/>
          </w:tcPr>
          <w:p w14:paraId="024C4BA0" w14:textId="77777777" w:rsidR="002A423D" w:rsidRPr="002A423D" w:rsidRDefault="002A423D" w:rsidP="002A423D">
            <w:pPr>
              <w:spacing w:after="0" w:line="240" w:lineRule="auto"/>
              <w:jc w:val="right"/>
              <w:rPr>
                <w:rFonts w:ascii="Calibri" w:eastAsia="Times New Roman" w:hAnsi="Calibri" w:cs="Calibri"/>
                <w:lang w:eastAsia="en-GB"/>
              </w:rPr>
            </w:pPr>
            <w:r w:rsidRPr="002A423D">
              <w:rPr>
                <w:rFonts w:ascii="Calibri" w:eastAsia="Times New Roman" w:hAnsi="Calibri" w:cs="Calibri"/>
                <w:lang w:eastAsia="en-GB"/>
              </w:rPr>
              <w:t>30</w:t>
            </w:r>
          </w:p>
        </w:tc>
        <w:tc>
          <w:tcPr>
            <w:tcW w:w="976" w:type="dxa"/>
            <w:tcBorders>
              <w:top w:val="nil"/>
              <w:left w:val="nil"/>
              <w:bottom w:val="nil"/>
              <w:right w:val="nil"/>
            </w:tcBorders>
            <w:shd w:val="clear" w:color="auto" w:fill="auto"/>
            <w:noWrap/>
            <w:vAlign w:val="bottom"/>
            <w:hideMark/>
          </w:tcPr>
          <w:p w14:paraId="43FDE675" w14:textId="77777777" w:rsidR="002A423D" w:rsidRPr="002A423D" w:rsidRDefault="002A423D" w:rsidP="002A423D">
            <w:pPr>
              <w:spacing w:after="0" w:line="240" w:lineRule="auto"/>
              <w:jc w:val="right"/>
              <w:rPr>
                <w:rFonts w:ascii="Calibri" w:eastAsia="Times New Roman" w:hAnsi="Calibri" w:cs="Calibri"/>
                <w:lang w:eastAsia="en-GB"/>
              </w:rPr>
            </w:pPr>
            <w:r w:rsidRPr="002A423D">
              <w:rPr>
                <w:rFonts w:ascii="Calibri" w:eastAsia="Times New Roman" w:hAnsi="Calibri" w:cs="Calibri"/>
                <w:lang w:eastAsia="en-GB"/>
              </w:rPr>
              <w:t>36</w:t>
            </w:r>
          </w:p>
        </w:tc>
      </w:tr>
      <w:tr w:rsidR="002A423D" w:rsidRPr="002A423D" w14:paraId="1E5F4924" w14:textId="77777777" w:rsidTr="002A423D">
        <w:trPr>
          <w:trHeight w:val="288"/>
        </w:trPr>
        <w:tc>
          <w:tcPr>
            <w:tcW w:w="3476" w:type="dxa"/>
            <w:tcBorders>
              <w:top w:val="nil"/>
              <w:left w:val="nil"/>
              <w:bottom w:val="nil"/>
              <w:right w:val="nil"/>
            </w:tcBorders>
            <w:shd w:val="clear" w:color="auto" w:fill="auto"/>
            <w:noWrap/>
            <w:vAlign w:val="bottom"/>
            <w:hideMark/>
          </w:tcPr>
          <w:p w14:paraId="66392FC1" w14:textId="77777777" w:rsidR="002A423D" w:rsidRPr="002A423D" w:rsidRDefault="002A423D" w:rsidP="002A423D">
            <w:pPr>
              <w:spacing w:after="0" w:line="240" w:lineRule="auto"/>
              <w:rPr>
                <w:rFonts w:ascii="Calibri" w:eastAsia="Times New Roman" w:hAnsi="Calibri" w:cs="Calibri"/>
                <w:color w:val="000000"/>
                <w:lang w:eastAsia="en-GB"/>
              </w:rPr>
            </w:pPr>
            <w:r w:rsidRPr="002A423D">
              <w:rPr>
                <w:rFonts w:ascii="Calibri" w:eastAsia="Times New Roman" w:hAnsi="Calibri" w:cs="Calibri"/>
                <w:color w:val="000000"/>
                <w:lang w:eastAsia="en-GB"/>
              </w:rPr>
              <w:t>Distance X</w:t>
            </w:r>
          </w:p>
        </w:tc>
        <w:tc>
          <w:tcPr>
            <w:tcW w:w="1676" w:type="dxa"/>
            <w:tcBorders>
              <w:top w:val="nil"/>
              <w:left w:val="nil"/>
              <w:bottom w:val="nil"/>
              <w:right w:val="nil"/>
            </w:tcBorders>
            <w:shd w:val="clear" w:color="auto" w:fill="auto"/>
            <w:noWrap/>
            <w:vAlign w:val="bottom"/>
            <w:hideMark/>
          </w:tcPr>
          <w:p w14:paraId="3AE9F26E" w14:textId="77777777" w:rsidR="002A423D" w:rsidRPr="002A423D" w:rsidRDefault="002A423D" w:rsidP="002A423D">
            <w:pPr>
              <w:spacing w:after="0" w:line="240" w:lineRule="auto"/>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3C062E58"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0</w:t>
            </w:r>
          </w:p>
        </w:tc>
        <w:tc>
          <w:tcPr>
            <w:tcW w:w="976" w:type="dxa"/>
            <w:tcBorders>
              <w:top w:val="nil"/>
              <w:left w:val="nil"/>
              <w:bottom w:val="nil"/>
              <w:right w:val="nil"/>
            </w:tcBorders>
            <w:shd w:val="clear" w:color="auto" w:fill="auto"/>
            <w:noWrap/>
            <w:vAlign w:val="bottom"/>
            <w:hideMark/>
          </w:tcPr>
          <w:p w14:paraId="542CAB47"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12.54342</w:t>
            </w:r>
          </w:p>
        </w:tc>
        <w:tc>
          <w:tcPr>
            <w:tcW w:w="976" w:type="dxa"/>
            <w:tcBorders>
              <w:top w:val="nil"/>
              <w:left w:val="nil"/>
              <w:bottom w:val="nil"/>
              <w:right w:val="nil"/>
            </w:tcBorders>
            <w:shd w:val="clear" w:color="auto" w:fill="auto"/>
            <w:noWrap/>
            <w:vAlign w:val="bottom"/>
            <w:hideMark/>
          </w:tcPr>
          <w:p w14:paraId="50B39D4E"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24.9494</w:t>
            </w:r>
          </w:p>
        </w:tc>
        <w:tc>
          <w:tcPr>
            <w:tcW w:w="976" w:type="dxa"/>
            <w:tcBorders>
              <w:top w:val="nil"/>
              <w:left w:val="nil"/>
              <w:bottom w:val="nil"/>
              <w:right w:val="nil"/>
            </w:tcBorders>
            <w:shd w:val="clear" w:color="auto" w:fill="auto"/>
            <w:noWrap/>
            <w:vAlign w:val="bottom"/>
            <w:hideMark/>
          </w:tcPr>
          <w:p w14:paraId="15A6A35D"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37.08204</w:t>
            </w:r>
          </w:p>
        </w:tc>
        <w:tc>
          <w:tcPr>
            <w:tcW w:w="976" w:type="dxa"/>
            <w:tcBorders>
              <w:top w:val="nil"/>
              <w:left w:val="nil"/>
              <w:bottom w:val="nil"/>
              <w:right w:val="nil"/>
            </w:tcBorders>
            <w:shd w:val="clear" w:color="auto" w:fill="auto"/>
            <w:noWrap/>
            <w:vAlign w:val="bottom"/>
            <w:hideMark/>
          </w:tcPr>
          <w:p w14:paraId="34D5DB16"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48.8084</w:t>
            </w:r>
          </w:p>
        </w:tc>
        <w:tc>
          <w:tcPr>
            <w:tcW w:w="1436" w:type="dxa"/>
            <w:tcBorders>
              <w:top w:val="nil"/>
              <w:left w:val="nil"/>
              <w:bottom w:val="nil"/>
              <w:right w:val="nil"/>
            </w:tcBorders>
            <w:shd w:val="clear" w:color="auto" w:fill="auto"/>
            <w:noWrap/>
            <w:vAlign w:val="bottom"/>
            <w:hideMark/>
          </w:tcPr>
          <w:p w14:paraId="0B42AC98"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60</w:t>
            </w:r>
          </w:p>
        </w:tc>
        <w:tc>
          <w:tcPr>
            <w:tcW w:w="976" w:type="dxa"/>
            <w:tcBorders>
              <w:top w:val="nil"/>
              <w:left w:val="nil"/>
              <w:bottom w:val="nil"/>
              <w:right w:val="nil"/>
            </w:tcBorders>
            <w:shd w:val="clear" w:color="auto" w:fill="auto"/>
            <w:noWrap/>
            <w:vAlign w:val="bottom"/>
            <w:hideMark/>
          </w:tcPr>
          <w:p w14:paraId="17E3EF48"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70.53423</w:t>
            </w:r>
          </w:p>
        </w:tc>
      </w:tr>
      <w:tr w:rsidR="002A423D" w:rsidRPr="002A423D" w14:paraId="29665EAB" w14:textId="77777777" w:rsidTr="002A423D">
        <w:trPr>
          <w:trHeight w:val="288"/>
        </w:trPr>
        <w:tc>
          <w:tcPr>
            <w:tcW w:w="3476" w:type="dxa"/>
            <w:tcBorders>
              <w:top w:val="nil"/>
              <w:left w:val="nil"/>
              <w:bottom w:val="nil"/>
              <w:right w:val="nil"/>
            </w:tcBorders>
            <w:shd w:val="clear" w:color="auto" w:fill="auto"/>
            <w:noWrap/>
            <w:vAlign w:val="bottom"/>
            <w:hideMark/>
          </w:tcPr>
          <w:p w14:paraId="4885B575" w14:textId="77777777" w:rsidR="002A423D" w:rsidRPr="002A423D" w:rsidRDefault="002A423D" w:rsidP="002A423D">
            <w:pPr>
              <w:spacing w:after="0" w:line="240" w:lineRule="auto"/>
              <w:rPr>
                <w:rFonts w:ascii="Calibri" w:eastAsia="Times New Roman" w:hAnsi="Calibri" w:cs="Calibri"/>
                <w:color w:val="000000"/>
                <w:lang w:eastAsia="en-GB"/>
              </w:rPr>
            </w:pPr>
            <w:proofErr w:type="spellStart"/>
            <w:r w:rsidRPr="002A423D">
              <w:rPr>
                <w:rFonts w:ascii="Calibri" w:eastAsia="Times New Roman" w:hAnsi="Calibri" w:cs="Calibri"/>
                <w:color w:val="000000"/>
                <w:lang w:eastAsia="en-GB"/>
              </w:rPr>
              <w:t>inv</w:t>
            </w:r>
            <w:proofErr w:type="spellEnd"/>
            <w:r w:rsidRPr="002A423D">
              <w:rPr>
                <w:rFonts w:ascii="Calibri" w:eastAsia="Times New Roman" w:hAnsi="Calibri" w:cs="Calibri"/>
                <w:color w:val="000000"/>
                <w:lang w:eastAsia="en-GB"/>
              </w:rPr>
              <w:t xml:space="preserve"> sine phi</w:t>
            </w:r>
          </w:p>
        </w:tc>
        <w:tc>
          <w:tcPr>
            <w:tcW w:w="1676" w:type="dxa"/>
            <w:tcBorders>
              <w:top w:val="nil"/>
              <w:left w:val="nil"/>
              <w:bottom w:val="nil"/>
              <w:right w:val="nil"/>
            </w:tcBorders>
            <w:shd w:val="clear" w:color="auto" w:fill="auto"/>
            <w:noWrap/>
            <w:vAlign w:val="bottom"/>
            <w:hideMark/>
          </w:tcPr>
          <w:p w14:paraId="4C8F1901" w14:textId="77777777" w:rsidR="002A423D" w:rsidRPr="002A423D" w:rsidRDefault="002A423D" w:rsidP="002A423D">
            <w:pPr>
              <w:spacing w:after="0" w:line="240" w:lineRule="auto"/>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28BF0A7D"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0</w:t>
            </w:r>
          </w:p>
        </w:tc>
        <w:tc>
          <w:tcPr>
            <w:tcW w:w="976" w:type="dxa"/>
            <w:tcBorders>
              <w:top w:val="nil"/>
              <w:left w:val="nil"/>
              <w:bottom w:val="nil"/>
              <w:right w:val="nil"/>
            </w:tcBorders>
            <w:shd w:val="clear" w:color="auto" w:fill="auto"/>
            <w:noWrap/>
            <w:vAlign w:val="bottom"/>
            <w:hideMark/>
          </w:tcPr>
          <w:p w14:paraId="4402300E"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0.027019</w:t>
            </w:r>
          </w:p>
        </w:tc>
        <w:tc>
          <w:tcPr>
            <w:tcW w:w="976" w:type="dxa"/>
            <w:tcBorders>
              <w:top w:val="nil"/>
              <w:left w:val="nil"/>
              <w:bottom w:val="nil"/>
              <w:right w:val="nil"/>
            </w:tcBorders>
            <w:shd w:val="clear" w:color="auto" w:fill="auto"/>
            <w:noWrap/>
            <w:vAlign w:val="bottom"/>
            <w:hideMark/>
          </w:tcPr>
          <w:p w14:paraId="22FA7057"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0.053741</w:t>
            </w:r>
          </w:p>
        </w:tc>
        <w:tc>
          <w:tcPr>
            <w:tcW w:w="976" w:type="dxa"/>
            <w:tcBorders>
              <w:top w:val="nil"/>
              <w:left w:val="nil"/>
              <w:bottom w:val="nil"/>
              <w:right w:val="nil"/>
            </w:tcBorders>
            <w:shd w:val="clear" w:color="auto" w:fill="auto"/>
            <w:noWrap/>
            <w:vAlign w:val="bottom"/>
            <w:hideMark/>
          </w:tcPr>
          <w:p w14:paraId="7CB4789E"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0.079875</w:t>
            </w:r>
          </w:p>
        </w:tc>
        <w:tc>
          <w:tcPr>
            <w:tcW w:w="976" w:type="dxa"/>
            <w:tcBorders>
              <w:top w:val="nil"/>
              <w:left w:val="nil"/>
              <w:bottom w:val="nil"/>
              <w:right w:val="nil"/>
            </w:tcBorders>
            <w:shd w:val="clear" w:color="auto" w:fill="auto"/>
            <w:noWrap/>
            <w:vAlign w:val="bottom"/>
            <w:hideMark/>
          </w:tcPr>
          <w:p w14:paraId="32843C63"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0.105134</w:t>
            </w:r>
          </w:p>
        </w:tc>
        <w:tc>
          <w:tcPr>
            <w:tcW w:w="1436" w:type="dxa"/>
            <w:tcBorders>
              <w:top w:val="nil"/>
              <w:left w:val="nil"/>
              <w:bottom w:val="nil"/>
              <w:right w:val="nil"/>
            </w:tcBorders>
            <w:shd w:val="clear" w:color="auto" w:fill="auto"/>
            <w:noWrap/>
            <w:vAlign w:val="bottom"/>
            <w:hideMark/>
          </w:tcPr>
          <w:p w14:paraId="160D6687"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0.129240711</w:t>
            </w:r>
          </w:p>
        </w:tc>
        <w:tc>
          <w:tcPr>
            <w:tcW w:w="976" w:type="dxa"/>
            <w:tcBorders>
              <w:top w:val="nil"/>
              <w:left w:val="nil"/>
              <w:bottom w:val="nil"/>
              <w:right w:val="nil"/>
            </w:tcBorders>
            <w:shd w:val="clear" w:color="auto" w:fill="auto"/>
            <w:noWrap/>
            <w:vAlign w:val="bottom"/>
            <w:hideMark/>
          </w:tcPr>
          <w:p w14:paraId="1B23043D"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0.151932</w:t>
            </w:r>
          </w:p>
        </w:tc>
      </w:tr>
      <w:tr w:rsidR="002A423D" w:rsidRPr="002A423D" w14:paraId="476AA988" w14:textId="77777777" w:rsidTr="002A423D">
        <w:trPr>
          <w:trHeight w:val="288"/>
        </w:trPr>
        <w:tc>
          <w:tcPr>
            <w:tcW w:w="3476" w:type="dxa"/>
            <w:tcBorders>
              <w:top w:val="nil"/>
              <w:left w:val="nil"/>
              <w:bottom w:val="nil"/>
              <w:right w:val="nil"/>
            </w:tcBorders>
            <w:shd w:val="clear" w:color="auto" w:fill="auto"/>
            <w:noWrap/>
            <w:vAlign w:val="bottom"/>
            <w:hideMark/>
          </w:tcPr>
          <w:p w14:paraId="574A9D09" w14:textId="77777777" w:rsidR="002A423D" w:rsidRPr="002A423D" w:rsidRDefault="002A423D" w:rsidP="002A423D">
            <w:pPr>
              <w:spacing w:after="0" w:line="240" w:lineRule="auto"/>
              <w:rPr>
                <w:rFonts w:ascii="Calibri" w:eastAsia="Times New Roman" w:hAnsi="Calibri" w:cs="Calibri"/>
                <w:color w:val="000000"/>
                <w:lang w:eastAsia="en-GB"/>
              </w:rPr>
            </w:pPr>
            <w:r w:rsidRPr="002A423D">
              <w:rPr>
                <w:rFonts w:ascii="Calibri" w:eastAsia="Times New Roman" w:hAnsi="Calibri" w:cs="Calibri"/>
                <w:color w:val="000000"/>
                <w:lang w:eastAsia="en-GB"/>
              </w:rPr>
              <w:t xml:space="preserve">phi (radians) </w:t>
            </w:r>
          </w:p>
        </w:tc>
        <w:tc>
          <w:tcPr>
            <w:tcW w:w="1676" w:type="dxa"/>
            <w:tcBorders>
              <w:top w:val="nil"/>
              <w:left w:val="nil"/>
              <w:bottom w:val="nil"/>
              <w:right w:val="nil"/>
            </w:tcBorders>
            <w:shd w:val="clear" w:color="auto" w:fill="auto"/>
            <w:noWrap/>
            <w:vAlign w:val="bottom"/>
            <w:hideMark/>
          </w:tcPr>
          <w:p w14:paraId="64775715" w14:textId="77777777" w:rsidR="002A423D" w:rsidRPr="002A423D" w:rsidRDefault="002A423D" w:rsidP="002A423D">
            <w:pPr>
              <w:spacing w:after="0" w:line="240" w:lineRule="auto"/>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5154A149"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0</w:t>
            </w:r>
          </w:p>
        </w:tc>
        <w:tc>
          <w:tcPr>
            <w:tcW w:w="976" w:type="dxa"/>
            <w:tcBorders>
              <w:top w:val="nil"/>
              <w:left w:val="nil"/>
              <w:bottom w:val="nil"/>
              <w:right w:val="nil"/>
            </w:tcBorders>
            <w:shd w:val="clear" w:color="auto" w:fill="auto"/>
            <w:noWrap/>
            <w:vAlign w:val="bottom"/>
            <w:hideMark/>
          </w:tcPr>
          <w:p w14:paraId="36BC537F"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0.027022</w:t>
            </w:r>
          </w:p>
        </w:tc>
        <w:tc>
          <w:tcPr>
            <w:tcW w:w="976" w:type="dxa"/>
            <w:tcBorders>
              <w:top w:val="nil"/>
              <w:left w:val="nil"/>
              <w:bottom w:val="nil"/>
              <w:right w:val="nil"/>
            </w:tcBorders>
            <w:shd w:val="clear" w:color="auto" w:fill="auto"/>
            <w:noWrap/>
            <w:vAlign w:val="bottom"/>
            <w:hideMark/>
          </w:tcPr>
          <w:p w14:paraId="71DC1124"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0.053767</w:t>
            </w:r>
          </w:p>
        </w:tc>
        <w:tc>
          <w:tcPr>
            <w:tcW w:w="976" w:type="dxa"/>
            <w:tcBorders>
              <w:top w:val="nil"/>
              <w:left w:val="nil"/>
              <w:bottom w:val="nil"/>
              <w:right w:val="nil"/>
            </w:tcBorders>
            <w:shd w:val="clear" w:color="auto" w:fill="auto"/>
            <w:noWrap/>
            <w:vAlign w:val="bottom"/>
            <w:hideMark/>
          </w:tcPr>
          <w:p w14:paraId="228A8266"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0.07996</w:t>
            </w:r>
          </w:p>
        </w:tc>
        <w:tc>
          <w:tcPr>
            <w:tcW w:w="976" w:type="dxa"/>
            <w:tcBorders>
              <w:top w:val="nil"/>
              <w:left w:val="nil"/>
              <w:bottom w:val="nil"/>
              <w:right w:val="nil"/>
            </w:tcBorders>
            <w:shd w:val="clear" w:color="auto" w:fill="auto"/>
            <w:noWrap/>
            <w:vAlign w:val="bottom"/>
            <w:hideMark/>
          </w:tcPr>
          <w:p w14:paraId="36B94152"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0.105329</w:t>
            </w:r>
          </w:p>
        </w:tc>
        <w:tc>
          <w:tcPr>
            <w:tcW w:w="1436" w:type="dxa"/>
            <w:tcBorders>
              <w:top w:val="nil"/>
              <w:left w:val="nil"/>
              <w:bottom w:val="nil"/>
              <w:right w:val="nil"/>
            </w:tcBorders>
            <w:shd w:val="clear" w:color="auto" w:fill="auto"/>
            <w:noWrap/>
            <w:vAlign w:val="bottom"/>
            <w:hideMark/>
          </w:tcPr>
          <w:p w14:paraId="7C0BBE74"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0.12960323</w:t>
            </w:r>
          </w:p>
        </w:tc>
        <w:tc>
          <w:tcPr>
            <w:tcW w:w="976" w:type="dxa"/>
            <w:tcBorders>
              <w:top w:val="nil"/>
              <w:left w:val="nil"/>
              <w:bottom w:val="nil"/>
              <w:right w:val="nil"/>
            </w:tcBorders>
            <w:shd w:val="clear" w:color="auto" w:fill="auto"/>
            <w:noWrap/>
            <w:vAlign w:val="bottom"/>
            <w:hideMark/>
          </w:tcPr>
          <w:p w14:paraId="699655E9"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0.152522</w:t>
            </w:r>
          </w:p>
        </w:tc>
      </w:tr>
      <w:tr w:rsidR="002A423D" w:rsidRPr="002A423D" w14:paraId="5556A7AD" w14:textId="77777777" w:rsidTr="002A423D">
        <w:trPr>
          <w:trHeight w:val="288"/>
        </w:trPr>
        <w:tc>
          <w:tcPr>
            <w:tcW w:w="3476" w:type="dxa"/>
            <w:tcBorders>
              <w:top w:val="nil"/>
              <w:left w:val="nil"/>
              <w:bottom w:val="nil"/>
              <w:right w:val="nil"/>
            </w:tcBorders>
            <w:shd w:val="clear" w:color="auto" w:fill="auto"/>
            <w:noWrap/>
            <w:vAlign w:val="bottom"/>
            <w:hideMark/>
          </w:tcPr>
          <w:p w14:paraId="61F690BC" w14:textId="77777777" w:rsidR="002A423D" w:rsidRPr="002A423D" w:rsidRDefault="002A423D" w:rsidP="002A423D">
            <w:pPr>
              <w:spacing w:after="0" w:line="240" w:lineRule="auto"/>
              <w:jc w:val="right"/>
              <w:rPr>
                <w:rFonts w:ascii="Calibri" w:eastAsia="Times New Roman" w:hAnsi="Calibri" w:cs="Calibri"/>
                <w:color w:val="000000"/>
                <w:lang w:eastAsia="en-GB"/>
              </w:rPr>
            </w:pPr>
          </w:p>
        </w:tc>
        <w:tc>
          <w:tcPr>
            <w:tcW w:w="1676" w:type="dxa"/>
            <w:tcBorders>
              <w:top w:val="nil"/>
              <w:left w:val="nil"/>
              <w:bottom w:val="nil"/>
              <w:right w:val="nil"/>
            </w:tcBorders>
            <w:shd w:val="clear" w:color="auto" w:fill="auto"/>
            <w:noWrap/>
            <w:vAlign w:val="bottom"/>
            <w:hideMark/>
          </w:tcPr>
          <w:p w14:paraId="4B1B5D54"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3D841F8"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A67BADC"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87855D4"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B815992"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C55E850"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1436" w:type="dxa"/>
            <w:tcBorders>
              <w:top w:val="nil"/>
              <w:left w:val="nil"/>
              <w:bottom w:val="nil"/>
              <w:right w:val="nil"/>
            </w:tcBorders>
            <w:shd w:val="clear" w:color="auto" w:fill="auto"/>
            <w:noWrap/>
            <w:vAlign w:val="bottom"/>
            <w:hideMark/>
          </w:tcPr>
          <w:p w14:paraId="06BE40B3"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BC4BB6A"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r>
      <w:tr w:rsidR="002A423D" w:rsidRPr="002A423D" w14:paraId="0DA589EE" w14:textId="77777777" w:rsidTr="002A423D">
        <w:trPr>
          <w:trHeight w:val="288"/>
        </w:trPr>
        <w:tc>
          <w:tcPr>
            <w:tcW w:w="3476" w:type="dxa"/>
            <w:tcBorders>
              <w:top w:val="nil"/>
              <w:left w:val="nil"/>
              <w:bottom w:val="nil"/>
              <w:right w:val="nil"/>
            </w:tcBorders>
            <w:shd w:val="clear" w:color="auto" w:fill="auto"/>
            <w:noWrap/>
            <w:vAlign w:val="bottom"/>
            <w:hideMark/>
          </w:tcPr>
          <w:p w14:paraId="786B6D56"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1676" w:type="dxa"/>
            <w:tcBorders>
              <w:top w:val="nil"/>
              <w:left w:val="nil"/>
              <w:bottom w:val="nil"/>
              <w:right w:val="nil"/>
            </w:tcBorders>
            <w:shd w:val="clear" w:color="auto" w:fill="auto"/>
            <w:noWrap/>
            <w:vAlign w:val="bottom"/>
            <w:hideMark/>
          </w:tcPr>
          <w:p w14:paraId="4C4E861C"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B7BC266"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5DDC847"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8592422"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ECC0C1C"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4F96D43"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1436" w:type="dxa"/>
            <w:tcBorders>
              <w:top w:val="nil"/>
              <w:left w:val="nil"/>
              <w:bottom w:val="nil"/>
              <w:right w:val="nil"/>
            </w:tcBorders>
            <w:shd w:val="clear" w:color="auto" w:fill="auto"/>
            <w:noWrap/>
            <w:vAlign w:val="bottom"/>
            <w:hideMark/>
          </w:tcPr>
          <w:p w14:paraId="6FE143B5"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FEF6294"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r>
      <w:tr w:rsidR="002A423D" w:rsidRPr="002A423D" w14:paraId="03D14906" w14:textId="77777777" w:rsidTr="002A423D">
        <w:trPr>
          <w:trHeight w:val="288"/>
        </w:trPr>
        <w:tc>
          <w:tcPr>
            <w:tcW w:w="5152" w:type="dxa"/>
            <w:gridSpan w:val="2"/>
            <w:tcBorders>
              <w:top w:val="nil"/>
              <w:left w:val="nil"/>
              <w:bottom w:val="nil"/>
              <w:right w:val="nil"/>
            </w:tcBorders>
            <w:shd w:val="clear" w:color="auto" w:fill="auto"/>
            <w:noWrap/>
            <w:vAlign w:val="bottom"/>
            <w:hideMark/>
          </w:tcPr>
          <w:p w14:paraId="22A931D9" w14:textId="77777777" w:rsidR="002A423D" w:rsidRPr="002A423D" w:rsidRDefault="002A423D" w:rsidP="002A423D">
            <w:pPr>
              <w:spacing w:after="0" w:line="240" w:lineRule="auto"/>
              <w:rPr>
                <w:rFonts w:ascii="Calibri" w:eastAsia="Times New Roman" w:hAnsi="Calibri" w:cs="Calibri"/>
                <w:color w:val="000000"/>
                <w:lang w:eastAsia="en-GB"/>
              </w:rPr>
            </w:pPr>
            <w:r w:rsidRPr="002A423D">
              <w:rPr>
                <w:rFonts w:ascii="Calibri" w:eastAsia="Times New Roman" w:hAnsi="Calibri" w:cs="Calibri"/>
                <w:color w:val="000000"/>
                <w:lang w:eastAsia="en-GB"/>
              </w:rPr>
              <w:t>Height (</w:t>
            </w:r>
            <w:proofErr w:type="spellStart"/>
            <w:r w:rsidRPr="002A423D">
              <w:rPr>
                <w:rFonts w:ascii="Calibri" w:eastAsia="Times New Roman" w:hAnsi="Calibri" w:cs="Calibri"/>
                <w:color w:val="000000"/>
                <w:lang w:eastAsia="en-GB"/>
              </w:rPr>
              <w:t>dist</w:t>
            </w:r>
            <w:proofErr w:type="spellEnd"/>
            <w:r w:rsidRPr="002A423D">
              <w:rPr>
                <w:rFonts w:ascii="Calibri" w:eastAsia="Times New Roman" w:hAnsi="Calibri" w:cs="Calibri"/>
                <w:color w:val="000000"/>
                <w:lang w:eastAsia="en-GB"/>
              </w:rPr>
              <w:t xml:space="preserve"> between top of conrod and crankshaft)</w:t>
            </w:r>
          </w:p>
        </w:tc>
        <w:tc>
          <w:tcPr>
            <w:tcW w:w="976" w:type="dxa"/>
            <w:tcBorders>
              <w:top w:val="nil"/>
              <w:left w:val="nil"/>
              <w:bottom w:val="nil"/>
              <w:right w:val="nil"/>
            </w:tcBorders>
            <w:shd w:val="clear" w:color="auto" w:fill="auto"/>
            <w:noWrap/>
            <w:vAlign w:val="bottom"/>
            <w:hideMark/>
          </w:tcPr>
          <w:p w14:paraId="4FEA291F"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584.25</w:t>
            </w:r>
          </w:p>
        </w:tc>
        <w:tc>
          <w:tcPr>
            <w:tcW w:w="976" w:type="dxa"/>
            <w:tcBorders>
              <w:top w:val="nil"/>
              <w:left w:val="nil"/>
              <w:bottom w:val="nil"/>
              <w:right w:val="nil"/>
            </w:tcBorders>
            <w:shd w:val="clear" w:color="auto" w:fill="auto"/>
            <w:noWrap/>
            <w:vAlign w:val="bottom"/>
            <w:hideMark/>
          </w:tcPr>
          <w:p w14:paraId="65387B8D"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583.4231</w:t>
            </w:r>
          </w:p>
        </w:tc>
        <w:tc>
          <w:tcPr>
            <w:tcW w:w="976" w:type="dxa"/>
            <w:tcBorders>
              <w:top w:val="nil"/>
              <w:left w:val="nil"/>
              <w:bottom w:val="nil"/>
              <w:right w:val="nil"/>
            </w:tcBorders>
            <w:shd w:val="clear" w:color="auto" w:fill="auto"/>
            <w:noWrap/>
            <w:vAlign w:val="bottom"/>
            <w:hideMark/>
          </w:tcPr>
          <w:p w14:paraId="42E8C2A3"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580.9568</w:t>
            </w:r>
          </w:p>
        </w:tc>
        <w:tc>
          <w:tcPr>
            <w:tcW w:w="976" w:type="dxa"/>
            <w:tcBorders>
              <w:top w:val="nil"/>
              <w:left w:val="nil"/>
              <w:bottom w:val="nil"/>
              <w:right w:val="nil"/>
            </w:tcBorders>
            <w:shd w:val="clear" w:color="auto" w:fill="auto"/>
            <w:noWrap/>
            <w:vAlign w:val="bottom"/>
            <w:hideMark/>
          </w:tcPr>
          <w:p w14:paraId="767FCF10"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576.8934</w:t>
            </w:r>
          </w:p>
        </w:tc>
        <w:tc>
          <w:tcPr>
            <w:tcW w:w="976" w:type="dxa"/>
            <w:tcBorders>
              <w:top w:val="nil"/>
              <w:left w:val="nil"/>
              <w:bottom w:val="nil"/>
              <w:right w:val="nil"/>
            </w:tcBorders>
            <w:shd w:val="clear" w:color="auto" w:fill="auto"/>
            <w:noWrap/>
            <w:vAlign w:val="bottom"/>
            <w:hideMark/>
          </w:tcPr>
          <w:p w14:paraId="20378F93"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571.3026</w:t>
            </w:r>
          </w:p>
        </w:tc>
        <w:tc>
          <w:tcPr>
            <w:tcW w:w="1436" w:type="dxa"/>
            <w:tcBorders>
              <w:top w:val="nil"/>
              <w:left w:val="nil"/>
              <w:bottom w:val="nil"/>
              <w:right w:val="nil"/>
            </w:tcBorders>
            <w:shd w:val="clear" w:color="auto" w:fill="auto"/>
            <w:noWrap/>
            <w:vAlign w:val="bottom"/>
            <w:hideMark/>
          </w:tcPr>
          <w:p w14:paraId="0E8BD080"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564.2795</w:t>
            </w:r>
          </w:p>
        </w:tc>
        <w:tc>
          <w:tcPr>
            <w:tcW w:w="976" w:type="dxa"/>
            <w:tcBorders>
              <w:top w:val="nil"/>
              <w:left w:val="nil"/>
              <w:bottom w:val="nil"/>
              <w:right w:val="nil"/>
            </w:tcBorders>
            <w:shd w:val="clear" w:color="auto" w:fill="auto"/>
            <w:noWrap/>
            <w:vAlign w:val="bottom"/>
            <w:hideMark/>
          </w:tcPr>
          <w:p w14:paraId="24CA66AA"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555.9426</w:t>
            </w:r>
          </w:p>
        </w:tc>
      </w:tr>
      <w:tr w:rsidR="002A423D" w:rsidRPr="002A423D" w14:paraId="45368393" w14:textId="77777777" w:rsidTr="002A423D">
        <w:trPr>
          <w:trHeight w:val="288"/>
        </w:trPr>
        <w:tc>
          <w:tcPr>
            <w:tcW w:w="3476" w:type="dxa"/>
            <w:tcBorders>
              <w:top w:val="nil"/>
              <w:left w:val="nil"/>
              <w:bottom w:val="nil"/>
              <w:right w:val="nil"/>
            </w:tcBorders>
            <w:shd w:val="clear" w:color="auto" w:fill="auto"/>
            <w:noWrap/>
            <w:vAlign w:val="bottom"/>
            <w:hideMark/>
          </w:tcPr>
          <w:p w14:paraId="0EEB26AD" w14:textId="77777777" w:rsidR="002A423D" w:rsidRPr="002A423D" w:rsidRDefault="002A423D" w:rsidP="002A423D">
            <w:pPr>
              <w:spacing w:after="0" w:line="240" w:lineRule="auto"/>
              <w:rPr>
                <w:rFonts w:ascii="Calibri" w:eastAsia="Times New Roman" w:hAnsi="Calibri" w:cs="Calibri"/>
                <w:color w:val="000000"/>
                <w:lang w:eastAsia="en-GB"/>
              </w:rPr>
            </w:pPr>
            <w:r w:rsidRPr="002A423D">
              <w:rPr>
                <w:rFonts w:ascii="Calibri" w:eastAsia="Times New Roman" w:hAnsi="Calibri" w:cs="Calibri"/>
                <w:color w:val="000000"/>
                <w:lang w:eastAsia="en-GB"/>
              </w:rPr>
              <w:t>Velocity mm/s</w:t>
            </w:r>
          </w:p>
        </w:tc>
        <w:tc>
          <w:tcPr>
            <w:tcW w:w="1676" w:type="dxa"/>
            <w:tcBorders>
              <w:top w:val="nil"/>
              <w:left w:val="nil"/>
              <w:bottom w:val="nil"/>
              <w:right w:val="nil"/>
            </w:tcBorders>
            <w:shd w:val="clear" w:color="auto" w:fill="auto"/>
            <w:noWrap/>
            <w:vAlign w:val="bottom"/>
            <w:hideMark/>
          </w:tcPr>
          <w:p w14:paraId="6E3776DD" w14:textId="77777777" w:rsidR="002A423D" w:rsidRPr="002A423D" w:rsidRDefault="002A423D" w:rsidP="002A423D">
            <w:pPr>
              <w:spacing w:after="0" w:line="240" w:lineRule="auto"/>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60D7E914"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-4134.28</w:t>
            </w:r>
          </w:p>
        </w:tc>
        <w:tc>
          <w:tcPr>
            <w:tcW w:w="976" w:type="dxa"/>
            <w:tcBorders>
              <w:top w:val="nil"/>
              <w:left w:val="nil"/>
              <w:bottom w:val="nil"/>
              <w:right w:val="nil"/>
            </w:tcBorders>
            <w:shd w:val="clear" w:color="auto" w:fill="auto"/>
            <w:noWrap/>
            <w:vAlign w:val="bottom"/>
            <w:hideMark/>
          </w:tcPr>
          <w:p w14:paraId="56159A94"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-12331.6</w:t>
            </w:r>
          </w:p>
        </w:tc>
        <w:tc>
          <w:tcPr>
            <w:tcW w:w="976" w:type="dxa"/>
            <w:tcBorders>
              <w:top w:val="nil"/>
              <w:left w:val="nil"/>
              <w:bottom w:val="nil"/>
              <w:right w:val="nil"/>
            </w:tcBorders>
            <w:shd w:val="clear" w:color="auto" w:fill="auto"/>
            <w:noWrap/>
            <w:vAlign w:val="bottom"/>
            <w:hideMark/>
          </w:tcPr>
          <w:p w14:paraId="15D7F257"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-20316.9</w:t>
            </w:r>
          </w:p>
        </w:tc>
        <w:tc>
          <w:tcPr>
            <w:tcW w:w="976" w:type="dxa"/>
            <w:tcBorders>
              <w:top w:val="nil"/>
              <w:left w:val="nil"/>
              <w:bottom w:val="nil"/>
              <w:right w:val="nil"/>
            </w:tcBorders>
            <w:shd w:val="clear" w:color="auto" w:fill="auto"/>
            <w:noWrap/>
            <w:vAlign w:val="bottom"/>
            <w:hideMark/>
          </w:tcPr>
          <w:p w14:paraId="1878AD87"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-27954.1</w:t>
            </w:r>
          </w:p>
        </w:tc>
        <w:tc>
          <w:tcPr>
            <w:tcW w:w="976" w:type="dxa"/>
            <w:tcBorders>
              <w:top w:val="nil"/>
              <w:left w:val="nil"/>
              <w:bottom w:val="nil"/>
              <w:right w:val="nil"/>
            </w:tcBorders>
            <w:shd w:val="clear" w:color="auto" w:fill="auto"/>
            <w:noWrap/>
            <w:vAlign w:val="bottom"/>
            <w:hideMark/>
          </w:tcPr>
          <w:p w14:paraId="68A5D72D"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-35115.6</w:t>
            </w:r>
          </w:p>
        </w:tc>
        <w:tc>
          <w:tcPr>
            <w:tcW w:w="1436" w:type="dxa"/>
            <w:tcBorders>
              <w:top w:val="nil"/>
              <w:left w:val="nil"/>
              <w:bottom w:val="nil"/>
              <w:right w:val="nil"/>
            </w:tcBorders>
            <w:shd w:val="clear" w:color="auto" w:fill="auto"/>
            <w:noWrap/>
            <w:vAlign w:val="bottom"/>
            <w:hideMark/>
          </w:tcPr>
          <w:p w14:paraId="3D3CCFF6"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-41684.65965</w:t>
            </w:r>
          </w:p>
        </w:tc>
        <w:tc>
          <w:tcPr>
            <w:tcW w:w="976" w:type="dxa"/>
            <w:tcBorders>
              <w:top w:val="nil"/>
              <w:left w:val="nil"/>
              <w:bottom w:val="nil"/>
              <w:right w:val="nil"/>
            </w:tcBorders>
            <w:shd w:val="clear" w:color="auto" w:fill="auto"/>
            <w:noWrap/>
            <w:vAlign w:val="bottom"/>
            <w:hideMark/>
          </w:tcPr>
          <w:p w14:paraId="6102D872"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-47559</w:t>
            </w:r>
          </w:p>
        </w:tc>
      </w:tr>
      <w:tr w:rsidR="002A423D" w:rsidRPr="002A423D" w14:paraId="12174312" w14:textId="77777777" w:rsidTr="002A423D">
        <w:trPr>
          <w:trHeight w:val="288"/>
        </w:trPr>
        <w:tc>
          <w:tcPr>
            <w:tcW w:w="3476" w:type="dxa"/>
            <w:tcBorders>
              <w:top w:val="nil"/>
              <w:left w:val="nil"/>
              <w:bottom w:val="nil"/>
              <w:right w:val="nil"/>
            </w:tcBorders>
            <w:shd w:val="clear" w:color="auto" w:fill="auto"/>
            <w:noWrap/>
            <w:vAlign w:val="bottom"/>
            <w:hideMark/>
          </w:tcPr>
          <w:p w14:paraId="57628966" w14:textId="77777777" w:rsidR="002A423D" w:rsidRPr="002A423D" w:rsidRDefault="002A423D" w:rsidP="002A423D">
            <w:pPr>
              <w:spacing w:after="0" w:line="240" w:lineRule="auto"/>
              <w:rPr>
                <w:rFonts w:ascii="Calibri" w:eastAsia="Times New Roman" w:hAnsi="Calibri" w:cs="Calibri"/>
                <w:color w:val="000000"/>
                <w:lang w:eastAsia="en-GB"/>
              </w:rPr>
            </w:pPr>
            <w:r w:rsidRPr="002A423D">
              <w:rPr>
                <w:rFonts w:ascii="Calibri" w:eastAsia="Times New Roman" w:hAnsi="Calibri" w:cs="Calibri"/>
                <w:color w:val="000000"/>
                <w:lang w:eastAsia="en-GB"/>
              </w:rPr>
              <w:t>Velocity m/s</w:t>
            </w:r>
          </w:p>
        </w:tc>
        <w:tc>
          <w:tcPr>
            <w:tcW w:w="1676" w:type="dxa"/>
            <w:tcBorders>
              <w:top w:val="nil"/>
              <w:left w:val="nil"/>
              <w:bottom w:val="nil"/>
              <w:right w:val="nil"/>
            </w:tcBorders>
            <w:shd w:val="clear" w:color="auto" w:fill="auto"/>
            <w:noWrap/>
            <w:vAlign w:val="bottom"/>
            <w:hideMark/>
          </w:tcPr>
          <w:p w14:paraId="7A3DF694" w14:textId="77777777" w:rsidR="002A423D" w:rsidRPr="002A423D" w:rsidRDefault="002A423D" w:rsidP="002A423D">
            <w:pPr>
              <w:spacing w:after="0" w:line="240" w:lineRule="auto"/>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36297484"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-4.13428</w:t>
            </w:r>
          </w:p>
        </w:tc>
        <w:tc>
          <w:tcPr>
            <w:tcW w:w="976" w:type="dxa"/>
            <w:tcBorders>
              <w:top w:val="nil"/>
              <w:left w:val="nil"/>
              <w:bottom w:val="nil"/>
              <w:right w:val="nil"/>
            </w:tcBorders>
            <w:shd w:val="clear" w:color="auto" w:fill="auto"/>
            <w:noWrap/>
            <w:vAlign w:val="bottom"/>
            <w:hideMark/>
          </w:tcPr>
          <w:p w14:paraId="6F67C364"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-12.3316</w:t>
            </w:r>
          </w:p>
        </w:tc>
        <w:tc>
          <w:tcPr>
            <w:tcW w:w="976" w:type="dxa"/>
            <w:tcBorders>
              <w:top w:val="nil"/>
              <w:left w:val="nil"/>
              <w:bottom w:val="nil"/>
              <w:right w:val="nil"/>
            </w:tcBorders>
            <w:shd w:val="clear" w:color="auto" w:fill="auto"/>
            <w:noWrap/>
            <w:vAlign w:val="bottom"/>
            <w:hideMark/>
          </w:tcPr>
          <w:p w14:paraId="7ABFD28E"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-20.3169</w:t>
            </w:r>
          </w:p>
        </w:tc>
        <w:tc>
          <w:tcPr>
            <w:tcW w:w="976" w:type="dxa"/>
            <w:tcBorders>
              <w:top w:val="nil"/>
              <w:left w:val="nil"/>
              <w:bottom w:val="nil"/>
              <w:right w:val="nil"/>
            </w:tcBorders>
            <w:shd w:val="clear" w:color="auto" w:fill="auto"/>
            <w:noWrap/>
            <w:vAlign w:val="bottom"/>
            <w:hideMark/>
          </w:tcPr>
          <w:p w14:paraId="2BFD7BE9"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-27.9541</w:t>
            </w:r>
          </w:p>
        </w:tc>
        <w:tc>
          <w:tcPr>
            <w:tcW w:w="976" w:type="dxa"/>
            <w:tcBorders>
              <w:top w:val="nil"/>
              <w:left w:val="nil"/>
              <w:bottom w:val="nil"/>
              <w:right w:val="nil"/>
            </w:tcBorders>
            <w:shd w:val="clear" w:color="auto" w:fill="auto"/>
            <w:noWrap/>
            <w:vAlign w:val="bottom"/>
            <w:hideMark/>
          </w:tcPr>
          <w:p w14:paraId="368769E5"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-35.1156</w:t>
            </w:r>
          </w:p>
        </w:tc>
        <w:tc>
          <w:tcPr>
            <w:tcW w:w="1436" w:type="dxa"/>
            <w:tcBorders>
              <w:top w:val="nil"/>
              <w:left w:val="nil"/>
              <w:bottom w:val="nil"/>
              <w:right w:val="nil"/>
            </w:tcBorders>
            <w:shd w:val="clear" w:color="auto" w:fill="auto"/>
            <w:noWrap/>
            <w:vAlign w:val="bottom"/>
            <w:hideMark/>
          </w:tcPr>
          <w:p w14:paraId="03F63E47"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-41.68465965</w:t>
            </w:r>
          </w:p>
        </w:tc>
        <w:tc>
          <w:tcPr>
            <w:tcW w:w="976" w:type="dxa"/>
            <w:tcBorders>
              <w:top w:val="nil"/>
              <w:left w:val="nil"/>
              <w:bottom w:val="nil"/>
              <w:right w:val="nil"/>
            </w:tcBorders>
            <w:shd w:val="clear" w:color="auto" w:fill="auto"/>
            <w:noWrap/>
            <w:vAlign w:val="bottom"/>
            <w:hideMark/>
          </w:tcPr>
          <w:p w14:paraId="18BFD33B" w14:textId="77777777" w:rsidR="002A423D" w:rsidRPr="002A423D" w:rsidRDefault="002A423D" w:rsidP="002A423D">
            <w:pPr>
              <w:spacing w:after="0" w:line="240" w:lineRule="auto"/>
              <w:jc w:val="right"/>
              <w:rPr>
                <w:rFonts w:ascii="Calibri" w:eastAsia="Times New Roman" w:hAnsi="Calibri" w:cs="Calibri"/>
                <w:color w:val="000000"/>
                <w:lang w:eastAsia="en-GB"/>
              </w:rPr>
            </w:pPr>
            <w:r w:rsidRPr="002A423D">
              <w:rPr>
                <w:rFonts w:ascii="Calibri" w:eastAsia="Times New Roman" w:hAnsi="Calibri" w:cs="Calibri"/>
                <w:color w:val="000000"/>
                <w:lang w:eastAsia="en-GB"/>
              </w:rPr>
              <w:t>-47.559</w:t>
            </w:r>
          </w:p>
        </w:tc>
      </w:tr>
      <w:tr w:rsidR="002A423D" w:rsidRPr="002A423D" w14:paraId="03AC971C" w14:textId="77777777" w:rsidTr="002A423D">
        <w:trPr>
          <w:trHeight w:val="288"/>
        </w:trPr>
        <w:tc>
          <w:tcPr>
            <w:tcW w:w="3476" w:type="dxa"/>
            <w:tcBorders>
              <w:top w:val="nil"/>
              <w:left w:val="nil"/>
              <w:bottom w:val="nil"/>
              <w:right w:val="nil"/>
            </w:tcBorders>
            <w:shd w:val="clear" w:color="auto" w:fill="auto"/>
            <w:noWrap/>
            <w:vAlign w:val="bottom"/>
            <w:hideMark/>
          </w:tcPr>
          <w:p w14:paraId="2174CBB4" w14:textId="77777777" w:rsidR="002A423D" w:rsidRPr="002A423D" w:rsidRDefault="002A423D" w:rsidP="002A423D">
            <w:pPr>
              <w:spacing w:after="0" w:line="240" w:lineRule="auto"/>
              <w:rPr>
                <w:rFonts w:ascii="Calibri" w:eastAsia="Times New Roman" w:hAnsi="Calibri" w:cs="Calibri"/>
                <w:b/>
                <w:bCs/>
                <w:color w:val="000000"/>
                <w:lang w:eastAsia="en-GB"/>
              </w:rPr>
            </w:pPr>
            <w:r w:rsidRPr="002A423D">
              <w:rPr>
                <w:rFonts w:ascii="Calibri" w:eastAsia="Times New Roman" w:hAnsi="Calibri" w:cs="Calibri"/>
                <w:b/>
                <w:bCs/>
                <w:color w:val="000000"/>
                <w:lang w:eastAsia="en-GB"/>
              </w:rPr>
              <w:t>Acceleration</w:t>
            </w:r>
          </w:p>
        </w:tc>
        <w:tc>
          <w:tcPr>
            <w:tcW w:w="1676" w:type="dxa"/>
            <w:tcBorders>
              <w:top w:val="nil"/>
              <w:left w:val="nil"/>
              <w:bottom w:val="nil"/>
              <w:right w:val="nil"/>
            </w:tcBorders>
            <w:shd w:val="clear" w:color="auto" w:fill="auto"/>
            <w:noWrap/>
            <w:vAlign w:val="bottom"/>
            <w:hideMark/>
          </w:tcPr>
          <w:p w14:paraId="18B77AC8" w14:textId="77777777" w:rsidR="002A423D" w:rsidRPr="002A423D" w:rsidRDefault="002A423D" w:rsidP="002A423D">
            <w:pPr>
              <w:spacing w:after="0" w:line="240" w:lineRule="auto"/>
              <w:rPr>
                <w:rFonts w:ascii="Calibri" w:eastAsia="Times New Roman" w:hAnsi="Calibri" w:cs="Calibri"/>
                <w:b/>
                <w:bCs/>
                <w:color w:val="000000"/>
                <w:lang w:eastAsia="en-GB"/>
              </w:rPr>
            </w:pPr>
          </w:p>
        </w:tc>
        <w:tc>
          <w:tcPr>
            <w:tcW w:w="976" w:type="dxa"/>
            <w:tcBorders>
              <w:top w:val="nil"/>
              <w:left w:val="nil"/>
              <w:bottom w:val="nil"/>
              <w:right w:val="nil"/>
            </w:tcBorders>
            <w:shd w:val="clear" w:color="auto" w:fill="auto"/>
            <w:noWrap/>
            <w:vAlign w:val="bottom"/>
            <w:hideMark/>
          </w:tcPr>
          <w:p w14:paraId="51EDFB95" w14:textId="77777777" w:rsidR="002A423D" w:rsidRPr="002A423D" w:rsidRDefault="002A423D" w:rsidP="002A423D">
            <w:pPr>
              <w:spacing w:after="0" w:line="240" w:lineRule="auto"/>
              <w:jc w:val="right"/>
              <w:rPr>
                <w:rFonts w:ascii="Calibri" w:eastAsia="Times New Roman" w:hAnsi="Calibri" w:cs="Calibri"/>
                <w:b/>
                <w:bCs/>
                <w:color w:val="000000"/>
                <w:lang w:eastAsia="en-GB"/>
              </w:rPr>
            </w:pPr>
            <w:r w:rsidRPr="002A423D">
              <w:rPr>
                <w:rFonts w:ascii="Calibri" w:eastAsia="Times New Roman" w:hAnsi="Calibri" w:cs="Calibri"/>
                <w:b/>
                <w:bCs/>
                <w:color w:val="000000"/>
                <w:lang w:eastAsia="en-GB"/>
              </w:rPr>
              <w:t>-40986.7</w:t>
            </w:r>
          </w:p>
        </w:tc>
        <w:tc>
          <w:tcPr>
            <w:tcW w:w="976" w:type="dxa"/>
            <w:tcBorders>
              <w:top w:val="nil"/>
              <w:left w:val="nil"/>
              <w:bottom w:val="nil"/>
              <w:right w:val="nil"/>
            </w:tcBorders>
            <w:shd w:val="clear" w:color="auto" w:fill="auto"/>
            <w:noWrap/>
            <w:vAlign w:val="bottom"/>
            <w:hideMark/>
          </w:tcPr>
          <w:p w14:paraId="31D9746C" w14:textId="77777777" w:rsidR="002A423D" w:rsidRPr="002A423D" w:rsidRDefault="002A423D" w:rsidP="002A423D">
            <w:pPr>
              <w:spacing w:after="0" w:line="240" w:lineRule="auto"/>
              <w:jc w:val="right"/>
              <w:rPr>
                <w:rFonts w:ascii="Calibri" w:eastAsia="Times New Roman" w:hAnsi="Calibri" w:cs="Calibri"/>
                <w:b/>
                <w:bCs/>
                <w:color w:val="000000"/>
                <w:lang w:eastAsia="en-GB"/>
              </w:rPr>
            </w:pPr>
            <w:r w:rsidRPr="002A423D">
              <w:rPr>
                <w:rFonts w:ascii="Calibri" w:eastAsia="Times New Roman" w:hAnsi="Calibri" w:cs="Calibri"/>
                <w:b/>
                <w:bCs/>
                <w:color w:val="000000"/>
                <w:lang w:eastAsia="en-GB"/>
              </w:rPr>
              <w:t>-39926.3</w:t>
            </w:r>
          </w:p>
        </w:tc>
        <w:tc>
          <w:tcPr>
            <w:tcW w:w="976" w:type="dxa"/>
            <w:tcBorders>
              <w:top w:val="nil"/>
              <w:left w:val="nil"/>
              <w:bottom w:val="nil"/>
              <w:right w:val="nil"/>
            </w:tcBorders>
            <w:shd w:val="clear" w:color="auto" w:fill="auto"/>
            <w:noWrap/>
            <w:vAlign w:val="bottom"/>
            <w:hideMark/>
          </w:tcPr>
          <w:p w14:paraId="7E541F48" w14:textId="77777777" w:rsidR="002A423D" w:rsidRPr="002A423D" w:rsidRDefault="002A423D" w:rsidP="002A423D">
            <w:pPr>
              <w:spacing w:after="0" w:line="240" w:lineRule="auto"/>
              <w:jc w:val="right"/>
              <w:rPr>
                <w:rFonts w:ascii="Calibri" w:eastAsia="Times New Roman" w:hAnsi="Calibri" w:cs="Calibri"/>
                <w:b/>
                <w:bCs/>
                <w:color w:val="000000"/>
                <w:lang w:eastAsia="en-GB"/>
              </w:rPr>
            </w:pPr>
            <w:r w:rsidRPr="002A423D">
              <w:rPr>
                <w:rFonts w:ascii="Calibri" w:eastAsia="Times New Roman" w:hAnsi="Calibri" w:cs="Calibri"/>
                <w:b/>
                <w:bCs/>
                <w:color w:val="000000"/>
                <w:lang w:eastAsia="en-GB"/>
              </w:rPr>
              <w:t>-38186.3</w:t>
            </w:r>
          </w:p>
        </w:tc>
        <w:tc>
          <w:tcPr>
            <w:tcW w:w="976" w:type="dxa"/>
            <w:tcBorders>
              <w:top w:val="nil"/>
              <w:left w:val="nil"/>
              <w:bottom w:val="nil"/>
              <w:right w:val="nil"/>
            </w:tcBorders>
            <w:shd w:val="clear" w:color="auto" w:fill="auto"/>
            <w:noWrap/>
            <w:vAlign w:val="bottom"/>
            <w:hideMark/>
          </w:tcPr>
          <w:p w14:paraId="7C411B5E" w14:textId="77777777" w:rsidR="002A423D" w:rsidRPr="002A423D" w:rsidRDefault="002A423D" w:rsidP="002A423D">
            <w:pPr>
              <w:spacing w:after="0" w:line="240" w:lineRule="auto"/>
              <w:jc w:val="right"/>
              <w:rPr>
                <w:rFonts w:ascii="Calibri" w:eastAsia="Times New Roman" w:hAnsi="Calibri" w:cs="Calibri"/>
                <w:b/>
                <w:bCs/>
                <w:color w:val="000000"/>
                <w:lang w:eastAsia="en-GB"/>
              </w:rPr>
            </w:pPr>
            <w:r w:rsidRPr="002A423D">
              <w:rPr>
                <w:rFonts w:ascii="Calibri" w:eastAsia="Times New Roman" w:hAnsi="Calibri" w:cs="Calibri"/>
                <w:b/>
                <w:bCs/>
                <w:color w:val="000000"/>
                <w:lang w:eastAsia="en-GB"/>
              </w:rPr>
              <w:t>-35807.3</w:t>
            </w:r>
          </w:p>
        </w:tc>
        <w:tc>
          <w:tcPr>
            <w:tcW w:w="976" w:type="dxa"/>
            <w:tcBorders>
              <w:top w:val="nil"/>
              <w:left w:val="nil"/>
              <w:bottom w:val="nil"/>
              <w:right w:val="nil"/>
            </w:tcBorders>
            <w:shd w:val="clear" w:color="auto" w:fill="auto"/>
            <w:noWrap/>
            <w:vAlign w:val="bottom"/>
            <w:hideMark/>
          </w:tcPr>
          <w:p w14:paraId="68C3DC0F" w14:textId="77777777" w:rsidR="002A423D" w:rsidRPr="002A423D" w:rsidRDefault="002A423D" w:rsidP="002A423D">
            <w:pPr>
              <w:spacing w:after="0" w:line="240" w:lineRule="auto"/>
              <w:jc w:val="right"/>
              <w:rPr>
                <w:rFonts w:ascii="Calibri" w:eastAsia="Times New Roman" w:hAnsi="Calibri" w:cs="Calibri"/>
                <w:b/>
                <w:bCs/>
                <w:color w:val="000000"/>
                <w:lang w:eastAsia="en-GB"/>
              </w:rPr>
            </w:pPr>
            <w:r w:rsidRPr="002A423D">
              <w:rPr>
                <w:rFonts w:ascii="Calibri" w:eastAsia="Times New Roman" w:hAnsi="Calibri" w:cs="Calibri"/>
                <w:b/>
                <w:bCs/>
                <w:color w:val="000000"/>
                <w:lang w:eastAsia="en-GB"/>
              </w:rPr>
              <w:t>-32845.4</w:t>
            </w:r>
          </w:p>
        </w:tc>
        <w:tc>
          <w:tcPr>
            <w:tcW w:w="1436" w:type="dxa"/>
            <w:tcBorders>
              <w:top w:val="nil"/>
              <w:left w:val="nil"/>
              <w:bottom w:val="nil"/>
              <w:right w:val="nil"/>
            </w:tcBorders>
            <w:shd w:val="clear" w:color="auto" w:fill="auto"/>
            <w:noWrap/>
            <w:vAlign w:val="bottom"/>
            <w:hideMark/>
          </w:tcPr>
          <w:p w14:paraId="3CDE0F7B" w14:textId="77777777" w:rsidR="002A423D" w:rsidRPr="002A423D" w:rsidRDefault="002A423D" w:rsidP="002A423D">
            <w:pPr>
              <w:spacing w:after="0" w:line="240" w:lineRule="auto"/>
              <w:jc w:val="right"/>
              <w:rPr>
                <w:rFonts w:ascii="Calibri" w:eastAsia="Times New Roman" w:hAnsi="Calibri" w:cs="Calibri"/>
                <w:b/>
                <w:bCs/>
                <w:color w:val="000000"/>
                <w:lang w:eastAsia="en-GB"/>
              </w:rPr>
            </w:pPr>
            <w:r w:rsidRPr="002A423D">
              <w:rPr>
                <w:rFonts w:ascii="Calibri" w:eastAsia="Times New Roman" w:hAnsi="Calibri" w:cs="Calibri"/>
                <w:b/>
                <w:bCs/>
                <w:color w:val="000000"/>
                <w:lang w:eastAsia="en-GB"/>
              </w:rPr>
              <w:t>-29371.5472</w:t>
            </w:r>
          </w:p>
        </w:tc>
        <w:tc>
          <w:tcPr>
            <w:tcW w:w="976" w:type="dxa"/>
            <w:tcBorders>
              <w:top w:val="nil"/>
              <w:left w:val="nil"/>
              <w:bottom w:val="nil"/>
              <w:right w:val="nil"/>
            </w:tcBorders>
            <w:shd w:val="clear" w:color="auto" w:fill="auto"/>
            <w:noWrap/>
            <w:vAlign w:val="bottom"/>
            <w:hideMark/>
          </w:tcPr>
          <w:p w14:paraId="2E04A7F8" w14:textId="77777777" w:rsidR="002A423D" w:rsidRPr="002A423D" w:rsidRDefault="002A423D" w:rsidP="002A423D">
            <w:pPr>
              <w:spacing w:after="0" w:line="240" w:lineRule="auto"/>
              <w:jc w:val="right"/>
              <w:rPr>
                <w:rFonts w:ascii="Calibri" w:eastAsia="Times New Roman" w:hAnsi="Calibri" w:cs="Calibri"/>
                <w:b/>
                <w:bCs/>
                <w:color w:val="000000"/>
                <w:lang w:eastAsia="en-GB"/>
              </w:rPr>
            </w:pPr>
            <w:r w:rsidRPr="002A423D">
              <w:rPr>
                <w:rFonts w:ascii="Calibri" w:eastAsia="Times New Roman" w:hAnsi="Calibri" w:cs="Calibri"/>
                <w:b/>
                <w:bCs/>
                <w:color w:val="000000"/>
                <w:lang w:eastAsia="en-GB"/>
              </w:rPr>
              <w:t>-25470.3</w:t>
            </w:r>
          </w:p>
        </w:tc>
      </w:tr>
      <w:tr w:rsidR="002A423D" w:rsidRPr="002A423D" w14:paraId="4DA637DB" w14:textId="77777777" w:rsidTr="002A423D">
        <w:trPr>
          <w:trHeight w:val="288"/>
        </w:trPr>
        <w:tc>
          <w:tcPr>
            <w:tcW w:w="3476" w:type="dxa"/>
            <w:tcBorders>
              <w:top w:val="nil"/>
              <w:left w:val="nil"/>
              <w:bottom w:val="nil"/>
              <w:right w:val="nil"/>
            </w:tcBorders>
            <w:shd w:val="clear" w:color="auto" w:fill="auto"/>
            <w:noWrap/>
            <w:vAlign w:val="bottom"/>
            <w:hideMark/>
          </w:tcPr>
          <w:p w14:paraId="0F2DC1A0" w14:textId="77777777" w:rsidR="002A423D" w:rsidRPr="002A423D" w:rsidRDefault="002A423D" w:rsidP="002A423D">
            <w:pPr>
              <w:spacing w:after="0" w:line="240" w:lineRule="auto"/>
              <w:rPr>
                <w:rFonts w:ascii="Calibri" w:eastAsia="Times New Roman" w:hAnsi="Calibri" w:cs="Calibri"/>
                <w:b/>
                <w:bCs/>
                <w:color w:val="000000"/>
                <w:lang w:eastAsia="en-GB"/>
              </w:rPr>
            </w:pPr>
            <w:r w:rsidRPr="002A423D">
              <w:rPr>
                <w:rFonts w:ascii="Calibri" w:eastAsia="Times New Roman" w:hAnsi="Calibri" w:cs="Calibri"/>
                <w:b/>
                <w:bCs/>
                <w:color w:val="000000"/>
                <w:lang w:eastAsia="en-GB"/>
              </w:rPr>
              <w:t>Force</w:t>
            </w:r>
          </w:p>
        </w:tc>
        <w:tc>
          <w:tcPr>
            <w:tcW w:w="1676" w:type="dxa"/>
            <w:tcBorders>
              <w:top w:val="nil"/>
              <w:left w:val="nil"/>
              <w:bottom w:val="nil"/>
              <w:right w:val="nil"/>
            </w:tcBorders>
            <w:shd w:val="clear" w:color="auto" w:fill="auto"/>
            <w:noWrap/>
            <w:vAlign w:val="bottom"/>
            <w:hideMark/>
          </w:tcPr>
          <w:p w14:paraId="6969D04B" w14:textId="77777777" w:rsidR="002A423D" w:rsidRPr="002A423D" w:rsidRDefault="002A423D" w:rsidP="002A423D">
            <w:pPr>
              <w:spacing w:after="0" w:line="240" w:lineRule="auto"/>
              <w:rPr>
                <w:rFonts w:ascii="Calibri" w:eastAsia="Times New Roman" w:hAnsi="Calibri" w:cs="Calibri"/>
                <w:b/>
                <w:bCs/>
                <w:color w:val="000000"/>
                <w:lang w:eastAsia="en-GB"/>
              </w:rPr>
            </w:pPr>
          </w:p>
        </w:tc>
        <w:tc>
          <w:tcPr>
            <w:tcW w:w="976" w:type="dxa"/>
            <w:tcBorders>
              <w:top w:val="nil"/>
              <w:left w:val="nil"/>
              <w:bottom w:val="nil"/>
              <w:right w:val="nil"/>
            </w:tcBorders>
            <w:shd w:val="clear" w:color="auto" w:fill="auto"/>
            <w:noWrap/>
            <w:vAlign w:val="bottom"/>
            <w:hideMark/>
          </w:tcPr>
          <w:p w14:paraId="1B68BDCA" w14:textId="77777777" w:rsidR="002A423D" w:rsidRPr="002A423D" w:rsidRDefault="002A423D" w:rsidP="002A423D">
            <w:pPr>
              <w:spacing w:after="0" w:line="240" w:lineRule="auto"/>
              <w:jc w:val="right"/>
              <w:rPr>
                <w:rFonts w:ascii="Calibri" w:eastAsia="Times New Roman" w:hAnsi="Calibri" w:cs="Calibri"/>
                <w:b/>
                <w:bCs/>
                <w:color w:val="000000"/>
                <w:lang w:eastAsia="en-GB"/>
              </w:rPr>
            </w:pPr>
            <w:r w:rsidRPr="002A423D">
              <w:rPr>
                <w:rFonts w:ascii="Calibri" w:eastAsia="Times New Roman" w:hAnsi="Calibri" w:cs="Calibri"/>
                <w:b/>
                <w:bCs/>
                <w:color w:val="000000"/>
                <w:lang w:eastAsia="en-GB"/>
              </w:rPr>
              <w:t>-24592</w:t>
            </w:r>
          </w:p>
        </w:tc>
        <w:tc>
          <w:tcPr>
            <w:tcW w:w="976" w:type="dxa"/>
            <w:tcBorders>
              <w:top w:val="nil"/>
              <w:left w:val="nil"/>
              <w:bottom w:val="nil"/>
              <w:right w:val="nil"/>
            </w:tcBorders>
            <w:shd w:val="clear" w:color="auto" w:fill="auto"/>
            <w:noWrap/>
            <w:vAlign w:val="bottom"/>
            <w:hideMark/>
          </w:tcPr>
          <w:p w14:paraId="1C45C17B" w14:textId="77777777" w:rsidR="002A423D" w:rsidRPr="002A423D" w:rsidRDefault="002A423D" w:rsidP="002A423D">
            <w:pPr>
              <w:spacing w:after="0" w:line="240" w:lineRule="auto"/>
              <w:jc w:val="right"/>
              <w:rPr>
                <w:rFonts w:ascii="Calibri" w:eastAsia="Times New Roman" w:hAnsi="Calibri" w:cs="Calibri"/>
                <w:b/>
                <w:bCs/>
                <w:color w:val="000000"/>
                <w:lang w:eastAsia="en-GB"/>
              </w:rPr>
            </w:pPr>
            <w:r w:rsidRPr="002A423D">
              <w:rPr>
                <w:rFonts w:ascii="Calibri" w:eastAsia="Times New Roman" w:hAnsi="Calibri" w:cs="Calibri"/>
                <w:b/>
                <w:bCs/>
                <w:color w:val="000000"/>
                <w:lang w:eastAsia="en-GB"/>
              </w:rPr>
              <w:t>-23955.8</w:t>
            </w:r>
          </w:p>
        </w:tc>
        <w:tc>
          <w:tcPr>
            <w:tcW w:w="976" w:type="dxa"/>
            <w:tcBorders>
              <w:top w:val="nil"/>
              <w:left w:val="nil"/>
              <w:bottom w:val="nil"/>
              <w:right w:val="nil"/>
            </w:tcBorders>
            <w:shd w:val="clear" w:color="auto" w:fill="auto"/>
            <w:noWrap/>
            <w:vAlign w:val="bottom"/>
            <w:hideMark/>
          </w:tcPr>
          <w:p w14:paraId="3B1C5005" w14:textId="77777777" w:rsidR="002A423D" w:rsidRPr="002A423D" w:rsidRDefault="002A423D" w:rsidP="002A423D">
            <w:pPr>
              <w:spacing w:after="0" w:line="240" w:lineRule="auto"/>
              <w:jc w:val="right"/>
              <w:rPr>
                <w:rFonts w:ascii="Calibri" w:eastAsia="Times New Roman" w:hAnsi="Calibri" w:cs="Calibri"/>
                <w:b/>
                <w:bCs/>
                <w:color w:val="000000"/>
                <w:lang w:eastAsia="en-GB"/>
              </w:rPr>
            </w:pPr>
            <w:r w:rsidRPr="002A423D">
              <w:rPr>
                <w:rFonts w:ascii="Calibri" w:eastAsia="Times New Roman" w:hAnsi="Calibri" w:cs="Calibri"/>
                <w:b/>
                <w:bCs/>
                <w:color w:val="000000"/>
                <w:lang w:eastAsia="en-GB"/>
              </w:rPr>
              <w:t>-22911.8</w:t>
            </w:r>
          </w:p>
        </w:tc>
        <w:tc>
          <w:tcPr>
            <w:tcW w:w="976" w:type="dxa"/>
            <w:tcBorders>
              <w:top w:val="nil"/>
              <w:left w:val="nil"/>
              <w:bottom w:val="nil"/>
              <w:right w:val="nil"/>
            </w:tcBorders>
            <w:shd w:val="clear" w:color="auto" w:fill="auto"/>
            <w:noWrap/>
            <w:vAlign w:val="bottom"/>
            <w:hideMark/>
          </w:tcPr>
          <w:p w14:paraId="48369C78" w14:textId="77777777" w:rsidR="002A423D" w:rsidRPr="002A423D" w:rsidRDefault="002A423D" w:rsidP="002A423D">
            <w:pPr>
              <w:spacing w:after="0" w:line="240" w:lineRule="auto"/>
              <w:jc w:val="right"/>
              <w:rPr>
                <w:rFonts w:ascii="Calibri" w:eastAsia="Times New Roman" w:hAnsi="Calibri" w:cs="Calibri"/>
                <w:b/>
                <w:bCs/>
                <w:color w:val="000000"/>
                <w:lang w:eastAsia="en-GB"/>
              </w:rPr>
            </w:pPr>
            <w:r w:rsidRPr="002A423D">
              <w:rPr>
                <w:rFonts w:ascii="Calibri" w:eastAsia="Times New Roman" w:hAnsi="Calibri" w:cs="Calibri"/>
                <w:b/>
                <w:bCs/>
                <w:color w:val="000000"/>
                <w:lang w:eastAsia="en-GB"/>
              </w:rPr>
              <w:t>-21484.4</w:t>
            </w:r>
          </w:p>
        </w:tc>
        <w:tc>
          <w:tcPr>
            <w:tcW w:w="976" w:type="dxa"/>
            <w:tcBorders>
              <w:top w:val="nil"/>
              <w:left w:val="nil"/>
              <w:bottom w:val="nil"/>
              <w:right w:val="nil"/>
            </w:tcBorders>
            <w:shd w:val="clear" w:color="auto" w:fill="auto"/>
            <w:noWrap/>
            <w:vAlign w:val="bottom"/>
            <w:hideMark/>
          </w:tcPr>
          <w:p w14:paraId="721D7A76" w14:textId="77777777" w:rsidR="002A423D" w:rsidRPr="002A423D" w:rsidRDefault="002A423D" w:rsidP="002A423D">
            <w:pPr>
              <w:spacing w:after="0" w:line="240" w:lineRule="auto"/>
              <w:jc w:val="right"/>
              <w:rPr>
                <w:rFonts w:ascii="Calibri" w:eastAsia="Times New Roman" w:hAnsi="Calibri" w:cs="Calibri"/>
                <w:b/>
                <w:bCs/>
                <w:color w:val="000000"/>
                <w:lang w:eastAsia="en-GB"/>
              </w:rPr>
            </w:pPr>
            <w:r w:rsidRPr="002A423D">
              <w:rPr>
                <w:rFonts w:ascii="Calibri" w:eastAsia="Times New Roman" w:hAnsi="Calibri" w:cs="Calibri"/>
                <w:b/>
                <w:bCs/>
                <w:color w:val="000000"/>
                <w:lang w:eastAsia="en-GB"/>
              </w:rPr>
              <w:t>-19707.2</w:t>
            </w:r>
          </w:p>
        </w:tc>
        <w:tc>
          <w:tcPr>
            <w:tcW w:w="1436" w:type="dxa"/>
            <w:tcBorders>
              <w:top w:val="nil"/>
              <w:left w:val="nil"/>
              <w:bottom w:val="nil"/>
              <w:right w:val="nil"/>
            </w:tcBorders>
            <w:shd w:val="clear" w:color="auto" w:fill="auto"/>
            <w:noWrap/>
            <w:vAlign w:val="bottom"/>
            <w:hideMark/>
          </w:tcPr>
          <w:p w14:paraId="6FEFFD05" w14:textId="77777777" w:rsidR="002A423D" w:rsidRPr="002A423D" w:rsidRDefault="002A423D" w:rsidP="002A423D">
            <w:pPr>
              <w:spacing w:after="0" w:line="240" w:lineRule="auto"/>
              <w:jc w:val="right"/>
              <w:rPr>
                <w:rFonts w:ascii="Calibri" w:eastAsia="Times New Roman" w:hAnsi="Calibri" w:cs="Calibri"/>
                <w:b/>
                <w:bCs/>
                <w:color w:val="000000"/>
                <w:lang w:eastAsia="en-GB"/>
              </w:rPr>
            </w:pPr>
            <w:r w:rsidRPr="002A423D">
              <w:rPr>
                <w:rFonts w:ascii="Calibri" w:eastAsia="Times New Roman" w:hAnsi="Calibri" w:cs="Calibri"/>
                <w:b/>
                <w:bCs/>
                <w:color w:val="000000"/>
                <w:lang w:eastAsia="en-GB"/>
              </w:rPr>
              <w:t>-17622.92832</w:t>
            </w:r>
          </w:p>
        </w:tc>
        <w:tc>
          <w:tcPr>
            <w:tcW w:w="976" w:type="dxa"/>
            <w:tcBorders>
              <w:top w:val="nil"/>
              <w:left w:val="nil"/>
              <w:bottom w:val="nil"/>
              <w:right w:val="nil"/>
            </w:tcBorders>
            <w:shd w:val="clear" w:color="auto" w:fill="auto"/>
            <w:noWrap/>
            <w:vAlign w:val="bottom"/>
            <w:hideMark/>
          </w:tcPr>
          <w:p w14:paraId="64CAA844" w14:textId="77777777" w:rsidR="002A423D" w:rsidRPr="002A423D" w:rsidRDefault="002A423D" w:rsidP="002A423D">
            <w:pPr>
              <w:spacing w:after="0" w:line="240" w:lineRule="auto"/>
              <w:jc w:val="right"/>
              <w:rPr>
                <w:rFonts w:ascii="Calibri" w:eastAsia="Times New Roman" w:hAnsi="Calibri" w:cs="Calibri"/>
                <w:b/>
                <w:bCs/>
                <w:color w:val="000000"/>
                <w:lang w:eastAsia="en-GB"/>
              </w:rPr>
            </w:pPr>
            <w:r w:rsidRPr="002A423D">
              <w:rPr>
                <w:rFonts w:ascii="Calibri" w:eastAsia="Times New Roman" w:hAnsi="Calibri" w:cs="Calibri"/>
                <w:b/>
                <w:bCs/>
                <w:color w:val="000000"/>
                <w:lang w:eastAsia="en-GB"/>
              </w:rPr>
              <w:t>-15282.2</w:t>
            </w:r>
          </w:p>
        </w:tc>
      </w:tr>
      <w:tr w:rsidR="002A423D" w:rsidRPr="002A423D" w14:paraId="40EA68FC" w14:textId="77777777" w:rsidTr="002A423D">
        <w:trPr>
          <w:trHeight w:val="288"/>
        </w:trPr>
        <w:tc>
          <w:tcPr>
            <w:tcW w:w="3476" w:type="dxa"/>
            <w:tcBorders>
              <w:top w:val="nil"/>
              <w:left w:val="nil"/>
              <w:bottom w:val="nil"/>
              <w:right w:val="nil"/>
            </w:tcBorders>
            <w:shd w:val="clear" w:color="auto" w:fill="auto"/>
            <w:noWrap/>
            <w:vAlign w:val="bottom"/>
            <w:hideMark/>
          </w:tcPr>
          <w:p w14:paraId="7CB9AFC3" w14:textId="77777777" w:rsidR="002A423D" w:rsidRPr="002A423D" w:rsidRDefault="002A423D" w:rsidP="002A423D">
            <w:pPr>
              <w:spacing w:after="0" w:line="240" w:lineRule="auto"/>
              <w:jc w:val="right"/>
              <w:rPr>
                <w:rFonts w:ascii="Calibri" w:eastAsia="Times New Roman" w:hAnsi="Calibri" w:cs="Calibri"/>
                <w:b/>
                <w:bCs/>
                <w:color w:val="000000"/>
                <w:lang w:eastAsia="en-GB"/>
              </w:rPr>
            </w:pPr>
          </w:p>
        </w:tc>
        <w:tc>
          <w:tcPr>
            <w:tcW w:w="1676" w:type="dxa"/>
            <w:tcBorders>
              <w:top w:val="nil"/>
              <w:left w:val="nil"/>
              <w:bottom w:val="nil"/>
              <w:right w:val="nil"/>
            </w:tcBorders>
            <w:shd w:val="clear" w:color="auto" w:fill="auto"/>
            <w:noWrap/>
            <w:vAlign w:val="bottom"/>
            <w:hideMark/>
          </w:tcPr>
          <w:p w14:paraId="7A98B88F"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FED355E"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A2534E2"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06AA4DB"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6434ED4"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F342317"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1436" w:type="dxa"/>
            <w:tcBorders>
              <w:top w:val="nil"/>
              <w:left w:val="nil"/>
              <w:bottom w:val="nil"/>
              <w:right w:val="nil"/>
            </w:tcBorders>
            <w:shd w:val="clear" w:color="auto" w:fill="auto"/>
            <w:noWrap/>
            <w:vAlign w:val="bottom"/>
            <w:hideMark/>
          </w:tcPr>
          <w:p w14:paraId="5E32D76F"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F7FB25C" w14:textId="77777777" w:rsidR="002A423D" w:rsidRPr="002A423D" w:rsidRDefault="002A423D" w:rsidP="002A423D">
            <w:pPr>
              <w:spacing w:after="0" w:line="240" w:lineRule="auto"/>
              <w:rPr>
                <w:rFonts w:ascii="Times New Roman" w:eastAsia="Times New Roman" w:hAnsi="Times New Roman" w:cs="Times New Roman"/>
                <w:sz w:val="20"/>
                <w:szCs w:val="20"/>
                <w:lang w:eastAsia="en-GB"/>
              </w:rPr>
            </w:pPr>
          </w:p>
        </w:tc>
      </w:tr>
    </w:tbl>
    <w:p w14:paraId="7ACAF391" w14:textId="650FB48F" w:rsidR="0039208F" w:rsidRDefault="0039208F" w:rsidP="009B2309">
      <w:pPr>
        <w:pStyle w:val="Heading1"/>
      </w:pPr>
    </w:p>
    <w:p w14:paraId="268EBC6D" w14:textId="4CDF5958" w:rsidR="00EB267E" w:rsidRDefault="00EB267E" w:rsidP="00EB267E"/>
    <w:p w14:paraId="2F736434" w14:textId="78D7F38E" w:rsidR="00EB267E" w:rsidRDefault="00EB267E" w:rsidP="00EB267E"/>
    <w:p w14:paraId="0FA79888" w14:textId="2B935C52" w:rsidR="00EB267E" w:rsidRDefault="00EB267E" w:rsidP="00EB267E"/>
    <w:p w14:paraId="4F497122" w14:textId="4F85F9CC" w:rsidR="00EB267E" w:rsidRDefault="00EB267E" w:rsidP="00EB267E"/>
    <w:p w14:paraId="61CCD5C8" w14:textId="0A324F39" w:rsidR="00EB267E" w:rsidRDefault="00EB267E" w:rsidP="00EB267E"/>
    <w:p w14:paraId="4715F0F5" w14:textId="77777777" w:rsidR="00EB267E" w:rsidRPr="00EB267E" w:rsidRDefault="00EB267E" w:rsidP="00EB267E"/>
    <w:p w14:paraId="32491513" w14:textId="77777777" w:rsidR="00C61518" w:rsidRPr="00C61518" w:rsidRDefault="00C61518" w:rsidP="00C61518"/>
    <w:bookmarkEnd w:id="17"/>
    <w:p w14:paraId="3E3D689D" w14:textId="0E0361FC" w:rsidR="00B216BF" w:rsidRPr="007B1FA1" w:rsidRDefault="00C61518" w:rsidP="00B216BF">
      <w:pPr>
        <w:pStyle w:val="Heading1"/>
        <w:rPr>
          <w:b/>
        </w:rPr>
      </w:pPr>
      <w:r>
        <w:rPr>
          <w:noProof/>
        </w:rPr>
        <w:lastRenderedPageBreak/>
        <w:drawing>
          <wp:inline distT="0" distB="0" distL="0" distR="0" wp14:anchorId="0621B486" wp14:editId="56173E70">
            <wp:extent cx="5334000" cy="2653664"/>
            <wp:effectExtent l="0" t="0" r="0" b="13970"/>
            <wp:docPr id="1" name="Chart 1">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917798B" w14:textId="0E0A92F9" w:rsidR="00390FE0" w:rsidRPr="007B1FA1" w:rsidRDefault="00390FE0" w:rsidP="00390FE0"/>
    <w:p w14:paraId="46B5216A" w14:textId="3038A77D" w:rsidR="00F82E18" w:rsidRDefault="00463811" w:rsidP="00390FE0">
      <w:r>
        <w:rPr>
          <w:noProof/>
        </w:rPr>
        <w:drawing>
          <wp:inline distT="0" distB="0" distL="0" distR="0" wp14:anchorId="53310AD1" wp14:editId="1B78CC7E">
            <wp:extent cx="4564380" cy="2636520"/>
            <wp:effectExtent l="0" t="0" r="7620" b="11430"/>
            <wp:docPr id="3" name="Chart 3">
              <a:extLst xmlns:a="http://schemas.openxmlformats.org/drawingml/2006/main">
                <a:ext uri="{FF2B5EF4-FFF2-40B4-BE49-F238E27FC236}">
                  <a16:creationId xmlns:a16="http://schemas.microsoft.com/office/drawing/2014/main" id="{00000000-0008-0000-00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87E4293" w14:textId="77B848C9" w:rsidR="001F5F49" w:rsidRDefault="001F5F49" w:rsidP="00390FE0"/>
    <w:p w14:paraId="73CD395B" w14:textId="231E5F75" w:rsidR="001F5F49" w:rsidRDefault="001F5F49" w:rsidP="00390FE0"/>
    <w:p w14:paraId="5F40C7AB" w14:textId="5338E5DA" w:rsidR="001F5F49" w:rsidRDefault="001F5F49" w:rsidP="00390FE0"/>
    <w:p w14:paraId="48D6CA44" w14:textId="731A6605" w:rsidR="001F5F49" w:rsidRDefault="001F5F49" w:rsidP="00390FE0"/>
    <w:p w14:paraId="56C8CD6B" w14:textId="707D6898" w:rsidR="001F5F49" w:rsidRDefault="001F5F49" w:rsidP="00390FE0"/>
    <w:p w14:paraId="1622908C" w14:textId="4710121E" w:rsidR="001F5F49" w:rsidRDefault="001F5F49" w:rsidP="00390FE0"/>
    <w:p w14:paraId="4E93D8C5" w14:textId="18EFEF89" w:rsidR="001F5F49" w:rsidRDefault="001F5F49" w:rsidP="00390FE0"/>
    <w:p w14:paraId="47C518CF" w14:textId="6F55A652" w:rsidR="001F5F49" w:rsidRDefault="001F5F49" w:rsidP="00390FE0"/>
    <w:p w14:paraId="43DA91EC" w14:textId="331CE792" w:rsidR="001F5F49" w:rsidRDefault="001F5F49" w:rsidP="00390FE0"/>
    <w:p w14:paraId="76ECA7E6" w14:textId="6FF216EA" w:rsidR="001F5F49" w:rsidRDefault="001F5F49" w:rsidP="00390FE0"/>
    <w:p w14:paraId="356612A8" w14:textId="27E6966B" w:rsidR="001F5F49" w:rsidRDefault="001F5F49" w:rsidP="00390FE0"/>
    <w:p w14:paraId="5425431D" w14:textId="348C8AE0" w:rsidR="001F5F49" w:rsidRDefault="001F5F49" w:rsidP="00390FE0"/>
    <w:p w14:paraId="0EB876F7" w14:textId="77777777" w:rsidR="001F5F49" w:rsidRPr="007B1FA1" w:rsidRDefault="001F5F49" w:rsidP="00390FE0"/>
    <w:tbl>
      <w:tblPr>
        <w:tblW w:w="27209" w:type="dxa"/>
        <w:tblInd w:w="-142" w:type="dxa"/>
        <w:tblLook w:val="04A0" w:firstRow="1" w:lastRow="0" w:firstColumn="1" w:lastColumn="0" w:noHBand="0" w:noVBand="1"/>
      </w:tblPr>
      <w:tblGrid>
        <w:gridCol w:w="18909"/>
        <w:gridCol w:w="1676"/>
        <w:gridCol w:w="976"/>
        <w:gridCol w:w="1053"/>
        <w:gridCol w:w="1053"/>
        <w:gridCol w:w="1053"/>
        <w:gridCol w:w="1053"/>
        <w:gridCol w:w="1436"/>
      </w:tblGrid>
      <w:tr w:rsidR="006A4A92" w:rsidRPr="006A4A92" w14:paraId="33D16F53" w14:textId="77777777" w:rsidTr="00665A0F">
        <w:trPr>
          <w:trHeight w:val="288"/>
        </w:trPr>
        <w:tc>
          <w:tcPr>
            <w:tcW w:w="18909" w:type="dxa"/>
            <w:tcBorders>
              <w:top w:val="nil"/>
              <w:left w:val="nil"/>
              <w:bottom w:val="nil"/>
              <w:right w:val="nil"/>
            </w:tcBorders>
            <w:shd w:val="clear" w:color="auto" w:fill="auto"/>
            <w:noWrap/>
            <w:vAlign w:val="bottom"/>
            <w:hideMark/>
          </w:tcPr>
          <w:p w14:paraId="67C1F214" w14:textId="6D38993D" w:rsidR="006A4A92" w:rsidRPr="006A4A92" w:rsidRDefault="006A4A92" w:rsidP="006A4A92">
            <w:pPr>
              <w:spacing w:after="0" w:line="240" w:lineRule="auto"/>
              <w:rPr>
                <w:rFonts w:ascii="Calibri" w:eastAsia="Times New Roman" w:hAnsi="Calibri" w:cs="Calibri"/>
                <w:color w:val="000000"/>
                <w:lang w:eastAsia="en-GB"/>
              </w:rPr>
            </w:pPr>
          </w:p>
        </w:tc>
        <w:tc>
          <w:tcPr>
            <w:tcW w:w="1676" w:type="dxa"/>
            <w:tcBorders>
              <w:top w:val="nil"/>
              <w:left w:val="nil"/>
              <w:bottom w:val="nil"/>
              <w:right w:val="nil"/>
            </w:tcBorders>
            <w:shd w:val="clear" w:color="auto" w:fill="auto"/>
            <w:noWrap/>
            <w:vAlign w:val="bottom"/>
            <w:hideMark/>
          </w:tcPr>
          <w:p w14:paraId="1670E19A" w14:textId="77777777" w:rsidR="006A4A92" w:rsidRPr="006A4A92" w:rsidRDefault="006A4A92" w:rsidP="006A4A92">
            <w:pPr>
              <w:spacing w:after="0" w:line="240" w:lineRule="auto"/>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038B9FD9" w14:textId="77777777" w:rsidR="006A4A92" w:rsidRPr="006A4A92" w:rsidRDefault="006A4A92" w:rsidP="006A4A92">
            <w:pPr>
              <w:spacing w:after="0" w:line="240" w:lineRule="auto"/>
              <w:jc w:val="right"/>
              <w:rPr>
                <w:rFonts w:ascii="Calibri" w:eastAsia="Times New Roman" w:hAnsi="Calibri" w:cs="Calibri"/>
                <w:color w:val="000000"/>
                <w:lang w:eastAsia="en-GB"/>
              </w:rPr>
            </w:pPr>
            <w:r w:rsidRPr="006A4A92">
              <w:rPr>
                <w:rFonts w:ascii="Calibri" w:eastAsia="Times New Roman" w:hAnsi="Calibri" w:cs="Calibri"/>
                <w:color w:val="000000"/>
                <w:lang w:eastAsia="en-GB"/>
              </w:rPr>
              <w:t>0</w:t>
            </w:r>
          </w:p>
        </w:tc>
        <w:tc>
          <w:tcPr>
            <w:tcW w:w="1053" w:type="dxa"/>
            <w:tcBorders>
              <w:top w:val="nil"/>
              <w:left w:val="nil"/>
              <w:bottom w:val="nil"/>
              <w:right w:val="nil"/>
            </w:tcBorders>
            <w:shd w:val="clear" w:color="auto" w:fill="auto"/>
            <w:noWrap/>
            <w:vAlign w:val="bottom"/>
            <w:hideMark/>
          </w:tcPr>
          <w:p w14:paraId="1E800593" w14:textId="77777777" w:rsidR="006A4A92" w:rsidRPr="006A4A92" w:rsidRDefault="006A4A92" w:rsidP="006A4A92">
            <w:pPr>
              <w:spacing w:after="0" w:line="240" w:lineRule="auto"/>
              <w:jc w:val="right"/>
              <w:rPr>
                <w:rFonts w:ascii="Calibri" w:eastAsia="Times New Roman" w:hAnsi="Calibri" w:cs="Calibri"/>
                <w:color w:val="000000"/>
                <w:lang w:eastAsia="en-GB"/>
              </w:rPr>
            </w:pPr>
            <w:r w:rsidRPr="006A4A92">
              <w:rPr>
                <w:rFonts w:ascii="Calibri" w:eastAsia="Times New Roman" w:hAnsi="Calibri" w:cs="Calibri"/>
                <w:color w:val="000000"/>
                <w:lang w:eastAsia="en-GB"/>
              </w:rPr>
              <w:t>0.10472</w:t>
            </w:r>
          </w:p>
        </w:tc>
        <w:tc>
          <w:tcPr>
            <w:tcW w:w="1053" w:type="dxa"/>
            <w:tcBorders>
              <w:top w:val="nil"/>
              <w:left w:val="nil"/>
              <w:bottom w:val="nil"/>
              <w:right w:val="nil"/>
            </w:tcBorders>
            <w:shd w:val="clear" w:color="auto" w:fill="auto"/>
            <w:noWrap/>
            <w:vAlign w:val="bottom"/>
            <w:hideMark/>
          </w:tcPr>
          <w:p w14:paraId="3062A5A8" w14:textId="77777777" w:rsidR="006A4A92" w:rsidRPr="006A4A92" w:rsidRDefault="006A4A92" w:rsidP="006A4A92">
            <w:pPr>
              <w:spacing w:after="0" w:line="240" w:lineRule="auto"/>
              <w:jc w:val="right"/>
              <w:rPr>
                <w:rFonts w:ascii="Calibri" w:eastAsia="Times New Roman" w:hAnsi="Calibri" w:cs="Calibri"/>
                <w:color w:val="000000"/>
                <w:lang w:eastAsia="en-GB"/>
              </w:rPr>
            </w:pPr>
            <w:r w:rsidRPr="006A4A92">
              <w:rPr>
                <w:rFonts w:ascii="Calibri" w:eastAsia="Times New Roman" w:hAnsi="Calibri" w:cs="Calibri"/>
                <w:color w:val="000000"/>
                <w:lang w:eastAsia="en-GB"/>
              </w:rPr>
              <w:t>0.20944</w:t>
            </w:r>
          </w:p>
        </w:tc>
        <w:tc>
          <w:tcPr>
            <w:tcW w:w="1053" w:type="dxa"/>
            <w:tcBorders>
              <w:top w:val="nil"/>
              <w:left w:val="nil"/>
              <w:bottom w:val="nil"/>
              <w:right w:val="nil"/>
            </w:tcBorders>
            <w:shd w:val="clear" w:color="auto" w:fill="auto"/>
            <w:noWrap/>
            <w:vAlign w:val="bottom"/>
            <w:hideMark/>
          </w:tcPr>
          <w:p w14:paraId="5379DBEC" w14:textId="77777777" w:rsidR="006A4A92" w:rsidRPr="006A4A92" w:rsidRDefault="006A4A92" w:rsidP="006A4A92">
            <w:pPr>
              <w:spacing w:after="0" w:line="240" w:lineRule="auto"/>
              <w:jc w:val="right"/>
              <w:rPr>
                <w:rFonts w:ascii="Calibri" w:eastAsia="Times New Roman" w:hAnsi="Calibri" w:cs="Calibri"/>
                <w:color w:val="000000"/>
                <w:lang w:eastAsia="en-GB"/>
              </w:rPr>
            </w:pPr>
            <w:r w:rsidRPr="006A4A92">
              <w:rPr>
                <w:rFonts w:ascii="Calibri" w:eastAsia="Times New Roman" w:hAnsi="Calibri" w:cs="Calibri"/>
                <w:color w:val="000000"/>
                <w:lang w:eastAsia="en-GB"/>
              </w:rPr>
              <w:t>0.314159</w:t>
            </w:r>
          </w:p>
        </w:tc>
        <w:tc>
          <w:tcPr>
            <w:tcW w:w="1053" w:type="dxa"/>
            <w:tcBorders>
              <w:top w:val="nil"/>
              <w:left w:val="nil"/>
              <w:bottom w:val="nil"/>
              <w:right w:val="nil"/>
            </w:tcBorders>
            <w:shd w:val="clear" w:color="auto" w:fill="auto"/>
            <w:noWrap/>
            <w:vAlign w:val="bottom"/>
            <w:hideMark/>
          </w:tcPr>
          <w:p w14:paraId="04F6C7ED" w14:textId="77777777" w:rsidR="006A4A92" w:rsidRPr="006A4A92" w:rsidRDefault="006A4A92" w:rsidP="006A4A92">
            <w:pPr>
              <w:spacing w:after="0" w:line="240" w:lineRule="auto"/>
              <w:jc w:val="right"/>
              <w:rPr>
                <w:rFonts w:ascii="Calibri" w:eastAsia="Times New Roman" w:hAnsi="Calibri" w:cs="Calibri"/>
                <w:color w:val="000000"/>
                <w:lang w:eastAsia="en-GB"/>
              </w:rPr>
            </w:pPr>
            <w:r w:rsidRPr="006A4A92">
              <w:rPr>
                <w:rFonts w:ascii="Calibri" w:eastAsia="Times New Roman" w:hAnsi="Calibri" w:cs="Calibri"/>
                <w:color w:val="000000"/>
                <w:lang w:eastAsia="en-GB"/>
              </w:rPr>
              <w:t>0.418879</w:t>
            </w:r>
          </w:p>
        </w:tc>
        <w:tc>
          <w:tcPr>
            <w:tcW w:w="1436" w:type="dxa"/>
            <w:tcBorders>
              <w:top w:val="nil"/>
              <w:left w:val="nil"/>
              <w:bottom w:val="nil"/>
              <w:right w:val="nil"/>
            </w:tcBorders>
            <w:shd w:val="clear" w:color="auto" w:fill="auto"/>
            <w:noWrap/>
            <w:vAlign w:val="bottom"/>
            <w:hideMark/>
          </w:tcPr>
          <w:p w14:paraId="0A6084C0" w14:textId="77777777" w:rsidR="006A4A92" w:rsidRPr="006A4A92" w:rsidRDefault="006A4A92" w:rsidP="006A4A92">
            <w:pPr>
              <w:spacing w:after="0" w:line="240" w:lineRule="auto"/>
              <w:jc w:val="right"/>
              <w:rPr>
                <w:rFonts w:ascii="Calibri" w:eastAsia="Times New Roman" w:hAnsi="Calibri" w:cs="Calibri"/>
                <w:color w:val="000000"/>
                <w:lang w:eastAsia="en-GB"/>
              </w:rPr>
            </w:pPr>
            <w:r w:rsidRPr="006A4A92">
              <w:rPr>
                <w:rFonts w:ascii="Calibri" w:eastAsia="Times New Roman" w:hAnsi="Calibri" w:cs="Calibri"/>
                <w:color w:val="000000"/>
                <w:lang w:eastAsia="en-GB"/>
              </w:rPr>
              <w:t>0.523598776</w:t>
            </w:r>
          </w:p>
        </w:tc>
      </w:tr>
      <w:tr w:rsidR="006A4A92" w:rsidRPr="006A4A92" w14:paraId="4743774F" w14:textId="77777777" w:rsidTr="00665A0F">
        <w:trPr>
          <w:trHeight w:val="288"/>
        </w:trPr>
        <w:tc>
          <w:tcPr>
            <w:tcW w:w="18909" w:type="dxa"/>
            <w:tcBorders>
              <w:top w:val="nil"/>
              <w:left w:val="nil"/>
              <w:bottom w:val="nil"/>
              <w:right w:val="nil"/>
            </w:tcBorders>
            <w:shd w:val="clear" w:color="auto" w:fill="auto"/>
            <w:noWrap/>
            <w:vAlign w:val="bottom"/>
            <w:hideMark/>
          </w:tcPr>
          <w:tbl>
            <w:tblPr>
              <w:tblW w:w="12300" w:type="dxa"/>
              <w:tblLook w:val="04A0" w:firstRow="1" w:lastRow="0" w:firstColumn="1" w:lastColumn="0" w:noHBand="0" w:noVBand="1"/>
            </w:tblPr>
            <w:tblGrid>
              <w:gridCol w:w="3460"/>
              <w:gridCol w:w="1660"/>
              <w:gridCol w:w="960"/>
              <w:gridCol w:w="1053"/>
              <w:gridCol w:w="1053"/>
              <w:gridCol w:w="1053"/>
              <w:gridCol w:w="1053"/>
              <w:gridCol w:w="1420"/>
              <w:gridCol w:w="1053"/>
            </w:tblGrid>
            <w:tr w:rsidR="00D7301D" w:rsidRPr="00D7301D" w14:paraId="566D0F6E" w14:textId="77777777" w:rsidTr="00D7301D">
              <w:trPr>
                <w:trHeight w:val="288"/>
              </w:trPr>
              <w:tc>
                <w:tcPr>
                  <w:tcW w:w="3460" w:type="dxa"/>
                  <w:tcBorders>
                    <w:top w:val="nil"/>
                    <w:left w:val="nil"/>
                    <w:bottom w:val="nil"/>
                    <w:right w:val="nil"/>
                  </w:tcBorders>
                  <w:shd w:val="clear" w:color="auto" w:fill="auto"/>
                  <w:noWrap/>
                  <w:vAlign w:val="bottom"/>
                  <w:hideMark/>
                </w:tcPr>
                <w:p w14:paraId="0E422894" w14:textId="77777777" w:rsidR="00D7301D" w:rsidRPr="00D7301D" w:rsidRDefault="00D7301D" w:rsidP="00D7301D">
                  <w:pPr>
                    <w:spacing w:after="0" w:line="240" w:lineRule="auto"/>
                    <w:rPr>
                      <w:rFonts w:ascii="Calibri" w:eastAsia="Times New Roman" w:hAnsi="Calibri" w:cs="Calibri"/>
                      <w:color w:val="000000"/>
                      <w:lang w:eastAsia="en-GB"/>
                    </w:rPr>
                  </w:pPr>
                  <w:proofErr w:type="spellStart"/>
                  <w:r w:rsidRPr="00D7301D">
                    <w:rPr>
                      <w:rFonts w:ascii="Calibri" w:eastAsia="Times New Roman" w:hAnsi="Calibri" w:cs="Calibri"/>
                      <w:color w:val="000000"/>
                      <w:lang w:eastAsia="en-GB"/>
                    </w:rPr>
                    <w:t>xzssssssssssssssssssssssssssssn</w:t>
                  </w:r>
                  <w:proofErr w:type="spellEnd"/>
                  <w:r w:rsidRPr="00D7301D">
                    <w:rPr>
                      <w:rFonts w:ascii="Calibri" w:eastAsia="Times New Roman" w:hAnsi="Calibri" w:cs="Calibri"/>
                      <w:color w:val="000000"/>
                      <w:lang w:eastAsia="en-GB"/>
                    </w:rPr>
                    <w:t xml:space="preserve"> [=]m=</w:t>
                  </w:r>
                </w:p>
              </w:tc>
              <w:tc>
                <w:tcPr>
                  <w:tcW w:w="1660" w:type="dxa"/>
                  <w:tcBorders>
                    <w:top w:val="nil"/>
                    <w:left w:val="nil"/>
                    <w:bottom w:val="nil"/>
                    <w:right w:val="nil"/>
                  </w:tcBorders>
                  <w:shd w:val="clear" w:color="auto" w:fill="auto"/>
                  <w:noWrap/>
                  <w:vAlign w:val="bottom"/>
                  <w:hideMark/>
                </w:tcPr>
                <w:p w14:paraId="1B1B809F" w14:textId="77777777" w:rsidR="00D7301D" w:rsidRPr="00D7301D" w:rsidRDefault="00D7301D" w:rsidP="00D7301D">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092218D9"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C200270"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30A7912"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3D3A770"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9CB764A"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c>
                <w:tcPr>
                  <w:tcW w:w="1420" w:type="dxa"/>
                  <w:tcBorders>
                    <w:top w:val="nil"/>
                    <w:left w:val="nil"/>
                    <w:bottom w:val="nil"/>
                    <w:right w:val="nil"/>
                  </w:tcBorders>
                  <w:shd w:val="clear" w:color="auto" w:fill="auto"/>
                  <w:noWrap/>
                  <w:vAlign w:val="bottom"/>
                  <w:hideMark/>
                </w:tcPr>
                <w:p w14:paraId="2D85BF70"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F0DFB42"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r>
            <w:tr w:rsidR="00D7301D" w:rsidRPr="00D7301D" w14:paraId="2A85C2B0" w14:textId="77777777" w:rsidTr="00D7301D">
              <w:trPr>
                <w:trHeight w:val="288"/>
              </w:trPr>
              <w:tc>
                <w:tcPr>
                  <w:tcW w:w="3460" w:type="dxa"/>
                  <w:tcBorders>
                    <w:top w:val="nil"/>
                    <w:left w:val="nil"/>
                    <w:bottom w:val="nil"/>
                    <w:right w:val="nil"/>
                  </w:tcBorders>
                  <w:shd w:val="clear" w:color="000000" w:fill="C6EFCE"/>
                  <w:noWrap/>
                  <w:vAlign w:val="bottom"/>
                  <w:hideMark/>
                </w:tcPr>
                <w:p w14:paraId="30F5E3ED" w14:textId="77777777" w:rsidR="00D7301D" w:rsidRPr="00D7301D" w:rsidRDefault="00D7301D" w:rsidP="00D7301D">
                  <w:pPr>
                    <w:spacing w:after="0" w:line="240" w:lineRule="auto"/>
                    <w:jc w:val="right"/>
                    <w:rPr>
                      <w:rFonts w:ascii="Calibri" w:eastAsia="Times New Roman" w:hAnsi="Calibri" w:cs="Calibri"/>
                      <w:color w:val="006100"/>
                      <w:lang w:eastAsia="en-GB"/>
                    </w:rPr>
                  </w:pPr>
                  <w:r w:rsidRPr="00D7301D">
                    <w:rPr>
                      <w:rFonts w:ascii="Calibri" w:eastAsia="Times New Roman" w:hAnsi="Calibri" w:cs="Calibri"/>
                      <w:color w:val="006100"/>
                      <w:lang w:eastAsia="en-GB"/>
                    </w:rPr>
                    <w:t>0.33</w:t>
                  </w:r>
                </w:p>
              </w:tc>
              <w:tc>
                <w:tcPr>
                  <w:tcW w:w="1660" w:type="dxa"/>
                  <w:tcBorders>
                    <w:top w:val="nil"/>
                    <w:left w:val="nil"/>
                    <w:bottom w:val="nil"/>
                    <w:right w:val="nil"/>
                  </w:tcBorders>
                  <w:shd w:val="clear" w:color="000000" w:fill="C6EFCE"/>
                  <w:noWrap/>
                  <w:vAlign w:val="bottom"/>
                  <w:hideMark/>
                </w:tcPr>
                <w:p w14:paraId="6435C354" w14:textId="77777777" w:rsidR="00D7301D" w:rsidRPr="00D7301D" w:rsidRDefault="00D7301D" w:rsidP="00D7301D">
                  <w:pPr>
                    <w:spacing w:after="0" w:line="240" w:lineRule="auto"/>
                    <w:jc w:val="right"/>
                    <w:rPr>
                      <w:rFonts w:ascii="Calibri" w:eastAsia="Times New Roman" w:hAnsi="Calibri" w:cs="Calibri"/>
                      <w:color w:val="006100"/>
                      <w:lang w:eastAsia="en-GB"/>
                    </w:rPr>
                  </w:pPr>
                  <w:r w:rsidRPr="00D7301D">
                    <w:rPr>
                      <w:rFonts w:ascii="Calibri" w:eastAsia="Times New Roman" w:hAnsi="Calibri" w:cs="Calibri"/>
                      <w:color w:val="006100"/>
                      <w:lang w:eastAsia="en-GB"/>
                    </w:rPr>
                    <w:t>120</w:t>
                  </w:r>
                </w:p>
              </w:tc>
              <w:tc>
                <w:tcPr>
                  <w:tcW w:w="960" w:type="dxa"/>
                  <w:tcBorders>
                    <w:top w:val="nil"/>
                    <w:left w:val="nil"/>
                    <w:bottom w:val="nil"/>
                    <w:right w:val="nil"/>
                  </w:tcBorders>
                  <w:shd w:val="clear" w:color="auto" w:fill="auto"/>
                  <w:noWrap/>
                  <w:vAlign w:val="bottom"/>
                  <w:hideMark/>
                </w:tcPr>
                <w:p w14:paraId="7D934B3F" w14:textId="77777777" w:rsidR="00D7301D" w:rsidRPr="00D7301D" w:rsidRDefault="00D7301D" w:rsidP="00D7301D">
                  <w:pPr>
                    <w:spacing w:after="0" w:line="240" w:lineRule="auto"/>
                    <w:rPr>
                      <w:rFonts w:ascii="Calibri" w:eastAsia="Times New Roman" w:hAnsi="Calibri" w:cs="Calibri"/>
                      <w:color w:val="000000"/>
                      <w:lang w:eastAsia="en-GB"/>
                    </w:rPr>
                  </w:pPr>
                  <w:r w:rsidRPr="00D7301D">
                    <w:rPr>
                      <w:rFonts w:ascii="Calibri" w:eastAsia="Times New Roman" w:hAnsi="Calibri" w:cs="Calibri"/>
                      <w:color w:val="000000"/>
                      <w:lang w:eastAsia="en-GB"/>
                    </w:rPr>
                    <w:t>mm</w:t>
                  </w:r>
                </w:p>
              </w:tc>
              <w:tc>
                <w:tcPr>
                  <w:tcW w:w="960" w:type="dxa"/>
                  <w:tcBorders>
                    <w:top w:val="nil"/>
                    <w:left w:val="nil"/>
                    <w:bottom w:val="nil"/>
                    <w:right w:val="nil"/>
                  </w:tcBorders>
                  <w:shd w:val="clear" w:color="auto" w:fill="auto"/>
                  <w:noWrap/>
                  <w:vAlign w:val="bottom"/>
                  <w:hideMark/>
                </w:tcPr>
                <w:p w14:paraId="16BAB902" w14:textId="77777777" w:rsidR="00D7301D" w:rsidRPr="00D7301D" w:rsidRDefault="00D7301D" w:rsidP="00D7301D">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145844CA"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953C2AA"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D5FBFF6"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c>
                <w:tcPr>
                  <w:tcW w:w="1420" w:type="dxa"/>
                  <w:tcBorders>
                    <w:top w:val="nil"/>
                    <w:left w:val="nil"/>
                    <w:bottom w:val="nil"/>
                    <w:right w:val="nil"/>
                  </w:tcBorders>
                  <w:shd w:val="clear" w:color="auto" w:fill="auto"/>
                  <w:noWrap/>
                  <w:vAlign w:val="bottom"/>
                  <w:hideMark/>
                </w:tcPr>
                <w:p w14:paraId="1D540FCB"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CEEA6E7"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r>
            <w:tr w:rsidR="00D7301D" w:rsidRPr="00D7301D" w14:paraId="1A2F4C28" w14:textId="77777777" w:rsidTr="00D7301D">
              <w:trPr>
                <w:trHeight w:val="288"/>
              </w:trPr>
              <w:tc>
                <w:tcPr>
                  <w:tcW w:w="3460" w:type="dxa"/>
                  <w:tcBorders>
                    <w:top w:val="nil"/>
                    <w:left w:val="nil"/>
                    <w:bottom w:val="nil"/>
                    <w:right w:val="nil"/>
                  </w:tcBorders>
                  <w:shd w:val="clear" w:color="000000" w:fill="C6EFCE"/>
                  <w:noWrap/>
                  <w:vAlign w:val="bottom"/>
                  <w:hideMark/>
                </w:tcPr>
                <w:p w14:paraId="688A9A73" w14:textId="77777777" w:rsidR="00D7301D" w:rsidRPr="00D7301D" w:rsidRDefault="00D7301D" w:rsidP="00D7301D">
                  <w:pPr>
                    <w:spacing w:after="0" w:line="240" w:lineRule="auto"/>
                    <w:rPr>
                      <w:rFonts w:ascii="Calibri" w:eastAsia="Times New Roman" w:hAnsi="Calibri" w:cs="Calibri"/>
                      <w:color w:val="006100"/>
                      <w:lang w:eastAsia="en-GB"/>
                    </w:rPr>
                  </w:pPr>
                  <w:r w:rsidRPr="00D7301D">
                    <w:rPr>
                      <w:rFonts w:ascii="Calibri" w:eastAsia="Times New Roman" w:hAnsi="Calibri" w:cs="Calibri"/>
                      <w:color w:val="006100"/>
                      <w:lang w:eastAsia="en-GB"/>
                    </w:rPr>
                    <w:t>Conrod Length (mm)</w:t>
                  </w:r>
                </w:p>
              </w:tc>
              <w:tc>
                <w:tcPr>
                  <w:tcW w:w="1660" w:type="dxa"/>
                  <w:tcBorders>
                    <w:top w:val="nil"/>
                    <w:left w:val="nil"/>
                    <w:bottom w:val="nil"/>
                    <w:right w:val="nil"/>
                  </w:tcBorders>
                  <w:shd w:val="clear" w:color="000000" w:fill="C6EFCE"/>
                  <w:noWrap/>
                  <w:vAlign w:val="bottom"/>
                  <w:hideMark/>
                </w:tcPr>
                <w:p w14:paraId="285416AE" w14:textId="77777777" w:rsidR="00D7301D" w:rsidRPr="00D7301D" w:rsidRDefault="00D7301D" w:rsidP="00D7301D">
                  <w:pPr>
                    <w:spacing w:after="0" w:line="240" w:lineRule="auto"/>
                    <w:jc w:val="right"/>
                    <w:rPr>
                      <w:rFonts w:ascii="Calibri" w:eastAsia="Times New Roman" w:hAnsi="Calibri" w:cs="Calibri"/>
                      <w:color w:val="006100"/>
                      <w:lang w:eastAsia="en-GB"/>
                    </w:rPr>
                  </w:pPr>
                  <w:r w:rsidRPr="00D7301D">
                    <w:rPr>
                      <w:rFonts w:ascii="Calibri" w:eastAsia="Times New Roman" w:hAnsi="Calibri" w:cs="Calibri"/>
                      <w:color w:val="006100"/>
                      <w:lang w:eastAsia="en-GB"/>
                    </w:rPr>
                    <w:t>464.25</w:t>
                  </w:r>
                </w:p>
              </w:tc>
              <w:tc>
                <w:tcPr>
                  <w:tcW w:w="960" w:type="dxa"/>
                  <w:tcBorders>
                    <w:top w:val="nil"/>
                    <w:left w:val="nil"/>
                    <w:bottom w:val="nil"/>
                    <w:right w:val="nil"/>
                  </w:tcBorders>
                  <w:shd w:val="clear" w:color="auto" w:fill="auto"/>
                  <w:noWrap/>
                  <w:vAlign w:val="bottom"/>
                  <w:hideMark/>
                </w:tcPr>
                <w:p w14:paraId="3CF6D014" w14:textId="77777777" w:rsidR="00D7301D" w:rsidRPr="00D7301D" w:rsidRDefault="00D7301D" w:rsidP="00D7301D">
                  <w:pPr>
                    <w:spacing w:after="0" w:line="240" w:lineRule="auto"/>
                    <w:rPr>
                      <w:rFonts w:ascii="Calibri" w:eastAsia="Times New Roman" w:hAnsi="Calibri" w:cs="Calibri"/>
                      <w:color w:val="000000"/>
                      <w:lang w:eastAsia="en-GB"/>
                    </w:rPr>
                  </w:pPr>
                  <w:r w:rsidRPr="00D7301D">
                    <w:rPr>
                      <w:rFonts w:ascii="Calibri" w:eastAsia="Times New Roman" w:hAnsi="Calibri" w:cs="Calibri"/>
                      <w:color w:val="000000"/>
                      <w:lang w:eastAsia="en-GB"/>
                    </w:rPr>
                    <w:t>mm</w:t>
                  </w:r>
                </w:p>
              </w:tc>
              <w:tc>
                <w:tcPr>
                  <w:tcW w:w="960" w:type="dxa"/>
                  <w:tcBorders>
                    <w:top w:val="nil"/>
                    <w:left w:val="nil"/>
                    <w:bottom w:val="nil"/>
                    <w:right w:val="nil"/>
                  </w:tcBorders>
                  <w:shd w:val="clear" w:color="auto" w:fill="auto"/>
                  <w:noWrap/>
                  <w:vAlign w:val="bottom"/>
                  <w:hideMark/>
                </w:tcPr>
                <w:p w14:paraId="639951F3" w14:textId="77777777" w:rsidR="00D7301D" w:rsidRPr="00D7301D" w:rsidRDefault="00D7301D" w:rsidP="00D7301D">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0BE9CA72"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30831DC"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C6D927A"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c>
                <w:tcPr>
                  <w:tcW w:w="1420" w:type="dxa"/>
                  <w:tcBorders>
                    <w:top w:val="nil"/>
                    <w:left w:val="nil"/>
                    <w:bottom w:val="nil"/>
                    <w:right w:val="nil"/>
                  </w:tcBorders>
                  <w:shd w:val="clear" w:color="auto" w:fill="auto"/>
                  <w:noWrap/>
                  <w:vAlign w:val="bottom"/>
                  <w:hideMark/>
                </w:tcPr>
                <w:p w14:paraId="629905B8"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37D54EA"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r>
            <w:tr w:rsidR="00D7301D" w:rsidRPr="00D7301D" w14:paraId="30E26367" w14:textId="77777777" w:rsidTr="00D7301D">
              <w:trPr>
                <w:trHeight w:val="288"/>
              </w:trPr>
              <w:tc>
                <w:tcPr>
                  <w:tcW w:w="3460" w:type="dxa"/>
                  <w:tcBorders>
                    <w:top w:val="nil"/>
                    <w:left w:val="nil"/>
                    <w:bottom w:val="nil"/>
                    <w:right w:val="nil"/>
                  </w:tcBorders>
                  <w:shd w:val="clear" w:color="000000" w:fill="C6EFCE"/>
                  <w:noWrap/>
                  <w:vAlign w:val="bottom"/>
                  <w:hideMark/>
                </w:tcPr>
                <w:p w14:paraId="23896862" w14:textId="77777777" w:rsidR="00D7301D" w:rsidRPr="00D7301D" w:rsidRDefault="00D7301D" w:rsidP="00D7301D">
                  <w:pPr>
                    <w:spacing w:after="0" w:line="240" w:lineRule="auto"/>
                    <w:rPr>
                      <w:rFonts w:ascii="Calibri" w:eastAsia="Times New Roman" w:hAnsi="Calibri" w:cs="Calibri"/>
                      <w:color w:val="006100"/>
                      <w:lang w:eastAsia="en-GB"/>
                    </w:rPr>
                  </w:pPr>
                  <w:r w:rsidRPr="00D7301D">
                    <w:rPr>
                      <w:rFonts w:ascii="Calibri" w:eastAsia="Times New Roman" w:hAnsi="Calibri" w:cs="Calibri"/>
                      <w:color w:val="006100"/>
                      <w:lang w:eastAsia="en-GB"/>
                    </w:rPr>
                    <w:t>RPM</w:t>
                  </w:r>
                </w:p>
              </w:tc>
              <w:tc>
                <w:tcPr>
                  <w:tcW w:w="1660" w:type="dxa"/>
                  <w:tcBorders>
                    <w:top w:val="nil"/>
                    <w:left w:val="nil"/>
                    <w:bottom w:val="nil"/>
                    <w:right w:val="nil"/>
                  </w:tcBorders>
                  <w:shd w:val="clear" w:color="000000" w:fill="C6EFCE"/>
                  <w:noWrap/>
                  <w:vAlign w:val="bottom"/>
                  <w:hideMark/>
                </w:tcPr>
                <w:p w14:paraId="697646E0" w14:textId="77777777" w:rsidR="00D7301D" w:rsidRPr="00D7301D" w:rsidRDefault="00D7301D" w:rsidP="00D7301D">
                  <w:pPr>
                    <w:spacing w:after="0" w:line="240" w:lineRule="auto"/>
                    <w:jc w:val="right"/>
                    <w:rPr>
                      <w:rFonts w:ascii="Calibri" w:eastAsia="Times New Roman" w:hAnsi="Calibri" w:cs="Calibri"/>
                      <w:color w:val="006100"/>
                      <w:lang w:eastAsia="en-GB"/>
                    </w:rPr>
                  </w:pPr>
                  <w:r w:rsidRPr="00D7301D">
                    <w:rPr>
                      <w:rFonts w:ascii="Calibri" w:eastAsia="Times New Roman" w:hAnsi="Calibri" w:cs="Calibri"/>
                      <w:color w:val="006100"/>
                      <w:lang w:eastAsia="en-GB"/>
                    </w:rPr>
                    <w:t>9000</w:t>
                  </w:r>
                </w:p>
              </w:tc>
              <w:tc>
                <w:tcPr>
                  <w:tcW w:w="960" w:type="dxa"/>
                  <w:tcBorders>
                    <w:top w:val="nil"/>
                    <w:left w:val="nil"/>
                    <w:bottom w:val="nil"/>
                    <w:right w:val="nil"/>
                  </w:tcBorders>
                  <w:shd w:val="clear" w:color="auto" w:fill="auto"/>
                  <w:noWrap/>
                  <w:vAlign w:val="bottom"/>
                  <w:hideMark/>
                </w:tcPr>
                <w:p w14:paraId="7989DFF4" w14:textId="77777777" w:rsidR="00D7301D" w:rsidRPr="00D7301D" w:rsidRDefault="00D7301D" w:rsidP="00D7301D">
                  <w:pPr>
                    <w:spacing w:after="0" w:line="240" w:lineRule="auto"/>
                    <w:rPr>
                      <w:rFonts w:ascii="Calibri" w:eastAsia="Times New Roman" w:hAnsi="Calibri" w:cs="Calibri"/>
                      <w:color w:val="000000"/>
                      <w:lang w:eastAsia="en-GB"/>
                    </w:rPr>
                  </w:pPr>
                  <w:r w:rsidRPr="00D7301D">
                    <w:rPr>
                      <w:rFonts w:ascii="Calibri" w:eastAsia="Times New Roman" w:hAnsi="Calibri" w:cs="Calibri"/>
                      <w:color w:val="000000"/>
                      <w:lang w:eastAsia="en-GB"/>
                    </w:rPr>
                    <w:t>rpm</w:t>
                  </w:r>
                </w:p>
              </w:tc>
              <w:tc>
                <w:tcPr>
                  <w:tcW w:w="960" w:type="dxa"/>
                  <w:tcBorders>
                    <w:top w:val="nil"/>
                    <w:left w:val="nil"/>
                    <w:bottom w:val="nil"/>
                    <w:right w:val="nil"/>
                  </w:tcBorders>
                  <w:shd w:val="clear" w:color="auto" w:fill="auto"/>
                  <w:noWrap/>
                  <w:vAlign w:val="bottom"/>
                  <w:hideMark/>
                </w:tcPr>
                <w:p w14:paraId="39619904" w14:textId="77777777" w:rsidR="00D7301D" w:rsidRPr="00D7301D" w:rsidRDefault="00D7301D" w:rsidP="00D7301D">
                  <w:pPr>
                    <w:spacing w:after="0" w:line="240" w:lineRule="auto"/>
                    <w:rPr>
                      <w:rFonts w:ascii="Symbol" w:eastAsia="Times New Roman" w:hAnsi="Symbol" w:cs="Calibri"/>
                      <w:color w:val="000000"/>
                      <w:lang w:eastAsia="en-GB"/>
                    </w:rPr>
                  </w:pPr>
                  <w:r w:rsidRPr="00D7301D">
                    <w:rPr>
                      <w:rFonts w:ascii="Symbol" w:eastAsia="Times New Roman" w:hAnsi="Symbol" w:cs="Calibri"/>
                      <w:color w:val="000000"/>
                      <w:lang w:eastAsia="en-GB"/>
                    </w:rPr>
                    <w:t></w:t>
                  </w:r>
                </w:p>
              </w:tc>
              <w:tc>
                <w:tcPr>
                  <w:tcW w:w="960" w:type="dxa"/>
                  <w:tcBorders>
                    <w:top w:val="nil"/>
                    <w:left w:val="nil"/>
                    <w:bottom w:val="nil"/>
                    <w:right w:val="nil"/>
                  </w:tcBorders>
                  <w:shd w:val="clear" w:color="auto" w:fill="auto"/>
                  <w:noWrap/>
                  <w:vAlign w:val="bottom"/>
                  <w:hideMark/>
                </w:tcPr>
                <w:p w14:paraId="7037EE37"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942.4778</w:t>
                  </w:r>
                </w:p>
              </w:tc>
              <w:tc>
                <w:tcPr>
                  <w:tcW w:w="960" w:type="dxa"/>
                  <w:tcBorders>
                    <w:top w:val="nil"/>
                    <w:left w:val="nil"/>
                    <w:bottom w:val="nil"/>
                    <w:right w:val="nil"/>
                  </w:tcBorders>
                  <w:shd w:val="clear" w:color="auto" w:fill="auto"/>
                  <w:noWrap/>
                  <w:vAlign w:val="bottom"/>
                  <w:hideMark/>
                </w:tcPr>
                <w:p w14:paraId="2CBAA3ED" w14:textId="77777777" w:rsidR="00D7301D" w:rsidRPr="00D7301D" w:rsidRDefault="00D7301D" w:rsidP="00D7301D">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0F2F7CF7"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c>
                <w:tcPr>
                  <w:tcW w:w="1420" w:type="dxa"/>
                  <w:tcBorders>
                    <w:top w:val="nil"/>
                    <w:left w:val="nil"/>
                    <w:bottom w:val="nil"/>
                    <w:right w:val="nil"/>
                  </w:tcBorders>
                  <w:shd w:val="clear" w:color="auto" w:fill="auto"/>
                  <w:noWrap/>
                  <w:vAlign w:val="bottom"/>
                  <w:hideMark/>
                </w:tcPr>
                <w:p w14:paraId="2BD9B63F"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A31504C"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r>
            <w:tr w:rsidR="00D7301D" w:rsidRPr="00D7301D" w14:paraId="5E2570B9" w14:textId="77777777" w:rsidTr="00D7301D">
              <w:trPr>
                <w:trHeight w:val="300"/>
              </w:trPr>
              <w:tc>
                <w:tcPr>
                  <w:tcW w:w="3460" w:type="dxa"/>
                  <w:tcBorders>
                    <w:top w:val="nil"/>
                    <w:left w:val="nil"/>
                    <w:bottom w:val="nil"/>
                    <w:right w:val="nil"/>
                  </w:tcBorders>
                  <w:shd w:val="clear" w:color="000000" w:fill="C6EFCE"/>
                  <w:noWrap/>
                  <w:vAlign w:val="bottom"/>
                  <w:hideMark/>
                </w:tcPr>
                <w:p w14:paraId="780C408E" w14:textId="77777777" w:rsidR="00D7301D" w:rsidRPr="00D7301D" w:rsidRDefault="00D7301D" w:rsidP="00D7301D">
                  <w:pPr>
                    <w:spacing w:after="0" w:line="240" w:lineRule="auto"/>
                    <w:rPr>
                      <w:rFonts w:ascii="Calibri" w:eastAsia="Times New Roman" w:hAnsi="Calibri" w:cs="Calibri"/>
                      <w:color w:val="006100"/>
                      <w:lang w:eastAsia="en-GB"/>
                    </w:rPr>
                  </w:pPr>
                  <w:r w:rsidRPr="00D7301D">
                    <w:rPr>
                      <w:rFonts w:ascii="Calibri" w:eastAsia="Times New Roman" w:hAnsi="Calibri" w:cs="Calibri"/>
                      <w:color w:val="006100"/>
                      <w:lang w:eastAsia="en-GB"/>
                    </w:rPr>
                    <w:t>Compute Time Interval</w:t>
                  </w:r>
                </w:p>
              </w:tc>
              <w:tc>
                <w:tcPr>
                  <w:tcW w:w="1660" w:type="dxa"/>
                  <w:tcBorders>
                    <w:top w:val="nil"/>
                    <w:left w:val="nil"/>
                    <w:bottom w:val="nil"/>
                    <w:right w:val="nil"/>
                  </w:tcBorders>
                  <w:shd w:val="clear" w:color="000000" w:fill="C6EFCE"/>
                  <w:noWrap/>
                  <w:vAlign w:val="bottom"/>
                  <w:hideMark/>
                </w:tcPr>
                <w:p w14:paraId="09157523" w14:textId="77777777" w:rsidR="00D7301D" w:rsidRPr="00D7301D" w:rsidRDefault="00D7301D" w:rsidP="00D7301D">
                  <w:pPr>
                    <w:spacing w:after="0" w:line="240" w:lineRule="auto"/>
                    <w:jc w:val="right"/>
                    <w:rPr>
                      <w:rFonts w:ascii="Calibri" w:eastAsia="Times New Roman" w:hAnsi="Calibri" w:cs="Calibri"/>
                      <w:color w:val="006100"/>
                      <w:lang w:eastAsia="en-GB"/>
                    </w:rPr>
                  </w:pPr>
                  <w:r w:rsidRPr="00D7301D">
                    <w:rPr>
                      <w:rFonts w:ascii="Calibri" w:eastAsia="Times New Roman" w:hAnsi="Calibri" w:cs="Calibri"/>
                      <w:color w:val="006100"/>
                      <w:lang w:eastAsia="en-GB"/>
                    </w:rPr>
                    <w:t>0.0002</w:t>
                  </w:r>
                </w:p>
              </w:tc>
              <w:tc>
                <w:tcPr>
                  <w:tcW w:w="960" w:type="dxa"/>
                  <w:tcBorders>
                    <w:top w:val="nil"/>
                    <w:left w:val="nil"/>
                    <w:bottom w:val="nil"/>
                    <w:right w:val="nil"/>
                  </w:tcBorders>
                  <w:shd w:val="clear" w:color="auto" w:fill="auto"/>
                  <w:noWrap/>
                  <w:vAlign w:val="bottom"/>
                  <w:hideMark/>
                </w:tcPr>
                <w:p w14:paraId="173B6269" w14:textId="77777777" w:rsidR="00D7301D" w:rsidRPr="00D7301D" w:rsidRDefault="00D7301D" w:rsidP="00D7301D">
                  <w:pPr>
                    <w:spacing w:after="0" w:line="240" w:lineRule="auto"/>
                    <w:jc w:val="right"/>
                    <w:rPr>
                      <w:rFonts w:ascii="Calibri" w:eastAsia="Times New Roman" w:hAnsi="Calibri" w:cs="Calibri"/>
                      <w:color w:val="006100"/>
                      <w:lang w:eastAsia="en-GB"/>
                    </w:rPr>
                  </w:pPr>
                </w:p>
              </w:tc>
              <w:tc>
                <w:tcPr>
                  <w:tcW w:w="960" w:type="dxa"/>
                  <w:tcBorders>
                    <w:top w:val="nil"/>
                    <w:left w:val="nil"/>
                    <w:bottom w:val="nil"/>
                    <w:right w:val="nil"/>
                  </w:tcBorders>
                  <w:shd w:val="clear" w:color="auto" w:fill="auto"/>
                  <w:noWrap/>
                  <w:vAlign w:val="bottom"/>
                  <w:hideMark/>
                </w:tcPr>
                <w:p w14:paraId="5C3B0D71"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07F83D6"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6F19624"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D199E0C"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c>
                <w:tcPr>
                  <w:tcW w:w="1420" w:type="dxa"/>
                  <w:tcBorders>
                    <w:top w:val="nil"/>
                    <w:left w:val="nil"/>
                    <w:bottom w:val="nil"/>
                    <w:right w:val="nil"/>
                  </w:tcBorders>
                  <w:shd w:val="clear" w:color="auto" w:fill="auto"/>
                  <w:noWrap/>
                  <w:vAlign w:val="bottom"/>
                  <w:hideMark/>
                </w:tcPr>
                <w:p w14:paraId="6AD10A53"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085F56E"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r>
            <w:tr w:rsidR="00D7301D" w:rsidRPr="00D7301D" w14:paraId="4BED0036" w14:textId="77777777" w:rsidTr="00D7301D">
              <w:trPr>
                <w:trHeight w:val="300"/>
              </w:trPr>
              <w:tc>
                <w:tcPr>
                  <w:tcW w:w="3460" w:type="dxa"/>
                  <w:tcBorders>
                    <w:top w:val="nil"/>
                    <w:left w:val="nil"/>
                    <w:bottom w:val="nil"/>
                    <w:right w:val="nil"/>
                  </w:tcBorders>
                  <w:shd w:val="clear" w:color="000000" w:fill="C6EFCE"/>
                  <w:noWrap/>
                  <w:vAlign w:val="bottom"/>
                  <w:hideMark/>
                </w:tcPr>
                <w:p w14:paraId="5D625B79" w14:textId="77777777" w:rsidR="00D7301D" w:rsidRPr="00D7301D" w:rsidRDefault="00D7301D" w:rsidP="00D7301D">
                  <w:pPr>
                    <w:spacing w:after="0" w:line="240" w:lineRule="auto"/>
                    <w:rPr>
                      <w:rFonts w:ascii="Calibri" w:eastAsia="Times New Roman" w:hAnsi="Calibri" w:cs="Calibri"/>
                      <w:color w:val="006100"/>
                      <w:lang w:eastAsia="en-GB"/>
                    </w:rPr>
                  </w:pPr>
                  <w:r w:rsidRPr="00D7301D">
                    <w:rPr>
                      <w:rFonts w:ascii="Calibri" w:eastAsia="Times New Roman" w:hAnsi="Calibri" w:cs="Calibri"/>
                      <w:color w:val="006100"/>
                      <w:lang w:eastAsia="en-GB"/>
                    </w:rPr>
                    <w:t>Mass of Piston/</w:t>
                  </w:r>
                  <w:proofErr w:type="spellStart"/>
                  <w:r w:rsidRPr="00D7301D">
                    <w:rPr>
                      <w:rFonts w:ascii="Calibri" w:eastAsia="Times New Roman" w:hAnsi="Calibri" w:cs="Calibri"/>
                      <w:color w:val="006100"/>
                      <w:lang w:eastAsia="en-GB"/>
                    </w:rPr>
                    <w:t>gudgeonpin</w:t>
                  </w:r>
                  <w:proofErr w:type="spellEnd"/>
                  <w:r w:rsidRPr="00D7301D">
                    <w:rPr>
                      <w:rFonts w:ascii="Calibri" w:eastAsia="Times New Roman" w:hAnsi="Calibri" w:cs="Calibri"/>
                      <w:color w:val="006100"/>
                      <w:lang w:eastAsia="en-GB"/>
                    </w:rPr>
                    <w:t xml:space="preserve"> etc (kg)</w:t>
                  </w:r>
                </w:p>
              </w:tc>
              <w:tc>
                <w:tcPr>
                  <w:tcW w:w="1660" w:type="dxa"/>
                  <w:tcBorders>
                    <w:top w:val="nil"/>
                    <w:left w:val="nil"/>
                    <w:bottom w:val="nil"/>
                    <w:right w:val="nil"/>
                  </w:tcBorders>
                  <w:shd w:val="clear" w:color="000000" w:fill="C6EFCE"/>
                  <w:noWrap/>
                  <w:vAlign w:val="bottom"/>
                  <w:hideMark/>
                </w:tcPr>
                <w:p w14:paraId="215C0AE0" w14:textId="77777777" w:rsidR="00D7301D" w:rsidRPr="00D7301D" w:rsidRDefault="00D7301D" w:rsidP="00D7301D">
                  <w:pPr>
                    <w:spacing w:after="0" w:line="240" w:lineRule="auto"/>
                    <w:jc w:val="right"/>
                    <w:rPr>
                      <w:rFonts w:ascii="Calibri" w:eastAsia="Times New Roman" w:hAnsi="Calibri" w:cs="Calibri"/>
                      <w:color w:val="006100"/>
                      <w:lang w:eastAsia="en-GB"/>
                    </w:rPr>
                  </w:pPr>
                  <w:r w:rsidRPr="00D7301D">
                    <w:rPr>
                      <w:rFonts w:ascii="Calibri" w:eastAsia="Times New Roman" w:hAnsi="Calibri" w:cs="Calibri"/>
                      <w:color w:val="006100"/>
                      <w:lang w:eastAsia="en-GB"/>
                    </w:rPr>
                    <w:t>0.6</w:t>
                  </w:r>
                </w:p>
              </w:tc>
              <w:tc>
                <w:tcPr>
                  <w:tcW w:w="960" w:type="dxa"/>
                  <w:tcBorders>
                    <w:top w:val="nil"/>
                    <w:left w:val="nil"/>
                    <w:bottom w:val="nil"/>
                    <w:right w:val="nil"/>
                  </w:tcBorders>
                  <w:shd w:val="clear" w:color="auto" w:fill="auto"/>
                  <w:noWrap/>
                  <w:vAlign w:val="bottom"/>
                  <w:hideMark/>
                </w:tcPr>
                <w:p w14:paraId="6319E5A6" w14:textId="77777777" w:rsidR="00D7301D" w:rsidRPr="00D7301D" w:rsidRDefault="00D7301D" w:rsidP="00D7301D">
                  <w:pPr>
                    <w:spacing w:after="0" w:line="240" w:lineRule="auto"/>
                    <w:jc w:val="right"/>
                    <w:rPr>
                      <w:rFonts w:ascii="Calibri" w:eastAsia="Times New Roman" w:hAnsi="Calibri" w:cs="Calibri"/>
                      <w:color w:val="006100"/>
                      <w:lang w:eastAsia="en-GB"/>
                    </w:rPr>
                  </w:pPr>
                </w:p>
              </w:tc>
              <w:tc>
                <w:tcPr>
                  <w:tcW w:w="960" w:type="dxa"/>
                  <w:tcBorders>
                    <w:top w:val="nil"/>
                    <w:left w:val="nil"/>
                    <w:bottom w:val="nil"/>
                    <w:right w:val="nil"/>
                  </w:tcBorders>
                  <w:shd w:val="clear" w:color="auto" w:fill="auto"/>
                  <w:noWrap/>
                  <w:vAlign w:val="bottom"/>
                  <w:hideMark/>
                </w:tcPr>
                <w:p w14:paraId="738C0CEF"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c>
                <w:tcPr>
                  <w:tcW w:w="2880" w:type="dxa"/>
                  <w:gridSpan w:val="3"/>
                  <w:tcBorders>
                    <w:top w:val="single" w:sz="8" w:space="0" w:color="auto"/>
                    <w:left w:val="single" w:sz="8" w:space="0" w:color="auto"/>
                    <w:bottom w:val="single" w:sz="8" w:space="0" w:color="auto"/>
                    <w:right w:val="nil"/>
                  </w:tcBorders>
                  <w:shd w:val="clear" w:color="auto" w:fill="auto"/>
                  <w:noWrap/>
                  <w:vAlign w:val="bottom"/>
                  <w:hideMark/>
                </w:tcPr>
                <w:p w14:paraId="5ED921C9" w14:textId="77777777" w:rsidR="00D7301D" w:rsidRPr="00D7301D" w:rsidRDefault="00D7301D" w:rsidP="00D7301D">
                  <w:pPr>
                    <w:spacing w:after="0" w:line="240" w:lineRule="auto"/>
                    <w:rPr>
                      <w:rFonts w:ascii="Calibri" w:eastAsia="Times New Roman" w:hAnsi="Calibri" w:cs="Calibri"/>
                      <w:color w:val="000000"/>
                      <w:lang w:eastAsia="en-GB"/>
                    </w:rPr>
                  </w:pPr>
                  <w:r w:rsidRPr="00D7301D">
                    <w:rPr>
                      <w:rFonts w:ascii="Calibri" w:eastAsia="Times New Roman" w:hAnsi="Calibri" w:cs="Calibri"/>
                      <w:color w:val="000000"/>
                      <w:lang w:eastAsia="en-GB"/>
                    </w:rPr>
                    <w:t>Max tensile force on rod</w:t>
                  </w:r>
                </w:p>
              </w:tc>
              <w:tc>
                <w:tcPr>
                  <w:tcW w:w="1420" w:type="dxa"/>
                  <w:tcBorders>
                    <w:top w:val="single" w:sz="8" w:space="0" w:color="auto"/>
                    <w:left w:val="nil"/>
                    <w:bottom w:val="single" w:sz="8" w:space="0" w:color="auto"/>
                    <w:right w:val="nil"/>
                  </w:tcBorders>
                  <w:shd w:val="clear" w:color="auto" w:fill="auto"/>
                  <w:noWrap/>
                  <w:vAlign w:val="bottom"/>
                  <w:hideMark/>
                </w:tcPr>
                <w:p w14:paraId="4AF20AB0" w14:textId="77777777" w:rsidR="00D7301D" w:rsidRPr="00D7301D" w:rsidRDefault="00D7301D" w:rsidP="00D7301D">
                  <w:pPr>
                    <w:spacing w:after="0" w:line="240" w:lineRule="auto"/>
                    <w:rPr>
                      <w:rFonts w:ascii="Calibri" w:eastAsia="Times New Roman" w:hAnsi="Calibri" w:cs="Calibri"/>
                      <w:color w:val="000000"/>
                      <w:lang w:eastAsia="en-GB"/>
                    </w:rPr>
                  </w:pPr>
                  <w:r w:rsidRPr="00D7301D">
                    <w:rPr>
                      <w:rFonts w:ascii="Calibri" w:eastAsia="Times New Roman" w:hAnsi="Calibri" w:cs="Calibri"/>
                      <w:color w:val="000000"/>
                      <w:lang w:eastAsia="en-GB"/>
                    </w:rPr>
                    <w:t> </w:t>
                  </w:r>
                </w:p>
              </w:tc>
              <w:tc>
                <w:tcPr>
                  <w:tcW w:w="960" w:type="dxa"/>
                  <w:tcBorders>
                    <w:top w:val="single" w:sz="8" w:space="0" w:color="auto"/>
                    <w:left w:val="nil"/>
                    <w:bottom w:val="single" w:sz="8" w:space="0" w:color="auto"/>
                    <w:right w:val="single" w:sz="8" w:space="0" w:color="auto"/>
                  </w:tcBorders>
                  <w:shd w:val="clear" w:color="auto" w:fill="auto"/>
                  <w:noWrap/>
                  <w:vAlign w:val="bottom"/>
                  <w:hideMark/>
                </w:tcPr>
                <w:p w14:paraId="4290E6A4"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80111.82</w:t>
                  </w:r>
                </w:p>
              </w:tc>
            </w:tr>
            <w:tr w:rsidR="00D7301D" w:rsidRPr="00D7301D" w14:paraId="04DB3B1F" w14:textId="77777777" w:rsidTr="00D7301D">
              <w:trPr>
                <w:trHeight w:val="288"/>
              </w:trPr>
              <w:tc>
                <w:tcPr>
                  <w:tcW w:w="3460" w:type="dxa"/>
                  <w:tcBorders>
                    <w:top w:val="nil"/>
                    <w:left w:val="nil"/>
                    <w:bottom w:val="nil"/>
                    <w:right w:val="nil"/>
                  </w:tcBorders>
                  <w:shd w:val="clear" w:color="auto" w:fill="auto"/>
                  <w:noWrap/>
                  <w:vAlign w:val="bottom"/>
                  <w:hideMark/>
                </w:tcPr>
                <w:p w14:paraId="5E2E0144" w14:textId="77777777" w:rsidR="00D7301D" w:rsidRPr="00D7301D" w:rsidRDefault="00D7301D" w:rsidP="00D7301D">
                  <w:pPr>
                    <w:spacing w:after="0" w:line="240" w:lineRule="auto"/>
                    <w:jc w:val="right"/>
                    <w:rPr>
                      <w:rFonts w:ascii="Calibri" w:eastAsia="Times New Roman" w:hAnsi="Calibri" w:cs="Calibri"/>
                      <w:color w:val="000000"/>
                      <w:lang w:eastAsia="en-GB"/>
                    </w:rPr>
                  </w:pPr>
                </w:p>
              </w:tc>
              <w:tc>
                <w:tcPr>
                  <w:tcW w:w="1660" w:type="dxa"/>
                  <w:tcBorders>
                    <w:top w:val="nil"/>
                    <w:left w:val="nil"/>
                    <w:bottom w:val="nil"/>
                    <w:right w:val="nil"/>
                  </w:tcBorders>
                  <w:shd w:val="clear" w:color="auto" w:fill="auto"/>
                  <w:noWrap/>
                  <w:vAlign w:val="bottom"/>
                  <w:hideMark/>
                </w:tcPr>
                <w:p w14:paraId="25F36BE4"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67EC9AC"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90B75AB"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7AE0513"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A058F94"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2620D43"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c>
                <w:tcPr>
                  <w:tcW w:w="1420" w:type="dxa"/>
                  <w:tcBorders>
                    <w:top w:val="nil"/>
                    <w:left w:val="nil"/>
                    <w:bottom w:val="nil"/>
                    <w:right w:val="nil"/>
                  </w:tcBorders>
                  <w:shd w:val="clear" w:color="auto" w:fill="auto"/>
                  <w:noWrap/>
                  <w:vAlign w:val="bottom"/>
                  <w:hideMark/>
                </w:tcPr>
                <w:p w14:paraId="16A39DC8"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DE8BE5A"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r>
            <w:tr w:rsidR="00D7301D" w:rsidRPr="00D7301D" w14:paraId="5D24A44B" w14:textId="77777777" w:rsidTr="00D7301D">
              <w:trPr>
                <w:trHeight w:val="288"/>
              </w:trPr>
              <w:tc>
                <w:tcPr>
                  <w:tcW w:w="3460" w:type="dxa"/>
                  <w:tcBorders>
                    <w:top w:val="nil"/>
                    <w:left w:val="nil"/>
                    <w:bottom w:val="nil"/>
                    <w:right w:val="nil"/>
                  </w:tcBorders>
                  <w:shd w:val="clear" w:color="auto" w:fill="auto"/>
                  <w:noWrap/>
                  <w:vAlign w:val="bottom"/>
                  <w:hideMark/>
                </w:tcPr>
                <w:p w14:paraId="6977BF1E" w14:textId="77777777" w:rsidR="00D7301D" w:rsidRPr="00D7301D" w:rsidRDefault="00D7301D" w:rsidP="00D7301D">
                  <w:pPr>
                    <w:spacing w:after="0" w:line="240" w:lineRule="auto"/>
                    <w:rPr>
                      <w:rFonts w:ascii="Calibri" w:eastAsia="Times New Roman" w:hAnsi="Calibri" w:cs="Calibri"/>
                      <w:color w:val="000000"/>
                      <w:lang w:eastAsia="en-GB"/>
                    </w:rPr>
                  </w:pPr>
                  <w:r w:rsidRPr="00D7301D">
                    <w:rPr>
                      <w:rFonts w:ascii="Calibri" w:eastAsia="Times New Roman" w:hAnsi="Calibri" w:cs="Calibri"/>
                      <w:color w:val="000000"/>
                      <w:lang w:eastAsia="en-GB"/>
                    </w:rPr>
                    <w:t>Time (s)</w:t>
                  </w:r>
                </w:p>
              </w:tc>
              <w:tc>
                <w:tcPr>
                  <w:tcW w:w="1660" w:type="dxa"/>
                  <w:tcBorders>
                    <w:top w:val="nil"/>
                    <w:left w:val="nil"/>
                    <w:bottom w:val="nil"/>
                    <w:right w:val="nil"/>
                  </w:tcBorders>
                  <w:shd w:val="clear" w:color="auto" w:fill="auto"/>
                  <w:noWrap/>
                  <w:vAlign w:val="bottom"/>
                  <w:hideMark/>
                </w:tcPr>
                <w:p w14:paraId="31EBDE35" w14:textId="77777777" w:rsidR="00D7301D" w:rsidRPr="00D7301D" w:rsidRDefault="00D7301D" w:rsidP="00D7301D">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40B857D8"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0</w:t>
                  </w:r>
                </w:p>
              </w:tc>
              <w:tc>
                <w:tcPr>
                  <w:tcW w:w="960" w:type="dxa"/>
                  <w:tcBorders>
                    <w:top w:val="nil"/>
                    <w:left w:val="nil"/>
                    <w:bottom w:val="nil"/>
                    <w:right w:val="nil"/>
                  </w:tcBorders>
                  <w:shd w:val="clear" w:color="auto" w:fill="auto"/>
                  <w:noWrap/>
                  <w:vAlign w:val="bottom"/>
                  <w:hideMark/>
                </w:tcPr>
                <w:p w14:paraId="7B0EC2F8"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0.0002</w:t>
                  </w:r>
                </w:p>
              </w:tc>
              <w:tc>
                <w:tcPr>
                  <w:tcW w:w="960" w:type="dxa"/>
                  <w:tcBorders>
                    <w:top w:val="nil"/>
                    <w:left w:val="nil"/>
                    <w:bottom w:val="nil"/>
                    <w:right w:val="nil"/>
                  </w:tcBorders>
                  <w:shd w:val="clear" w:color="auto" w:fill="auto"/>
                  <w:noWrap/>
                  <w:vAlign w:val="bottom"/>
                  <w:hideMark/>
                </w:tcPr>
                <w:p w14:paraId="005AAB91"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0.0004</w:t>
                  </w:r>
                </w:p>
              </w:tc>
              <w:tc>
                <w:tcPr>
                  <w:tcW w:w="960" w:type="dxa"/>
                  <w:tcBorders>
                    <w:top w:val="nil"/>
                    <w:left w:val="nil"/>
                    <w:bottom w:val="nil"/>
                    <w:right w:val="nil"/>
                  </w:tcBorders>
                  <w:shd w:val="clear" w:color="auto" w:fill="auto"/>
                  <w:noWrap/>
                  <w:vAlign w:val="bottom"/>
                  <w:hideMark/>
                </w:tcPr>
                <w:p w14:paraId="31749CBD"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0.0006</w:t>
                  </w:r>
                </w:p>
              </w:tc>
              <w:tc>
                <w:tcPr>
                  <w:tcW w:w="960" w:type="dxa"/>
                  <w:tcBorders>
                    <w:top w:val="nil"/>
                    <w:left w:val="nil"/>
                    <w:bottom w:val="nil"/>
                    <w:right w:val="nil"/>
                  </w:tcBorders>
                  <w:shd w:val="clear" w:color="auto" w:fill="auto"/>
                  <w:noWrap/>
                  <w:vAlign w:val="bottom"/>
                  <w:hideMark/>
                </w:tcPr>
                <w:p w14:paraId="61ADC7F1"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0.0008</w:t>
                  </w:r>
                </w:p>
              </w:tc>
              <w:tc>
                <w:tcPr>
                  <w:tcW w:w="1420" w:type="dxa"/>
                  <w:tcBorders>
                    <w:top w:val="nil"/>
                    <w:left w:val="nil"/>
                    <w:bottom w:val="nil"/>
                    <w:right w:val="nil"/>
                  </w:tcBorders>
                  <w:shd w:val="clear" w:color="auto" w:fill="auto"/>
                  <w:noWrap/>
                  <w:vAlign w:val="bottom"/>
                  <w:hideMark/>
                </w:tcPr>
                <w:p w14:paraId="62DC4323"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0.001</w:t>
                  </w:r>
                </w:p>
              </w:tc>
              <w:tc>
                <w:tcPr>
                  <w:tcW w:w="960" w:type="dxa"/>
                  <w:tcBorders>
                    <w:top w:val="nil"/>
                    <w:left w:val="nil"/>
                    <w:bottom w:val="nil"/>
                    <w:right w:val="nil"/>
                  </w:tcBorders>
                  <w:shd w:val="clear" w:color="auto" w:fill="auto"/>
                  <w:noWrap/>
                  <w:vAlign w:val="bottom"/>
                  <w:hideMark/>
                </w:tcPr>
                <w:p w14:paraId="370886B5"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0.0012</w:t>
                  </w:r>
                </w:p>
              </w:tc>
            </w:tr>
            <w:tr w:rsidR="00D7301D" w:rsidRPr="00D7301D" w14:paraId="119446E5" w14:textId="77777777" w:rsidTr="00D7301D">
              <w:trPr>
                <w:trHeight w:val="288"/>
              </w:trPr>
              <w:tc>
                <w:tcPr>
                  <w:tcW w:w="3460" w:type="dxa"/>
                  <w:tcBorders>
                    <w:top w:val="nil"/>
                    <w:left w:val="nil"/>
                    <w:bottom w:val="nil"/>
                    <w:right w:val="nil"/>
                  </w:tcBorders>
                  <w:shd w:val="clear" w:color="auto" w:fill="auto"/>
                  <w:noWrap/>
                  <w:vAlign w:val="bottom"/>
                  <w:hideMark/>
                </w:tcPr>
                <w:p w14:paraId="61BFC994" w14:textId="77777777" w:rsidR="00D7301D" w:rsidRPr="00D7301D" w:rsidRDefault="00D7301D" w:rsidP="00D7301D">
                  <w:pPr>
                    <w:spacing w:after="0" w:line="240" w:lineRule="auto"/>
                    <w:rPr>
                      <w:rFonts w:ascii="Calibri" w:eastAsia="Times New Roman" w:hAnsi="Calibri" w:cs="Calibri"/>
                      <w:color w:val="000000"/>
                      <w:lang w:eastAsia="en-GB"/>
                    </w:rPr>
                  </w:pPr>
                  <w:r w:rsidRPr="00D7301D">
                    <w:rPr>
                      <w:rFonts w:ascii="Calibri" w:eastAsia="Times New Roman" w:hAnsi="Calibri" w:cs="Calibri"/>
                      <w:color w:val="000000"/>
                      <w:lang w:eastAsia="en-GB"/>
                    </w:rPr>
                    <w:t>Crank Angle (radians)</w:t>
                  </w:r>
                </w:p>
              </w:tc>
              <w:tc>
                <w:tcPr>
                  <w:tcW w:w="1660" w:type="dxa"/>
                  <w:tcBorders>
                    <w:top w:val="nil"/>
                    <w:left w:val="nil"/>
                    <w:bottom w:val="nil"/>
                    <w:right w:val="nil"/>
                  </w:tcBorders>
                  <w:shd w:val="clear" w:color="auto" w:fill="auto"/>
                  <w:noWrap/>
                  <w:vAlign w:val="bottom"/>
                  <w:hideMark/>
                </w:tcPr>
                <w:p w14:paraId="15A52808" w14:textId="77777777" w:rsidR="00D7301D" w:rsidRPr="00D7301D" w:rsidRDefault="00D7301D" w:rsidP="00D7301D">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7BFD78A5"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0</w:t>
                  </w:r>
                </w:p>
              </w:tc>
              <w:tc>
                <w:tcPr>
                  <w:tcW w:w="960" w:type="dxa"/>
                  <w:tcBorders>
                    <w:top w:val="nil"/>
                    <w:left w:val="nil"/>
                    <w:bottom w:val="nil"/>
                    <w:right w:val="nil"/>
                  </w:tcBorders>
                  <w:shd w:val="clear" w:color="auto" w:fill="auto"/>
                  <w:noWrap/>
                  <w:vAlign w:val="bottom"/>
                  <w:hideMark/>
                </w:tcPr>
                <w:p w14:paraId="460A458E"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0.188496</w:t>
                  </w:r>
                </w:p>
              </w:tc>
              <w:tc>
                <w:tcPr>
                  <w:tcW w:w="960" w:type="dxa"/>
                  <w:tcBorders>
                    <w:top w:val="nil"/>
                    <w:left w:val="nil"/>
                    <w:bottom w:val="nil"/>
                    <w:right w:val="nil"/>
                  </w:tcBorders>
                  <w:shd w:val="clear" w:color="auto" w:fill="auto"/>
                  <w:noWrap/>
                  <w:vAlign w:val="bottom"/>
                  <w:hideMark/>
                </w:tcPr>
                <w:p w14:paraId="131B3CEB"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0.376991</w:t>
                  </w:r>
                </w:p>
              </w:tc>
              <w:tc>
                <w:tcPr>
                  <w:tcW w:w="960" w:type="dxa"/>
                  <w:tcBorders>
                    <w:top w:val="nil"/>
                    <w:left w:val="nil"/>
                    <w:bottom w:val="nil"/>
                    <w:right w:val="nil"/>
                  </w:tcBorders>
                  <w:shd w:val="clear" w:color="auto" w:fill="auto"/>
                  <w:noWrap/>
                  <w:vAlign w:val="bottom"/>
                  <w:hideMark/>
                </w:tcPr>
                <w:p w14:paraId="16FCBF2B"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0.565487</w:t>
                  </w:r>
                </w:p>
              </w:tc>
              <w:tc>
                <w:tcPr>
                  <w:tcW w:w="960" w:type="dxa"/>
                  <w:tcBorders>
                    <w:top w:val="nil"/>
                    <w:left w:val="nil"/>
                    <w:bottom w:val="nil"/>
                    <w:right w:val="nil"/>
                  </w:tcBorders>
                  <w:shd w:val="clear" w:color="auto" w:fill="auto"/>
                  <w:noWrap/>
                  <w:vAlign w:val="bottom"/>
                  <w:hideMark/>
                </w:tcPr>
                <w:p w14:paraId="793E8625"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0.753982</w:t>
                  </w:r>
                </w:p>
              </w:tc>
              <w:tc>
                <w:tcPr>
                  <w:tcW w:w="1420" w:type="dxa"/>
                  <w:tcBorders>
                    <w:top w:val="nil"/>
                    <w:left w:val="nil"/>
                    <w:bottom w:val="nil"/>
                    <w:right w:val="nil"/>
                  </w:tcBorders>
                  <w:shd w:val="clear" w:color="auto" w:fill="auto"/>
                  <w:noWrap/>
                  <w:vAlign w:val="bottom"/>
                  <w:hideMark/>
                </w:tcPr>
                <w:p w14:paraId="6EAD3C1D"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0.942477796</w:t>
                  </w:r>
                </w:p>
              </w:tc>
              <w:tc>
                <w:tcPr>
                  <w:tcW w:w="960" w:type="dxa"/>
                  <w:tcBorders>
                    <w:top w:val="nil"/>
                    <w:left w:val="nil"/>
                    <w:bottom w:val="nil"/>
                    <w:right w:val="nil"/>
                  </w:tcBorders>
                  <w:shd w:val="clear" w:color="auto" w:fill="auto"/>
                  <w:noWrap/>
                  <w:vAlign w:val="bottom"/>
                  <w:hideMark/>
                </w:tcPr>
                <w:p w14:paraId="06E81C59"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1.130973</w:t>
                  </w:r>
                </w:p>
              </w:tc>
            </w:tr>
            <w:tr w:rsidR="00D7301D" w:rsidRPr="00D7301D" w14:paraId="6A05F9D5" w14:textId="77777777" w:rsidTr="00D7301D">
              <w:trPr>
                <w:trHeight w:val="288"/>
              </w:trPr>
              <w:tc>
                <w:tcPr>
                  <w:tcW w:w="3460" w:type="dxa"/>
                  <w:tcBorders>
                    <w:top w:val="nil"/>
                    <w:left w:val="nil"/>
                    <w:bottom w:val="nil"/>
                    <w:right w:val="nil"/>
                  </w:tcBorders>
                  <w:shd w:val="clear" w:color="auto" w:fill="auto"/>
                  <w:noWrap/>
                  <w:vAlign w:val="bottom"/>
                  <w:hideMark/>
                </w:tcPr>
                <w:p w14:paraId="00707A64" w14:textId="77777777" w:rsidR="00D7301D" w:rsidRPr="00D7301D" w:rsidRDefault="00D7301D" w:rsidP="00D7301D">
                  <w:pPr>
                    <w:spacing w:after="0" w:line="240" w:lineRule="auto"/>
                    <w:rPr>
                      <w:rFonts w:ascii="Calibri" w:eastAsia="Times New Roman" w:hAnsi="Calibri" w:cs="Calibri"/>
                      <w:lang w:eastAsia="en-GB"/>
                    </w:rPr>
                  </w:pPr>
                  <w:r w:rsidRPr="00D7301D">
                    <w:rPr>
                      <w:rFonts w:ascii="Calibri" w:eastAsia="Times New Roman" w:hAnsi="Calibri" w:cs="Calibri"/>
                      <w:lang w:eastAsia="en-GB"/>
                    </w:rPr>
                    <w:t>Crank Angle (degrees)</w:t>
                  </w:r>
                </w:p>
              </w:tc>
              <w:tc>
                <w:tcPr>
                  <w:tcW w:w="1660" w:type="dxa"/>
                  <w:tcBorders>
                    <w:top w:val="nil"/>
                    <w:left w:val="nil"/>
                    <w:bottom w:val="nil"/>
                    <w:right w:val="nil"/>
                  </w:tcBorders>
                  <w:shd w:val="clear" w:color="auto" w:fill="auto"/>
                  <w:noWrap/>
                  <w:vAlign w:val="bottom"/>
                  <w:hideMark/>
                </w:tcPr>
                <w:p w14:paraId="7613EE78" w14:textId="77777777" w:rsidR="00D7301D" w:rsidRPr="00D7301D" w:rsidRDefault="00D7301D" w:rsidP="00D7301D">
                  <w:pPr>
                    <w:spacing w:after="0" w:line="240" w:lineRule="auto"/>
                    <w:rPr>
                      <w:rFonts w:ascii="Calibri" w:eastAsia="Times New Roman" w:hAnsi="Calibri" w:cs="Calibri"/>
                      <w:lang w:eastAsia="en-GB"/>
                    </w:rPr>
                  </w:pPr>
                </w:p>
              </w:tc>
              <w:tc>
                <w:tcPr>
                  <w:tcW w:w="960" w:type="dxa"/>
                  <w:tcBorders>
                    <w:top w:val="nil"/>
                    <w:left w:val="nil"/>
                    <w:bottom w:val="nil"/>
                    <w:right w:val="nil"/>
                  </w:tcBorders>
                  <w:shd w:val="clear" w:color="auto" w:fill="auto"/>
                  <w:noWrap/>
                  <w:vAlign w:val="bottom"/>
                  <w:hideMark/>
                </w:tcPr>
                <w:p w14:paraId="75B06EDF" w14:textId="77777777" w:rsidR="00D7301D" w:rsidRPr="00D7301D" w:rsidRDefault="00D7301D" w:rsidP="00D7301D">
                  <w:pPr>
                    <w:spacing w:after="0" w:line="240" w:lineRule="auto"/>
                    <w:jc w:val="right"/>
                    <w:rPr>
                      <w:rFonts w:ascii="Calibri" w:eastAsia="Times New Roman" w:hAnsi="Calibri" w:cs="Calibri"/>
                      <w:lang w:eastAsia="en-GB"/>
                    </w:rPr>
                  </w:pPr>
                  <w:r w:rsidRPr="00D7301D">
                    <w:rPr>
                      <w:rFonts w:ascii="Calibri" w:eastAsia="Times New Roman" w:hAnsi="Calibri" w:cs="Calibri"/>
                      <w:lang w:eastAsia="en-GB"/>
                    </w:rPr>
                    <w:t>0</w:t>
                  </w:r>
                </w:p>
              </w:tc>
              <w:tc>
                <w:tcPr>
                  <w:tcW w:w="960" w:type="dxa"/>
                  <w:tcBorders>
                    <w:top w:val="nil"/>
                    <w:left w:val="nil"/>
                    <w:bottom w:val="nil"/>
                    <w:right w:val="nil"/>
                  </w:tcBorders>
                  <w:shd w:val="clear" w:color="auto" w:fill="auto"/>
                  <w:noWrap/>
                  <w:vAlign w:val="bottom"/>
                  <w:hideMark/>
                </w:tcPr>
                <w:p w14:paraId="0C9A615E" w14:textId="77777777" w:rsidR="00D7301D" w:rsidRPr="00D7301D" w:rsidRDefault="00D7301D" w:rsidP="00D7301D">
                  <w:pPr>
                    <w:spacing w:after="0" w:line="240" w:lineRule="auto"/>
                    <w:jc w:val="right"/>
                    <w:rPr>
                      <w:rFonts w:ascii="Calibri" w:eastAsia="Times New Roman" w:hAnsi="Calibri" w:cs="Calibri"/>
                      <w:lang w:eastAsia="en-GB"/>
                    </w:rPr>
                  </w:pPr>
                  <w:r w:rsidRPr="00D7301D">
                    <w:rPr>
                      <w:rFonts w:ascii="Calibri" w:eastAsia="Times New Roman" w:hAnsi="Calibri" w:cs="Calibri"/>
                      <w:lang w:eastAsia="en-GB"/>
                    </w:rPr>
                    <w:t>10.8</w:t>
                  </w:r>
                </w:p>
              </w:tc>
              <w:tc>
                <w:tcPr>
                  <w:tcW w:w="960" w:type="dxa"/>
                  <w:tcBorders>
                    <w:top w:val="nil"/>
                    <w:left w:val="nil"/>
                    <w:bottom w:val="nil"/>
                    <w:right w:val="nil"/>
                  </w:tcBorders>
                  <w:shd w:val="clear" w:color="auto" w:fill="auto"/>
                  <w:noWrap/>
                  <w:vAlign w:val="bottom"/>
                  <w:hideMark/>
                </w:tcPr>
                <w:p w14:paraId="19960C79" w14:textId="77777777" w:rsidR="00D7301D" w:rsidRPr="00D7301D" w:rsidRDefault="00D7301D" w:rsidP="00D7301D">
                  <w:pPr>
                    <w:spacing w:after="0" w:line="240" w:lineRule="auto"/>
                    <w:jc w:val="right"/>
                    <w:rPr>
                      <w:rFonts w:ascii="Calibri" w:eastAsia="Times New Roman" w:hAnsi="Calibri" w:cs="Calibri"/>
                      <w:lang w:eastAsia="en-GB"/>
                    </w:rPr>
                  </w:pPr>
                  <w:r w:rsidRPr="00D7301D">
                    <w:rPr>
                      <w:rFonts w:ascii="Calibri" w:eastAsia="Times New Roman" w:hAnsi="Calibri" w:cs="Calibri"/>
                      <w:lang w:eastAsia="en-GB"/>
                    </w:rPr>
                    <w:t>21.6</w:t>
                  </w:r>
                </w:p>
              </w:tc>
              <w:tc>
                <w:tcPr>
                  <w:tcW w:w="960" w:type="dxa"/>
                  <w:tcBorders>
                    <w:top w:val="nil"/>
                    <w:left w:val="nil"/>
                    <w:bottom w:val="nil"/>
                    <w:right w:val="nil"/>
                  </w:tcBorders>
                  <w:shd w:val="clear" w:color="auto" w:fill="auto"/>
                  <w:noWrap/>
                  <w:vAlign w:val="bottom"/>
                  <w:hideMark/>
                </w:tcPr>
                <w:p w14:paraId="2C692FB6" w14:textId="77777777" w:rsidR="00D7301D" w:rsidRPr="00D7301D" w:rsidRDefault="00D7301D" w:rsidP="00D7301D">
                  <w:pPr>
                    <w:spacing w:after="0" w:line="240" w:lineRule="auto"/>
                    <w:jc w:val="right"/>
                    <w:rPr>
                      <w:rFonts w:ascii="Calibri" w:eastAsia="Times New Roman" w:hAnsi="Calibri" w:cs="Calibri"/>
                      <w:lang w:eastAsia="en-GB"/>
                    </w:rPr>
                  </w:pPr>
                  <w:r w:rsidRPr="00D7301D">
                    <w:rPr>
                      <w:rFonts w:ascii="Calibri" w:eastAsia="Times New Roman" w:hAnsi="Calibri" w:cs="Calibri"/>
                      <w:lang w:eastAsia="en-GB"/>
                    </w:rPr>
                    <w:t>32.4</w:t>
                  </w:r>
                </w:p>
              </w:tc>
              <w:tc>
                <w:tcPr>
                  <w:tcW w:w="960" w:type="dxa"/>
                  <w:tcBorders>
                    <w:top w:val="nil"/>
                    <w:left w:val="nil"/>
                    <w:bottom w:val="nil"/>
                    <w:right w:val="nil"/>
                  </w:tcBorders>
                  <w:shd w:val="clear" w:color="auto" w:fill="auto"/>
                  <w:noWrap/>
                  <w:vAlign w:val="bottom"/>
                  <w:hideMark/>
                </w:tcPr>
                <w:p w14:paraId="5A5823F8" w14:textId="77777777" w:rsidR="00D7301D" w:rsidRPr="00D7301D" w:rsidRDefault="00D7301D" w:rsidP="00D7301D">
                  <w:pPr>
                    <w:spacing w:after="0" w:line="240" w:lineRule="auto"/>
                    <w:jc w:val="right"/>
                    <w:rPr>
                      <w:rFonts w:ascii="Calibri" w:eastAsia="Times New Roman" w:hAnsi="Calibri" w:cs="Calibri"/>
                      <w:lang w:eastAsia="en-GB"/>
                    </w:rPr>
                  </w:pPr>
                  <w:r w:rsidRPr="00D7301D">
                    <w:rPr>
                      <w:rFonts w:ascii="Calibri" w:eastAsia="Times New Roman" w:hAnsi="Calibri" w:cs="Calibri"/>
                      <w:lang w:eastAsia="en-GB"/>
                    </w:rPr>
                    <w:t>43.2</w:t>
                  </w:r>
                </w:p>
              </w:tc>
              <w:tc>
                <w:tcPr>
                  <w:tcW w:w="1420" w:type="dxa"/>
                  <w:tcBorders>
                    <w:top w:val="nil"/>
                    <w:left w:val="nil"/>
                    <w:bottom w:val="nil"/>
                    <w:right w:val="nil"/>
                  </w:tcBorders>
                  <w:shd w:val="clear" w:color="auto" w:fill="auto"/>
                  <w:noWrap/>
                  <w:vAlign w:val="bottom"/>
                  <w:hideMark/>
                </w:tcPr>
                <w:p w14:paraId="0268CC8C" w14:textId="77777777" w:rsidR="00D7301D" w:rsidRPr="00D7301D" w:rsidRDefault="00D7301D" w:rsidP="00D7301D">
                  <w:pPr>
                    <w:spacing w:after="0" w:line="240" w:lineRule="auto"/>
                    <w:jc w:val="right"/>
                    <w:rPr>
                      <w:rFonts w:ascii="Calibri" w:eastAsia="Times New Roman" w:hAnsi="Calibri" w:cs="Calibri"/>
                      <w:lang w:eastAsia="en-GB"/>
                    </w:rPr>
                  </w:pPr>
                  <w:r w:rsidRPr="00D7301D">
                    <w:rPr>
                      <w:rFonts w:ascii="Calibri" w:eastAsia="Times New Roman" w:hAnsi="Calibri" w:cs="Calibri"/>
                      <w:lang w:eastAsia="en-GB"/>
                    </w:rPr>
                    <w:t>54</w:t>
                  </w:r>
                </w:p>
              </w:tc>
              <w:tc>
                <w:tcPr>
                  <w:tcW w:w="960" w:type="dxa"/>
                  <w:tcBorders>
                    <w:top w:val="nil"/>
                    <w:left w:val="nil"/>
                    <w:bottom w:val="nil"/>
                    <w:right w:val="nil"/>
                  </w:tcBorders>
                  <w:shd w:val="clear" w:color="auto" w:fill="auto"/>
                  <w:noWrap/>
                  <w:vAlign w:val="bottom"/>
                  <w:hideMark/>
                </w:tcPr>
                <w:p w14:paraId="097BB61C" w14:textId="77777777" w:rsidR="00D7301D" w:rsidRPr="00D7301D" w:rsidRDefault="00D7301D" w:rsidP="00D7301D">
                  <w:pPr>
                    <w:spacing w:after="0" w:line="240" w:lineRule="auto"/>
                    <w:jc w:val="right"/>
                    <w:rPr>
                      <w:rFonts w:ascii="Calibri" w:eastAsia="Times New Roman" w:hAnsi="Calibri" w:cs="Calibri"/>
                      <w:lang w:eastAsia="en-GB"/>
                    </w:rPr>
                  </w:pPr>
                  <w:r w:rsidRPr="00D7301D">
                    <w:rPr>
                      <w:rFonts w:ascii="Calibri" w:eastAsia="Times New Roman" w:hAnsi="Calibri" w:cs="Calibri"/>
                      <w:lang w:eastAsia="en-GB"/>
                    </w:rPr>
                    <w:t>64.8</w:t>
                  </w:r>
                </w:p>
              </w:tc>
            </w:tr>
            <w:tr w:rsidR="00D7301D" w:rsidRPr="00D7301D" w14:paraId="10B525C2" w14:textId="77777777" w:rsidTr="00D7301D">
              <w:trPr>
                <w:trHeight w:val="288"/>
              </w:trPr>
              <w:tc>
                <w:tcPr>
                  <w:tcW w:w="3460" w:type="dxa"/>
                  <w:tcBorders>
                    <w:top w:val="nil"/>
                    <w:left w:val="nil"/>
                    <w:bottom w:val="nil"/>
                    <w:right w:val="nil"/>
                  </w:tcBorders>
                  <w:shd w:val="clear" w:color="auto" w:fill="auto"/>
                  <w:noWrap/>
                  <w:vAlign w:val="bottom"/>
                  <w:hideMark/>
                </w:tcPr>
                <w:p w14:paraId="024E50EA" w14:textId="77777777" w:rsidR="00D7301D" w:rsidRPr="00D7301D" w:rsidRDefault="00D7301D" w:rsidP="00D7301D">
                  <w:pPr>
                    <w:spacing w:after="0" w:line="240" w:lineRule="auto"/>
                    <w:rPr>
                      <w:rFonts w:ascii="Calibri" w:eastAsia="Times New Roman" w:hAnsi="Calibri" w:cs="Calibri"/>
                      <w:color w:val="000000"/>
                      <w:lang w:eastAsia="en-GB"/>
                    </w:rPr>
                  </w:pPr>
                  <w:r w:rsidRPr="00D7301D">
                    <w:rPr>
                      <w:rFonts w:ascii="Calibri" w:eastAsia="Times New Roman" w:hAnsi="Calibri" w:cs="Calibri"/>
                      <w:color w:val="000000"/>
                      <w:lang w:eastAsia="en-GB"/>
                    </w:rPr>
                    <w:t>Distance X</w:t>
                  </w:r>
                </w:p>
              </w:tc>
              <w:tc>
                <w:tcPr>
                  <w:tcW w:w="1660" w:type="dxa"/>
                  <w:tcBorders>
                    <w:top w:val="nil"/>
                    <w:left w:val="nil"/>
                    <w:bottom w:val="nil"/>
                    <w:right w:val="nil"/>
                  </w:tcBorders>
                  <w:shd w:val="clear" w:color="auto" w:fill="auto"/>
                  <w:noWrap/>
                  <w:vAlign w:val="bottom"/>
                  <w:hideMark/>
                </w:tcPr>
                <w:p w14:paraId="1182E4D2" w14:textId="77777777" w:rsidR="00D7301D" w:rsidRPr="00D7301D" w:rsidRDefault="00D7301D" w:rsidP="00D7301D">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65910E87"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0</w:t>
                  </w:r>
                </w:p>
              </w:tc>
              <w:tc>
                <w:tcPr>
                  <w:tcW w:w="960" w:type="dxa"/>
                  <w:tcBorders>
                    <w:top w:val="nil"/>
                    <w:left w:val="nil"/>
                    <w:bottom w:val="nil"/>
                    <w:right w:val="nil"/>
                  </w:tcBorders>
                  <w:shd w:val="clear" w:color="auto" w:fill="auto"/>
                  <w:noWrap/>
                  <w:vAlign w:val="bottom"/>
                  <w:hideMark/>
                </w:tcPr>
                <w:p w14:paraId="08E73168"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22.48576</w:t>
                  </w:r>
                </w:p>
              </w:tc>
              <w:tc>
                <w:tcPr>
                  <w:tcW w:w="960" w:type="dxa"/>
                  <w:tcBorders>
                    <w:top w:val="nil"/>
                    <w:left w:val="nil"/>
                    <w:bottom w:val="nil"/>
                    <w:right w:val="nil"/>
                  </w:tcBorders>
                  <w:shd w:val="clear" w:color="auto" w:fill="auto"/>
                  <w:noWrap/>
                  <w:vAlign w:val="bottom"/>
                  <w:hideMark/>
                </w:tcPr>
                <w:p w14:paraId="285F0686"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44.17495</w:t>
                  </w:r>
                </w:p>
              </w:tc>
              <w:tc>
                <w:tcPr>
                  <w:tcW w:w="960" w:type="dxa"/>
                  <w:tcBorders>
                    <w:top w:val="nil"/>
                    <w:left w:val="nil"/>
                    <w:bottom w:val="nil"/>
                    <w:right w:val="nil"/>
                  </w:tcBorders>
                  <w:shd w:val="clear" w:color="auto" w:fill="auto"/>
                  <w:noWrap/>
                  <w:vAlign w:val="bottom"/>
                  <w:hideMark/>
                </w:tcPr>
                <w:p w14:paraId="608A0ECE"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64.29922</w:t>
                  </w:r>
                </w:p>
              </w:tc>
              <w:tc>
                <w:tcPr>
                  <w:tcW w:w="960" w:type="dxa"/>
                  <w:tcBorders>
                    <w:top w:val="nil"/>
                    <w:left w:val="nil"/>
                    <w:bottom w:val="nil"/>
                    <w:right w:val="nil"/>
                  </w:tcBorders>
                  <w:shd w:val="clear" w:color="auto" w:fill="auto"/>
                  <w:noWrap/>
                  <w:vAlign w:val="bottom"/>
                  <w:hideMark/>
                </w:tcPr>
                <w:p w14:paraId="2B66E3A8"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82.14565</w:t>
                  </w:r>
                </w:p>
              </w:tc>
              <w:tc>
                <w:tcPr>
                  <w:tcW w:w="1420" w:type="dxa"/>
                  <w:tcBorders>
                    <w:top w:val="nil"/>
                    <w:left w:val="nil"/>
                    <w:bottom w:val="nil"/>
                    <w:right w:val="nil"/>
                  </w:tcBorders>
                  <w:shd w:val="clear" w:color="auto" w:fill="auto"/>
                  <w:noWrap/>
                  <w:vAlign w:val="bottom"/>
                  <w:hideMark/>
                </w:tcPr>
                <w:p w14:paraId="2538704F"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97.08203932</w:t>
                  </w:r>
                </w:p>
              </w:tc>
              <w:tc>
                <w:tcPr>
                  <w:tcW w:w="960" w:type="dxa"/>
                  <w:tcBorders>
                    <w:top w:val="nil"/>
                    <w:left w:val="nil"/>
                    <w:bottom w:val="nil"/>
                    <w:right w:val="nil"/>
                  </w:tcBorders>
                  <w:shd w:val="clear" w:color="auto" w:fill="auto"/>
                  <w:noWrap/>
                  <w:vAlign w:val="bottom"/>
                  <w:hideMark/>
                </w:tcPr>
                <w:p w14:paraId="01395D18"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108.5792</w:t>
                  </w:r>
                </w:p>
              </w:tc>
            </w:tr>
            <w:tr w:rsidR="00D7301D" w:rsidRPr="00D7301D" w14:paraId="3C8BF137" w14:textId="77777777" w:rsidTr="00D7301D">
              <w:trPr>
                <w:trHeight w:val="288"/>
              </w:trPr>
              <w:tc>
                <w:tcPr>
                  <w:tcW w:w="3460" w:type="dxa"/>
                  <w:tcBorders>
                    <w:top w:val="nil"/>
                    <w:left w:val="nil"/>
                    <w:bottom w:val="nil"/>
                    <w:right w:val="nil"/>
                  </w:tcBorders>
                  <w:shd w:val="clear" w:color="auto" w:fill="auto"/>
                  <w:noWrap/>
                  <w:vAlign w:val="bottom"/>
                  <w:hideMark/>
                </w:tcPr>
                <w:p w14:paraId="10763442" w14:textId="77777777" w:rsidR="00D7301D" w:rsidRPr="00D7301D" w:rsidRDefault="00D7301D" w:rsidP="00D7301D">
                  <w:pPr>
                    <w:spacing w:after="0" w:line="240" w:lineRule="auto"/>
                    <w:rPr>
                      <w:rFonts w:ascii="Calibri" w:eastAsia="Times New Roman" w:hAnsi="Calibri" w:cs="Calibri"/>
                      <w:color w:val="000000"/>
                      <w:lang w:eastAsia="en-GB"/>
                    </w:rPr>
                  </w:pPr>
                  <w:proofErr w:type="spellStart"/>
                  <w:r w:rsidRPr="00D7301D">
                    <w:rPr>
                      <w:rFonts w:ascii="Calibri" w:eastAsia="Times New Roman" w:hAnsi="Calibri" w:cs="Calibri"/>
                      <w:color w:val="000000"/>
                      <w:lang w:eastAsia="en-GB"/>
                    </w:rPr>
                    <w:t>inv</w:t>
                  </w:r>
                  <w:proofErr w:type="spellEnd"/>
                  <w:r w:rsidRPr="00D7301D">
                    <w:rPr>
                      <w:rFonts w:ascii="Calibri" w:eastAsia="Times New Roman" w:hAnsi="Calibri" w:cs="Calibri"/>
                      <w:color w:val="000000"/>
                      <w:lang w:eastAsia="en-GB"/>
                    </w:rPr>
                    <w:t xml:space="preserve"> sine phi</w:t>
                  </w:r>
                </w:p>
              </w:tc>
              <w:tc>
                <w:tcPr>
                  <w:tcW w:w="1660" w:type="dxa"/>
                  <w:tcBorders>
                    <w:top w:val="nil"/>
                    <w:left w:val="nil"/>
                    <w:bottom w:val="nil"/>
                    <w:right w:val="nil"/>
                  </w:tcBorders>
                  <w:shd w:val="clear" w:color="auto" w:fill="auto"/>
                  <w:noWrap/>
                  <w:vAlign w:val="bottom"/>
                  <w:hideMark/>
                </w:tcPr>
                <w:p w14:paraId="21BF9079" w14:textId="77777777" w:rsidR="00D7301D" w:rsidRPr="00D7301D" w:rsidRDefault="00D7301D" w:rsidP="00D7301D">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4D162E89"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0</w:t>
                  </w:r>
                </w:p>
              </w:tc>
              <w:tc>
                <w:tcPr>
                  <w:tcW w:w="960" w:type="dxa"/>
                  <w:tcBorders>
                    <w:top w:val="nil"/>
                    <w:left w:val="nil"/>
                    <w:bottom w:val="nil"/>
                    <w:right w:val="nil"/>
                  </w:tcBorders>
                  <w:shd w:val="clear" w:color="auto" w:fill="auto"/>
                  <w:noWrap/>
                  <w:vAlign w:val="bottom"/>
                  <w:hideMark/>
                </w:tcPr>
                <w:p w14:paraId="67042548"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0.048435</w:t>
                  </w:r>
                </w:p>
              </w:tc>
              <w:tc>
                <w:tcPr>
                  <w:tcW w:w="960" w:type="dxa"/>
                  <w:tcBorders>
                    <w:top w:val="nil"/>
                    <w:left w:val="nil"/>
                    <w:bottom w:val="nil"/>
                    <w:right w:val="nil"/>
                  </w:tcBorders>
                  <w:shd w:val="clear" w:color="auto" w:fill="auto"/>
                  <w:noWrap/>
                  <w:vAlign w:val="bottom"/>
                  <w:hideMark/>
                </w:tcPr>
                <w:p w14:paraId="251725B5"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0.095153</w:t>
                  </w:r>
                </w:p>
              </w:tc>
              <w:tc>
                <w:tcPr>
                  <w:tcW w:w="960" w:type="dxa"/>
                  <w:tcBorders>
                    <w:top w:val="nil"/>
                    <w:left w:val="nil"/>
                    <w:bottom w:val="nil"/>
                    <w:right w:val="nil"/>
                  </w:tcBorders>
                  <w:shd w:val="clear" w:color="auto" w:fill="auto"/>
                  <w:noWrap/>
                  <w:vAlign w:val="bottom"/>
                  <w:hideMark/>
                </w:tcPr>
                <w:p w14:paraId="040E4F79"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0.138501</w:t>
                  </w:r>
                </w:p>
              </w:tc>
              <w:tc>
                <w:tcPr>
                  <w:tcW w:w="960" w:type="dxa"/>
                  <w:tcBorders>
                    <w:top w:val="nil"/>
                    <w:left w:val="nil"/>
                    <w:bottom w:val="nil"/>
                    <w:right w:val="nil"/>
                  </w:tcBorders>
                  <w:shd w:val="clear" w:color="auto" w:fill="auto"/>
                  <w:noWrap/>
                  <w:vAlign w:val="bottom"/>
                  <w:hideMark/>
                </w:tcPr>
                <w:p w14:paraId="340B89B5"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0.176943</w:t>
                  </w:r>
                </w:p>
              </w:tc>
              <w:tc>
                <w:tcPr>
                  <w:tcW w:w="1420" w:type="dxa"/>
                  <w:tcBorders>
                    <w:top w:val="nil"/>
                    <w:left w:val="nil"/>
                    <w:bottom w:val="nil"/>
                    <w:right w:val="nil"/>
                  </w:tcBorders>
                  <w:shd w:val="clear" w:color="auto" w:fill="auto"/>
                  <w:noWrap/>
                  <w:vAlign w:val="bottom"/>
                  <w:hideMark/>
                </w:tcPr>
                <w:p w14:paraId="39AEB9CC"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0.209115863</w:t>
                  </w:r>
                </w:p>
              </w:tc>
              <w:tc>
                <w:tcPr>
                  <w:tcW w:w="960" w:type="dxa"/>
                  <w:tcBorders>
                    <w:top w:val="nil"/>
                    <w:left w:val="nil"/>
                    <w:bottom w:val="nil"/>
                    <w:right w:val="nil"/>
                  </w:tcBorders>
                  <w:shd w:val="clear" w:color="auto" w:fill="auto"/>
                  <w:noWrap/>
                  <w:vAlign w:val="bottom"/>
                  <w:hideMark/>
                </w:tcPr>
                <w:p w14:paraId="7F1AA72A"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0.233881</w:t>
                  </w:r>
                </w:p>
              </w:tc>
            </w:tr>
            <w:tr w:rsidR="00D7301D" w:rsidRPr="00D7301D" w14:paraId="2C515194" w14:textId="77777777" w:rsidTr="00D7301D">
              <w:trPr>
                <w:trHeight w:val="288"/>
              </w:trPr>
              <w:tc>
                <w:tcPr>
                  <w:tcW w:w="3460" w:type="dxa"/>
                  <w:tcBorders>
                    <w:top w:val="nil"/>
                    <w:left w:val="nil"/>
                    <w:bottom w:val="nil"/>
                    <w:right w:val="nil"/>
                  </w:tcBorders>
                  <w:shd w:val="clear" w:color="auto" w:fill="auto"/>
                  <w:noWrap/>
                  <w:vAlign w:val="bottom"/>
                  <w:hideMark/>
                </w:tcPr>
                <w:p w14:paraId="5FB1A7AA" w14:textId="77777777" w:rsidR="00D7301D" w:rsidRPr="00D7301D" w:rsidRDefault="00D7301D" w:rsidP="00D7301D">
                  <w:pPr>
                    <w:spacing w:after="0" w:line="240" w:lineRule="auto"/>
                    <w:rPr>
                      <w:rFonts w:ascii="Calibri" w:eastAsia="Times New Roman" w:hAnsi="Calibri" w:cs="Calibri"/>
                      <w:color w:val="000000"/>
                      <w:lang w:eastAsia="en-GB"/>
                    </w:rPr>
                  </w:pPr>
                  <w:r w:rsidRPr="00D7301D">
                    <w:rPr>
                      <w:rFonts w:ascii="Calibri" w:eastAsia="Times New Roman" w:hAnsi="Calibri" w:cs="Calibri"/>
                      <w:color w:val="000000"/>
                      <w:lang w:eastAsia="en-GB"/>
                    </w:rPr>
                    <w:t xml:space="preserve">phi (radians) </w:t>
                  </w:r>
                </w:p>
              </w:tc>
              <w:tc>
                <w:tcPr>
                  <w:tcW w:w="1660" w:type="dxa"/>
                  <w:tcBorders>
                    <w:top w:val="nil"/>
                    <w:left w:val="nil"/>
                    <w:bottom w:val="nil"/>
                    <w:right w:val="nil"/>
                  </w:tcBorders>
                  <w:shd w:val="clear" w:color="auto" w:fill="auto"/>
                  <w:noWrap/>
                  <w:vAlign w:val="bottom"/>
                  <w:hideMark/>
                </w:tcPr>
                <w:p w14:paraId="3D7A190C" w14:textId="77777777" w:rsidR="00D7301D" w:rsidRPr="00D7301D" w:rsidRDefault="00D7301D" w:rsidP="00D7301D">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101FB79B"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0</w:t>
                  </w:r>
                </w:p>
              </w:tc>
              <w:tc>
                <w:tcPr>
                  <w:tcW w:w="960" w:type="dxa"/>
                  <w:tcBorders>
                    <w:top w:val="nil"/>
                    <w:left w:val="nil"/>
                    <w:bottom w:val="nil"/>
                    <w:right w:val="nil"/>
                  </w:tcBorders>
                  <w:shd w:val="clear" w:color="auto" w:fill="auto"/>
                  <w:noWrap/>
                  <w:vAlign w:val="bottom"/>
                  <w:hideMark/>
                </w:tcPr>
                <w:p w14:paraId="2BD36B69"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0.048454</w:t>
                  </w:r>
                </w:p>
              </w:tc>
              <w:tc>
                <w:tcPr>
                  <w:tcW w:w="960" w:type="dxa"/>
                  <w:tcBorders>
                    <w:top w:val="nil"/>
                    <w:left w:val="nil"/>
                    <w:bottom w:val="nil"/>
                    <w:right w:val="nil"/>
                  </w:tcBorders>
                  <w:shd w:val="clear" w:color="auto" w:fill="auto"/>
                  <w:noWrap/>
                  <w:vAlign w:val="bottom"/>
                  <w:hideMark/>
                </w:tcPr>
                <w:p w14:paraId="68CC542A"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0.095298</w:t>
                  </w:r>
                </w:p>
              </w:tc>
              <w:tc>
                <w:tcPr>
                  <w:tcW w:w="960" w:type="dxa"/>
                  <w:tcBorders>
                    <w:top w:val="nil"/>
                    <w:left w:val="nil"/>
                    <w:bottom w:val="nil"/>
                    <w:right w:val="nil"/>
                  </w:tcBorders>
                  <w:shd w:val="clear" w:color="auto" w:fill="auto"/>
                  <w:noWrap/>
                  <w:vAlign w:val="bottom"/>
                  <w:hideMark/>
                </w:tcPr>
                <w:p w14:paraId="01C5B1DE"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0.138948</w:t>
                  </w:r>
                </w:p>
              </w:tc>
              <w:tc>
                <w:tcPr>
                  <w:tcW w:w="960" w:type="dxa"/>
                  <w:tcBorders>
                    <w:top w:val="nil"/>
                    <w:left w:val="nil"/>
                    <w:bottom w:val="nil"/>
                    <w:right w:val="nil"/>
                  </w:tcBorders>
                  <w:shd w:val="clear" w:color="auto" w:fill="auto"/>
                  <w:noWrap/>
                  <w:vAlign w:val="bottom"/>
                  <w:hideMark/>
                </w:tcPr>
                <w:p w14:paraId="184546A0"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0.177879</w:t>
                  </w:r>
                </w:p>
              </w:tc>
              <w:tc>
                <w:tcPr>
                  <w:tcW w:w="1420" w:type="dxa"/>
                  <w:tcBorders>
                    <w:top w:val="nil"/>
                    <w:left w:val="nil"/>
                    <w:bottom w:val="nil"/>
                    <w:right w:val="nil"/>
                  </w:tcBorders>
                  <w:shd w:val="clear" w:color="auto" w:fill="auto"/>
                  <w:noWrap/>
                  <w:vAlign w:val="bottom"/>
                  <w:hideMark/>
                </w:tcPr>
                <w:p w14:paraId="34B32BB7"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0.210670746</w:t>
                  </w:r>
                </w:p>
              </w:tc>
              <w:tc>
                <w:tcPr>
                  <w:tcW w:w="960" w:type="dxa"/>
                  <w:tcBorders>
                    <w:top w:val="nil"/>
                    <w:left w:val="nil"/>
                    <w:bottom w:val="nil"/>
                    <w:right w:val="nil"/>
                  </w:tcBorders>
                  <w:shd w:val="clear" w:color="auto" w:fill="auto"/>
                  <w:noWrap/>
                  <w:vAlign w:val="bottom"/>
                  <w:hideMark/>
                </w:tcPr>
                <w:p w14:paraId="58A0CFD0"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0.236067</w:t>
                  </w:r>
                </w:p>
              </w:tc>
            </w:tr>
            <w:tr w:rsidR="00D7301D" w:rsidRPr="00D7301D" w14:paraId="340A0426" w14:textId="77777777" w:rsidTr="00D7301D">
              <w:trPr>
                <w:trHeight w:val="288"/>
              </w:trPr>
              <w:tc>
                <w:tcPr>
                  <w:tcW w:w="3460" w:type="dxa"/>
                  <w:tcBorders>
                    <w:top w:val="nil"/>
                    <w:left w:val="nil"/>
                    <w:bottom w:val="nil"/>
                    <w:right w:val="nil"/>
                  </w:tcBorders>
                  <w:shd w:val="clear" w:color="auto" w:fill="auto"/>
                  <w:noWrap/>
                  <w:vAlign w:val="bottom"/>
                  <w:hideMark/>
                </w:tcPr>
                <w:p w14:paraId="46B36DA3" w14:textId="77777777" w:rsidR="00D7301D" w:rsidRPr="00D7301D" w:rsidRDefault="00D7301D" w:rsidP="00D7301D">
                  <w:pPr>
                    <w:spacing w:after="0" w:line="240" w:lineRule="auto"/>
                    <w:jc w:val="right"/>
                    <w:rPr>
                      <w:rFonts w:ascii="Calibri" w:eastAsia="Times New Roman" w:hAnsi="Calibri" w:cs="Calibri"/>
                      <w:color w:val="000000"/>
                      <w:lang w:eastAsia="en-GB"/>
                    </w:rPr>
                  </w:pPr>
                </w:p>
              </w:tc>
              <w:tc>
                <w:tcPr>
                  <w:tcW w:w="1660" w:type="dxa"/>
                  <w:tcBorders>
                    <w:top w:val="nil"/>
                    <w:left w:val="nil"/>
                    <w:bottom w:val="nil"/>
                    <w:right w:val="nil"/>
                  </w:tcBorders>
                  <w:shd w:val="clear" w:color="auto" w:fill="auto"/>
                  <w:noWrap/>
                  <w:vAlign w:val="bottom"/>
                  <w:hideMark/>
                </w:tcPr>
                <w:p w14:paraId="6C81DC01"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CE211BE"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7CF77C6"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D32A0ED"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A546E33"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4148D05"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c>
                <w:tcPr>
                  <w:tcW w:w="1420" w:type="dxa"/>
                  <w:tcBorders>
                    <w:top w:val="nil"/>
                    <w:left w:val="nil"/>
                    <w:bottom w:val="nil"/>
                    <w:right w:val="nil"/>
                  </w:tcBorders>
                  <w:shd w:val="clear" w:color="auto" w:fill="auto"/>
                  <w:noWrap/>
                  <w:vAlign w:val="bottom"/>
                  <w:hideMark/>
                </w:tcPr>
                <w:p w14:paraId="6372C145"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46D66B5"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r>
            <w:tr w:rsidR="00D7301D" w:rsidRPr="00D7301D" w14:paraId="6E273940" w14:textId="77777777" w:rsidTr="00D7301D">
              <w:trPr>
                <w:trHeight w:val="288"/>
              </w:trPr>
              <w:tc>
                <w:tcPr>
                  <w:tcW w:w="3460" w:type="dxa"/>
                  <w:tcBorders>
                    <w:top w:val="nil"/>
                    <w:left w:val="nil"/>
                    <w:bottom w:val="nil"/>
                    <w:right w:val="nil"/>
                  </w:tcBorders>
                  <w:shd w:val="clear" w:color="auto" w:fill="auto"/>
                  <w:noWrap/>
                  <w:vAlign w:val="bottom"/>
                  <w:hideMark/>
                </w:tcPr>
                <w:p w14:paraId="7F4DE9D6"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c>
                <w:tcPr>
                  <w:tcW w:w="1660" w:type="dxa"/>
                  <w:tcBorders>
                    <w:top w:val="nil"/>
                    <w:left w:val="nil"/>
                    <w:bottom w:val="nil"/>
                    <w:right w:val="nil"/>
                  </w:tcBorders>
                  <w:shd w:val="clear" w:color="auto" w:fill="auto"/>
                  <w:noWrap/>
                  <w:vAlign w:val="bottom"/>
                  <w:hideMark/>
                </w:tcPr>
                <w:p w14:paraId="6B10B43F"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ADFB850"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3AED6C3"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571E0DE"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CCC5906"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68013BE"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c>
                <w:tcPr>
                  <w:tcW w:w="1420" w:type="dxa"/>
                  <w:tcBorders>
                    <w:top w:val="nil"/>
                    <w:left w:val="nil"/>
                    <w:bottom w:val="nil"/>
                    <w:right w:val="nil"/>
                  </w:tcBorders>
                  <w:shd w:val="clear" w:color="auto" w:fill="auto"/>
                  <w:noWrap/>
                  <w:vAlign w:val="bottom"/>
                  <w:hideMark/>
                </w:tcPr>
                <w:p w14:paraId="0A8254B1"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4F7B6A9" w14:textId="77777777" w:rsidR="00D7301D" w:rsidRPr="00D7301D" w:rsidRDefault="00D7301D" w:rsidP="00D7301D">
                  <w:pPr>
                    <w:spacing w:after="0" w:line="240" w:lineRule="auto"/>
                    <w:rPr>
                      <w:rFonts w:ascii="Times New Roman" w:eastAsia="Times New Roman" w:hAnsi="Times New Roman" w:cs="Times New Roman"/>
                      <w:sz w:val="20"/>
                      <w:szCs w:val="20"/>
                      <w:lang w:eastAsia="en-GB"/>
                    </w:rPr>
                  </w:pPr>
                </w:p>
              </w:tc>
            </w:tr>
            <w:tr w:rsidR="00D7301D" w:rsidRPr="00D7301D" w14:paraId="43B4F8D2" w14:textId="77777777" w:rsidTr="00D7301D">
              <w:trPr>
                <w:trHeight w:val="288"/>
              </w:trPr>
              <w:tc>
                <w:tcPr>
                  <w:tcW w:w="5120" w:type="dxa"/>
                  <w:gridSpan w:val="2"/>
                  <w:tcBorders>
                    <w:top w:val="nil"/>
                    <w:left w:val="nil"/>
                    <w:bottom w:val="nil"/>
                    <w:right w:val="nil"/>
                  </w:tcBorders>
                  <w:shd w:val="clear" w:color="auto" w:fill="auto"/>
                  <w:noWrap/>
                  <w:vAlign w:val="bottom"/>
                  <w:hideMark/>
                </w:tcPr>
                <w:p w14:paraId="71CC2D81" w14:textId="77777777" w:rsidR="00D7301D" w:rsidRPr="00D7301D" w:rsidRDefault="00D7301D" w:rsidP="00D7301D">
                  <w:pPr>
                    <w:spacing w:after="0" w:line="240" w:lineRule="auto"/>
                    <w:rPr>
                      <w:rFonts w:ascii="Calibri" w:eastAsia="Times New Roman" w:hAnsi="Calibri" w:cs="Calibri"/>
                      <w:color w:val="000000"/>
                      <w:lang w:eastAsia="en-GB"/>
                    </w:rPr>
                  </w:pPr>
                  <w:r w:rsidRPr="00D7301D">
                    <w:rPr>
                      <w:rFonts w:ascii="Calibri" w:eastAsia="Times New Roman" w:hAnsi="Calibri" w:cs="Calibri"/>
                      <w:color w:val="000000"/>
                      <w:lang w:eastAsia="en-GB"/>
                    </w:rPr>
                    <w:t>Height (</w:t>
                  </w:r>
                  <w:proofErr w:type="spellStart"/>
                  <w:r w:rsidRPr="00D7301D">
                    <w:rPr>
                      <w:rFonts w:ascii="Calibri" w:eastAsia="Times New Roman" w:hAnsi="Calibri" w:cs="Calibri"/>
                      <w:color w:val="000000"/>
                      <w:lang w:eastAsia="en-GB"/>
                    </w:rPr>
                    <w:t>dist</w:t>
                  </w:r>
                  <w:proofErr w:type="spellEnd"/>
                  <w:r w:rsidRPr="00D7301D">
                    <w:rPr>
                      <w:rFonts w:ascii="Calibri" w:eastAsia="Times New Roman" w:hAnsi="Calibri" w:cs="Calibri"/>
                      <w:color w:val="000000"/>
                      <w:lang w:eastAsia="en-GB"/>
                    </w:rPr>
                    <w:t xml:space="preserve"> between top of conrod and crankshaft)</w:t>
                  </w:r>
                </w:p>
              </w:tc>
              <w:tc>
                <w:tcPr>
                  <w:tcW w:w="960" w:type="dxa"/>
                  <w:tcBorders>
                    <w:top w:val="nil"/>
                    <w:left w:val="nil"/>
                    <w:bottom w:val="nil"/>
                    <w:right w:val="nil"/>
                  </w:tcBorders>
                  <w:shd w:val="clear" w:color="auto" w:fill="auto"/>
                  <w:noWrap/>
                  <w:vAlign w:val="bottom"/>
                  <w:hideMark/>
                </w:tcPr>
                <w:p w14:paraId="40FAA560"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584.25</w:t>
                  </w:r>
                </w:p>
              </w:tc>
              <w:tc>
                <w:tcPr>
                  <w:tcW w:w="960" w:type="dxa"/>
                  <w:tcBorders>
                    <w:top w:val="nil"/>
                    <w:left w:val="nil"/>
                    <w:bottom w:val="nil"/>
                    <w:right w:val="nil"/>
                  </w:tcBorders>
                  <w:shd w:val="clear" w:color="auto" w:fill="auto"/>
                  <w:noWrap/>
                  <w:vAlign w:val="bottom"/>
                  <w:hideMark/>
                </w:tcPr>
                <w:p w14:paraId="6AA722EC"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581.5796</w:t>
                  </w:r>
                </w:p>
              </w:tc>
              <w:tc>
                <w:tcPr>
                  <w:tcW w:w="960" w:type="dxa"/>
                  <w:tcBorders>
                    <w:top w:val="nil"/>
                    <w:left w:val="nil"/>
                    <w:bottom w:val="nil"/>
                    <w:right w:val="nil"/>
                  </w:tcBorders>
                  <w:shd w:val="clear" w:color="auto" w:fill="auto"/>
                  <w:noWrap/>
                  <w:vAlign w:val="bottom"/>
                  <w:hideMark/>
                </w:tcPr>
                <w:p w14:paraId="28F3A9C7"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573.7167</w:t>
                  </w:r>
                </w:p>
              </w:tc>
              <w:tc>
                <w:tcPr>
                  <w:tcW w:w="960" w:type="dxa"/>
                  <w:tcBorders>
                    <w:top w:val="nil"/>
                    <w:left w:val="nil"/>
                    <w:bottom w:val="nil"/>
                    <w:right w:val="nil"/>
                  </w:tcBorders>
                  <w:shd w:val="clear" w:color="auto" w:fill="auto"/>
                  <w:noWrap/>
                  <w:vAlign w:val="bottom"/>
                  <w:hideMark/>
                </w:tcPr>
                <w:p w14:paraId="26C4FC4E"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561.095</w:t>
                  </w:r>
                </w:p>
              </w:tc>
              <w:tc>
                <w:tcPr>
                  <w:tcW w:w="960" w:type="dxa"/>
                  <w:tcBorders>
                    <w:top w:val="nil"/>
                    <w:left w:val="nil"/>
                    <w:bottom w:val="nil"/>
                    <w:right w:val="nil"/>
                  </w:tcBorders>
                  <w:shd w:val="clear" w:color="auto" w:fill="auto"/>
                  <w:noWrap/>
                  <w:vAlign w:val="bottom"/>
                  <w:hideMark/>
                </w:tcPr>
                <w:p w14:paraId="6E0FFAF9"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544.4009</w:t>
                  </w:r>
                </w:p>
              </w:tc>
              <w:tc>
                <w:tcPr>
                  <w:tcW w:w="1420" w:type="dxa"/>
                  <w:tcBorders>
                    <w:top w:val="nil"/>
                    <w:left w:val="nil"/>
                    <w:bottom w:val="nil"/>
                    <w:right w:val="nil"/>
                  </w:tcBorders>
                  <w:shd w:val="clear" w:color="auto" w:fill="auto"/>
                  <w:noWrap/>
                  <w:vAlign w:val="bottom"/>
                  <w:hideMark/>
                </w:tcPr>
                <w:p w14:paraId="761C1CF6"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524.5200672</w:t>
                  </w:r>
                </w:p>
              </w:tc>
              <w:tc>
                <w:tcPr>
                  <w:tcW w:w="960" w:type="dxa"/>
                  <w:tcBorders>
                    <w:top w:val="nil"/>
                    <w:left w:val="nil"/>
                    <w:bottom w:val="nil"/>
                    <w:right w:val="nil"/>
                  </w:tcBorders>
                  <w:shd w:val="clear" w:color="auto" w:fill="auto"/>
                  <w:noWrap/>
                  <w:vAlign w:val="bottom"/>
                  <w:hideMark/>
                </w:tcPr>
                <w:p w14:paraId="2F9008F9"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502.4677</w:t>
                  </w:r>
                </w:p>
              </w:tc>
            </w:tr>
            <w:tr w:rsidR="00D7301D" w:rsidRPr="00D7301D" w14:paraId="24EB8636" w14:textId="77777777" w:rsidTr="00D7301D">
              <w:trPr>
                <w:trHeight w:val="288"/>
              </w:trPr>
              <w:tc>
                <w:tcPr>
                  <w:tcW w:w="3460" w:type="dxa"/>
                  <w:tcBorders>
                    <w:top w:val="nil"/>
                    <w:left w:val="nil"/>
                    <w:bottom w:val="nil"/>
                    <w:right w:val="nil"/>
                  </w:tcBorders>
                  <w:shd w:val="clear" w:color="auto" w:fill="auto"/>
                  <w:noWrap/>
                  <w:vAlign w:val="bottom"/>
                  <w:hideMark/>
                </w:tcPr>
                <w:p w14:paraId="10BA6B41" w14:textId="77777777" w:rsidR="00D7301D" w:rsidRPr="00D7301D" w:rsidRDefault="00D7301D" w:rsidP="00D7301D">
                  <w:pPr>
                    <w:spacing w:after="0" w:line="240" w:lineRule="auto"/>
                    <w:rPr>
                      <w:rFonts w:ascii="Calibri" w:eastAsia="Times New Roman" w:hAnsi="Calibri" w:cs="Calibri"/>
                      <w:color w:val="000000"/>
                      <w:lang w:eastAsia="en-GB"/>
                    </w:rPr>
                  </w:pPr>
                  <w:r w:rsidRPr="00D7301D">
                    <w:rPr>
                      <w:rFonts w:ascii="Calibri" w:eastAsia="Times New Roman" w:hAnsi="Calibri" w:cs="Calibri"/>
                      <w:color w:val="000000"/>
                      <w:lang w:eastAsia="en-GB"/>
                    </w:rPr>
                    <w:t>Velocity mm/s</w:t>
                  </w:r>
                </w:p>
              </w:tc>
              <w:tc>
                <w:tcPr>
                  <w:tcW w:w="1660" w:type="dxa"/>
                  <w:tcBorders>
                    <w:top w:val="nil"/>
                    <w:left w:val="nil"/>
                    <w:bottom w:val="nil"/>
                    <w:right w:val="nil"/>
                  </w:tcBorders>
                  <w:shd w:val="clear" w:color="auto" w:fill="auto"/>
                  <w:noWrap/>
                  <w:vAlign w:val="bottom"/>
                  <w:hideMark/>
                </w:tcPr>
                <w:p w14:paraId="5AB163B8" w14:textId="77777777" w:rsidR="00D7301D" w:rsidRPr="00D7301D" w:rsidRDefault="00D7301D" w:rsidP="00D7301D">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624B7224"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-13352</w:t>
                  </w:r>
                </w:p>
              </w:tc>
              <w:tc>
                <w:tcPr>
                  <w:tcW w:w="960" w:type="dxa"/>
                  <w:tcBorders>
                    <w:top w:val="nil"/>
                    <w:left w:val="nil"/>
                    <w:bottom w:val="nil"/>
                    <w:right w:val="nil"/>
                  </w:tcBorders>
                  <w:shd w:val="clear" w:color="auto" w:fill="auto"/>
                  <w:noWrap/>
                  <w:vAlign w:val="bottom"/>
                  <w:hideMark/>
                </w:tcPr>
                <w:p w14:paraId="0366C94A"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-39314.5</w:t>
                  </w:r>
                </w:p>
              </w:tc>
              <w:tc>
                <w:tcPr>
                  <w:tcW w:w="960" w:type="dxa"/>
                  <w:tcBorders>
                    <w:top w:val="nil"/>
                    <w:left w:val="nil"/>
                    <w:bottom w:val="nil"/>
                    <w:right w:val="nil"/>
                  </w:tcBorders>
                  <w:shd w:val="clear" w:color="auto" w:fill="auto"/>
                  <w:noWrap/>
                  <w:vAlign w:val="bottom"/>
                  <w:hideMark/>
                </w:tcPr>
                <w:p w14:paraId="1944D92D"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-63108.4</w:t>
                  </w:r>
                </w:p>
              </w:tc>
              <w:tc>
                <w:tcPr>
                  <w:tcW w:w="960" w:type="dxa"/>
                  <w:tcBorders>
                    <w:top w:val="nil"/>
                    <w:left w:val="nil"/>
                    <w:bottom w:val="nil"/>
                    <w:right w:val="nil"/>
                  </w:tcBorders>
                  <w:shd w:val="clear" w:color="auto" w:fill="auto"/>
                  <w:noWrap/>
                  <w:vAlign w:val="bottom"/>
                  <w:hideMark/>
                </w:tcPr>
                <w:p w14:paraId="014C5D28"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-83470.6</w:t>
                  </w:r>
                </w:p>
              </w:tc>
              <w:tc>
                <w:tcPr>
                  <w:tcW w:w="960" w:type="dxa"/>
                  <w:tcBorders>
                    <w:top w:val="nil"/>
                    <w:left w:val="nil"/>
                    <w:bottom w:val="nil"/>
                    <w:right w:val="nil"/>
                  </w:tcBorders>
                  <w:shd w:val="clear" w:color="auto" w:fill="auto"/>
                  <w:noWrap/>
                  <w:vAlign w:val="bottom"/>
                  <w:hideMark/>
                </w:tcPr>
                <w:p w14:paraId="699E77C8"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-99404.2</w:t>
                  </w:r>
                </w:p>
              </w:tc>
              <w:tc>
                <w:tcPr>
                  <w:tcW w:w="1420" w:type="dxa"/>
                  <w:tcBorders>
                    <w:top w:val="nil"/>
                    <w:left w:val="nil"/>
                    <w:bottom w:val="nil"/>
                    <w:right w:val="nil"/>
                  </w:tcBorders>
                  <w:shd w:val="clear" w:color="auto" w:fill="auto"/>
                  <w:noWrap/>
                  <w:vAlign w:val="bottom"/>
                  <w:hideMark/>
                </w:tcPr>
                <w:p w14:paraId="7F6632F5"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-110262.086</w:t>
                  </w:r>
                </w:p>
              </w:tc>
              <w:tc>
                <w:tcPr>
                  <w:tcW w:w="960" w:type="dxa"/>
                  <w:tcBorders>
                    <w:top w:val="nil"/>
                    <w:left w:val="nil"/>
                    <w:bottom w:val="nil"/>
                    <w:right w:val="nil"/>
                  </w:tcBorders>
                  <w:shd w:val="clear" w:color="auto" w:fill="auto"/>
                  <w:noWrap/>
                  <w:vAlign w:val="bottom"/>
                  <w:hideMark/>
                </w:tcPr>
                <w:p w14:paraId="0EBDDD9D"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-115800</w:t>
                  </w:r>
                </w:p>
              </w:tc>
            </w:tr>
            <w:tr w:rsidR="00D7301D" w:rsidRPr="00D7301D" w14:paraId="1EC29D15" w14:textId="77777777" w:rsidTr="00D7301D">
              <w:trPr>
                <w:trHeight w:val="288"/>
              </w:trPr>
              <w:tc>
                <w:tcPr>
                  <w:tcW w:w="3460" w:type="dxa"/>
                  <w:tcBorders>
                    <w:top w:val="nil"/>
                    <w:left w:val="nil"/>
                    <w:bottom w:val="nil"/>
                    <w:right w:val="nil"/>
                  </w:tcBorders>
                  <w:shd w:val="clear" w:color="auto" w:fill="auto"/>
                  <w:noWrap/>
                  <w:vAlign w:val="bottom"/>
                  <w:hideMark/>
                </w:tcPr>
                <w:p w14:paraId="7A88859A" w14:textId="77777777" w:rsidR="00D7301D" w:rsidRPr="00D7301D" w:rsidRDefault="00D7301D" w:rsidP="00D7301D">
                  <w:pPr>
                    <w:spacing w:after="0" w:line="240" w:lineRule="auto"/>
                    <w:rPr>
                      <w:rFonts w:ascii="Calibri" w:eastAsia="Times New Roman" w:hAnsi="Calibri" w:cs="Calibri"/>
                      <w:color w:val="000000"/>
                      <w:lang w:eastAsia="en-GB"/>
                    </w:rPr>
                  </w:pPr>
                  <w:r w:rsidRPr="00D7301D">
                    <w:rPr>
                      <w:rFonts w:ascii="Calibri" w:eastAsia="Times New Roman" w:hAnsi="Calibri" w:cs="Calibri"/>
                      <w:color w:val="000000"/>
                      <w:lang w:eastAsia="en-GB"/>
                    </w:rPr>
                    <w:t>Velocity m/s</w:t>
                  </w:r>
                </w:p>
              </w:tc>
              <w:tc>
                <w:tcPr>
                  <w:tcW w:w="1660" w:type="dxa"/>
                  <w:tcBorders>
                    <w:top w:val="nil"/>
                    <w:left w:val="nil"/>
                    <w:bottom w:val="nil"/>
                    <w:right w:val="nil"/>
                  </w:tcBorders>
                  <w:shd w:val="clear" w:color="auto" w:fill="auto"/>
                  <w:noWrap/>
                  <w:vAlign w:val="bottom"/>
                  <w:hideMark/>
                </w:tcPr>
                <w:p w14:paraId="627A69CB" w14:textId="77777777" w:rsidR="00D7301D" w:rsidRPr="00D7301D" w:rsidRDefault="00D7301D" w:rsidP="00D7301D">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0D396C89"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-13.352</w:t>
                  </w:r>
                </w:p>
              </w:tc>
              <w:tc>
                <w:tcPr>
                  <w:tcW w:w="960" w:type="dxa"/>
                  <w:tcBorders>
                    <w:top w:val="nil"/>
                    <w:left w:val="nil"/>
                    <w:bottom w:val="nil"/>
                    <w:right w:val="nil"/>
                  </w:tcBorders>
                  <w:shd w:val="clear" w:color="auto" w:fill="auto"/>
                  <w:noWrap/>
                  <w:vAlign w:val="bottom"/>
                  <w:hideMark/>
                </w:tcPr>
                <w:p w14:paraId="6F058ACD"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-39.3145</w:t>
                  </w:r>
                </w:p>
              </w:tc>
              <w:tc>
                <w:tcPr>
                  <w:tcW w:w="960" w:type="dxa"/>
                  <w:tcBorders>
                    <w:top w:val="nil"/>
                    <w:left w:val="nil"/>
                    <w:bottom w:val="nil"/>
                    <w:right w:val="nil"/>
                  </w:tcBorders>
                  <w:shd w:val="clear" w:color="auto" w:fill="auto"/>
                  <w:noWrap/>
                  <w:vAlign w:val="bottom"/>
                  <w:hideMark/>
                </w:tcPr>
                <w:p w14:paraId="42AABBCE"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-63.1084</w:t>
                  </w:r>
                </w:p>
              </w:tc>
              <w:tc>
                <w:tcPr>
                  <w:tcW w:w="960" w:type="dxa"/>
                  <w:tcBorders>
                    <w:top w:val="nil"/>
                    <w:left w:val="nil"/>
                    <w:bottom w:val="nil"/>
                    <w:right w:val="nil"/>
                  </w:tcBorders>
                  <w:shd w:val="clear" w:color="auto" w:fill="auto"/>
                  <w:noWrap/>
                  <w:vAlign w:val="bottom"/>
                  <w:hideMark/>
                </w:tcPr>
                <w:p w14:paraId="2AF3A5E1"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-83.4706</w:t>
                  </w:r>
                </w:p>
              </w:tc>
              <w:tc>
                <w:tcPr>
                  <w:tcW w:w="960" w:type="dxa"/>
                  <w:tcBorders>
                    <w:top w:val="nil"/>
                    <w:left w:val="nil"/>
                    <w:bottom w:val="nil"/>
                    <w:right w:val="nil"/>
                  </w:tcBorders>
                  <w:shd w:val="clear" w:color="auto" w:fill="auto"/>
                  <w:noWrap/>
                  <w:vAlign w:val="bottom"/>
                  <w:hideMark/>
                </w:tcPr>
                <w:p w14:paraId="602F6C9F"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-99.4042</w:t>
                  </w:r>
                </w:p>
              </w:tc>
              <w:tc>
                <w:tcPr>
                  <w:tcW w:w="1420" w:type="dxa"/>
                  <w:tcBorders>
                    <w:top w:val="nil"/>
                    <w:left w:val="nil"/>
                    <w:bottom w:val="nil"/>
                    <w:right w:val="nil"/>
                  </w:tcBorders>
                  <w:shd w:val="clear" w:color="auto" w:fill="auto"/>
                  <w:noWrap/>
                  <w:vAlign w:val="bottom"/>
                  <w:hideMark/>
                </w:tcPr>
                <w:p w14:paraId="1666FF55"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-110.262086</w:t>
                  </w:r>
                </w:p>
              </w:tc>
              <w:tc>
                <w:tcPr>
                  <w:tcW w:w="960" w:type="dxa"/>
                  <w:tcBorders>
                    <w:top w:val="nil"/>
                    <w:left w:val="nil"/>
                    <w:bottom w:val="nil"/>
                    <w:right w:val="nil"/>
                  </w:tcBorders>
                  <w:shd w:val="clear" w:color="auto" w:fill="auto"/>
                  <w:noWrap/>
                  <w:vAlign w:val="bottom"/>
                  <w:hideMark/>
                </w:tcPr>
                <w:p w14:paraId="085E251E" w14:textId="77777777" w:rsidR="00D7301D" w:rsidRPr="00D7301D" w:rsidRDefault="00D7301D" w:rsidP="00D7301D">
                  <w:pPr>
                    <w:spacing w:after="0" w:line="240" w:lineRule="auto"/>
                    <w:jc w:val="right"/>
                    <w:rPr>
                      <w:rFonts w:ascii="Calibri" w:eastAsia="Times New Roman" w:hAnsi="Calibri" w:cs="Calibri"/>
                      <w:color w:val="000000"/>
                      <w:lang w:eastAsia="en-GB"/>
                    </w:rPr>
                  </w:pPr>
                  <w:r w:rsidRPr="00D7301D">
                    <w:rPr>
                      <w:rFonts w:ascii="Calibri" w:eastAsia="Times New Roman" w:hAnsi="Calibri" w:cs="Calibri"/>
                      <w:color w:val="000000"/>
                      <w:lang w:eastAsia="en-GB"/>
                    </w:rPr>
                    <w:t>-115.8</w:t>
                  </w:r>
                </w:p>
              </w:tc>
            </w:tr>
            <w:tr w:rsidR="00D7301D" w:rsidRPr="00D7301D" w14:paraId="104137A4" w14:textId="77777777" w:rsidTr="00D7301D">
              <w:trPr>
                <w:trHeight w:val="288"/>
              </w:trPr>
              <w:tc>
                <w:tcPr>
                  <w:tcW w:w="3460" w:type="dxa"/>
                  <w:tcBorders>
                    <w:top w:val="nil"/>
                    <w:left w:val="nil"/>
                    <w:bottom w:val="nil"/>
                    <w:right w:val="nil"/>
                  </w:tcBorders>
                  <w:shd w:val="clear" w:color="auto" w:fill="auto"/>
                  <w:noWrap/>
                  <w:vAlign w:val="bottom"/>
                  <w:hideMark/>
                </w:tcPr>
                <w:p w14:paraId="2B10F669" w14:textId="77777777" w:rsidR="00D7301D" w:rsidRPr="00D7301D" w:rsidRDefault="00D7301D" w:rsidP="00D7301D">
                  <w:pPr>
                    <w:spacing w:after="0" w:line="240" w:lineRule="auto"/>
                    <w:rPr>
                      <w:rFonts w:ascii="Calibri" w:eastAsia="Times New Roman" w:hAnsi="Calibri" w:cs="Calibri"/>
                      <w:b/>
                      <w:bCs/>
                      <w:color w:val="000000"/>
                      <w:lang w:eastAsia="en-GB"/>
                    </w:rPr>
                  </w:pPr>
                  <w:r w:rsidRPr="00D7301D">
                    <w:rPr>
                      <w:rFonts w:ascii="Calibri" w:eastAsia="Times New Roman" w:hAnsi="Calibri" w:cs="Calibri"/>
                      <w:b/>
                      <w:bCs/>
                      <w:color w:val="000000"/>
                      <w:lang w:eastAsia="en-GB"/>
                    </w:rPr>
                    <w:t>Acceleration</w:t>
                  </w:r>
                </w:p>
              </w:tc>
              <w:tc>
                <w:tcPr>
                  <w:tcW w:w="1660" w:type="dxa"/>
                  <w:tcBorders>
                    <w:top w:val="nil"/>
                    <w:left w:val="nil"/>
                    <w:bottom w:val="nil"/>
                    <w:right w:val="nil"/>
                  </w:tcBorders>
                  <w:shd w:val="clear" w:color="auto" w:fill="auto"/>
                  <w:noWrap/>
                  <w:vAlign w:val="bottom"/>
                  <w:hideMark/>
                </w:tcPr>
                <w:p w14:paraId="44C9F46F" w14:textId="77777777" w:rsidR="00D7301D" w:rsidRPr="00D7301D" w:rsidRDefault="00D7301D" w:rsidP="00D7301D">
                  <w:pPr>
                    <w:spacing w:after="0" w:line="240" w:lineRule="auto"/>
                    <w:rPr>
                      <w:rFonts w:ascii="Calibri" w:eastAsia="Times New Roman" w:hAnsi="Calibri" w:cs="Calibri"/>
                      <w:b/>
                      <w:bCs/>
                      <w:color w:val="000000"/>
                      <w:lang w:eastAsia="en-GB"/>
                    </w:rPr>
                  </w:pPr>
                </w:p>
              </w:tc>
              <w:tc>
                <w:tcPr>
                  <w:tcW w:w="960" w:type="dxa"/>
                  <w:tcBorders>
                    <w:top w:val="nil"/>
                    <w:left w:val="nil"/>
                    <w:bottom w:val="nil"/>
                    <w:right w:val="nil"/>
                  </w:tcBorders>
                  <w:shd w:val="clear" w:color="auto" w:fill="auto"/>
                  <w:noWrap/>
                  <w:vAlign w:val="bottom"/>
                  <w:hideMark/>
                </w:tcPr>
                <w:p w14:paraId="12B31B72" w14:textId="77777777" w:rsidR="00D7301D" w:rsidRPr="00D7301D" w:rsidRDefault="00D7301D" w:rsidP="00D7301D">
                  <w:pPr>
                    <w:spacing w:after="0" w:line="240" w:lineRule="auto"/>
                    <w:jc w:val="right"/>
                    <w:rPr>
                      <w:rFonts w:ascii="Calibri" w:eastAsia="Times New Roman" w:hAnsi="Calibri" w:cs="Calibri"/>
                      <w:b/>
                      <w:bCs/>
                      <w:color w:val="000000"/>
                      <w:lang w:eastAsia="en-GB"/>
                    </w:rPr>
                  </w:pPr>
                  <w:r w:rsidRPr="00D7301D">
                    <w:rPr>
                      <w:rFonts w:ascii="Calibri" w:eastAsia="Times New Roman" w:hAnsi="Calibri" w:cs="Calibri"/>
                      <w:b/>
                      <w:bCs/>
                      <w:color w:val="000000"/>
                      <w:lang w:eastAsia="en-GB"/>
                    </w:rPr>
                    <w:t>-129813</w:t>
                  </w:r>
                </w:p>
              </w:tc>
              <w:tc>
                <w:tcPr>
                  <w:tcW w:w="960" w:type="dxa"/>
                  <w:tcBorders>
                    <w:top w:val="nil"/>
                    <w:left w:val="nil"/>
                    <w:bottom w:val="nil"/>
                    <w:right w:val="nil"/>
                  </w:tcBorders>
                  <w:shd w:val="clear" w:color="auto" w:fill="auto"/>
                  <w:noWrap/>
                  <w:vAlign w:val="bottom"/>
                  <w:hideMark/>
                </w:tcPr>
                <w:p w14:paraId="7C30A513" w14:textId="77777777" w:rsidR="00D7301D" w:rsidRPr="00D7301D" w:rsidRDefault="00D7301D" w:rsidP="00D7301D">
                  <w:pPr>
                    <w:spacing w:after="0" w:line="240" w:lineRule="auto"/>
                    <w:jc w:val="right"/>
                    <w:rPr>
                      <w:rFonts w:ascii="Calibri" w:eastAsia="Times New Roman" w:hAnsi="Calibri" w:cs="Calibri"/>
                      <w:b/>
                      <w:bCs/>
                      <w:color w:val="000000"/>
                      <w:lang w:eastAsia="en-GB"/>
                    </w:rPr>
                  </w:pPr>
                  <w:r w:rsidRPr="00D7301D">
                    <w:rPr>
                      <w:rFonts w:ascii="Calibri" w:eastAsia="Times New Roman" w:hAnsi="Calibri" w:cs="Calibri"/>
                      <w:b/>
                      <w:bCs/>
                      <w:color w:val="000000"/>
                      <w:lang w:eastAsia="en-GB"/>
                    </w:rPr>
                    <w:t>-118969</w:t>
                  </w:r>
                </w:p>
              </w:tc>
              <w:tc>
                <w:tcPr>
                  <w:tcW w:w="960" w:type="dxa"/>
                  <w:tcBorders>
                    <w:top w:val="nil"/>
                    <w:left w:val="nil"/>
                    <w:bottom w:val="nil"/>
                    <w:right w:val="nil"/>
                  </w:tcBorders>
                  <w:shd w:val="clear" w:color="auto" w:fill="auto"/>
                  <w:noWrap/>
                  <w:vAlign w:val="bottom"/>
                  <w:hideMark/>
                </w:tcPr>
                <w:p w14:paraId="7139C0BC" w14:textId="77777777" w:rsidR="00D7301D" w:rsidRPr="00D7301D" w:rsidRDefault="00D7301D" w:rsidP="00D7301D">
                  <w:pPr>
                    <w:spacing w:after="0" w:line="240" w:lineRule="auto"/>
                    <w:jc w:val="right"/>
                    <w:rPr>
                      <w:rFonts w:ascii="Calibri" w:eastAsia="Times New Roman" w:hAnsi="Calibri" w:cs="Calibri"/>
                      <w:b/>
                      <w:bCs/>
                      <w:color w:val="000000"/>
                      <w:lang w:eastAsia="en-GB"/>
                    </w:rPr>
                  </w:pPr>
                  <w:r w:rsidRPr="00D7301D">
                    <w:rPr>
                      <w:rFonts w:ascii="Calibri" w:eastAsia="Times New Roman" w:hAnsi="Calibri" w:cs="Calibri"/>
                      <w:b/>
                      <w:bCs/>
                      <w:color w:val="000000"/>
                      <w:lang w:eastAsia="en-GB"/>
                    </w:rPr>
                    <w:t>-101811</w:t>
                  </w:r>
                </w:p>
              </w:tc>
              <w:tc>
                <w:tcPr>
                  <w:tcW w:w="960" w:type="dxa"/>
                  <w:tcBorders>
                    <w:top w:val="nil"/>
                    <w:left w:val="nil"/>
                    <w:bottom w:val="nil"/>
                    <w:right w:val="nil"/>
                  </w:tcBorders>
                  <w:shd w:val="clear" w:color="auto" w:fill="auto"/>
                  <w:noWrap/>
                  <w:vAlign w:val="bottom"/>
                  <w:hideMark/>
                </w:tcPr>
                <w:p w14:paraId="4FA3EFCC" w14:textId="77777777" w:rsidR="00D7301D" w:rsidRPr="00D7301D" w:rsidRDefault="00D7301D" w:rsidP="00D7301D">
                  <w:pPr>
                    <w:spacing w:after="0" w:line="240" w:lineRule="auto"/>
                    <w:jc w:val="right"/>
                    <w:rPr>
                      <w:rFonts w:ascii="Calibri" w:eastAsia="Times New Roman" w:hAnsi="Calibri" w:cs="Calibri"/>
                      <w:b/>
                      <w:bCs/>
                      <w:color w:val="000000"/>
                      <w:lang w:eastAsia="en-GB"/>
                    </w:rPr>
                  </w:pPr>
                  <w:r w:rsidRPr="00D7301D">
                    <w:rPr>
                      <w:rFonts w:ascii="Calibri" w:eastAsia="Times New Roman" w:hAnsi="Calibri" w:cs="Calibri"/>
                      <w:b/>
                      <w:bCs/>
                      <w:color w:val="000000"/>
                      <w:lang w:eastAsia="en-GB"/>
                    </w:rPr>
                    <w:t>-79667.9</w:t>
                  </w:r>
                </w:p>
              </w:tc>
              <w:tc>
                <w:tcPr>
                  <w:tcW w:w="960" w:type="dxa"/>
                  <w:tcBorders>
                    <w:top w:val="nil"/>
                    <w:left w:val="nil"/>
                    <w:bottom w:val="nil"/>
                    <w:right w:val="nil"/>
                  </w:tcBorders>
                  <w:shd w:val="clear" w:color="auto" w:fill="auto"/>
                  <w:noWrap/>
                  <w:vAlign w:val="bottom"/>
                  <w:hideMark/>
                </w:tcPr>
                <w:p w14:paraId="5F33368E" w14:textId="77777777" w:rsidR="00D7301D" w:rsidRPr="00D7301D" w:rsidRDefault="00D7301D" w:rsidP="00D7301D">
                  <w:pPr>
                    <w:spacing w:after="0" w:line="240" w:lineRule="auto"/>
                    <w:jc w:val="right"/>
                    <w:rPr>
                      <w:rFonts w:ascii="Calibri" w:eastAsia="Times New Roman" w:hAnsi="Calibri" w:cs="Calibri"/>
                      <w:b/>
                      <w:bCs/>
                      <w:color w:val="000000"/>
                      <w:lang w:eastAsia="en-GB"/>
                    </w:rPr>
                  </w:pPr>
                  <w:r w:rsidRPr="00D7301D">
                    <w:rPr>
                      <w:rFonts w:ascii="Calibri" w:eastAsia="Times New Roman" w:hAnsi="Calibri" w:cs="Calibri"/>
                      <w:b/>
                      <w:bCs/>
                      <w:color w:val="000000"/>
                      <w:lang w:eastAsia="en-GB"/>
                    </w:rPr>
                    <w:t>-54289.5</w:t>
                  </w:r>
                </w:p>
              </w:tc>
              <w:tc>
                <w:tcPr>
                  <w:tcW w:w="1420" w:type="dxa"/>
                  <w:tcBorders>
                    <w:top w:val="nil"/>
                    <w:left w:val="nil"/>
                    <w:bottom w:val="nil"/>
                    <w:right w:val="nil"/>
                  </w:tcBorders>
                  <w:shd w:val="clear" w:color="auto" w:fill="auto"/>
                  <w:noWrap/>
                  <w:vAlign w:val="bottom"/>
                  <w:hideMark/>
                </w:tcPr>
                <w:p w14:paraId="4AC0D06F" w14:textId="77777777" w:rsidR="00D7301D" w:rsidRPr="00D7301D" w:rsidRDefault="00D7301D" w:rsidP="00D7301D">
                  <w:pPr>
                    <w:spacing w:after="0" w:line="240" w:lineRule="auto"/>
                    <w:jc w:val="right"/>
                    <w:rPr>
                      <w:rFonts w:ascii="Calibri" w:eastAsia="Times New Roman" w:hAnsi="Calibri" w:cs="Calibri"/>
                      <w:b/>
                      <w:bCs/>
                      <w:color w:val="000000"/>
                      <w:lang w:eastAsia="en-GB"/>
                    </w:rPr>
                  </w:pPr>
                  <w:r w:rsidRPr="00D7301D">
                    <w:rPr>
                      <w:rFonts w:ascii="Calibri" w:eastAsia="Times New Roman" w:hAnsi="Calibri" w:cs="Calibri"/>
                      <w:b/>
                      <w:bCs/>
                      <w:color w:val="000000"/>
                      <w:lang w:eastAsia="en-GB"/>
                    </w:rPr>
                    <w:t>-27689.82511</w:t>
                  </w:r>
                </w:p>
              </w:tc>
              <w:tc>
                <w:tcPr>
                  <w:tcW w:w="960" w:type="dxa"/>
                  <w:tcBorders>
                    <w:top w:val="nil"/>
                    <w:left w:val="nil"/>
                    <w:bottom w:val="nil"/>
                    <w:right w:val="nil"/>
                  </w:tcBorders>
                  <w:shd w:val="clear" w:color="auto" w:fill="auto"/>
                  <w:noWrap/>
                  <w:vAlign w:val="bottom"/>
                  <w:hideMark/>
                </w:tcPr>
                <w:p w14:paraId="62090CE9" w14:textId="77777777" w:rsidR="00D7301D" w:rsidRPr="00D7301D" w:rsidRDefault="00D7301D" w:rsidP="00D7301D">
                  <w:pPr>
                    <w:spacing w:after="0" w:line="240" w:lineRule="auto"/>
                    <w:jc w:val="right"/>
                    <w:rPr>
                      <w:rFonts w:ascii="Calibri" w:eastAsia="Times New Roman" w:hAnsi="Calibri" w:cs="Calibri"/>
                      <w:b/>
                      <w:bCs/>
                      <w:color w:val="000000"/>
                      <w:lang w:eastAsia="en-GB"/>
                    </w:rPr>
                  </w:pPr>
                  <w:r w:rsidRPr="00D7301D">
                    <w:rPr>
                      <w:rFonts w:ascii="Calibri" w:eastAsia="Times New Roman" w:hAnsi="Calibri" w:cs="Calibri"/>
                      <w:b/>
                      <w:bCs/>
                      <w:color w:val="000000"/>
                      <w:lang w:eastAsia="en-GB"/>
                    </w:rPr>
                    <w:t>-1911.01</w:t>
                  </w:r>
                </w:p>
              </w:tc>
            </w:tr>
            <w:tr w:rsidR="00D7301D" w:rsidRPr="00D7301D" w14:paraId="12E1609F" w14:textId="77777777" w:rsidTr="00D7301D">
              <w:trPr>
                <w:trHeight w:val="288"/>
              </w:trPr>
              <w:tc>
                <w:tcPr>
                  <w:tcW w:w="3460" w:type="dxa"/>
                  <w:tcBorders>
                    <w:top w:val="nil"/>
                    <w:left w:val="nil"/>
                    <w:bottom w:val="nil"/>
                    <w:right w:val="nil"/>
                  </w:tcBorders>
                  <w:shd w:val="clear" w:color="auto" w:fill="auto"/>
                  <w:noWrap/>
                  <w:vAlign w:val="bottom"/>
                  <w:hideMark/>
                </w:tcPr>
                <w:p w14:paraId="31003EC2" w14:textId="77777777" w:rsidR="00D7301D" w:rsidRPr="00D7301D" w:rsidRDefault="00D7301D" w:rsidP="00D7301D">
                  <w:pPr>
                    <w:spacing w:after="0" w:line="240" w:lineRule="auto"/>
                    <w:rPr>
                      <w:rFonts w:ascii="Calibri" w:eastAsia="Times New Roman" w:hAnsi="Calibri" w:cs="Calibri"/>
                      <w:b/>
                      <w:bCs/>
                      <w:color w:val="000000"/>
                      <w:lang w:eastAsia="en-GB"/>
                    </w:rPr>
                  </w:pPr>
                  <w:r w:rsidRPr="00D7301D">
                    <w:rPr>
                      <w:rFonts w:ascii="Calibri" w:eastAsia="Times New Roman" w:hAnsi="Calibri" w:cs="Calibri"/>
                      <w:b/>
                      <w:bCs/>
                      <w:color w:val="000000"/>
                      <w:lang w:eastAsia="en-GB"/>
                    </w:rPr>
                    <w:t>Force</w:t>
                  </w:r>
                </w:p>
              </w:tc>
              <w:tc>
                <w:tcPr>
                  <w:tcW w:w="1660" w:type="dxa"/>
                  <w:tcBorders>
                    <w:top w:val="nil"/>
                    <w:left w:val="nil"/>
                    <w:bottom w:val="nil"/>
                    <w:right w:val="nil"/>
                  </w:tcBorders>
                  <w:shd w:val="clear" w:color="auto" w:fill="auto"/>
                  <w:noWrap/>
                  <w:vAlign w:val="bottom"/>
                  <w:hideMark/>
                </w:tcPr>
                <w:p w14:paraId="71746A72" w14:textId="77777777" w:rsidR="00D7301D" w:rsidRPr="00D7301D" w:rsidRDefault="00D7301D" w:rsidP="00D7301D">
                  <w:pPr>
                    <w:spacing w:after="0" w:line="240" w:lineRule="auto"/>
                    <w:rPr>
                      <w:rFonts w:ascii="Calibri" w:eastAsia="Times New Roman" w:hAnsi="Calibri" w:cs="Calibri"/>
                      <w:b/>
                      <w:bCs/>
                      <w:color w:val="000000"/>
                      <w:lang w:eastAsia="en-GB"/>
                    </w:rPr>
                  </w:pPr>
                </w:p>
              </w:tc>
              <w:tc>
                <w:tcPr>
                  <w:tcW w:w="960" w:type="dxa"/>
                  <w:tcBorders>
                    <w:top w:val="nil"/>
                    <w:left w:val="nil"/>
                    <w:bottom w:val="nil"/>
                    <w:right w:val="nil"/>
                  </w:tcBorders>
                  <w:shd w:val="clear" w:color="auto" w:fill="auto"/>
                  <w:noWrap/>
                  <w:vAlign w:val="bottom"/>
                  <w:hideMark/>
                </w:tcPr>
                <w:p w14:paraId="1A248CAE" w14:textId="77777777" w:rsidR="00D7301D" w:rsidRPr="00D7301D" w:rsidRDefault="00D7301D" w:rsidP="00D7301D">
                  <w:pPr>
                    <w:spacing w:after="0" w:line="240" w:lineRule="auto"/>
                    <w:jc w:val="right"/>
                    <w:rPr>
                      <w:rFonts w:ascii="Calibri" w:eastAsia="Times New Roman" w:hAnsi="Calibri" w:cs="Calibri"/>
                      <w:b/>
                      <w:bCs/>
                      <w:color w:val="000000"/>
                      <w:lang w:eastAsia="en-GB"/>
                    </w:rPr>
                  </w:pPr>
                  <w:r w:rsidRPr="00D7301D">
                    <w:rPr>
                      <w:rFonts w:ascii="Calibri" w:eastAsia="Times New Roman" w:hAnsi="Calibri" w:cs="Calibri"/>
                      <w:b/>
                      <w:bCs/>
                      <w:color w:val="000000"/>
                      <w:lang w:eastAsia="en-GB"/>
                    </w:rPr>
                    <w:t>-77887.7</w:t>
                  </w:r>
                </w:p>
              </w:tc>
              <w:tc>
                <w:tcPr>
                  <w:tcW w:w="960" w:type="dxa"/>
                  <w:tcBorders>
                    <w:top w:val="nil"/>
                    <w:left w:val="nil"/>
                    <w:bottom w:val="nil"/>
                    <w:right w:val="nil"/>
                  </w:tcBorders>
                  <w:shd w:val="clear" w:color="auto" w:fill="auto"/>
                  <w:noWrap/>
                  <w:vAlign w:val="bottom"/>
                  <w:hideMark/>
                </w:tcPr>
                <w:p w14:paraId="0735AD08" w14:textId="77777777" w:rsidR="00D7301D" w:rsidRPr="00D7301D" w:rsidRDefault="00D7301D" w:rsidP="00D7301D">
                  <w:pPr>
                    <w:spacing w:after="0" w:line="240" w:lineRule="auto"/>
                    <w:jc w:val="right"/>
                    <w:rPr>
                      <w:rFonts w:ascii="Calibri" w:eastAsia="Times New Roman" w:hAnsi="Calibri" w:cs="Calibri"/>
                      <w:b/>
                      <w:bCs/>
                      <w:color w:val="000000"/>
                      <w:lang w:eastAsia="en-GB"/>
                    </w:rPr>
                  </w:pPr>
                  <w:r w:rsidRPr="00D7301D">
                    <w:rPr>
                      <w:rFonts w:ascii="Calibri" w:eastAsia="Times New Roman" w:hAnsi="Calibri" w:cs="Calibri"/>
                      <w:b/>
                      <w:bCs/>
                      <w:color w:val="000000"/>
                      <w:lang w:eastAsia="en-GB"/>
                    </w:rPr>
                    <w:t>-71381.5</w:t>
                  </w:r>
                </w:p>
              </w:tc>
              <w:tc>
                <w:tcPr>
                  <w:tcW w:w="960" w:type="dxa"/>
                  <w:tcBorders>
                    <w:top w:val="nil"/>
                    <w:left w:val="nil"/>
                    <w:bottom w:val="nil"/>
                    <w:right w:val="nil"/>
                  </w:tcBorders>
                  <w:shd w:val="clear" w:color="auto" w:fill="auto"/>
                  <w:noWrap/>
                  <w:vAlign w:val="bottom"/>
                  <w:hideMark/>
                </w:tcPr>
                <w:p w14:paraId="313BB9C3" w14:textId="77777777" w:rsidR="00D7301D" w:rsidRPr="00D7301D" w:rsidRDefault="00D7301D" w:rsidP="00D7301D">
                  <w:pPr>
                    <w:spacing w:after="0" w:line="240" w:lineRule="auto"/>
                    <w:jc w:val="right"/>
                    <w:rPr>
                      <w:rFonts w:ascii="Calibri" w:eastAsia="Times New Roman" w:hAnsi="Calibri" w:cs="Calibri"/>
                      <w:b/>
                      <w:bCs/>
                      <w:color w:val="000000"/>
                      <w:lang w:eastAsia="en-GB"/>
                    </w:rPr>
                  </w:pPr>
                  <w:r w:rsidRPr="00D7301D">
                    <w:rPr>
                      <w:rFonts w:ascii="Calibri" w:eastAsia="Times New Roman" w:hAnsi="Calibri" w:cs="Calibri"/>
                      <w:b/>
                      <w:bCs/>
                      <w:color w:val="000000"/>
                      <w:lang w:eastAsia="en-GB"/>
                    </w:rPr>
                    <w:t>-61086.7</w:t>
                  </w:r>
                </w:p>
              </w:tc>
              <w:tc>
                <w:tcPr>
                  <w:tcW w:w="960" w:type="dxa"/>
                  <w:tcBorders>
                    <w:top w:val="nil"/>
                    <w:left w:val="nil"/>
                    <w:bottom w:val="nil"/>
                    <w:right w:val="nil"/>
                  </w:tcBorders>
                  <w:shd w:val="clear" w:color="auto" w:fill="auto"/>
                  <w:noWrap/>
                  <w:vAlign w:val="bottom"/>
                  <w:hideMark/>
                </w:tcPr>
                <w:p w14:paraId="5B524DF9" w14:textId="77777777" w:rsidR="00D7301D" w:rsidRPr="00D7301D" w:rsidRDefault="00D7301D" w:rsidP="00D7301D">
                  <w:pPr>
                    <w:spacing w:after="0" w:line="240" w:lineRule="auto"/>
                    <w:jc w:val="right"/>
                    <w:rPr>
                      <w:rFonts w:ascii="Calibri" w:eastAsia="Times New Roman" w:hAnsi="Calibri" w:cs="Calibri"/>
                      <w:b/>
                      <w:bCs/>
                      <w:color w:val="000000"/>
                      <w:lang w:eastAsia="en-GB"/>
                    </w:rPr>
                  </w:pPr>
                  <w:r w:rsidRPr="00D7301D">
                    <w:rPr>
                      <w:rFonts w:ascii="Calibri" w:eastAsia="Times New Roman" w:hAnsi="Calibri" w:cs="Calibri"/>
                      <w:b/>
                      <w:bCs/>
                      <w:color w:val="000000"/>
                      <w:lang w:eastAsia="en-GB"/>
                    </w:rPr>
                    <w:t>-47800.7</w:t>
                  </w:r>
                </w:p>
              </w:tc>
              <w:tc>
                <w:tcPr>
                  <w:tcW w:w="960" w:type="dxa"/>
                  <w:tcBorders>
                    <w:top w:val="nil"/>
                    <w:left w:val="nil"/>
                    <w:bottom w:val="nil"/>
                    <w:right w:val="nil"/>
                  </w:tcBorders>
                  <w:shd w:val="clear" w:color="auto" w:fill="auto"/>
                  <w:noWrap/>
                  <w:vAlign w:val="bottom"/>
                  <w:hideMark/>
                </w:tcPr>
                <w:p w14:paraId="7F862504" w14:textId="77777777" w:rsidR="00D7301D" w:rsidRPr="00D7301D" w:rsidRDefault="00D7301D" w:rsidP="00D7301D">
                  <w:pPr>
                    <w:spacing w:after="0" w:line="240" w:lineRule="auto"/>
                    <w:jc w:val="right"/>
                    <w:rPr>
                      <w:rFonts w:ascii="Calibri" w:eastAsia="Times New Roman" w:hAnsi="Calibri" w:cs="Calibri"/>
                      <w:b/>
                      <w:bCs/>
                      <w:color w:val="000000"/>
                      <w:lang w:eastAsia="en-GB"/>
                    </w:rPr>
                  </w:pPr>
                  <w:r w:rsidRPr="00D7301D">
                    <w:rPr>
                      <w:rFonts w:ascii="Calibri" w:eastAsia="Times New Roman" w:hAnsi="Calibri" w:cs="Calibri"/>
                      <w:b/>
                      <w:bCs/>
                      <w:color w:val="000000"/>
                      <w:lang w:eastAsia="en-GB"/>
                    </w:rPr>
                    <w:t>-32573.7</w:t>
                  </w:r>
                </w:p>
              </w:tc>
              <w:tc>
                <w:tcPr>
                  <w:tcW w:w="1420" w:type="dxa"/>
                  <w:tcBorders>
                    <w:top w:val="nil"/>
                    <w:left w:val="nil"/>
                    <w:bottom w:val="nil"/>
                    <w:right w:val="nil"/>
                  </w:tcBorders>
                  <w:shd w:val="clear" w:color="auto" w:fill="auto"/>
                  <w:noWrap/>
                  <w:vAlign w:val="bottom"/>
                  <w:hideMark/>
                </w:tcPr>
                <w:p w14:paraId="5847094E" w14:textId="77777777" w:rsidR="00D7301D" w:rsidRPr="00D7301D" w:rsidRDefault="00D7301D" w:rsidP="00D7301D">
                  <w:pPr>
                    <w:spacing w:after="0" w:line="240" w:lineRule="auto"/>
                    <w:jc w:val="right"/>
                    <w:rPr>
                      <w:rFonts w:ascii="Calibri" w:eastAsia="Times New Roman" w:hAnsi="Calibri" w:cs="Calibri"/>
                      <w:b/>
                      <w:bCs/>
                      <w:color w:val="000000"/>
                      <w:lang w:eastAsia="en-GB"/>
                    </w:rPr>
                  </w:pPr>
                  <w:r w:rsidRPr="00D7301D">
                    <w:rPr>
                      <w:rFonts w:ascii="Calibri" w:eastAsia="Times New Roman" w:hAnsi="Calibri" w:cs="Calibri"/>
                      <w:b/>
                      <w:bCs/>
                      <w:color w:val="000000"/>
                      <w:lang w:eastAsia="en-GB"/>
                    </w:rPr>
                    <w:t>-16613.89507</w:t>
                  </w:r>
                </w:p>
              </w:tc>
              <w:tc>
                <w:tcPr>
                  <w:tcW w:w="960" w:type="dxa"/>
                  <w:tcBorders>
                    <w:top w:val="nil"/>
                    <w:left w:val="nil"/>
                    <w:bottom w:val="nil"/>
                    <w:right w:val="nil"/>
                  </w:tcBorders>
                  <w:shd w:val="clear" w:color="auto" w:fill="auto"/>
                  <w:noWrap/>
                  <w:vAlign w:val="bottom"/>
                  <w:hideMark/>
                </w:tcPr>
                <w:p w14:paraId="383CE31B" w14:textId="77777777" w:rsidR="00D7301D" w:rsidRPr="00D7301D" w:rsidRDefault="00D7301D" w:rsidP="00D7301D">
                  <w:pPr>
                    <w:spacing w:after="0" w:line="240" w:lineRule="auto"/>
                    <w:jc w:val="right"/>
                    <w:rPr>
                      <w:rFonts w:ascii="Calibri" w:eastAsia="Times New Roman" w:hAnsi="Calibri" w:cs="Calibri"/>
                      <w:b/>
                      <w:bCs/>
                      <w:color w:val="000000"/>
                      <w:lang w:eastAsia="en-GB"/>
                    </w:rPr>
                  </w:pPr>
                  <w:r w:rsidRPr="00D7301D">
                    <w:rPr>
                      <w:rFonts w:ascii="Calibri" w:eastAsia="Times New Roman" w:hAnsi="Calibri" w:cs="Calibri"/>
                      <w:b/>
                      <w:bCs/>
                      <w:color w:val="000000"/>
                      <w:lang w:eastAsia="en-GB"/>
                    </w:rPr>
                    <w:t>-1146.6</w:t>
                  </w:r>
                </w:p>
              </w:tc>
            </w:tr>
          </w:tbl>
          <w:p w14:paraId="04A89820" w14:textId="6AE28F1B" w:rsidR="006A4A92" w:rsidRPr="006A4A92" w:rsidRDefault="006A4A92" w:rsidP="006A4A92">
            <w:pPr>
              <w:spacing w:after="0" w:line="240" w:lineRule="auto"/>
              <w:rPr>
                <w:rFonts w:ascii="Calibri" w:eastAsia="Times New Roman" w:hAnsi="Calibri" w:cs="Calibri"/>
                <w:lang w:eastAsia="en-GB"/>
              </w:rPr>
            </w:pPr>
          </w:p>
        </w:tc>
        <w:tc>
          <w:tcPr>
            <w:tcW w:w="1676" w:type="dxa"/>
            <w:tcBorders>
              <w:top w:val="nil"/>
              <w:left w:val="nil"/>
              <w:bottom w:val="nil"/>
              <w:right w:val="nil"/>
            </w:tcBorders>
            <w:shd w:val="clear" w:color="auto" w:fill="auto"/>
            <w:noWrap/>
            <w:vAlign w:val="bottom"/>
            <w:hideMark/>
          </w:tcPr>
          <w:p w14:paraId="52E0B65A" w14:textId="77777777" w:rsidR="006A4A92" w:rsidRPr="006A4A92" w:rsidRDefault="006A4A92" w:rsidP="006A4A92">
            <w:pPr>
              <w:spacing w:after="0" w:line="240" w:lineRule="auto"/>
              <w:rPr>
                <w:rFonts w:ascii="Calibri" w:eastAsia="Times New Roman" w:hAnsi="Calibri" w:cs="Calibri"/>
                <w:lang w:eastAsia="en-GB"/>
              </w:rPr>
            </w:pPr>
          </w:p>
        </w:tc>
        <w:tc>
          <w:tcPr>
            <w:tcW w:w="976" w:type="dxa"/>
            <w:tcBorders>
              <w:top w:val="nil"/>
              <w:left w:val="nil"/>
              <w:bottom w:val="nil"/>
              <w:right w:val="nil"/>
            </w:tcBorders>
            <w:shd w:val="clear" w:color="auto" w:fill="auto"/>
            <w:noWrap/>
            <w:vAlign w:val="bottom"/>
            <w:hideMark/>
          </w:tcPr>
          <w:p w14:paraId="11C0736A" w14:textId="77777777" w:rsidR="006A4A92" w:rsidRPr="006A4A92" w:rsidRDefault="006A4A92" w:rsidP="006A4A92">
            <w:pPr>
              <w:spacing w:after="0" w:line="240" w:lineRule="auto"/>
              <w:jc w:val="right"/>
              <w:rPr>
                <w:rFonts w:ascii="Calibri" w:eastAsia="Times New Roman" w:hAnsi="Calibri" w:cs="Calibri"/>
                <w:lang w:eastAsia="en-GB"/>
              </w:rPr>
            </w:pPr>
            <w:r w:rsidRPr="006A4A92">
              <w:rPr>
                <w:rFonts w:ascii="Calibri" w:eastAsia="Times New Roman" w:hAnsi="Calibri" w:cs="Calibri"/>
                <w:lang w:eastAsia="en-GB"/>
              </w:rPr>
              <w:t>0</w:t>
            </w:r>
          </w:p>
        </w:tc>
        <w:tc>
          <w:tcPr>
            <w:tcW w:w="1053" w:type="dxa"/>
            <w:tcBorders>
              <w:top w:val="nil"/>
              <w:left w:val="nil"/>
              <w:bottom w:val="nil"/>
              <w:right w:val="nil"/>
            </w:tcBorders>
            <w:shd w:val="clear" w:color="auto" w:fill="auto"/>
            <w:noWrap/>
            <w:vAlign w:val="bottom"/>
            <w:hideMark/>
          </w:tcPr>
          <w:p w14:paraId="1F185F62" w14:textId="77777777" w:rsidR="006A4A92" w:rsidRPr="006A4A92" w:rsidRDefault="006A4A92" w:rsidP="006A4A92">
            <w:pPr>
              <w:spacing w:after="0" w:line="240" w:lineRule="auto"/>
              <w:jc w:val="right"/>
              <w:rPr>
                <w:rFonts w:ascii="Calibri" w:eastAsia="Times New Roman" w:hAnsi="Calibri" w:cs="Calibri"/>
                <w:lang w:eastAsia="en-GB"/>
              </w:rPr>
            </w:pPr>
            <w:r w:rsidRPr="006A4A92">
              <w:rPr>
                <w:rFonts w:ascii="Calibri" w:eastAsia="Times New Roman" w:hAnsi="Calibri" w:cs="Calibri"/>
                <w:lang w:eastAsia="en-GB"/>
              </w:rPr>
              <w:t>6</w:t>
            </w:r>
          </w:p>
        </w:tc>
        <w:tc>
          <w:tcPr>
            <w:tcW w:w="1053" w:type="dxa"/>
            <w:tcBorders>
              <w:top w:val="nil"/>
              <w:left w:val="nil"/>
              <w:bottom w:val="nil"/>
              <w:right w:val="nil"/>
            </w:tcBorders>
            <w:shd w:val="clear" w:color="auto" w:fill="auto"/>
            <w:noWrap/>
            <w:vAlign w:val="bottom"/>
            <w:hideMark/>
          </w:tcPr>
          <w:p w14:paraId="050FFD16" w14:textId="77777777" w:rsidR="006A4A92" w:rsidRPr="006A4A92" w:rsidRDefault="006A4A92" w:rsidP="006A4A92">
            <w:pPr>
              <w:spacing w:after="0" w:line="240" w:lineRule="auto"/>
              <w:jc w:val="right"/>
              <w:rPr>
                <w:rFonts w:ascii="Calibri" w:eastAsia="Times New Roman" w:hAnsi="Calibri" w:cs="Calibri"/>
                <w:lang w:eastAsia="en-GB"/>
              </w:rPr>
            </w:pPr>
            <w:r w:rsidRPr="006A4A92">
              <w:rPr>
                <w:rFonts w:ascii="Calibri" w:eastAsia="Times New Roman" w:hAnsi="Calibri" w:cs="Calibri"/>
                <w:lang w:eastAsia="en-GB"/>
              </w:rPr>
              <w:t>12</w:t>
            </w:r>
          </w:p>
        </w:tc>
        <w:tc>
          <w:tcPr>
            <w:tcW w:w="1053" w:type="dxa"/>
            <w:tcBorders>
              <w:top w:val="nil"/>
              <w:left w:val="nil"/>
              <w:bottom w:val="nil"/>
              <w:right w:val="nil"/>
            </w:tcBorders>
            <w:shd w:val="clear" w:color="auto" w:fill="auto"/>
            <w:noWrap/>
            <w:vAlign w:val="bottom"/>
            <w:hideMark/>
          </w:tcPr>
          <w:p w14:paraId="516CD73C" w14:textId="77777777" w:rsidR="006A4A92" w:rsidRPr="006A4A92" w:rsidRDefault="006A4A92" w:rsidP="006A4A92">
            <w:pPr>
              <w:spacing w:after="0" w:line="240" w:lineRule="auto"/>
              <w:jc w:val="right"/>
              <w:rPr>
                <w:rFonts w:ascii="Calibri" w:eastAsia="Times New Roman" w:hAnsi="Calibri" w:cs="Calibri"/>
                <w:lang w:eastAsia="en-GB"/>
              </w:rPr>
            </w:pPr>
            <w:r w:rsidRPr="006A4A92">
              <w:rPr>
                <w:rFonts w:ascii="Calibri" w:eastAsia="Times New Roman" w:hAnsi="Calibri" w:cs="Calibri"/>
                <w:lang w:eastAsia="en-GB"/>
              </w:rPr>
              <w:t>18</w:t>
            </w:r>
          </w:p>
        </w:tc>
        <w:tc>
          <w:tcPr>
            <w:tcW w:w="1053" w:type="dxa"/>
            <w:tcBorders>
              <w:top w:val="nil"/>
              <w:left w:val="nil"/>
              <w:bottom w:val="nil"/>
              <w:right w:val="nil"/>
            </w:tcBorders>
            <w:shd w:val="clear" w:color="auto" w:fill="auto"/>
            <w:noWrap/>
            <w:vAlign w:val="bottom"/>
            <w:hideMark/>
          </w:tcPr>
          <w:p w14:paraId="5789F302" w14:textId="77777777" w:rsidR="006A4A92" w:rsidRPr="006A4A92" w:rsidRDefault="006A4A92" w:rsidP="006A4A92">
            <w:pPr>
              <w:spacing w:after="0" w:line="240" w:lineRule="auto"/>
              <w:jc w:val="right"/>
              <w:rPr>
                <w:rFonts w:ascii="Calibri" w:eastAsia="Times New Roman" w:hAnsi="Calibri" w:cs="Calibri"/>
                <w:lang w:eastAsia="en-GB"/>
              </w:rPr>
            </w:pPr>
            <w:r w:rsidRPr="006A4A92">
              <w:rPr>
                <w:rFonts w:ascii="Calibri" w:eastAsia="Times New Roman" w:hAnsi="Calibri" w:cs="Calibri"/>
                <w:lang w:eastAsia="en-GB"/>
              </w:rPr>
              <w:t>24</w:t>
            </w:r>
          </w:p>
        </w:tc>
        <w:tc>
          <w:tcPr>
            <w:tcW w:w="1436" w:type="dxa"/>
            <w:tcBorders>
              <w:top w:val="nil"/>
              <w:left w:val="nil"/>
              <w:bottom w:val="nil"/>
              <w:right w:val="nil"/>
            </w:tcBorders>
            <w:shd w:val="clear" w:color="auto" w:fill="auto"/>
            <w:noWrap/>
            <w:vAlign w:val="bottom"/>
            <w:hideMark/>
          </w:tcPr>
          <w:p w14:paraId="623C883D" w14:textId="77777777" w:rsidR="006A4A92" w:rsidRPr="006A4A92" w:rsidRDefault="006A4A92" w:rsidP="006A4A92">
            <w:pPr>
              <w:spacing w:after="0" w:line="240" w:lineRule="auto"/>
              <w:jc w:val="right"/>
              <w:rPr>
                <w:rFonts w:ascii="Calibri" w:eastAsia="Times New Roman" w:hAnsi="Calibri" w:cs="Calibri"/>
                <w:lang w:eastAsia="en-GB"/>
              </w:rPr>
            </w:pPr>
            <w:r w:rsidRPr="006A4A92">
              <w:rPr>
                <w:rFonts w:ascii="Calibri" w:eastAsia="Times New Roman" w:hAnsi="Calibri" w:cs="Calibri"/>
                <w:lang w:eastAsia="en-GB"/>
              </w:rPr>
              <w:t>30</w:t>
            </w:r>
          </w:p>
        </w:tc>
      </w:tr>
      <w:tr w:rsidR="001F5F49" w:rsidRPr="006A4A92" w14:paraId="575AB978" w14:textId="77777777" w:rsidTr="00665A0F">
        <w:trPr>
          <w:trHeight w:val="288"/>
        </w:trPr>
        <w:tc>
          <w:tcPr>
            <w:tcW w:w="18909" w:type="dxa"/>
            <w:tcBorders>
              <w:top w:val="nil"/>
              <w:left w:val="nil"/>
              <w:bottom w:val="nil"/>
              <w:right w:val="nil"/>
            </w:tcBorders>
            <w:shd w:val="clear" w:color="auto" w:fill="auto"/>
            <w:noWrap/>
            <w:vAlign w:val="bottom"/>
          </w:tcPr>
          <w:p w14:paraId="22153213" w14:textId="77777777" w:rsidR="001F5F49" w:rsidRDefault="001F5F49" w:rsidP="00D7301D">
            <w:pPr>
              <w:spacing w:after="0" w:line="240" w:lineRule="auto"/>
              <w:rPr>
                <w:rFonts w:ascii="Calibri" w:eastAsia="Times New Roman" w:hAnsi="Calibri" w:cs="Calibri"/>
                <w:color w:val="000000"/>
                <w:lang w:eastAsia="en-GB"/>
              </w:rPr>
            </w:pPr>
          </w:p>
          <w:p w14:paraId="7511B92A" w14:textId="77777777" w:rsidR="001F5F49" w:rsidRDefault="001F5F49" w:rsidP="00D7301D">
            <w:pPr>
              <w:spacing w:after="0" w:line="240" w:lineRule="auto"/>
              <w:rPr>
                <w:rFonts w:ascii="Calibri" w:eastAsia="Times New Roman" w:hAnsi="Calibri" w:cs="Calibri"/>
                <w:color w:val="000000"/>
                <w:lang w:eastAsia="en-GB"/>
              </w:rPr>
            </w:pPr>
          </w:p>
          <w:p w14:paraId="56ECF32A" w14:textId="77777777" w:rsidR="001F5F49" w:rsidRDefault="001F5F49" w:rsidP="00D7301D">
            <w:pPr>
              <w:spacing w:after="0" w:line="240" w:lineRule="auto"/>
              <w:rPr>
                <w:rFonts w:ascii="Calibri" w:eastAsia="Times New Roman" w:hAnsi="Calibri" w:cs="Calibri"/>
                <w:color w:val="000000"/>
                <w:lang w:eastAsia="en-GB"/>
              </w:rPr>
            </w:pPr>
          </w:p>
          <w:p w14:paraId="44F1ECE2" w14:textId="77777777" w:rsidR="001F5F49" w:rsidRDefault="001F5F49" w:rsidP="00D7301D">
            <w:pPr>
              <w:spacing w:after="0" w:line="240" w:lineRule="auto"/>
              <w:rPr>
                <w:rFonts w:ascii="Calibri" w:eastAsia="Times New Roman" w:hAnsi="Calibri" w:cs="Calibri"/>
                <w:color w:val="000000"/>
                <w:lang w:eastAsia="en-GB"/>
              </w:rPr>
            </w:pPr>
          </w:p>
          <w:p w14:paraId="3C0E8FE3" w14:textId="77777777" w:rsidR="001F5F49" w:rsidRDefault="001F5F49" w:rsidP="00D7301D">
            <w:pPr>
              <w:spacing w:after="0" w:line="240" w:lineRule="auto"/>
              <w:rPr>
                <w:rFonts w:ascii="Calibri" w:eastAsia="Times New Roman" w:hAnsi="Calibri" w:cs="Calibri"/>
                <w:color w:val="000000"/>
                <w:lang w:eastAsia="en-GB"/>
              </w:rPr>
            </w:pPr>
          </w:p>
          <w:p w14:paraId="067F213F" w14:textId="77777777" w:rsidR="001F5F49" w:rsidRDefault="001F5F49" w:rsidP="00D7301D">
            <w:pPr>
              <w:spacing w:after="0" w:line="240" w:lineRule="auto"/>
              <w:rPr>
                <w:rFonts w:ascii="Calibri" w:eastAsia="Times New Roman" w:hAnsi="Calibri" w:cs="Calibri"/>
                <w:color w:val="000000"/>
                <w:lang w:eastAsia="en-GB"/>
              </w:rPr>
            </w:pPr>
          </w:p>
          <w:p w14:paraId="50721588" w14:textId="77777777" w:rsidR="001F5F49" w:rsidRDefault="001F5F49" w:rsidP="00D7301D">
            <w:pPr>
              <w:spacing w:after="0" w:line="240" w:lineRule="auto"/>
              <w:rPr>
                <w:rFonts w:ascii="Calibri" w:eastAsia="Times New Roman" w:hAnsi="Calibri" w:cs="Calibri"/>
                <w:color w:val="000000"/>
                <w:lang w:eastAsia="en-GB"/>
              </w:rPr>
            </w:pPr>
          </w:p>
          <w:p w14:paraId="764E2868" w14:textId="77777777" w:rsidR="001F5F49" w:rsidRDefault="001F5F49" w:rsidP="00D7301D">
            <w:pPr>
              <w:spacing w:after="0" w:line="240" w:lineRule="auto"/>
              <w:rPr>
                <w:rFonts w:ascii="Calibri" w:eastAsia="Times New Roman" w:hAnsi="Calibri" w:cs="Calibri"/>
                <w:color w:val="000000"/>
                <w:lang w:eastAsia="en-GB"/>
              </w:rPr>
            </w:pPr>
          </w:p>
          <w:p w14:paraId="1D902CA6" w14:textId="77777777" w:rsidR="001F5F49" w:rsidRDefault="001F5F49" w:rsidP="00D7301D">
            <w:pPr>
              <w:spacing w:after="0" w:line="240" w:lineRule="auto"/>
              <w:rPr>
                <w:rFonts w:ascii="Calibri" w:eastAsia="Times New Roman" w:hAnsi="Calibri" w:cs="Calibri"/>
                <w:color w:val="000000"/>
                <w:lang w:eastAsia="en-GB"/>
              </w:rPr>
            </w:pPr>
          </w:p>
          <w:p w14:paraId="7B8219B9" w14:textId="2F710316" w:rsidR="001F5F49" w:rsidRPr="00D7301D" w:rsidRDefault="001F5F49" w:rsidP="00D7301D">
            <w:pPr>
              <w:spacing w:after="0" w:line="240" w:lineRule="auto"/>
              <w:rPr>
                <w:rFonts w:ascii="Calibri" w:eastAsia="Times New Roman" w:hAnsi="Calibri" w:cs="Calibri"/>
                <w:color w:val="000000"/>
                <w:lang w:eastAsia="en-GB"/>
              </w:rPr>
            </w:pPr>
          </w:p>
        </w:tc>
        <w:tc>
          <w:tcPr>
            <w:tcW w:w="1676" w:type="dxa"/>
            <w:tcBorders>
              <w:top w:val="nil"/>
              <w:left w:val="nil"/>
              <w:bottom w:val="nil"/>
              <w:right w:val="nil"/>
            </w:tcBorders>
            <w:shd w:val="clear" w:color="auto" w:fill="auto"/>
            <w:noWrap/>
            <w:vAlign w:val="bottom"/>
          </w:tcPr>
          <w:p w14:paraId="4921B8D4" w14:textId="77777777" w:rsidR="001F5F49" w:rsidRPr="006A4A92" w:rsidRDefault="001F5F49" w:rsidP="006A4A92">
            <w:pPr>
              <w:spacing w:after="0" w:line="240" w:lineRule="auto"/>
              <w:rPr>
                <w:rFonts w:ascii="Calibri" w:eastAsia="Times New Roman" w:hAnsi="Calibri" w:cs="Calibri"/>
                <w:lang w:eastAsia="en-GB"/>
              </w:rPr>
            </w:pPr>
          </w:p>
        </w:tc>
        <w:tc>
          <w:tcPr>
            <w:tcW w:w="976" w:type="dxa"/>
            <w:tcBorders>
              <w:top w:val="nil"/>
              <w:left w:val="nil"/>
              <w:bottom w:val="nil"/>
              <w:right w:val="nil"/>
            </w:tcBorders>
            <w:shd w:val="clear" w:color="auto" w:fill="auto"/>
            <w:noWrap/>
            <w:vAlign w:val="bottom"/>
          </w:tcPr>
          <w:p w14:paraId="2DBC8923" w14:textId="77777777" w:rsidR="001F5F49" w:rsidRPr="006A4A92" w:rsidRDefault="001F5F49" w:rsidP="006A4A92">
            <w:pPr>
              <w:spacing w:after="0" w:line="240" w:lineRule="auto"/>
              <w:jc w:val="right"/>
              <w:rPr>
                <w:rFonts w:ascii="Calibri" w:eastAsia="Times New Roman" w:hAnsi="Calibri" w:cs="Calibri"/>
                <w:lang w:eastAsia="en-GB"/>
              </w:rPr>
            </w:pPr>
          </w:p>
        </w:tc>
        <w:tc>
          <w:tcPr>
            <w:tcW w:w="1053" w:type="dxa"/>
            <w:tcBorders>
              <w:top w:val="nil"/>
              <w:left w:val="nil"/>
              <w:bottom w:val="nil"/>
              <w:right w:val="nil"/>
            </w:tcBorders>
            <w:shd w:val="clear" w:color="auto" w:fill="auto"/>
            <w:noWrap/>
            <w:vAlign w:val="bottom"/>
          </w:tcPr>
          <w:p w14:paraId="34E5E1AD" w14:textId="77777777" w:rsidR="001F5F49" w:rsidRPr="006A4A92" w:rsidRDefault="001F5F49" w:rsidP="006A4A92">
            <w:pPr>
              <w:spacing w:after="0" w:line="240" w:lineRule="auto"/>
              <w:jc w:val="right"/>
              <w:rPr>
                <w:rFonts w:ascii="Calibri" w:eastAsia="Times New Roman" w:hAnsi="Calibri" w:cs="Calibri"/>
                <w:lang w:eastAsia="en-GB"/>
              </w:rPr>
            </w:pPr>
          </w:p>
        </w:tc>
        <w:tc>
          <w:tcPr>
            <w:tcW w:w="1053" w:type="dxa"/>
            <w:tcBorders>
              <w:top w:val="nil"/>
              <w:left w:val="nil"/>
              <w:bottom w:val="nil"/>
              <w:right w:val="nil"/>
            </w:tcBorders>
            <w:shd w:val="clear" w:color="auto" w:fill="auto"/>
            <w:noWrap/>
            <w:vAlign w:val="bottom"/>
          </w:tcPr>
          <w:p w14:paraId="720F7B24" w14:textId="77777777" w:rsidR="001F5F49" w:rsidRPr="006A4A92" w:rsidRDefault="001F5F49" w:rsidP="006A4A92">
            <w:pPr>
              <w:spacing w:after="0" w:line="240" w:lineRule="auto"/>
              <w:jc w:val="right"/>
              <w:rPr>
                <w:rFonts w:ascii="Calibri" w:eastAsia="Times New Roman" w:hAnsi="Calibri" w:cs="Calibri"/>
                <w:lang w:eastAsia="en-GB"/>
              </w:rPr>
            </w:pPr>
          </w:p>
        </w:tc>
        <w:tc>
          <w:tcPr>
            <w:tcW w:w="1053" w:type="dxa"/>
            <w:tcBorders>
              <w:top w:val="nil"/>
              <w:left w:val="nil"/>
              <w:bottom w:val="nil"/>
              <w:right w:val="nil"/>
            </w:tcBorders>
            <w:shd w:val="clear" w:color="auto" w:fill="auto"/>
            <w:noWrap/>
            <w:vAlign w:val="bottom"/>
          </w:tcPr>
          <w:p w14:paraId="56F4175A" w14:textId="77777777" w:rsidR="001F5F49" w:rsidRPr="006A4A92" w:rsidRDefault="001F5F49" w:rsidP="006A4A92">
            <w:pPr>
              <w:spacing w:after="0" w:line="240" w:lineRule="auto"/>
              <w:jc w:val="right"/>
              <w:rPr>
                <w:rFonts w:ascii="Calibri" w:eastAsia="Times New Roman" w:hAnsi="Calibri" w:cs="Calibri"/>
                <w:lang w:eastAsia="en-GB"/>
              </w:rPr>
            </w:pPr>
          </w:p>
        </w:tc>
        <w:tc>
          <w:tcPr>
            <w:tcW w:w="1053" w:type="dxa"/>
            <w:tcBorders>
              <w:top w:val="nil"/>
              <w:left w:val="nil"/>
              <w:bottom w:val="nil"/>
              <w:right w:val="nil"/>
            </w:tcBorders>
            <w:shd w:val="clear" w:color="auto" w:fill="auto"/>
            <w:noWrap/>
            <w:vAlign w:val="bottom"/>
          </w:tcPr>
          <w:p w14:paraId="6D30BA86" w14:textId="77777777" w:rsidR="001F5F49" w:rsidRPr="006A4A92" w:rsidRDefault="001F5F49" w:rsidP="006A4A92">
            <w:pPr>
              <w:spacing w:after="0" w:line="240" w:lineRule="auto"/>
              <w:jc w:val="right"/>
              <w:rPr>
                <w:rFonts w:ascii="Calibri" w:eastAsia="Times New Roman" w:hAnsi="Calibri" w:cs="Calibri"/>
                <w:lang w:eastAsia="en-GB"/>
              </w:rPr>
            </w:pPr>
          </w:p>
        </w:tc>
        <w:tc>
          <w:tcPr>
            <w:tcW w:w="1436" w:type="dxa"/>
            <w:tcBorders>
              <w:top w:val="nil"/>
              <w:left w:val="nil"/>
              <w:bottom w:val="nil"/>
              <w:right w:val="nil"/>
            </w:tcBorders>
            <w:shd w:val="clear" w:color="auto" w:fill="auto"/>
            <w:noWrap/>
            <w:vAlign w:val="bottom"/>
          </w:tcPr>
          <w:p w14:paraId="017096ED" w14:textId="77777777" w:rsidR="001F5F49" w:rsidRPr="006A4A92" w:rsidRDefault="001F5F49" w:rsidP="006A4A92">
            <w:pPr>
              <w:spacing w:after="0" w:line="240" w:lineRule="auto"/>
              <w:jc w:val="right"/>
              <w:rPr>
                <w:rFonts w:ascii="Calibri" w:eastAsia="Times New Roman" w:hAnsi="Calibri" w:cs="Calibri"/>
                <w:lang w:eastAsia="en-GB"/>
              </w:rPr>
            </w:pPr>
          </w:p>
        </w:tc>
      </w:tr>
      <w:tr w:rsidR="006A4A92" w:rsidRPr="006A4A92" w14:paraId="16E8F44B" w14:textId="77777777" w:rsidTr="00665A0F">
        <w:trPr>
          <w:trHeight w:val="288"/>
        </w:trPr>
        <w:tc>
          <w:tcPr>
            <w:tcW w:w="18909" w:type="dxa"/>
            <w:tcBorders>
              <w:top w:val="nil"/>
              <w:left w:val="nil"/>
              <w:bottom w:val="nil"/>
              <w:right w:val="nil"/>
            </w:tcBorders>
            <w:shd w:val="clear" w:color="auto" w:fill="auto"/>
            <w:noWrap/>
            <w:vAlign w:val="bottom"/>
            <w:hideMark/>
          </w:tcPr>
          <w:p w14:paraId="0244E1CD" w14:textId="5224D696" w:rsidR="006A4A92" w:rsidRPr="006A4A92" w:rsidRDefault="00276F70" w:rsidP="006A4A92">
            <w:pPr>
              <w:spacing w:after="0" w:line="240" w:lineRule="auto"/>
              <w:rPr>
                <w:rFonts w:ascii="Calibri" w:eastAsia="Times New Roman" w:hAnsi="Calibri" w:cs="Calibri"/>
                <w:color w:val="000000"/>
                <w:lang w:eastAsia="en-GB"/>
              </w:rPr>
            </w:pPr>
            <w:r>
              <w:rPr>
                <w:noProof/>
              </w:rPr>
              <w:lastRenderedPageBreak/>
              <w:drawing>
                <wp:inline distT="0" distB="0" distL="0" distR="0" wp14:anchorId="6A491AF2" wp14:editId="119BA9AE">
                  <wp:extent cx="5356860" cy="2607945"/>
                  <wp:effectExtent l="0" t="0" r="15240" b="1905"/>
                  <wp:docPr id="11" name="Chart 11">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tc>
        <w:tc>
          <w:tcPr>
            <w:tcW w:w="1676" w:type="dxa"/>
            <w:tcBorders>
              <w:top w:val="nil"/>
              <w:left w:val="nil"/>
              <w:bottom w:val="nil"/>
              <w:right w:val="nil"/>
            </w:tcBorders>
            <w:shd w:val="clear" w:color="auto" w:fill="auto"/>
            <w:noWrap/>
            <w:vAlign w:val="bottom"/>
            <w:hideMark/>
          </w:tcPr>
          <w:p w14:paraId="27972F9E" w14:textId="77777777" w:rsidR="006A4A92" w:rsidRPr="006A4A92" w:rsidRDefault="006A4A92" w:rsidP="006A4A92">
            <w:pPr>
              <w:spacing w:after="0" w:line="240" w:lineRule="auto"/>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6E0A9870" w14:textId="77777777" w:rsidR="006A4A92" w:rsidRPr="006A4A92" w:rsidRDefault="006A4A92" w:rsidP="006A4A92">
            <w:pPr>
              <w:spacing w:after="0" w:line="240" w:lineRule="auto"/>
              <w:jc w:val="right"/>
              <w:rPr>
                <w:rFonts w:ascii="Calibri" w:eastAsia="Times New Roman" w:hAnsi="Calibri" w:cs="Calibri"/>
                <w:color w:val="000000"/>
                <w:lang w:eastAsia="en-GB"/>
              </w:rPr>
            </w:pPr>
            <w:r w:rsidRPr="006A4A92">
              <w:rPr>
                <w:rFonts w:ascii="Calibri" w:eastAsia="Times New Roman" w:hAnsi="Calibri" w:cs="Calibri"/>
                <w:color w:val="000000"/>
                <w:lang w:eastAsia="en-GB"/>
              </w:rPr>
              <w:t>0</w:t>
            </w:r>
          </w:p>
        </w:tc>
        <w:tc>
          <w:tcPr>
            <w:tcW w:w="1053" w:type="dxa"/>
            <w:tcBorders>
              <w:top w:val="nil"/>
              <w:left w:val="nil"/>
              <w:bottom w:val="nil"/>
              <w:right w:val="nil"/>
            </w:tcBorders>
            <w:shd w:val="clear" w:color="auto" w:fill="auto"/>
            <w:noWrap/>
            <w:vAlign w:val="bottom"/>
            <w:hideMark/>
          </w:tcPr>
          <w:p w14:paraId="278701F1" w14:textId="77777777" w:rsidR="006A4A92" w:rsidRPr="006A4A92" w:rsidRDefault="006A4A92" w:rsidP="006A4A92">
            <w:pPr>
              <w:spacing w:after="0" w:line="240" w:lineRule="auto"/>
              <w:jc w:val="right"/>
              <w:rPr>
                <w:rFonts w:ascii="Calibri" w:eastAsia="Times New Roman" w:hAnsi="Calibri" w:cs="Calibri"/>
                <w:color w:val="000000"/>
                <w:lang w:eastAsia="en-GB"/>
              </w:rPr>
            </w:pPr>
            <w:r w:rsidRPr="006A4A92">
              <w:rPr>
                <w:rFonts w:ascii="Calibri" w:eastAsia="Times New Roman" w:hAnsi="Calibri" w:cs="Calibri"/>
                <w:color w:val="000000"/>
                <w:lang w:eastAsia="en-GB"/>
              </w:rPr>
              <w:t>12.54342</w:t>
            </w:r>
          </w:p>
        </w:tc>
        <w:tc>
          <w:tcPr>
            <w:tcW w:w="1053" w:type="dxa"/>
            <w:tcBorders>
              <w:top w:val="nil"/>
              <w:left w:val="nil"/>
              <w:bottom w:val="nil"/>
              <w:right w:val="nil"/>
            </w:tcBorders>
            <w:shd w:val="clear" w:color="auto" w:fill="auto"/>
            <w:noWrap/>
            <w:vAlign w:val="bottom"/>
            <w:hideMark/>
          </w:tcPr>
          <w:p w14:paraId="01623AC5" w14:textId="77777777" w:rsidR="006A4A92" w:rsidRPr="006A4A92" w:rsidRDefault="006A4A92" w:rsidP="006A4A92">
            <w:pPr>
              <w:spacing w:after="0" w:line="240" w:lineRule="auto"/>
              <w:jc w:val="right"/>
              <w:rPr>
                <w:rFonts w:ascii="Calibri" w:eastAsia="Times New Roman" w:hAnsi="Calibri" w:cs="Calibri"/>
                <w:color w:val="000000"/>
                <w:lang w:eastAsia="en-GB"/>
              </w:rPr>
            </w:pPr>
            <w:r w:rsidRPr="006A4A92">
              <w:rPr>
                <w:rFonts w:ascii="Calibri" w:eastAsia="Times New Roman" w:hAnsi="Calibri" w:cs="Calibri"/>
                <w:color w:val="000000"/>
                <w:lang w:eastAsia="en-GB"/>
              </w:rPr>
              <w:t>24.9494</w:t>
            </w:r>
          </w:p>
        </w:tc>
        <w:tc>
          <w:tcPr>
            <w:tcW w:w="1053" w:type="dxa"/>
            <w:tcBorders>
              <w:top w:val="nil"/>
              <w:left w:val="nil"/>
              <w:bottom w:val="nil"/>
              <w:right w:val="nil"/>
            </w:tcBorders>
            <w:shd w:val="clear" w:color="auto" w:fill="auto"/>
            <w:noWrap/>
            <w:vAlign w:val="bottom"/>
            <w:hideMark/>
          </w:tcPr>
          <w:p w14:paraId="30753E3B" w14:textId="77777777" w:rsidR="006A4A92" w:rsidRPr="006A4A92" w:rsidRDefault="006A4A92" w:rsidP="006A4A92">
            <w:pPr>
              <w:spacing w:after="0" w:line="240" w:lineRule="auto"/>
              <w:jc w:val="right"/>
              <w:rPr>
                <w:rFonts w:ascii="Calibri" w:eastAsia="Times New Roman" w:hAnsi="Calibri" w:cs="Calibri"/>
                <w:color w:val="000000"/>
                <w:lang w:eastAsia="en-GB"/>
              </w:rPr>
            </w:pPr>
            <w:r w:rsidRPr="006A4A92">
              <w:rPr>
                <w:rFonts w:ascii="Calibri" w:eastAsia="Times New Roman" w:hAnsi="Calibri" w:cs="Calibri"/>
                <w:color w:val="000000"/>
                <w:lang w:eastAsia="en-GB"/>
              </w:rPr>
              <w:t>37.08204</w:t>
            </w:r>
          </w:p>
        </w:tc>
        <w:tc>
          <w:tcPr>
            <w:tcW w:w="1053" w:type="dxa"/>
            <w:tcBorders>
              <w:top w:val="nil"/>
              <w:left w:val="nil"/>
              <w:bottom w:val="nil"/>
              <w:right w:val="nil"/>
            </w:tcBorders>
            <w:shd w:val="clear" w:color="auto" w:fill="auto"/>
            <w:noWrap/>
            <w:vAlign w:val="bottom"/>
            <w:hideMark/>
          </w:tcPr>
          <w:p w14:paraId="1CE12CC9" w14:textId="77777777" w:rsidR="006A4A92" w:rsidRPr="006A4A92" w:rsidRDefault="006A4A92" w:rsidP="006A4A92">
            <w:pPr>
              <w:spacing w:after="0" w:line="240" w:lineRule="auto"/>
              <w:jc w:val="right"/>
              <w:rPr>
                <w:rFonts w:ascii="Calibri" w:eastAsia="Times New Roman" w:hAnsi="Calibri" w:cs="Calibri"/>
                <w:color w:val="000000"/>
                <w:lang w:eastAsia="en-GB"/>
              </w:rPr>
            </w:pPr>
            <w:r w:rsidRPr="006A4A92">
              <w:rPr>
                <w:rFonts w:ascii="Calibri" w:eastAsia="Times New Roman" w:hAnsi="Calibri" w:cs="Calibri"/>
                <w:color w:val="000000"/>
                <w:lang w:eastAsia="en-GB"/>
              </w:rPr>
              <w:t>48.8084</w:t>
            </w:r>
          </w:p>
        </w:tc>
        <w:tc>
          <w:tcPr>
            <w:tcW w:w="1436" w:type="dxa"/>
            <w:tcBorders>
              <w:top w:val="nil"/>
              <w:left w:val="nil"/>
              <w:bottom w:val="nil"/>
              <w:right w:val="nil"/>
            </w:tcBorders>
            <w:shd w:val="clear" w:color="auto" w:fill="auto"/>
            <w:noWrap/>
            <w:vAlign w:val="bottom"/>
            <w:hideMark/>
          </w:tcPr>
          <w:p w14:paraId="057FE7B6" w14:textId="77777777" w:rsidR="006A4A92" w:rsidRPr="006A4A92" w:rsidRDefault="006A4A92" w:rsidP="006A4A92">
            <w:pPr>
              <w:spacing w:after="0" w:line="240" w:lineRule="auto"/>
              <w:jc w:val="right"/>
              <w:rPr>
                <w:rFonts w:ascii="Calibri" w:eastAsia="Times New Roman" w:hAnsi="Calibri" w:cs="Calibri"/>
                <w:color w:val="000000"/>
                <w:lang w:eastAsia="en-GB"/>
              </w:rPr>
            </w:pPr>
            <w:r w:rsidRPr="006A4A92">
              <w:rPr>
                <w:rFonts w:ascii="Calibri" w:eastAsia="Times New Roman" w:hAnsi="Calibri" w:cs="Calibri"/>
                <w:color w:val="000000"/>
                <w:lang w:eastAsia="en-GB"/>
              </w:rPr>
              <w:t>60</w:t>
            </w:r>
          </w:p>
        </w:tc>
      </w:tr>
      <w:tr w:rsidR="006A4A92" w:rsidRPr="006A4A92" w14:paraId="64E47732" w14:textId="77777777" w:rsidTr="00665A0F">
        <w:trPr>
          <w:trHeight w:val="288"/>
        </w:trPr>
        <w:tc>
          <w:tcPr>
            <w:tcW w:w="18909" w:type="dxa"/>
            <w:tcBorders>
              <w:top w:val="nil"/>
              <w:left w:val="nil"/>
              <w:bottom w:val="nil"/>
              <w:right w:val="nil"/>
            </w:tcBorders>
            <w:shd w:val="clear" w:color="auto" w:fill="auto"/>
            <w:noWrap/>
            <w:vAlign w:val="bottom"/>
            <w:hideMark/>
          </w:tcPr>
          <w:p w14:paraId="01F0A1CD" w14:textId="70090BB4" w:rsidR="006A4A92" w:rsidRPr="006A4A92" w:rsidRDefault="006A4A92" w:rsidP="006A4A92">
            <w:pPr>
              <w:spacing w:after="0" w:line="240" w:lineRule="auto"/>
              <w:rPr>
                <w:rFonts w:ascii="Calibri" w:eastAsia="Times New Roman" w:hAnsi="Calibri" w:cs="Calibri"/>
                <w:color w:val="000000"/>
                <w:lang w:eastAsia="en-GB"/>
              </w:rPr>
            </w:pPr>
          </w:p>
        </w:tc>
        <w:tc>
          <w:tcPr>
            <w:tcW w:w="1676" w:type="dxa"/>
            <w:tcBorders>
              <w:top w:val="nil"/>
              <w:left w:val="nil"/>
              <w:bottom w:val="nil"/>
              <w:right w:val="nil"/>
            </w:tcBorders>
            <w:shd w:val="clear" w:color="auto" w:fill="auto"/>
            <w:noWrap/>
            <w:vAlign w:val="bottom"/>
            <w:hideMark/>
          </w:tcPr>
          <w:p w14:paraId="077BE851" w14:textId="77777777" w:rsidR="006A4A92" w:rsidRPr="006A4A92" w:rsidRDefault="006A4A92" w:rsidP="006A4A92">
            <w:pPr>
              <w:spacing w:after="0" w:line="240" w:lineRule="auto"/>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378C150D" w14:textId="77777777" w:rsidR="006A4A92" w:rsidRPr="006A4A92" w:rsidRDefault="006A4A92" w:rsidP="006A4A92">
            <w:pPr>
              <w:spacing w:after="0" w:line="240" w:lineRule="auto"/>
              <w:jc w:val="right"/>
              <w:rPr>
                <w:rFonts w:ascii="Calibri" w:eastAsia="Times New Roman" w:hAnsi="Calibri" w:cs="Calibri"/>
                <w:color w:val="000000"/>
                <w:lang w:eastAsia="en-GB"/>
              </w:rPr>
            </w:pPr>
            <w:r w:rsidRPr="006A4A92">
              <w:rPr>
                <w:rFonts w:ascii="Calibri" w:eastAsia="Times New Roman" w:hAnsi="Calibri" w:cs="Calibri"/>
                <w:color w:val="000000"/>
                <w:lang w:eastAsia="en-GB"/>
              </w:rPr>
              <w:t>0</w:t>
            </w:r>
          </w:p>
        </w:tc>
        <w:tc>
          <w:tcPr>
            <w:tcW w:w="1053" w:type="dxa"/>
            <w:tcBorders>
              <w:top w:val="nil"/>
              <w:left w:val="nil"/>
              <w:bottom w:val="nil"/>
              <w:right w:val="nil"/>
            </w:tcBorders>
            <w:shd w:val="clear" w:color="auto" w:fill="auto"/>
            <w:noWrap/>
            <w:vAlign w:val="bottom"/>
            <w:hideMark/>
          </w:tcPr>
          <w:p w14:paraId="14106D98" w14:textId="77777777" w:rsidR="006A4A92" w:rsidRPr="006A4A92" w:rsidRDefault="006A4A92" w:rsidP="006A4A92">
            <w:pPr>
              <w:spacing w:after="0" w:line="240" w:lineRule="auto"/>
              <w:jc w:val="right"/>
              <w:rPr>
                <w:rFonts w:ascii="Calibri" w:eastAsia="Times New Roman" w:hAnsi="Calibri" w:cs="Calibri"/>
                <w:color w:val="000000"/>
                <w:lang w:eastAsia="en-GB"/>
              </w:rPr>
            </w:pPr>
            <w:r w:rsidRPr="006A4A92">
              <w:rPr>
                <w:rFonts w:ascii="Calibri" w:eastAsia="Times New Roman" w:hAnsi="Calibri" w:cs="Calibri"/>
                <w:color w:val="000000"/>
                <w:lang w:eastAsia="en-GB"/>
              </w:rPr>
              <w:t>0.027019</w:t>
            </w:r>
          </w:p>
        </w:tc>
        <w:tc>
          <w:tcPr>
            <w:tcW w:w="1053" w:type="dxa"/>
            <w:tcBorders>
              <w:top w:val="nil"/>
              <w:left w:val="nil"/>
              <w:bottom w:val="nil"/>
              <w:right w:val="nil"/>
            </w:tcBorders>
            <w:shd w:val="clear" w:color="auto" w:fill="auto"/>
            <w:noWrap/>
            <w:vAlign w:val="bottom"/>
            <w:hideMark/>
          </w:tcPr>
          <w:p w14:paraId="554912F2" w14:textId="77777777" w:rsidR="006A4A92" w:rsidRPr="006A4A92" w:rsidRDefault="006A4A92" w:rsidP="006A4A92">
            <w:pPr>
              <w:spacing w:after="0" w:line="240" w:lineRule="auto"/>
              <w:jc w:val="right"/>
              <w:rPr>
                <w:rFonts w:ascii="Calibri" w:eastAsia="Times New Roman" w:hAnsi="Calibri" w:cs="Calibri"/>
                <w:color w:val="000000"/>
                <w:lang w:eastAsia="en-GB"/>
              </w:rPr>
            </w:pPr>
            <w:r w:rsidRPr="006A4A92">
              <w:rPr>
                <w:rFonts w:ascii="Calibri" w:eastAsia="Times New Roman" w:hAnsi="Calibri" w:cs="Calibri"/>
                <w:color w:val="000000"/>
                <w:lang w:eastAsia="en-GB"/>
              </w:rPr>
              <w:t>0.053741</w:t>
            </w:r>
          </w:p>
        </w:tc>
        <w:tc>
          <w:tcPr>
            <w:tcW w:w="1053" w:type="dxa"/>
            <w:tcBorders>
              <w:top w:val="nil"/>
              <w:left w:val="nil"/>
              <w:bottom w:val="nil"/>
              <w:right w:val="nil"/>
            </w:tcBorders>
            <w:shd w:val="clear" w:color="auto" w:fill="auto"/>
            <w:noWrap/>
            <w:vAlign w:val="bottom"/>
            <w:hideMark/>
          </w:tcPr>
          <w:p w14:paraId="6F68A6A0" w14:textId="77777777" w:rsidR="006A4A92" w:rsidRPr="006A4A92" w:rsidRDefault="006A4A92" w:rsidP="006A4A92">
            <w:pPr>
              <w:spacing w:after="0" w:line="240" w:lineRule="auto"/>
              <w:jc w:val="right"/>
              <w:rPr>
                <w:rFonts w:ascii="Calibri" w:eastAsia="Times New Roman" w:hAnsi="Calibri" w:cs="Calibri"/>
                <w:color w:val="000000"/>
                <w:lang w:eastAsia="en-GB"/>
              </w:rPr>
            </w:pPr>
            <w:r w:rsidRPr="006A4A92">
              <w:rPr>
                <w:rFonts w:ascii="Calibri" w:eastAsia="Times New Roman" w:hAnsi="Calibri" w:cs="Calibri"/>
                <w:color w:val="000000"/>
                <w:lang w:eastAsia="en-GB"/>
              </w:rPr>
              <w:t>0.079875</w:t>
            </w:r>
          </w:p>
        </w:tc>
        <w:tc>
          <w:tcPr>
            <w:tcW w:w="1053" w:type="dxa"/>
            <w:tcBorders>
              <w:top w:val="nil"/>
              <w:left w:val="nil"/>
              <w:bottom w:val="nil"/>
              <w:right w:val="nil"/>
            </w:tcBorders>
            <w:shd w:val="clear" w:color="auto" w:fill="auto"/>
            <w:noWrap/>
            <w:vAlign w:val="bottom"/>
            <w:hideMark/>
          </w:tcPr>
          <w:p w14:paraId="1CCD4ABA" w14:textId="77777777" w:rsidR="006A4A92" w:rsidRPr="006A4A92" w:rsidRDefault="006A4A92" w:rsidP="006A4A92">
            <w:pPr>
              <w:spacing w:after="0" w:line="240" w:lineRule="auto"/>
              <w:jc w:val="right"/>
              <w:rPr>
                <w:rFonts w:ascii="Calibri" w:eastAsia="Times New Roman" w:hAnsi="Calibri" w:cs="Calibri"/>
                <w:color w:val="000000"/>
                <w:lang w:eastAsia="en-GB"/>
              </w:rPr>
            </w:pPr>
            <w:r w:rsidRPr="006A4A92">
              <w:rPr>
                <w:rFonts w:ascii="Calibri" w:eastAsia="Times New Roman" w:hAnsi="Calibri" w:cs="Calibri"/>
                <w:color w:val="000000"/>
                <w:lang w:eastAsia="en-GB"/>
              </w:rPr>
              <w:t>0.105134</w:t>
            </w:r>
          </w:p>
        </w:tc>
        <w:tc>
          <w:tcPr>
            <w:tcW w:w="1436" w:type="dxa"/>
            <w:tcBorders>
              <w:top w:val="nil"/>
              <w:left w:val="nil"/>
              <w:bottom w:val="nil"/>
              <w:right w:val="nil"/>
            </w:tcBorders>
            <w:shd w:val="clear" w:color="auto" w:fill="auto"/>
            <w:noWrap/>
            <w:vAlign w:val="bottom"/>
            <w:hideMark/>
          </w:tcPr>
          <w:p w14:paraId="0AB88C21" w14:textId="77777777" w:rsidR="006A4A92" w:rsidRPr="006A4A92" w:rsidRDefault="006A4A92" w:rsidP="006A4A92">
            <w:pPr>
              <w:spacing w:after="0" w:line="240" w:lineRule="auto"/>
              <w:jc w:val="right"/>
              <w:rPr>
                <w:rFonts w:ascii="Calibri" w:eastAsia="Times New Roman" w:hAnsi="Calibri" w:cs="Calibri"/>
                <w:color w:val="000000"/>
                <w:lang w:eastAsia="en-GB"/>
              </w:rPr>
            </w:pPr>
            <w:r w:rsidRPr="006A4A92">
              <w:rPr>
                <w:rFonts w:ascii="Calibri" w:eastAsia="Times New Roman" w:hAnsi="Calibri" w:cs="Calibri"/>
                <w:color w:val="000000"/>
                <w:lang w:eastAsia="en-GB"/>
              </w:rPr>
              <w:t>0.129240711</w:t>
            </w:r>
          </w:p>
        </w:tc>
      </w:tr>
      <w:tr w:rsidR="006A4A92" w:rsidRPr="006A4A92" w14:paraId="199916DB" w14:textId="77777777" w:rsidTr="00665A0F">
        <w:trPr>
          <w:trHeight w:val="288"/>
        </w:trPr>
        <w:tc>
          <w:tcPr>
            <w:tcW w:w="18909" w:type="dxa"/>
            <w:tcBorders>
              <w:top w:val="nil"/>
              <w:left w:val="nil"/>
              <w:bottom w:val="nil"/>
              <w:right w:val="nil"/>
            </w:tcBorders>
            <w:shd w:val="clear" w:color="auto" w:fill="auto"/>
            <w:noWrap/>
            <w:vAlign w:val="bottom"/>
            <w:hideMark/>
          </w:tcPr>
          <w:p w14:paraId="2BBDB59F" w14:textId="3D13DBE9" w:rsidR="006A4A92" w:rsidRPr="006A4A92" w:rsidRDefault="006A4A92" w:rsidP="006A4A92">
            <w:pPr>
              <w:spacing w:after="0" w:line="240" w:lineRule="auto"/>
              <w:rPr>
                <w:rFonts w:ascii="Calibri" w:eastAsia="Times New Roman" w:hAnsi="Calibri" w:cs="Calibri"/>
                <w:color w:val="000000"/>
                <w:lang w:eastAsia="en-GB"/>
              </w:rPr>
            </w:pPr>
            <w:r w:rsidRPr="006A4A92">
              <w:rPr>
                <w:rFonts w:ascii="Calibri" w:eastAsia="Times New Roman" w:hAnsi="Calibri" w:cs="Calibri"/>
                <w:color w:val="000000"/>
                <w:lang w:eastAsia="en-GB"/>
              </w:rPr>
              <w:t xml:space="preserve"> </w:t>
            </w:r>
            <w:r w:rsidR="00092FB3">
              <w:rPr>
                <w:noProof/>
              </w:rPr>
              <w:drawing>
                <wp:inline distT="0" distB="0" distL="0" distR="0" wp14:anchorId="3DE85A4D" wp14:editId="15DD21F4">
                  <wp:extent cx="4594860" cy="2636520"/>
                  <wp:effectExtent l="0" t="0" r="15240" b="11430"/>
                  <wp:docPr id="12" name="Chart 12">
                    <a:extLst xmlns:a="http://schemas.openxmlformats.org/drawingml/2006/main">
                      <a:ext uri="{FF2B5EF4-FFF2-40B4-BE49-F238E27FC236}">
                        <a16:creationId xmlns:a16="http://schemas.microsoft.com/office/drawing/2014/main" id="{00000000-0008-0000-00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tc>
        <w:tc>
          <w:tcPr>
            <w:tcW w:w="1676" w:type="dxa"/>
            <w:tcBorders>
              <w:top w:val="nil"/>
              <w:left w:val="nil"/>
              <w:bottom w:val="nil"/>
              <w:right w:val="nil"/>
            </w:tcBorders>
            <w:shd w:val="clear" w:color="auto" w:fill="auto"/>
            <w:noWrap/>
            <w:vAlign w:val="bottom"/>
            <w:hideMark/>
          </w:tcPr>
          <w:p w14:paraId="27ED634A" w14:textId="77777777" w:rsidR="006A4A92" w:rsidRPr="006A4A92" w:rsidRDefault="006A4A92" w:rsidP="006A4A92">
            <w:pPr>
              <w:spacing w:after="0" w:line="240" w:lineRule="auto"/>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5906CF25" w14:textId="77777777" w:rsidR="006A4A92" w:rsidRPr="006A4A92" w:rsidRDefault="006A4A92" w:rsidP="006A4A92">
            <w:pPr>
              <w:spacing w:after="0" w:line="240" w:lineRule="auto"/>
              <w:jc w:val="right"/>
              <w:rPr>
                <w:rFonts w:ascii="Calibri" w:eastAsia="Times New Roman" w:hAnsi="Calibri" w:cs="Calibri"/>
                <w:color w:val="000000"/>
                <w:lang w:eastAsia="en-GB"/>
              </w:rPr>
            </w:pPr>
            <w:r w:rsidRPr="006A4A92">
              <w:rPr>
                <w:rFonts w:ascii="Calibri" w:eastAsia="Times New Roman" w:hAnsi="Calibri" w:cs="Calibri"/>
                <w:color w:val="000000"/>
                <w:lang w:eastAsia="en-GB"/>
              </w:rPr>
              <w:t>0</w:t>
            </w:r>
          </w:p>
        </w:tc>
        <w:tc>
          <w:tcPr>
            <w:tcW w:w="1053" w:type="dxa"/>
            <w:tcBorders>
              <w:top w:val="nil"/>
              <w:left w:val="nil"/>
              <w:bottom w:val="nil"/>
              <w:right w:val="nil"/>
            </w:tcBorders>
            <w:shd w:val="clear" w:color="auto" w:fill="auto"/>
            <w:noWrap/>
            <w:vAlign w:val="bottom"/>
            <w:hideMark/>
          </w:tcPr>
          <w:p w14:paraId="7545A04B" w14:textId="77777777" w:rsidR="006A4A92" w:rsidRPr="006A4A92" w:rsidRDefault="006A4A92" w:rsidP="006A4A92">
            <w:pPr>
              <w:spacing w:after="0" w:line="240" w:lineRule="auto"/>
              <w:jc w:val="right"/>
              <w:rPr>
                <w:rFonts w:ascii="Calibri" w:eastAsia="Times New Roman" w:hAnsi="Calibri" w:cs="Calibri"/>
                <w:color w:val="000000"/>
                <w:lang w:eastAsia="en-GB"/>
              </w:rPr>
            </w:pPr>
            <w:r w:rsidRPr="006A4A92">
              <w:rPr>
                <w:rFonts w:ascii="Calibri" w:eastAsia="Times New Roman" w:hAnsi="Calibri" w:cs="Calibri"/>
                <w:color w:val="000000"/>
                <w:lang w:eastAsia="en-GB"/>
              </w:rPr>
              <w:t>0.027022</w:t>
            </w:r>
          </w:p>
        </w:tc>
        <w:tc>
          <w:tcPr>
            <w:tcW w:w="1053" w:type="dxa"/>
            <w:tcBorders>
              <w:top w:val="nil"/>
              <w:left w:val="nil"/>
              <w:bottom w:val="nil"/>
              <w:right w:val="nil"/>
            </w:tcBorders>
            <w:shd w:val="clear" w:color="auto" w:fill="auto"/>
            <w:noWrap/>
            <w:vAlign w:val="bottom"/>
            <w:hideMark/>
          </w:tcPr>
          <w:p w14:paraId="0B2365FE" w14:textId="77777777" w:rsidR="006A4A92" w:rsidRPr="006A4A92" w:rsidRDefault="006A4A92" w:rsidP="006A4A92">
            <w:pPr>
              <w:spacing w:after="0" w:line="240" w:lineRule="auto"/>
              <w:jc w:val="right"/>
              <w:rPr>
                <w:rFonts w:ascii="Calibri" w:eastAsia="Times New Roman" w:hAnsi="Calibri" w:cs="Calibri"/>
                <w:color w:val="000000"/>
                <w:lang w:eastAsia="en-GB"/>
              </w:rPr>
            </w:pPr>
            <w:r w:rsidRPr="006A4A92">
              <w:rPr>
                <w:rFonts w:ascii="Calibri" w:eastAsia="Times New Roman" w:hAnsi="Calibri" w:cs="Calibri"/>
                <w:color w:val="000000"/>
                <w:lang w:eastAsia="en-GB"/>
              </w:rPr>
              <w:t>0.053767</w:t>
            </w:r>
          </w:p>
        </w:tc>
        <w:tc>
          <w:tcPr>
            <w:tcW w:w="1053" w:type="dxa"/>
            <w:tcBorders>
              <w:top w:val="nil"/>
              <w:left w:val="nil"/>
              <w:bottom w:val="nil"/>
              <w:right w:val="nil"/>
            </w:tcBorders>
            <w:shd w:val="clear" w:color="auto" w:fill="auto"/>
            <w:noWrap/>
            <w:vAlign w:val="bottom"/>
            <w:hideMark/>
          </w:tcPr>
          <w:p w14:paraId="680C87C7" w14:textId="77777777" w:rsidR="006A4A92" w:rsidRPr="006A4A92" w:rsidRDefault="006A4A92" w:rsidP="006A4A92">
            <w:pPr>
              <w:spacing w:after="0" w:line="240" w:lineRule="auto"/>
              <w:jc w:val="right"/>
              <w:rPr>
                <w:rFonts w:ascii="Calibri" w:eastAsia="Times New Roman" w:hAnsi="Calibri" w:cs="Calibri"/>
                <w:color w:val="000000"/>
                <w:lang w:eastAsia="en-GB"/>
              </w:rPr>
            </w:pPr>
            <w:r w:rsidRPr="006A4A92">
              <w:rPr>
                <w:rFonts w:ascii="Calibri" w:eastAsia="Times New Roman" w:hAnsi="Calibri" w:cs="Calibri"/>
                <w:color w:val="000000"/>
                <w:lang w:eastAsia="en-GB"/>
              </w:rPr>
              <w:t>0.07996</w:t>
            </w:r>
          </w:p>
        </w:tc>
        <w:tc>
          <w:tcPr>
            <w:tcW w:w="1053" w:type="dxa"/>
            <w:tcBorders>
              <w:top w:val="nil"/>
              <w:left w:val="nil"/>
              <w:bottom w:val="nil"/>
              <w:right w:val="nil"/>
            </w:tcBorders>
            <w:shd w:val="clear" w:color="auto" w:fill="auto"/>
            <w:noWrap/>
            <w:vAlign w:val="bottom"/>
            <w:hideMark/>
          </w:tcPr>
          <w:p w14:paraId="43C1DA93" w14:textId="77777777" w:rsidR="006A4A92" w:rsidRPr="006A4A92" w:rsidRDefault="006A4A92" w:rsidP="006A4A92">
            <w:pPr>
              <w:spacing w:after="0" w:line="240" w:lineRule="auto"/>
              <w:jc w:val="right"/>
              <w:rPr>
                <w:rFonts w:ascii="Calibri" w:eastAsia="Times New Roman" w:hAnsi="Calibri" w:cs="Calibri"/>
                <w:color w:val="000000"/>
                <w:lang w:eastAsia="en-GB"/>
              </w:rPr>
            </w:pPr>
            <w:r w:rsidRPr="006A4A92">
              <w:rPr>
                <w:rFonts w:ascii="Calibri" w:eastAsia="Times New Roman" w:hAnsi="Calibri" w:cs="Calibri"/>
                <w:color w:val="000000"/>
                <w:lang w:eastAsia="en-GB"/>
              </w:rPr>
              <w:t>0.105329</w:t>
            </w:r>
          </w:p>
        </w:tc>
        <w:tc>
          <w:tcPr>
            <w:tcW w:w="1436" w:type="dxa"/>
            <w:tcBorders>
              <w:top w:val="nil"/>
              <w:left w:val="nil"/>
              <w:bottom w:val="nil"/>
              <w:right w:val="nil"/>
            </w:tcBorders>
            <w:shd w:val="clear" w:color="auto" w:fill="auto"/>
            <w:noWrap/>
            <w:vAlign w:val="bottom"/>
            <w:hideMark/>
          </w:tcPr>
          <w:p w14:paraId="7EEB07D9" w14:textId="77777777" w:rsidR="006A4A92" w:rsidRPr="006A4A92" w:rsidRDefault="006A4A92" w:rsidP="006A4A92">
            <w:pPr>
              <w:spacing w:after="0" w:line="240" w:lineRule="auto"/>
              <w:jc w:val="right"/>
              <w:rPr>
                <w:rFonts w:ascii="Calibri" w:eastAsia="Times New Roman" w:hAnsi="Calibri" w:cs="Calibri"/>
                <w:color w:val="000000"/>
                <w:lang w:eastAsia="en-GB"/>
              </w:rPr>
            </w:pPr>
            <w:r w:rsidRPr="006A4A92">
              <w:rPr>
                <w:rFonts w:ascii="Calibri" w:eastAsia="Times New Roman" w:hAnsi="Calibri" w:cs="Calibri"/>
                <w:color w:val="000000"/>
                <w:lang w:eastAsia="en-GB"/>
              </w:rPr>
              <w:t>0.12960323</w:t>
            </w:r>
          </w:p>
        </w:tc>
      </w:tr>
      <w:tr w:rsidR="006A4A92" w:rsidRPr="006A4A92" w14:paraId="13EBCFB6" w14:textId="77777777" w:rsidTr="00665A0F">
        <w:trPr>
          <w:trHeight w:val="288"/>
        </w:trPr>
        <w:tc>
          <w:tcPr>
            <w:tcW w:w="18909" w:type="dxa"/>
            <w:tcBorders>
              <w:top w:val="nil"/>
              <w:left w:val="nil"/>
              <w:bottom w:val="nil"/>
              <w:right w:val="nil"/>
            </w:tcBorders>
            <w:shd w:val="clear" w:color="auto" w:fill="auto"/>
            <w:noWrap/>
            <w:vAlign w:val="bottom"/>
            <w:hideMark/>
          </w:tcPr>
          <w:p w14:paraId="210E8F53" w14:textId="77777777" w:rsidR="006A4A92" w:rsidRPr="006A4A92" w:rsidRDefault="006A4A92" w:rsidP="006A4A92">
            <w:pPr>
              <w:spacing w:after="0" w:line="240" w:lineRule="auto"/>
              <w:jc w:val="right"/>
              <w:rPr>
                <w:rFonts w:ascii="Calibri" w:eastAsia="Times New Roman" w:hAnsi="Calibri" w:cs="Calibri"/>
                <w:color w:val="000000"/>
                <w:lang w:eastAsia="en-GB"/>
              </w:rPr>
            </w:pPr>
          </w:p>
        </w:tc>
        <w:tc>
          <w:tcPr>
            <w:tcW w:w="1676" w:type="dxa"/>
            <w:tcBorders>
              <w:top w:val="nil"/>
              <w:left w:val="nil"/>
              <w:bottom w:val="nil"/>
              <w:right w:val="nil"/>
            </w:tcBorders>
            <w:shd w:val="clear" w:color="auto" w:fill="auto"/>
            <w:noWrap/>
            <w:vAlign w:val="bottom"/>
            <w:hideMark/>
          </w:tcPr>
          <w:p w14:paraId="469D2CBB" w14:textId="77777777" w:rsidR="006A4A92" w:rsidRPr="006A4A92" w:rsidRDefault="006A4A92" w:rsidP="006A4A9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6C9EA03" w14:textId="77777777" w:rsidR="006A4A92" w:rsidRPr="006A4A92" w:rsidRDefault="006A4A92" w:rsidP="006A4A9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5B233407" w14:textId="77777777" w:rsidR="006A4A92" w:rsidRPr="006A4A92" w:rsidRDefault="006A4A92" w:rsidP="006A4A9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708FE08F" w14:textId="77777777" w:rsidR="006A4A92" w:rsidRPr="006A4A92" w:rsidRDefault="006A4A92" w:rsidP="006A4A9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5AA6BCFE" w14:textId="77777777" w:rsidR="006A4A92" w:rsidRPr="006A4A92" w:rsidRDefault="006A4A92" w:rsidP="006A4A9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49AD3D9B" w14:textId="77777777" w:rsidR="006A4A92" w:rsidRPr="006A4A92" w:rsidRDefault="006A4A92" w:rsidP="006A4A92">
            <w:pPr>
              <w:spacing w:after="0" w:line="240" w:lineRule="auto"/>
              <w:rPr>
                <w:rFonts w:ascii="Times New Roman" w:eastAsia="Times New Roman" w:hAnsi="Times New Roman" w:cs="Times New Roman"/>
                <w:sz w:val="20"/>
                <w:szCs w:val="20"/>
                <w:lang w:eastAsia="en-GB"/>
              </w:rPr>
            </w:pPr>
          </w:p>
        </w:tc>
        <w:tc>
          <w:tcPr>
            <w:tcW w:w="1436" w:type="dxa"/>
            <w:tcBorders>
              <w:top w:val="nil"/>
              <w:left w:val="nil"/>
              <w:bottom w:val="nil"/>
              <w:right w:val="nil"/>
            </w:tcBorders>
            <w:shd w:val="clear" w:color="auto" w:fill="auto"/>
            <w:noWrap/>
            <w:vAlign w:val="bottom"/>
            <w:hideMark/>
          </w:tcPr>
          <w:p w14:paraId="16213B47" w14:textId="77777777" w:rsidR="006A4A92" w:rsidRPr="006A4A92" w:rsidRDefault="006A4A92" w:rsidP="006A4A92">
            <w:pPr>
              <w:spacing w:after="0" w:line="240" w:lineRule="auto"/>
              <w:rPr>
                <w:rFonts w:ascii="Times New Roman" w:eastAsia="Times New Roman" w:hAnsi="Times New Roman" w:cs="Times New Roman"/>
                <w:sz w:val="20"/>
                <w:szCs w:val="20"/>
                <w:lang w:eastAsia="en-GB"/>
              </w:rPr>
            </w:pPr>
          </w:p>
        </w:tc>
      </w:tr>
      <w:tr w:rsidR="006A4A92" w:rsidRPr="006A4A92" w14:paraId="21DCC045" w14:textId="77777777" w:rsidTr="00665A0F">
        <w:trPr>
          <w:trHeight w:val="288"/>
        </w:trPr>
        <w:tc>
          <w:tcPr>
            <w:tcW w:w="18909" w:type="dxa"/>
            <w:tcBorders>
              <w:top w:val="nil"/>
              <w:left w:val="nil"/>
              <w:bottom w:val="nil"/>
              <w:right w:val="nil"/>
            </w:tcBorders>
            <w:shd w:val="clear" w:color="auto" w:fill="auto"/>
            <w:noWrap/>
            <w:vAlign w:val="bottom"/>
            <w:hideMark/>
          </w:tcPr>
          <w:p w14:paraId="588C4671" w14:textId="18435517" w:rsidR="006A4A92" w:rsidRPr="006A4A92" w:rsidRDefault="00376DC7" w:rsidP="006A4A92">
            <w:pPr>
              <w:spacing w:after="0" w:line="240" w:lineRule="auto"/>
              <w:rPr>
                <w:rFonts w:ascii="Times New Roman" w:eastAsia="Times New Roman" w:hAnsi="Times New Roman" w:cs="Times New Roman"/>
                <w:sz w:val="20"/>
                <w:szCs w:val="20"/>
                <w:lang w:eastAsia="en-GB"/>
              </w:rPr>
            </w:pPr>
            <w:r>
              <w:rPr>
                <w:noProof/>
              </w:rPr>
              <w:drawing>
                <wp:inline distT="0" distB="0" distL="0" distR="0" wp14:anchorId="6A24082D" wp14:editId="035AA8BA">
                  <wp:extent cx="5731510" cy="3053080"/>
                  <wp:effectExtent l="0" t="0" r="2540" b="13970"/>
                  <wp:docPr id="13" name="Chart 13">
                    <a:extLst xmlns:a="http://schemas.openxmlformats.org/drawingml/2006/main">
                      <a:ext uri="{FF2B5EF4-FFF2-40B4-BE49-F238E27FC236}">
                        <a16:creationId xmlns:a16="http://schemas.microsoft.com/office/drawing/2014/main" id="{00000000-0008-0000-00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tc>
        <w:tc>
          <w:tcPr>
            <w:tcW w:w="1676" w:type="dxa"/>
            <w:tcBorders>
              <w:top w:val="nil"/>
              <w:left w:val="nil"/>
              <w:bottom w:val="nil"/>
              <w:right w:val="nil"/>
            </w:tcBorders>
            <w:shd w:val="clear" w:color="auto" w:fill="auto"/>
            <w:noWrap/>
            <w:vAlign w:val="bottom"/>
            <w:hideMark/>
          </w:tcPr>
          <w:p w14:paraId="18774847" w14:textId="77777777" w:rsidR="006A4A92" w:rsidRPr="006A4A92" w:rsidRDefault="006A4A92" w:rsidP="006A4A9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31C7C7F" w14:textId="77777777" w:rsidR="006A4A92" w:rsidRPr="006A4A92" w:rsidRDefault="006A4A92" w:rsidP="006A4A9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66E0F085" w14:textId="77777777" w:rsidR="006A4A92" w:rsidRPr="006A4A92" w:rsidRDefault="006A4A92" w:rsidP="006A4A9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5E781D18" w14:textId="77777777" w:rsidR="006A4A92" w:rsidRPr="006A4A92" w:rsidRDefault="006A4A92" w:rsidP="006A4A9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41010872" w14:textId="77777777" w:rsidR="006A4A92" w:rsidRPr="006A4A92" w:rsidRDefault="006A4A92" w:rsidP="006A4A9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5FADD860" w14:textId="77777777" w:rsidR="006A4A92" w:rsidRPr="006A4A92" w:rsidRDefault="006A4A92" w:rsidP="006A4A92">
            <w:pPr>
              <w:spacing w:after="0" w:line="240" w:lineRule="auto"/>
              <w:rPr>
                <w:rFonts w:ascii="Times New Roman" w:eastAsia="Times New Roman" w:hAnsi="Times New Roman" w:cs="Times New Roman"/>
                <w:sz w:val="20"/>
                <w:szCs w:val="20"/>
                <w:lang w:eastAsia="en-GB"/>
              </w:rPr>
            </w:pPr>
          </w:p>
        </w:tc>
        <w:tc>
          <w:tcPr>
            <w:tcW w:w="1436" w:type="dxa"/>
            <w:tcBorders>
              <w:top w:val="nil"/>
              <w:left w:val="nil"/>
              <w:bottom w:val="nil"/>
              <w:right w:val="nil"/>
            </w:tcBorders>
            <w:shd w:val="clear" w:color="auto" w:fill="auto"/>
            <w:noWrap/>
            <w:vAlign w:val="bottom"/>
            <w:hideMark/>
          </w:tcPr>
          <w:p w14:paraId="2B52C859" w14:textId="77777777" w:rsidR="006A4A92" w:rsidRPr="006A4A92" w:rsidRDefault="006A4A92" w:rsidP="006A4A92">
            <w:pPr>
              <w:spacing w:after="0" w:line="240" w:lineRule="auto"/>
              <w:rPr>
                <w:rFonts w:ascii="Times New Roman" w:eastAsia="Times New Roman" w:hAnsi="Times New Roman" w:cs="Times New Roman"/>
                <w:sz w:val="20"/>
                <w:szCs w:val="20"/>
                <w:lang w:eastAsia="en-GB"/>
              </w:rPr>
            </w:pPr>
          </w:p>
        </w:tc>
      </w:tr>
      <w:tr w:rsidR="006A4A92" w:rsidRPr="006A4A92" w14:paraId="2FDD7E97" w14:textId="77777777" w:rsidTr="00665A0F">
        <w:trPr>
          <w:trHeight w:val="288"/>
        </w:trPr>
        <w:tc>
          <w:tcPr>
            <w:tcW w:w="20585" w:type="dxa"/>
            <w:gridSpan w:val="2"/>
            <w:tcBorders>
              <w:top w:val="nil"/>
              <w:left w:val="nil"/>
              <w:bottom w:val="nil"/>
              <w:right w:val="nil"/>
            </w:tcBorders>
            <w:shd w:val="clear" w:color="auto" w:fill="auto"/>
            <w:noWrap/>
            <w:vAlign w:val="bottom"/>
            <w:hideMark/>
          </w:tcPr>
          <w:p w14:paraId="2CC8EAEA" w14:textId="2C50B461" w:rsidR="006A4A92" w:rsidRPr="006A4A92" w:rsidRDefault="006A4A92" w:rsidP="006A4A92">
            <w:pPr>
              <w:spacing w:after="0" w:line="240" w:lineRule="auto"/>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32E8D04D" w14:textId="77777777" w:rsidR="006A4A92" w:rsidRPr="006A4A92" w:rsidRDefault="006A4A92" w:rsidP="006A4A92">
            <w:pPr>
              <w:spacing w:after="0" w:line="240" w:lineRule="auto"/>
              <w:jc w:val="right"/>
              <w:rPr>
                <w:rFonts w:ascii="Calibri" w:eastAsia="Times New Roman" w:hAnsi="Calibri" w:cs="Calibri"/>
                <w:color w:val="000000"/>
                <w:lang w:eastAsia="en-GB"/>
              </w:rPr>
            </w:pPr>
            <w:r w:rsidRPr="006A4A92">
              <w:rPr>
                <w:rFonts w:ascii="Calibri" w:eastAsia="Times New Roman" w:hAnsi="Calibri" w:cs="Calibri"/>
                <w:color w:val="000000"/>
                <w:lang w:eastAsia="en-GB"/>
              </w:rPr>
              <w:t>584.25</w:t>
            </w:r>
          </w:p>
        </w:tc>
        <w:tc>
          <w:tcPr>
            <w:tcW w:w="1053" w:type="dxa"/>
            <w:tcBorders>
              <w:top w:val="nil"/>
              <w:left w:val="nil"/>
              <w:bottom w:val="nil"/>
              <w:right w:val="nil"/>
            </w:tcBorders>
            <w:shd w:val="clear" w:color="auto" w:fill="auto"/>
            <w:noWrap/>
            <w:vAlign w:val="bottom"/>
            <w:hideMark/>
          </w:tcPr>
          <w:p w14:paraId="288BE3C7" w14:textId="77777777" w:rsidR="006A4A92" w:rsidRPr="006A4A92" w:rsidRDefault="006A4A92" w:rsidP="006A4A92">
            <w:pPr>
              <w:spacing w:after="0" w:line="240" w:lineRule="auto"/>
              <w:jc w:val="right"/>
              <w:rPr>
                <w:rFonts w:ascii="Calibri" w:eastAsia="Times New Roman" w:hAnsi="Calibri" w:cs="Calibri"/>
                <w:color w:val="000000"/>
                <w:lang w:eastAsia="en-GB"/>
              </w:rPr>
            </w:pPr>
            <w:r w:rsidRPr="006A4A92">
              <w:rPr>
                <w:rFonts w:ascii="Calibri" w:eastAsia="Times New Roman" w:hAnsi="Calibri" w:cs="Calibri"/>
                <w:color w:val="000000"/>
                <w:lang w:eastAsia="en-GB"/>
              </w:rPr>
              <w:t>583.4231</w:t>
            </w:r>
          </w:p>
        </w:tc>
        <w:tc>
          <w:tcPr>
            <w:tcW w:w="1053" w:type="dxa"/>
            <w:tcBorders>
              <w:top w:val="nil"/>
              <w:left w:val="nil"/>
              <w:bottom w:val="nil"/>
              <w:right w:val="nil"/>
            </w:tcBorders>
            <w:shd w:val="clear" w:color="auto" w:fill="auto"/>
            <w:noWrap/>
            <w:vAlign w:val="bottom"/>
            <w:hideMark/>
          </w:tcPr>
          <w:p w14:paraId="19AE1FEA" w14:textId="77777777" w:rsidR="006A4A92" w:rsidRPr="006A4A92" w:rsidRDefault="006A4A92" w:rsidP="006A4A92">
            <w:pPr>
              <w:spacing w:after="0" w:line="240" w:lineRule="auto"/>
              <w:jc w:val="right"/>
              <w:rPr>
                <w:rFonts w:ascii="Calibri" w:eastAsia="Times New Roman" w:hAnsi="Calibri" w:cs="Calibri"/>
                <w:color w:val="000000"/>
                <w:lang w:eastAsia="en-GB"/>
              </w:rPr>
            </w:pPr>
            <w:r w:rsidRPr="006A4A92">
              <w:rPr>
                <w:rFonts w:ascii="Calibri" w:eastAsia="Times New Roman" w:hAnsi="Calibri" w:cs="Calibri"/>
                <w:color w:val="000000"/>
                <w:lang w:eastAsia="en-GB"/>
              </w:rPr>
              <w:t>580.9568</w:t>
            </w:r>
          </w:p>
        </w:tc>
        <w:tc>
          <w:tcPr>
            <w:tcW w:w="1053" w:type="dxa"/>
            <w:tcBorders>
              <w:top w:val="nil"/>
              <w:left w:val="nil"/>
              <w:bottom w:val="nil"/>
              <w:right w:val="nil"/>
            </w:tcBorders>
            <w:shd w:val="clear" w:color="auto" w:fill="auto"/>
            <w:noWrap/>
            <w:vAlign w:val="bottom"/>
            <w:hideMark/>
          </w:tcPr>
          <w:p w14:paraId="480B0696" w14:textId="77777777" w:rsidR="006A4A92" w:rsidRPr="006A4A92" w:rsidRDefault="006A4A92" w:rsidP="006A4A92">
            <w:pPr>
              <w:spacing w:after="0" w:line="240" w:lineRule="auto"/>
              <w:jc w:val="right"/>
              <w:rPr>
                <w:rFonts w:ascii="Calibri" w:eastAsia="Times New Roman" w:hAnsi="Calibri" w:cs="Calibri"/>
                <w:color w:val="000000"/>
                <w:lang w:eastAsia="en-GB"/>
              </w:rPr>
            </w:pPr>
            <w:r w:rsidRPr="006A4A92">
              <w:rPr>
                <w:rFonts w:ascii="Calibri" w:eastAsia="Times New Roman" w:hAnsi="Calibri" w:cs="Calibri"/>
                <w:color w:val="000000"/>
                <w:lang w:eastAsia="en-GB"/>
              </w:rPr>
              <w:t>576.8934</w:t>
            </w:r>
          </w:p>
        </w:tc>
        <w:tc>
          <w:tcPr>
            <w:tcW w:w="1053" w:type="dxa"/>
            <w:tcBorders>
              <w:top w:val="nil"/>
              <w:left w:val="nil"/>
              <w:bottom w:val="nil"/>
              <w:right w:val="nil"/>
            </w:tcBorders>
            <w:shd w:val="clear" w:color="auto" w:fill="auto"/>
            <w:noWrap/>
            <w:vAlign w:val="bottom"/>
            <w:hideMark/>
          </w:tcPr>
          <w:p w14:paraId="6A087345" w14:textId="77777777" w:rsidR="006A4A92" w:rsidRPr="006A4A92" w:rsidRDefault="006A4A92" w:rsidP="006A4A92">
            <w:pPr>
              <w:spacing w:after="0" w:line="240" w:lineRule="auto"/>
              <w:jc w:val="right"/>
              <w:rPr>
                <w:rFonts w:ascii="Calibri" w:eastAsia="Times New Roman" w:hAnsi="Calibri" w:cs="Calibri"/>
                <w:color w:val="000000"/>
                <w:lang w:eastAsia="en-GB"/>
              </w:rPr>
            </w:pPr>
            <w:r w:rsidRPr="006A4A92">
              <w:rPr>
                <w:rFonts w:ascii="Calibri" w:eastAsia="Times New Roman" w:hAnsi="Calibri" w:cs="Calibri"/>
                <w:color w:val="000000"/>
                <w:lang w:eastAsia="en-GB"/>
              </w:rPr>
              <w:t>571.3026</w:t>
            </w:r>
          </w:p>
        </w:tc>
        <w:tc>
          <w:tcPr>
            <w:tcW w:w="1436" w:type="dxa"/>
            <w:tcBorders>
              <w:top w:val="nil"/>
              <w:left w:val="nil"/>
              <w:bottom w:val="nil"/>
              <w:right w:val="nil"/>
            </w:tcBorders>
            <w:shd w:val="clear" w:color="auto" w:fill="auto"/>
            <w:noWrap/>
            <w:vAlign w:val="bottom"/>
            <w:hideMark/>
          </w:tcPr>
          <w:p w14:paraId="613B028B" w14:textId="77777777" w:rsidR="006A4A92" w:rsidRPr="006A4A92" w:rsidRDefault="006A4A92" w:rsidP="006A4A92">
            <w:pPr>
              <w:spacing w:after="0" w:line="240" w:lineRule="auto"/>
              <w:jc w:val="right"/>
              <w:rPr>
                <w:rFonts w:ascii="Calibri" w:eastAsia="Times New Roman" w:hAnsi="Calibri" w:cs="Calibri"/>
                <w:color w:val="000000"/>
                <w:lang w:eastAsia="en-GB"/>
              </w:rPr>
            </w:pPr>
            <w:r w:rsidRPr="006A4A92">
              <w:rPr>
                <w:rFonts w:ascii="Calibri" w:eastAsia="Times New Roman" w:hAnsi="Calibri" w:cs="Calibri"/>
                <w:color w:val="000000"/>
                <w:lang w:eastAsia="en-GB"/>
              </w:rPr>
              <w:t>564.2795</w:t>
            </w:r>
          </w:p>
        </w:tc>
      </w:tr>
      <w:tr w:rsidR="006A4A92" w:rsidRPr="006A4A92" w14:paraId="7F5F8FDD" w14:textId="77777777" w:rsidTr="00665A0F">
        <w:trPr>
          <w:trHeight w:val="288"/>
        </w:trPr>
        <w:tc>
          <w:tcPr>
            <w:tcW w:w="18909" w:type="dxa"/>
            <w:tcBorders>
              <w:top w:val="nil"/>
              <w:left w:val="nil"/>
              <w:bottom w:val="nil"/>
              <w:right w:val="nil"/>
            </w:tcBorders>
            <w:shd w:val="clear" w:color="auto" w:fill="auto"/>
            <w:noWrap/>
            <w:vAlign w:val="bottom"/>
            <w:hideMark/>
          </w:tcPr>
          <w:p w14:paraId="5F4E3681" w14:textId="4BCC0568" w:rsidR="006A4A92" w:rsidRPr="006A4A92" w:rsidRDefault="006A4A92" w:rsidP="006A4A92">
            <w:pPr>
              <w:spacing w:after="0" w:line="240" w:lineRule="auto"/>
              <w:rPr>
                <w:rFonts w:ascii="Calibri" w:eastAsia="Times New Roman" w:hAnsi="Calibri" w:cs="Calibri"/>
                <w:color w:val="000000"/>
                <w:lang w:eastAsia="en-GB"/>
              </w:rPr>
            </w:pPr>
          </w:p>
        </w:tc>
        <w:tc>
          <w:tcPr>
            <w:tcW w:w="1676" w:type="dxa"/>
            <w:tcBorders>
              <w:top w:val="nil"/>
              <w:left w:val="nil"/>
              <w:bottom w:val="nil"/>
              <w:right w:val="nil"/>
            </w:tcBorders>
            <w:shd w:val="clear" w:color="auto" w:fill="auto"/>
            <w:noWrap/>
            <w:vAlign w:val="bottom"/>
            <w:hideMark/>
          </w:tcPr>
          <w:p w14:paraId="568DCFEC" w14:textId="77777777" w:rsidR="006A4A92" w:rsidRPr="006A4A92" w:rsidRDefault="006A4A92" w:rsidP="006A4A92">
            <w:pPr>
              <w:spacing w:after="0" w:line="240" w:lineRule="auto"/>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196E8181" w14:textId="77777777" w:rsidR="006A4A92" w:rsidRPr="006A4A92" w:rsidRDefault="006A4A92" w:rsidP="006A4A92">
            <w:pPr>
              <w:spacing w:after="0" w:line="240" w:lineRule="auto"/>
              <w:jc w:val="right"/>
              <w:rPr>
                <w:rFonts w:ascii="Calibri" w:eastAsia="Times New Roman" w:hAnsi="Calibri" w:cs="Calibri"/>
                <w:color w:val="000000"/>
                <w:lang w:eastAsia="en-GB"/>
              </w:rPr>
            </w:pPr>
            <w:r w:rsidRPr="006A4A92">
              <w:rPr>
                <w:rFonts w:ascii="Calibri" w:eastAsia="Times New Roman" w:hAnsi="Calibri" w:cs="Calibri"/>
                <w:color w:val="000000"/>
                <w:lang w:eastAsia="en-GB"/>
              </w:rPr>
              <w:t>-4134.28</w:t>
            </w:r>
          </w:p>
        </w:tc>
        <w:tc>
          <w:tcPr>
            <w:tcW w:w="1053" w:type="dxa"/>
            <w:tcBorders>
              <w:top w:val="nil"/>
              <w:left w:val="nil"/>
              <w:bottom w:val="nil"/>
              <w:right w:val="nil"/>
            </w:tcBorders>
            <w:shd w:val="clear" w:color="auto" w:fill="auto"/>
            <w:noWrap/>
            <w:vAlign w:val="bottom"/>
            <w:hideMark/>
          </w:tcPr>
          <w:p w14:paraId="3F6AF380" w14:textId="77777777" w:rsidR="006A4A92" w:rsidRPr="006A4A92" w:rsidRDefault="006A4A92" w:rsidP="006A4A92">
            <w:pPr>
              <w:spacing w:after="0" w:line="240" w:lineRule="auto"/>
              <w:jc w:val="right"/>
              <w:rPr>
                <w:rFonts w:ascii="Calibri" w:eastAsia="Times New Roman" w:hAnsi="Calibri" w:cs="Calibri"/>
                <w:color w:val="000000"/>
                <w:lang w:eastAsia="en-GB"/>
              </w:rPr>
            </w:pPr>
            <w:r w:rsidRPr="006A4A92">
              <w:rPr>
                <w:rFonts w:ascii="Calibri" w:eastAsia="Times New Roman" w:hAnsi="Calibri" w:cs="Calibri"/>
                <w:color w:val="000000"/>
                <w:lang w:eastAsia="en-GB"/>
              </w:rPr>
              <w:t>-12331.6</w:t>
            </w:r>
          </w:p>
        </w:tc>
        <w:tc>
          <w:tcPr>
            <w:tcW w:w="1053" w:type="dxa"/>
            <w:tcBorders>
              <w:top w:val="nil"/>
              <w:left w:val="nil"/>
              <w:bottom w:val="nil"/>
              <w:right w:val="nil"/>
            </w:tcBorders>
            <w:shd w:val="clear" w:color="auto" w:fill="auto"/>
            <w:noWrap/>
            <w:vAlign w:val="bottom"/>
            <w:hideMark/>
          </w:tcPr>
          <w:p w14:paraId="050C53D7" w14:textId="77777777" w:rsidR="006A4A92" w:rsidRPr="006A4A92" w:rsidRDefault="006A4A92" w:rsidP="006A4A92">
            <w:pPr>
              <w:spacing w:after="0" w:line="240" w:lineRule="auto"/>
              <w:jc w:val="right"/>
              <w:rPr>
                <w:rFonts w:ascii="Calibri" w:eastAsia="Times New Roman" w:hAnsi="Calibri" w:cs="Calibri"/>
                <w:color w:val="000000"/>
                <w:lang w:eastAsia="en-GB"/>
              </w:rPr>
            </w:pPr>
            <w:r w:rsidRPr="006A4A92">
              <w:rPr>
                <w:rFonts w:ascii="Calibri" w:eastAsia="Times New Roman" w:hAnsi="Calibri" w:cs="Calibri"/>
                <w:color w:val="000000"/>
                <w:lang w:eastAsia="en-GB"/>
              </w:rPr>
              <w:t>-20316.9</w:t>
            </w:r>
          </w:p>
        </w:tc>
        <w:tc>
          <w:tcPr>
            <w:tcW w:w="1053" w:type="dxa"/>
            <w:tcBorders>
              <w:top w:val="nil"/>
              <w:left w:val="nil"/>
              <w:bottom w:val="nil"/>
              <w:right w:val="nil"/>
            </w:tcBorders>
            <w:shd w:val="clear" w:color="auto" w:fill="auto"/>
            <w:noWrap/>
            <w:vAlign w:val="bottom"/>
            <w:hideMark/>
          </w:tcPr>
          <w:p w14:paraId="44F90685" w14:textId="77777777" w:rsidR="006A4A92" w:rsidRPr="006A4A92" w:rsidRDefault="006A4A92" w:rsidP="006A4A92">
            <w:pPr>
              <w:spacing w:after="0" w:line="240" w:lineRule="auto"/>
              <w:jc w:val="right"/>
              <w:rPr>
                <w:rFonts w:ascii="Calibri" w:eastAsia="Times New Roman" w:hAnsi="Calibri" w:cs="Calibri"/>
                <w:color w:val="000000"/>
                <w:lang w:eastAsia="en-GB"/>
              </w:rPr>
            </w:pPr>
            <w:r w:rsidRPr="006A4A92">
              <w:rPr>
                <w:rFonts w:ascii="Calibri" w:eastAsia="Times New Roman" w:hAnsi="Calibri" w:cs="Calibri"/>
                <w:color w:val="000000"/>
                <w:lang w:eastAsia="en-GB"/>
              </w:rPr>
              <w:t>-27954.1</w:t>
            </w:r>
          </w:p>
        </w:tc>
        <w:tc>
          <w:tcPr>
            <w:tcW w:w="1053" w:type="dxa"/>
            <w:tcBorders>
              <w:top w:val="nil"/>
              <w:left w:val="nil"/>
              <w:bottom w:val="nil"/>
              <w:right w:val="nil"/>
            </w:tcBorders>
            <w:shd w:val="clear" w:color="auto" w:fill="auto"/>
            <w:noWrap/>
            <w:vAlign w:val="bottom"/>
            <w:hideMark/>
          </w:tcPr>
          <w:p w14:paraId="207BE4A0" w14:textId="77777777" w:rsidR="006A4A92" w:rsidRPr="006A4A92" w:rsidRDefault="006A4A92" w:rsidP="006A4A92">
            <w:pPr>
              <w:spacing w:after="0" w:line="240" w:lineRule="auto"/>
              <w:jc w:val="right"/>
              <w:rPr>
                <w:rFonts w:ascii="Calibri" w:eastAsia="Times New Roman" w:hAnsi="Calibri" w:cs="Calibri"/>
                <w:color w:val="000000"/>
                <w:lang w:eastAsia="en-GB"/>
              </w:rPr>
            </w:pPr>
            <w:r w:rsidRPr="006A4A92">
              <w:rPr>
                <w:rFonts w:ascii="Calibri" w:eastAsia="Times New Roman" w:hAnsi="Calibri" w:cs="Calibri"/>
                <w:color w:val="000000"/>
                <w:lang w:eastAsia="en-GB"/>
              </w:rPr>
              <w:t>-35115.6</w:t>
            </w:r>
          </w:p>
        </w:tc>
        <w:tc>
          <w:tcPr>
            <w:tcW w:w="1436" w:type="dxa"/>
            <w:tcBorders>
              <w:top w:val="nil"/>
              <w:left w:val="nil"/>
              <w:bottom w:val="nil"/>
              <w:right w:val="nil"/>
            </w:tcBorders>
            <w:shd w:val="clear" w:color="auto" w:fill="auto"/>
            <w:noWrap/>
            <w:vAlign w:val="bottom"/>
            <w:hideMark/>
          </w:tcPr>
          <w:p w14:paraId="4BFE8C77" w14:textId="77777777" w:rsidR="006A4A92" w:rsidRPr="006A4A92" w:rsidRDefault="006A4A92" w:rsidP="006A4A92">
            <w:pPr>
              <w:spacing w:after="0" w:line="240" w:lineRule="auto"/>
              <w:jc w:val="right"/>
              <w:rPr>
                <w:rFonts w:ascii="Calibri" w:eastAsia="Times New Roman" w:hAnsi="Calibri" w:cs="Calibri"/>
                <w:color w:val="000000"/>
                <w:lang w:eastAsia="en-GB"/>
              </w:rPr>
            </w:pPr>
            <w:r w:rsidRPr="006A4A92">
              <w:rPr>
                <w:rFonts w:ascii="Calibri" w:eastAsia="Times New Roman" w:hAnsi="Calibri" w:cs="Calibri"/>
                <w:color w:val="000000"/>
                <w:lang w:eastAsia="en-GB"/>
              </w:rPr>
              <w:t>-41684.65965</w:t>
            </w:r>
          </w:p>
        </w:tc>
      </w:tr>
      <w:tr w:rsidR="006A4A92" w:rsidRPr="006A4A92" w14:paraId="70B064BC" w14:textId="77777777" w:rsidTr="00665A0F">
        <w:trPr>
          <w:trHeight w:val="288"/>
        </w:trPr>
        <w:tc>
          <w:tcPr>
            <w:tcW w:w="18909" w:type="dxa"/>
            <w:tcBorders>
              <w:top w:val="nil"/>
              <w:left w:val="nil"/>
              <w:bottom w:val="nil"/>
              <w:right w:val="nil"/>
            </w:tcBorders>
            <w:shd w:val="clear" w:color="auto" w:fill="auto"/>
            <w:noWrap/>
            <w:vAlign w:val="bottom"/>
            <w:hideMark/>
          </w:tcPr>
          <w:p w14:paraId="101EFAF0" w14:textId="43F65A09" w:rsidR="006A4A92" w:rsidRPr="006A4A92" w:rsidRDefault="006A4A92" w:rsidP="006A4A92">
            <w:pPr>
              <w:spacing w:after="0" w:line="240" w:lineRule="auto"/>
              <w:rPr>
                <w:rFonts w:ascii="Calibri" w:eastAsia="Times New Roman" w:hAnsi="Calibri" w:cs="Calibri"/>
                <w:color w:val="000000"/>
                <w:lang w:eastAsia="en-GB"/>
              </w:rPr>
            </w:pPr>
          </w:p>
        </w:tc>
        <w:tc>
          <w:tcPr>
            <w:tcW w:w="1676" w:type="dxa"/>
            <w:tcBorders>
              <w:top w:val="nil"/>
              <w:left w:val="nil"/>
              <w:bottom w:val="nil"/>
              <w:right w:val="nil"/>
            </w:tcBorders>
            <w:shd w:val="clear" w:color="auto" w:fill="auto"/>
            <w:noWrap/>
            <w:vAlign w:val="bottom"/>
            <w:hideMark/>
          </w:tcPr>
          <w:p w14:paraId="0F8D812A" w14:textId="77777777" w:rsidR="006A4A92" w:rsidRPr="006A4A92" w:rsidRDefault="006A4A92" w:rsidP="006A4A92">
            <w:pPr>
              <w:spacing w:after="0" w:line="240" w:lineRule="auto"/>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42A0CFAC" w14:textId="77777777" w:rsidR="006A4A92" w:rsidRPr="006A4A92" w:rsidRDefault="006A4A92" w:rsidP="006A4A92">
            <w:pPr>
              <w:spacing w:after="0" w:line="240" w:lineRule="auto"/>
              <w:jc w:val="right"/>
              <w:rPr>
                <w:rFonts w:ascii="Calibri" w:eastAsia="Times New Roman" w:hAnsi="Calibri" w:cs="Calibri"/>
                <w:color w:val="000000"/>
                <w:lang w:eastAsia="en-GB"/>
              </w:rPr>
            </w:pPr>
            <w:r w:rsidRPr="006A4A92">
              <w:rPr>
                <w:rFonts w:ascii="Calibri" w:eastAsia="Times New Roman" w:hAnsi="Calibri" w:cs="Calibri"/>
                <w:color w:val="000000"/>
                <w:lang w:eastAsia="en-GB"/>
              </w:rPr>
              <w:t>-4.13428</w:t>
            </w:r>
          </w:p>
        </w:tc>
        <w:tc>
          <w:tcPr>
            <w:tcW w:w="1053" w:type="dxa"/>
            <w:tcBorders>
              <w:top w:val="nil"/>
              <w:left w:val="nil"/>
              <w:bottom w:val="nil"/>
              <w:right w:val="nil"/>
            </w:tcBorders>
            <w:shd w:val="clear" w:color="auto" w:fill="auto"/>
            <w:noWrap/>
            <w:vAlign w:val="bottom"/>
            <w:hideMark/>
          </w:tcPr>
          <w:p w14:paraId="2E4BC1CB" w14:textId="77777777" w:rsidR="006A4A92" w:rsidRPr="006A4A92" w:rsidRDefault="006A4A92" w:rsidP="006A4A92">
            <w:pPr>
              <w:spacing w:after="0" w:line="240" w:lineRule="auto"/>
              <w:jc w:val="right"/>
              <w:rPr>
                <w:rFonts w:ascii="Calibri" w:eastAsia="Times New Roman" w:hAnsi="Calibri" w:cs="Calibri"/>
                <w:color w:val="000000"/>
                <w:lang w:eastAsia="en-GB"/>
              </w:rPr>
            </w:pPr>
            <w:r w:rsidRPr="006A4A92">
              <w:rPr>
                <w:rFonts w:ascii="Calibri" w:eastAsia="Times New Roman" w:hAnsi="Calibri" w:cs="Calibri"/>
                <w:color w:val="000000"/>
                <w:lang w:eastAsia="en-GB"/>
              </w:rPr>
              <w:t>-12.3316</w:t>
            </w:r>
          </w:p>
        </w:tc>
        <w:tc>
          <w:tcPr>
            <w:tcW w:w="1053" w:type="dxa"/>
            <w:tcBorders>
              <w:top w:val="nil"/>
              <w:left w:val="nil"/>
              <w:bottom w:val="nil"/>
              <w:right w:val="nil"/>
            </w:tcBorders>
            <w:shd w:val="clear" w:color="auto" w:fill="auto"/>
            <w:noWrap/>
            <w:vAlign w:val="bottom"/>
            <w:hideMark/>
          </w:tcPr>
          <w:p w14:paraId="2B564717" w14:textId="77777777" w:rsidR="006A4A92" w:rsidRPr="006A4A92" w:rsidRDefault="006A4A92" w:rsidP="006A4A92">
            <w:pPr>
              <w:spacing w:after="0" w:line="240" w:lineRule="auto"/>
              <w:jc w:val="right"/>
              <w:rPr>
                <w:rFonts w:ascii="Calibri" w:eastAsia="Times New Roman" w:hAnsi="Calibri" w:cs="Calibri"/>
                <w:color w:val="000000"/>
                <w:lang w:eastAsia="en-GB"/>
              </w:rPr>
            </w:pPr>
            <w:r w:rsidRPr="006A4A92">
              <w:rPr>
                <w:rFonts w:ascii="Calibri" w:eastAsia="Times New Roman" w:hAnsi="Calibri" w:cs="Calibri"/>
                <w:color w:val="000000"/>
                <w:lang w:eastAsia="en-GB"/>
              </w:rPr>
              <w:t>-20.3169</w:t>
            </w:r>
          </w:p>
        </w:tc>
        <w:tc>
          <w:tcPr>
            <w:tcW w:w="1053" w:type="dxa"/>
            <w:tcBorders>
              <w:top w:val="nil"/>
              <w:left w:val="nil"/>
              <w:bottom w:val="nil"/>
              <w:right w:val="nil"/>
            </w:tcBorders>
            <w:shd w:val="clear" w:color="auto" w:fill="auto"/>
            <w:noWrap/>
            <w:vAlign w:val="bottom"/>
            <w:hideMark/>
          </w:tcPr>
          <w:p w14:paraId="27F1F5A1" w14:textId="77777777" w:rsidR="006A4A92" w:rsidRPr="006A4A92" w:rsidRDefault="006A4A92" w:rsidP="006A4A92">
            <w:pPr>
              <w:spacing w:after="0" w:line="240" w:lineRule="auto"/>
              <w:jc w:val="right"/>
              <w:rPr>
                <w:rFonts w:ascii="Calibri" w:eastAsia="Times New Roman" w:hAnsi="Calibri" w:cs="Calibri"/>
                <w:color w:val="000000"/>
                <w:lang w:eastAsia="en-GB"/>
              </w:rPr>
            </w:pPr>
            <w:r w:rsidRPr="006A4A92">
              <w:rPr>
                <w:rFonts w:ascii="Calibri" w:eastAsia="Times New Roman" w:hAnsi="Calibri" w:cs="Calibri"/>
                <w:color w:val="000000"/>
                <w:lang w:eastAsia="en-GB"/>
              </w:rPr>
              <w:t>-27.9541</w:t>
            </w:r>
          </w:p>
        </w:tc>
        <w:tc>
          <w:tcPr>
            <w:tcW w:w="1053" w:type="dxa"/>
            <w:tcBorders>
              <w:top w:val="nil"/>
              <w:left w:val="nil"/>
              <w:bottom w:val="nil"/>
              <w:right w:val="nil"/>
            </w:tcBorders>
            <w:shd w:val="clear" w:color="auto" w:fill="auto"/>
            <w:noWrap/>
            <w:vAlign w:val="bottom"/>
            <w:hideMark/>
          </w:tcPr>
          <w:p w14:paraId="0868E4C7" w14:textId="77777777" w:rsidR="006A4A92" w:rsidRPr="006A4A92" w:rsidRDefault="006A4A92" w:rsidP="006A4A92">
            <w:pPr>
              <w:spacing w:after="0" w:line="240" w:lineRule="auto"/>
              <w:jc w:val="right"/>
              <w:rPr>
                <w:rFonts w:ascii="Calibri" w:eastAsia="Times New Roman" w:hAnsi="Calibri" w:cs="Calibri"/>
                <w:color w:val="000000"/>
                <w:lang w:eastAsia="en-GB"/>
              </w:rPr>
            </w:pPr>
            <w:r w:rsidRPr="006A4A92">
              <w:rPr>
                <w:rFonts w:ascii="Calibri" w:eastAsia="Times New Roman" w:hAnsi="Calibri" w:cs="Calibri"/>
                <w:color w:val="000000"/>
                <w:lang w:eastAsia="en-GB"/>
              </w:rPr>
              <w:t>-35.1156</w:t>
            </w:r>
          </w:p>
        </w:tc>
        <w:tc>
          <w:tcPr>
            <w:tcW w:w="1436" w:type="dxa"/>
            <w:tcBorders>
              <w:top w:val="nil"/>
              <w:left w:val="nil"/>
              <w:bottom w:val="nil"/>
              <w:right w:val="nil"/>
            </w:tcBorders>
            <w:shd w:val="clear" w:color="auto" w:fill="auto"/>
            <w:noWrap/>
            <w:vAlign w:val="bottom"/>
            <w:hideMark/>
          </w:tcPr>
          <w:p w14:paraId="3B1D5E1D" w14:textId="77777777" w:rsidR="006A4A92" w:rsidRPr="006A4A92" w:rsidRDefault="006A4A92" w:rsidP="006A4A92">
            <w:pPr>
              <w:spacing w:after="0" w:line="240" w:lineRule="auto"/>
              <w:jc w:val="right"/>
              <w:rPr>
                <w:rFonts w:ascii="Calibri" w:eastAsia="Times New Roman" w:hAnsi="Calibri" w:cs="Calibri"/>
                <w:color w:val="000000"/>
                <w:lang w:eastAsia="en-GB"/>
              </w:rPr>
            </w:pPr>
            <w:r w:rsidRPr="006A4A92">
              <w:rPr>
                <w:rFonts w:ascii="Calibri" w:eastAsia="Times New Roman" w:hAnsi="Calibri" w:cs="Calibri"/>
                <w:color w:val="000000"/>
                <w:lang w:eastAsia="en-GB"/>
              </w:rPr>
              <w:t>-41.68465965</w:t>
            </w:r>
          </w:p>
        </w:tc>
      </w:tr>
      <w:tr w:rsidR="006A4A92" w:rsidRPr="006A4A92" w14:paraId="448CF2EB" w14:textId="77777777" w:rsidTr="00665A0F">
        <w:trPr>
          <w:trHeight w:val="288"/>
        </w:trPr>
        <w:tc>
          <w:tcPr>
            <w:tcW w:w="18909" w:type="dxa"/>
            <w:tcBorders>
              <w:top w:val="nil"/>
              <w:left w:val="nil"/>
              <w:bottom w:val="nil"/>
              <w:right w:val="nil"/>
            </w:tcBorders>
            <w:shd w:val="clear" w:color="auto" w:fill="auto"/>
            <w:noWrap/>
            <w:vAlign w:val="bottom"/>
            <w:hideMark/>
          </w:tcPr>
          <w:p w14:paraId="1EC52F9D" w14:textId="77777777" w:rsidR="003873C9" w:rsidRDefault="00FA2580" w:rsidP="00B266FE">
            <w:pPr>
              <w:pStyle w:val="Heading1"/>
              <w:rPr>
                <w:rFonts w:eastAsia="Times New Roman"/>
                <w:lang w:eastAsia="en-GB"/>
              </w:rPr>
            </w:pPr>
            <w:r>
              <w:rPr>
                <w:rFonts w:eastAsia="Times New Roman"/>
                <w:lang w:eastAsia="en-GB"/>
              </w:rPr>
              <w:t>Conclu</w:t>
            </w:r>
            <w:r w:rsidR="00521D9A">
              <w:rPr>
                <w:rFonts w:eastAsia="Times New Roman"/>
                <w:lang w:eastAsia="en-GB"/>
              </w:rPr>
              <w:t>sion:</w:t>
            </w:r>
          </w:p>
          <w:p w14:paraId="0AD04DC1" w14:textId="77777777" w:rsidR="00DC6BD3" w:rsidRDefault="004F519E" w:rsidP="00B80112">
            <w:pPr>
              <w:spacing w:after="0"/>
              <w:rPr>
                <w:lang w:eastAsia="en-GB"/>
              </w:rPr>
            </w:pPr>
            <w:r>
              <w:rPr>
                <w:lang w:eastAsia="en-GB"/>
              </w:rPr>
              <w:t xml:space="preserve">As the petrol engine </w:t>
            </w:r>
            <w:r w:rsidR="008C0B77">
              <w:rPr>
                <w:lang w:eastAsia="en-GB"/>
              </w:rPr>
              <w:t>progress</w:t>
            </w:r>
            <w:r>
              <w:rPr>
                <w:lang w:eastAsia="en-GB"/>
              </w:rPr>
              <w:t>es</w:t>
            </w:r>
            <w:r w:rsidR="00FC0D89">
              <w:rPr>
                <w:lang w:eastAsia="en-GB"/>
              </w:rPr>
              <w:t xml:space="preserve">, the need for </w:t>
            </w:r>
            <w:r w:rsidR="0053381B">
              <w:rPr>
                <w:lang w:eastAsia="en-GB"/>
              </w:rPr>
              <w:t xml:space="preserve">lighter </w:t>
            </w:r>
            <w:r w:rsidR="00336912">
              <w:rPr>
                <w:lang w:eastAsia="en-GB"/>
              </w:rPr>
              <w:t>components may be required to enhance</w:t>
            </w:r>
            <w:r w:rsidR="00DC6BD3">
              <w:rPr>
                <w:lang w:eastAsia="en-GB"/>
              </w:rPr>
              <w:t xml:space="preserve"> the</w:t>
            </w:r>
          </w:p>
          <w:p w14:paraId="7D425B67" w14:textId="77777777" w:rsidR="00A42071" w:rsidRDefault="006654FB" w:rsidP="00D87CFB">
            <w:pPr>
              <w:spacing w:after="0"/>
            </w:pPr>
            <w:r>
              <w:rPr>
                <w:lang w:eastAsia="en-GB"/>
              </w:rPr>
              <w:t xml:space="preserve">part </w:t>
            </w:r>
            <w:r w:rsidR="00336912">
              <w:rPr>
                <w:lang w:eastAsia="en-GB"/>
              </w:rPr>
              <w:t>performance</w:t>
            </w:r>
            <w:r w:rsidR="00654421">
              <w:rPr>
                <w:lang w:eastAsia="en-GB"/>
              </w:rPr>
              <w:t>.</w:t>
            </w:r>
            <w:r w:rsidR="004A71D3">
              <w:rPr>
                <w:lang w:eastAsia="en-GB"/>
              </w:rPr>
              <w:t xml:space="preserve"> </w:t>
            </w:r>
            <w:r w:rsidR="00E26552">
              <w:t>The height of the piston on the conrod, at its maximum length would alter the</w:t>
            </w:r>
          </w:p>
          <w:p w14:paraId="00909D35" w14:textId="444DF1CF" w:rsidR="00E26552" w:rsidRPr="001B2DAE" w:rsidRDefault="00E26552" w:rsidP="00D87CFB">
            <w:pPr>
              <w:spacing w:after="0"/>
            </w:pPr>
            <w:r>
              <w:t xml:space="preserve">compression ratio which in turn would put more load onto the </w:t>
            </w:r>
            <w:proofErr w:type="spellStart"/>
            <w:r>
              <w:t>gudgeon</w:t>
            </w:r>
            <w:proofErr w:type="spellEnd"/>
            <w:r>
              <w:t xml:space="preserve"> pin, big end bearing and crankshaft.</w:t>
            </w:r>
          </w:p>
          <w:p w14:paraId="34DA075F" w14:textId="3AC36136" w:rsidR="00EB0196" w:rsidRDefault="004A4CCC" w:rsidP="00CE21C2">
            <w:pPr>
              <w:pStyle w:val="NoSpacing"/>
              <w:rPr>
                <w:lang w:eastAsia="en-GB"/>
              </w:rPr>
            </w:pPr>
            <w:r>
              <w:rPr>
                <w:lang w:eastAsia="en-GB"/>
              </w:rPr>
              <w:t xml:space="preserve">On the </w:t>
            </w:r>
            <w:r w:rsidR="00444EA1">
              <w:rPr>
                <w:lang w:eastAsia="en-GB"/>
              </w:rPr>
              <w:t>firing stroke, the graph shows the greatest force</w:t>
            </w:r>
            <w:r w:rsidR="00C27B59">
              <w:rPr>
                <w:lang w:eastAsia="en-GB"/>
              </w:rPr>
              <w:t xml:space="preserve"> on the conrod</w:t>
            </w:r>
            <w:r w:rsidR="00444EA1">
              <w:rPr>
                <w:lang w:eastAsia="en-GB"/>
              </w:rPr>
              <w:t xml:space="preserve"> at the point of </w:t>
            </w:r>
            <w:r w:rsidR="000549B0">
              <w:rPr>
                <w:lang w:eastAsia="en-GB"/>
              </w:rPr>
              <w:t>TDC</w:t>
            </w:r>
            <w:r w:rsidR="007803F3">
              <w:rPr>
                <w:lang w:eastAsia="en-GB"/>
              </w:rPr>
              <w:t xml:space="preserve"> </w:t>
            </w:r>
            <w:r w:rsidR="000549B0">
              <w:rPr>
                <w:lang w:eastAsia="en-GB"/>
              </w:rPr>
              <w:t>(top dead centre).</w:t>
            </w:r>
          </w:p>
          <w:p w14:paraId="10FBECF3" w14:textId="77777777" w:rsidR="000811E9" w:rsidRDefault="00F6410A" w:rsidP="00CE21C2">
            <w:pPr>
              <w:pStyle w:val="NoSpacing"/>
              <w:rPr>
                <w:lang w:eastAsia="en-GB"/>
              </w:rPr>
            </w:pPr>
            <w:r>
              <w:rPr>
                <w:lang w:eastAsia="en-GB"/>
              </w:rPr>
              <w:t xml:space="preserve">Tensile </w:t>
            </w:r>
            <w:r w:rsidR="00346BB8">
              <w:rPr>
                <w:lang w:eastAsia="en-GB"/>
              </w:rPr>
              <w:t>force</w:t>
            </w:r>
            <w:r>
              <w:rPr>
                <w:lang w:eastAsia="en-GB"/>
              </w:rPr>
              <w:t xml:space="preserve"> </w:t>
            </w:r>
            <w:r w:rsidR="00B67B15">
              <w:rPr>
                <w:lang w:eastAsia="en-GB"/>
              </w:rPr>
              <w:t>changes the metal</w:t>
            </w:r>
            <w:r w:rsidR="005142C9">
              <w:rPr>
                <w:lang w:eastAsia="en-GB"/>
              </w:rPr>
              <w:t xml:space="preserve"> </w:t>
            </w:r>
            <w:r w:rsidR="006C00D6">
              <w:rPr>
                <w:lang w:eastAsia="en-GB"/>
              </w:rPr>
              <w:t>through elasticity</w:t>
            </w:r>
            <w:r w:rsidR="00775399">
              <w:rPr>
                <w:lang w:eastAsia="en-GB"/>
              </w:rPr>
              <w:t xml:space="preserve">, if </w:t>
            </w:r>
            <w:r w:rsidR="004042F5">
              <w:rPr>
                <w:lang w:eastAsia="en-GB"/>
              </w:rPr>
              <w:t>a repeated continuation</w:t>
            </w:r>
            <w:r w:rsidR="00956F4F">
              <w:rPr>
                <w:lang w:eastAsia="en-GB"/>
              </w:rPr>
              <w:t xml:space="preserve"> </w:t>
            </w:r>
            <w:r w:rsidR="004042F5">
              <w:rPr>
                <w:lang w:eastAsia="en-GB"/>
              </w:rPr>
              <w:t>of high rpm</w:t>
            </w:r>
            <w:r w:rsidR="007D1763">
              <w:rPr>
                <w:lang w:eastAsia="en-GB"/>
              </w:rPr>
              <w:t xml:space="preserve"> </w:t>
            </w:r>
            <w:r w:rsidR="00956F4F">
              <w:rPr>
                <w:lang w:eastAsia="en-GB"/>
              </w:rPr>
              <w:t>the components</w:t>
            </w:r>
          </w:p>
          <w:p w14:paraId="51C2FB55" w14:textId="2BBDE884" w:rsidR="00BC2011" w:rsidRDefault="000811E9" w:rsidP="00CE21C2">
            <w:pPr>
              <w:pStyle w:val="NoSpacing"/>
              <w:rPr>
                <w:lang w:eastAsia="en-GB"/>
              </w:rPr>
            </w:pPr>
            <w:r>
              <w:rPr>
                <w:lang w:eastAsia="en-GB"/>
              </w:rPr>
              <w:t>will fail.</w:t>
            </w:r>
          </w:p>
          <w:p w14:paraId="0AE38316" w14:textId="77777777" w:rsidR="000811E9" w:rsidRDefault="000811E9" w:rsidP="00CE21C2">
            <w:pPr>
              <w:pStyle w:val="NoSpacing"/>
              <w:rPr>
                <w:lang w:eastAsia="en-GB"/>
              </w:rPr>
            </w:pPr>
          </w:p>
          <w:p w14:paraId="3A157735" w14:textId="29803E2E" w:rsidR="00521D9A" w:rsidRPr="00521D9A" w:rsidRDefault="00521D9A" w:rsidP="00670FF4">
            <w:pPr>
              <w:jc w:val="both"/>
              <w:rPr>
                <w:lang w:eastAsia="en-GB"/>
              </w:rPr>
            </w:pPr>
          </w:p>
        </w:tc>
        <w:tc>
          <w:tcPr>
            <w:tcW w:w="1676" w:type="dxa"/>
            <w:tcBorders>
              <w:top w:val="nil"/>
              <w:left w:val="nil"/>
              <w:bottom w:val="nil"/>
              <w:right w:val="nil"/>
            </w:tcBorders>
            <w:shd w:val="clear" w:color="auto" w:fill="auto"/>
            <w:noWrap/>
            <w:vAlign w:val="bottom"/>
            <w:hideMark/>
          </w:tcPr>
          <w:p w14:paraId="648B1048" w14:textId="77777777" w:rsidR="006A4A92" w:rsidRPr="006A4A92" w:rsidRDefault="006A4A92" w:rsidP="006A4A92">
            <w:pPr>
              <w:spacing w:after="0" w:line="240" w:lineRule="auto"/>
              <w:rPr>
                <w:rFonts w:ascii="Calibri" w:eastAsia="Times New Roman" w:hAnsi="Calibri" w:cs="Calibri"/>
                <w:b/>
                <w:bCs/>
                <w:color w:val="000000"/>
                <w:lang w:eastAsia="en-GB"/>
              </w:rPr>
            </w:pPr>
          </w:p>
        </w:tc>
        <w:tc>
          <w:tcPr>
            <w:tcW w:w="976" w:type="dxa"/>
            <w:tcBorders>
              <w:top w:val="nil"/>
              <w:left w:val="nil"/>
              <w:bottom w:val="nil"/>
              <w:right w:val="nil"/>
            </w:tcBorders>
            <w:shd w:val="clear" w:color="auto" w:fill="auto"/>
            <w:noWrap/>
            <w:vAlign w:val="bottom"/>
            <w:hideMark/>
          </w:tcPr>
          <w:p w14:paraId="45FC86CD" w14:textId="77777777" w:rsidR="006A4A92" w:rsidRPr="006A4A92" w:rsidRDefault="006A4A92" w:rsidP="006A4A92">
            <w:pPr>
              <w:spacing w:after="0" w:line="240" w:lineRule="auto"/>
              <w:jc w:val="right"/>
              <w:rPr>
                <w:rFonts w:ascii="Calibri" w:eastAsia="Times New Roman" w:hAnsi="Calibri" w:cs="Calibri"/>
                <w:b/>
                <w:bCs/>
                <w:color w:val="000000"/>
                <w:lang w:eastAsia="en-GB"/>
              </w:rPr>
            </w:pPr>
            <w:r w:rsidRPr="006A4A92">
              <w:rPr>
                <w:rFonts w:ascii="Calibri" w:eastAsia="Times New Roman" w:hAnsi="Calibri" w:cs="Calibri"/>
                <w:b/>
                <w:bCs/>
                <w:color w:val="000000"/>
                <w:lang w:eastAsia="en-GB"/>
              </w:rPr>
              <w:t>-40986.7</w:t>
            </w:r>
          </w:p>
        </w:tc>
        <w:tc>
          <w:tcPr>
            <w:tcW w:w="1053" w:type="dxa"/>
            <w:tcBorders>
              <w:top w:val="nil"/>
              <w:left w:val="nil"/>
              <w:bottom w:val="nil"/>
              <w:right w:val="nil"/>
            </w:tcBorders>
            <w:shd w:val="clear" w:color="auto" w:fill="auto"/>
            <w:noWrap/>
            <w:vAlign w:val="bottom"/>
            <w:hideMark/>
          </w:tcPr>
          <w:p w14:paraId="03CC4EDA" w14:textId="77777777" w:rsidR="006A4A92" w:rsidRPr="006A4A92" w:rsidRDefault="006A4A92" w:rsidP="006A4A92">
            <w:pPr>
              <w:spacing w:after="0" w:line="240" w:lineRule="auto"/>
              <w:jc w:val="right"/>
              <w:rPr>
                <w:rFonts w:ascii="Calibri" w:eastAsia="Times New Roman" w:hAnsi="Calibri" w:cs="Calibri"/>
                <w:b/>
                <w:bCs/>
                <w:color w:val="000000"/>
                <w:lang w:eastAsia="en-GB"/>
              </w:rPr>
            </w:pPr>
            <w:r w:rsidRPr="006A4A92">
              <w:rPr>
                <w:rFonts w:ascii="Calibri" w:eastAsia="Times New Roman" w:hAnsi="Calibri" w:cs="Calibri"/>
                <w:b/>
                <w:bCs/>
                <w:color w:val="000000"/>
                <w:lang w:eastAsia="en-GB"/>
              </w:rPr>
              <w:t>-39926.3</w:t>
            </w:r>
          </w:p>
        </w:tc>
        <w:tc>
          <w:tcPr>
            <w:tcW w:w="1053" w:type="dxa"/>
            <w:tcBorders>
              <w:top w:val="nil"/>
              <w:left w:val="nil"/>
              <w:bottom w:val="nil"/>
              <w:right w:val="nil"/>
            </w:tcBorders>
            <w:shd w:val="clear" w:color="auto" w:fill="auto"/>
            <w:noWrap/>
            <w:vAlign w:val="bottom"/>
            <w:hideMark/>
          </w:tcPr>
          <w:p w14:paraId="4FF9B5A5" w14:textId="77777777" w:rsidR="006A4A92" w:rsidRPr="006A4A92" w:rsidRDefault="006A4A92" w:rsidP="006A4A92">
            <w:pPr>
              <w:spacing w:after="0" w:line="240" w:lineRule="auto"/>
              <w:jc w:val="right"/>
              <w:rPr>
                <w:rFonts w:ascii="Calibri" w:eastAsia="Times New Roman" w:hAnsi="Calibri" w:cs="Calibri"/>
                <w:b/>
                <w:bCs/>
                <w:color w:val="000000"/>
                <w:lang w:eastAsia="en-GB"/>
              </w:rPr>
            </w:pPr>
            <w:r w:rsidRPr="006A4A92">
              <w:rPr>
                <w:rFonts w:ascii="Calibri" w:eastAsia="Times New Roman" w:hAnsi="Calibri" w:cs="Calibri"/>
                <w:b/>
                <w:bCs/>
                <w:color w:val="000000"/>
                <w:lang w:eastAsia="en-GB"/>
              </w:rPr>
              <w:t>-38186.3</w:t>
            </w:r>
          </w:p>
        </w:tc>
        <w:tc>
          <w:tcPr>
            <w:tcW w:w="1053" w:type="dxa"/>
            <w:tcBorders>
              <w:top w:val="nil"/>
              <w:left w:val="nil"/>
              <w:bottom w:val="nil"/>
              <w:right w:val="nil"/>
            </w:tcBorders>
            <w:shd w:val="clear" w:color="auto" w:fill="auto"/>
            <w:noWrap/>
            <w:vAlign w:val="bottom"/>
            <w:hideMark/>
          </w:tcPr>
          <w:p w14:paraId="39BA5A7A" w14:textId="77777777" w:rsidR="006A4A92" w:rsidRPr="006A4A92" w:rsidRDefault="006A4A92" w:rsidP="006A4A92">
            <w:pPr>
              <w:spacing w:after="0" w:line="240" w:lineRule="auto"/>
              <w:jc w:val="right"/>
              <w:rPr>
                <w:rFonts w:ascii="Calibri" w:eastAsia="Times New Roman" w:hAnsi="Calibri" w:cs="Calibri"/>
                <w:b/>
                <w:bCs/>
                <w:color w:val="000000"/>
                <w:lang w:eastAsia="en-GB"/>
              </w:rPr>
            </w:pPr>
            <w:r w:rsidRPr="006A4A92">
              <w:rPr>
                <w:rFonts w:ascii="Calibri" w:eastAsia="Times New Roman" w:hAnsi="Calibri" w:cs="Calibri"/>
                <w:b/>
                <w:bCs/>
                <w:color w:val="000000"/>
                <w:lang w:eastAsia="en-GB"/>
              </w:rPr>
              <w:t>-35807.3</w:t>
            </w:r>
          </w:p>
        </w:tc>
        <w:tc>
          <w:tcPr>
            <w:tcW w:w="1053" w:type="dxa"/>
            <w:tcBorders>
              <w:top w:val="nil"/>
              <w:left w:val="nil"/>
              <w:bottom w:val="nil"/>
              <w:right w:val="nil"/>
            </w:tcBorders>
            <w:shd w:val="clear" w:color="auto" w:fill="auto"/>
            <w:noWrap/>
            <w:vAlign w:val="bottom"/>
            <w:hideMark/>
          </w:tcPr>
          <w:p w14:paraId="3D2DC480" w14:textId="77777777" w:rsidR="006A4A92" w:rsidRPr="006A4A92" w:rsidRDefault="006A4A92" w:rsidP="006A4A92">
            <w:pPr>
              <w:spacing w:after="0" w:line="240" w:lineRule="auto"/>
              <w:jc w:val="right"/>
              <w:rPr>
                <w:rFonts w:ascii="Calibri" w:eastAsia="Times New Roman" w:hAnsi="Calibri" w:cs="Calibri"/>
                <w:b/>
                <w:bCs/>
                <w:color w:val="000000"/>
                <w:lang w:eastAsia="en-GB"/>
              </w:rPr>
            </w:pPr>
            <w:r w:rsidRPr="006A4A92">
              <w:rPr>
                <w:rFonts w:ascii="Calibri" w:eastAsia="Times New Roman" w:hAnsi="Calibri" w:cs="Calibri"/>
                <w:b/>
                <w:bCs/>
                <w:color w:val="000000"/>
                <w:lang w:eastAsia="en-GB"/>
              </w:rPr>
              <w:t>-32845.4</w:t>
            </w:r>
          </w:p>
        </w:tc>
        <w:tc>
          <w:tcPr>
            <w:tcW w:w="1436" w:type="dxa"/>
            <w:tcBorders>
              <w:top w:val="nil"/>
              <w:left w:val="nil"/>
              <w:bottom w:val="nil"/>
              <w:right w:val="nil"/>
            </w:tcBorders>
            <w:shd w:val="clear" w:color="auto" w:fill="auto"/>
            <w:noWrap/>
            <w:vAlign w:val="bottom"/>
            <w:hideMark/>
          </w:tcPr>
          <w:p w14:paraId="1FD83599" w14:textId="77777777" w:rsidR="006A4A92" w:rsidRPr="006A4A92" w:rsidRDefault="006A4A92" w:rsidP="006A4A92">
            <w:pPr>
              <w:spacing w:after="0" w:line="240" w:lineRule="auto"/>
              <w:jc w:val="right"/>
              <w:rPr>
                <w:rFonts w:ascii="Calibri" w:eastAsia="Times New Roman" w:hAnsi="Calibri" w:cs="Calibri"/>
                <w:b/>
                <w:bCs/>
                <w:color w:val="000000"/>
                <w:lang w:eastAsia="en-GB"/>
              </w:rPr>
            </w:pPr>
            <w:r w:rsidRPr="006A4A92">
              <w:rPr>
                <w:rFonts w:ascii="Calibri" w:eastAsia="Times New Roman" w:hAnsi="Calibri" w:cs="Calibri"/>
                <w:b/>
                <w:bCs/>
                <w:color w:val="000000"/>
                <w:lang w:eastAsia="en-GB"/>
              </w:rPr>
              <w:t>-29371.5472</w:t>
            </w:r>
          </w:p>
        </w:tc>
      </w:tr>
      <w:tr w:rsidR="006A4A92" w:rsidRPr="006A4A92" w14:paraId="6061B525" w14:textId="77777777" w:rsidTr="00665A0F">
        <w:trPr>
          <w:trHeight w:val="288"/>
        </w:trPr>
        <w:tc>
          <w:tcPr>
            <w:tcW w:w="18909" w:type="dxa"/>
            <w:tcBorders>
              <w:top w:val="nil"/>
              <w:left w:val="nil"/>
              <w:bottom w:val="nil"/>
              <w:right w:val="nil"/>
            </w:tcBorders>
            <w:shd w:val="clear" w:color="auto" w:fill="auto"/>
            <w:noWrap/>
            <w:vAlign w:val="bottom"/>
            <w:hideMark/>
          </w:tcPr>
          <w:p w14:paraId="6E4FEE05" w14:textId="04D1CC39" w:rsidR="006A4A92" w:rsidRPr="003F0F42" w:rsidRDefault="006A4A92" w:rsidP="006A4A92">
            <w:pPr>
              <w:spacing w:after="0" w:line="240" w:lineRule="auto"/>
              <w:rPr>
                <w:rFonts w:ascii="Calibri" w:eastAsia="Times New Roman" w:hAnsi="Calibri" w:cs="Calibri"/>
                <w:b/>
                <w:bCs/>
                <w:strike/>
                <w:color w:val="000000"/>
                <w:lang w:eastAsia="en-GB"/>
              </w:rPr>
            </w:pPr>
          </w:p>
        </w:tc>
        <w:tc>
          <w:tcPr>
            <w:tcW w:w="1676" w:type="dxa"/>
            <w:tcBorders>
              <w:top w:val="nil"/>
              <w:left w:val="nil"/>
              <w:bottom w:val="nil"/>
              <w:right w:val="nil"/>
            </w:tcBorders>
            <w:shd w:val="clear" w:color="auto" w:fill="auto"/>
            <w:noWrap/>
            <w:vAlign w:val="bottom"/>
            <w:hideMark/>
          </w:tcPr>
          <w:p w14:paraId="0B6B2F0E" w14:textId="77777777" w:rsidR="006A4A92" w:rsidRPr="006A4A92" w:rsidRDefault="006A4A92" w:rsidP="006A4A92">
            <w:pPr>
              <w:spacing w:after="0" w:line="240" w:lineRule="auto"/>
              <w:rPr>
                <w:rFonts w:ascii="Calibri" w:eastAsia="Times New Roman" w:hAnsi="Calibri" w:cs="Calibri"/>
                <w:b/>
                <w:bCs/>
                <w:color w:val="000000"/>
                <w:lang w:eastAsia="en-GB"/>
              </w:rPr>
            </w:pPr>
          </w:p>
        </w:tc>
        <w:tc>
          <w:tcPr>
            <w:tcW w:w="976" w:type="dxa"/>
            <w:tcBorders>
              <w:top w:val="nil"/>
              <w:left w:val="nil"/>
              <w:bottom w:val="nil"/>
              <w:right w:val="nil"/>
            </w:tcBorders>
            <w:shd w:val="clear" w:color="auto" w:fill="auto"/>
            <w:noWrap/>
            <w:vAlign w:val="bottom"/>
            <w:hideMark/>
          </w:tcPr>
          <w:p w14:paraId="29F8DBAB" w14:textId="77777777" w:rsidR="006A4A92" w:rsidRPr="006A4A92" w:rsidRDefault="006A4A92" w:rsidP="006A4A92">
            <w:pPr>
              <w:spacing w:after="0" w:line="240" w:lineRule="auto"/>
              <w:jc w:val="right"/>
              <w:rPr>
                <w:rFonts w:ascii="Calibri" w:eastAsia="Times New Roman" w:hAnsi="Calibri" w:cs="Calibri"/>
                <w:b/>
                <w:bCs/>
                <w:color w:val="000000"/>
                <w:lang w:eastAsia="en-GB"/>
              </w:rPr>
            </w:pPr>
            <w:r w:rsidRPr="006A4A92">
              <w:rPr>
                <w:rFonts w:ascii="Calibri" w:eastAsia="Times New Roman" w:hAnsi="Calibri" w:cs="Calibri"/>
                <w:b/>
                <w:bCs/>
                <w:color w:val="000000"/>
                <w:lang w:eastAsia="en-GB"/>
              </w:rPr>
              <w:t>-24592</w:t>
            </w:r>
          </w:p>
        </w:tc>
        <w:tc>
          <w:tcPr>
            <w:tcW w:w="1053" w:type="dxa"/>
            <w:tcBorders>
              <w:top w:val="nil"/>
              <w:left w:val="nil"/>
              <w:bottom w:val="nil"/>
              <w:right w:val="nil"/>
            </w:tcBorders>
            <w:shd w:val="clear" w:color="auto" w:fill="auto"/>
            <w:noWrap/>
            <w:vAlign w:val="bottom"/>
            <w:hideMark/>
          </w:tcPr>
          <w:p w14:paraId="4B0FEFB5" w14:textId="77777777" w:rsidR="006A4A92" w:rsidRPr="006A4A92" w:rsidRDefault="006A4A92" w:rsidP="006A4A92">
            <w:pPr>
              <w:spacing w:after="0" w:line="240" w:lineRule="auto"/>
              <w:jc w:val="right"/>
              <w:rPr>
                <w:rFonts w:ascii="Calibri" w:eastAsia="Times New Roman" w:hAnsi="Calibri" w:cs="Calibri"/>
                <w:b/>
                <w:bCs/>
                <w:color w:val="000000"/>
                <w:lang w:eastAsia="en-GB"/>
              </w:rPr>
            </w:pPr>
            <w:r w:rsidRPr="006A4A92">
              <w:rPr>
                <w:rFonts w:ascii="Calibri" w:eastAsia="Times New Roman" w:hAnsi="Calibri" w:cs="Calibri"/>
                <w:b/>
                <w:bCs/>
                <w:color w:val="000000"/>
                <w:lang w:eastAsia="en-GB"/>
              </w:rPr>
              <w:t>-23955.8</w:t>
            </w:r>
          </w:p>
        </w:tc>
        <w:tc>
          <w:tcPr>
            <w:tcW w:w="1053" w:type="dxa"/>
            <w:tcBorders>
              <w:top w:val="nil"/>
              <w:left w:val="nil"/>
              <w:bottom w:val="nil"/>
              <w:right w:val="nil"/>
            </w:tcBorders>
            <w:shd w:val="clear" w:color="auto" w:fill="auto"/>
            <w:noWrap/>
            <w:vAlign w:val="bottom"/>
            <w:hideMark/>
          </w:tcPr>
          <w:p w14:paraId="3D6BE29F" w14:textId="77777777" w:rsidR="006A4A92" w:rsidRPr="006A4A92" w:rsidRDefault="006A4A92" w:rsidP="006A4A92">
            <w:pPr>
              <w:spacing w:after="0" w:line="240" w:lineRule="auto"/>
              <w:jc w:val="right"/>
              <w:rPr>
                <w:rFonts w:ascii="Calibri" w:eastAsia="Times New Roman" w:hAnsi="Calibri" w:cs="Calibri"/>
                <w:b/>
                <w:bCs/>
                <w:color w:val="000000"/>
                <w:lang w:eastAsia="en-GB"/>
              </w:rPr>
            </w:pPr>
            <w:r w:rsidRPr="006A4A92">
              <w:rPr>
                <w:rFonts w:ascii="Calibri" w:eastAsia="Times New Roman" w:hAnsi="Calibri" w:cs="Calibri"/>
                <w:b/>
                <w:bCs/>
                <w:color w:val="000000"/>
                <w:lang w:eastAsia="en-GB"/>
              </w:rPr>
              <w:t>-22911.8</w:t>
            </w:r>
          </w:p>
        </w:tc>
        <w:tc>
          <w:tcPr>
            <w:tcW w:w="1053" w:type="dxa"/>
            <w:tcBorders>
              <w:top w:val="nil"/>
              <w:left w:val="nil"/>
              <w:bottom w:val="nil"/>
              <w:right w:val="nil"/>
            </w:tcBorders>
            <w:shd w:val="clear" w:color="auto" w:fill="auto"/>
            <w:noWrap/>
            <w:vAlign w:val="bottom"/>
            <w:hideMark/>
          </w:tcPr>
          <w:p w14:paraId="6EE1CEDE" w14:textId="77777777" w:rsidR="006A4A92" w:rsidRPr="006A4A92" w:rsidRDefault="006A4A92" w:rsidP="006A4A92">
            <w:pPr>
              <w:spacing w:after="0" w:line="240" w:lineRule="auto"/>
              <w:jc w:val="right"/>
              <w:rPr>
                <w:rFonts w:ascii="Calibri" w:eastAsia="Times New Roman" w:hAnsi="Calibri" w:cs="Calibri"/>
                <w:b/>
                <w:bCs/>
                <w:color w:val="000000"/>
                <w:lang w:eastAsia="en-GB"/>
              </w:rPr>
            </w:pPr>
            <w:r w:rsidRPr="006A4A92">
              <w:rPr>
                <w:rFonts w:ascii="Calibri" w:eastAsia="Times New Roman" w:hAnsi="Calibri" w:cs="Calibri"/>
                <w:b/>
                <w:bCs/>
                <w:color w:val="000000"/>
                <w:lang w:eastAsia="en-GB"/>
              </w:rPr>
              <w:t>-21484.4</w:t>
            </w:r>
          </w:p>
        </w:tc>
        <w:tc>
          <w:tcPr>
            <w:tcW w:w="1053" w:type="dxa"/>
            <w:tcBorders>
              <w:top w:val="nil"/>
              <w:left w:val="nil"/>
              <w:bottom w:val="nil"/>
              <w:right w:val="nil"/>
            </w:tcBorders>
            <w:shd w:val="clear" w:color="auto" w:fill="auto"/>
            <w:noWrap/>
            <w:vAlign w:val="bottom"/>
            <w:hideMark/>
          </w:tcPr>
          <w:p w14:paraId="67CA0412" w14:textId="77777777" w:rsidR="006A4A92" w:rsidRPr="006A4A92" w:rsidRDefault="006A4A92" w:rsidP="006A4A92">
            <w:pPr>
              <w:spacing w:after="0" w:line="240" w:lineRule="auto"/>
              <w:jc w:val="right"/>
              <w:rPr>
                <w:rFonts w:ascii="Calibri" w:eastAsia="Times New Roman" w:hAnsi="Calibri" w:cs="Calibri"/>
                <w:b/>
                <w:bCs/>
                <w:color w:val="000000"/>
                <w:lang w:eastAsia="en-GB"/>
              </w:rPr>
            </w:pPr>
            <w:r w:rsidRPr="006A4A92">
              <w:rPr>
                <w:rFonts w:ascii="Calibri" w:eastAsia="Times New Roman" w:hAnsi="Calibri" w:cs="Calibri"/>
                <w:b/>
                <w:bCs/>
                <w:color w:val="000000"/>
                <w:lang w:eastAsia="en-GB"/>
              </w:rPr>
              <w:t>-19707.2</w:t>
            </w:r>
          </w:p>
        </w:tc>
        <w:tc>
          <w:tcPr>
            <w:tcW w:w="1436" w:type="dxa"/>
            <w:tcBorders>
              <w:top w:val="nil"/>
              <w:left w:val="nil"/>
              <w:bottom w:val="nil"/>
              <w:right w:val="nil"/>
            </w:tcBorders>
            <w:shd w:val="clear" w:color="auto" w:fill="auto"/>
            <w:noWrap/>
            <w:vAlign w:val="bottom"/>
            <w:hideMark/>
          </w:tcPr>
          <w:p w14:paraId="4C0B1642" w14:textId="77777777" w:rsidR="006A4A92" w:rsidRPr="006A4A92" w:rsidRDefault="006A4A92" w:rsidP="006A4A92">
            <w:pPr>
              <w:spacing w:after="0" w:line="240" w:lineRule="auto"/>
              <w:jc w:val="right"/>
              <w:rPr>
                <w:rFonts w:ascii="Calibri" w:eastAsia="Times New Roman" w:hAnsi="Calibri" w:cs="Calibri"/>
                <w:b/>
                <w:bCs/>
                <w:color w:val="000000"/>
                <w:lang w:eastAsia="en-GB"/>
              </w:rPr>
            </w:pPr>
            <w:r w:rsidRPr="006A4A92">
              <w:rPr>
                <w:rFonts w:ascii="Calibri" w:eastAsia="Times New Roman" w:hAnsi="Calibri" w:cs="Calibri"/>
                <w:b/>
                <w:bCs/>
                <w:color w:val="000000"/>
                <w:lang w:eastAsia="en-GB"/>
              </w:rPr>
              <w:t>-17622.92832</w:t>
            </w:r>
          </w:p>
        </w:tc>
      </w:tr>
      <w:tr w:rsidR="006A4A92" w:rsidRPr="006A4A92" w14:paraId="45AC0B6A" w14:textId="77777777" w:rsidTr="00665A0F">
        <w:trPr>
          <w:trHeight w:val="288"/>
        </w:trPr>
        <w:tc>
          <w:tcPr>
            <w:tcW w:w="18909" w:type="dxa"/>
            <w:tcBorders>
              <w:top w:val="nil"/>
              <w:left w:val="nil"/>
              <w:bottom w:val="nil"/>
              <w:right w:val="nil"/>
            </w:tcBorders>
            <w:shd w:val="clear" w:color="auto" w:fill="auto"/>
            <w:noWrap/>
            <w:vAlign w:val="bottom"/>
            <w:hideMark/>
          </w:tcPr>
          <w:p w14:paraId="1F6F3E1C" w14:textId="77777777" w:rsidR="006A4A92" w:rsidRPr="006A4A92" w:rsidRDefault="006A4A92" w:rsidP="006A4A92">
            <w:pPr>
              <w:spacing w:after="0" w:line="240" w:lineRule="auto"/>
              <w:jc w:val="right"/>
              <w:rPr>
                <w:rFonts w:ascii="Calibri" w:eastAsia="Times New Roman" w:hAnsi="Calibri" w:cs="Calibri"/>
                <w:b/>
                <w:bCs/>
                <w:color w:val="000000"/>
                <w:lang w:eastAsia="en-GB"/>
              </w:rPr>
            </w:pPr>
          </w:p>
        </w:tc>
        <w:tc>
          <w:tcPr>
            <w:tcW w:w="1676" w:type="dxa"/>
            <w:tcBorders>
              <w:top w:val="nil"/>
              <w:left w:val="nil"/>
              <w:bottom w:val="nil"/>
              <w:right w:val="nil"/>
            </w:tcBorders>
            <w:shd w:val="clear" w:color="auto" w:fill="auto"/>
            <w:noWrap/>
            <w:vAlign w:val="bottom"/>
            <w:hideMark/>
          </w:tcPr>
          <w:p w14:paraId="09AE80B5" w14:textId="77777777" w:rsidR="006A4A92" w:rsidRPr="006A4A92" w:rsidRDefault="006A4A92" w:rsidP="006A4A9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68C4CA4" w14:textId="77777777" w:rsidR="006A4A92" w:rsidRPr="006A4A92" w:rsidRDefault="006A4A92" w:rsidP="006A4A9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4F64DB7C" w14:textId="77777777" w:rsidR="006A4A92" w:rsidRPr="006A4A92" w:rsidRDefault="006A4A92" w:rsidP="006A4A9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6B450ED1" w14:textId="77777777" w:rsidR="006A4A92" w:rsidRPr="006A4A92" w:rsidRDefault="006A4A92" w:rsidP="006A4A9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535661E8" w14:textId="77777777" w:rsidR="006A4A92" w:rsidRPr="006A4A92" w:rsidRDefault="006A4A92" w:rsidP="006A4A92">
            <w:pPr>
              <w:spacing w:after="0" w:line="240" w:lineRule="auto"/>
              <w:rPr>
                <w:rFonts w:ascii="Times New Roman" w:eastAsia="Times New Roman" w:hAnsi="Times New Roman" w:cs="Times New Roman"/>
                <w:sz w:val="20"/>
                <w:szCs w:val="20"/>
                <w:lang w:eastAsia="en-GB"/>
              </w:rPr>
            </w:pPr>
          </w:p>
        </w:tc>
        <w:tc>
          <w:tcPr>
            <w:tcW w:w="1053" w:type="dxa"/>
            <w:tcBorders>
              <w:top w:val="nil"/>
              <w:left w:val="nil"/>
              <w:bottom w:val="nil"/>
              <w:right w:val="nil"/>
            </w:tcBorders>
            <w:shd w:val="clear" w:color="auto" w:fill="auto"/>
            <w:noWrap/>
            <w:vAlign w:val="bottom"/>
            <w:hideMark/>
          </w:tcPr>
          <w:p w14:paraId="33F6F665" w14:textId="77777777" w:rsidR="006A4A92" w:rsidRPr="006A4A92" w:rsidRDefault="006A4A92" w:rsidP="006A4A92">
            <w:pPr>
              <w:spacing w:after="0" w:line="240" w:lineRule="auto"/>
              <w:rPr>
                <w:rFonts w:ascii="Times New Roman" w:eastAsia="Times New Roman" w:hAnsi="Times New Roman" w:cs="Times New Roman"/>
                <w:sz w:val="20"/>
                <w:szCs w:val="20"/>
                <w:lang w:eastAsia="en-GB"/>
              </w:rPr>
            </w:pPr>
          </w:p>
        </w:tc>
        <w:tc>
          <w:tcPr>
            <w:tcW w:w="1436" w:type="dxa"/>
            <w:tcBorders>
              <w:top w:val="nil"/>
              <w:left w:val="nil"/>
              <w:bottom w:val="nil"/>
              <w:right w:val="nil"/>
            </w:tcBorders>
            <w:shd w:val="clear" w:color="auto" w:fill="auto"/>
            <w:noWrap/>
            <w:vAlign w:val="bottom"/>
            <w:hideMark/>
          </w:tcPr>
          <w:p w14:paraId="245756DC" w14:textId="77777777" w:rsidR="006A4A92" w:rsidRPr="006A4A92" w:rsidRDefault="006A4A92" w:rsidP="006A4A92">
            <w:pPr>
              <w:spacing w:after="0" w:line="240" w:lineRule="auto"/>
              <w:rPr>
                <w:rFonts w:ascii="Times New Roman" w:eastAsia="Times New Roman" w:hAnsi="Times New Roman" w:cs="Times New Roman"/>
                <w:sz w:val="20"/>
                <w:szCs w:val="20"/>
                <w:lang w:eastAsia="en-GB"/>
              </w:rPr>
            </w:pPr>
          </w:p>
        </w:tc>
      </w:tr>
    </w:tbl>
    <w:p w14:paraId="151A7C1A" w14:textId="77777777" w:rsidR="00F82E18" w:rsidRPr="007B1FA1" w:rsidRDefault="00F82E18" w:rsidP="00390FE0"/>
    <w:p w14:paraId="51264483" w14:textId="2F884C8F" w:rsidR="00070A0B" w:rsidRDefault="001F4B28" w:rsidP="00070A0B">
      <w:pPr>
        <w:pStyle w:val="Heading1"/>
        <w:rPr>
          <w:b/>
        </w:rPr>
      </w:pPr>
      <w:bookmarkStart w:id="18" w:name="_Toc530315115"/>
      <w:r w:rsidRPr="007B1FA1">
        <w:rPr>
          <w:b/>
        </w:rPr>
        <w:t>Recommendations for further study</w:t>
      </w:r>
      <w:r w:rsidR="00350784" w:rsidRPr="007B1FA1">
        <w:rPr>
          <w:b/>
        </w:rPr>
        <w:t>:</w:t>
      </w:r>
      <w:bookmarkEnd w:id="18"/>
    </w:p>
    <w:p w14:paraId="1AEDCFA3" w14:textId="535B6530" w:rsidR="001B2DAE" w:rsidRPr="001B2DAE" w:rsidRDefault="007C4142" w:rsidP="001B2DAE">
      <w:r>
        <w:t>To c</w:t>
      </w:r>
      <w:r w:rsidR="003E541E">
        <w:t>hang</w:t>
      </w:r>
      <w:r>
        <w:t>e</w:t>
      </w:r>
      <w:r w:rsidR="003E541E">
        <w:t xml:space="preserve"> different weight, conrod and piston mass</w:t>
      </w:r>
      <w:r w:rsidR="00B822BD">
        <w:t xml:space="preserve"> whilst changing the design of piston and conrod to enhance the tensile stren</w:t>
      </w:r>
      <w:r>
        <w:t>gt</w:t>
      </w:r>
      <w:r w:rsidR="007C2858">
        <w:t xml:space="preserve">h. </w:t>
      </w:r>
      <w:r w:rsidR="0030302B">
        <w:t>The height of the piston on the conrod</w:t>
      </w:r>
      <w:r w:rsidR="00D57E7F">
        <w:t>,</w:t>
      </w:r>
      <w:r w:rsidR="0030302B">
        <w:t xml:space="preserve"> at </w:t>
      </w:r>
      <w:r w:rsidR="00D57E7F">
        <w:t>it</w:t>
      </w:r>
      <w:r w:rsidR="00945A69">
        <w:t xml:space="preserve">s </w:t>
      </w:r>
      <w:r w:rsidR="0030302B">
        <w:t xml:space="preserve">maximum </w:t>
      </w:r>
      <w:r w:rsidR="00D57E7F">
        <w:t xml:space="preserve">length </w:t>
      </w:r>
      <w:r w:rsidR="00945A69">
        <w:t>would alter the compression ratio</w:t>
      </w:r>
      <w:r w:rsidR="00263338">
        <w:t xml:space="preserve"> which in turn would put more load onto the </w:t>
      </w:r>
      <w:proofErr w:type="spellStart"/>
      <w:r w:rsidR="00263338">
        <w:t>gudgeon</w:t>
      </w:r>
      <w:proofErr w:type="spellEnd"/>
      <w:r w:rsidR="00263338">
        <w:t xml:space="preserve"> pin, big end bearing and crankshaft</w:t>
      </w:r>
      <w:r w:rsidR="00E26552">
        <w:t>.</w:t>
      </w:r>
    </w:p>
    <w:p w14:paraId="79D1FE55" w14:textId="77777777" w:rsidR="00070A0B" w:rsidRDefault="00070A0B" w:rsidP="00070A0B"/>
    <w:p w14:paraId="41089B5B" w14:textId="2DE05FAB" w:rsidR="00070A0B" w:rsidRDefault="006C7174" w:rsidP="00AE4B06">
      <w:pPr>
        <w:pStyle w:val="Heading1"/>
        <w:rPr>
          <w:b/>
        </w:rPr>
      </w:pPr>
      <w:bookmarkStart w:id="19" w:name="_Toc530315116"/>
      <w:r>
        <w:rPr>
          <w:b/>
        </w:rPr>
        <w:t>References</w:t>
      </w:r>
      <w:r w:rsidR="00952A4B">
        <w:rPr>
          <w:b/>
        </w:rPr>
        <w:t>:</w:t>
      </w:r>
      <w:bookmarkEnd w:id="19"/>
    </w:p>
    <w:p w14:paraId="37392007" w14:textId="08417C0F" w:rsidR="00952A4B" w:rsidRPr="00952A4B" w:rsidRDefault="0058254B" w:rsidP="00A37ADA">
      <w:r>
        <w:t>Prof DR</w:t>
      </w:r>
      <w:r w:rsidR="00F156B6">
        <w:t>.-</w:t>
      </w:r>
      <w:proofErr w:type="spellStart"/>
      <w:r w:rsidR="00F156B6">
        <w:t>Ing.Konrad</w:t>
      </w:r>
      <w:proofErr w:type="spellEnd"/>
      <w:r w:rsidR="00F156B6">
        <w:t xml:space="preserve"> </w:t>
      </w:r>
      <w:proofErr w:type="spellStart"/>
      <w:r w:rsidR="00F156B6">
        <w:t>Reif</w:t>
      </w:r>
      <w:proofErr w:type="spellEnd"/>
      <w:r w:rsidR="008C7A8F">
        <w:t>.</w:t>
      </w:r>
      <w:r w:rsidR="00A92234">
        <w:t xml:space="preserve"> Dipl.-Ing Karl-</w:t>
      </w:r>
      <w:r w:rsidR="00CB0785">
        <w:t xml:space="preserve">Heinz </w:t>
      </w:r>
      <w:proofErr w:type="spellStart"/>
      <w:r w:rsidR="00553037">
        <w:t>Dietsche</w:t>
      </w:r>
      <w:proofErr w:type="spellEnd"/>
      <w:r w:rsidR="008C7A8F">
        <w:t>.</w:t>
      </w:r>
      <w:r w:rsidR="00553037">
        <w:t xml:space="preserve"> </w:t>
      </w:r>
      <w:r w:rsidR="00E779F6" w:rsidRPr="0021026E">
        <w:rPr>
          <w:i/>
        </w:rPr>
        <w:t>Automotive Handboo</w:t>
      </w:r>
      <w:r w:rsidR="002165A0" w:rsidRPr="0021026E">
        <w:rPr>
          <w:i/>
        </w:rPr>
        <w:t>k</w:t>
      </w:r>
      <w:r w:rsidR="000F00E7">
        <w:t xml:space="preserve"> 8</w:t>
      </w:r>
      <w:r w:rsidR="000F00E7" w:rsidRPr="000F00E7">
        <w:rPr>
          <w:vertAlign w:val="superscript"/>
        </w:rPr>
        <w:t>th</w:t>
      </w:r>
      <w:r w:rsidR="000F00E7">
        <w:t xml:space="preserve"> edi</w:t>
      </w:r>
      <w:r w:rsidR="00B3225B">
        <w:t>tion</w:t>
      </w:r>
      <w:r w:rsidR="0047334C">
        <w:t xml:space="preserve"> </w:t>
      </w:r>
      <w:r w:rsidR="00F4284F">
        <w:t>:</w:t>
      </w:r>
      <w:r w:rsidR="00AB029D">
        <w:t>Robert</w:t>
      </w:r>
      <w:r w:rsidR="00BD30C6">
        <w:t xml:space="preserve"> Bosch GmbH.</w:t>
      </w:r>
    </w:p>
    <w:p w14:paraId="6F7241E9" w14:textId="73B724C0" w:rsidR="004664D6" w:rsidRDefault="004A1939" w:rsidP="004664D6">
      <w:bookmarkStart w:id="20" w:name="_Hlk532041001"/>
      <w:r>
        <w:t xml:space="preserve">Arrow </w:t>
      </w:r>
      <w:r w:rsidR="005F5189">
        <w:t>precision</w:t>
      </w:r>
      <w:r w:rsidR="00425FCF">
        <w:t>.</w:t>
      </w:r>
      <w:r w:rsidR="00263552">
        <w:t xml:space="preserve"> </w:t>
      </w:r>
      <w:r w:rsidR="001306D4">
        <w:t>(</w:t>
      </w:r>
      <w:r w:rsidR="0025428B">
        <w:t>M2000)</w:t>
      </w:r>
      <w:r w:rsidR="00425FCF">
        <w:t xml:space="preserve"> Available at:</w:t>
      </w:r>
      <w:r w:rsidR="00022C58" w:rsidRPr="00022C58">
        <w:rPr>
          <w:rFonts w:ascii="Helvetica" w:hAnsi="Helvetica" w:cs="Helvetica"/>
          <w:color w:val="444444"/>
          <w:sz w:val="20"/>
          <w:szCs w:val="20"/>
        </w:rPr>
        <w:t xml:space="preserve"> </w:t>
      </w:r>
      <w:hyperlink r:id="rId22" w:history="1">
        <w:r w:rsidR="00022C58" w:rsidRPr="00661EFB">
          <w:rPr>
            <w:rStyle w:val="Hyperlink"/>
          </w:rPr>
          <w:t>https://goo.gl/ijWFui</w:t>
        </w:r>
      </w:hyperlink>
      <w:r w:rsidR="00022C58">
        <w:t xml:space="preserve"> </w:t>
      </w:r>
      <w:bookmarkEnd w:id="20"/>
      <w:r w:rsidR="00425FCF" w:rsidRPr="00425FCF">
        <w:rPr>
          <w:rFonts w:ascii="Helvetica" w:hAnsi="Helvetica" w:cs="Helvetica"/>
          <w:color w:val="444444"/>
          <w:shd w:val="clear" w:color="auto" w:fill="EEEEEE"/>
        </w:rPr>
        <w:t xml:space="preserve"> </w:t>
      </w:r>
      <w:r w:rsidR="00D66024">
        <w:t>(</w:t>
      </w:r>
      <w:r w:rsidR="000C1187">
        <w:t>Accessed</w:t>
      </w:r>
      <w:r w:rsidR="000075BB">
        <w:t>: 29</w:t>
      </w:r>
      <w:r w:rsidR="000075BB" w:rsidRPr="000075BB">
        <w:rPr>
          <w:vertAlign w:val="superscript"/>
        </w:rPr>
        <w:t>th</w:t>
      </w:r>
      <w:r w:rsidR="000075BB">
        <w:t xml:space="preserve"> November 2018)</w:t>
      </w:r>
      <w:r w:rsidR="00D26214">
        <w:t>.</w:t>
      </w:r>
    </w:p>
    <w:p w14:paraId="6097A96D" w14:textId="2196F7D3" w:rsidR="00D26214" w:rsidRDefault="009B148B" w:rsidP="004664D6">
      <w:r>
        <w:t xml:space="preserve">Roger Clark </w:t>
      </w:r>
      <w:r w:rsidR="00C90886">
        <w:t>Motorsport Availabl</w:t>
      </w:r>
      <w:r w:rsidR="00BE49D3">
        <w:t>e</w:t>
      </w:r>
      <w:r w:rsidR="00C90886">
        <w:t xml:space="preserve"> at:</w:t>
      </w:r>
      <w:r w:rsidR="00BE49D3">
        <w:t xml:space="preserve"> </w:t>
      </w:r>
      <w:hyperlink r:id="rId23" w:history="1">
        <w:r w:rsidR="003D662D" w:rsidRPr="00661EFB">
          <w:rPr>
            <w:rStyle w:val="Hyperlink"/>
          </w:rPr>
          <w:t>https://goo.gl/8rWJYD</w:t>
        </w:r>
      </w:hyperlink>
      <w:r w:rsidR="003D662D">
        <w:t xml:space="preserve"> </w:t>
      </w:r>
      <w:r w:rsidR="00022C58">
        <w:t xml:space="preserve"> (</w:t>
      </w:r>
      <w:r w:rsidR="0076784E">
        <w:t>Accesses: 29</w:t>
      </w:r>
      <w:r w:rsidR="0076784E" w:rsidRPr="0076784E">
        <w:rPr>
          <w:vertAlign w:val="superscript"/>
        </w:rPr>
        <w:t>th</w:t>
      </w:r>
      <w:r w:rsidR="0076784E">
        <w:t xml:space="preserve"> November 2018).</w:t>
      </w:r>
    </w:p>
    <w:p w14:paraId="5106C291" w14:textId="726B9CDF" w:rsidR="001616C2" w:rsidRPr="007B1FA1" w:rsidRDefault="003966DB" w:rsidP="004664D6">
      <w:r>
        <w:t>Graphs generated by:</w:t>
      </w:r>
      <w:r w:rsidR="00902839">
        <w:t xml:space="preserve"> Steve Patch UWTSD (2018).</w:t>
      </w:r>
    </w:p>
    <w:p w14:paraId="0FB64B17" w14:textId="77777777" w:rsidR="00CF30B2" w:rsidRDefault="00CF30B2" w:rsidP="003B4111">
      <w:pPr>
        <w:pStyle w:val="Heading1"/>
        <w:rPr>
          <w:b/>
          <w:i/>
        </w:rPr>
      </w:pPr>
      <w:bookmarkStart w:id="21" w:name="_Toc530315117"/>
    </w:p>
    <w:p w14:paraId="34EE5DBA" w14:textId="77777777" w:rsidR="00CF30B2" w:rsidRDefault="00CF30B2" w:rsidP="003B4111">
      <w:pPr>
        <w:pStyle w:val="Heading1"/>
        <w:rPr>
          <w:b/>
          <w:i/>
        </w:rPr>
      </w:pPr>
    </w:p>
    <w:p w14:paraId="6E64E7E3" w14:textId="77777777" w:rsidR="00CF30B2" w:rsidRDefault="00CF30B2" w:rsidP="003B4111">
      <w:pPr>
        <w:pStyle w:val="Heading1"/>
        <w:rPr>
          <w:b/>
          <w:i/>
        </w:rPr>
      </w:pPr>
    </w:p>
    <w:p w14:paraId="78751D70" w14:textId="77777777" w:rsidR="00CF30B2" w:rsidRDefault="00CF30B2" w:rsidP="003B4111">
      <w:pPr>
        <w:pStyle w:val="Heading1"/>
        <w:rPr>
          <w:b/>
          <w:i/>
        </w:rPr>
      </w:pPr>
    </w:p>
    <w:p w14:paraId="0BA3654F" w14:textId="77777777" w:rsidR="00CF30B2" w:rsidRDefault="00CF30B2" w:rsidP="003B4111">
      <w:pPr>
        <w:pStyle w:val="Heading1"/>
        <w:rPr>
          <w:b/>
          <w:i/>
        </w:rPr>
      </w:pPr>
    </w:p>
    <w:p w14:paraId="5F2DC0D7" w14:textId="3FF741C8" w:rsidR="005D3D14" w:rsidRDefault="005A09A8" w:rsidP="003B4111">
      <w:pPr>
        <w:pStyle w:val="Heading1"/>
        <w:rPr>
          <w:b/>
          <w:i/>
        </w:rPr>
      </w:pPr>
      <w:r>
        <w:rPr>
          <w:b/>
          <w:i/>
        </w:rPr>
        <w:t>App</w:t>
      </w:r>
      <w:r w:rsidR="008E256D">
        <w:rPr>
          <w:b/>
          <w:i/>
        </w:rPr>
        <w:t>endi</w:t>
      </w:r>
      <w:bookmarkEnd w:id="21"/>
      <w:r w:rsidR="00C20D3E">
        <w:rPr>
          <w:b/>
          <w:i/>
        </w:rPr>
        <w:t>ces:</w:t>
      </w:r>
    </w:p>
    <w:p w14:paraId="321B7A64" w14:textId="05DBF362" w:rsidR="00C20D3E" w:rsidRPr="00C20D3E" w:rsidRDefault="00332EFD" w:rsidP="00332EFD">
      <w:pPr>
        <w:pStyle w:val="NoSpacing"/>
      </w:pPr>
      <w:r>
        <w:t>Arrow</w:t>
      </w:r>
      <w:r w:rsidR="00250387">
        <w:t xml:space="preserve"> </w:t>
      </w:r>
      <w:r w:rsidR="004C7325">
        <w:t>precision.</w:t>
      </w:r>
      <w:r w:rsidR="00566AA6">
        <w:t xml:space="preserve"> (M2000)</w:t>
      </w:r>
      <w:r w:rsidR="001D34B0">
        <w:t xml:space="preserve"> Available</w:t>
      </w:r>
      <w:r w:rsidR="00981088">
        <w:t xml:space="preserve"> </w:t>
      </w:r>
      <w:proofErr w:type="spellStart"/>
      <w:r w:rsidR="00981088">
        <w:t>at:</w:t>
      </w:r>
      <w:r w:rsidR="00F06ACD">
        <w:t>h</w:t>
      </w:r>
      <w:r w:rsidR="00D019E3">
        <w:t>ttps</w:t>
      </w:r>
      <w:proofErr w:type="spellEnd"/>
      <w:r w:rsidR="00D019E3">
        <w:t>://goo.gl/</w:t>
      </w:r>
      <w:proofErr w:type="spellStart"/>
      <w:r w:rsidR="00D019E3">
        <w:t>iiW</w:t>
      </w:r>
      <w:r w:rsidR="00C02A6B">
        <w:t>Fui</w:t>
      </w:r>
      <w:proofErr w:type="spellEnd"/>
    </w:p>
    <w:p w14:paraId="6FC20F30" w14:textId="77777777" w:rsidR="00C20D3E" w:rsidRPr="00C20D3E" w:rsidRDefault="00C20D3E" w:rsidP="00C20D3E"/>
    <w:p w14:paraId="796EFF48" w14:textId="02D1758F" w:rsidR="00CB7B11" w:rsidRDefault="00CB7B11" w:rsidP="00CB7B11">
      <w:pPr>
        <w:pStyle w:val="Heading1"/>
      </w:pPr>
    </w:p>
    <w:p w14:paraId="38979131" w14:textId="77777777" w:rsidR="00CB7B11" w:rsidRPr="00CB7B11" w:rsidRDefault="00CB7B11" w:rsidP="00CB7B11"/>
    <w:p w14:paraId="6CED47B6" w14:textId="7707986A" w:rsidR="00A70B08" w:rsidRDefault="001B59FB" w:rsidP="00CB7B11">
      <w:pPr>
        <w:pStyle w:val="Heading1"/>
      </w:pPr>
      <w:r>
        <w:t>Content from conrod companies:</w:t>
      </w:r>
    </w:p>
    <w:p w14:paraId="0F896956" w14:textId="43D51FBB" w:rsidR="001B59FB" w:rsidRPr="001B59FB" w:rsidRDefault="00D31AD7" w:rsidP="001B59FB">
      <w:r>
        <w:t>Arr</w:t>
      </w:r>
      <w:r w:rsidR="007155D1">
        <w:t>ow precision</w:t>
      </w:r>
      <w:r w:rsidR="00F156A7">
        <w:t>.</w:t>
      </w:r>
      <w:r w:rsidR="007155D1">
        <w:t xml:space="preserve"> date accessed</w:t>
      </w:r>
      <w:r w:rsidR="00B559D0">
        <w:t>:</w:t>
      </w:r>
      <w:r w:rsidR="007155D1">
        <w:t xml:space="preserve"> </w:t>
      </w:r>
      <w:r w:rsidR="00B559D0">
        <w:t>08 December 2018</w:t>
      </w:r>
      <w:r w:rsidR="00F156A7">
        <w:t>.</w:t>
      </w:r>
    </w:p>
    <w:p w14:paraId="5EBE20CF" w14:textId="77777777" w:rsidR="008575F6" w:rsidRDefault="008575F6" w:rsidP="008575F6">
      <w:pPr>
        <w:pStyle w:val="NormalWeb"/>
        <w:spacing w:before="0" w:beforeAutospacing="0" w:after="150" w:afterAutospacing="0"/>
        <w:rPr>
          <w:rFonts w:ascii="Arial" w:hAnsi="Arial" w:cs="Arial"/>
          <w:color w:val="333333"/>
          <w:sz w:val="21"/>
          <w:szCs w:val="21"/>
        </w:rPr>
      </w:pPr>
      <w:r>
        <w:rPr>
          <w:rStyle w:val="Strong"/>
          <w:rFonts w:ascii="Arial" w:hAnsi="Arial" w:cs="Arial"/>
          <w:color w:val="333333"/>
          <w:sz w:val="21"/>
          <w:szCs w:val="21"/>
        </w:rPr>
        <w:t>STEEL CONNECTING RODS</w:t>
      </w:r>
    </w:p>
    <w:p w14:paraId="3EFD97D7" w14:textId="77777777" w:rsidR="008575F6" w:rsidRDefault="008575F6" w:rsidP="008575F6">
      <w:pPr>
        <w:pStyle w:val="NormalWeb"/>
        <w:spacing w:before="0" w:beforeAutospacing="0" w:after="150" w:afterAutospacing="0"/>
        <w:rPr>
          <w:rFonts w:ascii="Arial" w:hAnsi="Arial" w:cs="Arial"/>
          <w:color w:val="333333"/>
          <w:sz w:val="21"/>
          <w:szCs w:val="21"/>
        </w:rPr>
      </w:pPr>
      <w:r>
        <w:rPr>
          <w:rFonts w:ascii="Arial" w:hAnsi="Arial" w:cs="Arial"/>
          <w:color w:val="333333"/>
          <w:sz w:val="21"/>
          <w:szCs w:val="21"/>
        </w:rPr>
        <w:t>Arrow Precision steel con rods are found in almost every arena of motorsport as well as in a wide variety of the world’s most prestigious motor vehicles.</w:t>
      </w:r>
    </w:p>
    <w:p w14:paraId="21B6E980" w14:textId="77777777" w:rsidR="008575F6" w:rsidRDefault="008575F6" w:rsidP="008575F6">
      <w:pPr>
        <w:pStyle w:val="NormalWeb"/>
        <w:spacing w:before="0" w:beforeAutospacing="0" w:after="150" w:afterAutospacing="0"/>
        <w:rPr>
          <w:rFonts w:ascii="Arial" w:hAnsi="Arial" w:cs="Arial"/>
          <w:color w:val="333333"/>
          <w:sz w:val="21"/>
          <w:szCs w:val="21"/>
        </w:rPr>
      </w:pPr>
      <w:r>
        <w:rPr>
          <w:rFonts w:ascii="Arial" w:hAnsi="Arial" w:cs="Arial"/>
          <w:color w:val="333333"/>
          <w:sz w:val="21"/>
          <w:szCs w:val="21"/>
        </w:rPr>
        <w:t xml:space="preserve">Our steel con rods are fully machined in-house from our own specification double air re-melted 817M40 forgings. All rods are shot peened using our automated process to increase fatigue strength and durability. The rods are balanced end over end into matched engine sets and are 100% </w:t>
      </w:r>
      <w:proofErr w:type="spellStart"/>
      <w:r>
        <w:rPr>
          <w:rFonts w:ascii="Arial" w:hAnsi="Arial" w:cs="Arial"/>
          <w:color w:val="333333"/>
          <w:sz w:val="21"/>
          <w:szCs w:val="21"/>
        </w:rPr>
        <w:t>magnaflux</w:t>
      </w:r>
      <w:proofErr w:type="spellEnd"/>
      <w:r>
        <w:rPr>
          <w:rFonts w:ascii="Arial" w:hAnsi="Arial" w:cs="Arial"/>
          <w:color w:val="333333"/>
          <w:sz w:val="21"/>
          <w:szCs w:val="21"/>
        </w:rPr>
        <w:t xml:space="preserve"> crack detected prior to final inspection by CMM in our temperature controlled inspection department.</w:t>
      </w:r>
    </w:p>
    <w:p w14:paraId="0128978A" w14:textId="77777777" w:rsidR="008575F6" w:rsidRDefault="008575F6" w:rsidP="008575F6">
      <w:pPr>
        <w:pStyle w:val="NormalWeb"/>
        <w:spacing w:before="0" w:beforeAutospacing="0" w:after="150" w:afterAutospacing="0"/>
        <w:rPr>
          <w:rFonts w:ascii="Arial" w:hAnsi="Arial" w:cs="Arial"/>
          <w:color w:val="333333"/>
          <w:sz w:val="21"/>
          <w:szCs w:val="21"/>
        </w:rPr>
      </w:pPr>
      <w:r>
        <w:rPr>
          <w:rFonts w:ascii="Arial" w:hAnsi="Arial" w:cs="Arial"/>
          <w:color w:val="333333"/>
          <w:sz w:val="21"/>
          <w:szCs w:val="21"/>
        </w:rPr>
        <w:t>Our design team works closely with each customer using the latest CAD CAM technology to optimise each design whether it be a fully 3D machined prototype for an OE application or custom made rods for full race applications.</w:t>
      </w:r>
    </w:p>
    <w:p w14:paraId="0D4A39EA" w14:textId="77777777" w:rsidR="008575F6" w:rsidRDefault="008575F6" w:rsidP="008575F6">
      <w:pPr>
        <w:pStyle w:val="NormalWeb"/>
        <w:spacing w:before="0" w:beforeAutospacing="0" w:after="150" w:afterAutospacing="0"/>
        <w:rPr>
          <w:rFonts w:ascii="Arial" w:hAnsi="Arial" w:cs="Arial"/>
          <w:color w:val="333333"/>
          <w:sz w:val="21"/>
          <w:szCs w:val="21"/>
        </w:rPr>
      </w:pPr>
      <w:r>
        <w:rPr>
          <w:rFonts w:ascii="Arial" w:hAnsi="Arial" w:cs="Arial"/>
          <w:color w:val="333333"/>
          <w:sz w:val="21"/>
          <w:szCs w:val="21"/>
        </w:rPr>
        <w:t xml:space="preserve">For customers with particularly extreme requirements, we have developed our M2000 grade of steel with a tensile strength in excess of 2000 MPa and a high fatigue strength. Careful development and control of the material chemistry and heat treatment has </w:t>
      </w:r>
      <w:proofErr w:type="spellStart"/>
      <w:r>
        <w:rPr>
          <w:rFonts w:ascii="Arial" w:hAnsi="Arial" w:cs="Arial"/>
          <w:color w:val="333333"/>
          <w:sz w:val="21"/>
          <w:szCs w:val="21"/>
        </w:rPr>
        <w:t>lead</w:t>
      </w:r>
      <w:proofErr w:type="spellEnd"/>
      <w:r>
        <w:rPr>
          <w:rFonts w:ascii="Arial" w:hAnsi="Arial" w:cs="Arial"/>
          <w:color w:val="333333"/>
          <w:sz w:val="21"/>
          <w:szCs w:val="21"/>
        </w:rPr>
        <w:t xml:space="preserve"> to an excellent balance of mechanical properties suitable for use in the most heavily loaded race engines.</w:t>
      </w:r>
    </w:p>
    <w:p w14:paraId="739C82FF" w14:textId="77777777" w:rsidR="008575F6" w:rsidRDefault="008575F6" w:rsidP="008575F6">
      <w:pPr>
        <w:pStyle w:val="NormalWeb"/>
        <w:spacing w:before="0" w:beforeAutospacing="0" w:after="150" w:afterAutospacing="0"/>
        <w:rPr>
          <w:rFonts w:ascii="Arial" w:hAnsi="Arial" w:cs="Arial"/>
          <w:color w:val="333333"/>
          <w:sz w:val="21"/>
          <w:szCs w:val="21"/>
        </w:rPr>
      </w:pPr>
      <w:r>
        <w:rPr>
          <w:rFonts w:ascii="Arial" w:hAnsi="Arial" w:cs="Arial"/>
          <w:color w:val="333333"/>
          <w:sz w:val="21"/>
          <w:szCs w:val="21"/>
        </w:rPr>
        <w:t>As part of the design process, we work closely with ARP to select the best available fastener for each project.</w:t>
      </w:r>
    </w:p>
    <w:p w14:paraId="565A76CB" w14:textId="77777777" w:rsidR="008575F6" w:rsidRDefault="008575F6" w:rsidP="008575F6">
      <w:pPr>
        <w:pStyle w:val="NormalWeb"/>
        <w:spacing w:before="0" w:beforeAutospacing="0" w:after="150" w:afterAutospacing="0"/>
        <w:rPr>
          <w:rFonts w:ascii="Arial" w:hAnsi="Arial" w:cs="Arial"/>
          <w:color w:val="333333"/>
          <w:sz w:val="21"/>
          <w:szCs w:val="21"/>
        </w:rPr>
      </w:pPr>
      <w:r>
        <w:rPr>
          <w:rFonts w:ascii="Arial" w:hAnsi="Arial" w:cs="Arial"/>
          <w:color w:val="333333"/>
          <w:sz w:val="21"/>
          <w:szCs w:val="21"/>
        </w:rPr>
        <w:t>In addition to custom batch manufacture, we also hold a wide variety of rods in stock for many popular race engines, both modern and vintage.</w:t>
      </w:r>
    </w:p>
    <w:p w14:paraId="65E4FAD7" w14:textId="77777777" w:rsidR="00A70B08" w:rsidRPr="00A70B08" w:rsidRDefault="00A70B08" w:rsidP="00A70B08">
      <w:pPr>
        <w:rPr>
          <w:sz w:val="28"/>
          <w:szCs w:val="28"/>
        </w:rPr>
      </w:pPr>
    </w:p>
    <w:sectPr w:rsidR="00A70B08" w:rsidRPr="00A70B08" w:rsidSect="00D047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C2CB17" w14:textId="77777777" w:rsidR="006A2DA6" w:rsidRDefault="006A2DA6" w:rsidP="00CD1EA4">
      <w:pPr>
        <w:spacing w:after="0" w:line="240" w:lineRule="auto"/>
      </w:pPr>
      <w:r>
        <w:separator/>
      </w:r>
    </w:p>
  </w:endnote>
  <w:endnote w:type="continuationSeparator" w:id="0">
    <w:p w14:paraId="0BD968B4" w14:textId="77777777" w:rsidR="006A2DA6" w:rsidRDefault="006A2DA6" w:rsidP="00CD1EA4">
      <w:pPr>
        <w:spacing w:after="0" w:line="240" w:lineRule="auto"/>
      </w:pPr>
      <w:r>
        <w:continuationSeparator/>
      </w:r>
    </w:p>
  </w:endnote>
  <w:endnote w:type="continuationNotice" w:id="1">
    <w:p w14:paraId="4651DB06" w14:textId="77777777" w:rsidR="006A2DA6" w:rsidRDefault="006A2DA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00C63C90" w14:paraId="5AB6F9EA" w14:textId="77777777" w:rsidTr="02AB7EB7">
      <w:tc>
        <w:tcPr>
          <w:tcW w:w="3009" w:type="dxa"/>
        </w:tcPr>
        <w:p w14:paraId="6E3585B0" w14:textId="260F3715" w:rsidR="00C63C90" w:rsidRDefault="00C63C90" w:rsidP="02AB7EB7">
          <w:pPr>
            <w:pStyle w:val="Header"/>
            <w:ind w:left="-115"/>
          </w:pPr>
        </w:p>
      </w:tc>
      <w:tc>
        <w:tcPr>
          <w:tcW w:w="3009" w:type="dxa"/>
        </w:tcPr>
        <w:p w14:paraId="7696F3D7" w14:textId="09619FF7" w:rsidR="00C63C90" w:rsidRDefault="00C63C90" w:rsidP="02AB7EB7">
          <w:pPr>
            <w:pStyle w:val="Header"/>
            <w:jc w:val="center"/>
          </w:pPr>
        </w:p>
      </w:tc>
      <w:tc>
        <w:tcPr>
          <w:tcW w:w="3009" w:type="dxa"/>
        </w:tcPr>
        <w:p w14:paraId="4D99A550" w14:textId="565AFCEA" w:rsidR="00C63C90" w:rsidRDefault="00C63C90" w:rsidP="02AB7EB7">
          <w:pPr>
            <w:pStyle w:val="Header"/>
            <w:ind w:right="-115"/>
            <w:jc w:val="right"/>
          </w:pPr>
        </w:p>
      </w:tc>
    </w:tr>
  </w:tbl>
  <w:p w14:paraId="62220282" w14:textId="1D9F72C3" w:rsidR="00C63C90" w:rsidRDefault="00C63C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00C63C90" w14:paraId="5F484673" w14:textId="77777777" w:rsidTr="02AB7EB7">
      <w:tc>
        <w:tcPr>
          <w:tcW w:w="3009" w:type="dxa"/>
        </w:tcPr>
        <w:p w14:paraId="3C836B1B" w14:textId="482F1836" w:rsidR="00C63C90" w:rsidRDefault="00C63C90" w:rsidP="02AB7EB7">
          <w:pPr>
            <w:pStyle w:val="Header"/>
            <w:ind w:left="-115"/>
          </w:pPr>
        </w:p>
      </w:tc>
      <w:tc>
        <w:tcPr>
          <w:tcW w:w="3009" w:type="dxa"/>
        </w:tcPr>
        <w:p w14:paraId="3AEC5D91" w14:textId="279DF8CD" w:rsidR="00C63C90" w:rsidRDefault="00C63C90" w:rsidP="02AB7EB7">
          <w:pPr>
            <w:pStyle w:val="Header"/>
            <w:jc w:val="center"/>
          </w:pPr>
        </w:p>
      </w:tc>
      <w:tc>
        <w:tcPr>
          <w:tcW w:w="3009" w:type="dxa"/>
        </w:tcPr>
        <w:p w14:paraId="7F3E9753" w14:textId="1A8D402E" w:rsidR="00C63C90" w:rsidRDefault="00C63C90" w:rsidP="02AB7EB7">
          <w:pPr>
            <w:pStyle w:val="Header"/>
            <w:ind w:right="-115"/>
            <w:jc w:val="right"/>
          </w:pPr>
        </w:p>
      </w:tc>
    </w:tr>
  </w:tbl>
  <w:p w14:paraId="00E96597" w14:textId="6276D91E" w:rsidR="00C63C90" w:rsidRDefault="00C63C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01A823" w14:textId="77777777" w:rsidR="006A2DA6" w:rsidRDefault="006A2DA6" w:rsidP="00CD1EA4">
      <w:pPr>
        <w:spacing w:after="0" w:line="240" w:lineRule="auto"/>
      </w:pPr>
      <w:r>
        <w:separator/>
      </w:r>
    </w:p>
  </w:footnote>
  <w:footnote w:type="continuationSeparator" w:id="0">
    <w:p w14:paraId="13C1497C" w14:textId="77777777" w:rsidR="006A2DA6" w:rsidRDefault="006A2DA6" w:rsidP="00CD1EA4">
      <w:pPr>
        <w:spacing w:after="0" w:line="240" w:lineRule="auto"/>
      </w:pPr>
      <w:r>
        <w:continuationSeparator/>
      </w:r>
    </w:p>
  </w:footnote>
  <w:footnote w:type="continuationNotice" w:id="1">
    <w:p w14:paraId="4945234A" w14:textId="77777777" w:rsidR="006A2DA6" w:rsidRDefault="006A2DA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26C858" w14:textId="116BEE70" w:rsidR="00C63C90" w:rsidRDefault="00C63C90">
    <w:pPr>
      <w:pStyle w:val="Header"/>
    </w:pPr>
    <w:r>
      <w:t>Steve Patch</w:t>
    </w:r>
    <w:r>
      <w:tab/>
    </w:r>
    <w:r w:rsidRPr="00F33FBF">
      <w:t>Analytical Methods &amp; Study Skills</w:t>
    </w:r>
    <w:r>
      <w:tab/>
      <w:t>Richard Sutton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00C63C90" w14:paraId="1F40CFA2" w14:textId="77777777" w:rsidTr="02AB7EB7">
      <w:tc>
        <w:tcPr>
          <w:tcW w:w="3009" w:type="dxa"/>
        </w:tcPr>
        <w:p w14:paraId="7E01C18C" w14:textId="19299548" w:rsidR="00C63C90" w:rsidRDefault="00C63C90" w:rsidP="02AB7EB7">
          <w:pPr>
            <w:pStyle w:val="Header"/>
            <w:ind w:left="-115"/>
          </w:pPr>
        </w:p>
      </w:tc>
      <w:tc>
        <w:tcPr>
          <w:tcW w:w="3009" w:type="dxa"/>
        </w:tcPr>
        <w:p w14:paraId="271E0AD0" w14:textId="0AF4686C" w:rsidR="00C63C90" w:rsidRDefault="00C63C90" w:rsidP="02AB7EB7">
          <w:pPr>
            <w:pStyle w:val="Header"/>
            <w:jc w:val="center"/>
          </w:pPr>
        </w:p>
      </w:tc>
      <w:tc>
        <w:tcPr>
          <w:tcW w:w="3009" w:type="dxa"/>
        </w:tcPr>
        <w:p w14:paraId="532A51C1" w14:textId="168F0EEF" w:rsidR="00C63C90" w:rsidRDefault="00C63C90" w:rsidP="02AB7EB7">
          <w:pPr>
            <w:pStyle w:val="Header"/>
            <w:ind w:right="-115"/>
            <w:jc w:val="right"/>
          </w:pPr>
        </w:p>
      </w:tc>
    </w:tr>
  </w:tbl>
  <w:p w14:paraId="06827527" w14:textId="3A72F0C7" w:rsidR="00C63C90" w:rsidRDefault="00C63C9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8CD"/>
    <w:rsid w:val="0000085D"/>
    <w:rsid w:val="000018FD"/>
    <w:rsid w:val="000065B7"/>
    <w:rsid w:val="0000676E"/>
    <w:rsid w:val="000075BB"/>
    <w:rsid w:val="00007FAE"/>
    <w:rsid w:val="00012BC1"/>
    <w:rsid w:val="00014938"/>
    <w:rsid w:val="000154FD"/>
    <w:rsid w:val="0001567B"/>
    <w:rsid w:val="00017B35"/>
    <w:rsid w:val="00021823"/>
    <w:rsid w:val="000224AC"/>
    <w:rsid w:val="00022C58"/>
    <w:rsid w:val="000247E4"/>
    <w:rsid w:val="00024F7C"/>
    <w:rsid w:val="00026381"/>
    <w:rsid w:val="0002681D"/>
    <w:rsid w:val="00032A7B"/>
    <w:rsid w:val="00034152"/>
    <w:rsid w:val="000343C3"/>
    <w:rsid w:val="00036DB9"/>
    <w:rsid w:val="00036DEB"/>
    <w:rsid w:val="00043D14"/>
    <w:rsid w:val="0004513D"/>
    <w:rsid w:val="000514B2"/>
    <w:rsid w:val="00052A8D"/>
    <w:rsid w:val="00054040"/>
    <w:rsid w:val="00054651"/>
    <w:rsid w:val="000549B0"/>
    <w:rsid w:val="0005678F"/>
    <w:rsid w:val="000572F5"/>
    <w:rsid w:val="00060F37"/>
    <w:rsid w:val="00066371"/>
    <w:rsid w:val="0006658E"/>
    <w:rsid w:val="0006706F"/>
    <w:rsid w:val="00070A0B"/>
    <w:rsid w:val="0007345C"/>
    <w:rsid w:val="00073A4E"/>
    <w:rsid w:val="00074642"/>
    <w:rsid w:val="000811E9"/>
    <w:rsid w:val="000822DE"/>
    <w:rsid w:val="00084457"/>
    <w:rsid w:val="000851E1"/>
    <w:rsid w:val="00085333"/>
    <w:rsid w:val="00085507"/>
    <w:rsid w:val="000869C1"/>
    <w:rsid w:val="00087D2A"/>
    <w:rsid w:val="00091CFB"/>
    <w:rsid w:val="00092FB3"/>
    <w:rsid w:val="000A17FF"/>
    <w:rsid w:val="000A357B"/>
    <w:rsid w:val="000A7A64"/>
    <w:rsid w:val="000A7B76"/>
    <w:rsid w:val="000B071D"/>
    <w:rsid w:val="000B3542"/>
    <w:rsid w:val="000B46A1"/>
    <w:rsid w:val="000C1187"/>
    <w:rsid w:val="000C125D"/>
    <w:rsid w:val="000C1D92"/>
    <w:rsid w:val="000C3CA2"/>
    <w:rsid w:val="000C468C"/>
    <w:rsid w:val="000C651C"/>
    <w:rsid w:val="000D4F79"/>
    <w:rsid w:val="000D6A74"/>
    <w:rsid w:val="000D7254"/>
    <w:rsid w:val="000E1127"/>
    <w:rsid w:val="000E3A13"/>
    <w:rsid w:val="000E41E8"/>
    <w:rsid w:val="000E5DC8"/>
    <w:rsid w:val="000E6163"/>
    <w:rsid w:val="000F00E7"/>
    <w:rsid w:val="000F2E1E"/>
    <w:rsid w:val="001001E7"/>
    <w:rsid w:val="00102AEA"/>
    <w:rsid w:val="00110BBB"/>
    <w:rsid w:val="0011271B"/>
    <w:rsid w:val="001142DD"/>
    <w:rsid w:val="001149BA"/>
    <w:rsid w:val="00115442"/>
    <w:rsid w:val="001204EA"/>
    <w:rsid w:val="001213D7"/>
    <w:rsid w:val="00121E84"/>
    <w:rsid w:val="0012226F"/>
    <w:rsid w:val="00123233"/>
    <w:rsid w:val="00123FB9"/>
    <w:rsid w:val="001250CA"/>
    <w:rsid w:val="0012628D"/>
    <w:rsid w:val="00127593"/>
    <w:rsid w:val="001306D4"/>
    <w:rsid w:val="001310CD"/>
    <w:rsid w:val="001355F7"/>
    <w:rsid w:val="001371EC"/>
    <w:rsid w:val="00143077"/>
    <w:rsid w:val="00144666"/>
    <w:rsid w:val="00153903"/>
    <w:rsid w:val="00154723"/>
    <w:rsid w:val="001561D8"/>
    <w:rsid w:val="00156373"/>
    <w:rsid w:val="0015658B"/>
    <w:rsid w:val="00156B38"/>
    <w:rsid w:val="001616C2"/>
    <w:rsid w:val="001629BF"/>
    <w:rsid w:val="00170CE7"/>
    <w:rsid w:val="0017118D"/>
    <w:rsid w:val="00171F9D"/>
    <w:rsid w:val="00174F85"/>
    <w:rsid w:val="00180341"/>
    <w:rsid w:val="001828BD"/>
    <w:rsid w:val="00185148"/>
    <w:rsid w:val="00186C8F"/>
    <w:rsid w:val="00186CC0"/>
    <w:rsid w:val="00190F5B"/>
    <w:rsid w:val="00191705"/>
    <w:rsid w:val="00193780"/>
    <w:rsid w:val="001948CA"/>
    <w:rsid w:val="00195C95"/>
    <w:rsid w:val="001A133A"/>
    <w:rsid w:val="001A26D1"/>
    <w:rsid w:val="001A4B0C"/>
    <w:rsid w:val="001A4EC7"/>
    <w:rsid w:val="001A54BB"/>
    <w:rsid w:val="001A765C"/>
    <w:rsid w:val="001B1C21"/>
    <w:rsid w:val="001B2675"/>
    <w:rsid w:val="001B28CD"/>
    <w:rsid w:val="001B2DAE"/>
    <w:rsid w:val="001B59FB"/>
    <w:rsid w:val="001B6D33"/>
    <w:rsid w:val="001C26AB"/>
    <w:rsid w:val="001C278B"/>
    <w:rsid w:val="001C3D9D"/>
    <w:rsid w:val="001D34B0"/>
    <w:rsid w:val="001D3B4F"/>
    <w:rsid w:val="001D61E0"/>
    <w:rsid w:val="001D64D5"/>
    <w:rsid w:val="001D6E82"/>
    <w:rsid w:val="001E4F2E"/>
    <w:rsid w:val="001E6459"/>
    <w:rsid w:val="001E6714"/>
    <w:rsid w:val="001E69A8"/>
    <w:rsid w:val="001F1F9D"/>
    <w:rsid w:val="001F4B28"/>
    <w:rsid w:val="001F4C40"/>
    <w:rsid w:val="001F57DE"/>
    <w:rsid w:val="001F5F49"/>
    <w:rsid w:val="001F6F4D"/>
    <w:rsid w:val="00200B32"/>
    <w:rsid w:val="00202F4F"/>
    <w:rsid w:val="00203078"/>
    <w:rsid w:val="0021026E"/>
    <w:rsid w:val="00214D7B"/>
    <w:rsid w:val="00216329"/>
    <w:rsid w:val="002165A0"/>
    <w:rsid w:val="002220F2"/>
    <w:rsid w:val="00222572"/>
    <w:rsid w:val="00226082"/>
    <w:rsid w:val="00230C77"/>
    <w:rsid w:val="00231D49"/>
    <w:rsid w:val="002337F4"/>
    <w:rsid w:val="00233A72"/>
    <w:rsid w:val="00234882"/>
    <w:rsid w:val="00235612"/>
    <w:rsid w:val="00237274"/>
    <w:rsid w:val="002401DC"/>
    <w:rsid w:val="002406DB"/>
    <w:rsid w:val="00240DF8"/>
    <w:rsid w:val="00245538"/>
    <w:rsid w:val="00250387"/>
    <w:rsid w:val="0025428B"/>
    <w:rsid w:val="002571BD"/>
    <w:rsid w:val="002608FB"/>
    <w:rsid w:val="00261D2F"/>
    <w:rsid w:val="00261E1A"/>
    <w:rsid w:val="00262FB0"/>
    <w:rsid w:val="00263338"/>
    <w:rsid w:val="00263412"/>
    <w:rsid w:val="00263552"/>
    <w:rsid w:val="00263E8F"/>
    <w:rsid w:val="00270632"/>
    <w:rsid w:val="00272097"/>
    <w:rsid w:val="00272130"/>
    <w:rsid w:val="002725DE"/>
    <w:rsid w:val="00275BFE"/>
    <w:rsid w:val="00276F70"/>
    <w:rsid w:val="002772BC"/>
    <w:rsid w:val="00280CAE"/>
    <w:rsid w:val="00284E90"/>
    <w:rsid w:val="00286132"/>
    <w:rsid w:val="002920A9"/>
    <w:rsid w:val="0029476F"/>
    <w:rsid w:val="00295C8C"/>
    <w:rsid w:val="00295D68"/>
    <w:rsid w:val="002968C3"/>
    <w:rsid w:val="00296CD0"/>
    <w:rsid w:val="00297A8E"/>
    <w:rsid w:val="002A3B9E"/>
    <w:rsid w:val="002A3E0E"/>
    <w:rsid w:val="002A423D"/>
    <w:rsid w:val="002A6930"/>
    <w:rsid w:val="002C3CC8"/>
    <w:rsid w:val="002C5275"/>
    <w:rsid w:val="002C6808"/>
    <w:rsid w:val="002C7B5F"/>
    <w:rsid w:val="002E232F"/>
    <w:rsid w:val="002E3146"/>
    <w:rsid w:val="002E4842"/>
    <w:rsid w:val="002E4BC0"/>
    <w:rsid w:val="002E5167"/>
    <w:rsid w:val="002E7538"/>
    <w:rsid w:val="002F2384"/>
    <w:rsid w:val="002F5DDE"/>
    <w:rsid w:val="00300BBE"/>
    <w:rsid w:val="0030302B"/>
    <w:rsid w:val="003031E3"/>
    <w:rsid w:val="00303639"/>
    <w:rsid w:val="00303C69"/>
    <w:rsid w:val="003064D0"/>
    <w:rsid w:val="00307D1A"/>
    <w:rsid w:val="003141F8"/>
    <w:rsid w:val="003171E2"/>
    <w:rsid w:val="0031798A"/>
    <w:rsid w:val="00320712"/>
    <w:rsid w:val="003231BA"/>
    <w:rsid w:val="003233B4"/>
    <w:rsid w:val="00327649"/>
    <w:rsid w:val="00332EFD"/>
    <w:rsid w:val="00333EB3"/>
    <w:rsid w:val="00336912"/>
    <w:rsid w:val="00336EAD"/>
    <w:rsid w:val="003378C8"/>
    <w:rsid w:val="0034100B"/>
    <w:rsid w:val="0034198A"/>
    <w:rsid w:val="003438FA"/>
    <w:rsid w:val="00344442"/>
    <w:rsid w:val="00344799"/>
    <w:rsid w:val="0034633F"/>
    <w:rsid w:val="0034647C"/>
    <w:rsid w:val="00346BB8"/>
    <w:rsid w:val="00346F4A"/>
    <w:rsid w:val="00350784"/>
    <w:rsid w:val="00351D58"/>
    <w:rsid w:val="00353E8C"/>
    <w:rsid w:val="003616B2"/>
    <w:rsid w:val="00363A84"/>
    <w:rsid w:val="00366343"/>
    <w:rsid w:val="00371309"/>
    <w:rsid w:val="00371E57"/>
    <w:rsid w:val="0037245F"/>
    <w:rsid w:val="003728B7"/>
    <w:rsid w:val="00376DC7"/>
    <w:rsid w:val="003807F5"/>
    <w:rsid w:val="00381231"/>
    <w:rsid w:val="00382030"/>
    <w:rsid w:val="00382ECA"/>
    <w:rsid w:val="00383324"/>
    <w:rsid w:val="00384256"/>
    <w:rsid w:val="00385215"/>
    <w:rsid w:val="003867B3"/>
    <w:rsid w:val="003873C9"/>
    <w:rsid w:val="003902E0"/>
    <w:rsid w:val="00390FE0"/>
    <w:rsid w:val="00391733"/>
    <w:rsid w:val="0039208F"/>
    <w:rsid w:val="003949FF"/>
    <w:rsid w:val="003966DB"/>
    <w:rsid w:val="003A19B1"/>
    <w:rsid w:val="003A28B7"/>
    <w:rsid w:val="003A6A03"/>
    <w:rsid w:val="003B27A4"/>
    <w:rsid w:val="003B4111"/>
    <w:rsid w:val="003B5C36"/>
    <w:rsid w:val="003B7E74"/>
    <w:rsid w:val="003C149A"/>
    <w:rsid w:val="003C1C53"/>
    <w:rsid w:val="003C1E12"/>
    <w:rsid w:val="003C622E"/>
    <w:rsid w:val="003D5505"/>
    <w:rsid w:val="003D662D"/>
    <w:rsid w:val="003D744D"/>
    <w:rsid w:val="003E01C5"/>
    <w:rsid w:val="003E036E"/>
    <w:rsid w:val="003E184B"/>
    <w:rsid w:val="003E22EF"/>
    <w:rsid w:val="003E541E"/>
    <w:rsid w:val="003F044F"/>
    <w:rsid w:val="003F0F42"/>
    <w:rsid w:val="003F4B64"/>
    <w:rsid w:val="003F6ADE"/>
    <w:rsid w:val="003F7A07"/>
    <w:rsid w:val="00402715"/>
    <w:rsid w:val="00402CCE"/>
    <w:rsid w:val="004042F5"/>
    <w:rsid w:val="00405721"/>
    <w:rsid w:val="004063D5"/>
    <w:rsid w:val="00410735"/>
    <w:rsid w:val="004115DD"/>
    <w:rsid w:val="00411909"/>
    <w:rsid w:val="004132EC"/>
    <w:rsid w:val="00413ACB"/>
    <w:rsid w:val="004160EF"/>
    <w:rsid w:val="00417F80"/>
    <w:rsid w:val="00423003"/>
    <w:rsid w:val="00425FCF"/>
    <w:rsid w:val="00426D30"/>
    <w:rsid w:val="00430271"/>
    <w:rsid w:val="00431802"/>
    <w:rsid w:val="00432717"/>
    <w:rsid w:val="00434059"/>
    <w:rsid w:val="00434FCB"/>
    <w:rsid w:val="004369AC"/>
    <w:rsid w:val="004404DD"/>
    <w:rsid w:val="0044371E"/>
    <w:rsid w:val="00444209"/>
    <w:rsid w:val="00444EA1"/>
    <w:rsid w:val="00447333"/>
    <w:rsid w:val="00447505"/>
    <w:rsid w:val="00450573"/>
    <w:rsid w:val="00454D9E"/>
    <w:rsid w:val="00457BF2"/>
    <w:rsid w:val="00457C65"/>
    <w:rsid w:val="00463811"/>
    <w:rsid w:val="00463B75"/>
    <w:rsid w:val="004664D6"/>
    <w:rsid w:val="00470913"/>
    <w:rsid w:val="0047334C"/>
    <w:rsid w:val="00475E66"/>
    <w:rsid w:val="00477908"/>
    <w:rsid w:val="00481B7A"/>
    <w:rsid w:val="00482B24"/>
    <w:rsid w:val="0048730D"/>
    <w:rsid w:val="00490432"/>
    <w:rsid w:val="00490876"/>
    <w:rsid w:val="00496F1A"/>
    <w:rsid w:val="004A076D"/>
    <w:rsid w:val="004A15F5"/>
    <w:rsid w:val="004A1939"/>
    <w:rsid w:val="004A3225"/>
    <w:rsid w:val="004A4CCC"/>
    <w:rsid w:val="004A58C1"/>
    <w:rsid w:val="004A5F90"/>
    <w:rsid w:val="004A6646"/>
    <w:rsid w:val="004A71D3"/>
    <w:rsid w:val="004B67A5"/>
    <w:rsid w:val="004B73DD"/>
    <w:rsid w:val="004B75C8"/>
    <w:rsid w:val="004B7725"/>
    <w:rsid w:val="004C017B"/>
    <w:rsid w:val="004C1EF3"/>
    <w:rsid w:val="004C2D0B"/>
    <w:rsid w:val="004C6048"/>
    <w:rsid w:val="004C62A2"/>
    <w:rsid w:val="004C68E0"/>
    <w:rsid w:val="004C7076"/>
    <w:rsid w:val="004C7325"/>
    <w:rsid w:val="004D3A69"/>
    <w:rsid w:val="004D46D0"/>
    <w:rsid w:val="004D59E6"/>
    <w:rsid w:val="004D61EE"/>
    <w:rsid w:val="004D7A97"/>
    <w:rsid w:val="004E0D24"/>
    <w:rsid w:val="004E1E22"/>
    <w:rsid w:val="004E3B87"/>
    <w:rsid w:val="004E7279"/>
    <w:rsid w:val="004E79D9"/>
    <w:rsid w:val="004F20AE"/>
    <w:rsid w:val="004F3AB1"/>
    <w:rsid w:val="004F519E"/>
    <w:rsid w:val="004F6B5F"/>
    <w:rsid w:val="00500208"/>
    <w:rsid w:val="00502232"/>
    <w:rsid w:val="00505721"/>
    <w:rsid w:val="00505863"/>
    <w:rsid w:val="00507460"/>
    <w:rsid w:val="00507C83"/>
    <w:rsid w:val="00510639"/>
    <w:rsid w:val="00511B86"/>
    <w:rsid w:val="00513A94"/>
    <w:rsid w:val="005142C9"/>
    <w:rsid w:val="00521156"/>
    <w:rsid w:val="005216BD"/>
    <w:rsid w:val="00521D9A"/>
    <w:rsid w:val="005236D6"/>
    <w:rsid w:val="00524E10"/>
    <w:rsid w:val="00530A5F"/>
    <w:rsid w:val="0053381B"/>
    <w:rsid w:val="00536D57"/>
    <w:rsid w:val="005400E9"/>
    <w:rsid w:val="00542732"/>
    <w:rsid w:val="005444E6"/>
    <w:rsid w:val="00544884"/>
    <w:rsid w:val="00553037"/>
    <w:rsid w:val="005530C6"/>
    <w:rsid w:val="00553213"/>
    <w:rsid w:val="0055333D"/>
    <w:rsid w:val="005575A6"/>
    <w:rsid w:val="005638A1"/>
    <w:rsid w:val="005664A5"/>
    <w:rsid w:val="0056652C"/>
    <w:rsid w:val="00566AA6"/>
    <w:rsid w:val="00570243"/>
    <w:rsid w:val="00571006"/>
    <w:rsid w:val="00573A26"/>
    <w:rsid w:val="005748C9"/>
    <w:rsid w:val="005752ED"/>
    <w:rsid w:val="005772E9"/>
    <w:rsid w:val="0058254B"/>
    <w:rsid w:val="005901BB"/>
    <w:rsid w:val="00593832"/>
    <w:rsid w:val="00593FA1"/>
    <w:rsid w:val="00594B40"/>
    <w:rsid w:val="00597498"/>
    <w:rsid w:val="005A09A8"/>
    <w:rsid w:val="005A0C03"/>
    <w:rsid w:val="005A2A6E"/>
    <w:rsid w:val="005A2CDF"/>
    <w:rsid w:val="005A5E4A"/>
    <w:rsid w:val="005A71E1"/>
    <w:rsid w:val="005A7523"/>
    <w:rsid w:val="005B3426"/>
    <w:rsid w:val="005B3D70"/>
    <w:rsid w:val="005B7B5F"/>
    <w:rsid w:val="005C34EF"/>
    <w:rsid w:val="005C3C51"/>
    <w:rsid w:val="005C442E"/>
    <w:rsid w:val="005C5339"/>
    <w:rsid w:val="005C55EB"/>
    <w:rsid w:val="005D1866"/>
    <w:rsid w:val="005D2BDB"/>
    <w:rsid w:val="005D3D14"/>
    <w:rsid w:val="005D5F9E"/>
    <w:rsid w:val="005E0DA0"/>
    <w:rsid w:val="005E17A2"/>
    <w:rsid w:val="005E6210"/>
    <w:rsid w:val="005E6287"/>
    <w:rsid w:val="005E688C"/>
    <w:rsid w:val="005F14DB"/>
    <w:rsid w:val="005F335B"/>
    <w:rsid w:val="005F37A8"/>
    <w:rsid w:val="005F3A9E"/>
    <w:rsid w:val="005F5189"/>
    <w:rsid w:val="005F553A"/>
    <w:rsid w:val="005F55F7"/>
    <w:rsid w:val="005F5E8D"/>
    <w:rsid w:val="00600E87"/>
    <w:rsid w:val="00600FB5"/>
    <w:rsid w:val="00602424"/>
    <w:rsid w:val="00602CFF"/>
    <w:rsid w:val="00603EBE"/>
    <w:rsid w:val="006053B3"/>
    <w:rsid w:val="006057B6"/>
    <w:rsid w:val="006066C0"/>
    <w:rsid w:val="006066EA"/>
    <w:rsid w:val="006102B1"/>
    <w:rsid w:val="00611E8D"/>
    <w:rsid w:val="00615793"/>
    <w:rsid w:val="006165CD"/>
    <w:rsid w:val="00621F62"/>
    <w:rsid w:val="00622D19"/>
    <w:rsid w:val="00627448"/>
    <w:rsid w:val="0063469D"/>
    <w:rsid w:val="00635F3C"/>
    <w:rsid w:val="006373EA"/>
    <w:rsid w:val="0064667A"/>
    <w:rsid w:val="0064740E"/>
    <w:rsid w:val="00654115"/>
    <w:rsid w:val="00654421"/>
    <w:rsid w:val="0065463C"/>
    <w:rsid w:val="00654BB6"/>
    <w:rsid w:val="0065701E"/>
    <w:rsid w:val="00660EF2"/>
    <w:rsid w:val="006653F1"/>
    <w:rsid w:val="006654FB"/>
    <w:rsid w:val="00665A0F"/>
    <w:rsid w:val="00667B85"/>
    <w:rsid w:val="0067052F"/>
    <w:rsid w:val="006709B8"/>
    <w:rsid w:val="006709EE"/>
    <w:rsid w:val="00670FF4"/>
    <w:rsid w:val="00680789"/>
    <w:rsid w:val="006809CE"/>
    <w:rsid w:val="00684A1D"/>
    <w:rsid w:val="00690D8D"/>
    <w:rsid w:val="0069100F"/>
    <w:rsid w:val="00691890"/>
    <w:rsid w:val="00693A6D"/>
    <w:rsid w:val="006951F3"/>
    <w:rsid w:val="00695794"/>
    <w:rsid w:val="00696BF3"/>
    <w:rsid w:val="00697587"/>
    <w:rsid w:val="00697F9A"/>
    <w:rsid w:val="006A1625"/>
    <w:rsid w:val="006A2267"/>
    <w:rsid w:val="006A2DA6"/>
    <w:rsid w:val="006A3B7B"/>
    <w:rsid w:val="006A4A92"/>
    <w:rsid w:val="006A6F72"/>
    <w:rsid w:val="006B4F2A"/>
    <w:rsid w:val="006B65DF"/>
    <w:rsid w:val="006B692A"/>
    <w:rsid w:val="006B7A76"/>
    <w:rsid w:val="006C00D6"/>
    <w:rsid w:val="006C3839"/>
    <w:rsid w:val="006C4680"/>
    <w:rsid w:val="006C4B1A"/>
    <w:rsid w:val="006C59DD"/>
    <w:rsid w:val="006C5BB5"/>
    <w:rsid w:val="006C68D3"/>
    <w:rsid w:val="006C7174"/>
    <w:rsid w:val="006C74E3"/>
    <w:rsid w:val="006D082D"/>
    <w:rsid w:val="006D10F3"/>
    <w:rsid w:val="006D6464"/>
    <w:rsid w:val="006E0360"/>
    <w:rsid w:val="006E264B"/>
    <w:rsid w:val="006E429A"/>
    <w:rsid w:val="006E64BE"/>
    <w:rsid w:val="006F29A5"/>
    <w:rsid w:val="006F4121"/>
    <w:rsid w:val="006F5172"/>
    <w:rsid w:val="006F73F9"/>
    <w:rsid w:val="006F7619"/>
    <w:rsid w:val="00701892"/>
    <w:rsid w:val="00701EFA"/>
    <w:rsid w:val="00704024"/>
    <w:rsid w:val="00705007"/>
    <w:rsid w:val="007051DF"/>
    <w:rsid w:val="00711558"/>
    <w:rsid w:val="007130AB"/>
    <w:rsid w:val="007155D1"/>
    <w:rsid w:val="007216EE"/>
    <w:rsid w:val="00724A61"/>
    <w:rsid w:val="00725558"/>
    <w:rsid w:val="007258C8"/>
    <w:rsid w:val="00726FF3"/>
    <w:rsid w:val="007273CF"/>
    <w:rsid w:val="00730583"/>
    <w:rsid w:val="00734DE4"/>
    <w:rsid w:val="007368A5"/>
    <w:rsid w:val="0074454C"/>
    <w:rsid w:val="007462BC"/>
    <w:rsid w:val="00746304"/>
    <w:rsid w:val="00746CC8"/>
    <w:rsid w:val="00751427"/>
    <w:rsid w:val="0075221D"/>
    <w:rsid w:val="00753B8B"/>
    <w:rsid w:val="00755EA9"/>
    <w:rsid w:val="00756191"/>
    <w:rsid w:val="00762C75"/>
    <w:rsid w:val="00766CF1"/>
    <w:rsid w:val="0076784E"/>
    <w:rsid w:val="00767D58"/>
    <w:rsid w:val="00770579"/>
    <w:rsid w:val="007709FC"/>
    <w:rsid w:val="007713B4"/>
    <w:rsid w:val="007727BF"/>
    <w:rsid w:val="00775399"/>
    <w:rsid w:val="007803F3"/>
    <w:rsid w:val="007904F2"/>
    <w:rsid w:val="00790899"/>
    <w:rsid w:val="00793FA7"/>
    <w:rsid w:val="00795241"/>
    <w:rsid w:val="007A22F1"/>
    <w:rsid w:val="007A3A7A"/>
    <w:rsid w:val="007A5C91"/>
    <w:rsid w:val="007A6252"/>
    <w:rsid w:val="007A725F"/>
    <w:rsid w:val="007B1FA1"/>
    <w:rsid w:val="007B32DB"/>
    <w:rsid w:val="007B4EAF"/>
    <w:rsid w:val="007B7012"/>
    <w:rsid w:val="007B742A"/>
    <w:rsid w:val="007B78A8"/>
    <w:rsid w:val="007B7BEF"/>
    <w:rsid w:val="007B7F40"/>
    <w:rsid w:val="007C0E97"/>
    <w:rsid w:val="007C2858"/>
    <w:rsid w:val="007C4142"/>
    <w:rsid w:val="007C62A8"/>
    <w:rsid w:val="007D026C"/>
    <w:rsid w:val="007D1763"/>
    <w:rsid w:val="007D49A0"/>
    <w:rsid w:val="007D53AF"/>
    <w:rsid w:val="007D618C"/>
    <w:rsid w:val="007E0446"/>
    <w:rsid w:val="007E0EE3"/>
    <w:rsid w:val="007E32D3"/>
    <w:rsid w:val="007E3735"/>
    <w:rsid w:val="007E4D87"/>
    <w:rsid w:val="007E57EC"/>
    <w:rsid w:val="007F6FAF"/>
    <w:rsid w:val="007F7AA9"/>
    <w:rsid w:val="0080052F"/>
    <w:rsid w:val="00804B58"/>
    <w:rsid w:val="00804C63"/>
    <w:rsid w:val="00805842"/>
    <w:rsid w:val="00805D54"/>
    <w:rsid w:val="008060D8"/>
    <w:rsid w:val="00810A3C"/>
    <w:rsid w:val="00811793"/>
    <w:rsid w:val="00815C65"/>
    <w:rsid w:val="008160BD"/>
    <w:rsid w:val="00816411"/>
    <w:rsid w:val="00817627"/>
    <w:rsid w:val="00817949"/>
    <w:rsid w:val="008204DB"/>
    <w:rsid w:val="0082193A"/>
    <w:rsid w:val="00822721"/>
    <w:rsid w:val="00826110"/>
    <w:rsid w:val="00827CD2"/>
    <w:rsid w:val="008318B3"/>
    <w:rsid w:val="00831B95"/>
    <w:rsid w:val="0083202D"/>
    <w:rsid w:val="0083405B"/>
    <w:rsid w:val="0083408D"/>
    <w:rsid w:val="0083574E"/>
    <w:rsid w:val="008416BD"/>
    <w:rsid w:val="00841B10"/>
    <w:rsid w:val="00841E1A"/>
    <w:rsid w:val="0084578D"/>
    <w:rsid w:val="008536EA"/>
    <w:rsid w:val="008544CB"/>
    <w:rsid w:val="00855FE2"/>
    <w:rsid w:val="008563EA"/>
    <w:rsid w:val="0085711F"/>
    <w:rsid w:val="0085750D"/>
    <w:rsid w:val="008575F6"/>
    <w:rsid w:val="00861E24"/>
    <w:rsid w:val="008624B8"/>
    <w:rsid w:val="00862B8C"/>
    <w:rsid w:val="00865DD8"/>
    <w:rsid w:val="00867B3B"/>
    <w:rsid w:val="008700ED"/>
    <w:rsid w:val="00870123"/>
    <w:rsid w:val="008706AC"/>
    <w:rsid w:val="00873A62"/>
    <w:rsid w:val="00874E31"/>
    <w:rsid w:val="0088308D"/>
    <w:rsid w:val="0088449B"/>
    <w:rsid w:val="00885F72"/>
    <w:rsid w:val="008911E7"/>
    <w:rsid w:val="008921A6"/>
    <w:rsid w:val="008922E1"/>
    <w:rsid w:val="008954A3"/>
    <w:rsid w:val="008A0CFE"/>
    <w:rsid w:val="008A2ACB"/>
    <w:rsid w:val="008A309F"/>
    <w:rsid w:val="008A5A3F"/>
    <w:rsid w:val="008A7B13"/>
    <w:rsid w:val="008A7C97"/>
    <w:rsid w:val="008B0829"/>
    <w:rsid w:val="008B0CE6"/>
    <w:rsid w:val="008B164E"/>
    <w:rsid w:val="008B1A99"/>
    <w:rsid w:val="008C0050"/>
    <w:rsid w:val="008C0822"/>
    <w:rsid w:val="008C0B77"/>
    <w:rsid w:val="008C4338"/>
    <w:rsid w:val="008C4E91"/>
    <w:rsid w:val="008C5627"/>
    <w:rsid w:val="008C6434"/>
    <w:rsid w:val="008C7A8F"/>
    <w:rsid w:val="008D04F1"/>
    <w:rsid w:val="008D06D9"/>
    <w:rsid w:val="008D0726"/>
    <w:rsid w:val="008D1F94"/>
    <w:rsid w:val="008D2803"/>
    <w:rsid w:val="008D2D9D"/>
    <w:rsid w:val="008D431E"/>
    <w:rsid w:val="008E256D"/>
    <w:rsid w:val="008F365E"/>
    <w:rsid w:val="009006A2"/>
    <w:rsid w:val="0090232A"/>
    <w:rsid w:val="00902839"/>
    <w:rsid w:val="00902D84"/>
    <w:rsid w:val="00905BDB"/>
    <w:rsid w:val="00905ECA"/>
    <w:rsid w:val="009115D6"/>
    <w:rsid w:val="009127E5"/>
    <w:rsid w:val="009129C1"/>
    <w:rsid w:val="00913A9C"/>
    <w:rsid w:val="00916257"/>
    <w:rsid w:val="00917805"/>
    <w:rsid w:val="00917D94"/>
    <w:rsid w:val="0092658B"/>
    <w:rsid w:val="00926FBE"/>
    <w:rsid w:val="0093007C"/>
    <w:rsid w:val="009315AC"/>
    <w:rsid w:val="009320DB"/>
    <w:rsid w:val="00932BF2"/>
    <w:rsid w:val="009370FD"/>
    <w:rsid w:val="009374CF"/>
    <w:rsid w:val="00937EFD"/>
    <w:rsid w:val="00940BAC"/>
    <w:rsid w:val="00945A69"/>
    <w:rsid w:val="009463C0"/>
    <w:rsid w:val="00946B90"/>
    <w:rsid w:val="00950C7B"/>
    <w:rsid w:val="009517EB"/>
    <w:rsid w:val="00952A4B"/>
    <w:rsid w:val="00953978"/>
    <w:rsid w:val="0095494B"/>
    <w:rsid w:val="00956CA7"/>
    <w:rsid w:val="00956F4F"/>
    <w:rsid w:val="0096098E"/>
    <w:rsid w:val="009636EB"/>
    <w:rsid w:val="0096648B"/>
    <w:rsid w:val="0096683F"/>
    <w:rsid w:val="00981088"/>
    <w:rsid w:val="00990D7F"/>
    <w:rsid w:val="00992D48"/>
    <w:rsid w:val="009A0E8C"/>
    <w:rsid w:val="009A117D"/>
    <w:rsid w:val="009A6732"/>
    <w:rsid w:val="009B0D47"/>
    <w:rsid w:val="009B148B"/>
    <w:rsid w:val="009B1CC7"/>
    <w:rsid w:val="009B2309"/>
    <w:rsid w:val="009B5463"/>
    <w:rsid w:val="009B5DA6"/>
    <w:rsid w:val="009C0643"/>
    <w:rsid w:val="009C6FCD"/>
    <w:rsid w:val="009D0C37"/>
    <w:rsid w:val="009D2D2D"/>
    <w:rsid w:val="009E0100"/>
    <w:rsid w:val="009E6211"/>
    <w:rsid w:val="009E693F"/>
    <w:rsid w:val="009E7928"/>
    <w:rsid w:val="009E7F2C"/>
    <w:rsid w:val="009F408D"/>
    <w:rsid w:val="009F50FA"/>
    <w:rsid w:val="009F79C5"/>
    <w:rsid w:val="00A01532"/>
    <w:rsid w:val="00A02D38"/>
    <w:rsid w:val="00A05135"/>
    <w:rsid w:val="00A0524F"/>
    <w:rsid w:val="00A12D9F"/>
    <w:rsid w:val="00A225DA"/>
    <w:rsid w:val="00A22D4B"/>
    <w:rsid w:val="00A2348A"/>
    <w:rsid w:val="00A248F2"/>
    <w:rsid w:val="00A25178"/>
    <w:rsid w:val="00A35B6C"/>
    <w:rsid w:val="00A36192"/>
    <w:rsid w:val="00A37ADA"/>
    <w:rsid w:val="00A414C8"/>
    <w:rsid w:val="00A41F29"/>
    <w:rsid w:val="00A42071"/>
    <w:rsid w:val="00A42EBC"/>
    <w:rsid w:val="00A44D91"/>
    <w:rsid w:val="00A45C56"/>
    <w:rsid w:val="00A46374"/>
    <w:rsid w:val="00A4770E"/>
    <w:rsid w:val="00A50726"/>
    <w:rsid w:val="00A54648"/>
    <w:rsid w:val="00A55BF1"/>
    <w:rsid w:val="00A56B2A"/>
    <w:rsid w:val="00A62B24"/>
    <w:rsid w:val="00A62C57"/>
    <w:rsid w:val="00A70B08"/>
    <w:rsid w:val="00A74090"/>
    <w:rsid w:val="00A75A98"/>
    <w:rsid w:val="00A75F24"/>
    <w:rsid w:val="00A76777"/>
    <w:rsid w:val="00A772CC"/>
    <w:rsid w:val="00A774EA"/>
    <w:rsid w:val="00A80FE2"/>
    <w:rsid w:val="00A81A06"/>
    <w:rsid w:val="00A81CC1"/>
    <w:rsid w:val="00A82084"/>
    <w:rsid w:val="00A83F84"/>
    <w:rsid w:val="00A857C2"/>
    <w:rsid w:val="00A86BA7"/>
    <w:rsid w:val="00A91E3D"/>
    <w:rsid w:val="00A92234"/>
    <w:rsid w:val="00A92417"/>
    <w:rsid w:val="00A92E22"/>
    <w:rsid w:val="00A930D2"/>
    <w:rsid w:val="00A934FD"/>
    <w:rsid w:val="00A95F96"/>
    <w:rsid w:val="00A96DBD"/>
    <w:rsid w:val="00AA2AAF"/>
    <w:rsid w:val="00AA2D3F"/>
    <w:rsid w:val="00AA2EB3"/>
    <w:rsid w:val="00AA432B"/>
    <w:rsid w:val="00AA731A"/>
    <w:rsid w:val="00AB029D"/>
    <w:rsid w:val="00AB2095"/>
    <w:rsid w:val="00AB275B"/>
    <w:rsid w:val="00AB5EBA"/>
    <w:rsid w:val="00AB63F8"/>
    <w:rsid w:val="00AB69AD"/>
    <w:rsid w:val="00AC241C"/>
    <w:rsid w:val="00AC2735"/>
    <w:rsid w:val="00AC3F58"/>
    <w:rsid w:val="00AC721D"/>
    <w:rsid w:val="00AD1E97"/>
    <w:rsid w:val="00AD21E5"/>
    <w:rsid w:val="00AD4080"/>
    <w:rsid w:val="00AD46A5"/>
    <w:rsid w:val="00AD51A1"/>
    <w:rsid w:val="00AD6510"/>
    <w:rsid w:val="00AD7496"/>
    <w:rsid w:val="00AE23E4"/>
    <w:rsid w:val="00AE3553"/>
    <w:rsid w:val="00AE4AC1"/>
    <w:rsid w:val="00AE4B06"/>
    <w:rsid w:val="00AE7007"/>
    <w:rsid w:val="00AF0BB6"/>
    <w:rsid w:val="00AF40F8"/>
    <w:rsid w:val="00AF53F7"/>
    <w:rsid w:val="00AF5D46"/>
    <w:rsid w:val="00B0148E"/>
    <w:rsid w:val="00B02AF9"/>
    <w:rsid w:val="00B02FB7"/>
    <w:rsid w:val="00B04BB6"/>
    <w:rsid w:val="00B106FC"/>
    <w:rsid w:val="00B10F50"/>
    <w:rsid w:val="00B13D40"/>
    <w:rsid w:val="00B15A93"/>
    <w:rsid w:val="00B20CD6"/>
    <w:rsid w:val="00B20E85"/>
    <w:rsid w:val="00B216BF"/>
    <w:rsid w:val="00B22556"/>
    <w:rsid w:val="00B266FE"/>
    <w:rsid w:val="00B30AA9"/>
    <w:rsid w:val="00B3225B"/>
    <w:rsid w:val="00B33779"/>
    <w:rsid w:val="00B34645"/>
    <w:rsid w:val="00B36205"/>
    <w:rsid w:val="00B42C46"/>
    <w:rsid w:val="00B43575"/>
    <w:rsid w:val="00B45561"/>
    <w:rsid w:val="00B45C12"/>
    <w:rsid w:val="00B51DBC"/>
    <w:rsid w:val="00B54F71"/>
    <w:rsid w:val="00B559D0"/>
    <w:rsid w:val="00B57797"/>
    <w:rsid w:val="00B57ADE"/>
    <w:rsid w:val="00B67B15"/>
    <w:rsid w:val="00B71A34"/>
    <w:rsid w:val="00B72F41"/>
    <w:rsid w:val="00B73685"/>
    <w:rsid w:val="00B74607"/>
    <w:rsid w:val="00B74CC6"/>
    <w:rsid w:val="00B74FE3"/>
    <w:rsid w:val="00B75256"/>
    <w:rsid w:val="00B7723F"/>
    <w:rsid w:val="00B80112"/>
    <w:rsid w:val="00B80E3F"/>
    <w:rsid w:val="00B81B17"/>
    <w:rsid w:val="00B822BD"/>
    <w:rsid w:val="00B823F2"/>
    <w:rsid w:val="00B829D7"/>
    <w:rsid w:val="00B83BB1"/>
    <w:rsid w:val="00B85621"/>
    <w:rsid w:val="00B93A11"/>
    <w:rsid w:val="00B951A0"/>
    <w:rsid w:val="00B95342"/>
    <w:rsid w:val="00B959CB"/>
    <w:rsid w:val="00B95B72"/>
    <w:rsid w:val="00B95DC5"/>
    <w:rsid w:val="00B966F1"/>
    <w:rsid w:val="00B9763B"/>
    <w:rsid w:val="00BA0B77"/>
    <w:rsid w:val="00BA1150"/>
    <w:rsid w:val="00BA26DE"/>
    <w:rsid w:val="00BA2EAC"/>
    <w:rsid w:val="00BA3235"/>
    <w:rsid w:val="00BA3C88"/>
    <w:rsid w:val="00BA48A1"/>
    <w:rsid w:val="00BA4D04"/>
    <w:rsid w:val="00BB0509"/>
    <w:rsid w:val="00BB3059"/>
    <w:rsid w:val="00BB69C1"/>
    <w:rsid w:val="00BC03D8"/>
    <w:rsid w:val="00BC2011"/>
    <w:rsid w:val="00BC3B9D"/>
    <w:rsid w:val="00BC5AC8"/>
    <w:rsid w:val="00BC606D"/>
    <w:rsid w:val="00BC76EF"/>
    <w:rsid w:val="00BD0E5B"/>
    <w:rsid w:val="00BD1498"/>
    <w:rsid w:val="00BD1B9A"/>
    <w:rsid w:val="00BD30C6"/>
    <w:rsid w:val="00BD45BD"/>
    <w:rsid w:val="00BD5181"/>
    <w:rsid w:val="00BE0F8E"/>
    <w:rsid w:val="00BE174D"/>
    <w:rsid w:val="00BE287B"/>
    <w:rsid w:val="00BE3D31"/>
    <w:rsid w:val="00BE49D3"/>
    <w:rsid w:val="00BF00D2"/>
    <w:rsid w:val="00BF03EB"/>
    <w:rsid w:val="00BF4F93"/>
    <w:rsid w:val="00BF57F1"/>
    <w:rsid w:val="00BF58A0"/>
    <w:rsid w:val="00C02A6B"/>
    <w:rsid w:val="00C059AC"/>
    <w:rsid w:val="00C06093"/>
    <w:rsid w:val="00C06DAF"/>
    <w:rsid w:val="00C20D3E"/>
    <w:rsid w:val="00C2290D"/>
    <w:rsid w:val="00C250A1"/>
    <w:rsid w:val="00C258F5"/>
    <w:rsid w:val="00C26D93"/>
    <w:rsid w:val="00C27B59"/>
    <w:rsid w:val="00C30DC4"/>
    <w:rsid w:val="00C3578B"/>
    <w:rsid w:val="00C35B7A"/>
    <w:rsid w:val="00C35BDD"/>
    <w:rsid w:val="00C36032"/>
    <w:rsid w:val="00C36B35"/>
    <w:rsid w:val="00C43514"/>
    <w:rsid w:val="00C4469A"/>
    <w:rsid w:val="00C45C65"/>
    <w:rsid w:val="00C471EF"/>
    <w:rsid w:val="00C47231"/>
    <w:rsid w:val="00C508DC"/>
    <w:rsid w:val="00C509D1"/>
    <w:rsid w:val="00C50E78"/>
    <w:rsid w:val="00C5170F"/>
    <w:rsid w:val="00C52358"/>
    <w:rsid w:val="00C565C0"/>
    <w:rsid w:val="00C60485"/>
    <w:rsid w:val="00C61518"/>
    <w:rsid w:val="00C622AB"/>
    <w:rsid w:val="00C63C90"/>
    <w:rsid w:val="00C65FFE"/>
    <w:rsid w:val="00C67D75"/>
    <w:rsid w:val="00C70750"/>
    <w:rsid w:val="00C70F17"/>
    <w:rsid w:val="00C7271B"/>
    <w:rsid w:val="00C73194"/>
    <w:rsid w:val="00C731AB"/>
    <w:rsid w:val="00C76F86"/>
    <w:rsid w:val="00C770A0"/>
    <w:rsid w:val="00C77A7E"/>
    <w:rsid w:val="00C8007C"/>
    <w:rsid w:val="00C82A59"/>
    <w:rsid w:val="00C82B59"/>
    <w:rsid w:val="00C85509"/>
    <w:rsid w:val="00C90886"/>
    <w:rsid w:val="00C915D2"/>
    <w:rsid w:val="00C921A9"/>
    <w:rsid w:val="00C95E32"/>
    <w:rsid w:val="00CA4C92"/>
    <w:rsid w:val="00CA7492"/>
    <w:rsid w:val="00CB0785"/>
    <w:rsid w:val="00CB2BEA"/>
    <w:rsid w:val="00CB3E0F"/>
    <w:rsid w:val="00CB706A"/>
    <w:rsid w:val="00CB7255"/>
    <w:rsid w:val="00CB7B11"/>
    <w:rsid w:val="00CC1A60"/>
    <w:rsid w:val="00CC2522"/>
    <w:rsid w:val="00CC4441"/>
    <w:rsid w:val="00CC5551"/>
    <w:rsid w:val="00CC6A5E"/>
    <w:rsid w:val="00CC7C90"/>
    <w:rsid w:val="00CD024C"/>
    <w:rsid w:val="00CD180F"/>
    <w:rsid w:val="00CD1EA4"/>
    <w:rsid w:val="00CD25E5"/>
    <w:rsid w:val="00CD55E2"/>
    <w:rsid w:val="00CE0684"/>
    <w:rsid w:val="00CE176D"/>
    <w:rsid w:val="00CE20B4"/>
    <w:rsid w:val="00CE21C2"/>
    <w:rsid w:val="00CE2506"/>
    <w:rsid w:val="00CE2699"/>
    <w:rsid w:val="00CE3B52"/>
    <w:rsid w:val="00CE4624"/>
    <w:rsid w:val="00CE512B"/>
    <w:rsid w:val="00CF0219"/>
    <w:rsid w:val="00CF2944"/>
    <w:rsid w:val="00CF30B2"/>
    <w:rsid w:val="00CF376C"/>
    <w:rsid w:val="00CF3B56"/>
    <w:rsid w:val="00CF4B47"/>
    <w:rsid w:val="00CF584A"/>
    <w:rsid w:val="00CF5EEF"/>
    <w:rsid w:val="00CF6A9F"/>
    <w:rsid w:val="00D019E3"/>
    <w:rsid w:val="00D04732"/>
    <w:rsid w:val="00D04F1A"/>
    <w:rsid w:val="00D142BB"/>
    <w:rsid w:val="00D14BB4"/>
    <w:rsid w:val="00D14BBF"/>
    <w:rsid w:val="00D1617B"/>
    <w:rsid w:val="00D23D25"/>
    <w:rsid w:val="00D253F2"/>
    <w:rsid w:val="00D26214"/>
    <w:rsid w:val="00D2696B"/>
    <w:rsid w:val="00D275F1"/>
    <w:rsid w:val="00D31AD7"/>
    <w:rsid w:val="00D34126"/>
    <w:rsid w:val="00D34616"/>
    <w:rsid w:val="00D35E3B"/>
    <w:rsid w:val="00D375C4"/>
    <w:rsid w:val="00D458BD"/>
    <w:rsid w:val="00D468E6"/>
    <w:rsid w:val="00D547F3"/>
    <w:rsid w:val="00D57E7F"/>
    <w:rsid w:val="00D60667"/>
    <w:rsid w:val="00D60B42"/>
    <w:rsid w:val="00D66024"/>
    <w:rsid w:val="00D6605C"/>
    <w:rsid w:val="00D67646"/>
    <w:rsid w:val="00D72895"/>
    <w:rsid w:val="00D72B90"/>
    <w:rsid w:val="00D7301D"/>
    <w:rsid w:val="00D767E0"/>
    <w:rsid w:val="00D775EC"/>
    <w:rsid w:val="00D82653"/>
    <w:rsid w:val="00D826DE"/>
    <w:rsid w:val="00D83FA2"/>
    <w:rsid w:val="00D85618"/>
    <w:rsid w:val="00D87CFB"/>
    <w:rsid w:val="00D931D1"/>
    <w:rsid w:val="00D933F0"/>
    <w:rsid w:val="00D93CF5"/>
    <w:rsid w:val="00D950E4"/>
    <w:rsid w:val="00D97E78"/>
    <w:rsid w:val="00DA1197"/>
    <w:rsid w:val="00DA2258"/>
    <w:rsid w:val="00DA289D"/>
    <w:rsid w:val="00DA338D"/>
    <w:rsid w:val="00DA7EC2"/>
    <w:rsid w:val="00DB3536"/>
    <w:rsid w:val="00DB3651"/>
    <w:rsid w:val="00DB4621"/>
    <w:rsid w:val="00DB651A"/>
    <w:rsid w:val="00DC1113"/>
    <w:rsid w:val="00DC6BD3"/>
    <w:rsid w:val="00DC7386"/>
    <w:rsid w:val="00DD04BD"/>
    <w:rsid w:val="00DD56CC"/>
    <w:rsid w:val="00DE0331"/>
    <w:rsid w:val="00DE1815"/>
    <w:rsid w:val="00DE1A33"/>
    <w:rsid w:val="00DE2114"/>
    <w:rsid w:val="00DE26D0"/>
    <w:rsid w:val="00DF0F18"/>
    <w:rsid w:val="00DF1110"/>
    <w:rsid w:val="00DF3139"/>
    <w:rsid w:val="00DF4166"/>
    <w:rsid w:val="00DF45A5"/>
    <w:rsid w:val="00DF6096"/>
    <w:rsid w:val="00E01420"/>
    <w:rsid w:val="00E01C0F"/>
    <w:rsid w:val="00E01D19"/>
    <w:rsid w:val="00E047C5"/>
    <w:rsid w:val="00E110F6"/>
    <w:rsid w:val="00E176B6"/>
    <w:rsid w:val="00E2127C"/>
    <w:rsid w:val="00E2249E"/>
    <w:rsid w:val="00E24FBE"/>
    <w:rsid w:val="00E26552"/>
    <w:rsid w:val="00E268E9"/>
    <w:rsid w:val="00E31ADF"/>
    <w:rsid w:val="00E32482"/>
    <w:rsid w:val="00E3389F"/>
    <w:rsid w:val="00E34C4E"/>
    <w:rsid w:val="00E35E47"/>
    <w:rsid w:val="00E3706A"/>
    <w:rsid w:val="00E408E8"/>
    <w:rsid w:val="00E40C38"/>
    <w:rsid w:val="00E423C8"/>
    <w:rsid w:val="00E46CB3"/>
    <w:rsid w:val="00E54C50"/>
    <w:rsid w:val="00E551BF"/>
    <w:rsid w:val="00E56DF1"/>
    <w:rsid w:val="00E62856"/>
    <w:rsid w:val="00E63070"/>
    <w:rsid w:val="00E6374D"/>
    <w:rsid w:val="00E63B2C"/>
    <w:rsid w:val="00E65523"/>
    <w:rsid w:val="00E659E8"/>
    <w:rsid w:val="00E6621A"/>
    <w:rsid w:val="00E73976"/>
    <w:rsid w:val="00E746F9"/>
    <w:rsid w:val="00E74C8B"/>
    <w:rsid w:val="00E777D3"/>
    <w:rsid w:val="00E779F6"/>
    <w:rsid w:val="00E80BD4"/>
    <w:rsid w:val="00E82072"/>
    <w:rsid w:val="00E820EF"/>
    <w:rsid w:val="00E83899"/>
    <w:rsid w:val="00E84FE9"/>
    <w:rsid w:val="00E86654"/>
    <w:rsid w:val="00E875AF"/>
    <w:rsid w:val="00E87855"/>
    <w:rsid w:val="00E87ACE"/>
    <w:rsid w:val="00E87B10"/>
    <w:rsid w:val="00E928F0"/>
    <w:rsid w:val="00E93D87"/>
    <w:rsid w:val="00EA3354"/>
    <w:rsid w:val="00EA4134"/>
    <w:rsid w:val="00EA4D9A"/>
    <w:rsid w:val="00EA627D"/>
    <w:rsid w:val="00EB0095"/>
    <w:rsid w:val="00EB0196"/>
    <w:rsid w:val="00EB0B5B"/>
    <w:rsid w:val="00EB267E"/>
    <w:rsid w:val="00EC2AF0"/>
    <w:rsid w:val="00EC779F"/>
    <w:rsid w:val="00EC7D62"/>
    <w:rsid w:val="00ED0BB3"/>
    <w:rsid w:val="00ED1053"/>
    <w:rsid w:val="00ED1D70"/>
    <w:rsid w:val="00ED6DA3"/>
    <w:rsid w:val="00EE0CCD"/>
    <w:rsid w:val="00EE1030"/>
    <w:rsid w:val="00EE1188"/>
    <w:rsid w:val="00EE1ACD"/>
    <w:rsid w:val="00EE3249"/>
    <w:rsid w:val="00EE6121"/>
    <w:rsid w:val="00EF06CF"/>
    <w:rsid w:val="00EF2694"/>
    <w:rsid w:val="00EF4FEE"/>
    <w:rsid w:val="00EF7220"/>
    <w:rsid w:val="00F053D4"/>
    <w:rsid w:val="00F06ACD"/>
    <w:rsid w:val="00F10269"/>
    <w:rsid w:val="00F156A7"/>
    <w:rsid w:val="00F156B6"/>
    <w:rsid w:val="00F1772A"/>
    <w:rsid w:val="00F20F9C"/>
    <w:rsid w:val="00F2428A"/>
    <w:rsid w:val="00F24760"/>
    <w:rsid w:val="00F27A67"/>
    <w:rsid w:val="00F32784"/>
    <w:rsid w:val="00F33A52"/>
    <w:rsid w:val="00F33FBF"/>
    <w:rsid w:val="00F364AF"/>
    <w:rsid w:val="00F4241A"/>
    <w:rsid w:val="00F4284F"/>
    <w:rsid w:val="00F4327F"/>
    <w:rsid w:val="00F46192"/>
    <w:rsid w:val="00F4729D"/>
    <w:rsid w:val="00F503C5"/>
    <w:rsid w:val="00F53395"/>
    <w:rsid w:val="00F54965"/>
    <w:rsid w:val="00F6080A"/>
    <w:rsid w:val="00F61417"/>
    <w:rsid w:val="00F622C3"/>
    <w:rsid w:val="00F624C2"/>
    <w:rsid w:val="00F6410A"/>
    <w:rsid w:val="00F67EC1"/>
    <w:rsid w:val="00F72054"/>
    <w:rsid w:val="00F7260F"/>
    <w:rsid w:val="00F74799"/>
    <w:rsid w:val="00F7659E"/>
    <w:rsid w:val="00F8003D"/>
    <w:rsid w:val="00F81EC9"/>
    <w:rsid w:val="00F82726"/>
    <w:rsid w:val="00F82E18"/>
    <w:rsid w:val="00F84095"/>
    <w:rsid w:val="00F84313"/>
    <w:rsid w:val="00F845DC"/>
    <w:rsid w:val="00F85E4B"/>
    <w:rsid w:val="00F87599"/>
    <w:rsid w:val="00F878CD"/>
    <w:rsid w:val="00F914F1"/>
    <w:rsid w:val="00F93BFF"/>
    <w:rsid w:val="00F94A2E"/>
    <w:rsid w:val="00FA1F15"/>
    <w:rsid w:val="00FA2580"/>
    <w:rsid w:val="00FA2B37"/>
    <w:rsid w:val="00FA3324"/>
    <w:rsid w:val="00FA7397"/>
    <w:rsid w:val="00FB3463"/>
    <w:rsid w:val="00FB366F"/>
    <w:rsid w:val="00FB536C"/>
    <w:rsid w:val="00FC0D89"/>
    <w:rsid w:val="00FC3C64"/>
    <w:rsid w:val="00FC45E3"/>
    <w:rsid w:val="00FC637A"/>
    <w:rsid w:val="00FC7B37"/>
    <w:rsid w:val="00FD07DE"/>
    <w:rsid w:val="00FD2C6F"/>
    <w:rsid w:val="00FD51A0"/>
    <w:rsid w:val="00FE12D6"/>
    <w:rsid w:val="00FE38FE"/>
    <w:rsid w:val="00FE47DE"/>
    <w:rsid w:val="00FE48B8"/>
    <w:rsid w:val="00FE7B37"/>
    <w:rsid w:val="00FF1863"/>
    <w:rsid w:val="00FF20C5"/>
    <w:rsid w:val="00FF451D"/>
    <w:rsid w:val="00FF6227"/>
    <w:rsid w:val="00FF71F3"/>
    <w:rsid w:val="02AB7EB7"/>
    <w:rsid w:val="0BB76FFC"/>
    <w:rsid w:val="211966E4"/>
    <w:rsid w:val="6379C6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2A279E"/>
  <w15:chartTrackingRefBased/>
  <w15:docId w15:val="{90C23150-BE6A-4D22-BCD1-E3A8B62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78C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D1E9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78CD"/>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F878CD"/>
    <w:pPr>
      <w:spacing w:after="0" w:line="240" w:lineRule="auto"/>
    </w:pPr>
  </w:style>
  <w:style w:type="paragraph" w:styleId="Title">
    <w:name w:val="Title"/>
    <w:basedOn w:val="Normal"/>
    <w:next w:val="Normal"/>
    <w:link w:val="TitleChar"/>
    <w:uiPriority w:val="10"/>
    <w:qFormat/>
    <w:rsid w:val="00F878C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78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27B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727BF"/>
    <w:rPr>
      <w:rFonts w:eastAsiaTheme="minorEastAsia"/>
      <w:color w:val="5A5A5A" w:themeColor="text1" w:themeTint="A5"/>
      <w:spacing w:val="15"/>
    </w:rPr>
  </w:style>
  <w:style w:type="character" w:customStyle="1" w:styleId="NoSpacingChar">
    <w:name w:val="No Spacing Char"/>
    <w:basedOn w:val="DefaultParagraphFont"/>
    <w:link w:val="NoSpacing"/>
    <w:uiPriority w:val="1"/>
    <w:rsid w:val="004F3AB1"/>
  </w:style>
  <w:style w:type="paragraph" w:styleId="Header">
    <w:name w:val="header"/>
    <w:basedOn w:val="Normal"/>
    <w:link w:val="HeaderChar"/>
    <w:uiPriority w:val="99"/>
    <w:unhideWhenUsed/>
    <w:rsid w:val="00CD1E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1EA4"/>
  </w:style>
  <w:style w:type="paragraph" w:styleId="Footer">
    <w:name w:val="footer"/>
    <w:basedOn w:val="Normal"/>
    <w:link w:val="FooterChar"/>
    <w:uiPriority w:val="99"/>
    <w:unhideWhenUsed/>
    <w:rsid w:val="00CD1E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1EA4"/>
  </w:style>
  <w:style w:type="paragraph" w:styleId="Bibliography">
    <w:name w:val="Bibliography"/>
    <w:basedOn w:val="Normal"/>
    <w:next w:val="Normal"/>
    <w:uiPriority w:val="37"/>
    <w:unhideWhenUsed/>
    <w:rsid w:val="005D3D14"/>
  </w:style>
  <w:style w:type="table" w:styleId="TableGrid">
    <w:name w:val="Table Grid"/>
    <w:basedOn w:val="TableNormal"/>
    <w:uiPriority w:val="59"/>
    <w:rsid w:val="00F5496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3D744D"/>
    <w:pPr>
      <w:outlineLvl w:val="9"/>
    </w:pPr>
    <w:rPr>
      <w:lang w:val="en-US"/>
    </w:rPr>
  </w:style>
  <w:style w:type="paragraph" w:styleId="TOC1">
    <w:name w:val="toc 1"/>
    <w:basedOn w:val="Normal"/>
    <w:next w:val="Normal"/>
    <w:autoRedefine/>
    <w:uiPriority w:val="39"/>
    <w:unhideWhenUsed/>
    <w:rsid w:val="003D744D"/>
    <w:pPr>
      <w:spacing w:after="100"/>
    </w:pPr>
  </w:style>
  <w:style w:type="character" w:styleId="Hyperlink">
    <w:name w:val="Hyperlink"/>
    <w:basedOn w:val="DefaultParagraphFont"/>
    <w:uiPriority w:val="99"/>
    <w:unhideWhenUsed/>
    <w:rsid w:val="003D744D"/>
    <w:rPr>
      <w:color w:val="0563C1" w:themeColor="hyperlink"/>
      <w:u w:val="single"/>
    </w:rPr>
  </w:style>
  <w:style w:type="character" w:customStyle="1" w:styleId="Heading2Char">
    <w:name w:val="Heading 2 Char"/>
    <w:basedOn w:val="DefaultParagraphFont"/>
    <w:link w:val="Heading2"/>
    <w:uiPriority w:val="9"/>
    <w:rsid w:val="00AD1E9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F53395"/>
    <w:pPr>
      <w:spacing w:after="100"/>
      <w:ind w:left="220"/>
    </w:pPr>
  </w:style>
  <w:style w:type="character" w:styleId="IntenseEmphasis">
    <w:name w:val="Intense Emphasis"/>
    <w:basedOn w:val="DefaultParagraphFont"/>
    <w:uiPriority w:val="21"/>
    <w:qFormat/>
    <w:rsid w:val="00261E1A"/>
    <w:rPr>
      <w:i/>
      <w:iCs/>
      <w:color w:val="4472C4" w:themeColor="accent1"/>
    </w:rPr>
  </w:style>
  <w:style w:type="character" w:styleId="UnresolvedMention">
    <w:name w:val="Unresolved Mention"/>
    <w:basedOn w:val="DefaultParagraphFont"/>
    <w:uiPriority w:val="99"/>
    <w:semiHidden/>
    <w:unhideWhenUsed/>
    <w:rsid w:val="003D662D"/>
    <w:rPr>
      <w:color w:val="605E5C"/>
      <w:shd w:val="clear" w:color="auto" w:fill="E1DFDD"/>
    </w:rPr>
  </w:style>
  <w:style w:type="character" w:styleId="FollowedHyperlink">
    <w:name w:val="FollowedHyperlink"/>
    <w:basedOn w:val="DefaultParagraphFont"/>
    <w:uiPriority w:val="99"/>
    <w:semiHidden/>
    <w:unhideWhenUsed/>
    <w:rsid w:val="00DC1113"/>
    <w:rPr>
      <w:color w:val="954F72" w:themeColor="followedHyperlink"/>
      <w:u w:val="single"/>
    </w:rPr>
  </w:style>
  <w:style w:type="paragraph" w:styleId="NormalWeb">
    <w:name w:val="Normal (Web)"/>
    <w:basedOn w:val="Normal"/>
    <w:uiPriority w:val="99"/>
    <w:semiHidden/>
    <w:unhideWhenUsed/>
    <w:rsid w:val="008575F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575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215480">
      <w:bodyDiv w:val="1"/>
      <w:marLeft w:val="0"/>
      <w:marRight w:val="0"/>
      <w:marTop w:val="0"/>
      <w:marBottom w:val="0"/>
      <w:divBdr>
        <w:top w:val="none" w:sz="0" w:space="0" w:color="auto"/>
        <w:left w:val="none" w:sz="0" w:space="0" w:color="auto"/>
        <w:bottom w:val="none" w:sz="0" w:space="0" w:color="auto"/>
        <w:right w:val="none" w:sz="0" w:space="0" w:color="auto"/>
      </w:divBdr>
    </w:div>
    <w:div w:id="417142811">
      <w:bodyDiv w:val="1"/>
      <w:marLeft w:val="0"/>
      <w:marRight w:val="0"/>
      <w:marTop w:val="0"/>
      <w:marBottom w:val="0"/>
      <w:divBdr>
        <w:top w:val="none" w:sz="0" w:space="0" w:color="auto"/>
        <w:left w:val="none" w:sz="0" w:space="0" w:color="auto"/>
        <w:bottom w:val="none" w:sz="0" w:space="0" w:color="auto"/>
        <w:right w:val="none" w:sz="0" w:space="0" w:color="auto"/>
      </w:divBdr>
    </w:div>
    <w:div w:id="623655173">
      <w:bodyDiv w:val="1"/>
      <w:marLeft w:val="0"/>
      <w:marRight w:val="0"/>
      <w:marTop w:val="0"/>
      <w:marBottom w:val="0"/>
      <w:divBdr>
        <w:top w:val="none" w:sz="0" w:space="0" w:color="auto"/>
        <w:left w:val="none" w:sz="0" w:space="0" w:color="auto"/>
        <w:bottom w:val="none" w:sz="0" w:space="0" w:color="auto"/>
        <w:right w:val="none" w:sz="0" w:space="0" w:color="auto"/>
      </w:divBdr>
    </w:div>
    <w:div w:id="624852038">
      <w:bodyDiv w:val="1"/>
      <w:marLeft w:val="0"/>
      <w:marRight w:val="0"/>
      <w:marTop w:val="0"/>
      <w:marBottom w:val="0"/>
      <w:divBdr>
        <w:top w:val="none" w:sz="0" w:space="0" w:color="auto"/>
        <w:left w:val="none" w:sz="0" w:space="0" w:color="auto"/>
        <w:bottom w:val="none" w:sz="0" w:space="0" w:color="auto"/>
        <w:right w:val="none" w:sz="0" w:space="0" w:color="auto"/>
      </w:divBdr>
    </w:div>
    <w:div w:id="650061347">
      <w:bodyDiv w:val="1"/>
      <w:marLeft w:val="0"/>
      <w:marRight w:val="0"/>
      <w:marTop w:val="0"/>
      <w:marBottom w:val="0"/>
      <w:divBdr>
        <w:top w:val="none" w:sz="0" w:space="0" w:color="auto"/>
        <w:left w:val="none" w:sz="0" w:space="0" w:color="auto"/>
        <w:bottom w:val="none" w:sz="0" w:space="0" w:color="auto"/>
        <w:right w:val="none" w:sz="0" w:space="0" w:color="auto"/>
      </w:divBdr>
    </w:div>
    <w:div w:id="693382793">
      <w:bodyDiv w:val="1"/>
      <w:marLeft w:val="0"/>
      <w:marRight w:val="0"/>
      <w:marTop w:val="0"/>
      <w:marBottom w:val="0"/>
      <w:divBdr>
        <w:top w:val="none" w:sz="0" w:space="0" w:color="auto"/>
        <w:left w:val="none" w:sz="0" w:space="0" w:color="auto"/>
        <w:bottom w:val="none" w:sz="0" w:space="0" w:color="auto"/>
        <w:right w:val="none" w:sz="0" w:space="0" w:color="auto"/>
      </w:divBdr>
    </w:div>
    <w:div w:id="1074275772">
      <w:bodyDiv w:val="1"/>
      <w:marLeft w:val="0"/>
      <w:marRight w:val="0"/>
      <w:marTop w:val="0"/>
      <w:marBottom w:val="0"/>
      <w:divBdr>
        <w:top w:val="none" w:sz="0" w:space="0" w:color="auto"/>
        <w:left w:val="none" w:sz="0" w:space="0" w:color="auto"/>
        <w:bottom w:val="none" w:sz="0" w:space="0" w:color="auto"/>
        <w:right w:val="none" w:sz="0" w:space="0" w:color="auto"/>
      </w:divBdr>
    </w:div>
    <w:div w:id="1121072244">
      <w:bodyDiv w:val="1"/>
      <w:marLeft w:val="0"/>
      <w:marRight w:val="0"/>
      <w:marTop w:val="0"/>
      <w:marBottom w:val="0"/>
      <w:divBdr>
        <w:top w:val="none" w:sz="0" w:space="0" w:color="auto"/>
        <w:left w:val="none" w:sz="0" w:space="0" w:color="auto"/>
        <w:bottom w:val="none" w:sz="0" w:space="0" w:color="auto"/>
        <w:right w:val="none" w:sz="0" w:space="0" w:color="auto"/>
      </w:divBdr>
    </w:div>
    <w:div w:id="1144809310">
      <w:bodyDiv w:val="1"/>
      <w:marLeft w:val="0"/>
      <w:marRight w:val="0"/>
      <w:marTop w:val="0"/>
      <w:marBottom w:val="0"/>
      <w:divBdr>
        <w:top w:val="none" w:sz="0" w:space="0" w:color="auto"/>
        <w:left w:val="none" w:sz="0" w:space="0" w:color="auto"/>
        <w:bottom w:val="none" w:sz="0" w:space="0" w:color="auto"/>
        <w:right w:val="none" w:sz="0" w:space="0" w:color="auto"/>
      </w:divBdr>
    </w:div>
    <w:div w:id="1621261055">
      <w:bodyDiv w:val="1"/>
      <w:marLeft w:val="0"/>
      <w:marRight w:val="0"/>
      <w:marTop w:val="0"/>
      <w:marBottom w:val="0"/>
      <w:divBdr>
        <w:top w:val="none" w:sz="0" w:space="0" w:color="auto"/>
        <w:left w:val="none" w:sz="0" w:space="0" w:color="auto"/>
        <w:bottom w:val="none" w:sz="0" w:space="0" w:color="auto"/>
        <w:right w:val="none" w:sz="0" w:space="0" w:color="auto"/>
      </w:divBdr>
    </w:div>
    <w:div w:id="1627617880">
      <w:bodyDiv w:val="1"/>
      <w:marLeft w:val="0"/>
      <w:marRight w:val="0"/>
      <w:marTop w:val="0"/>
      <w:marBottom w:val="0"/>
      <w:divBdr>
        <w:top w:val="none" w:sz="0" w:space="0" w:color="auto"/>
        <w:left w:val="none" w:sz="0" w:space="0" w:color="auto"/>
        <w:bottom w:val="none" w:sz="0" w:space="0" w:color="auto"/>
        <w:right w:val="none" w:sz="0" w:space="0" w:color="auto"/>
      </w:divBdr>
    </w:div>
    <w:div w:id="1646201380">
      <w:bodyDiv w:val="1"/>
      <w:marLeft w:val="0"/>
      <w:marRight w:val="0"/>
      <w:marTop w:val="0"/>
      <w:marBottom w:val="0"/>
      <w:divBdr>
        <w:top w:val="none" w:sz="0" w:space="0" w:color="auto"/>
        <w:left w:val="none" w:sz="0" w:space="0" w:color="auto"/>
        <w:bottom w:val="none" w:sz="0" w:space="0" w:color="auto"/>
        <w:right w:val="none" w:sz="0" w:space="0" w:color="auto"/>
      </w:divBdr>
    </w:div>
    <w:div w:id="1707868238">
      <w:bodyDiv w:val="1"/>
      <w:marLeft w:val="0"/>
      <w:marRight w:val="0"/>
      <w:marTop w:val="0"/>
      <w:marBottom w:val="0"/>
      <w:divBdr>
        <w:top w:val="none" w:sz="0" w:space="0" w:color="auto"/>
        <w:left w:val="none" w:sz="0" w:space="0" w:color="auto"/>
        <w:bottom w:val="none" w:sz="0" w:space="0" w:color="auto"/>
        <w:right w:val="none" w:sz="0" w:space="0" w:color="auto"/>
      </w:divBdr>
    </w:div>
    <w:div w:id="1737818915">
      <w:bodyDiv w:val="1"/>
      <w:marLeft w:val="0"/>
      <w:marRight w:val="0"/>
      <w:marTop w:val="0"/>
      <w:marBottom w:val="0"/>
      <w:divBdr>
        <w:top w:val="none" w:sz="0" w:space="0" w:color="auto"/>
        <w:left w:val="none" w:sz="0" w:space="0" w:color="auto"/>
        <w:bottom w:val="none" w:sz="0" w:space="0" w:color="auto"/>
        <w:right w:val="none" w:sz="0" w:space="0" w:color="auto"/>
      </w:divBdr>
    </w:div>
    <w:div w:id="1800108721">
      <w:bodyDiv w:val="1"/>
      <w:marLeft w:val="0"/>
      <w:marRight w:val="0"/>
      <w:marTop w:val="0"/>
      <w:marBottom w:val="0"/>
      <w:divBdr>
        <w:top w:val="none" w:sz="0" w:space="0" w:color="auto"/>
        <w:left w:val="none" w:sz="0" w:space="0" w:color="auto"/>
        <w:bottom w:val="none" w:sz="0" w:space="0" w:color="auto"/>
        <w:right w:val="none" w:sz="0" w:space="0" w:color="auto"/>
      </w:divBdr>
    </w:div>
    <w:div w:id="1824082798">
      <w:bodyDiv w:val="1"/>
      <w:marLeft w:val="0"/>
      <w:marRight w:val="0"/>
      <w:marTop w:val="0"/>
      <w:marBottom w:val="0"/>
      <w:divBdr>
        <w:top w:val="none" w:sz="0" w:space="0" w:color="auto"/>
        <w:left w:val="none" w:sz="0" w:space="0" w:color="auto"/>
        <w:bottom w:val="none" w:sz="0" w:space="0" w:color="auto"/>
        <w:right w:val="none" w:sz="0" w:space="0" w:color="auto"/>
      </w:divBdr>
    </w:div>
    <w:div w:id="1865366902">
      <w:bodyDiv w:val="1"/>
      <w:marLeft w:val="0"/>
      <w:marRight w:val="0"/>
      <w:marTop w:val="0"/>
      <w:marBottom w:val="0"/>
      <w:divBdr>
        <w:top w:val="none" w:sz="0" w:space="0" w:color="auto"/>
        <w:left w:val="none" w:sz="0" w:space="0" w:color="auto"/>
        <w:bottom w:val="none" w:sz="0" w:space="0" w:color="auto"/>
        <w:right w:val="none" w:sz="0" w:space="0" w:color="auto"/>
      </w:divBdr>
    </w:div>
    <w:div w:id="1908374698">
      <w:bodyDiv w:val="1"/>
      <w:marLeft w:val="0"/>
      <w:marRight w:val="0"/>
      <w:marTop w:val="0"/>
      <w:marBottom w:val="0"/>
      <w:divBdr>
        <w:top w:val="none" w:sz="0" w:space="0" w:color="auto"/>
        <w:left w:val="none" w:sz="0" w:space="0" w:color="auto"/>
        <w:bottom w:val="none" w:sz="0" w:space="0" w:color="auto"/>
        <w:right w:val="none" w:sz="0" w:space="0" w:color="auto"/>
      </w:divBdr>
    </w:div>
    <w:div w:id="2052610816">
      <w:bodyDiv w:val="1"/>
      <w:marLeft w:val="0"/>
      <w:marRight w:val="0"/>
      <w:marTop w:val="0"/>
      <w:marBottom w:val="0"/>
      <w:divBdr>
        <w:top w:val="none" w:sz="0" w:space="0" w:color="auto"/>
        <w:left w:val="none" w:sz="0" w:space="0" w:color="auto"/>
        <w:bottom w:val="none" w:sz="0" w:space="0" w:color="auto"/>
        <w:right w:val="none" w:sz="0" w:space="0" w:color="auto"/>
      </w:divBdr>
    </w:div>
    <w:div w:id="2122337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personal/1802858_student_uwtsd_ac_uk/Documents/HND/Year%201/Analytical%20Methods%20&amp;%20Study%20Skills/Assignments/Study%20Skills/Conrod/Conrod%20dynamic%20forces%20report%201%23.docx" TargetMode="External"/><Relationship Id="rId13" Type="http://schemas.openxmlformats.org/officeDocument/2006/relationships/footer" Target="footer2.xml"/><Relationship Id="rId18" Type="http://schemas.openxmlformats.org/officeDocument/2006/relationships/chart" Target="charts/chart5.xml"/><Relationship Id="rId3" Type="http://schemas.openxmlformats.org/officeDocument/2006/relationships/settings" Target="settings.xml"/><Relationship Id="rId21" Type="http://schemas.openxmlformats.org/officeDocument/2006/relationships/chart" Target="charts/chart8.xml"/><Relationship Id="rId7" Type="http://schemas.openxmlformats.org/officeDocument/2006/relationships/image" Target="media/image1.jpg"/><Relationship Id="rId12" Type="http://schemas.openxmlformats.org/officeDocument/2006/relationships/header" Target="header2.xml"/><Relationship Id="rId17" Type="http://schemas.openxmlformats.org/officeDocument/2006/relationships/chart" Target="charts/chart4.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chart" Target="charts/chart3.xml"/><Relationship Id="rId20" Type="http://schemas.openxmlformats.org/officeDocument/2006/relationships/chart" Target="charts/chart7.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hart" Target="charts/chart2.xml"/><Relationship Id="rId23" Type="http://schemas.openxmlformats.org/officeDocument/2006/relationships/hyperlink" Target="https://goo.gl/8rWJYD" TargetMode="External"/><Relationship Id="rId10" Type="http://schemas.openxmlformats.org/officeDocument/2006/relationships/header" Target="header1.xml"/><Relationship Id="rId19" Type="http://schemas.openxmlformats.org/officeDocument/2006/relationships/chart" Target="charts/chart6.xm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chart" Target="charts/chart1.xml"/><Relationship Id="rId22" Type="http://schemas.openxmlformats.org/officeDocument/2006/relationships/hyperlink" Target="https://goo.gl/ijWFui"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oleObject" Target="../embeddings/oleObject1.bin"/></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6.xml.rels><?xml version="1.0" encoding="UTF-8" standalone="yes"?>
<Relationships xmlns="http://schemas.openxmlformats.org/package/2006/relationships"><Relationship Id="rId1" Type="http://schemas.openxmlformats.org/officeDocument/2006/relationships/oleObject" Target="https://uowtsd-my.sharepoint.com/personal/1802858_student_uwtsd_ac_uk/Documents/HND/Year%201/Analytical%20Methods%20&amp;%20Study%20Skills/Assignments/Study%20Skills/Conrod/ConrodAssignment1_2_.xlsx" TargetMode="External"/></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8.xml.rels><?xml version="1.0" encoding="UTF-8" standalone="yes"?>
<Relationships xmlns="http://schemas.openxmlformats.org/package/2006/relationships"><Relationship Id="rId1" Type="http://schemas.openxmlformats.org/officeDocument/2006/relationships/oleObject" Target="https://uowtsd-my.sharepoint.com/personal/1802858_student_uwtsd_ac_uk/Documents/HND/Year%201/Analytical%20Methods%20&amp;%20Study%20Skills/Assignments/Study%20Skills/Conrod/ConrodAssignment1_2_.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lineChart>
        <c:grouping val="standard"/>
        <c:varyColors val="0"/>
        <c:ser>
          <c:idx val="0"/>
          <c:order val="0"/>
          <c:tx>
            <c:v>height</c:v>
          </c:tx>
          <c:marker>
            <c:symbol val="none"/>
          </c:marker>
          <c:cat>
            <c:numRef>
              <c:f>Sheet1!$C$8:$EU$8</c:f>
              <c:numCache>
                <c:formatCode>General</c:formatCode>
                <c:ptCount val="149"/>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pt idx="147">
                  <c:v>2.9399999999999933E-2</c:v>
                </c:pt>
                <c:pt idx="148">
                  <c:v>2.9599999999999932E-2</c:v>
                </c:pt>
              </c:numCache>
            </c:numRef>
          </c:cat>
          <c:val>
            <c:numRef>
              <c:f>Sheet1!$C$16:$EU$16</c:f>
              <c:numCache>
                <c:formatCode>General</c:formatCode>
                <c:ptCount val="149"/>
                <c:pt idx="0">
                  <c:v>584.25</c:v>
                </c:pt>
                <c:pt idx="1">
                  <c:v>584.21688000345898</c:v>
                </c:pt>
                <c:pt idx="2">
                  <c:v>584.11754289343003</c:v>
                </c:pt>
                <c:pt idx="3">
                  <c:v>583.95205728767326</c:v>
                </c:pt>
                <c:pt idx="4">
                  <c:v>583.72053747905693</c:v>
                </c:pt>
                <c:pt idx="5">
                  <c:v>583.42314333048103</c:v>
                </c:pt>
                <c:pt idx="6">
                  <c:v>583.06008012781786</c:v>
                </c:pt>
                <c:pt idx="7">
                  <c:v>582.63159839091509</c:v>
                </c:pt>
                <c:pt idx="8">
                  <c:v>582.13799364272404</c:v>
                </c:pt>
                <c:pt idx="9">
                  <c:v>581.57960613662999</c:v>
                </c:pt>
                <c:pt idx="10">
                  <c:v>580.95682054207953</c:v>
                </c:pt>
                <c:pt idx="11">
                  <c:v>580.27006558861558</c:v>
                </c:pt>
                <c:pt idx="12">
                  <c:v>579.51981366845428</c:v>
                </c:pt>
                <c:pt idx="13">
                  <c:v>578.70658039775503</c:v>
                </c:pt>
                <c:pt idx="14">
                  <c:v>577.83092413676025</c:v>
                </c:pt>
                <c:pt idx="15">
                  <c:v>576.89344546900782</c:v>
                </c:pt>
                <c:pt idx="16">
                  <c:v>575.89478663984232</c:v>
                </c:pt>
                <c:pt idx="17">
                  <c:v>574.83563095448744</c:v>
                </c:pt>
                <c:pt idx="18">
                  <c:v>573.71670213596735</c:v>
                </c:pt>
                <c:pt idx="19">
                  <c:v>572.53876364320536</c:v>
                </c:pt>
                <c:pt idx="20">
                  <c:v>571.30261794966214</c:v>
                </c:pt>
                <c:pt idx="21">
                  <c:v>570.00910578292019</c:v>
                </c:pt>
                <c:pt idx="22">
                  <c:v>568.65910532565988</c:v>
                </c:pt>
                <c:pt idx="23">
                  <c:v>567.25353137852449</c:v>
                </c:pt>
                <c:pt idx="24">
                  <c:v>565.79333448541718</c:v>
                </c:pt>
                <c:pt idx="25">
                  <c:v>564.2795000218282</c:v>
                </c:pt>
                <c:pt idx="26">
                  <c:v>562.71304724684592</c:v>
                </c:pt>
                <c:pt idx="27">
                  <c:v>561.09502831956411</c:v>
                </c:pt>
                <c:pt idx="28">
                  <c:v>559.42652728066093</c:v>
                </c:pt>
                <c:pt idx="29">
                  <c:v>557.70865899998932</c:v>
                </c:pt>
                <c:pt idx="30">
                  <c:v>555.94256809108799</c:v>
                </c:pt>
                <c:pt idx="31">
                  <c:v>554.1294277935923</c:v>
                </c:pt>
                <c:pt idx="32">
                  <c:v>552.27043882459793</c:v>
                </c:pt>
                <c:pt idx="33">
                  <c:v>550.36682820010651</c:v>
                </c:pt>
                <c:pt idx="34">
                  <c:v>548.41984802776119</c:v>
                </c:pt>
                <c:pt idx="35">
                  <c:v>546.43077427215849</c:v>
                </c:pt>
                <c:pt idx="36">
                  <c:v>544.40090549410638</c:v>
                </c:pt>
                <c:pt idx="37">
                  <c:v>542.3315615652823</c:v>
                </c:pt>
                <c:pt idx="38">
                  <c:v>540.22408235982425</c:v>
                </c:pt>
                <c:pt idx="39">
                  <c:v>538.07982642447871</c:v>
                </c:pt>
                <c:pt idx="40">
                  <c:v>535.90016962901029</c:v>
                </c:pt>
                <c:pt idx="41">
                  <c:v>533.68650379866006</c:v>
                </c:pt>
                <c:pt idx="42">
                  <c:v>531.44023533052939</c:v>
                </c:pt>
                <c:pt idx="43">
                  <c:v>529.16278379583969</c:v>
                </c:pt>
                <c:pt idx="44">
                  <c:v>526.85558053010391</c:v>
                </c:pt>
                <c:pt idx="45">
                  <c:v>524.52006721332157</c:v>
                </c:pt>
                <c:pt idx="46">
                  <c:v>522.15769444237924</c:v>
                </c:pt>
                <c:pt idx="47">
                  <c:v>519.76992029791472</c:v>
                </c:pt>
                <c:pt idx="48">
                  <c:v>517.35820890796219</c:v>
                </c:pt>
                <c:pt idx="49">
                  <c:v>514.92402901075957</c:v>
                </c:pt>
                <c:pt idx="50">
                  <c:v>512.4688525191541</c:v>
                </c:pt>
                <c:pt idx="51">
                  <c:v>509.99415308908635</c:v>
                </c:pt>
                <c:pt idx="52">
                  <c:v>507.50140469467999</c:v>
                </c:pt>
                <c:pt idx="53">
                  <c:v>504.99208021249217</c:v>
                </c:pt>
                <c:pt idx="54">
                  <c:v>502.46765001750828</c:v>
                </c:pt>
                <c:pt idx="55">
                  <c:v>499.92958059347944</c:v>
                </c:pt>
                <c:pt idx="56">
                  <c:v>497.37933316021127</c:v>
                </c:pt>
                <c:pt idx="57">
                  <c:v>494.81836232040467</c:v>
                </c:pt>
                <c:pt idx="58">
                  <c:v>492.24811472864383</c:v>
                </c:pt>
                <c:pt idx="59">
                  <c:v>489.67002778509698</c:v>
                </c:pt>
                <c:pt idx="60">
                  <c:v>487.0855283564681</c:v>
                </c:pt>
                <c:pt idx="61">
                  <c:v>484.49603152668828</c:v>
                </c:pt>
                <c:pt idx="62">
                  <c:v>481.90293937978345</c:v>
                </c:pt>
                <c:pt idx="63">
                  <c:v>479.30763981728825</c:v>
                </c:pt>
                <c:pt idx="64">
                  <c:v>476.71150541249676</c:v>
                </c:pt>
                <c:pt idx="65">
                  <c:v>474.11589230375586</c:v>
                </c:pt>
                <c:pt idx="66">
                  <c:v>471.52213912890585</c:v>
                </c:pt>
                <c:pt idx="67">
                  <c:v>468.93156600286574</c:v>
                </c:pt>
                <c:pt idx="68">
                  <c:v>466.3454735402405</c:v>
                </c:pt>
                <c:pt idx="69">
                  <c:v>463.7651419247025</c:v>
                </c:pt>
                <c:pt idx="70">
                  <c:v>461.19183002675845</c:v>
                </c:pt>
                <c:pt idx="71">
                  <c:v>458.62677457137312</c:v>
                </c:pt>
                <c:pt idx="72">
                  <c:v>456.07118935676596</c:v>
                </c:pt>
                <c:pt idx="73">
                  <c:v>453.52626452553812</c:v>
                </c:pt>
                <c:pt idx="74">
                  <c:v>450.99316588912711</c:v>
                </c:pt>
                <c:pt idx="75">
                  <c:v>448.47303430641159</c:v>
                </c:pt>
                <c:pt idx="76">
                  <c:v>445.96698511712145</c:v>
                </c:pt>
                <c:pt idx="77">
                  <c:v>443.47610763053024</c:v>
                </c:pt>
                <c:pt idx="78">
                  <c:v>441.00146466973069</c:v>
                </c:pt>
                <c:pt idx="79">
                  <c:v>438.54409217161736</c:v>
                </c:pt>
                <c:pt idx="80">
                  <c:v>436.10499884252152</c:v>
                </c:pt>
                <c:pt idx="81">
                  <c:v>433.68516586926944</c:v>
                </c:pt>
                <c:pt idx="82">
                  <c:v>431.28554668526175</c:v>
                </c:pt>
                <c:pt idx="83">
                  <c:v>428.90706679100117</c:v>
                </c:pt>
                <c:pt idx="84">
                  <c:v>426.55062362833195</c:v>
                </c:pt>
                <c:pt idx="85">
                  <c:v>424.2170865074936</c:v>
                </c:pt>
                <c:pt idx="86">
                  <c:v>421.90729658593943</c:v>
                </c:pt>
                <c:pt idx="87">
                  <c:v>419.62206689772313</c:v>
                </c:pt>
                <c:pt idx="88">
                  <c:v>417.36218243211977</c:v>
                </c:pt>
                <c:pt idx="89">
                  <c:v>415.1284002600151</c:v>
                </c:pt>
                <c:pt idx="90">
                  <c:v>412.92144970648076</c:v>
                </c:pt>
                <c:pt idx="91">
                  <c:v>410.74203256783704</c:v>
                </c:pt>
                <c:pt idx="92">
                  <c:v>408.59082337140819</c:v>
                </c:pt>
                <c:pt idx="93">
                  <c:v>406.46846967608207</c:v>
                </c:pt>
                <c:pt idx="94">
                  <c:v>404.37559241170663</c:v>
                </c:pt>
                <c:pt idx="95">
                  <c:v>402.31278625528751</c:v>
                </c:pt>
                <c:pt idx="96">
                  <c:v>400.28062004189087</c:v>
                </c:pt>
                <c:pt idx="97">
                  <c:v>398.2796372081097</c:v>
                </c:pt>
                <c:pt idx="98">
                  <c:v>396.3103562659133</c:v>
                </c:pt>
                <c:pt idx="99">
                  <c:v>394.3732713046748</c:v>
                </c:pt>
                <c:pt idx="100">
                  <c:v>392.46885251915415</c:v>
                </c:pt>
                <c:pt idx="101">
                  <c:v>390.59754676120849</c:v>
                </c:pt>
                <c:pt idx="102">
                  <c:v>388.75977811300311</c:v>
                </c:pt>
                <c:pt idx="103">
                  <c:v>386.9559484795123</c:v>
                </c:pt>
                <c:pt idx="104">
                  <c:v>385.1864381981157</c:v>
                </c:pt>
                <c:pt idx="105">
                  <c:v>383.45160666312808</c:v>
                </c:pt>
                <c:pt idx="106">
                  <c:v>381.75179296313416</c:v>
                </c:pt>
                <c:pt idx="107">
                  <c:v>380.08731652904532</c:v>
                </c:pt>
                <c:pt idx="108">
                  <c:v>378.45847779084403</c:v>
                </c:pt>
                <c:pt idx="109">
                  <c:v>376.86555884103484</c:v>
                </c:pt>
                <c:pt idx="110">
                  <c:v>375.30882410288439</c:v>
                </c:pt>
                <c:pt idx="111">
                  <c:v>373.78852100159355</c:v>
                </c:pt>
                <c:pt idx="112">
                  <c:v>372.30488063661664</c:v>
                </c:pt>
                <c:pt idx="113">
                  <c:v>370.8581184534097</c:v>
                </c:pt>
                <c:pt idx="114">
                  <c:v>369.4484349129678</c:v>
                </c:pt>
                <c:pt idx="115">
                  <c:v>368.07601615758398</c:v>
                </c:pt>
                <c:pt idx="116">
                  <c:v>366.74103467133989</c:v>
                </c:pt>
                <c:pt idx="117">
                  <c:v>365.4436499339173</c:v>
                </c:pt>
                <c:pt idx="118">
                  <c:v>364.18400906639653</c:v>
                </c:pt>
                <c:pt idx="119">
                  <c:v>362.96224746778535</c:v>
                </c:pt>
                <c:pt idx="120">
                  <c:v>361.77848944110076</c:v>
                </c:pt>
                <c:pt idx="121">
                  <c:v>360.63284880790059</c:v>
                </c:pt>
                <c:pt idx="122">
                  <c:v>359.5254295102373</c:v>
                </c:pt>
                <c:pt idx="123">
                  <c:v>358.45632619908071</c:v>
                </c:pt>
                <c:pt idx="124">
                  <c:v>357.42562480832453</c:v>
                </c:pt>
                <c:pt idx="125">
                  <c:v>356.43340311356303</c:v>
                </c:pt>
                <c:pt idx="126">
                  <c:v>355.47973127489013</c:v>
                </c:pt>
                <c:pt idx="127">
                  <c:v>354.5646723630332</c:v>
                </c:pt>
                <c:pt idx="128">
                  <c:v>353.68828286820099</c:v>
                </c:pt>
                <c:pt idx="129">
                  <c:v>352.85061319107569</c:v>
                </c:pt>
                <c:pt idx="130">
                  <c:v>352.05170811543815</c:v>
                </c:pt>
                <c:pt idx="131">
                  <c:v>351.2916072619654</c:v>
                </c:pt>
                <c:pt idx="132">
                  <c:v>350.57034552278725</c:v>
                </c:pt>
                <c:pt idx="133">
                  <c:v>349.88795347643367</c:v>
                </c:pt>
                <c:pt idx="134">
                  <c:v>349.24445778284706</c:v>
                </c:pt>
                <c:pt idx="135">
                  <c:v>348.63988155817111</c:v>
                </c:pt>
                <c:pt idx="136">
                  <c:v>348.07424472906428</c:v>
                </c:pt>
                <c:pt idx="137">
                  <c:v>347.5475643663172</c:v>
                </c:pt>
                <c:pt idx="138">
                  <c:v>347.05985499758299</c:v>
                </c:pt>
                <c:pt idx="139">
                  <c:v>346.61112889905729</c:v>
                </c:pt>
                <c:pt idx="140">
                  <c:v>346.20139636596633</c:v>
                </c:pt>
                <c:pt idx="141">
                  <c:v>345.8306659617449</c:v>
                </c:pt>
                <c:pt idx="142">
                  <c:v>345.49894474580287</c:v>
                </c:pt>
                <c:pt idx="143">
                  <c:v>345.20623847979795</c:v>
                </c:pt>
                <c:pt idx="144">
                  <c:v>344.95255181234319</c:v>
                </c:pt>
                <c:pt idx="145">
                  <c:v>344.73788844209543</c:v>
                </c:pt>
                <c:pt idx="146">
                  <c:v>344.56225125917592</c:v>
                </c:pt>
                <c:pt idx="147">
                  <c:v>344.42564246488814</c:v>
                </c:pt>
                <c:pt idx="148">
                  <c:v>344.32806366970402</c:v>
                </c:pt>
              </c:numCache>
            </c:numRef>
          </c:val>
          <c:smooth val="0"/>
          <c:extLst>
            <c:ext xmlns:c16="http://schemas.microsoft.com/office/drawing/2014/chart" uri="{C3380CC4-5D6E-409C-BE32-E72D297353CC}">
              <c16:uniqueId val="{00000000-5A40-4588-837C-559383CAE91F}"/>
            </c:ext>
          </c:extLst>
        </c:ser>
        <c:dLbls>
          <c:showLegendKey val="0"/>
          <c:showVal val="0"/>
          <c:showCatName val="0"/>
          <c:showSerName val="0"/>
          <c:showPercent val="0"/>
          <c:showBubbleSize val="0"/>
        </c:dLbls>
        <c:smooth val="0"/>
        <c:axId val="78263424"/>
        <c:axId val="78264960"/>
      </c:lineChart>
      <c:catAx>
        <c:axId val="78263424"/>
        <c:scaling>
          <c:orientation val="minMax"/>
        </c:scaling>
        <c:delete val="0"/>
        <c:axPos val="b"/>
        <c:numFmt formatCode="General" sourceLinked="1"/>
        <c:majorTickMark val="out"/>
        <c:minorTickMark val="none"/>
        <c:tickLblPos val="nextTo"/>
        <c:crossAx val="78264960"/>
        <c:crosses val="autoZero"/>
        <c:auto val="1"/>
        <c:lblAlgn val="ctr"/>
        <c:lblOffset val="100"/>
        <c:noMultiLvlLbl val="0"/>
      </c:catAx>
      <c:valAx>
        <c:axId val="78264960"/>
        <c:scaling>
          <c:orientation val="minMax"/>
        </c:scaling>
        <c:delete val="0"/>
        <c:axPos val="l"/>
        <c:majorGridlines/>
        <c:numFmt formatCode="General" sourceLinked="1"/>
        <c:majorTickMark val="out"/>
        <c:minorTickMark val="none"/>
        <c:tickLblPos val="nextTo"/>
        <c:crossAx val="78263424"/>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manualLayout>
          <c:layoutTarget val="inner"/>
          <c:xMode val="edge"/>
          <c:yMode val="edge"/>
          <c:x val="0.14357174103237094"/>
          <c:y val="7.4548702245552642E-2"/>
          <c:w val="0.64590901137358048"/>
          <c:h val="0.89719889180519163"/>
        </c:manualLayout>
      </c:layout>
      <c:lineChart>
        <c:grouping val="standard"/>
        <c:varyColors val="0"/>
        <c:ser>
          <c:idx val="0"/>
          <c:order val="0"/>
          <c:tx>
            <c:v>velocity</c:v>
          </c:tx>
          <c:marker>
            <c:symbol val="none"/>
          </c:marker>
          <c:cat>
            <c:numRef>
              <c:f>Sheet1!$C$8:$ET$8</c:f>
              <c:numCache>
                <c:formatCode>General</c:formatCode>
                <c:ptCount val="148"/>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pt idx="147">
                  <c:v>2.9399999999999933E-2</c:v>
                </c:pt>
              </c:numCache>
            </c:numRef>
          </c:cat>
          <c:val>
            <c:numRef>
              <c:f>Sheet1!$C$18:$ET$18</c:f>
              <c:numCache>
                <c:formatCode>General</c:formatCode>
                <c:ptCount val="148"/>
                <c:pt idx="0">
                  <c:v>-0.16559998270508913</c:v>
                </c:pt>
                <c:pt idx="1">
                  <c:v>-0.49668555014477533</c:v>
                </c:pt>
                <c:pt idx="2">
                  <c:v>-0.82742802878385646</c:v>
                </c:pt>
                <c:pt idx="3">
                  <c:v>-1.1575990430816319</c:v>
                </c:pt>
                <c:pt idx="4">
                  <c:v>-1.4869707428795209</c:v>
                </c:pt>
                <c:pt idx="5">
                  <c:v>-1.8153160133158508</c:v>
                </c:pt>
                <c:pt idx="6">
                  <c:v>-2.142408684513839</c:v>
                </c:pt>
                <c:pt idx="7">
                  <c:v>-2.4680237409552319</c:v>
                </c:pt>
                <c:pt idx="8">
                  <c:v>-2.7919375304702498</c:v>
                </c:pt>
                <c:pt idx="9">
                  <c:v>-3.1139279727523217</c:v>
                </c:pt>
                <c:pt idx="10">
                  <c:v>-3.4337747673197327</c:v>
                </c:pt>
                <c:pt idx="11">
                  <c:v>-3.7512596008065202</c:v>
                </c:pt>
                <c:pt idx="12">
                  <c:v>-4.0661663534962145</c:v>
                </c:pt>
                <c:pt idx="13">
                  <c:v>-4.3782813049739389</c:v>
                </c:pt>
                <c:pt idx="14">
                  <c:v>-4.6873933387621491</c:v>
                </c:pt>
                <c:pt idx="15">
                  <c:v>-4.9932941458274627</c:v>
                </c:pt>
                <c:pt idx="16">
                  <c:v>-5.2957784267744046</c:v>
                </c:pt>
                <c:pt idx="17">
                  <c:v>-5.594644092600447</c:v>
                </c:pt>
                <c:pt idx="18">
                  <c:v>-5.889692463809979</c:v>
                </c:pt>
                <c:pt idx="19">
                  <c:v>-6.1807284677161078</c:v>
                </c:pt>
                <c:pt idx="20">
                  <c:v>-6.4675608337097401</c:v>
                </c:pt>
                <c:pt idx="21">
                  <c:v>-6.7500022863015374</c:v>
                </c:pt>
                <c:pt idx="22">
                  <c:v>-7.0278697356769726</c:v>
                </c:pt>
                <c:pt idx="23">
                  <c:v>-7.3009844655365441</c:v>
                </c:pt>
                <c:pt idx="24">
                  <c:v>-7.56917231794489</c:v>
                </c:pt>
                <c:pt idx="25">
                  <c:v>-7.8322638749114049</c:v>
                </c:pt>
                <c:pt idx="26">
                  <c:v>-8.0900946364090487</c:v>
                </c:pt>
                <c:pt idx="27">
                  <c:v>-8.3425051945158639</c:v>
                </c:pt>
                <c:pt idx="28">
                  <c:v>-8.5893414033580484</c:v>
                </c:pt>
                <c:pt idx="29">
                  <c:v>-8.8304545445066651</c:v>
                </c:pt>
                <c:pt idx="30">
                  <c:v>-9.0657014874784636</c:v>
                </c:pt>
                <c:pt idx="31">
                  <c:v>-9.2949448449718357</c:v>
                </c:pt>
                <c:pt idx="32">
                  <c:v>-9.5180531224571041</c:v>
                </c:pt>
                <c:pt idx="33">
                  <c:v>-9.7349008617266009</c:v>
                </c:pt>
                <c:pt idx="34">
                  <c:v>-9.9453687780135169</c:v>
                </c:pt>
                <c:pt idx="35">
                  <c:v>-10.149343890260525</c:v>
                </c:pt>
                <c:pt idx="36">
                  <c:v>-10.346719644120412</c:v>
                </c:pt>
                <c:pt idx="37">
                  <c:v>-10.537396027290242</c:v>
                </c:pt>
                <c:pt idx="38">
                  <c:v>-10.721279676727702</c:v>
                </c:pt>
                <c:pt idx="39">
                  <c:v>-10.898283977342089</c:v>
                </c:pt>
                <c:pt idx="40">
                  <c:v>-11.068329151751186</c:v>
                </c:pt>
                <c:pt idx="41">
                  <c:v>-11.231342340653327</c:v>
                </c:pt>
                <c:pt idx="42">
                  <c:v>-11.387257673448515</c:v>
                </c:pt>
                <c:pt idx="43">
                  <c:v>-11.536016328678897</c:v>
                </c:pt>
                <c:pt idx="44">
                  <c:v>-11.677566583911696</c:v>
                </c:pt>
                <c:pt idx="45">
                  <c:v>-11.811863854711646</c:v>
                </c:pt>
                <c:pt idx="46">
                  <c:v>-11.938870722322575</c:v>
                </c:pt>
                <c:pt idx="47">
                  <c:v>-12.058556949762645</c:v>
                </c:pt>
                <c:pt idx="48">
                  <c:v>-12.170899486013125</c:v>
                </c:pt>
                <c:pt idx="49">
                  <c:v>-12.275882458027354</c:v>
                </c:pt>
                <c:pt idx="50">
                  <c:v>-12.37349715033872</c:v>
                </c:pt>
                <c:pt idx="51">
                  <c:v>-12.463741972031812</c:v>
                </c:pt>
                <c:pt idx="52">
                  <c:v>-12.546622410939108</c:v>
                </c:pt>
                <c:pt idx="53">
                  <c:v>-12.622150974919462</c:v>
                </c:pt>
                <c:pt idx="54">
                  <c:v>-12.690347120144166</c:v>
                </c:pt>
                <c:pt idx="55">
                  <c:v>-12.751237166340843</c:v>
                </c:pt>
                <c:pt idx="56">
                  <c:v>-12.804854199033</c:v>
                </c:pt>
                <c:pt idx="57">
                  <c:v>-12.851237958804234</c:v>
                </c:pt>
                <c:pt idx="58">
                  <c:v>-12.890434717734252</c:v>
                </c:pt>
                <c:pt idx="59">
                  <c:v>-12.922497143144367</c:v>
                </c:pt>
                <c:pt idx="60">
                  <c:v>-12.947484148899093</c:v>
                </c:pt>
                <c:pt idx="61">
                  <c:v>-12.965460734524186</c:v>
                </c:pt>
                <c:pt idx="62">
                  <c:v>-12.976497812475996</c:v>
                </c:pt>
                <c:pt idx="63">
                  <c:v>-12.980672023957425</c:v>
                </c:pt>
                <c:pt idx="64">
                  <c:v>-12.978065543704529</c:v>
                </c:pt>
                <c:pt idx="65">
                  <c:v>-12.968765874250039</c:v>
                </c:pt>
                <c:pt idx="66">
                  <c:v>-12.952865630200561</c:v>
                </c:pt>
                <c:pt idx="67">
                  <c:v>-12.930462313126156</c:v>
                </c:pt>
                <c:pt idx="68">
                  <c:v>-12.901658077690001</c:v>
                </c:pt>
                <c:pt idx="69">
                  <c:v>-12.86655948972026</c:v>
                </c:pt>
                <c:pt idx="70">
                  <c:v>-12.825277276926668</c:v>
                </c:pt>
                <c:pt idx="71">
                  <c:v>-12.777926073035815</c:v>
                </c:pt>
                <c:pt idx="72">
                  <c:v>-12.724624156139155</c:v>
                </c:pt>
                <c:pt idx="73">
                  <c:v>-12.665493182055057</c:v>
                </c:pt>
                <c:pt idx="74">
                  <c:v>-12.600657913577606</c:v>
                </c:pt>
                <c:pt idx="75">
                  <c:v>-12.530245946450689</c:v>
                </c:pt>
                <c:pt idx="76">
                  <c:v>-12.454387432956082</c:v>
                </c:pt>
                <c:pt idx="77">
                  <c:v>-12.37321480399771</c:v>
                </c:pt>
                <c:pt idx="78">
                  <c:v>-12.286862490566648</c:v>
                </c:pt>
                <c:pt idx="79">
                  <c:v>-12.1954666454792</c:v>
                </c:pt>
                <c:pt idx="80">
                  <c:v>-12.099164866260422</c:v>
                </c:pt>
                <c:pt idx="81">
                  <c:v>-11.998095920038452</c:v>
                </c:pt>
                <c:pt idx="82">
                  <c:v>-11.892399471302893</c:v>
                </c:pt>
                <c:pt idx="83">
                  <c:v>-11.782215813346113</c:v>
                </c:pt>
                <c:pt idx="84">
                  <c:v>-11.667685604191716</c:v>
                </c:pt>
                <c:pt idx="85">
                  <c:v>-11.548949607770849</c:v>
                </c:pt>
                <c:pt idx="86">
                  <c:v>-11.426148441081523</c:v>
                </c:pt>
                <c:pt idx="87">
                  <c:v>-11.299422328016817</c:v>
                </c:pt>
                <c:pt idx="88">
                  <c:v>-11.16891086052334</c:v>
                </c:pt>
                <c:pt idx="89">
                  <c:v>-11.034752767671703</c:v>
                </c:pt>
                <c:pt idx="90">
                  <c:v>-10.897085693218571</c:v>
                </c:pt>
                <c:pt idx="91">
                  <c:v>-10.756045982144256</c:v>
                </c:pt>
                <c:pt idx="92">
                  <c:v>-10.611768476630628</c:v>
                </c:pt>
                <c:pt idx="93">
                  <c:v>-10.464386321877157</c:v>
                </c:pt>
                <c:pt idx="94">
                  <c:v>-10.314030782095642</c:v>
                </c:pt>
                <c:pt idx="95">
                  <c:v>-10.160831066983176</c:v>
                </c:pt>
                <c:pt idx="96">
                  <c:v>-10.004914168905827</c:v>
                </c:pt>
                <c:pt idx="97">
                  <c:v>-9.8464047109820267</c:v>
                </c:pt>
                <c:pt idx="98">
                  <c:v>-9.6854248061924864</c:v>
                </c:pt>
                <c:pt idx="99">
                  <c:v>-9.5220939276032368</c:v>
                </c:pt>
                <c:pt idx="100">
                  <c:v>-9.3565287897283156</c:v>
                </c:pt>
                <c:pt idx="101">
                  <c:v>-9.1888432410269161</c:v>
                </c:pt>
                <c:pt idx="102">
                  <c:v>-9.0191481674540341</c:v>
                </c:pt>
                <c:pt idx="103">
                  <c:v>-8.8475514069830297</c:v>
                </c:pt>
                <c:pt idx="104">
                  <c:v>-8.6741576749380993</c:v>
                </c:pt>
                <c:pt idx="105">
                  <c:v>-8.4990684999695532</c:v>
                </c:pt>
                <c:pt idx="106">
                  <c:v>-8.3223821704442003</c:v>
                </c:pt>
                <c:pt idx="107">
                  <c:v>-8.1441936910064783</c:v>
                </c:pt>
                <c:pt idx="108">
                  <c:v>-7.9645947490459426</c:v>
                </c:pt>
                <c:pt idx="109">
                  <c:v>-7.7836736907522663</c:v>
                </c:pt>
                <c:pt idx="110">
                  <c:v>-7.6015155064541764</c:v>
                </c:pt>
                <c:pt idx="111">
                  <c:v>-7.4182018248845329</c:v>
                </c:pt>
                <c:pt idx="112">
                  <c:v>-7.233810916034713</c:v>
                </c:pt>
                <c:pt idx="113">
                  <c:v>-7.0484177022095187</c:v>
                </c:pt>
                <c:pt idx="114">
                  <c:v>-6.8620937769190959</c:v>
                </c:pt>
                <c:pt idx="115">
                  <c:v>-6.6749074312204462</c:v>
                </c:pt>
                <c:pt idx="116">
                  <c:v>-6.4869236871129488</c:v>
                </c:pt>
                <c:pt idx="117">
                  <c:v>-6.2982043376038623</c:v>
                </c:pt>
                <c:pt idx="118">
                  <c:v>-6.1088079930559038</c:v>
                </c:pt>
                <c:pt idx="119">
                  <c:v>-5.9187901334229309</c:v>
                </c:pt>
                <c:pt idx="120">
                  <c:v>-5.728203166000867</c:v>
                </c:pt>
                <c:pt idx="121">
                  <c:v>-5.5370964883164211</c:v>
                </c:pt>
                <c:pt idx="122">
                  <c:v>-5.3455165557829787</c:v>
                </c:pt>
                <c:pt idx="123">
                  <c:v>-5.15350695378089</c:v>
                </c:pt>
                <c:pt idx="124">
                  <c:v>-4.9611084738074851</c:v>
                </c:pt>
                <c:pt idx="125">
                  <c:v>-4.7683591933645175</c:v>
                </c:pt>
                <c:pt idx="126">
                  <c:v>-4.5752945592846572</c:v>
                </c:pt>
                <c:pt idx="127">
                  <c:v>-4.381947474161052</c:v>
                </c:pt>
                <c:pt idx="128">
                  <c:v>-4.1883483856264547</c:v>
                </c:pt>
                <c:pt idx="129">
                  <c:v>-3.9945253781877454</c:v>
                </c:pt>
                <c:pt idx="130">
                  <c:v>-3.800504267363749</c:v>
                </c:pt>
                <c:pt idx="131">
                  <c:v>-3.606308695890732</c:v>
                </c:pt>
                <c:pt idx="132">
                  <c:v>-3.411960231767921</c:v>
                </c:pt>
                <c:pt idx="133">
                  <c:v>-3.217478467933006</c:v>
                </c:pt>
                <c:pt idx="134">
                  <c:v>-3.0228811233797614</c:v>
                </c:pt>
                <c:pt idx="135">
                  <c:v>-2.8281841455341805</c:v>
                </c:pt>
                <c:pt idx="136">
                  <c:v>-2.633401813735361</c:v>
                </c:pt>
                <c:pt idx="137">
                  <c:v>-2.4385468436710767</c:v>
                </c:pt>
                <c:pt idx="138">
                  <c:v>-2.2436304926284834</c:v>
                </c:pt>
                <c:pt idx="139">
                  <c:v>-2.048662665454799</c:v>
                </c:pt>
                <c:pt idx="140">
                  <c:v>-1.8536520211071661</c:v>
                </c:pt>
                <c:pt idx="141">
                  <c:v>-1.6586060797101254</c:v>
                </c:pt>
                <c:pt idx="142">
                  <c:v>-1.4635313300246366</c:v>
                </c:pt>
                <c:pt idx="143">
                  <c:v>-1.268433337273791</c:v>
                </c:pt>
                <c:pt idx="144">
                  <c:v>-1.0733168512388147</c:v>
                </c:pt>
                <c:pt idx="145">
                  <c:v>-0.87818591459750905</c:v>
                </c:pt>
                <c:pt idx="146">
                  <c:v>-0.68304397143890583</c:v>
                </c:pt>
                <c:pt idx="147">
                  <c:v>-0.48789397592059913</c:v>
                </c:pt>
              </c:numCache>
            </c:numRef>
          </c:val>
          <c:smooth val="0"/>
          <c:extLst>
            <c:ext xmlns:c16="http://schemas.microsoft.com/office/drawing/2014/chart" uri="{C3380CC4-5D6E-409C-BE32-E72D297353CC}">
              <c16:uniqueId val="{00000000-D74F-4D0A-920F-7D2192CE5D62}"/>
            </c:ext>
          </c:extLst>
        </c:ser>
        <c:dLbls>
          <c:showLegendKey val="0"/>
          <c:showVal val="0"/>
          <c:showCatName val="0"/>
          <c:showSerName val="0"/>
          <c:showPercent val="0"/>
          <c:showBubbleSize val="0"/>
        </c:dLbls>
        <c:smooth val="0"/>
        <c:axId val="78289536"/>
        <c:axId val="78295424"/>
      </c:lineChart>
      <c:catAx>
        <c:axId val="78289536"/>
        <c:scaling>
          <c:orientation val="minMax"/>
        </c:scaling>
        <c:delete val="0"/>
        <c:axPos val="b"/>
        <c:numFmt formatCode="General" sourceLinked="1"/>
        <c:majorTickMark val="out"/>
        <c:minorTickMark val="none"/>
        <c:tickLblPos val="nextTo"/>
        <c:crossAx val="78295424"/>
        <c:crosses val="autoZero"/>
        <c:auto val="1"/>
        <c:lblAlgn val="ctr"/>
        <c:lblOffset val="100"/>
        <c:noMultiLvlLbl val="0"/>
      </c:catAx>
      <c:valAx>
        <c:axId val="78295424"/>
        <c:scaling>
          <c:orientation val="minMax"/>
        </c:scaling>
        <c:delete val="0"/>
        <c:axPos val="l"/>
        <c:majorGridlines/>
        <c:numFmt formatCode="General" sourceLinked="1"/>
        <c:majorTickMark val="out"/>
        <c:minorTickMark val="none"/>
        <c:tickLblPos val="nextTo"/>
        <c:crossAx val="78289536"/>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7.9859145064732073E-2"/>
          <c:y val="3.1008738236988669E-2"/>
          <c:w val="0.67917569819222035"/>
          <c:h val="0.88716951539594135"/>
        </c:manualLayout>
      </c:layout>
      <c:lineChart>
        <c:grouping val="standard"/>
        <c:varyColors val="0"/>
        <c:ser>
          <c:idx val="0"/>
          <c:order val="0"/>
          <c:tx>
            <c:v>Acceleration</c:v>
          </c:tx>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Sheet1!$C$19:$ES$19</c:f>
              <c:numCache>
                <c:formatCode>General</c:formatCode>
                <c:ptCount val="147"/>
                <c:pt idx="0">
                  <c:v>-1655.427837198431</c:v>
                </c:pt>
                <c:pt idx="1">
                  <c:v>-1653.7123931954056</c:v>
                </c:pt>
                <c:pt idx="2">
                  <c:v>-1650.855071488877</c:v>
                </c:pt>
                <c:pt idx="3">
                  <c:v>-1646.8584989894453</c:v>
                </c:pt>
                <c:pt idx="4">
                  <c:v>-1641.7263521816494</c:v>
                </c:pt>
                <c:pt idx="5">
                  <c:v>-1635.4633559899412</c:v>
                </c:pt>
                <c:pt idx="6">
                  <c:v>-1628.0752822069644</c:v>
                </c:pt>
                <c:pt idx="7">
                  <c:v>-1619.5689475750896</c:v>
                </c:pt>
                <c:pt idx="8">
                  <c:v>-1609.9522114103593</c:v>
                </c:pt>
                <c:pt idx="9">
                  <c:v>-1599.2339728370553</c:v>
                </c:pt>
                <c:pt idx="10">
                  <c:v>-1587.4241674339373</c:v>
                </c:pt>
                <c:pt idx="11">
                  <c:v>-1574.5337634484713</c:v>
                </c:pt>
                <c:pt idx="12">
                  <c:v>-1560.5747573886219</c:v>
                </c:pt>
                <c:pt idx="13">
                  <c:v>-1545.5601689410514</c:v>
                </c:pt>
                <c:pt idx="14">
                  <c:v>-1529.5040353265676</c:v>
                </c:pt>
                <c:pt idx="15">
                  <c:v>-1512.4214047347095</c:v>
                </c:pt>
                <c:pt idx="16">
                  <c:v>-1494.3283291302123</c:v>
                </c:pt>
                <c:pt idx="17">
                  <c:v>-1475.2418560476599</c:v>
                </c:pt>
                <c:pt idx="18">
                  <c:v>-1455.1800195306441</c:v>
                </c:pt>
                <c:pt idx="19">
                  <c:v>-1434.1618299681613</c:v>
                </c:pt>
                <c:pt idx="20">
                  <c:v>-1412.2072629589866</c:v>
                </c:pt>
                <c:pt idx="21">
                  <c:v>-1389.3372468771759</c:v>
                </c:pt>
                <c:pt idx="22">
                  <c:v>-1365.5736492978576</c:v>
                </c:pt>
                <c:pt idx="23">
                  <c:v>-1340.9392620417293</c:v>
                </c:pt>
                <c:pt idx="24">
                  <c:v>-1315.4577848325744</c:v>
                </c:pt>
                <c:pt idx="25">
                  <c:v>-1289.1538074882192</c:v>
                </c:pt>
                <c:pt idx="26">
                  <c:v>-1262.0527905340762</c:v>
                </c:pt>
                <c:pt idx="27">
                  <c:v>-1234.1810442109224</c:v>
                </c:pt>
                <c:pt idx="28">
                  <c:v>-1205.5657057430835</c:v>
                </c:pt>
                <c:pt idx="29">
                  <c:v>-1176.2347148589924</c:v>
                </c:pt>
                <c:pt idx="30">
                  <c:v>-1146.2167874668605</c:v>
                </c:pt>
                <c:pt idx="31">
                  <c:v>-1115.541387426342</c:v>
                </c:pt>
                <c:pt idx="32">
                  <c:v>-1084.2386963474837</c:v>
                </c:pt>
                <c:pt idx="33">
                  <c:v>-1052.3395814345804</c:v>
                </c:pt>
                <c:pt idx="34">
                  <c:v>-1019.8755612350396</c:v>
                </c:pt>
                <c:pt idx="35">
                  <c:v>-986.87876929943741</c:v>
                </c:pt>
                <c:pt idx="36">
                  <c:v>-953.38191584914966</c:v>
                </c:pt>
                <c:pt idx="37">
                  <c:v>-919.41824718730015</c:v>
                </c:pt>
                <c:pt idx="38">
                  <c:v>-885.02150307193438</c:v>
                </c:pt>
                <c:pt idx="39">
                  <c:v>-850.22587204548472</c:v>
                </c:pt>
                <c:pt idx="40">
                  <c:v>-815.06594451070669</c:v>
                </c:pt>
                <c:pt idx="41">
                  <c:v>-779.57666397593607</c:v>
                </c:pt>
                <c:pt idx="42">
                  <c:v>-743.79327615191391</c:v>
                </c:pt>
                <c:pt idx="43">
                  <c:v>-707.75127616399482</c:v>
                </c:pt>
                <c:pt idx="44">
                  <c:v>-671.48635399974842</c:v>
                </c:pt>
                <c:pt idx="45">
                  <c:v>-635.03433805464306</c:v>
                </c:pt>
                <c:pt idx="46">
                  <c:v>-598.43113720035035</c:v>
                </c:pt>
                <c:pt idx="47">
                  <c:v>-561.71268125240204</c:v>
                </c:pt>
                <c:pt idx="48">
                  <c:v>-524.91486007114395</c:v>
                </c:pt>
                <c:pt idx="49">
                  <c:v>-488.07346155682825</c:v>
                </c:pt>
                <c:pt idx="50">
                  <c:v>-451.22410846546222</c:v>
                </c:pt>
                <c:pt idx="51">
                  <c:v>-414.40219453647842</c:v>
                </c:pt>
                <c:pt idx="52">
                  <c:v>-377.64281990177113</c:v>
                </c:pt>
                <c:pt idx="53">
                  <c:v>-340.98072612351871</c:v>
                </c:pt>
                <c:pt idx="54">
                  <c:v>-304.45023098338629</c:v>
                </c:pt>
                <c:pt idx="55">
                  <c:v>-268.08516346078727</c:v>
                </c:pt>
                <c:pt idx="56">
                  <c:v>-231.91879885616549</c:v>
                </c:pt>
                <c:pt idx="57">
                  <c:v>-195.98379465008975</c:v>
                </c:pt>
                <c:pt idx="58">
                  <c:v>-160.31212705057916</c:v>
                </c:pt>
                <c:pt idx="59">
                  <c:v>-124.9350287736295</c:v>
                </c:pt>
                <c:pt idx="60">
                  <c:v>-89.882928125462058</c:v>
                </c:pt>
                <c:pt idx="61">
                  <c:v>-55.185389759051517</c:v>
                </c:pt>
                <c:pt idx="62">
                  <c:v>-20.871057407143567</c:v>
                </c:pt>
                <c:pt idx="63">
                  <c:v>13.03240126447669</c:v>
                </c:pt>
                <c:pt idx="64">
                  <c:v>46.498347272452278</c:v>
                </c:pt>
                <c:pt idx="65">
                  <c:v>79.501220247388815</c:v>
                </c:pt>
                <c:pt idx="66">
                  <c:v>112.01658537202341</c:v>
                </c:pt>
                <c:pt idx="67">
                  <c:v>144.02117718077534</c:v>
                </c:pt>
                <c:pt idx="68">
                  <c:v>175.49293984870928</c:v>
                </c:pt>
                <c:pt idx="69">
                  <c:v>206.41106396795726</c:v>
                </c:pt>
                <c:pt idx="70">
                  <c:v>236.75601945426726</c:v>
                </c:pt>
                <c:pt idx="71">
                  <c:v>266.50958448329652</c:v>
                </c:pt>
                <c:pt idx="72">
                  <c:v>295.65487042049199</c:v>
                </c:pt>
                <c:pt idx="73">
                  <c:v>324.1763423872523</c:v>
                </c:pt>
                <c:pt idx="74">
                  <c:v>352.05983563458608</c:v>
                </c:pt>
                <c:pt idx="75">
                  <c:v>379.29256747303515</c:v>
                </c:pt>
                <c:pt idx="76">
                  <c:v>405.86314479186035</c:v>
                </c:pt>
                <c:pt idx="77">
                  <c:v>431.76156715531096</c:v>
                </c:pt>
                <c:pt idx="78">
                  <c:v>456.97922543723735</c:v>
                </c:pt>
                <c:pt idx="79">
                  <c:v>481.50889609389401</c:v>
                </c:pt>
                <c:pt idx="80">
                  <c:v>505.34473110984908</c:v>
                </c:pt>
                <c:pt idx="81">
                  <c:v>528.48224367779471</c:v>
                </c:pt>
                <c:pt idx="82">
                  <c:v>550.91828978389935</c:v>
                </c:pt>
                <c:pt idx="83">
                  <c:v>572.65104577198576</c:v>
                </c:pt>
                <c:pt idx="84">
                  <c:v>593.6799821043337</c:v>
                </c:pt>
                <c:pt idx="85">
                  <c:v>614.00583344663141</c:v>
                </c:pt>
                <c:pt idx="86">
                  <c:v>633.63056532352857</c:v>
                </c:pt>
                <c:pt idx="87">
                  <c:v>652.55733746738542</c:v>
                </c:pt>
                <c:pt idx="88">
                  <c:v>670.7904642581841</c:v>
                </c:pt>
                <c:pt idx="89">
                  <c:v>688.33537226566045</c:v>
                </c:pt>
                <c:pt idx="90">
                  <c:v>705.19855537157559</c:v>
                </c:pt>
                <c:pt idx="91">
                  <c:v>721.38752756814029</c:v>
                </c:pt>
                <c:pt idx="92">
                  <c:v>736.91077376735416</c:v>
                </c:pt>
                <c:pt idx="93">
                  <c:v>751.77769890757418</c:v>
                </c:pt>
                <c:pt idx="94">
                  <c:v>765.99857556232996</c:v>
                </c:pt>
                <c:pt idx="95">
                  <c:v>779.58449038674439</c:v>
                </c:pt>
                <c:pt idx="96">
                  <c:v>792.54728961900332</c:v>
                </c:pt>
                <c:pt idx="97">
                  <c:v>804.89952394770194</c:v>
                </c:pt>
                <c:pt idx="98">
                  <c:v>816.65439294624775</c:v>
                </c:pt>
                <c:pt idx="99">
                  <c:v>827.8256893746061</c:v>
                </c:pt>
                <c:pt idx="100">
                  <c:v>838.42774350699756</c:v>
                </c:pt>
                <c:pt idx="101">
                  <c:v>848.47536786440969</c:v>
                </c:pt>
                <c:pt idx="102">
                  <c:v>857.98380235502236</c:v>
                </c:pt>
                <c:pt idx="103">
                  <c:v>866.96866022465179</c:v>
                </c:pt>
                <c:pt idx="104">
                  <c:v>875.44587484273075</c:v>
                </c:pt>
                <c:pt idx="105">
                  <c:v>883.43164762676452</c:v>
                </c:pt>
                <c:pt idx="106">
                  <c:v>890.9423971886099</c:v>
                </c:pt>
                <c:pt idx="107">
                  <c:v>897.99470980267859</c:v>
                </c:pt>
                <c:pt idx="108">
                  <c:v>904.6052914683811</c:v>
                </c:pt>
                <c:pt idx="109">
                  <c:v>910.7909214904497</c:v>
                </c:pt>
                <c:pt idx="110">
                  <c:v>916.56840784821725</c:v>
                </c:pt>
                <c:pt idx="111">
                  <c:v>921.95454424909951</c:v>
                </c:pt>
                <c:pt idx="112">
                  <c:v>926.96606912597179</c:v>
                </c:pt>
                <c:pt idx="113">
                  <c:v>931.61962645211372</c:v>
                </c:pt>
                <c:pt idx="114">
                  <c:v>935.9317284932489</c:v>
                </c:pt>
                <c:pt idx="115">
                  <c:v>939.91872053748705</c:v>
                </c:pt>
                <c:pt idx="116">
                  <c:v>943.59674754543209</c:v>
                </c:pt>
                <c:pt idx="117">
                  <c:v>946.98172273979253</c:v>
                </c:pt>
                <c:pt idx="118">
                  <c:v>950.08929816486454</c:v>
                </c:pt>
                <c:pt idx="119">
                  <c:v>952.93483711031968</c:v>
                </c:pt>
                <c:pt idx="120">
                  <c:v>955.53338842222945</c:v>
                </c:pt>
                <c:pt idx="121">
                  <c:v>957.89966266721206</c:v>
                </c:pt>
                <c:pt idx="122">
                  <c:v>960.04801001044359</c:v>
                </c:pt>
                <c:pt idx="123">
                  <c:v>961.99239986702435</c:v>
                </c:pt>
                <c:pt idx="124">
                  <c:v>963.74640221483787</c:v>
                </c:pt>
                <c:pt idx="125">
                  <c:v>965.32317039930149</c:v>
                </c:pt>
                <c:pt idx="126">
                  <c:v>966.73542561802606</c:v>
                </c:pt>
                <c:pt idx="127">
                  <c:v>967.99544267298643</c:v>
                </c:pt>
                <c:pt idx="128">
                  <c:v>969.11503719354641</c:v>
                </c:pt>
                <c:pt idx="129">
                  <c:v>970.10555411998212</c:v>
                </c:pt>
                <c:pt idx="130">
                  <c:v>970.97785736508513</c:v>
                </c:pt>
                <c:pt idx="131">
                  <c:v>971.74232061405519</c:v>
                </c:pt>
                <c:pt idx="132">
                  <c:v>972.408819174575</c:v>
                </c:pt>
                <c:pt idx="133">
                  <c:v>972.98672276622256</c:v>
                </c:pt>
                <c:pt idx="134">
                  <c:v>973.48488922790466</c:v>
                </c:pt>
                <c:pt idx="135">
                  <c:v>973.91165899409771</c:v>
                </c:pt>
                <c:pt idx="136">
                  <c:v>974.27485032142158</c:v>
                </c:pt>
                <c:pt idx="137">
                  <c:v>974.58175521296653</c:v>
                </c:pt>
                <c:pt idx="138">
                  <c:v>974.83913586842164</c:v>
                </c:pt>
                <c:pt idx="139">
                  <c:v>975.05322173816467</c:v>
                </c:pt>
                <c:pt idx="140">
                  <c:v>975.22970698520339</c:v>
                </c:pt>
                <c:pt idx="141">
                  <c:v>975.37374842744384</c:v>
                </c:pt>
                <c:pt idx="142">
                  <c:v>975.48996375422803</c:v>
                </c:pt>
                <c:pt idx="143">
                  <c:v>975.58243017488167</c:v>
                </c:pt>
                <c:pt idx="144">
                  <c:v>975.65468320652826</c:v>
                </c:pt>
                <c:pt idx="145">
                  <c:v>975.70971579301613</c:v>
                </c:pt>
                <c:pt idx="146">
                  <c:v>975.74997759153348</c:v>
                </c:pt>
              </c:numCache>
            </c:numRef>
          </c:val>
          <c:smooth val="0"/>
          <c:extLst>
            <c:ext xmlns:c16="http://schemas.microsoft.com/office/drawing/2014/chart" uri="{C3380CC4-5D6E-409C-BE32-E72D297353CC}">
              <c16:uniqueId val="{00000000-2878-420C-92FD-855704E1489C}"/>
            </c:ext>
          </c:extLst>
        </c:ser>
        <c:ser>
          <c:idx val="1"/>
          <c:order val="1"/>
          <c:tx>
            <c:v>Force</c:v>
          </c:tx>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Sheet1!$C$20:$ES$20</c:f>
              <c:numCache>
                <c:formatCode>General</c:formatCode>
                <c:ptCount val="147"/>
                <c:pt idx="0">
                  <c:v>-993.2567023190586</c:v>
                </c:pt>
                <c:pt idx="1">
                  <c:v>-992.22743591724338</c:v>
                </c:pt>
                <c:pt idx="2">
                  <c:v>-990.5130428933262</c:v>
                </c:pt>
                <c:pt idx="3">
                  <c:v>-988.11509939366715</c:v>
                </c:pt>
                <c:pt idx="4">
                  <c:v>-985.03581130898965</c:v>
                </c:pt>
                <c:pt idx="5">
                  <c:v>-981.27801359396472</c:v>
                </c:pt>
                <c:pt idx="6">
                  <c:v>-976.84516932417864</c:v>
                </c:pt>
                <c:pt idx="7">
                  <c:v>-971.74136854505377</c:v>
                </c:pt>
                <c:pt idx="8">
                  <c:v>-965.97132684621556</c:v>
                </c:pt>
                <c:pt idx="9">
                  <c:v>-959.54038370223316</c:v>
                </c:pt>
                <c:pt idx="10">
                  <c:v>-952.4545004603624</c:v>
                </c:pt>
                <c:pt idx="11">
                  <c:v>-944.72025806908277</c:v>
                </c:pt>
                <c:pt idx="12">
                  <c:v>-936.34485443317317</c:v>
                </c:pt>
                <c:pt idx="13">
                  <c:v>-927.33610136463085</c:v>
                </c:pt>
                <c:pt idx="14">
                  <c:v>-917.70242119594059</c:v>
                </c:pt>
                <c:pt idx="15">
                  <c:v>-907.45284284082572</c:v>
                </c:pt>
                <c:pt idx="16">
                  <c:v>-896.59699747812738</c:v>
                </c:pt>
                <c:pt idx="17">
                  <c:v>-885.14511362859594</c:v>
                </c:pt>
                <c:pt idx="18">
                  <c:v>-873.10801171838648</c:v>
                </c:pt>
                <c:pt idx="19">
                  <c:v>-860.4970979808968</c:v>
                </c:pt>
                <c:pt idx="20">
                  <c:v>-847.32435777539195</c:v>
                </c:pt>
                <c:pt idx="21">
                  <c:v>-833.60234812630551</c:v>
                </c:pt>
                <c:pt idx="22">
                  <c:v>-819.34418957871458</c:v>
                </c:pt>
                <c:pt idx="23">
                  <c:v>-804.56355722503758</c:v>
                </c:pt>
                <c:pt idx="24">
                  <c:v>-789.27467089954462</c:v>
                </c:pt>
                <c:pt idx="25">
                  <c:v>-773.4922844929315</c:v>
                </c:pt>
                <c:pt idx="26">
                  <c:v>-757.23167432044568</c:v>
                </c:pt>
                <c:pt idx="27">
                  <c:v>-740.50862652655348</c:v>
                </c:pt>
                <c:pt idx="28">
                  <c:v>-723.33942344585012</c:v>
                </c:pt>
                <c:pt idx="29">
                  <c:v>-705.74082891539547</c:v>
                </c:pt>
                <c:pt idx="30">
                  <c:v>-687.73007248011629</c:v>
                </c:pt>
                <c:pt idx="31">
                  <c:v>-669.32483245580522</c:v>
                </c:pt>
                <c:pt idx="32">
                  <c:v>-650.54321780849023</c:v>
                </c:pt>
                <c:pt idx="33">
                  <c:v>-631.40374886074824</c:v>
                </c:pt>
                <c:pt idx="34">
                  <c:v>-611.92533674102378</c:v>
                </c:pt>
                <c:pt idx="35">
                  <c:v>-592.12726157966245</c:v>
                </c:pt>
                <c:pt idx="36">
                  <c:v>-572.0291495094898</c:v>
                </c:pt>
                <c:pt idx="37">
                  <c:v>-551.65094831238002</c:v>
                </c:pt>
                <c:pt idx="38">
                  <c:v>-531.01290184316065</c:v>
                </c:pt>
                <c:pt idx="39">
                  <c:v>-510.13552322729083</c:v>
                </c:pt>
                <c:pt idx="40">
                  <c:v>-489.03956670642401</c:v>
                </c:pt>
                <c:pt idx="41">
                  <c:v>-467.74599838556162</c:v>
                </c:pt>
                <c:pt idx="42">
                  <c:v>-446.27596569114831</c:v>
                </c:pt>
                <c:pt idx="43">
                  <c:v>-424.65076569839687</c:v>
                </c:pt>
                <c:pt idx="44">
                  <c:v>-402.89181239984902</c:v>
                </c:pt>
                <c:pt idx="45">
                  <c:v>-381.02060283278581</c:v>
                </c:pt>
                <c:pt idx="46">
                  <c:v>-359.05868232021021</c:v>
                </c:pt>
                <c:pt idx="47">
                  <c:v>-337.02760875144122</c:v>
                </c:pt>
                <c:pt idx="48">
                  <c:v>-314.94891604268634</c:v>
                </c:pt>
                <c:pt idx="49">
                  <c:v>-292.84407693409696</c:v>
                </c:pt>
                <c:pt idx="50">
                  <c:v>-270.7344650792773</c:v>
                </c:pt>
                <c:pt idx="51">
                  <c:v>-248.64131672188705</c:v>
                </c:pt>
                <c:pt idx="52">
                  <c:v>-226.58569194106266</c:v>
                </c:pt>
                <c:pt idx="53">
                  <c:v>-204.58843567411122</c:v>
                </c:pt>
                <c:pt idx="54">
                  <c:v>-182.67013859003177</c:v>
                </c:pt>
                <c:pt idx="55">
                  <c:v>-160.85109807647237</c:v>
                </c:pt>
                <c:pt idx="56">
                  <c:v>-139.15127931369929</c:v>
                </c:pt>
                <c:pt idx="57">
                  <c:v>-117.59027679005385</c:v>
                </c:pt>
                <c:pt idx="58">
                  <c:v>-96.187276230347493</c:v>
                </c:pt>
                <c:pt idx="59">
                  <c:v>-74.961017264177698</c:v>
                </c:pt>
                <c:pt idx="60">
                  <c:v>-53.929756875277235</c:v>
                </c:pt>
                <c:pt idx="61">
                  <c:v>-33.11123385543091</c:v>
                </c:pt>
                <c:pt idx="62">
                  <c:v>-12.52263444428614</c:v>
                </c:pt>
                <c:pt idx="63">
                  <c:v>7.8194407586860137</c:v>
                </c:pt>
                <c:pt idx="64">
                  <c:v>27.899008363471367</c:v>
                </c:pt>
                <c:pt idx="65">
                  <c:v>47.700732148433289</c:v>
                </c:pt>
                <c:pt idx="66">
                  <c:v>67.209951223214048</c:v>
                </c:pt>
                <c:pt idx="67">
                  <c:v>86.412706308465204</c:v>
                </c:pt>
                <c:pt idx="68">
                  <c:v>105.29576390922557</c:v>
                </c:pt>
                <c:pt idx="69">
                  <c:v>123.84663838077435</c:v>
                </c:pt>
                <c:pt idx="70">
                  <c:v>142.05361167256035</c:v>
                </c:pt>
                <c:pt idx="71">
                  <c:v>159.90575068997791</c:v>
                </c:pt>
                <c:pt idx="72">
                  <c:v>177.39292225229519</c:v>
                </c:pt>
                <c:pt idx="73">
                  <c:v>194.50580543235137</c:v>
                </c:pt>
                <c:pt idx="74">
                  <c:v>211.23590138075164</c:v>
                </c:pt>
                <c:pt idx="75">
                  <c:v>227.57554048382107</c:v>
                </c:pt>
                <c:pt idx="76">
                  <c:v>243.5178868751162</c:v>
                </c:pt>
                <c:pt idx="77">
                  <c:v>259.05694029318659</c:v>
                </c:pt>
                <c:pt idx="78">
                  <c:v>274.18753526234241</c:v>
                </c:pt>
                <c:pt idx="79">
                  <c:v>288.90533765633637</c:v>
                </c:pt>
                <c:pt idx="80">
                  <c:v>303.20683866590946</c:v>
                </c:pt>
                <c:pt idx="81">
                  <c:v>317.08934620667679</c:v>
                </c:pt>
                <c:pt idx="82">
                  <c:v>330.55097387033959</c:v>
                </c:pt>
                <c:pt idx="83">
                  <c:v>343.59062746319142</c:v>
                </c:pt>
                <c:pt idx="84">
                  <c:v>356.20798926260022</c:v>
                </c:pt>
                <c:pt idx="85">
                  <c:v>368.40350006797883</c:v>
                </c:pt>
                <c:pt idx="86">
                  <c:v>380.17833919411714</c:v>
                </c:pt>
                <c:pt idx="87">
                  <c:v>391.53440248043125</c:v>
                </c:pt>
                <c:pt idx="88">
                  <c:v>402.47427855491043</c:v>
                </c:pt>
                <c:pt idx="89">
                  <c:v>413.00122335939625</c:v>
                </c:pt>
                <c:pt idx="90">
                  <c:v>423.11913322294532</c:v>
                </c:pt>
                <c:pt idx="91">
                  <c:v>432.83251654088417</c:v>
                </c:pt>
                <c:pt idx="92">
                  <c:v>442.14646426041247</c:v>
                </c:pt>
                <c:pt idx="93">
                  <c:v>451.06661934454451</c:v>
                </c:pt>
                <c:pt idx="94">
                  <c:v>459.59914533739794</c:v>
                </c:pt>
                <c:pt idx="95">
                  <c:v>467.75069423204661</c:v>
                </c:pt>
                <c:pt idx="96">
                  <c:v>475.52837377140196</c:v>
                </c:pt>
                <c:pt idx="97">
                  <c:v>482.93971436862114</c:v>
                </c:pt>
                <c:pt idx="98">
                  <c:v>489.99263576774865</c:v>
                </c:pt>
                <c:pt idx="99">
                  <c:v>496.69541362476366</c:v>
                </c:pt>
                <c:pt idx="100">
                  <c:v>503.05664610419853</c:v>
                </c:pt>
                <c:pt idx="101">
                  <c:v>509.08522071864581</c:v>
                </c:pt>
                <c:pt idx="102">
                  <c:v>514.79028141301342</c:v>
                </c:pt>
                <c:pt idx="103">
                  <c:v>520.18119613479109</c:v>
                </c:pt>
                <c:pt idx="104">
                  <c:v>525.26752490563842</c:v>
                </c:pt>
                <c:pt idx="105">
                  <c:v>530.05898857605871</c:v>
                </c:pt>
                <c:pt idx="106">
                  <c:v>534.56543831316594</c:v>
                </c:pt>
                <c:pt idx="107">
                  <c:v>538.79682588160711</c:v>
                </c:pt>
                <c:pt idx="108">
                  <c:v>542.76317488102859</c:v>
                </c:pt>
                <c:pt idx="109">
                  <c:v>546.47455289426978</c:v>
                </c:pt>
                <c:pt idx="110">
                  <c:v>549.94104470893035</c:v>
                </c:pt>
                <c:pt idx="111">
                  <c:v>553.17272654945964</c:v>
                </c:pt>
                <c:pt idx="112">
                  <c:v>556.17964147558303</c:v>
                </c:pt>
                <c:pt idx="113">
                  <c:v>558.97177587126816</c:v>
                </c:pt>
                <c:pt idx="114">
                  <c:v>561.55903709594929</c:v>
                </c:pt>
                <c:pt idx="115">
                  <c:v>563.95123232249216</c:v>
                </c:pt>
                <c:pt idx="116">
                  <c:v>566.15804852725921</c:v>
                </c:pt>
                <c:pt idx="117">
                  <c:v>568.18903364387552</c:v>
                </c:pt>
                <c:pt idx="118">
                  <c:v>570.05357889891866</c:v>
                </c:pt>
                <c:pt idx="119">
                  <c:v>571.76090226619181</c:v>
                </c:pt>
                <c:pt idx="120">
                  <c:v>573.32003305333762</c:v>
                </c:pt>
                <c:pt idx="121">
                  <c:v>574.73979760032717</c:v>
                </c:pt>
                <c:pt idx="122">
                  <c:v>576.02880600626611</c:v>
                </c:pt>
                <c:pt idx="123">
                  <c:v>577.19543992021454</c:v>
                </c:pt>
                <c:pt idx="124">
                  <c:v>578.24784132890272</c:v>
                </c:pt>
                <c:pt idx="125">
                  <c:v>579.19390223958089</c:v>
                </c:pt>
                <c:pt idx="126">
                  <c:v>580.04125537081563</c:v>
                </c:pt>
                <c:pt idx="127">
                  <c:v>580.79726560379186</c:v>
                </c:pt>
                <c:pt idx="128">
                  <c:v>581.46902231612785</c:v>
                </c:pt>
                <c:pt idx="129">
                  <c:v>582.06333247198927</c:v>
                </c:pt>
                <c:pt idx="130">
                  <c:v>582.58671441905108</c:v>
                </c:pt>
                <c:pt idx="131">
                  <c:v>583.04539236843311</c:v>
                </c:pt>
                <c:pt idx="132">
                  <c:v>583.445291504745</c:v>
                </c:pt>
                <c:pt idx="133">
                  <c:v>583.79203365973353</c:v>
                </c:pt>
                <c:pt idx="134">
                  <c:v>584.0909335367428</c:v>
                </c:pt>
                <c:pt idx="135">
                  <c:v>584.34699539645862</c:v>
                </c:pt>
                <c:pt idx="136">
                  <c:v>584.56491019285295</c:v>
                </c:pt>
                <c:pt idx="137">
                  <c:v>584.74905312777992</c:v>
                </c:pt>
                <c:pt idx="138">
                  <c:v>584.90348152105298</c:v>
                </c:pt>
                <c:pt idx="139">
                  <c:v>585.0319330428988</c:v>
                </c:pt>
                <c:pt idx="140">
                  <c:v>585.13782419112204</c:v>
                </c:pt>
                <c:pt idx="141">
                  <c:v>585.22424905646631</c:v>
                </c:pt>
                <c:pt idx="142">
                  <c:v>585.29397825253682</c:v>
                </c:pt>
                <c:pt idx="143">
                  <c:v>585.349458104929</c:v>
                </c:pt>
                <c:pt idx="144">
                  <c:v>585.39280992391696</c:v>
                </c:pt>
                <c:pt idx="145">
                  <c:v>585.42582947580968</c:v>
                </c:pt>
                <c:pt idx="146">
                  <c:v>585.44998655492009</c:v>
                </c:pt>
              </c:numCache>
            </c:numRef>
          </c:val>
          <c:smooth val="0"/>
          <c:extLst>
            <c:ext xmlns:c16="http://schemas.microsoft.com/office/drawing/2014/chart" uri="{C3380CC4-5D6E-409C-BE32-E72D297353CC}">
              <c16:uniqueId val="{00000001-2878-420C-92FD-855704E1489C}"/>
            </c:ext>
          </c:extLst>
        </c:ser>
        <c:dLbls>
          <c:showLegendKey val="0"/>
          <c:showVal val="0"/>
          <c:showCatName val="0"/>
          <c:showSerName val="0"/>
          <c:showPercent val="0"/>
          <c:showBubbleSize val="0"/>
        </c:dLbls>
        <c:smooth val="0"/>
        <c:axId val="85992192"/>
        <c:axId val="85993728"/>
      </c:lineChart>
      <c:catAx>
        <c:axId val="85992192"/>
        <c:scaling>
          <c:orientation val="minMax"/>
        </c:scaling>
        <c:delete val="0"/>
        <c:axPos val="b"/>
        <c:numFmt formatCode="General" sourceLinked="1"/>
        <c:majorTickMark val="out"/>
        <c:minorTickMark val="none"/>
        <c:tickLblPos val="nextTo"/>
        <c:crossAx val="85993728"/>
        <c:crosses val="autoZero"/>
        <c:auto val="1"/>
        <c:lblAlgn val="ctr"/>
        <c:lblOffset val="100"/>
        <c:noMultiLvlLbl val="0"/>
      </c:catAx>
      <c:valAx>
        <c:axId val="85993728"/>
        <c:scaling>
          <c:orientation val="minMax"/>
        </c:scaling>
        <c:delete val="0"/>
        <c:axPos val="l"/>
        <c:majorGridlines/>
        <c:numFmt formatCode="General" sourceLinked="1"/>
        <c:majorTickMark val="out"/>
        <c:minorTickMark val="none"/>
        <c:tickLblPos val="nextTo"/>
        <c:crossAx val="85992192"/>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lineChart>
        <c:grouping val="standard"/>
        <c:varyColors val="0"/>
        <c:ser>
          <c:idx val="0"/>
          <c:order val="0"/>
          <c:tx>
            <c:v>height</c:v>
          </c:tx>
          <c:marker>
            <c:symbol val="none"/>
          </c:marker>
          <c:cat>
            <c:numRef>
              <c:f>'[ConrodAssignment1_2_ (1).xlsx]Sheet1'!$C$8:$EU$8</c:f>
              <c:numCache>
                <c:formatCode>General</c:formatCode>
                <c:ptCount val="149"/>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pt idx="147">
                  <c:v>2.9399999999999933E-2</c:v>
                </c:pt>
                <c:pt idx="148">
                  <c:v>2.9599999999999932E-2</c:v>
                </c:pt>
              </c:numCache>
            </c:numRef>
          </c:cat>
          <c:val>
            <c:numRef>
              <c:f>'[ConrodAssignment1_2_ (1).xlsx]Sheet1'!$C$16:$EU$16</c:f>
              <c:numCache>
                <c:formatCode>General</c:formatCode>
                <c:ptCount val="149"/>
                <c:pt idx="0">
                  <c:v>584.25</c:v>
                </c:pt>
                <c:pt idx="1">
                  <c:v>583.42314333048103</c:v>
                </c:pt>
                <c:pt idx="2">
                  <c:v>580.95682054207964</c:v>
                </c:pt>
                <c:pt idx="3">
                  <c:v>576.89344546900782</c:v>
                </c:pt>
                <c:pt idx="4">
                  <c:v>571.30261794966214</c:v>
                </c:pt>
                <c:pt idx="5">
                  <c:v>564.2795000218282</c:v>
                </c:pt>
                <c:pt idx="6">
                  <c:v>555.94256809108799</c:v>
                </c:pt>
                <c:pt idx="7">
                  <c:v>546.43077427215837</c:v>
                </c:pt>
                <c:pt idx="8">
                  <c:v>535.90016962901018</c:v>
                </c:pt>
                <c:pt idx="9">
                  <c:v>524.52006721332145</c:v>
                </c:pt>
                <c:pt idx="10">
                  <c:v>512.46885251915398</c:v>
                </c:pt>
                <c:pt idx="11">
                  <c:v>499.92958059347944</c:v>
                </c:pt>
                <c:pt idx="12">
                  <c:v>487.0855283564681</c:v>
                </c:pt>
                <c:pt idx="13">
                  <c:v>474.11589230375591</c:v>
                </c:pt>
                <c:pt idx="14">
                  <c:v>461.19183002675851</c:v>
                </c:pt>
                <c:pt idx="15">
                  <c:v>448.47303430641171</c:v>
                </c:pt>
                <c:pt idx="16">
                  <c:v>436.10499884252164</c:v>
                </c:pt>
                <c:pt idx="17">
                  <c:v>424.21708650749366</c:v>
                </c:pt>
                <c:pt idx="18">
                  <c:v>412.92144970648076</c:v>
                </c:pt>
                <c:pt idx="19">
                  <c:v>402.31278625528739</c:v>
                </c:pt>
                <c:pt idx="20">
                  <c:v>392.46885251915398</c:v>
                </c:pt>
                <c:pt idx="21">
                  <c:v>383.4516066631279</c:v>
                </c:pt>
                <c:pt idx="22">
                  <c:v>375.30882410288427</c:v>
                </c:pt>
                <c:pt idx="23">
                  <c:v>368.07601615758381</c:v>
                </c:pt>
                <c:pt idx="24">
                  <c:v>361.77848944110059</c:v>
                </c:pt>
                <c:pt idx="25">
                  <c:v>356.43340311356292</c:v>
                </c:pt>
                <c:pt idx="26">
                  <c:v>352.05170811543792</c:v>
                </c:pt>
                <c:pt idx="27">
                  <c:v>348.639881558171</c:v>
                </c:pt>
                <c:pt idx="28">
                  <c:v>346.20139636596627</c:v>
                </c:pt>
                <c:pt idx="29">
                  <c:v>344.73788844209543</c:v>
                </c:pt>
                <c:pt idx="30">
                  <c:v>344.25</c:v>
                </c:pt>
                <c:pt idx="31">
                  <c:v>344.73788844209537</c:v>
                </c:pt>
                <c:pt idx="32">
                  <c:v>346.20139636596616</c:v>
                </c:pt>
                <c:pt idx="33">
                  <c:v>348.63988155817088</c:v>
                </c:pt>
                <c:pt idx="34">
                  <c:v>352.0517081154378</c:v>
                </c:pt>
                <c:pt idx="35">
                  <c:v>356.43340311356275</c:v>
                </c:pt>
                <c:pt idx="36">
                  <c:v>361.77848944110048</c:v>
                </c:pt>
                <c:pt idx="37">
                  <c:v>368.07601615758364</c:v>
                </c:pt>
                <c:pt idx="38">
                  <c:v>375.30882410288405</c:v>
                </c:pt>
                <c:pt idx="39">
                  <c:v>383.45160666312773</c:v>
                </c:pt>
                <c:pt idx="40">
                  <c:v>392.46885251915376</c:v>
                </c:pt>
                <c:pt idx="41">
                  <c:v>402.31278625528722</c:v>
                </c:pt>
                <c:pt idx="42">
                  <c:v>412.92144970648064</c:v>
                </c:pt>
                <c:pt idx="43">
                  <c:v>424.21708650749343</c:v>
                </c:pt>
                <c:pt idx="44">
                  <c:v>436.10499884252152</c:v>
                </c:pt>
                <c:pt idx="45">
                  <c:v>448.47303430641165</c:v>
                </c:pt>
                <c:pt idx="46">
                  <c:v>461.1918300267584</c:v>
                </c:pt>
                <c:pt idx="47">
                  <c:v>474.11589230375586</c:v>
                </c:pt>
                <c:pt idx="48">
                  <c:v>487.08552835646816</c:v>
                </c:pt>
                <c:pt idx="49">
                  <c:v>499.92958059347939</c:v>
                </c:pt>
                <c:pt idx="50">
                  <c:v>512.4688525191541</c:v>
                </c:pt>
                <c:pt idx="51">
                  <c:v>524.52006721332145</c:v>
                </c:pt>
                <c:pt idx="52">
                  <c:v>535.90016962901018</c:v>
                </c:pt>
                <c:pt idx="53">
                  <c:v>546.43077427215849</c:v>
                </c:pt>
                <c:pt idx="54">
                  <c:v>555.94256809108799</c:v>
                </c:pt>
                <c:pt idx="55">
                  <c:v>564.2795000218282</c:v>
                </c:pt>
                <c:pt idx="56">
                  <c:v>571.30261794966225</c:v>
                </c:pt>
                <c:pt idx="57">
                  <c:v>576.89344546900793</c:v>
                </c:pt>
                <c:pt idx="58">
                  <c:v>580.95682054207964</c:v>
                </c:pt>
                <c:pt idx="59">
                  <c:v>583.42314333048103</c:v>
                </c:pt>
                <c:pt idx="60">
                  <c:v>584.25</c:v>
                </c:pt>
                <c:pt idx="61">
                  <c:v>583.42314333048103</c:v>
                </c:pt>
                <c:pt idx="62">
                  <c:v>580.95682054207941</c:v>
                </c:pt>
                <c:pt idx="63">
                  <c:v>576.89344546900759</c:v>
                </c:pt>
                <c:pt idx="64">
                  <c:v>571.30261794966191</c:v>
                </c:pt>
                <c:pt idx="65">
                  <c:v>564.27950002182786</c:v>
                </c:pt>
                <c:pt idx="66">
                  <c:v>555.94256809108765</c:v>
                </c:pt>
                <c:pt idx="67">
                  <c:v>546.43077427215792</c:v>
                </c:pt>
                <c:pt idx="68">
                  <c:v>535.90016962900972</c:v>
                </c:pt>
                <c:pt idx="69">
                  <c:v>524.52006721332089</c:v>
                </c:pt>
                <c:pt idx="70">
                  <c:v>512.46885251915342</c:v>
                </c:pt>
                <c:pt idx="71">
                  <c:v>499.92958059347882</c:v>
                </c:pt>
                <c:pt idx="72">
                  <c:v>487.08552835646742</c:v>
                </c:pt>
                <c:pt idx="73">
                  <c:v>474.11589230375512</c:v>
                </c:pt>
                <c:pt idx="74">
                  <c:v>461.19183002675783</c:v>
                </c:pt>
                <c:pt idx="75">
                  <c:v>448.47303430641097</c:v>
                </c:pt>
                <c:pt idx="76">
                  <c:v>436.1049988425209</c:v>
                </c:pt>
                <c:pt idx="77">
                  <c:v>424.21708650749281</c:v>
                </c:pt>
                <c:pt idx="78">
                  <c:v>412.92144970648008</c:v>
                </c:pt>
                <c:pt idx="79">
                  <c:v>402.31278625528671</c:v>
                </c:pt>
                <c:pt idx="80">
                  <c:v>392.4688525191533</c:v>
                </c:pt>
                <c:pt idx="81">
                  <c:v>383.45160666312745</c:v>
                </c:pt>
                <c:pt idx="82">
                  <c:v>375.30882410288382</c:v>
                </c:pt>
                <c:pt idx="83">
                  <c:v>368.07601615758347</c:v>
                </c:pt>
                <c:pt idx="84">
                  <c:v>361.77848944110031</c:v>
                </c:pt>
                <c:pt idx="85">
                  <c:v>356.43340311356269</c:v>
                </c:pt>
                <c:pt idx="86">
                  <c:v>352.05170811543786</c:v>
                </c:pt>
                <c:pt idx="87">
                  <c:v>348.63988155817083</c:v>
                </c:pt>
                <c:pt idx="88">
                  <c:v>346.20139636596616</c:v>
                </c:pt>
                <c:pt idx="89">
                  <c:v>344.73788844209537</c:v>
                </c:pt>
                <c:pt idx="90">
                  <c:v>344.25</c:v>
                </c:pt>
                <c:pt idx="91">
                  <c:v>344.73788844209537</c:v>
                </c:pt>
                <c:pt idx="92">
                  <c:v>346.20139636596622</c:v>
                </c:pt>
                <c:pt idx="93">
                  <c:v>348.63988155817094</c:v>
                </c:pt>
                <c:pt idx="94">
                  <c:v>352.05170811543786</c:v>
                </c:pt>
                <c:pt idx="95">
                  <c:v>356.43340311356275</c:v>
                </c:pt>
                <c:pt idx="96">
                  <c:v>361.77848944110042</c:v>
                </c:pt>
                <c:pt idx="97">
                  <c:v>368.07601615758358</c:v>
                </c:pt>
                <c:pt idx="98">
                  <c:v>375.30882410288388</c:v>
                </c:pt>
                <c:pt idx="99">
                  <c:v>383.45160666312751</c:v>
                </c:pt>
                <c:pt idx="100">
                  <c:v>392.46885251915364</c:v>
                </c:pt>
                <c:pt idx="101">
                  <c:v>402.31278625528677</c:v>
                </c:pt>
                <c:pt idx="102">
                  <c:v>412.92144970648002</c:v>
                </c:pt>
                <c:pt idx="103">
                  <c:v>424.21708650749292</c:v>
                </c:pt>
                <c:pt idx="104">
                  <c:v>436.10499884252079</c:v>
                </c:pt>
                <c:pt idx="105">
                  <c:v>448.47303430641063</c:v>
                </c:pt>
                <c:pt idx="106">
                  <c:v>461.19183002675749</c:v>
                </c:pt>
                <c:pt idx="107">
                  <c:v>474.11589230375472</c:v>
                </c:pt>
                <c:pt idx="108">
                  <c:v>487.0855283564668</c:v>
                </c:pt>
                <c:pt idx="109">
                  <c:v>499.92958059347819</c:v>
                </c:pt>
                <c:pt idx="110">
                  <c:v>512.46885251915273</c:v>
                </c:pt>
                <c:pt idx="111">
                  <c:v>524.52006721332009</c:v>
                </c:pt>
                <c:pt idx="112">
                  <c:v>535.90016962900893</c:v>
                </c:pt>
                <c:pt idx="113">
                  <c:v>546.43077427215712</c:v>
                </c:pt>
                <c:pt idx="114">
                  <c:v>555.94256809108674</c:v>
                </c:pt>
                <c:pt idx="115">
                  <c:v>564.27950002182706</c:v>
                </c:pt>
                <c:pt idx="116">
                  <c:v>571.30261794966123</c:v>
                </c:pt>
                <c:pt idx="117">
                  <c:v>576.89344546900702</c:v>
                </c:pt>
                <c:pt idx="118">
                  <c:v>580.95682054207896</c:v>
                </c:pt>
                <c:pt idx="119">
                  <c:v>583.42314333048068</c:v>
                </c:pt>
                <c:pt idx="120">
                  <c:v>584.25</c:v>
                </c:pt>
                <c:pt idx="121">
                  <c:v>583.42314333048125</c:v>
                </c:pt>
                <c:pt idx="122">
                  <c:v>580.95682054208021</c:v>
                </c:pt>
                <c:pt idx="123">
                  <c:v>576.89344546900861</c:v>
                </c:pt>
                <c:pt idx="124">
                  <c:v>571.3026179496635</c:v>
                </c:pt>
                <c:pt idx="125">
                  <c:v>564.27950002182968</c:v>
                </c:pt>
                <c:pt idx="126">
                  <c:v>555.94256809108981</c:v>
                </c:pt>
                <c:pt idx="127">
                  <c:v>546.43077427216065</c:v>
                </c:pt>
                <c:pt idx="128">
                  <c:v>535.90016962901268</c:v>
                </c:pt>
                <c:pt idx="129">
                  <c:v>524.52006721332418</c:v>
                </c:pt>
                <c:pt idx="130">
                  <c:v>512.46885251915705</c:v>
                </c:pt>
                <c:pt idx="131">
                  <c:v>499.92958059348268</c:v>
                </c:pt>
                <c:pt idx="132">
                  <c:v>487.08552835647129</c:v>
                </c:pt>
                <c:pt idx="133">
                  <c:v>474.11589230375921</c:v>
                </c:pt>
                <c:pt idx="134">
                  <c:v>461.19183002676198</c:v>
                </c:pt>
                <c:pt idx="135">
                  <c:v>448.473034306415</c:v>
                </c:pt>
                <c:pt idx="136">
                  <c:v>436.10499884252499</c:v>
                </c:pt>
                <c:pt idx="137">
                  <c:v>424.21708650749696</c:v>
                </c:pt>
                <c:pt idx="138">
                  <c:v>412.92144970648383</c:v>
                </c:pt>
                <c:pt idx="139">
                  <c:v>402.3127862552904</c:v>
                </c:pt>
                <c:pt idx="140">
                  <c:v>392.46885251915688</c:v>
                </c:pt>
                <c:pt idx="141">
                  <c:v>383.45160666313052</c:v>
                </c:pt>
                <c:pt idx="142">
                  <c:v>375.30882410288655</c:v>
                </c:pt>
                <c:pt idx="143">
                  <c:v>368.07601615758597</c:v>
                </c:pt>
                <c:pt idx="144">
                  <c:v>361.77848944110247</c:v>
                </c:pt>
                <c:pt idx="145">
                  <c:v>356.43340311356445</c:v>
                </c:pt>
                <c:pt idx="146">
                  <c:v>352.05170811543923</c:v>
                </c:pt>
                <c:pt idx="147">
                  <c:v>348.63988155817191</c:v>
                </c:pt>
                <c:pt idx="148">
                  <c:v>346.2013963659669</c:v>
                </c:pt>
              </c:numCache>
            </c:numRef>
          </c:val>
          <c:smooth val="0"/>
          <c:extLst>
            <c:ext xmlns:c16="http://schemas.microsoft.com/office/drawing/2014/chart" uri="{C3380CC4-5D6E-409C-BE32-E72D297353CC}">
              <c16:uniqueId val="{00000000-91DE-4028-B86B-571A2344A5CF}"/>
            </c:ext>
          </c:extLst>
        </c:ser>
        <c:dLbls>
          <c:showLegendKey val="0"/>
          <c:showVal val="0"/>
          <c:showCatName val="0"/>
          <c:showSerName val="0"/>
          <c:showPercent val="0"/>
          <c:showBubbleSize val="0"/>
        </c:dLbls>
        <c:smooth val="0"/>
        <c:axId val="78263424"/>
        <c:axId val="78264960"/>
      </c:lineChart>
      <c:catAx>
        <c:axId val="78263424"/>
        <c:scaling>
          <c:orientation val="minMax"/>
        </c:scaling>
        <c:delete val="0"/>
        <c:axPos val="b"/>
        <c:numFmt formatCode="General" sourceLinked="1"/>
        <c:majorTickMark val="out"/>
        <c:minorTickMark val="none"/>
        <c:tickLblPos val="nextTo"/>
        <c:crossAx val="78264960"/>
        <c:crosses val="autoZero"/>
        <c:auto val="1"/>
        <c:lblAlgn val="ctr"/>
        <c:lblOffset val="100"/>
        <c:noMultiLvlLbl val="0"/>
      </c:catAx>
      <c:valAx>
        <c:axId val="78264960"/>
        <c:scaling>
          <c:orientation val="minMax"/>
        </c:scaling>
        <c:delete val="0"/>
        <c:axPos val="l"/>
        <c:majorGridlines/>
        <c:numFmt formatCode="General" sourceLinked="1"/>
        <c:majorTickMark val="out"/>
        <c:minorTickMark val="none"/>
        <c:tickLblPos val="nextTo"/>
        <c:crossAx val="78263424"/>
        <c:crosses val="autoZero"/>
        <c:crossBetween val="between"/>
      </c:valAx>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manualLayout>
          <c:layoutTarget val="inner"/>
          <c:xMode val="edge"/>
          <c:yMode val="edge"/>
          <c:x val="0.14357174103237094"/>
          <c:y val="7.4548702245552642E-2"/>
          <c:w val="0.64590901137358048"/>
          <c:h val="0.89719889180519163"/>
        </c:manualLayout>
      </c:layout>
      <c:lineChart>
        <c:grouping val="standard"/>
        <c:varyColors val="0"/>
        <c:ser>
          <c:idx val="0"/>
          <c:order val="0"/>
          <c:tx>
            <c:v>velocity</c:v>
          </c:tx>
          <c:marker>
            <c:symbol val="none"/>
          </c:marker>
          <c:cat>
            <c:numRef>
              <c:f>Sheet1!$C$8:$ET$8</c:f>
              <c:numCache>
                <c:formatCode>General</c:formatCode>
                <c:ptCount val="148"/>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pt idx="147">
                  <c:v>2.9399999999999933E-2</c:v>
                </c:pt>
              </c:numCache>
            </c:numRef>
          </c:cat>
          <c:val>
            <c:numRef>
              <c:f>Sheet1!$C$18:$ET$18</c:f>
              <c:numCache>
                <c:formatCode>General</c:formatCode>
                <c:ptCount val="148"/>
                <c:pt idx="0">
                  <c:v>-4.1342833475948737</c:v>
                </c:pt>
                <c:pt idx="1">
                  <c:v>-12.331613942006925</c:v>
                </c:pt>
                <c:pt idx="2">
                  <c:v>-20.316875365359124</c:v>
                </c:pt>
                <c:pt idx="3">
                  <c:v>-27.954137596728401</c:v>
                </c:pt>
                <c:pt idx="4">
                  <c:v>-35.115589639169677</c:v>
                </c:pt>
                <c:pt idx="5">
                  <c:v>-41.684659653701033</c:v>
                </c:pt>
                <c:pt idx="6">
                  <c:v>-47.558969094648091</c:v>
                </c:pt>
                <c:pt idx="7">
                  <c:v>-52.653023215740973</c:v>
                </c:pt>
                <c:pt idx="8">
                  <c:v>-56.900512078443619</c:v>
                </c:pt>
                <c:pt idx="9">
                  <c:v>-60.25607347083735</c:v>
                </c:pt>
                <c:pt idx="10">
                  <c:v>-62.696359628372704</c:v>
                </c:pt>
                <c:pt idx="11">
                  <c:v>-64.2202611850567</c:v>
                </c:pt>
                <c:pt idx="12">
                  <c:v>-64.848180263560948</c:v>
                </c:pt>
                <c:pt idx="13">
                  <c:v>-64.620311384987019</c:v>
                </c:pt>
                <c:pt idx="14">
                  <c:v>-63.593978601734023</c:v>
                </c:pt>
                <c:pt idx="15">
                  <c:v>-61.840177319450333</c:v>
                </c:pt>
                <c:pt idx="16">
                  <c:v>-59.439561675139885</c:v>
                </c:pt>
                <c:pt idx="17">
                  <c:v>-56.47818400506452</c:v>
                </c:pt>
                <c:pt idx="18">
                  <c:v>-53.043317255966826</c:v>
                </c:pt>
                <c:pt idx="19">
                  <c:v>-49.219668680667041</c:v>
                </c:pt>
                <c:pt idx="20">
                  <c:v>-45.086229280130389</c:v>
                </c:pt>
                <c:pt idx="21">
                  <c:v>-40.71391280121815</c:v>
                </c:pt>
                <c:pt idx="22">
                  <c:v>-36.164039726502317</c:v>
                </c:pt>
                <c:pt idx="23">
                  <c:v>-31.487633582416091</c:v>
                </c:pt>
                <c:pt idx="24">
                  <c:v>-26.725431637688359</c:v>
                </c:pt>
                <c:pt idx="25">
                  <c:v>-21.908474990624992</c:v>
                </c:pt>
                <c:pt idx="26">
                  <c:v>-17.059132786334601</c:v>
                </c:pt>
                <c:pt idx="27">
                  <c:v>-12.192425961023615</c:v>
                </c:pt>
                <c:pt idx="28">
                  <c:v>-7.3175396193542488</c:v>
                </c:pt>
                <c:pt idx="29">
                  <c:v>-2.4394422104771252</c:v>
                </c:pt>
                <c:pt idx="30">
                  <c:v>2.439442210476841</c:v>
                </c:pt>
                <c:pt idx="31">
                  <c:v>7.3175396193539655</c:v>
                </c:pt>
                <c:pt idx="32">
                  <c:v>12.192425961023615</c:v>
                </c:pt>
                <c:pt idx="33">
                  <c:v>17.059132786334601</c:v>
                </c:pt>
                <c:pt idx="34">
                  <c:v>21.908474990624708</c:v>
                </c:pt>
                <c:pt idx="35">
                  <c:v>26.72543163768864</c:v>
                </c:pt>
                <c:pt idx="36">
                  <c:v>31.487633582415807</c:v>
                </c:pt>
                <c:pt idx="37">
                  <c:v>36.16403972650204</c:v>
                </c:pt>
                <c:pt idx="38">
                  <c:v>40.713912801218434</c:v>
                </c:pt>
                <c:pt idx="39">
                  <c:v>45.086229280130105</c:v>
                </c:pt>
                <c:pt idx="40">
                  <c:v>49.219668680667326</c:v>
                </c:pt>
                <c:pt idx="41">
                  <c:v>53.043317255967111</c:v>
                </c:pt>
                <c:pt idx="42">
                  <c:v>56.478184005063952</c:v>
                </c:pt>
                <c:pt idx="43">
                  <c:v>59.439561675140453</c:v>
                </c:pt>
                <c:pt idx="44">
                  <c:v>61.840177319450618</c:v>
                </c:pt>
                <c:pt idx="45">
                  <c:v>63.593978601733731</c:v>
                </c:pt>
                <c:pt idx="46">
                  <c:v>64.620311384987303</c:v>
                </c:pt>
                <c:pt idx="47">
                  <c:v>64.848180263561517</c:v>
                </c:pt>
                <c:pt idx="48">
                  <c:v>64.220261185056131</c:v>
                </c:pt>
                <c:pt idx="49">
                  <c:v>62.69635962837355</c:v>
                </c:pt>
                <c:pt idx="50">
                  <c:v>60.256073470836782</c:v>
                </c:pt>
                <c:pt idx="51">
                  <c:v>56.900512078443619</c:v>
                </c:pt>
                <c:pt idx="52">
                  <c:v>52.653023215741534</c:v>
                </c:pt>
                <c:pt idx="53">
                  <c:v>47.558969094647523</c:v>
                </c:pt>
                <c:pt idx="54">
                  <c:v>41.684659653701033</c:v>
                </c:pt>
                <c:pt idx="55">
                  <c:v>35.115589639170246</c:v>
                </c:pt>
                <c:pt idx="56">
                  <c:v>27.954137596728401</c:v>
                </c:pt>
                <c:pt idx="57">
                  <c:v>20.316875365358555</c:v>
                </c:pt>
                <c:pt idx="58">
                  <c:v>12.331613942006925</c:v>
                </c:pt>
                <c:pt idx="59">
                  <c:v>4.1342833475948737</c:v>
                </c:pt>
                <c:pt idx="60">
                  <c:v>-4.1342833475948737</c:v>
                </c:pt>
                <c:pt idx="61">
                  <c:v>-12.331613942008062</c:v>
                </c:pt>
                <c:pt idx="62">
                  <c:v>-20.316875365359124</c:v>
                </c:pt>
                <c:pt idx="63">
                  <c:v>-27.954137596728401</c:v>
                </c:pt>
                <c:pt idx="64">
                  <c:v>-35.115589639170246</c:v>
                </c:pt>
                <c:pt idx="65">
                  <c:v>-41.684659653701033</c:v>
                </c:pt>
                <c:pt idx="66">
                  <c:v>-47.55896909464866</c:v>
                </c:pt>
                <c:pt idx="67">
                  <c:v>-52.653023215740973</c:v>
                </c:pt>
                <c:pt idx="68">
                  <c:v>-56.900512078444187</c:v>
                </c:pt>
                <c:pt idx="69">
                  <c:v>-60.25607347083735</c:v>
                </c:pt>
                <c:pt idx="70">
                  <c:v>-62.696359628372988</c:v>
                </c:pt>
                <c:pt idx="71">
                  <c:v>-64.220261185056984</c:v>
                </c:pt>
                <c:pt idx="72">
                  <c:v>-64.848180263561517</c:v>
                </c:pt>
                <c:pt idx="73">
                  <c:v>-64.620311384986451</c:v>
                </c:pt>
                <c:pt idx="74">
                  <c:v>-63.593978601734307</c:v>
                </c:pt>
                <c:pt idx="75">
                  <c:v>-61.840177319450333</c:v>
                </c:pt>
                <c:pt idx="76">
                  <c:v>-59.439561675140453</c:v>
                </c:pt>
                <c:pt idx="77">
                  <c:v>-56.478184005063667</c:v>
                </c:pt>
                <c:pt idx="78">
                  <c:v>-53.043317255966826</c:v>
                </c:pt>
                <c:pt idx="79">
                  <c:v>-49.219668680667041</c:v>
                </c:pt>
                <c:pt idx="80">
                  <c:v>-45.08622928012926</c:v>
                </c:pt>
                <c:pt idx="81">
                  <c:v>-40.71391280121815</c:v>
                </c:pt>
                <c:pt idx="82">
                  <c:v>-36.164039726501755</c:v>
                </c:pt>
                <c:pt idx="83">
                  <c:v>-31.487633582415807</c:v>
                </c:pt>
                <c:pt idx="84">
                  <c:v>-26.725431637688075</c:v>
                </c:pt>
                <c:pt idx="85">
                  <c:v>-21.908474990624143</c:v>
                </c:pt>
                <c:pt idx="86">
                  <c:v>-17.059132786335169</c:v>
                </c:pt>
                <c:pt idx="87">
                  <c:v>-12.19242596102333</c:v>
                </c:pt>
                <c:pt idx="88">
                  <c:v>-7.3175396193539655</c:v>
                </c:pt>
                <c:pt idx="89">
                  <c:v>-2.439442210476841</c:v>
                </c:pt>
                <c:pt idx="90">
                  <c:v>2.439442210476841</c:v>
                </c:pt>
                <c:pt idx="91">
                  <c:v>7.3175396193542488</c:v>
                </c:pt>
                <c:pt idx="92">
                  <c:v>12.192425961023615</c:v>
                </c:pt>
                <c:pt idx="93">
                  <c:v>17.059132786334601</c:v>
                </c:pt>
                <c:pt idx="94">
                  <c:v>21.908474990624423</c:v>
                </c:pt>
                <c:pt idx="95">
                  <c:v>26.725431637688359</c:v>
                </c:pt>
                <c:pt idx="96">
                  <c:v>31.487633582415807</c:v>
                </c:pt>
                <c:pt idx="97">
                  <c:v>36.164039726501471</c:v>
                </c:pt>
                <c:pt idx="98">
                  <c:v>40.71391280121815</c:v>
                </c:pt>
                <c:pt idx="99">
                  <c:v>45.086229280130674</c:v>
                </c:pt>
                <c:pt idx="100">
                  <c:v>49.219668680665613</c:v>
                </c:pt>
                <c:pt idx="101">
                  <c:v>53.043317255966258</c:v>
                </c:pt>
                <c:pt idx="102">
                  <c:v>56.47818400506452</c:v>
                </c:pt>
                <c:pt idx="103">
                  <c:v>59.439561675139309</c:v>
                </c:pt>
                <c:pt idx="104">
                  <c:v>61.840177319449189</c:v>
                </c:pt>
                <c:pt idx="105">
                  <c:v>63.593978601734307</c:v>
                </c:pt>
                <c:pt idx="106">
                  <c:v>64.620311384986167</c:v>
                </c:pt>
                <c:pt idx="107">
                  <c:v>64.84818026356038</c:v>
                </c:pt>
                <c:pt idx="108">
                  <c:v>64.220261185056984</c:v>
                </c:pt>
                <c:pt idx="109">
                  <c:v>62.696359628372704</c:v>
                </c:pt>
                <c:pt idx="110">
                  <c:v>60.256073470836782</c:v>
                </c:pt>
                <c:pt idx="111">
                  <c:v>56.900512078444187</c:v>
                </c:pt>
                <c:pt idx="112">
                  <c:v>52.653023215740973</c:v>
                </c:pt>
                <c:pt idx="113">
                  <c:v>47.558969094648091</c:v>
                </c:pt>
                <c:pt idx="114">
                  <c:v>41.684659653701601</c:v>
                </c:pt>
                <c:pt idx="115">
                  <c:v>35.115589639170821</c:v>
                </c:pt>
                <c:pt idx="116">
                  <c:v>27.954137596728966</c:v>
                </c:pt>
                <c:pt idx="117">
                  <c:v>20.316875365359689</c:v>
                </c:pt>
                <c:pt idx="118">
                  <c:v>12.331613942008628</c:v>
                </c:pt>
                <c:pt idx="119">
                  <c:v>4.134283347596579</c:v>
                </c:pt>
                <c:pt idx="120">
                  <c:v>-4.1342833475937368</c:v>
                </c:pt>
                <c:pt idx="121">
                  <c:v>-12.331613942005218</c:v>
                </c:pt>
                <c:pt idx="122">
                  <c:v>-20.316875365357983</c:v>
                </c:pt>
                <c:pt idx="123">
                  <c:v>-27.954137596725559</c:v>
                </c:pt>
                <c:pt idx="124">
                  <c:v>-35.115589639169116</c:v>
                </c:pt>
                <c:pt idx="125">
                  <c:v>-41.68465965369932</c:v>
                </c:pt>
                <c:pt idx="126">
                  <c:v>-47.558969094645811</c:v>
                </c:pt>
                <c:pt idx="127">
                  <c:v>-52.653023215739836</c:v>
                </c:pt>
                <c:pt idx="128">
                  <c:v>-56.900512078442489</c:v>
                </c:pt>
                <c:pt idx="129">
                  <c:v>-60.256073470835638</c:v>
                </c:pt>
                <c:pt idx="130">
                  <c:v>-62.696359628371852</c:v>
                </c:pt>
                <c:pt idx="131">
                  <c:v>-64.220261185056984</c:v>
                </c:pt>
                <c:pt idx="132">
                  <c:v>-64.84818026356038</c:v>
                </c:pt>
                <c:pt idx="133">
                  <c:v>-64.620311384986167</c:v>
                </c:pt>
                <c:pt idx="134">
                  <c:v>-63.593978601734875</c:v>
                </c:pt>
                <c:pt idx="135">
                  <c:v>-61.840177319450049</c:v>
                </c:pt>
                <c:pt idx="136">
                  <c:v>-59.439561675140169</c:v>
                </c:pt>
                <c:pt idx="137">
                  <c:v>-56.478184005065657</c:v>
                </c:pt>
                <c:pt idx="138">
                  <c:v>-53.043317255967111</c:v>
                </c:pt>
                <c:pt idx="139">
                  <c:v>-49.21966868066761</c:v>
                </c:pt>
                <c:pt idx="140">
                  <c:v>-45.086229280131818</c:v>
                </c:pt>
                <c:pt idx="141">
                  <c:v>-40.713912801219863</c:v>
                </c:pt>
                <c:pt idx="142">
                  <c:v>-36.164039726502885</c:v>
                </c:pt>
                <c:pt idx="143">
                  <c:v>-31.487633582417516</c:v>
                </c:pt>
                <c:pt idx="144">
                  <c:v>-26.725431637690065</c:v>
                </c:pt>
                <c:pt idx="145">
                  <c:v>-21.908474990626132</c:v>
                </c:pt>
                <c:pt idx="146">
                  <c:v>-17.05913278633659</c:v>
                </c:pt>
                <c:pt idx="147">
                  <c:v>-12.192425961025037</c:v>
                </c:pt>
              </c:numCache>
            </c:numRef>
          </c:val>
          <c:smooth val="0"/>
          <c:extLst>
            <c:ext xmlns:c16="http://schemas.microsoft.com/office/drawing/2014/chart" uri="{C3380CC4-5D6E-409C-BE32-E72D297353CC}">
              <c16:uniqueId val="{00000000-3A58-4D59-BE0D-5DD5DBE9D1CE}"/>
            </c:ext>
          </c:extLst>
        </c:ser>
        <c:dLbls>
          <c:showLegendKey val="0"/>
          <c:showVal val="0"/>
          <c:showCatName val="0"/>
          <c:showSerName val="0"/>
          <c:showPercent val="0"/>
          <c:showBubbleSize val="0"/>
        </c:dLbls>
        <c:smooth val="0"/>
        <c:axId val="78289536"/>
        <c:axId val="78295424"/>
      </c:lineChart>
      <c:catAx>
        <c:axId val="78289536"/>
        <c:scaling>
          <c:orientation val="minMax"/>
        </c:scaling>
        <c:delete val="0"/>
        <c:axPos val="b"/>
        <c:numFmt formatCode="General" sourceLinked="1"/>
        <c:majorTickMark val="out"/>
        <c:minorTickMark val="none"/>
        <c:tickLblPos val="nextTo"/>
        <c:crossAx val="78295424"/>
        <c:crosses val="autoZero"/>
        <c:auto val="1"/>
        <c:lblAlgn val="ctr"/>
        <c:lblOffset val="100"/>
        <c:noMultiLvlLbl val="0"/>
      </c:catAx>
      <c:valAx>
        <c:axId val="78295424"/>
        <c:scaling>
          <c:orientation val="minMax"/>
        </c:scaling>
        <c:delete val="0"/>
        <c:axPos val="l"/>
        <c:majorGridlines/>
        <c:numFmt formatCode="General" sourceLinked="1"/>
        <c:majorTickMark val="out"/>
        <c:minorTickMark val="none"/>
        <c:tickLblPos val="nextTo"/>
        <c:crossAx val="78289536"/>
        <c:crosses val="autoZero"/>
        <c:crossBetween val="between"/>
      </c:valAx>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lineChart>
        <c:grouping val="standard"/>
        <c:varyColors val="0"/>
        <c:ser>
          <c:idx val="0"/>
          <c:order val="0"/>
          <c:tx>
            <c:v>height</c:v>
          </c:tx>
          <c:marker>
            <c:symbol val="none"/>
          </c:marker>
          <c:cat>
            <c:numRef>
              <c:f>Sheet1!$C$8:$EU$8</c:f>
              <c:numCache>
                <c:formatCode>General</c:formatCode>
                <c:ptCount val="149"/>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pt idx="147">
                  <c:v>2.9399999999999933E-2</c:v>
                </c:pt>
                <c:pt idx="148">
                  <c:v>2.9599999999999932E-2</c:v>
                </c:pt>
              </c:numCache>
            </c:numRef>
          </c:cat>
          <c:val>
            <c:numRef>
              <c:f>Sheet1!$C$16:$EU$16</c:f>
              <c:numCache>
                <c:formatCode>General</c:formatCode>
                <c:ptCount val="149"/>
                <c:pt idx="0">
                  <c:v>584.25</c:v>
                </c:pt>
                <c:pt idx="1">
                  <c:v>581.57960613662999</c:v>
                </c:pt>
                <c:pt idx="2">
                  <c:v>573.71670213596735</c:v>
                </c:pt>
                <c:pt idx="3">
                  <c:v>561.09502831956411</c:v>
                </c:pt>
                <c:pt idx="4">
                  <c:v>544.40090549410638</c:v>
                </c:pt>
                <c:pt idx="5">
                  <c:v>524.52006721332145</c:v>
                </c:pt>
                <c:pt idx="6">
                  <c:v>502.46765001750828</c:v>
                </c:pt>
                <c:pt idx="7">
                  <c:v>479.3076398172883</c:v>
                </c:pt>
                <c:pt idx="8">
                  <c:v>456.07118935676601</c:v>
                </c:pt>
                <c:pt idx="9">
                  <c:v>433.68516586926955</c:v>
                </c:pt>
                <c:pt idx="10">
                  <c:v>412.92144970648076</c:v>
                </c:pt>
                <c:pt idx="11">
                  <c:v>394.37327130467457</c:v>
                </c:pt>
                <c:pt idx="12">
                  <c:v>378.45847779084374</c:v>
                </c:pt>
                <c:pt idx="13">
                  <c:v>365.44364993391702</c:v>
                </c:pt>
                <c:pt idx="14">
                  <c:v>355.47973127488984</c:v>
                </c:pt>
                <c:pt idx="15">
                  <c:v>348.63988155817088</c:v>
                </c:pt>
                <c:pt idx="16">
                  <c:v>344.95255181234313</c:v>
                </c:pt>
                <c:pt idx="17">
                  <c:v>344.42564246488814</c:v>
                </c:pt>
                <c:pt idx="18">
                  <c:v>347.05985499758287</c:v>
                </c:pt>
                <c:pt idx="19">
                  <c:v>352.85061319107547</c:v>
                </c:pt>
                <c:pt idx="20">
                  <c:v>361.77848944110059</c:v>
                </c:pt>
                <c:pt idx="21">
                  <c:v>373.78852100159349</c:v>
                </c:pt>
                <c:pt idx="22">
                  <c:v>388.75977811300299</c:v>
                </c:pt>
                <c:pt idx="23">
                  <c:v>406.46846967608201</c:v>
                </c:pt>
                <c:pt idx="24">
                  <c:v>426.55062362833206</c:v>
                </c:pt>
                <c:pt idx="25">
                  <c:v>448.47303430641176</c:v>
                </c:pt>
                <c:pt idx="26">
                  <c:v>471.52213912890591</c:v>
                </c:pt>
                <c:pt idx="27">
                  <c:v>494.81836232040456</c:v>
                </c:pt>
                <c:pt idx="28">
                  <c:v>517.35820890796197</c:v>
                </c:pt>
                <c:pt idx="29">
                  <c:v>538.0798264244786</c:v>
                </c:pt>
                <c:pt idx="30">
                  <c:v>555.94256809108776</c:v>
                </c:pt>
                <c:pt idx="31">
                  <c:v>570.00910578291996</c:v>
                </c:pt>
                <c:pt idx="32">
                  <c:v>579.51981366845428</c:v>
                </c:pt>
                <c:pt idx="33">
                  <c:v>583.95205728767326</c:v>
                </c:pt>
                <c:pt idx="34">
                  <c:v>583.06008012781786</c:v>
                </c:pt>
                <c:pt idx="35">
                  <c:v>576.89344546900793</c:v>
                </c:pt>
                <c:pt idx="36">
                  <c:v>565.7933344854174</c:v>
                </c:pt>
                <c:pt idx="37">
                  <c:v>550.36682820010685</c:v>
                </c:pt>
                <c:pt idx="38">
                  <c:v>531.44023533052984</c:v>
                </c:pt>
                <c:pt idx="39">
                  <c:v>509.99415308908686</c:v>
                </c:pt>
                <c:pt idx="40">
                  <c:v>487.08552835646867</c:v>
                </c:pt>
                <c:pt idx="41">
                  <c:v>463.76514192470313</c:v>
                </c:pt>
                <c:pt idx="42">
                  <c:v>441.00146466973126</c:v>
                </c:pt>
                <c:pt idx="43">
                  <c:v>419.62206689772358</c:v>
                </c:pt>
                <c:pt idx="44">
                  <c:v>400.2806200418911</c:v>
                </c:pt>
                <c:pt idx="45">
                  <c:v>383.45160666312813</c:v>
                </c:pt>
                <c:pt idx="46">
                  <c:v>369.44843491296768</c:v>
                </c:pt>
                <c:pt idx="47">
                  <c:v>358.45632619908054</c:v>
                </c:pt>
                <c:pt idx="48">
                  <c:v>350.57034552278702</c:v>
                </c:pt>
                <c:pt idx="49">
                  <c:v>345.83066596174473</c:v>
                </c:pt>
                <c:pt idx="50">
                  <c:v>344.25</c:v>
                </c:pt>
                <c:pt idx="51">
                  <c:v>345.83066596174478</c:v>
                </c:pt>
                <c:pt idx="52">
                  <c:v>350.57034552278708</c:v>
                </c:pt>
                <c:pt idx="53">
                  <c:v>358.45632619908065</c:v>
                </c:pt>
                <c:pt idx="54">
                  <c:v>369.44843491296774</c:v>
                </c:pt>
                <c:pt idx="55">
                  <c:v>383.45160666312819</c:v>
                </c:pt>
                <c:pt idx="56">
                  <c:v>400.28062004189121</c:v>
                </c:pt>
                <c:pt idx="57">
                  <c:v>419.6220668977237</c:v>
                </c:pt>
                <c:pt idx="58">
                  <c:v>441.00146466973149</c:v>
                </c:pt>
                <c:pt idx="59">
                  <c:v>463.76514192470336</c:v>
                </c:pt>
                <c:pt idx="60">
                  <c:v>487.08552835646901</c:v>
                </c:pt>
                <c:pt idx="61">
                  <c:v>509.99415308908698</c:v>
                </c:pt>
                <c:pt idx="62">
                  <c:v>531.44023533053007</c:v>
                </c:pt>
                <c:pt idx="63">
                  <c:v>550.36682820010708</c:v>
                </c:pt>
                <c:pt idx="64">
                  <c:v>565.79333448541774</c:v>
                </c:pt>
                <c:pt idx="65">
                  <c:v>576.89344546900816</c:v>
                </c:pt>
                <c:pt idx="66">
                  <c:v>583.06008012781797</c:v>
                </c:pt>
                <c:pt idx="67">
                  <c:v>583.95205728767314</c:v>
                </c:pt>
                <c:pt idx="68">
                  <c:v>579.51981366845393</c:v>
                </c:pt>
                <c:pt idx="69">
                  <c:v>570.00910578291951</c:v>
                </c:pt>
                <c:pt idx="70">
                  <c:v>555.94256809108708</c:v>
                </c:pt>
                <c:pt idx="71">
                  <c:v>538.07982642447757</c:v>
                </c:pt>
                <c:pt idx="72">
                  <c:v>517.35820890796083</c:v>
                </c:pt>
                <c:pt idx="73">
                  <c:v>494.8183623204032</c:v>
                </c:pt>
                <c:pt idx="74">
                  <c:v>471.52213912890431</c:v>
                </c:pt>
                <c:pt idx="75">
                  <c:v>448.47303430641011</c:v>
                </c:pt>
                <c:pt idx="76">
                  <c:v>426.55062362833047</c:v>
                </c:pt>
                <c:pt idx="77">
                  <c:v>406.46846967608053</c:v>
                </c:pt>
                <c:pt idx="78">
                  <c:v>388.75977811300157</c:v>
                </c:pt>
                <c:pt idx="79">
                  <c:v>373.78852100159241</c:v>
                </c:pt>
                <c:pt idx="80">
                  <c:v>361.77848944109985</c:v>
                </c:pt>
                <c:pt idx="81">
                  <c:v>352.85061319107501</c:v>
                </c:pt>
                <c:pt idx="82">
                  <c:v>347.05985499758265</c:v>
                </c:pt>
                <c:pt idx="83">
                  <c:v>344.42564246488803</c:v>
                </c:pt>
                <c:pt idx="84">
                  <c:v>344.95255181234324</c:v>
                </c:pt>
                <c:pt idx="85">
                  <c:v>348.63988155817117</c:v>
                </c:pt>
                <c:pt idx="86">
                  <c:v>355.47973127489024</c:v>
                </c:pt>
                <c:pt idx="87">
                  <c:v>365.44364993391741</c:v>
                </c:pt>
                <c:pt idx="88">
                  <c:v>378.4584777908442</c:v>
                </c:pt>
                <c:pt idx="89">
                  <c:v>394.37327130467503</c:v>
                </c:pt>
                <c:pt idx="90">
                  <c:v>412.9214497064811</c:v>
                </c:pt>
                <c:pt idx="91">
                  <c:v>433.68516586926984</c:v>
                </c:pt>
                <c:pt idx="92">
                  <c:v>456.07118935676618</c:v>
                </c:pt>
                <c:pt idx="93">
                  <c:v>479.3076398172883</c:v>
                </c:pt>
                <c:pt idx="94">
                  <c:v>502.46765001750811</c:v>
                </c:pt>
                <c:pt idx="95">
                  <c:v>524.52006721332123</c:v>
                </c:pt>
                <c:pt idx="96">
                  <c:v>544.40090549410604</c:v>
                </c:pt>
                <c:pt idx="97">
                  <c:v>561.09502831956377</c:v>
                </c:pt>
                <c:pt idx="98">
                  <c:v>573.71670213596713</c:v>
                </c:pt>
                <c:pt idx="99">
                  <c:v>581.57960613662988</c:v>
                </c:pt>
                <c:pt idx="100">
                  <c:v>584.25</c:v>
                </c:pt>
                <c:pt idx="101">
                  <c:v>581.57960613663033</c:v>
                </c:pt>
                <c:pt idx="102">
                  <c:v>573.71670213596792</c:v>
                </c:pt>
                <c:pt idx="103">
                  <c:v>561.09502831956502</c:v>
                </c:pt>
                <c:pt idx="104">
                  <c:v>544.40090549410763</c:v>
                </c:pt>
                <c:pt idx="105">
                  <c:v>524.52006721332305</c:v>
                </c:pt>
                <c:pt idx="106">
                  <c:v>502.46765001750998</c:v>
                </c:pt>
                <c:pt idx="107">
                  <c:v>479.30763981729029</c:v>
                </c:pt>
                <c:pt idx="108">
                  <c:v>456.07118935676812</c:v>
                </c:pt>
                <c:pt idx="109">
                  <c:v>433.6851658692716</c:v>
                </c:pt>
                <c:pt idx="110">
                  <c:v>412.92144970648275</c:v>
                </c:pt>
                <c:pt idx="111">
                  <c:v>394.37327130467645</c:v>
                </c:pt>
                <c:pt idx="112">
                  <c:v>378.45847779084551</c:v>
                </c:pt>
                <c:pt idx="113">
                  <c:v>365.44364993391844</c:v>
                </c:pt>
                <c:pt idx="114">
                  <c:v>355.47973127489092</c:v>
                </c:pt>
                <c:pt idx="115">
                  <c:v>348.63988155817162</c:v>
                </c:pt>
                <c:pt idx="116">
                  <c:v>344.95255181234342</c:v>
                </c:pt>
                <c:pt idx="117">
                  <c:v>344.42564246488797</c:v>
                </c:pt>
                <c:pt idx="118">
                  <c:v>347.05985499758225</c:v>
                </c:pt>
                <c:pt idx="119">
                  <c:v>352.85061319107439</c:v>
                </c:pt>
                <c:pt idx="120">
                  <c:v>361.77848944109888</c:v>
                </c:pt>
                <c:pt idx="121">
                  <c:v>373.78852100159122</c:v>
                </c:pt>
                <c:pt idx="122">
                  <c:v>388.75977811300021</c:v>
                </c:pt>
                <c:pt idx="123">
                  <c:v>406.46846967607877</c:v>
                </c:pt>
                <c:pt idx="124">
                  <c:v>426.55062362832831</c:v>
                </c:pt>
                <c:pt idx="125">
                  <c:v>448.47303430640761</c:v>
                </c:pt>
                <c:pt idx="126">
                  <c:v>471.52213912890159</c:v>
                </c:pt>
                <c:pt idx="127">
                  <c:v>494.81836232039979</c:v>
                </c:pt>
                <c:pt idx="128">
                  <c:v>517.35820890795731</c:v>
                </c:pt>
                <c:pt idx="129">
                  <c:v>538.07982642447428</c:v>
                </c:pt>
                <c:pt idx="130">
                  <c:v>555.94256809108424</c:v>
                </c:pt>
                <c:pt idx="131">
                  <c:v>570.00910578291735</c:v>
                </c:pt>
                <c:pt idx="132">
                  <c:v>579.51981366845268</c:v>
                </c:pt>
                <c:pt idx="133">
                  <c:v>583.9520572876728</c:v>
                </c:pt>
                <c:pt idx="134">
                  <c:v>583.06008012781876</c:v>
                </c:pt>
                <c:pt idx="135">
                  <c:v>576.89344546900998</c:v>
                </c:pt>
                <c:pt idx="136">
                  <c:v>565.7933344854207</c:v>
                </c:pt>
                <c:pt idx="137">
                  <c:v>550.36682820011117</c:v>
                </c:pt>
                <c:pt idx="138">
                  <c:v>531.44023533053507</c:v>
                </c:pt>
                <c:pt idx="139">
                  <c:v>509.99415308909261</c:v>
                </c:pt>
                <c:pt idx="140">
                  <c:v>487.08552835647487</c:v>
                </c:pt>
                <c:pt idx="141">
                  <c:v>463.76514192470944</c:v>
                </c:pt>
                <c:pt idx="142">
                  <c:v>441.00146466973752</c:v>
                </c:pt>
                <c:pt idx="143">
                  <c:v>419.6220668977295</c:v>
                </c:pt>
                <c:pt idx="144">
                  <c:v>400.2806200418965</c:v>
                </c:pt>
                <c:pt idx="145">
                  <c:v>383.45160666313285</c:v>
                </c:pt>
                <c:pt idx="146">
                  <c:v>369.44843491297166</c:v>
                </c:pt>
                <c:pt idx="147">
                  <c:v>358.45632619908361</c:v>
                </c:pt>
                <c:pt idx="148">
                  <c:v>350.57034552278913</c:v>
                </c:pt>
              </c:numCache>
            </c:numRef>
          </c:val>
          <c:smooth val="0"/>
          <c:extLst>
            <c:ext xmlns:c16="http://schemas.microsoft.com/office/drawing/2014/chart" uri="{C3380CC4-5D6E-409C-BE32-E72D297353CC}">
              <c16:uniqueId val="{00000000-A9AE-4EFA-8FC0-6F3056BE7974}"/>
            </c:ext>
          </c:extLst>
        </c:ser>
        <c:dLbls>
          <c:showLegendKey val="0"/>
          <c:showVal val="0"/>
          <c:showCatName val="0"/>
          <c:showSerName val="0"/>
          <c:showPercent val="0"/>
          <c:showBubbleSize val="0"/>
        </c:dLbls>
        <c:smooth val="0"/>
        <c:axId val="78263424"/>
        <c:axId val="78264960"/>
      </c:lineChart>
      <c:catAx>
        <c:axId val="78263424"/>
        <c:scaling>
          <c:orientation val="minMax"/>
        </c:scaling>
        <c:delete val="0"/>
        <c:axPos val="b"/>
        <c:numFmt formatCode="General" sourceLinked="1"/>
        <c:majorTickMark val="out"/>
        <c:minorTickMark val="none"/>
        <c:tickLblPos val="nextTo"/>
        <c:crossAx val="78264960"/>
        <c:crosses val="autoZero"/>
        <c:auto val="1"/>
        <c:lblAlgn val="ctr"/>
        <c:lblOffset val="100"/>
        <c:noMultiLvlLbl val="0"/>
      </c:catAx>
      <c:valAx>
        <c:axId val="78264960"/>
        <c:scaling>
          <c:orientation val="minMax"/>
        </c:scaling>
        <c:delete val="0"/>
        <c:axPos val="l"/>
        <c:majorGridlines/>
        <c:numFmt formatCode="General" sourceLinked="1"/>
        <c:majorTickMark val="out"/>
        <c:minorTickMark val="none"/>
        <c:tickLblPos val="nextTo"/>
        <c:crossAx val="78263424"/>
        <c:crosses val="autoZero"/>
        <c:crossBetween val="between"/>
      </c:valAx>
    </c:plotArea>
    <c:legend>
      <c:legendPos val="r"/>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manualLayout>
          <c:layoutTarget val="inner"/>
          <c:xMode val="edge"/>
          <c:yMode val="edge"/>
          <c:x val="0.14357174103237094"/>
          <c:y val="7.4548702245552642E-2"/>
          <c:w val="0.64590901137358048"/>
          <c:h val="0.89719889180519163"/>
        </c:manualLayout>
      </c:layout>
      <c:lineChart>
        <c:grouping val="standard"/>
        <c:varyColors val="0"/>
        <c:ser>
          <c:idx val="0"/>
          <c:order val="0"/>
          <c:tx>
            <c:v>velocity</c:v>
          </c:tx>
          <c:marker>
            <c:symbol val="none"/>
          </c:marker>
          <c:cat>
            <c:numRef>
              <c:f>Sheet1!$C$8:$ET$8</c:f>
              <c:numCache>
                <c:formatCode>General</c:formatCode>
                <c:ptCount val="148"/>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pt idx="147">
                  <c:v>2.9399999999999933E-2</c:v>
                </c:pt>
              </c:numCache>
            </c:numRef>
          </c:cat>
          <c:val>
            <c:numRef>
              <c:f>Sheet1!$C$18:$ET$18</c:f>
              <c:numCache>
                <c:formatCode>General</c:formatCode>
                <c:ptCount val="148"/>
                <c:pt idx="0">
                  <c:v>-13.351969316850045</c:v>
                </c:pt>
                <c:pt idx="1">
                  <c:v>-39.314520003313191</c:v>
                </c:pt>
                <c:pt idx="2">
                  <c:v>-63.108369082016225</c:v>
                </c:pt>
                <c:pt idx="3">
                  <c:v>-83.470614127288613</c:v>
                </c:pt>
                <c:pt idx="4">
                  <c:v>-99.404191403924628</c:v>
                </c:pt>
                <c:pt idx="5">
                  <c:v>-110.26208597906589</c:v>
                </c:pt>
                <c:pt idx="6">
                  <c:v>-115.80005100109986</c:v>
                </c:pt>
                <c:pt idx="7">
                  <c:v>-116.18225230261145</c:v>
                </c:pt>
                <c:pt idx="8">
                  <c:v>-111.93011743748228</c:v>
                </c:pt>
                <c:pt idx="9">
                  <c:v>-103.81858081394398</c:v>
                </c:pt>
                <c:pt idx="10">
                  <c:v>-92.740892009030915</c:v>
                </c:pt>
                <c:pt idx="11">
                  <c:v>-79.573967569154149</c:v>
                </c:pt>
                <c:pt idx="12">
                  <c:v>-65.074139284633645</c:v>
                </c:pt>
                <c:pt idx="13">
                  <c:v>-49.819593295135853</c:v>
                </c:pt>
                <c:pt idx="14">
                  <c:v>-34.199248583594795</c:v>
                </c:pt>
                <c:pt idx="15">
                  <c:v>-18.436648729138767</c:v>
                </c:pt>
                <c:pt idx="16">
                  <c:v>-2.6345467372749454</c:v>
                </c:pt>
                <c:pt idx="17">
                  <c:v>13.171062663473661</c:v>
                </c:pt>
                <c:pt idx="18">
                  <c:v>28.953790967462961</c:v>
                </c:pt>
                <c:pt idx="19">
                  <c:v>44.639381250125609</c:v>
                </c:pt>
                <c:pt idx="20">
                  <c:v>60.050157802464518</c:v>
                </c:pt>
                <c:pt idx="21">
                  <c:v>74.856285557047499</c:v>
                </c:pt>
                <c:pt idx="22">
                  <c:v>88.543457815395072</c:v>
                </c:pt>
                <c:pt idx="23">
                  <c:v>100.41076976125026</c:v>
                </c:pt>
                <c:pt idx="24">
                  <c:v>109.61205339039849</c:v>
                </c:pt>
                <c:pt idx="25">
                  <c:v>115.2455241124707</c:v>
                </c:pt>
                <c:pt idx="26">
                  <c:v>116.48111595749327</c:v>
                </c:pt>
                <c:pt idx="27">
                  <c:v>112.69923293778702</c:v>
                </c:pt>
                <c:pt idx="28">
                  <c:v>103.60808758258315</c:v>
                </c:pt>
                <c:pt idx="29">
                  <c:v>89.313708333045838</c:v>
                </c:pt>
                <c:pt idx="30">
                  <c:v>70.332688459160977</c:v>
                </c:pt>
                <c:pt idx="31">
                  <c:v>47.553539427671581</c:v>
                </c:pt>
                <c:pt idx="32">
                  <c:v>22.161218096094895</c:v>
                </c:pt>
                <c:pt idx="33">
                  <c:v>-4.4598857992770036</c:v>
                </c:pt>
                <c:pt idx="34">
                  <c:v>-30.833173294049629</c:v>
                </c:pt>
                <c:pt idx="35">
                  <c:v>-55.500554917952627</c:v>
                </c:pt>
                <c:pt idx="36">
                  <c:v>-77.13253142655276</c:v>
                </c:pt>
                <c:pt idx="37">
                  <c:v>-94.632964347885036</c:v>
                </c:pt>
                <c:pt idx="38">
                  <c:v>-107.2304112072149</c:v>
                </c:pt>
                <c:pt idx="39">
                  <c:v>-114.54312366309095</c:v>
                </c:pt>
                <c:pt idx="40">
                  <c:v>-116.60193215882771</c:v>
                </c:pt>
                <c:pt idx="41">
                  <c:v>-113.81838627485932</c:v>
                </c:pt>
                <c:pt idx="42">
                  <c:v>-106.89698886003839</c:v>
                </c:pt>
                <c:pt idx="43">
                  <c:v>-96.707234279162421</c:v>
                </c:pt>
                <c:pt idx="44">
                  <c:v>-84.145066893814828</c:v>
                </c:pt>
                <c:pt idx="45">
                  <c:v>-70.015858750802238</c:v>
                </c:pt>
                <c:pt idx="46">
                  <c:v>-54.960543569435735</c:v>
                </c:pt>
                <c:pt idx="47">
                  <c:v>-39.429903381467561</c:v>
                </c:pt>
                <c:pt idx="48">
                  <c:v>-23.698397805211467</c:v>
                </c:pt>
                <c:pt idx="49">
                  <c:v>-7.9033298087236394</c:v>
                </c:pt>
                <c:pt idx="50">
                  <c:v>7.9033298087239245</c:v>
                </c:pt>
                <c:pt idx="51">
                  <c:v>23.698397805211467</c:v>
                </c:pt>
                <c:pt idx="52">
                  <c:v>39.429903381467845</c:v>
                </c:pt>
                <c:pt idx="53">
                  <c:v>54.960543569435451</c:v>
                </c:pt>
                <c:pt idx="54">
                  <c:v>70.015858750802238</c:v>
                </c:pt>
                <c:pt idx="55">
                  <c:v>84.145066893815113</c:v>
                </c:pt>
                <c:pt idx="56">
                  <c:v>96.707234279162421</c:v>
                </c:pt>
                <c:pt idx="57">
                  <c:v>106.89698886003896</c:v>
                </c:pt>
                <c:pt idx="58">
                  <c:v>113.81838627485932</c:v>
                </c:pt>
                <c:pt idx="59">
                  <c:v>116.60193215882828</c:v>
                </c:pt>
                <c:pt idx="60">
                  <c:v>114.54312366308982</c:v>
                </c:pt>
                <c:pt idx="61">
                  <c:v>107.23041120721547</c:v>
                </c:pt>
                <c:pt idx="62">
                  <c:v>94.632964347885036</c:v>
                </c:pt>
                <c:pt idx="63">
                  <c:v>77.132531426553328</c:v>
                </c:pt>
                <c:pt idx="64">
                  <c:v>55.500554917952051</c:v>
                </c:pt>
                <c:pt idx="65">
                  <c:v>30.833173294049057</c:v>
                </c:pt>
                <c:pt idx="66">
                  <c:v>4.4598857992758667</c:v>
                </c:pt>
                <c:pt idx="67">
                  <c:v>-22.161218096096036</c:v>
                </c:pt>
                <c:pt idx="68">
                  <c:v>-47.553539427672149</c:v>
                </c:pt>
                <c:pt idx="69">
                  <c:v>-70.3326884591621</c:v>
                </c:pt>
                <c:pt idx="70">
                  <c:v>-89.313708333047543</c:v>
                </c:pt>
                <c:pt idx="71">
                  <c:v>-103.60808758258371</c:v>
                </c:pt>
                <c:pt idx="72">
                  <c:v>-112.69923293778817</c:v>
                </c:pt>
                <c:pt idx="73">
                  <c:v>-116.48111595749441</c:v>
                </c:pt>
                <c:pt idx="74">
                  <c:v>-115.245524112471</c:v>
                </c:pt>
                <c:pt idx="75">
                  <c:v>-109.61205339039822</c:v>
                </c:pt>
                <c:pt idx="76">
                  <c:v>-100.41076976124968</c:v>
                </c:pt>
                <c:pt idx="77">
                  <c:v>-88.543457815394774</c:v>
                </c:pt>
                <c:pt idx="78">
                  <c:v>-74.856285557045794</c:v>
                </c:pt>
                <c:pt idx="79">
                  <c:v>-60.05015780246282</c:v>
                </c:pt>
                <c:pt idx="80">
                  <c:v>-44.639381250124181</c:v>
                </c:pt>
                <c:pt idx="81">
                  <c:v>-28.953790967461828</c:v>
                </c:pt>
                <c:pt idx="82">
                  <c:v>-13.171062663473094</c:v>
                </c:pt>
                <c:pt idx="83">
                  <c:v>2.6345467372760822</c:v>
                </c:pt>
                <c:pt idx="84">
                  <c:v>18.43664872913962</c:v>
                </c:pt>
                <c:pt idx="85">
                  <c:v>34.199248583595363</c:v>
                </c:pt>
                <c:pt idx="86">
                  <c:v>49.819593295135853</c:v>
                </c:pt>
                <c:pt idx="87">
                  <c:v>65.074139284633929</c:v>
                </c:pt>
                <c:pt idx="88">
                  <c:v>79.573967569154149</c:v>
                </c:pt>
                <c:pt idx="89">
                  <c:v>92.740892009030347</c:v>
                </c:pt>
                <c:pt idx="90">
                  <c:v>103.8185808139437</c:v>
                </c:pt>
                <c:pt idx="91">
                  <c:v>111.93011743748173</c:v>
                </c:pt>
                <c:pt idx="92">
                  <c:v>116.18225230261061</c:v>
                </c:pt>
                <c:pt idx="93">
                  <c:v>115.80005100109899</c:v>
                </c:pt>
                <c:pt idx="94">
                  <c:v>110.2620859790656</c:v>
                </c:pt>
                <c:pt idx="95">
                  <c:v>99.40419140392406</c:v>
                </c:pt>
                <c:pt idx="96">
                  <c:v>83.470614127288613</c:v>
                </c:pt>
                <c:pt idx="97">
                  <c:v>63.108369082016793</c:v>
                </c:pt>
                <c:pt idx="98">
                  <c:v>39.31452000331376</c:v>
                </c:pt>
                <c:pt idx="99">
                  <c:v>13.351969316850612</c:v>
                </c:pt>
                <c:pt idx="100">
                  <c:v>-13.351969316848338</c:v>
                </c:pt>
                <c:pt idx="101">
                  <c:v>-39.314520003312047</c:v>
                </c:pt>
                <c:pt idx="102">
                  <c:v>-63.108369082014512</c:v>
                </c:pt>
                <c:pt idx="103">
                  <c:v>-83.470614127286908</c:v>
                </c:pt>
                <c:pt idx="104">
                  <c:v>-99.404191403922937</c:v>
                </c:pt>
                <c:pt idx="105">
                  <c:v>-110.26208597906532</c:v>
                </c:pt>
                <c:pt idx="106">
                  <c:v>-115.80005100109842</c:v>
                </c:pt>
                <c:pt idx="107">
                  <c:v>-116.18225230261088</c:v>
                </c:pt>
                <c:pt idx="108">
                  <c:v>-111.93011743748258</c:v>
                </c:pt>
                <c:pt idx="109">
                  <c:v>-103.81858081394427</c:v>
                </c:pt>
                <c:pt idx="110">
                  <c:v>-92.740892009031484</c:v>
                </c:pt>
                <c:pt idx="111">
                  <c:v>-79.573967569154718</c:v>
                </c:pt>
                <c:pt idx="112">
                  <c:v>-65.074139284635351</c:v>
                </c:pt>
                <c:pt idx="113">
                  <c:v>-49.819593295137565</c:v>
                </c:pt>
                <c:pt idx="114">
                  <c:v>-34.1992485835965</c:v>
                </c:pt>
                <c:pt idx="115">
                  <c:v>-18.436648729141041</c:v>
                </c:pt>
                <c:pt idx="116">
                  <c:v>-2.6345467372772191</c:v>
                </c:pt>
                <c:pt idx="117">
                  <c:v>13.171062663471387</c:v>
                </c:pt>
                <c:pt idx="118">
                  <c:v>28.953790967460687</c:v>
                </c:pt>
                <c:pt idx="119">
                  <c:v>44.639381250122483</c:v>
                </c:pt>
                <c:pt idx="120">
                  <c:v>60.050157802461683</c:v>
                </c:pt>
                <c:pt idx="121">
                  <c:v>74.856285557044927</c:v>
                </c:pt>
                <c:pt idx="122">
                  <c:v>88.543457815392799</c:v>
                </c:pt>
                <c:pt idx="123">
                  <c:v>100.41076976124771</c:v>
                </c:pt>
                <c:pt idx="124">
                  <c:v>109.61205339039651</c:v>
                </c:pt>
                <c:pt idx="125">
                  <c:v>115.24552411246987</c:v>
                </c:pt>
                <c:pt idx="126">
                  <c:v>116.481115957491</c:v>
                </c:pt>
                <c:pt idx="127">
                  <c:v>112.69923293778758</c:v>
                </c:pt>
                <c:pt idx="128">
                  <c:v>103.60808758258484</c:v>
                </c:pt>
                <c:pt idx="129">
                  <c:v>89.313708333049817</c:v>
                </c:pt>
                <c:pt idx="130">
                  <c:v>70.332688459165524</c:v>
                </c:pt>
                <c:pt idx="131">
                  <c:v>47.553539427676697</c:v>
                </c:pt>
                <c:pt idx="132">
                  <c:v>22.161218096100583</c:v>
                </c:pt>
                <c:pt idx="133">
                  <c:v>-4.4598857992701824</c:v>
                </c:pt>
                <c:pt idx="134">
                  <c:v>-30.833173294043942</c:v>
                </c:pt>
                <c:pt idx="135">
                  <c:v>-55.500554917946367</c:v>
                </c:pt>
                <c:pt idx="136">
                  <c:v>-77.132531426547629</c:v>
                </c:pt>
                <c:pt idx="137">
                  <c:v>-94.632964347880474</c:v>
                </c:pt>
                <c:pt idx="138">
                  <c:v>-107.23041120721234</c:v>
                </c:pt>
                <c:pt idx="139">
                  <c:v>-114.54312366308868</c:v>
                </c:pt>
                <c:pt idx="140">
                  <c:v>-116.60193215882713</c:v>
                </c:pt>
                <c:pt idx="141">
                  <c:v>-113.81838627485962</c:v>
                </c:pt>
                <c:pt idx="142">
                  <c:v>-106.89698886004008</c:v>
                </c:pt>
                <c:pt idx="143">
                  <c:v>-96.707234279164993</c:v>
                </c:pt>
                <c:pt idx="144">
                  <c:v>-84.145066893818239</c:v>
                </c:pt>
                <c:pt idx="145">
                  <c:v>-70.015858750805933</c:v>
                </c:pt>
                <c:pt idx="146">
                  <c:v>-54.960543569440283</c:v>
                </c:pt>
                <c:pt idx="147">
                  <c:v>-39.429903381472393</c:v>
                </c:pt>
              </c:numCache>
            </c:numRef>
          </c:val>
          <c:smooth val="0"/>
          <c:extLst>
            <c:ext xmlns:c16="http://schemas.microsoft.com/office/drawing/2014/chart" uri="{C3380CC4-5D6E-409C-BE32-E72D297353CC}">
              <c16:uniqueId val="{00000000-5692-43A8-BB56-EF598A79903E}"/>
            </c:ext>
          </c:extLst>
        </c:ser>
        <c:dLbls>
          <c:showLegendKey val="0"/>
          <c:showVal val="0"/>
          <c:showCatName val="0"/>
          <c:showSerName val="0"/>
          <c:showPercent val="0"/>
          <c:showBubbleSize val="0"/>
        </c:dLbls>
        <c:smooth val="0"/>
        <c:axId val="78289536"/>
        <c:axId val="78295424"/>
      </c:lineChart>
      <c:catAx>
        <c:axId val="78289536"/>
        <c:scaling>
          <c:orientation val="minMax"/>
        </c:scaling>
        <c:delete val="0"/>
        <c:axPos val="b"/>
        <c:numFmt formatCode="General" sourceLinked="1"/>
        <c:majorTickMark val="out"/>
        <c:minorTickMark val="none"/>
        <c:tickLblPos val="nextTo"/>
        <c:crossAx val="78295424"/>
        <c:crosses val="autoZero"/>
        <c:auto val="1"/>
        <c:lblAlgn val="ctr"/>
        <c:lblOffset val="100"/>
        <c:noMultiLvlLbl val="0"/>
      </c:catAx>
      <c:valAx>
        <c:axId val="78295424"/>
        <c:scaling>
          <c:orientation val="minMax"/>
        </c:scaling>
        <c:delete val="0"/>
        <c:axPos val="l"/>
        <c:majorGridlines/>
        <c:numFmt formatCode="General" sourceLinked="1"/>
        <c:majorTickMark val="out"/>
        <c:minorTickMark val="none"/>
        <c:tickLblPos val="nextTo"/>
        <c:crossAx val="78289536"/>
        <c:crosses val="autoZero"/>
        <c:crossBetween val="between"/>
      </c:valAx>
    </c:plotArea>
    <c:legend>
      <c:legendPos val="r"/>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v>Acceleration</c:v>
          </c:tx>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Sheet1!$C$19:$ES$19</c:f>
              <c:numCache>
                <c:formatCode>General</c:formatCode>
                <c:ptCount val="147"/>
                <c:pt idx="0">
                  <c:v>-129812.75343231573</c:v>
                </c:pt>
                <c:pt idx="1">
                  <c:v>-118969.24539351516</c:v>
                </c:pt>
                <c:pt idx="2">
                  <c:v>-101811.22522636193</c:v>
                </c:pt>
                <c:pt idx="3">
                  <c:v>-79667.88638318007</c:v>
                </c:pt>
                <c:pt idx="4">
                  <c:v>-54289.472875706291</c:v>
                </c:pt>
                <c:pt idx="5">
                  <c:v>-27689.825110169862</c:v>
                </c:pt>
                <c:pt idx="6">
                  <c:v>-1911.0065075579284</c:v>
                </c:pt>
                <c:pt idx="7">
                  <c:v>21260.674325645821</c:v>
                </c:pt>
                <c:pt idx="8">
                  <c:v>40557.683117691493</c:v>
                </c:pt>
                <c:pt idx="9">
                  <c:v>55388.444024565331</c:v>
                </c:pt>
                <c:pt idx="10">
                  <c:v>65834.622199383826</c:v>
                </c:pt>
                <c:pt idx="11">
                  <c:v>72499.141422602523</c:v>
                </c:pt>
                <c:pt idx="12">
                  <c:v>76272.729947488959</c:v>
                </c:pt>
                <c:pt idx="13">
                  <c:v>78101.723557705292</c:v>
                </c:pt>
                <c:pt idx="14">
                  <c:v>78812.99927228014</c:v>
                </c:pt>
                <c:pt idx="15">
                  <c:v>79010.509959319112</c:v>
                </c:pt>
                <c:pt idx="16">
                  <c:v>79028.047003743035</c:v>
                </c:pt>
                <c:pt idx="17">
                  <c:v>78913.641519946497</c:v>
                </c:pt>
                <c:pt idx="18">
                  <c:v>78427.951413313232</c:v>
                </c:pt>
                <c:pt idx="19">
                  <c:v>77053.882761694535</c:v>
                </c:pt>
                <c:pt idx="20">
                  <c:v>74030.638772914899</c:v>
                </c:pt>
                <c:pt idx="21">
                  <c:v>68435.861291737863</c:v>
                </c:pt>
                <c:pt idx="22">
                  <c:v>59336.559729275956</c:v>
                </c:pt>
                <c:pt idx="23">
                  <c:v>46006.418145741103</c:v>
                </c:pt>
                <c:pt idx="24">
                  <c:v>28167.35361036109</c:v>
                </c:pt>
                <c:pt idx="25">
                  <c:v>6177.9592251128433</c:v>
                </c:pt>
                <c:pt idx="26">
                  <c:v>-18909.415098531284</c:v>
                </c:pt>
                <c:pt idx="27">
                  <c:v>-45455.726776019314</c:v>
                </c:pt>
                <c:pt idx="28">
                  <c:v>-71471.896247686571</c:v>
                </c:pt>
                <c:pt idx="29">
                  <c:v>-94905.099369424308</c:v>
                </c:pt>
                <c:pt idx="30">
                  <c:v>-113895.74515744697</c:v>
                </c:pt>
                <c:pt idx="31">
                  <c:v>-126961.60665788341</c:v>
                </c:pt>
                <c:pt idx="32">
                  <c:v>-133105.51947685948</c:v>
                </c:pt>
                <c:pt idx="33">
                  <c:v>-131866.43747386313</c:v>
                </c:pt>
                <c:pt idx="34">
                  <c:v>-123336.90811951498</c:v>
                </c:pt>
                <c:pt idx="35">
                  <c:v>-108159.88254300065</c:v>
                </c:pt>
                <c:pt idx="36">
                  <c:v>-87502.164606661376</c:v>
                </c:pt>
                <c:pt idx="37">
                  <c:v>-62987.234296649316</c:v>
                </c:pt>
                <c:pt idx="38">
                  <c:v>-36563.562279380261</c:v>
                </c:pt>
                <c:pt idx="39">
                  <c:v>-10294.042478683778</c:v>
                </c:pt>
                <c:pt idx="40">
                  <c:v>13917.729419841933</c:v>
                </c:pt>
                <c:pt idx="41">
                  <c:v>34606.987074104647</c:v>
                </c:pt>
                <c:pt idx="42">
                  <c:v>50948.772904379846</c:v>
                </c:pt>
                <c:pt idx="43">
                  <c:v>62810.83692673796</c:v>
                </c:pt>
                <c:pt idx="44">
                  <c:v>70646.040715062947</c:v>
                </c:pt>
                <c:pt idx="45">
                  <c:v>75276.575906832513</c:v>
                </c:pt>
                <c:pt idx="46">
                  <c:v>77653.20093984087</c:v>
                </c:pt>
                <c:pt idx="47">
                  <c:v>78657.527881280461</c:v>
                </c:pt>
                <c:pt idx="48">
                  <c:v>78975.339982439124</c:v>
                </c:pt>
                <c:pt idx="49">
                  <c:v>79033.298087237825</c:v>
                </c:pt>
                <c:pt idx="50">
                  <c:v>78975.339982437712</c:v>
                </c:pt>
                <c:pt idx="51">
                  <c:v>78657.527881281887</c:v>
                </c:pt>
                <c:pt idx="52">
                  <c:v>77653.200939838032</c:v>
                </c:pt>
                <c:pt idx="53">
                  <c:v>75276.575906833925</c:v>
                </c:pt>
                <c:pt idx="54">
                  <c:v>70646.040715064373</c:v>
                </c:pt>
                <c:pt idx="55">
                  <c:v>62810.836926736541</c:v>
                </c:pt>
                <c:pt idx="56">
                  <c:v>50948.772904382691</c:v>
                </c:pt>
                <c:pt idx="57">
                  <c:v>34606.987074101809</c:v>
                </c:pt>
                <c:pt idx="58">
                  <c:v>13917.729419844774</c:v>
                </c:pt>
                <c:pt idx="59">
                  <c:v>-10294.042478692305</c:v>
                </c:pt>
                <c:pt idx="60">
                  <c:v>-36563.562279371734</c:v>
                </c:pt>
                <c:pt idx="61">
                  <c:v>-62987.234296652161</c:v>
                </c:pt>
                <c:pt idx="62">
                  <c:v>-87502.164606658538</c:v>
                </c:pt>
                <c:pt idx="63">
                  <c:v>-108159.88254300637</c:v>
                </c:pt>
                <c:pt idx="64">
                  <c:v>-123336.90811951496</c:v>
                </c:pt>
                <c:pt idx="65">
                  <c:v>-131866.43747386595</c:v>
                </c:pt>
                <c:pt idx="66">
                  <c:v>-133105.51947685951</c:v>
                </c:pt>
                <c:pt idx="67">
                  <c:v>-126961.60665788056</c:v>
                </c:pt>
                <c:pt idx="68">
                  <c:v>-113895.74515744975</c:v>
                </c:pt>
                <c:pt idx="69">
                  <c:v>-94905.099369427218</c:v>
                </c:pt>
                <c:pt idx="70">
                  <c:v>-71471.896247680808</c:v>
                </c:pt>
                <c:pt idx="71">
                  <c:v>-45455.726776022304</c:v>
                </c:pt>
                <c:pt idx="72">
                  <c:v>-18909.415098531212</c:v>
                </c:pt>
                <c:pt idx="73">
                  <c:v>6177.9592251170352</c:v>
                </c:pt>
                <c:pt idx="74">
                  <c:v>28167.353610363931</c:v>
                </c:pt>
                <c:pt idx="75">
                  <c:v>46006.418145742668</c:v>
                </c:pt>
                <c:pt idx="76">
                  <c:v>59336.559729274537</c:v>
                </c:pt>
                <c:pt idx="77">
                  <c:v>68435.861291744892</c:v>
                </c:pt>
                <c:pt idx="78">
                  <c:v>74030.63877291487</c:v>
                </c:pt>
                <c:pt idx="79">
                  <c:v>77053.882761693196</c:v>
                </c:pt>
                <c:pt idx="80">
                  <c:v>78427.951413311763</c:v>
                </c:pt>
                <c:pt idx="81">
                  <c:v>78913.64151994366</c:v>
                </c:pt>
                <c:pt idx="82">
                  <c:v>79028.047003745873</c:v>
                </c:pt>
                <c:pt idx="83">
                  <c:v>79010.509959317686</c:v>
                </c:pt>
                <c:pt idx="84">
                  <c:v>78812.999272278714</c:v>
                </c:pt>
                <c:pt idx="85">
                  <c:v>78101.72355770244</c:v>
                </c:pt>
                <c:pt idx="86">
                  <c:v>76272.729947490385</c:v>
                </c:pt>
                <c:pt idx="87">
                  <c:v>72499.141422601097</c:v>
                </c:pt>
                <c:pt idx="88">
                  <c:v>65834.622199380989</c:v>
                </c:pt>
                <c:pt idx="89">
                  <c:v>55388.44402456675</c:v>
                </c:pt>
                <c:pt idx="90">
                  <c:v>40557.683117690147</c:v>
                </c:pt>
                <c:pt idx="91">
                  <c:v>21260.674325644402</c:v>
                </c:pt>
                <c:pt idx="92">
                  <c:v>-1911.0065075580706</c:v>
                </c:pt>
                <c:pt idx="93">
                  <c:v>-27689.825110166948</c:v>
                </c:pt>
                <c:pt idx="94">
                  <c:v>-54289.47287570771</c:v>
                </c:pt>
                <c:pt idx="95">
                  <c:v>-79667.886383177232</c:v>
                </c:pt>
                <c:pt idx="96">
                  <c:v>-101811.22522635909</c:v>
                </c:pt>
                <c:pt idx="97">
                  <c:v>-118969.24539351516</c:v>
                </c:pt>
                <c:pt idx="98">
                  <c:v>-129812.75343231573</c:v>
                </c:pt>
                <c:pt idx="99">
                  <c:v>-133519.69316849473</c:v>
                </c:pt>
                <c:pt idx="100">
                  <c:v>-129812.75343231852</c:v>
                </c:pt>
                <c:pt idx="101">
                  <c:v>-118969.24539351232</c:v>
                </c:pt>
                <c:pt idx="102">
                  <c:v>-101811.22522636197</c:v>
                </c:pt>
                <c:pt idx="103">
                  <c:v>-79667.886383180143</c:v>
                </c:pt>
                <c:pt idx="104">
                  <c:v>-54289.472875711908</c:v>
                </c:pt>
                <c:pt idx="105">
                  <c:v>-27689.825110165526</c:v>
                </c:pt>
                <c:pt idx="106">
                  <c:v>-1911.0065075622629</c:v>
                </c:pt>
                <c:pt idx="107">
                  <c:v>21260.674325641488</c:v>
                </c:pt>
                <c:pt idx="108">
                  <c:v>40557.683117691566</c:v>
                </c:pt>
                <c:pt idx="109">
                  <c:v>55388.444024563905</c:v>
                </c:pt>
                <c:pt idx="110">
                  <c:v>65834.622199383826</c:v>
                </c:pt>
                <c:pt idx="111">
                  <c:v>72499.141422596833</c:v>
                </c:pt>
                <c:pt idx="112">
                  <c:v>76272.72994748893</c:v>
                </c:pt>
                <c:pt idx="113">
                  <c:v>78101.723557705322</c:v>
                </c:pt>
                <c:pt idx="114">
                  <c:v>78812.999272277288</c:v>
                </c:pt>
                <c:pt idx="115">
                  <c:v>79010.509959319112</c:v>
                </c:pt>
                <c:pt idx="116">
                  <c:v>79028.047003743035</c:v>
                </c:pt>
                <c:pt idx="117">
                  <c:v>78913.641519946497</c:v>
                </c:pt>
                <c:pt idx="118">
                  <c:v>78427.951413308969</c:v>
                </c:pt>
                <c:pt idx="119">
                  <c:v>77053.882761696004</c:v>
                </c:pt>
                <c:pt idx="120">
                  <c:v>74030.638772916209</c:v>
                </c:pt>
                <c:pt idx="121">
                  <c:v>68435.861291739348</c:v>
                </c:pt>
                <c:pt idx="122">
                  <c:v>59336.559729274537</c:v>
                </c:pt>
                <c:pt idx="123">
                  <c:v>46006.418145744021</c:v>
                </c:pt>
                <c:pt idx="124">
                  <c:v>28167.353610366772</c:v>
                </c:pt>
                <c:pt idx="125">
                  <c:v>6177.9592251056665</c:v>
                </c:pt>
                <c:pt idx="126">
                  <c:v>-18909.415098517071</c:v>
                </c:pt>
                <c:pt idx="127">
                  <c:v>-45455.726776013704</c:v>
                </c:pt>
                <c:pt idx="128">
                  <c:v>-71471.896247675133</c:v>
                </c:pt>
                <c:pt idx="129">
                  <c:v>-94905.099369421456</c:v>
                </c:pt>
                <c:pt idx="130">
                  <c:v>-113895.74515744414</c:v>
                </c:pt>
                <c:pt idx="131">
                  <c:v>-126961.60665788056</c:v>
                </c:pt>
                <c:pt idx="132">
                  <c:v>-133105.51947685383</c:v>
                </c:pt>
                <c:pt idx="133">
                  <c:v>-131866.43747386878</c:v>
                </c:pt>
                <c:pt idx="134">
                  <c:v>-123336.90811951213</c:v>
                </c:pt>
                <c:pt idx="135">
                  <c:v>-108159.8825430063</c:v>
                </c:pt>
                <c:pt idx="136">
                  <c:v>-87502.164606664213</c:v>
                </c:pt>
                <c:pt idx="137">
                  <c:v>-62987.234296659335</c:v>
                </c:pt>
                <c:pt idx="138">
                  <c:v>-36563.56227938168</c:v>
                </c:pt>
                <c:pt idx="139">
                  <c:v>-10294.042478692232</c:v>
                </c:pt>
                <c:pt idx="140">
                  <c:v>13917.729419837528</c:v>
                </c:pt>
                <c:pt idx="141">
                  <c:v>34606.987074097684</c:v>
                </c:pt>
                <c:pt idx="142">
                  <c:v>50948.772904375444</c:v>
                </c:pt>
                <c:pt idx="143">
                  <c:v>62810.836926733769</c:v>
                </c:pt>
                <c:pt idx="144">
                  <c:v>70646.040715061521</c:v>
                </c:pt>
                <c:pt idx="145">
                  <c:v>75276.57590682825</c:v>
                </c:pt>
                <c:pt idx="146">
                  <c:v>77653.200939839444</c:v>
                </c:pt>
              </c:numCache>
            </c:numRef>
          </c:val>
          <c:smooth val="0"/>
          <c:extLst>
            <c:ext xmlns:c16="http://schemas.microsoft.com/office/drawing/2014/chart" uri="{C3380CC4-5D6E-409C-BE32-E72D297353CC}">
              <c16:uniqueId val="{00000000-591C-49EA-921B-AFE0273D4FE7}"/>
            </c:ext>
          </c:extLst>
        </c:ser>
        <c:ser>
          <c:idx val="1"/>
          <c:order val="1"/>
          <c:tx>
            <c:v>Force</c:v>
          </c:tx>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Sheet1!$C$20:$ES$20</c:f>
              <c:numCache>
                <c:formatCode>General</c:formatCode>
                <c:ptCount val="147"/>
                <c:pt idx="0">
                  <c:v>-77887.652059389438</c:v>
                </c:pt>
                <c:pt idx="1">
                  <c:v>-71381.547236109094</c:v>
                </c:pt>
                <c:pt idx="2">
                  <c:v>-61086.735135817158</c:v>
                </c:pt>
                <c:pt idx="3">
                  <c:v>-47800.731829908043</c:v>
                </c:pt>
                <c:pt idx="4">
                  <c:v>-32573.683725423773</c:v>
                </c:pt>
                <c:pt idx="5">
                  <c:v>-16613.895066101915</c:v>
                </c:pt>
                <c:pt idx="6">
                  <c:v>-1146.603904534757</c:v>
                </c:pt>
                <c:pt idx="7">
                  <c:v>12756.404595387492</c:v>
                </c:pt>
                <c:pt idx="8">
                  <c:v>24334.609870614895</c:v>
                </c:pt>
                <c:pt idx="9">
                  <c:v>33233.066414739194</c:v>
                </c:pt>
                <c:pt idx="10">
                  <c:v>39500.773319630294</c:v>
                </c:pt>
                <c:pt idx="11">
                  <c:v>43499.484853561509</c:v>
                </c:pt>
                <c:pt idx="12">
                  <c:v>45763.637968493371</c:v>
                </c:pt>
                <c:pt idx="13">
                  <c:v>46861.034134623173</c:v>
                </c:pt>
                <c:pt idx="14">
                  <c:v>47287.799563368084</c:v>
                </c:pt>
                <c:pt idx="15">
                  <c:v>47406.305975591466</c:v>
                </c:pt>
                <c:pt idx="16">
                  <c:v>47416.828202245822</c:v>
                </c:pt>
                <c:pt idx="17">
                  <c:v>47348.184911967895</c:v>
                </c:pt>
                <c:pt idx="18">
                  <c:v>47056.770847987937</c:v>
                </c:pt>
                <c:pt idx="19">
                  <c:v>46232.329657016722</c:v>
                </c:pt>
                <c:pt idx="20">
                  <c:v>44418.383263748939</c:v>
                </c:pt>
                <c:pt idx="21">
                  <c:v>41061.516775042714</c:v>
                </c:pt>
                <c:pt idx="22">
                  <c:v>35601.935837565572</c:v>
                </c:pt>
                <c:pt idx="23">
                  <c:v>27603.85088744466</c:v>
                </c:pt>
                <c:pt idx="24">
                  <c:v>16900.412166216654</c:v>
                </c:pt>
                <c:pt idx="25">
                  <c:v>3706.7755350677057</c:v>
                </c:pt>
                <c:pt idx="26">
                  <c:v>-11345.64905911877</c:v>
                </c:pt>
                <c:pt idx="27">
                  <c:v>-27273.436065611586</c:v>
                </c:pt>
                <c:pt idx="28">
                  <c:v>-42883.137748611938</c:v>
                </c:pt>
                <c:pt idx="29">
                  <c:v>-56943.059621654582</c:v>
                </c:pt>
                <c:pt idx="30">
                  <c:v>-68337.447094468182</c:v>
                </c:pt>
                <c:pt idx="31">
                  <c:v>-76176.963994730046</c:v>
                </c:pt>
                <c:pt idx="32">
                  <c:v>-79863.311686115689</c:v>
                </c:pt>
                <c:pt idx="33">
                  <c:v>-79119.86248431787</c:v>
                </c:pt>
                <c:pt idx="34">
                  <c:v>-74002.144871708981</c:v>
                </c:pt>
                <c:pt idx="35">
                  <c:v>-64895.929525800391</c:v>
                </c:pt>
                <c:pt idx="36">
                  <c:v>-52501.298763996827</c:v>
                </c:pt>
                <c:pt idx="37">
                  <c:v>-37792.340577989591</c:v>
                </c:pt>
                <c:pt idx="38">
                  <c:v>-21938.137367628155</c:v>
                </c:pt>
                <c:pt idx="39">
                  <c:v>-6176.4254872102665</c:v>
                </c:pt>
                <c:pt idx="40">
                  <c:v>8350.6376519051591</c:v>
                </c:pt>
                <c:pt idx="41">
                  <c:v>20764.192244462789</c:v>
                </c:pt>
                <c:pt idx="42">
                  <c:v>30569.263742627907</c:v>
                </c:pt>
                <c:pt idx="43">
                  <c:v>37686.502156042778</c:v>
                </c:pt>
                <c:pt idx="44">
                  <c:v>42387.624429037765</c:v>
                </c:pt>
                <c:pt idx="45">
                  <c:v>45165.945544099508</c:v>
                </c:pt>
                <c:pt idx="46">
                  <c:v>46591.920563904518</c:v>
                </c:pt>
                <c:pt idx="47">
                  <c:v>47194.516728768278</c:v>
                </c:pt>
                <c:pt idx="48">
                  <c:v>47385.203989463473</c:v>
                </c:pt>
                <c:pt idx="49">
                  <c:v>47419.978852342691</c:v>
                </c:pt>
                <c:pt idx="50">
                  <c:v>47385.203989462629</c:v>
                </c:pt>
                <c:pt idx="51">
                  <c:v>47194.516728769129</c:v>
                </c:pt>
                <c:pt idx="52">
                  <c:v>46591.920563902815</c:v>
                </c:pt>
                <c:pt idx="53">
                  <c:v>45165.945544100352</c:v>
                </c:pt>
                <c:pt idx="54">
                  <c:v>42387.624429038624</c:v>
                </c:pt>
                <c:pt idx="55">
                  <c:v>37686.502156041926</c:v>
                </c:pt>
                <c:pt idx="56">
                  <c:v>30569.263742629613</c:v>
                </c:pt>
                <c:pt idx="57">
                  <c:v>20764.192244461086</c:v>
                </c:pt>
                <c:pt idx="58">
                  <c:v>8350.6376519068635</c:v>
                </c:pt>
                <c:pt idx="59">
                  <c:v>-6176.4254872153824</c:v>
                </c:pt>
                <c:pt idx="60">
                  <c:v>-21938.13736762304</c:v>
                </c:pt>
                <c:pt idx="61">
                  <c:v>-37792.340577991294</c:v>
                </c:pt>
                <c:pt idx="62">
                  <c:v>-52501.298763995124</c:v>
                </c:pt>
                <c:pt idx="63">
                  <c:v>-64895.929525803818</c:v>
                </c:pt>
                <c:pt idx="64">
                  <c:v>-74002.144871708981</c:v>
                </c:pt>
                <c:pt idx="65">
                  <c:v>-79119.862484319572</c:v>
                </c:pt>
                <c:pt idx="66">
                  <c:v>-79863.311686115703</c:v>
                </c:pt>
                <c:pt idx="67">
                  <c:v>-76176.963994728329</c:v>
                </c:pt>
                <c:pt idx="68">
                  <c:v>-68337.447094469855</c:v>
                </c:pt>
                <c:pt idx="69">
                  <c:v>-56943.059621656328</c:v>
                </c:pt>
                <c:pt idx="70">
                  <c:v>-42883.137748608482</c:v>
                </c:pt>
                <c:pt idx="71">
                  <c:v>-27273.436065613383</c:v>
                </c:pt>
                <c:pt idx="72">
                  <c:v>-11345.649059118727</c:v>
                </c:pt>
                <c:pt idx="73">
                  <c:v>3706.7755350702209</c:v>
                </c:pt>
                <c:pt idx="74">
                  <c:v>16900.412166218357</c:v>
                </c:pt>
                <c:pt idx="75">
                  <c:v>27603.850887445598</c:v>
                </c:pt>
                <c:pt idx="76">
                  <c:v>35601.935837564721</c:v>
                </c:pt>
                <c:pt idx="77">
                  <c:v>41061.516775046934</c:v>
                </c:pt>
                <c:pt idx="78">
                  <c:v>44418.383263748918</c:v>
                </c:pt>
                <c:pt idx="79">
                  <c:v>46232.329657015915</c:v>
                </c:pt>
                <c:pt idx="80">
                  <c:v>47056.770847987056</c:v>
                </c:pt>
                <c:pt idx="81">
                  <c:v>47348.184911966193</c:v>
                </c:pt>
                <c:pt idx="82">
                  <c:v>47416.828202247525</c:v>
                </c:pt>
                <c:pt idx="83">
                  <c:v>47406.305975590607</c:v>
                </c:pt>
                <c:pt idx="84">
                  <c:v>47287.799563367225</c:v>
                </c:pt>
                <c:pt idx="85">
                  <c:v>46861.034134621463</c:v>
                </c:pt>
                <c:pt idx="86">
                  <c:v>45763.637968494229</c:v>
                </c:pt>
                <c:pt idx="87">
                  <c:v>43499.484853560658</c:v>
                </c:pt>
                <c:pt idx="88">
                  <c:v>39500.773319628592</c:v>
                </c:pt>
                <c:pt idx="89">
                  <c:v>33233.066414740046</c:v>
                </c:pt>
                <c:pt idx="90">
                  <c:v>24334.609870614087</c:v>
                </c:pt>
                <c:pt idx="91">
                  <c:v>12756.404595386641</c:v>
                </c:pt>
                <c:pt idx="92">
                  <c:v>-1146.6039045348423</c:v>
                </c:pt>
                <c:pt idx="93">
                  <c:v>-16613.895066100169</c:v>
                </c:pt>
                <c:pt idx="94">
                  <c:v>-32573.683725424624</c:v>
                </c:pt>
                <c:pt idx="95">
                  <c:v>-47800.731829906341</c:v>
                </c:pt>
                <c:pt idx="96">
                  <c:v>-61086.735135815456</c:v>
                </c:pt>
                <c:pt idx="97">
                  <c:v>-71381.547236109094</c:v>
                </c:pt>
                <c:pt idx="98">
                  <c:v>-77887.652059389438</c:v>
                </c:pt>
                <c:pt idx="99">
                  <c:v>-80111.815901096837</c:v>
                </c:pt>
                <c:pt idx="100">
                  <c:v>-77887.652059391112</c:v>
                </c:pt>
                <c:pt idx="101">
                  <c:v>-71381.547236107392</c:v>
                </c:pt>
                <c:pt idx="102">
                  <c:v>-61086.73513581718</c:v>
                </c:pt>
                <c:pt idx="103">
                  <c:v>-47800.731829908087</c:v>
                </c:pt>
                <c:pt idx="104">
                  <c:v>-32573.683725427145</c:v>
                </c:pt>
                <c:pt idx="105">
                  <c:v>-16613.895066099314</c:v>
                </c:pt>
                <c:pt idx="106">
                  <c:v>-1146.6039045373577</c:v>
                </c:pt>
                <c:pt idx="107">
                  <c:v>12756.404595384893</c:v>
                </c:pt>
                <c:pt idx="108">
                  <c:v>24334.609870614939</c:v>
                </c:pt>
                <c:pt idx="109">
                  <c:v>33233.066414738343</c:v>
                </c:pt>
                <c:pt idx="110">
                  <c:v>39500.773319630294</c:v>
                </c:pt>
                <c:pt idx="111">
                  <c:v>43499.484853558097</c:v>
                </c:pt>
                <c:pt idx="112">
                  <c:v>45763.637968493356</c:v>
                </c:pt>
                <c:pt idx="113">
                  <c:v>46861.034134623194</c:v>
                </c:pt>
                <c:pt idx="114">
                  <c:v>47287.799563366374</c:v>
                </c:pt>
                <c:pt idx="115">
                  <c:v>47406.305975591466</c:v>
                </c:pt>
                <c:pt idx="116">
                  <c:v>47416.828202245822</c:v>
                </c:pt>
                <c:pt idx="117">
                  <c:v>47348.184911967895</c:v>
                </c:pt>
                <c:pt idx="118">
                  <c:v>47056.770847985383</c:v>
                </c:pt>
                <c:pt idx="119">
                  <c:v>46232.329657017603</c:v>
                </c:pt>
                <c:pt idx="120">
                  <c:v>44418.383263749725</c:v>
                </c:pt>
                <c:pt idx="121">
                  <c:v>41061.516775043609</c:v>
                </c:pt>
                <c:pt idx="122">
                  <c:v>35601.935837564721</c:v>
                </c:pt>
                <c:pt idx="123">
                  <c:v>27603.850887446413</c:v>
                </c:pt>
                <c:pt idx="124">
                  <c:v>16900.412166220063</c:v>
                </c:pt>
                <c:pt idx="125">
                  <c:v>3706.7755350633997</c:v>
                </c:pt>
                <c:pt idx="126">
                  <c:v>-11345.649059110243</c:v>
                </c:pt>
                <c:pt idx="127">
                  <c:v>-27273.436065608221</c:v>
                </c:pt>
                <c:pt idx="128">
                  <c:v>-42883.137748605077</c:v>
                </c:pt>
                <c:pt idx="129">
                  <c:v>-56943.059621652872</c:v>
                </c:pt>
                <c:pt idx="130">
                  <c:v>-68337.447094466479</c:v>
                </c:pt>
                <c:pt idx="131">
                  <c:v>-76176.963994728329</c:v>
                </c:pt>
                <c:pt idx="132">
                  <c:v>-79863.311686112298</c:v>
                </c:pt>
                <c:pt idx="133">
                  <c:v>-79119.86248432126</c:v>
                </c:pt>
                <c:pt idx="134">
                  <c:v>-74002.144871707278</c:v>
                </c:pt>
                <c:pt idx="135">
                  <c:v>-64895.929525803775</c:v>
                </c:pt>
                <c:pt idx="136">
                  <c:v>-52501.298763998529</c:v>
                </c:pt>
                <c:pt idx="137">
                  <c:v>-37792.340577995601</c:v>
                </c:pt>
                <c:pt idx="138">
                  <c:v>-21938.137367629006</c:v>
                </c:pt>
                <c:pt idx="139">
                  <c:v>-6176.4254872153388</c:v>
                </c:pt>
                <c:pt idx="140">
                  <c:v>8350.6376519025162</c:v>
                </c:pt>
                <c:pt idx="141">
                  <c:v>20764.192244458609</c:v>
                </c:pt>
                <c:pt idx="142">
                  <c:v>30569.263742625266</c:v>
                </c:pt>
                <c:pt idx="143">
                  <c:v>37686.50215604026</c:v>
                </c:pt>
                <c:pt idx="144">
                  <c:v>42387.624429036914</c:v>
                </c:pt>
                <c:pt idx="145">
                  <c:v>45165.945544096947</c:v>
                </c:pt>
                <c:pt idx="146">
                  <c:v>46591.920563903666</c:v>
                </c:pt>
              </c:numCache>
            </c:numRef>
          </c:val>
          <c:smooth val="0"/>
          <c:extLst>
            <c:ext xmlns:c16="http://schemas.microsoft.com/office/drawing/2014/chart" uri="{C3380CC4-5D6E-409C-BE32-E72D297353CC}">
              <c16:uniqueId val="{00000001-591C-49EA-921B-AFE0273D4FE7}"/>
            </c:ext>
          </c:extLst>
        </c:ser>
        <c:dLbls>
          <c:showLegendKey val="0"/>
          <c:showVal val="0"/>
          <c:showCatName val="0"/>
          <c:showSerName val="0"/>
          <c:showPercent val="0"/>
          <c:showBubbleSize val="0"/>
        </c:dLbls>
        <c:smooth val="0"/>
        <c:axId val="85992192"/>
        <c:axId val="85993728"/>
      </c:lineChart>
      <c:catAx>
        <c:axId val="85992192"/>
        <c:scaling>
          <c:orientation val="minMax"/>
        </c:scaling>
        <c:delete val="0"/>
        <c:axPos val="b"/>
        <c:numFmt formatCode="General" sourceLinked="1"/>
        <c:majorTickMark val="out"/>
        <c:minorTickMark val="none"/>
        <c:tickLblPos val="nextTo"/>
        <c:crossAx val="85993728"/>
        <c:crosses val="autoZero"/>
        <c:auto val="1"/>
        <c:lblAlgn val="ctr"/>
        <c:lblOffset val="100"/>
        <c:noMultiLvlLbl val="0"/>
      </c:catAx>
      <c:valAx>
        <c:axId val="85993728"/>
        <c:scaling>
          <c:orientation val="minMax"/>
        </c:scaling>
        <c:delete val="0"/>
        <c:axPos val="l"/>
        <c:majorGridlines/>
        <c:numFmt formatCode="General" sourceLinked="1"/>
        <c:majorTickMark val="out"/>
        <c:minorTickMark val="none"/>
        <c:tickLblPos val="nextTo"/>
        <c:crossAx val="85992192"/>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Pro11</b:Tag>
    <b:SourceType>BookSection</b:SourceType>
    <b:Guid>{B13E9A2F-700C-4B0B-A739-021ADA563ECA}</b:Guid>
    <b:Title>Automotive Handbook</b:Title>
    <b:Year>2011</b:Year>
    <b:Author>
      <b:Author>
        <b:NameList>
          <b:Person>
            <b:Last>Prof. Dr.-Ing. Konrad Reif</b:Last>
            <b:First>Karl-Heinz</b:First>
            <b:Middle>Dietsche and 160 Authors from industry and the university and college sector.</b:Middle>
          </b:Person>
        </b:NameList>
      </b:Author>
      <b:Editor>
        <b:NameList>
          <b:Person>
            <b:Last>Dietsche</b:Last>
            <b:First>Karl-Heinz</b:First>
          </b:Person>
        </b:NameList>
      </b:Editor>
    </b:Author>
    <b:BookTitle>Bosch Invented for life</b:BookTitle>
    <b:Pages>419-415</b:Pages>
    <b:City>Germany</b:City>
    <b:Publisher>Robert Bosch Gmbh</b:Publisher>
    <b:RefOrder>1</b:RefOrder>
  </b:Source>
</b:Sources>
</file>

<file path=customXml/itemProps1.xml><?xml version="1.0" encoding="utf-8"?>
<ds:datastoreItem xmlns:ds="http://schemas.openxmlformats.org/officeDocument/2006/customXml" ds:itemID="{A2151FE0-E7DF-4144-9D37-64F56B940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2438</TotalTime>
  <Pages>12</Pages>
  <Words>1963</Words>
  <Characters>11191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Conrod Dynamic Forces</vt:lpstr>
    </vt:vector>
  </TitlesOfParts>
  <Company>Richard Sutton</Company>
  <LinksUpToDate>false</LinksUpToDate>
  <CharactersWithSpaces>13128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Conrod Dynamic Forces</dc:title>
  <dc:subject>Richard Sutton Lecturer  Analytical Methods with Study Skills</dc:subject>
  <dc:creator>Richard Sutton</dc:creator>
  <cp:keywords/>
  <dc:description/>
  <cp:lastModifiedBy>Steven Patch</cp:lastModifiedBy>
  <cp:revision>683</cp:revision>
  <cp:lastPrinted>2018-11-10T08:48:00Z</cp:lastPrinted>
  <dcterms:created xsi:type="dcterms:W3CDTF">2018-11-18T10:07:00Z</dcterms:created>
  <dcterms:modified xsi:type="dcterms:W3CDTF">2018-12-08T14:27:00Z</dcterms:modified>
  <cp:category>Analytical Methods &amp; Study Skills</cp:category>
</cp:coreProperties>
</file>