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15928A1" wp14:paraId="2C078E63" wp14:textId="458D4DEA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515928A1" w:rsidR="7298BDD0">
        <w:rPr>
          <w:rFonts w:ascii="Arial" w:hAnsi="Arial" w:eastAsia="Arial" w:cs="Arial"/>
          <w:b w:val="1"/>
          <w:bCs w:val="1"/>
          <w:sz w:val="22"/>
          <w:szCs w:val="22"/>
        </w:rPr>
        <w:t xml:space="preserve">BSC Health and Social Care </w:t>
      </w:r>
    </w:p>
    <w:p w:rsidR="732E7DEC" w:rsidP="515928A1" w:rsidRDefault="732E7DEC" w14:paraId="17E2A665" w14:textId="4D1E07AB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515928A1" w:rsidR="732E7DEC">
        <w:rPr>
          <w:rFonts w:ascii="Arial" w:hAnsi="Arial" w:eastAsia="Arial" w:cs="Arial"/>
          <w:b w:val="1"/>
          <w:bCs w:val="1"/>
          <w:sz w:val="22"/>
          <w:szCs w:val="22"/>
        </w:rPr>
        <w:t xml:space="preserve">Name: </w:t>
      </w:r>
      <w:r w:rsidRPr="515928A1" w:rsidR="7298BDD0">
        <w:rPr>
          <w:rFonts w:ascii="Arial" w:hAnsi="Arial" w:eastAsia="Arial" w:cs="Arial"/>
          <w:b w:val="1"/>
          <w:bCs w:val="1"/>
          <w:sz w:val="22"/>
          <w:szCs w:val="22"/>
        </w:rPr>
        <w:t>Farah Ahmed</w:t>
      </w:r>
    </w:p>
    <w:p w:rsidR="053F7E8E" w:rsidP="515928A1" w:rsidRDefault="053F7E8E" w14:paraId="19F7F210" w14:textId="714F4DD5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515928A1" w:rsidR="053F7E8E">
        <w:rPr>
          <w:rFonts w:ascii="Arial" w:hAnsi="Arial" w:eastAsia="Arial" w:cs="Arial"/>
          <w:b w:val="1"/>
          <w:bCs w:val="1"/>
          <w:sz w:val="22"/>
          <w:szCs w:val="22"/>
        </w:rPr>
        <w:t>Student Number</w:t>
      </w:r>
      <w:r w:rsidRPr="515928A1" w:rsidR="7298BDD0">
        <w:rPr>
          <w:rFonts w:ascii="Arial" w:hAnsi="Arial" w:eastAsia="Arial" w:cs="Arial"/>
          <w:b w:val="1"/>
          <w:bCs w:val="1"/>
          <w:sz w:val="22"/>
          <w:szCs w:val="22"/>
        </w:rPr>
        <w:t>: 2328256</w:t>
      </w:r>
    </w:p>
    <w:p w:rsidR="0EFB0297" w:rsidP="515928A1" w:rsidRDefault="0EFB0297" w14:paraId="236D61E1" w14:noSpellErr="1" w14:textId="35868AE9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063FADB2" w:rsidR="7298BDD0">
        <w:rPr>
          <w:rFonts w:ascii="Arial" w:hAnsi="Arial" w:eastAsia="Arial" w:cs="Arial"/>
          <w:b w:val="1"/>
          <w:bCs w:val="1"/>
          <w:sz w:val="22"/>
          <w:szCs w:val="22"/>
        </w:rPr>
        <w:t>BMHP5021</w:t>
      </w:r>
    </w:p>
    <w:p w:rsidR="6D08926A" w:rsidP="515928A1" w:rsidRDefault="6D08926A" w14:paraId="0CDE4109" w14:noSpellErr="1" w14:textId="78A5685D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063FADB2" w:rsidR="6D08926A">
        <w:rPr>
          <w:rFonts w:ascii="Arial" w:hAnsi="Arial" w:eastAsia="Arial" w:cs="Arial"/>
          <w:b w:val="1"/>
          <w:bCs w:val="1"/>
          <w:sz w:val="22"/>
          <w:szCs w:val="22"/>
        </w:rPr>
        <w:t>Module</w:t>
      </w:r>
      <w:r w:rsidRPr="063FADB2" w:rsidR="3F3B131F">
        <w:rPr>
          <w:rFonts w:ascii="Arial" w:hAnsi="Arial" w:eastAsia="Arial" w:cs="Arial"/>
          <w:b w:val="1"/>
          <w:bCs w:val="1"/>
          <w:sz w:val="22"/>
          <w:szCs w:val="22"/>
        </w:rPr>
        <w:t xml:space="preserve">: </w:t>
      </w:r>
      <w:r w:rsidRPr="063FADB2" w:rsidR="7298BDD0">
        <w:rPr>
          <w:rFonts w:ascii="Arial" w:hAnsi="Arial" w:eastAsia="Arial" w:cs="Arial"/>
          <w:b w:val="1"/>
          <w:bCs w:val="1"/>
          <w:sz w:val="22"/>
          <w:szCs w:val="22"/>
        </w:rPr>
        <w:t>Protecting and Supporting Families in Health and Social Care</w:t>
      </w:r>
    </w:p>
    <w:p w:rsidR="7298BDD0" w:rsidP="515928A1" w:rsidRDefault="7298BDD0" w14:paraId="7E07CBEA" w14:textId="2C739E7C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515928A1" w:rsidR="7298BDD0">
        <w:rPr>
          <w:rFonts w:ascii="Arial" w:hAnsi="Arial" w:eastAsia="Arial" w:cs="Arial"/>
          <w:b w:val="1"/>
          <w:bCs w:val="1"/>
          <w:sz w:val="22"/>
          <w:szCs w:val="22"/>
        </w:rPr>
        <w:t xml:space="preserve">Lecturer: Gillian Weaver </w:t>
      </w:r>
    </w:p>
    <w:p w:rsidR="0253D22C" w:rsidP="515928A1" w:rsidRDefault="0253D22C" w14:paraId="366A6D6F" w14:textId="764CD73E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515928A1" w:rsidR="0253D22C">
        <w:rPr>
          <w:rFonts w:ascii="Arial" w:hAnsi="Arial" w:eastAsia="Arial" w:cs="Arial"/>
          <w:b w:val="1"/>
          <w:bCs w:val="1"/>
          <w:sz w:val="22"/>
          <w:szCs w:val="22"/>
        </w:rPr>
        <w:t xml:space="preserve">Assignment: </w:t>
      </w:r>
      <w:r w:rsidRPr="515928A1" w:rsidR="7298BDD0">
        <w:rPr>
          <w:rFonts w:ascii="Arial" w:hAnsi="Arial" w:eastAsia="Arial" w:cs="Arial"/>
          <w:b w:val="1"/>
          <w:bCs w:val="1"/>
          <w:sz w:val="22"/>
          <w:szCs w:val="22"/>
        </w:rPr>
        <w:t>Component</w:t>
      </w:r>
      <w:r w:rsidRPr="515928A1" w:rsidR="7298BDD0">
        <w:rPr>
          <w:rFonts w:ascii="Arial" w:hAnsi="Arial" w:eastAsia="Arial" w:cs="Arial"/>
          <w:b w:val="1"/>
          <w:bCs w:val="1"/>
          <w:sz w:val="22"/>
          <w:szCs w:val="22"/>
        </w:rPr>
        <w:t xml:space="preserve"> 1: Presentation (Round </w:t>
      </w:r>
      <w:bookmarkStart w:name="_Int_sRHUiwn5" w:id="508192626"/>
      <w:r w:rsidRPr="515928A1" w:rsidR="7298BDD0">
        <w:rPr>
          <w:rFonts w:ascii="Arial" w:hAnsi="Arial" w:eastAsia="Arial" w:cs="Arial"/>
          <w:b w:val="1"/>
          <w:bCs w:val="1"/>
          <w:sz w:val="22"/>
          <w:szCs w:val="22"/>
        </w:rPr>
        <w:t>The</w:t>
      </w:r>
      <w:bookmarkEnd w:id="508192626"/>
      <w:r w:rsidRPr="515928A1" w:rsidR="7298BDD0">
        <w:rPr>
          <w:rFonts w:ascii="Arial" w:hAnsi="Arial" w:eastAsia="Arial" w:cs="Arial"/>
          <w:b w:val="1"/>
          <w:bCs w:val="1"/>
          <w:sz w:val="22"/>
          <w:szCs w:val="22"/>
        </w:rPr>
        <w:t xml:space="preserve"> Table Group Discussion)</w:t>
      </w:r>
    </w:p>
    <w:p w:rsidR="515928A1" w:rsidP="515928A1" w:rsidRDefault="515928A1" w14:paraId="618FF6B5" w14:textId="386B1D45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298BDD0" w:rsidP="515928A1" w:rsidRDefault="7298BDD0" w14:paraId="216E8FF2" w14:textId="3E4567D3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515928A1" w:rsidR="7298BDD0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Individual Reference List</w:t>
      </w:r>
    </w:p>
    <w:p w:rsidR="515928A1" w:rsidP="515928A1" w:rsidRDefault="515928A1" w14:paraId="47FE50B2" w14:textId="00D12BD4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7298BDD0" w:rsidP="515928A1" w:rsidRDefault="7298BDD0" w14:paraId="0EDA0D87" w14:textId="22287E81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515928A1" w:rsidR="7298BDD0">
        <w:rPr>
          <w:rFonts w:ascii="Arial" w:hAnsi="Arial" w:eastAsia="Arial" w:cs="Arial"/>
          <w:sz w:val="22"/>
          <w:szCs w:val="22"/>
        </w:rPr>
        <w:t>Heritage Online (2025)</w:t>
      </w:r>
    </w:p>
    <w:p w:rsidR="4FEE69C3" w:rsidP="515928A1" w:rsidRDefault="4FEE69C3" w14:paraId="19BF834F" w14:textId="7F29630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</w:pPr>
      <w:r w:rsidRPr="515928A1" w:rsidR="4FEE69C3">
        <w:rPr>
          <w:rFonts w:ascii="Arial" w:hAnsi="Arial" w:eastAsia="Arial" w:cs="Arial"/>
          <w:sz w:val="22"/>
          <w:szCs w:val="22"/>
        </w:rPr>
        <w:t xml:space="preserve">Available at: </w:t>
      </w:r>
      <w:hyperlink r:id="R24f145b7a88d4cc6">
        <w:r w:rsidRPr="515928A1" w:rsidR="4FEE69C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library.nspcc.org.uk/HeritageScripts/Hapi.dll/retrieve2?SetID=29070C41-F409-4CEB-A203-1B86726DCD3C&amp;searchterm=bradford%20&amp;Fields=%40&amp;Media=%23&amp;Bool=AND&amp;SearchPrecision=40&amp;SortOrder=Y1&amp;Offset=4&amp;Direction=%2E&amp;Dispfmt=F&amp;Dispfmt_b=B27&amp;Dispfmt_f=F13&amp;DataSetName=LIVEDATA</w:t>
        </w:r>
      </w:hyperlink>
      <w:r w:rsidRPr="515928A1" w:rsidR="4FEE69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(Accessed</w:t>
      </w:r>
      <w:r w:rsidRPr="515928A1" w:rsidR="7979A6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: </w:t>
      </w:r>
      <w:r w:rsidRPr="515928A1" w:rsidR="4FEE69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5</w:t>
      </w:r>
      <w:r w:rsidRPr="515928A1" w:rsidR="4FEE69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th</w:t>
      </w:r>
      <w:r w:rsidRPr="515928A1" w:rsidR="4FEE69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October 2025)</w:t>
      </w:r>
    </w:p>
    <w:p w:rsidR="515928A1" w:rsidP="515928A1" w:rsidRDefault="515928A1" w14:paraId="67FFABF6" w14:textId="19FEE33E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7298BDD0" w:rsidP="515928A1" w:rsidRDefault="7298BDD0" w14:paraId="79A31B58" w14:textId="577B984B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15928A1" w:rsidR="7298BDD0">
        <w:rPr>
          <w:rFonts w:ascii="Arial" w:hAnsi="Arial" w:eastAsia="Arial" w:cs="Arial"/>
          <w:sz w:val="22"/>
          <w:szCs w:val="22"/>
        </w:rPr>
        <w:t>GOV.UK (1989)</w:t>
      </w:r>
      <w:r w:rsidRPr="515928A1" w:rsidR="0A4A4D0D">
        <w:rPr>
          <w:rFonts w:ascii="Arial" w:hAnsi="Arial" w:eastAsia="Arial" w:cs="Arial"/>
          <w:sz w:val="22"/>
          <w:szCs w:val="22"/>
        </w:rPr>
        <w:t xml:space="preserve"> Available at: </w:t>
      </w:r>
      <w:hyperlink r:id="R2a5f0dcc799c4680">
        <w:r w:rsidRPr="515928A1" w:rsidR="0A4A4D0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https://www.legislation.gov.uk/ukpga/1989/41/section/47</w:t>
        </w:r>
      </w:hyperlink>
      <w:r w:rsidRPr="515928A1" w:rsidR="0A4A4D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(Accessed</w:t>
      </w:r>
      <w:r w:rsidRPr="515928A1" w:rsidR="24C088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:</w:t>
      </w:r>
      <w:r w:rsidRPr="515928A1" w:rsidR="0A4A4D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5</w:t>
      </w:r>
      <w:r w:rsidRPr="515928A1" w:rsidR="0A4A4D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515928A1" w:rsidR="0A4A4D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October 2025)</w:t>
      </w:r>
    </w:p>
    <w:p w:rsidR="515928A1" w:rsidP="515928A1" w:rsidRDefault="515928A1" w14:paraId="0FD99256" w14:textId="346FC082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7298BDD0" w:rsidP="515928A1" w:rsidRDefault="7298BDD0" w14:paraId="7CFD8668" w14:textId="282822C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15928A1" w:rsidR="7298BDD0">
        <w:rPr>
          <w:rFonts w:ascii="Arial" w:hAnsi="Arial" w:eastAsia="Arial" w:cs="Arial"/>
          <w:sz w:val="22"/>
          <w:szCs w:val="22"/>
        </w:rPr>
        <w:t>Department For Education (2025)</w:t>
      </w:r>
      <w:r w:rsidRPr="515928A1" w:rsidR="6DDDDA7B">
        <w:rPr>
          <w:rFonts w:ascii="Arial" w:hAnsi="Arial" w:eastAsia="Arial" w:cs="Arial"/>
          <w:sz w:val="22"/>
          <w:szCs w:val="22"/>
        </w:rPr>
        <w:t xml:space="preserve"> Available </w:t>
      </w:r>
      <w:r w:rsidRPr="515928A1" w:rsidR="353D41C3">
        <w:rPr>
          <w:rFonts w:ascii="Arial" w:hAnsi="Arial" w:eastAsia="Arial" w:cs="Arial"/>
          <w:sz w:val="22"/>
          <w:szCs w:val="22"/>
        </w:rPr>
        <w:t>at:</w:t>
      </w:r>
      <w:r w:rsidRPr="515928A1" w:rsidR="6DDDDA7B">
        <w:rPr>
          <w:rFonts w:ascii="Arial" w:hAnsi="Arial" w:eastAsia="Arial" w:cs="Arial"/>
          <w:sz w:val="22"/>
          <w:szCs w:val="22"/>
        </w:rPr>
        <w:t xml:space="preserve"> </w:t>
      </w:r>
      <w:hyperlink r:id="Re65274d3f4b249df">
        <w:r w:rsidRPr="515928A1" w:rsidR="6DDDDA7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https://www.gov.uk/government/publications/working-together-to-safeguard-children--2</w:t>
        </w:r>
      </w:hyperlink>
      <w:r w:rsidRPr="515928A1" w:rsidR="6DDDD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(Accessed</w:t>
      </w:r>
      <w:r w:rsidRPr="515928A1" w:rsidR="163E3D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:</w:t>
      </w:r>
      <w:r w:rsidRPr="515928A1" w:rsidR="6DDDD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5</w:t>
      </w:r>
      <w:r w:rsidRPr="515928A1" w:rsidR="6DDDD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515928A1" w:rsidR="6DDDD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October 2025)</w:t>
      </w:r>
    </w:p>
    <w:p w:rsidR="7298BDD0" w:rsidP="515928A1" w:rsidRDefault="7298BDD0" w14:paraId="50FDDD52" w14:textId="2583F601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15928A1" w:rsidR="7298BDD0">
        <w:rPr>
          <w:rFonts w:ascii="Arial" w:hAnsi="Arial" w:eastAsia="Arial" w:cs="Arial"/>
          <w:sz w:val="22"/>
          <w:szCs w:val="22"/>
        </w:rPr>
        <w:t>NSPCC (2022)</w:t>
      </w:r>
      <w:r w:rsidRPr="515928A1" w:rsidR="3311EAD0">
        <w:rPr>
          <w:rFonts w:ascii="Arial" w:hAnsi="Arial" w:eastAsia="Arial" w:cs="Arial"/>
          <w:sz w:val="22"/>
          <w:szCs w:val="22"/>
        </w:rPr>
        <w:t xml:space="preserve"> Available at: </w:t>
      </w:r>
      <w:hyperlink r:id="R9ca7795609d84149">
        <w:r w:rsidRPr="515928A1" w:rsidR="3311EAD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https://learning.nspcc.org.uk/early-years/what-is-safeguarding-early-years</w:t>
        </w:r>
      </w:hyperlink>
      <w:r w:rsidRPr="515928A1" w:rsidR="3311EA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(Accessed</w:t>
      </w:r>
      <w:r w:rsidRPr="515928A1" w:rsidR="0D8A22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:</w:t>
      </w:r>
      <w:r w:rsidRPr="515928A1" w:rsidR="3311EA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5</w:t>
      </w:r>
      <w:r w:rsidRPr="515928A1" w:rsidR="3311EA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515928A1" w:rsidR="3311EA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October 2025)</w:t>
      </w:r>
    </w:p>
    <w:p w:rsidR="7298BDD0" w:rsidP="515928A1" w:rsidRDefault="7298BDD0" w14:paraId="68E7AB5C" w14:textId="710136C2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15928A1" w:rsidR="7298BDD0">
        <w:rPr>
          <w:rFonts w:ascii="Arial" w:hAnsi="Arial" w:eastAsia="Arial" w:cs="Arial"/>
          <w:sz w:val="22"/>
          <w:szCs w:val="22"/>
        </w:rPr>
        <w:t>NSPCC (2021)</w:t>
      </w:r>
      <w:r w:rsidRPr="515928A1" w:rsidR="567EE61C">
        <w:rPr>
          <w:rFonts w:ascii="Arial" w:hAnsi="Arial" w:eastAsia="Arial" w:cs="Arial"/>
          <w:sz w:val="22"/>
          <w:szCs w:val="22"/>
        </w:rPr>
        <w:t xml:space="preserve"> Available at: </w:t>
      </w:r>
      <w:hyperlink r:id="R4fae6a2d067b4f37">
        <w:r w:rsidRPr="515928A1" w:rsidR="567EE61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https://learning.nspcc.org.uk/child-health-development/promoting-mental-health-wellbeing</w:t>
        </w:r>
      </w:hyperlink>
      <w:r w:rsidRPr="515928A1" w:rsidR="567EE6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515928A1" w:rsidR="567EE61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</w:t>
      </w:r>
      <w:r w:rsidRPr="515928A1" w:rsidR="0236655F">
        <w:rPr>
          <w:rFonts w:ascii="Arial" w:hAnsi="Arial" w:eastAsia="Arial" w:cs="Arial"/>
          <w:noProof w:val="0"/>
          <w:sz w:val="22"/>
          <w:szCs w:val="22"/>
          <w:lang w:val="en-US"/>
        </w:rPr>
        <w:t>:</w:t>
      </w:r>
      <w:r w:rsidRPr="515928A1" w:rsidR="567EE61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5</w:t>
      </w:r>
      <w:r w:rsidRPr="515928A1" w:rsidR="567EE61C">
        <w:rPr>
          <w:rFonts w:ascii="Arial" w:hAnsi="Arial" w:eastAsia="Arial" w:cs="Arial"/>
          <w:noProof w:val="0"/>
          <w:sz w:val="22"/>
          <w:szCs w:val="22"/>
          <w:vertAlign w:val="superscript"/>
          <w:lang w:val="en-US"/>
        </w:rPr>
        <w:t>th</w:t>
      </w:r>
      <w:r w:rsidRPr="515928A1" w:rsidR="567EE61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October 2025)</w:t>
      </w:r>
    </w:p>
    <w:p w:rsidR="515928A1" w:rsidP="515928A1" w:rsidRDefault="515928A1" w14:paraId="58F4FB0E" w14:textId="4DDFC0B0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7298BDD0" w:rsidP="515928A1" w:rsidRDefault="7298BDD0" w14:paraId="477355AC" w14:textId="6218295A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15928A1" w:rsidR="7298BDD0">
        <w:rPr>
          <w:rFonts w:ascii="Arial" w:hAnsi="Arial" w:eastAsia="Arial" w:cs="Arial"/>
          <w:sz w:val="22"/>
          <w:szCs w:val="22"/>
        </w:rPr>
        <w:t>Welcare</w:t>
      </w:r>
      <w:r w:rsidRPr="515928A1" w:rsidR="7298BDD0">
        <w:rPr>
          <w:rFonts w:ascii="Arial" w:hAnsi="Arial" w:eastAsia="Arial" w:cs="Arial"/>
          <w:sz w:val="22"/>
          <w:szCs w:val="22"/>
        </w:rPr>
        <w:t xml:space="preserve"> (2025)</w:t>
      </w:r>
      <w:r w:rsidRPr="515928A1" w:rsidR="6132AE09">
        <w:rPr>
          <w:rFonts w:ascii="Arial" w:hAnsi="Arial" w:eastAsia="Arial" w:cs="Arial"/>
          <w:sz w:val="22"/>
          <w:szCs w:val="22"/>
        </w:rPr>
        <w:t xml:space="preserve"> </w:t>
      </w:r>
      <w:r w:rsidRPr="515928A1" w:rsidR="25CC3BDC">
        <w:rPr>
          <w:rFonts w:ascii="Arial" w:hAnsi="Arial" w:eastAsia="Arial" w:cs="Arial"/>
          <w:sz w:val="22"/>
          <w:szCs w:val="22"/>
        </w:rPr>
        <w:t xml:space="preserve">Available at: </w:t>
      </w:r>
      <w:hyperlink r:id="R6ad96f762a974e0c">
        <w:r w:rsidRPr="515928A1" w:rsidR="25CC3BDC">
          <w:rPr>
            <w:rStyle w:val="Hyperlink"/>
            <w:rFonts w:ascii="Arial" w:hAnsi="Arial" w:eastAsia="Arial" w:cs="Arial"/>
            <w:sz w:val="22"/>
            <w:szCs w:val="22"/>
          </w:rPr>
          <w:t>https://welcare.org.uk/working-together-to-safeguard-children/</w:t>
        </w:r>
      </w:hyperlink>
      <w:r w:rsidRPr="515928A1" w:rsidR="6132AE0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</w:t>
      </w:r>
      <w:r w:rsidRPr="515928A1" w:rsidR="6132AE09">
        <w:rPr>
          <w:rFonts w:ascii="Arial" w:hAnsi="Arial" w:eastAsia="Arial" w:cs="Arial"/>
          <w:noProof w:val="0"/>
          <w:sz w:val="22"/>
          <w:szCs w:val="22"/>
          <w:lang w:val="en-US"/>
        </w:rPr>
        <w:t>Accessed</w:t>
      </w:r>
      <w:r w:rsidRPr="515928A1" w:rsidR="64B2B7BD">
        <w:rPr>
          <w:rFonts w:ascii="Arial" w:hAnsi="Arial" w:eastAsia="Arial" w:cs="Arial"/>
          <w:noProof w:val="0"/>
          <w:sz w:val="22"/>
          <w:szCs w:val="22"/>
          <w:lang w:val="en-US"/>
        </w:rPr>
        <w:t>:</w:t>
      </w:r>
      <w:r w:rsidRPr="515928A1" w:rsidR="6132AE0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5</w:t>
      </w:r>
      <w:r w:rsidRPr="515928A1" w:rsidR="6132AE09">
        <w:rPr>
          <w:rFonts w:ascii="Arial" w:hAnsi="Arial" w:eastAsia="Arial" w:cs="Arial"/>
          <w:noProof w:val="0"/>
          <w:sz w:val="22"/>
          <w:szCs w:val="22"/>
          <w:vertAlign w:val="superscript"/>
          <w:lang w:val="en-US"/>
        </w:rPr>
        <w:t>th</w:t>
      </w:r>
      <w:r w:rsidRPr="515928A1" w:rsidR="6132AE0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October 2025)</w:t>
      </w:r>
    </w:p>
    <w:p w:rsidR="515928A1" w:rsidP="515928A1" w:rsidRDefault="515928A1" w14:paraId="5839FB07" w14:textId="5F299F91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7298BDD0" w:rsidP="515928A1" w:rsidRDefault="7298BDD0" w14:paraId="632A41AB" w14:textId="41D3CD50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15928A1" w:rsidR="7298BDD0">
        <w:rPr>
          <w:rFonts w:ascii="Arial" w:hAnsi="Arial" w:eastAsia="Arial" w:cs="Arial"/>
          <w:sz w:val="22"/>
          <w:szCs w:val="22"/>
        </w:rPr>
        <w:t>Scot.Nhs.Uk</w:t>
      </w:r>
      <w:r w:rsidRPr="515928A1" w:rsidR="7298BDD0">
        <w:rPr>
          <w:rFonts w:ascii="Arial" w:hAnsi="Arial" w:eastAsia="Arial" w:cs="Arial"/>
          <w:sz w:val="22"/>
          <w:szCs w:val="22"/>
        </w:rPr>
        <w:t xml:space="preserve"> (2018)</w:t>
      </w:r>
      <w:r w:rsidRPr="515928A1" w:rsidR="5ABA1F71">
        <w:rPr>
          <w:rFonts w:ascii="Arial" w:hAnsi="Arial" w:eastAsia="Arial" w:cs="Arial"/>
          <w:sz w:val="22"/>
          <w:szCs w:val="22"/>
        </w:rPr>
        <w:t xml:space="preserve"> Available at: </w:t>
      </w:r>
      <w:hyperlink r:id="Rb66d5dbc61e94753">
        <w:r w:rsidRPr="515928A1" w:rsidR="5ABA1F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https://rightdecisions.scot.nhs.uk/nhs-borders-clinical-guidelines/paediatric-services/child-protection/management-of-was-not-brought-for-children-and-young-people-unseen-child/</w:t>
        </w:r>
      </w:hyperlink>
      <w:r w:rsidRPr="515928A1" w:rsidR="5ABA1F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(Accessed</w:t>
      </w:r>
      <w:r w:rsidRPr="515928A1" w:rsidR="42BD45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:</w:t>
      </w:r>
      <w:r w:rsidRPr="515928A1" w:rsidR="5ABA1F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5</w:t>
      </w:r>
      <w:r w:rsidRPr="515928A1" w:rsidR="5ABA1F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515928A1" w:rsidR="5ABA1F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October 2025)</w:t>
      </w:r>
    </w:p>
    <w:p w:rsidR="515928A1" w:rsidP="515928A1" w:rsidRDefault="515928A1" w14:paraId="196BB427" w14:textId="5BD960C8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7298BDD0" w:rsidP="515928A1" w:rsidRDefault="7298BDD0" w14:paraId="4E443358" w14:textId="6EDCF23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</w:pPr>
      <w:r w:rsidRPr="515928A1" w:rsidR="7298BDD0">
        <w:rPr>
          <w:rFonts w:ascii="Arial" w:hAnsi="Arial" w:eastAsia="Arial" w:cs="Arial"/>
          <w:sz w:val="22"/>
          <w:szCs w:val="22"/>
        </w:rPr>
        <w:t>Webster (2022)</w:t>
      </w:r>
      <w:r w:rsidRPr="515928A1" w:rsidR="01C60C29">
        <w:rPr>
          <w:rFonts w:ascii="Arial" w:hAnsi="Arial" w:eastAsia="Arial" w:cs="Arial"/>
          <w:sz w:val="22"/>
          <w:szCs w:val="22"/>
        </w:rPr>
        <w:t xml:space="preserve"> Available at:</w:t>
      </w:r>
      <w:r w:rsidRPr="515928A1" w:rsidR="4EDF0C58">
        <w:rPr>
          <w:rFonts w:ascii="Arial" w:hAnsi="Arial" w:eastAsia="Arial" w:cs="Arial"/>
          <w:sz w:val="22"/>
          <w:szCs w:val="22"/>
        </w:rPr>
        <w:t xml:space="preserve"> </w:t>
      </w:r>
      <w:hyperlink r:id="Ra6378da5ecf74c46">
        <w:r w:rsidRPr="515928A1" w:rsidR="4EDF0C58">
          <w:rPr>
            <w:rStyle w:val="Hyperlink"/>
            <w:rFonts w:ascii="Arial" w:hAnsi="Arial" w:eastAsia="Arial" w:cs="Arial"/>
            <w:sz w:val="22"/>
            <w:szCs w:val="22"/>
          </w:rPr>
          <w:t>https://journals.sagepub.com/doi/10.1177/2333794x221078708</w:t>
        </w:r>
      </w:hyperlink>
      <w:r w:rsidRPr="515928A1" w:rsidR="0E7F53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</w:t>
      </w:r>
      <w:r w:rsidRPr="515928A1" w:rsidR="01C60C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(Accessed</w:t>
      </w:r>
      <w:r w:rsidRPr="515928A1" w:rsidR="66E6B8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:</w:t>
      </w:r>
      <w:r w:rsidRPr="515928A1" w:rsidR="01C60C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5</w:t>
      </w:r>
      <w:r w:rsidRPr="515928A1" w:rsidR="01C60C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th</w:t>
      </w:r>
      <w:r w:rsidRPr="515928A1" w:rsidR="01C60C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October 2025)</w:t>
      </w:r>
    </w:p>
    <w:p w:rsidR="515928A1" w:rsidP="515928A1" w:rsidRDefault="515928A1" w14:paraId="2882C591" w14:textId="21065C94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7298BDD0" w:rsidP="515928A1" w:rsidRDefault="7298BDD0" w14:paraId="003242EE" w14:textId="3C2D8C7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</w:pPr>
      <w:r w:rsidRPr="515928A1" w:rsidR="7298BDD0">
        <w:rPr>
          <w:rFonts w:ascii="Arial" w:hAnsi="Arial" w:eastAsia="Arial" w:cs="Arial"/>
          <w:sz w:val="22"/>
          <w:szCs w:val="22"/>
        </w:rPr>
        <w:t>IHV (2023)</w:t>
      </w:r>
      <w:r w:rsidRPr="515928A1" w:rsidR="08660A71">
        <w:rPr>
          <w:rFonts w:ascii="Arial" w:hAnsi="Arial" w:eastAsia="Arial" w:cs="Arial"/>
          <w:sz w:val="22"/>
          <w:szCs w:val="22"/>
        </w:rPr>
        <w:t xml:space="preserve"> Available at:</w:t>
      </w:r>
      <w:r w:rsidRPr="515928A1" w:rsidR="7CCCD2EA">
        <w:rPr>
          <w:rFonts w:ascii="Arial" w:hAnsi="Arial" w:eastAsia="Arial" w:cs="Arial"/>
          <w:sz w:val="22"/>
          <w:szCs w:val="22"/>
        </w:rPr>
        <w:t xml:space="preserve"> </w:t>
      </w:r>
      <w:hyperlink r:id="R8fbeaf71b8e54077">
        <w:r w:rsidRPr="515928A1" w:rsidR="7CCCD2EA">
          <w:rPr>
            <w:rStyle w:val="Hyperlink"/>
            <w:rFonts w:ascii="Arial" w:hAnsi="Arial" w:eastAsia="Arial" w:cs="Arial"/>
            <w:sz w:val="22"/>
            <w:szCs w:val="22"/>
          </w:rPr>
          <w:t>https://ihv.org.uk/news-and-views/news/dfe-publishes-updated-working-together-to-safeguard-children-2023/</w:t>
        </w:r>
      </w:hyperlink>
      <w:r w:rsidRPr="515928A1" w:rsidR="480FD1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</w:t>
      </w:r>
      <w:r w:rsidRPr="515928A1" w:rsidR="08660A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(Accessed</w:t>
      </w:r>
      <w:r w:rsidRPr="515928A1" w:rsidR="569C38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:</w:t>
      </w:r>
      <w:r w:rsidRPr="515928A1" w:rsidR="08660A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5</w:t>
      </w:r>
      <w:r w:rsidRPr="515928A1" w:rsidR="08660A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th</w:t>
      </w:r>
      <w:r w:rsidRPr="515928A1" w:rsidR="08660A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October 2025)</w:t>
      </w:r>
    </w:p>
    <w:p w:rsidR="515928A1" w:rsidP="515928A1" w:rsidRDefault="515928A1" w14:paraId="7A6EDD8D" w14:textId="2FFB2CBE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7298BDD0" w:rsidP="515928A1" w:rsidRDefault="7298BDD0" w14:paraId="5EE4075D" w14:textId="26929E1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</w:pPr>
      <w:r w:rsidRPr="515928A1" w:rsidR="7298BDD0">
        <w:rPr>
          <w:rFonts w:ascii="Arial" w:hAnsi="Arial" w:eastAsia="Arial" w:cs="Arial"/>
          <w:sz w:val="22"/>
          <w:szCs w:val="22"/>
        </w:rPr>
        <w:t>Featherstone et al (2019)</w:t>
      </w:r>
      <w:r w:rsidRPr="515928A1" w:rsidR="526F7E7B">
        <w:rPr>
          <w:rFonts w:ascii="Arial" w:hAnsi="Arial" w:eastAsia="Arial" w:cs="Arial"/>
          <w:sz w:val="22"/>
          <w:szCs w:val="22"/>
        </w:rPr>
        <w:t xml:space="preserve"> Available at:</w:t>
      </w:r>
      <w:r w:rsidRPr="515928A1" w:rsidR="021DBCA5">
        <w:rPr>
          <w:rFonts w:ascii="Arial" w:hAnsi="Arial" w:eastAsia="Arial" w:cs="Arial"/>
          <w:sz w:val="22"/>
          <w:szCs w:val="22"/>
        </w:rPr>
        <w:t xml:space="preserve"> </w:t>
      </w:r>
      <w:hyperlink r:id="Rc117614e7982449f">
        <w:r w:rsidRPr="515928A1" w:rsidR="021DBCA5">
          <w:rPr>
            <w:rStyle w:val="Hyperlink"/>
            <w:rFonts w:ascii="Arial" w:hAnsi="Arial" w:eastAsia="Arial" w:cs="Arial"/>
            <w:sz w:val="22"/>
            <w:szCs w:val="22"/>
          </w:rPr>
          <w:t>https://sciencedirect.com/science/article/abs/pii/S01907</w:t>
        </w:r>
        <w:r w:rsidRPr="515928A1" w:rsidR="4B5ADB79">
          <w:rPr>
            <w:rStyle w:val="Hyperlink"/>
            <w:rFonts w:ascii="Arial" w:hAnsi="Arial" w:eastAsia="Arial" w:cs="Arial"/>
            <w:sz w:val="22"/>
            <w:szCs w:val="22"/>
          </w:rPr>
          <w:t>40917304425?via%3Dihub</w:t>
        </w:r>
      </w:hyperlink>
      <w:r w:rsidRPr="515928A1" w:rsidR="4B5ADB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</w:t>
      </w:r>
      <w:r w:rsidRPr="515928A1" w:rsidR="526F7E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(Accessed</w:t>
      </w:r>
      <w:r w:rsidRPr="515928A1" w:rsidR="4C876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:</w:t>
      </w:r>
      <w:r w:rsidRPr="515928A1" w:rsidR="526F7E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5</w:t>
      </w:r>
      <w:r w:rsidRPr="515928A1" w:rsidR="526F7E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th</w:t>
      </w:r>
      <w:r w:rsidRPr="515928A1" w:rsidR="526F7E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October 2025)</w:t>
      </w:r>
    </w:p>
    <w:p w:rsidR="515928A1" w:rsidP="515928A1" w:rsidRDefault="515928A1" w14:paraId="3837A000" w14:textId="7867617C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7298BDD0" w:rsidP="515928A1" w:rsidRDefault="7298BDD0" w14:paraId="4930A11E" w14:textId="6736DEFF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15928A1" w:rsidR="7298BDD0">
        <w:rPr>
          <w:rFonts w:ascii="Arial" w:hAnsi="Arial" w:eastAsia="Arial" w:cs="Arial"/>
          <w:sz w:val="22"/>
          <w:szCs w:val="22"/>
        </w:rPr>
        <w:t>NSPCC (2025)</w:t>
      </w:r>
      <w:r w:rsidRPr="515928A1" w:rsidR="1B99EFD4">
        <w:rPr>
          <w:rFonts w:ascii="Arial" w:hAnsi="Arial" w:eastAsia="Arial" w:cs="Arial"/>
          <w:sz w:val="22"/>
          <w:szCs w:val="22"/>
        </w:rPr>
        <w:t xml:space="preserve"> Available at: </w:t>
      </w:r>
      <w:hyperlink r:id="Rd962a88f64f1499c">
        <w:r w:rsidRPr="515928A1" w:rsidR="1B99EFD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https://learning.nspcc.org.uk/research-resources/learning-from-case-reviews/healthcare</w:t>
        </w:r>
      </w:hyperlink>
      <w:r w:rsidRPr="515928A1" w:rsidR="1B99E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(Accessed</w:t>
      </w:r>
      <w:r w:rsidRPr="515928A1" w:rsidR="417C01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: </w:t>
      </w:r>
      <w:r w:rsidRPr="515928A1" w:rsidR="1B99E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5</w:t>
      </w:r>
      <w:r w:rsidRPr="515928A1" w:rsidR="1B99E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515928A1" w:rsidR="1B99E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October 2025)</w:t>
      </w:r>
    </w:p>
    <w:p w:rsidR="515928A1" w:rsidP="515928A1" w:rsidRDefault="515928A1" w14:paraId="12E553A1" w14:textId="750D8C21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7298BDD0" w:rsidP="515928A1" w:rsidRDefault="7298BDD0" w14:paraId="56A302D6" w14:textId="7AD2193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15928A1" w:rsidR="7298BDD0">
        <w:rPr>
          <w:rFonts w:ascii="Arial" w:hAnsi="Arial" w:eastAsia="Arial" w:cs="Arial"/>
          <w:sz w:val="22"/>
          <w:szCs w:val="22"/>
        </w:rPr>
        <w:t>NSPCC (2024)</w:t>
      </w:r>
      <w:r w:rsidRPr="515928A1" w:rsidR="3D6934E6">
        <w:rPr>
          <w:rFonts w:ascii="Arial" w:hAnsi="Arial" w:eastAsia="Arial" w:cs="Arial"/>
          <w:sz w:val="22"/>
          <w:szCs w:val="22"/>
        </w:rPr>
        <w:t xml:space="preserve"> Available at: </w:t>
      </w:r>
      <w:hyperlink r:id="R536dfd224693405a">
        <w:r w:rsidRPr="515928A1" w:rsidR="3D6934E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https://learning.nspcc.org.uk/research-resources/practice-points-series/voice-child</w:t>
        </w:r>
      </w:hyperlink>
      <w:r w:rsidRPr="515928A1" w:rsidR="3D6934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(Accessed</w:t>
      </w:r>
      <w:r w:rsidRPr="515928A1" w:rsidR="62AC2B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: </w:t>
      </w:r>
      <w:r w:rsidRPr="515928A1" w:rsidR="3D6934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5</w:t>
      </w:r>
      <w:r w:rsidRPr="515928A1" w:rsidR="3D6934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515928A1" w:rsidR="3D6934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October 2025)</w:t>
      </w:r>
    </w:p>
    <w:p w:rsidR="515928A1" w:rsidP="515928A1" w:rsidRDefault="515928A1" w14:paraId="590BDB73" w14:textId="37B60CEB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7298BDD0" w:rsidP="515928A1" w:rsidRDefault="7298BDD0" w14:paraId="6A653484" w14:textId="7E81F81B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15928A1" w:rsidR="7298BDD0">
        <w:rPr>
          <w:rFonts w:ascii="Arial" w:hAnsi="Arial" w:eastAsia="Arial" w:cs="Arial"/>
          <w:sz w:val="22"/>
          <w:szCs w:val="22"/>
        </w:rPr>
        <w:t>NSPCC (2024</w:t>
      </w:r>
      <w:r w:rsidRPr="515928A1" w:rsidR="414A7152">
        <w:rPr>
          <w:rFonts w:ascii="Arial" w:hAnsi="Arial" w:eastAsia="Arial" w:cs="Arial"/>
          <w:sz w:val="22"/>
          <w:szCs w:val="22"/>
        </w:rPr>
        <w:t>) Available</w:t>
      </w:r>
      <w:r w:rsidRPr="515928A1" w:rsidR="4089DAE3">
        <w:rPr>
          <w:rFonts w:ascii="Arial" w:hAnsi="Arial" w:eastAsia="Arial" w:cs="Arial"/>
          <w:sz w:val="22"/>
          <w:szCs w:val="22"/>
        </w:rPr>
        <w:t xml:space="preserve"> at: </w:t>
      </w:r>
      <w:hyperlink r:id="R4ea219ae318b43bb">
        <w:r w:rsidRPr="515928A1" w:rsidR="4089DAE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https://learning.nspcc.org.uk/research-resources/learning-from-case-reviews/multi-agency-working-information-sharing</w:t>
        </w:r>
      </w:hyperlink>
      <w:r w:rsidRPr="515928A1" w:rsidR="4089DA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(Accessed</w:t>
      </w:r>
      <w:r w:rsidRPr="515928A1" w:rsidR="17387A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: </w:t>
      </w:r>
      <w:r w:rsidRPr="515928A1" w:rsidR="4089DA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5</w:t>
      </w:r>
      <w:r w:rsidRPr="515928A1" w:rsidR="4089DA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515928A1" w:rsidR="4089DA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October 2025)</w:t>
      </w:r>
    </w:p>
    <w:p w:rsidR="515928A1" w:rsidP="515928A1" w:rsidRDefault="515928A1" w14:paraId="764A5FA2" w14:textId="0C3ED29C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7298BDD0" w:rsidP="515928A1" w:rsidRDefault="7298BDD0" w14:paraId="33D53192" w14:textId="206E498C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15928A1" w:rsidR="7298BDD0">
        <w:rPr>
          <w:rFonts w:ascii="Arial" w:hAnsi="Arial" w:eastAsia="Arial" w:cs="Arial"/>
          <w:sz w:val="22"/>
          <w:szCs w:val="22"/>
        </w:rPr>
        <w:t>Local Government (2022)</w:t>
      </w:r>
      <w:r w:rsidRPr="515928A1" w:rsidR="386A92BE">
        <w:rPr>
          <w:rFonts w:ascii="Arial" w:hAnsi="Arial" w:eastAsia="Arial" w:cs="Arial"/>
          <w:sz w:val="22"/>
          <w:szCs w:val="22"/>
        </w:rPr>
        <w:t xml:space="preserve"> Available at: </w:t>
      </w:r>
      <w:hyperlink r:id="Rdd9542a5a6d8448e">
        <w:r w:rsidRPr="515928A1" w:rsidR="386A92B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https://www.local.gov.uk/publications/school-nursing-looking-after-health-and-wellbeing-school-children</w:t>
        </w:r>
      </w:hyperlink>
      <w:r w:rsidRPr="515928A1" w:rsidR="386A92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(Accessed</w:t>
      </w:r>
      <w:r w:rsidRPr="515928A1" w:rsidR="3A84B3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: </w:t>
      </w:r>
      <w:r w:rsidRPr="515928A1" w:rsidR="386A92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5</w:t>
      </w:r>
      <w:r w:rsidRPr="515928A1" w:rsidR="386A92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515928A1" w:rsidR="386A92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October 2025)</w:t>
      </w:r>
    </w:p>
    <w:p w:rsidR="515928A1" w:rsidP="515928A1" w:rsidRDefault="515928A1" w14:paraId="19AEBA6B" w14:textId="48C1D4AD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7298BDD0" w:rsidP="515928A1" w:rsidRDefault="7298BDD0" w14:paraId="1847EF08" w14:textId="646DFC67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15928A1" w:rsidR="7298BDD0">
        <w:rPr>
          <w:rFonts w:ascii="Arial" w:hAnsi="Arial" w:eastAsia="Arial" w:cs="Arial"/>
          <w:sz w:val="22"/>
          <w:szCs w:val="22"/>
        </w:rPr>
        <w:t xml:space="preserve">NSPCC (2024) </w:t>
      </w:r>
      <w:r w:rsidRPr="515928A1" w:rsidR="6700CC5F">
        <w:rPr>
          <w:rFonts w:ascii="Arial" w:hAnsi="Arial" w:eastAsia="Arial" w:cs="Arial"/>
          <w:sz w:val="22"/>
          <w:szCs w:val="22"/>
        </w:rPr>
        <w:t xml:space="preserve">Available at: </w:t>
      </w:r>
      <w:hyperlink r:id="R5c1e05ce929f47be">
        <w:r w:rsidRPr="515928A1" w:rsidR="6700CC5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https://learning.nspcc.org.uk/child-abuse-and-neglect/neglect</w:t>
        </w:r>
      </w:hyperlink>
      <w:r w:rsidRPr="515928A1" w:rsidR="6700CC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(Accessed</w:t>
      </w:r>
      <w:r w:rsidRPr="515928A1" w:rsidR="1226B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: </w:t>
      </w:r>
      <w:r w:rsidRPr="515928A1" w:rsidR="6700CC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5</w:t>
      </w:r>
      <w:r w:rsidRPr="515928A1" w:rsidR="6700CC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515928A1" w:rsidR="6700CC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October 2025)</w:t>
      </w:r>
    </w:p>
    <w:p w:rsidR="515928A1" w:rsidP="515928A1" w:rsidRDefault="515928A1" w14:paraId="09C5A6B5" w14:textId="0D136D8E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7298BDD0" w:rsidP="515928A1" w:rsidRDefault="7298BDD0" w14:paraId="0E9F7EFD" w14:textId="512946FD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15928A1" w:rsidR="7298BDD0">
        <w:rPr>
          <w:rFonts w:ascii="Arial" w:hAnsi="Arial" w:eastAsia="Arial" w:cs="Arial"/>
          <w:sz w:val="22"/>
          <w:szCs w:val="22"/>
        </w:rPr>
        <w:t>NHS England (2024)</w:t>
      </w:r>
      <w:r w:rsidRPr="515928A1" w:rsidR="31C337CA">
        <w:rPr>
          <w:rFonts w:ascii="Arial" w:hAnsi="Arial" w:eastAsia="Arial" w:cs="Arial"/>
          <w:sz w:val="22"/>
          <w:szCs w:val="22"/>
        </w:rPr>
        <w:t xml:space="preserve"> Available at: </w:t>
      </w:r>
      <w:hyperlink r:id="Rb4eaaba7f9b04f51">
        <w:r w:rsidRPr="515928A1" w:rsidR="31C337C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https://www.england.nhs.uk/long-read/safeguarding-children-young-people-and-adults-at-risk-in-the-nhs/</w:t>
        </w:r>
      </w:hyperlink>
      <w:r w:rsidRPr="515928A1" w:rsidR="31C337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515928A1" w:rsidR="31C337C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</w:t>
      </w:r>
      <w:r w:rsidRPr="515928A1" w:rsidR="38B6AFF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: </w:t>
      </w:r>
      <w:r w:rsidRPr="515928A1" w:rsidR="31C337CA">
        <w:rPr>
          <w:rFonts w:ascii="Arial" w:hAnsi="Arial" w:eastAsia="Arial" w:cs="Arial"/>
          <w:noProof w:val="0"/>
          <w:sz w:val="22"/>
          <w:szCs w:val="22"/>
          <w:lang w:val="en-US"/>
        </w:rPr>
        <w:t>5</w:t>
      </w:r>
      <w:r w:rsidRPr="515928A1" w:rsidR="31C337CA">
        <w:rPr>
          <w:rFonts w:ascii="Arial" w:hAnsi="Arial" w:eastAsia="Arial" w:cs="Arial"/>
          <w:noProof w:val="0"/>
          <w:sz w:val="22"/>
          <w:szCs w:val="22"/>
          <w:vertAlign w:val="superscript"/>
          <w:lang w:val="en-US"/>
        </w:rPr>
        <w:t>th</w:t>
      </w:r>
      <w:r w:rsidRPr="515928A1" w:rsidR="31C337C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October 2025)</w:t>
      </w:r>
    </w:p>
    <w:p w:rsidR="515928A1" w:rsidRDefault="515928A1" w14:paraId="220201E1" w14:textId="7F31BC0E"/>
    <w:p w:rsidR="515928A1" w:rsidRDefault="515928A1" w14:paraId="6C07E12A" w14:textId="7F15BA98"/>
    <w:p w:rsidR="515928A1" w:rsidRDefault="515928A1" w14:paraId="6A610D4C" w14:textId="56E90566"/>
    <w:p w:rsidR="515928A1" w:rsidRDefault="515928A1" w14:paraId="15397654" w14:textId="6F54B1DF"/>
    <w:p w:rsidR="515928A1" w:rsidRDefault="515928A1" w14:paraId="457F6576" w14:textId="789ED26A"/>
    <w:p w:rsidR="515928A1" w:rsidRDefault="515928A1" w14:paraId="267BF3FD" w14:textId="5D64C5B0"/>
    <w:p w:rsidR="515928A1" w:rsidRDefault="515928A1" w14:paraId="4A8F2B09" w14:textId="4A9D6FFC"/>
    <w:p w:rsidR="515928A1" w:rsidRDefault="515928A1" w14:paraId="4424BE85" w14:textId="048B8701"/>
    <w:p w:rsidR="515928A1" w:rsidRDefault="515928A1" w14:paraId="297B2402" w14:textId="54374FA1"/>
    <w:p w:rsidR="515928A1" w:rsidRDefault="515928A1" w14:paraId="1C75527C" w14:textId="58D13B9B"/>
    <w:p w:rsidR="515928A1" w:rsidRDefault="515928A1" w14:paraId="2592BF45" w14:textId="6F197C45"/>
    <w:p w:rsidR="515928A1" w:rsidRDefault="515928A1" w14:paraId="5F073BDA" w14:textId="5EF525A8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waBEV0yJGrWnIg" int2:id="e5PIY0c9">
      <int2:state int2:type="spell" int2:value="Rejected"/>
    </int2:textHash>
    <int2:textHash int2:hashCode="ZxOm3pvhxYz9he" int2:id="3BLUIaV4">
      <int2:state int2:type="spell" int2:value="Rejected"/>
    </int2:textHash>
    <int2:bookmark int2:bookmarkName="_Int_sRHUiwn5" int2:invalidationBookmarkName="" int2:hashCode="k+8N2CcQNoH87k" int2:id="Zb6m5lIf">
      <int2:state int2:type="gram" int2:value="Rejected"/>
    </int2:bookmark>
    <int2:entireDocument int2:id="66O38SK3">
      <int2:extLst>
        <oel:ext uri="E302BA01-7950-474C-9AD3-286E660C40A8">
          <int2:similaritySummary int2:version="1" int2:runId="1761060559596" int2:tilesCheckedInThisRun="25" int2:totalNumOfTiles="25" int2:similarityAnnotationCount="0" int2:numWords="190" int2:numFlaggedWords="0"/>
        </oel:ext>
      </int2:extLst>
    </int2:entireDocument>
  </int2:observations>
  <int2:intelligenceSettings/>
  <int2:onDemandWorkflows>
    <int2:onDemandWorkflow int2:type="SimilarityCheck" int2:paragraphVersions="2C078E63-458D4DEA 17E2A665-4D1E07AB 19F7F210-714F4DD5 236D61E1-62F24E65 0CDE4109-33E0C233 7E07CBEA-2C739E7C 366A6D6F-764CD73E 618FF6B5-386B1D45 216E8FF2-3E4567D3 47FE50B2-00D12BD4 0EDA0D87-22287E81 19BF834F-7F296304 67FFABF6-19FEE33E 79A31B58-577B984B 0FD99256-346FC082 7CFD8668-282822C7 50FDDD52-2583F601 68E7AB5C-710136C2 58F4FB0E-4DDFC0B0 477355AC-6218295A 5839FB07-5F299F91 632A41AB-41D3CD50 196BB427-5BD960C8 4E443358-6EDCF236 2882C591-21065C94 003242EE-3C2D8C72 7A6EDD8D-2FFB2CBE 5EE4075D-26929E19 3837A000-7867617C 4930A11E-6736DEFF 12E553A1-750D8C21 56A302D6-7AD21937 590BDB73-37B60CEB 6A653484-7E81F81B 764A5FA2-0C3ED29C 33D53192-206E498C 19AEBA6B-48C1D4AD 1847EF08-646DFC67 09C5A6B5-0D136D8E 0E9F7EFD-512946FD 220201E1-7F31BC0E 6C07E12A-7F15BA98 6A610D4C-56E90566 15397654-6F54B1DF 457F6576-789ED26A 267BF3FD-5D64C5B0 4A8F2B09-4A9D6FFC 4424BE85-048B8701 297B2402-54374FA1 1C75527C-58D13B9B 2592BF45-6F197C45 5F073BDA-5EF525A8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0D3D73"/>
    <w:rsid w:val="002A4A3C"/>
    <w:rsid w:val="01C60C29"/>
    <w:rsid w:val="021DBCA5"/>
    <w:rsid w:val="0236655F"/>
    <w:rsid w:val="0253D22C"/>
    <w:rsid w:val="030D3D73"/>
    <w:rsid w:val="053F7E8E"/>
    <w:rsid w:val="063FADB2"/>
    <w:rsid w:val="065554FB"/>
    <w:rsid w:val="066967EC"/>
    <w:rsid w:val="08660A71"/>
    <w:rsid w:val="0A4A4D0D"/>
    <w:rsid w:val="0B069280"/>
    <w:rsid w:val="0D8A221F"/>
    <w:rsid w:val="0D934E72"/>
    <w:rsid w:val="0DFAC4E2"/>
    <w:rsid w:val="0E7F531E"/>
    <w:rsid w:val="0EFB0297"/>
    <w:rsid w:val="0F2A3E09"/>
    <w:rsid w:val="120A7252"/>
    <w:rsid w:val="1226BF3B"/>
    <w:rsid w:val="124A1C69"/>
    <w:rsid w:val="126FCC82"/>
    <w:rsid w:val="14764D7F"/>
    <w:rsid w:val="14C75A27"/>
    <w:rsid w:val="163E3D6E"/>
    <w:rsid w:val="17387A11"/>
    <w:rsid w:val="18D93E06"/>
    <w:rsid w:val="1B99EFD4"/>
    <w:rsid w:val="1FE6DCF4"/>
    <w:rsid w:val="24C0889B"/>
    <w:rsid w:val="25CC3BDC"/>
    <w:rsid w:val="2E6E734C"/>
    <w:rsid w:val="31C337CA"/>
    <w:rsid w:val="3311EAD0"/>
    <w:rsid w:val="33F762B1"/>
    <w:rsid w:val="3421BE42"/>
    <w:rsid w:val="3532E26D"/>
    <w:rsid w:val="353D41C3"/>
    <w:rsid w:val="362AB23F"/>
    <w:rsid w:val="3733C2A6"/>
    <w:rsid w:val="386A92BE"/>
    <w:rsid w:val="38B6AFF8"/>
    <w:rsid w:val="3A84B3C9"/>
    <w:rsid w:val="3B52F480"/>
    <w:rsid w:val="3C1A8FA8"/>
    <w:rsid w:val="3D6934E6"/>
    <w:rsid w:val="3D7BDF39"/>
    <w:rsid w:val="3DE58063"/>
    <w:rsid w:val="3F3B131F"/>
    <w:rsid w:val="3F4334EA"/>
    <w:rsid w:val="4089DAE3"/>
    <w:rsid w:val="414A7152"/>
    <w:rsid w:val="417C0172"/>
    <w:rsid w:val="42BD450E"/>
    <w:rsid w:val="44BF279F"/>
    <w:rsid w:val="44C94D13"/>
    <w:rsid w:val="45752C08"/>
    <w:rsid w:val="480FD1C9"/>
    <w:rsid w:val="49F4F67B"/>
    <w:rsid w:val="4B5ADB79"/>
    <w:rsid w:val="4B740B72"/>
    <w:rsid w:val="4C876FCD"/>
    <w:rsid w:val="4DEFBF09"/>
    <w:rsid w:val="4EDF0C58"/>
    <w:rsid w:val="4FEE69C3"/>
    <w:rsid w:val="515928A1"/>
    <w:rsid w:val="51CCF779"/>
    <w:rsid w:val="526F7E7B"/>
    <w:rsid w:val="55105D4A"/>
    <w:rsid w:val="567EE61C"/>
    <w:rsid w:val="569C38B3"/>
    <w:rsid w:val="5A78C662"/>
    <w:rsid w:val="5ABA1F71"/>
    <w:rsid w:val="5D13DF95"/>
    <w:rsid w:val="5F6EA120"/>
    <w:rsid w:val="60C63AF6"/>
    <w:rsid w:val="6132AE09"/>
    <w:rsid w:val="62AC2BFB"/>
    <w:rsid w:val="64B2B7BD"/>
    <w:rsid w:val="66B967AA"/>
    <w:rsid w:val="66E6B8DF"/>
    <w:rsid w:val="6700CC5F"/>
    <w:rsid w:val="679C8C08"/>
    <w:rsid w:val="68ECF6F7"/>
    <w:rsid w:val="6BF854F0"/>
    <w:rsid w:val="6D08926A"/>
    <w:rsid w:val="6DDDDA7B"/>
    <w:rsid w:val="7298BDD0"/>
    <w:rsid w:val="732E7DEC"/>
    <w:rsid w:val="73EF930A"/>
    <w:rsid w:val="7490857E"/>
    <w:rsid w:val="758A20B9"/>
    <w:rsid w:val="75EE5A3A"/>
    <w:rsid w:val="7979A6B8"/>
    <w:rsid w:val="7C2A8929"/>
    <w:rsid w:val="7CCCD2EA"/>
    <w:rsid w:val="7DC2A26E"/>
    <w:rsid w:val="7DDB5D22"/>
    <w:rsid w:val="7F010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D3D73"/>
  <w15:chartTrackingRefBased/>
  <w15:docId w15:val="{1C3F1A12-864F-4A52-AE9A-D27F373645E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15928A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library.nspcc.org.uk/HeritageScripts/Hapi.dll/retrieve2?SetID=29070C41-F409-4CEB-A203-1B86726DCD3C&amp;searchterm=bradford%20&amp;Fields=%40&amp;Media=%23&amp;Bool=AND&amp;SearchPrecision=40&amp;SortOrder=Y1&amp;Offset=4&amp;Direction=%2E&amp;Dispfmt=F&amp;Dispfmt_b=B27&amp;Dispfmt_f=F13&amp;DataSetName=LIVEDATA" TargetMode="External" Id="R24f145b7a88d4cc6" /><Relationship Type="http://schemas.openxmlformats.org/officeDocument/2006/relationships/hyperlink" Target="https://www.legislation.gov.uk/ukpga/1989/41/section/47" TargetMode="External" Id="R2a5f0dcc799c4680" /><Relationship Type="http://schemas.openxmlformats.org/officeDocument/2006/relationships/hyperlink" Target="https://www.gov.uk/government/publications/working-together-to-safeguard-children--2" TargetMode="External" Id="Re65274d3f4b249df" /><Relationship Type="http://schemas.openxmlformats.org/officeDocument/2006/relationships/hyperlink" Target="https://learning.nspcc.org.uk/early-years/what-is-safeguarding-early-years" TargetMode="External" Id="R9ca7795609d84149" /><Relationship Type="http://schemas.openxmlformats.org/officeDocument/2006/relationships/hyperlink" Target="https://learning.nspcc.org.uk/child-health-development/promoting-mental-health-wellbeing" TargetMode="External" Id="R4fae6a2d067b4f37" /><Relationship Type="http://schemas.openxmlformats.org/officeDocument/2006/relationships/hyperlink" Target="https://welcare.org.uk/working-together-to-safeguard-children/" TargetMode="External" Id="R6ad96f762a974e0c" /><Relationship Type="http://schemas.openxmlformats.org/officeDocument/2006/relationships/hyperlink" Target="https://rightdecisions.scot.nhs.uk/nhs-borders-clinical-guidelines/paediatric-services/child-protection/management-of-was-not-brought-for-children-and-young-people-unseen-child/" TargetMode="External" Id="Rb66d5dbc61e94753" /><Relationship Type="http://schemas.openxmlformats.org/officeDocument/2006/relationships/hyperlink" Target="https://journals.sagepub.com/doi/10.1177/2333794x221078708" TargetMode="External" Id="Ra6378da5ecf74c46" /><Relationship Type="http://schemas.openxmlformats.org/officeDocument/2006/relationships/hyperlink" Target="https://ihv.org.uk/news-and-views/news/dfe-publishes-updated-working-together-to-safeguard-children-2023/" TargetMode="External" Id="R8fbeaf71b8e54077" /><Relationship Type="http://schemas.openxmlformats.org/officeDocument/2006/relationships/hyperlink" Target="https://sciencedirect.com/science/article/abs/pii/S0190740917304425?via%3Dihub" TargetMode="External" Id="Rc117614e7982449f" /><Relationship Type="http://schemas.openxmlformats.org/officeDocument/2006/relationships/hyperlink" Target="https://learning.nspcc.org.uk/research-resources/learning-from-case-reviews/healthcare" TargetMode="External" Id="Rd962a88f64f1499c" /><Relationship Type="http://schemas.openxmlformats.org/officeDocument/2006/relationships/hyperlink" Target="https://learning.nspcc.org.uk/research-resources/practice-points-series/voice-child" TargetMode="External" Id="R536dfd224693405a" /><Relationship Type="http://schemas.openxmlformats.org/officeDocument/2006/relationships/hyperlink" Target="https://learning.nspcc.org.uk/research-resources/learning-from-case-reviews/multi-agency-working-information-sharing" TargetMode="External" Id="R4ea219ae318b43bb" /><Relationship Type="http://schemas.openxmlformats.org/officeDocument/2006/relationships/hyperlink" Target="https://www.local.gov.uk/publications/school-nursing-looking-after-health-and-wellbeing-school-children" TargetMode="External" Id="Rdd9542a5a6d8448e" /><Relationship Type="http://schemas.openxmlformats.org/officeDocument/2006/relationships/hyperlink" Target="https://learning.nspcc.org.uk/child-abuse-and-neglect/neglect" TargetMode="External" Id="R5c1e05ce929f47be" /><Relationship Type="http://schemas.openxmlformats.org/officeDocument/2006/relationships/hyperlink" Target="https://www.england.nhs.uk/long-read/safeguarding-children-young-people-and-adults-at-risk-in-the-nhs/" TargetMode="External" Id="Rb4eaaba7f9b04f51" /><Relationship Type="http://schemas.microsoft.com/office/2020/10/relationships/intelligence" Target="intelligence2.xml" Id="R255880ef51394bc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2025-10-21T14:14:27.6031785Z</dcterms:created>
  <dcterms:modified xsi:type="dcterms:W3CDTF">2025-10-21T15:36:27.5866489Z</dcterms:modified>
  <dc:creator>Farah Ahmed (2328256)</dc:creator>
  <lastModifiedBy>Farah Ahmed (2328256)</lastModifiedBy>
</coreProperties>
</file>