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w:t>
      </w:r>
    </w:p>
    <w:p w:rsidR="00924849" w:rsidRPr="00F50391" w:rsidRDefault="00924849" w:rsidP="00924849">
      <w:pPr>
        <w:jc w:val="both"/>
        <w:rPr>
          <w:sz w:val="24"/>
          <w:szCs w:val="24"/>
        </w:rPr>
      </w:pPr>
      <w:r w:rsidRPr="00F50391">
        <w:rPr>
          <w:sz w:val="24"/>
          <w:szCs w:val="24"/>
        </w:rPr>
        <w:t>There appears to be a general assumption that if an eighteen-year-old chooses the option of continued education, as opposed to leaving school to seek work, that she will automatically reap financial and professional rewards in the future. For this reason, many students are encouraged by their parents to follow degree courses at university or to gain some other professional qualification before joining the workforce.</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(2)</w:t>
      </w:r>
    </w:p>
    <w:p w:rsidR="00924849" w:rsidRPr="00F50391" w:rsidRDefault="00924849" w:rsidP="00924849">
      <w:pPr>
        <w:jc w:val="both"/>
        <w:rPr>
          <w:sz w:val="24"/>
          <w:szCs w:val="24"/>
        </w:rPr>
      </w:pPr>
      <w:r w:rsidRPr="00F50391">
        <w:rPr>
          <w:sz w:val="24"/>
          <w:szCs w:val="24"/>
        </w:rPr>
        <w:t>Where there is a demand from consumers on farmers to provide agricultural produce as cheaply as possible, it is inevitable that many crops are grown and many farm animals reared intensively. Pesticides are used widely to prevent loss of produce through insect attack and cattle may be fed growth hormones to accelerate and maximize their weight gain.</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(3)</w:t>
      </w:r>
    </w:p>
    <w:p w:rsidR="00924849" w:rsidRPr="00F50391" w:rsidRDefault="00924849" w:rsidP="00924849">
      <w:pPr>
        <w:jc w:val="both"/>
        <w:rPr>
          <w:sz w:val="24"/>
          <w:szCs w:val="24"/>
        </w:rPr>
      </w:pPr>
      <w:r w:rsidRPr="00F50391">
        <w:rPr>
          <w:sz w:val="24"/>
          <w:szCs w:val="24"/>
        </w:rPr>
        <w:t xml:space="preserve">This is the day that everyone can remember, not only the children but adults as well. It is evening, and from the dark blue sky light snowflakes are falling down onto the slightly frozen ground. People are excited and all they want to do is to build a snowman and take a picture of it. They want to make sure that they have evidence to show their friends and family who would not believe them. They have obviously not expected to have snow this year.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(4)</w:t>
      </w:r>
    </w:p>
    <w:p w:rsidR="00924849" w:rsidRPr="00F50391" w:rsidRDefault="00924849" w:rsidP="00924849">
      <w:pPr>
        <w:jc w:val="both"/>
        <w:rPr>
          <w:rFonts w:cs="Arial"/>
          <w:sz w:val="24"/>
          <w:szCs w:val="24"/>
        </w:rPr>
      </w:pPr>
      <w:r w:rsidRPr="00F50391">
        <w:rPr>
          <w:rFonts w:cs="Arial"/>
          <w:sz w:val="24"/>
          <w:szCs w:val="24"/>
        </w:rPr>
        <w:t>Christmas has been celebrated in most Christian countries for hundreds of years. It is a time of great joy for most people and is especially loved by young children. This essay looks at the experience most people have in the UK and compares this with the true meaning of Christmas.</w:t>
      </w: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(5)</w:t>
      </w:r>
    </w:p>
    <w:p w:rsidR="00924849" w:rsidRPr="00F50391" w:rsidRDefault="00924849" w:rsidP="00924849">
      <w:pPr>
        <w:jc w:val="both"/>
        <w:rPr>
          <w:sz w:val="24"/>
          <w:szCs w:val="24"/>
        </w:rPr>
      </w:pPr>
      <w:r w:rsidRPr="00F50391">
        <w:rPr>
          <w:sz w:val="24"/>
          <w:szCs w:val="24"/>
        </w:rPr>
        <w:t>It is certainly true that today traffic in cities throughout the world has become a major problem. This is obvious from the number of vehicles on our roads and the amount of pollution they cause. Probably the traffic problem is due to individuals travelling for work, study or shopping purposes, and this is evident in the rush hours we experience every morning and evening.</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(6)</w:t>
      </w:r>
    </w:p>
    <w:p w:rsidR="00924849" w:rsidRPr="00F50391" w:rsidRDefault="00924849" w:rsidP="00924849">
      <w:pPr>
        <w:pStyle w:val="NoSpacing"/>
        <w:jc w:val="both"/>
        <w:rPr>
          <w:sz w:val="24"/>
          <w:szCs w:val="24"/>
        </w:rPr>
      </w:pPr>
      <w:r w:rsidRPr="00F50391">
        <w:rPr>
          <w:sz w:val="24"/>
          <w:szCs w:val="24"/>
        </w:rPr>
        <w:t xml:space="preserve">Mankind has always pushed the limits of his knowledge in the search for new discoveries which may lead to innovatory products. However, all this research and innovation costs a great deal of money. Moreover, one of the most expensive projects has been the one involving space. In considering the above title, this essay will focus on the advantages and disadvantages of space research. </w:t>
      </w:r>
    </w:p>
    <w:p w:rsidR="00924849" w:rsidRPr="00F50391" w:rsidRDefault="00924849"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(7)</w:t>
      </w:r>
    </w:p>
    <w:p w:rsidR="00924849" w:rsidRPr="00F50391" w:rsidRDefault="00924849" w:rsidP="00924849">
      <w:pPr>
        <w:jc w:val="both"/>
        <w:rPr>
          <w:sz w:val="24"/>
          <w:szCs w:val="24"/>
        </w:rPr>
      </w:pPr>
      <w:r w:rsidRPr="00F50391">
        <w:rPr>
          <w:sz w:val="24"/>
          <w:szCs w:val="24"/>
        </w:rPr>
        <w:t xml:space="preserve">Music has been part of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(8)</w:t>
      </w:r>
    </w:p>
    <w:p w:rsidR="00924849" w:rsidRPr="00F50391" w:rsidRDefault="00924849" w:rsidP="00924849">
      <w:pPr>
        <w:jc w:val="both"/>
        <w:rPr>
          <w:sz w:val="24"/>
          <w:szCs w:val="24"/>
        </w:rPr>
      </w:pPr>
      <w:r w:rsidRPr="00F50391">
        <w:rPr>
          <w:sz w:val="24"/>
          <w:szCs w:val="24"/>
        </w:rPr>
        <w:t>This essay aims to explain why marketing as an approach to business and as a business function, has come of age at the start of the third millennium. It establishes the importance of current marketing thoughts, processes and practice and outlines marketing is talked of as a key function in organizations.</w:t>
      </w: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(9)</w:t>
      </w:r>
    </w:p>
    <w:p w:rsidR="00924849" w:rsidRPr="00F50391" w:rsidRDefault="00924849" w:rsidP="003C2A36">
      <w:pPr>
        <w:jc w:val="both"/>
        <w:rPr>
          <w:rFonts w:cs="Arial"/>
          <w:sz w:val="24"/>
          <w:szCs w:val="24"/>
        </w:rPr>
      </w:pPr>
      <w:r w:rsidRPr="00F50391">
        <w:rPr>
          <w:rFonts w:cs="Arial"/>
          <w:sz w:val="24"/>
          <w:szCs w:val="24"/>
        </w:rPr>
        <w:t xml:space="preserve">The hotel industry has been around for many centuries and has developed through time. However, the history of the hospitality industry started many thousand years ago, as it was around the year 4000B.C. where trading first became known from a group of people called </w:t>
      </w:r>
      <w:r w:rsidRPr="00F50391">
        <w:rPr>
          <w:rFonts w:cs="Arial"/>
          <w:i/>
          <w:sz w:val="24"/>
          <w:szCs w:val="24"/>
        </w:rPr>
        <w:t>Sumerians</w:t>
      </w:r>
      <w:r w:rsidRPr="00F50391">
        <w:rPr>
          <w:rFonts w:cs="Arial"/>
          <w:sz w:val="24"/>
          <w:szCs w:val="24"/>
        </w:rPr>
        <w:t xml:space="preserve">. </w:t>
      </w:r>
      <w:r w:rsidRPr="00F50391">
        <w:rPr>
          <w:rFonts w:cs="Arial"/>
          <w:i/>
          <w:sz w:val="24"/>
          <w:szCs w:val="24"/>
        </w:rPr>
        <w:t>“The Sumerian farmers were eventually able to produce so much grain that they had a surplus available to trade. Sumerians are often credited with investing money and writing, both critical elements in the evolution of business”</w:t>
      </w:r>
      <w:r w:rsidRPr="00F50391">
        <w:rPr>
          <w:rFonts w:cs="Arial"/>
          <w:sz w:val="24"/>
          <w:szCs w:val="24"/>
        </w:rPr>
        <w:t xml:space="preserve"> (Dittmer 2002, p.31)</w:t>
      </w:r>
      <w:r w:rsidRPr="00F50391">
        <w:rPr>
          <w:rFonts w:cs="Arial"/>
          <w:i/>
          <w:sz w:val="24"/>
          <w:szCs w:val="24"/>
        </w:rPr>
        <w:t>.</w:t>
      </w:r>
      <w:r w:rsidRPr="00F50391">
        <w:rPr>
          <w:rFonts w:cs="Arial"/>
          <w:sz w:val="24"/>
          <w:szCs w:val="24"/>
        </w:rPr>
        <w:t xml:space="preserve"> Therefore, the importance of trading led to long journeys where shelter was required.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(10)</w:t>
      </w:r>
    </w:p>
    <w:p w:rsidR="00924849" w:rsidRPr="00F50391" w:rsidRDefault="00924849" w:rsidP="00924849">
      <w:pPr>
        <w:jc w:val="both"/>
        <w:rPr>
          <w:rFonts w:ascii="Calibri" w:hAnsi="Calibri"/>
          <w:sz w:val="24"/>
          <w:szCs w:val="24"/>
        </w:rPr>
      </w:pPr>
      <w:r w:rsidRPr="00F50391">
        <w:rPr>
          <w:rFonts w:ascii="Calibri" w:hAnsi="Calibri"/>
          <w:sz w:val="24"/>
          <w:szCs w:val="24"/>
        </w:rPr>
        <w:t xml:space="preserve">The substantial growth of demand for tourism activities has proved that </w:t>
      </w:r>
      <w:r w:rsidR="004F7C45">
        <w:rPr>
          <w:rFonts w:ascii="Calibri" w:hAnsi="Calibri"/>
          <w:sz w:val="24"/>
          <w:szCs w:val="24"/>
        </w:rPr>
        <w:t xml:space="preserve">the </w:t>
      </w:r>
      <w:r w:rsidRPr="00F50391">
        <w:rPr>
          <w:rFonts w:ascii="Calibri" w:hAnsi="Calibri"/>
          <w:sz w:val="24"/>
          <w:szCs w:val="24"/>
        </w:rPr>
        <w:t xml:space="preserve">tourism industry is one of the major contributors to global economy and employment. In terms of maintaining peace of the world, tourism activities are able to enhance the understanding between nations. These suggest the importance of tourism development, in particularly, on the worldwide scale. Nevertheless, both of inbound and outbound tourist markets have long been dominated by only few industrial countries. Although some emerging countries, like the People’s Republic of China, has started contributing a growth in international tourism since the twenty century, the benefits that tourism may bring in need to be </w:t>
      </w:r>
      <w:r w:rsidRPr="00F50391">
        <w:rPr>
          <w:sz w:val="24"/>
          <w:szCs w:val="24"/>
        </w:rPr>
        <w:t>re-evaluated</w:t>
      </w:r>
      <w:r w:rsidRPr="00F50391">
        <w:rPr>
          <w:rFonts w:ascii="Calibri" w:hAnsi="Calibri"/>
          <w:sz w:val="24"/>
          <w:szCs w:val="24"/>
        </w:rPr>
        <w:t xml:space="preserve"> in the context of </w:t>
      </w:r>
      <w:r w:rsidRPr="00F50391">
        <w:rPr>
          <w:sz w:val="24"/>
          <w:szCs w:val="24"/>
        </w:rPr>
        <w:t>globalisation</w:t>
      </w:r>
      <w:r w:rsidRPr="00F50391">
        <w:rPr>
          <w:rFonts w:ascii="Calibri" w:hAnsi="Calibri"/>
          <w:sz w:val="24"/>
          <w:szCs w:val="24"/>
        </w:rPr>
        <w:t xml:space="preserve"> that developing countries tend to be more vulnerable.</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(11)</w:t>
      </w:r>
    </w:p>
    <w:p w:rsidR="00924849" w:rsidRPr="00F50391" w:rsidRDefault="00924849" w:rsidP="00924849">
      <w:pPr>
        <w:pStyle w:val="BodyText"/>
        <w:jc w:val="both"/>
        <w:rPr>
          <w:rFonts w:asciiTheme="minorHAnsi" w:hAnsiTheme="minorHAnsi"/>
        </w:rPr>
      </w:pPr>
      <w:r w:rsidRPr="00F50391">
        <w:rPr>
          <w:rFonts w:asciiTheme="minorHAnsi" w:hAnsiTheme="minorHAnsi"/>
        </w:rPr>
        <w:t xml:space="preserve">Though </w:t>
      </w:r>
      <w:r w:rsidR="004F7C45">
        <w:rPr>
          <w:rFonts w:asciiTheme="minorHAnsi" w:hAnsiTheme="minorHAnsi"/>
        </w:rPr>
        <w:t>p</w:t>
      </w:r>
      <w:r w:rsidRPr="00F50391">
        <w:rPr>
          <w:rFonts w:asciiTheme="minorHAnsi" w:hAnsiTheme="minorHAnsi"/>
        </w:rPr>
        <w:t>eople are not equally endowed with strength, skills, and luck but if we give the same amount of money to everyone, some people will waste all the money other can save some money and day by day there will be some classification in our society. There are mainly three classes in our society, rich, middleclass and poor. Each class can be divided by three more classes. So I am going to talk about these classes. How these classes are created and what is the root of poverty, especially in Bangladesh in South Asia.</w:t>
      </w:r>
    </w:p>
    <w:p w:rsidR="00682CFA" w:rsidRPr="00F50391" w:rsidRDefault="00682CFA"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(12)</w:t>
      </w:r>
    </w:p>
    <w:p w:rsidR="00924849" w:rsidRPr="00F50391" w:rsidRDefault="00924849" w:rsidP="00924849">
      <w:pPr>
        <w:pStyle w:val="BodyText"/>
        <w:jc w:val="both"/>
        <w:rPr>
          <w:rFonts w:asciiTheme="minorHAnsi" w:hAnsiTheme="minorHAnsi"/>
        </w:rPr>
      </w:pPr>
      <w:r w:rsidRPr="00F50391">
        <w:rPr>
          <w:rFonts w:asciiTheme="minorHAnsi" w:hAnsiTheme="minorHAnsi"/>
        </w:rPr>
        <w:t xml:space="preserve">China has become one of the most important nations, and has experienced rapid economic growth in the past decades that has amazed the rest of the world. With China’s accession to the World Trade Organization (WTO), business activities with the within China, the adjusting of the Chinese accounting development has been a hot topic in the world economic field, especially the changes and reforms of Chinese accounting since the ‘Open Door Policy’ was established in 1978. This is because accounting is a service provided for those who information about an organization’s financial performance, its assets and its liabilities (Dyson, 2004). </w:t>
      </w: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Example (13)</w:t>
      </w:r>
    </w:p>
    <w:p w:rsidR="00924849" w:rsidRPr="00F50391" w:rsidRDefault="00924849" w:rsidP="00682CFA">
      <w:pPr>
        <w:pStyle w:val="Default"/>
        <w:spacing w:before="30" w:after="30"/>
        <w:jc w:val="both"/>
        <w:rPr>
          <w:rFonts w:asciiTheme="minorHAnsi" w:hAnsiTheme="minorHAnsi" w:cs="Times New Roman"/>
          <w:color w:val="auto"/>
        </w:rPr>
      </w:pPr>
      <w:r w:rsidRPr="00F50391">
        <w:rPr>
          <w:rFonts w:asciiTheme="minorHAnsi" w:hAnsiTheme="minorHAnsi" w:cs="Times New Roman"/>
          <w:color w:val="auto"/>
        </w:rPr>
        <w:t>This essay will give an overview about some of the most important art movements that took place in the last two centuries, describe their philosophies and evaluate similarities and differences between them.</w:t>
      </w:r>
      <w:r w:rsidRPr="00F50391">
        <w:rPr>
          <w:rFonts w:asciiTheme="minorHAnsi" w:hAnsiTheme="minorHAnsi" w:cs="Calibri"/>
          <w:color w:val="auto"/>
        </w:rPr>
        <w:t xml:space="preserve"> </w:t>
      </w:r>
      <w:r w:rsidRPr="00F50391">
        <w:rPr>
          <w:rFonts w:asciiTheme="minorHAnsi" w:hAnsiTheme="minorHAnsi" w:cs="Times New Roman"/>
          <w:color w:val="auto"/>
        </w:rPr>
        <w:t xml:space="preserve"> Further it will be discussed how the current design was influenced by the 19</w:t>
      </w:r>
      <w:r w:rsidRPr="00F50391">
        <w:rPr>
          <w:rFonts w:asciiTheme="minorHAnsi" w:hAnsiTheme="minorHAnsi" w:cs="Times New Roman"/>
          <w:color w:val="auto"/>
          <w:vertAlign w:val="superscript"/>
        </w:rPr>
        <w:t>th</w:t>
      </w:r>
      <w:r w:rsidRPr="00F50391">
        <w:rPr>
          <w:rFonts w:asciiTheme="minorHAnsi" w:hAnsiTheme="minorHAnsi" w:cs="Times New Roman"/>
          <w:color w:val="auto"/>
        </w:rPr>
        <w:t xml:space="preserve"> and 20</w:t>
      </w:r>
      <w:r w:rsidRPr="00F50391">
        <w:rPr>
          <w:rFonts w:asciiTheme="minorHAnsi" w:hAnsiTheme="minorHAnsi" w:cs="Times New Roman"/>
          <w:color w:val="auto"/>
          <w:vertAlign w:val="superscript"/>
        </w:rPr>
        <w:t>th</w:t>
      </w:r>
      <w:r w:rsidRPr="00F50391">
        <w:rPr>
          <w:rFonts w:asciiTheme="minorHAnsi" w:hAnsiTheme="minorHAnsi" w:cs="Times New Roman"/>
          <w:color w:val="auto"/>
        </w:rPr>
        <w:t xml:space="preserve"> century art movements  and which philosophies, ideals and works were significant for the development of Contemporary Design.</w:t>
      </w:r>
    </w:p>
    <w:p w:rsidR="00682CFA" w:rsidRPr="00F50391" w:rsidRDefault="00682CFA" w:rsidP="00924849">
      <w:pPr>
        <w:jc w:val="both"/>
        <w:rPr>
          <w:b/>
          <w:color w:val="FF0000"/>
          <w:sz w:val="24"/>
          <w:szCs w:val="24"/>
        </w:rPr>
      </w:pPr>
    </w:p>
    <w:p w:rsidR="00F50391" w:rsidRDefault="00F50391" w:rsidP="00924849">
      <w:pPr>
        <w:jc w:val="both"/>
        <w:rPr>
          <w:b/>
          <w:color w:val="FF0000"/>
          <w:sz w:val="24"/>
          <w:szCs w:val="24"/>
        </w:rPr>
      </w:pPr>
    </w:p>
    <w:p w:rsidR="00924849" w:rsidRPr="00F50391" w:rsidRDefault="00924849" w:rsidP="00924849">
      <w:pPr>
        <w:jc w:val="both"/>
        <w:rPr>
          <w:b/>
          <w:color w:val="FF0000"/>
          <w:sz w:val="24"/>
          <w:szCs w:val="24"/>
        </w:rPr>
      </w:pPr>
      <w:r w:rsidRPr="00F50391">
        <w:rPr>
          <w:b/>
          <w:color w:val="FF0000"/>
          <w:sz w:val="24"/>
          <w:szCs w:val="24"/>
        </w:rPr>
        <w:t>Introduction Example (14)</w:t>
      </w:r>
    </w:p>
    <w:p w:rsidR="00924849" w:rsidRPr="00F50391" w:rsidRDefault="00924849" w:rsidP="00924849">
      <w:pPr>
        <w:jc w:val="both"/>
        <w:rPr>
          <w:sz w:val="24"/>
          <w:szCs w:val="24"/>
        </w:rPr>
      </w:pPr>
      <w:r w:rsidRPr="00F50391">
        <w:rPr>
          <w:sz w:val="24"/>
          <w:szCs w:val="24"/>
        </w:rPr>
        <w:t>As originally discussed by Ellis (1975) it has become vital for humans to use eyes and mouth as the means to convey what is being communicated. It is through these facial features, humans are able to comprehend as much information as possible about what mood the other individual is in. Stevenage (1992) reported, humans are sensitive to any alteration in the face that signals a change in emotions. Previous research performed by Kohler (1940) highlighted that facial recognition becomes harder, when the faces are observed upside down, due to the loss of facial expressions. It is believed that an upside down face has the ability to preserve the cognitive facial recognition processes more so than a truly inverted face, which will disrupt these processes as reported by Valentine (1988).</w:t>
      </w:r>
    </w:p>
    <w:p w:rsidR="00924849" w:rsidRPr="00F50391" w:rsidRDefault="00924849" w:rsidP="00924849">
      <w:pPr>
        <w:jc w:val="both"/>
        <w:rPr>
          <w:b/>
          <w:color w:val="FF0000"/>
          <w:sz w:val="24"/>
          <w:szCs w:val="24"/>
        </w:rPr>
      </w:pPr>
      <w:r w:rsidRPr="00F50391">
        <w:rPr>
          <w:sz w:val="24"/>
          <w:szCs w:val="24"/>
        </w:rPr>
        <w:br/>
      </w:r>
    </w:p>
    <w:p w:rsidR="00682CFA" w:rsidRDefault="00682CFA" w:rsidP="00924849">
      <w:pPr>
        <w:jc w:val="both"/>
        <w:rPr>
          <w:b/>
          <w:color w:val="FF0000"/>
          <w:sz w:val="24"/>
          <w:szCs w:val="24"/>
        </w:rPr>
      </w:pPr>
    </w:p>
    <w:p w:rsidR="00A62A5B" w:rsidRDefault="00A62A5B" w:rsidP="00924849">
      <w:pPr>
        <w:jc w:val="both"/>
        <w:rPr>
          <w:b/>
          <w:color w:val="FF0000"/>
          <w:sz w:val="24"/>
          <w:szCs w:val="24"/>
        </w:rPr>
      </w:pPr>
    </w:p>
    <w:p w:rsidR="00A62A5B" w:rsidRDefault="00A62A5B" w:rsidP="00924849">
      <w:pPr>
        <w:jc w:val="both"/>
        <w:rPr>
          <w:b/>
          <w:color w:val="FF0000"/>
          <w:sz w:val="24"/>
          <w:szCs w:val="24"/>
        </w:rPr>
      </w:pPr>
    </w:p>
    <w:p w:rsidR="00A62A5B" w:rsidRDefault="00A62A5B" w:rsidP="00924849">
      <w:pPr>
        <w:jc w:val="both"/>
        <w:rPr>
          <w:b/>
          <w:color w:val="FF0000"/>
          <w:sz w:val="24"/>
          <w:szCs w:val="24"/>
        </w:rPr>
      </w:pPr>
    </w:p>
    <w:p w:rsidR="00D70774" w:rsidRPr="00F50391" w:rsidRDefault="00D70774" w:rsidP="00D70774">
      <w:pPr>
        <w:jc w:val="both"/>
        <w:rPr>
          <w:b/>
          <w:color w:val="FF0000"/>
          <w:sz w:val="24"/>
          <w:szCs w:val="24"/>
        </w:rPr>
      </w:pPr>
      <w:r w:rsidRPr="00F50391">
        <w:rPr>
          <w:b/>
          <w:color w:val="FF0000"/>
          <w:sz w:val="24"/>
          <w:szCs w:val="24"/>
        </w:rPr>
        <w:t>Introduction (7)</w:t>
      </w:r>
    </w:p>
    <w:p w:rsidR="00D70774" w:rsidRPr="00F50391" w:rsidRDefault="00D70774" w:rsidP="00D70774">
      <w:pPr>
        <w:jc w:val="both"/>
        <w:rPr>
          <w:sz w:val="24"/>
          <w:szCs w:val="24"/>
        </w:rPr>
      </w:pPr>
      <w:r w:rsidRPr="00F50391">
        <w:rPr>
          <w:sz w:val="24"/>
          <w:szCs w:val="24"/>
        </w:rPr>
        <w:t xml:space="preserve">Music has been part of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This essay looks at the positive as well as the negative aspects of music, in order to provide the reader with a simple critique. </w:t>
      </w:r>
    </w:p>
    <w:p w:rsidR="00D70774" w:rsidRDefault="00D70774" w:rsidP="00D70774">
      <w:pPr>
        <w:jc w:val="both"/>
        <w:rPr>
          <w:b/>
          <w:color w:val="FF0000"/>
          <w:sz w:val="24"/>
          <w:szCs w:val="24"/>
        </w:rPr>
      </w:pPr>
    </w:p>
    <w:p w:rsidR="00D70774" w:rsidRPr="00F50391" w:rsidRDefault="00D70774" w:rsidP="00D70774">
      <w:pPr>
        <w:jc w:val="both"/>
        <w:rPr>
          <w:b/>
          <w:color w:val="FF0000"/>
          <w:sz w:val="24"/>
          <w:szCs w:val="24"/>
        </w:rPr>
      </w:pPr>
      <w:r w:rsidRPr="00F50391">
        <w:rPr>
          <w:b/>
          <w:color w:val="FF0000"/>
          <w:sz w:val="24"/>
          <w:szCs w:val="24"/>
        </w:rPr>
        <w:t>Introduction (8)</w:t>
      </w:r>
    </w:p>
    <w:p w:rsidR="00D70774" w:rsidRPr="00F50391" w:rsidRDefault="00D70774" w:rsidP="00D70774">
      <w:pPr>
        <w:jc w:val="both"/>
        <w:rPr>
          <w:sz w:val="24"/>
          <w:szCs w:val="24"/>
        </w:rPr>
      </w:pPr>
      <w:r w:rsidRPr="00F50391">
        <w:rPr>
          <w:sz w:val="24"/>
          <w:szCs w:val="24"/>
        </w:rPr>
        <w:t>This essay aims to explain why marketing as an approach to business and as a business function, has come of age at the start of the third millennium. It establishes the importance of current marketing thoughts, processes and practice and outlines marketing is talked of as a key function in organizations.</w:t>
      </w: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Pr="00F50391" w:rsidRDefault="00D70774" w:rsidP="00D70774">
      <w:pPr>
        <w:jc w:val="both"/>
        <w:rPr>
          <w:b/>
          <w:color w:val="FF0000"/>
          <w:sz w:val="24"/>
          <w:szCs w:val="24"/>
        </w:rPr>
      </w:pPr>
      <w:r w:rsidRPr="00F50391">
        <w:rPr>
          <w:b/>
          <w:color w:val="FF0000"/>
          <w:sz w:val="24"/>
          <w:szCs w:val="24"/>
        </w:rPr>
        <w:t>Introduction (9)</w:t>
      </w:r>
    </w:p>
    <w:p w:rsidR="00D70774" w:rsidRPr="00F50391" w:rsidRDefault="00D70774" w:rsidP="00D70774">
      <w:pPr>
        <w:jc w:val="both"/>
        <w:rPr>
          <w:rFonts w:cs="Arial"/>
          <w:sz w:val="24"/>
          <w:szCs w:val="24"/>
        </w:rPr>
      </w:pPr>
      <w:r w:rsidRPr="00F50391">
        <w:rPr>
          <w:rFonts w:cs="Arial"/>
          <w:sz w:val="24"/>
          <w:szCs w:val="24"/>
        </w:rPr>
        <w:t xml:space="preserve">The hotel industry has been around for many centuries and has developed through time. However, the history of the hospitality industry started many thousand years ago, as it was around the year 4000B.C. where trading first became known from a group of people called </w:t>
      </w:r>
      <w:r w:rsidRPr="00F50391">
        <w:rPr>
          <w:rFonts w:cs="Arial"/>
          <w:i/>
          <w:sz w:val="24"/>
          <w:szCs w:val="24"/>
        </w:rPr>
        <w:t>Sumerians</w:t>
      </w:r>
      <w:r w:rsidRPr="00F50391">
        <w:rPr>
          <w:rFonts w:cs="Arial"/>
          <w:sz w:val="24"/>
          <w:szCs w:val="24"/>
        </w:rPr>
        <w:t xml:space="preserve">. </w:t>
      </w:r>
      <w:r w:rsidRPr="00F50391">
        <w:rPr>
          <w:rFonts w:cs="Arial"/>
          <w:i/>
          <w:sz w:val="24"/>
          <w:szCs w:val="24"/>
        </w:rPr>
        <w:t>“The Sumerian farmers were eventually able to produce so much grain that they had a surplus available to trade. Sumerians are often credited with investing money and writing, both critical elements in the evolution of business”</w:t>
      </w:r>
      <w:r w:rsidRPr="00F50391">
        <w:rPr>
          <w:rFonts w:cs="Arial"/>
          <w:sz w:val="24"/>
          <w:szCs w:val="24"/>
        </w:rPr>
        <w:t xml:space="preserve"> (Dittmer 2002, p.31)</w:t>
      </w:r>
      <w:r w:rsidRPr="00F50391">
        <w:rPr>
          <w:rFonts w:cs="Arial"/>
          <w:i/>
          <w:sz w:val="24"/>
          <w:szCs w:val="24"/>
        </w:rPr>
        <w:t>.</w:t>
      </w:r>
      <w:r w:rsidRPr="00F50391">
        <w:rPr>
          <w:rFonts w:cs="Arial"/>
          <w:sz w:val="24"/>
          <w:szCs w:val="24"/>
        </w:rPr>
        <w:t xml:space="preserve"> Therefore, the importance of trading led to long journeys where shelter was required. </w:t>
      </w:r>
    </w:p>
    <w:p w:rsidR="00D70774" w:rsidRDefault="00D70774" w:rsidP="00D70774">
      <w:pPr>
        <w:jc w:val="both"/>
        <w:rPr>
          <w:b/>
          <w:color w:val="FF0000"/>
          <w:sz w:val="24"/>
          <w:szCs w:val="24"/>
        </w:rPr>
      </w:pPr>
    </w:p>
    <w:p w:rsidR="00D70774" w:rsidRPr="00F50391" w:rsidRDefault="00D70774" w:rsidP="00D70774">
      <w:pPr>
        <w:jc w:val="both"/>
        <w:rPr>
          <w:b/>
          <w:color w:val="FF0000"/>
          <w:sz w:val="24"/>
          <w:szCs w:val="24"/>
        </w:rPr>
      </w:pPr>
      <w:r w:rsidRPr="00F50391">
        <w:rPr>
          <w:b/>
          <w:color w:val="FF0000"/>
          <w:sz w:val="24"/>
          <w:szCs w:val="24"/>
        </w:rPr>
        <w:t>Introduction (10)</w:t>
      </w:r>
    </w:p>
    <w:p w:rsidR="00D70774" w:rsidRPr="00F50391" w:rsidRDefault="00D70774" w:rsidP="00D70774">
      <w:pPr>
        <w:jc w:val="both"/>
        <w:rPr>
          <w:rFonts w:ascii="Calibri" w:hAnsi="Calibri"/>
          <w:sz w:val="24"/>
          <w:szCs w:val="24"/>
        </w:rPr>
      </w:pPr>
      <w:r w:rsidRPr="00F50391">
        <w:rPr>
          <w:rFonts w:ascii="Calibri" w:hAnsi="Calibri"/>
          <w:sz w:val="24"/>
          <w:szCs w:val="24"/>
        </w:rPr>
        <w:t xml:space="preserve">The substantial growth of demand for tourism activities has proved that </w:t>
      </w:r>
      <w:r>
        <w:rPr>
          <w:rFonts w:ascii="Calibri" w:hAnsi="Calibri"/>
          <w:sz w:val="24"/>
          <w:szCs w:val="24"/>
        </w:rPr>
        <w:t xml:space="preserve">the </w:t>
      </w:r>
      <w:r w:rsidRPr="00F50391">
        <w:rPr>
          <w:rFonts w:ascii="Calibri" w:hAnsi="Calibri"/>
          <w:sz w:val="24"/>
          <w:szCs w:val="24"/>
        </w:rPr>
        <w:t xml:space="preserve">tourism industry is one of the major contributors to global economy and employment. In terms of maintaining peace of the world, tourism activities are able to enhance the understanding between </w:t>
      </w:r>
      <w:r w:rsidRPr="00F50391">
        <w:rPr>
          <w:rFonts w:ascii="Calibri" w:hAnsi="Calibri"/>
          <w:sz w:val="24"/>
          <w:szCs w:val="24"/>
        </w:rPr>
        <w:lastRenderedPageBreak/>
        <w:t xml:space="preserve">nations. These suggest the importance of tourism development, in particularly, on the worldwide scale. Nevertheless, both of inbound and outbound tourist markets have long been dominated by only few industrial countries. Although some emerging countries, like the People’s Republic of China, has started contributing a growth in international tourism since the twenty century, the benefits that tourism may bring in need to be </w:t>
      </w:r>
      <w:r w:rsidRPr="00F50391">
        <w:rPr>
          <w:sz w:val="24"/>
          <w:szCs w:val="24"/>
        </w:rPr>
        <w:t>re-evaluated</w:t>
      </w:r>
      <w:r w:rsidRPr="00F50391">
        <w:rPr>
          <w:rFonts w:ascii="Calibri" w:hAnsi="Calibri"/>
          <w:sz w:val="24"/>
          <w:szCs w:val="24"/>
        </w:rPr>
        <w:t xml:space="preserve"> in the context of </w:t>
      </w:r>
      <w:r w:rsidRPr="00F50391">
        <w:rPr>
          <w:sz w:val="24"/>
          <w:szCs w:val="24"/>
        </w:rPr>
        <w:t>globalisation</w:t>
      </w:r>
      <w:r w:rsidRPr="00F50391">
        <w:rPr>
          <w:rFonts w:ascii="Calibri" w:hAnsi="Calibri"/>
          <w:sz w:val="24"/>
          <w:szCs w:val="24"/>
        </w:rPr>
        <w:t xml:space="preserve"> that developing countries tend to be more vulnerable.</w:t>
      </w:r>
    </w:p>
    <w:p w:rsidR="00D70774" w:rsidRDefault="00D70774" w:rsidP="00D70774">
      <w:pPr>
        <w:jc w:val="both"/>
        <w:rPr>
          <w:b/>
          <w:color w:val="FF0000"/>
          <w:sz w:val="24"/>
          <w:szCs w:val="24"/>
        </w:rPr>
      </w:pPr>
    </w:p>
    <w:p w:rsidR="00D70774" w:rsidRPr="00F50391" w:rsidRDefault="00D70774" w:rsidP="00D70774">
      <w:pPr>
        <w:jc w:val="both"/>
        <w:rPr>
          <w:b/>
          <w:color w:val="FF0000"/>
          <w:sz w:val="24"/>
          <w:szCs w:val="24"/>
        </w:rPr>
      </w:pPr>
      <w:r w:rsidRPr="00F50391">
        <w:rPr>
          <w:b/>
          <w:color w:val="FF0000"/>
          <w:sz w:val="24"/>
          <w:szCs w:val="24"/>
        </w:rPr>
        <w:t>Introduction (11)</w:t>
      </w:r>
    </w:p>
    <w:p w:rsidR="00D70774" w:rsidRPr="00F50391" w:rsidRDefault="00D70774" w:rsidP="00D70774">
      <w:pPr>
        <w:pStyle w:val="BodyText"/>
        <w:jc w:val="both"/>
        <w:rPr>
          <w:rFonts w:asciiTheme="minorHAnsi" w:hAnsiTheme="minorHAnsi"/>
        </w:rPr>
      </w:pPr>
      <w:r w:rsidRPr="00F50391">
        <w:rPr>
          <w:rFonts w:asciiTheme="minorHAnsi" w:hAnsiTheme="minorHAnsi"/>
        </w:rPr>
        <w:t xml:space="preserve">Though </w:t>
      </w:r>
      <w:r>
        <w:rPr>
          <w:rFonts w:asciiTheme="minorHAnsi" w:hAnsiTheme="minorHAnsi"/>
        </w:rPr>
        <w:t>p</w:t>
      </w:r>
      <w:r w:rsidRPr="00F50391">
        <w:rPr>
          <w:rFonts w:asciiTheme="minorHAnsi" w:hAnsiTheme="minorHAnsi"/>
        </w:rPr>
        <w:t>eople are not equally endowed with strength, skills, and luck but if we give the same amount of money to everyone, some people will waste all the money other can save some money and day by day there will be some classification in our society. There are mainly three classes in our society, rich, middleclass and poor. Each class can be divided by three more classes. So I am going to talk about these classes. How these classes are created and what is the root of poverty, especially in Bangladesh in South Asia.</w:t>
      </w:r>
    </w:p>
    <w:p w:rsidR="00D70774" w:rsidRPr="00F50391"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4C416D" w:rsidRPr="00690B8C" w:rsidRDefault="00690B8C" w:rsidP="00690B8C">
      <w:pPr>
        <w:jc w:val="both"/>
        <w:rPr>
          <w:rFonts w:ascii="Calibri" w:hAnsi="Calibri"/>
          <w:sz w:val="24"/>
          <w:szCs w:val="24"/>
        </w:rPr>
      </w:pPr>
      <w:r w:rsidRPr="00690B8C">
        <w:rPr>
          <w:sz w:val="24"/>
          <w:szCs w:val="24"/>
        </w:rPr>
        <w:lastRenderedPageBreak/>
        <w:t xml:space="preserve">(5) </w:t>
      </w:r>
      <w:r w:rsidR="004C416D" w:rsidRPr="00690B8C">
        <w:rPr>
          <w:rFonts w:ascii="Calibri" w:hAnsi="Calibri"/>
          <w:sz w:val="24"/>
          <w:szCs w:val="24"/>
        </w:rPr>
        <w:t xml:space="preserve">The substantial growth of demand for tourism activities has proved that the tourism industry is one of the major contributors to global economy and employment. In terms of maintaining peace of the world, tourism activities are able to enhance the understanding between nations. These suggest the importance of tourism development, in particularly, on the worldwide scale. Nevertheless, both of inbound and outbound tourist markets have long </w:t>
      </w:r>
      <w:bookmarkStart w:id="0" w:name="_GoBack"/>
      <w:bookmarkEnd w:id="0"/>
      <w:r w:rsidR="004C416D" w:rsidRPr="00690B8C">
        <w:rPr>
          <w:rFonts w:ascii="Calibri" w:hAnsi="Calibri"/>
          <w:sz w:val="24"/>
          <w:szCs w:val="24"/>
        </w:rPr>
        <w:t xml:space="preserve">been dominated by only few industrial countries. Although some emerging countries, like the People’s Republic of China, has started contributing a growth in international tourism since the twenty century, the benefits that tourism may bring in need to be </w:t>
      </w:r>
      <w:r w:rsidR="004C416D" w:rsidRPr="00690B8C">
        <w:rPr>
          <w:sz w:val="24"/>
          <w:szCs w:val="24"/>
        </w:rPr>
        <w:t>re-evaluated</w:t>
      </w:r>
      <w:r w:rsidR="004C416D" w:rsidRPr="00690B8C">
        <w:rPr>
          <w:rFonts w:ascii="Calibri" w:hAnsi="Calibri"/>
          <w:sz w:val="24"/>
          <w:szCs w:val="24"/>
        </w:rPr>
        <w:t xml:space="preserve"> in the context of </w:t>
      </w:r>
      <w:r w:rsidR="004C416D" w:rsidRPr="00690B8C">
        <w:rPr>
          <w:sz w:val="24"/>
          <w:szCs w:val="24"/>
        </w:rPr>
        <w:t>globalisation</w:t>
      </w:r>
      <w:r w:rsidR="004C416D" w:rsidRPr="00690B8C">
        <w:rPr>
          <w:rFonts w:ascii="Calibri" w:hAnsi="Calibri"/>
          <w:sz w:val="24"/>
          <w:szCs w:val="24"/>
        </w:rPr>
        <w:t xml:space="preserve"> that developing countries tend to be more vulnerable.</w:t>
      </w:r>
    </w:p>
    <w:p w:rsidR="004C416D" w:rsidRPr="00690B8C" w:rsidRDefault="00690B8C" w:rsidP="00690B8C">
      <w:pPr>
        <w:jc w:val="both"/>
        <w:rPr>
          <w:sz w:val="24"/>
          <w:szCs w:val="24"/>
        </w:rPr>
      </w:pPr>
      <w:r w:rsidRPr="00690B8C">
        <w:rPr>
          <w:sz w:val="24"/>
          <w:szCs w:val="24"/>
        </w:rPr>
        <w:t xml:space="preserve">(6) </w:t>
      </w:r>
      <w:r w:rsidR="004C416D" w:rsidRPr="00690B8C">
        <w:rPr>
          <w:sz w:val="24"/>
          <w:szCs w:val="24"/>
        </w:rPr>
        <w:t>Though people are not equally endowed with strength, skills, and luck but if we give the same amount of money to everyone, some people will waste all the money other can save some money and day by day there will be some classification in our society. There are mainly three classes in our society, rich, middleclass and poor. Each class can be divided by three more classes. So I am going to talk about these classes. How these classes are created and what is the root of poverty, especially in Bangladesh in South Asia.</w:t>
      </w:r>
    </w:p>
    <w:p w:rsidR="00D70774" w:rsidRPr="00690B8C" w:rsidRDefault="00690B8C" w:rsidP="00690B8C">
      <w:pPr>
        <w:jc w:val="both"/>
        <w:rPr>
          <w:sz w:val="24"/>
          <w:szCs w:val="24"/>
        </w:rPr>
      </w:pPr>
      <w:r w:rsidRPr="00690B8C">
        <w:rPr>
          <w:sz w:val="24"/>
          <w:szCs w:val="24"/>
        </w:rPr>
        <w:t xml:space="preserve">(7) </w:t>
      </w:r>
      <w:r w:rsidR="00D70774" w:rsidRPr="00690B8C">
        <w:rPr>
          <w:sz w:val="24"/>
          <w:szCs w:val="24"/>
        </w:rPr>
        <w:t xml:space="preserve">China has become one of the most important nations, and has experienced rapid economic growth in the past decades that has amazed the rest of the world. With China’s accession to the World Trade Organization (WTO), business activities with the within China, the adjusting of the Chinese accounting development has been a hot topic in the world economic field, especially the changes and reforms of Chinese accounting since the ‘Open Door Policy’ was established in 1978. This is because accounting is a service provided for those who information about an organization’s financial performance, its assets and its liabilities (Dyson, 2004). </w:t>
      </w:r>
    </w:p>
    <w:p w:rsidR="00D70774" w:rsidRPr="00690B8C" w:rsidRDefault="00690B8C" w:rsidP="00690B8C">
      <w:pPr>
        <w:jc w:val="both"/>
        <w:rPr>
          <w:rFonts w:cs="Times New Roman"/>
          <w:sz w:val="24"/>
          <w:szCs w:val="24"/>
        </w:rPr>
      </w:pPr>
      <w:r w:rsidRPr="00690B8C">
        <w:rPr>
          <w:sz w:val="24"/>
          <w:szCs w:val="24"/>
        </w:rPr>
        <w:t xml:space="preserve">(8) </w:t>
      </w:r>
      <w:r w:rsidR="00D70774" w:rsidRPr="00690B8C">
        <w:rPr>
          <w:rFonts w:cs="Times New Roman"/>
          <w:sz w:val="24"/>
          <w:szCs w:val="24"/>
        </w:rPr>
        <w:t>This essay will give an overview about some of the most important art movements that took place in the last two centuries, describe their philosophies and evaluate similarities and differences between them.</w:t>
      </w:r>
      <w:r w:rsidR="00D70774" w:rsidRPr="00690B8C">
        <w:rPr>
          <w:rFonts w:cs="Calibri"/>
          <w:sz w:val="24"/>
          <w:szCs w:val="24"/>
        </w:rPr>
        <w:t xml:space="preserve"> </w:t>
      </w:r>
      <w:r w:rsidR="00D70774" w:rsidRPr="00690B8C">
        <w:rPr>
          <w:rFonts w:cs="Times New Roman"/>
          <w:sz w:val="24"/>
          <w:szCs w:val="24"/>
        </w:rPr>
        <w:t xml:space="preserve"> Further it will be discussed how the current design was influenced by the 19</w:t>
      </w:r>
      <w:r w:rsidR="00D70774" w:rsidRPr="00690B8C">
        <w:rPr>
          <w:rFonts w:cs="Times New Roman"/>
          <w:sz w:val="24"/>
          <w:szCs w:val="24"/>
          <w:vertAlign w:val="superscript"/>
        </w:rPr>
        <w:t>th</w:t>
      </w:r>
      <w:r w:rsidR="00D70774" w:rsidRPr="00690B8C">
        <w:rPr>
          <w:rFonts w:cs="Times New Roman"/>
          <w:sz w:val="24"/>
          <w:szCs w:val="24"/>
        </w:rPr>
        <w:t xml:space="preserve"> and 20</w:t>
      </w:r>
      <w:r w:rsidR="00D70774" w:rsidRPr="00690B8C">
        <w:rPr>
          <w:rFonts w:cs="Times New Roman"/>
          <w:sz w:val="24"/>
          <w:szCs w:val="24"/>
          <w:vertAlign w:val="superscript"/>
        </w:rPr>
        <w:t>th</w:t>
      </w:r>
      <w:r w:rsidR="00D70774" w:rsidRPr="00690B8C">
        <w:rPr>
          <w:rFonts w:cs="Times New Roman"/>
          <w:sz w:val="24"/>
          <w:szCs w:val="24"/>
        </w:rPr>
        <w:t xml:space="preserve"> century art movements  and which philosophies, ideals and works were significant for the development of Contemporary Design.</w:t>
      </w:r>
    </w:p>
    <w:p w:rsidR="00D70774" w:rsidRPr="00F50391"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Default="00D70774" w:rsidP="00D70774">
      <w:pPr>
        <w:jc w:val="both"/>
        <w:rPr>
          <w:b/>
          <w:color w:val="FF0000"/>
          <w:sz w:val="24"/>
          <w:szCs w:val="24"/>
        </w:rPr>
      </w:pPr>
    </w:p>
    <w:p w:rsidR="00D70774" w:rsidRPr="00F50391" w:rsidRDefault="00D70774" w:rsidP="00D70774">
      <w:pPr>
        <w:jc w:val="both"/>
        <w:rPr>
          <w:b/>
          <w:color w:val="FF0000"/>
          <w:sz w:val="24"/>
          <w:szCs w:val="24"/>
        </w:rPr>
      </w:pPr>
    </w:p>
    <w:p w:rsidR="00A62A5B" w:rsidRPr="00F50391" w:rsidRDefault="00A62A5B" w:rsidP="00924849">
      <w:pPr>
        <w:jc w:val="both"/>
        <w:rPr>
          <w:b/>
          <w:color w:val="FF0000"/>
          <w:sz w:val="24"/>
          <w:szCs w:val="24"/>
        </w:rPr>
      </w:pPr>
    </w:p>
    <w:sectPr w:rsidR="00A62A5B" w:rsidRPr="00F50391" w:rsidSect="005E7A41">
      <w:headerReference w:type="even" r:id="rId7"/>
      <w:headerReference w:type="default" r:id="rId8"/>
      <w:footerReference w:type="even" r:id="rId9"/>
      <w:footerReference w:type="default" r:id="rId10"/>
      <w:headerReference w:type="first" r:id="rId11"/>
      <w:footerReference w:type="first" r:id="rId12"/>
      <w:pgSz w:w="11906" w:h="16838"/>
      <w:pgMar w:top="709" w:right="1440" w:bottom="1135" w:left="1440" w:header="568" w:footer="4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1A2" w:rsidRDefault="003A11A2" w:rsidP="00FA53AC">
      <w:pPr>
        <w:spacing w:after="0" w:line="240" w:lineRule="auto"/>
      </w:pPr>
      <w:r>
        <w:separator/>
      </w:r>
    </w:p>
  </w:endnote>
  <w:endnote w:type="continuationSeparator" w:id="0">
    <w:p w:rsidR="003A11A2" w:rsidRDefault="003A11A2" w:rsidP="00FA5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560416"/>
      <w:docPartObj>
        <w:docPartGallery w:val="Page Numbers (Bottom of Page)"/>
        <w:docPartUnique/>
      </w:docPartObj>
    </w:sdtPr>
    <w:sdtEndPr>
      <w:rPr>
        <w:color w:val="7F7F7F" w:themeColor="background1" w:themeShade="7F"/>
        <w:spacing w:val="60"/>
      </w:rPr>
    </w:sdtEndPr>
    <w:sdtContent>
      <w:p w:rsidR="00A9536D" w:rsidRDefault="00273C4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690B8C" w:rsidRPr="00690B8C">
          <w:rPr>
            <w:b/>
            <w:bCs/>
            <w:noProof/>
          </w:rPr>
          <w:t>7</w:t>
        </w:r>
        <w:r>
          <w:rPr>
            <w:b/>
            <w:bCs/>
            <w:noProof/>
          </w:rPr>
          <w:fldChar w:fldCharType="end"/>
        </w:r>
        <w:r>
          <w:rPr>
            <w:b/>
            <w:bCs/>
          </w:rPr>
          <w:t xml:space="preserve"> | </w:t>
        </w:r>
        <w:r>
          <w:rPr>
            <w:color w:val="7F7F7F" w:themeColor="background1" w:themeShade="7F"/>
            <w:spacing w:val="60"/>
          </w:rPr>
          <w:t>Page</w:t>
        </w:r>
      </w:p>
    </w:sdtContent>
  </w:sdt>
  <w:p w:rsidR="00FA06D0" w:rsidRDefault="003A11A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1A2" w:rsidRDefault="003A11A2" w:rsidP="00FA53AC">
      <w:pPr>
        <w:spacing w:after="0" w:line="240" w:lineRule="auto"/>
      </w:pPr>
      <w:r>
        <w:separator/>
      </w:r>
    </w:p>
  </w:footnote>
  <w:footnote w:type="continuationSeparator" w:id="0">
    <w:p w:rsidR="003A11A2" w:rsidRDefault="003A11A2" w:rsidP="00FA5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B4D" w:rsidRDefault="00273C45" w:rsidP="00AF5B4D">
    <w:pPr>
      <w:spacing w:after="0" w:line="240" w:lineRule="auto"/>
    </w:pPr>
    <w:r>
      <w:softHyphen/>
    </w:r>
    <w:r>
      <w:rPr>
        <w:noProof/>
        <w:lang w:eastAsia="en-GB"/>
      </w:rPr>
      <w:drawing>
        <wp:inline distT="0" distB="0" distL="0" distR="0" wp14:anchorId="6E92EDA3" wp14:editId="15B37E41">
          <wp:extent cx="1765190" cy="705972"/>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494" cy="710493"/>
                  </a:xfrm>
                  <a:prstGeom prst="rect">
                    <a:avLst/>
                  </a:prstGeom>
                  <a:noFill/>
                </pic:spPr>
              </pic:pic>
            </a:graphicData>
          </a:graphic>
        </wp:inline>
      </w:drawing>
    </w:r>
  </w:p>
  <w:p w:rsidR="009E4C48" w:rsidRPr="009E4C48" w:rsidRDefault="00F50391" w:rsidP="00F50391">
    <w:pPr>
      <w:ind w:left="5040" w:firstLine="720"/>
      <w:rPr>
        <w:rFonts w:ascii="Arial" w:hAnsi="Arial" w:cs="Arial"/>
        <w:b/>
      </w:rPr>
    </w:pPr>
    <w:r w:rsidRPr="00F50391">
      <w:rPr>
        <w:b/>
        <w:sz w:val="24"/>
        <w:szCs w:val="24"/>
      </w:rPr>
      <w:t>Essay introduction examples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391" w:rsidRDefault="00F503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B07BF"/>
    <w:multiLevelType w:val="hybridMultilevel"/>
    <w:tmpl w:val="90801AB8"/>
    <w:lvl w:ilvl="0" w:tplc="5F4ECDF0">
      <w:start w:val="1"/>
      <w:numFmt w:val="bullet"/>
      <w:lvlText w:val="•"/>
      <w:lvlJc w:val="left"/>
      <w:pPr>
        <w:tabs>
          <w:tab w:val="num" w:pos="720"/>
        </w:tabs>
        <w:ind w:left="720" w:hanging="360"/>
      </w:pPr>
      <w:rPr>
        <w:rFonts w:ascii="Arial" w:hAnsi="Arial" w:hint="default"/>
      </w:rPr>
    </w:lvl>
    <w:lvl w:ilvl="1" w:tplc="01F42B30" w:tentative="1">
      <w:start w:val="1"/>
      <w:numFmt w:val="bullet"/>
      <w:lvlText w:val="•"/>
      <w:lvlJc w:val="left"/>
      <w:pPr>
        <w:tabs>
          <w:tab w:val="num" w:pos="1440"/>
        </w:tabs>
        <w:ind w:left="1440" w:hanging="360"/>
      </w:pPr>
      <w:rPr>
        <w:rFonts w:ascii="Arial" w:hAnsi="Arial" w:hint="default"/>
      </w:rPr>
    </w:lvl>
    <w:lvl w:ilvl="2" w:tplc="3D90403E" w:tentative="1">
      <w:start w:val="1"/>
      <w:numFmt w:val="bullet"/>
      <w:lvlText w:val="•"/>
      <w:lvlJc w:val="left"/>
      <w:pPr>
        <w:tabs>
          <w:tab w:val="num" w:pos="2160"/>
        </w:tabs>
        <w:ind w:left="2160" w:hanging="360"/>
      </w:pPr>
      <w:rPr>
        <w:rFonts w:ascii="Arial" w:hAnsi="Arial" w:hint="default"/>
      </w:rPr>
    </w:lvl>
    <w:lvl w:ilvl="3" w:tplc="0354F5C8" w:tentative="1">
      <w:start w:val="1"/>
      <w:numFmt w:val="bullet"/>
      <w:lvlText w:val="•"/>
      <w:lvlJc w:val="left"/>
      <w:pPr>
        <w:tabs>
          <w:tab w:val="num" w:pos="2880"/>
        </w:tabs>
        <w:ind w:left="2880" w:hanging="360"/>
      </w:pPr>
      <w:rPr>
        <w:rFonts w:ascii="Arial" w:hAnsi="Arial" w:hint="default"/>
      </w:rPr>
    </w:lvl>
    <w:lvl w:ilvl="4" w:tplc="AA04CA02" w:tentative="1">
      <w:start w:val="1"/>
      <w:numFmt w:val="bullet"/>
      <w:lvlText w:val="•"/>
      <w:lvlJc w:val="left"/>
      <w:pPr>
        <w:tabs>
          <w:tab w:val="num" w:pos="3600"/>
        </w:tabs>
        <w:ind w:left="3600" w:hanging="360"/>
      </w:pPr>
      <w:rPr>
        <w:rFonts w:ascii="Arial" w:hAnsi="Arial" w:hint="default"/>
      </w:rPr>
    </w:lvl>
    <w:lvl w:ilvl="5" w:tplc="55F8A30A" w:tentative="1">
      <w:start w:val="1"/>
      <w:numFmt w:val="bullet"/>
      <w:lvlText w:val="•"/>
      <w:lvlJc w:val="left"/>
      <w:pPr>
        <w:tabs>
          <w:tab w:val="num" w:pos="4320"/>
        </w:tabs>
        <w:ind w:left="4320" w:hanging="360"/>
      </w:pPr>
      <w:rPr>
        <w:rFonts w:ascii="Arial" w:hAnsi="Arial" w:hint="default"/>
      </w:rPr>
    </w:lvl>
    <w:lvl w:ilvl="6" w:tplc="59DE0C8C" w:tentative="1">
      <w:start w:val="1"/>
      <w:numFmt w:val="bullet"/>
      <w:lvlText w:val="•"/>
      <w:lvlJc w:val="left"/>
      <w:pPr>
        <w:tabs>
          <w:tab w:val="num" w:pos="5040"/>
        </w:tabs>
        <w:ind w:left="5040" w:hanging="360"/>
      </w:pPr>
      <w:rPr>
        <w:rFonts w:ascii="Arial" w:hAnsi="Arial" w:hint="default"/>
      </w:rPr>
    </w:lvl>
    <w:lvl w:ilvl="7" w:tplc="AED6C348" w:tentative="1">
      <w:start w:val="1"/>
      <w:numFmt w:val="bullet"/>
      <w:lvlText w:val="•"/>
      <w:lvlJc w:val="left"/>
      <w:pPr>
        <w:tabs>
          <w:tab w:val="num" w:pos="5760"/>
        </w:tabs>
        <w:ind w:left="5760" w:hanging="360"/>
      </w:pPr>
      <w:rPr>
        <w:rFonts w:ascii="Arial" w:hAnsi="Arial" w:hint="default"/>
      </w:rPr>
    </w:lvl>
    <w:lvl w:ilvl="8" w:tplc="4B1A9C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EC6C31"/>
    <w:multiLevelType w:val="hybridMultilevel"/>
    <w:tmpl w:val="B002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A813BA"/>
    <w:multiLevelType w:val="hybridMultilevel"/>
    <w:tmpl w:val="0A50EF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3229D5"/>
    <w:multiLevelType w:val="hybridMultilevel"/>
    <w:tmpl w:val="00EC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B129C4"/>
    <w:multiLevelType w:val="hybridMultilevel"/>
    <w:tmpl w:val="2974B682"/>
    <w:lvl w:ilvl="0" w:tplc="D676144C">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6893538"/>
    <w:multiLevelType w:val="hybridMultilevel"/>
    <w:tmpl w:val="F88004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FF93647"/>
    <w:multiLevelType w:val="multilevel"/>
    <w:tmpl w:val="6276CA54"/>
    <w:lvl w:ilvl="0">
      <w:start w:val="1"/>
      <w:numFmt w:val="decimal"/>
      <w:pStyle w:val="CELFS-Sectiontitlenumbered"/>
      <w:lvlText w:val="%1"/>
      <w:lvlJc w:val="left"/>
      <w:pPr>
        <w:ind w:left="360" w:hanging="360"/>
      </w:pPr>
      <w:rPr>
        <w:rFonts w:hint="default"/>
      </w:rPr>
    </w:lvl>
    <w:lvl w:ilvl="1">
      <w:start w:val="1"/>
      <w:numFmt w:val="decimal"/>
      <w:pStyle w:val="CELFS-Taskinstructionsnumbered"/>
      <w:isLgl/>
      <w:lvlText w:val="%1.%2"/>
      <w:lvlJc w:val="left"/>
      <w:pPr>
        <w:ind w:left="502"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1"/>
  </w:num>
  <w:num w:numId="2">
    <w:abstractNumId w:val="6"/>
  </w:num>
  <w:num w:numId="3">
    <w:abstractNumId w:val="3"/>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451"/>
    <w:rsid w:val="000039E9"/>
    <w:rsid w:val="00013913"/>
    <w:rsid w:val="00016042"/>
    <w:rsid w:val="0002141B"/>
    <w:rsid w:val="00027C7C"/>
    <w:rsid w:val="000346DE"/>
    <w:rsid w:val="00037BEA"/>
    <w:rsid w:val="0005042C"/>
    <w:rsid w:val="00052609"/>
    <w:rsid w:val="00060663"/>
    <w:rsid w:val="00065B6D"/>
    <w:rsid w:val="000717C3"/>
    <w:rsid w:val="00072F54"/>
    <w:rsid w:val="00072FB0"/>
    <w:rsid w:val="0008306D"/>
    <w:rsid w:val="00083991"/>
    <w:rsid w:val="000C2AFE"/>
    <w:rsid w:val="000D68B3"/>
    <w:rsid w:val="000E3C18"/>
    <w:rsid w:val="000E5ABE"/>
    <w:rsid w:val="000E7451"/>
    <w:rsid w:val="00100D4F"/>
    <w:rsid w:val="00102CB6"/>
    <w:rsid w:val="00121D5D"/>
    <w:rsid w:val="0012672D"/>
    <w:rsid w:val="00127E49"/>
    <w:rsid w:val="00136B22"/>
    <w:rsid w:val="00164003"/>
    <w:rsid w:val="00164EF6"/>
    <w:rsid w:val="00165D50"/>
    <w:rsid w:val="00182314"/>
    <w:rsid w:val="001902C5"/>
    <w:rsid w:val="001920DA"/>
    <w:rsid w:val="001926D9"/>
    <w:rsid w:val="001A0B61"/>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1692"/>
    <w:rsid w:val="002236CF"/>
    <w:rsid w:val="00235FF2"/>
    <w:rsid w:val="00241691"/>
    <w:rsid w:val="0024447E"/>
    <w:rsid w:val="002451B6"/>
    <w:rsid w:val="00255757"/>
    <w:rsid w:val="00261EE8"/>
    <w:rsid w:val="00264A3B"/>
    <w:rsid w:val="00270F2A"/>
    <w:rsid w:val="00273C45"/>
    <w:rsid w:val="002773CD"/>
    <w:rsid w:val="002775E3"/>
    <w:rsid w:val="0028233B"/>
    <w:rsid w:val="00285D8A"/>
    <w:rsid w:val="002971C2"/>
    <w:rsid w:val="002B6A7D"/>
    <w:rsid w:val="002C1153"/>
    <w:rsid w:val="002C2A50"/>
    <w:rsid w:val="002D6755"/>
    <w:rsid w:val="00303450"/>
    <w:rsid w:val="00303D19"/>
    <w:rsid w:val="00314AFF"/>
    <w:rsid w:val="0031587C"/>
    <w:rsid w:val="003240C2"/>
    <w:rsid w:val="00325177"/>
    <w:rsid w:val="00330D2B"/>
    <w:rsid w:val="00335138"/>
    <w:rsid w:val="00345A59"/>
    <w:rsid w:val="00346266"/>
    <w:rsid w:val="00352647"/>
    <w:rsid w:val="00354F66"/>
    <w:rsid w:val="00355499"/>
    <w:rsid w:val="003765B3"/>
    <w:rsid w:val="0038103D"/>
    <w:rsid w:val="00384A96"/>
    <w:rsid w:val="003908CD"/>
    <w:rsid w:val="0039165B"/>
    <w:rsid w:val="003916CF"/>
    <w:rsid w:val="00393CCB"/>
    <w:rsid w:val="00395B47"/>
    <w:rsid w:val="00396D6E"/>
    <w:rsid w:val="003A11A2"/>
    <w:rsid w:val="003A2ABF"/>
    <w:rsid w:val="003A4E86"/>
    <w:rsid w:val="003B7ED8"/>
    <w:rsid w:val="003C08D9"/>
    <w:rsid w:val="003C0EA4"/>
    <w:rsid w:val="003C2A36"/>
    <w:rsid w:val="003D67B9"/>
    <w:rsid w:val="003E3407"/>
    <w:rsid w:val="003E573A"/>
    <w:rsid w:val="003F4C19"/>
    <w:rsid w:val="00400542"/>
    <w:rsid w:val="0040117D"/>
    <w:rsid w:val="00406126"/>
    <w:rsid w:val="00406FE0"/>
    <w:rsid w:val="00426F8C"/>
    <w:rsid w:val="0043717B"/>
    <w:rsid w:val="0044277A"/>
    <w:rsid w:val="00455E90"/>
    <w:rsid w:val="00467170"/>
    <w:rsid w:val="004740AC"/>
    <w:rsid w:val="0048385B"/>
    <w:rsid w:val="00495001"/>
    <w:rsid w:val="004B01BC"/>
    <w:rsid w:val="004B0BA1"/>
    <w:rsid w:val="004B3651"/>
    <w:rsid w:val="004B3D18"/>
    <w:rsid w:val="004B4E33"/>
    <w:rsid w:val="004C23DC"/>
    <w:rsid w:val="004C416D"/>
    <w:rsid w:val="004C68C2"/>
    <w:rsid w:val="004C693C"/>
    <w:rsid w:val="004D2CCB"/>
    <w:rsid w:val="004E5472"/>
    <w:rsid w:val="004F0004"/>
    <w:rsid w:val="004F6BEC"/>
    <w:rsid w:val="004F7C45"/>
    <w:rsid w:val="00500821"/>
    <w:rsid w:val="00503A0C"/>
    <w:rsid w:val="005162EB"/>
    <w:rsid w:val="005227FF"/>
    <w:rsid w:val="005253AA"/>
    <w:rsid w:val="00533C87"/>
    <w:rsid w:val="00551030"/>
    <w:rsid w:val="005549EC"/>
    <w:rsid w:val="005611BF"/>
    <w:rsid w:val="00570A4C"/>
    <w:rsid w:val="00575430"/>
    <w:rsid w:val="00587325"/>
    <w:rsid w:val="00590888"/>
    <w:rsid w:val="0059485A"/>
    <w:rsid w:val="0059548D"/>
    <w:rsid w:val="005A1D6F"/>
    <w:rsid w:val="005A2432"/>
    <w:rsid w:val="005A2961"/>
    <w:rsid w:val="005A3D94"/>
    <w:rsid w:val="005A7D92"/>
    <w:rsid w:val="005C2B9D"/>
    <w:rsid w:val="005D00A9"/>
    <w:rsid w:val="005D0436"/>
    <w:rsid w:val="005D1873"/>
    <w:rsid w:val="005E15AB"/>
    <w:rsid w:val="005E6442"/>
    <w:rsid w:val="005F233E"/>
    <w:rsid w:val="005F686B"/>
    <w:rsid w:val="005F76F2"/>
    <w:rsid w:val="00605A43"/>
    <w:rsid w:val="00610A27"/>
    <w:rsid w:val="00616C96"/>
    <w:rsid w:val="006308A1"/>
    <w:rsid w:val="00631B93"/>
    <w:rsid w:val="00634720"/>
    <w:rsid w:val="0064658F"/>
    <w:rsid w:val="00653347"/>
    <w:rsid w:val="00657111"/>
    <w:rsid w:val="006668E3"/>
    <w:rsid w:val="00670D7D"/>
    <w:rsid w:val="00682CFA"/>
    <w:rsid w:val="00690B8C"/>
    <w:rsid w:val="00691D64"/>
    <w:rsid w:val="006927DE"/>
    <w:rsid w:val="006A06C0"/>
    <w:rsid w:val="006A0ABD"/>
    <w:rsid w:val="006B06D7"/>
    <w:rsid w:val="006B4640"/>
    <w:rsid w:val="006B66F6"/>
    <w:rsid w:val="006C778C"/>
    <w:rsid w:val="006D11DA"/>
    <w:rsid w:val="006D3B51"/>
    <w:rsid w:val="006D7908"/>
    <w:rsid w:val="006D7EE4"/>
    <w:rsid w:val="006F1D56"/>
    <w:rsid w:val="006F453A"/>
    <w:rsid w:val="006F7F7A"/>
    <w:rsid w:val="00703B03"/>
    <w:rsid w:val="007058A8"/>
    <w:rsid w:val="0071211E"/>
    <w:rsid w:val="00712EB1"/>
    <w:rsid w:val="00717EB7"/>
    <w:rsid w:val="0072298E"/>
    <w:rsid w:val="0072732E"/>
    <w:rsid w:val="00732D84"/>
    <w:rsid w:val="00735009"/>
    <w:rsid w:val="00742A7F"/>
    <w:rsid w:val="00745513"/>
    <w:rsid w:val="00755482"/>
    <w:rsid w:val="007652B5"/>
    <w:rsid w:val="00772E73"/>
    <w:rsid w:val="007770E9"/>
    <w:rsid w:val="0077769E"/>
    <w:rsid w:val="00784988"/>
    <w:rsid w:val="00784996"/>
    <w:rsid w:val="007A475B"/>
    <w:rsid w:val="007A4CAE"/>
    <w:rsid w:val="007A5143"/>
    <w:rsid w:val="007A56BE"/>
    <w:rsid w:val="007A7FA4"/>
    <w:rsid w:val="007B29C9"/>
    <w:rsid w:val="007B6B59"/>
    <w:rsid w:val="007C6994"/>
    <w:rsid w:val="007D0E42"/>
    <w:rsid w:val="007E2E42"/>
    <w:rsid w:val="007E4B3F"/>
    <w:rsid w:val="0080648A"/>
    <w:rsid w:val="008075C8"/>
    <w:rsid w:val="008162F6"/>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96A85"/>
    <w:rsid w:val="008A1F5E"/>
    <w:rsid w:val="008A25C1"/>
    <w:rsid w:val="008A3352"/>
    <w:rsid w:val="008B2399"/>
    <w:rsid w:val="008B43C8"/>
    <w:rsid w:val="008C3B04"/>
    <w:rsid w:val="008C706A"/>
    <w:rsid w:val="008C7139"/>
    <w:rsid w:val="008C73AE"/>
    <w:rsid w:val="008C7D93"/>
    <w:rsid w:val="008D15F7"/>
    <w:rsid w:val="008D5495"/>
    <w:rsid w:val="008E1DD5"/>
    <w:rsid w:val="008E2E4B"/>
    <w:rsid w:val="008F2D5B"/>
    <w:rsid w:val="008F5F33"/>
    <w:rsid w:val="00911B01"/>
    <w:rsid w:val="00913981"/>
    <w:rsid w:val="00924849"/>
    <w:rsid w:val="009249D5"/>
    <w:rsid w:val="0092521D"/>
    <w:rsid w:val="0092631D"/>
    <w:rsid w:val="00941BD0"/>
    <w:rsid w:val="00943EEC"/>
    <w:rsid w:val="00950A4A"/>
    <w:rsid w:val="00953104"/>
    <w:rsid w:val="00953B83"/>
    <w:rsid w:val="0095739F"/>
    <w:rsid w:val="00962B55"/>
    <w:rsid w:val="009634DF"/>
    <w:rsid w:val="0096457B"/>
    <w:rsid w:val="009666B2"/>
    <w:rsid w:val="0097077E"/>
    <w:rsid w:val="00973885"/>
    <w:rsid w:val="009745B0"/>
    <w:rsid w:val="00981B56"/>
    <w:rsid w:val="009A3C14"/>
    <w:rsid w:val="009B2AB0"/>
    <w:rsid w:val="009C1C32"/>
    <w:rsid w:val="009C5816"/>
    <w:rsid w:val="009F5550"/>
    <w:rsid w:val="00A0155D"/>
    <w:rsid w:val="00A355F9"/>
    <w:rsid w:val="00A62A5B"/>
    <w:rsid w:val="00A77F41"/>
    <w:rsid w:val="00A8108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4D80"/>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03878"/>
    <w:rsid w:val="00C1336F"/>
    <w:rsid w:val="00C20981"/>
    <w:rsid w:val="00C2219D"/>
    <w:rsid w:val="00C33066"/>
    <w:rsid w:val="00C378B8"/>
    <w:rsid w:val="00C40DA8"/>
    <w:rsid w:val="00C52EA1"/>
    <w:rsid w:val="00C63E38"/>
    <w:rsid w:val="00C6681D"/>
    <w:rsid w:val="00C7767A"/>
    <w:rsid w:val="00C842C0"/>
    <w:rsid w:val="00C846C0"/>
    <w:rsid w:val="00C86E16"/>
    <w:rsid w:val="00CB01A1"/>
    <w:rsid w:val="00CB3427"/>
    <w:rsid w:val="00CC1022"/>
    <w:rsid w:val="00CC35F1"/>
    <w:rsid w:val="00CD7D12"/>
    <w:rsid w:val="00CE5875"/>
    <w:rsid w:val="00CE5B22"/>
    <w:rsid w:val="00CF5F3B"/>
    <w:rsid w:val="00D01541"/>
    <w:rsid w:val="00D1021D"/>
    <w:rsid w:val="00D12510"/>
    <w:rsid w:val="00D17EE0"/>
    <w:rsid w:val="00D321EA"/>
    <w:rsid w:val="00D467D5"/>
    <w:rsid w:val="00D479CF"/>
    <w:rsid w:val="00D52AE5"/>
    <w:rsid w:val="00D52D34"/>
    <w:rsid w:val="00D649D7"/>
    <w:rsid w:val="00D70774"/>
    <w:rsid w:val="00D74E82"/>
    <w:rsid w:val="00D834A6"/>
    <w:rsid w:val="00D83541"/>
    <w:rsid w:val="00D846E7"/>
    <w:rsid w:val="00D87066"/>
    <w:rsid w:val="00D935F4"/>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E005F5"/>
    <w:rsid w:val="00E02D1E"/>
    <w:rsid w:val="00E060C6"/>
    <w:rsid w:val="00E111F1"/>
    <w:rsid w:val="00E224FF"/>
    <w:rsid w:val="00E22E53"/>
    <w:rsid w:val="00E26273"/>
    <w:rsid w:val="00E36800"/>
    <w:rsid w:val="00E5283F"/>
    <w:rsid w:val="00E611AC"/>
    <w:rsid w:val="00E74312"/>
    <w:rsid w:val="00E75C79"/>
    <w:rsid w:val="00E80162"/>
    <w:rsid w:val="00E812D5"/>
    <w:rsid w:val="00E81DF3"/>
    <w:rsid w:val="00E829FF"/>
    <w:rsid w:val="00E94E27"/>
    <w:rsid w:val="00EB15F0"/>
    <w:rsid w:val="00EB2B8D"/>
    <w:rsid w:val="00EB5193"/>
    <w:rsid w:val="00EB6702"/>
    <w:rsid w:val="00ED18AC"/>
    <w:rsid w:val="00EE050C"/>
    <w:rsid w:val="00EE3194"/>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0391"/>
    <w:rsid w:val="00F56CAC"/>
    <w:rsid w:val="00F57802"/>
    <w:rsid w:val="00F57804"/>
    <w:rsid w:val="00F61EB2"/>
    <w:rsid w:val="00F71032"/>
    <w:rsid w:val="00F74EDC"/>
    <w:rsid w:val="00F81B40"/>
    <w:rsid w:val="00F839B1"/>
    <w:rsid w:val="00F84D48"/>
    <w:rsid w:val="00FA4004"/>
    <w:rsid w:val="00FA53AC"/>
    <w:rsid w:val="00FB2C39"/>
    <w:rsid w:val="00FC3B89"/>
    <w:rsid w:val="00FC53D9"/>
    <w:rsid w:val="00FE3DF2"/>
    <w:rsid w:val="00FE41CD"/>
    <w:rsid w:val="00FE4701"/>
    <w:rsid w:val="00FF3370"/>
    <w:rsid w:val="00FF691C"/>
    <w:rsid w:val="00FF6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8C6EB-195E-4C85-8EA1-373CF94A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4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451"/>
    <w:rPr>
      <w:color w:val="0563C1" w:themeColor="hyperlink"/>
      <w:u w:val="single"/>
    </w:rPr>
  </w:style>
  <w:style w:type="paragraph" w:styleId="Footer">
    <w:name w:val="footer"/>
    <w:basedOn w:val="Normal"/>
    <w:link w:val="FooterChar"/>
    <w:uiPriority w:val="99"/>
    <w:unhideWhenUsed/>
    <w:rsid w:val="000E7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51"/>
  </w:style>
  <w:style w:type="table" w:styleId="TableGrid">
    <w:name w:val="Table Grid"/>
    <w:basedOn w:val="TableNormal"/>
    <w:uiPriority w:val="39"/>
    <w:rsid w:val="000E7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FS-Unit">
    <w:name w:val="CELFS - Unit"/>
    <w:basedOn w:val="Normal"/>
    <w:link w:val="CELFS-UnitChar"/>
    <w:qFormat/>
    <w:rsid w:val="000E7451"/>
    <w:rPr>
      <w:rFonts w:ascii="Calibri Light" w:hAnsi="Calibri Light"/>
      <w:b/>
      <w:color w:val="2E74B5" w:themeColor="accent1" w:themeShade="BF"/>
      <w:sz w:val="32"/>
      <w:szCs w:val="32"/>
    </w:rPr>
  </w:style>
  <w:style w:type="paragraph" w:customStyle="1" w:styleId="CELFS-AcademicFocus">
    <w:name w:val="CELFS - Academic Focus"/>
    <w:basedOn w:val="Normal"/>
    <w:link w:val="CELFS-AcademicFocusChar"/>
    <w:qFormat/>
    <w:rsid w:val="000E7451"/>
    <w:pPr>
      <w:jc w:val="center"/>
    </w:pPr>
    <w:rPr>
      <w:rFonts w:ascii="Calibri Light" w:hAnsi="Calibri Light"/>
      <w:b/>
      <w:sz w:val="32"/>
      <w:szCs w:val="32"/>
    </w:rPr>
  </w:style>
  <w:style w:type="character" w:customStyle="1" w:styleId="CELFS-UnitChar">
    <w:name w:val="CELFS - Unit Char"/>
    <w:basedOn w:val="DefaultParagraphFont"/>
    <w:link w:val="CELFS-Unit"/>
    <w:rsid w:val="000E7451"/>
    <w:rPr>
      <w:rFonts w:ascii="Calibri Light" w:hAnsi="Calibri Light"/>
      <w:b/>
      <w:color w:val="2E74B5" w:themeColor="accent1" w:themeShade="BF"/>
      <w:sz w:val="32"/>
      <w:szCs w:val="32"/>
    </w:rPr>
  </w:style>
  <w:style w:type="character" w:customStyle="1" w:styleId="CELFS-AcademicFocusChar">
    <w:name w:val="CELFS - Academic Focus Char"/>
    <w:basedOn w:val="DefaultParagraphFont"/>
    <w:link w:val="CELFS-AcademicFocus"/>
    <w:rsid w:val="000E7451"/>
    <w:rPr>
      <w:rFonts w:ascii="Calibri Light" w:hAnsi="Calibri Light"/>
      <w:b/>
      <w:sz w:val="32"/>
      <w:szCs w:val="32"/>
    </w:rPr>
  </w:style>
  <w:style w:type="paragraph" w:customStyle="1" w:styleId="CELFS-Bodytext">
    <w:name w:val="CELFS - Body text"/>
    <w:basedOn w:val="Normal"/>
    <w:link w:val="CELFS-BodytextChar"/>
    <w:qFormat/>
    <w:rsid w:val="000E7451"/>
  </w:style>
  <w:style w:type="character" w:customStyle="1" w:styleId="CELFS-BodytextChar">
    <w:name w:val="CELFS - Body text Char"/>
    <w:basedOn w:val="DefaultParagraphFont"/>
    <w:link w:val="CELFS-Bodytext"/>
    <w:rsid w:val="000E7451"/>
  </w:style>
  <w:style w:type="paragraph" w:customStyle="1" w:styleId="CELFS-Studytip">
    <w:name w:val="CELFS - Study tip"/>
    <w:basedOn w:val="Normal"/>
    <w:link w:val="CELFS-StudytipChar"/>
    <w:qFormat/>
    <w:rsid w:val="000E7451"/>
    <w:rPr>
      <w:color w:val="000000" w:themeColor="text1"/>
    </w:rPr>
  </w:style>
  <w:style w:type="paragraph" w:customStyle="1" w:styleId="CELFS-Referencing">
    <w:name w:val="CELFS - Referencing"/>
    <w:basedOn w:val="Normal"/>
    <w:link w:val="CELFS-ReferencingChar"/>
    <w:qFormat/>
    <w:rsid w:val="000E7451"/>
    <w:pPr>
      <w:spacing w:after="0"/>
      <w:jc w:val="right"/>
    </w:pPr>
    <w:rPr>
      <w:i/>
      <w:color w:val="000000" w:themeColor="text1"/>
      <w:sz w:val="20"/>
      <w:szCs w:val="20"/>
    </w:rPr>
  </w:style>
  <w:style w:type="character" w:customStyle="1" w:styleId="CELFS-StudytipChar">
    <w:name w:val="CELFS - Study tip Char"/>
    <w:basedOn w:val="DefaultParagraphFont"/>
    <w:link w:val="CELFS-Studytip"/>
    <w:rsid w:val="000E7451"/>
    <w:rPr>
      <w:color w:val="000000" w:themeColor="text1"/>
    </w:rPr>
  </w:style>
  <w:style w:type="character" w:customStyle="1" w:styleId="CELFS-ReferencingChar">
    <w:name w:val="CELFS - Referencing Char"/>
    <w:basedOn w:val="DefaultParagraphFont"/>
    <w:link w:val="CELFS-Referencing"/>
    <w:rsid w:val="000E7451"/>
    <w:rPr>
      <w:i/>
      <w:color w:val="000000" w:themeColor="text1"/>
      <w:sz w:val="20"/>
      <w:szCs w:val="20"/>
    </w:rPr>
  </w:style>
  <w:style w:type="paragraph" w:customStyle="1" w:styleId="CELFS-SectiontitleReviewFollowup">
    <w:name w:val="CELFS - Section title (Review/Follow up)"/>
    <w:basedOn w:val="Normal"/>
    <w:link w:val="CELFS-SectiontitleReviewFollowupChar"/>
    <w:qFormat/>
    <w:rsid w:val="000E7451"/>
    <w:pPr>
      <w:spacing w:before="240" w:after="0"/>
      <w:ind w:left="360" w:hanging="360"/>
      <w:contextualSpacing/>
    </w:pPr>
    <w:rPr>
      <w:rFonts w:ascii="Calibri Light" w:hAnsi="Calibri Light"/>
      <w:b/>
      <w:color w:val="000000" w:themeColor="text1"/>
      <w:sz w:val="28"/>
      <w:szCs w:val="28"/>
    </w:rPr>
  </w:style>
  <w:style w:type="paragraph" w:customStyle="1" w:styleId="CELFS-Sectiontitlenumbered">
    <w:name w:val="CELFS - Section title (numbered)"/>
    <w:basedOn w:val="Normal"/>
    <w:link w:val="CELFS-SectiontitlenumberedChar"/>
    <w:qFormat/>
    <w:rsid w:val="000E7451"/>
    <w:pPr>
      <w:numPr>
        <w:numId w:val="2"/>
      </w:numPr>
      <w:spacing w:before="240" w:after="0"/>
      <w:contextualSpacing/>
    </w:pPr>
    <w:rPr>
      <w:rFonts w:ascii="Calibri Light" w:hAnsi="Calibri Light"/>
      <w:b/>
      <w:color w:val="000000" w:themeColor="text1"/>
      <w:sz w:val="28"/>
      <w:szCs w:val="28"/>
    </w:rPr>
  </w:style>
  <w:style w:type="character" w:customStyle="1" w:styleId="CELFS-SectiontitleReviewFollowupChar">
    <w:name w:val="CELFS - Section title (Review/Follow up) Char"/>
    <w:basedOn w:val="DefaultParagraphFont"/>
    <w:link w:val="CELFS-SectiontitleReviewFollowup"/>
    <w:rsid w:val="000E7451"/>
    <w:rPr>
      <w:rFonts w:ascii="Calibri Light" w:hAnsi="Calibri Light"/>
      <w:b/>
      <w:color w:val="000000" w:themeColor="text1"/>
      <w:sz w:val="28"/>
      <w:szCs w:val="28"/>
    </w:rPr>
  </w:style>
  <w:style w:type="character" w:customStyle="1" w:styleId="CELFS-SectiontitlenumberedChar">
    <w:name w:val="CELFS - Section title (numbered) Char"/>
    <w:basedOn w:val="DefaultParagraphFont"/>
    <w:link w:val="CELFS-Sectiontitlenumbered"/>
    <w:rsid w:val="000E7451"/>
    <w:rPr>
      <w:rFonts w:ascii="Calibri Light" w:hAnsi="Calibri Light"/>
      <w:b/>
      <w:color w:val="000000" w:themeColor="text1"/>
      <w:sz w:val="28"/>
      <w:szCs w:val="28"/>
    </w:rPr>
  </w:style>
  <w:style w:type="paragraph" w:customStyle="1" w:styleId="CELFS-Thissectionwillhelpyouto">
    <w:name w:val="CELFS - This section will help you to ..."/>
    <w:basedOn w:val="Normal"/>
    <w:link w:val="CELFS-ThissectionwillhelpyoutoChar"/>
    <w:qFormat/>
    <w:rsid w:val="000E7451"/>
    <w:rPr>
      <w:color w:val="000000" w:themeColor="text1"/>
    </w:rPr>
  </w:style>
  <w:style w:type="character" w:customStyle="1" w:styleId="CELFS-ThissectionwillhelpyoutoChar">
    <w:name w:val="CELFS - This section will help you to ... Char"/>
    <w:basedOn w:val="DefaultParagraphFont"/>
    <w:link w:val="CELFS-Thissectionwillhelpyouto"/>
    <w:rsid w:val="000E7451"/>
    <w:rPr>
      <w:color w:val="000000" w:themeColor="text1"/>
    </w:rPr>
  </w:style>
  <w:style w:type="paragraph" w:customStyle="1" w:styleId="CELFS-Taskinstructionsnumbered">
    <w:name w:val="CELFS - Task/instructions (numbered)"/>
    <w:basedOn w:val="Normal"/>
    <w:link w:val="CELFS-TaskinstructionsnumberedChar"/>
    <w:qFormat/>
    <w:rsid w:val="000E7451"/>
    <w:pPr>
      <w:numPr>
        <w:ilvl w:val="1"/>
        <w:numId w:val="2"/>
      </w:numPr>
      <w:tabs>
        <w:tab w:val="left" w:pos="567"/>
      </w:tabs>
      <w:spacing w:before="120" w:after="120" w:line="240" w:lineRule="auto"/>
      <w:contextualSpacing/>
    </w:pPr>
    <w:rPr>
      <w:color w:val="000000" w:themeColor="text1"/>
    </w:rPr>
  </w:style>
  <w:style w:type="character" w:customStyle="1" w:styleId="CELFS-TaskinstructionsnumberedChar">
    <w:name w:val="CELFS - Task/instructions (numbered) Char"/>
    <w:basedOn w:val="DefaultParagraphFont"/>
    <w:link w:val="CELFS-Taskinstructionsnumbered"/>
    <w:rsid w:val="000E7451"/>
    <w:rPr>
      <w:color w:val="000000" w:themeColor="text1"/>
    </w:rPr>
  </w:style>
  <w:style w:type="paragraph" w:styleId="Header">
    <w:name w:val="header"/>
    <w:basedOn w:val="Normal"/>
    <w:link w:val="HeaderChar"/>
    <w:uiPriority w:val="99"/>
    <w:unhideWhenUsed/>
    <w:rsid w:val="00FA5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3AC"/>
  </w:style>
  <w:style w:type="paragraph" w:styleId="NoSpacing">
    <w:name w:val="No Spacing"/>
    <w:uiPriority w:val="1"/>
    <w:qFormat/>
    <w:rsid w:val="00924849"/>
    <w:pPr>
      <w:spacing w:after="0" w:line="240" w:lineRule="auto"/>
    </w:pPr>
  </w:style>
  <w:style w:type="paragraph" w:styleId="BodyText">
    <w:name w:val="Body Text"/>
    <w:basedOn w:val="Normal"/>
    <w:link w:val="BodyTextChar"/>
    <w:rsid w:val="00924849"/>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924849"/>
    <w:rPr>
      <w:rFonts w:ascii="Times New Roman" w:eastAsia="Times New Roman" w:hAnsi="Times New Roman" w:cs="Times New Roman"/>
      <w:sz w:val="24"/>
      <w:szCs w:val="24"/>
      <w:lang w:eastAsia="en-GB"/>
    </w:rPr>
  </w:style>
  <w:style w:type="paragraph" w:customStyle="1" w:styleId="Default">
    <w:name w:val="Default"/>
    <w:uiPriority w:val="99"/>
    <w:rsid w:val="00924849"/>
    <w:pPr>
      <w:autoSpaceDE w:val="0"/>
      <w:autoSpaceDN w:val="0"/>
      <w:adjustRightInd w:val="0"/>
      <w:spacing w:after="0" w:line="240" w:lineRule="auto"/>
    </w:pPr>
    <w:rPr>
      <w:rFonts w:ascii="Tw Cen MT" w:hAnsi="Tw Cen MT" w:cs="Tw Cen MT"/>
      <w:color w:val="000000"/>
      <w:sz w:val="24"/>
      <w:szCs w:val="24"/>
    </w:rPr>
  </w:style>
  <w:style w:type="paragraph" w:styleId="ListParagraph">
    <w:name w:val="List Paragraph"/>
    <w:basedOn w:val="Normal"/>
    <w:uiPriority w:val="34"/>
    <w:qFormat/>
    <w:rsid w:val="00A62A5B"/>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492389">
      <w:bodyDiv w:val="1"/>
      <w:marLeft w:val="0"/>
      <w:marRight w:val="0"/>
      <w:marTop w:val="0"/>
      <w:marBottom w:val="0"/>
      <w:divBdr>
        <w:top w:val="none" w:sz="0" w:space="0" w:color="auto"/>
        <w:left w:val="none" w:sz="0" w:space="0" w:color="auto"/>
        <w:bottom w:val="none" w:sz="0" w:space="0" w:color="auto"/>
        <w:right w:val="none" w:sz="0" w:space="0" w:color="auto"/>
      </w:divBdr>
      <w:divsChild>
        <w:div w:id="276723733">
          <w:marLeft w:val="360"/>
          <w:marRight w:val="0"/>
          <w:marTop w:val="200"/>
          <w:marBottom w:val="0"/>
          <w:divBdr>
            <w:top w:val="none" w:sz="0" w:space="0" w:color="auto"/>
            <w:left w:val="none" w:sz="0" w:space="0" w:color="auto"/>
            <w:bottom w:val="none" w:sz="0" w:space="0" w:color="auto"/>
            <w:right w:val="none" w:sz="0" w:space="0" w:color="auto"/>
          </w:divBdr>
        </w:div>
        <w:div w:id="1137259991">
          <w:marLeft w:val="360"/>
          <w:marRight w:val="0"/>
          <w:marTop w:val="200"/>
          <w:marBottom w:val="0"/>
          <w:divBdr>
            <w:top w:val="none" w:sz="0" w:space="0" w:color="auto"/>
            <w:left w:val="none" w:sz="0" w:space="0" w:color="auto"/>
            <w:bottom w:val="none" w:sz="0" w:space="0" w:color="auto"/>
            <w:right w:val="none" w:sz="0" w:space="0" w:color="auto"/>
          </w:divBdr>
        </w:div>
        <w:div w:id="1306933795">
          <w:marLeft w:val="360"/>
          <w:marRight w:val="0"/>
          <w:marTop w:val="200"/>
          <w:marBottom w:val="0"/>
          <w:divBdr>
            <w:top w:val="none" w:sz="0" w:space="0" w:color="auto"/>
            <w:left w:val="none" w:sz="0" w:space="0" w:color="auto"/>
            <w:bottom w:val="none" w:sz="0" w:space="0" w:color="auto"/>
            <w:right w:val="none" w:sz="0" w:space="0" w:color="auto"/>
          </w:divBdr>
        </w:div>
        <w:div w:id="850801788">
          <w:marLeft w:val="360"/>
          <w:marRight w:val="0"/>
          <w:marTop w:val="200"/>
          <w:marBottom w:val="0"/>
          <w:divBdr>
            <w:top w:val="none" w:sz="0" w:space="0" w:color="auto"/>
            <w:left w:val="none" w:sz="0" w:space="0" w:color="auto"/>
            <w:bottom w:val="none" w:sz="0" w:space="0" w:color="auto"/>
            <w:right w:val="none" w:sz="0" w:space="0" w:color="auto"/>
          </w:divBdr>
        </w:div>
      </w:divsChild>
    </w:div>
    <w:div w:id="164168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1846</Words>
  <Characters>10527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9</cp:revision>
  <dcterms:created xsi:type="dcterms:W3CDTF">2020-05-01T10:29:00Z</dcterms:created>
  <dcterms:modified xsi:type="dcterms:W3CDTF">2020-05-01T11:45:00Z</dcterms:modified>
</cp:coreProperties>
</file>