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DDE269" w14:textId="77777777" w:rsidR="00C6371F" w:rsidRPr="00565356" w:rsidRDefault="002A7AAE" w:rsidP="00484EC1">
      <w:pPr>
        <w:rPr>
          <w:color w:val="000000" w:themeColor="text1"/>
        </w:rPr>
      </w:pPr>
      <w:r w:rsidRPr="00565356">
        <w:rPr>
          <w:noProof/>
          <w:color w:val="000000" w:themeColor="text1"/>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Pr="00565356" w:rsidRDefault="00FD2CFF" w:rsidP="00FD2CFF">
      <w:pPr>
        <w:rPr>
          <w:color w:val="000000" w:themeColor="text1"/>
        </w:rPr>
      </w:pPr>
    </w:p>
    <w:p w14:paraId="2F6D179C" w14:textId="76FFAAE3" w:rsidR="00C536A6" w:rsidRPr="00565356" w:rsidRDefault="00EB1F41" w:rsidP="00EB1F41">
      <w:pPr>
        <w:pStyle w:val="Modcode"/>
        <w:jc w:val="left"/>
        <w:rPr>
          <w:color w:val="000000" w:themeColor="text1"/>
        </w:rPr>
      </w:pPr>
      <w:r w:rsidRPr="00565356">
        <w:rPr>
          <w:color w:val="000000" w:themeColor="text1"/>
        </w:rPr>
        <w:t xml:space="preserve">LEVEL </w:t>
      </w:r>
      <w:r w:rsidR="000C0A6B" w:rsidRPr="00565356">
        <w:rPr>
          <w:color w:val="000000" w:themeColor="text1"/>
        </w:rPr>
        <w:t>5</w:t>
      </w:r>
      <w:r w:rsidRPr="00565356">
        <w:rPr>
          <w:color w:val="000000" w:themeColor="text1"/>
        </w:rPr>
        <w:t xml:space="preserve">       </w:t>
      </w:r>
    </w:p>
    <w:p w14:paraId="072F8CC0" w14:textId="77777777" w:rsidR="00EB1F41" w:rsidRPr="00565356" w:rsidRDefault="00EB1F41" w:rsidP="00EB1F41">
      <w:pPr>
        <w:pStyle w:val="Modcode"/>
        <w:jc w:val="left"/>
        <w:rPr>
          <w:color w:val="000000" w:themeColor="text1"/>
        </w:rPr>
      </w:pPr>
      <w:r w:rsidRPr="00565356">
        <w:rPr>
          <w:color w:val="000000" w:themeColor="text1"/>
        </w:rPr>
        <w:t xml:space="preserve">                                                                      </w:t>
      </w:r>
    </w:p>
    <w:p w14:paraId="46374365" w14:textId="7B92B9F8" w:rsidR="00EB1F41" w:rsidRPr="00565356" w:rsidRDefault="00EB1F41" w:rsidP="00EB1F41">
      <w:pPr>
        <w:pStyle w:val="Modcode"/>
        <w:jc w:val="left"/>
        <w:rPr>
          <w:color w:val="000000" w:themeColor="text1"/>
        </w:rPr>
      </w:pPr>
      <w:r w:rsidRPr="00565356">
        <w:rPr>
          <w:color w:val="000000" w:themeColor="text1"/>
        </w:rPr>
        <w:t xml:space="preserve">SEMESTER 1                                                                         </w:t>
      </w:r>
    </w:p>
    <w:p w14:paraId="51214285" w14:textId="77777777" w:rsidR="00C536A6" w:rsidRPr="00565356" w:rsidRDefault="00C536A6" w:rsidP="00EB1F41">
      <w:pPr>
        <w:pStyle w:val="Modcode"/>
        <w:jc w:val="left"/>
        <w:rPr>
          <w:color w:val="000000" w:themeColor="text1"/>
        </w:rPr>
      </w:pPr>
    </w:p>
    <w:p w14:paraId="0401D770" w14:textId="77777777" w:rsidR="00C536A6" w:rsidRPr="00565356" w:rsidRDefault="00C536A6" w:rsidP="00EB1F41">
      <w:pPr>
        <w:pStyle w:val="Modcode"/>
        <w:jc w:val="left"/>
        <w:rPr>
          <w:color w:val="000000" w:themeColor="text1"/>
        </w:rPr>
      </w:pPr>
    </w:p>
    <w:p w14:paraId="55B2A579" w14:textId="4F38CE37" w:rsidR="00EB1F41" w:rsidRPr="00565356" w:rsidRDefault="00EB1F41" w:rsidP="00EB1F41">
      <w:pPr>
        <w:pStyle w:val="Modcode"/>
        <w:rPr>
          <w:color w:val="000000" w:themeColor="text1"/>
        </w:rPr>
      </w:pPr>
      <w:r w:rsidRPr="00565356">
        <w:rPr>
          <w:color w:val="000000" w:themeColor="text1"/>
        </w:rPr>
        <w:t xml:space="preserve">MODULE CODE: </w:t>
      </w:r>
      <w:r w:rsidR="000C0A6B" w:rsidRPr="00565356">
        <w:rPr>
          <w:color w:val="000000" w:themeColor="text1"/>
        </w:rPr>
        <w:t>SHSS5078</w:t>
      </w:r>
    </w:p>
    <w:p w14:paraId="4182FF3B" w14:textId="68290BE2" w:rsidR="00EB1F41" w:rsidRPr="00565356" w:rsidRDefault="000C0A6B" w:rsidP="00EB1F41">
      <w:pPr>
        <w:pStyle w:val="Modname"/>
        <w:rPr>
          <w:color w:val="000000" w:themeColor="text1"/>
        </w:rPr>
      </w:pPr>
      <w:r w:rsidRPr="00565356">
        <w:rPr>
          <w:color w:val="000000" w:themeColor="text1"/>
        </w:rPr>
        <w:t>INCLUSION IN PHYSICAL EDUCATION AND YOUTH SPORT</w:t>
      </w:r>
    </w:p>
    <w:p w14:paraId="59863FF7" w14:textId="36F952B6" w:rsidR="00C536A6" w:rsidRPr="00565356" w:rsidRDefault="00EB1F41" w:rsidP="00C536A6">
      <w:pPr>
        <w:pStyle w:val="Time"/>
        <w:rPr>
          <w:color w:val="000000" w:themeColor="text1"/>
          <w:szCs w:val="28"/>
        </w:rPr>
      </w:pPr>
      <w:r w:rsidRPr="00565356">
        <w:rPr>
          <w:color w:val="000000" w:themeColor="text1"/>
          <w:szCs w:val="28"/>
        </w:rPr>
        <w:t xml:space="preserve">aSSESSMENT TYPE: </w:t>
      </w:r>
      <w:r w:rsidR="000C0A6B" w:rsidRPr="00565356">
        <w:rPr>
          <w:color w:val="000000" w:themeColor="text1"/>
          <w:szCs w:val="28"/>
        </w:rPr>
        <w:t>COURSEWORK - ESSAY</w:t>
      </w:r>
      <w:r w:rsidRPr="00565356">
        <w:rPr>
          <w:color w:val="000000" w:themeColor="text1"/>
          <w:szCs w:val="28"/>
        </w:rPr>
        <w:t xml:space="preserve">   </w:t>
      </w:r>
    </w:p>
    <w:p w14:paraId="0E50D627" w14:textId="4354E1F0" w:rsidR="00C3093A" w:rsidRPr="00565356" w:rsidRDefault="00C3093A" w:rsidP="00C3093A">
      <w:pPr>
        <w:pStyle w:val="Answer"/>
        <w:rPr>
          <w:color w:val="000000" w:themeColor="text1"/>
          <w:szCs w:val="28"/>
        </w:rPr>
      </w:pPr>
      <w:r w:rsidRPr="00565356">
        <w:rPr>
          <w:color w:val="000000" w:themeColor="text1"/>
          <w:szCs w:val="28"/>
        </w:rPr>
        <w:t>Assessment</w:t>
      </w:r>
      <w:r w:rsidR="00C536A6" w:rsidRPr="00565356">
        <w:rPr>
          <w:color w:val="000000" w:themeColor="text1"/>
          <w:szCs w:val="28"/>
        </w:rPr>
        <w:t>/Component:</w:t>
      </w:r>
      <w:r w:rsidR="000C0A6B" w:rsidRPr="00565356">
        <w:rPr>
          <w:color w:val="000000" w:themeColor="text1"/>
          <w:szCs w:val="28"/>
        </w:rPr>
        <w:t xml:space="preserve"> 2</w:t>
      </w:r>
    </w:p>
    <w:p w14:paraId="4E344D77" w14:textId="77777777" w:rsidR="00401D59" w:rsidRPr="00565356" w:rsidRDefault="00401D59" w:rsidP="00401D59">
      <w:pPr>
        <w:pStyle w:val="BodyText"/>
        <w:rPr>
          <w:color w:val="000000" w:themeColor="text1"/>
        </w:rPr>
      </w:pPr>
    </w:p>
    <w:p w14:paraId="478CAA04" w14:textId="095F2E8D" w:rsidR="00401D59" w:rsidRPr="00565356" w:rsidRDefault="00401D59" w:rsidP="00401D59">
      <w:pPr>
        <w:pStyle w:val="BodyText"/>
        <w:rPr>
          <w:b/>
          <w:color w:val="000000" w:themeColor="text1"/>
          <w:sz w:val="28"/>
          <w:szCs w:val="28"/>
          <w:u w:val="single"/>
        </w:rPr>
      </w:pPr>
      <w:r w:rsidRPr="00565356">
        <w:rPr>
          <w:b/>
          <w:color w:val="000000" w:themeColor="text1"/>
          <w:sz w:val="28"/>
          <w:szCs w:val="28"/>
        </w:rPr>
        <w:t xml:space="preserve">COMPONENT WEIGHTING: </w:t>
      </w:r>
      <w:r w:rsidR="000C0A6B" w:rsidRPr="00565356">
        <w:rPr>
          <w:b/>
          <w:color w:val="000000" w:themeColor="text1"/>
          <w:sz w:val="28"/>
          <w:szCs w:val="28"/>
          <w:u w:val="single"/>
        </w:rPr>
        <w:t>50</w:t>
      </w:r>
      <w:r w:rsidRPr="00565356">
        <w:rPr>
          <w:b/>
          <w:color w:val="000000" w:themeColor="text1"/>
          <w:sz w:val="28"/>
          <w:szCs w:val="28"/>
          <w:u w:val="single"/>
        </w:rPr>
        <w:t xml:space="preserve"> </w:t>
      </w:r>
      <w:r w:rsidRPr="00565356">
        <w:rPr>
          <w:b/>
          <w:color w:val="000000" w:themeColor="text1"/>
          <w:sz w:val="28"/>
          <w:szCs w:val="28"/>
        </w:rPr>
        <w:t>%</w:t>
      </w:r>
    </w:p>
    <w:p w14:paraId="7A6348D8" w14:textId="77777777" w:rsidR="00C536A6" w:rsidRPr="00565356" w:rsidRDefault="00C536A6" w:rsidP="00C536A6">
      <w:pPr>
        <w:pStyle w:val="BodyText"/>
        <w:rPr>
          <w:color w:val="000000" w:themeColor="text1"/>
        </w:rPr>
      </w:pPr>
    </w:p>
    <w:p w14:paraId="4DEE8E2A" w14:textId="6CAC5CF1" w:rsidR="00C536A6" w:rsidRPr="00565356" w:rsidRDefault="00EB1F41" w:rsidP="00EB1F41">
      <w:pPr>
        <w:pStyle w:val="BodyText"/>
        <w:rPr>
          <w:b/>
          <w:color w:val="000000" w:themeColor="text1"/>
          <w:sz w:val="28"/>
          <w:szCs w:val="28"/>
          <w:u w:val="single"/>
        </w:rPr>
      </w:pPr>
      <w:r w:rsidRPr="00565356">
        <w:rPr>
          <w:b/>
          <w:color w:val="000000" w:themeColor="text1"/>
          <w:sz w:val="28"/>
          <w:szCs w:val="28"/>
        </w:rPr>
        <w:t xml:space="preserve">WORD COUNT: </w:t>
      </w:r>
      <w:r w:rsidR="000C0A6B" w:rsidRPr="00565356">
        <w:rPr>
          <w:b/>
          <w:color w:val="000000" w:themeColor="text1"/>
          <w:sz w:val="28"/>
          <w:szCs w:val="28"/>
          <w:u w:val="single"/>
        </w:rPr>
        <w:t>2500</w:t>
      </w:r>
      <w:r w:rsidRPr="00565356">
        <w:rPr>
          <w:b/>
          <w:color w:val="000000" w:themeColor="text1"/>
          <w:sz w:val="28"/>
          <w:szCs w:val="28"/>
          <w:u w:val="single"/>
        </w:rPr>
        <w:t xml:space="preserve"> </w:t>
      </w:r>
      <w:r w:rsidRPr="00565356">
        <w:rPr>
          <w:b/>
          <w:color w:val="000000" w:themeColor="text1"/>
          <w:sz w:val="28"/>
          <w:szCs w:val="28"/>
        </w:rPr>
        <w:t>WORDS</w:t>
      </w:r>
      <w:r w:rsidRPr="00565356">
        <w:rPr>
          <w:b/>
          <w:color w:val="000000" w:themeColor="text1"/>
          <w:sz w:val="28"/>
          <w:szCs w:val="28"/>
          <w:u w:val="single"/>
        </w:rPr>
        <w:t xml:space="preserve"> </w:t>
      </w:r>
    </w:p>
    <w:p w14:paraId="53D0B94C" w14:textId="77777777" w:rsidR="00C536A6" w:rsidRPr="00565356" w:rsidRDefault="00C536A6" w:rsidP="00EB1F41">
      <w:pPr>
        <w:pStyle w:val="BodyText"/>
        <w:rPr>
          <w:b/>
          <w:color w:val="000000" w:themeColor="text1"/>
          <w:sz w:val="28"/>
          <w:szCs w:val="28"/>
          <w:u w:val="single"/>
        </w:rPr>
      </w:pPr>
    </w:p>
    <w:p w14:paraId="096182DD" w14:textId="7A7BE64B" w:rsidR="00A02860" w:rsidRPr="00565356" w:rsidRDefault="00A02860" w:rsidP="00EB1F41">
      <w:pPr>
        <w:pStyle w:val="BodyText"/>
        <w:rPr>
          <w:b/>
          <w:color w:val="000000" w:themeColor="text1"/>
          <w:sz w:val="28"/>
          <w:szCs w:val="28"/>
          <w:u w:val="single"/>
        </w:rPr>
      </w:pPr>
      <w:r w:rsidRPr="00565356">
        <w:rPr>
          <w:b/>
          <w:color w:val="000000" w:themeColor="text1"/>
          <w:sz w:val="28"/>
          <w:szCs w:val="28"/>
        </w:rPr>
        <w:t xml:space="preserve">MODULE TUTOR: </w:t>
      </w:r>
      <w:r w:rsidR="000C0A6B" w:rsidRPr="00565356">
        <w:rPr>
          <w:b/>
          <w:color w:val="000000" w:themeColor="text1"/>
          <w:sz w:val="28"/>
          <w:szCs w:val="28"/>
          <w:u w:val="single"/>
        </w:rPr>
        <w:t>Kate Piper</w:t>
      </w:r>
      <w:r w:rsidRPr="00565356">
        <w:rPr>
          <w:b/>
          <w:color w:val="000000" w:themeColor="text1"/>
          <w:sz w:val="28"/>
          <w:szCs w:val="28"/>
          <w:u w:val="single"/>
        </w:rPr>
        <w:t xml:space="preserve"> </w:t>
      </w:r>
    </w:p>
    <w:p w14:paraId="7CE5FB20" w14:textId="77777777" w:rsidR="00C3093A" w:rsidRPr="00565356" w:rsidRDefault="00C3093A" w:rsidP="00EB1F41">
      <w:pPr>
        <w:pStyle w:val="BodyText"/>
        <w:rPr>
          <w:b/>
          <w:color w:val="000000" w:themeColor="text1"/>
          <w:sz w:val="28"/>
          <w:szCs w:val="28"/>
          <w:u w:val="single"/>
        </w:rPr>
      </w:pPr>
    </w:p>
    <w:p w14:paraId="1DDFE639" w14:textId="263DD032" w:rsidR="00C536A6" w:rsidRPr="00565356" w:rsidRDefault="000C0A6B" w:rsidP="00EB1F41">
      <w:pPr>
        <w:pStyle w:val="BodyText"/>
        <w:rPr>
          <w:b/>
          <w:color w:val="000000" w:themeColor="text1"/>
          <w:sz w:val="28"/>
          <w:szCs w:val="28"/>
        </w:rPr>
      </w:pPr>
      <w:r w:rsidRPr="00565356">
        <w:rPr>
          <w:b/>
          <w:color w:val="000000" w:themeColor="text1"/>
          <w:sz w:val="28"/>
          <w:szCs w:val="28"/>
        </w:rPr>
        <w:t>To ensure all individuals are fully included, teachers, coaches and other practitioners need to “adopt proactive strategies and have open minds to think flexibily about how diversity can be celebrated, rather than seen as a restriction on access to gaining positive physical activity experiences” (Vickerman and DePauw, 2010: 153).</w:t>
      </w:r>
      <w:r w:rsidR="001F7C59" w:rsidRPr="00565356">
        <w:rPr>
          <w:b/>
          <w:color w:val="000000" w:themeColor="text1"/>
          <w:sz w:val="28"/>
          <w:szCs w:val="28"/>
        </w:rPr>
        <w:t xml:space="preserve"> </w:t>
      </w:r>
    </w:p>
    <w:p w14:paraId="318FEC41" w14:textId="77777777" w:rsidR="00A02860" w:rsidRPr="00565356" w:rsidRDefault="00C536A6" w:rsidP="00EB1F41">
      <w:pPr>
        <w:pStyle w:val="BodyText"/>
        <w:rPr>
          <w:b/>
          <w:color w:val="000000" w:themeColor="text1"/>
          <w:sz w:val="28"/>
          <w:szCs w:val="28"/>
          <w:u w:val="single"/>
        </w:rPr>
      </w:pPr>
      <w:r w:rsidRPr="00565356">
        <w:rPr>
          <w:b/>
          <w:color w:val="000000" w:themeColor="text1"/>
          <w:sz w:val="28"/>
          <w:szCs w:val="28"/>
          <w:u w:val="single"/>
        </w:rPr>
        <w:t xml:space="preserve"> </w:t>
      </w:r>
    </w:p>
    <w:p w14:paraId="79674164" w14:textId="0D7EB4B0" w:rsidR="00EB1F41" w:rsidRPr="00565356" w:rsidRDefault="003A23D8" w:rsidP="00EB1F41">
      <w:pPr>
        <w:pStyle w:val="BodyText"/>
        <w:rPr>
          <w:b/>
          <w:color w:val="000000" w:themeColor="text1"/>
          <w:sz w:val="28"/>
          <w:szCs w:val="28"/>
        </w:rPr>
      </w:pPr>
      <w:r w:rsidRPr="00565356">
        <w:rPr>
          <w:b/>
          <w:color w:val="000000" w:themeColor="text1"/>
          <w:sz w:val="28"/>
          <w:szCs w:val="28"/>
        </w:rPr>
        <w:t xml:space="preserve">In light of this quote, critically discuss </w:t>
      </w:r>
      <w:r w:rsidR="000C0A6B" w:rsidRPr="00565356">
        <w:rPr>
          <w:b/>
          <w:color w:val="000000" w:themeColor="text1"/>
          <w:sz w:val="28"/>
          <w:szCs w:val="28"/>
        </w:rPr>
        <w:t>inclusive</w:t>
      </w:r>
      <w:r w:rsidRPr="00565356">
        <w:rPr>
          <w:b/>
          <w:color w:val="000000" w:themeColor="text1"/>
          <w:sz w:val="28"/>
          <w:szCs w:val="28"/>
        </w:rPr>
        <w:t xml:space="preserve"> practice in PE and youth sport and how a positive approach to diversity can ensure ALL pupils are motivated to engage in purposeful physical activity for life.</w:t>
      </w:r>
    </w:p>
    <w:p w14:paraId="094499FC" w14:textId="77777777" w:rsidR="00EB1F41" w:rsidRPr="00565356" w:rsidRDefault="00EB1F41" w:rsidP="00EB1F41">
      <w:pPr>
        <w:pStyle w:val="BodyText"/>
        <w:rPr>
          <w:color w:val="000000" w:themeColor="text1"/>
        </w:rPr>
      </w:pPr>
    </w:p>
    <w:p w14:paraId="27D40761" w14:textId="77777777" w:rsidR="00EB1F41" w:rsidRPr="00565356" w:rsidRDefault="00EB1F41" w:rsidP="00EB1F41">
      <w:pPr>
        <w:pStyle w:val="BodyText"/>
        <w:ind w:left="720"/>
        <w:rPr>
          <w:color w:val="000000" w:themeColor="text1"/>
          <w:sz w:val="28"/>
        </w:rPr>
      </w:pPr>
    </w:p>
    <w:p w14:paraId="0C2BDBE0" w14:textId="77777777" w:rsidR="00FD2CFF" w:rsidRPr="00565356" w:rsidRDefault="00FD2CFF">
      <w:pPr>
        <w:rPr>
          <w:color w:val="000000" w:themeColor="text1"/>
          <w:sz w:val="28"/>
          <w:szCs w:val="28"/>
        </w:rPr>
      </w:pPr>
    </w:p>
    <w:p w14:paraId="099EC65E" w14:textId="2C472A0E" w:rsidR="00FD2CFF" w:rsidRPr="00565356" w:rsidRDefault="00BF3F1C">
      <w:pPr>
        <w:rPr>
          <w:rFonts w:ascii="Times New Roman" w:hAnsi="Times New Roman" w:cs="Times New Roman"/>
          <w:b/>
          <w:color w:val="000000" w:themeColor="text1"/>
          <w:sz w:val="28"/>
          <w:szCs w:val="28"/>
        </w:rPr>
      </w:pPr>
      <w:r w:rsidRPr="00565356">
        <w:rPr>
          <w:rFonts w:ascii="Times New Roman" w:hAnsi="Times New Roman" w:cs="Times New Roman"/>
          <w:b/>
          <w:color w:val="000000" w:themeColor="text1"/>
          <w:sz w:val="28"/>
          <w:szCs w:val="28"/>
        </w:rPr>
        <w:t xml:space="preserve">SUBMISSION DETAILS: </w:t>
      </w:r>
      <w:r w:rsidR="00EE6C85" w:rsidRPr="00565356">
        <w:rPr>
          <w:rFonts w:ascii="Times New Roman" w:hAnsi="Times New Roman" w:cs="Times New Roman"/>
          <w:b/>
          <w:color w:val="000000" w:themeColor="text1"/>
          <w:sz w:val="28"/>
          <w:szCs w:val="28"/>
        </w:rPr>
        <w:t>12</w:t>
      </w:r>
      <w:r w:rsidR="00EE6C85" w:rsidRPr="00565356">
        <w:rPr>
          <w:rFonts w:ascii="Times New Roman" w:hAnsi="Times New Roman" w:cs="Times New Roman"/>
          <w:b/>
          <w:color w:val="000000" w:themeColor="text1"/>
          <w:sz w:val="28"/>
          <w:szCs w:val="28"/>
          <w:vertAlign w:val="superscript"/>
        </w:rPr>
        <w:t>th</w:t>
      </w:r>
      <w:r w:rsidR="00EE6C85" w:rsidRPr="00565356">
        <w:rPr>
          <w:rFonts w:ascii="Times New Roman" w:hAnsi="Times New Roman" w:cs="Times New Roman"/>
          <w:b/>
          <w:color w:val="000000" w:themeColor="text1"/>
          <w:sz w:val="28"/>
          <w:szCs w:val="28"/>
        </w:rPr>
        <w:t xml:space="preserve"> January 2018</w:t>
      </w:r>
      <w:r w:rsidRPr="00565356">
        <w:rPr>
          <w:rFonts w:ascii="Times New Roman" w:hAnsi="Times New Roman" w:cs="Times New Roman"/>
          <w:b/>
          <w:color w:val="000000" w:themeColor="text1"/>
          <w:sz w:val="28"/>
          <w:szCs w:val="28"/>
        </w:rPr>
        <w:t xml:space="preserve">   </w:t>
      </w:r>
    </w:p>
    <w:p w14:paraId="69265CEA" w14:textId="5B27FDC5" w:rsidR="00317441" w:rsidRPr="00565356" w:rsidRDefault="00317441" w:rsidP="00317441">
      <w:pPr>
        <w:rPr>
          <w:rFonts w:ascii="Times New Roman" w:hAnsi="Times New Roman" w:cs="Times New Roman"/>
          <w:b/>
          <w:color w:val="000000" w:themeColor="text1"/>
          <w:sz w:val="28"/>
          <w:szCs w:val="28"/>
        </w:rPr>
      </w:pPr>
    </w:p>
    <w:p w14:paraId="283F62A2" w14:textId="77777777" w:rsidR="000C0A6B" w:rsidRPr="00565356" w:rsidRDefault="000C0A6B" w:rsidP="00317441">
      <w:pPr>
        <w:rPr>
          <w:color w:val="000000" w:themeColor="text1"/>
        </w:rPr>
      </w:pPr>
    </w:p>
    <w:p w14:paraId="7FC7708B" w14:textId="77777777" w:rsidR="00D6095A" w:rsidRPr="00565356" w:rsidRDefault="00D6095A" w:rsidP="00D6095A">
      <w:pPr>
        <w:pStyle w:val="Title"/>
        <w:rPr>
          <w:color w:val="000000" w:themeColor="text1"/>
        </w:rPr>
      </w:pPr>
      <w:r w:rsidRPr="00565356">
        <w:rPr>
          <w:color w:val="000000" w:themeColor="text1"/>
        </w:rPr>
        <w:lastRenderedPageBreak/>
        <w:t>School of Sport, Health &amp; Outdoor Education</w:t>
      </w:r>
    </w:p>
    <w:p w14:paraId="21358826" w14:textId="77777777" w:rsidR="00D6095A" w:rsidRPr="00565356" w:rsidRDefault="00D6095A" w:rsidP="00D6095A">
      <w:pPr>
        <w:rPr>
          <w:b/>
          <w:bCs/>
          <w:color w:val="000000" w:themeColor="text1"/>
          <w:sz w:val="16"/>
          <w:szCs w:val="16"/>
        </w:rPr>
      </w:pPr>
    </w:p>
    <w:p w14:paraId="1DB4D2D4" w14:textId="77777777" w:rsidR="00D6095A" w:rsidRPr="00565356" w:rsidRDefault="00D6095A" w:rsidP="00D6095A">
      <w:pPr>
        <w:pStyle w:val="Subtitle"/>
        <w:rPr>
          <w:color w:val="000000" w:themeColor="text1"/>
        </w:rPr>
      </w:pPr>
      <w:r w:rsidRPr="00565356">
        <w:rPr>
          <w:color w:val="000000" w:themeColor="text1"/>
        </w:rPr>
        <w:t>Assessment Feedback Sheet</w:t>
      </w:r>
    </w:p>
    <w:p w14:paraId="3D08CB42" w14:textId="77777777" w:rsidR="00D6095A" w:rsidRPr="00565356" w:rsidRDefault="00D6095A" w:rsidP="00D6095A">
      <w:pPr>
        <w:pStyle w:val="Subtitle"/>
        <w:rPr>
          <w:color w:val="000000" w:themeColor="text1"/>
          <w:sz w:val="16"/>
          <w:szCs w:val="16"/>
        </w:rPr>
      </w:pPr>
    </w:p>
    <w:p w14:paraId="156A7E51" w14:textId="77777777" w:rsidR="00D6095A" w:rsidRPr="00565356" w:rsidRDefault="00D6095A" w:rsidP="00D6095A">
      <w:pPr>
        <w:pStyle w:val="Subtitle"/>
        <w:jc w:val="both"/>
        <w:rPr>
          <w:b/>
          <w:bCs/>
          <w:color w:val="000000" w:themeColor="text1"/>
          <w:u w:val="none"/>
        </w:rPr>
      </w:pPr>
      <w:r w:rsidRPr="00565356">
        <w:rPr>
          <w:b/>
          <w:bCs/>
          <w:color w:val="000000" w:themeColor="text1"/>
          <w:sz w:val="24"/>
          <w:szCs w:val="24"/>
          <w:u w:val="none"/>
        </w:rPr>
        <w:tab/>
        <w:t xml:space="preserve">                Student No./Name:</w:t>
      </w:r>
      <w:r w:rsidRPr="00565356">
        <w:rPr>
          <w:b/>
          <w:bCs/>
          <w:color w:val="000000" w:themeColor="text1"/>
          <w:sz w:val="24"/>
          <w:szCs w:val="24"/>
          <w:u w:val="none"/>
        </w:rPr>
        <w:tab/>
      </w:r>
    </w:p>
    <w:p w14:paraId="317CAD03"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w:t>
      </w:r>
      <w:r w:rsidRPr="00565356">
        <w:rPr>
          <w:b/>
          <w:bCs/>
          <w:color w:val="000000" w:themeColor="text1"/>
          <w:sz w:val="24"/>
          <w:szCs w:val="24"/>
          <w:u w:val="none"/>
        </w:rPr>
        <w:tab/>
      </w:r>
    </w:p>
    <w:p w14:paraId="17061FCA" w14:textId="77777777" w:rsidR="00D6095A" w:rsidRPr="00565356" w:rsidRDefault="00D6095A" w:rsidP="00D6095A">
      <w:pPr>
        <w:pStyle w:val="Subtitle"/>
        <w:jc w:val="left"/>
        <w:rPr>
          <w:b/>
          <w:bCs/>
          <w:color w:val="000000" w:themeColor="text1"/>
          <w:sz w:val="24"/>
          <w:szCs w:val="24"/>
          <w:u w:val="none"/>
        </w:rPr>
      </w:pPr>
      <w:r w:rsidRPr="00565356">
        <w:rPr>
          <w:b/>
          <w:bCs/>
          <w:color w:val="000000" w:themeColor="text1"/>
          <w:sz w:val="24"/>
          <w:szCs w:val="24"/>
          <w:u w:val="none"/>
        </w:rPr>
        <w:t xml:space="preserve">                                     Module Code: </w:t>
      </w:r>
    </w:p>
    <w:p w14:paraId="60FE37BC" w14:textId="77777777" w:rsidR="00D6095A" w:rsidRPr="00565356" w:rsidRDefault="00D6095A" w:rsidP="00D6095A">
      <w:pPr>
        <w:pStyle w:val="Subtitle"/>
        <w:jc w:val="left"/>
        <w:rPr>
          <w:b/>
          <w:bCs/>
          <w:color w:val="000000" w:themeColor="text1"/>
          <w:sz w:val="24"/>
          <w:szCs w:val="24"/>
          <w:u w:val="none"/>
        </w:rPr>
      </w:pPr>
    </w:p>
    <w:p w14:paraId="13AD1FB6" w14:textId="77777777" w:rsidR="00D6095A" w:rsidRPr="00565356" w:rsidRDefault="00D6095A" w:rsidP="00D6095A">
      <w:pPr>
        <w:pStyle w:val="Subtitle"/>
        <w:jc w:val="left"/>
        <w:rPr>
          <w:b/>
          <w:bCs/>
          <w:color w:val="000000" w:themeColor="text1"/>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565356" w:rsidRPr="00565356" w14:paraId="4AD70BBF" w14:textId="77777777" w:rsidTr="003474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565356" w:rsidRDefault="00D6095A" w:rsidP="003474F9">
            <w:pPr>
              <w:pStyle w:val="Subtitle"/>
              <w:rPr>
                <w:b/>
                <w:bCs/>
                <w:color w:val="000000" w:themeColor="text1"/>
                <w:sz w:val="24"/>
                <w:szCs w:val="24"/>
                <w:u w:val="none"/>
              </w:rPr>
            </w:pPr>
            <w:r w:rsidRPr="00565356">
              <w:rPr>
                <w:b/>
                <w:color w:val="000000" w:themeColor="text1"/>
                <w:sz w:val="18"/>
                <w:szCs w:val="18"/>
                <w:u w:val="none"/>
              </w:rPr>
              <w:t>Personal Evaluation</w:t>
            </w:r>
            <w:r w:rsidRPr="00565356">
              <w:rPr>
                <w:bCs/>
                <w:color w:val="000000" w:themeColor="text1"/>
                <w:sz w:val="18"/>
                <w:szCs w:val="18"/>
                <w:u w:val="none"/>
              </w:rPr>
              <w:t xml:space="preserve"> – to support your academic progress please complete the section below </w:t>
            </w:r>
            <w:r w:rsidRPr="00565356">
              <w:rPr>
                <w:b/>
                <w:bCs/>
                <w:color w:val="000000" w:themeColor="text1"/>
                <w:sz w:val="18"/>
                <w:szCs w:val="18"/>
              </w:rPr>
              <w:t>BEFORE</w:t>
            </w:r>
            <w:r w:rsidRPr="00565356">
              <w:rPr>
                <w:bCs/>
                <w:color w:val="000000" w:themeColor="text1"/>
                <w:sz w:val="18"/>
                <w:szCs w:val="18"/>
                <w:u w:val="none"/>
              </w:rPr>
              <w:t xml:space="preserve"> submitting your work.</w:t>
            </w:r>
          </w:p>
        </w:tc>
      </w:tr>
      <w:tr w:rsidR="00565356" w:rsidRPr="00565356" w14:paraId="1B66C221" w14:textId="77777777" w:rsidTr="003474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565356" w:rsidRDefault="00D6095A" w:rsidP="003474F9">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77777777" w:rsidR="00D6095A" w:rsidRPr="00565356" w:rsidRDefault="00D6095A" w:rsidP="003474F9">
            <w:pPr>
              <w:pStyle w:val="Subtitle"/>
              <w:rPr>
                <w:b/>
                <w:bCs/>
                <w:color w:val="000000" w:themeColor="text1"/>
                <w:sz w:val="24"/>
                <w:szCs w:val="24"/>
                <w:u w:val="none"/>
              </w:rPr>
            </w:pPr>
          </w:p>
        </w:tc>
      </w:tr>
      <w:tr w:rsidR="00565356" w:rsidRPr="00565356" w14:paraId="056D83DC" w14:textId="77777777" w:rsidTr="003474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565356" w:rsidRDefault="00D6095A" w:rsidP="003474F9">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77777777" w:rsidR="00D6095A" w:rsidRPr="00565356" w:rsidRDefault="00D6095A" w:rsidP="003474F9">
            <w:pPr>
              <w:pStyle w:val="Subtitle"/>
              <w:rPr>
                <w:b/>
                <w:bCs/>
                <w:color w:val="000000" w:themeColor="text1"/>
                <w:sz w:val="24"/>
                <w:szCs w:val="24"/>
                <w:u w:val="none"/>
              </w:rPr>
            </w:pPr>
          </w:p>
        </w:tc>
      </w:tr>
      <w:tr w:rsidR="00565356" w:rsidRPr="00565356" w14:paraId="3451E5A7" w14:textId="77777777" w:rsidTr="003474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565356" w:rsidRDefault="00D6095A" w:rsidP="003474F9">
            <w:pPr>
              <w:ind w:left="113" w:right="113"/>
              <w:rPr>
                <w:rFonts w:ascii="Times New Roman" w:hAnsi="Times New Roman" w:cs="Times New Roman"/>
                <w:color w:val="000000" w:themeColor="text1"/>
                <w:sz w:val="16"/>
                <w:szCs w:val="16"/>
              </w:rPr>
            </w:pPr>
            <w:r w:rsidRPr="00565356">
              <w:rPr>
                <w:rFonts w:ascii="Times New Roman" w:hAnsi="Times New Roman" w:cs="Times New Roman"/>
                <w:bCs/>
                <w:color w:val="000000" w:themeColor="text1"/>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77777777" w:rsidR="00D6095A" w:rsidRPr="00565356" w:rsidRDefault="00D6095A" w:rsidP="003474F9">
            <w:pPr>
              <w:pStyle w:val="Subtitle"/>
              <w:rPr>
                <w:b/>
                <w:bCs/>
                <w:color w:val="000000" w:themeColor="text1"/>
                <w:sz w:val="24"/>
                <w:szCs w:val="24"/>
                <w:u w:val="none"/>
              </w:rPr>
            </w:pPr>
          </w:p>
        </w:tc>
      </w:tr>
      <w:tr w:rsidR="00565356" w:rsidRPr="00565356" w14:paraId="2F53B446" w14:textId="77777777" w:rsidTr="003474F9">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565356" w:rsidRDefault="00D6095A" w:rsidP="003474F9">
            <w:pPr>
              <w:pStyle w:val="Subtitle"/>
              <w:jc w:val="left"/>
              <w:rPr>
                <w:b/>
                <w:bCs/>
                <w:color w:val="000000" w:themeColor="text1"/>
                <w:sz w:val="24"/>
                <w:szCs w:val="24"/>
                <w:u w:val="none"/>
              </w:rPr>
            </w:pPr>
          </w:p>
          <w:p w14:paraId="7CDF55A1" w14:textId="77777777" w:rsidR="00D6095A" w:rsidRPr="00565356" w:rsidRDefault="00D6095A" w:rsidP="003474F9">
            <w:pPr>
              <w:pStyle w:val="Subtitle"/>
              <w:rPr>
                <w:b/>
                <w:bCs/>
                <w:color w:val="000000" w:themeColor="text1"/>
                <w:sz w:val="24"/>
                <w:szCs w:val="24"/>
                <w:u w:val="none"/>
              </w:rPr>
            </w:pPr>
            <w:r w:rsidRPr="00565356">
              <w:rPr>
                <w:b/>
                <w:bCs/>
                <w:color w:val="000000" w:themeColor="text1"/>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565356" w:rsidRDefault="00D6095A" w:rsidP="003474F9">
            <w:pPr>
              <w:ind w:left="113" w:right="113"/>
              <w:rPr>
                <w:color w:val="000000" w:themeColor="text1"/>
                <w:sz w:val="16"/>
                <w:szCs w:val="16"/>
              </w:rPr>
            </w:pPr>
            <w:r w:rsidRPr="00565356">
              <w:rPr>
                <w:color w:val="000000" w:themeColor="text1"/>
                <w:sz w:val="16"/>
                <w:szCs w:val="16"/>
              </w:rPr>
              <w:t>Learning</w:t>
            </w:r>
          </w:p>
          <w:p w14:paraId="4F4B79FB" w14:textId="77777777" w:rsidR="00D6095A" w:rsidRPr="00565356" w:rsidRDefault="00D6095A" w:rsidP="003474F9">
            <w:pPr>
              <w:ind w:left="113" w:right="113"/>
              <w:rPr>
                <w:color w:val="000000" w:themeColor="text1"/>
                <w:sz w:val="16"/>
                <w:szCs w:val="16"/>
              </w:rPr>
            </w:pPr>
            <w:r w:rsidRPr="00565356">
              <w:rPr>
                <w:color w:val="000000" w:themeColor="text1"/>
                <w:sz w:val="16"/>
                <w:szCs w:val="16"/>
              </w:rPr>
              <w:t>Outcomes</w:t>
            </w:r>
          </w:p>
          <w:p w14:paraId="1D936AC0" w14:textId="77777777" w:rsidR="00D6095A" w:rsidRPr="00565356" w:rsidRDefault="00D6095A" w:rsidP="003474F9">
            <w:pPr>
              <w:ind w:left="113" w:right="113"/>
              <w:rPr>
                <w:color w:val="000000" w:themeColor="text1"/>
                <w:sz w:val="16"/>
                <w:szCs w:val="16"/>
              </w:rPr>
            </w:pPr>
          </w:p>
          <w:p w14:paraId="3B73160D" w14:textId="77777777" w:rsidR="00D6095A" w:rsidRPr="00565356" w:rsidRDefault="00D6095A" w:rsidP="003474F9">
            <w:pPr>
              <w:pStyle w:val="Subtitle"/>
              <w:ind w:left="113" w:right="113"/>
              <w:rPr>
                <w:b/>
                <w:bCs/>
                <w:color w:val="000000" w:themeColor="text1"/>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565356" w:rsidRDefault="00D6095A" w:rsidP="003474F9">
            <w:pPr>
              <w:pStyle w:val="Subtitle"/>
              <w:rPr>
                <w:b/>
                <w:bCs/>
                <w:color w:val="000000" w:themeColor="text1"/>
                <w:sz w:val="24"/>
                <w:szCs w:val="24"/>
                <w:u w:val="none"/>
              </w:rPr>
            </w:pPr>
            <w:r w:rsidRPr="00565356">
              <w:rPr>
                <w:b/>
                <w:bCs/>
                <w:color w:val="000000" w:themeColor="text1"/>
                <w:sz w:val="24"/>
                <w:szCs w:val="24"/>
                <w:u w:val="none"/>
              </w:rPr>
              <w:t>GRADE</w:t>
            </w:r>
          </w:p>
        </w:tc>
      </w:tr>
      <w:tr w:rsidR="00565356" w:rsidRPr="00565356"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565356" w:rsidRDefault="00A83F82" w:rsidP="003474F9">
            <w:pPr>
              <w:pStyle w:val="Subtitle"/>
              <w:jc w:val="left"/>
              <w:rPr>
                <w:b/>
                <w:bCs/>
                <w:color w:val="000000" w:themeColor="text1"/>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565356" w:rsidRDefault="00A83F82" w:rsidP="003474F9">
            <w:pPr>
              <w:pStyle w:val="Subtitle"/>
              <w:jc w:val="left"/>
              <w:rPr>
                <w:b/>
                <w:bCs/>
                <w:color w:val="000000" w:themeColor="text1"/>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Poor</w:t>
            </w:r>
          </w:p>
          <w:p w14:paraId="40CB6231" w14:textId="4BBA5033" w:rsidR="00A83F82" w:rsidRPr="00565356" w:rsidRDefault="006A5DB4" w:rsidP="006A5DB4">
            <w:pPr>
              <w:pStyle w:val="Subtitle"/>
              <w:rPr>
                <w:b/>
                <w:bCs/>
                <w:color w:val="000000" w:themeColor="text1"/>
                <w:sz w:val="16"/>
                <w:szCs w:val="16"/>
                <w:u w:val="none"/>
              </w:rPr>
            </w:pPr>
            <w:r w:rsidRPr="00565356">
              <w:rPr>
                <w:b/>
                <w:bCs/>
                <w:color w:val="000000" w:themeColor="text1"/>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Unsatisfactory</w:t>
            </w:r>
          </w:p>
          <w:p w14:paraId="18380851" w14:textId="25222572" w:rsidR="00A83F82" w:rsidRPr="00565356" w:rsidRDefault="006A5DB4" w:rsidP="003474F9">
            <w:pPr>
              <w:pStyle w:val="Subtitle"/>
              <w:rPr>
                <w:b/>
                <w:bCs/>
                <w:color w:val="000000" w:themeColor="text1"/>
                <w:sz w:val="16"/>
                <w:szCs w:val="16"/>
                <w:u w:val="none"/>
              </w:rPr>
            </w:pPr>
            <w:r w:rsidRPr="00565356">
              <w:rPr>
                <w:b/>
                <w:bCs/>
                <w:color w:val="000000" w:themeColor="text1"/>
                <w:sz w:val="16"/>
                <w:szCs w:val="16"/>
                <w:u w:val="none"/>
              </w:rPr>
              <w:t>26-</w:t>
            </w:r>
            <w:r w:rsidR="00A7521F" w:rsidRPr="00565356">
              <w:rPr>
                <w:b/>
                <w:bCs/>
                <w:color w:val="000000" w:themeColor="text1"/>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Satisfactory</w:t>
            </w:r>
          </w:p>
          <w:p w14:paraId="0163019B" w14:textId="77777777"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40 – 49%</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Good</w:t>
            </w:r>
          </w:p>
          <w:p w14:paraId="38BF5FA0" w14:textId="77777777"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50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Very Good</w:t>
            </w:r>
          </w:p>
          <w:p w14:paraId="27743177" w14:textId="77777777"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Excellent</w:t>
            </w:r>
          </w:p>
          <w:p w14:paraId="51019977" w14:textId="54E92AAF"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70</w:t>
            </w:r>
            <w:r w:rsidR="00A7521F" w:rsidRPr="00565356">
              <w:rPr>
                <w:b/>
                <w:bCs/>
                <w:color w:val="000000" w:themeColor="text1"/>
                <w:sz w:val="16"/>
                <w:szCs w:val="16"/>
                <w:u w:val="none"/>
              </w:rPr>
              <w:t xml:space="preserve"> – 85</w:t>
            </w:r>
            <w:r w:rsidRPr="00565356">
              <w:rPr>
                <w:b/>
                <w:bCs/>
                <w:color w:val="000000" w:themeColor="text1"/>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Pr="00565356" w:rsidRDefault="00A83F82" w:rsidP="003474F9">
            <w:pPr>
              <w:pStyle w:val="Subtitle"/>
              <w:rPr>
                <w:b/>
                <w:bCs/>
                <w:color w:val="000000" w:themeColor="text1"/>
                <w:sz w:val="16"/>
                <w:szCs w:val="16"/>
                <w:u w:val="none"/>
              </w:rPr>
            </w:pPr>
            <w:r w:rsidRPr="00565356">
              <w:rPr>
                <w:b/>
                <w:bCs/>
                <w:color w:val="000000" w:themeColor="text1"/>
                <w:sz w:val="16"/>
                <w:szCs w:val="16"/>
                <w:u w:val="none"/>
              </w:rPr>
              <w:t>Exceptional</w:t>
            </w:r>
          </w:p>
          <w:p w14:paraId="73DDC744" w14:textId="674C515D" w:rsidR="00A83F82" w:rsidRPr="00565356" w:rsidRDefault="00A7521F" w:rsidP="003474F9">
            <w:pPr>
              <w:pStyle w:val="Subtitle"/>
              <w:rPr>
                <w:b/>
                <w:bCs/>
                <w:color w:val="000000" w:themeColor="text1"/>
                <w:sz w:val="16"/>
                <w:szCs w:val="16"/>
                <w:u w:val="none"/>
              </w:rPr>
            </w:pPr>
            <w:r w:rsidRPr="00565356">
              <w:rPr>
                <w:b/>
                <w:bCs/>
                <w:color w:val="000000" w:themeColor="text1"/>
                <w:sz w:val="16"/>
                <w:szCs w:val="16"/>
                <w:u w:val="none"/>
              </w:rPr>
              <w:t>86</w:t>
            </w:r>
            <w:r w:rsidR="00A83F82" w:rsidRPr="00565356">
              <w:rPr>
                <w:b/>
                <w:bCs/>
                <w:color w:val="000000" w:themeColor="text1"/>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565356" w:rsidRDefault="00A83F82" w:rsidP="003474F9">
            <w:pPr>
              <w:pStyle w:val="Subtitle"/>
              <w:jc w:val="left"/>
              <w:rPr>
                <w:b/>
                <w:bCs/>
                <w:color w:val="000000" w:themeColor="text1"/>
                <w:sz w:val="18"/>
                <w:szCs w:val="18"/>
                <w:u w:val="none"/>
              </w:rPr>
            </w:pPr>
          </w:p>
          <w:p w14:paraId="114CAA84" w14:textId="77777777" w:rsidR="00A83F82" w:rsidRPr="00565356" w:rsidRDefault="00A83F82" w:rsidP="003474F9">
            <w:pPr>
              <w:pStyle w:val="Subtitle"/>
              <w:jc w:val="left"/>
              <w:rPr>
                <w:b/>
                <w:bCs/>
                <w:color w:val="000000" w:themeColor="text1"/>
                <w:sz w:val="18"/>
                <w:szCs w:val="18"/>
                <w:u w:val="none"/>
              </w:rPr>
            </w:pPr>
            <w:r w:rsidRPr="00565356">
              <w:rPr>
                <w:b/>
                <w:bCs/>
                <w:color w:val="000000" w:themeColor="text1"/>
                <w:sz w:val="18"/>
                <w:szCs w:val="18"/>
                <w:u w:val="none"/>
              </w:rPr>
              <w:t xml:space="preserve">  %</w:t>
            </w:r>
          </w:p>
        </w:tc>
      </w:tr>
      <w:tr w:rsidR="00565356" w:rsidRPr="00565356" w14:paraId="6A0175DB" w14:textId="77777777" w:rsidTr="005B4971">
        <w:tc>
          <w:tcPr>
            <w:tcW w:w="2305" w:type="dxa"/>
            <w:tcBorders>
              <w:top w:val="single" w:sz="6" w:space="0" w:color="auto"/>
              <w:left w:val="thinThickLargeGap" w:sz="24" w:space="0" w:color="auto"/>
              <w:bottom w:val="single" w:sz="6" w:space="0" w:color="auto"/>
            </w:tcBorders>
          </w:tcPr>
          <w:p w14:paraId="505D6E69" w14:textId="0306B6E8" w:rsidR="00B52B52" w:rsidRPr="00565356" w:rsidRDefault="000C0A6B" w:rsidP="003474F9">
            <w:pPr>
              <w:pStyle w:val="Subtitle"/>
              <w:jc w:val="left"/>
              <w:rPr>
                <w:color w:val="000000" w:themeColor="text1"/>
                <w:sz w:val="18"/>
                <w:szCs w:val="18"/>
                <w:u w:val="none"/>
              </w:rPr>
            </w:pPr>
            <w:r w:rsidRPr="00565356">
              <w:rPr>
                <w:color w:val="000000" w:themeColor="text1"/>
                <w:sz w:val="18"/>
                <w:szCs w:val="18"/>
                <w:u w:val="none"/>
              </w:rPr>
              <w:t>Demonstrate critical understanding of different types of learning needs and circumstances relating to a child’s ability to respond in Physical Education and Youth Sport</w:t>
            </w:r>
          </w:p>
        </w:tc>
        <w:tc>
          <w:tcPr>
            <w:tcW w:w="540" w:type="dxa"/>
            <w:gridSpan w:val="2"/>
            <w:tcBorders>
              <w:top w:val="single" w:sz="6" w:space="0" w:color="auto"/>
              <w:bottom w:val="single" w:sz="6" w:space="0" w:color="auto"/>
              <w:right w:val="single" w:sz="6" w:space="0" w:color="auto"/>
            </w:tcBorders>
          </w:tcPr>
          <w:p w14:paraId="2B61A23D" w14:textId="77777777" w:rsidR="00B52B52" w:rsidRPr="00565356" w:rsidRDefault="00B52B52" w:rsidP="003474F9">
            <w:pPr>
              <w:pStyle w:val="Subtitle"/>
              <w:rPr>
                <w:b/>
                <w:bCs/>
                <w:color w:val="000000" w:themeColor="text1"/>
                <w:sz w:val="18"/>
                <w:szCs w:val="18"/>
                <w:u w:val="none"/>
              </w:rPr>
            </w:pPr>
            <w:r w:rsidRPr="00565356">
              <w:rPr>
                <w:b/>
                <w:bCs/>
                <w:color w:val="000000" w:themeColor="text1"/>
                <w:sz w:val="18"/>
                <w:szCs w:val="18"/>
                <w:u w:val="none"/>
              </w:rPr>
              <w:t>1</w:t>
            </w:r>
          </w:p>
        </w:tc>
        <w:tc>
          <w:tcPr>
            <w:tcW w:w="1054" w:type="dxa"/>
            <w:tcBorders>
              <w:left w:val="single" w:sz="6" w:space="0" w:color="auto"/>
              <w:right w:val="single" w:sz="6" w:space="0" w:color="auto"/>
            </w:tcBorders>
          </w:tcPr>
          <w:p w14:paraId="36795B43" w14:textId="77777777" w:rsidR="00B52B52" w:rsidRPr="00565356" w:rsidRDefault="00B52B52" w:rsidP="003474F9">
            <w:pPr>
              <w:pStyle w:val="Subtitle"/>
              <w:rPr>
                <w:color w:val="000000" w:themeColor="text1"/>
                <w:sz w:val="18"/>
                <w:szCs w:val="18"/>
                <w:u w:val="none"/>
              </w:rPr>
            </w:pPr>
          </w:p>
        </w:tc>
        <w:tc>
          <w:tcPr>
            <w:tcW w:w="1054" w:type="dxa"/>
            <w:tcBorders>
              <w:left w:val="single" w:sz="6" w:space="0" w:color="auto"/>
              <w:right w:val="single" w:sz="6" w:space="0" w:color="auto"/>
            </w:tcBorders>
          </w:tcPr>
          <w:p w14:paraId="68AEE3BE" w14:textId="77777777" w:rsidR="00B52B52" w:rsidRPr="00565356" w:rsidRDefault="00B52B52" w:rsidP="003474F9">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1863D807" w14:textId="77777777" w:rsidR="00B52B52" w:rsidRPr="00565356" w:rsidRDefault="00B52B52" w:rsidP="003474F9">
            <w:pPr>
              <w:pStyle w:val="Subtitle"/>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49633C84" w14:textId="77777777" w:rsidR="00B52B52" w:rsidRPr="00565356" w:rsidRDefault="00B52B52" w:rsidP="003474F9">
            <w:pPr>
              <w:pStyle w:val="Subtitle"/>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F1561BA" w14:textId="77777777" w:rsidR="00B52B52" w:rsidRPr="00565356" w:rsidRDefault="00B52B52" w:rsidP="003474F9">
            <w:pPr>
              <w:pStyle w:val="Subtitle"/>
              <w:jc w:val="right"/>
              <w:rPr>
                <w:color w:val="000000" w:themeColor="text1"/>
                <w:sz w:val="24"/>
                <w:szCs w:val="24"/>
                <w:u w:val="none"/>
              </w:rPr>
            </w:pPr>
          </w:p>
        </w:tc>
        <w:tc>
          <w:tcPr>
            <w:tcW w:w="1054" w:type="dxa"/>
            <w:gridSpan w:val="2"/>
            <w:tcBorders>
              <w:left w:val="single" w:sz="6" w:space="0" w:color="auto"/>
              <w:right w:val="single" w:sz="6" w:space="0" w:color="auto"/>
            </w:tcBorders>
          </w:tcPr>
          <w:p w14:paraId="72530B3D" w14:textId="77777777" w:rsidR="00B52B52" w:rsidRPr="00565356" w:rsidRDefault="00B52B52" w:rsidP="003474F9">
            <w:pPr>
              <w:pStyle w:val="Subtitle"/>
              <w:rPr>
                <w:color w:val="000000" w:themeColor="text1"/>
                <w:sz w:val="18"/>
                <w:szCs w:val="18"/>
                <w:u w:val="none"/>
              </w:rPr>
            </w:pPr>
          </w:p>
        </w:tc>
        <w:tc>
          <w:tcPr>
            <w:tcW w:w="1055" w:type="dxa"/>
            <w:tcBorders>
              <w:left w:val="single" w:sz="6" w:space="0" w:color="auto"/>
              <w:right w:val="single" w:sz="6" w:space="0" w:color="auto"/>
            </w:tcBorders>
          </w:tcPr>
          <w:p w14:paraId="76E307F0" w14:textId="77777777" w:rsidR="00B52B52" w:rsidRPr="00565356" w:rsidRDefault="00B52B52" w:rsidP="003474F9">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EB467DD" w14:textId="34E1E062" w:rsidR="00B52B52" w:rsidRPr="00565356" w:rsidRDefault="000C0A6B" w:rsidP="003474F9">
            <w:pPr>
              <w:pStyle w:val="Subtitle"/>
              <w:jc w:val="left"/>
              <w:rPr>
                <w:b/>
                <w:bCs/>
                <w:color w:val="000000" w:themeColor="text1"/>
                <w:sz w:val="18"/>
                <w:szCs w:val="18"/>
                <w:u w:val="none"/>
              </w:rPr>
            </w:pPr>
            <w:r w:rsidRPr="00565356">
              <w:rPr>
                <w:b/>
                <w:bCs/>
                <w:color w:val="000000" w:themeColor="text1"/>
                <w:sz w:val="18"/>
                <w:szCs w:val="18"/>
                <w:u w:val="none"/>
              </w:rPr>
              <w:t>4</w:t>
            </w:r>
            <w:r w:rsidR="00B52B52" w:rsidRPr="00565356">
              <w:rPr>
                <w:b/>
                <w:bCs/>
                <w:color w:val="000000" w:themeColor="text1"/>
                <w:sz w:val="18"/>
                <w:szCs w:val="18"/>
                <w:u w:val="none"/>
              </w:rPr>
              <w:t>0%</w:t>
            </w:r>
          </w:p>
        </w:tc>
      </w:tr>
      <w:tr w:rsidR="00565356" w:rsidRPr="00565356" w14:paraId="0E91F6DD" w14:textId="77777777" w:rsidTr="005B4971">
        <w:tc>
          <w:tcPr>
            <w:tcW w:w="2305" w:type="dxa"/>
            <w:tcBorders>
              <w:top w:val="single" w:sz="6" w:space="0" w:color="auto"/>
              <w:left w:val="thinThickLargeGap" w:sz="24" w:space="0" w:color="auto"/>
              <w:bottom w:val="single" w:sz="6" w:space="0" w:color="auto"/>
            </w:tcBorders>
          </w:tcPr>
          <w:p w14:paraId="5513340A" w14:textId="64A24B0F" w:rsidR="00A336BE" w:rsidRPr="00565356" w:rsidRDefault="000C0A6B" w:rsidP="003474F9">
            <w:pPr>
              <w:pStyle w:val="Subtitle"/>
              <w:jc w:val="left"/>
              <w:rPr>
                <w:color w:val="000000" w:themeColor="text1"/>
                <w:sz w:val="18"/>
                <w:szCs w:val="18"/>
                <w:u w:val="none"/>
              </w:rPr>
            </w:pPr>
            <w:r w:rsidRPr="00565356">
              <w:rPr>
                <w:color w:val="000000" w:themeColor="text1"/>
                <w:sz w:val="18"/>
                <w:szCs w:val="18"/>
                <w:u w:val="none"/>
              </w:rPr>
              <w:t>Identify and utilise a range of strategies to enable all young people, whatever their circumstances or ability, to take part in and enjoy meaningful Physical Education and Youth Sport which contributes to the development of Physical Literacy</w:t>
            </w:r>
          </w:p>
        </w:tc>
        <w:tc>
          <w:tcPr>
            <w:tcW w:w="540" w:type="dxa"/>
            <w:gridSpan w:val="2"/>
            <w:tcBorders>
              <w:top w:val="single" w:sz="6" w:space="0" w:color="auto"/>
              <w:bottom w:val="single" w:sz="6" w:space="0" w:color="auto"/>
              <w:right w:val="single" w:sz="6" w:space="0" w:color="auto"/>
            </w:tcBorders>
          </w:tcPr>
          <w:p w14:paraId="5CC04989" w14:textId="25C9243F" w:rsidR="00A336BE" w:rsidRPr="00565356" w:rsidRDefault="000C0A6B" w:rsidP="003474F9">
            <w:pPr>
              <w:pStyle w:val="Subtitle"/>
              <w:rPr>
                <w:b/>
                <w:bCs/>
                <w:color w:val="000000" w:themeColor="text1"/>
                <w:sz w:val="18"/>
                <w:szCs w:val="18"/>
                <w:u w:val="none"/>
              </w:rPr>
            </w:pPr>
            <w:r w:rsidRPr="00565356">
              <w:rPr>
                <w:b/>
                <w:bCs/>
                <w:color w:val="000000" w:themeColor="text1"/>
                <w:sz w:val="18"/>
                <w:szCs w:val="18"/>
                <w:u w:val="none"/>
              </w:rPr>
              <w:t>2</w:t>
            </w:r>
          </w:p>
        </w:tc>
        <w:tc>
          <w:tcPr>
            <w:tcW w:w="1054" w:type="dxa"/>
            <w:tcBorders>
              <w:left w:val="single" w:sz="6" w:space="0" w:color="auto"/>
              <w:right w:val="single" w:sz="6" w:space="0" w:color="auto"/>
            </w:tcBorders>
          </w:tcPr>
          <w:p w14:paraId="2AB6BE47" w14:textId="77777777" w:rsidR="00A336BE" w:rsidRPr="00565356" w:rsidRDefault="00A336BE" w:rsidP="003474F9">
            <w:pPr>
              <w:pStyle w:val="Subtitle"/>
              <w:rPr>
                <w:color w:val="000000" w:themeColor="text1"/>
                <w:sz w:val="18"/>
                <w:szCs w:val="18"/>
                <w:u w:val="none"/>
              </w:rPr>
            </w:pPr>
          </w:p>
        </w:tc>
        <w:tc>
          <w:tcPr>
            <w:tcW w:w="1054" w:type="dxa"/>
            <w:tcBorders>
              <w:left w:val="single" w:sz="6" w:space="0" w:color="auto"/>
              <w:right w:val="single" w:sz="6" w:space="0" w:color="auto"/>
            </w:tcBorders>
          </w:tcPr>
          <w:p w14:paraId="3FAE679C" w14:textId="77777777" w:rsidR="00A336BE" w:rsidRPr="00565356" w:rsidRDefault="00A336BE" w:rsidP="003474F9">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0C99FE5" w14:textId="77777777" w:rsidR="00A336BE" w:rsidRPr="00565356" w:rsidRDefault="00A336BE" w:rsidP="003474F9">
            <w:pPr>
              <w:pStyle w:val="Subtitle"/>
              <w:jc w:val="lef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207CDF5" w14:textId="77777777" w:rsidR="00A336BE" w:rsidRPr="00565356" w:rsidRDefault="00A336BE" w:rsidP="003474F9">
            <w:pPr>
              <w:pStyle w:val="Subtitle"/>
              <w:jc w:val="lef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07531EE" w14:textId="77777777" w:rsidR="00A336BE" w:rsidRPr="00565356" w:rsidRDefault="00A336BE" w:rsidP="003474F9">
            <w:pPr>
              <w:rPr>
                <w:color w:val="000000" w:themeColor="text1"/>
              </w:rPr>
            </w:pPr>
          </w:p>
        </w:tc>
        <w:tc>
          <w:tcPr>
            <w:tcW w:w="1054" w:type="dxa"/>
            <w:gridSpan w:val="2"/>
            <w:tcBorders>
              <w:left w:val="single" w:sz="6" w:space="0" w:color="auto"/>
              <w:right w:val="single" w:sz="6" w:space="0" w:color="auto"/>
            </w:tcBorders>
          </w:tcPr>
          <w:p w14:paraId="1B09501B" w14:textId="77777777" w:rsidR="00A336BE" w:rsidRPr="00565356" w:rsidRDefault="00A336BE" w:rsidP="003474F9">
            <w:pPr>
              <w:pStyle w:val="Subtitle"/>
              <w:rPr>
                <w:color w:val="000000" w:themeColor="text1"/>
                <w:sz w:val="18"/>
                <w:szCs w:val="18"/>
                <w:u w:val="none"/>
              </w:rPr>
            </w:pPr>
          </w:p>
        </w:tc>
        <w:tc>
          <w:tcPr>
            <w:tcW w:w="1055" w:type="dxa"/>
            <w:tcBorders>
              <w:left w:val="single" w:sz="6" w:space="0" w:color="auto"/>
              <w:right w:val="single" w:sz="6" w:space="0" w:color="auto"/>
            </w:tcBorders>
          </w:tcPr>
          <w:p w14:paraId="4F52CAB7" w14:textId="77777777" w:rsidR="00A336BE" w:rsidRPr="00565356" w:rsidRDefault="00A336BE" w:rsidP="003474F9">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6379D15" w14:textId="72CE5E7A" w:rsidR="00A336BE" w:rsidRPr="00565356" w:rsidRDefault="000C0A6B" w:rsidP="003474F9">
            <w:pPr>
              <w:pStyle w:val="Subtitle"/>
              <w:jc w:val="left"/>
              <w:rPr>
                <w:b/>
                <w:bCs/>
                <w:color w:val="000000" w:themeColor="text1"/>
                <w:sz w:val="18"/>
                <w:szCs w:val="18"/>
                <w:u w:val="none"/>
              </w:rPr>
            </w:pPr>
            <w:r w:rsidRPr="00565356">
              <w:rPr>
                <w:b/>
                <w:bCs/>
                <w:color w:val="000000" w:themeColor="text1"/>
                <w:sz w:val="18"/>
                <w:szCs w:val="18"/>
                <w:u w:val="none"/>
              </w:rPr>
              <w:t>4</w:t>
            </w:r>
            <w:r w:rsidR="00A336BE" w:rsidRPr="00565356">
              <w:rPr>
                <w:b/>
                <w:bCs/>
                <w:color w:val="000000" w:themeColor="text1"/>
                <w:sz w:val="18"/>
                <w:szCs w:val="18"/>
                <w:u w:val="none"/>
              </w:rPr>
              <w:t>0%</w:t>
            </w:r>
          </w:p>
        </w:tc>
      </w:tr>
      <w:tr w:rsidR="00565356" w:rsidRPr="00565356" w14:paraId="64FBCE89" w14:textId="77777777" w:rsidTr="005B4971">
        <w:tc>
          <w:tcPr>
            <w:tcW w:w="2305" w:type="dxa"/>
            <w:tcBorders>
              <w:top w:val="single" w:sz="6" w:space="0" w:color="auto"/>
              <w:left w:val="thinThickLargeGap" w:sz="24" w:space="0" w:color="auto"/>
              <w:bottom w:val="single" w:sz="6" w:space="0" w:color="auto"/>
            </w:tcBorders>
          </w:tcPr>
          <w:p w14:paraId="10B833A9" w14:textId="41265B6F" w:rsidR="00A336BE" w:rsidRPr="00565356" w:rsidRDefault="000C0A6B" w:rsidP="003474F9">
            <w:pPr>
              <w:pStyle w:val="Subtitle"/>
              <w:ind w:left="-15"/>
              <w:jc w:val="left"/>
              <w:rPr>
                <w:color w:val="000000" w:themeColor="text1"/>
                <w:sz w:val="18"/>
                <w:szCs w:val="18"/>
                <w:u w:val="none"/>
              </w:rPr>
            </w:pPr>
            <w:r w:rsidRPr="00565356">
              <w:rPr>
                <w:color w:val="000000" w:themeColor="text1"/>
                <w:sz w:val="18"/>
                <w:szCs w:val="18"/>
                <w:u w:val="none"/>
              </w:rPr>
              <w:t>Show critical awareness of the range of resources available to deliver inclusive Physical Education and Youth Sport</w:t>
            </w:r>
          </w:p>
        </w:tc>
        <w:tc>
          <w:tcPr>
            <w:tcW w:w="540" w:type="dxa"/>
            <w:gridSpan w:val="2"/>
            <w:tcBorders>
              <w:top w:val="single" w:sz="6" w:space="0" w:color="auto"/>
              <w:bottom w:val="single" w:sz="6" w:space="0" w:color="auto"/>
              <w:right w:val="single" w:sz="6" w:space="0" w:color="auto"/>
            </w:tcBorders>
          </w:tcPr>
          <w:p w14:paraId="05A296CA" w14:textId="77777777" w:rsidR="00A336BE" w:rsidRPr="00565356" w:rsidRDefault="00A336BE" w:rsidP="003474F9">
            <w:pPr>
              <w:pStyle w:val="Subtitle"/>
              <w:rPr>
                <w:b/>
                <w:bCs/>
                <w:color w:val="000000" w:themeColor="text1"/>
                <w:sz w:val="18"/>
                <w:szCs w:val="18"/>
                <w:u w:val="none"/>
              </w:rPr>
            </w:pPr>
          </w:p>
          <w:p w14:paraId="497F864B" w14:textId="46CD621B" w:rsidR="00A336BE" w:rsidRPr="00565356" w:rsidRDefault="000C0A6B" w:rsidP="003474F9">
            <w:pPr>
              <w:pStyle w:val="Subtitle"/>
              <w:rPr>
                <w:b/>
                <w:bCs/>
                <w:color w:val="000000" w:themeColor="text1"/>
                <w:sz w:val="18"/>
                <w:szCs w:val="18"/>
                <w:u w:val="none"/>
              </w:rPr>
            </w:pPr>
            <w:r w:rsidRPr="00565356">
              <w:rPr>
                <w:b/>
                <w:bCs/>
                <w:color w:val="000000" w:themeColor="text1"/>
                <w:sz w:val="18"/>
                <w:szCs w:val="18"/>
                <w:u w:val="none"/>
              </w:rPr>
              <w:t>3</w:t>
            </w:r>
          </w:p>
        </w:tc>
        <w:tc>
          <w:tcPr>
            <w:tcW w:w="1054" w:type="dxa"/>
            <w:tcBorders>
              <w:left w:val="single" w:sz="6" w:space="0" w:color="auto"/>
              <w:right w:val="single" w:sz="6" w:space="0" w:color="auto"/>
            </w:tcBorders>
          </w:tcPr>
          <w:p w14:paraId="5C768115" w14:textId="77777777" w:rsidR="00A336BE" w:rsidRPr="00565356" w:rsidRDefault="00A336BE" w:rsidP="003474F9">
            <w:pPr>
              <w:pStyle w:val="Subtitle"/>
              <w:rPr>
                <w:color w:val="000000" w:themeColor="text1"/>
                <w:sz w:val="18"/>
                <w:szCs w:val="18"/>
                <w:u w:val="none"/>
              </w:rPr>
            </w:pPr>
          </w:p>
        </w:tc>
        <w:tc>
          <w:tcPr>
            <w:tcW w:w="1054" w:type="dxa"/>
            <w:tcBorders>
              <w:left w:val="single" w:sz="6" w:space="0" w:color="auto"/>
              <w:right w:val="single" w:sz="6" w:space="0" w:color="auto"/>
            </w:tcBorders>
          </w:tcPr>
          <w:p w14:paraId="4942F7AB" w14:textId="77777777" w:rsidR="00A336BE" w:rsidRPr="00565356" w:rsidRDefault="00A336BE" w:rsidP="003474F9">
            <w:pPr>
              <w:pStyle w:val="Subtitle"/>
              <w:rPr>
                <w:color w:val="000000" w:themeColor="text1"/>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565356" w:rsidRDefault="00A336BE" w:rsidP="003474F9">
            <w:pPr>
              <w:pStyle w:val="Subtitle"/>
              <w:jc w:val="right"/>
              <w:rPr>
                <w:color w:val="000000" w:themeColor="text1"/>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B786567" w14:textId="77777777" w:rsidR="00A336BE" w:rsidRPr="00565356" w:rsidRDefault="00A336BE" w:rsidP="003474F9">
            <w:pPr>
              <w:pStyle w:val="Subtitle"/>
              <w:jc w:val="right"/>
              <w:rPr>
                <w:color w:val="000000" w:themeColor="text1"/>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565356" w:rsidRDefault="00A336BE" w:rsidP="003474F9">
            <w:pPr>
              <w:pStyle w:val="Subtitle"/>
              <w:ind w:firstLine="281"/>
              <w:jc w:val="right"/>
              <w:rPr>
                <w:color w:val="000000" w:themeColor="text1"/>
                <w:sz w:val="18"/>
                <w:szCs w:val="18"/>
                <w:u w:val="none"/>
              </w:rPr>
            </w:pPr>
          </w:p>
        </w:tc>
        <w:tc>
          <w:tcPr>
            <w:tcW w:w="1054" w:type="dxa"/>
            <w:gridSpan w:val="2"/>
            <w:tcBorders>
              <w:left w:val="single" w:sz="6" w:space="0" w:color="auto"/>
              <w:right w:val="single" w:sz="6" w:space="0" w:color="auto"/>
            </w:tcBorders>
          </w:tcPr>
          <w:p w14:paraId="47AFF7B0" w14:textId="77777777" w:rsidR="00A336BE" w:rsidRPr="00565356" w:rsidRDefault="00A336BE" w:rsidP="003474F9">
            <w:pPr>
              <w:pStyle w:val="Subtitle"/>
              <w:rPr>
                <w:color w:val="000000" w:themeColor="text1"/>
                <w:sz w:val="18"/>
                <w:szCs w:val="18"/>
                <w:u w:val="none"/>
              </w:rPr>
            </w:pPr>
          </w:p>
        </w:tc>
        <w:tc>
          <w:tcPr>
            <w:tcW w:w="1055" w:type="dxa"/>
            <w:tcBorders>
              <w:left w:val="single" w:sz="6" w:space="0" w:color="auto"/>
              <w:right w:val="single" w:sz="6" w:space="0" w:color="auto"/>
            </w:tcBorders>
          </w:tcPr>
          <w:p w14:paraId="44BDEF02" w14:textId="77777777" w:rsidR="00A336BE" w:rsidRPr="00565356" w:rsidRDefault="00A336BE" w:rsidP="003474F9">
            <w:pPr>
              <w:pStyle w:val="Subtitle"/>
              <w:rPr>
                <w:color w:val="000000" w:themeColor="text1"/>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B739E3D" w:rsidR="00A336BE" w:rsidRPr="00565356" w:rsidRDefault="000C0A6B" w:rsidP="003474F9">
            <w:pPr>
              <w:pStyle w:val="Subtitle"/>
              <w:jc w:val="left"/>
              <w:rPr>
                <w:b/>
                <w:bCs/>
                <w:color w:val="000000" w:themeColor="text1"/>
                <w:sz w:val="18"/>
                <w:szCs w:val="18"/>
                <w:u w:val="none"/>
              </w:rPr>
            </w:pPr>
            <w:r w:rsidRPr="00565356">
              <w:rPr>
                <w:b/>
                <w:bCs/>
                <w:color w:val="000000" w:themeColor="text1"/>
                <w:sz w:val="18"/>
                <w:szCs w:val="18"/>
                <w:u w:val="none"/>
              </w:rPr>
              <w:t>2</w:t>
            </w:r>
            <w:r w:rsidR="00A336BE" w:rsidRPr="00565356">
              <w:rPr>
                <w:b/>
                <w:bCs/>
                <w:color w:val="000000" w:themeColor="text1"/>
                <w:sz w:val="18"/>
                <w:szCs w:val="18"/>
                <w:u w:val="none"/>
              </w:rPr>
              <w:t>0%</w:t>
            </w:r>
          </w:p>
        </w:tc>
      </w:tr>
      <w:tr w:rsidR="00565356" w:rsidRPr="00565356" w14:paraId="01C24598" w14:textId="77777777" w:rsidTr="003474F9">
        <w:trPr>
          <w:cantSplit/>
          <w:trHeight w:val="282"/>
        </w:trPr>
        <w:tc>
          <w:tcPr>
            <w:tcW w:w="10225" w:type="dxa"/>
            <w:gridSpan w:val="12"/>
            <w:tcBorders>
              <w:left w:val="thinThickLargeGap" w:sz="24" w:space="0" w:color="auto"/>
              <w:right w:val="single" w:sz="4" w:space="0" w:color="auto"/>
            </w:tcBorders>
          </w:tcPr>
          <w:p w14:paraId="56D6B56C" w14:textId="77777777" w:rsidR="00D6095A" w:rsidRPr="00565356" w:rsidRDefault="00D6095A" w:rsidP="004150A6">
            <w:pPr>
              <w:pStyle w:val="Subtitle"/>
              <w:jc w:val="left"/>
              <w:rPr>
                <w:b/>
                <w:bCs/>
                <w:color w:val="000000" w:themeColor="text1"/>
                <w:sz w:val="24"/>
                <w:szCs w:val="24"/>
                <w:u w:val="none"/>
              </w:rPr>
            </w:pPr>
            <w:r w:rsidRPr="00565356">
              <w:rPr>
                <w:color w:val="000000" w:themeColor="text1"/>
                <w:sz w:val="18"/>
                <w:szCs w:val="18"/>
                <w:u w:val="none"/>
              </w:rPr>
              <w:t>It is expected that students will present work that is proof read</w:t>
            </w:r>
            <w:r w:rsidR="004150A6" w:rsidRPr="00565356">
              <w:rPr>
                <w:color w:val="000000" w:themeColor="text1"/>
                <w:sz w:val="18"/>
                <w:szCs w:val="18"/>
                <w:u w:val="none"/>
              </w:rPr>
              <w:t>, correctly referenced and adheres to the</w:t>
            </w:r>
            <w:r w:rsidRPr="00565356">
              <w:rPr>
                <w:color w:val="000000" w:themeColor="text1"/>
                <w:sz w:val="18"/>
                <w:szCs w:val="18"/>
                <w:u w:val="none"/>
              </w:rPr>
              <w:t xml:space="preserve"> </w:t>
            </w:r>
            <w:r w:rsidRPr="00565356">
              <w:rPr>
                <w:b/>
                <w:color w:val="000000" w:themeColor="text1"/>
                <w:sz w:val="18"/>
                <w:szCs w:val="18"/>
                <w:u w:val="none"/>
              </w:rPr>
              <w:t>Assessment Checklist.</w:t>
            </w:r>
            <w:r w:rsidRPr="00565356">
              <w:rPr>
                <w:color w:val="000000" w:themeColor="text1"/>
                <w:sz w:val="18"/>
                <w:szCs w:val="18"/>
                <w:u w:val="none"/>
              </w:rPr>
              <w:t xml:space="preserve"> Therefore a range of 0 – 10 marks will be deducted for non-completion of any of the points on the </w:t>
            </w:r>
            <w:r w:rsidRPr="00565356">
              <w:rPr>
                <w:b/>
                <w:color w:val="000000" w:themeColor="text1"/>
                <w:sz w:val="18"/>
                <w:szCs w:val="18"/>
                <w:u w:val="none"/>
              </w:rPr>
              <w:t>checklist below</w:t>
            </w:r>
            <w:r w:rsidRPr="00565356">
              <w:rPr>
                <w:color w:val="000000" w:themeColor="text1"/>
                <w:sz w:val="18"/>
                <w:szCs w:val="18"/>
                <w:u w:val="none"/>
              </w:rPr>
              <w:t>.</w:t>
            </w:r>
          </w:p>
        </w:tc>
        <w:tc>
          <w:tcPr>
            <w:tcW w:w="720" w:type="dxa"/>
            <w:tcBorders>
              <w:left w:val="single" w:sz="4" w:space="0" w:color="auto"/>
              <w:right w:val="thinThickLargeGap" w:sz="24" w:space="0" w:color="auto"/>
            </w:tcBorders>
          </w:tcPr>
          <w:p w14:paraId="05FACE20" w14:textId="77777777" w:rsidR="00D6095A" w:rsidRPr="00565356" w:rsidRDefault="00D6095A" w:rsidP="003474F9">
            <w:pPr>
              <w:pStyle w:val="Subtitle"/>
              <w:jc w:val="left"/>
              <w:rPr>
                <w:b/>
                <w:bCs/>
                <w:color w:val="000000" w:themeColor="text1"/>
                <w:sz w:val="24"/>
                <w:szCs w:val="24"/>
                <w:u w:val="none"/>
              </w:rPr>
            </w:pPr>
          </w:p>
        </w:tc>
      </w:tr>
      <w:tr w:rsidR="00565356" w:rsidRPr="00565356" w14:paraId="53523B21" w14:textId="77777777" w:rsidTr="003474F9">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565356" w:rsidRDefault="00D6095A" w:rsidP="003474F9">
            <w:pPr>
              <w:pStyle w:val="Subtitle"/>
              <w:jc w:val="left"/>
              <w:rPr>
                <w:b/>
                <w:bCs/>
                <w:color w:val="000000" w:themeColor="text1"/>
                <w:sz w:val="24"/>
                <w:szCs w:val="24"/>
                <w:u w:val="none"/>
              </w:rPr>
            </w:pPr>
            <w:r w:rsidRPr="00565356">
              <w:rPr>
                <w:b/>
                <w:bCs/>
                <w:color w:val="000000" w:themeColor="text1"/>
                <w:sz w:val="24"/>
                <w:szCs w:val="24"/>
                <w:u w:val="none"/>
              </w:rPr>
              <w:lastRenderedPageBreak/>
              <w:t>TUTOR COMMENTS:</w:t>
            </w:r>
          </w:p>
          <w:p w14:paraId="05B3F0ED" w14:textId="77777777" w:rsidR="00D6095A" w:rsidRPr="00565356" w:rsidRDefault="00D6095A" w:rsidP="003474F9">
            <w:pPr>
              <w:pStyle w:val="Subtitle"/>
              <w:ind w:left="937" w:right="1152"/>
              <w:jc w:val="both"/>
              <w:rPr>
                <w:b/>
                <w:bCs/>
                <w:color w:val="000000" w:themeColor="text1"/>
                <w:sz w:val="24"/>
                <w:szCs w:val="24"/>
                <w:u w:val="none"/>
              </w:rPr>
            </w:pPr>
          </w:p>
          <w:p w14:paraId="632E7223" w14:textId="77777777" w:rsidR="00D6095A" w:rsidRPr="00565356" w:rsidRDefault="00D6095A" w:rsidP="003474F9">
            <w:pPr>
              <w:pStyle w:val="Subtitle"/>
              <w:ind w:left="937" w:right="1152"/>
              <w:jc w:val="both"/>
              <w:rPr>
                <w:b/>
                <w:bCs/>
                <w:color w:val="000000" w:themeColor="text1"/>
                <w:sz w:val="24"/>
                <w:szCs w:val="24"/>
                <w:u w:val="none"/>
              </w:rPr>
            </w:pPr>
          </w:p>
          <w:p w14:paraId="07DD91D8" w14:textId="77777777" w:rsidR="00D6095A" w:rsidRPr="00565356" w:rsidRDefault="00D6095A" w:rsidP="003474F9">
            <w:pPr>
              <w:pStyle w:val="Subtitle"/>
              <w:ind w:left="937" w:right="1152"/>
              <w:jc w:val="both"/>
              <w:rPr>
                <w:b/>
                <w:bCs/>
                <w:color w:val="000000" w:themeColor="text1"/>
                <w:sz w:val="24"/>
                <w:szCs w:val="24"/>
                <w:u w:val="none"/>
              </w:rPr>
            </w:pPr>
          </w:p>
          <w:p w14:paraId="5A30B8E0" w14:textId="77777777" w:rsidR="00D6095A" w:rsidRPr="00565356" w:rsidRDefault="00D6095A" w:rsidP="003474F9">
            <w:pPr>
              <w:pStyle w:val="Subtitle"/>
              <w:ind w:left="937" w:right="1152"/>
              <w:jc w:val="both"/>
              <w:rPr>
                <w:b/>
                <w:bCs/>
                <w:color w:val="000000" w:themeColor="text1"/>
                <w:sz w:val="24"/>
                <w:szCs w:val="24"/>
                <w:u w:val="none"/>
              </w:rPr>
            </w:pPr>
          </w:p>
          <w:p w14:paraId="1A314610" w14:textId="77777777" w:rsidR="00D6095A" w:rsidRPr="00565356" w:rsidRDefault="00D6095A" w:rsidP="003474F9">
            <w:pPr>
              <w:pStyle w:val="Subtitle"/>
              <w:ind w:left="937" w:right="1152"/>
              <w:jc w:val="both"/>
              <w:rPr>
                <w:b/>
                <w:bCs/>
                <w:color w:val="000000" w:themeColor="text1"/>
                <w:sz w:val="24"/>
                <w:szCs w:val="24"/>
                <w:u w:val="none"/>
              </w:rPr>
            </w:pPr>
          </w:p>
          <w:p w14:paraId="6F59A1BC" w14:textId="77777777" w:rsidR="00D6095A" w:rsidRPr="00565356" w:rsidRDefault="00D6095A" w:rsidP="003474F9">
            <w:pPr>
              <w:pStyle w:val="Subtitle"/>
              <w:ind w:left="937" w:right="1152"/>
              <w:jc w:val="both"/>
              <w:rPr>
                <w:b/>
                <w:bCs/>
                <w:color w:val="000000" w:themeColor="text1"/>
                <w:sz w:val="24"/>
                <w:szCs w:val="24"/>
                <w:u w:val="none"/>
              </w:rPr>
            </w:pPr>
          </w:p>
          <w:p w14:paraId="5C9EA5E7" w14:textId="77777777" w:rsidR="00D6095A" w:rsidRPr="00565356" w:rsidRDefault="00D6095A" w:rsidP="003474F9">
            <w:pPr>
              <w:pStyle w:val="Subtitle"/>
              <w:ind w:left="937" w:right="1152"/>
              <w:jc w:val="both"/>
              <w:rPr>
                <w:b/>
                <w:bCs/>
                <w:color w:val="000000" w:themeColor="text1"/>
                <w:sz w:val="24"/>
                <w:szCs w:val="24"/>
                <w:u w:val="none"/>
              </w:rPr>
            </w:pPr>
          </w:p>
          <w:p w14:paraId="4D4F6B74" w14:textId="77777777" w:rsidR="00D6095A" w:rsidRPr="00565356" w:rsidRDefault="00D6095A" w:rsidP="003474F9">
            <w:pPr>
              <w:pStyle w:val="Subtitle"/>
              <w:ind w:left="937" w:right="1152"/>
              <w:jc w:val="both"/>
              <w:rPr>
                <w:b/>
                <w:bCs/>
                <w:color w:val="000000" w:themeColor="text1"/>
                <w:sz w:val="24"/>
                <w:szCs w:val="24"/>
                <w:u w:val="none"/>
              </w:rPr>
            </w:pPr>
          </w:p>
          <w:p w14:paraId="7ADA277D" w14:textId="77777777" w:rsidR="00D6095A" w:rsidRPr="00565356" w:rsidRDefault="00D6095A" w:rsidP="003474F9">
            <w:pPr>
              <w:pStyle w:val="Subtitle"/>
              <w:ind w:left="937" w:right="1152"/>
              <w:jc w:val="both"/>
              <w:rPr>
                <w:b/>
                <w:bCs/>
                <w:color w:val="000000" w:themeColor="text1"/>
                <w:sz w:val="24"/>
                <w:szCs w:val="24"/>
                <w:u w:val="none"/>
              </w:rPr>
            </w:pPr>
          </w:p>
          <w:p w14:paraId="1E29EB43" w14:textId="77777777" w:rsidR="00D6095A" w:rsidRPr="00565356" w:rsidRDefault="00D6095A" w:rsidP="003474F9">
            <w:pPr>
              <w:pStyle w:val="Subtitle"/>
              <w:ind w:left="937" w:right="1152"/>
              <w:jc w:val="both"/>
              <w:rPr>
                <w:b/>
                <w:bCs/>
                <w:color w:val="000000" w:themeColor="text1"/>
                <w:sz w:val="24"/>
                <w:szCs w:val="24"/>
                <w:u w:val="none"/>
              </w:rPr>
            </w:pPr>
          </w:p>
          <w:p w14:paraId="49331EC3" w14:textId="77777777" w:rsidR="00D6095A" w:rsidRPr="00565356" w:rsidRDefault="00D6095A" w:rsidP="003474F9">
            <w:pPr>
              <w:pStyle w:val="Subtitle"/>
              <w:ind w:left="937" w:right="1152"/>
              <w:jc w:val="both"/>
              <w:rPr>
                <w:b/>
                <w:bCs/>
                <w:color w:val="000000" w:themeColor="text1"/>
                <w:sz w:val="24"/>
                <w:szCs w:val="24"/>
                <w:u w:val="none"/>
              </w:rPr>
            </w:pPr>
          </w:p>
          <w:p w14:paraId="49300C3C" w14:textId="77777777" w:rsidR="00D6095A" w:rsidRPr="00565356" w:rsidRDefault="00D6095A" w:rsidP="003474F9">
            <w:pPr>
              <w:pStyle w:val="Subtitle"/>
              <w:ind w:left="937" w:right="1152"/>
              <w:jc w:val="both"/>
              <w:rPr>
                <w:b/>
                <w:bCs/>
                <w:color w:val="000000" w:themeColor="text1"/>
                <w:sz w:val="24"/>
                <w:szCs w:val="24"/>
                <w:u w:val="none"/>
              </w:rPr>
            </w:pPr>
          </w:p>
        </w:tc>
      </w:tr>
      <w:tr w:rsidR="00565356" w:rsidRPr="00565356" w14:paraId="4C3D4316" w14:textId="77777777" w:rsidTr="003474F9">
        <w:trPr>
          <w:cantSplit/>
          <w:trHeight w:val="365"/>
        </w:trPr>
        <w:tc>
          <w:tcPr>
            <w:tcW w:w="2661" w:type="dxa"/>
            <w:gridSpan w:val="2"/>
            <w:tcBorders>
              <w:left w:val="thinThickLargeGap" w:sz="24" w:space="0" w:color="auto"/>
              <w:bottom w:val="thickThinLargeGap" w:sz="24" w:space="0" w:color="auto"/>
            </w:tcBorders>
          </w:tcPr>
          <w:p w14:paraId="14B338F5" w14:textId="46E019A6" w:rsidR="00D6095A" w:rsidRPr="00565356" w:rsidRDefault="00D6095A" w:rsidP="003474F9">
            <w:pPr>
              <w:pStyle w:val="Subtitle"/>
              <w:jc w:val="left"/>
              <w:rPr>
                <w:b/>
                <w:bCs/>
                <w:color w:val="000000" w:themeColor="text1"/>
                <w:sz w:val="18"/>
                <w:szCs w:val="18"/>
                <w:u w:val="none"/>
              </w:rPr>
            </w:pPr>
            <w:r w:rsidRPr="00565356">
              <w:rPr>
                <w:b/>
                <w:bCs/>
                <w:color w:val="000000" w:themeColor="text1"/>
                <w:sz w:val="18"/>
                <w:szCs w:val="18"/>
                <w:u w:val="none"/>
              </w:rPr>
              <w:t xml:space="preserve"> Submission date: </w:t>
            </w:r>
            <w:r w:rsidR="00EE6C85" w:rsidRPr="00565356">
              <w:rPr>
                <w:b/>
                <w:bCs/>
                <w:color w:val="000000" w:themeColor="text1"/>
                <w:sz w:val="18"/>
                <w:szCs w:val="18"/>
                <w:u w:val="none"/>
              </w:rPr>
              <w:t>12</w:t>
            </w:r>
            <w:r w:rsidR="00EE6C85" w:rsidRPr="00565356">
              <w:rPr>
                <w:b/>
                <w:bCs/>
                <w:color w:val="000000" w:themeColor="text1"/>
                <w:sz w:val="18"/>
                <w:szCs w:val="18"/>
                <w:u w:val="none"/>
                <w:vertAlign w:val="superscript"/>
              </w:rPr>
              <w:t>th</w:t>
            </w:r>
            <w:r w:rsidR="00EE6C85" w:rsidRPr="00565356">
              <w:rPr>
                <w:b/>
                <w:bCs/>
                <w:color w:val="000000" w:themeColor="text1"/>
                <w:sz w:val="18"/>
                <w:szCs w:val="18"/>
                <w:u w:val="none"/>
              </w:rPr>
              <w:t xml:space="preserve"> Jan 2018</w:t>
            </w:r>
          </w:p>
          <w:p w14:paraId="3A9CCBEC" w14:textId="77777777" w:rsidR="00D6095A" w:rsidRPr="00565356" w:rsidRDefault="00D6095A" w:rsidP="003474F9">
            <w:pPr>
              <w:pStyle w:val="Subtitle"/>
              <w:jc w:val="left"/>
              <w:rPr>
                <w:b/>
                <w:bCs/>
                <w:color w:val="000000" w:themeColor="text1"/>
                <w:sz w:val="18"/>
                <w:szCs w:val="18"/>
                <w:u w:val="none"/>
              </w:rPr>
            </w:pPr>
            <w:r w:rsidRPr="00565356">
              <w:rPr>
                <w:b/>
                <w:bCs/>
                <w:color w:val="000000" w:themeColor="text1"/>
                <w:sz w:val="18"/>
                <w:szCs w:val="18"/>
                <w:u w:val="none"/>
              </w:rPr>
              <w:t>via Turnitin</w:t>
            </w:r>
          </w:p>
        </w:tc>
        <w:tc>
          <w:tcPr>
            <w:tcW w:w="2337" w:type="dxa"/>
            <w:gridSpan w:val="4"/>
            <w:tcBorders>
              <w:bottom w:val="thickThinLargeGap" w:sz="24" w:space="0" w:color="auto"/>
            </w:tcBorders>
          </w:tcPr>
          <w:p w14:paraId="2C47EA10" w14:textId="50167843" w:rsidR="00D6095A" w:rsidRPr="00565356" w:rsidRDefault="00D6095A" w:rsidP="003474F9">
            <w:pPr>
              <w:pStyle w:val="Subtitle"/>
              <w:jc w:val="left"/>
              <w:rPr>
                <w:b/>
                <w:bCs/>
                <w:color w:val="000000" w:themeColor="text1"/>
                <w:sz w:val="18"/>
                <w:szCs w:val="18"/>
                <w:u w:val="none"/>
              </w:rPr>
            </w:pPr>
            <w:r w:rsidRPr="00565356">
              <w:rPr>
                <w:b/>
                <w:bCs/>
                <w:color w:val="000000" w:themeColor="text1"/>
                <w:sz w:val="18"/>
                <w:szCs w:val="18"/>
                <w:u w:val="none"/>
              </w:rPr>
              <w:t>Return date:</w:t>
            </w:r>
            <w:r w:rsidR="00EE6C85" w:rsidRPr="00565356">
              <w:rPr>
                <w:b/>
                <w:bCs/>
                <w:color w:val="000000" w:themeColor="text1"/>
                <w:sz w:val="18"/>
                <w:szCs w:val="18"/>
                <w:u w:val="none"/>
              </w:rPr>
              <w:t xml:space="preserve"> 12</w:t>
            </w:r>
            <w:r w:rsidR="00EE6C85" w:rsidRPr="00565356">
              <w:rPr>
                <w:b/>
                <w:bCs/>
                <w:color w:val="000000" w:themeColor="text1"/>
                <w:sz w:val="18"/>
                <w:szCs w:val="18"/>
                <w:u w:val="none"/>
                <w:vertAlign w:val="superscript"/>
              </w:rPr>
              <w:t>th</w:t>
            </w:r>
            <w:r w:rsidR="00EE6C85" w:rsidRPr="00565356">
              <w:rPr>
                <w:b/>
                <w:bCs/>
                <w:color w:val="000000" w:themeColor="text1"/>
                <w:sz w:val="18"/>
                <w:szCs w:val="18"/>
                <w:u w:val="none"/>
              </w:rPr>
              <w:t xml:space="preserve"> Feb 2018</w:t>
            </w:r>
          </w:p>
          <w:p w14:paraId="5DEB2CAC" w14:textId="77777777" w:rsidR="00D6095A" w:rsidRPr="00565356" w:rsidRDefault="00D6095A" w:rsidP="003474F9">
            <w:pPr>
              <w:pStyle w:val="Subtitle"/>
              <w:jc w:val="left"/>
              <w:rPr>
                <w:b/>
                <w:bCs/>
                <w:color w:val="000000" w:themeColor="text1"/>
                <w:sz w:val="18"/>
                <w:szCs w:val="18"/>
                <w:u w:val="none"/>
              </w:rPr>
            </w:pPr>
            <w:r w:rsidRPr="00565356">
              <w:rPr>
                <w:b/>
                <w:bCs/>
                <w:color w:val="000000" w:themeColor="text1"/>
                <w:sz w:val="18"/>
                <w:szCs w:val="18"/>
                <w:u w:val="none"/>
              </w:rPr>
              <w:t>(at least within 4 weeks)</w:t>
            </w:r>
          </w:p>
        </w:tc>
        <w:tc>
          <w:tcPr>
            <w:tcW w:w="3600" w:type="dxa"/>
            <w:gridSpan w:val="4"/>
            <w:tcBorders>
              <w:bottom w:val="thickThinLargeGap" w:sz="24" w:space="0" w:color="auto"/>
            </w:tcBorders>
          </w:tcPr>
          <w:p w14:paraId="221D998E" w14:textId="091072D1" w:rsidR="00D6095A" w:rsidRPr="00565356" w:rsidRDefault="00D6095A" w:rsidP="003474F9">
            <w:pPr>
              <w:pStyle w:val="Subtitle"/>
              <w:jc w:val="left"/>
              <w:rPr>
                <w:b/>
                <w:bCs/>
                <w:color w:val="000000" w:themeColor="text1"/>
                <w:sz w:val="18"/>
                <w:szCs w:val="18"/>
                <w:u w:val="none"/>
              </w:rPr>
            </w:pPr>
            <w:r w:rsidRPr="00565356">
              <w:rPr>
                <w:b/>
                <w:bCs/>
                <w:color w:val="000000" w:themeColor="text1"/>
                <w:sz w:val="18"/>
                <w:szCs w:val="18"/>
                <w:u w:val="none"/>
              </w:rPr>
              <w:t xml:space="preserve">Tutor: </w:t>
            </w:r>
            <w:r w:rsidR="00EE6C85" w:rsidRPr="00565356">
              <w:rPr>
                <w:b/>
                <w:bCs/>
                <w:color w:val="000000" w:themeColor="text1"/>
                <w:sz w:val="18"/>
                <w:szCs w:val="18"/>
                <w:u w:val="none"/>
              </w:rPr>
              <w:t>K. Piper</w:t>
            </w:r>
          </w:p>
        </w:tc>
        <w:tc>
          <w:tcPr>
            <w:tcW w:w="2347" w:type="dxa"/>
            <w:gridSpan w:val="3"/>
            <w:tcBorders>
              <w:bottom w:val="thickThinLargeGap" w:sz="24" w:space="0" w:color="auto"/>
              <w:right w:val="thinThickLargeGap" w:sz="24" w:space="0" w:color="auto"/>
            </w:tcBorders>
          </w:tcPr>
          <w:p w14:paraId="6498929B" w14:textId="77777777" w:rsidR="00D6095A" w:rsidRPr="00565356" w:rsidRDefault="00D6095A" w:rsidP="003474F9">
            <w:pPr>
              <w:pStyle w:val="Subtitle"/>
              <w:jc w:val="left"/>
              <w:rPr>
                <w:b/>
                <w:bCs/>
                <w:color w:val="000000" w:themeColor="text1"/>
                <w:sz w:val="18"/>
                <w:szCs w:val="18"/>
                <w:u w:val="none"/>
              </w:rPr>
            </w:pPr>
            <w:r w:rsidRPr="00565356">
              <w:rPr>
                <w:b/>
                <w:bCs/>
                <w:color w:val="000000" w:themeColor="text1"/>
                <w:sz w:val="18"/>
                <w:szCs w:val="18"/>
                <w:u w:val="none"/>
              </w:rPr>
              <w:t xml:space="preserve">Mark: </w:t>
            </w:r>
          </w:p>
        </w:tc>
      </w:tr>
    </w:tbl>
    <w:p w14:paraId="654389B8" w14:textId="77777777" w:rsidR="00D6095A" w:rsidRPr="00565356" w:rsidRDefault="00D6095A" w:rsidP="00D6095A">
      <w:pPr>
        <w:rPr>
          <w:color w:val="000000" w:themeColor="text1"/>
          <w:sz w:val="24"/>
          <w:szCs w:val="24"/>
        </w:rPr>
      </w:pPr>
    </w:p>
    <w:p w14:paraId="6B0732CE" w14:textId="77777777" w:rsidR="00D6095A" w:rsidRPr="00565356" w:rsidRDefault="00D6095A" w:rsidP="00D6095A">
      <w:pPr>
        <w:pStyle w:val="Title"/>
        <w:ind w:left="-284"/>
        <w:rPr>
          <w:color w:val="000000" w:themeColor="text1"/>
          <w:u w:val="single"/>
        </w:rPr>
      </w:pPr>
      <w:r w:rsidRPr="00565356">
        <w:rPr>
          <w:color w:val="000000" w:themeColor="text1"/>
          <w:sz w:val="24"/>
          <w:szCs w:val="24"/>
        </w:rPr>
        <w:br w:type="page"/>
      </w:r>
      <w:r w:rsidRPr="00565356">
        <w:rPr>
          <w:color w:val="000000" w:themeColor="text1"/>
          <w:u w:val="single"/>
        </w:rPr>
        <w:lastRenderedPageBreak/>
        <w:t>Assignment Checklist</w:t>
      </w:r>
    </w:p>
    <w:p w14:paraId="0E34F64F" w14:textId="77777777" w:rsidR="00D6095A" w:rsidRPr="00565356" w:rsidRDefault="00D6095A" w:rsidP="00D6095A">
      <w:pPr>
        <w:pStyle w:val="Title"/>
        <w:ind w:left="-284"/>
        <w:rPr>
          <w:color w:val="000000" w:themeColor="text1"/>
        </w:rPr>
      </w:pPr>
    </w:p>
    <w:p w14:paraId="20D9F6B7" w14:textId="77777777" w:rsidR="00D6095A" w:rsidRPr="00565356"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Please complete the </w:t>
      </w:r>
      <w:r w:rsidRPr="00565356">
        <w:rPr>
          <w:rFonts w:ascii="Times New Roman" w:eastAsia="Times New Roman" w:hAnsi="Times New Roman"/>
          <w:b/>
          <w:color w:val="000000" w:themeColor="text1"/>
          <w:sz w:val="24"/>
          <w:szCs w:val="24"/>
        </w:rPr>
        <w:t>Personal Evaluation</w:t>
      </w:r>
      <w:r w:rsidRPr="00565356">
        <w:rPr>
          <w:rFonts w:ascii="Times New Roman" w:eastAsia="Times New Roman" w:hAnsi="Times New Roman"/>
          <w:color w:val="000000" w:themeColor="text1"/>
          <w:sz w:val="24"/>
          <w:szCs w:val="24"/>
        </w:rPr>
        <w:t xml:space="preserve"> section of the Assessment Feedback sheet</w:t>
      </w:r>
      <w:r w:rsidR="00417FA2" w:rsidRPr="00565356">
        <w:rPr>
          <w:rFonts w:ascii="Times New Roman" w:eastAsia="Times New Roman" w:hAnsi="Times New Roman"/>
          <w:color w:val="000000" w:themeColor="text1"/>
          <w:sz w:val="24"/>
          <w:szCs w:val="24"/>
        </w:rPr>
        <w:t xml:space="preserve">, add your name and details, </w:t>
      </w:r>
      <w:r w:rsidRPr="00565356">
        <w:rPr>
          <w:rFonts w:ascii="Times New Roman" w:eastAsia="Times New Roman" w:hAnsi="Times New Roman"/>
          <w:color w:val="000000" w:themeColor="text1"/>
          <w:sz w:val="24"/>
          <w:szCs w:val="24"/>
        </w:rPr>
        <w:t>and paste</w:t>
      </w:r>
      <w:r w:rsidR="00CB1CB8" w:rsidRPr="00565356">
        <w:rPr>
          <w:rFonts w:ascii="Times New Roman" w:eastAsia="Times New Roman" w:hAnsi="Times New Roman"/>
          <w:color w:val="000000" w:themeColor="text1"/>
          <w:sz w:val="24"/>
          <w:szCs w:val="24"/>
        </w:rPr>
        <w:t xml:space="preserve"> the whole of this assignment document</w:t>
      </w:r>
      <w:r w:rsidRPr="00565356">
        <w:rPr>
          <w:rFonts w:ascii="Times New Roman" w:eastAsia="Times New Roman" w:hAnsi="Times New Roman"/>
          <w:color w:val="000000" w:themeColor="text1"/>
          <w:sz w:val="24"/>
          <w:szCs w:val="24"/>
        </w:rPr>
        <w:t xml:space="preserve"> into the front of your assignment</w:t>
      </w:r>
    </w:p>
    <w:p w14:paraId="64DA7EEE" w14:textId="77777777" w:rsidR="00D6095A" w:rsidRPr="00565356"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color w:val="000000" w:themeColor="text1"/>
          <w:sz w:val="24"/>
          <w:szCs w:val="24"/>
        </w:rPr>
      </w:pPr>
    </w:p>
    <w:p w14:paraId="2D444FF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Submission is a </w:t>
      </w:r>
      <w:r w:rsidRPr="00565356">
        <w:rPr>
          <w:rFonts w:ascii="Times New Roman" w:eastAsia="Times New Roman" w:hAnsi="Times New Roman"/>
          <w:b/>
          <w:color w:val="000000" w:themeColor="text1"/>
          <w:sz w:val="24"/>
          <w:szCs w:val="24"/>
        </w:rPr>
        <w:t>single word file, clearly labelled</w:t>
      </w:r>
      <w:r w:rsidRPr="00565356">
        <w:rPr>
          <w:rFonts w:ascii="Times New Roman" w:eastAsia="Times New Roman" w:hAnsi="Times New Roman"/>
          <w:color w:val="000000" w:themeColor="text1"/>
          <w:sz w:val="24"/>
          <w:szCs w:val="24"/>
        </w:rPr>
        <w:t xml:space="preserve"> with your name and module code</w:t>
      </w:r>
    </w:p>
    <w:p w14:paraId="30BDB3D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Font style - Times New Roman, size -12 for text and 14 for headings</w:t>
      </w:r>
    </w:p>
    <w:p w14:paraId="78A82C05"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Ink colour – black only</w:t>
      </w:r>
    </w:p>
    <w:p w14:paraId="66ADA68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Line spacing – 1.5 line spacing and 2cm- 2.5cm page margins</w:t>
      </w:r>
    </w:p>
    <w:p w14:paraId="2ED9E29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Quotations more than three lines to be indented 1 line spacing</w:t>
      </w:r>
    </w:p>
    <w:p w14:paraId="77D7272D"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One line space between paragraphs, paragraphs must be left aligned</w:t>
      </w:r>
    </w:p>
    <w:p w14:paraId="1406E582" w14:textId="77777777" w:rsidR="00D6095A" w:rsidRPr="00565356"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Pagination (your assignment</w:t>
      </w:r>
      <w:r w:rsidR="00D6095A" w:rsidRPr="00565356">
        <w:rPr>
          <w:rFonts w:ascii="Times New Roman" w:eastAsia="Times New Roman" w:hAnsi="Times New Roman"/>
          <w:color w:val="000000" w:themeColor="text1"/>
          <w:sz w:val="24"/>
          <w:szCs w:val="24"/>
        </w:rPr>
        <w:t xml:space="preserve"> should have </w:t>
      </w:r>
      <w:r w:rsidR="00D6095A" w:rsidRPr="00565356">
        <w:rPr>
          <w:rFonts w:ascii="Times New Roman" w:eastAsia="Times New Roman" w:hAnsi="Times New Roman"/>
          <w:b/>
          <w:color w:val="000000" w:themeColor="text1"/>
          <w:sz w:val="24"/>
          <w:szCs w:val="24"/>
        </w:rPr>
        <w:t>page numbers</w:t>
      </w:r>
      <w:r w:rsidR="00D6095A" w:rsidRPr="00565356">
        <w:rPr>
          <w:rFonts w:ascii="Times New Roman" w:eastAsia="Times New Roman" w:hAnsi="Times New Roman"/>
          <w:color w:val="000000" w:themeColor="text1"/>
          <w:sz w:val="24"/>
          <w:szCs w:val="24"/>
        </w:rPr>
        <w:t xml:space="preserve">) </w:t>
      </w:r>
    </w:p>
    <w:p w14:paraId="679F5EF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All tables and figures are internally referenced and have a title</w:t>
      </w:r>
    </w:p>
    <w:p w14:paraId="680A8F5B"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Word count</w:t>
      </w:r>
      <w:r w:rsidRPr="00565356">
        <w:rPr>
          <w:rFonts w:ascii="Times New Roman" w:eastAsia="Times New Roman" w:hAnsi="Times New Roman"/>
          <w:color w:val="000000" w:themeColor="text1"/>
          <w:sz w:val="24"/>
          <w:szCs w:val="24"/>
        </w:rPr>
        <w:t xml:space="preserve"> checked and written at end of text (before references and any appendix)</w:t>
      </w:r>
    </w:p>
    <w:p w14:paraId="782A724B" w14:textId="77777777" w:rsidR="00D6095A" w:rsidRPr="0056535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Assignment</w:t>
      </w:r>
      <w:r w:rsidR="00D6095A" w:rsidRPr="00565356">
        <w:rPr>
          <w:rFonts w:ascii="Times New Roman" w:eastAsia="Times New Roman" w:hAnsi="Times New Roman"/>
          <w:color w:val="000000" w:themeColor="text1"/>
          <w:sz w:val="24"/>
          <w:szCs w:val="24"/>
        </w:rPr>
        <w:t xml:space="preserve"> is within 10% of the word limit (excluding references and any appendices)</w:t>
      </w:r>
    </w:p>
    <w:p w14:paraId="0F6F9817"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b/>
          <w:color w:val="000000" w:themeColor="text1"/>
          <w:sz w:val="24"/>
          <w:szCs w:val="24"/>
        </w:rPr>
        <w:t>All</w:t>
      </w:r>
      <w:r w:rsidRPr="00565356">
        <w:rPr>
          <w:rFonts w:ascii="Times New Roman" w:eastAsia="Times New Roman" w:hAnsi="Times New Roman"/>
          <w:color w:val="000000" w:themeColor="text1"/>
          <w:sz w:val="24"/>
          <w:szCs w:val="24"/>
        </w:rPr>
        <w:t xml:space="preserve"> references in the text are included in the reference list</w:t>
      </w:r>
    </w:p>
    <w:p w14:paraId="472A731C"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Correct referencing following the Harvard style, as described in the Palgrave study skills book ‘Cite them Right’.</w:t>
      </w:r>
    </w:p>
    <w:p w14:paraId="428EE153"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 xml:space="preserve">Correct spelling using </w:t>
      </w:r>
      <w:r w:rsidRPr="00565356">
        <w:rPr>
          <w:rFonts w:ascii="Times New Roman" w:eastAsia="Times New Roman" w:hAnsi="Times New Roman"/>
          <w:b/>
          <w:color w:val="000000" w:themeColor="text1"/>
          <w:sz w:val="24"/>
          <w:szCs w:val="24"/>
        </w:rPr>
        <w:t>UK English</w:t>
      </w:r>
    </w:p>
    <w:p w14:paraId="7E66F30F"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Correct use of punctuation</w:t>
      </w:r>
    </w:p>
    <w:p w14:paraId="4E877258"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Grammar and syntax correct- double check anything that has a green line under it</w:t>
      </w:r>
    </w:p>
    <w:p w14:paraId="3D3A8963" w14:textId="77777777" w:rsidR="00D6095A" w:rsidRPr="00565356"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I have read my assignment</w:t>
      </w:r>
      <w:r w:rsidR="00D6095A" w:rsidRPr="00565356">
        <w:rPr>
          <w:rFonts w:ascii="Times New Roman" w:eastAsia="Times New Roman" w:hAnsi="Times New Roman"/>
          <w:color w:val="000000" w:themeColor="text1"/>
          <w:sz w:val="24"/>
          <w:szCs w:val="24"/>
        </w:rPr>
        <w:t xml:space="preserve"> out loud to myself and it makes sense and is easy to read</w:t>
      </w:r>
    </w:p>
    <w:p w14:paraId="09B578A1"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color w:val="000000" w:themeColor="text1"/>
          <w:sz w:val="24"/>
          <w:szCs w:val="24"/>
        </w:rPr>
      </w:pPr>
      <w:r w:rsidRPr="00565356">
        <w:rPr>
          <w:rFonts w:ascii="Times New Roman" w:eastAsia="Times New Roman" w:hAnsi="Times New Roman"/>
          <w:color w:val="000000" w:themeColor="text1"/>
          <w:sz w:val="24"/>
          <w:szCs w:val="24"/>
        </w:rPr>
        <w:t>Somebody else has read my work and it makes sense to him or her!</w:t>
      </w:r>
    </w:p>
    <w:p w14:paraId="11E16DEA" w14:textId="77777777" w:rsidR="00D6095A" w:rsidRPr="00565356"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color w:val="000000" w:themeColor="text1"/>
          <w:sz w:val="24"/>
          <w:szCs w:val="24"/>
        </w:rPr>
      </w:pPr>
      <w:r w:rsidRPr="00565356">
        <w:rPr>
          <w:rFonts w:ascii="Times New Roman" w:eastAsia="Times New Roman" w:hAnsi="Times New Roman"/>
          <w:b/>
          <w:color w:val="000000" w:themeColor="text1"/>
          <w:sz w:val="24"/>
          <w:szCs w:val="24"/>
        </w:rPr>
        <w:t xml:space="preserve">I have checked and I have not plagiarised </w:t>
      </w:r>
    </w:p>
    <w:p w14:paraId="09ACA262" w14:textId="3EDE2D6B" w:rsidR="00A7566E" w:rsidRDefault="00D6095A" w:rsidP="00A7566E">
      <w:pPr>
        <w:jc w:val="center"/>
        <w:rPr>
          <w:b/>
          <w:color w:val="000000" w:themeColor="text1"/>
          <w:sz w:val="52"/>
        </w:rPr>
      </w:pPr>
      <w:r w:rsidRPr="00565356">
        <w:rPr>
          <w:b/>
          <w:color w:val="000000" w:themeColor="text1"/>
          <w:sz w:val="52"/>
        </w:rPr>
        <w:t>Failure to follow these guidelines will cost you marks!</w:t>
      </w:r>
    </w:p>
    <w:p w14:paraId="215498C8" w14:textId="7CE01377" w:rsidR="00A7566E" w:rsidRPr="00A7566E" w:rsidRDefault="00A7566E" w:rsidP="00DF6C5F">
      <w:pPr>
        <w:pStyle w:val="BodyText"/>
        <w:spacing w:line="360" w:lineRule="auto"/>
        <w:jc w:val="center"/>
        <w:rPr>
          <w:color w:val="000000" w:themeColor="text1"/>
          <w:sz w:val="28"/>
          <w:szCs w:val="28"/>
        </w:rPr>
      </w:pPr>
      <w:r w:rsidRPr="00A7566E">
        <w:rPr>
          <w:color w:val="000000" w:themeColor="text1"/>
          <w:sz w:val="28"/>
          <w:szCs w:val="28"/>
        </w:rPr>
        <w:lastRenderedPageBreak/>
        <w:t>To ensure all individuals are fully included, teachers, coaches and other practitioners need to “adopt proactive strategies and have open minds to think flexibily about how diversity can be celebrated, rather than seen as a restriction on access to gaining positive physical activity experiences” (Vickerman and DePauw, 2010: 153).</w:t>
      </w:r>
    </w:p>
    <w:p w14:paraId="4575F763" w14:textId="3B57C460" w:rsidR="00A7566E" w:rsidRPr="00A7566E" w:rsidRDefault="00A7566E" w:rsidP="00DF6C5F">
      <w:pPr>
        <w:pStyle w:val="BodyText"/>
        <w:spacing w:line="360" w:lineRule="auto"/>
        <w:jc w:val="center"/>
        <w:rPr>
          <w:color w:val="000000" w:themeColor="text1"/>
          <w:sz w:val="28"/>
          <w:szCs w:val="28"/>
          <w:u w:val="single"/>
        </w:rPr>
      </w:pPr>
    </w:p>
    <w:p w14:paraId="22B046C2" w14:textId="77777777" w:rsidR="007255D9" w:rsidRDefault="00A7566E" w:rsidP="00DF6C5F">
      <w:pPr>
        <w:pStyle w:val="BodyText"/>
        <w:spacing w:line="360" w:lineRule="auto"/>
        <w:jc w:val="center"/>
        <w:rPr>
          <w:color w:val="000000" w:themeColor="text1"/>
          <w:sz w:val="28"/>
          <w:szCs w:val="28"/>
        </w:rPr>
      </w:pPr>
      <w:r w:rsidRPr="00A7566E">
        <w:rPr>
          <w:color w:val="000000" w:themeColor="text1"/>
          <w:sz w:val="28"/>
          <w:szCs w:val="28"/>
        </w:rPr>
        <w:t xml:space="preserve">In light of this quote, critically discuss inclusive practice in PE and youth sport and how a positive approach to diversity can ensure ALL pupils are motivated </w:t>
      </w:r>
    </w:p>
    <w:p w14:paraId="59A07CC9" w14:textId="5F973F57" w:rsidR="00A7566E" w:rsidRDefault="00A7566E" w:rsidP="00DF6C5F">
      <w:pPr>
        <w:pStyle w:val="BodyText"/>
        <w:spacing w:line="360" w:lineRule="auto"/>
        <w:jc w:val="center"/>
        <w:rPr>
          <w:color w:val="000000" w:themeColor="text1"/>
          <w:sz w:val="28"/>
          <w:szCs w:val="28"/>
        </w:rPr>
      </w:pPr>
      <w:r w:rsidRPr="00A7566E">
        <w:rPr>
          <w:color w:val="000000" w:themeColor="text1"/>
          <w:sz w:val="28"/>
          <w:szCs w:val="28"/>
        </w:rPr>
        <w:t>to engage in purposeful physical activity for life.</w:t>
      </w:r>
    </w:p>
    <w:p w14:paraId="3115725D" w14:textId="77777777" w:rsidR="00A7566E" w:rsidRDefault="00A7566E" w:rsidP="00DF6C5F">
      <w:pPr>
        <w:pStyle w:val="BodyText"/>
        <w:spacing w:line="360" w:lineRule="auto"/>
        <w:jc w:val="center"/>
        <w:rPr>
          <w:color w:val="000000" w:themeColor="text1"/>
          <w:sz w:val="28"/>
          <w:szCs w:val="28"/>
        </w:rPr>
      </w:pPr>
    </w:p>
    <w:p w14:paraId="1ED12B4F" w14:textId="77777777" w:rsidR="00A7566E" w:rsidRDefault="00A7566E" w:rsidP="00DF6C5F">
      <w:pPr>
        <w:pStyle w:val="BodyText"/>
        <w:spacing w:line="360" w:lineRule="auto"/>
        <w:jc w:val="center"/>
        <w:rPr>
          <w:color w:val="000000" w:themeColor="text1"/>
          <w:sz w:val="28"/>
          <w:szCs w:val="28"/>
        </w:rPr>
      </w:pPr>
    </w:p>
    <w:p w14:paraId="0A6A33F2" w14:textId="77777777" w:rsidR="00CA01D6" w:rsidRDefault="00CA01D6" w:rsidP="004C7C44">
      <w:pPr>
        <w:pStyle w:val="BodyText"/>
        <w:spacing w:line="360" w:lineRule="auto"/>
        <w:jc w:val="center"/>
        <w:rPr>
          <w:color w:val="000000" w:themeColor="text1"/>
          <w:sz w:val="28"/>
          <w:szCs w:val="28"/>
        </w:rPr>
      </w:pPr>
    </w:p>
    <w:p w14:paraId="59774127" w14:textId="21EE8E33" w:rsidR="00A7566E" w:rsidRDefault="00CA01D6" w:rsidP="004C7C44">
      <w:pPr>
        <w:pStyle w:val="BodyText"/>
        <w:spacing w:line="360" w:lineRule="auto"/>
        <w:rPr>
          <w:spacing w:val="-15"/>
          <w:szCs w:val="24"/>
        </w:rPr>
      </w:pPr>
      <w:r w:rsidRPr="00A17722">
        <w:rPr>
          <w:szCs w:val="28"/>
        </w:rPr>
        <w:t xml:space="preserve">One of the major aims of PE is to </w:t>
      </w:r>
      <w:r w:rsidR="00DF6C5F" w:rsidRPr="00A17722">
        <w:rPr>
          <w:szCs w:val="28"/>
        </w:rPr>
        <w:t>start the children on ther journey towards physical literacy. ‘</w:t>
      </w:r>
      <w:r w:rsidR="00DF6C5F" w:rsidRPr="00A17722">
        <w:rPr>
          <w:spacing w:val="-15"/>
          <w:szCs w:val="24"/>
        </w:rPr>
        <w:t>Physical literacy can be described as the motivation, confidence, physical competence, knowledge and understanding to value and take responsibility for engagement in physical activities for life.’</w:t>
      </w:r>
      <w:r w:rsidR="00524C0F" w:rsidRPr="00A17722">
        <w:rPr>
          <w:spacing w:val="-15"/>
          <w:szCs w:val="24"/>
        </w:rPr>
        <w:t xml:space="preserve"> (IPLA, 2017).  Developing full physical literacy is a very important part of  PE as being physically literate is the key to unlocking a vast future of physical activity. Leading an active lifestyle has a great effect on your physical and </w:t>
      </w:r>
      <w:r w:rsidR="00906B53" w:rsidRPr="00A17722">
        <w:rPr>
          <w:spacing w:val="-15"/>
          <w:szCs w:val="24"/>
        </w:rPr>
        <w:t xml:space="preserve">mental </w:t>
      </w:r>
      <w:r w:rsidR="00A17722" w:rsidRPr="00A17722">
        <w:rPr>
          <w:spacing w:val="-15"/>
          <w:szCs w:val="24"/>
        </w:rPr>
        <w:t xml:space="preserve">health however to maintain this lifestyle one must have physical literacy. Sport Wales says </w:t>
      </w:r>
    </w:p>
    <w:p w14:paraId="03033651" w14:textId="3561DFF2" w:rsidR="00A17722" w:rsidRDefault="00A17722" w:rsidP="004C7C44">
      <w:pPr>
        <w:pStyle w:val="NormalWeb"/>
        <w:spacing w:line="360" w:lineRule="auto"/>
        <w:jc w:val="right"/>
        <w:rPr>
          <w:rFonts w:ascii="Times New Roman" w:hAnsi="Times New Roman"/>
          <w:sz w:val="24"/>
          <w:szCs w:val="24"/>
          <w:lang w:val="en"/>
        </w:rPr>
      </w:pPr>
      <w:r>
        <w:rPr>
          <w:rFonts w:ascii="Times New Roman" w:hAnsi="Times New Roman"/>
          <w:sz w:val="24"/>
          <w:szCs w:val="24"/>
          <w:lang w:val="en"/>
        </w:rPr>
        <w:t>‘</w:t>
      </w:r>
      <w:r w:rsidRPr="00A17722">
        <w:rPr>
          <w:rFonts w:ascii="Times New Roman" w:hAnsi="Times New Roman"/>
          <w:sz w:val="24"/>
          <w:szCs w:val="24"/>
          <w:lang w:val="en"/>
        </w:rPr>
        <w:t xml:space="preserve">Physical Literacy means that a person has a catalogue of technical skills along with the confidence and motivation to take part in lots of different sports and physical activities at every stage in their life. It gives them the power to choose to be physically active in whatever way they prefer, taking away fears of ‘having a go’ or a lack of motivation </w:t>
      </w:r>
      <w:r>
        <w:rPr>
          <w:rFonts w:ascii="Times New Roman" w:hAnsi="Times New Roman"/>
          <w:sz w:val="24"/>
          <w:szCs w:val="24"/>
          <w:lang w:val="en"/>
        </w:rPr>
        <w:t>that many of us can suffer from’</w:t>
      </w:r>
      <w:r w:rsidR="00331EBB">
        <w:rPr>
          <w:rFonts w:ascii="Times New Roman" w:hAnsi="Times New Roman"/>
          <w:sz w:val="24"/>
          <w:szCs w:val="24"/>
          <w:lang w:val="en"/>
        </w:rPr>
        <w:t xml:space="preserve"> (2014).</w:t>
      </w:r>
      <w:r w:rsidR="00331EBB" w:rsidRPr="00A17722">
        <w:rPr>
          <w:rFonts w:ascii="Times New Roman" w:hAnsi="Times New Roman"/>
          <w:spacing w:val="-15"/>
          <w:szCs w:val="24"/>
        </w:rPr>
        <w:t xml:space="preserve"> </w:t>
      </w:r>
    </w:p>
    <w:p w14:paraId="03DB128D" w14:textId="11D95D5E" w:rsidR="00331EBB" w:rsidRDefault="00A17722" w:rsidP="004C7C44">
      <w:pPr>
        <w:pStyle w:val="NormalWeb"/>
        <w:spacing w:line="360" w:lineRule="auto"/>
        <w:rPr>
          <w:rStyle w:val="Strong"/>
          <w:rFonts w:ascii="Times New Roman" w:hAnsi="Times New Roman"/>
          <w:b w:val="0"/>
          <w:sz w:val="24"/>
          <w:szCs w:val="24"/>
          <w:lang w:val="en"/>
        </w:rPr>
      </w:pPr>
      <w:r>
        <w:rPr>
          <w:rFonts w:ascii="Times New Roman" w:hAnsi="Times New Roman"/>
          <w:sz w:val="24"/>
          <w:szCs w:val="24"/>
          <w:lang w:val="en"/>
        </w:rPr>
        <w:t xml:space="preserve">The importance of being Physically literate </w:t>
      </w:r>
      <w:r w:rsidR="00331EBB">
        <w:rPr>
          <w:rFonts w:ascii="Times New Roman" w:hAnsi="Times New Roman"/>
          <w:sz w:val="24"/>
          <w:szCs w:val="24"/>
          <w:lang w:val="en"/>
        </w:rPr>
        <w:t>is clearly seen here. All children have the right to to Physical education and it should be expected for all children to leave school having achieved a level of physical literacy. Including those chldren who face barriers within physical activiy. Sport wales identifies the method of achieving physcial literacy as ‘</w:t>
      </w:r>
      <w:r w:rsidR="00331EBB" w:rsidRPr="00331EBB">
        <w:rPr>
          <w:rStyle w:val="Strong"/>
          <w:rFonts w:ascii="Times New Roman" w:hAnsi="Times New Roman"/>
          <w:b w:val="0"/>
          <w:sz w:val="24"/>
          <w:szCs w:val="24"/>
          <w:lang w:val="en"/>
        </w:rPr>
        <w:t>Physical Skills + Confidence + Motivation + Lots of opportunities = Physical Literacy’</w:t>
      </w:r>
      <w:r w:rsidR="00C62CF3">
        <w:rPr>
          <w:rStyle w:val="Strong"/>
          <w:rFonts w:ascii="Times New Roman" w:hAnsi="Times New Roman"/>
          <w:b w:val="0"/>
          <w:sz w:val="24"/>
          <w:szCs w:val="24"/>
          <w:lang w:val="en"/>
        </w:rPr>
        <w:t xml:space="preserve"> (2014). When it comes to children who face these barriers the basic principle remains the same however it </w:t>
      </w:r>
      <w:r w:rsidR="00C62CF3">
        <w:rPr>
          <w:rStyle w:val="Strong"/>
          <w:rFonts w:ascii="Times New Roman" w:hAnsi="Times New Roman"/>
          <w:b w:val="0"/>
          <w:sz w:val="24"/>
          <w:szCs w:val="24"/>
          <w:lang w:val="en"/>
        </w:rPr>
        <w:lastRenderedPageBreak/>
        <w:t xml:space="preserve">opens up the challenge of understandign the how these barriers vary and therefore how the teacher or coach can understand and teach the pupil to ensure they develop their physical literacy – which will hopefully result in a life long engagement in physical activity. </w:t>
      </w:r>
    </w:p>
    <w:p w14:paraId="11BDC7C0" w14:textId="77777777" w:rsidR="004C7C44" w:rsidRDefault="004C7C44" w:rsidP="004C7C44">
      <w:pPr>
        <w:pStyle w:val="NormalWeb"/>
        <w:spacing w:line="360" w:lineRule="auto"/>
        <w:rPr>
          <w:rStyle w:val="Strong"/>
          <w:rFonts w:ascii="Times New Roman" w:hAnsi="Times New Roman"/>
          <w:b w:val="0"/>
          <w:sz w:val="24"/>
          <w:szCs w:val="24"/>
          <w:lang w:val="en"/>
        </w:rPr>
      </w:pPr>
    </w:p>
    <w:p w14:paraId="38A4BB4F" w14:textId="18A0FE94" w:rsidR="004C7C44" w:rsidRDefault="004C7C44" w:rsidP="004C7C44">
      <w:pPr>
        <w:pStyle w:val="NormalWeb"/>
        <w:spacing w:line="360" w:lineRule="auto"/>
        <w:rPr>
          <w:rStyle w:val="Strong"/>
          <w:rFonts w:ascii="Times New Roman" w:hAnsi="Times New Roman"/>
          <w:b w:val="0"/>
          <w:sz w:val="24"/>
          <w:szCs w:val="24"/>
          <w:lang w:val="en"/>
        </w:rPr>
      </w:pPr>
      <w:r>
        <w:rPr>
          <w:rStyle w:val="Strong"/>
          <w:rFonts w:ascii="Times New Roman" w:hAnsi="Times New Roman"/>
          <w:b w:val="0"/>
          <w:sz w:val="24"/>
          <w:szCs w:val="24"/>
          <w:lang w:val="en"/>
        </w:rPr>
        <w:t>As mentioned, for some children there can be barriers to good physical activity, it is very important for educators to understand that there are a range of circumstaces and learning needs whichb can effect a childs prefomance and motivation towards physical activivty. The types of barriers some children face vary significantly and can effect children in many diffferent ways, these can be both physical or mental.</w:t>
      </w:r>
    </w:p>
    <w:p w14:paraId="5701539C" w14:textId="77777777" w:rsidR="004C7C44" w:rsidRDefault="004C7C44" w:rsidP="004C7C44">
      <w:pPr>
        <w:pStyle w:val="NormalWeb"/>
        <w:spacing w:line="360" w:lineRule="auto"/>
        <w:rPr>
          <w:rStyle w:val="Strong"/>
          <w:rFonts w:ascii="Times New Roman" w:hAnsi="Times New Roman"/>
          <w:b w:val="0"/>
          <w:sz w:val="24"/>
          <w:szCs w:val="24"/>
          <w:lang w:val="en"/>
        </w:rPr>
      </w:pPr>
    </w:p>
    <w:p w14:paraId="204FFAEB" w14:textId="3759BECC" w:rsidR="00812F2E" w:rsidRDefault="004C7C44" w:rsidP="004C7C44">
      <w:pPr>
        <w:pStyle w:val="NormalWeb"/>
        <w:spacing w:line="360" w:lineRule="auto"/>
        <w:rPr>
          <w:rFonts w:ascii="Times New Roman" w:hAnsi="Times New Roman"/>
          <w:sz w:val="24"/>
          <w:szCs w:val="24"/>
        </w:rPr>
      </w:pPr>
      <w:r>
        <w:rPr>
          <w:rStyle w:val="Strong"/>
          <w:rFonts w:ascii="Times New Roman" w:hAnsi="Times New Roman"/>
          <w:b w:val="0"/>
          <w:sz w:val="24"/>
          <w:szCs w:val="24"/>
          <w:lang w:val="en"/>
        </w:rPr>
        <w:t xml:space="preserve">One </w:t>
      </w:r>
      <w:r w:rsidR="008862D5">
        <w:rPr>
          <w:rStyle w:val="Strong"/>
          <w:rFonts w:ascii="Times New Roman" w:hAnsi="Times New Roman"/>
          <w:b w:val="0"/>
          <w:sz w:val="24"/>
          <w:szCs w:val="24"/>
          <w:lang w:val="en"/>
        </w:rPr>
        <w:t xml:space="preserve">example of a barrier is dyspraxia. Dispraxia is a </w:t>
      </w:r>
      <w:r w:rsidR="008862D5" w:rsidRPr="008862D5">
        <w:rPr>
          <w:rFonts w:ascii="Times New Roman" w:hAnsi="Times New Roman"/>
          <w:sz w:val="24"/>
          <w:szCs w:val="24"/>
        </w:rPr>
        <w:t>developmental coordination disorder</w:t>
      </w:r>
      <w:r w:rsidR="008862D5">
        <w:rPr>
          <w:rFonts w:ascii="Times New Roman" w:hAnsi="Times New Roman"/>
          <w:sz w:val="24"/>
          <w:szCs w:val="24"/>
        </w:rPr>
        <w:t xml:space="preserve">, also known as a DCD. It is a life long condition which affects </w:t>
      </w:r>
      <w:r w:rsidR="008862D5" w:rsidRPr="008862D5">
        <w:rPr>
          <w:rFonts w:ascii="Times New Roman" w:hAnsi="Times New Roman"/>
          <w:sz w:val="24"/>
          <w:szCs w:val="24"/>
        </w:rPr>
        <w:t>motor coordination</w:t>
      </w:r>
      <w:r w:rsidR="008862D5">
        <w:rPr>
          <w:rFonts w:ascii="Times New Roman" w:hAnsi="Times New Roman"/>
          <w:sz w:val="24"/>
          <w:szCs w:val="24"/>
        </w:rPr>
        <w:t xml:space="preserve"> in both adults and children. Individuals with dyspraxia ca be affected to different extents – some people could live their entire life without struggling with their dyspraxia and others may find difficulty in most day to day activities</w:t>
      </w:r>
      <w:r w:rsidR="00F14AE7">
        <w:rPr>
          <w:rFonts w:ascii="Times New Roman" w:hAnsi="Times New Roman"/>
          <w:sz w:val="24"/>
          <w:szCs w:val="24"/>
        </w:rPr>
        <w:t>, this may also change over time as a result of life experiences and environment</w:t>
      </w:r>
      <w:r w:rsidR="008862D5">
        <w:rPr>
          <w:rFonts w:ascii="Times New Roman" w:hAnsi="Times New Roman"/>
          <w:sz w:val="24"/>
          <w:szCs w:val="24"/>
        </w:rPr>
        <w:t xml:space="preserve">. </w:t>
      </w:r>
      <w:r w:rsidR="00F14AE7">
        <w:rPr>
          <w:rFonts w:ascii="Times New Roman" w:hAnsi="Times New Roman"/>
          <w:sz w:val="24"/>
          <w:szCs w:val="24"/>
        </w:rPr>
        <w:t>Suffering with dyspraxia can be detrimental to your everyday life, education and employment. Different forms of DCD have similar effects however dyspraxia remers more specifically to people who have issues planning, organising and exectuting their movments correctly and in the right order. It can also have and effect speech and thought.</w:t>
      </w:r>
      <w:r w:rsidR="00CF6006">
        <w:rPr>
          <w:rFonts w:ascii="Times New Roman" w:hAnsi="Times New Roman"/>
          <w:sz w:val="24"/>
          <w:szCs w:val="24"/>
        </w:rPr>
        <w:t xml:space="preserve"> What causes dyspraxia is still yet to be fully understood however what is known is that messages from the brain are disrupted which causes the difficulties in movemen</w:t>
      </w:r>
      <w:r w:rsidR="00AE34BB">
        <w:rPr>
          <w:rFonts w:ascii="Times New Roman" w:hAnsi="Times New Roman"/>
          <w:sz w:val="24"/>
          <w:szCs w:val="24"/>
        </w:rPr>
        <w:t>t. (Dyspraxia Foundation, 2018).</w:t>
      </w:r>
    </w:p>
    <w:p w14:paraId="08F95F25" w14:textId="77777777" w:rsidR="00812F2E" w:rsidRDefault="00812F2E" w:rsidP="004C7C44">
      <w:pPr>
        <w:pStyle w:val="NormalWeb"/>
        <w:spacing w:line="360" w:lineRule="auto"/>
        <w:rPr>
          <w:rFonts w:ascii="Times New Roman" w:hAnsi="Times New Roman"/>
          <w:sz w:val="24"/>
          <w:szCs w:val="24"/>
        </w:rPr>
      </w:pPr>
    </w:p>
    <w:p w14:paraId="2DEA318B" w14:textId="7D48780D" w:rsidR="005D5ACB" w:rsidRDefault="00812F2E" w:rsidP="005D5ACB">
      <w:pPr>
        <w:pStyle w:val="NormalWeb"/>
        <w:spacing w:line="360" w:lineRule="auto"/>
        <w:rPr>
          <w:rFonts w:ascii="Times New Roman" w:hAnsi="Times New Roman"/>
          <w:sz w:val="24"/>
          <w:szCs w:val="24"/>
        </w:rPr>
      </w:pPr>
      <w:r>
        <w:rPr>
          <w:rFonts w:ascii="Times New Roman" w:hAnsi="Times New Roman"/>
          <w:sz w:val="24"/>
          <w:szCs w:val="24"/>
        </w:rPr>
        <w:t>When thinking about inclusion, it is very easy to get caught up in the medical name for a child</w:t>
      </w:r>
      <w:r w:rsidR="005D5ACB">
        <w:rPr>
          <w:rFonts w:ascii="Times New Roman" w:hAnsi="Times New Roman"/>
          <w:sz w:val="24"/>
          <w:szCs w:val="24"/>
        </w:rPr>
        <w:t>’</w:t>
      </w:r>
      <w:r>
        <w:rPr>
          <w:rFonts w:ascii="Times New Roman" w:hAnsi="Times New Roman"/>
          <w:sz w:val="24"/>
          <w:szCs w:val="24"/>
        </w:rPr>
        <w:t xml:space="preserve">s condition </w:t>
      </w:r>
      <w:r w:rsidR="00ED01E8">
        <w:rPr>
          <w:rFonts w:ascii="Times New Roman" w:hAnsi="Times New Roman"/>
          <w:sz w:val="24"/>
          <w:szCs w:val="24"/>
        </w:rPr>
        <w:t xml:space="preserve">and therefore assume they cannot take part in PE </w:t>
      </w:r>
      <w:r>
        <w:rPr>
          <w:rFonts w:ascii="Times New Roman" w:hAnsi="Times New Roman"/>
          <w:sz w:val="24"/>
          <w:szCs w:val="24"/>
        </w:rPr>
        <w:t>– where</w:t>
      </w:r>
      <w:r w:rsidR="00ED01E8">
        <w:rPr>
          <w:rFonts w:ascii="Times New Roman" w:hAnsi="Times New Roman"/>
          <w:sz w:val="24"/>
          <w:szCs w:val="24"/>
        </w:rPr>
        <w:t xml:space="preserve">as it is best to simply look at what they struggle at and understand how to include them into lessons. For example, take a </w:t>
      </w:r>
      <w:r w:rsidR="005D5ACB">
        <w:rPr>
          <w:rFonts w:ascii="Times New Roman" w:hAnsi="Times New Roman"/>
          <w:sz w:val="24"/>
          <w:szCs w:val="24"/>
        </w:rPr>
        <w:t>child with dyspraxia</w:t>
      </w:r>
      <w:r w:rsidR="00ED01E8">
        <w:rPr>
          <w:rFonts w:ascii="Times New Roman" w:hAnsi="Times New Roman"/>
          <w:sz w:val="24"/>
          <w:szCs w:val="24"/>
        </w:rPr>
        <w:t xml:space="preserve"> – instead of lableing them as somone who suffers from dyspraxia, see them as a child who has difficulties planning their movements or struggles with compl</w:t>
      </w:r>
      <w:r w:rsidR="005D5ACB">
        <w:rPr>
          <w:rFonts w:ascii="Times New Roman" w:hAnsi="Times New Roman"/>
          <w:sz w:val="24"/>
          <w:szCs w:val="24"/>
        </w:rPr>
        <w:t>e</w:t>
      </w:r>
      <w:r w:rsidR="00ED01E8">
        <w:rPr>
          <w:rFonts w:ascii="Times New Roman" w:hAnsi="Times New Roman"/>
          <w:sz w:val="24"/>
          <w:szCs w:val="24"/>
        </w:rPr>
        <w:t xml:space="preserve">x thought processes. Now the teacher simply has to identify which parts of the lesson this child will struggle with and then in turn identify how they can adapt these parts of the lesson to include this child.  </w:t>
      </w:r>
      <w:r w:rsidR="005D5ACB">
        <w:rPr>
          <w:rFonts w:ascii="Times New Roman" w:hAnsi="Times New Roman"/>
          <w:sz w:val="24"/>
          <w:szCs w:val="24"/>
        </w:rPr>
        <w:t xml:space="preserve">TDA identifies that when overcoming barriers to PE, a child may require </w:t>
      </w:r>
    </w:p>
    <w:p w14:paraId="0A8B80E1" w14:textId="77777777" w:rsidR="005D5ACB" w:rsidRDefault="005D5ACB" w:rsidP="005D5ACB">
      <w:pPr>
        <w:pStyle w:val="NormalWeb"/>
        <w:spacing w:line="240" w:lineRule="auto"/>
        <w:jc w:val="right"/>
        <w:rPr>
          <w:rFonts w:ascii="Times New Roman" w:hAnsi="Times New Roman"/>
          <w:sz w:val="24"/>
          <w:szCs w:val="24"/>
        </w:rPr>
      </w:pPr>
      <w:r>
        <w:rPr>
          <w:rFonts w:ascii="Times New Roman" w:hAnsi="Times New Roman"/>
          <w:sz w:val="24"/>
          <w:szCs w:val="24"/>
        </w:rPr>
        <w:t>‘A</w:t>
      </w:r>
      <w:r w:rsidRPr="005D5ACB">
        <w:rPr>
          <w:rFonts w:ascii="Times New Roman" w:hAnsi="Times New Roman"/>
          <w:sz w:val="24"/>
          <w:szCs w:val="24"/>
        </w:rPr>
        <w:t xml:space="preserve">dapted, modified or alternative activities that offer an equivalent </w:t>
      </w:r>
      <w:r>
        <w:rPr>
          <w:rFonts w:ascii="Times New Roman" w:hAnsi="Times New Roman"/>
          <w:sz w:val="24"/>
          <w:szCs w:val="24"/>
        </w:rPr>
        <w:t xml:space="preserve">degree of challenge to the </w:t>
      </w:r>
      <w:r w:rsidRPr="005D5ACB">
        <w:rPr>
          <w:rFonts w:ascii="Times New Roman" w:hAnsi="Times New Roman"/>
          <w:sz w:val="24"/>
          <w:szCs w:val="24"/>
        </w:rPr>
        <w:t>activities in the programmes of study and that enab</w:t>
      </w:r>
      <w:r>
        <w:rPr>
          <w:rFonts w:ascii="Times New Roman" w:hAnsi="Times New Roman"/>
          <w:sz w:val="24"/>
          <w:szCs w:val="24"/>
        </w:rPr>
        <w:t>le the pupils to make progress. S</w:t>
      </w:r>
      <w:r w:rsidRPr="005D5ACB">
        <w:rPr>
          <w:rFonts w:ascii="Times New Roman" w:hAnsi="Times New Roman"/>
          <w:sz w:val="24"/>
          <w:szCs w:val="24"/>
        </w:rPr>
        <w:t xml:space="preserve">pecific </w:t>
      </w:r>
      <w:r w:rsidRPr="005D5ACB">
        <w:rPr>
          <w:rFonts w:ascii="Times New Roman" w:hAnsi="Times New Roman"/>
          <w:sz w:val="24"/>
          <w:szCs w:val="24"/>
        </w:rPr>
        <w:lastRenderedPageBreak/>
        <w:t>support they need to take part in certain activitie</w:t>
      </w:r>
      <w:r>
        <w:rPr>
          <w:rFonts w:ascii="Times New Roman" w:hAnsi="Times New Roman"/>
          <w:sz w:val="24"/>
          <w:szCs w:val="24"/>
        </w:rPr>
        <w:t>s or types of movement.  C</w:t>
      </w:r>
      <w:r w:rsidRPr="005D5ACB">
        <w:rPr>
          <w:rFonts w:ascii="Times New Roman" w:hAnsi="Times New Roman"/>
          <w:sz w:val="24"/>
          <w:szCs w:val="24"/>
        </w:rPr>
        <w:t>areful management of their physical regime to allow for their s</w:t>
      </w:r>
      <w:r>
        <w:rPr>
          <w:rFonts w:ascii="Times New Roman" w:hAnsi="Times New Roman"/>
          <w:sz w:val="24"/>
          <w:szCs w:val="24"/>
        </w:rPr>
        <w:t xml:space="preserve">pecific medical conditions’ </w:t>
      </w:r>
    </w:p>
    <w:p w14:paraId="187F1B10" w14:textId="5C79CCDC" w:rsidR="00746175" w:rsidRDefault="005D5ACB" w:rsidP="00746175">
      <w:pPr>
        <w:pStyle w:val="NormalWeb"/>
        <w:spacing w:line="240" w:lineRule="auto"/>
        <w:jc w:val="right"/>
        <w:rPr>
          <w:rFonts w:ascii="Times New Roman" w:hAnsi="Times New Roman"/>
          <w:sz w:val="24"/>
          <w:szCs w:val="24"/>
        </w:rPr>
      </w:pPr>
      <w:r>
        <w:rPr>
          <w:rFonts w:ascii="Times New Roman" w:hAnsi="Times New Roman"/>
          <w:sz w:val="24"/>
          <w:szCs w:val="24"/>
        </w:rPr>
        <w:t>(TDA, 2009)</w:t>
      </w:r>
      <w:r w:rsidR="00746175">
        <w:rPr>
          <w:rFonts w:ascii="Times New Roman" w:hAnsi="Times New Roman"/>
          <w:sz w:val="24"/>
          <w:szCs w:val="24"/>
        </w:rPr>
        <w:t>.</w:t>
      </w:r>
    </w:p>
    <w:p w14:paraId="47B4ED76" w14:textId="56B3543F" w:rsidR="00746175" w:rsidRDefault="00746175" w:rsidP="00746175">
      <w:pPr>
        <w:pStyle w:val="NormalWeb"/>
        <w:spacing w:line="360" w:lineRule="auto"/>
        <w:rPr>
          <w:rFonts w:ascii="Times New Roman" w:hAnsi="Times New Roman"/>
          <w:sz w:val="24"/>
          <w:szCs w:val="24"/>
        </w:rPr>
      </w:pPr>
      <w:r>
        <w:rPr>
          <w:rFonts w:ascii="Times New Roman" w:hAnsi="Times New Roman"/>
          <w:sz w:val="24"/>
          <w:szCs w:val="24"/>
        </w:rPr>
        <w:t xml:space="preserve">Looking at creative activites as an example. This is something a child with dyspraxia may struggle with, espeislly when it comes to creative routines – either in gymnastics </w:t>
      </w:r>
      <w:r w:rsidR="00A84E1D">
        <w:rPr>
          <w:rFonts w:ascii="Times New Roman" w:hAnsi="Times New Roman"/>
          <w:sz w:val="24"/>
          <w:szCs w:val="24"/>
        </w:rPr>
        <w:t>or dance. The teacher can adapt the whole activity or specifically the child who is struggling. If a chld is struggling to plan their movements the teacher can make it a paired activity. This way the child will have help from their peers when coming up with ideas and routines. This doesn’t necessarily mean the child is no longer thinking for themselves but they now have someone else to bounce ideas off and if they come to a standstill about how to create the routine, their partner can help them link movements. This is essentialy giving the child with dyspraxia support without taking their own thought process away.</w:t>
      </w:r>
    </w:p>
    <w:p w14:paraId="09198576" w14:textId="77777777" w:rsidR="00B82D5A" w:rsidRDefault="00B82D5A" w:rsidP="00746175">
      <w:pPr>
        <w:pStyle w:val="NormalWeb"/>
        <w:spacing w:line="360" w:lineRule="auto"/>
        <w:rPr>
          <w:rFonts w:ascii="Times New Roman" w:hAnsi="Times New Roman"/>
          <w:sz w:val="24"/>
          <w:szCs w:val="24"/>
        </w:rPr>
      </w:pPr>
    </w:p>
    <w:p w14:paraId="3321BBBC" w14:textId="3141D87D" w:rsidR="00B82D5A" w:rsidRDefault="00B82D5A" w:rsidP="00746175">
      <w:pPr>
        <w:pStyle w:val="NormalWeb"/>
        <w:spacing w:line="360" w:lineRule="auto"/>
        <w:rPr>
          <w:rFonts w:ascii="Times New Roman" w:hAnsi="Times New Roman"/>
          <w:sz w:val="24"/>
          <w:szCs w:val="24"/>
        </w:rPr>
      </w:pPr>
      <w:r>
        <w:rPr>
          <w:rFonts w:ascii="Times New Roman" w:hAnsi="Times New Roman"/>
          <w:sz w:val="24"/>
          <w:szCs w:val="24"/>
        </w:rPr>
        <w:t xml:space="preserve">Similarly, if the child struggles executing more complex movements – the teacher could make it so they only focus on one particular type of movement which they can do. The teacher can then work with them on developing this one movement. For example the child could vary the size of this movement, if they are stepping they could take a lot of very small steps or they could take a couple very big steps. They could also change the speed in which they complete this movement – they can do it at a normal pace, slow or fast, the can gradually change the speed or do it very rapidly. </w:t>
      </w:r>
      <w:r w:rsidR="00454406">
        <w:rPr>
          <w:rFonts w:ascii="Times New Roman" w:hAnsi="Times New Roman"/>
          <w:sz w:val="24"/>
          <w:szCs w:val="24"/>
        </w:rPr>
        <w:t xml:space="preserve">Even though they are still doing the same type of movement, by chaging the speed, direction, height etc. they are creating their own routine and therefore developing their movement skills, i.e. they are taking part in the exact same activity as the rest of the class, just on a smaller scale more suited to their ability. </w:t>
      </w:r>
    </w:p>
    <w:p w14:paraId="01F04125" w14:textId="77777777" w:rsidR="00F14AE7" w:rsidRDefault="00F14AE7" w:rsidP="00A71733">
      <w:pPr>
        <w:pStyle w:val="NormalWeb"/>
        <w:spacing w:line="360" w:lineRule="auto"/>
        <w:rPr>
          <w:rFonts w:ascii="Times New Roman" w:hAnsi="Times New Roman"/>
          <w:sz w:val="24"/>
          <w:szCs w:val="24"/>
        </w:rPr>
      </w:pPr>
    </w:p>
    <w:p w14:paraId="35DDCD62" w14:textId="19B3CB2B" w:rsidR="000F18AA" w:rsidRDefault="000F18AA" w:rsidP="00A71733">
      <w:pPr>
        <w:pStyle w:val="NormalWeb"/>
        <w:spacing w:line="360" w:lineRule="auto"/>
        <w:rPr>
          <w:rFonts w:ascii="Times New Roman" w:hAnsi="Times New Roman"/>
          <w:sz w:val="24"/>
          <w:szCs w:val="24"/>
        </w:rPr>
      </w:pPr>
      <w:r>
        <w:rPr>
          <w:rFonts w:ascii="Times New Roman" w:hAnsi="Times New Roman"/>
          <w:sz w:val="24"/>
          <w:szCs w:val="24"/>
        </w:rPr>
        <w:t xml:space="preserve">Another example </w:t>
      </w:r>
      <w:r w:rsidR="00407088">
        <w:rPr>
          <w:rFonts w:ascii="Times New Roman" w:hAnsi="Times New Roman"/>
          <w:sz w:val="24"/>
          <w:szCs w:val="24"/>
        </w:rPr>
        <w:t>is Autism. ‘</w:t>
      </w:r>
      <w:r w:rsidR="00407088" w:rsidRPr="00407088">
        <w:rPr>
          <w:rStyle w:val="Strong"/>
          <w:rFonts w:ascii="Times New Roman" w:eastAsia="MS Minngs" w:hAnsi="Times New Roman"/>
          <w:b w:val="0"/>
          <w:sz w:val="24"/>
          <w:szCs w:val="24"/>
          <w:lang w:val="en"/>
        </w:rPr>
        <w:t>Autism spectrum disorder (ASD) is the name for a range of similar conditions, including Asperger syndrome, that affect a person's social interaction, communication, interests and behaviour.</w:t>
      </w:r>
      <w:r w:rsidR="00407088">
        <w:rPr>
          <w:rStyle w:val="Strong"/>
          <w:rFonts w:ascii="Times New Roman" w:eastAsia="MS Minngs" w:hAnsi="Times New Roman"/>
          <w:b w:val="0"/>
          <w:sz w:val="24"/>
          <w:szCs w:val="24"/>
          <w:lang w:val="en"/>
        </w:rPr>
        <w:t>’ (NHS Choices, 2016).</w:t>
      </w:r>
      <w:r w:rsidR="00CB47A8">
        <w:rPr>
          <w:rStyle w:val="Strong"/>
          <w:rFonts w:ascii="Times New Roman" w:eastAsia="MS Minngs" w:hAnsi="Times New Roman"/>
          <w:b w:val="0"/>
          <w:sz w:val="24"/>
          <w:szCs w:val="24"/>
          <w:lang w:val="en"/>
        </w:rPr>
        <w:t xml:space="preserve"> Autism is prominant in the UK and effects a great number of school age children. </w:t>
      </w:r>
      <w:r w:rsidR="00A71733">
        <w:rPr>
          <w:rStyle w:val="Strong"/>
          <w:rFonts w:ascii="Times New Roman" w:eastAsia="MS Minngs" w:hAnsi="Times New Roman"/>
          <w:b w:val="0"/>
          <w:sz w:val="24"/>
          <w:szCs w:val="24"/>
          <w:lang w:val="en"/>
        </w:rPr>
        <w:t xml:space="preserve">The related physical and mental issues they face can be very detrimental to their educatio towards achieving physical literacy. </w:t>
      </w:r>
    </w:p>
    <w:p w14:paraId="7BE0363D" w14:textId="4A13FD8A" w:rsidR="00407088" w:rsidRDefault="00407088" w:rsidP="00A71733">
      <w:pPr>
        <w:pStyle w:val="NormalWeb"/>
        <w:spacing w:line="240" w:lineRule="auto"/>
        <w:jc w:val="right"/>
        <w:rPr>
          <w:rFonts w:ascii="Times New Roman" w:hAnsi="Times New Roman"/>
          <w:sz w:val="24"/>
          <w:szCs w:val="24"/>
        </w:rPr>
      </w:pPr>
      <w:r>
        <w:rPr>
          <w:rFonts w:ascii="Times New Roman" w:hAnsi="Times New Roman"/>
          <w:sz w:val="24"/>
          <w:szCs w:val="24"/>
        </w:rPr>
        <w:t>‘</w:t>
      </w:r>
      <w:r w:rsidRPr="00407088">
        <w:rPr>
          <w:rFonts w:ascii="Times New Roman" w:hAnsi="Times New Roman"/>
          <w:sz w:val="24"/>
          <w:szCs w:val="24"/>
        </w:rPr>
        <w:t>Autism affects an estimated 600,000 people in the</w:t>
      </w:r>
      <w:r>
        <w:rPr>
          <w:rFonts w:ascii="Times New Roman" w:hAnsi="Times New Roman"/>
          <w:sz w:val="24"/>
          <w:szCs w:val="24"/>
        </w:rPr>
        <w:t xml:space="preserve"> </w:t>
      </w:r>
      <w:r w:rsidRPr="00407088">
        <w:rPr>
          <w:rFonts w:ascii="Times New Roman" w:hAnsi="Times New Roman"/>
          <w:sz w:val="24"/>
          <w:szCs w:val="24"/>
        </w:rPr>
        <w:t>UK of which over 8</w:t>
      </w:r>
      <w:r>
        <w:rPr>
          <w:rFonts w:ascii="Times New Roman" w:hAnsi="Times New Roman"/>
          <w:sz w:val="24"/>
          <w:szCs w:val="24"/>
        </w:rPr>
        <w:t xml:space="preserve">0,000 are of school age. Autism </w:t>
      </w:r>
      <w:r w:rsidRPr="00407088">
        <w:rPr>
          <w:rFonts w:ascii="Times New Roman" w:hAnsi="Times New Roman"/>
          <w:sz w:val="24"/>
          <w:szCs w:val="24"/>
        </w:rPr>
        <w:t>is four times more preval</w:t>
      </w:r>
      <w:r>
        <w:rPr>
          <w:rFonts w:ascii="Times New Roman" w:hAnsi="Times New Roman"/>
          <w:sz w:val="24"/>
          <w:szCs w:val="24"/>
        </w:rPr>
        <w:t xml:space="preserve">ent in boys than it is in girls </w:t>
      </w:r>
      <w:r w:rsidRPr="00407088">
        <w:rPr>
          <w:rFonts w:ascii="Times New Roman" w:hAnsi="Times New Roman"/>
          <w:sz w:val="24"/>
          <w:szCs w:val="24"/>
        </w:rPr>
        <w:t>and sometimes pupi</w:t>
      </w:r>
      <w:r>
        <w:rPr>
          <w:rFonts w:ascii="Times New Roman" w:hAnsi="Times New Roman"/>
          <w:sz w:val="24"/>
          <w:szCs w:val="24"/>
        </w:rPr>
        <w:t xml:space="preserve">ls with autism have additional </w:t>
      </w:r>
      <w:r w:rsidRPr="00407088">
        <w:rPr>
          <w:rFonts w:ascii="Times New Roman" w:hAnsi="Times New Roman"/>
          <w:sz w:val="24"/>
          <w:szCs w:val="24"/>
        </w:rPr>
        <w:t xml:space="preserve">difficulties which may </w:t>
      </w:r>
      <w:r>
        <w:rPr>
          <w:rFonts w:ascii="Times New Roman" w:hAnsi="Times New Roman"/>
          <w:sz w:val="24"/>
          <w:szCs w:val="24"/>
        </w:rPr>
        <w:t xml:space="preserve">include hearing, vision loss or </w:t>
      </w:r>
      <w:r w:rsidRPr="00407088">
        <w:rPr>
          <w:rFonts w:ascii="Times New Roman" w:hAnsi="Times New Roman"/>
          <w:sz w:val="24"/>
          <w:szCs w:val="24"/>
        </w:rPr>
        <w:t>poor motor co-ordinat</w:t>
      </w:r>
      <w:r>
        <w:rPr>
          <w:rFonts w:ascii="Times New Roman" w:hAnsi="Times New Roman"/>
          <w:sz w:val="24"/>
          <w:szCs w:val="24"/>
        </w:rPr>
        <w:t xml:space="preserve">ion which may also affect their </w:t>
      </w:r>
      <w:r w:rsidRPr="00407088">
        <w:rPr>
          <w:rFonts w:ascii="Times New Roman" w:hAnsi="Times New Roman"/>
          <w:sz w:val="24"/>
          <w:szCs w:val="24"/>
        </w:rPr>
        <w:t>educational needs a</w:t>
      </w:r>
      <w:r>
        <w:rPr>
          <w:rFonts w:ascii="Times New Roman" w:hAnsi="Times New Roman"/>
          <w:sz w:val="24"/>
          <w:szCs w:val="24"/>
        </w:rPr>
        <w:t xml:space="preserve">nd access to physical education </w:t>
      </w:r>
      <w:r w:rsidRPr="00407088">
        <w:rPr>
          <w:rFonts w:ascii="Times New Roman" w:hAnsi="Times New Roman"/>
          <w:sz w:val="24"/>
          <w:szCs w:val="24"/>
        </w:rPr>
        <w:t>(PE) and school sport</w:t>
      </w:r>
      <w:r>
        <w:rPr>
          <w:rFonts w:ascii="Times New Roman" w:hAnsi="Times New Roman"/>
          <w:sz w:val="24"/>
          <w:szCs w:val="24"/>
        </w:rPr>
        <w:t>.’</w:t>
      </w:r>
      <w:r w:rsidR="00A71733">
        <w:rPr>
          <w:rFonts w:ascii="Times New Roman" w:hAnsi="Times New Roman"/>
          <w:sz w:val="24"/>
          <w:szCs w:val="24"/>
        </w:rPr>
        <w:t xml:space="preserve"> (Youth Sport Trust, 2008).</w:t>
      </w:r>
    </w:p>
    <w:p w14:paraId="098BC05E" w14:textId="7AE3F24D" w:rsidR="000B6957" w:rsidRDefault="000B6957" w:rsidP="00AB786F">
      <w:pPr>
        <w:pStyle w:val="NormalWeb"/>
        <w:spacing w:line="360" w:lineRule="auto"/>
        <w:rPr>
          <w:rFonts w:ascii="Times New Roman" w:hAnsi="Times New Roman"/>
          <w:sz w:val="24"/>
          <w:szCs w:val="24"/>
          <w:lang w:val="en"/>
        </w:rPr>
      </w:pPr>
      <w:r>
        <w:rPr>
          <w:rFonts w:ascii="Times New Roman" w:hAnsi="Times New Roman"/>
          <w:sz w:val="24"/>
          <w:szCs w:val="24"/>
        </w:rPr>
        <w:t xml:space="preserve">Motor coordination is mentioned here to be affected by Autism – like Dyspraxia. </w:t>
      </w:r>
      <w:r w:rsidR="00F11F51">
        <w:rPr>
          <w:rFonts w:ascii="Times New Roman" w:hAnsi="Times New Roman"/>
          <w:sz w:val="24"/>
          <w:szCs w:val="24"/>
        </w:rPr>
        <w:t xml:space="preserve">Motor coordntion is very fundamental for basic physical activity. This is why so many children who </w:t>
      </w:r>
      <w:r w:rsidR="00F11F51">
        <w:rPr>
          <w:rFonts w:ascii="Times New Roman" w:hAnsi="Times New Roman"/>
          <w:sz w:val="24"/>
          <w:szCs w:val="24"/>
        </w:rPr>
        <w:lastRenderedPageBreak/>
        <w:t xml:space="preserve">suffer from autism may struggle when it comes to PE. Children may also struggle with paying attention – especially for long activities. This could also affect their performance in PE as children are often required to be engaged in activites for extended amounts of time. This is something for the teacher to consider </w:t>
      </w:r>
      <w:r w:rsidR="00CA6385">
        <w:rPr>
          <w:rFonts w:ascii="Times New Roman" w:hAnsi="Times New Roman"/>
          <w:sz w:val="24"/>
          <w:szCs w:val="24"/>
        </w:rPr>
        <w:t>–</w:t>
      </w:r>
      <w:r w:rsidR="00F11F51">
        <w:rPr>
          <w:rFonts w:ascii="Times New Roman" w:hAnsi="Times New Roman"/>
          <w:sz w:val="24"/>
          <w:szCs w:val="24"/>
        </w:rPr>
        <w:t xml:space="preserve"> </w:t>
      </w:r>
      <w:r w:rsidR="00CA6385">
        <w:rPr>
          <w:rFonts w:ascii="Times New Roman" w:hAnsi="Times New Roman"/>
          <w:sz w:val="24"/>
          <w:szCs w:val="24"/>
        </w:rPr>
        <w:t xml:space="preserve">they will have to find ways to overcome the physical barriers as well as finding a way to keept them engaged throughout the whole PE session. This is especially previlant when it comes to things the child has no interest in – however on the other hand if the child does take an interst they may excel. </w:t>
      </w:r>
      <w:r w:rsidR="00AB786F">
        <w:rPr>
          <w:rFonts w:ascii="Times New Roman" w:hAnsi="Times New Roman"/>
          <w:sz w:val="24"/>
          <w:szCs w:val="24"/>
        </w:rPr>
        <w:t>‘</w:t>
      </w:r>
      <w:r w:rsidR="00AB786F" w:rsidRPr="00AB786F">
        <w:rPr>
          <w:rFonts w:ascii="Times New Roman" w:hAnsi="Times New Roman"/>
          <w:sz w:val="24"/>
          <w:szCs w:val="24"/>
          <w:lang w:val="en"/>
        </w:rPr>
        <w:t>Children with autism spectrum disorder (ASD) can find it really hard to focus on things that don’t interest them</w:t>
      </w:r>
      <w:r w:rsidR="00AB786F">
        <w:rPr>
          <w:rFonts w:ascii="Times New Roman" w:hAnsi="Times New Roman"/>
          <w:sz w:val="24"/>
          <w:szCs w:val="24"/>
          <w:lang w:val="en"/>
        </w:rPr>
        <w:t>’…‘</w:t>
      </w:r>
      <w:r w:rsidR="00AB786F" w:rsidRPr="00AB786F">
        <w:rPr>
          <w:rFonts w:ascii="Times New Roman" w:hAnsi="Times New Roman"/>
          <w:sz w:val="24"/>
          <w:szCs w:val="24"/>
          <w:lang w:val="en"/>
        </w:rPr>
        <w:t>But</w:t>
      </w:r>
      <w:r w:rsidR="00AB786F" w:rsidRPr="00AB786F">
        <w:rPr>
          <w:rFonts w:ascii="Times New Roman" w:hAnsi="Times New Roman"/>
          <w:b/>
          <w:sz w:val="24"/>
          <w:szCs w:val="24"/>
          <w:lang w:val="en"/>
        </w:rPr>
        <w:t xml:space="preserve"> </w:t>
      </w:r>
      <w:r w:rsidR="00AB786F" w:rsidRPr="00AB786F">
        <w:rPr>
          <w:rStyle w:val="Strong"/>
          <w:rFonts w:ascii="Times New Roman" w:hAnsi="Times New Roman"/>
          <w:b w:val="0"/>
          <w:sz w:val="24"/>
          <w:szCs w:val="24"/>
          <w:lang w:val="en"/>
        </w:rPr>
        <w:t>they can keep their attention on things they like</w:t>
      </w:r>
      <w:r w:rsidR="00AB786F" w:rsidRPr="00AB786F">
        <w:rPr>
          <w:rFonts w:ascii="Times New Roman" w:hAnsi="Times New Roman"/>
          <w:sz w:val="24"/>
          <w:szCs w:val="24"/>
          <w:lang w:val="en"/>
        </w:rPr>
        <w:t>.</w:t>
      </w:r>
      <w:r w:rsidR="00AB786F">
        <w:rPr>
          <w:rFonts w:ascii="Times New Roman" w:hAnsi="Times New Roman"/>
          <w:sz w:val="24"/>
          <w:szCs w:val="24"/>
          <w:lang w:val="en"/>
        </w:rPr>
        <w:t>’ (Raising children, 2017).</w:t>
      </w:r>
    </w:p>
    <w:p w14:paraId="0D8BC2AA" w14:textId="77777777" w:rsidR="0097220D" w:rsidRDefault="0097220D" w:rsidP="00AB786F">
      <w:pPr>
        <w:pStyle w:val="NormalWeb"/>
        <w:spacing w:line="360" w:lineRule="auto"/>
        <w:rPr>
          <w:rFonts w:ascii="Times New Roman" w:hAnsi="Times New Roman"/>
          <w:sz w:val="24"/>
          <w:szCs w:val="24"/>
          <w:lang w:val="en"/>
        </w:rPr>
      </w:pPr>
    </w:p>
    <w:p w14:paraId="2874D19E" w14:textId="777DB27C" w:rsidR="00E27C15" w:rsidRDefault="0097220D" w:rsidP="00AB786F">
      <w:pPr>
        <w:pStyle w:val="NormalWeb"/>
        <w:spacing w:line="360" w:lineRule="auto"/>
        <w:rPr>
          <w:rFonts w:ascii="Times New Roman" w:hAnsi="Times New Roman"/>
          <w:sz w:val="24"/>
          <w:szCs w:val="24"/>
        </w:rPr>
      </w:pPr>
      <w:r>
        <w:rPr>
          <w:rFonts w:ascii="Times New Roman" w:hAnsi="Times New Roman"/>
          <w:sz w:val="24"/>
          <w:szCs w:val="24"/>
          <w:lang w:val="en"/>
        </w:rPr>
        <w:t>Autism is measured on a spectum, some people are effected more serverly than others and therefore not everyone will face the same barriers towards physiccl activity. As mentioned, autism can effect motor coordination. The methods of inclusion for this could be similar to that for dys</w:t>
      </w:r>
      <w:r w:rsidR="00E97DF7">
        <w:rPr>
          <w:rFonts w:ascii="Times New Roman" w:hAnsi="Times New Roman"/>
          <w:sz w:val="24"/>
          <w:szCs w:val="24"/>
          <w:lang w:val="en"/>
        </w:rPr>
        <w:t>praxia, one thing which is different for autisic children is that they may struggle with paying attention.</w:t>
      </w:r>
      <w:r w:rsidR="00E27C15">
        <w:rPr>
          <w:rFonts w:ascii="Times New Roman" w:hAnsi="Times New Roman"/>
          <w:sz w:val="24"/>
          <w:szCs w:val="24"/>
          <w:lang w:val="en"/>
        </w:rPr>
        <w:t xml:space="preserve"> This is also the case for children who suffer from ADHD.</w:t>
      </w:r>
      <w:r w:rsidR="00E97DF7">
        <w:rPr>
          <w:rFonts w:ascii="Times New Roman" w:hAnsi="Times New Roman"/>
          <w:sz w:val="24"/>
          <w:szCs w:val="24"/>
          <w:lang w:val="en"/>
        </w:rPr>
        <w:t xml:space="preserve"> This particular difficulty is not a physcal issue as if the child does not take an interest to the activities they may struggle with completing the tasks.</w:t>
      </w:r>
      <w:r w:rsidR="00086904">
        <w:rPr>
          <w:rFonts w:ascii="Times New Roman" w:hAnsi="Times New Roman"/>
          <w:sz w:val="24"/>
          <w:szCs w:val="24"/>
          <w:lang w:val="en"/>
        </w:rPr>
        <w:t xml:space="preserve"> One way of helping a child stay focused on task is to give the struggling child their instructions one at a time – i.e when they explain the whole task to the task, then give the this particular child omnly one instruction. This way they only have to focus on one task out of the whole activity, once they have completed this task the teacher can then give them their next task. This may help them stay on task as they aren’t faced with the daughting task of completign a whole activty, instead they take it one part at a time. They could also be given their instructions written out </w:t>
      </w:r>
      <w:r w:rsidR="00E27C15">
        <w:rPr>
          <w:rFonts w:ascii="Times New Roman" w:hAnsi="Times New Roman"/>
          <w:sz w:val="24"/>
          <w:szCs w:val="24"/>
          <w:lang w:val="en"/>
        </w:rPr>
        <w:t>on pieces of paper, with guidence notes. Then if at any point they feel them selves drifting away from the task at hand, they can refer to their sheets. ‘</w:t>
      </w:r>
      <w:r w:rsidR="00E27C15" w:rsidRPr="00E27C15">
        <w:rPr>
          <w:rFonts w:ascii="Times New Roman" w:hAnsi="Times New Roman"/>
          <w:sz w:val="24"/>
          <w:szCs w:val="24"/>
        </w:rPr>
        <w:t>By organizing and presenting the tasks at hand in a logical easy to follow list you help the child or adult with autism feeling more confident.</w:t>
      </w:r>
      <w:r w:rsidR="00E27C15">
        <w:rPr>
          <w:rFonts w:ascii="Times New Roman" w:hAnsi="Times New Roman"/>
          <w:sz w:val="24"/>
          <w:szCs w:val="24"/>
        </w:rPr>
        <w:t>’ (AutiPlan, 2018).</w:t>
      </w:r>
    </w:p>
    <w:p w14:paraId="3F91DEBC" w14:textId="73366208" w:rsidR="003474F9" w:rsidRDefault="003474F9" w:rsidP="00AB786F">
      <w:pPr>
        <w:pStyle w:val="NormalWeb"/>
        <w:spacing w:line="360" w:lineRule="auto"/>
        <w:rPr>
          <w:rFonts w:ascii="Times New Roman" w:hAnsi="Times New Roman"/>
          <w:sz w:val="24"/>
          <w:szCs w:val="24"/>
        </w:rPr>
      </w:pPr>
      <w:r>
        <w:rPr>
          <w:rFonts w:ascii="Times New Roman" w:hAnsi="Times New Roman"/>
          <w:sz w:val="24"/>
          <w:szCs w:val="24"/>
        </w:rPr>
        <w:t xml:space="preserve"> </w:t>
      </w:r>
    </w:p>
    <w:p w14:paraId="09A6B483" w14:textId="4064EA3E" w:rsidR="00DB3443" w:rsidRDefault="00DB3443" w:rsidP="00AB786F">
      <w:pPr>
        <w:pStyle w:val="NormalWeb"/>
        <w:spacing w:line="360" w:lineRule="auto"/>
        <w:rPr>
          <w:rFonts w:ascii="Times New Roman" w:hAnsi="Times New Roman"/>
          <w:iCs/>
          <w:sz w:val="24"/>
          <w:szCs w:val="24"/>
          <w:lang w:val="en"/>
        </w:rPr>
      </w:pPr>
      <w:r>
        <w:rPr>
          <w:rFonts w:ascii="Times New Roman" w:hAnsi="Times New Roman"/>
          <w:sz w:val="24"/>
          <w:szCs w:val="24"/>
        </w:rPr>
        <w:t xml:space="preserve">It is common knowledge that PE can be very difficult for certain children due to the very competitive and aggressive nature of the activities undertaken – i.e just playing rugby or football where the naturally athletic succeed and those who don’t enjoy these sports will inevitably fall behind. Because of this, PE is not traditionally inclusive. Replacing traditional sports games all lesson with a models based approach would greatly increase the inclusive </w:t>
      </w:r>
      <w:r>
        <w:rPr>
          <w:rFonts w:ascii="Times New Roman" w:hAnsi="Times New Roman"/>
          <w:sz w:val="24"/>
          <w:szCs w:val="24"/>
        </w:rPr>
        <w:lastRenderedPageBreak/>
        <w:t>nature of PE. ‘</w:t>
      </w:r>
      <w:r w:rsidRPr="00DB3443">
        <w:rPr>
          <w:rFonts w:ascii="Times New Roman" w:hAnsi="Times New Roman"/>
          <w:iCs/>
          <w:sz w:val="24"/>
          <w:szCs w:val="24"/>
          <w:lang w:val="en"/>
        </w:rPr>
        <w:t>A models-based approach has been advocated as a means of overcoming the serious limitations of the traditional approach to physical education</w:t>
      </w:r>
      <w:r w:rsidRPr="00DB3443">
        <w:rPr>
          <w:rFonts w:ascii="Times New Roman" w:hAnsi="Times New Roman"/>
          <w:iCs/>
          <w:sz w:val="24"/>
          <w:szCs w:val="24"/>
          <w:lang w:val="en"/>
        </w:rPr>
        <w:t>’</w:t>
      </w:r>
      <w:r>
        <w:rPr>
          <w:rFonts w:ascii="Times New Roman" w:hAnsi="Times New Roman"/>
          <w:iCs/>
          <w:sz w:val="24"/>
          <w:szCs w:val="24"/>
          <w:lang w:val="en"/>
        </w:rPr>
        <w:t xml:space="preserve"> (Kirk, 2013). </w:t>
      </w:r>
    </w:p>
    <w:p w14:paraId="19849836" w14:textId="77777777" w:rsidR="00862E9E" w:rsidRDefault="00862E9E" w:rsidP="00AB786F">
      <w:pPr>
        <w:pStyle w:val="NormalWeb"/>
        <w:spacing w:line="360" w:lineRule="auto"/>
        <w:rPr>
          <w:rFonts w:ascii="Times New Roman" w:hAnsi="Times New Roman"/>
          <w:iCs/>
          <w:sz w:val="24"/>
          <w:szCs w:val="24"/>
          <w:lang w:val="en"/>
        </w:rPr>
      </w:pPr>
    </w:p>
    <w:p w14:paraId="24A369F1" w14:textId="3CD5E3E5" w:rsidR="000905E7" w:rsidRDefault="00862E9E" w:rsidP="00AB786F">
      <w:pPr>
        <w:pStyle w:val="NormalWeb"/>
        <w:spacing w:line="360" w:lineRule="auto"/>
        <w:rPr>
          <w:rFonts w:ascii="Times New Roman" w:hAnsi="Times New Roman"/>
          <w:iCs/>
          <w:sz w:val="24"/>
          <w:szCs w:val="24"/>
          <w:lang w:val="en"/>
        </w:rPr>
      </w:pPr>
      <w:r>
        <w:rPr>
          <w:rFonts w:ascii="Times New Roman" w:hAnsi="Times New Roman"/>
          <w:iCs/>
          <w:sz w:val="24"/>
          <w:szCs w:val="24"/>
          <w:lang w:val="en"/>
        </w:rPr>
        <w:t>One particular model which is very inclusive is circus skills. This model is completely non-competitve which initialy puts to rest some of the issues relate to incluion. Without the competive side there will be less pressure on the children</w:t>
      </w:r>
      <w:r w:rsidR="000905E7">
        <w:rPr>
          <w:rFonts w:ascii="Times New Roman" w:hAnsi="Times New Roman"/>
          <w:iCs/>
          <w:sz w:val="24"/>
          <w:szCs w:val="24"/>
          <w:lang w:val="en"/>
        </w:rPr>
        <w:t xml:space="preserve"> – amongst themselves -</w:t>
      </w:r>
      <w:r>
        <w:rPr>
          <w:rFonts w:ascii="Times New Roman" w:hAnsi="Times New Roman"/>
          <w:iCs/>
          <w:sz w:val="24"/>
          <w:szCs w:val="24"/>
          <w:lang w:val="en"/>
        </w:rPr>
        <w:t xml:space="preserve"> to be the best and to win, this means the children can always walk away from a lesson without feelign disheartened from the feeling of loosing above their heads. In this model the children csn all preform at their own pace which therefore allows for good development. When thinkng about children with specific learngin needs, the circus model allows for easy adaption by the teacher – especially  if following the STEP method from the inclusion spectrum : Space, Task, Equipment, People. </w:t>
      </w:r>
      <w:r w:rsidR="000905E7">
        <w:rPr>
          <w:rFonts w:ascii="Times New Roman" w:hAnsi="Times New Roman"/>
          <w:iCs/>
          <w:sz w:val="24"/>
          <w:szCs w:val="24"/>
          <w:lang w:val="en"/>
        </w:rPr>
        <w:t>The nature of the activies and tasks makes for easy adaption and therefore can be found to be very inclusive. The initial studdy for ths model also found circus skills to be an exelent method to develop good physical literacy within the children. Essentialy, the circus model makes for good inclusion while also fulfilling the main aims of PE and the four domains of learing – afective, physical, cognitive and behavioural. (Kiez, 2015).</w:t>
      </w:r>
    </w:p>
    <w:p w14:paraId="2BAB7126" w14:textId="77777777" w:rsidR="000905E7" w:rsidRDefault="000905E7" w:rsidP="00AB786F">
      <w:pPr>
        <w:pStyle w:val="NormalWeb"/>
        <w:spacing w:line="360" w:lineRule="auto"/>
        <w:rPr>
          <w:rFonts w:ascii="Times New Roman" w:hAnsi="Times New Roman"/>
          <w:iCs/>
          <w:sz w:val="24"/>
          <w:szCs w:val="24"/>
          <w:lang w:val="en"/>
        </w:rPr>
      </w:pPr>
    </w:p>
    <w:p w14:paraId="74949F08" w14:textId="2A6AF5D7" w:rsidR="000905E7" w:rsidRDefault="00C47EF1" w:rsidP="00AB786F">
      <w:pPr>
        <w:pStyle w:val="NormalWeb"/>
        <w:spacing w:line="360" w:lineRule="auto"/>
        <w:rPr>
          <w:rFonts w:ascii="Times New Roman" w:hAnsi="Times New Roman"/>
          <w:iCs/>
          <w:sz w:val="24"/>
          <w:szCs w:val="24"/>
          <w:lang w:val="en"/>
        </w:rPr>
      </w:pPr>
      <w:r>
        <w:rPr>
          <w:rFonts w:ascii="Times New Roman" w:hAnsi="Times New Roman"/>
          <w:iCs/>
          <w:sz w:val="24"/>
          <w:szCs w:val="24"/>
          <w:lang w:val="en"/>
        </w:rPr>
        <w:t>Another exaple of a model which lends itself well to inclusion while still promotign progression within motivation, engagement and competence is the TGFU model (</w:t>
      </w:r>
      <w:r w:rsidRPr="00C47EF1">
        <w:rPr>
          <w:rFonts w:ascii="Times New Roman" w:hAnsi="Times New Roman"/>
          <w:iCs/>
          <w:sz w:val="24"/>
          <w:szCs w:val="24"/>
          <w:lang w:val="en"/>
        </w:rPr>
        <w:t>Bunker and Thorpe,</w:t>
      </w:r>
      <w:r>
        <w:rPr>
          <w:rFonts w:ascii="Times New Roman" w:hAnsi="Times New Roman"/>
          <w:iCs/>
          <w:sz w:val="24"/>
          <w:szCs w:val="24"/>
          <w:lang w:val="en"/>
        </w:rPr>
        <w:t xml:space="preserve"> </w:t>
      </w:r>
      <w:r w:rsidRPr="00C47EF1">
        <w:rPr>
          <w:rFonts w:ascii="Times New Roman" w:hAnsi="Times New Roman"/>
          <w:iCs/>
          <w:sz w:val="24"/>
          <w:szCs w:val="24"/>
          <w:lang w:val="en"/>
        </w:rPr>
        <w:t>1982</w:t>
      </w:r>
      <w:r>
        <w:rPr>
          <w:rFonts w:ascii="Times New Roman" w:hAnsi="Times New Roman"/>
          <w:iCs/>
          <w:sz w:val="24"/>
          <w:szCs w:val="24"/>
          <w:lang w:val="en"/>
        </w:rPr>
        <w:t>).</w:t>
      </w:r>
      <w:r w:rsidR="006E523D">
        <w:rPr>
          <w:rFonts w:ascii="Times New Roman" w:hAnsi="Times New Roman"/>
          <w:iCs/>
          <w:sz w:val="24"/>
          <w:szCs w:val="24"/>
          <w:lang w:val="en"/>
        </w:rPr>
        <w:t xml:space="preserve"> This model essentially aism to teach the valuable skills of PE with the use of small games – within the medium of different sports. Soots are used to house different games but the actual sport isn’t the mail focus of the activity, instead developin the skills used withing that sport is the focus. For example, to develop sending and receiving skills the children could play games using a rugby ball, football or frisby ect. The games can also be moulded around sport scenarios however they don’t have to follow them exactly.</w:t>
      </w:r>
      <w:r w:rsidR="00087A41">
        <w:rPr>
          <w:rFonts w:ascii="Times New Roman" w:hAnsi="Times New Roman"/>
          <w:iCs/>
          <w:sz w:val="24"/>
          <w:szCs w:val="24"/>
          <w:lang w:val="en"/>
        </w:rPr>
        <w:t xml:space="preserve"> This model is very inclusive because all the games are extreemly adaptable and the teacher can easily follow STEP for inclusive purposes.</w:t>
      </w:r>
    </w:p>
    <w:p w14:paraId="6B2090D9" w14:textId="77777777" w:rsidR="000905E7" w:rsidRPr="000905E7" w:rsidRDefault="000905E7" w:rsidP="00AB786F">
      <w:pPr>
        <w:pStyle w:val="NormalWeb"/>
        <w:spacing w:line="360" w:lineRule="auto"/>
        <w:rPr>
          <w:rFonts w:ascii="Times New Roman" w:hAnsi="Times New Roman"/>
          <w:iCs/>
          <w:sz w:val="24"/>
          <w:szCs w:val="24"/>
          <w:lang w:val="en"/>
        </w:rPr>
      </w:pPr>
    </w:p>
    <w:p w14:paraId="2A4F68D3" w14:textId="22CF2D14" w:rsidR="00BC091C" w:rsidRDefault="007255D9" w:rsidP="00AB786F">
      <w:pPr>
        <w:pStyle w:val="NormalWeb"/>
        <w:spacing w:line="360" w:lineRule="auto"/>
        <w:rPr>
          <w:rFonts w:ascii="Times New Roman" w:hAnsi="Times New Roman"/>
          <w:sz w:val="24"/>
          <w:szCs w:val="24"/>
        </w:rPr>
      </w:pPr>
      <w:r>
        <w:rPr>
          <w:rFonts w:ascii="Times New Roman" w:hAnsi="Times New Roman"/>
          <w:sz w:val="24"/>
          <w:szCs w:val="24"/>
        </w:rPr>
        <w:t xml:space="preserve">Inclusion is something that should </w:t>
      </w:r>
      <w:r w:rsidR="00FD63D2">
        <w:rPr>
          <w:rFonts w:ascii="Times New Roman" w:hAnsi="Times New Roman"/>
          <w:sz w:val="24"/>
          <w:szCs w:val="24"/>
        </w:rPr>
        <w:t>never</w:t>
      </w:r>
      <w:r>
        <w:rPr>
          <w:rFonts w:ascii="Times New Roman" w:hAnsi="Times New Roman"/>
          <w:sz w:val="24"/>
          <w:szCs w:val="24"/>
        </w:rPr>
        <w:t xml:space="preserve"> be forgotten </w:t>
      </w:r>
      <w:r w:rsidR="00FD63D2">
        <w:rPr>
          <w:rFonts w:ascii="Times New Roman" w:hAnsi="Times New Roman"/>
          <w:sz w:val="24"/>
          <w:szCs w:val="24"/>
        </w:rPr>
        <w:t xml:space="preserve">when thiking about PE. </w:t>
      </w:r>
      <w:r w:rsidR="00CC2864">
        <w:rPr>
          <w:rFonts w:ascii="Times New Roman" w:hAnsi="Times New Roman"/>
          <w:sz w:val="24"/>
          <w:szCs w:val="24"/>
        </w:rPr>
        <w:t xml:space="preserve">At the end of the day every child has a right to education and it is the responsibility of PE teachers to ensure – to the best of their ability - their children leave school with </w:t>
      </w:r>
      <w:r w:rsidR="00F67FEF">
        <w:rPr>
          <w:rFonts w:ascii="Times New Roman" w:hAnsi="Times New Roman"/>
          <w:sz w:val="24"/>
          <w:szCs w:val="24"/>
        </w:rPr>
        <w:t>a good level of physical literacy. Without it they cannot hope to be engaged in physical activity throughout their lives. When considering how to overcome the physical barriers some children</w:t>
      </w:r>
      <w:r w:rsidR="00C9513E">
        <w:rPr>
          <w:rFonts w:ascii="Times New Roman" w:hAnsi="Times New Roman"/>
          <w:sz w:val="24"/>
          <w:szCs w:val="24"/>
        </w:rPr>
        <w:t xml:space="preserve"> may face, the teacher </w:t>
      </w:r>
      <w:r w:rsidR="00C9513E">
        <w:rPr>
          <w:rFonts w:ascii="Times New Roman" w:hAnsi="Times New Roman"/>
          <w:sz w:val="24"/>
          <w:szCs w:val="24"/>
        </w:rPr>
        <w:lastRenderedPageBreak/>
        <w:t>must consider how each child is affected, by understanding the difficulties a child faces you can then adapt the lessons appropriately to include the child.</w:t>
      </w:r>
      <w:r w:rsidR="00D55172">
        <w:rPr>
          <w:rFonts w:ascii="Times New Roman" w:hAnsi="Times New Roman"/>
          <w:sz w:val="24"/>
          <w:szCs w:val="24"/>
        </w:rPr>
        <w:t xml:space="preserve"> These adaptations can follow the inclusion spectrum – i.e. STEP. Inclusion is not an issue whicb can be fixed overnight, there will presumably always be children who struggle with physical activity</w:t>
      </w:r>
      <w:r w:rsidR="00BA63B6">
        <w:rPr>
          <w:rFonts w:ascii="Times New Roman" w:hAnsi="Times New Roman"/>
          <w:sz w:val="24"/>
          <w:szCs w:val="24"/>
        </w:rPr>
        <w:t xml:space="preserve">. As long teachers continue to develop inclusive lessons and the schools work towards inclusive environments – inclusive PE will hopefully become more widly accessable. </w:t>
      </w:r>
    </w:p>
    <w:p w14:paraId="2A99B0E3" w14:textId="77777777" w:rsidR="00BA63B6" w:rsidRDefault="00BA63B6" w:rsidP="00AB786F">
      <w:pPr>
        <w:pStyle w:val="NormalWeb"/>
        <w:spacing w:line="360" w:lineRule="auto"/>
        <w:rPr>
          <w:rFonts w:ascii="Times New Roman" w:hAnsi="Times New Roman"/>
          <w:sz w:val="24"/>
          <w:szCs w:val="24"/>
        </w:rPr>
      </w:pPr>
    </w:p>
    <w:p w14:paraId="66DB3FB4" w14:textId="77777777" w:rsidR="00BA63B6" w:rsidRDefault="00BA63B6" w:rsidP="00AB786F">
      <w:pPr>
        <w:pStyle w:val="NormalWeb"/>
        <w:spacing w:line="360" w:lineRule="auto"/>
        <w:rPr>
          <w:rFonts w:ascii="Times New Roman" w:hAnsi="Times New Roman"/>
          <w:sz w:val="24"/>
          <w:szCs w:val="24"/>
        </w:rPr>
      </w:pPr>
    </w:p>
    <w:p w14:paraId="0427C36C" w14:textId="77777777" w:rsidR="00BA63B6" w:rsidRDefault="00BA63B6" w:rsidP="00AB786F">
      <w:pPr>
        <w:pStyle w:val="NormalWeb"/>
        <w:spacing w:line="360" w:lineRule="auto"/>
        <w:rPr>
          <w:rFonts w:ascii="Times New Roman" w:hAnsi="Times New Roman"/>
          <w:sz w:val="24"/>
          <w:szCs w:val="24"/>
        </w:rPr>
      </w:pPr>
    </w:p>
    <w:p w14:paraId="0480B059" w14:textId="77777777" w:rsidR="00BA63B6" w:rsidRDefault="00BA63B6" w:rsidP="00AB786F">
      <w:pPr>
        <w:pStyle w:val="NormalWeb"/>
        <w:spacing w:line="360" w:lineRule="auto"/>
        <w:rPr>
          <w:rFonts w:ascii="Times New Roman" w:hAnsi="Times New Roman"/>
          <w:sz w:val="24"/>
          <w:szCs w:val="24"/>
        </w:rPr>
      </w:pPr>
    </w:p>
    <w:p w14:paraId="6523B4AD" w14:textId="4E61A782" w:rsidR="00BA63B6" w:rsidRPr="00AB786F" w:rsidRDefault="00BA63B6" w:rsidP="00AB786F">
      <w:pPr>
        <w:pStyle w:val="NormalWeb"/>
        <w:spacing w:line="360" w:lineRule="auto"/>
        <w:rPr>
          <w:rFonts w:ascii="Times New Roman" w:hAnsi="Times New Roman"/>
          <w:b/>
          <w:sz w:val="24"/>
          <w:szCs w:val="24"/>
        </w:rPr>
      </w:pPr>
      <w:r>
        <w:rPr>
          <w:rFonts w:ascii="Times New Roman" w:hAnsi="Times New Roman"/>
          <w:sz w:val="24"/>
          <w:szCs w:val="24"/>
        </w:rPr>
        <w:t>Word count : 2254</w:t>
      </w:r>
    </w:p>
    <w:p w14:paraId="75B0BF1F" w14:textId="77777777" w:rsidR="004C7C44" w:rsidRPr="008862D5" w:rsidRDefault="004C7C44" w:rsidP="004C7C44">
      <w:pPr>
        <w:pStyle w:val="NormalWeb"/>
        <w:spacing w:line="360" w:lineRule="auto"/>
        <w:rPr>
          <w:rStyle w:val="Strong"/>
          <w:rFonts w:ascii="Times New Roman" w:hAnsi="Times New Roman"/>
          <w:b w:val="0"/>
          <w:sz w:val="24"/>
          <w:szCs w:val="24"/>
          <w:lang w:val="en"/>
        </w:rPr>
      </w:pPr>
    </w:p>
    <w:p w14:paraId="7353200C" w14:textId="77777777" w:rsidR="004C7C44" w:rsidRDefault="004C7C44" w:rsidP="004C7C44">
      <w:pPr>
        <w:pStyle w:val="NormalWeb"/>
        <w:spacing w:line="360" w:lineRule="auto"/>
        <w:rPr>
          <w:rStyle w:val="Strong"/>
          <w:rFonts w:ascii="Times New Roman" w:hAnsi="Times New Roman"/>
          <w:b w:val="0"/>
          <w:sz w:val="24"/>
          <w:szCs w:val="24"/>
          <w:lang w:val="en"/>
        </w:rPr>
      </w:pPr>
    </w:p>
    <w:p w14:paraId="13640DC8" w14:textId="77777777" w:rsidR="00BA63B6" w:rsidRDefault="00BA63B6" w:rsidP="004C7C44">
      <w:pPr>
        <w:pStyle w:val="NormalWeb"/>
        <w:spacing w:line="360" w:lineRule="auto"/>
        <w:rPr>
          <w:rStyle w:val="Strong"/>
          <w:rFonts w:ascii="Times New Roman" w:hAnsi="Times New Roman"/>
          <w:b w:val="0"/>
          <w:sz w:val="24"/>
          <w:szCs w:val="24"/>
          <w:lang w:val="en"/>
        </w:rPr>
      </w:pPr>
    </w:p>
    <w:p w14:paraId="0071662F" w14:textId="77777777" w:rsidR="00BA63B6" w:rsidRDefault="00BA63B6" w:rsidP="004C7C44">
      <w:pPr>
        <w:pStyle w:val="NormalWeb"/>
        <w:spacing w:line="360" w:lineRule="auto"/>
        <w:rPr>
          <w:rStyle w:val="Strong"/>
          <w:rFonts w:ascii="Times New Roman" w:hAnsi="Times New Roman"/>
          <w:b w:val="0"/>
          <w:sz w:val="24"/>
          <w:szCs w:val="24"/>
          <w:lang w:val="en"/>
        </w:rPr>
      </w:pPr>
    </w:p>
    <w:p w14:paraId="1969D937" w14:textId="77777777" w:rsidR="00BA63B6" w:rsidRDefault="00BA63B6" w:rsidP="004C7C44">
      <w:pPr>
        <w:pStyle w:val="NormalWeb"/>
        <w:spacing w:line="360" w:lineRule="auto"/>
        <w:rPr>
          <w:rStyle w:val="Strong"/>
          <w:rFonts w:ascii="Times New Roman" w:hAnsi="Times New Roman"/>
          <w:b w:val="0"/>
          <w:sz w:val="24"/>
          <w:szCs w:val="24"/>
          <w:lang w:val="en"/>
        </w:rPr>
      </w:pPr>
    </w:p>
    <w:p w14:paraId="0CBED90B" w14:textId="77777777" w:rsidR="00BA63B6" w:rsidRDefault="00BA63B6" w:rsidP="004C7C44">
      <w:pPr>
        <w:pStyle w:val="NormalWeb"/>
        <w:spacing w:line="360" w:lineRule="auto"/>
        <w:rPr>
          <w:rStyle w:val="Strong"/>
          <w:rFonts w:ascii="Times New Roman" w:hAnsi="Times New Roman"/>
          <w:b w:val="0"/>
          <w:sz w:val="24"/>
          <w:szCs w:val="24"/>
          <w:lang w:val="en"/>
        </w:rPr>
      </w:pPr>
    </w:p>
    <w:p w14:paraId="1099339C" w14:textId="77777777" w:rsidR="00BA63B6" w:rsidRDefault="00BA63B6" w:rsidP="004C7C44">
      <w:pPr>
        <w:pStyle w:val="NormalWeb"/>
        <w:spacing w:line="360" w:lineRule="auto"/>
        <w:rPr>
          <w:rStyle w:val="Strong"/>
          <w:rFonts w:ascii="Times New Roman" w:hAnsi="Times New Roman"/>
          <w:b w:val="0"/>
          <w:sz w:val="24"/>
          <w:szCs w:val="24"/>
          <w:lang w:val="en"/>
        </w:rPr>
      </w:pPr>
    </w:p>
    <w:p w14:paraId="605D90C5" w14:textId="77777777" w:rsidR="00BA63B6" w:rsidRDefault="00BA63B6" w:rsidP="004C7C44">
      <w:pPr>
        <w:pStyle w:val="NormalWeb"/>
        <w:spacing w:line="360" w:lineRule="auto"/>
        <w:rPr>
          <w:rStyle w:val="Strong"/>
          <w:rFonts w:ascii="Times New Roman" w:hAnsi="Times New Roman"/>
          <w:b w:val="0"/>
          <w:sz w:val="24"/>
          <w:szCs w:val="24"/>
          <w:lang w:val="en"/>
        </w:rPr>
      </w:pPr>
    </w:p>
    <w:p w14:paraId="0087B464" w14:textId="77777777" w:rsidR="00BA63B6" w:rsidRDefault="00BA63B6" w:rsidP="004C7C44">
      <w:pPr>
        <w:pStyle w:val="NormalWeb"/>
        <w:spacing w:line="360" w:lineRule="auto"/>
        <w:rPr>
          <w:rStyle w:val="Strong"/>
          <w:rFonts w:ascii="Times New Roman" w:hAnsi="Times New Roman"/>
          <w:b w:val="0"/>
          <w:sz w:val="24"/>
          <w:szCs w:val="24"/>
          <w:lang w:val="en"/>
        </w:rPr>
      </w:pPr>
    </w:p>
    <w:p w14:paraId="712021D0" w14:textId="77777777" w:rsidR="00BA63B6" w:rsidRDefault="00BA63B6" w:rsidP="004C7C44">
      <w:pPr>
        <w:pStyle w:val="NormalWeb"/>
        <w:spacing w:line="360" w:lineRule="auto"/>
        <w:rPr>
          <w:rStyle w:val="Strong"/>
          <w:rFonts w:ascii="Times New Roman" w:hAnsi="Times New Roman"/>
          <w:b w:val="0"/>
          <w:sz w:val="24"/>
          <w:szCs w:val="24"/>
          <w:lang w:val="en"/>
        </w:rPr>
      </w:pPr>
    </w:p>
    <w:p w14:paraId="78BE1F52" w14:textId="77777777" w:rsidR="00BA63B6" w:rsidRDefault="00BA63B6" w:rsidP="004C7C44">
      <w:pPr>
        <w:pStyle w:val="NormalWeb"/>
        <w:spacing w:line="360" w:lineRule="auto"/>
        <w:rPr>
          <w:rStyle w:val="Strong"/>
          <w:rFonts w:ascii="Times New Roman" w:hAnsi="Times New Roman"/>
          <w:b w:val="0"/>
          <w:sz w:val="24"/>
          <w:szCs w:val="24"/>
          <w:lang w:val="en"/>
        </w:rPr>
      </w:pPr>
    </w:p>
    <w:p w14:paraId="30C494C9" w14:textId="77777777" w:rsidR="00BA63B6" w:rsidRDefault="00BA63B6" w:rsidP="004C7C44">
      <w:pPr>
        <w:pStyle w:val="NormalWeb"/>
        <w:spacing w:line="360" w:lineRule="auto"/>
        <w:rPr>
          <w:rStyle w:val="Strong"/>
          <w:rFonts w:ascii="Times New Roman" w:hAnsi="Times New Roman"/>
          <w:b w:val="0"/>
          <w:sz w:val="24"/>
          <w:szCs w:val="24"/>
          <w:lang w:val="en"/>
        </w:rPr>
      </w:pPr>
    </w:p>
    <w:p w14:paraId="008CB093" w14:textId="77777777" w:rsidR="00BA63B6" w:rsidRDefault="00BA63B6" w:rsidP="004C7C44">
      <w:pPr>
        <w:pStyle w:val="NormalWeb"/>
        <w:spacing w:line="360" w:lineRule="auto"/>
        <w:rPr>
          <w:rStyle w:val="Strong"/>
          <w:rFonts w:ascii="Times New Roman" w:hAnsi="Times New Roman"/>
          <w:b w:val="0"/>
          <w:sz w:val="24"/>
          <w:szCs w:val="24"/>
          <w:lang w:val="en"/>
        </w:rPr>
      </w:pPr>
    </w:p>
    <w:p w14:paraId="305EAACE" w14:textId="77777777" w:rsidR="00BA63B6" w:rsidRDefault="00BA63B6" w:rsidP="004C7C44">
      <w:pPr>
        <w:pStyle w:val="NormalWeb"/>
        <w:spacing w:line="360" w:lineRule="auto"/>
        <w:rPr>
          <w:rStyle w:val="Strong"/>
          <w:rFonts w:ascii="Times New Roman" w:hAnsi="Times New Roman"/>
          <w:b w:val="0"/>
          <w:sz w:val="24"/>
          <w:szCs w:val="24"/>
          <w:lang w:val="en"/>
        </w:rPr>
      </w:pPr>
    </w:p>
    <w:p w14:paraId="3ACB6B8B" w14:textId="77777777" w:rsidR="00BA63B6" w:rsidRDefault="00BA63B6" w:rsidP="004C7C44">
      <w:pPr>
        <w:pStyle w:val="NormalWeb"/>
        <w:spacing w:line="360" w:lineRule="auto"/>
        <w:rPr>
          <w:rStyle w:val="Strong"/>
          <w:rFonts w:ascii="Times New Roman" w:hAnsi="Times New Roman"/>
          <w:b w:val="0"/>
          <w:sz w:val="24"/>
          <w:szCs w:val="24"/>
          <w:lang w:val="en"/>
        </w:rPr>
      </w:pPr>
    </w:p>
    <w:p w14:paraId="28E97626" w14:textId="77777777" w:rsidR="00BA63B6" w:rsidRDefault="00BA63B6" w:rsidP="004C7C44">
      <w:pPr>
        <w:pStyle w:val="NormalWeb"/>
        <w:spacing w:line="360" w:lineRule="auto"/>
        <w:rPr>
          <w:rStyle w:val="Strong"/>
          <w:rFonts w:ascii="Times New Roman" w:hAnsi="Times New Roman"/>
          <w:b w:val="0"/>
          <w:sz w:val="24"/>
          <w:szCs w:val="24"/>
          <w:lang w:val="en"/>
        </w:rPr>
      </w:pPr>
    </w:p>
    <w:p w14:paraId="1F6645E8" w14:textId="77777777" w:rsidR="00BA63B6" w:rsidRDefault="00BA63B6" w:rsidP="004C7C44">
      <w:pPr>
        <w:pStyle w:val="NormalWeb"/>
        <w:spacing w:line="360" w:lineRule="auto"/>
        <w:rPr>
          <w:rStyle w:val="Strong"/>
          <w:rFonts w:ascii="Times New Roman" w:hAnsi="Times New Roman"/>
          <w:b w:val="0"/>
          <w:sz w:val="24"/>
          <w:szCs w:val="24"/>
          <w:lang w:val="en"/>
        </w:rPr>
      </w:pPr>
    </w:p>
    <w:p w14:paraId="31948E4E" w14:textId="77777777" w:rsidR="00BA63B6" w:rsidRDefault="00BA63B6" w:rsidP="004C7C44">
      <w:pPr>
        <w:pStyle w:val="NormalWeb"/>
        <w:spacing w:line="360" w:lineRule="auto"/>
        <w:rPr>
          <w:rStyle w:val="Strong"/>
          <w:rFonts w:ascii="Times New Roman" w:hAnsi="Times New Roman"/>
          <w:b w:val="0"/>
          <w:sz w:val="24"/>
          <w:szCs w:val="24"/>
          <w:lang w:val="en"/>
        </w:rPr>
      </w:pPr>
    </w:p>
    <w:p w14:paraId="2B240294" w14:textId="77777777" w:rsidR="00BA63B6" w:rsidRDefault="00BA63B6" w:rsidP="004C7C44">
      <w:pPr>
        <w:pStyle w:val="NormalWeb"/>
        <w:spacing w:line="360" w:lineRule="auto"/>
        <w:rPr>
          <w:rStyle w:val="Strong"/>
          <w:rFonts w:ascii="Times New Roman" w:hAnsi="Times New Roman"/>
          <w:b w:val="0"/>
          <w:sz w:val="24"/>
          <w:szCs w:val="24"/>
          <w:lang w:val="en"/>
        </w:rPr>
      </w:pPr>
    </w:p>
    <w:p w14:paraId="1F83C31B" w14:textId="77777777" w:rsidR="00BA63B6" w:rsidRDefault="00BA63B6" w:rsidP="004C7C44">
      <w:pPr>
        <w:pStyle w:val="NormalWeb"/>
        <w:spacing w:line="360" w:lineRule="auto"/>
        <w:rPr>
          <w:rStyle w:val="Strong"/>
          <w:rFonts w:ascii="Times New Roman" w:hAnsi="Times New Roman"/>
          <w:b w:val="0"/>
          <w:sz w:val="24"/>
          <w:szCs w:val="24"/>
          <w:lang w:val="en"/>
        </w:rPr>
      </w:pPr>
    </w:p>
    <w:p w14:paraId="1CE0A665" w14:textId="77777777" w:rsidR="00BA63B6" w:rsidRDefault="00BA63B6" w:rsidP="004C7C44">
      <w:pPr>
        <w:pStyle w:val="NormalWeb"/>
        <w:spacing w:line="360" w:lineRule="auto"/>
        <w:rPr>
          <w:rStyle w:val="Strong"/>
          <w:rFonts w:ascii="Times New Roman" w:hAnsi="Times New Roman"/>
          <w:b w:val="0"/>
          <w:sz w:val="24"/>
          <w:szCs w:val="24"/>
          <w:lang w:val="en"/>
        </w:rPr>
      </w:pPr>
    </w:p>
    <w:p w14:paraId="715C4462" w14:textId="77777777" w:rsidR="00BA63B6" w:rsidRDefault="00BA63B6" w:rsidP="004C7C44">
      <w:pPr>
        <w:pStyle w:val="NormalWeb"/>
        <w:spacing w:line="360" w:lineRule="auto"/>
        <w:rPr>
          <w:rStyle w:val="Strong"/>
          <w:rFonts w:ascii="Times New Roman" w:hAnsi="Times New Roman"/>
          <w:b w:val="0"/>
          <w:sz w:val="24"/>
          <w:szCs w:val="24"/>
          <w:lang w:val="en"/>
        </w:rPr>
      </w:pPr>
    </w:p>
    <w:p w14:paraId="7BB85FAE" w14:textId="77777777" w:rsidR="00BA63B6" w:rsidRDefault="00BA63B6" w:rsidP="004C7C44">
      <w:pPr>
        <w:pStyle w:val="NormalWeb"/>
        <w:spacing w:line="360" w:lineRule="auto"/>
        <w:rPr>
          <w:rStyle w:val="Strong"/>
          <w:rFonts w:ascii="Times New Roman" w:hAnsi="Times New Roman"/>
          <w:b w:val="0"/>
          <w:sz w:val="24"/>
          <w:szCs w:val="24"/>
          <w:lang w:val="en"/>
        </w:rPr>
      </w:pPr>
    </w:p>
    <w:p w14:paraId="6B3B8E9E" w14:textId="77777777" w:rsidR="00BA63B6" w:rsidRDefault="00BA63B6" w:rsidP="004C7C44">
      <w:pPr>
        <w:pStyle w:val="NormalWeb"/>
        <w:spacing w:line="360" w:lineRule="auto"/>
        <w:rPr>
          <w:rStyle w:val="Strong"/>
          <w:rFonts w:ascii="Times New Roman" w:hAnsi="Times New Roman"/>
          <w:b w:val="0"/>
          <w:sz w:val="24"/>
          <w:szCs w:val="24"/>
          <w:lang w:val="en"/>
        </w:rPr>
      </w:pPr>
    </w:p>
    <w:p w14:paraId="7BF2828A" w14:textId="77777777" w:rsidR="00A71733" w:rsidRDefault="00A71733" w:rsidP="00DF6C5F">
      <w:pPr>
        <w:pStyle w:val="BodyText"/>
        <w:spacing w:line="360" w:lineRule="auto"/>
        <w:rPr>
          <w:rStyle w:val="Strong"/>
          <w:b w:val="0"/>
          <w:szCs w:val="24"/>
          <w:lang w:val="en"/>
        </w:rPr>
      </w:pPr>
    </w:p>
    <w:p w14:paraId="0C6567AD" w14:textId="3A1E422F" w:rsidR="00130F63" w:rsidRDefault="00130F63" w:rsidP="00DF6C5F">
      <w:pPr>
        <w:pStyle w:val="BodyText"/>
        <w:spacing w:line="360" w:lineRule="auto"/>
        <w:rPr>
          <w:spacing w:val="-15"/>
          <w:sz w:val="28"/>
          <w:szCs w:val="24"/>
        </w:rPr>
      </w:pPr>
      <w:r w:rsidRPr="00130F63">
        <w:rPr>
          <w:spacing w:val="-15"/>
          <w:sz w:val="28"/>
          <w:szCs w:val="24"/>
        </w:rPr>
        <w:t>Reference list</w:t>
      </w:r>
      <w:r w:rsidR="000F18AA">
        <w:rPr>
          <w:spacing w:val="-15"/>
          <w:sz w:val="28"/>
          <w:szCs w:val="24"/>
        </w:rPr>
        <w:t>.</w:t>
      </w:r>
    </w:p>
    <w:p w14:paraId="7CA8D8E8" w14:textId="3D23FB84" w:rsidR="00E27C15" w:rsidRDefault="00E27C15" w:rsidP="00DF6C5F">
      <w:pPr>
        <w:pStyle w:val="BodyText"/>
        <w:spacing w:line="360" w:lineRule="auto"/>
        <w:rPr>
          <w:rFonts w:cs="Helvetica"/>
          <w:szCs w:val="24"/>
        </w:rPr>
      </w:pPr>
      <w:r w:rsidRPr="00E27C15">
        <w:rPr>
          <w:spacing w:val="-15"/>
          <w:szCs w:val="24"/>
        </w:rPr>
        <w:t xml:space="preserve">AutiPlan (2018) </w:t>
      </w:r>
      <w:r>
        <w:rPr>
          <w:spacing w:val="-15"/>
          <w:szCs w:val="24"/>
        </w:rPr>
        <w:t xml:space="preserve"> </w:t>
      </w:r>
      <w:r w:rsidRPr="00E27C15">
        <w:rPr>
          <w:rFonts w:cs="Helvetica"/>
          <w:i/>
          <w:szCs w:val="24"/>
        </w:rPr>
        <w:t>How to help a child with autism to keep focus and attention on a task?</w:t>
      </w:r>
      <w:r>
        <w:rPr>
          <w:rFonts w:cs="Helvetica"/>
          <w:i/>
          <w:szCs w:val="24"/>
        </w:rPr>
        <w:t xml:space="preserve"> </w:t>
      </w:r>
      <w:r>
        <w:rPr>
          <w:rFonts w:cs="Helvetica"/>
          <w:szCs w:val="24"/>
        </w:rPr>
        <w:t xml:space="preserve">Available at: </w:t>
      </w:r>
      <w:hyperlink r:id="rId9" w:history="1">
        <w:r w:rsidRPr="00CD1DD3">
          <w:rPr>
            <w:rStyle w:val="Hyperlink"/>
            <w:rFonts w:cs="Helvetica"/>
            <w:szCs w:val="24"/>
          </w:rPr>
          <w:t>http://autiplan.com/help-children-with-autism-focus</w:t>
        </w:r>
      </w:hyperlink>
      <w:r>
        <w:rPr>
          <w:rFonts w:cs="Helvetica"/>
          <w:szCs w:val="24"/>
        </w:rPr>
        <w:t xml:space="preserve"> (9 January 2018).</w:t>
      </w:r>
    </w:p>
    <w:p w14:paraId="37D35904" w14:textId="77777777" w:rsidR="00C47EF1" w:rsidRPr="00C47EF1" w:rsidRDefault="00C47EF1" w:rsidP="00C47EF1">
      <w:pPr>
        <w:pStyle w:val="BodyText"/>
        <w:spacing w:line="360" w:lineRule="auto"/>
        <w:rPr>
          <w:rFonts w:cs="Helvetica"/>
          <w:szCs w:val="24"/>
        </w:rPr>
      </w:pPr>
      <w:r w:rsidRPr="00C47EF1">
        <w:rPr>
          <w:rFonts w:cs="Helvetica"/>
          <w:szCs w:val="24"/>
        </w:rPr>
        <w:t xml:space="preserve">Bunker,  D.,  and  Thorpe,  R., (1982)  A  model  for  the  teaching  of  games  in  secondary </w:t>
      </w:r>
    </w:p>
    <w:p w14:paraId="4598F684" w14:textId="420ACFEF" w:rsidR="00C47EF1" w:rsidRPr="00E27C15" w:rsidRDefault="00C47EF1" w:rsidP="00C47EF1">
      <w:pPr>
        <w:pStyle w:val="BodyText"/>
        <w:spacing w:line="360" w:lineRule="auto"/>
        <w:rPr>
          <w:rFonts w:cs="Helvetica"/>
          <w:szCs w:val="24"/>
        </w:rPr>
      </w:pPr>
      <w:r w:rsidRPr="00C47EF1">
        <w:rPr>
          <w:rFonts w:cs="Helvetica"/>
          <w:szCs w:val="24"/>
        </w:rPr>
        <w:t>schools. Bulleti n of Physical Educat ion, 18(1), 5­8.</w:t>
      </w:r>
    </w:p>
    <w:p w14:paraId="31633562" w14:textId="599AA6E0" w:rsidR="000F18AA" w:rsidRPr="000F18AA" w:rsidRDefault="000F18AA" w:rsidP="00DF6C5F">
      <w:pPr>
        <w:pStyle w:val="BodyText"/>
        <w:spacing w:line="360" w:lineRule="auto"/>
        <w:rPr>
          <w:spacing w:val="-15"/>
          <w:szCs w:val="24"/>
        </w:rPr>
      </w:pPr>
      <w:r w:rsidRPr="000F18AA">
        <w:rPr>
          <w:spacing w:val="-15"/>
          <w:szCs w:val="24"/>
        </w:rPr>
        <w:t xml:space="preserve">Dyspraia Foundation (2018) </w:t>
      </w:r>
      <w:r w:rsidRPr="000F18AA">
        <w:rPr>
          <w:i/>
          <w:spacing w:val="-15"/>
          <w:szCs w:val="24"/>
        </w:rPr>
        <w:t xml:space="preserve">What is Dyspraxia? </w:t>
      </w:r>
      <w:r w:rsidRPr="000F18AA">
        <w:rPr>
          <w:spacing w:val="-15"/>
          <w:szCs w:val="24"/>
        </w:rPr>
        <w:t xml:space="preserve">Available at: </w:t>
      </w:r>
      <w:hyperlink r:id="rId10" w:history="1">
        <w:r w:rsidRPr="000F18AA">
          <w:rPr>
            <w:rStyle w:val="Hyperlink"/>
            <w:spacing w:val="-15"/>
            <w:szCs w:val="24"/>
          </w:rPr>
          <w:t>https://dyspraxiafoundation.org.uk/about-dyspraxia/</w:t>
        </w:r>
      </w:hyperlink>
      <w:r w:rsidRPr="000F18AA">
        <w:rPr>
          <w:spacing w:val="-15"/>
          <w:szCs w:val="24"/>
        </w:rPr>
        <w:t xml:space="preserve"> (8 January 2018)</w:t>
      </w:r>
      <w:r w:rsidR="00F864B5">
        <w:rPr>
          <w:spacing w:val="-15"/>
          <w:szCs w:val="24"/>
        </w:rPr>
        <w:t>.</w:t>
      </w:r>
    </w:p>
    <w:p w14:paraId="2620C0DE" w14:textId="42196A62" w:rsidR="00130F63" w:rsidRDefault="00524C0F" w:rsidP="00DF6C5F">
      <w:pPr>
        <w:pStyle w:val="BodyText"/>
        <w:spacing w:line="360" w:lineRule="auto"/>
        <w:rPr>
          <w:spacing w:val="-15"/>
          <w:szCs w:val="24"/>
        </w:rPr>
      </w:pPr>
      <w:r>
        <w:rPr>
          <w:spacing w:val="-15"/>
          <w:szCs w:val="24"/>
        </w:rPr>
        <w:t xml:space="preserve">IPLA (2017)  Available at: </w:t>
      </w:r>
      <w:hyperlink r:id="rId11" w:history="1">
        <w:r w:rsidRPr="00CD1DD3">
          <w:rPr>
            <w:rStyle w:val="Hyperlink"/>
            <w:spacing w:val="-15"/>
            <w:szCs w:val="24"/>
          </w:rPr>
          <w:t>https://www.physical-literacy.org.uk/</w:t>
        </w:r>
      </w:hyperlink>
      <w:r>
        <w:rPr>
          <w:spacing w:val="-15"/>
          <w:szCs w:val="24"/>
        </w:rPr>
        <w:t xml:space="preserve"> ( 7 January 2018).  </w:t>
      </w:r>
    </w:p>
    <w:p w14:paraId="450D4D49" w14:textId="77777777" w:rsidR="000905E7" w:rsidRPr="000905E7" w:rsidRDefault="000905E7" w:rsidP="000905E7">
      <w:pPr>
        <w:pStyle w:val="BodyText"/>
        <w:spacing w:line="360" w:lineRule="auto"/>
        <w:rPr>
          <w:spacing w:val="-15"/>
          <w:szCs w:val="24"/>
        </w:rPr>
      </w:pPr>
      <w:r>
        <w:rPr>
          <w:spacing w:val="-15"/>
          <w:szCs w:val="24"/>
        </w:rPr>
        <w:t>Kiez, T (2015)</w:t>
      </w:r>
      <w:r w:rsidRPr="000905E7">
        <w:rPr>
          <w:i/>
          <w:spacing w:val="-15"/>
          <w:szCs w:val="24"/>
        </w:rPr>
        <w:t xml:space="preserve"> </w:t>
      </w:r>
      <w:r w:rsidRPr="000905E7">
        <w:rPr>
          <w:spacing w:val="-15"/>
          <w:szCs w:val="24"/>
        </w:rPr>
        <w:t xml:space="preserve">The Impact of Circus Arts Instruction on the Physical Literacy of Children in </w:t>
      </w:r>
    </w:p>
    <w:p w14:paraId="4DAB92CF" w14:textId="0402F43F" w:rsidR="000905E7" w:rsidRPr="000905E7" w:rsidRDefault="000905E7" w:rsidP="000905E7">
      <w:pPr>
        <w:pStyle w:val="BodyText"/>
        <w:spacing w:line="360" w:lineRule="auto"/>
        <w:rPr>
          <w:spacing w:val="-15"/>
          <w:szCs w:val="24"/>
        </w:rPr>
      </w:pPr>
      <w:r w:rsidRPr="000905E7">
        <w:rPr>
          <w:spacing w:val="-15"/>
          <w:szCs w:val="24"/>
        </w:rPr>
        <w:t>Grades 4 and 5</w:t>
      </w:r>
      <w:r>
        <w:rPr>
          <w:spacing w:val="-15"/>
          <w:szCs w:val="24"/>
        </w:rPr>
        <w:t xml:space="preserve">. </w:t>
      </w:r>
      <w:r w:rsidRPr="000905E7">
        <w:rPr>
          <w:spacing w:val="-15"/>
          <w:szCs w:val="24"/>
        </w:rPr>
        <w:t>The University of Manitoba</w:t>
      </w:r>
      <w:r>
        <w:rPr>
          <w:spacing w:val="-15"/>
          <w:szCs w:val="24"/>
        </w:rPr>
        <w:t>.</w:t>
      </w:r>
    </w:p>
    <w:p w14:paraId="348EEAC2" w14:textId="6E873882" w:rsidR="00DB3443" w:rsidRPr="00DB3443" w:rsidRDefault="00DB3443" w:rsidP="00DF6C5F">
      <w:pPr>
        <w:pStyle w:val="BodyText"/>
        <w:spacing w:line="360" w:lineRule="auto"/>
        <w:rPr>
          <w:i/>
          <w:spacing w:val="-15"/>
          <w:szCs w:val="24"/>
        </w:rPr>
      </w:pPr>
      <w:r>
        <w:rPr>
          <w:spacing w:val="-15"/>
          <w:szCs w:val="24"/>
        </w:rPr>
        <w:t>Kirk, D. (2013)  ‘</w:t>
      </w:r>
      <w:r w:rsidRPr="00DB3443">
        <w:rPr>
          <w:rStyle w:val="nlmarticle-title"/>
          <w:rFonts w:cs="Arial"/>
          <w:i/>
          <w:lang w:val="en"/>
        </w:rPr>
        <w:t>Educational Value and Models-Based Practice in Physical Education</w:t>
      </w:r>
      <w:r>
        <w:rPr>
          <w:rStyle w:val="nlmarticle-title"/>
          <w:rFonts w:cs="Arial"/>
          <w:i/>
          <w:lang w:val="en"/>
        </w:rPr>
        <w:t xml:space="preserve">’, </w:t>
      </w:r>
      <w:hyperlink r:id="rId12" w:history="1">
        <w:r w:rsidRPr="00DB3443">
          <w:rPr>
            <w:rStyle w:val="Hyperlink"/>
            <w:rFonts w:cs="Arial"/>
            <w:color w:val="auto"/>
            <w:u w:val="none"/>
            <w:lang w:val="en"/>
          </w:rPr>
          <w:t>Educational Philosophy and Theory</w:t>
        </w:r>
        <w:r>
          <w:rPr>
            <w:rStyle w:val="Hyperlink"/>
            <w:rFonts w:cs="Arial"/>
            <w:color w:val="auto"/>
            <w:u w:val="none"/>
            <w:lang w:val="en"/>
          </w:rPr>
          <w:t>, 45(9), pp. 973-986.</w:t>
        </w:r>
        <w:r w:rsidRPr="00DB3443">
          <w:rPr>
            <w:rStyle w:val="Hyperlink"/>
            <w:rFonts w:cs="Arial"/>
            <w:color w:val="auto"/>
            <w:u w:val="none"/>
            <w:lang w:val="en"/>
          </w:rPr>
          <w:t xml:space="preserve"> </w:t>
        </w:r>
      </w:hyperlink>
    </w:p>
    <w:p w14:paraId="0DD7D92C" w14:textId="77777777" w:rsidR="00AB786F" w:rsidRDefault="00F864B5" w:rsidP="00AB786F">
      <w:pPr>
        <w:pStyle w:val="BodyText"/>
        <w:spacing w:line="360" w:lineRule="auto"/>
        <w:rPr>
          <w:lang w:val="en"/>
        </w:rPr>
      </w:pPr>
      <w:r>
        <w:rPr>
          <w:spacing w:val="-15"/>
          <w:szCs w:val="24"/>
        </w:rPr>
        <w:t>NHS Choices (2016</w:t>
      </w:r>
      <w:r w:rsidRPr="00F864B5">
        <w:rPr>
          <w:i/>
          <w:spacing w:val="-15"/>
          <w:szCs w:val="24"/>
        </w:rPr>
        <w:t xml:space="preserve">) </w:t>
      </w:r>
      <w:r w:rsidRPr="00F864B5">
        <w:rPr>
          <w:i/>
          <w:lang w:val="en"/>
        </w:rPr>
        <w:t>Autism spectrum disorder (ASD)</w:t>
      </w:r>
      <w:r>
        <w:rPr>
          <w:lang w:val="en"/>
        </w:rPr>
        <w:t xml:space="preserve">Available at: </w:t>
      </w:r>
      <w:hyperlink r:id="rId13" w:history="1">
        <w:r w:rsidRPr="00CD1DD3">
          <w:rPr>
            <w:rStyle w:val="Hyperlink"/>
            <w:lang w:val="en"/>
          </w:rPr>
          <w:t>https://www.nhs.uk/conditions/autism/</w:t>
        </w:r>
      </w:hyperlink>
      <w:r>
        <w:rPr>
          <w:lang w:val="en"/>
        </w:rPr>
        <w:t xml:space="preserve"> (8 January 2018).</w:t>
      </w:r>
    </w:p>
    <w:p w14:paraId="3C60DBA9" w14:textId="216166C9" w:rsidR="00AB786F" w:rsidRPr="00AB786F" w:rsidRDefault="00AB786F" w:rsidP="00AB786F">
      <w:pPr>
        <w:pStyle w:val="BodyText"/>
        <w:spacing w:line="360" w:lineRule="auto"/>
        <w:rPr>
          <w:lang w:val="en"/>
        </w:rPr>
      </w:pPr>
      <w:r>
        <w:rPr>
          <w:lang w:val="en"/>
        </w:rPr>
        <w:t xml:space="preserve">Raising children (2017) </w:t>
      </w:r>
      <w:r w:rsidRPr="00AB786F">
        <w:rPr>
          <w:i/>
          <w:kern w:val="36"/>
          <w:szCs w:val="24"/>
          <w:lang w:val="en"/>
        </w:rPr>
        <w:t>Paying attention: children with autism spectrum disorder (ASD)</w:t>
      </w:r>
      <w:r>
        <w:rPr>
          <w:kern w:val="36"/>
          <w:szCs w:val="24"/>
          <w:lang w:val="en"/>
        </w:rPr>
        <w:t xml:space="preserve"> Availabe at: </w:t>
      </w:r>
      <w:hyperlink r:id="rId14" w:history="1">
        <w:r w:rsidRPr="00CD1DD3">
          <w:rPr>
            <w:rStyle w:val="Hyperlink"/>
            <w:kern w:val="36"/>
            <w:szCs w:val="24"/>
            <w:lang w:val="en"/>
          </w:rPr>
          <w:t>http://raisingchildren.net.au/articles/autism_spectrum_disorder_attention.html</w:t>
        </w:r>
      </w:hyperlink>
      <w:r>
        <w:rPr>
          <w:kern w:val="36"/>
          <w:szCs w:val="24"/>
          <w:lang w:val="en"/>
        </w:rPr>
        <w:t xml:space="preserve">  (8 January 2018).</w:t>
      </w:r>
    </w:p>
    <w:p w14:paraId="451CE44B" w14:textId="63404B20" w:rsidR="003474F9" w:rsidRDefault="00A17722" w:rsidP="00DF6C5F">
      <w:pPr>
        <w:pStyle w:val="BodyText"/>
        <w:spacing w:line="360" w:lineRule="auto"/>
        <w:rPr>
          <w:spacing w:val="-15"/>
          <w:szCs w:val="24"/>
        </w:rPr>
      </w:pPr>
      <w:r>
        <w:rPr>
          <w:spacing w:val="-15"/>
          <w:szCs w:val="24"/>
        </w:rPr>
        <w:t xml:space="preserve">Sport Wales (2014)  </w:t>
      </w:r>
      <w:r w:rsidRPr="00A17722">
        <w:rPr>
          <w:i/>
          <w:spacing w:val="-15"/>
          <w:szCs w:val="24"/>
        </w:rPr>
        <w:t>Physical Literacy A journey through life</w:t>
      </w:r>
      <w:r>
        <w:rPr>
          <w:spacing w:val="-15"/>
          <w:szCs w:val="24"/>
        </w:rPr>
        <w:t xml:space="preserve">. Available at: </w:t>
      </w:r>
      <w:hyperlink r:id="rId15" w:history="1">
        <w:r w:rsidRPr="00CD1DD3">
          <w:rPr>
            <w:rStyle w:val="Hyperlink"/>
            <w:spacing w:val="-15"/>
            <w:szCs w:val="24"/>
          </w:rPr>
          <w:t>http://physicalliteracy.sportwales.org.uk/en/</w:t>
        </w:r>
      </w:hyperlink>
      <w:r w:rsidR="00DB3443">
        <w:rPr>
          <w:spacing w:val="-15"/>
          <w:szCs w:val="24"/>
        </w:rPr>
        <w:t xml:space="preserve"> (7 January 2018).</w:t>
      </w:r>
    </w:p>
    <w:p w14:paraId="5F3DF39A" w14:textId="10130529" w:rsidR="00746175" w:rsidRPr="00746175" w:rsidRDefault="00746175" w:rsidP="00746175">
      <w:pPr>
        <w:pStyle w:val="BodyText"/>
        <w:spacing w:line="360" w:lineRule="auto"/>
        <w:rPr>
          <w:spacing w:val="-15"/>
          <w:szCs w:val="24"/>
        </w:rPr>
      </w:pPr>
      <w:r>
        <w:rPr>
          <w:spacing w:val="-15"/>
          <w:szCs w:val="24"/>
        </w:rPr>
        <w:t xml:space="preserve">TDA (2009) </w:t>
      </w:r>
      <w:r w:rsidRPr="00746175">
        <w:rPr>
          <w:i/>
          <w:spacing w:val="-15"/>
          <w:szCs w:val="24"/>
        </w:rPr>
        <w:t>Including pupils with SEN and/or disabilities in primary physical education</w:t>
      </w:r>
      <w:r>
        <w:rPr>
          <w:i/>
          <w:spacing w:val="-15"/>
          <w:szCs w:val="24"/>
        </w:rPr>
        <w:t xml:space="preserve"> </w:t>
      </w:r>
      <w:r>
        <w:rPr>
          <w:spacing w:val="-15"/>
          <w:szCs w:val="24"/>
        </w:rPr>
        <w:t xml:space="preserve">[PDF]. Available at: </w:t>
      </w:r>
      <w:hyperlink r:id="rId16" w:history="1">
        <w:r w:rsidRPr="00CD1DD3">
          <w:rPr>
            <w:rStyle w:val="Hyperlink"/>
            <w:spacing w:val="-15"/>
            <w:szCs w:val="24"/>
          </w:rPr>
          <w:t>http://dera.ioe.ac.uk/13804/1/physicaleducationpe.pdf</w:t>
        </w:r>
      </w:hyperlink>
      <w:r>
        <w:rPr>
          <w:spacing w:val="-15"/>
          <w:szCs w:val="24"/>
        </w:rPr>
        <w:t xml:space="preserve"> (9 January 2018).</w:t>
      </w:r>
    </w:p>
    <w:p w14:paraId="2186E3C4" w14:textId="3C28B410" w:rsidR="00A71733" w:rsidRPr="00A71733" w:rsidRDefault="00A71733" w:rsidP="00A71733">
      <w:pPr>
        <w:pStyle w:val="BodyText"/>
        <w:spacing w:line="360" w:lineRule="auto"/>
        <w:rPr>
          <w:spacing w:val="-15"/>
          <w:szCs w:val="24"/>
        </w:rPr>
      </w:pPr>
      <w:r>
        <w:rPr>
          <w:spacing w:val="-15"/>
          <w:szCs w:val="24"/>
        </w:rPr>
        <w:t xml:space="preserve">Youth Sport Trust (2008)  </w:t>
      </w:r>
      <w:r w:rsidRPr="00A71733">
        <w:rPr>
          <w:i/>
          <w:spacing w:val="-15"/>
          <w:szCs w:val="24"/>
        </w:rPr>
        <w:t>High Quality Physical Education for Pupils with Autism</w:t>
      </w:r>
      <w:r>
        <w:rPr>
          <w:i/>
          <w:spacing w:val="-15"/>
          <w:szCs w:val="24"/>
        </w:rPr>
        <w:t xml:space="preserve"> </w:t>
      </w:r>
      <w:r>
        <w:rPr>
          <w:spacing w:val="-15"/>
          <w:szCs w:val="24"/>
        </w:rPr>
        <w:t xml:space="preserve">[PDF]. Available at: </w:t>
      </w:r>
      <w:hyperlink r:id="rId17" w:history="1">
        <w:r w:rsidRPr="00CD1DD3">
          <w:rPr>
            <w:rStyle w:val="Hyperlink"/>
            <w:spacing w:val="-15"/>
            <w:szCs w:val="24"/>
          </w:rPr>
          <w:t>http://www.autismargyll.org.uk/autismargyll/Resources_files/AUTISM%20PE%20BOOKLET_v5.pdf</w:t>
        </w:r>
      </w:hyperlink>
      <w:r>
        <w:rPr>
          <w:spacing w:val="-15"/>
          <w:szCs w:val="24"/>
        </w:rPr>
        <w:t xml:space="preserve">        (8 January 2018) . </w:t>
      </w:r>
    </w:p>
    <w:p w14:paraId="6C8134F7" w14:textId="4BC498C5" w:rsidR="00A7566E" w:rsidRPr="00DF6C5F" w:rsidRDefault="00DF6C5F" w:rsidP="00DF6C5F">
      <w:pPr>
        <w:tabs>
          <w:tab w:val="left" w:pos="5745"/>
        </w:tabs>
        <w:rPr>
          <w:rFonts w:ascii="Times New Roman" w:hAnsi="Times New Roman" w:cs="Times New Roman"/>
          <w:sz w:val="28"/>
          <w:szCs w:val="28"/>
        </w:rPr>
      </w:pPr>
      <w:bookmarkStart w:id="0" w:name="_GoBack"/>
      <w:bookmarkEnd w:id="0"/>
      <w:r w:rsidRPr="00DF6C5F">
        <w:rPr>
          <w:rFonts w:ascii="Times New Roman" w:hAnsi="Times New Roman" w:cs="Times New Roman"/>
          <w:sz w:val="28"/>
          <w:szCs w:val="28"/>
        </w:rPr>
        <w:tab/>
      </w:r>
    </w:p>
    <w:sectPr w:rsidR="00A7566E" w:rsidRPr="00DF6C5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BC905C" w14:textId="77777777" w:rsidR="0072609E" w:rsidRDefault="0072609E" w:rsidP="0077207E">
      <w:pPr>
        <w:spacing w:line="240" w:lineRule="auto"/>
      </w:pPr>
      <w:r>
        <w:separator/>
      </w:r>
    </w:p>
  </w:endnote>
  <w:endnote w:type="continuationSeparator" w:id="0">
    <w:p w14:paraId="2C5B4018" w14:textId="77777777" w:rsidR="0072609E" w:rsidRDefault="0072609E"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inherit">
    <w:altName w:val="Times New Roman"/>
    <w:panose1 w:val="00000000000000000000"/>
    <w:charset w:val="00"/>
    <w:family w:val="roman"/>
    <w:notTrueType/>
    <w:pitch w:val="default"/>
  </w:font>
  <w:font w:name="Helvetica">
    <w:panose1 w:val="020B0604020202020204"/>
    <w:charset w:val="00"/>
    <w:family w:val="swiss"/>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61C7D00" w14:textId="77777777" w:rsidR="0072609E" w:rsidRDefault="0072609E" w:rsidP="0077207E">
      <w:pPr>
        <w:spacing w:line="240" w:lineRule="auto"/>
      </w:pPr>
      <w:r>
        <w:separator/>
      </w:r>
    </w:p>
  </w:footnote>
  <w:footnote w:type="continuationSeparator" w:id="0">
    <w:p w14:paraId="3DBDCEE6" w14:textId="77777777" w:rsidR="0072609E" w:rsidRDefault="0072609E"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40"/>
  <w:hideSpellingErrors/>
  <w:hideGrammaticalError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86904"/>
    <w:rsid w:val="00087A41"/>
    <w:rsid w:val="000905E7"/>
    <w:rsid w:val="000B6957"/>
    <w:rsid w:val="000C0A6B"/>
    <w:rsid w:val="000D4291"/>
    <w:rsid w:val="000F18AA"/>
    <w:rsid w:val="000F1DFE"/>
    <w:rsid w:val="0011495C"/>
    <w:rsid w:val="00130F63"/>
    <w:rsid w:val="001A4B68"/>
    <w:rsid w:val="001D3F2A"/>
    <w:rsid w:val="001F6E7E"/>
    <w:rsid w:val="001F7C59"/>
    <w:rsid w:val="00260D7B"/>
    <w:rsid w:val="00284793"/>
    <w:rsid w:val="002A3A6A"/>
    <w:rsid w:val="002A7AAE"/>
    <w:rsid w:val="00317441"/>
    <w:rsid w:val="00331EBB"/>
    <w:rsid w:val="00344249"/>
    <w:rsid w:val="003474F9"/>
    <w:rsid w:val="003A23D8"/>
    <w:rsid w:val="00401D59"/>
    <w:rsid w:val="00407088"/>
    <w:rsid w:val="004150A6"/>
    <w:rsid w:val="00417FA2"/>
    <w:rsid w:val="00424460"/>
    <w:rsid w:val="00437D19"/>
    <w:rsid w:val="00454406"/>
    <w:rsid w:val="00484EC1"/>
    <w:rsid w:val="004C7C44"/>
    <w:rsid w:val="004E5105"/>
    <w:rsid w:val="00524C0F"/>
    <w:rsid w:val="005374BB"/>
    <w:rsid w:val="00565356"/>
    <w:rsid w:val="005A4E90"/>
    <w:rsid w:val="005B4971"/>
    <w:rsid w:val="005D5ACB"/>
    <w:rsid w:val="0063395C"/>
    <w:rsid w:val="006A5DB4"/>
    <w:rsid w:val="006E523D"/>
    <w:rsid w:val="007255D9"/>
    <w:rsid w:val="0072609E"/>
    <w:rsid w:val="00746175"/>
    <w:rsid w:val="0077207E"/>
    <w:rsid w:val="007D2445"/>
    <w:rsid w:val="007D332B"/>
    <w:rsid w:val="00812F2E"/>
    <w:rsid w:val="00846882"/>
    <w:rsid w:val="00862E9E"/>
    <w:rsid w:val="008862A6"/>
    <w:rsid w:val="008862D5"/>
    <w:rsid w:val="00906B53"/>
    <w:rsid w:val="0097220D"/>
    <w:rsid w:val="009859DC"/>
    <w:rsid w:val="009D4276"/>
    <w:rsid w:val="009F281E"/>
    <w:rsid w:val="00A02860"/>
    <w:rsid w:val="00A17722"/>
    <w:rsid w:val="00A336BE"/>
    <w:rsid w:val="00A71733"/>
    <w:rsid w:val="00A72A53"/>
    <w:rsid w:val="00A7521F"/>
    <w:rsid w:val="00A7566E"/>
    <w:rsid w:val="00A83F82"/>
    <w:rsid w:val="00A84E1D"/>
    <w:rsid w:val="00AB786F"/>
    <w:rsid w:val="00AE34BB"/>
    <w:rsid w:val="00B52B52"/>
    <w:rsid w:val="00B82D5A"/>
    <w:rsid w:val="00B97164"/>
    <w:rsid w:val="00BA63B6"/>
    <w:rsid w:val="00BC091C"/>
    <w:rsid w:val="00BD71E3"/>
    <w:rsid w:val="00BF3F1C"/>
    <w:rsid w:val="00C10F21"/>
    <w:rsid w:val="00C3093A"/>
    <w:rsid w:val="00C47EF1"/>
    <w:rsid w:val="00C536A6"/>
    <w:rsid w:val="00C62CF3"/>
    <w:rsid w:val="00C6371F"/>
    <w:rsid w:val="00C9513E"/>
    <w:rsid w:val="00CA01D6"/>
    <w:rsid w:val="00CA255D"/>
    <w:rsid w:val="00CA6385"/>
    <w:rsid w:val="00CB1CB8"/>
    <w:rsid w:val="00CB47A8"/>
    <w:rsid w:val="00CC2864"/>
    <w:rsid w:val="00CD4387"/>
    <w:rsid w:val="00CF6006"/>
    <w:rsid w:val="00D34C76"/>
    <w:rsid w:val="00D37DBA"/>
    <w:rsid w:val="00D55172"/>
    <w:rsid w:val="00D6095A"/>
    <w:rsid w:val="00D802AE"/>
    <w:rsid w:val="00DA62C2"/>
    <w:rsid w:val="00DB3443"/>
    <w:rsid w:val="00DB4B1A"/>
    <w:rsid w:val="00DF5A32"/>
    <w:rsid w:val="00DF6C5F"/>
    <w:rsid w:val="00E10195"/>
    <w:rsid w:val="00E27C15"/>
    <w:rsid w:val="00E97DF7"/>
    <w:rsid w:val="00EA5C3F"/>
    <w:rsid w:val="00EB1F41"/>
    <w:rsid w:val="00ED01E8"/>
    <w:rsid w:val="00ED4278"/>
    <w:rsid w:val="00EE29ED"/>
    <w:rsid w:val="00EE6C85"/>
    <w:rsid w:val="00EF4E8E"/>
    <w:rsid w:val="00F11F51"/>
    <w:rsid w:val="00F14AE7"/>
    <w:rsid w:val="00F67FEF"/>
    <w:rsid w:val="00F864B5"/>
    <w:rsid w:val="00FD235C"/>
    <w:rsid w:val="00FD2CFF"/>
    <w:rsid w:val="00FD6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unhideWhenUsed/>
    <w:rsid w:val="00524C0F"/>
    <w:rPr>
      <w:color w:val="0000FF" w:themeColor="hyperlink"/>
      <w:u w:val="single"/>
    </w:rPr>
  </w:style>
  <w:style w:type="paragraph" w:styleId="NormalWeb">
    <w:name w:val="Normal (Web)"/>
    <w:basedOn w:val="Normal"/>
    <w:uiPriority w:val="99"/>
    <w:semiHidden/>
    <w:unhideWhenUsed/>
    <w:rsid w:val="00A17722"/>
    <w:pPr>
      <w:spacing w:line="432" w:lineRule="atLeast"/>
    </w:pPr>
    <w:rPr>
      <w:rFonts w:ascii="inherit" w:eastAsia="Times New Roman" w:hAnsi="inherit" w:cs="Times New Roman"/>
      <w:sz w:val="34"/>
      <w:szCs w:val="34"/>
      <w:lang w:eastAsia="en-GB"/>
    </w:rPr>
  </w:style>
  <w:style w:type="character" w:styleId="Strong">
    <w:name w:val="Strong"/>
    <w:basedOn w:val="DefaultParagraphFont"/>
    <w:uiPriority w:val="22"/>
    <w:qFormat/>
    <w:rsid w:val="00331EBB"/>
    <w:rPr>
      <w:b/>
      <w:bCs/>
    </w:rPr>
  </w:style>
  <w:style w:type="character" w:customStyle="1" w:styleId="nlmarticle-title">
    <w:name w:val="nlm_article-title"/>
    <w:basedOn w:val="DefaultParagraphFont"/>
    <w:rsid w:val="00DB34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832598407">
      <w:bodyDiv w:val="1"/>
      <w:marLeft w:val="0"/>
      <w:marRight w:val="0"/>
      <w:marTop w:val="0"/>
      <w:marBottom w:val="0"/>
      <w:divBdr>
        <w:top w:val="none" w:sz="0" w:space="0" w:color="auto"/>
        <w:left w:val="none" w:sz="0" w:space="0" w:color="auto"/>
        <w:bottom w:val="none" w:sz="0" w:space="0" w:color="auto"/>
        <w:right w:val="none" w:sz="0" w:space="0" w:color="auto"/>
      </w:divBdr>
      <w:divsChild>
        <w:div w:id="1953589702">
          <w:marLeft w:val="0"/>
          <w:marRight w:val="0"/>
          <w:marTop w:val="0"/>
          <w:marBottom w:val="0"/>
          <w:divBdr>
            <w:top w:val="none" w:sz="0" w:space="0" w:color="auto"/>
            <w:left w:val="none" w:sz="0" w:space="0" w:color="auto"/>
            <w:bottom w:val="none" w:sz="0" w:space="0" w:color="auto"/>
            <w:right w:val="none" w:sz="0" w:space="0" w:color="auto"/>
          </w:divBdr>
          <w:divsChild>
            <w:div w:id="513567798">
              <w:marLeft w:val="0"/>
              <w:marRight w:val="0"/>
              <w:marTop w:val="0"/>
              <w:marBottom w:val="0"/>
              <w:divBdr>
                <w:top w:val="none" w:sz="0" w:space="0" w:color="auto"/>
                <w:left w:val="none" w:sz="0" w:space="0" w:color="auto"/>
                <w:bottom w:val="none" w:sz="0" w:space="0" w:color="auto"/>
                <w:right w:val="none" w:sz="0" w:space="0" w:color="auto"/>
              </w:divBdr>
              <w:divsChild>
                <w:div w:id="703336393">
                  <w:marLeft w:val="0"/>
                  <w:marRight w:val="0"/>
                  <w:marTop w:val="0"/>
                  <w:marBottom w:val="0"/>
                  <w:divBdr>
                    <w:top w:val="none" w:sz="0" w:space="0" w:color="auto"/>
                    <w:left w:val="none" w:sz="0" w:space="0" w:color="auto"/>
                    <w:bottom w:val="none" w:sz="0" w:space="0" w:color="auto"/>
                    <w:right w:val="none" w:sz="0" w:space="0" w:color="auto"/>
                  </w:divBdr>
                  <w:divsChild>
                    <w:div w:id="1575510694">
                      <w:marLeft w:val="0"/>
                      <w:marRight w:val="0"/>
                      <w:marTop w:val="0"/>
                      <w:marBottom w:val="0"/>
                      <w:divBdr>
                        <w:top w:val="none" w:sz="0" w:space="0" w:color="auto"/>
                        <w:left w:val="none" w:sz="0" w:space="0" w:color="auto"/>
                        <w:bottom w:val="none" w:sz="0" w:space="0" w:color="auto"/>
                        <w:right w:val="none" w:sz="0" w:space="0" w:color="auto"/>
                      </w:divBdr>
                      <w:divsChild>
                        <w:div w:id="1942059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2164252">
      <w:bodyDiv w:val="1"/>
      <w:marLeft w:val="0"/>
      <w:marRight w:val="0"/>
      <w:marTop w:val="0"/>
      <w:marBottom w:val="0"/>
      <w:divBdr>
        <w:top w:val="none" w:sz="0" w:space="0" w:color="auto"/>
        <w:left w:val="none" w:sz="0" w:space="0" w:color="auto"/>
        <w:bottom w:val="none" w:sz="0" w:space="0" w:color="auto"/>
        <w:right w:val="none" w:sz="0" w:space="0" w:color="auto"/>
      </w:divBdr>
      <w:divsChild>
        <w:div w:id="379134925">
          <w:marLeft w:val="0"/>
          <w:marRight w:val="0"/>
          <w:marTop w:val="0"/>
          <w:marBottom w:val="0"/>
          <w:divBdr>
            <w:top w:val="none" w:sz="0" w:space="0" w:color="auto"/>
            <w:left w:val="none" w:sz="0" w:space="0" w:color="auto"/>
            <w:bottom w:val="none" w:sz="0" w:space="0" w:color="auto"/>
            <w:right w:val="none" w:sz="0" w:space="0" w:color="auto"/>
          </w:divBdr>
          <w:divsChild>
            <w:div w:id="1151412177">
              <w:marLeft w:val="0"/>
              <w:marRight w:val="0"/>
              <w:marTop w:val="0"/>
              <w:marBottom w:val="0"/>
              <w:divBdr>
                <w:top w:val="none" w:sz="0" w:space="0" w:color="auto"/>
                <w:left w:val="none" w:sz="0" w:space="0" w:color="auto"/>
                <w:bottom w:val="none" w:sz="0" w:space="0" w:color="auto"/>
                <w:right w:val="none" w:sz="0" w:space="0" w:color="auto"/>
              </w:divBdr>
              <w:divsChild>
                <w:div w:id="1206483895">
                  <w:marLeft w:val="0"/>
                  <w:marRight w:val="0"/>
                  <w:marTop w:val="0"/>
                  <w:marBottom w:val="0"/>
                  <w:divBdr>
                    <w:top w:val="none" w:sz="0" w:space="0" w:color="auto"/>
                    <w:left w:val="none" w:sz="0" w:space="0" w:color="auto"/>
                    <w:bottom w:val="none" w:sz="0" w:space="0" w:color="auto"/>
                    <w:right w:val="none" w:sz="0" w:space="0" w:color="auto"/>
                  </w:divBdr>
                  <w:divsChild>
                    <w:div w:id="1193349720">
                      <w:marLeft w:val="0"/>
                      <w:marRight w:val="0"/>
                      <w:marTop w:val="0"/>
                      <w:marBottom w:val="0"/>
                      <w:divBdr>
                        <w:top w:val="none" w:sz="0" w:space="0" w:color="auto"/>
                        <w:left w:val="none" w:sz="0" w:space="0" w:color="auto"/>
                        <w:bottom w:val="none" w:sz="0" w:space="0" w:color="auto"/>
                        <w:right w:val="none" w:sz="0" w:space="0" w:color="auto"/>
                      </w:divBdr>
                      <w:divsChild>
                        <w:div w:id="2024744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hs.uk/conditions/autis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tandfonline.com/toc/rept20/current" TargetMode="External"/><Relationship Id="rId17" Type="http://schemas.openxmlformats.org/officeDocument/2006/relationships/hyperlink" Target="http://www.autismargyll.org.uk/autismargyll/Resources_files/AUTISM%20PE%20BOOKLET_v5.pdf" TargetMode="External"/><Relationship Id="rId2" Type="http://schemas.openxmlformats.org/officeDocument/2006/relationships/numbering" Target="numbering.xml"/><Relationship Id="rId16" Type="http://schemas.openxmlformats.org/officeDocument/2006/relationships/hyperlink" Target="http://dera.ioe.ac.uk/13804/1/physicaleducationp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hysical-literacy.org.uk/" TargetMode="External"/><Relationship Id="rId5" Type="http://schemas.openxmlformats.org/officeDocument/2006/relationships/webSettings" Target="webSettings.xml"/><Relationship Id="rId15" Type="http://schemas.openxmlformats.org/officeDocument/2006/relationships/hyperlink" Target="http://physicalliteracy.sportwales.org.uk/en/" TargetMode="External"/><Relationship Id="rId10" Type="http://schemas.openxmlformats.org/officeDocument/2006/relationships/hyperlink" Target="https://dyspraxiafoundation.org.uk/about-dyspraxia/"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autiplan.com/help-children-with-autism-focus" TargetMode="External"/><Relationship Id="rId14" Type="http://schemas.openxmlformats.org/officeDocument/2006/relationships/hyperlink" Target="http://raisingchildren.net.au/articles/autism_spectrum_disorder_atten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2D4983-4096-4D8F-B35F-621417214A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5663</TotalTime>
  <Pages>11</Pages>
  <Words>3015</Words>
  <Characters>17191</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Lewis Jones</cp:lastModifiedBy>
  <cp:revision>21</cp:revision>
  <cp:lastPrinted>2014-08-18T15:50:00Z</cp:lastPrinted>
  <dcterms:created xsi:type="dcterms:W3CDTF">2018-01-07T23:26:00Z</dcterms:created>
  <dcterms:modified xsi:type="dcterms:W3CDTF">2018-01-11T21:48:00Z</dcterms:modified>
</cp:coreProperties>
</file>