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BA1" w:rsidRDefault="00015BA1" w:rsidP="00262F49">
      <w:pPr>
        <w:jc w:val="center"/>
        <w:rPr>
          <w:rFonts w:ascii="Arial" w:hAnsi="Arial" w:cs="Arial"/>
          <w:b/>
          <w:sz w:val="32"/>
          <w:szCs w:val="32"/>
        </w:rPr>
      </w:pPr>
      <w:bookmarkStart w:id="0" w:name="_GoBack"/>
      <w:bookmarkEnd w:id="0"/>
    </w:p>
    <w:p w:rsidR="00015BA1" w:rsidRDefault="00015BA1" w:rsidP="00262F49">
      <w:pPr>
        <w:jc w:val="center"/>
        <w:rPr>
          <w:rFonts w:ascii="Arial" w:hAnsi="Arial" w:cs="Arial"/>
          <w:b/>
          <w:sz w:val="32"/>
          <w:szCs w:val="32"/>
        </w:rPr>
      </w:pPr>
    </w:p>
    <w:p w:rsidR="00530F77" w:rsidRPr="00530F77" w:rsidRDefault="00530F77" w:rsidP="00262F49">
      <w:pPr>
        <w:jc w:val="center"/>
        <w:rPr>
          <w:rFonts w:ascii="Arial" w:hAnsi="Arial" w:cs="Arial"/>
          <w:b/>
          <w:sz w:val="32"/>
          <w:szCs w:val="32"/>
        </w:rPr>
      </w:pPr>
      <w:r w:rsidRPr="00530F77">
        <w:rPr>
          <w:rFonts w:ascii="Arial" w:hAnsi="Arial" w:cs="Arial"/>
          <w:b/>
          <w:sz w:val="32"/>
          <w:szCs w:val="32"/>
        </w:rPr>
        <w:t>The impact of PiXL interventions on pupil outcomes in a small secondary school in South Wales</w:t>
      </w:r>
    </w:p>
    <w:p w:rsidR="00530F77" w:rsidRDefault="00530F77" w:rsidP="00D42610">
      <w:pPr>
        <w:rPr>
          <w:rFonts w:ascii="Arial" w:hAnsi="Arial" w:cs="Arial"/>
          <w:b/>
          <w:sz w:val="24"/>
          <w:szCs w:val="24"/>
          <w:u w:val="single"/>
        </w:rPr>
      </w:pPr>
    </w:p>
    <w:p w:rsidR="00530F77" w:rsidRPr="00530F77" w:rsidRDefault="00530F77" w:rsidP="00530F77">
      <w:pPr>
        <w:jc w:val="center"/>
        <w:rPr>
          <w:rFonts w:ascii="Arial" w:hAnsi="Arial" w:cs="Arial"/>
          <w:sz w:val="24"/>
          <w:szCs w:val="24"/>
        </w:rPr>
      </w:pPr>
      <w:r w:rsidRPr="00530F77">
        <w:rPr>
          <w:rFonts w:ascii="Arial" w:hAnsi="Arial" w:cs="Arial"/>
          <w:sz w:val="24"/>
          <w:szCs w:val="24"/>
        </w:rPr>
        <w:t>Lucy Jane Griffin</w:t>
      </w:r>
    </w:p>
    <w:p w:rsidR="00530F77" w:rsidRPr="00530F77" w:rsidRDefault="00530F77" w:rsidP="00530F77">
      <w:pPr>
        <w:jc w:val="center"/>
        <w:rPr>
          <w:rFonts w:ascii="Arial" w:hAnsi="Arial" w:cs="Arial"/>
          <w:sz w:val="24"/>
          <w:szCs w:val="24"/>
        </w:rPr>
      </w:pPr>
    </w:p>
    <w:p w:rsidR="00530F77" w:rsidRPr="00530F77" w:rsidRDefault="00530F77" w:rsidP="00530F77">
      <w:pPr>
        <w:jc w:val="center"/>
        <w:rPr>
          <w:rFonts w:ascii="Arial" w:hAnsi="Arial" w:cs="Arial"/>
          <w:sz w:val="24"/>
          <w:szCs w:val="24"/>
        </w:rPr>
      </w:pPr>
      <w:r w:rsidRPr="00530F77">
        <w:rPr>
          <w:rFonts w:ascii="Arial" w:hAnsi="Arial" w:cs="Arial"/>
          <w:sz w:val="24"/>
          <w:szCs w:val="24"/>
        </w:rPr>
        <w:t>Submitted to the University of Wales in partial fulfilment of the requirements for the Degree of Master of Education</w:t>
      </w:r>
    </w:p>
    <w:p w:rsidR="00530F77" w:rsidRPr="00530F77" w:rsidRDefault="00530F77" w:rsidP="00530F77">
      <w:pPr>
        <w:jc w:val="center"/>
        <w:rPr>
          <w:rFonts w:ascii="Arial" w:hAnsi="Arial" w:cs="Arial"/>
          <w:sz w:val="24"/>
          <w:szCs w:val="24"/>
        </w:rPr>
      </w:pPr>
      <w:r w:rsidRPr="00530F77">
        <w:rPr>
          <w:rFonts w:ascii="Arial" w:hAnsi="Arial" w:cs="Arial"/>
          <w:sz w:val="24"/>
          <w:szCs w:val="24"/>
        </w:rPr>
        <w:t>University of Wales Trinity St David</w:t>
      </w:r>
    </w:p>
    <w:p w:rsidR="00530F77" w:rsidRPr="00530F77" w:rsidRDefault="00530F77" w:rsidP="00530F77">
      <w:pPr>
        <w:jc w:val="center"/>
        <w:rPr>
          <w:rFonts w:ascii="Arial" w:hAnsi="Arial" w:cs="Arial"/>
          <w:sz w:val="24"/>
          <w:szCs w:val="24"/>
        </w:rPr>
      </w:pPr>
      <w:r w:rsidRPr="00530F77">
        <w:rPr>
          <w:rFonts w:ascii="Arial" w:hAnsi="Arial" w:cs="Arial"/>
          <w:sz w:val="24"/>
          <w:szCs w:val="24"/>
        </w:rPr>
        <w:t>March 2018</w:t>
      </w: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530F77" w:rsidRDefault="00530F77" w:rsidP="00D42610">
      <w:pPr>
        <w:rPr>
          <w:rFonts w:ascii="Arial" w:hAnsi="Arial" w:cs="Arial"/>
          <w:b/>
          <w:caps/>
          <w:sz w:val="24"/>
          <w:szCs w:val="24"/>
          <w:u w:val="single"/>
        </w:rPr>
      </w:pPr>
    </w:p>
    <w:p w:rsidR="00A919F1" w:rsidRDefault="00A919F1" w:rsidP="00D42610">
      <w:pPr>
        <w:rPr>
          <w:rFonts w:ascii="Arial" w:hAnsi="Arial" w:cs="Arial"/>
          <w:b/>
          <w:sz w:val="24"/>
          <w:szCs w:val="24"/>
          <w:u w:val="single"/>
        </w:rPr>
      </w:pPr>
      <w:r>
        <w:rPr>
          <w:rFonts w:ascii="Arial" w:hAnsi="Arial" w:cs="Arial"/>
          <w:b/>
          <w:caps/>
          <w:sz w:val="24"/>
          <w:szCs w:val="24"/>
          <w:u w:val="single"/>
        </w:rPr>
        <w:t>A</w:t>
      </w:r>
      <w:r>
        <w:rPr>
          <w:rFonts w:ascii="Arial" w:hAnsi="Arial" w:cs="Arial"/>
          <w:b/>
          <w:sz w:val="24"/>
          <w:szCs w:val="24"/>
          <w:u w:val="single"/>
        </w:rPr>
        <w:t>cknowledgements</w:t>
      </w:r>
    </w:p>
    <w:p w:rsidR="00A919F1" w:rsidRPr="00A919F1" w:rsidRDefault="00A919F1" w:rsidP="00D42610">
      <w:pPr>
        <w:rPr>
          <w:rFonts w:ascii="Arial" w:hAnsi="Arial" w:cs="Arial"/>
          <w:caps/>
          <w:sz w:val="24"/>
          <w:szCs w:val="24"/>
        </w:rPr>
      </w:pPr>
      <w:r>
        <w:rPr>
          <w:rFonts w:ascii="Arial" w:hAnsi="Arial" w:cs="Arial"/>
          <w:sz w:val="24"/>
          <w:szCs w:val="24"/>
        </w:rPr>
        <w:t xml:space="preserve"> I would like to acknowledge a number of people who have been very positively influential in the completion of this dissertation.  First of all, the Head teacher, Curriculum Deputy and other key colleagues at my school, for their expert information, time and support.  Secondly, to my supervisor, Dr Jan Barnes, for her constant guidance and wisdom- I have learnt much from her.  Lastly, to my family for </w:t>
      </w:r>
      <w:r w:rsidR="00BB2311">
        <w:rPr>
          <w:rFonts w:ascii="Arial" w:hAnsi="Arial" w:cs="Arial"/>
          <w:sz w:val="24"/>
          <w:szCs w:val="24"/>
        </w:rPr>
        <w:t>the patience</w:t>
      </w:r>
      <w:r>
        <w:rPr>
          <w:rFonts w:ascii="Arial" w:hAnsi="Arial" w:cs="Arial"/>
          <w:sz w:val="24"/>
          <w:szCs w:val="24"/>
        </w:rPr>
        <w:t xml:space="preserve"> </w:t>
      </w:r>
      <w:r w:rsidR="00BB2311">
        <w:rPr>
          <w:rFonts w:ascii="Arial" w:hAnsi="Arial" w:cs="Arial"/>
          <w:sz w:val="24"/>
          <w:szCs w:val="24"/>
        </w:rPr>
        <w:t xml:space="preserve">they have </w:t>
      </w:r>
      <w:r>
        <w:rPr>
          <w:rFonts w:ascii="Arial" w:hAnsi="Arial" w:cs="Arial"/>
          <w:sz w:val="24"/>
          <w:szCs w:val="24"/>
        </w:rPr>
        <w:t xml:space="preserve">shown over the last year and a half. </w:t>
      </w: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A919F1" w:rsidRDefault="00A919F1" w:rsidP="00D42610">
      <w:pPr>
        <w:rPr>
          <w:rFonts w:ascii="Arial" w:hAnsi="Arial" w:cs="Arial"/>
          <w:b/>
          <w:sz w:val="24"/>
          <w:szCs w:val="24"/>
          <w:u w:val="single"/>
        </w:rPr>
      </w:pPr>
    </w:p>
    <w:p w:rsidR="004C127D" w:rsidRDefault="004C127D" w:rsidP="00D42610">
      <w:pPr>
        <w:rPr>
          <w:rFonts w:ascii="Arial" w:hAnsi="Arial" w:cs="Arial"/>
          <w:b/>
          <w:sz w:val="24"/>
          <w:szCs w:val="24"/>
          <w:u w:val="single"/>
        </w:rPr>
      </w:pPr>
    </w:p>
    <w:p w:rsidR="00090098" w:rsidRDefault="005B4BBE" w:rsidP="00D42610">
      <w:pPr>
        <w:rPr>
          <w:rFonts w:ascii="Arial" w:hAnsi="Arial" w:cs="Arial"/>
          <w:b/>
          <w:sz w:val="24"/>
          <w:szCs w:val="24"/>
          <w:u w:val="single"/>
        </w:rPr>
      </w:pPr>
      <w:r>
        <w:rPr>
          <w:rFonts w:ascii="Arial" w:hAnsi="Arial" w:cs="Arial"/>
          <w:b/>
          <w:sz w:val="24"/>
          <w:szCs w:val="24"/>
          <w:u w:val="single"/>
        </w:rPr>
        <w:t>Abstract</w:t>
      </w:r>
    </w:p>
    <w:p w:rsidR="00090098" w:rsidRDefault="00090098" w:rsidP="00D42610">
      <w:pPr>
        <w:rPr>
          <w:rFonts w:ascii="Arial" w:hAnsi="Arial" w:cs="Arial"/>
          <w:sz w:val="24"/>
          <w:szCs w:val="24"/>
        </w:rPr>
      </w:pPr>
      <w:r>
        <w:rPr>
          <w:rFonts w:ascii="Arial" w:hAnsi="Arial" w:cs="Arial"/>
          <w:sz w:val="24"/>
          <w:szCs w:val="24"/>
        </w:rPr>
        <w:t xml:space="preserve">In an era of seemingly constant assessment changes, the issue of teaching and learning and result-based interventions at Key Stage 4, are in the foreground of educational practitioners.   This study explores the strategies used by one school community to boost pupil outcomes at Key Stage 4, in a Core </w:t>
      </w:r>
      <w:r w:rsidR="009C02BE">
        <w:rPr>
          <w:rFonts w:ascii="Arial" w:hAnsi="Arial" w:cs="Arial"/>
          <w:sz w:val="24"/>
          <w:szCs w:val="24"/>
        </w:rPr>
        <w:t>curriculum</w:t>
      </w:r>
      <w:r>
        <w:rPr>
          <w:rFonts w:ascii="Arial" w:hAnsi="Arial" w:cs="Arial"/>
          <w:sz w:val="24"/>
          <w:szCs w:val="24"/>
        </w:rPr>
        <w:t xml:space="preserve"> area.  </w:t>
      </w:r>
      <w:r w:rsidR="009C02BE">
        <w:rPr>
          <w:rFonts w:ascii="Arial" w:hAnsi="Arial" w:cs="Arial"/>
          <w:sz w:val="24"/>
          <w:szCs w:val="24"/>
        </w:rPr>
        <w:t xml:space="preserve">The wider context of standards, attainment strategies and assessment tools is explored as a backdrop for a realistic and critical exploration of Key Stage 4 results.  </w:t>
      </w:r>
    </w:p>
    <w:p w:rsidR="009C02BE" w:rsidRDefault="009C02BE" w:rsidP="00D42610">
      <w:pPr>
        <w:rPr>
          <w:rFonts w:ascii="Arial" w:hAnsi="Arial" w:cs="Arial"/>
          <w:sz w:val="24"/>
          <w:szCs w:val="24"/>
        </w:rPr>
      </w:pPr>
      <w:r>
        <w:rPr>
          <w:rFonts w:ascii="Arial" w:hAnsi="Arial" w:cs="Arial"/>
          <w:sz w:val="24"/>
          <w:szCs w:val="24"/>
        </w:rPr>
        <w:t xml:space="preserve">The research </w:t>
      </w:r>
      <w:r w:rsidR="0018172A">
        <w:rPr>
          <w:rFonts w:ascii="Arial" w:hAnsi="Arial" w:cs="Arial"/>
          <w:sz w:val="24"/>
          <w:szCs w:val="24"/>
        </w:rPr>
        <w:t>presents the</w:t>
      </w:r>
      <w:r>
        <w:rPr>
          <w:rFonts w:ascii="Arial" w:hAnsi="Arial" w:cs="Arial"/>
          <w:sz w:val="24"/>
          <w:szCs w:val="24"/>
        </w:rPr>
        <w:t xml:space="preserve"> views of a targeted cross-section of participants who are central to the interventions.  Such an exploration is essential in order to provide all stakeholders </w:t>
      </w:r>
      <w:r w:rsidR="000E6E70">
        <w:rPr>
          <w:rFonts w:ascii="Arial" w:hAnsi="Arial" w:cs="Arial"/>
          <w:sz w:val="24"/>
          <w:szCs w:val="24"/>
        </w:rPr>
        <w:t xml:space="preserve">in the </w:t>
      </w:r>
      <w:r w:rsidR="00C02495">
        <w:rPr>
          <w:rFonts w:ascii="Arial" w:hAnsi="Arial" w:cs="Arial"/>
          <w:sz w:val="24"/>
          <w:szCs w:val="24"/>
        </w:rPr>
        <w:t>school the</w:t>
      </w:r>
      <w:r>
        <w:rPr>
          <w:rFonts w:ascii="Arial" w:hAnsi="Arial" w:cs="Arial"/>
          <w:sz w:val="24"/>
          <w:szCs w:val="24"/>
        </w:rPr>
        <w:t xml:space="preserve"> most effective recommendations for future </w:t>
      </w:r>
      <w:r w:rsidR="00C02495">
        <w:rPr>
          <w:rFonts w:ascii="Arial" w:hAnsi="Arial" w:cs="Arial"/>
          <w:sz w:val="24"/>
          <w:szCs w:val="24"/>
        </w:rPr>
        <w:t>planning,</w:t>
      </w:r>
      <w:r w:rsidR="000E6E70">
        <w:rPr>
          <w:rFonts w:ascii="Arial" w:hAnsi="Arial" w:cs="Arial"/>
          <w:sz w:val="24"/>
          <w:szCs w:val="24"/>
        </w:rPr>
        <w:t xml:space="preserve"> thereby </w:t>
      </w:r>
      <w:r>
        <w:rPr>
          <w:rFonts w:ascii="Arial" w:hAnsi="Arial" w:cs="Arial"/>
          <w:sz w:val="24"/>
          <w:szCs w:val="24"/>
        </w:rPr>
        <w:t xml:space="preserve">increasing pupil outcomes. </w:t>
      </w: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E76808" w:rsidRDefault="00E76808" w:rsidP="00D42610">
      <w:pPr>
        <w:rPr>
          <w:rFonts w:ascii="Arial" w:hAnsi="Arial" w:cs="Arial"/>
          <w:sz w:val="24"/>
          <w:szCs w:val="24"/>
        </w:rPr>
      </w:pPr>
    </w:p>
    <w:p w:rsidR="00A7084A" w:rsidRPr="00015BA1" w:rsidRDefault="00A7084A" w:rsidP="00D42610">
      <w:pPr>
        <w:rPr>
          <w:rFonts w:ascii="Arial" w:hAnsi="Arial" w:cs="Arial"/>
          <w:sz w:val="24"/>
          <w:szCs w:val="24"/>
          <w:u w:val="single"/>
        </w:rPr>
      </w:pPr>
    </w:p>
    <w:p w:rsidR="00E76808" w:rsidRPr="00A7084A" w:rsidRDefault="00E76808" w:rsidP="00D42610">
      <w:pPr>
        <w:rPr>
          <w:rFonts w:ascii="Arial" w:hAnsi="Arial" w:cs="Arial"/>
          <w:i/>
          <w:sz w:val="24"/>
          <w:szCs w:val="24"/>
          <w:lang w:val="fr-BE"/>
        </w:rPr>
      </w:pPr>
      <w:r w:rsidRPr="00015BA1">
        <w:rPr>
          <w:rFonts w:ascii="Arial" w:hAnsi="Arial" w:cs="Arial"/>
          <w:sz w:val="24"/>
          <w:szCs w:val="24"/>
        </w:rPr>
        <w:tab/>
      </w:r>
      <w:r w:rsidRPr="00E85CBB">
        <w:rPr>
          <w:rFonts w:ascii="Arial" w:hAnsi="Arial" w:cs="Arial"/>
          <w:b/>
          <w:sz w:val="24"/>
          <w:szCs w:val="24"/>
          <w:u w:val="single"/>
          <w:lang w:val="fr-FR"/>
        </w:rPr>
        <w:t>CONTENTS</w:t>
      </w:r>
    </w:p>
    <w:p w:rsidR="00E76808" w:rsidRPr="00E85CBB" w:rsidRDefault="00A7084A" w:rsidP="00D42610">
      <w:pPr>
        <w:rPr>
          <w:rFonts w:ascii="Arial" w:hAnsi="Arial" w:cs="Arial"/>
          <w:b/>
          <w:sz w:val="24"/>
          <w:szCs w:val="24"/>
          <w:lang w:val="fr-FR"/>
        </w:rPr>
      </w:pPr>
      <w:r>
        <w:rPr>
          <w:rFonts w:ascii="Arial" w:hAnsi="Arial" w:cs="Arial"/>
          <w:b/>
          <w:sz w:val="24"/>
          <w:szCs w:val="24"/>
          <w:lang w:val="fr-FR"/>
        </w:rPr>
        <w:tab/>
      </w:r>
      <w:r>
        <w:rPr>
          <w:rFonts w:ascii="Arial" w:hAnsi="Arial" w:cs="Arial"/>
          <w:b/>
          <w:sz w:val="24"/>
          <w:szCs w:val="24"/>
          <w:lang w:val="fr-FR"/>
        </w:rPr>
        <w:tab/>
      </w:r>
      <w:r>
        <w:rPr>
          <w:rFonts w:ascii="Arial" w:hAnsi="Arial" w:cs="Arial"/>
          <w:b/>
          <w:sz w:val="24"/>
          <w:szCs w:val="24"/>
          <w:lang w:val="fr-FR"/>
        </w:rPr>
        <w:tab/>
      </w:r>
      <w:r>
        <w:rPr>
          <w:rFonts w:ascii="Arial" w:hAnsi="Arial" w:cs="Arial"/>
          <w:b/>
          <w:sz w:val="24"/>
          <w:szCs w:val="24"/>
          <w:lang w:val="fr-FR"/>
        </w:rPr>
        <w:tab/>
      </w:r>
    </w:p>
    <w:p w:rsidR="00BB541E" w:rsidRPr="00A7084A" w:rsidRDefault="00BB541E" w:rsidP="00D42610">
      <w:pPr>
        <w:rPr>
          <w:rFonts w:ascii="Arial" w:hAnsi="Arial" w:cs="Arial"/>
          <w:b/>
          <w:sz w:val="24"/>
          <w:szCs w:val="24"/>
          <w:lang w:val="fr-FR"/>
        </w:rPr>
      </w:pPr>
      <w:r w:rsidRPr="00986613">
        <w:rPr>
          <w:rFonts w:ascii="Arial" w:hAnsi="Arial" w:cs="Arial"/>
          <w:sz w:val="24"/>
          <w:szCs w:val="24"/>
          <w:lang w:val="fr-FR"/>
        </w:rPr>
        <w:t>CHAPTER 1</w:t>
      </w:r>
      <w:r w:rsidRPr="00986613">
        <w:rPr>
          <w:rFonts w:ascii="Arial" w:hAnsi="Arial" w:cs="Arial"/>
          <w:sz w:val="24"/>
          <w:szCs w:val="24"/>
          <w:lang w:val="fr-FR"/>
        </w:rPr>
        <w:tab/>
      </w:r>
      <w:r w:rsidRPr="00986613">
        <w:rPr>
          <w:rFonts w:ascii="Arial" w:hAnsi="Arial" w:cs="Arial"/>
          <w:sz w:val="24"/>
          <w:szCs w:val="24"/>
          <w:lang w:val="fr-FR"/>
        </w:rPr>
        <w:tab/>
      </w:r>
      <w:r w:rsidRPr="00986613">
        <w:rPr>
          <w:rFonts w:ascii="Arial" w:hAnsi="Arial" w:cs="Arial"/>
          <w:sz w:val="24"/>
          <w:szCs w:val="24"/>
          <w:lang w:val="fr-FR"/>
        </w:rPr>
        <w:tab/>
      </w:r>
      <w:r w:rsidRPr="00986613">
        <w:rPr>
          <w:rFonts w:ascii="Arial" w:hAnsi="Arial" w:cs="Arial"/>
          <w:b/>
          <w:sz w:val="24"/>
          <w:szCs w:val="24"/>
          <w:lang w:val="fr-FR"/>
        </w:rPr>
        <w:t xml:space="preserve"> INTRODUCTION</w:t>
      </w:r>
      <w:r w:rsidR="00986613" w:rsidRPr="00986613">
        <w:rPr>
          <w:rFonts w:ascii="Arial" w:hAnsi="Arial" w:cs="Arial"/>
          <w:b/>
          <w:sz w:val="24"/>
          <w:szCs w:val="24"/>
          <w:lang w:val="fr-FR"/>
        </w:rPr>
        <w:tab/>
      </w:r>
      <w:r w:rsidR="00986613" w:rsidRPr="00986613">
        <w:rPr>
          <w:rFonts w:ascii="Arial" w:hAnsi="Arial" w:cs="Arial"/>
          <w:b/>
          <w:sz w:val="24"/>
          <w:szCs w:val="24"/>
          <w:lang w:val="fr-FR"/>
        </w:rPr>
        <w:tab/>
      </w:r>
      <w:r w:rsidR="00986613" w:rsidRPr="00986613">
        <w:rPr>
          <w:rFonts w:ascii="Arial" w:hAnsi="Arial" w:cs="Arial"/>
          <w:b/>
          <w:sz w:val="24"/>
          <w:szCs w:val="24"/>
          <w:lang w:val="fr-FR"/>
        </w:rPr>
        <w:tab/>
      </w:r>
      <w:r w:rsidR="00986613" w:rsidRPr="00986613">
        <w:rPr>
          <w:rFonts w:ascii="Arial" w:hAnsi="Arial" w:cs="Arial"/>
          <w:b/>
          <w:sz w:val="24"/>
          <w:szCs w:val="24"/>
          <w:lang w:val="fr-FR"/>
        </w:rPr>
        <w:tab/>
      </w:r>
      <w:r w:rsidR="00705CAA">
        <w:rPr>
          <w:rFonts w:ascii="Arial" w:hAnsi="Arial" w:cs="Arial"/>
          <w:b/>
          <w:sz w:val="24"/>
          <w:szCs w:val="24"/>
          <w:lang w:val="fr-FR"/>
        </w:rPr>
        <w:tab/>
      </w:r>
      <w:r w:rsidR="00986613" w:rsidRPr="00920A76">
        <w:rPr>
          <w:rFonts w:ascii="Arial" w:hAnsi="Arial" w:cs="Arial"/>
          <w:sz w:val="24"/>
          <w:szCs w:val="24"/>
          <w:lang w:val="fr-FR"/>
        </w:rPr>
        <w:t>PAGE 5</w:t>
      </w:r>
    </w:p>
    <w:p w:rsidR="00BB541E" w:rsidRPr="00920A76" w:rsidRDefault="00BB541E" w:rsidP="00D42610">
      <w:pPr>
        <w:rPr>
          <w:rFonts w:ascii="Arial" w:hAnsi="Arial" w:cs="Arial"/>
          <w:sz w:val="24"/>
          <w:szCs w:val="24"/>
          <w:u w:val="single"/>
          <w:lang w:val="fr-FR"/>
        </w:rPr>
      </w:pPr>
      <w:r w:rsidRPr="00986613">
        <w:rPr>
          <w:rFonts w:ascii="Arial" w:hAnsi="Arial" w:cs="Arial"/>
          <w:sz w:val="24"/>
          <w:szCs w:val="24"/>
          <w:lang w:val="fr-FR"/>
        </w:rPr>
        <w:t>CHAPTER 2</w:t>
      </w:r>
      <w:r w:rsidRPr="00986613">
        <w:rPr>
          <w:rFonts w:ascii="Arial" w:hAnsi="Arial" w:cs="Arial"/>
          <w:sz w:val="24"/>
          <w:szCs w:val="24"/>
          <w:lang w:val="fr-FR"/>
        </w:rPr>
        <w:tab/>
      </w:r>
      <w:r w:rsidRPr="00986613">
        <w:rPr>
          <w:rFonts w:ascii="Arial" w:hAnsi="Arial" w:cs="Arial"/>
          <w:sz w:val="24"/>
          <w:szCs w:val="24"/>
          <w:lang w:val="fr-FR"/>
        </w:rPr>
        <w:tab/>
      </w:r>
      <w:r w:rsidR="007A7F82" w:rsidRPr="00986613">
        <w:rPr>
          <w:rFonts w:ascii="Arial" w:hAnsi="Arial" w:cs="Arial"/>
          <w:sz w:val="24"/>
          <w:szCs w:val="24"/>
          <w:lang w:val="fr-FR"/>
        </w:rPr>
        <w:tab/>
      </w:r>
      <w:r w:rsidRPr="00986613">
        <w:rPr>
          <w:rFonts w:ascii="Arial" w:hAnsi="Arial" w:cs="Arial"/>
          <w:b/>
          <w:sz w:val="24"/>
          <w:szCs w:val="24"/>
          <w:lang w:val="fr-FR"/>
        </w:rPr>
        <w:t>LITERATURE REVIEW</w:t>
      </w:r>
      <w:r w:rsidR="00986613" w:rsidRPr="00986613">
        <w:rPr>
          <w:rFonts w:ascii="Arial" w:hAnsi="Arial" w:cs="Arial"/>
          <w:b/>
          <w:sz w:val="24"/>
          <w:szCs w:val="24"/>
          <w:lang w:val="fr-FR"/>
        </w:rPr>
        <w:tab/>
      </w:r>
      <w:r w:rsidR="00986613" w:rsidRPr="00986613">
        <w:rPr>
          <w:rFonts w:ascii="Arial" w:hAnsi="Arial" w:cs="Arial"/>
          <w:b/>
          <w:sz w:val="24"/>
          <w:szCs w:val="24"/>
          <w:lang w:val="fr-FR"/>
        </w:rPr>
        <w:tab/>
      </w:r>
      <w:r w:rsidR="00986613" w:rsidRPr="00986613">
        <w:rPr>
          <w:rFonts w:ascii="Arial" w:hAnsi="Arial" w:cs="Arial"/>
          <w:b/>
          <w:sz w:val="24"/>
          <w:szCs w:val="24"/>
          <w:lang w:val="fr-FR"/>
        </w:rPr>
        <w:tab/>
      </w:r>
      <w:r w:rsidR="00705CAA">
        <w:rPr>
          <w:rFonts w:ascii="Arial" w:hAnsi="Arial" w:cs="Arial"/>
          <w:b/>
          <w:sz w:val="24"/>
          <w:szCs w:val="24"/>
          <w:lang w:val="fr-FR"/>
        </w:rPr>
        <w:tab/>
      </w:r>
      <w:r w:rsidR="00986613" w:rsidRPr="00920A76">
        <w:rPr>
          <w:rFonts w:ascii="Arial" w:hAnsi="Arial" w:cs="Arial"/>
          <w:sz w:val="24"/>
          <w:szCs w:val="24"/>
          <w:lang w:val="fr-FR"/>
        </w:rPr>
        <w:t>PAGE 8</w:t>
      </w:r>
    </w:p>
    <w:p w:rsidR="0071432D" w:rsidRDefault="00BB541E" w:rsidP="00D42610">
      <w:pPr>
        <w:rPr>
          <w:rFonts w:ascii="Arial" w:hAnsi="Arial" w:cs="Arial"/>
          <w:sz w:val="24"/>
          <w:szCs w:val="24"/>
          <w:u w:val="single"/>
        </w:rPr>
      </w:pPr>
      <w:r>
        <w:rPr>
          <w:rFonts w:ascii="Arial" w:hAnsi="Arial" w:cs="Arial"/>
          <w:sz w:val="24"/>
          <w:szCs w:val="24"/>
        </w:rPr>
        <w:t>CHAPTER 3</w:t>
      </w:r>
      <w:r>
        <w:rPr>
          <w:rFonts w:ascii="Arial" w:hAnsi="Arial" w:cs="Arial"/>
          <w:sz w:val="24"/>
          <w:szCs w:val="24"/>
        </w:rPr>
        <w:tab/>
      </w:r>
      <w:r>
        <w:rPr>
          <w:rFonts w:ascii="Arial" w:hAnsi="Arial" w:cs="Arial"/>
          <w:sz w:val="24"/>
          <w:szCs w:val="24"/>
        </w:rPr>
        <w:tab/>
      </w:r>
      <w:r>
        <w:rPr>
          <w:rFonts w:ascii="Arial" w:hAnsi="Arial" w:cs="Arial"/>
          <w:sz w:val="24"/>
          <w:szCs w:val="24"/>
        </w:rPr>
        <w:tab/>
      </w:r>
      <w:r w:rsidRPr="00E85CBB">
        <w:rPr>
          <w:rFonts w:ascii="Arial" w:hAnsi="Arial" w:cs="Arial"/>
          <w:b/>
          <w:sz w:val="24"/>
          <w:szCs w:val="24"/>
        </w:rPr>
        <w:t>METHODOL</w:t>
      </w:r>
      <w:r w:rsidR="00986613">
        <w:rPr>
          <w:rFonts w:ascii="Arial" w:hAnsi="Arial" w:cs="Arial"/>
          <w:b/>
          <w:sz w:val="24"/>
          <w:szCs w:val="24"/>
        </w:rPr>
        <w:t>O</w:t>
      </w:r>
      <w:r w:rsidRPr="00E85CBB">
        <w:rPr>
          <w:rFonts w:ascii="Arial" w:hAnsi="Arial" w:cs="Arial"/>
          <w:b/>
          <w:sz w:val="24"/>
          <w:szCs w:val="24"/>
        </w:rPr>
        <w:t>GY</w:t>
      </w:r>
      <w:r w:rsidR="00C3284B">
        <w:rPr>
          <w:rFonts w:ascii="Arial" w:hAnsi="Arial" w:cs="Arial"/>
          <w:b/>
          <w:sz w:val="24"/>
          <w:szCs w:val="24"/>
        </w:rPr>
        <w:tab/>
      </w:r>
      <w:r w:rsidR="00C3284B">
        <w:rPr>
          <w:rFonts w:ascii="Arial" w:hAnsi="Arial" w:cs="Arial"/>
          <w:b/>
          <w:sz w:val="24"/>
          <w:szCs w:val="24"/>
        </w:rPr>
        <w:tab/>
      </w:r>
      <w:r w:rsidR="00C3284B">
        <w:rPr>
          <w:rFonts w:ascii="Arial" w:hAnsi="Arial" w:cs="Arial"/>
          <w:b/>
          <w:sz w:val="24"/>
          <w:szCs w:val="24"/>
        </w:rPr>
        <w:tab/>
      </w:r>
      <w:r w:rsidR="00C3284B">
        <w:rPr>
          <w:rFonts w:ascii="Arial" w:hAnsi="Arial" w:cs="Arial"/>
          <w:b/>
          <w:sz w:val="24"/>
          <w:szCs w:val="24"/>
        </w:rPr>
        <w:tab/>
      </w:r>
      <w:r w:rsidR="00705CAA">
        <w:rPr>
          <w:rFonts w:ascii="Arial" w:hAnsi="Arial" w:cs="Arial"/>
          <w:b/>
          <w:sz w:val="24"/>
          <w:szCs w:val="24"/>
        </w:rPr>
        <w:tab/>
      </w:r>
      <w:r w:rsidR="0071432D">
        <w:rPr>
          <w:rFonts w:ascii="Arial" w:hAnsi="Arial" w:cs="Arial"/>
          <w:sz w:val="24"/>
          <w:szCs w:val="24"/>
        </w:rPr>
        <w:t xml:space="preserve">PAGE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920A76" w:rsidRPr="0071432D" w:rsidRDefault="00BB541E" w:rsidP="00D42610">
      <w:pPr>
        <w:rPr>
          <w:rFonts w:ascii="Arial" w:hAnsi="Arial" w:cs="Arial"/>
          <w:sz w:val="24"/>
          <w:szCs w:val="24"/>
          <w:u w:val="single"/>
        </w:rPr>
      </w:pPr>
      <w:r w:rsidRPr="00767C05">
        <w:rPr>
          <w:rFonts w:ascii="Arial" w:hAnsi="Arial" w:cs="Arial"/>
          <w:sz w:val="24"/>
          <w:szCs w:val="24"/>
        </w:rPr>
        <w:t>CHAPTER 4</w:t>
      </w:r>
      <w:r w:rsidRPr="00767C05">
        <w:rPr>
          <w:rFonts w:ascii="Arial" w:hAnsi="Arial" w:cs="Arial"/>
          <w:sz w:val="24"/>
          <w:szCs w:val="24"/>
        </w:rPr>
        <w:tab/>
      </w:r>
      <w:r w:rsidRPr="00767C05">
        <w:rPr>
          <w:rFonts w:ascii="Arial" w:hAnsi="Arial" w:cs="Arial"/>
          <w:sz w:val="24"/>
          <w:szCs w:val="24"/>
        </w:rPr>
        <w:tab/>
      </w:r>
      <w:r w:rsidRPr="00767C05">
        <w:rPr>
          <w:rFonts w:ascii="Arial" w:hAnsi="Arial" w:cs="Arial"/>
          <w:sz w:val="24"/>
          <w:szCs w:val="24"/>
        </w:rPr>
        <w:tab/>
      </w:r>
      <w:r w:rsidRPr="00E85CBB">
        <w:rPr>
          <w:rFonts w:ascii="Arial" w:hAnsi="Arial" w:cs="Arial"/>
          <w:b/>
          <w:sz w:val="24"/>
          <w:szCs w:val="24"/>
        </w:rPr>
        <w:t xml:space="preserve"> FINDINGS</w:t>
      </w:r>
      <w:r w:rsidR="00920A76">
        <w:rPr>
          <w:rFonts w:ascii="Arial" w:hAnsi="Arial" w:cs="Arial"/>
          <w:sz w:val="24"/>
          <w:szCs w:val="24"/>
        </w:rPr>
        <w:tab/>
      </w:r>
      <w:r w:rsidR="00920A76">
        <w:rPr>
          <w:rFonts w:ascii="Arial" w:hAnsi="Arial" w:cs="Arial"/>
          <w:sz w:val="24"/>
          <w:szCs w:val="24"/>
        </w:rPr>
        <w:tab/>
      </w:r>
      <w:r w:rsidR="00920A76">
        <w:rPr>
          <w:rFonts w:ascii="Arial" w:hAnsi="Arial" w:cs="Arial"/>
          <w:sz w:val="24"/>
          <w:szCs w:val="24"/>
        </w:rPr>
        <w:tab/>
      </w:r>
      <w:r w:rsidR="00920A76">
        <w:rPr>
          <w:rFonts w:ascii="Arial" w:hAnsi="Arial" w:cs="Arial"/>
          <w:sz w:val="24"/>
          <w:szCs w:val="24"/>
        </w:rPr>
        <w:tab/>
      </w:r>
      <w:r w:rsidR="00920A76">
        <w:rPr>
          <w:rFonts w:ascii="Arial" w:hAnsi="Arial" w:cs="Arial"/>
          <w:sz w:val="24"/>
          <w:szCs w:val="24"/>
        </w:rPr>
        <w:tab/>
      </w:r>
      <w:r w:rsidR="00920A76">
        <w:rPr>
          <w:rFonts w:ascii="Arial" w:hAnsi="Arial" w:cs="Arial"/>
          <w:sz w:val="24"/>
          <w:szCs w:val="24"/>
        </w:rPr>
        <w:tab/>
        <w:t>PAGE 25</w:t>
      </w:r>
      <w:r w:rsidR="00AC41C2">
        <w:rPr>
          <w:rFonts w:ascii="Arial" w:hAnsi="Arial" w:cs="Arial"/>
          <w:b/>
          <w:sz w:val="24"/>
          <w:szCs w:val="24"/>
        </w:rPr>
        <w:tab/>
      </w:r>
      <w:r w:rsidR="00AC41C2">
        <w:rPr>
          <w:rFonts w:ascii="Arial" w:hAnsi="Arial" w:cs="Arial"/>
          <w:b/>
          <w:sz w:val="24"/>
          <w:szCs w:val="24"/>
        </w:rPr>
        <w:tab/>
      </w:r>
      <w:r w:rsidR="00AC41C2">
        <w:rPr>
          <w:rFonts w:ascii="Arial" w:hAnsi="Arial" w:cs="Arial"/>
          <w:b/>
          <w:sz w:val="24"/>
          <w:szCs w:val="24"/>
        </w:rPr>
        <w:tab/>
      </w:r>
      <w:r w:rsidR="00AC41C2">
        <w:rPr>
          <w:rFonts w:ascii="Arial" w:hAnsi="Arial" w:cs="Arial"/>
          <w:b/>
          <w:sz w:val="24"/>
          <w:szCs w:val="24"/>
        </w:rPr>
        <w:tab/>
      </w:r>
    </w:p>
    <w:p w:rsidR="00BB541E" w:rsidRPr="00920A76" w:rsidRDefault="004B34FE" w:rsidP="00D42610">
      <w:pPr>
        <w:rPr>
          <w:rFonts w:ascii="Arial" w:hAnsi="Arial" w:cs="Arial"/>
          <w:sz w:val="24"/>
          <w:szCs w:val="24"/>
        </w:rPr>
      </w:pPr>
      <w:r>
        <w:rPr>
          <w:rFonts w:ascii="Arial" w:hAnsi="Arial" w:cs="Arial"/>
          <w:sz w:val="24"/>
          <w:szCs w:val="24"/>
        </w:rPr>
        <w:t xml:space="preserve">CHAPTER </w:t>
      </w:r>
      <w:r w:rsidR="00BB541E" w:rsidRPr="00920A76">
        <w:rPr>
          <w:rFonts w:ascii="Arial" w:hAnsi="Arial" w:cs="Arial"/>
          <w:sz w:val="24"/>
          <w:szCs w:val="24"/>
        </w:rPr>
        <w:t>5</w:t>
      </w:r>
      <w:r w:rsidR="00BB541E" w:rsidRPr="00920A76">
        <w:rPr>
          <w:rFonts w:ascii="Arial" w:hAnsi="Arial" w:cs="Arial"/>
          <w:sz w:val="24"/>
          <w:szCs w:val="24"/>
        </w:rPr>
        <w:tab/>
      </w:r>
      <w:r w:rsidR="00BB541E" w:rsidRPr="00920A76">
        <w:rPr>
          <w:rFonts w:ascii="Arial" w:hAnsi="Arial" w:cs="Arial"/>
          <w:sz w:val="24"/>
          <w:szCs w:val="24"/>
        </w:rPr>
        <w:tab/>
      </w:r>
      <w:r w:rsidR="00BB541E" w:rsidRPr="00920A76">
        <w:rPr>
          <w:rFonts w:ascii="Arial" w:hAnsi="Arial" w:cs="Arial"/>
          <w:sz w:val="24"/>
          <w:szCs w:val="24"/>
        </w:rPr>
        <w:tab/>
      </w:r>
      <w:r w:rsidR="00BB541E" w:rsidRPr="00920A76">
        <w:rPr>
          <w:rFonts w:ascii="Arial" w:hAnsi="Arial" w:cs="Arial"/>
          <w:b/>
          <w:sz w:val="24"/>
          <w:szCs w:val="24"/>
        </w:rPr>
        <w:t>DISCUSSION</w:t>
      </w:r>
      <w:r w:rsidR="00920A76" w:rsidRPr="00920A76">
        <w:rPr>
          <w:rFonts w:ascii="Arial" w:hAnsi="Arial" w:cs="Arial"/>
          <w:b/>
          <w:sz w:val="24"/>
          <w:szCs w:val="24"/>
        </w:rPr>
        <w:t xml:space="preserve"> OF FINDINGS</w:t>
      </w:r>
      <w:r w:rsidR="00920A76" w:rsidRPr="00920A76">
        <w:rPr>
          <w:rFonts w:ascii="Arial" w:hAnsi="Arial" w:cs="Arial"/>
          <w:b/>
          <w:sz w:val="24"/>
          <w:szCs w:val="24"/>
        </w:rPr>
        <w:tab/>
      </w:r>
      <w:r w:rsidR="00920A76" w:rsidRPr="00920A76">
        <w:rPr>
          <w:rFonts w:ascii="Arial" w:hAnsi="Arial" w:cs="Arial"/>
          <w:b/>
          <w:sz w:val="24"/>
          <w:szCs w:val="24"/>
        </w:rPr>
        <w:tab/>
      </w:r>
      <w:r w:rsidR="00920A76" w:rsidRPr="00920A76">
        <w:rPr>
          <w:rFonts w:ascii="Arial" w:hAnsi="Arial" w:cs="Arial"/>
          <w:b/>
          <w:sz w:val="24"/>
          <w:szCs w:val="24"/>
        </w:rPr>
        <w:tab/>
      </w:r>
      <w:r w:rsidR="00920A76" w:rsidRPr="00920A76">
        <w:rPr>
          <w:rFonts w:ascii="Arial" w:hAnsi="Arial" w:cs="Arial"/>
          <w:sz w:val="24"/>
          <w:szCs w:val="24"/>
        </w:rPr>
        <w:t>P</w:t>
      </w:r>
      <w:r w:rsidR="009947EC">
        <w:rPr>
          <w:rFonts w:ascii="Arial" w:hAnsi="Arial" w:cs="Arial"/>
          <w:sz w:val="24"/>
          <w:szCs w:val="24"/>
        </w:rPr>
        <w:t>AGE 35</w:t>
      </w:r>
    </w:p>
    <w:p w:rsidR="00BB541E" w:rsidRPr="00015BA1" w:rsidRDefault="00BB541E" w:rsidP="00D42610">
      <w:pPr>
        <w:rPr>
          <w:rFonts w:ascii="Arial" w:hAnsi="Arial" w:cs="Arial"/>
          <w:sz w:val="24"/>
          <w:szCs w:val="24"/>
        </w:rPr>
      </w:pPr>
      <w:r w:rsidRPr="00015BA1">
        <w:rPr>
          <w:rFonts w:ascii="Arial" w:hAnsi="Arial" w:cs="Arial"/>
          <w:sz w:val="24"/>
          <w:szCs w:val="24"/>
        </w:rPr>
        <w:t>CHAPTER 6</w:t>
      </w:r>
      <w:r w:rsidRPr="00015BA1">
        <w:rPr>
          <w:rFonts w:ascii="Arial" w:hAnsi="Arial" w:cs="Arial"/>
          <w:sz w:val="24"/>
          <w:szCs w:val="24"/>
        </w:rPr>
        <w:tab/>
      </w:r>
      <w:r w:rsidRPr="00015BA1">
        <w:rPr>
          <w:rFonts w:ascii="Arial" w:hAnsi="Arial" w:cs="Arial"/>
          <w:sz w:val="24"/>
          <w:szCs w:val="24"/>
        </w:rPr>
        <w:tab/>
      </w:r>
      <w:r w:rsidRPr="00015BA1">
        <w:rPr>
          <w:rFonts w:ascii="Arial" w:hAnsi="Arial" w:cs="Arial"/>
          <w:sz w:val="24"/>
          <w:szCs w:val="24"/>
        </w:rPr>
        <w:tab/>
      </w:r>
      <w:r w:rsidR="00920A76" w:rsidRPr="00015BA1">
        <w:rPr>
          <w:rFonts w:ascii="Arial" w:hAnsi="Arial" w:cs="Arial"/>
          <w:b/>
          <w:sz w:val="24"/>
          <w:szCs w:val="24"/>
        </w:rPr>
        <w:t>LIMITATIONS &amp;</w:t>
      </w:r>
      <w:r w:rsidRPr="00015BA1">
        <w:rPr>
          <w:rFonts w:ascii="Arial" w:hAnsi="Arial" w:cs="Arial"/>
          <w:b/>
          <w:sz w:val="24"/>
          <w:szCs w:val="24"/>
        </w:rPr>
        <w:t xml:space="preserve"> CONCLUSIONS</w:t>
      </w:r>
      <w:r w:rsidR="00E85CBB" w:rsidRPr="00015BA1">
        <w:rPr>
          <w:rFonts w:ascii="Arial" w:hAnsi="Arial" w:cs="Arial"/>
          <w:b/>
          <w:sz w:val="24"/>
          <w:szCs w:val="24"/>
        </w:rPr>
        <w:t xml:space="preserve"> </w:t>
      </w:r>
      <w:r w:rsidR="00920A76" w:rsidRPr="00015BA1">
        <w:rPr>
          <w:rFonts w:ascii="Arial" w:hAnsi="Arial" w:cs="Arial"/>
          <w:b/>
          <w:sz w:val="24"/>
          <w:szCs w:val="24"/>
        </w:rPr>
        <w:tab/>
      </w:r>
      <w:r w:rsidR="00920A76" w:rsidRPr="00015BA1">
        <w:rPr>
          <w:rFonts w:ascii="Arial" w:hAnsi="Arial" w:cs="Arial"/>
          <w:b/>
          <w:sz w:val="24"/>
          <w:szCs w:val="24"/>
        </w:rPr>
        <w:tab/>
      </w:r>
      <w:r w:rsidR="00920A76" w:rsidRPr="00015BA1">
        <w:rPr>
          <w:rFonts w:ascii="Arial" w:hAnsi="Arial" w:cs="Arial"/>
          <w:sz w:val="24"/>
          <w:szCs w:val="24"/>
        </w:rPr>
        <w:t>PAGE 3</w:t>
      </w:r>
      <w:r w:rsidR="004B34FE" w:rsidRPr="00015BA1">
        <w:rPr>
          <w:rFonts w:ascii="Arial" w:hAnsi="Arial" w:cs="Arial"/>
          <w:sz w:val="24"/>
          <w:szCs w:val="24"/>
        </w:rPr>
        <w:t>9</w:t>
      </w:r>
    </w:p>
    <w:p w:rsidR="00A7084A" w:rsidRPr="00015BA1" w:rsidRDefault="00A7084A" w:rsidP="00D42610">
      <w:pPr>
        <w:rPr>
          <w:rFonts w:ascii="Arial" w:hAnsi="Arial" w:cs="Arial"/>
          <w:sz w:val="24"/>
          <w:szCs w:val="24"/>
          <w:u w:val="single"/>
        </w:rPr>
      </w:pPr>
    </w:p>
    <w:p w:rsidR="00E85CBB" w:rsidRPr="00015BA1" w:rsidRDefault="00BB541E" w:rsidP="00E85CBB">
      <w:pPr>
        <w:rPr>
          <w:rFonts w:ascii="Arial" w:hAnsi="Arial" w:cs="Arial"/>
          <w:sz w:val="24"/>
          <w:szCs w:val="24"/>
        </w:rPr>
      </w:pPr>
      <w:r w:rsidRPr="00015BA1">
        <w:rPr>
          <w:rFonts w:ascii="Arial" w:hAnsi="Arial" w:cs="Arial"/>
          <w:sz w:val="24"/>
          <w:szCs w:val="24"/>
        </w:rPr>
        <w:tab/>
      </w:r>
      <w:r w:rsidRPr="00015BA1">
        <w:rPr>
          <w:rFonts w:ascii="Arial" w:hAnsi="Arial" w:cs="Arial"/>
          <w:sz w:val="24"/>
          <w:szCs w:val="24"/>
        </w:rPr>
        <w:tab/>
      </w:r>
      <w:r w:rsidRPr="00015BA1">
        <w:rPr>
          <w:rFonts w:ascii="Arial" w:hAnsi="Arial" w:cs="Arial"/>
          <w:sz w:val="24"/>
          <w:szCs w:val="24"/>
        </w:rPr>
        <w:tab/>
      </w:r>
      <w:r w:rsidRPr="00015BA1">
        <w:rPr>
          <w:rFonts w:ascii="Arial" w:hAnsi="Arial" w:cs="Arial"/>
          <w:sz w:val="24"/>
          <w:szCs w:val="24"/>
        </w:rPr>
        <w:tab/>
      </w:r>
    </w:p>
    <w:p w:rsidR="00A7084A" w:rsidRPr="00A7084A" w:rsidRDefault="00A7084A" w:rsidP="00A7084A">
      <w:pPr>
        <w:jc w:val="center"/>
        <w:rPr>
          <w:rFonts w:ascii="Arial" w:eastAsiaTheme="minorHAnsi" w:hAnsi="Arial" w:cs="Arial"/>
          <w:b/>
          <w:sz w:val="24"/>
          <w:szCs w:val="24"/>
          <w:u w:val="single"/>
          <w:lang w:eastAsia="en-US"/>
        </w:rPr>
      </w:pPr>
      <w:r w:rsidRPr="00A7084A">
        <w:rPr>
          <w:rFonts w:ascii="Arial" w:eastAsiaTheme="minorHAnsi" w:hAnsi="Arial" w:cs="Arial"/>
          <w:b/>
          <w:sz w:val="24"/>
          <w:szCs w:val="24"/>
          <w:u w:val="single"/>
          <w:lang w:eastAsia="en-US"/>
        </w:rPr>
        <w:t>LIST OF APPENDICES</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1</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Written letter of permission from Head teacher</w:t>
      </w:r>
    </w:p>
    <w:p w:rsidR="00A7084A" w:rsidRPr="00A7084A" w:rsidRDefault="00A7084A" w:rsidP="00A7084A">
      <w:pPr>
        <w:ind w:left="2880" w:hanging="2880"/>
        <w:rPr>
          <w:rFonts w:ascii="Arial" w:eastAsiaTheme="minorHAnsi" w:hAnsi="Arial" w:cs="Arial"/>
          <w:sz w:val="24"/>
          <w:szCs w:val="24"/>
          <w:lang w:eastAsia="en-US"/>
        </w:rPr>
      </w:pPr>
      <w:r w:rsidRPr="00A7084A">
        <w:rPr>
          <w:rFonts w:ascii="Arial" w:eastAsiaTheme="minorHAnsi" w:hAnsi="Arial" w:cs="Arial"/>
          <w:sz w:val="24"/>
          <w:szCs w:val="24"/>
          <w:lang w:eastAsia="en-US"/>
        </w:rPr>
        <w:t>Appendix 2</w:t>
      </w:r>
      <w:r w:rsidRPr="00A7084A">
        <w:rPr>
          <w:rFonts w:ascii="Arial" w:eastAsiaTheme="minorHAnsi" w:hAnsi="Arial" w:cs="Arial"/>
          <w:sz w:val="24"/>
          <w:szCs w:val="24"/>
          <w:lang w:eastAsia="en-US"/>
        </w:rPr>
        <w:tab/>
        <w:t>Summary of key Effect Sizes – Petty</w:t>
      </w:r>
    </w:p>
    <w:p w:rsidR="00A7084A" w:rsidRPr="00A7084A" w:rsidRDefault="00A7084A" w:rsidP="00A7084A">
      <w:pPr>
        <w:ind w:left="2880" w:hanging="2880"/>
        <w:rPr>
          <w:rFonts w:ascii="Arial" w:eastAsiaTheme="minorHAnsi" w:hAnsi="Arial" w:cs="Arial"/>
          <w:sz w:val="24"/>
          <w:szCs w:val="24"/>
          <w:lang w:eastAsia="en-US"/>
        </w:rPr>
      </w:pPr>
      <w:r w:rsidRPr="00A7084A">
        <w:rPr>
          <w:rFonts w:ascii="Arial" w:eastAsiaTheme="minorHAnsi" w:hAnsi="Arial" w:cs="Arial"/>
          <w:sz w:val="24"/>
          <w:szCs w:val="24"/>
          <w:lang w:eastAsia="en-US"/>
        </w:rPr>
        <w:t>Appendix 3</w:t>
      </w:r>
      <w:r w:rsidRPr="00A7084A">
        <w:rPr>
          <w:rFonts w:ascii="Arial" w:eastAsiaTheme="minorHAnsi" w:hAnsi="Arial" w:cs="Arial"/>
          <w:sz w:val="24"/>
          <w:szCs w:val="24"/>
          <w:lang w:eastAsia="en-US"/>
        </w:rPr>
        <w:tab/>
        <w:t>Summary of Research paradigms</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4</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Modified interview questions</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5</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 xml:space="preserve">Baseline quantitative data  </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6</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 xml:space="preserve">Anonymised full list of pupils </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 xml:space="preserve"> Appendix 7</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Full data for cohort/ each set with effect sizes</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8</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Minutes of RAP meetings</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9</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Transcript of pilot interview</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10</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Transcript of</w:t>
      </w:r>
      <w:r w:rsidRPr="00A7084A">
        <w:rPr>
          <w:rFonts w:ascii="Arial" w:eastAsiaTheme="minorHAnsi" w:hAnsi="Arial" w:cs="Arial"/>
          <w:sz w:val="24"/>
          <w:szCs w:val="24"/>
          <w:lang w:eastAsia="en-US"/>
        </w:rPr>
        <w:tab/>
        <w:t>interview A</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11</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Transcript of interview B</w:t>
      </w:r>
    </w:p>
    <w:p w:rsidR="00A7084A" w:rsidRPr="00A7084A" w:rsidRDefault="00A7084A" w:rsidP="00A7084A">
      <w:pPr>
        <w:rPr>
          <w:rFonts w:ascii="Arial" w:eastAsiaTheme="minorHAnsi" w:hAnsi="Arial" w:cs="Arial"/>
          <w:sz w:val="24"/>
          <w:szCs w:val="24"/>
          <w:lang w:eastAsia="en-US"/>
        </w:rPr>
      </w:pPr>
      <w:r w:rsidRPr="00A7084A">
        <w:rPr>
          <w:rFonts w:ascii="Arial" w:eastAsiaTheme="minorHAnsi" w:hAnsi="Arial" w:cs="Arial"/>
          <w:sz w:val="24"/>
          <w:szCs w:val="24"/>
          <w:lang w:eastAsia="en-US"/>
        </w:rPr>
        <w:t>Appendix 12</w:t>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r>
      <w:r w:rsidRPr="00A7084A">
        <w:rPr>
          <w:rFonts w:ascii="Arial" w:eastAsiaTheme="minorHAnsi" w:hAnsi="Arial" w:cs="Arial"/>
          <w:sz w:val="24"/>
          <w:szCs w:val="24"/>
          <w:lang w:eastAsia="en-US"/>
        </w:rPr>
        <w:tab/>
        <w:t>Transcript of interview C</w:t>
      </w:r>
    </w:p>
    <w:p w:rsidR="00BB541E" w:rsidRPr="007E29B2" w:rsidRDefault="00BB541E" w:rsidP="00D42610">
      <w:pPr>
        <w:rPr>
          <w:rFonts w:ascii="Arial" w:hAnsi="Arial" w:cs="Arial"/>
          <w:sz w:val="24"/>
          <w:szCs w:val="24"/>
        </w:rPr>
      </w:pPr>
    </w:p>
    <w:p w:rsidR="0066707E" w:rsidRPr="007E29B2" w:rsidRDefault="003736DC" w:rsidP="00D42610">
      <w:pPr>
        <w:rPr>
          <w:rFonts w:ascii="Arial" w:hAnsi="Arial" w:cs="Arial"/>
          <w:b/>
          <w:sz w:val="24"/>
          <w:szCs w:val="24"/>
          <w:u w:val="single"/>
        </w:rPr>
      </w:pPr>
      <w:r w:rsidRPr="007E29B2">
        <w:rPr>
          <w:rFonts w:ascii="Arial" w:hAnsi="Arial" w:cs="Arial"/>
          <w:b/>
          <w:sz w:val="24"/>
          <w:szCs w:val="24"/>
          <w:u w:val="single"/>
        </w:rPr>
        <w:lastRenderedPageBreak/>
        <w:t xml:space="preserve">Chapter </w:t>
      </w:r>
      <w:r w:rsidR="0066707E" w:rsidRPr="007E29B2">
        <w:rPr>
          <w:rFonts w:ascii="Arial" w:hAnsi="Arial" w:cs="Arial"/>
          <w:b/>
          <w:sz w:val="24"/>
          <w:szCs w:val="24"/>
          <w:u w:val="single"/>
        </w:rPr>
        <w:t>1: Introduction</w:t>
      </w:r>
    </w:p>
    <w:p w:rsidR="00842A71" w:rsidRPr="00C2173B" w:rsidRDefault="00842A71" w:rsidP="00842A71">
      <w:pPr>
        <w:rPr>
          <w:rFonts w:ascii="Arial" w:hAnsi="Arial" w:cs="Arial"/>
          <w:sz w:val="24"/>
          <w:szCs w:val="24"/>
        </w:rPr>
      </w:pPr>
      <w:r w:rsidRPr="00C2173B">
        <w:rPr>
          <w:rFonts w:ascii="Arial" w:hAnsi="Arial" w:cs="Arial"/>
          <w:sz w:val="24"/>
          <w:szCs w:val="24"/>
        </w:rPr>
        <w:t xml:space="preserve">The over-arching question being pursued is to discover the impact, if any, of Partnership in Excellence (PiXL) interventions in one core curriculum area. </w:t>
      </w:r>
    </w:p>
    <w:p w:rsidR="00842A71" w:rsidRPr="00C2173B" w:rsidRDefault="00842A71" w:rsidP="00842A71">
      <w:pPr>
        <w:rPr>
          <w:rFonts w:ascii="Arial" w:hAnsi="Arial" w:cs="Arial"/>
          <w:sz w:val="24"/>
          <w:szCs w:val="24"/>
        </w:rPr>
      </w:pPr>
      <w:r w:rsidRPr="00C2173B">
        <w:rPr>
          <w:rFonts w:ascii="Arial" w:hAnsi="Arial" w:cs="Arial"/>
          <w:sz w:val="24"/>
          <w:szCs w:val="24"/>
        </w:rPr>
        <w:t xml:space="preserve">This dissertation places its focus on the PiXL interventions which have been implemented in order to boost standards and pupil outcomes. </w:t>
      </w:r>
    </w:p>
    <w:p w:rsidR="000C51E4" w:rsidRPr="00C2173B" w:rsidRDefault="000C51E4" w:rsidP="000C51E4">
      <w:pPr>
        <w:rPr>
          <w:rFonts w:ascii="Arial" w:hAnsi="Arial" w:cs="Arial"/>
          <w:sz w:val="24"/>
          <w:szCs w:val="24"/>
        </w:rPr>
      </w:pPr>
      <w:r w:rsidRPr="00C2173B">
        <w:rPr>
          <w:rFonts w:ascii="Arial" w:hAnsi="Arial" w:cs="Arial"/>
          <w:sz w:val="24"/>
          <w:szCs w:val="24"/>
        </w:rPr>
        <w:t>The three principal questions posed are:</w:t>
      </w:r>
    </w:p>
    <w:p w:rsidR="000C51E4" w:rsidRPr="00C2173B" w:rsidRDefault="000C51E4" w:rsidP="000C51E4">
      <w:pPr>
        <w:ind w:left="360"/>
        <w:rPr>
          <w:rFonts w:ascii="Arial" w:hAnsi="Arial" w:cs="Arial"/>
          <w:sz w:val="24"/>
          <w:szCs w:val="24"/>
        </w:rPr>
      </w:pPr>
      <w:r w:rsidRPr="00C2173B">
        <w:rPr>
          <w:rFonts w:ascii="Arial" w:hAnsi="Arial" w:cs="Arial"/>
          <w:sz w:val="24"/>
          <w:szCs w:val="24"/>
        </w:rPr>
        <w:t>How do PiXL interventions impact on student knowledge and subsequent outcomes in attainment?</w:t>
      </w:r>
    </w:p>
    <w:p w:rsidR="000C51E4" w:rsidRPr="00C2173B" w:rsidRDefault="000C51E4" w:rsidP="000C51E4">
      <w:pPr>
        <w:ind w:left="360"/>
        <w:rPr>
          <w:rFonts w:ascii="Arial" w:hAnsi="Arial" w:cs="Arial"/>
          <w:sz w:val="24"/>
          <w:szCs w:val="24"/>
        </w:rPr>
      </w:pPr>
      <w:r w:rsidRPr="00C2173B">
        <w:rPr>
          <w:rFonts w:ascii="Arial" w:hAnsi="Arial" w:cs="Arial"/>
          <w:sz w:val="24"/>
          <w:szCs w:val="24"/>
        </w:rPr>
        <w:t>Which interventions achieve the greatest impact on these outcomes?</w:t>
      </w:r>
    </w:p>
    <w:p w:rsidR="000C51E4" w:rsidRPr="00C2173B" w:rsidRDefault="000C51E4" w:rsidP="000C51E4">
      <w:pPr>
        <w:ind w:left="360"/>
        <w:rPr>
          <w:rFonts w:ascii="Arial" w:hAnsi="Arial" w:cs="Arial"/>
          <w:sz w:val="24"/>
          <w:szCs w:val="24"/>
        </w:rPr>
      </w:pPr>
      <w:r w:rsidRPr="00C2173B">
        <w:rPr>
          <w:rFonts w:ascii="Arial" w:hAnsi="Arial" w:cs="Arial"/>
          <w:sz w:val="24"/>
          <w:szCs w:val="24"/>
        </w:rPr>
        <w:t>What is the relationship between perceived PiXL outcomes and current assessment practice?</w:t>
      </w:r>
    </w:p>
    <w:p w:rsidR="00842A71" w:rsidRPr="00C2173B" w:rsidRDefault="00842A71" w:rsidP="00842A71">
      <w:pPr>
        <w:rPr>
          <w:rFonts w:ascii="Arial" w:hAnsi="Arial" w:cs="Arial"/>
          <w:sz w:val="24"/>
          <w:szCs w:val="24"/>
        </w:rPr>
      </w:pPr>
      <w:r w:rsidRPr="00C2173B">
        <w:rPr>
          <w:rFonts w:ascii="Arial" w:hAnsi="Arial" w:cs="Arial"/>
          <w:sz w:val="24"/>
          <w:szCs w:val="24"/>
        </w:rPr>
        <w:t>Partnership in Excellence</w:t>
      </w:r>
      <w:r w:rsidR="00F23DFB">
        <w:rPr>
          <w:rFonts w:ascii="Arial" w:hAnsi="Arial" w:cs="Arial"/>
          <w:sz w:val="24"/>
          <w:szCs w:val="24"/>
        </w:rPr>
        <w:t xml:space="preserve"> </w:t>
      </w:r>
      <w:r w:rsidRPr="00C2173B">
        <w:rPr>
          <w:rFonts w:ascii="Arial" w:hAnsi="Arial" w:cs="Arial"/>
          <w:sz w:val="24"/>
          <w:szCs w:val="24"/>
        </w:rPr>
        <w:t xml:space="preserve">(PiXL) is a partnership of over 1500 schools that collaborate in order to achieve the highest possible outcomes for their students.  It currently exists in England and Wales and the school in this dissertation has been an active member since 2015. </w:t>
      </w:r>
    </w:p>
    <w:p w:rsidR="00842A71" w:rsidRPr="00C2173B" w:rsidRDefault="00842A71" w:rsidP="00842A71">
      <w:pPr>
        <w:rPr>
          <w:rFonts w:ascii="Arial" w:hAnsi="Arial" w:cs="Arial"/>
          <w:sz w:val="24"/>
          <w:szCs w:val="24"/>
        </w:rPr>
      </w:pPr>
      <w:r w:rsidRPr="00C2173B">
        <w:rPr>
          <w:rFonts w:ascii="Arial" w:hAnsi="Arial" w:cs="Arial"/>
          <w:sz w:val="24"/>
          <w:szCs w:val="24"/>
        </w:rPr>
        <w:t xml:space="preserve">The first PiXL intervention concerns Diagnosis, Therapy and Testing (DTT), which is seen as the bedrock of PiXL practice.  The nomenclature may appear new, but its methods have firm foundations in established education systems.  The teacher assesses each pupil’s current learning, diagnoses their strengths and knowledge gaps or areas for development, implements a series of steps to close that gap and then re-assesses the student’s learning to establish how far the gap has closed.  It may be a linear process with one end goal that is achieved in the first intervention, or </w:t>
      </w:r>
      <w:r w:rsidR="00015BA1">
        <w:rPr>
          <w:rFonts w:ascii="Arial" w:hAnsi="Arial" w:cs="Arial"/>
          <w:sz w:val="24"/>
          <w:szCs w:val="24"/>
        </w:rPr>
        <w:t xml:space="preserve">a </w:t>
      </w:r>
      <w:r w:rsidRPr="00C2173B">
        <w:rPr>
          <w:rFonts w:ascii="Arial" w:hAnsi="Arial" w:cs="Arial"/>
          <w:sz w:val="24"/>
          <w:szCs w:val="24"/>
        </w:rPr>
        <w:t xml:space="preserve">cyclical one, according to the student’s needs.  There are aspects of asynchronous feedback which can be applied, since the initial evidence may be partially formed from what Clark (2011) terms historical analysis of data or knowledge, although less asynchronous in terms of the time interval between evidence gathering and sharing, since the therapy component is swiftly implemented following diagnosis. </w:t>
      </w:r>
    </w:p>
    <w:p w:rsidR="00842A71" w:rsidRPr="00C2173B" w:rsidRDefault="00842A71" w:rsidP="00842A71">
      <w:pPr>
        <w:rPr>
          <w:rFonts w:ascii="Arial" w:hAnsi="Arial" w:cs="Arial"/>
          <w:sz w:val="24"/>
          <w:szCs w:val="24"/>
        </w:rPr>
      </w:pPr>
      <w:r w:rsidRPr="00C2173B">
        <w:rPr>
          <w:rFonts w:ascii="Arial" w:hAnsi="Arial" w:cs="Arial"/>
          <w:sz w:val="24"/>
          <w:szCs w:val="24"/>
        </w:rPr>
        <w:t>Personalised Learning Checklists (PLCs) are shared with pupils throughout this process.  These cover the key skills and knowledge required to pass the c</w:t>
      </w:r>
      <w:r w:rsidR="00015BA1">
        <w:rPr>
          <w:rFonts w:ascii="Arial" w:hAnsi="Arial" w:cs="Arial"/>
          <w:sz w:val="24"/>
          <w:szCs w:val="24"/>
        </w:rPr>
        <w:t xml:space="preserve">ourse, broken down into easily </w:t>
      </w:r>
      <w:r w:rsidRPr="00C2173B">
        <w:rPr>
          <w:rFonts w:ascii="Arial" w:hAnsi="Arial" w:cs="Arial"/>
          <w:sz w:val="24"/>
          <w:szCs w:val="24"/>
        </w:rPr>
        <w:t>recognisable columns and then “Rag-rated”- red/amber/green- as the student demonstrates full evidence of understanding in each component.  This allows for constant dialogue between student and teacher and is also shared with families, as required.   Sadler (2013) has outlined the key elements in effective learning as: establishing the desired goal, assessing the current position and then impleme</w:t>
      </w:r>
      <w:r w:rsidRPr="00B50340">
        <w:rPr>
          <w:rFonts w:ascii="Arial" w:hAnsi="Arial" w:cs="Arial"/>
          <w:sz w:val="24"/>
          <w:szCs w:val="24"/>
        </w:rPr>
        <w:t>nt</w:t>
      </w:r>
      <w:r w:rsidR="007518E0" w:rsidRPr="00B50340">
        <w:rPr>
          <w:rFonts w:ascii="Arial" w:hAnsi="Arial" w:cs="Arial"/>
          <w:sz w:val="24"/>
          <w:szCs w:val="24"/>
        </w:rPr>
        <w:t>ing</w:t>
      </w:r>
      <w:r w:rsidRPr="00B50340">
        <w:rPr>
          <w:rFonts w:ascii="Arial" w:hAnsi="Arial" w:cs="Arial"/>
          <w:sz w:val="24"/>
          <w:szCs w:val="24"/>
        </w:rPr>
        <w:t xml:space="preserve"> </w:t>
      </w:r>
      <w:r w:rsidR="00015BA1">
        <w:rPr>
          <w:rFonts w:ascii="Arial" w:hAnsi="Arial" w:cs="Arial"/>
          <w:sz w:val="24"/>
          <w:szCs w:val="24"/>
        </w:rPr>
        <w:t>strategies to close the gap and</w:t>
      </w:r>
      <w:r w:rsidRPr="00C2173B">
        <w:rPr>
          <w:rFonts w:ascii="Arial" w:hAnsi="Arial" w:cs="Arial"/>
          <w:sz w:val="24"/>
          <w:szCs w:val="24"/>
        </w:rPr>
        <w:t xml:space="preserve"> PLCs aim to fulfil this.  </w:t>
      </w:r>
    </w:p>
    <w:p w:rsidR="00842A71" w:rsidRPr="00C2173B" w:rsidRDefault="00842A71" w:rsidP="00842A71">
      <w:pPr>
        <w:rPr>
          <w:rFonts w:ascii="Arial" w:hAnsi="Arial" w:cs="Arial"/>
          <w:sz w:val="24"/>
          <w:szCs w:val="24"/>
        </w:rPr>
      </w:pPr>
      <w:r w:rsidRPr="00C2173B">
        <w:rPr>
          <w:rFonts w:ascii="Arial" w:hAnsi="Arial" w:cs="Arial"/>
          <w:sz w:val="24"/>
          <w:szCs w:val="24"/>
        </w:rPr>
        <w:lastRenderedPageBreak/>
        <w:t>The PiXL philosophy believes in drilling down at all times to find the answers and so simple A/B/C grade predictions are viewed as insufficient.  Instead, the concept of fine level grading is employed, whereby the students are given their target GCSE grade at the start of Key Stage</w:t>
      </w:r>
      <w:r w:rsidR="00F97AE9" w:rsidRPr="00C2173B">
        <w:rPr>
          <w:rFonts w:ascii="Arial" w:hAnsi="Arial" w:cs="Arial"/>
          <w:sz w:val="24"/>
          <w:szCs w:val="24"/>
        </w:rPr>
        <w:t xml:space="preserve"> 4</w:t>
      </w:r>
      <w:r w:rsidRPr="00C2173B">
        <w:rPr>
          <w:rFonts w:ascii="Arial" w:hAnsi="Arial" w:cs="Arial"/>
          <w:sz w:val="24"/>
          <w:szCs w:val="24"/>
        </w:rPr>
        <w:t>, based on the wealth of existing data such as Key Stage 3 levels, Cognitive Ability Data (CAT) and Fischer Family trust data (FFT).   KS 3 levels are set at the start of arrival at secondary school, while CAT and FFT data are a</w:t>
      </w:r>
      <w:r w:rsidR="00724ED0">
        <w:rPr>
          <w:rFonts w:ascii="Arial" w:hAnsi="Arial" w:cs="Arial"/>
          <w:sz w:val="24"/>
          <w:szCs w:val="24"/>
        </w:rPr>
        <w:t>scertained via testing of n</w:t>
      </w:r>
      <w:r w:rsidRPr="00C2173B">
        <w:rPr>
          <w:rFonts w:ascii="Arial" w:hAnsi="Arial" w:cs="Arial"/>
          <w:sz w:val="24"/>
          <w:szCs w:val="24"/>
        </w:rPr>
        <w:t>umerical reasoning and verbal/ non-verbal reasoning. These forms of data are employed to set attainment targets at the end of KS3- levels 1-8 and of KS4, GCSE grades.  Teachers then use the PLCs and all other relevant intervention</w:t>
      </w:r>
      <w:r w:rsidR="007518E0">
        <w:rPr>
          <w:rFonts w:ascii="Arial" w:hAnsi="Arial" w:cs="Arial"/>
          <w:sz w:val="24"/>
          <w:szCs w:val="24"/>
        </w:rPr>
        <w:t xml:space="preserve">s – such as topic assessments- </w:t>
      </w:r>
      <w:r w:rsidRPr="00C2173B">
        <w:rPr>
          <w:rFonts w:ascii="Arial" w:hAnsi="Arial" w:cs="Arial"/>
          <w:sz w:val="24"/>
          <w:szCs w:val="24"/>
        </w:rPr>
        <w:t xml:space="preserve">to update their Fine </w:t>
      </w:r>
      <w:r w:rsidR="00724ED0">
        <w:rPr>
          <w:rFonts w:ascii="Arial" w:hAnsi="Arial" w:cs="Arial"/>
          <w:sz w:val="24"/>
          <w:szCs w:val="24"/>
        </w:rPr>
        <w:t xml:space="preserve">Level </w:t>
      </w:r>
      <w:r w:rsidRPr="00C2173B">
        <w:rPr>
          <w:rFonts w:ascii="Arial" w:hAnsi="Arial" w:cs="Arial"/>
          <w:sz w:val="24"/>
          <w:szCs w:val="24"/>
        </w:rPr>
        <w:t xml:space="preserve">Grades on a termly basis as a minimum.  </w:t>
      </w:r>
    </w:p>
    <w:tbl>
      <w:tblPr>
        <w:tblStyle w:val="TableGrid"/>
        <w:tblW w:w="0" w:type="auto"/>
        <w:tblLook w:val="04A0" w:firstRow="1" w:lastRow="0" w:firstColumn="1" w:lastColumn="0" w:noHBand="0" w:noVBand="1"/>
      </w:tblPr>
      <w:tblGrid>
        <w:gridCol w:w="3080"/>
        <w:gridCol w:w="3081"/>
        <w:gridCol w:w="3081"/>
      </w:tblGrid>
      <w:tr w:rsidR="00842A71" w:rsidRPr="00C2173B" w:rsidTr="002F6EB3">
        <w:tc>
          <w:tcPr>
            <w:tcW w:w="3080" w:type="dxa"/>
          </w:tcPr>
          <w:p w:rsidR="00842A71" w:rsidRPr="00C2173B" w:rsidRDefault="00842A71" w:rsidP="002F6EB3">
            <w:pPr>
              <w:rPr>
                <w:rFonts w:ascii="Arial" w:hAnsi="Arial" w:cs="Arial"/>
                <w:sz w:val="24"/>
                <w:szCs w:val="24"/>
              </w:rPr>
            </w:pPr>
            <w:r w:rsidRPr="00C2173B">
              <w:rPr>
                <w:rFonts w:ascii="Arial" w:hAnsi="Arial" w:cs="Arial"/>
                <w:sz w:val="24"/>
                <w:szCs w:val="24"/>
              </w:rPr>
              <w:t>e.g C3</w:t>
            </w:r>
          </w:p>
        </w:tc>
        <w:tc>
          <w:tcPr>
            <w:tcW w:w="3081" w:type="dxa"/>
          </w:tcPr>
          <w:p w:rsidR="00842A71" w:rsidRPr="00C2173B" w:rsidRDefault="00842A71" w:rsidP="002F6EB3">
            <w:pPr>
              <w:rPr>
                <w:rFonts w:ascii="Arial" w:hAnsi="Arial" w:cs="Arial"/>
                <w:sz w:val="24"/>
                <w:szCs w:val="24"/>
              </w:rPr>
            </w:pPr>
            <w:r w:rsidRPr="00C2173B">
              <w:rPr>
                <w:rFonts w:ascii="Arial" w:hAnsi="Arial" w:cs="Arial"/>
                <w:sz w:val="24"/>
                <w:szCs w:val="24"/>
              </w:rPr>
              <w:t>C2</w:t>
            </w:r>
          </w:p>
        </w:tc>
        <w:tc>
          <w:tcPr>
            <w:tcW w:w="3081" w:type="dxa"/>
          </w:tcPr>
          <w:p w:rsidR="00842A71" w:rsidRPr="00C2173B" w:rsidRDefault="00842A71" w:rsidP="002F6EB3">
            <w:pPr>
              <w:rPr>
                <w:rFonts w:ascii="Arial" w:hAnsi="Arial" w:cs="Arial"/>
                <w:sz w:val="24"/>
                <w:szCs w:val="24"/>
              </w:rPr>
            </w:pPr>
            <w:r w:rsidRPr="00C2173B">
              <w:rPr>
                <w:rFonts w:ascii="Arial" w:hAnsi="Arial" w:cs="Arial"/>
                <w:sz w:val="24"/>
                <w:szCs w:val="24"/>
              </w:rPr>
              <w:t>C1</w:t>
            </w:r>
          </w:p>
        </w:tc>
      </w:tr>
      <w:tr w:rsidR="00842A71" w:rsidRPr="00C2173B" w:rsidTr="002F6EB3">
        <w:tc>
          <w:tcPr>
            <w:tcW w:w="3080" w:type="dxa"/>
          </w:tcPr>
          <w:p w:rsidR="00842A71" w:rsidRPr="00C2173B" w:rsidRDefault="00842A71" w:rsidP="002F6EB3">
            <w:pPr>
              <w:rPr>
                <w:rFonts w:ascii="Arial" w:hAnsi="Arial" w:cs="Arial"/>
                <w:sz w:val="24"/>
                <w:szCs w:val="24"/>
              </w:rPr>
            </w:pPr>
            <w:r w:rsidRPr="00C2173B">
              <w:rPr>
                <w:rFonts w:ascii="Arial" w:hAnsi="Arial" w:cs="Arial"/>
                <w:sz w:val="24"/>
                <w:szCs w:val="24"/>
              </w:rPr>
              <w:t>Low possibility of securing a C, with an  almost equal chance pupil could drop to a D</w:t>
            </w:r>
          </w:p>
        </w:tc>
        <w:tc>
          <w:tcPr>
            <w:tcW w:w="3081" w:type="dxa"/>
          </w:tcPr>
          <w:p w:rsidR="00842A71" w:rsidRPr="00C2173B" w:rsidRDefault="00842A71" w:rsidP="002F6EB3">
            <w:pPr>
              <w:rPr>
                <w:rFonts w:ascii="Arial" w:hAnsi="Arial" w:cs="Arial"/>
                <w:sz w:val="24"/>
                <w:szCs w:val="24"/>
              </w:rPr>
            </w:pPr>
            <w:r w:rsidRPr="00C2173B">
              <w:rPr>
                <w:rFonts w:ascii="Arial" w:hAnsi="Arial" w:cs="Arial"/>
                <w:sz w:val="24"/>
                <w:szCs w:val="24"/>
              </w:rPr>
              <w:t>90% chance of attaining C but fine tuning needed – specific PiXL intervention</w:t>
            </w:r>
          </w:p>
        </w:tc>
        <w:tc>
          <w:tcPr>
            <w:tcW w:w="3081" w:type="dxa"/>
          </w:tcPr>
          <w:p w:rsidR="00842A71" w:rsidRPr="00C2173B" w:rsidRDefault="00842A71" w:rsidP="002F6EB3">
            <w:pPr>
              <w:rPr>
                <w:rFonts w:ascii="Arial" w:hAnsi="Arial" w:cs="Arial"/>
                <w:sz w:val="24"/>
                <w:szCs w:val="24"/>
              </w:rPr>
            </w:pPr>
            <w:r w:rsidRPr="00C2173B">
              <w:rPr>
                <w:rFonts w:ascii="Arial" w:hAnsi="Arial" w:cs="Arial"/>
                <w:sz w:val="24"/>
                <w:szCs w:val="24"/>
              </w:rPr>
              <w:t>C is secure, aspirations to attain a B</w:t>
            </w:r>
          </w:p>
        </w:tc>
      </w:tr>
    </w:tbl>
    <w:p w:rsidR="00842A71" w:rsidRPr="00C2173B" w:rsidRDefault="00842A71" w:rsidP="00842A71">
      <w:pPr>
        <w:rPr>
          <w:rFonts w:ascii="Arial" w:hAnsi="Arial" w:cs="Arial"/>
          <w:sz w:val="24"/>
          <w:szCs w:val="24"/>
        </w:rPr>
      </w:pPr>
    </w:p>
    <w:p w:rsidR="00842A71" w:rsidRPr="00C2173B" w:rsidRDefault="00842A71" w:rsidP="00842A71">
      <w:pPr>
        <w:rPr>
          <w:rFonts w:ascii="Arial" w:hAnsi="Arial" w:cs="Arial"/>
          <w:sz w:val="24"/>
          <w:szCs w:val="24"/>
        </w:rPr>
      </w:pPr>
      <w:r w:rsidRPr="00C2173B">
        <w:rPr>
          <w:rFonts w:ascii="Arial" w:hAnsi="Arial" w:cs="Arial"/>
          <w:sz w:val="24"/>
          <w:szCs w:val="24"/>
        </w:rPr>
        <w:t xml:space="preserve">The table above demonstrates how narrowing down the grade can assist in minimising the risk of students failing to achieve their predicted outcomes.  This approach aims to counteract against the new GCSE Specifications and exam grades, which accompany higher-demand specifications aligned with the standards of other more successful countries.  Academic responses to these changes have warned that schools which fail to take on board the rationale and practical consequences of these changes will respond to the new GCSE specifications far less successfully than those which embrace it, </w:t>
      </w:r>
    </w:p>
    <w:p w:rsidR="00842A71" w:rsidRPr="00C2173B" w:rsidRDefault="00842A71" w:rsidP="00842A71">
      <w:pPr>
        <w:rPr>
          <w:rFonts w:ascii="Arial" w:hAnsi="Arial" w:cs="Arial"/>
          <w:sz w:val="24"/>
          <w:szCs w:val="24"/>
        </w:rPr>
      </w:pPr>
      <w:r w:rsidRPr="00C2173B">
        <w:rPr>
          <w:rFonts w:ascii="Arial" w:hAnsi="Arial" w:cs="Arial"/>
          <w:sz w:val="24"/>
          <w:szCs w:val="24"/>
        </w:rPr>
        <w:t>Targeted interventions proceed as a natural next step, whereby small groups of pupils are targeted for extracurricular intervention, based on the DTT and also on the preceding test or exam scores.  This is an organic process: th</w:t>
      </w:r>
      <w:r w:rsidR="00724ED0">
        <w:rPr>
          <w:rFonts w:ascii="Arial" w:hAnsi="Arial" w:cs="Arial"/>
          <w:sz w:val="24"/>
          <w:szCs w:val="24"/>
        </w:rPr>
        <w:t>e group combinations are short-</w:t>
      </w:r>
      <w:r w:rsidRPr="00C2173B">
        <w:rPr>
          <w:rFonts w:ascii="Arial" w:hAnsi="Arial" w:cs="Arial"/>
          <w:sz w:val="24"/>
          <w:szCs w:val="24"/>
        </w:rPr>
        <w:t xml:space="preserve">term and fluid, to reflect individuals’ varying degrees of progress.  </w:t>
      </w:r>
    </w:p>
    <w:p w:rsidR="00842A71" w:rsidRPr="00C2173B" w:rsidRDefault="00842A71" w:rsidP="00842A71">
      <w:pPr>
        <w:rPr>
          <w:rFonts w:ascii="Arial" w:hAnsi="Arial" w:cs="Arial"/>
          <w:sz w:val="24"/>
          <w:szCs w:val="24"/>
        </w:rPr>
      </w:pPr>
      <w:r w:rsidRPr="00C2173B">
        <w:rPr>
          <w:rFonts w:ascii="Arial" w:hAnsi="Arial" w:cs="Arial"/>
          <w:sz w:val="24"/>
          <w:szCs w:val="24"/>
        </w:rPr>
        <w:t>A further PiXL strategy is the “Walking Talking Mock” (WT</w:t>
      </w:r>
      <w:r w:rsidR="00F97AE9" w:rsidRPr="00C2173B">
        <w:rPr>
          <w:rFonts w:ascii="Arial" w:hAnsi="Arial" w:cs="Arial"/>
          <w:sz w:val="24"/>
          <w:szCs w:val="24"/>
        </w:rPr>
        <w:t>M).  This entails the teacher guiding</w:t>
      </w:r>
      <w:r w:rsidRPr="00C2173B">
        <w:rPr>
          <w:rFonts w:ascii="Arial" w:hAnsi="Arial" w:cs="Arial"/>
          <w:sz w:val="24"/>
          <w:szCs w:val="24"/>
        </w:rPr>
        <w:t xml:space="preserve"> the class through the whole or key parts of a past </w:t>
      </w:r>
      <w:r w:rsidR="00F97AE9" w:rsidRPr="00C2173B">
        <w:rPr>
          <w:rFonts w:ascii="Arial" w:hAnsi="Arial" w:cs="Arial"/>
          <w:sz w:val="24"/>
          <w:szCs w:val="24"/>
        </w:rPr>
        <w:t xml:space="preserve">paper exam, in order to perfect </w:t>
      </w:r>
      <w:r w:rsidRPr="00C2173B">
        <w:rPr>
          <w:rFonts w:ascii="Arial" w:hAnsi="Arial" w:cs="Arial"/>
          <w:sz w:val="24"/>
          <w:szCs w:val="24"/>
        </w:rPr>
        <w:t>their exam techniques.  Each question is mapped out on a large screen and the pupils are talked through every single step of the process in how the question should be approached.  They are then given a set time to tackle a similar question.   Teachers also employ targeted questioning techniques to ensure that pupils can explain how they achieved their answers, an approach supported by Middlewood et al (2005</w:t>
      </w:r>
      <w:r w:rsidR="00895136" w:rsidRPr="00C2173B">
        <w:rPr>
          <w:rFonts w:ascii="Arial" w:hAnsi="Arial" w:cs="Arial"/>
          <w:sz w:val="24"/>
          <w:szCs w:val="24"/>
        </w:rPr>
        <w:t>), who</w:t>
      </w:r>
      <w:r w:rsidRPr="00C2173B">
        <w:rPr>
          <w:rFonts w:ascii="Arial" w:hAnsi="Arial" w:cs="Arial"/>
          <w:sz w:val="24"/>
          <w:szCs w:val="24"/>
        </w:rPr>
        <w:t xml:space="preserve"> believe that reflecting does not only mean thinking about the </w:t>
      </w:r>
      <w:r w:rsidR="00895136" w:rsidRPr="00C2173B">
        <w:rPr>
          <w:rFonts w:ascii="Arial" w:hAnsi="Arial" w:cs="Arial"/>
          <w:sz w:val="24"/>
          <w:szCs w:val="24"/>
        </w:rPr>
        <w:t>problem but</w:t>
      </w:r>
      <w:r w:rsidRPr="00C2173B">
        <w:rPr>
          <w:rFonts w:ascii="Arial" w:hAnsi="Arial" w:cs="Arial"/>
          <w:sz w:val="24"/>
          <w:szCs w:val="24"/>
        </w:rPr>
        <w:t xml:space="preserve"> asking specific questions directly related to it.    </w:t>
      </w:r>
    </w:p>
    <w:p w:rsidR="00842A71" w:rsidRPr="00C2173B" w:rsidRDefault="00842A71" w:rsidP="00842A71">
      <w:pPr>
        <w:rPr>
          <w:rFonts w:ascii="Arial" w:hAnsi="Arial" w:cs="Arial"/>
          <w:sz w:val="24"/>
          <w:szCs w:val="24"/>
        </w:rPr>
      </w:pPr>
      <w:r w:rsidRPr="00C2173B">
        <w:rPr>
          <w:rFonts w:ascii="Arial" w:hAnsi="Arial" w:cs="Arial"/>
          <w:sz w:val="24"/>
          <w:szCs w:val="24"/>
        </w:rPr>
        <w:t xml:space="preserve">Hattie uses Elmore (2004) to stress that school leaders are responsible for cultural changes </w:t>
      </w:r>
      <w:r w:rsidR="00F97AE9" w:rsidRPr="00C2173B">
        <w:rPr>
          <w:rFonts w:ascii="Arial" w:hAnsi="Arial" w:cs="Arial"/>
          <w:sz w:val="24"/>
          <w:szCs w:val="24"/>
        </w:rPr>
        <w:t>but not so much by mandate but the</w:t>
      </w:r>
      <w:r w:rsidRPr="00C2173B">
        <w:rPr>
          <w:rFonts w:ascii="Arial" w:hAnsi="Arial" w:cs="Arial"/>
          <w:sz w:val="24"/>
          <w:szCs w:val="24"/>
        </w:rPr>
        <w:t xml:space="preserve"> “specific displacement of existing norms, st</w:t>
      </w:r>
      <w:r w:rsidR="00076871">
        <w:rPr>
          <w:rFonts w:ascii="Arial" w:hAnsi="Arial" w:cs="Arial"/>
          <w:sz w:val="24"/>
          <w:szCs w:val="24"/>
        </w:rPr>
        <w:t xml:space="preserve">ructures and processes” (Hattie, </w:t>
      </w:r>
      <w:r w:rsidRPr="00C2173B">
        <w:rPr>
          <w:rFonts w:ascii="Arial" w:hAnsi="Arial" w:cs="Arial"/>
          <w:sz w:val="24"/>
          <w:szCs w:val="24"/>
        </w:rPr>
        <w:t>2012 P170)</w:t>
      </w:r>
      <w:r w:rsidR="00076871">
        <w:rPr>
          <w:rFonts w:ascii="Arial" w:hAnsi="Arial" w:cs="Arial"/>
          <w:sz w:val="24"/>
          <w:szCs w:val="24"/>
        </w:rPr>
        <w:t xml:space="preserve">, </w:t>
      </w:r>
      <w:r w:rsidRPr="00C2173B">
        <w:rPr>
          <w:rFonts w:ascii="Arial" w:hAnsi="Arial" w:cs="Arial"/>
          <w:sz w:val="24"/>
          <w:szCs w:val="24"/>
        </w:rPr>
        <w:t xml:space="preserve"> by something more effective.   </w:t>
      </w:r>
      <w:r w:rsidRPr="00C2173B">
        <w:rPr>
          <w:rFonts w:ascii="Arial" w:hAnsi="Arial" w:cs="Arial"/>
          <w:sz w:val="24"/>
          <w:szCs w:val="24"/>
        </w:rPr>
        <w:lastRenderedPageBreak/>
        <w:t>Leaders need to therefore build on the collective capacity of their staff and model the new behaviours themselves.   Such an approach resonates with the PiXL mantra of “change one thing” and is borne out in the Leadership-led Raising Achievement &amp; Potential meetings (RAP), held weekly for half an hour prior to the start of the school day.  These meetings request the presence of a representative from each Faculty to feed</w:t>
      </w:r>
      <w:r w:rsidR="008105A7" w:rsidRPr="00C2173B">
        <w:rPr>
          <w:rFonts w:ascii="Arial" w:hAnsi="Arial" w:cs="Arial"/>
          <w:sz w:val="24"/>
          <w:szCs w:val="24"/>
        </w:rPr>
        <w:t xml:space="preserve"> </w:t>
      </w:r>
      <w:r w:rsidRPr="00C2173B">
        <w:rPr>
          <w:rFonts w:ascii="Arial" w:hAnsi="Arial" w:cs="Arial"/>
          <w:sz w:val="24"/>
          <w:szCs w:val="24"/>
        </w:rPr>
        <w:t>back on strategies for boosting outcome</w:t>
      </w:r>
      <w:r w:rsidR="00076871">
        <w:rPr>
          <w:rFonts w:ascii="Arial" w:hAnsi="Arial" w:cs="Arial"/>
          <w:sz w:val="24"/>
          <w:szCs w:val="24"/>
        </w:rPr>
        <w:t>s of four targeted pupils in KS</w:t>
      </w:r>
      <w:r w:rsidRPr="00C2173B">
        <w:rPr>
          <w:rFonts w:ascii="Arial" w:hAnsi="Arial" w:cs="Arial"/>
          <w:sz w:val="24"/>
          <w:szCs w:val="24"/>
        </w:rPr>
        <w:t xml:space="preserve">4 each </w:t>
      </w:r>
      <w:r w:rsidR="008105A7" w:rsidRPr="00C2173B">
        <w:rPr>
          <w:rFonts w:ascii="Arial" w:hAnsi="Arial" w:cs="Arial"/>
          <w:sz w:val="24"/>
          <w:szCs w:val="24"/>
        </w:rPr>
        <w:t xml:space="preserve">week.  Senior Leaders act </w:t>
      </w:r>
      <w:r w:rsidR="004C127D" w:rsidRPr="00C2173B">
        <w:rPr>
          <w:rFonts w:ascii="Arial" w:hAnsi="Arial" w:cs="Arial"/>
          <w:sz w:val="24"/>
          <w:szCs w:val="24"/>
        </w:rPr>
        <w:t>on feedback</w:t>
      </w:r>
      <w:r w:rsidRPr="00C2173B">
        <w:rPr>
          <w:rFonts w:ascii="Arial" w:hAnsi="Arial" w:cs="Arial"/>
          <w:sz w:val="24"/>
          <w:szCs w:val="24"/>
        </w:rPr>
        <w:t xml:space="preserve"> and suggestions and construct a plan of action with those pupils, armed with the most current dat</w:t>
      </w:r>
      <w:r w:rsidR="008105A7" w:rsidRPr="00C2173B">
        <w:rPr>
          <w:rFonts w:ascii="Arial" w:hAnsi="Arial" w:cs="Arial"/>
          <w:sz w:val="24"/>
          <w:szCs w:val="24"/>
        </w:rPr>
        <w:t>a from the WTMs, PLCs and FLG</w:t>
      </w:r>
      <w:r w:rsidRPr="00C2173B">
        <w:rPr>
          <w:rFonts w:ascii="Arial" w:hAnsi="Arial" w:cs="Arial"/>
          <w:sz w:val="24"/>
          <w:szCs w:val="24"/>
        </w:rPr>
        <w:t>.</w:t>
      </w: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F97F2B" w:rsidRPr="00C2173B" w:rsidRDefault="00F97F2B" w:rsidP="00D42610">
      <w:pPr>
        <w:rPr>
          <w:rFonts w:ascii="Arial" w:hAnsi="Arial" w:cs="Arial"/>
          <w:b/>
          <w:sz w:val="24"/>
          <w:szCs w:val="24"/>
          <w:u w:val="single"/>
        </w:rPr>
      </w:pPr>
    </w:p>
    <w:p w:rsidR="0038622A" w:rsidRPr="00C2173B" w:rsidRDefault="00E3615D" w:rsidP="00D42610">
      <w:pPr>
        <w:rPr>
          <w:rFonts w:ascii="Arial" w:hAnsi="Arial" w:cs="Arial"/>
          <w:sz w:val="24"/>
          <w:szCs w:val="24"/>
        </w:rPr>
      </w:pPr>
      <w:r w:rsidRPr="00C2173B">
        <w:rPr>
          <w:rFonts w:ascii="Arial" w:hAnsi="Arial" w:cs="Arial"/>
          <w:b/>
          <w:sz w:val="24"/>
          <w:szCs w:val="24"/>
          <w:u w:val="single"/>
        </w:rPr>
        <w:lastRenderedPageBreak/>
        <w:t xml:space="preserve">Chapter </w:t>
      </w:r>
      <w:r w:rsidR="00CF57CD" w:rsidRPr="00C2173B">
        <w:rPr>
          <w:rFonts w:ascii="Arial" w:hAnsi="Arial" w:cs="Arial"/>
          <w:b/>
          <w:sz w:val="24"/>
          <w:szCs w:val="24"/>
          <w:u w:val="single"/>
        </w:rPr>
        <w:t>2:</w:t>
      </w:r>
      <w:r w:rsidRPr="00C2173B">
        <w:rPr>
          <w:rFonts w:ascii="Arial" w:hAnsi="Arial" w:cs="Arial"/>
          <w:b/>
          <w:sz w:val="24"/>
          <w:szCs w:val="24"/>
          <w:u w:val="single"/>
        </w:rPr>
        <w:t xml:space="preserve"> </w:t>
      </w:r>
      <w:r w:rsidR="009C02BE" w:rsidRPr="00C2173B">
        <w:rPr>
          <w:rFonts w:ascii="Arial" w:hAnsi="Arial" w:cs="Arial"/>
          <w:b/>
          <w:sz w:val="24"/>
          <w:szCs w:val="24"/>
          <w:u w:val="single"/>
        </w:rPr>
        <w:t>Literature review</w:t>
      </w:r>
    </w:p>
    <w:p w:rsidR="008E37A9" w:rsidRPr="00C2173B" w:rsidRDefault="008E37A9" w:rsidP="008E37A9">
      <w:pPr>
        <w:rPr>
          <w:rFonts w:ascii="Arial" w:hAnsi="Arial" w:cs="Arial"/>
          <w:sz w:val="24"/>
          <w:szCs w:val="24"/>
        </w:rPr>
      </w:pPr>
      <w:r w:rsidRPr="00C2173B">
        <w:rPr>
          <w:rFonts w:ascii="Arial" w:hAnsi="Arial" w:cs="Arial"/>
          <w:sz w:val="24"/>
          <w:szCs w:val="24"/>
        </w:rPr>
        <w:t xml:space="preserve">This literature review </w:t>
      </w:r>
      <w:r w:rsidR="004B0D69" w:rsidRPr="00C2173B">
        <w:rPr>
          <w:rFonts w:ascii="Arial" w:hAnsi="Arial" w:cs="Arial"/>
          <w:sz w:val="24"/>
          <w:szCs w:val="24"/>
        </w:rPr>
        <w:t>will</w:t>
      </w:r>
      <w:r w:rsidRPr="00C2173B">
        <w:rPr>
          <w:rFonts w:ascii="Arial" w:hAnsi="Arial" w:cs="Arial"/>
          <w:sz w:val="24"/>
          <w:szCs w:val="24"/>
        </w:rPr>
        <w:t xml:space="preserve"> conduct a </w:t>
      </w:r>
      <w:r w:rsidR="008536E5" w:rsidRPr="00C2173B">
        <w:rPr>
          <w:rFonts w:ascii="Arial" w:hAnsi="Arial" w:cs="Arial"/>
          <w:sz w:val="24"/>
          <w:szCs w:val="24"/>
        </w:rPr>
        <w:t>formal</w:t>
      </w:r>
      <w:r w:rsidRPr="00C2173B">
        <w:rPr>
          <w:rFonts w:ascii="Arial" w:hAnsi="Arial" w:cs="Arial"/>
          <w:sz w:val="24"/>
          <w:szCs w:val="24"/>
        </w:rPr>
        <w:t xml:space="preserve"> and </w:t>
      </w:r>
      <w:r w:rsidR="008536E5" w:rsidRPr="00C2173B">
        <w:rPr>
          <w:rFonts w:ascii="Arial" w:hAnsi="Arial" w:cs="Arial"/>
          <w:sz w:val="24"/>
          <w:szCs w:val="24"/>
        </w:rPr>
        <w:t>systematic</w:t>
      </w:r>
      <w:r w:rsidRPr="00C2173B">
        <w:rPr>
          <w:rFonts w:ascii="Arial" w:hAnsi="Arial" w:cs="Arial"/>
          <w:sz w:val="24"/>
          <w:szCs w:val="24"/>
        </w:rPr>
        <w:t xml:space="preserve"> </w:t>
      </w:r>
      <w:r w:rsidR="008536E5" w:rsidRPr="00C2173B">
        <w:rPr>
          <w:rFonts w:ascii="Arial" w:hAnsi="Arial" w:cs="Arial"/>
          <w:sz w:val="24"/>
          <w:szCs w:val="24"/>
        </w:rPr>
        <w:t>examination</w:t>
      </w:r>
      <w:r w:rsidRPr="00C2173B">
        <w:rPr>
          <w:rFonts w:ascii="Arial" w:hAnsi="Arial" w:cs="Arial"/>
          <w:sz w:val="24"/>
          <w:szCs w:val="24"/>
        </w:rPr>
        <w:t xml:space="preserve"> of the key themes </w:t>
      </w:r>
      <w:r w:rsidR="008536E5" w:rsidRPr="00C2173B">
        <w:rPr>
          <w:rFonts w:ascii="Arial" w:hAnsi="Arial" w:cs="Arial"/>
          <w:sz w:val="24"/>
          <w:szCs w:val="24"/>
        </w:rPr>
        <w:t xml:space="preserve">to be </w:t>
      </w:r>
      <w:r w:rsidR="00FF2BA8" w:rsidRPr="00C2173B">
        <w:rPr>
          <w:rFonts w:ascii="Arial" w:hAnsi="Arial" w:cs="Arial"/>
          <w:sz w:val="24"/>
          <w:szCs w:val="24"/>
        </w:rPr>
        <w:t>researched and</w:t>
      </w:r>
      <w:r w:rsidR="005A2063" w:rsidRPr="00C2173B">
        <w:rPr>
          <w:rFonts w:ascii="Arial" w:hAnsi="Arial" w:cs="Arial"/>
          <w:sz w:val="24"/>
          <w:szCs w:val="24"/>
        </w:rPr>
        <w:t xml:space="preserve"> how they compare</w:t>
      </w:r>
      <w:r w:rsidR="008536E5" w:rsidRPr="00C2173B">
        <w:rPr>
          <w:rFonts w:ascii="Arial" w:hAnsi="Arial" w:cs="Arial"/>
          <w:sz w:val="24"/>
          <w:szCs w:val="24"/>
        </w:rPr>
        <w:t xml:space="preserve"> in terms of theory and practice.  </w:t>
      </w:r>
      <w:r w:rsidR="001C7E41" w:rsidRPr="00C2173B">
        <w:rPr>
          <w:rFonts w:ascii="Arial" w:hAnsi="Arial" w:cs="Arial"/>
          <w:sz w:val="24"/>
          <w:szCs w:val="24"/>
        </w:rPr>
        <w:t>The practical focus correlates to interventions in the classroom.</w:t>
      </w:r>
    </w:p>
    <w:p w:rsidR="00D16D64" w:rsidRPr="00C2173B" w:rsidRDefault="00756CF9" w:rsidP="00D16D64">
      <w:pPr>
        <w:rPr>
          <w:rFonts w:ascii="Arial" w:hAnsi="Arial" w:cs="Arial"/>
          <w:sz w:val="24"/>
          <w:szCs w:val="24"/>
        </w:rPr>
      </w:pPr>
      <w:r w:rsidRPr="00C2173B">
        <w:rPr>
          <w:rFonts w:ascii="Arial" w:hAnsi="Arial" w:cs="Arial"/>
          <w:sz w:val="24"/>
          <w:szCs w:val="24"/>
        </w:rPr>
        <w:t>In o</w:t>
      </w:r>
      <w:r w:rsidR="00D16D64" w:rsidRPr="00C2173B">
        <w:rPr>
          <w:rFonts w:ascii="Arial" w:hAnsi="Arial" w:cs="Arial"/>
          <w:sz w:val="24"/>
          <w:szCs w:val="24"/>
        </w:rPr>
        <w:t xml:space="preserve">rder to identify how student knowledge affects attainment </w:t>
      </w:r>
      <w:r w:rsidR="00D4500F" w:rsidRPr="00C2173B">
        <w:rPr>
          <w:rFonts w:ascii="Arial" w:hAnsi="Arial" w:cs="Arial"/>
          <w:sz w:val="24"/>
          <w:szCs w:val="24"/>
        </w:rPr>
        <w:t>outcomes,</w:t>
      </w:r>
      <w:r w:rsidR="00C74909" w:rsidRPr="00C2173B">
        <w:rPr>
          <w:rFonts w:ascii="Arial" w:hAnsi="Arial" w:cs="Arial"/>
          <w:sz w:val="24"/>
          <w:szCs w:val="24"/>
        </w:rPr>
        <w:t xml:space="preserve"> it is essential that scholarly definitions</w:t>
      </w:r>
      <w:r w:rsidR="00D16D64" w:rsidRPr="00C2173B">
        <w:rPr>
          <w:rFonts w:ascii="Arial" w:hAnsi="Arial" w:cs="Arial"/>
          <w:sz w:val="24"/>
          <w:szCs w:val="24"/>
        </w:rPr>
        <w:t xml:space="preserve"> of knowledge</w:t>
      </w:r>
      <w:r w:rsidR="00C74909" w:rsidRPr="00C2173B">
        <w:rPr>
          <w:rFonts w:ascii="Arial" w:hAnsi="Arial" w:cs="Arial"/>
          <w:sz w:val="24"/>
          <w:szCs w:val="24"/>
        </w:rPr>
        <w:t xml:space="preserve"> and learning are examined. </w:t>
      </w:r>
      <w:r w:rsidR="00D16D64" w:rsidRPr="00C2173B">
        <w:rPr>
          <w:rFonts w:ascii="Arial" w:hAnsi="Arial" w:cs="Arial"/>
          <w:sz w:val="24"/>
          <w:szCs w:val="24"/>
        </w:rPr>
        <w:t xml:space="preserve"> </w:t>
      </w:r>
    </w:p>
    <w:p w:rsidR="00951F84" w:rsidRPr="00C2173B" w:rsidRDefault="009904C5" w:rsidP="00A801BC">
      <w:pPr>
        <w:shd w:val="clear" w:color="auto" w:fill="FFFFFF"/>
        <w:spacing w:afterLines="200" w:after="480"/>
        <w:rPr>
          <w:rFonts w:ascii="Arial" w:eastAsia="Times New Roman" w:hAnsi="Arial" w:cs="Arial"/>
          <w:sz w:val="24"/>
          <w:szCs w:val="24"/>
        </w:rPr>
      </w:pPr>
      <w:r>
        <w:rPr>
          <w:rFonts w:ascii="Arial" w:eastAsia="Times New Roman" w:hAnsi="Arial" w:cs="Arial"/>
          <w:sz w:val="24"/>
          <w:szCs w:val="24"/>
        </w:rPr>
        <w:t>Winch</w:t>
      </w:r>
      <w:r w:rsidR="00F6000F" w:rsidRPr="00C2173B">
        <w:rPr>
          <w:rFonts w:ascii="Arial" w:eastAsia="Times New Roman" w:hAnsi="Arial" w:cs="Arial"/>
          <w:sz w:val="24"/>
          <w:szCs w:val="24"/>
        </w:rPr>
        <w:t xml:space="preserve"> (</w:t>
      </w:r>
      <w:r>
        <w:rPr>
          <w:rFonts w:ascii="Arial" w:eastAsia="Times New Roman" w:hAnsi="Arial" w:cs="Arial"/>
          <w:sz w:val="24"/>
          <w:szCs w:val="24"/>
        </w:rPr>
        <w:t xml:space="preserve">2013), </w:t>
      </w:r>
      <w:r w:rsidR="00951F84" w:rsidRPr="00C2173B">
        <w:rPr>
          <w:rFonts w:ascii="Arial" w:eastAsia="Times New Roman" w:hAnsi="Arial" w:cs="Arial"/>
          <w:sz w:val="24"/>
          <w:szCs w:val="24"/>
        </w:rPr>
        <w:t xml:space="preserve">in his examination of epistemic </w:t>
      </w:r>
      <w:r w:rsidR="00895136" w:rsidRPr="00C2173B">
        <w:rPr>
          <w:rFonts w:ascii="Arial" w:eastAsia="Times New Roman" w:hAnsi="Arial" w:cs="Arial"/>
          <w:sz w:val="24"/>
          <w:szCs w:val="24"/>
        </w:rPr>
        <w:t>ascent, describes</w:t>
      </w:r>
      <w:r w:rsidR="005D03F3" w:rsidRPr="00C2173B">
        <w:rPr>
          <w:rFonts w:ascii="Arial" w:eastAsia="Times New Roman" w:hAnsi="Arial" w:cs="Arial"/>
          <w:sz w:val="24"/>
          <w:szCs w:val="24"/>
        </w:rPr>
        <w:t xml:space="preserve"> it as </w:t>
      </w:r>
      <w:r w:rsidR="00F161B0" w:rsidRPr="00C2173B">
        <w:rPr>
          <w:rFonts w:ascii="Arial" w:eastAsia="Times New Roman" w:hAnsi="Arial" w:cs="Arial"/>
          <w:sz w:val="24"/>
          <w:szCs w:val="24"/>
        </w:rPr>
        <w:t>the</w:t>
      </w:r>
      <w:r w:rsidR="004545A0" w:rsidRPr="00C2173B">
        <w:rPr>
          <w:rFonts w:ascii="Arial" w:eastAsia="Times New Roman" w:hAnsi="Arial" w:cs="Arial"/>
          <w:sz w:val="24"/>
          <w:szCs w:val="24"/>
        </w:rPr>
        <w:t xml:space="preserve"> upward journey from novi</w:t>
      </w:r>
      <w:r w:rsidR="005D03F3" w:rsidRPr="00C2173B">
        <w:rPr>
          <w:rFonts w:ascii="Arial" w:eastAsia="Times New Roman" w:hAnsi="Arial" w:cs="Arial"/>
          <w:sz w:val="24"/>
          <w:szCs w:val="24"/>
        </w:rPr>
        <w:t xml:space="preserve">ce to expert in a given subject; he </w:t>
      </w:r>
      <w:r w:rsidR="00F161B0" w:rsidRPr="00C2173B">
        <w:rPr>
          <w:rFonts w:ascii="Arial" w:eastAsia="Times New Roman" w:hAnsi="Arial" w:cs="Arial"/>
          <w:sz w:val="24"/>
          <w:szCs w:val="24"/>
        </w:rPr>
        <w:t xml:space="preserve"> posits</w:t>
      </w:r>
      <w:r w:rsidR="00951F84" w:rsidRPr="00C2173B">
        <w:rPr>
          <w:rFonts w:ascii="Arial" w:eastAsia="Times New Roman" w:hAnsi="Arial" w:cs="Arial"/>
          <w:sz w:val="24"/>
          <w:szCs w:val="24"/>
        </w:rPr>
        <w:t xml:space="preserve"> that knowledge can be viewed as different components, namely propositional knowledge, knowhow and knowledge by acquaintance.   </w:t>
      </w:r>
      <w:r w:rsidR="004545A0" w:rsidRPr="00C2173B">
        <w:rPr>
          <w:rFonts w:ascii="Arial" w:eastAsia="Times New Roman" w:hAnsi="Arial" w:cs="Arial"/>
          <w:sz w:val="24"/>
          <w:szCs w:val="24"/>
        </w:rPr>
        <w:t xml:space="preserve"> </w:t>
      </w:r>
      <w:r w:rsidR="005D03F3" w:rsidRPr="00C2173B">
        <w:rPr>
          <w:rFonts w:ascii="Arial" w:eastAsia="Times New Roman" w:hAnsi="Arial" w:cs="Arial"/>
          <w:sz w:val="24"/>
          <w:szCs w:val="24"/>
        </w:rPr>
        <w:t>He views t</w:t>
      </w:r>
      <w:r w:rsidR="00F161B0" w:rsidRPr="00C2173B">
        <w:rPr>
          <w:rFonts w:ascii="Arial" w:eastAsia="Times New Roman" w:hAnsi="Arial" w:cs="Arial"/>
          <w:sz w:val="24"/>
          <w:szCs w:val="24"/>
        </w:rPr>
        <w:t xml:space="preserve">he key element </w:t>
      </w:r>
      <w:r w:rsidR="005D03F3" w:rsidRPr="00C2173B">
        <w:rPr>
          <w:rFonts w:ascii="Arial" w:eastAsia="Times New Roman" w:hAnsi="Arial" w:cs="Arial"/>
          <w:sz w:val="24"/>
          <w:szCs w:val="24"/>
        </w:rPr>
        <w:t>as an</w:t>
      </w:r>
      <w:r w:rsidR="00F161B0" w:rsidRPr="00C2173B">
        <w:rPr>
          <w:rFonts w:ascii="Arial" w:eastAsia="Times New Roman" w:hAnsi="Arial" w:cs="Arial"/>
          <w:sz w:val="24"/>
          <w:szCs w:val="24"/>
        </w:rPr>
        <w:t xml:space="preserve"> ability </w:t>
      </w:r>
      <w:r w:rsidR="005D03F3" w:rsidRPr="00C2173B">
        <w:rPr>
          <w:rFonts w:ascii="Arial" w:eastAsia="Times New Roman" w:hAnsi="Arial" w:cs="Arial"/>
          <w:sz w:val="24"/>
          <w:szCs w:val="24"/>
        </w:rPr>
        <w:t>to</w:t>
      </w:r>
      <w:r w:rsidR="00F161B0" w:rsidRPr="00C2173B">
        <w:rPr>
          <w:rFonts w:ascii="Arial" w:eastAsia="Times New Roman" w:hAnsi="Arial" w:cs="Arial"/>
          <w:sz w:val="24"/>
          <w:szCs w:val="24"/>
        </w:rPr>
        <w:t xml:space="preserve"> infer truths within the body of knowledge in order to synthesise it and master it.  </w:t>
      </w:r>
    </w:p>
    <w:p w:rsidR="003E19E2" w:rsidRDefault="001E4844" w:rsidP="00A801BC">
      <w:pPr>
        <w:shd w:val="clear" w:color="auto" w:fill="FFFFFF"/>
        <w:spacing w:afterLines="200" w:after="480"/>
        <w:rPr>
          <w:rFonts w:ascii="Arial" w:eastAsia="Times New Roman" w:hAnsi="Arial" w:cs="Arial"/>
          <w:sz w:val="24"/>
          <w:szCs w:val="24"/>
        </w:rPr>
      </w:pPr>
      <w:r w:rsidRPr="00C2173B">
        <w:rPr>
          <w:rFonts w:ascii="Arial" w:eastAsia="Times New Roman" w:hAnsi="Arial" w:cs="Arial"/>
          <w:sz w:val="24"/>
          <w:szCs w:val="24"/>
        </w:rPr>
        <w:t>Young</w:t>
      </w:r>
      <w:r w:rsidR="005D03F3" w:rsidRPr="00C2173B">
        <w:rPr>
          <w:rFonts w:ascii="Arial" w:eastAsia="Times New Roman" w:hAnsi="Arial" w:cs="Arial"/>
          <w:sz w:val="24"/>
          <w:szCs w:val="24"/>
        </w:rPr>
        <w:t>, (2012), introduces</w:t>
      </w:r>
      <w:r w:rsidRPr="00C2173B">
        <w:rPr>
          <w:rFonts w:ascii="Arial" w:eastAsia="Times New Roman" w:hAnsi="Arial" w:cs="Arial"/>
          <w:sz w:val="24"/>
          <w:szCs w:val="24"/>
        </w:rPr>
        <w:t xml:space="preserve"> a different slant, proposing </w:t>
      </w:r>
      <w:r w:rsidR="005D03F3" w:rsidRPr="00C2173B">
        <w:rPr>
          <w:rFonts w:ascii="Arial" w:eastAsia="Times New Roman" w:hAnsi="Arial" w:cs="Arial"/>
          <w:sz w:val="24"/>
          <w:szCs w:val="24"/>
        </w:rPr>
        <w:t xml:space="preserve">that </w:t>
      </w:r>
      <w:r w:rsidRPr="00C2173B">
        <w:rPr>
          <w:rFonts w:ascii="Arial" w:eastAsia="Times New Roman" w:hAnsi="Arial" w:cs="Arial"/>
          <w:sz w:val="24"/>
          <w:szCs w:val="24"/>
        </w:rPr>
        <w:t>subject</w:t>
      </w:r>
      <w:r w:rsidR="005D03F3" w:rsidRPr="00C2173B">
        <w:rPr>
          <w:rFonts w:ascii="Arial" w:eastAsia="Times New Roman" w:hAnsi="Arial" w:cs="Arial"/>
          <w:sz w:val="24"/>
          <w:szCs w:val="24"/>
        </w:rPr>
        <w:t xml:space="preserve"> knowledge i</w:t>
      </w:r>
      <w:r w:rsidR="00F97114">
        <w:rPr>
          <w:rFonts w:ascii="Arial" w:eastAsia="Times New Roman" w:hAnsi="Arial" w:cs="Arial"/>
          <w:sz w:val="24"/>
          <w:szCs w:val="24"/>
        </w:rPr>
        <w:t xml:space="preserve">s the </w:t>
      </w:r>
      <w:r w:rsidR="002A6B5C" w:rsidRPr="002A6B5C">
        <w:rPr>
          <w:rFonts w:ascii="Arial" w:eastAsia="Times New Roman" w:hAnsi="Arial" w:cs="Arial"/>
          <w:sz w:val="24"/>
          <w:szCs w:val="24"/>
        </w:rPr>
        <w:t>entitlement</w:t>
      </w:r>
      <w:r w:rsidRPr="002A6B5C">
        <w:rPr>
          <w:rFonts w:ascii="Arial" w:eastAsia="Times New Roman" w:hAnsi="Arial" w:cs="Arial"/>
          <w:sz w:val="24"/>
          <w:szCs w:val="24"/>
        </w:rPr>
        <w:t xml:space="preserve"> </w:t>
      </w:r>
      <w:r w:rsidRPr="00C2173B">
        <w:rPr>
          <w:rFonts w:ascii="Arial" w:eastAsia="Times New Roman" w:hAnsi="Arial" w:cs="Arial"/>
          <w:sz w:val="24"/>
          <w:szCs w:val="24"/>
        </w:rPr>
        <w:t xml:space="preserve">to </w:t>
      </w:r>
      <w:r w:rsidR="005D03F3" w:rsidRPr="00C2173B">
        <w:rPr>
          <w:rFonts w:ascii="Arial" w:eastAsia="Times New Roman" w:hAnsi="Arial" w:cs="Arial"/>
          <w:sz w:val="24"/>
          <w:szCs w:val="24"/>
        </w:rPr>
        <w:t xml:space="preserve">the concept of </w:t>
      </w:r>
      <w:r w:rsidRPr="00C2173B">
        <w:rPr>
          <w:rFonts w:ascii="Arial" w:eastAsia="Times New Roman" w:hAnsi="Arial" w:cs="Arial"/>
          <w:sz w:val="24"/>
          <w:szCs w:val="24"/>
        </w:rPr>
        <w:t>powerful knowledge</w:t>
      </w:r>
      <w:r w:rsidR="003B2335" w:rsidRPr="00C2173B">
        <w:rPr>
          <w:rFonts w:ascii="Arial" w:eastAsia="Times New Roman" w:hAnsi="Arial" w:cs="Arial"/>
          <w:sz w:val="24"/>
          <w:szCs w:val="24"/>
        </w:rPr>
        <w:t xml:space="preserve"> </w:t>
      </w:r>
      <w:r w:rsidRPr="00C2173B">
        <w:rPr>
          <w:rFonts w:ascii="Arial" w:eastAsia="Times New Roman" w:hAnsi="Arial" w:cs="Arial"/>
          <w:sz w:val="24"/>
          <w:szCs w:val="24"/>
        </w:rPr>
        <w:t>for all students</w:t>
      </w:r>
      <w:r w:rsidR="00104B3F" w:rsidRPr="00C2173B">
        <w:rPr>
          <w:rFonts w:ascii="Arial" w:eastAsia="Times New Roman" w:hAnsi="Arial" w:cs="Arial"/>
          <w:sz w:val="24"/>
          <w:szCs w:val="24"/>
        </w:rPr>
        <w:t xml:space="preserve">.  </w:t>
      </w:r>
      <w:r w:rsidR="00B71900" w:rsidRPr="00C2173B">
        <w:rPr>
          <w:rFonts w:ascii="Arial" w:eastAsia="Times New Roman" w:hAnsi="Arial" w:cs="Arial"/>
          <w:sz w:val="24"/>
          <w:szCs w:val="24"/>
        </w:rPr>
        <w:t>However, this pre-supposes pre-agreed (and commonly understood) rules</w:t>
      </w:r>
      <w:r w:rsidRPr="00C2173B">
        <w:rPr>
          <w:rFonts w:ascii="Arial" w:eastAsia="Times New Roman" w:hAnsi="Arial" w:cs="Arial"/>
          <w:sz w:val="24"/>
          <w:szCs w:val="24"/>
        </w:rPr>
        <w:t xml:space="preserve"> by subject specialists about what</w:t>
      </w:r>
      <w:r w:rsidR="00104B3F" w:rsidRPr="00C2173B">
        <w:rPr>
          <w:rFonts w:ascii="Arial" w:eastAsia="Times New Roman" w:hAnsi="Arial" w:cs="Arial"/>
          <w:sz w:val="24"/>
          <w:szCs w:val="24"/>
        </w:rPr>
        <w:t xml:space="preserve"> </w:t>
      </w:r>
      <w:r w:rsidR="00B71900" w:rsidRPr="00C2173B">
        <w:rPr>
          <w:rFonts w:ascii="Arial" w:eastAsia="Times New Roman" w:hAnsi="Arial" w:cs="Arial"/>
          <w:sz w:val="24"/>
          <w:szCs w:val="24"/>
        </w:rPr>
        <w:t xml:space="preserve">precisely </w:t>
      </w:r>
      <w:r w:rsidR="00104B3F" w:rsidRPr="00C2173B">
        <w:rPr>
          <w:rFonts w:ascii="Arial" w:eastAsia="Times New Roman" w:hAnsi="Arial" w:cs="Arial"/>
          <w:sz w:val="24"/>
          <w:szCs w:val="24"/>
        </w:rPr>
        <w:t xml:space="preserve">constitutes valid knowledge.  </w:t>
      </w:r>
      <w:r w:rsidR="003B2335" w:rsidRPr="00C2173B">
        <w:rPr>
          <w:rFonts w:ascii="Arial" w:eastAsia="Times New Roman" w:hAnsi="Arial" w:cs="Arial"/>
          <w:sz w:val="24"/>
          <w:szCs w:val="24"/>
        </w:rPr>
        <w:t xml:space="preserve"> Winch’s position is supported by Biggs, </w:t>
      </w:r>
      <w:r w:rsidR="001C2DE2" w:rsidRPr="00C2173B">
        <w:rPr>
          <w:rFonts w:ascii="Arial" w:eastAsia="Times New Roman" w:hAnsi="Arial" w:cs="Arial"/>
          <w:sz w:val="24"/>
          <w:szCs w:val="24"/>
        </w:rPr>
        <w:t xml:space="preserve">(2003), </w:t>
      </w:r>
      <w:r w:rsidR="003B2335" w:rsidRPr="00C2173B">
        <w:rPr>
          <w:rFonts w:ascii="Arial" w:eastAsia="Times New Roman" w:hAnsi="Arial" w:cs="Arial"/>
          <w:sz w:val="24"/>
          <w:szCs w:val="24"/>
        </w:rPr>
        <w:t>with the view that declarative knowledge, which forms the basis of academia, is insufficient and to ensure tha</w:t>
      </w:r>
      <w:r w:rsidR="00F97F2B" w:rsidRPr="00C2173B">
        <w:rPr>
          <w:rFonts w:ascii="Arial" w:eastAsia="Times New Roman" w:hAnsi="Arial" w:cs="Arial"/>
          <w:sz w:val="24"/>
          <w:szCs w:val="24"/>
        </w:rPr>
        <w:t>t knowledge fully functions, learners</w:t>
      </w:r>
      <w:r w:rsidR="001C2DE2" w:rsidRPr="00C2173B">
        <w:rPr>
          <w:rFonts w:ascii="Arial" w:eastAsia="Times New Roman" w:hAnsi="Arial" w:cs="Arial"/>
          <w:sz w:val="24"/>
          <w:szCs w:val="24"/>
        </w:rPr>
        <w:t xml:space="preserve"> should be given the tools to perform their understanding of what they have processed</w:t>
      </w:r>
      <w:r w:rsidR="003B2335" w:rsidRPr="00C2173B">
        <w:rPr>
          <w:rFonts w:ascii="Arial" w:eastAsia="Times New Roman" w:hAnsi="Arial" w:cs="Arial"/>
          <w:sz w:val="24"/>
          <w:szCs w:val="24"/>
        </w:rPr>
        <w:t xml:space="preserve">.  </w:t>
      </w:r>
      <w:r w:rsidR="00E42F34" w:rsidRPr="00C2173B">
        <w:rPr>
          <w:rFonts w:ascii="Arial" w:eastAsia="Times New Roman" w:hAnsi="Arial" w:cs="Arial"/>
          <w:sz w:val="24"/>
          <w:szCs w:val="24"/>
        </w:rPr>
        <w:t xml:space="preserve">  When </w:t>
      </w:r>
      <w:r w:rsidR="0065134D" w:rsidRPr="00C2173B">
        <w:rPr>
          <w:rFonts w:ascii="Arial" w:eastAsia="Times New Roman" w:hAnsi="Arial" w:cs="Arial"/>
          <w:sz w:val="24"/>
          <w:szCs w:val="24"/>
        </w:rPr>
        <w:t>examining the</w:t>
      </w:r>
      <w:r w:rsidR="00104B3F" w:rsidRPr="00C2173B">
        <w:rPr>
          <w:rFonts w:ascii="Arial" w:eastAsia="Times New Roman" w:hAnsi="Arial" w:cs="Arial"/>
          <w:sz w:val="24"/>
          <w:szCs w:val="24"/>
        </w:rPr>
        <w:t xml:space="preserve"> impact of PiXL interventions on pupil outcomes, it will be </w:t>
      </w:r>
      <w:r w:rsidR="00D42610" w:rsidRPr="00C2173B">
        <w:rPr>
          <w:rFonts w:ascii="Arial" w:eastAsia="Times New Roman" w:hAnsi="Arial" w:cs="Arial"/>
          <w:sz w:val="24"/>
          <w:szCs w:val="24"/>
        </w:rPr>
        <w:t xml:space="preserve">enlightening to measure which of these correlates most effectively. </w:t>
      </w:r>
    </w:p>
    <w:p w:rsidR="00D16D64" w:rsidRPr="003E19E2" w:rsidRDefault="00894B31" w:rsidP="00A801BC">
      <w:pPr>
        <w:shd w:val="clear" w:color="auto" w:fill="FFFFFF"/>
        <w:spacing w:afterLines="200" w:after="480"/>
        <w:rPr>
          <w:rFonts w:ascii="Arial" w:eastAsia="Times New Roman" w:hAnsi="Arial" w:cs="Arial"/>
          <w:sz w:val="24"/>
          <w:szCs w:val="24"/>
        </w:rPr>
      </w:pPr>
      <w:r w:rsidRPr="00C2173B">
        <w:rPr>
          <w:rFonts w:ascii="Arial" w:eastAsia="Times New Roman" w:hAnsi="Arial" w:cs="Arial"/>
          <w:sz w:val="24"/>
          <w:szCs w:val="24"/>
        </w:rPr>
        <w:t xml:space="preserve">A key </w:t>
      </w:r>
      <w:r w:rsidR="005A2063" w:rsidRPr="00C2173B">
        <w:rPr>
          <w:rFonts w:ascii="Arial" w:eastAsia="Times New Roman" w:hAnsi="Arial" w:cs="Arial"/>
          <w:sz w:val="24"/>
          <w:szCs w:val="24"/>
        </w:rPr>
        <w:t>definition of learning resonates with</w:t>
      </w:r>
      <w:r w:rsidRPr="00C2173B">
        <w:rPr>
          <w:rFonts w:ascii="Arial" w:eastAsia="Times New Roman" w:hAnsi="Arial" w:cs="Arial"/>
          <w:sz w:val="24"/>
          <w:szCs w:val="24"/>
        </w:rPr>
        <w:t xml:space="preserve"> Winch’s ideas: </w:t>
      </w:r>
      <w:r w:rsidR="007924EE" w:rsidRPr="00C2173B">
        <w:rPr>
          <w:rFonts w:ascii="Arial" w:eastAsia="Times New Roman" w:hAnsi="Arial" w:cs="Arial"/>
          <w:sz w:val="24"/>
          <w:szCs w:val="24"/>
        </w:rPr>
        <w:t xml:space="preserve">this is not seen necessarily </w:t>
      </w:r>
      <w:r w:rsidRPr="00C2173B">
        <w:rPr>
          <w:rFonts w:ascii="Arial" w:eastAsia="Times New Roman" w:hAnsi="Arial" w:cs="Arial"/>
          <w:sz w:val="24"/>
          <w:szCs w:val="24"/>
        </w:rPr>
        <w:t>as an internalising process of fact-recording but as an inferential process whereby the</w:t>
      </w:r>
      <w:r w:rsidR="001C2DE2" w:rsidRPr="00C2173B">
        <w:rPr>
          <w:rFonts w:ascii="Arial" w:eastAsia="Times New Roman" w:hAnsi="Arial" w:cs="Arial"/>
          <w:sz w:val="24"/>
          <w:szCs w:val="24"/>
        </w:rPr>
        <w:t xml:space="preserve"> learner makes deductions that surpass what can be taught and learnt on a tangible level. </w:t>
      </w:r>
      <w:r w:rsidRPr="00C2173B">
        <w:rPr>
          <w:rFonts w:ascii="Arial" w:eastAsia="Times New Roman" w:hAnsi="Arial" w:cs="Arial"/>
          <w:sz w:val="24"/>
          <w:szCs w:val="24"/>
        </w:rPr>
        <w:t xml:space="preserve">This complements the position of </w:t>
      </w:r>
      <w:r w:rsidR="00375780" w:rsidRPr="00C2173B">
        <w:rPr>
          <w:rFonts w:ascii="Arial" w:eastAsia="Times New Roman" w:hAnsi="Arial" w:cs="Arial"/>
          <w:sz w:val="24"/>
          <w:szCs w:val="24"/>
        </w:rPr>
        <w:t>Clark</w:t>
      </w:r>
      <w:r w:rsidRPr="00C2173B">
        <w:rPr>
          <w:rFonts w:ascii="Arial" w:eastAsia="Times New Roman" w:hAnsi="Arial" w:cs="Arial"/>
          <w:sz w:val="24"/>
          <w:szCs w:val="24"/>
        </w:rPr>
        <w:t xml:space="preserve">, </w:t>
      </w:r>
      <w:r w:rsidR="001C2DE2" w:rsidRPr="00C2173B">
        <w:rPr>
          <w:rFonts w:ascii="Arial" w:eastAsia="Times New Roman" w:hAnsi="Arial" w:cs="Arial"/>
          <w:sz w:val="24"/>
          <w:szCs w:val="24"/>
        </w:rPr>
        <w:t xml:space="preserve">(2011), </w:t>
      </w:r>
      <w:r w:rsidR="008339D5" w:rsidRPr="00C2173B">
        <w:rPr>
          <w:rFonts w:ascii="Arial" w:eastAsia="Times New Roman" w:hAnsi="Arial" w:cs="Arial"/>
          <w:sz w:val="24"/>
          <w:szCs w:val="24"/>
        </w:rPr>
        <w:t>who asserts</w:t>
      </w:r>
      <w:r w:rsidR="00375780" w:rsidRPr="00C2173B">
        <w:rPr>
          <w:rFonts w:ascii="Arial" w:eastAsia="Times New Roman" w:hAnsi="Arial" w:cs="Arial"/>
          <w:sz w:val="24"/>
          <w:szCs w:val="24"/>
        </w:rPr>
        <w:t xml:space="preserve"> </w:t>
      </w:r>
      <w:r w:rsidR="001C2DE2" w:rsidRPr="00C2173B">
        <w:rPr>
          <w:rFonts w:ascii="Arial" w:eastAsia="Times New Roman" w:hAnsi="Arial" w:cs="Arial"/>
          <w:sz w:val="24"/>
          <w:szCs w:val="24"/>
        </w:rPr>
        <w:t xml:space="preserve">that students require not </w:t>
      </w:r>
      <w:r w:rsidR="00091ED6" w:rsidRPr="00C2173B">
        <w:rPr>
          <w:rFonts w:ascii="Arial" w:eastAsia="Times New Roman" w:hAnsi="Arial" w:cs="Arial"/>
          <w:sz w:val="24"/>
          <w:szCs w:val="24"/>
        </w:rPr>
        <w:t>only the</w:t>
      </w:r>
      <w:r w:rsidR="001C2DE2" w:rsidRPr="00C2173B">
        <w:rPr>
          <w:rFonts w:ascii="Arial" w:eastAsia="Times New Roman" w:hAnsi="Arial" w:cs="Arial"/>
          <w:sz w:val="24"/>
          <w:szCs w:val="24"/>
        </w:rPr>
        <w:t xml:space="preserve"> self –motivation </w:t>
      </w:r>
      <w:r w:rsidR="00091ED6" w:rsidRPr="00C2173B">
        <w:rPr>
          <w:rFonts w:ascii="Arial" w:eastAsia="Times New Roman" w:hAnsi="Arial" w:cs="Arial"/>
          <w:sz w:val="24"/>
          <w:szCs w:val="24"/>
        </w:rPr>
        <w:t>and disposition</w:t>
      </w:r>
      <w:r w:rsidR="00375780" w:rsidRPr="00C2173B">
        <w:rPr>
          <w:rFonts w:ascii="Arial" w:eastAsia="Times New Roman" w:hAnsi="Arial" w:cs="Arial"/>
          <w:sz w:val="24"/>
          <w:szCs w:val="24"/>
        </w:rPr>
        <w:t xml:space="preserve"> to learn</w:t>
      </w:r>
      <w:r w:rsidR="001C2DE2" w:rsidRPr="00C2173B">
        <w:rPr>
          <w:rFonts w:ascii="Arial" w:eastAsia="Times New Roman" w:hAnsi="Arial" w:cs="Arial"/>
          <w:sz w:val="24"/>
          <w:szCs w:val="24"/>
        </w:rPr>
        <w:t xml:space="preserve">, but </w:t>
      </w:r>
      <w:r w:rsidR="00091ED6" w:rsidRPr="00C2173B">
        <w:rPr>
          <w:rFonts w:ascii="Arial" w:eastAsia="Times New Roman" w:hAnsi="Arial" w:cs="Arial"/>
          <w:sz w:val="24"/>
          <w:szCs w:val="24"/>
        </w:rPr>
        <w:t>also self</w:t>
      </w:r>
      <w:r w:rsidR="00BB51DB" w:rsidRPr="00C2173B">
        <w:rPr>
          <w:rFonts w:ascii="Arial" w:eastAsia="Times New Roman" w:hAnsi="Arial" w:cs="Arial"/>
          <w:sz w:val="24"/>
          <w:szCs w:val="24"/>
        </w:rPr>
        <w:t>-regulation of the cognitive and affective states in order</w:t>
      </w:r>
      <w:r w:rsidR="00DD389B" w:rsidRPr="00C2173B">
        <w:rPr>
          <w:rFonts w:ascii="Arial" w:eastAsia="Times New Roman" w:hAnsi="Arial" w:cs="Arial"/>
          <w:sz w:val="24"/>
          <w:szCs w:val="24"/>
        </w:rPr>
        <w:t xml:space="preserve"> to enhance</w:t>
      </w:r>
      <w:r w:rsidR="00BB51DB" w:rsidRPr="00C2173B">
        <w:rPr>
          <w:rFonts w:ascii="Arial" w:eastAsia="Times New Roman" w:hAnsi="Arial" w:cs="Arial"/>
          <w:sz w:val="24"/>
          <w:szCs w:val="24"/>
        </w:rPr>
        <w:t xml:space="preserve"> meta cognition and therefore improve performance outcomes.  </w:t>
      </w:r>
      <w:r w:rsidR="00FC71C5" w:rsidRPr="00C2173B">
        <w:rPr>
          <w:rFonts w:ascii="Arial" w:eastAsia="Times New Roman" w:hAnsi="Arial" w:cs="Arial"/>
          <w:sz w:val="24"/>
          <w:szCs w:val="24"/>
        </w:rPr>
        <w:t>This could apply to a student’s self-efficacy: their belief in their own ability to master a difficulty and also a teacher’s disposition towards self –efficacy</w:t>
      </w:r>
      <w:r w:rsidR="00F97F2B" w:rsidRPr="00C2173B">
        <w:rPr>
          <w:rFonts w:ascii="Arial" w:eastAsia="Times New Roman" w:hAnsi="Arial" w:cs="Arial"/>
          <w:sz w:val="24"/>
          <w:szCs w:val="24"/>
        </w:rPr>
        <w:t xml:space="preserve"> and their ability</w:t>
      </w:r>
      <w:r w:rsidR="00FC71C5" w:rsidRPr="00C2173B">
        <w:rPr>
          <w:rFonts w:ascii="Arial" w:eastAsia="Times New Roman" w:hAnsi="Arial" w:cs="Arial"/>
          <w:sz w:val="24"/>
          <w:szCs w:val="24"/>
        </w:rPr>
        <w:t xml:space="preserve"> to motivate students through each obstacle. </w:t>
      </w:r>
      <w:r w:rsidR="00375780" w:rsidRPr="00C2173B">
        <w:rPr>
          <w:rFonts w:ascii="Arial" w:eastAsia="Times New Roman" w:hAnsi="Arial" w:cs="Arial"/>
          <w:sz w:val="24"/>
          <w:szCs w:val="24"/>
        </w:rPr>
        <w:t xml:space="preserve"> </w:t>
      </w:r>
      <w:r w:rsidR="001C2DE2" w:rsidRPr="00C2173B">
        <w:rPr>
          <w:rFonts w:ascii="Arial" w:eastAsia="Times New Roman" w:hAnsi="Arial" w:cs="Arial"/>
          <w:sz w:val="24"/>
          <w:szCs w:val="24"/>
        </w:rPr>
        <w:t xml:space="preserve"> </w:t>
      </w:r>
      <w:r w:rsidR="00FC71C5" w:rsidRPr="00C2173B">
        <w:rPr>
          <w:rFonts w:ascii="Arial" w:eastAsia="Times New Roman" w:hAnsi="Arial" w:cs="Arial"/>
          <w:sz w:val="24"/>
          <w:szCs w:val="24"/>
        </w:rPr>
        <w:t xml:space="preserve">In the classroom, this may be evidenced by teacher and student brainstorming and prioritising strategies to improve a key spelling issue, with the teacher then modelling how to best exploit each strategy so the student can take ownership of them. </w:t>
      </w:r>
    </w:p>
    <w:p w:rsidR="00687364" w:rsidRPr="00C2173B" w:rsidRDefault="00DD389B" w:rsidP="00A801BC">
      <w:pPr>
        <w:spacing w:afterLines="200" w:after="480"/>
        <w:rPr>
          <w:rFonts w:ascii="Arial" w:hAnsi="Arial" w:cs="Arial"/>
          <w:sz w:val="24"/>
          <w:szCs w:val="24"/>
        </w:rPr>
      </w:pPr>
      <w:r w:rsidRPr="00C2173B">
        <w:rPr>
          <w:rFonts w:ascii="Arial" w:hAnsi="Arial" w:cs="Arial"/>
          <w:sz w:val="24"/>
          <w:szCs w:val="24"/>
        </w:rPr>
        <w:t>If such an assertion holds true, it would appear that knowledge cannot be a passive concept, a theory that is supported by Middlewood</w:t>
      </w:r>
      <w:r w:rsidR="005A2063" w:rsidRPr="00C2173B">
        <w:rPr>
          <w:rFonts w:ascii="Arial" w:hAnsi="Arial" w:cs="Arial"/>
          <w:sz w:val="24"/>
          <w:szCs w:val="24"/>
        </w:rPr>
        <w:t xml:space="preserve"> (2005)</w:t>
      </w:r>
      <w:r w:rsidRPr="00C2173B">
        <w:rPr>
          <w:rFonts w:ascii="Arial" w:hAnsi="Arial" w:cs="Arial"/>
          <w:sz w:val="24"/>
          <w:szCs w:val="24"/>
        </w:rPr>
        <w:t xml:space="preserve">.  He upholds Dubin’s </w:t>
      </w:r>
      <w:r w:rsidR="005A2063" w:rsidRPr="00C2173B">
        <w:rPr>
          <w:rFonts w:ascii="Arial" w:hAnsi="Arial" w:cs="Arial"/>
          <w:sz w:val="24"/>
          <w:szCs w:val="24"/>
        </w:rPr>
        <w:t xml:space="preserve">four-stage </w:t>
      </w:r>
      <w:r w:rsidRPr="00C2173B">
        <w:rPr>
          <w:rFonts w:ascii="Arial" w:hAnsi="Arial" w:cs="Arial"/>
          <w:sz w:val="24"/>
          <w:szCs w:val="24"/>
        </w:rPr>
        <w:t>model of competency (1962</w:t>
      </w:r>
      <w:r w:rsidR="007C25A8" w:rsidRPr="00C2173B">
        <w:rPr>
          <w:rFonts w:ascii="Arial" w:hAnsi="Arial" w:cs="Arial"/>
          <w:sz w:val="24"/>
          <w:szCs w:val="24"/>
        </w:rPr>
        <w:t>)</w:t>
      </w:r>
      <w:r w:rsidRPr="00C2173B">
        <w:rPr>
          <w:rFonts w:ascii="Arial" w:hAnsi="Arial" w:cs="Arial"/>
          <w:sz w:val="24"/>
          <w:szCs w:val="24"/>
        </w:rPr>
        <w:t xml:space="preserve"> from the </w:t>
      </w:r>
      <w:r w:rsidR="007C25A8" w:rsidRPr="00C2173B">
        <w:rPr>
          <w:rFonts w:ascii="Arial" w:hAnsi="Arial" w:cs="Arial"/>
          <w:sz w:val="24"/>
          <w:szCs w:val="24"/>
        </w:rPr>
        <w:t>unconscious incompetent</w:t>
      </w:r>
      <w:r w:rsidRPr="00C2173B">
        <w:rPr>
          <w:rFonts w:ascii="Arial" w:hAnsi="Arial" w:cs="Arial"/>
          <w:sz w:val="24"/>
          <w:szCs w:val="24"/>
        </w:rPr>
        <w:t xml:space="preserve"> to the unconscious competent.   It is interesting that the final level is not necessarily the </w:t>
      </w:r>
      <w:r w:rsidRPr="00C2173B">
        <w:rPr>
          <w:rFonts w:ascii="Arial" w:hAnsi="Arial" w:cs="Arial"/>
          <w:sz w:val="24"/>
          <w:szCs w:val="24"/>
        </w:rPr>
        <w:lastRenderedPageBreak/>
        <w:t>one which results in the best learning outcomes; rather, the third stage of the conscious competent may promote best outcomes s</w:t>
      </w:r>
      <w:r w:rsidR="0090559C" w:rsidRPr="00C2173B">
        <w:rPr>
          <w:rFonts w:ascii="Arial" w:hAnsi="Arial" w:cs="Arial"/>
          <w:sz w:val="24"/>
          <w:szCs w:val="24"/>
        </w:rPr>
        <w:t>ince the learner understands and</w:t>
      </w:r>
      <w:r w:rsidRPr="00C2173B">
        <w:rPr>
          <w:rFonts w:ascii="Arial" w:hAnsi="Arial" w:cs="Arial"/>
          <w:sz w:val="24"/>
          <w:szCs w:val="24"/>
        </w:rPr>
        <w:t xml:space="preserve"> is </w:t>
      </w:r>
      <w:r w:rsidRPr="00C2173B">
        <w:rPr>
          <w:rFonts w:ascii="Arial" w:hAnsi="Arial" w:cs="Arial"/>
          <w:sz w:val="24"/>
          <w:szCs w:val="24"/>
          <w:u w:val="single"/>
        </w:rPr>
        <w:t>aware</w:t>
      </w:r>
      <w:r w:rsidRPr="00C2173B">
        <w:rPr>
          <w:rFonts w:ascii="Arial" w:hAnsi="Arial" w:cs="Arial"/>
          <w:sz w:val="24"/>
          <w:szCs w:val="24"/>
        </w:rPr>
        <w:t xml:space="preserve"> of each step.</w:t>
      </w:r>
      <w:r w:rsidR="00C55499" w:rsidRPr="00C2173B">
        <w:rPr>
          <w:rFonts w:ascii="Arial" w:hAnsi="Arial" w:cs="Arial"/>
          <w:sz w:val="24"/>
          <w:szCs w:val="24"/>
        </w:rPr>
        <w:t xml:space="preserve"> </w:t>
      </w:r>
      <w:r w:rsidR="007C25A8" w:rsidRPr="00C2173B">
        <w:rPr>
          <w:rFonts w:ascii="Arial" w:hAnsi="Arial" w:cs="Arial"/>
          <w:sz w:val="24"/>
          <w:szCs w:val="24"/>
        </w:rPr>
        <w:t>Ac</w:t>
      </w:r>
      <w:r w:rsidR="0090559C" w:rsidRPr="00C2173B">
        <w:rPr>
          <w:rFonts w:ascii="Arial" w:hAnsi="Arial" w:cs="Arial"/>
          <w:sz w:val="24"/>
          <w:szCs w:val="24"/>
        </w:rPr>
        <w:t>cording to the author there is</w:t>
      </w:r>
      <w:r w:rsidR="007C25A8" w:rsidRPr="00C2173B">
        <w:rPr>
          <w:rFonts w:ascii="Arial" w:hAnsi="Arial" w:cs="Arial"/>
          <w:sz w:val="24"/>
          <w:szCs w:val="24"/>
        </w:rPr>
        <w:t xml:space="preserve"> a caveat: </w:t>
      </w:r>
      <w:r w:rsidR="005039E2" w:rsidRPr="00C2173B">
        <w:rPr>
          <w:rFonts w:ascii="Arial" w:hAnsi="Arial" w:cs="Arial"/>
          <w:sz w:val="24"/>
          <w:szCs w:val="24"/>
        </w:rPr>
        <w:t xml:space="preserve">he </w:t>
      </w:r>
      <w:r w:rsidR="00B93E98" w:rsidRPr="00C2173B">
        <w:rPr>
          <w:rFonts w:ascii="Arial" w:hAnsi="Arial" w:cs="Arial"/>
          <w:sz w:val="24"/>
          <w:szCs w:val="24"/>
        </w:rPr>
        <w:t>suggests</w:t>
      </w:r>
      <w:r w:rsidR="005039E2" w:rsidRPr="00C2173B">
        <w:rPr>
          <w:rFonts w:ascii="Arial" w:hAnsi="Arial" w:cs="Arial"/>
          <w:sz w:val="24"/>
          <w:szCs w:val="24"/>
        </w:rPr>
        <w:t xml:space="preserve"> </w:t>
      </w:r>
      <w:r w:rsidR="00687364" w:rsidRPr="00C2173B">
        <w:rPr>
          <w:rFonts w:ascii="Arial" w:hAnsi="Arial" w:cs="Arial"/>
          <w:sz w:val="24"/>
          <w:szCs w:val="24"/>
        </w:rPr>
        <w:t>that solely</w:t>
      </w:r>
      <w:r w:rsidR="005039E2" w:rsidRPr="00C2173B">
        <w:rPr>
          <w:rFonts w:ascii="Arial" w:hAnsi="Arial" w:cs="Arial"/>
          <w:sz w:val="24"/>
          <w:szCs w:val="24"/>
        </w:rPr>
        <w:t xml:space="preserve"> </w:t>
      </w:r>
      <w:r w:rsidR="00B93E98" w:rsidRPr="00C2173B">
        <w:rPr>
          <w:rFonts w:ascii="Arial" w:hAnsi="Arial" w:cs="Arial"/>
          <w:sz w:val="24"/>
          <w:szCs w:val="24"/>
        </w:rPr>
        <w:t>focussing on</w:t>
      </w:r>
      <w:r w:rsidR="007C25A8" w:rsidRPr="00C2173B">
        <w:rPr>
          <w:rFonts w:ascii="Arial" w:hAnsi="Arial" w:cs="Arial"/>
          <w:sz w:val="24"/>
          <w:szCs w:val="24"/>
        </w:rPr>
        <w:t xml:space="preserve"> performance can </w:t>
      </w:r>
      <w:r w:rsidR="00687364" w:rsidRPr="00C2173B">
        <w:rPr>
          <w:rFonts w:ascii="Arial" w:hAnsi="Arial" w:cs="Arial"/>
          <w:sz w:val="24"/>
          <w:szCs w:val="24"/>
        </w:rPr>
        <w:t xml:space="preserve">actually </w:t>
      </w:r>
      <w:r w:rsidR="007C25A8" w:rsidRPr="00C2173B">
        <w:rPr>
          <w:rFonts w:ascii="Arial" w:hAnsi="Arial" w:cs="Arial"/>
          <w:sz w:val="24"/>
          <w:szCs w:val="24"/>
        </w:rPr>
        <w:t xml:space="preserve">depress </w:t>
      </w:r>
      <w:r w:rsidR="00687364" w:rsidRPr="00C2173B">
        <w:rPr>
          <w:rFonts w:ascii="Arial" w:hAnsi="Arial" w:cs="Arial"/>
          <w:sz w:val="24"/>
          <w:szCs w:val="24"/>
        </w:rPr>
        <w:t xml:space="preserve">that </w:t>
      </w:r>
      <w:r w:rsidR="007C25A8" w:rsidRPr="00C2173B">
        <w:rPr>
          <w:rFonts w:ascii="Arial" w:hAnsi="Arial" w:cs="Arial"/>
          <w:sz w:val="24"/>
          <w:szCs w:val="24"/>
        </w:rPr>
        <w:t>performance</w:t>
      </w:r>
      <w:r w:rsidR="00C55499" w:rsidRPr="00C2173B">
        <w:rPr>
          <w:rFonts w:ascii="Arial" w:hAnsi="Arial" w:cs="Arial"/>
          <w:sz w:val="24"/>
          <w:szCs w:val="24"/>
        </w:rPr>
        <w:t xml:space="preserve">, </w:t>
      </w:r>
      <w:r w:rsidR="007C25A8" w:rsidRPr="00C2173B">
        <w:rPr>
          <w:rFonts w:ascii="Arial" w:hAnsi="Arial" w:cs="Arial"/>
          <w:sz w:val="24"/>
          <w:szCs w:val="24"/>
        </w:rPr>
        <w:t xml:space="preserve">while a focus on learning will enhance outcomes.  </w:t>
      </w:r>
      <w:r w:rsidR="008339D5" w:rsidRPr="00C2173B">
        <w:rPr>
          <w:rFonts w:ascii="Arial" w:hAnsi="Arial" w:cs="Arial"/>
          <w:sz w:val="24"/>
          <w:szCs w:val="24"/>
        </w:rPr>
        <w:t xml:space="preserve"> It is imperative that this view is considered while also asking whether ability alone determines </w:t>
      </w:r>
      <w:r w:rsidR="0090559C" w:rsidRPr="00C2173B">
        <w:rPr>
          <w:rFonts w:ascii="Arial" w:hAnsi="Arial" w:cs="Arial"/>
          <w:sz w:val="24"/>
          <w:szCs w:val="24"/>
        </w:rPr>
        <w:t xml:space="preserve">learning outcomes or, as Biggs </w:t>
      </w:r>
      <w:r w:rsidR="008339D5" w:rsidRPr="00C2173B">
        <w:rPr>
          <w:rFonts w:ascii="Arial" w:hAnsi="Arial" w:cs="Arial"/>
          <w:sz w:val="24"/>
          <w:szCs w:val="24"/>
        </w:rPr>
        <w:t xml:space="preserve">asks, if successful learning is facilitated by high –quality teaching.  This latter question fully resonates </w:t>
      </w:r>
      <w:r w:rsidR="002C5FDB" w:rsidRPr="00C2173B">
        <w:rPr>
          <w:rFonts w:ascii="Arial" w:hAnsi="Arial" w:cs="Arial"/>
          <w:sz w:val="24"/>
          <w:szCs w:val="24"/>
        </w:rPr>
        <w:t>with PiXL</w:t>
      </w:r>
      <w:r w:rsidR="008339D5" w:rsidRPr="00C2173B">
        <w:rPr>
          <w:rFonts w:ascii="Arial" w:hAnsi="Arial" w:cs="Arial"/>
          <w:sz w:val="24"/>
          <w:szCs w:val="24"/>
        </w:rPr>
        <w:t xml:space="preserve"> interventions on pinpointing student </w:t>
      </w:r>
      <w:r w:rsidR="00170E91" w:rsidRPr="00C2173B">
        <w:rPr>
          <w:rFonts w:ascii="Arial" w:hAnsi="Arial" w:cs="Arial"/>
          <w:sz w:val="24"/>
          <w:szCs w:val="24"/>
        </w:rPr>
        <w:t xml:space="preserve">weaknesses, whose aim is to provide an </w:t>
      </w:r>
      <w:r w:rsidR="005E6CB1" w:rsidRPr="00C2173B">
        <w:rPr>
          <w:rFonts w:ascii="Arial" w:hAnsi="Arial" w:cs="Arial"/>
          <w:sz w:val="24"/>
          <w:szCs w:val="24"/>
        </w:rPr>
        <w:t>environment</w:t>
      </w:r>
      <w:r w:rsidR="00170E91" w:rsidRPr="00C2173B">
        <w:rPr>
          <w:rFonts w:ascii="Arial" w:hAnsi="Arial" w:cs="Arial"/>
          <w:sz w:val="24"/>
          <w:szCs w:val="24"/>
        </w:rPr>
        <w:t xml:space="preserve"> where </w:t>
      </w:r>
      <w:r w:rsidR="005E6CB1" w:rsidRPr="00C2173B">
        <w:rPr>
          <w:rFonts w:ascii="Arial" w:hAnsi="Arial" w:cs="Arial"/>
          <w:sz w:val="24"/>
          <w:szCs w:val="24"/>
        </w:rPr>
        <w:t>weaker</w:t>
      </w:r>
      <w:r w:rsidR="00170E91" w:rsidRPr="00C2173B">
        <w:rPr>
          <w:rFonts w:ascii="Arial" w:hAnsi="Arial" w:cs="Arial"/>
          <w:sz w:val="24"/>
          <w:szCs w:val="24"/>
        </w:rPr>
        <w:t xml:space="preserve"> students display a level of work hitherto only </w:t>
      </w:r>
      <w:r w:rsidR="005E6CB1" w:rsidRPr="00C2173B">
        <w:rPr>
          <w:rFonts w:ascii="Arial" w:hAnsi="Arial" w:cs="Arial"/>
          <w:sz w:val="24"/>
          <w:szCs w:val="24"/>
        </w:rPr>
        <w:t xml:space="preserve">prevalent </w:t>
      </w:r>
      <w:r w:rsidR="00170E91" w:rsidRPr="00C2173B">
        <w:rPr>
          <w:rFonts w:ascii="Arial" w:hAnsi="Arial" w:cs="Arial"/>
          <w:sz w:val="24"/>
          <w:szCs w:val="24"/>
        </w:rPr>
        <w:t>in the most able</w:t>
      </w:r>
      <w:r w:rsidR="005E6CB1" w:rsidRPr="00C2173B">
        <w:rPr>
          <w:rFonts w:ascii="Arial" w:hAnsi="Arial" w:cs="Arial"/>
          <w:sz w:val="24"/>
          <w:szCs w:val="24"/>
        </w:rPr>
        <w:t xml:space="preserve">.  However, it will be necessary to drill deeper in the action research in order to concur or disagree with Biggs’ assertion that good </w:t>
      </w:r>
      <w:r w:rsidR="00687364" w:rsidRPr="00C2173B">
        <w:rPr>
          <w:rFonts w:ascii="Arial" w:hAnsi="Arial" w:cs="Arial"/>
          <w:sz w:val="24"/>
          <w:szCs w:val="24"/>
        </w:rPr>
        <w:t xml:space="preserve">teaching per se is sufficient to combat the considerable mix and </w:t>
      </w:r>
      <w:r w:rsidR="005E6CB1" w:rsidRPr="00C2173B">
        <w:rPr>
          <w:rFonts w:ascii="Arial" w:hAnsi="Arial" w:cs="Arial"/>
          <w:sz w:val="24"/>
          <w:szCs w:val="24"/>
        </w:rPr>
        <w:t>distribution of ability</w:t>
      </w:r>
      <w:r w:rsidR="00687364" w:rsidRPr="00C2173B">
        <w:rPr>
          <w:rFonts w:ascii="Arial" w:hAnsi="Arial" w:cs="Arial"/>
          <w:sz w:val="24"/>
          <w:szCs w:val="24"/>
        </w:rPr>
        <w:t xml:space="preserve"> in a class. </w:t>
      </w:r>
    </w:p>
    <w:p w:rsidR="00D16D64" w:rsidRPr="00C2173B" w:rsidRDefault="00687364" w:rsidP="00433A06">
      <w:pPr>
        <w:rPr>
          <w:rFonts w:ascii="Arial" w:hAnsi="Arial" w:cs="Arial"/>
          <w:sz w:val="24"/>
          <w:szCs w:val="24"/>
        </w:rPr>
      </w:pPr>
      <w:r w:rsidRPr="00C2173B">
        <w:rPr>
          <w:rFonts w:ascii="Arial" w:hAnsi="Arial" w:cs="Arial"/>
          <w:sz w:val="24"/>
          <w:szCs w:val="24"/>
        </w:rPr>
        <w:t xml:space="preserve">Academic </w:t>
      </w:r>
      <w:r w:rsidR="00926DDD" w:rsidRPr="00C2173B">
        <w:rPr>
          <w:rFonts w:ascii="Arial" w:hAnsi="Arial" w:cs="Arial"/>
          <w:sz w:val="24"/>
          <w:szCs w:val="24"/>
        </w:rPr>
        <w:t xml:space="preserve">reference </w:t>
      </w:r>
      <w:r w:rsidRPr="00C2173B">
        <w:rPr>
          <w:rFonts w:ascii="Arial" w:hAnsi="Arial" w:cs="Arial"/>
          <w:sz w:val="24"/>
          <w:szCs w:val="24"/>
        </w:rPr>
        <w:t xml:space="preserve">is also </w:t>
      </w:r>
      <w:r w:rsidR="00926DDD" w:rsidRPr="00C2173B">
        <w:rPr>
          <w:rFonts w:ascii="Arial" w:hAnsi="Arial" w:cs="Arial"/>
          <w:sz w:val="24"/>
          <w:szCs w:val="24"/>
        </w:rPr>
        <w:t xml:space="preserve">made to the concept of tacit knowledge: Clark highlights the Finnish education system as a successful model whereby student and teacher grow in knowledge through discussion and reflection.   </w:t>
      </w:r>
      <w:r w:rsidR="00EE0FAC" w:rsidRPr="00C2173B">
        <w:rPr>
          <w:rFonts w:ascii="Arial" w:hAnsi="Arial" w:cs="Arial"/>
          <w:sz w:val="24"/>
          <w:szCs w:val="24"/>
        </w:rPr>
        <w:t>Countless authors</w:t>
      </w:r>
      <w:r w:rsidR="00733CC1" w:rsidRPr="00C2173B">
        <w:rPr>
          <w:rFonts w:ascii="Arial" w:hAnsi="Arial" w:cs="Arial"/>
          <w:sz w:val="24"/>
          <w:szCs w:val="24"/>
        </w:rPr>
        <w:t xml:space="preserve"> </w:t>
      </w:r>
      <w:r w:rsidR="00EE0FAC" w:rsidRPr="00C2173B">
        <w:rPr>
          <w:rFonts w:ascii="Arial" w:hAnsi="Arial" w:cs="Arial"/>
          <w:sz w:val="24"/>
          <w:szCs w:val="24"/>
        </w:rPr>
        <w:t>attribute</w:t>
      </w:r>
      <w:r w:rsidR="00733CC1" w:rsidRPr="00C2173B">
        <w:rPr>
          <w:rFonts w:ascii="Arial" w:hAnsi="Arial" w:cs="Arial"/>
          <w:sz w:val="24"/>
          <w:szCs w:val="24"/>
        </w:rPr>
        <w:t xml:space="preserve"> </w:t>
      </w:r>
      <w:r w:rsidR="00EE0FAC" w:rsidRPr="00C2173B">
        <w:rPr>
          <w:rFonts w:ascii="Arial" w:hAnsi="Arial" w:cs="Arial"/>
          <w:sz w:val="24"/>
          <w:szCs w:val="24"/>
        </w:rPr>
        <w:t>such opinions to the ide</w:t>
      </w:r>
      <w:r w:rsidRPr="00C2173B">
        <w:rPr>
          <w:rFonts w:ascii="Arial" w:hAnsi="Arial" w:cs="Arial"/>
          <w:sz w:val="24"/>
          <w:szCs w:val="24"/>
        </w:rPr>
        <w:t>a</w:t>
      </w:r>
      <w:r w:rsidR="00EE0FAC" w:rsidRPr="00C2173B">
        <w:rPr>
          <w:rFonts w:ascii="Arial" w:hAnsi="Arial" w:cs="Arial"/>
          <w:sz w:val="24"/>
          <w:szCs w:val="24"/>
        </w:rPr>
        <w:t>s of Black and William,</w:t>
      </w:r>
      <w:r w:rsidRPr="00C2173B">
        <w:rPr>
          <w:rFonts w:ascii="Arial" w:hAnsi="Arial" w:cs="Arial"/>
          <w:sz w:val="24"/>
          <w:szCs w:val="24"/>
        </w:rPr>
        <w:t xml:space="preserve"> (2009), who</w:t>
      </w:r>
      <w:r w:rsidR="00EE0FAC" w:rsidRPr="00C2173B">
        <w:rPr>
          <w:rFonts w:ascii="Arial" w:hAnsi="Arial" w:cs="Arial"/>
          <w:sz w:val="24"/>
          <w:szCs w:val="24"/>
        </w:rPr>
        <w:t xml:space="preserve"> maintain that tacit knowledge cannot be hidden but must be made explicit and available to a</w:t>
      </w:r>
      <w:r w:rsidR="00773032" w:rsidRPr="00C2173B">
        <w:rPr>
          <w:rFonts w:ascii="Arial" w:hAnsi="Arial" w:cs="Arial"/>
          <w:sz w:val="24"/>
          <w:szCs w:val="24"/>
        </w:rPr>
        <w:t>l</w:t>
      </w:r>
      <w:r w:rsidR="00EE0FAC" w:rsidRPr="00C2173B">
        <w:rPr>
          <w:rFonts w:ascii="Arial" w:hAnsi="Arial" w:cs="Arial"/>
          <w:sz w:val="24"/>
          <w:szCs w:val="24"/>
        </w:rPr>
        <w:t xml:space="preserve">l participants in the learning process, in order to create a </w:t>
      </w:r>
      <w:r w:rsidR="001D66DC" w:rsidRPr="00C2173B">
        <w:rPr>
          <w:rFonts w:ascii="Arial" w:hAnsi="Arial" w:cs="Arial"/>
          <w:sz w:val="24"/>
          <w:szCs w:val="24"/>
        </w:rPr>
        <w:t>culture of learning</w:t>
      </w:r>
      <w:r w:rsidRPr="00C2173B">
        <w:rPr>
          <w:rFonts w:ascii="Arial" w:hAnsi="Arial" w:cs="Arial"/>
          <w:sz w:val="24"/>
          <w:szCs w:val="24"/>
        </w:rPr>
        <w:t xml:space="preserve">. This may be borne out by sharing explicit lesson objectives to learners at the start of the lesson and ensuring that they refer to them when discussing their skills development in the plenary phase. </w:t>
      </w:r>
    </w:p>
    <w:p w:rsidR="00773032" w:rsidRPr="00C2173B" w:rsidRDefault="00F223E9" w:rsidP="00433A06">
      <w:pPr>
        <w:rPr>
          <w:rFonts w:ascii="Arial" w:hAnsi="Arial" w:cs="Arial"/>
          <w:sz w:val="24"/>
          <w:szCs w:val="24"/>
        </w:rPr>
      </w:pPr>
      <w:r w:rsidRPr="00C2173B">
        <w:rPr>
          <w:rFonts w:ascii="Arial" w:hAnsi="Arial" w:cs="Arial"/>
          <w:sz w:val="24"/>
          <w:szCs w:val="24"/>
        </w:rPr>
        <w:t>This complements</w:t>
      </w:r>
      <w:r w:rsidR="00773032" w:rsidRPr="00C2173B">
        <w:rPr>
          <w:rFonts w:ascii="Arial" w:hAnsi="Arial" w:cs="Arial"/>
          <w:sz w:val="24"/>
          <w:szCs w:val="24"/>
        </w:rPr>
        <w:t xml:space="preserve"> the theory </w:t>
      </w:r>
      <w:r w:rsidR="00BC54E8" w:rsidRPr="00C2173B">
        <w:rPr>
          <w:rFonts w:ascii="Arial" w:hAnsi="Arial" w:cs="Arial"/>
          <w:sz w:val="24"/>
          <w:szCs w:val="24"/>
        </w:rPr>
        <w:t>of visible</w:t>
      </w:r>
      <w:r w:rsidR="00773032" w:rsidRPr="00C2173B">
        <w:rPr>
          <w:rFonts w:ascii="Arial" w:hAnsi="Arial" w:cs="Arial"/>
          <w:sz w:val="24"/>
          <w:szCs w:val="24"/>
        </w:rPr>
        <w:t xml:space="preserve"> learning expounded by</w:t>
      </w:r>
      <w:r w:rsidR="00BB6503" w:rsidRPr="00C2173B">
        <w:rPr>
          <w:rFonts w:ascii="Arial" w:hAnsi="Arial" w:cs="Arial"/>
          <w:sz w:val="24"/>
          <w:szCs w:val="24"/>
        </w:rPr>
        <w:t xml:space="preserve"> Hattie </w:t>
      </w:r>
      <w:r w:rsidR="007909D1" w:rsidRPr="00C2173B">
        <w:rPr>
          <w:rFonts w:ascii="Arial" w:hAnsi="Arial" w:cs="Arial"/>
          <w:sz w:val="24"/>
          <w:szCs w:val="24"/>
        </w:rPr>
        <w:t>(2012), whereby teaching is made so</w:t>
      </w:r>
      <w:r w:rsidR="00773032" w:rsidRPr="00C2173B">
        <w:rPr>
          <w:rFonts w:ascii="Arial" w:hAnsi="Arial" w:cs="Arial"/>
          <w:sz w:val="24"/>
          <w:szCs w:val="24"/>
        </w:rPr>
        <w:t xml:space="preserve"> visible to learners </w:t>
      </w:r>
      <w:r w:rsidR="00F6000F" w:rsidRPr="00C2173B">
        <w:rPr>
          <w:rFonts w:ascii="Arial" w:hAnsi="Arial" w:cs="Arial"/>
          <w:sz w:val="24"/>
          <w:szCs w:val="24"/>
        </w:rPr>
        <w:t>that they</w:t>
      </w:r>
      <w:r w:rsidR="007909D1" w:rsidRPr="00C2173B">
        <w:rPr>
          <w:rFonts w:ascii="Arial" w:hAnsi="Arial" w:cs="Arial"/>
          <w:sz w:val="24"/>
          <w:szCs w:val="24"/>
        </w:rPr>
        <w:t xml:space="preserve"> </w:t>
      </w:r>
      <w:r w:rsidR="007909D1" w:rsidRPr="00C2173B">
        <w:rPr>
          <w:rFonts w:ascii="Arial" w:hAnsi="Arial" w:cs="Arial"/>
          <w:sz w:val="24"/>
          <w:szCs w:val="24"/>
          <w:u w:val="single"/>
        </w:rPr>
        <w:t>become</w:t>
      </w:r>
      <w:r w:rsidR="007909D1" w:rsidRPr="00C2173B">
        <w:rPr>
          <w:rFonts w:ascii="Arial" w:hAnsi="Arial" w:cs="Arial"/>
          <w:sz w:val="24"/>
          <w:szCs w:val="24"/>
        </w:rPr>
        <w:t xml:space="preserve"> th</w:t>
      </w:r>
      <w:r w:rsidR="005A2063" w:rsidRPr="00C2173B">
        <w:rPr>
          <w:rFonts w:ascii="Arial" w:hAnsi="Arial" w:cs="Arial"/>
          <w:sz w:val="24"/>
          <w:szCs w:val="24"/>
        </w:rPr>
        <w:t>ose learners</w:t>
      </w:r>
      <w:r w:rsidR="007909D1" w:rsidRPr="00C2173B">
        <w:rPr>
          <w:rFonts w:ascii="Arial" w:hAnsi="Arial" w:cs="Arial"/>
          <w:sz w:val="24"/>
          <w:szCs w:val="24"/>
        </w:rPr>
        <w:t xml:space="preserve">.  Hattie views this to be </w:t>
      </w:r>
      <w:r w:rsidR="00F6000F" w:rsidRPr="00C2173B">
        <w:rPr>
          <w:rFonts w:ascii="Arial" w:hAnsi="Arial" w:cs="Arial"/>
          <w:sz w:val="24"/>
          <w:szCs w:val="24"/>
        </w:rPr>
        <w:t xml:space="preserve">a </w:t>
      </w:r>
      <w:r w:rsidR="007909D1" w:rsidRPr="00C2173B">
        <w:rPr>
          <w:rFonts w:ascii="Arial" w:hAnsi="Arial" w:cs="Arial"/>
          <w:sz w:val="24"/>
          <w:szCs w:val="24"/>
        </w:rPr>
        <w:t>core</w:t>
      </w:r>
      <w:r w:rsidR="00773032" w:rsidRPr="00C2173B">
        <w:rPr>
          <w:rFonts w:ascii="Arial" w:hAnsi="Arial" w:cs="Arial"/>
          <w:sz w:val="24"/>
          <w:szCs w:val="24"/>
        </w:rPr>
        <w:t xml:space="preserve"> </w:t>
      </w:r>
      <w:r w:rsidR="007909D1" w:rsidRPr="00C2173B">
        <w:rPr>
          <w:rFonts w:ascii="Arial" w:hAnsi="Arial" w:cs="Arial"/>
          <w:sz w:val="24"/>
          <w:szCs w:val="24"/>
        </w:rPr>
        <w:t>comp</w:t>
      </w:r>
      <w:r w:rsidR="00BB6503" w:rsidRPr="00C2173B">
        <w:rPr>
          <w:rFonts w:ascii="Arial" w:hAnsi="Arial" w:cs="Arial"/>
          <w:sz w:val="24"/>
          <w:szCs w:val="24"/>
        </w:rPr>
        <w:t>onent in order to develop both</w:t>
      </w:r>
      <w:r w:rsidR="007909D1" w:rsidRPr="00C2173B">
        <w:rPr>
          <w:rFonts w:ascii="Arial" w:hAnsi="Arial" w:cs="Arial"/>
          <w:sz w:val="24"/>
          <w:szCs w:val="24"/>
        </w:rPr>
        <w:t xml:space="preserve"> lifelong</w:t>
      </w:r>
      <w:r w:rsidR="00BB6503" w:rsidRPr="00C2173B">
        <w:rPr>
          <w:rFonts w:ascii="Arial" w:hAnsi="Arial" w:cs="Arial"/>
          <w:sz w:val="24"/>
          <w:szCs w:val="24"/>
        </w:rPr>
        <w:t xml:space="preserve"> learning and </w:t>
      </w:r>
      <w:r w:rsidR="00773032" w:rsidRPr="00C2173B">
        <w:rPr>
          <w:rFonts w:ascii="Arial" w:hAnsi="Arial" w:cs="Arial"/>
          <w:sz w:val="24"/>
          <w:szCs w:val="24"/>
        </w:rPr>
        <w:t>self-regulation</w:t>
      </w:r>
      <w:r w:rsidR="001D792E" w:rsidRPr="00C2173B">
        <w:rPr>
          <w:rFonts w:ascii="Arial" w:hAnsi="Arial" w:cs="Arial"/>
          <w:sz w:val="24"/>
          <w:szCs w:val="24"/>
        </w:rPr>
        <w:t xml:space="preserve">.  Clark </w:t>
      </w:r>
      <w:r w:rsidR="003D4F58" w:rsidRPr="00C2173B">
        <w:rPr>
          <w:rFonts w:ascii="Arial" w:hAnsi="Arial" w:cs="Arial"/>
          <w:sz w:val="24"/>
          <w:szCs w:val="24"/>
        </w:rPr>
        <w:t>takes</w:t>
      </w:r>
      <w:r w:rsidR="001D792E" w:rsidRPr="00C2173B">
        <w:rPr>
          <w:rFonts w:ascii="Arial" w:hAnsi="Arial" w:cs="Arial"/>
          <w:sz w:val="24"/>
          <w:szCs w:val="24"/>
        </w:rPr>
        <w:t xml:space="preserve"> this</w:t>
      </w:r>
      <w:r w:rsidR="003D4F58" w:rsidRPr="00C2173B">
        <w:rPr>
          <w:rFonts w:ascii="Arial" w:hAnsi="Arial" w:cs="Arial"/>
          <w:sz w:val="24"/>
          <w:szCs w:val="24"/>
        </w:rPr>
        <w:t xml:space="preserve"> idea further when outlining the</w:t>
      </w:r>
      <w:r w:rsidR="001D792E" w:rsidRPr="00C2173B">
        <w:rPr>
          <w:rFonts w:ascii="Arial" w:hAnsi="Arial" w:cs="Arial"/>
          <w:sz w:val="24"/>
          <w:szCs w:val="24"/>
        </w:rPr>
        <w:t xml:space="preserve"> “continuum of self-regulation</w:t>
      </w:r>
      <w:r w:rsidR="00E83C76" w:rsidRPr="00C2173B">
        <w:rPr>
          <w:rFonts w:ascii="Arial" w:hAnsi="Arial" w:cs="Arial"/>
          <w:sz w:val="24"/>
          <w:szCs w:val="24"/>
        </w:rPr>
        <w:t>” (</w:t>
      </w:r>
      <w:r w:rsidR="001D792E" w:rsidRPr="00C2173B">
        <w:rPr>
          <w:rFonts w:ascii="Arial" w:hAnsi="Arial" w:cs="Arial"/>
          <w:sz w:val="24"/>
          <w:szCs w:val="24"/>
        </w:rPr>
        <w:t xml:space="preserve">Clark ibid p.4), whereby each party shares in the co-construction of learning and assessment. </w:t>
      </w:r>
      <w:r w:rsidR="003D4F58" w:rsidRPr="00C2173B">
        <w:rPr>
          <w:rFonts w:ascii="Arial" w:hAnsi="Arial" w:cs="Arial"/>
          <w:sz w:val="24"/>
          <w:szCs w:val="24"/>
        </w:rPr>
        <w:t xml:space="preserve">  This can be v</w:t>
      </w:r>
      <w:r w:rsidR="00BB6503" w:rsidRPr="00C2173B">
        <w:rPr>
          <w:rFonts w:ascii="Arial" w:hAnsi="Arial" w:cs="Arial"/>
          <w:sz w:val="24"/>
          <w:szCs w:val="24"/>
        </w:rPr>
        <w:t xml:space="preserve">iewed in successful classrooms </w:t>
      </w:r>
      <w:r w:rsidR="003D4F58" w:rsidRPr="00C2173B">
        <w:rPr>
          <w:rFonts w:ascii="Arial" w:hAnsi="Arial" w:cs="Arial"/>
          <w:sz w:val="24"/>
          <w:szCs w:val="24"/>
        </w:rPr>
        <w:t>where the creation of clear success criteria is modelled for students so that they can create their</w:t>
      </w:r>
      <w:r w:rsidR="003D46CA" w:rsidRPr="00C2173B">
        <w:rPr>
          <w:rFonts w:ascii="Arial" w:hAnsi="Arial" w:cs="Arial"/>
          <w:sz w:val="24"/>
          <w:szCs w:val="24"/>
        </w:rPr>
        <w:t xml:space="preserve"> own and utilise it to</w:t>
      </w:r>
      <w:r w:rsidR="003D4F58" w:rsidRPr="00C2173B">
        <w:rPr>
          <w:rFonts w:ascii="Arial" w:hAnsi="Arial" w:cs="Arial"/>
          <w:sz w:val="24"/>
          <w:szCs w:val="24"/>
        </w:rPr>
        <w:t xml:space="preserve"> peer or self </w:t>
      </w:r>
      <w:r w:rsidR="001D66DC" w:rsidRPr="00C2173B">
        <w:rPr>
          <w:rFonts w:ascii="Arial" w:hAnsi="Arial" w:cs="Arial"/>
          <w:sz w:val="24"/>
          <w:szCs w:val="24"/>
        </w:rPr>
        <w:t xml:space="preserve">- </w:t>
      </w:r>
      <w:r w:rsidR="003D4F58" w:rsidRPr="00C2173B">
        <w:rPr>
          <w:rFonts w:ascii="Arial" w:hAnsi="Arial" w:cs="Arial"/>
          <w:sz w:val="24"/>
          <w:szCs w:val="24"/>
        </w:rPr>
        <w:t xml:space="preserve">assess their work. </w:t>
      </w:r>
    </w:p>
    <w:p w:rsidR="00FF2BA8" w:rsidRPr="00C2173B" w:rsidRDefault="00F5323B" w:rsidP="00FF2BA8">
      <w:pPr>
        <w:rPr>
          <w:rFonts w:ascii="Arial" w:hAnsi="Arial" w:cs="Arial"/>
          <w:sz w:val="24"/>
          <w:szCs w:val="24"/>
        </w:rPr>
      </w:pPr>
      <w:r w:rsidRPr="00C2173B">
        <w:rPr>
          <w:rFonts w:ascii="Arial" w:hAnsi="Arial" w:cs="Arial"/>
          <w:sz w:val="24"/>
          <w:szCs w:val="24"/>
          <w:shd w:val="clear" w:color="auto" w:fill="FFFFFF"/>
        </w:rPr>
        <w:t>The terminology surrounding</w:t>
      </w:r>
      <w:r w:rsidR="00A056B1" w:rsidRPr="00C2173B">
        <w:rPr>
          <w:rFonts w:ascii="Arial" w:hAnsi="Arial" w:cs="Arial"/>
          <w:sz w:val="24"/>
          <w:szCs w:val="24"/>
          <w:shd w:val="clear" w:color="auto" w:fill="FFFFFF"/>
        </w:rPr>
        <w:t xml:space="preserve"> learning and knowledge also </w:t>
      </w:r>
      <w:r w:rsidR="00E87DA5" w:rsidRPr="00C2173B">
        <w:rPr>
          <w:rFonts w:ascii="Arial" w:hAnsi="Arial" w:cs="Arial"/>
          <w:sz w:val="24"/>
          <w:szCs w:val="24"/>
          <w:shd w:val="clear" w:color="auto" w:fill="FFFFFF"/>
        </w:rPr>
        <w:t>begin</w:t>
      </w:r>
      <w:r w:rsidRPr="00C2173B">
        <w:rPr>
          <w:rFonts w:ascii="Arial" w:hAnsi="Arial" w:cs="Arial"/>
          <w:sz w:val="24"/>
          <w:szCs w:val="24"/>
          <w:shd w:val="clear" w:color="auto" w:fill="FFFFFF"/>
        </w:rPr>
        <w:t>s</w:t>
      </w:r>
      <w:r w:rsidR="00E87DA5" w:rsidRPr="00C2173B">
        <w:rPr>
          <w:rFonts w:ascii="Arial" w:hAnsi="Arial" w:cs="Arial"/>
          <w:sz w:val="24"/>
          <w:szCs w:val="24"/>
          <w:shd w:val="clear" w:color="auto" w:fill="FFFFFF"/>
        </w:rPr>
        <w:t xml:space="preserve"> to</w:t>
      </w:r>
      <w:r w:rsidR="00A056B1" w:rsidRPr="00C2173B">
        <w:rPr>
          <w:rFonts w:ascii="Arial" w:hAnsi="Arial" w:cs="Arial"/>
          <w:sz w:val="24"/>
          <w:szCs w:val="24"/>
          <w:shd w:val="clear" w:color="auto" w:fill="FFFFFF"/>
        </w:rPr>
        <w:t xml:space="preserve"> juxtapose when the views of Young are</w:t>
      </w:r>
      <w:r w:rsidR="00E87DA5" w:rsidRPr="00C2173B">
        <w:rPr>
          <w:rFonts w:ascii="Arial" w:hAnsi="Arial" w:cs="Arial"/>
          <w:sz w:val="24"/>
          <w:szCs w:val="24"/>
          <w:shd w:val="clear" w:color="auto" w:fill="FFFFFF"/>
        </w:rPr>
        <w:t xml:space="preserve"> further taken</w:t>
      </w:r>
      <w:r w:rsidR="00A056B1" w:rsidRPr="00C2173B">
        <w:rPr>
          <w:rFonts w:ascii="Arial" w:hAnsi="Arial" w:cs="Arial"/>
          <w:sz w:val="24"/>
          <w:szCs w:val="24"/>
          <w:shd w:val="clear" w:color="auto" w:fill="FFFFFF"/>
        </w:rPr>
        <w:t xml:space="preserve"> into account, regarding “powerful </w:t>
      </w:r>
      <w:r w:rsidR="00E73220" w:rsidRPr="00C2173B">
        <w:rPr>
          <w:rFonts w:ascii="Arial" w:hAnsi="Arial" w:cs="Arial"/>
          <w:sz w:val="24"/>
          <w:szCs w:val="24"/>
          <w:shd w:val="clear" w:color="auto" w:fill="FFFFFF"/>
        </w:rPr>
        <w:t>knowledge” (</w:t>
      </w:r>
      <w:r w:rsidR="00FA2701" w:rsidRPr="00C2173B">
        <w:rPr>
          <w:rFonts w:ascii="Arial" w:hAnsi="Arial" w:cs="Arial"/>
          <w:sz w:val="24"/>
          <w:szCs w:val="24"/>
          <w:shd w:val="clear" w:color="auto" w:fill="FFFFFF"/>
        </w:rPr>
        <w:t>Young,</w:t>
      </w:r>
      <w:r w:rsidR="001642D2" w:rsidRPr="00C2173B">
        <w:rPr>
          <w:rFonts w:ascii="Arial" w:hAnsi="Arial" w:cs="Arial"/>
          <w:sz w:val="24"/>
          <w:szCs w:val="24"/>
          <w:shd w:val="clear" w:color="auto" w:fill="FFFFFF"/>
        </w:rPr>
        <w:t xml:space="preserve"> 2012, accessed 31/12/16)</w:t>
      </w:r>
      <w:r w:rsidR="00BB6503" w:rsidRPr="00C2173B">
        <w:rPr>
          <w:rFonts w:ascii="Arial" w:hAnsi="Arial" w:cs="Arial"/>
          <w:sz w:val="24"/>
          <w:szCs w:val="24"/>
          <w:shd w:val="clear" w:color="auto" w:fill="FFFFFF"/>
        </w:rPr>
        <w:t>, whereby</w:t>
      </w:r>
      <w:r w:rsidR="00D97EE5" w:rsidRPr="00C2173B">
        <w:rPr>
          <w:rFonts w:ascii="Arial" w:hAnsi="Arial" w:cs="Arial"/>
          <w:sz w:val="24"/>
          <w:szCs w:val="24"/>
          <w:shd w:val="clear" w:color="auto" w:fill="FFFFFF"/>
        </w:rPr>
        <w:t xml:space="preserve"> access</w:t>
      </w:r>
      <w:r w:rsidR="00706AEE" w:rsidRPr="00C2173B">
        <w:rPr>
          <w:rFonts w:ascii="Arial" w:hAnsi="Arial" w:cs="Arial"/>
          <w:sz w:val="24"/>
          <w:szCs w:val="24"/>
          <w:shd w:val="clear" w:color="auto" w:fill="FFFFFF"/>
        </w:rPr>
        <w:t xml:space="preserve"> to the </w:t>
      </w:r>
      <w:r w:rsidR="00FA2701" w:rsidRPr="00C2173B">
        <w:rPr>
          <w:rFonts w:ascii="Arial" w:hAnsi="Arial" w:cs="Arial"/>
          <w:sz w:val="24"/>
          <w:szCs w:val="24"/>
          <w:shd w:val="clear" w:color="auto" w:fill="FFFFFF"/>
        </w:rPr>
        <w:t>curriculum is</w:t>
      </w:r>
      <w:r w:rsidR="006F7BBE" w:rsidRPr="00C2173B">
        <w:rPr>
          <w:rFonts w:ascii="Arial" w:hAnsi="Arial" w:cs="Arial"/>
          <w:sz w:val="24"/>
          <w:szCs w:val="24"/>
          <w:shd w:val="clear" w:color="auto" w:fill="FFFFFF"/>
        </w:rPr>
        <w:t xml:space="preserve"> directly related to the knowledge itself. </w:t>
      </w:r>
      <w:r w:rsidR="00A056B1" w:rsidRPr="00C2173B">
        <w:rPr>
          <w:rFonts w:ascii="Arial" w:hAnsi="Arial" w:cs="Arial"/>
          <w:sz w:val="24"/>
          <w:szCs w:val="24"/>
          <w:shd w:val="clear" w:color="auto" w:fill="FFFFFF"/>
        </w:rPr>
        <w:t xml:space="preserve"> The concept of ‘powerful knowledge’</w:t>
      </w:r>
      <w:r w:rsidR="00E87DA5" w:rsidRPr="00C2173B">
        <w:rPr>
          <w:rFonts w:ascii="Arial" w:hAnsi="Arial" w:cs="Arial"/>
          <w:sz w:val="24"/>
          <w:szCs w:val="24"/>
          <w:shd w:val="clear" w:color="auto" w:fill="FFFFFF"/>
        </w:rPr>
        <w:t xml:space="preserve"> - </w:t>
      </w:r>
      <w:r w:rsidR="00A056B1" w:rsidRPr="00C2173B">
        <w:rPr>
          <w:rFonts w:ascii="Arial" w:hAnsi="Arial" w:cs="Arial"/>
          <w:sz w:val="24"/>
          <w:szCs w:val="24"/>
          <w:shd w:val="clear" w:color="auto" w:fill="FFFFFF"/>
        </w:rPr>
        <w:t xml:space="preserve"> with its roots in the institutional history of the </w:t>
      </w:r>
      <w:r w:rsidR="00895136" w:rsidRPr="00C2173B">
        <w:rPr>
          <w:rFonts w:ascii="Arial" w:hAnsi="Arial" w:cs="Arial"/>
          <w:sz w:val="24"/>
          <w:szCs w:val="24"/>
          <w:shd w:val="clear" w:color="auto" w:fill="FFFFFF"/>
        </w:rPr>
        <w:t>current education</w:t>
      </w:r>
      <w:r w:rsidR="00A056B1" w:rsidRPr="00C2173B">
        <w:rPr>
          <w:rFonts w:ascii="Arial" w:hAnsi="Arial" w:cs="Arial"/>
          <w:sz w:val="24"/>
          <w:szCs w:val="24"/>
          <w:shd w:val="clear" w:color="auto" w:fill="FFFFFF"/>
        </w:rPr>
        <w:t xml:space="preserve"> system</w:t>
      </w:r>
      <w:r w:rsidR="00E87DA5" w:rsidRPr="00C2173B">
        <w:rPr>
          <w:rFonts w:ascii="Arial" w:hAnsi="Arial" w:cs="Arial"/>
          <w:sz w:val="24"/>
          <w:szCs w:val="24"/>
          <w:shd w:val="clear" w:color="auto" w:fill="FFFFFF"/>
        </w:rPr>
        <w:t xml:space="preserve"> -</w:t>
      </w:r>
      <w:r w:rsidR="00A056B1" w:rsidRPr="00C2173B">
        <w:rPr>
          <w:rFonts w:ascii="Arial" w:hAnsi="Arial" w:cs="Arial"/>
          <w:sz w:val="24"/>
          <w:szCs w:val="24"/>
          <w:shd w:val="clear" w:color="auto" w:fill="FFFFFF"/>
        </w:rPr>
        <w:t xml:space="preserve"> is, according to </w:t>
      </w:r>
      <w:r w:rsidR="00895136" w:rsidRPr="00C2173B">
        <w:rPr>
          <w:rFonts w:ascii="Arial" w:hAnsi="Arial" w:cs="Arial"/>
          <w:sz w:val="24"/>
          <w:szCs w:val="24"/>
          <w:shd w:val="clear" w:color="auto" w:fill="FFFFFF"/>
        </w:rPr>
        <w:t>Young</w:t>
      </w:r>
      <w:r w:rsidR="00BB6503" w:rsidRPr="00C2173B">
        <w:rPr>
          <w:rFonts w:ascii="Arial" w:hAnsi="Arial" w:cs="Arial"/>
          <w:sz w:val="24"/>
          <w:szCs w:val="24"/>
          <w:shd w:val="clear" w:color="auto" w:fill="FFFFFF"/>
        </w:rPr>
        <w:t xml:space="preserve">, </w:t>
      </w:r>
      <w:r w:rsidR="00895136" w:rsidRPr="00C2173B">
        <w:rPr>
          <w:rFonts w:ascii="Arial" w:hAnsi="Arial" w:cs="Arial"/>
          <w:sz w:val="24"/>
          <w:szCs w:val="24"/>
          <w:shd w:val="clear" w:color="auto" w:fill="FFFFFF"/>
        </w:rPr>
        <w:t xml:space="preserve"> a</w:t>
      </w:r>
      <w:r w:rsidR="00A056B1" w:rsidRPr="00C2173B">
        <w:rPr>
          <w:rFonts w:ascii="Arial" w:hAnsi="Arial" w:cs="Arial"/>
          <w:sz w:val="24"/>
          <w:szCs w:val="24"/>
          <w:shd w:val="clear" w:color="auto" w:fill="FFFFFF"/>
        </w:rPr>
        <w:t xml:space="preserve"> tool </w:t>
      </w:r>
      <w:r w:rsidR="00895136" w:rsidRPr="00C2173B">
        <w:rPr>
          <w:rFonts w:ascii="Arial" w:hAnsi="Arial" w:cs="Arial"/>
          <w:sz w:val="24"/>
          <w:szCs w:val="24"/>
          <w:shd w:val="clear" w:color="auto" w:fill="FFFFFF"/>
        </w:rPr>
        <w:t>for reminding</w:t>
      </w:r>
      <w:r w:rsidR="00A056B1" w:rsidRPr="00C2173B">
        <w:rPr>
          <w:rFonts w:ascii="Arial" w:hAnsi="Arial" w:cs="Arial"/>
          <w:sz w:val="24"/>
          <w:szCs w:val="24"/>
          <w:shd w:val="clear" w:color="auto" w:fill="FFFFFF"/>
        </w:rPr>
        <w:t xml:space="preserve"> society </w:t>
      </w:r>
      <w:r w:rsidR="00895136" w:rsidRPr="00C2173B">
        <w:rPr>
          <w:rFonts w:ascii="Arial" w:hAnsi="Arial" w:cs="Arial"/>
          <w:sz w:val="24"/>
          <w:szCs w:val="24"/>
          <w:shd w:val="clear" w:color="auto" w:fill="FFFFFF"/>
        </w:rPr>
        <w:t>that curriculum</w:t>
      </w:r>
      <w:r w:rsidR="00A056B1" w:rsidRPr="00C2173B">
        <w:rPr>
          <w:rFonts w:ascii="Arial" w:hAnsi="Arial" w:cs="Arial"/>
          <w:sz w:val="24"/>
          <w:szCs w:val="24"/>
          <w:shd w:val="clear" w:color="auto" w:fill="FFFFFF"/>
        </w:rPr>
        <w:t xml:space="preserve"> development and planning must build on existing proven successes</w:t>
      </w:r>
      <w:r w:rsidR="00E87DA5" w:rsidRPr="00C2173B">
        <w:rPr>
          <w:rFonts w:ascii="Arial" w:hAnsi="Arial" w:cs="Arial"/>
          <w:sz w:val="24"/>
          <w:szCs w:val="24"/>
          <w:shd w:val="clear" w:color="auto" w:fill="FFFFFF"/>
        </w:rPr>
        <w:t xml:space="preserve">.  His assertion that </w:t>
      </w:r>
      <w:r w:rsidR="001642D2" w:rsidRPr="00C2173B">
        <w:rPr>
          <w:rFonts w:ascii="Arial" w:hAnsi="Arial" w:cs="Arial"/>
          <w:sz w:val="24"/>
          <w:szCs w:val="24"/>
          <w:shd w:val="clear" w:color="auto" w:fill="FFFFFF"/>
        </w:rPr>
        <w:t>these relate</w:t>
      </w:r>
      <w:r w:rsidR="00A056B1" w:rsidRPr="00C2173B">
        <w:rPr>
          <w:rFonts w:ascii="Arial" w:hAnsi="Arial" w:cs="Arial"/>
          <w:sz w:val="24"/>
          <w:szCs w:val="24"/>
          <w:shd w:val="clear" w:color="auto" w:fill="FFFFFF"/>
        </w:rPr>
        <w:t xml:space="preserve"> directly to specific subject areas, rather than cross- curricular themes</w:t>
      </w:r>
      <w:r w:rsidR="00E87DA5" w:rsidRPr="00C2173B">
        <w:rPr>
          <w:rFonts w:ascii="Arial" w:hAnsi="Arial" w:cs="Arial"/>
          <w:sz w:val="24"/>
          <w:szCs w:val="24"/>
          <w:shd w:val="clear" w:color="auto" w:fill="FFFFFF"/>
        </w:rPr>
        <w:t xml:space="preserve"> is an interesting one, countering many prevailing skills-based curriculum ideas, but one which will be vital to </w:t>
      </w:r>
      <w:r w:rsidR="00F77660" w:rsidRPr="00C2173B">
        <w:rPr>
          <w:rFonts w:ascii="Arial" w:hAnsi="Arial" w:cs="Arial"/>
          <w:sz w:val="24"/>
          <w:szCs w:val="24"/>
          <w:shd w:val="clear" w:color="auto" w:fill="FFFFFF"/>
        </w:rPr>
        <w:t xml:space="preserve">put to the test in this </w:t>
      </w:r>
      <w:r w:rsidR="00E87DA5" w:rsidRPr="00C2173B">
        <w:rPr>
          <w:rFonts w:ascii="Arial" w:hAnsi="Arial" w:cs="Arial"/>
          <w:sz w:val="24"/>
          <w:szCs w:val="24"/>
          <w:shd w:val="clear" w:color="auto" w:fill="FFFFFF"/>
        </w:rPr>
        <w:t>research on pupils</w:t>
      </w:r>
      <w:r w:rsidR="00F735FE" w:rsidRPr="00C2173B">
        <w:rPr>
          <w:rFonts w:ascii="Arial" w:hAnsi="Arial" w:cs="Arial"/>
          <w:sz w:val="24"/>
          <w:szCs w:val="24"/>
          <w:shd w:val="clear" w:color="auto" w:fill="FFFFFF"/>
        </w:rPr>
        <w:t>’</w:t>
      </w:r>
      <w:r w:rsidR="00E87DA5" w:rsidRPr="00C2173B">
        <w:rPr>
          <w:rFonts w:ascii="Arial" w:hAnsi="Arial" w:cs="Arial"/>
          <w:sz w:val="24"/>
          <w:szCs w:val="24"/>
          <w:shd w:val="clear" w:color="auto" w:fill="FFFFFF"/>
        </w:rPr>
        <w:t xml:space="preserve"> outcome</w:t>
      </w:r>
      <w:r w:rsidR="00F735FE" w:rsidRPr="00C2173B">
        <w:rPr>
          <w:rFonts w:ascii="Arial" w:hAnsi="Arial" w:cs="Arial"/>
          <w:sz w:val="24"/>
          <w:szCs w:val="24"/>
          <w:shd w:val="clear" w:color="auto" w:fill="FFFFFF"/>
        </w:rPr>
        <w:t>s</w:t>
      </w:r>
      <w:r w:rsidR="00E87DA5" w:rsidRPr="00C2173B">
        <w:rPr>
          <w:rFonts w:ascii="Arial" w:hAnsi="Arial" w:cs="Arial"/>
          <w:sz w:val="24"/>
          <w:szCs w:val="24"/>
          <w:shd w:val="clear" w:color="auto" w:fill="FFFFFF"/>
        </w:rPr>
        <w:t xml:space="preserve"> in a core s</w:t>
      </w:r>
      <w:r w:rsidR="000A2AC4" w:rsidRPr="00C2173B">
        <w:rPr>
          <w:rFonts w:ascii="Arial" w:hAnsi="Arial" w:cs="Arial"/>
          <w:sz w:val="24"/>
          <w:szCs w:val="24"/>
          <w:shd w:val="clear" w:color="auto" w:fill="FFFFFF"/>
        </w:rPr>
        <w:t xml:space="preserve">ubject area. </w:t>
      </w:r>
      <w:r w:rsidR="00E87DA5" w:rsidRPr="00C2173B">
        <w:rPr>
          <w:rFonts w:ascii="Arial" w:hAnsi="Arial" w:cs="Arial"/>
          <w:sz w:val="24"/>
          <w:szCs w:val="24"/>
          <w:shd w:val="clear" w:color="auto" w:fill="FFFFFF"/>
        </w:rPr>
        <w:t>Consequently, Young reflects</w:t>
      </w:r>
      <w:r w:rsidR="005A52BD" w:rsidRPr="00C2173B">
        <w:rPr>
          <w:rFonts w:ascii="Arial" w:hAnsi="Arial" w:cs="Arial"/>
          <w:sz w:val="24"/>
          <w:szCs w:val="24"/>
          <w:shd w:val="clear" w:color="auto" w:fill="FFFFFF"/>
        </w:rPr>
        <w:t xml:space="preserve"> that powerful knowledge involves enabling students to journey </w:t>
      </w:r>
      <w:r w:rsidR="00FA2701" w:rsidRPr="00C2173B">
        <w:rPr>
          <w:rFonts w:ascii="Arial" w:hAnsi="Arial" w:cs="Arial"/>
          <w:sz w:val="24"/>
          <w:szCs w:val="24"/>
          <w:shd w:val="clear" w:color="auto" w:fill="FFFFFF"/>
        </w:rPr>
        <w:t>through what</w:t>
      </w:r>
      <w:r w:rsidR="005A52BD" w:rsidRPr="00C2173B">
        <w:rPr>
          <w:rFonts w:ascii="Arial" w:hAnsi="Arial" w:cs="Arial"/>
          <w:sz w:val="24"/>
          <w:szCs w:val="24"/>
          <w:shd w:val="clear" w:color="auto" w:fill="FFFFFF"/>
        </w:rPr>
        <w:t xml:space="preserve"> </w:t>
      </w:r>
      <w:r w:rsidR="005A52BD" w:rsidRPr="00C2173B">
        <w:rPr>
          <w:rFonts w:ascii="Arial" w:hAnsi="Arial" w:cs="Arial"/>
          <w:sz w:val="24"/>
          <w:szCs w:val="24"/>
          <w:shd w:val="clear" w:color="auto" w:fill="FFFFFF"/>
        </w:rPr>
        <w:lastRenderedPageBreak/>
        <w:t>they already know to a p</w:t>
      </w:r>
      <w:r w:rsidR="00E87DA5" w:rsidRPr="00C2173B">
        <w:rPr>
          <w:rFonts w:ascii="Arial" w:hAnsi="Arial" w:cs="Arial"/>
          <w:sz w:val="24"/>
          <w:szCs w:val="24"/>
          <w:shd w:val="clear" w:color="auto" w:fill="FFFFFF"/>
        </w:rPr>
        <w:t>o</w:t>
      </w:r>
      <w:r w:rsidR="005A52BD" w:rsidRPr="00C2173B">
        <w:rPr>
          <w:rFonts w:ascii="Arial" w:hAnsi="Arial" w:cs="Arial"/>
          <w:sz w:val="24"/>
          <w:szCs w:val="24"/>
          <w:shd w:val="clear" w:color="auto" w:fill="FFFFFF"/>
        </w:rPr>
        <w:t xml:space="preserve">int where they are able to </w:t>
      </w:r>
      <w:r w:rsidR="00FA2701" w:rsidRPr="00C2173B">
        <w:rPr>
          <w:rFonts w:ascii="Arial" w:hAnsi="Arial" w:cs="Arial"/>
          <w:sz w:val="24"/>
          <w:szCs w:val="24"/>
          <w:shd w:val="clear" w:color="auto" w:fill="FFFFFF"/>
        </w:rPr>
        <w:t>engage with, share</w:t>
      </w:r>
      <w:r w:rsidR="005A52BD" w:rsidRPr="00C2173B">
        <w:rPr>
          <w:rFonts w:ascii="Arial" w:hAnsi="Arial" w:cs="Arial"/>
          <w:sz w:val="24"/>
          <w:szCs w:val="24"/>
          <w:shd w:val="clear" w:color="auto" w:fill="FFFFFF"/>
        </w:rPr>
        <w:t xml:space="preserve"> </w:t>
      </w:r>
      <w:r w:rsidR="000A2AC4" w:rsidRPr="00C2173B">
        <w:rPr>
          <w:rFonts w:ascii="Arial" w:hAnsi="Arial" w:cs="Arial"/>
          <w:sz w:val="24"/>
          <w:szCs w:val="24"/>
          <w:shd w:val="clear" w:color="auto" w:fill="FFFFFF"/>
        </w:rPr>
        <w:t xml:space="preserve">or </w:t>
      </w:r>
      <w:r w:rsidR="00FA2701" w:rsidRPr="00C2173B">
        <w:rPr>
          <w:rFonts w:ascii="Arial" w:hAnsi="Arial" w:cs="Arial"/>
          <w:sz w:val="24"/>
          <w:szCs w:val="24"/>
          <w:shd w:val="clear" w:color="auto" w:fill="FFFFFF"/>
        </w:rPr>
        <w:t>even move</w:t>
      </w:r>
      <w:r w:rsidR="00F77660" w:rsidRPr="00C2173B">
        <w:rPr>
          <w:rFonts w:ascii="Arial" w:hAnsi="Arial" w:cs="Arial"/>
          <w:sz w:val="24"/>
          <w:szCs w:val="24"/>
          <w:shd w:val="clear" w:color="auto" w:fill="FFFFFF"/>
        </w:rPr>
        <w:t xml:space="preserve"> </w:t>
      </w:r>
      <w:r w:rsidR="005A52BD" w:rsidRPr="00C2173B">
        <w:rPr>
          <w:rFonts w:ascii="Arial" w:hAnsi="Arial" w:cs="Arial"/>
          <w:sz w:val="24"/>
          <w:szCs w:val="24"/>
          <w:shd w:val="clear" w:color="auto" w:fill="FFFFFF"/>
        </w:rPr>
        <w:t xml:space="preserve">beyond the </w:t>
      </w:r>
      <w:r w:rsidR="000A2AC4" w:rsidRPr="00C2173B">
        <w:rPr>
          <w:rFonts w:ascii="Arial" w:hAnsi="Arial" w:cs="Arial"/>
          <w:sz w:val="24"/>
          <w:szCs w:val="24"/>
          <w:shd w:val="clear" w:color="auto" w:fill="FFFFFF"/>
        </w:rPr>
        <w:t xml:space="preserve">actual </w:t>
      </w:r>
      <w:r w:rsidR="00FA2701" w:rsidRPr="00C2173B">
        <w:rPr>
          <w:rFonts w:ascii="Arial" w:hAnsi="Arial" w:cs="Arial"/>
          <w:sz w:val="24"/>
          <w:szCs w:val="24"/>
          <w:shd w:val="clear" w:color="auto" w:fill="FFFFFF"/>
        </w:rPr>
        <w:t>curriculum knowledge</w:t>
      </w:r>
      <w:r w:rsidR="005A52BD" w:rsidRPr="00C2173B">
        <w:rPr>
          <w:rFonts w:ascii="Arial" w:hAnsi="Arial" w:cs="Arial"/>
          <w:sz w:val="24"/>
          <w:szCs w:val="24"/>
          <w:shd w:val="clear" w:color="auto" w:fill="FFFFFF"/>
        </w:rPr>
        <w:t xml:space="preserve"> of their </w:t>
      </w:r>
      <w:r w:rsidR="000A2AC4" w:rsidRPr="00C2173B">
        <w:rPr>
          <w:rFonts w:ascii="Arial" w:hAnsi="Arial" w:cs="Arial"/>
          <w:sz w:val="24"/>
          <w:szCs w:val="24"/>
          <w:shd w:val="clear" w:color="auto" w:fill="FFFFFF"/>
        </w:rPr>
        <w:t xml:space="preserve">own </w:t>
      </w:r>
      <w:r w:rsidR="005A52BD" w:rsidRPr="00C2173B">
        <w:rPr>
          <w:rFonts w:ascii="Arial" w:hAnsi="Arial" w:cs="Arial"/>
          <w:sz w:val="24"/>
          <w:szCs w:val="24"/>
          <w:shd w:val="clear" w:color="auto" w:fill="FFFFFF"/>
        </w:rPr>
        <w:t>teachers.</w:t>
      </w:r>
      <w:r w:rsidR="005A52BD" w:rsidRPr="00C2173B">
        <w:rPr>
          <w:rStyle w:val="apple-converted-space"/>
          <w:rFonts w:ascii="Arial" w:hAnsi="Arial" w:cs="Arial"/>
          <w:sz w:val="24"/>
          <w:szCs w:val="24"/>
          <w:shd w:val="clear" w:color="auto" w:fill="FFFFFF"/>
        </w:rPr>
        <w:t> </w:t>
      </w:r>
      <w:r w:rsidR="008E4083" w:rsidRPr="00C2173B">
        <w:rPr>
          <w:rFonts w:ascii="Arial" w:hAnsi="Arial" w:cs="Arial"/>
          <w:sz w:val="24"/>
          <w:szCs w:val="24"/>
        </w:rPr>
        <w:t xml:space="preserve"> </w:t>
      </w:r>
      <w:r w:rsidR="006C2BD9" w:rsidRPr="00C2173B">
        <w:rPr>
          <w:rFonts w:ascii="Arial" w:hAnsi="Arial" w:cs="Arial"/>
          <w:sz w:val="24"/>
          <w:szCs w:val="24"/>
        </w:rPr>
        <w:t xml:space="preserve"> Wh</w:t>
      </w:r>
      <w:r w:rsidR="00026E4A" w:rsidRPr="00C2173B">
        <w:rPr>
          <w:rFonts w:ascii="Arial" w:hAnsi="Arial" w:cs="Arial"/>
          <w:sz w:val="24"/>
          <w:szCs w:val="24"/>
        </w:rPr>
        <w:t>ile a laudable position to hold and while it may refer to summative assessment</w:t>
      </w:r>
      <w:r w:rsidR="00B93E98" w:rsidRPr="00C2173B">
        <w:rPr>
          <w:rFonts w:ascii="Arial" w:hAnsi="Arial" w:cs="Arial"/>
          <w:sz w:val="24"/>
          <w:szCs w:val="24"/>
        </w:rPr>
        <w:t>, is</w:t>
      </w:r>
      <w:r w:rsidR="006C2BD9" w:rsidRPr="00C2173B">
        <w:rPr>
          <w:rFonts w:ascii="Arial" w:hAnsi="Arial" w:cs="Arial"/>
          <w:sz w:val="24"/>
          <w:szCs w:val="24"/>
        </w:rPr>
        <w:t xml:space="preserve"> this tenable for secondary education in the same</w:t>
      </w:r>
      <w:r w:rsidR="00F77660" w:rsidRPr="00C2173B">
        <w:rPr>
          <w:rFonts w:ascii="Arial" w:hAnsi="Arial" w:cs="Arial"/>
          <w:sz w:val="24"/>
          <w:szCs w:val="24"/>
        </w:rPr>
        <w:t xml:space="preserve"> way as Higher Education, since </w:t>
      </w:r>
      <w:r w:rsidR="006C2BD9" w:rsidRPr="00C2173B">
        <w:rPr>
          <w:rFonts w:ascii="Arial" w:hAnsi="Arial" w:cs="Arial"/>
          <w:sz w:val="24"/>
          <w:szCs w:val="24"/>
        </w:rPr>
        <w:t xml:space="preserve">the former is held </w:t>
      </w:r>
      <w:r w:rsidR="00F735FE" w:rsidRPr="00C2173B">
        <w:rPr>
          <w:rFonts w:ascii="Arial" w:hAnsi="Arial" w:cs="Arial"/>
          <w:sz w:val="24"/>
          <w:szCs w:val="24"/>
        </w:rPr>
        <w:t xml:space="preserve">so </w:t>
      </w:r>
      <w:r w:rsidR="006C2BD9" w:rsidRPr="00C2173B">
        <w:rPr>
          <w:rFonts w:ascii="Arial" w:hAnsi="Arial" w:cs="Arial"/>
          <w:sz w:val="24"/>
          <w:szCs w:val="24"/>
        </w:rPr>
        <w:t xml:space="preserve">accountable to Estyn and Government for results? </w:t>
      </w:r>
    </w:p>
    <w:p w:rsidR="00DE62EA" w:rsidRPr="00C2173B" w:rsidRDefault="00DE62EA" w:rsidP="00DE62EA">
      <w:pPr>
        <w:pStyle w:val="ListParagraph"/>
        <w:rPr>
          <w:rFonts w:ascii="Arial" w:hAnsi="Arial" w:cs="Arial"/>
          <w:b/>
          <w:sz w:val="24"/>
          <w:szCs w:val="24"/>
          <w:u w:val="single"/>
        </w:rPr>
      </w:pPr>
    </w:p>
    <w:p w:rsidR="00DA279D" w:rsidRPr="00C2173B" w:rsidRDefault="00DE62EA" w:rsidP="00F223E9">
      <w:pPr>
        <w:pStyle w:val="ListParagraph"/>
        <w:ind w:left="0"/>
        <w:rPr>
          <w:rFonts w:ascii="Arial" w:hAnsi="Arial" w:cs="Arial"/>
          <w:sz w:val="24"/>
          <w:szCs w:val="24"/>
        </w:rPr>
      </w:pPr>
      <w:r w:rsidRPr="00C2173B">
        <w:rPr>
          <w:rFonts w:ascii="Arial" w:hAnsi="Arial" w:cs="Arial"/>
          <w:sz w:val="24"/>
          <w:szCs w:val="24"/>
        </w:rPr>
        <w:t xml:space="preserve">Dewey </w:t>
      </w:r>
      <w:r w:rsidR="007F111F" w:rsidRPr="00C2173B">
        <w:rPr>
          <w:rFonts w:ascii="Arial" w:hAnsi="Arial" w:cs="Arial"/>
          <w:sz w:val="24"/>
          <w:szCs w:val="24"/>
        </w:rPr>
        <w:t>(Sikandar</w:t>
      </w:r>
      <w:r w:rsidR="002A31A1" w:rsidRPr="00C2173B">
        <w:rPr>
          <w:rFonts w:ascii="Arial" w:hAnsi="Arial" w:cs="Arial"/>
          <w:sz w:val="24"/>
          <w:szCs w:val="24"/>
        </w:rPr>
        <w:t xml:space="preserve"> 2015), </w:t>
      </w:r>
      <w:r w:rsidRPr="00C2173B">
        <w:rPr>
          <w:rFonts w:ascii="Arial" w:hAnsi="Arial" w:cs="Arial"/>
          <w:sz w:val="24"/>
          <w:szCs w:val="24"/>
        </w:rPr>
        <w:t xml:space="preserve">challenged the </w:t>
      </w:r>
      <w:r w:rsidR="00A210D7" w:rsidRPr="00C2173B">
        <w:rPr>
          <w:rFonts w:ascii="Arial" w:hAnsi="Arial" w:cs="Arial"/>
          <w:sz w:val="24"/>
          <w:szCs w:val="24"/>
        </w:rPr>
        <w:t xml:space="preserve">theoretical </w:t>
      </w:r>
      <w:r w:rsidRPr="00C2173B">
        <w:rPr>
          <w:rFonts w:ascii="Arial" w:hAnsi="Arial" w:cs="Arial"/>
          <w:sz w:val="24"/>
          <w:szCs w:val="24"/>
        </w:rPr>
        <w:t>environmental structuring</w:t>
      </w:r>
      <w:r w:rsidR="00A210D7" w:rsidRPr="00C2173B">
        <w:rPr>
          <w:rFonts w:ascii="Arial" w:hAnsi="Arial" w:cs="Arial"/>
          <w:sz w:val="24"/>
          <w:szCs w:val="24"/>
        </w:rPr>
        <w:t xml:space="preserve"> of </w:t>
      </w:r>
      <w:r w:rsidR="00524EA4" w:rsidRPr="00C2173B">
        <w:rPr>
          <w:rFonts w:ascii="Arial" w:hAnsi="Arial" w:cs="Arial"/>
          <w:sz w:val="24"/>
          <w:szCs w:val="24"/>
        </w:rPr>
        <w:t xml:space="preserve">the education system, whereby teaching has been primarily </w:t>
      </w:r>
      <w:r w:rsidR="005A2063" w:rsidRPr="00C2173B">
        <w:rPr>
          <w:rFonts w:ascii="Arial" w:hAnsi="Arial" w:cs="Arial"/>
          <w:sz w:val="24"/>
          <w:szCs w:val="24"/>
        </w:rPr>
        <w:t>didactic, classrooms arranged in</w:t>
      </w:r>
      <w:r w:rsidR="00524EA4" w:rsidRPr="00C2173B">
        <w:rPr>
          <w:rFonts w:ascii="Arial" w:hAnsi="Arial" w:cs="Arial"/>
          <w:sz w:val="24"/>
          <w:szCs w:val="24"/>
        </w:rPr>
        <w:t xml:space="preserve"> a linear fashion and students trained to comply.  </w:t>
      </w:r>
      <w:r w:rsidR="00A210D7" w:rsidRPr="00C2173B">
        <w:rPr>
          <w:rFonts w:ascii="Arial" w:hAnsi="Arial" w:cs="Arial"/>
          <w:sz w:val="24"/>
          <w:szCs w:val="24"/>
        </w:rPr>
        <w:t xml:space="preserve"> </w:t>
      </w:r>
      <w:r w:rsidR="00CC015C" w:rsidRPr="00C2173B">
        <w:rPr>
          <w:rFonts w:ascii="Arial" w:hAnsi="Arial" w:cs="Arial"/>
          <w:sz w:val="24"/>
          <w:szCs w:val="24"/>
        </w:rPr>
        <w:t xml:space="preserve">Such challenges both resonate and potentially conflict with this study, since while many PiXL interventions seek to develop individual students’ needs and become bespoke programmes of learning, there is the over-arching aim of ensuring global outcomes are raised. </w:t>
      </w:r>
      <w:r w:rsidR="00363DEF" w:rsidRPr="00C2173B">
        <w:rPr>
          <w:rFonts w:ascii="Arial" w:hAnsi="Arial" w:cs="Arial"/>
          <w:sz w:val="24"/>
          <w:szCs w:val="24"/>
        </w:rPr>
        <w:t xml:space="preserve"> </w:t>
      </w:r>
      <w:r w:rsidR="001A0811" w:rsidRPr="00C2173B">
        <w:rPr>
          <w:rFonts w:ascii="Arial" w:hAnsi="Arial" w:cs="Arial"/>
          <w:sz w:val="24"/>
          <w:szCs w:val="24"/>
        </w:rPr>
        <w:t>Dewey’s theories resulted</w:t>
      </w:r>
      <w:r w:rsidR="00A210D7" w:rsidRPr="00C2173B">
        <w:rPr>
          <w:rFonts w:ascii="Arial" w:hAnsi="Arial" w:cs="Arial"/>
          <w:sz w:val="24"/>
          <w:szCs w:val="24"/>
        </w:rPr>
        <w:t xml:space="preserve"> in two</w:t>
      </w:r>
      <w:r w:rsidRPr="00C2173B">
        <w:rPr>
          <w:rFonts w:ascii="Arial" w:hAnsi="Arial" w:cs="Arial"/>
          <w:sz w:val="24"/>
          <w:szCs w:val="24"/>
        </w:rPr>
        <w:t xml:space="preserve"> </w:t>
      </w:r>
      <w:r w:rsidR="00A210D7" w:rsidRPr="00C2173B">
        <w:rPr>
          <w:rFonts w:ascii="Arial" w:hAnsi="Arial" w:cs="Arial"/>
          <w:sz w:val="24"/>
          <w:szCs w:val="24"/>
        </w:rPr>
        <w:t>key facets</w:t>
      </w:r>
      <w:r w:rsidRPr="00C2173B">
        <w:rPr>
          <w:rFonts w:ascii="Arial" w:hAnsi="Arial" w:cs="Arial"/>
          <w:sz w:val="24"/>
          <w:szCs w:val="24"/>
        </w:rPr>
        <w:t xml:space="preserve"> which have direct </w:t>
      </w:r>
      <w:r w:rsidR="00A210D7" w:rsidRPr="00C2173B">
        <w:rPr>
          <w:rFonts w:ascii="Arial" w:hAnsi="Arial" w:cs="Arial"/>
          <w:sz w:val="24"/>
          <w:szCs w:val="24"/>
        </w:rPr>
        <w:t>relevance to assessing outcome</w:t>
      </w:r>
      <w:r w:rsidR="00F5323B" w:rsidRPr="00C2173B">
        <w:rPr>
          <w:rFonts w:ascii="Arial" w:hAnsi="Arial" w:cs="Arial"/>
          <w:sz w:val="24"/>
          <w:szCs w:val="24"/>
        </w:rPr>
        <w:t>s</w:t>
      </w:r>
      <w:r w:rsidR="00A210D7" w:rsidRPr="00C2173B">
        <w:rPr>
          <w:rFonts w:ascii="Arial" w:hAnsi="Arial" w:cs="Arial"/>
          <w:sz w:val="24"/>
          <w:szCs w:val="24"/>
        </w:rPr>
        <w:t>, covering summative and formative</w:t>
      </w:r>
      <w:r w:rsidRPr="00C2173B">
        <w:rPr>
          <w:rFonts w:ascii="Arial" w:hAnsi="Arial" w:cs="Arial"/>
          <w:sz w:val="24"/>
          <w:szCs w:val="24"/>
        </w:rPr>
        <w:t xml:space="preserve"> assessment.  </w:t>
      </w:r>
    </w:p>
    <w:p w:rsidR="003573E1" w:rsidRPr="00C2173B" w:rsidRDefault="00DE62EA" w:rsidP="00C12997">
      <w:pPr>
        <w:shd w:val="clear" w:color="auto" w:fill="FFFFFF"/>
        <w:spacing w:after="100" w:afterAutospacing="1" w:line="336" w:lineRule="atLeast"/>
        <w:rPr>
          <w:rFonts w:ascii="Arial" w:eastAsia="Times New Roman" w:hAnsi="Arial" w:cs="Arial"/>
          <w:sz w:val="24"/>
          <w:szCs w:val="24"/>
        </w:rPr>
      </w:pPr>
      <w:r w:rsidRPr="00C2173B">
        <w:rPr>
          <w:rFonts w:ascii="Arial" w:hAnsi="Arial" w:cs="Arial"/>
          <w:sz w:val="24"/>
          <w:szCs w:val="24"/>
        </w:rPr>
        <w:t xml:space="preserve">One of the most widely used interventions to achieve outcomes is the use of testing alongside teaching.  </w:t>
      </w:r>
      <w:r w:rsidR="00A210D7" w:rsidRPr="00C2173B">
        <w:rPr>
          <w:rFonts w:ascii="Arial" w:hAnsi="Arial" w:cs="Arial"/>
          <w:sz w:val="24"/>
          <w:szCs w:val="24"/>
        </w:rPr>
        <w:t xml:space="preserve">One </w:t>
      </w:r>
      <w:r w:rsidR="0078508B" w:rsidRPr="00C2173B">
        <w:rPr>
          <w:rFonts w:ascii="Arial" w:hAnsi="Arial" w:cs="Arial"/>
          <w:sz w:val="24"/>
          <w:szCs w:val="24"/>
        </w:rPr>
        <w:t>facet concerns</w:t>
      </w:r>
      <w:r w:rsidR="00A210D7" w:rsidRPr="00C2173B">
        <w:rPr>
          <w:rFonts w:ascii="Arial" w:hAnsi="Arial" w:cs="Arial"/>
          <w:sz w:val="24"/>
          <w:szCs w:val="24"/>
        </w:rPr>
        <w:t xml:space="preserve"> passive to active learning and the other h</w:t>
      </w:r>
      <w:r w:rsidRPr="00C2173B">
        <w:rPr>
          <w:rFonts w:ascii="Arial" w:hAnsi="Arial" w:cs="Arial"/>
          <w:sz w:val="24"/>
          <w:szCs w:val="24"/>
        </w:rPr>
        <w:t xml:space="preserve">as </w:t>
      </w:r>
      <w:r w:rsidR="00A210D7" w:rsidRPr="00C2173B">
        <w:rPr>
          <w:rFonts w:ascii="Arial" w:hAnsi="Arial" w:cs="Arial"/>
          <w:sz w:val="24"/>
          <w:szCs w:val="24"/>
        </w:rPr>
        <w:t xml:space="preserve">been </w:t>
      </w:r>
      <w:r w:rsidRPr="00C2173B">
        <w:rPr>
          <w:rFonts w:ascii="Arial" w:hAnsi="Arial" w:cs="Arial"/>
          <w:sz w:val="24"/>
          <w:szCs w:val="24"/>
        </w:rPr>
        <w:t xml:space="preserve">embodied by the “No Child Left </w:t>
      </w:r>
      <w:r w:rsidR="00147D7E" w:rsidRPr="00C2173B">
        <w:rPr>
          <w:rFonts w:ascii="Arial" w:hAnsi="Arial" w:cs="Arial"/>
          <w:sz w:val="24"/>
          <w:szCs w:val="24"/>
        </w:rPr>
        <w:t>Behind” (NCLB) movement</w:t>
      </w:r>
      <w:r w:rsidR="00A4775B" w:rsidRPr="00C2173B">
        <w:rPr>
          <w:rFonts w:ascii="Arial" w:hAnsi="Arial" w:cs="Arial"/>
          <w:sz w:val="24"/>
          <w:szCs w:val="24"/>
        </w:rPr>
        <w:t xml:space="preserve"> in</w:t>
      </w:r>
      <w:r w:rsidR="00A210D7" w:rsidRPr="00C2173B">
        <w:rPr>
          <w:rFonts w:ascii="Arial" w:hAnsi="Arial" w:cs="Arial"/>
          <w:sz w:val="24"/>
          <w:szCs w:val="24"/>
        </w:rPr>
        <w:t xml:space="preserve"> the USA, which proposes </w:t>
      </w:r>
      <w:r w:rsidR="00147D7E" w:rsidRPr="00C2173B">
        <w:rPr>
          <w:rFonts w:ascii="Arial" w:hAnsi="Arial" w:cs="Arial"/>
          <w:sz w:val="24"/>
          <w:szCs w:val="24"/>
        </w:rPr>
        <w:t>that high grades</w:t>
      </w:r>
      <w:r w:rsidRPr="00C2173B">
        <w:rPr>
          <w:rFonts w:ascii="Arial" w:hAnsi="Arial" w:cs="Arial"/>
          <w:sz w:val="24"/>
          <w:szCs w:val="24"/>
        </w:rPr>
        <w:t xml:space="preserve"> naturally correlate to a positive learning </w:t>
      </w:r>
      <w:r w:rsidR="00481289" w:rsidRPr="00C2173B">
        <w:rPr>
          <w:rFonts w:ascii="Arial" w:hAnsi="Arial" w:cs="Arial"/>
          <w:sz w:val="24"/>
          <w:szCs w:val="24"/>
        </w:rPr>
        <w:t>experience,</w:t>
      </w:r>
      <w:r w:rsidRPr="00C2173B">
        <w:rPr>
          <w:rFonts w:ascii="Arial" w:hAnsi="Arial" w:cs="Arial"/>
          <w:sz w:val="24"/>
          <w:szCs w:val="24"/>
        </w:rPr>
        <w:t xml:space="preserve"> including high-quality teaching</w:t>
      </w:r>
      <w:r w:rsidR="001D22ED" w:rsidRPr="00C2173B">
        <w:rPr>
          <w:rFonts w:ascii="Arial" w:hAnsi="Arial" w:cs="Arial"/>
          <w:sz w:val="24"/>
          <w:szCs w:val="24"/>
        </w:rPr>
        <w:t xml:space="preserve">. </w:t>
      </w:r>
      <w:r w:rsidR="00F735FE" w:rsidRPr="00C2173B">
        <w:rPr>
          <w:rFonts w:ascii="Arial" w:eastAsia="Times New Roman" w:hAnsi="Arial" w:cs="Arial"/>
          <w:sz w:val="24"/>
          <w:szCs w:val="24"/>
        </w:rPr>
        <w:t>NCLB became</w:t>
      </w:r>
      <w:r w:rsidR="001D22ED" w:rsidRPr="00C2173B">
        <w:rPr>
          <w:rFonts w:ascii="Arial" w:eastAsia="Times New Roman" w:hAnsi="Arial" w:cs="Arial"/>
          <w:sz w:val="24"/>
          <w:szCs w:val="24"/>
        </w:rPr>
        <w:t xml:space="preserve"> the main </w:t>
      </w:r>
      <w:r w:rsidR="00F735FE" w:rsidRPr="00C2173B">
        <w:rPr>
          <w:rFonts w:ascii="Arial" w:eastAsia="Times New Roman" w:hAnsi="Arial" w:cs="Arial"/>
          <w:sz w:val="24"/>
          <w:szCs w:val="24"/>
        </w:rPr>
        <w:t xml:space="preserve">legislative driver </w:t>
      </w:r>
      <w:r w:rsidR="001D22ED" w:rsidRPr="00C2173B">
        <w:rPr>
          <w:rFonts w:ascii="Arial" w:eastAsia="Times New Roman" w:hAnsi="Arial" w:cs="Arial"/>
          <w:sz w:val="24"/>
          <w:szCs w:val="24"/>
        </w:rPr>
        <w:t xml:space="preserve">for primary and secondary education </w:t>
      </w:r>
      <w:r w:rsidR="00F735FE" w:rsidRPr="00C2173B">
        <w:rPr>
          <w:rFonts w:ascii="Arial" w:eastAsia="Times New Roman" w:hAnsi="Arial" w:cs="Arial"/>
          <w:sz w:val="24"/>
          <w:szCs w:val="24"/>
        </w:rPr>
        <w:t xml:space="preserve">and from </w:t>
      </w:r>
      <w:r w:rsidR="001D22ED" w:rsidRPr="00C2173B">
        <w:rPr>
          <w:rFonts w:ascii="Arial" w:eastAsia="Times New Roman" w:hAnsi="Arial" w:cs="Arial"/>
          <w:sz w:val="24"/>
          <w:szCs w:val="24"/>
        </w:rPr>
        <w:t>2002–2015 held</w:t>
      </w:r>
      <w:r w:rsidR="004672CF" w:rsidRPr="00C2173B">
        <w:rPr>
          <w:rFonts w:ascii="Arial" w:eastAsia="Times New Roman" w:hAnsi="Arial" w:cs="Arial"/>
          <w:sz w:val="24"/>
          <w:szCs w:val="24"/>
        </w:rPr>
        <w:t xml:space="preserve"> US</w:t>
      </w:r>
      <w:r w:rsidR="001D22ED" w:rsidRPr="00C2173B">
        <w:rPr>
          <w:rFonts w:ascii="Arial" w:eastAsia="Times New Roman" w:hAnsi="Arial" w:cs="Arial"/>
          <w:sz w:val="24"/>
          <w:szCs w:val="24"/>
        </w:rPr>
        <w:t xml:space="preserve"> schools accountable for how pupils learned and achieved</w:t>
      </w:r>
      <w:r w:rsidR="003B3951" w:rsidRPr="00C2173B">
        <w:rPr>
          <w:rFonts w:ascii="Arial" w:eastAsia="Times New Roman" w:hAnsi="Arial" w:cs="Arial"/>
          <w:sz w:val="24"/>
          <w:szCs w:val="24"/>
        </w:rPr>
        <w:t xml:space="preserve">, with the intention to make education more equitable for even the most disadvantaged children. </w:t>
      </w:r>
    </w:p>
    <w:p w:rsidR="00E63E98" w:rsidRPr="00C2173B" w:rsidRDefault="00E63E98" w:rsidP="00DE62EA">
      <w:pPr>
        <w:pStyle w:val="ListParagraph"/>
        <w:ind w:left="0"/>
        <w:rPr>
          <w:rFonts w:ascii="Arial" w:hAnsi="Arial" w:cs="Arial"/>
          <w:sz w:val="24"/>
          <w:szCs w:val="24"/>
        </w:rPr>
      </w:pPr>
      <w:r w:rsidRPr="00C2173B">
        <w:rPr>
          <w:rFonts w:ascii="Arial" w:hAnsi="Arial" w:cs="Arial"/>
          <w:sz w:val="24"/>
          <w:szCs w:val="24"/>
        </w:rPr>
        <w:t>I</w:t>
      </w:r>
      <w:r w:rsidR="00481289" w:rsidRPr="00C2173B">
        <w:rPr>
          <w:rFonts w:ascii="Arial" w:hAnsi="Arial" w:cs="Arial"/>
          <w:sz w:val="24"/>
          <w:szCs w:val="24"/>
        </w:rPr>
        <w:t xml:space="preserve">t could be argued at this stage that this is the most important </w:t>
      </w:r>
      <w:r w:rsidR="00946219" w:rsidRPr="00C2173B">
        <w:rPr>
          <w:rFonts w:ascii="Arial" w:hAnsi="Arial" w:cs="Arial"/>
          <w:sz w:val="24"/>
          <w:szCs w:val="24"/>
        </w:rPr>
        <w:t>intervention</w:t>
      </w:r>
      <w:r w:rsidR="00481289" w:rsidRPr="00C2173B">
        <w:rPr>
          <w:rFonts w:ascii="Arial" w:hAnsi="Arial" w:cs="Arial"/>
          <w:sz w:val="24"/>
          <w:szCs w:val="24"/>
        </w:rPr>
        <w:t xml:space="preserve"> to focus on, but if the NCLB </w:t>
      </w:r>
      <w:r w:rsidR="00946219" w:rsidRPr="00C2173B">
        <w:rPr>
          <w:rFonts w:ascii="Arial" w:hAnsi="Arial" w:cs="Arial"/>
          <w:sz w:val="24"/>
          <w:szCs w:val="24"/>
        </w:rPr>
        <w:t>philosophy functions</w:t>
      </w:r>
      <w:r w:rsidR="00481289" w:rsidRPr="00C2173B">
        <w:rPr>
          <w:rFonts w:ascii="Arial" w:hAnsi="Arial" w:cs="Arial"/>
          <w:sz w:val="24"/>
          <w:szCs w:val="24"/>
        </w:rPr>
        <w:t xml:space="preserve"> in practice, the pupil grades will incr</w:t>
      </w:r>
      <w:r w:rsidR="00946219" w:rsidRPr="00C2173B">
        <w:rPr>
          <w:rFonts w:ascii="Arial" w:hAnsi="Arial" w:cs="Arial"/>
          <w:sz w:val="24"/>
          <w:szCs w:val="24"/>
        </w:rPr>
        <w:t>ea</w:t>
      </w:r>
      <w:r w:rsidR="00481289" w:rsidRPr="00C2173B">
        <w:rPr>
          <w:rFonts w:ascii="Arial" w:hAnsi="Arial" w:cs="Arial"/>
          <w:sz w:val="24"/>
          <w:szCs w:val="24"/>
        </w:rPr>
        <w:t xml:space="preserve">se in every class where </w:t>
      </w:r>
      <w:r w:rsidR="00DA1B73" w:rsidRPr="00C2173B">
        <w:rPr>
          <w:rFonts w:ascii="Arial" w:hAnsi="Arial" w:cs="Arial"/>
          <w:sz w:val="24"/>
          <w:szCs w:val="24"/>
        </w:rPr>
        <w:t xml:space="preserve">this intervention is successfully </w:t>
      </w:r>
      <w:r w:rsidR="00BC54E8" w:rsidRPr="00C2173B">
        <w:rPr>
          <w:rFonts w:ascii="Arial" w:hAnsi="Arial" w:cs="Arial"/>
          <w:sz w:val="24"/>
          <w:szCs w:val="24"/>
        </w:rPr>
        <w:t xml:space="preserve">implemented. </w:t>
      </w:r>
      <w:r w:rsidR="0082180A" w:rsidRPr="00C2173B">
        <w:rPr>
          <w:rFonts w:ascii="Arial" w:hAnsi="Arial" w:cs="Arial"/>
          <w:sz w:val="24"/>
          <w:szCs w:val="24"/>
        </w:rPr>
        <w:t>However</w:t>
      </w:r>
      <w:r w:rsidR="00923C8D" w:rsidRPr="00C2173B">
        <w:rPr>
          <w:rFonts w:ascii="Arial" w:hAnsi="Arial" w:cs="Arial"/>
          <w:sz w:val="24"/>
          <w:szCs w:val="24"/>
        </w:rPr>
        <w:t>, other</w:t>
      </w:r>
      <w:r w:rsidR="0082180A" w:rsidRPr="00C2173B">
        <w:rPr>
          <w:rFonts w:ascii="Arial" w:hAnsi="Arial" w:cs="Arial"/>
          <w:sz w:val="24"/>
          <w:szCs w:val="24"/>
        </w:rPr>
        <w:t xml:space="preserve"> variables such as cohort or socio-economic </w:t>
      </w:r>
      <w:r w:rsidRPr="00C2173B">
        <w:rPr>
          <w:rFonts w:ascii="Arial" w:hAnsi="Arial" w:cs="Arial"/>
          <w:sz w:val="24"/>
          <w:szCs w:val="24"/>
        </w:rPr>
        <w:t>background also</w:t>
      </w:r>
      <w:r w:rsidR="0082180A" w:rsidRPr="00C2173B">
        <w:rPr>
          <w:rFonts w:ascii="Arial" w:hAnsi="Arial" w:cs="Arial"/>
          <w:sz w:val="24"/>
          <w:szCs w:val="24"/>
        </w:rPr>
        <w:t xml:space="preserve"> require consideration </w:t>
      </w:r>
      <w:r w:rsidR="00923C8D" w:rsidRPr="00C2173B">
        <w:rPr>
          <w:rFonts w:ascii="Arial" w:hAnsi="Arial" w:cs="Arial"/>
          <w:sz w:val="24"/>
          <w:szCs w:val="24"/>
        </w:rPr>
        <w:t xml:space="preserve">to decide if this </w:t>
      </w:r>
      <w:r w:rsidRPr="00C2173B">
        <w:rPr>
          <w:rFonts w:ascii="Arial" w:hAnsi="Arial" w:cs="Arial"/>
          <w:sz w:val="24"/>
          <w:szCs w:val="24"/>
        </w:rPr>
        <w:t>will necessarily</w:t>
      </w:r>
      <w:r w:rsidR="00481289" w:rsidRPr="00C2173B">
        <w:rPr>
          <w:rFonts w:ascii="Arial" w:hAnsi="Arial" w:cs="Arial"/>
          <w:sz w:val="24"/>
          <w:szCs w:val="24"/>
        </w:rPr>
        <w:t xml:space="preserve"> occur. </w:t>
      </w:r>
      <w:r w:rsidRPr="00C2173B">
        <w:rPr>
          <w:rFonts w:ascii="Arial" w:hAnsi="Arial" w:cs="Arial"/>
          <w:sz w:val="24"/>
          <w:szCs w:val="24"/>
        </w:rPr>
        <w:t xml:space="preserve">  </w:t>
      </w:r>
      <w:r w:rsidR="003573E1" w:rsidRPr="00C2173B">
        <w:rPr>
          <w:rFonts w:ascii="Arial" w:hAnsi="Arial" w:cs="Arial"/>
          <w:sz w:val="24"/>
          <w:szCs w:val="24"/>
        </w:rPr>
        <w:t xml:space="preserve"> Estyn</w:t>
      </w:r>
      <w:r w:rsidR="00395DCF" w:rsidRPr="00C2173B">
        <w:rPr>
          <w:rFonts w:ascii="Arial" w:hAnsi="Arial" w:cs="Arial"/>
          <w:sz w:val="24"/>
          <w:szCs w:val="24"/>
        </w:rPr>
        <w:t xml:space="preserve"> (</w:t>
      </w:r>
      <w:r w:rsidR="00805203" w:rsidRPr="00C2173B">
        <w:rPr>
          <w:rFonts w:ascii="Arial" w:hAnsi="Arial" w:cs="Arial"/>
          <w:sz w:val="24"/>
          <w:szCs w:val="24"/>
        </w:rPr>
        <w:t xml:space="preserve">2015), </w:t>
      </w:r>
      <w:r w:rsidR="003573E1" w:rsidRPr="00C2173B">
        <w:rPr>
          <w:rFonts w:ascii="Arial" w:hAnsi="Arial" w:cs="Arial"/>
          <w:sz w:val="24"/>
          <w:szCs w:val="24"/>
        </w:rPr>
        <w:t xml:space="preserve">has recently focussed on sector-leading practice in teaching and learning and </w:t>
      </w:r>
      <w:r w:rsidR="004C41B5" w:rsidRPr="00C2173B">
        <w:rPr>
          <w:rFonts w:ascii="Arial" w:hAnsi="Arial" w:cs="Arial"/>
          <w:sz w:val="24"/>
          <w:szCs w:val="24"/>
        </w:rPr>
        <w:t xml:space="preserve">while they highlight the necessity for high expectations of consistency in schemes of work and assessment procedures, they also underline the need to create a climate of </w:t>
      </w:r>
      <w:r w:rsidR="002E5F3E" w:rsidRPr="00C2173B">
        <w:rPr>
          <w:rFonts w:ascii="Arial" w:hAnsi="Arial" w:cs="Arial"/>
          <w:sz w:val="24"/>
          <w:szCs w:val="24"/>
        </w:rPr>
        <w:t>critical</w:t>
      </w:r>
      <w:r w:rsidR="002D475E" w:rsidRPr="00C2173B">
        <w:rPr>
          <w:rFonts w:ascii="Arial" w:hAnsi="Arial" w:cs="Arial"/>
          <w:sz w:val="24"/>
          <w:szCs w:val="24"/>
        </w:rPr>
        <w:t xml:space="preserve"> reflection in which </w:t>
      </w:r>
      <w:r w:rsidR="00395DCF" w:rsidRPr="00C2173B">
        <w:rPr>
          <w:rFonts w:ascii="Arial" w:hAnsi="Arial" w:cs="Arial"/>
          <w:sz w:val="24"/>
          <w:szCs w:val="24"/>
        </w:rPr>
        <w:t xml:space="preserve">teaching </w:t>
      </w:r>
      <w:r w:rsidR="002D475E" w:rsidRPr="00C2173B">
        <w:rPr>
          <w:rFonts w:ascii="Arial" w:hAnsi="Arial" w:cs="Arial"/>
          <w:sz w:val="24"/>
          <w:szCs w:val="24"/>
        </w:rPr>
        <w:t xml:space="preserve">staff are </w:t>
      </w:r>
      <w:r w:rsidR="004C41B5" w:rsidRPr="00C2173B">
        <w:rPr>
          <w:rFonts w:ascii="Arial" w:hAnsi="Arial" w:cs="Arial"/>
          <w:sz w:val="24"/>
          <w:szCs w:val="24"/>
        </w:rPr>
        <w:t xml:space="preserve">encouraged </w:t>
      </w:r>
      <w:r w:rsidR="002D475E" w:rsidRPr="00C2173B">
        <w:rPr>
          <w:rFonts w:ascii="Arial" w:hAnsi="Arial" w:cs="Arial"/>
          <w:sz w:val="24"/>
          <w:szCs w:val="24"/>
        </w:rPr>
        <w:t xml:space="preserve">to develop their risk-taking skills.  </w:t>
      </w:r>
      <w:r w:rsidR="00A44B09" w:rsidRPr="00C2173B">
        <w:rPr>
          <w:rFonts w:ascii="Arial" w:hAnsi="Arial" w:cs="Arial"/>
          <w:sz w:val="24"/>
          <w:szCs w:val="24"/>
        </w:rPr>
        <w:t>Consequently, this</w:t>
      </w:r>
      <w:r w:rsidR="004C41B5" w:rsidRPr="00C2173B">
        <w:rPr>
          <w:rFonts w:ascii="Arial" w:hAnsi="Arial" w:cs="Arial"/>
          <w:sz w:val="24"/>
          <w:szCs w:val="24"/>
        </w:rPr>
        <w:t xml:space="preserve"> does not complement t</w:t>
      </w:r>
      <w:r w:rsidR="00A44B09" w:rsidRPr="00C2173B">
        <w:rPr>
          <w:rFonts w:ascii="Arial" w:hAnsi="Arial" w:cs="Arial"/>
          <w:sz w:val="24"/>
          <w:szCs w:val="24"/>
        </w:rPr>
        <w:t>he NCLB</w:t>
      </w:r>
      <w:r w:rsidR="004672CF" w:rsidRPr="00C2173B">
        <w:rPr>
          <w:rFonts w:ascii="Arial" w:hAnsi="Arial" w:cs="Arial"/>
          <w:sz w:val="24"/>
          <w:szCs w:val="24"/>
        </w:rPr>
        <w:t xml:space="preserve"> policy in its entirety, since teachers </w:t>
      </w:r>
      <w:r w:rsidR="00A44B09" w:rsidRPr="00C2173B">
        <w:rPr>
          <w:rFonts w:ascii="Arial" w:hAnsi="Arial" w:cs="Arial"/>
          <w:sz w:val="24"/>
          <w:szCs w:val="24"/>
        </w:rPr>
        <w:t>who</w:t>
      </w:r>
      <w:r w:rsidR="004672CF" w:rsidRPr="00C2173B">
        <w:rPr>
          <w:rFonts w:ascii="Arial" w:hAnsi="Arial" w:cs="Arial"/>
          <w:sz w:val="24"/>
          <w:szCs w:val="24"/>
        </w:rPr>
        <w:t xml:space="preserve"> take</w:t>
      </w:r>
      <w:r w:rsidR="00A44B09" w:rsidRPr="00C2173B">
        <w:rPr>
          <w:rFonts w:ascii="Arial" w:hAnsi="Arial" w:cs="Arial"/>
          <w:sz w:val="24"/>
          <w:szCs w:val="24"/>
        </w:rPr>
        <w:t xml:space="preserve"> risks</w:t>
      </w:r>
      <w:r w:rsidR="00261A04" w:rsidRPr="00C2173B">
        <w:rPr>
          <w:rFonts w:ascii="Arial" w:hAnsi="Arial" w:cs="Arial"/>
          <w:sz w:val="24"/>
          <w:szCs w:val="24"/>
        </w:rPr>
        <w:t xml:space="preserve"> are often keen to develop each learner’s confidence and self-</w:t>
      </w:r>
      <w:r w:rsidR="002B176A" w:rsidRPr="00C2173B">
        <w:rPr>
          <w:rFonts w:ascii="Arial" w:hAnsi="Arial" w:cs="Arial"/>
          <w:sz w:val="24"/>
          <w:szCs w:val="24"/>
        </w:rPr>
        <w:t>efficacy and</w:t>
      </w:r>
      <w:r w:rsidR="00261A04" w:rsidRPr="00C2173B">
        <w:rPr>
          <w:rFonts w:ascii="Arial" w:hAnsi="Arial" w:cs="Arial"/>
          <w:sz w:val="24"/>
          <w:szCs w:val="24"/>
        </w:rPr>
        <w:t xml:space="preserve"> this may conflict with the high-stakes testing procedures favoured by NCLB. </w:t>
      </w:r>
    </w:p>
    <w:p w:rsidR="00E63E98" w:rsidRPr="00C2173B" w:rsidRDefault="00E63E98" w:rsidP="00ED1902">
      <w:pPr>
        <w:rPr>
          <w:rFonts w:ascii="Arial" w:hAnsi="Arial" w:cs="Arial"/>
          <w:sz w:val="24"/>
          <w:szCs w:val="24"/>
        </w:rPr>
      </w:pPr>
      <w:r w:rsidRPr="00C2173B">
        <w:rPr>
          <w:rFonts w:ascii="Arial" w:hAnsi="Arial" w:cs="Arial"/>
          <w:sz w:val="24"/>
          <w:szCs w:val="24"/>
        </w:rPr>
        <w:t>Welsh Government policy</w:t>
      </w:r>
      <w:r w:rsidR="00B34EED" w:rsidRPr="00C2173B">
        <w:rPr>
          <w:rFonts w:ascii="Arial" w:hAnsi="Arial" w:cs="Arial"/>
          <w:sz w:val="24"/>
          <w:szCs w:val="24"/>
        </w:rPr>
        <w:t xml:space="preserve"> (2014</w:t>
      </w:r>
      <w:r w:rsidR="009C69D5" w:rsidRPr="00C2173B">
        <w:rPr>
          <w:rFonts w:ascii="Arial" w:hAnsi="Arial" w:cs="Arial"/>
          <w:sz w:val="24"/>
          <w:szCs w:val="24"/>
        </w:rPr>
        <w:t>) both</w:t>
      </w:r>
      <w:r w:rsidRPr="00C2173B">
        <w:rPr>
          <w:rFonts w:ascii="Arial" w:hAnsi="Arial" w:cs="Arial"/>
          <w:sz w:val="24"/>
          <w:szCs w:val="24"/>
        </w:rPr>
        <w:t xml:space="preserve"> supports</w:t>
      </w:r>
      <w:r w:rsidR="002B176A" w:rsidRPr="00C2173B">
        <w:rPr>
          <w:rFonts w:ascii="Arial" w:hAnsi="Arial" w:cs="Arial"/>
          <w:sz w:val="24"/>
          <w:szCs w:val="24"/>
        </w:rPr>
        <w:t xml:space="preserve"> and challenges the NCLB model: on the one hand it states that challenge</w:t>
      </w:r>
      <w:r w:rsidRPr="00C2173B">
        <w:rPr>
          <w:rFonts w:ascii="Arial" w:hAnsi="Arial" w:cs="Arial"/>
          <w:sz w:val="24"/>
          <w:szCs w:val="24"/>
        </w:rPr>
        <w:t xml:space="preserve"> is essential to ensure that schools set ambitious and stretching targets for improved learner </w:t>
      </w:r>
      <w:r w:rsidR="009C69D5" w:rsidRPr="00C2173B">
        <w:rPr>
          <w:rFonts w:ascii="Arial" w:hAnsi="Arial" w:cs="Arial"/>
          <w:sz w:val="24"/>
          <w:szCs w:val="24"/>
        </w:rPr>
        <w:t xml:space="preserve">outcomes.  </w:t>
      </w:r>
      <w:r w:rsidR="002B176A" w:rsidRPr="00C2173B">
        <w:rPr>
          <w:rFonts w:ascii="Arial" w:hAnsi="Arial" w:cs="Arial"/>
          <w:sz w:val="24"/>
          <w:szCs w:val="24"/>
        </w:rPr>
        <w:t>However, t</w:t>
      </w:r>
      <w:r w:rsidR="00F5323B" w:rsidRPr="00C2173B">
        <w:rPr>
          <w:rFonts w:ascii="Arial" w:hAnsi="Arial" w:cs="Arial"/>
          <w:sz w:val="24"/>
          <w:szCs w:val="24"/>
        </w:rPr>
        <w:t>heir remit</w:t>
      </w:r>
      <w:r w:rsidRPr="00C2173B">
        <w:rPr>
          <w:rFonts w:ascii="Arial" w:hAnsi="Arial" w:cs="Arial"/>
          <w:sz w:val="24"/>
          <w:szCs w:val="24"/>
        </w:rPr>
        <w:t xml:space="preserve"> is also to </w:t>
      </w:r>
      <w:r w:rsidR="009C69D5" w:rsidRPr="00C2173B">
        <w:rPr>
          <w:rFonts w:ascii="Arial" w:hAnsi="Arial" w:cs="Arial"/>
          <w:sz w:val="24"/>
          <w:szCs w:val="24"/>
        </w:rPr>
        <w:t xml:space="preserve">broker appropriate support strategies in order to </w:t>
      </w:r>
      <w:r w:rsidRPr="00C2173B">
        <w:rPr>
          <w:rFonts w:ascii="Arial" w:hAnsi="Arial" w:cs="Arial"/>
          <w:sz w:val="24"/>
          <w:szCs w:val="24"/>
        </w:rPr>
        <w:t xml:space="preserve">improve teaching </w:t>
      </w:r>
      <w:r w:rsidR="00CF57CD" w:rsidRPr="00C2173B">
        <w:rPr>
          <w:rFonts w:ascii="Arial" w:hAnsi="Arial" w:cs="Arial"/>
          <w:sz w:val="24"/>
          <w:szCs w:val="24"/>
        </w:rPr>
        <w:t>and with</w:t>
      </w:r>
      <w:r w:rsidRPr="00C2173B">
        <w:rPr>
          <w:rFonts w:ascii="Arial" w:hAnsi="Arial" w:cs="Arial"/>
          <w:sz w:val="24"/>
          <w:szCs w:val="24"/>
        </w:rPr>
        <w:t xml:space="preserve"> a significant focus on training middle and senior leaders to lead the learning and best practice not only in their own school, but through the new Regional Consortia.  </w:t>
      </w:r>
      <w:r w:rsidR="009C69D5" w:rsidRPr="00C2173B">
        <w:rPr>
          <w:rFonts w:ascii="Arial" w:hAnsi="Arial" w:cs="Arial"/>
          <w:sz w:val="24"/>
          <w:szCs w:val="24"/>
        </w:rPr>
        <w:t xml:space="preserve"> The </w:t>
      </w:r>
      <w:r w:rsidR="009C69D5" w:rsidRPr="00C2173B">
        <w:rPr>
          <w:rFonts w:ascii="Arial" w:hAnsi="Arial" w:cs="Arial"/>
          <w:sz w:val="24"/>
          <w:szCs w:val="24"/>
        </w:rPr>
        <w:lastRenderedPageBreak/>
        <w:t>dissemination of good prac</w:t>
      </w:r>
      <w:r w:rsidR="00FB3AF0" w:rsidRPr="00C2173B">
        <w:rPr>
          <w:rFonts w:ascii="Arial" w:hAnsi="Arial" w:cs="Arial"/>
          <w:sz w:val="24"/>
          <w:szCs w:val="24"/>
        </w:rPr>
        <w:t>tice via Professional Learning C</w:t>
      </w:r>
      <w:r w:rsidR="009C69D5" w:rsidRPr="00C2173B">
        <w:rPr>
          <w:rFonts w:ascii="Arial" w:hAnsi="Arial" w:cs="Arial"/>
          <w:sz w:val="24"/>
          <w:szCs w:val="24"/>
        </w:rPr>
        <w:t>ommunities within clusters or fa</w:t>
      </w:r>
      <w:r w:rsidR="00FB3AF0" w:rsidRPr="00C2173B">
        <w:rPr>
          <w:rFonts w:ascii="Arial" w:hAnsi="Arial" w:cs="Arial"/>
          <w:sz w:val="24"/>
          <w:szCs w:val="24"/>
        </w:rPr>
        <w:t>milies of schools is one such example</w:t>
      </w:r>
      <w:r w:rsidR="009C69D5" w:rsidRPr="00C2173B">
        <w:rPr>
          <w:rFonts w:ascii="Arial" w:hAnsi="Arial" w:cs="Arial"/>
          <w:sz w:val="24"/>
          <w:szCs w:val="24"/>
        </w:rPr>
        <w:t xml:space="preserve">, as is the sharing of new initiatives within PiXL schools.  For instance, the leader of a key core curriculum in one school has modelled a WTM for interested parties from corresponding partner schools. </w:t>
      </w:r>
    </w:p>
    <w:p w:rsidR="000F14DE" w:rsidRPr="00C2173B" w:rsidRDefault="00946219" w:rsidP="00DE62EA">
      <w:pPr>
        <w:pStyle w:val="ListParagraph"/>
        <w:ind w:left="0"/>
        <w:rPr>
          <w:rFonts w:ascii="Arial" w:hAnsi="Arial" w:cs="Arial"/>
          <w:sz w:val="24"/>
          <w:szCs w:val="24"/>
        </w:rPr>
      </w:pPr>
      <w:r w:rsidRPr="00C2173B">
        <w:rPr>
          <w:rFonts w:ascii="Arial" w:hAnsi="Arial" w:cs="Arial"/>
          <w:sz w:val="24"/>
          <w:szCs w:val="24"/>
        </w:rPr>
        <w:t xml:space="preserve">Further strategies are therefore required.  Clark </w:t>
      </w:r>
      <w:r w:rsidR="0016758F" w:rsidRPr="00C2173B">
        <w:rPr>
          <w:rFonts w:ascii="Arial" w:hAnsi="Arial" w:cs="Arial"/>
          <w:sz w:val="24"/>
          <w:szCs w:val="24"/>
        </w:rPr>
        <w:t xml:space="preserve">(2011), </w:t>
      </w:r>
      <w:r w:rsidR="0086525F">
        <w:rPr>
          <w:rFonts w:ascii="Arial" w:hAnsi="Arial" w:cs="Arial"/>
          <w:sz w:val="24"/>
          <w:szCs w:val="24"/>
        </w:rPr>
        <w:t>pinpoint</w:t>
      </w:r>
      <w:r w:rsidRPr="00C2173B">
        <w:rPr>
          <w:rFonts w:ascii="Arial" w:hAnsi="Arial" w:cs="Arial"/>
          <w:sz w:val="24"/>
          <w:szCs w:val="24"/>
        </w:rPr>
        <w:t>s the study of Italian</w:t>
      </w:r>
      <w:r w:rsidR="0016758F" w:rsidRPr="00C2173B">
        <w:rPr>
          <w:rFonts w:ascii="Arial" w:hAnsi="Arial" w:cs="Arial"/>
          <w:sz w:val="24"/>
          <w:szCs w:val="24"/>
        </w:rPr>
        <w:t xml:space="preserve"> Y3 students, whereby a wholly instructional approach was employed, </w:t>
      </w:r>
      <w:r w:rsidR="00CB44D5" w:rsidRPr="00C2173B">
        <w:rPr>
          <w:rFonts w:ascii="Arial" w:hAnsi="Arial" w:cs="Arial"/>
          <w:sz w:val="24"/>
          <w:szCs w:val="24"/>
        </w:rPr>
        <w:t>encompassing a</w:t>
      </w:r>
      <w:r w:rsidR="007667E5" w:rsidRPr="00C2173B">
        <w:rPr>
          <w:rFonts w:ascii="Arial" w:hAnsi="Arial" w:cs="Arial"/>
          <w:sz w:val="24"/>
          <w:szCs w:val="24"/>
        </w:rPr>
        <w:t xml:space="preserve"> range of questioning techniques that </w:t>
      </w:r>
      <w:r w:rsidR="00395DCF" w:rsidRPr="00C2173B">
        <w:rPr>
          <w:rFonts w:ascii="Arial" w:hAnsi="Arial" w:cs="Arial"/>
          <w:sz w:val="24"/>
          <w:szCs w:val="24"/>
        </w:rPr>
        <w:t>scaffolded further</w:t>
      </w:r>
      <w:r w:rsidR="007667E5" w:rsidRPr="00C2173B">
        <w:rPr>
          <w:rFonts w:ascii="Arial" w:hAnsi="Arial" w:cs="Arial"/>
          <w:sz w:val="24"/>
          <w:szCs w:val="24"/>
        </w:rPr>
        <w:t xml:space="preserve"> enquiry while deepening cognitive understanding.   One </w:t>
      </w:r>
      <w:r w:rsidR="000F14DE" w:rsidRPr="00C2173B">
        <w:rPr>
          <w:rFonts w:ascii="Arial" w:hAnsi="Arial" w:cs="Arial"/>
          <w:sz w:val="24"/>
          <w:szCs w:val="24"/>
        </w:rPr>
        <w:t>child stated</w:t>
      </w:r>
      <w:r w:rsidR="007667E5" w:rsidRPr="00C2173B">
        <w:rPr>
          <w:rFonts w:ascii="Arial" w:hAnsi="Arial" w:cs="Arial"/>
          <w:sz w:val="24"/>
          <w:szCs w:val="24"/>
        </w:rPr>
        <w:t xml:space="preserve"> that the approach trained them to believe</w:t>
      </w:r>
      <w:r w:rsidR="0016758F" w:rsidRPr="00C2173B">
        <w:rPr>
          <w:rFonts w:ascii="Arial" w:hAnsi="Arial" w:cs="Arial"/>
          <w:sz w:val="24"/>
          <w:szCs w:val="24"/>
        </w:rPr>
        <w:t xml:space="preserve"> that the onus was on them to learn, </w:t>
      </w:r>
      <w:r w:rsidR="000F14DE" w:rsidRPr="00C2173B">
        <w:rPr>
          <w:rFonts w:ascii="Arial" w:hAnsi="Arial" w:cs="Arial"/>
          <w:sz w:val="24"/>
          <w:szCs w:val="24"/>
        </w:rPr>
        <w:t>a mantra that correlates closely to my own professional aim of instilling i</w:t>
      </w:r>
      <w:r w:rsidR="00F12817" w:rsidRPr="00C2173B">
        <w:rPr>
          <w:rFonts w:ascii="Arial" w:hAnsi="Arial" w:cs="Arial"/>
          <w:sz w:val="24"/>
          <w:szCs w:val="24"/>
        </w:rPr>
        <w:t xml:space="preserve">n students </w:t>
      </w:r>
      <w:r w:rsidR="0086525F">
        <w:rPr>
          <w:rFonts w:ascii="Arial" w:hAnsi="Arial" w:cs="Arial"/>
          <w:sz w:val="24"/>
          <w:szCs w:val="24"/>
        </w:rPr>
        <w:t xml:space="preserve">an </w:t>
      </w:r>
      <w:r w:rsidR="00F12817" w:rsidRPr="00C2173B">
        <w:rPr>
          <w:rFonts w:ascii="Arial" w:hAnsi="Arial" w:cs="Arial"/>
          <w:sz w:val="24"/>
          <w:szCs w:val="24"/>
        </w:rPr>
        <w:t xml:space="preserve">increased </w:t>
      </w:r>
      <w:r w:rsidR="0086525F">
        <w:rPr>
          <w:rFonts w:ascii="Arial" w:hAnsi="Arial" w:cs="Arial"/>
          <w:sz w:val="24"/>
          <w:szCs w:val="24"/>
        </w:rPr>
        <w:t xml:space="preserve">level of </w:t>
      </w:r>
      <w:r w:rsidR="00F12817" w:rsidRPr="00C2173B">
        <w:rPr>
          <w:rFonts w:ascii="Arial" w:hAnsi="Arial" w:cs="Arial"/>
          <w:sz w:val="24"/>
          <w:szCs w:val="24"/>
        </w:rPr>
        <w:t>proactivity</w:t>
      </w:r>
      <w:r w:rsidR="000F14DE" w:rsidRPr="00C2173B">
        <w:rPr>
          <w:rFonts w:ascii="Arial" w:hAnsi="Arial" w:cs="Arial"/>
          <w:sz w:val="24"/>
          <w:szCs w:val="24"/>
        </w:rPr>
        <w:t xml:space="preserve"> and a desire to </w:t>
      </w:r>
      <w:r w:rsidR="000F14DE" w:rsidRPr="00C2173B">
        <w:rPr>
          <w:rFonts w:ascii="Arial" w:hAnsi="Arial" w:cs="Arial"/>
          <w:i/>
          <w:sz w:val="24"/>
          <w:szCs w:val="24"/>
        </w:rPr>
        <w:t>learn for the sake of learning</w:t>
      </w:r>
      <w:r w:rsidR="000F14DE" w:rsidRPr="00C2173B">
        <w:rPr>
          <w:rFonts w:ascii="Arial" w:hAnsi="Arial" w:cs="Arial"/>
          <w:sz w:val="24"/>
          <w:szCs w:val="24"/>
        </w:rPr>
        <w:t xml:space="preserve">.  </w:t>
      </w:r>
      <w:r w:rsidR="005D0911" w:rsidRPr="00C2173B">
        <w:rPr>
          <w:rFonts w:ascii="Arial" w:hAnsi="Arial" w:cs="Arial"/>
          <w:sz w:val="24"/>
          <w:szCs w:val="24"/>
        </w:rPr>
        <w:t xml:space="preserve"> This position </w:t>
      </w:r>
      <w:r w:rsidR="005A2063" w:rsidRPr="00C2173B">
        <w:rPr>
          <w:rFonts w:ascii="Arial" w:hAnsi="Arial" w:cs="Arial"/>
          <w:sz w:val="24"/>
          <w:szCs w:val="24"/>
        </w:rPr>
        <w:t>links</w:t>
      </w:r>
      <w:r w:rsidR="005D0911" w:rsidRPr="00C2173B">
        <w:rPr>
          <w:rFonts w:ascii="Arial" w:hAnsi="Arial" w:cs="Arial"/>
          <w:sz w:val="24"/>
          <w:szCs w:val="24"/>
        </w:rPr>
        <w:t xml:space="preserve"> with</w:t>
      </w:r>
      <w:r w:rsidR="00CB44D5" w:rsidRPr="00C2173B">
        <w:rPr>
          <w:rFonts w:ascii="Arial" w:hAnsi="Arial" w:cs="Arial"/>
          <w:sz w:val="24"/>
          <w:szCs w:val="24"/>
        </w:rPr>
        <w:t xml:space="preserve"> </w:t>
      </w:r>
      <w:r w:rsidR="005A2063" w:rsidRPr="00C2173B">
        <w:rPr>
          <w:rFonts w:ascii="Arial" w:hAnsi="Arial" w:cs="Arial"/>
          <w:sz w:val="24"/>
          <w:szCs w:val="24"/>
        </w:rPr>
        <w:t xml:space="preserve">the concept of self-direction </w:t>
      </w:r>
      <w:r w:rsidR="009642B0" w:rsidRPr="00C2173B">
        <w:rPr>
          <w:rFonts w:ascii="Arial" w:hAnsi="Arial" w:cs="Arial"/>
          <w:sz w:val="24"/>
          <w:szCs w:val="24"/>
        </w:rPr>
        <w:t>(</w:t>
      </w:r>
      <w:r w:rsidR="00CB44D5" w:rsidRPr="00C2173B">
        <w:rPr>
          <w:rFonts w:ascii="Arial" w:hAnsi="Arial" w:cs="Arial"/>
          <w:sz w:val="24"/>
          <w:szCs w:val="24"/>
        </w:rPr>
        <w:t>Boyatzis</w:t>
      </w:r>
      <w:r w:rsidR="009642B0" w:rsidRPr="00C2173B">
        <w:rPr>
          <w:rFonts w:ascii="Arial" w:hAnsi="Arial" w:cs="Arial"/>
          <w:sz w:val="24"/>
          <w:szCs w:val="24"/>
        </w:rPr>
        <w:t xml:space="preserve">, 2008) in that </w:t>
      </w:r>
      <w:r w:rsidR="005D0911" w:rsidRPr="00C2173B">
        <w:rPr>
          <w:rFonts w:ascii="Arial" w:hAnsi="Arial" w:cs="Arial"/>
          <w:sz w:val="24"/>
          <w:szCs w:val="24"/>
        </w:rPr>
        <w:t xml:space="preserve">the self-directed student views and constructs a </w:t>
      </w:r>
      <w:r w:rsidR="002076E8" w:rsidRPr="00C2173B">
        <w:rPr>
          <w:rFonts w:ascii="Arial" w:hAnsi="Arial" w:cs="Arial"/>
          <w:sz w:val="24"/>
          <w:szCs w:val="24"/>
        </w:rPr>
        <w:t xml:space="preserve">world in which future goals </w:t>
      </w:r>
      <w:r w:rsidR="0016758F" w:rsidRPr="00C2173B">
        <w:rPr>
          <w:rFonts w:ascii="Arial" w:hAnsi="Arial" w:cs="Arial"/>
          <w:sz w:val="24"/>
          <w:szCs w:val="24"/>
        </w:rPr>
        <w:t xml:space="preserve">are far </w:t>
      </w:r>
      <w:r w:rsidR="005D0911" w:rsidRPr="00C2173B">
        <w:rPr>
          <w:rFonts w:ascii="Arial" w:hAnsi="Arial" w:cs="Arial"/>
          <w:sz w:val="24"/>
          <w:szCs w:val="24"/>
        </w:rPr>
        <w:t xml:space="preserve">more important </w:t>
      </w:r>
      <w:r w:rsidR="00CB44D5" w:rsidRPr="00C2173B">
        <w:rPr>
          <w:rFonts w:ascii="Arial" w:hAnsi="Arial" w:cs="Arial"/>
          <w:sz w:val="24"/>
          <w:szCs w:val="24"/>
        </w:rPr>
        <w:t>determinants of</w:t>
      </w:r>
      <w:r w:rsidR="00CD7633" w:rsidRPr="00C2173B">
        <w:rPr>
          <w:rFonts w:ascii="Arial" w:hAnsi="Arial" w:cs="Arial"/>
          <w:sz w:val="24"/>
          <w:szCs w:val="24"/>
        </w:rPr>
        <w:t xml:space="preserve"> their actions than any previous events.  </w:t>
      </w:r>
      <w:r w:rsidR="002076E8" w:rsidRPr="00C2173B">
        <w:rPr>
          <w:rFonts w:ascii="Arial" w:hAnsi="Arial" w:cs="Arial"/>
          <w:sz w:val="24"/>
          <w:szCs w:val="24"/>
        </w:rPr>
        <w:t xml:space="preserve"> </w:t>
      </w:r>
      <w:r w:rsidR="00CB44D5" w:rsidRPr="00C2173B">
        <w:rPr>
          <w:rFonts w:ascii="Arial" w:hAnsi="Arial" w:cs="Arial"/>
          <w:sz w:val="24"/>
          <w:szCs w:val="24"/>
        </w:rPr>
        <w:t xml:space="preserve">This may be manifested in my own school, where pupils who have come from illiterate or innumerate households are set challenging reading and numeracy targets and given extra intervention to ensure they meet them. </w:t>
      </w:r>
    </w:p>
    <w:p w:rsidR="00CB44D5" w:rsidRPr="00C2173B" w:rsidRDefault="00CB44D5" w:rsidP="007970FD">
      <w:pPr>
        <w:pStyle w:val="ListParagraph"/>
        <w:ind w:left="0"/>
        <w:rPr>
          <w:rFonts w:ascii="Arial" w:hAnsi="Arial" w:cs="Arial"/>
          <w:sz w:val="24"/>
          <w:szCs w:val="24"/>
        </w:rPr>
      </w:pPr>
    </w:p>
    <w:p w:rsidR="009D116B" w:rsidRPr="00C2173B" w:rsidRDefault="000F14DE" w:rsidP="00D45C7F">
      <w:pPr>
        <w:pStyle w:val="ListParagraph"/>
        <w:ind w:left="0"/>
        <w:rPr>
          <w:rFonts w:ascii="Arial" w:hAnsi="Arial" w:cs="Arial"/>
          <w:sz w:val="24"/>
          <w:szCs w:val="24"/>
        </w:rPr>
      </w:pPr>
      <w:r w:rsidRPr="00C2173B">
        <w:rPr>
          <w:rFonts w:ascii="Arial" w:hAnsi="Arial" w:cs="Arial"/>
          <w:sz w:val="24"/>
          <w:szCs w:val="24"/>
        </w:rPr>
        <w:t xml:space="preserve">However, </w:t>
      </w:r>
      <w:r w:rsidR="00923C8D" w:rsidRPr="00C2173B">
        <w:rPr>
          <w:rFonts w:ascii="Arial" w:hAnsi="Arial" w:cs="Arial"/>
          <w:sz w:val="24"/>
          <w:szCs w:val="24"/>
        </w:rPr>
        <w:t>there are a number of</w:t>
      </w:r>
      <w:r w:rsidRPr="00C2173B">
        <w:rPr>
          <w:rFonts w:ascii="Arial" w:hAnsi="Arial" w:cs="Arial"/>
          <w:sz w:val="24"/>
          <w:szCs w:val="24"/>
        </w:rPr>
        <w:t xml:space="preserve"> interventions discussed </w:t>
      </w:r>
      <w:r w:rsidR="00923C8D" w:rsidRPr="00C2173B">
        <w:rPr>
          <w:rFonts w:ascii="Arial" w:hAnsi="Arial" w:cs="Arial"/>
          <w:sz w:val="24"/>
          <w:szCs w:val="24"/>
        </w:rPr>
        <w:t>hitherto which require further examination for</w:t>
      </w:r>
      <w:r w:rsidR="004E124E" w:rsidRPr="00C2173B">
        <w:rPr>
          <w:rFonts w:ascii="Arial" w:hAnsi="Arial" w:cs="Arial"/>
          <w:sz w:val="24"/>
          <w:szCs w:val="24"/>
        </w:rPr>
        <w:t xml:space="preserve"> successful and long </w:t>
      </w:r>
      <w:r w:rsidR="009003F4" w:rsidRPr="00C2173B">
        <w:rPr>
          <w:rFonts w:ascii="Arial" w:hAnsi="Arial" w:cs="Arial"/>
          <w:sz w:val="24"/>
          <w:szCs w:val="24"/>
        </w:rPr>
        <w:t>lasting</w:t>
      </w:r>
      <w:r w:rsidRPr="00C2173B">
        <w:rPr>
          <w:rFonts w:ascii="Arial" w:hAnsi="Arial" w:cs="Arial"/>
          <w:sz w:val="24"/>
          <w:szCs w:val="24"/>
        </w:rPr>
        <w:t xml:space="preserve"> outcomes.   </w:t>
      </w:r>
      <w:r w:rsidR="00E865FA" w:rsidRPr="00C2173B">
        <w:rPr>
          <w:rFonts w:ascii="Arial" w:hAnsi="Arial" w:cs="Arial"/>
          <w:sz w:val="24"/>
          <w:szCs w:val="24"/>
        </w:rPr>
        <w:t>R</w:t>
      </w:r>
      <w:r w:rsidR="002076E8" w:rsidRPr="00C2173B">
        <w:rPr>
          <w:rFonts w:ascii="Arial" w:hAnsi="Arial" w:cs="Arial"/>
          <w:sz w:val="24"/>
          <w:szCs w:val="24"/>
        </w:rPr>
        <w:t xml:space="preserve">eference </w:t>
      </w:r>
      <w:r w:rsidR="00E865FA" w:rsidRPr="00C2173B">
        <w:rPr>
          <w:rFonts w:ascii="Arial" w:hAnsi="Arial" w:cs="Arial"/>
          <w:sz w:val="24"/>
          <w:szCs w:val="24"/>
        </w:rPr>
        <w:t xml:space="preserve">is made </w:t>
      </w:r>
      <w:r w:rsidR="002076E8" w:rsidRPr="00C2173B">
        <w:rPr>
          <w:rFonts w:ascii="Arial" w:hAnsi="Arial" w:cs="Arial"/>
          <w:sz w:val="24"/>
          <w:szCs w:val="24"/>
        </w:rPr>
        <w:t xml:space="preserve">in the </w:t>
      </w:r>
      <w:r w:rsidRPr="00C2173B">
        <w:rPr>
          <w:rFonts w:ascii="Arial" w:hAnsi="Arial" w:cs="Arial"/>
          <w:sz w:val="24"/>
          <w:szCs w:val="24"/>
        </w:rPr>
        <w:t xml:space="preserve">literature </w:t>
      </w:r>
      <w:r w:rsidR="0035230B" w:rsidRPr="00C2173B">
        <w:rPr>
          <w:rFonts w:ascii="Arial" w:hAnsi="Arial" w:cs="Arial"/>
          <w:sz w:val="24"/>
          <w:szCs w:val="24"/>
        </w:rPr>
        <w:t>to the</w:t>
      </w:r>
      <w:r w:rsidRPr="00C2173B">
        <w:rPr>
          <w:rFonts w:ascii="Arial" w:hAnsi="Arial" w:cs="Arial"/>
          <w:sz w:val="24"/>
          <w:szCs w:val="24"/>
        </w:rPr>
        <w:t xml:space="preserve"> necessity of the change process and Rossman (1998)</w:t>
      </w:r>
      <w:r w:rsidR="000C1CA8" w:rsidRPr="00C2173B">
        <w:rPr>
          <w:rFonts w:ascii="Arial" w:hAnsi="Arial" w:cs="Arial"/>
          <w:sz w:val="24"/>
          <w:szCs w:val="24"/>
        </w:rPr>
        <w:t>, explains</w:t>
      </w:r>
      <w:r w:rsidR="00F336D8" w:rsidRPr="00C2173B">
        <w:rPr>
          <w:rFonts w:ascii="Arial" w:hAnsi="Arial" w:cs="Arial"/>
          <w:sz w:val="24"/>
          <w:szCs w:val="24"/>
        </w:rPr>
        <w:t xml:space="preserve"> the</w:t>
      </w:r>
      <w:r w:rsidRPr="00C2173B">
        <w:rPr>
          <w:rFonts w:ascii="Arial" w:hAnsi="Arial" w:cs="Arial"/>
          <w:sz w:val="24"/>
          <w:szCs w:val="24"/>
        </w:rPr>
        <w:t xml:space="preserve"> three natural </w:t>
      </w:r>
      <w:r w:rsidR="004E124E" w:rsidRPr="00C2173B">
        <w:rPr>
          <w:rFonts w:ascii="Arial" w:hAnsi="Arial" w:cs="Arial"/>
          <w:sz w:val="24"/>
          <w:szCs w:val="24"/>
        </w:rPr>
        <w:t xml:space="preserve">change processes in a continuum: </w:t>
      </w:r>
      <w:r w:rsidR="00AD274F" w:rsidRPr="00C2173B">
        <w:rPr>
          <w:rFonts w:ascii="Arial" w:hAnsi="Arial" w:cs="Arial"/>
          <w:sz w:val="24"/>
          <w:szCs w:val="24"/>
        </w:rPr>
        <w:t xml:space="preserve"> the first is described as </w:t>
      </w:r>
      <w:r w:rsidR="007970FD" w:rsidRPr="00C2173B">
        <w:rPr>
          <w:rFonts w:ascii="Arial" w:hAnsi="Arial" w:cs="Arial"/>
          <w:sz w:val="24"/>
          <w:szCs w:val="24"/>
        </w:rPr>
        <w:t>e</w:t>
      </w:r>
      <w:r w:rsidRPr="00C2173B">
        <w:rPr>
          <w:rFonts w:ascii="Arial" w:hAnsi="Arial" w:cs="Arial"/>
          <w:sz w:val="24"/>
          <w:szCs w:val="24"/>
        </w:rPr>
        <w:t>volutionary</w:t>
      </w:r>
      <w:r w:rsidR="004E124E" w:rsidRPr="00C2173B">
        <w:rPr>
          <w:rFonts w:ascii="Arial" w:hAnsi="Arial" w:cs="Arial"/>
          <w:sz w:val="24"/>
          <w:szCs w:val="24"/>
        </w:rPr>
        <w:t>- implicit &amp; unplanned</w:t>
      </w:r>
      <w:r w:rsidR="000C1CA8" w:rsidRPr="00C2173B">
        <w:rPr>
          <w:rFonts w:ascii="Arial" w:hAnsi="Arial" w:cs="Arial"/>
          <w:sz w:val="24"/>
          <w:szCs w:val="24"/>
        </w:rPr>
        <w:t>- whose</w:t>
      </w:r>
      <w:r w:rsidR="00F44025" w:rsidRPr="00C2173B">
        <w:rPr>
          <w:rFonts w:ascii="Arial" w:hAnsi="Arial" w:cs="Arial"/>
          <w:sz w:val="24"/>
          <w:szCs w:val="24"/>
        </w:rPr>
        <w:t xml:space="preserve"> values w</w:t>
      </w:r>
      <w:r w:rsidR="00923C8D" w:rsidRPr="00C2173B">
        <w:rPr>
          <w:rFonts w:ascii="Arial" w:hAnsi="Arial" w:cs="Arial"/>
          <w:sz w:val="24"/>
          <w:szCs w:val="24"/>
        </w:rPr>
        <w:t xml:space="preserve">ill </w:t>
      </w:r>
      <w:r w:rsidR="009003F4" w:rsidRPr="00C2173B">
        <w:rPr>
          <w:rFonts w:ascii="Arial" w:hAnsi="Arial" w:cs="Arial"/>
          <w:sz w:val="24"/>
          <w:szCs w:val="24"/>
        </w:rPr>
        <w:t>appear over</w:t>
      </w:r>
      <w:r w:rsidR="00F44025" w:rsidRPr="00C2173B">
        <w:rPr>
          <w:rFonts w:ascii="Arial" w:hAnsi="Arial" w:cs="Arial"/>
          <w:sz w:val="24"/>
          <w:szCs w:val="24"/>
        </w:rPr>
        <w:t xml:space="preserve"> time.</w:t>
      </w:r>
      <w:r w:rsidR="00AD274F" w:rsidRPr="00C2173B">
        <w:rPr>
          <w:rFonts w:ascii="Arial" w:hAnsi="Arial" w:cs="Arial"/>
          <w:sz w:val="24"/>
          <w:szCs w:val="24"/>
        </w:rPr>
        <w:t xml:space="preserve">  </w:t>
      </w:r>
      <w:r w:rsidR="003B0AB7" w:rsidRPr="00C2173B">
        <w:rPr>
          <w:rFonts w:ascii="Arial" w:hAnsi="Arial" w:cs="Arial"/>
          <w:sz w:val="24"/>
          <w:szCs w:val="24"/>
        </w:rPr>
        <w:t xml:space="preserve"> An example of this may be improved attendance and punctuality rates by key students as an indirect result of a key intervention such as a TAG group. </w:t>
      </w:r>
      <w:r w:rsidR="00AD274F" w:rsidRPr="00C2173B">
        <w:rPr>
          <w:rFonts w:ascii="Arial" w:hAnsi="Arial" w:cs="Arial"/>
          <w:sz w:val="24"/>
          <w:szCs w:val="24"/>
        </w:rPr>
        <w:t>The second process is termed a</w:t>
      </w:r>
      <w:r w:rsidRPr="00C2173B">
        <w:rPr>
          <w:rFonts w:ascii="Arial" w:hAnsi="Arial" w:cs="Arial"/>
          <w:sz w:val="24"/>
          <w:szCs w:val="24"/>
        </w:rPr>
        <w:t>ddictive</w:t>
      </w:r>
      <w:r w:rsidR="000C1CA8" w:rsidRPr="00C2173B">
        <w:rPr>
          <w:rFonts w:ascii="Arial" w:hAnsi="Arial" w:cs="Arial"/>
          <w:sz w:val="24"/>
          <w:szCs w:val="24"/>
        </w:rPr>
        <w:t>, which</w:t>
      </w:r>
      <w:r w:rsidR="00395DCF" w:rsidRPr="00C2173B">
        <w:rPr>
          <w:rFonts w:ascii="Arial" w:hAnsi="Arial" w:cs="Arial"/>
          <w:sz w:val="24"/>
          <w:szCs w:val="24"/>
        </w:rPr>
        <w:t xml:space="preserve"> </w:t>
      </w:r>
      <w:r w:rsidR="00F44025" w:rsidRPr="00C2173B">
        <w:rPr>
          <w:rFonts w:ascii="Arial" w:hAnsi="Arial" w:cs="Arial"/>
          <w:sz w:val="24"/>
          <w:szCs w:val="24"/>
        </w:rPr>
        <w:t>may or may not be explicit, where values are modified through the introduction of new initiatives.</w:t>
      </w:r>
      <w:r w:rsidR="007970FD" w:rsidRPr="00C2173B">
        <w:rPr>
          <w:rFonts w:ascii="Arial" w:hAnsi="Arial" w:cs="Arial"/>
          <w:sz w:val="24"/>
          <w:szCs w:val="24"/>
        </w:rPr>
        <w:t xml:space="preserve"> </w:t>
      </w:r>
      <w:r w:rsidR="00395DCF" w:rsidRPr="00C2173B">
        <w:rPr>
          <w:rFonts w:ascii="Arial" w:hAnsi="Arial" w:cs="Arial"/>
          <w:sz w:val="24"/>
          <w:szCs w:val="24"/>
        </w:rPr>
        <w:t xml:space="preserve">For instance, the introduction of a Critical Skills programme in PSE lessons last year, challenged teachers and learners to debate what effective learning looked and sounded like, </w:t>
      </w:r>
      <w:r w:rsidR="000C1CA8" w:rsidRPr="00C2173B">
        <w:rPr>
          <w:rFonts w:ascii="Arial" w:hAnsi="Arial" w:cs="Arial"/>
          <w:sz w:val="24"/>
          <w:szCs w:val="24"/>
        </w:rPr>
        <w:t xml:space="preserve">encouraging to pupils re-write their </w:t>
      </w:r>
      <w:r w:rsidR="00395DCF" w:rsidRPr="00C2173B">
        <w:rPr>
          <w:rFonts w:ascii="Arial" w:hAnsi="Arial" w:cs="Arial"/>
          <w:sz w:val="24"/>
          <w:szCs w:val="24"/>
        </w:rPr>
        <w:t xml:space="preserve"> classroom rules </w:t>
      </w:r>
      <w:r w:rsidR="000C1CA8" w:rsidRPr="00C2173B">
        <w:rPr>
          <w:rFonts w:ascii="Arial" w:hAnsi="Arial" w:cs="Arial"/>
          <w:sz w:val="24"/>
          <w:szCs w:val="24"/>
        </w:rPr>
        <w:t>t</w:t>
      </w:r>
      <w:r w:rsidR="00395DCF" w:rsidRPr="00C2173B">
        <w:rPr>
          <w:rFonts w:ascii="Arial" w:hAnsi="Arial" w:cs="Arial"/>
          <w:sz w:val="24"/>
          <w:szCs w:val="24"/>
        </w:rPr>
        <w:t xml:space="preserve">hat enhanced respect for others. </w:t>
      </w:r>
    </w:p>
    <w:p w:rsidR="009D116B" w:rsidRPr="00C2173B" w:rsidRDefault="009D116B" w:rsidP="00D45C7F">
      <w:pPr>
        <w:pStyle w:val="ListParagraph"/>
        <w:ind w:left="0"/>
        <w:rPr>
          <w:rFonts w:ascii="Arial" w:hAnsi="Arial" w:cs="Arial"/>
          <w:sz w:val="24"/>
          <w:szCs w:val="24"/>
        </w:rPr>
      </w:pPr>
    </w:p>
    <w:p w:rsidR="000F14DE" w:rsidRPr="00C2173B" w:rsidRDefault="007970FD" w:rsidP="00DC1BF4">
      <w:pPr>
        <w:pStyle w:val="ListParagraph"/>
        <w:ind w:left="0"/>
        <w:rPr>
          <w:rFonts w:ascii="Arial" w:hAnsi="Arial" w:cs="Arial"/>
          <w:sz w:val="24"/>
          <w:szCs w:val="24"/>
        </w:rPr>
      </w:pPr>
      <w:r w:rsidRPr="00C2173B">
        <w:rPr>
          <w:rFonts w:ascii="Arial" w:hAnsi="Arial" w:cs="Arial"/>
          <w:sz w:val="24"/>
          <w:szCs w:val="24"/>
        </w:rPr>
        <w:t xml:space="preserve">Finally, the </w:t>
      </w:r>
      <w:r w:rsidR="009D116B" w:rsidRPr="00C2173B">
        <w:rPr>
          <w:rFonts w:ascii="Arial" w:hAnsi="Arial" w:cs="Arial"/>
          <w:sz w:val="24"/>
          <w:szCs w:val="24"/>
        </w:rPr>
        <w:t>transformational process focuses</w:t>
      </w:r>
      <w:r w:rsidR="00F44025" w:rsidRPr="00C2173B">
        <w:rPr>
          <w:rFonts w:ascii="Arial" w:hAnsi="Arial" w:cs="Arial"/>
          <w:sz w:val="24"/>
          <w:szCs w:val="24"/>
        </w:rPr>
        <w:t xml:space="preserve"> deliberately on changing </w:t>
      </w:r>
      <w:r w:rsidR="008E612E" w:rsidRPr="00C2173B">
        <w:rPr>
          <w:rFonts w:ascii="Arial" w:hAnsi="Arial" w:cs="Arial"/>
          <w:sz w:val="24"/>
          <w:szCs w:val="24"/>
        </w:rPr>
        <w:t>existing norms</w:t>
      </w:r>
      <w:r w:rsidR="00D45C7F" w:rsidRPr="00C2173B">
        <w:rPr>
          <w:rFonts w:ascii="Arial" w:hAnsi="Arial" w:cs="Arial"/>
          <w:sz w:val="24"/>
          <w:szCs w:val="24"/>
        </w:rPr>
        <w:t xml:space="preserve">, values and beliefs: </w:t>
      </w:r>
      <w:r w:rsidR="00731A93" w:rsidRPr="00C2173B">
        <w:rPr>
          <w:rFonts w:ascii="Arial" w:hAnsi="Arial" w:cs="Arial"/>
          <w:sz w:val="24"/>
          <w:szCs w:val="24"/>
        </w:rPr>
        <w:t xml:space="preserve"> </w:t>
      </w:r>
      <w:r w:rsidR="00DC1BF4" w:rsidRPr="00C2173B">
        <w:rPr>
          <w:rFonts w:ascii="Arial" w:hAnsi="Arial" w:cs="Arial"/>
          <w:sz w:val="24"/>
          <w:szCs w:val="24"/>
        </w:rPr>
        <w:t xml:space="preserve"> school </w:t>
      </w:r>
      <w:r w:rsidR="00D45C7F" w:rsidRPr="00C2173B">
        <w:rPr>
          <w:rFonts w:ascii="Arial" w:hAnsi="Arial" w:cs="Arial"/>
          <w:sz w:val="24"/>
          <w:szCs w:val="24"/>
        </w:rPr>
        <w:t>leadership learns to frame</w:t>
      </w:r>
      <w:r w:rsidR="00DC1BF4" w:rsidRPr="00C2173B">
        <w:rPr>
          <w:rFonts w:ascii="Arial" w:hAnsi="Arial" w:cs="Arial"/>
          <w:sz w:val="24"/>
          <w:szCs w:val="24"/>
        </w:rPr>
        <w:t xml:space="preserve"> their attitudes </w:t>
      </w:r>
      <w:r w:rsidR="00D45C7F" w:rsidRPr="00C2173B">
        <w:rPr>
          <w:rFonts w:ascii="Arial" w:hAnsi="Arial" w:cs="Arial"/>
          <w:sz w:val="24"/>
          <w:szCs w:val="24"/>
        </w:rPr>
        <w:t xml:space="preserve">in order to move their </w:t>
      </w:r>
      <w:r w:rsidR="00DC1BF4" w:rsidRPr="00C2173B">
        <w:rPr>
          <w:rFonts w:ascii="Arial" w:hAnsi="Arial" w:cs="Arial"/>
          <w:sz w:val="24"/>
          <w:szCs w:val="24"/>
        </w:rPr>
        <w:t>schools forward.</w:t>
      </w:r>
      <w:r w:rsidR="00D45C7F" w:rsidRPr="00C2173B">
        <w:rPr>
          <w:rFonts w:ascii="Arial" w:hAnsi="Arial" w:cs="Arial"/>
          <w:sz w:val="24"/>
          <w:szCs w:val="24"/>
        </w:rPr>
        <w:t xml:space="preserve">  </w:t>
      </w:r>
      <w:r w:rsidR="009D116B" w:rsidRPr="00C2173B">
        <w:rPr>
          <w:rFonts w:ascii="Arial" w:hAnsi="Arial" w:cs="Arial"/>
          <w:sz w:val="24"/>
          <w:szCs w:val="24"/>
        </w:rPr>
        <w:t>This process hinges on four attributes:  role model qualities, the ability</w:t>
      </w:r>
      <w:r w:rsidR="000332B1" w:rsidRPr="00C2173B">
        <w:rPr>
          <w:rFonts w:ascii="Arial" w:hAnsi="Arial" w:cs="Arial"/>
          <w:sz w:val="24"/>
          <w:szCs w:val="24"/>
        </w:rPr>
        <w:t xml:space="preserve"> to inspire others, the </w:t>
      </w:r>
      <w:r w:rsidR="009D116B" w:rsidRPr="00C2173B">
        <w:rPr>
          <w:rFonts w:ascii="Arial" w:hAnsi="Arial" w:cs="Arial"/>
          <w:sz w:val="24"/>
          <w:szCs w:val="24"/>
        </w:rPr>
        <w:t>mentor</w:t>
      </w:r>
      <w:r w:rsidR="000332B1" w:rsidRPr="00C2173B">
        <w:rPr>
          <w:rFonts w:ascii="Arial" w:hAnsi="Arial" w:cs="Arial"/>
          <w:sz w:val="24"/>
          <w:szCs w:val="24"/>
        </w:rPr>
        <w:t>ing role</w:t>
      </w:r>
      <w:r w:rsidR="009D116B" w:rsidRPr="00C2173B">
        <w:rPr>
          <w:rFonts w:ascii="Arial" w:hAnsi="Arial" w:cs="Arial"/>
          <w:sz w:val="24"/>
          <w:szCs w:val="24"/>
        </w:rPr>
        <w:t xml:space="preserve"> to develop others’ full potential and the intellectual stimulation of others to boost the innovation of problem-solving techniques.   </w:t>
      </w:r>
    </w:p>
    <w:p w:rsidR="005C5BE2" w:rsidRPr="00C2173B" w:rsidRDefault="00EE7669" w:rsidP="00EE7669">
      <w:pPr>
        <w:rPr>
          <w:rFonts w:ascii="Arial" w:hAnsi="Arial" w:cs="Arial"/>
          <w:sz w:val="24"/>
          <w:szCs w:val="24"/>
        </w:rPr>
      </w:pPr>
      <w:r w:rsidRPr="00C2173B">
        <w:rPr>
          <w:rFonts w:ascii="Arial" w:hAnsi="Arial" w:cs="Arial"/>
          <w:sz w:val="24"/>
          <w:szCs w:val="24"/>
        </w:rPr>
        <w:t xml:space="preserve">The PiXL </w:t>
      </w:r>
      <w:r w:rsidR="00195533" w:rsidRPr="00C2173B">
        <w:rPr>
          <w:rFonts w:ascii="Arial" w:hAnsi="Arial" w:cs="Arial"/>
          <w:sz w:val="24"/>
          <w:szCs w:val="24"/>
        </w:rPr>
        <w:t>principle of “change one thing</w:t>
      </w:r>
      <w:r w:rsidR="001F1D76" w:rsidRPr="00C2173B">
        <w:rPr>
          <w:rFonts w:ascii="Arial" w:hAnsi="Arial" w:cs="Arial"/>
          <w:sz w:val="24"/>
          <w:szCs w:val="24"/>
        </w:rPr>
        <w:t>” resonates</w:t>
      </w:r>
      <w:r w:rsidR="00FD1BA0" w:rsidRPr="00C2173B">
        <w:rPr>
          <w:rFonts w:ascii="Arial" w:hAnsi="Arial" w:cs="Arial"/>
          <w:sz w:val="24"/>
          <w:szCs w:val="24"/>
        </w:rPr>
        <w:t xml:space="preserve"> </w:t>
      </w:r>
      <w:r w:rsidR="00D60699" w:rsidRPr="00C2173B">
        <w:rPr>
          <w:rFonts w:ascii="Arial" w:hAnsi="Arial" w:cs="Arial"/>
          <w:sz w:val="24"/>
          <w:szCs w:val="24"/>
        </w:rPr>
        <w:t xml:space="preserve">with </w:t>
      </w:r>
      <w:r w:rsidR="00AE5116" w:rsidRPr="00C2173B">
        <w:rPr>
          <w:rFonts w:ascii="Arial" w:hAnsi="Arial" w:cs="Arial"/>
          <w:sz w:val="24"/>
          <w:szCs w:val="24"/>
        </w:rPr>
        <w:t xml:space="preserve">the </w:t>
      </w:r>
      <w:r w:rsidR="009003F4" w:rsidRPr="00C2173B">
        <w:rPr>
          <w:rFonts w:ascii="Arial" w:hAnsi="Arial" w:cs="Arial"/>
          <w:sz w:val="24"/>
          <w:szCs w:val="24"/>
        </w:rPr>
        <w:t xml:space="preserve">transformational </w:t>
      </w:r>
      <w:r w:rsidR="00C651FD" w:rsidRPr="00C2173B">
        <w:rPr>
          <w:rFonts w:ascii="Arial" w:hAnsi="Arial" w:cs="Arial"/>
          <w:sz w:val="24"/>
          <w:szCs w:val="24"/>
        </w:rPr>
        <w:t>process,</w:t>
      </w:r>
      <w:r w:rsidR="00FD1BA0" w:rsidRPr="00C2173B">
        <w:rPr>
          <w:rFonts w:ascii="Arial" w:hAnsi="Arial" w:cs="Arial"/>
          <w:sz w:val="24"/>
          <w:szCs w:val="24"/>
        </w:rPr>
        <w:t xml:space="preserve"> as do its key interventions which seek to put student </w:t>
      </w:r>
      <w:r w:rsidR="00C651FD" w:rsidRPr="00C2173B">
        <w:rPr>
          <w:rFonts w:ascii="Arial" w:hAnsi="Arial" w:cs="Arial"/>
          <w:sz w:val="24"/>
          <w:szCs w:val="24"/>
        </w:rPr>
        <w:t>empowerment or</w:t>
      </w:r>
      <w:r w:rsidR="00FD1BA0" w:rsidRPr="00C2173B">
        <w:rPr>
          <w:rFonts w:ascii="Arial" w:hAnsi="Arial" w:cs="Arial"/>
          <w:sz w:val="24"/>
          <w:szCs w:val="24"/>
        </w:rPr>
        <w:t xml:space="preserve"> </w:t>
      </w:r>
      <w:r w:rsidR="00C651FD" w:rsidRPr="00C2173B">
        <w:rPr>
          <w:rFonts w:ascii="Arial" w:hAnsi="Arial" w:cs="Arial"/>
          <w:sz w:val="24"/>
          <w:szCs w:val="24"/>
        </w:rPr>
        <w:t>learning</w:t>
      </w:r>
      <w:r w:rsidR="00FD1BA0" w:rsidRPr="00C2173B">
        <w:rPr>
          <w:rFonts w:ascii="Arial" w:hAnsi="Arial" w:cs="Arial"/>
          <w:sz w:val="24"/>
          <w:szCs w:val="24"/>
        </w:rPr>
        <w:t xml:space="preserve"> first.  However, we</w:t>
      </w:r>
      <w:r w:rsidRPr="00C2173B">
        <w:rPr>
          <w:rFonts w:ascii="Arial" w:hAnsi="Arial" w:cs="Arial"/>
          <w:sz w:val="24"/>
          <w:szCs w:val="24"/>
        </w:rPr>
        <w:t xml:space="preserve"> are also reminded of the need f</w:t>
      </w:r>
      <w:r w:rsidR="009003F4" w:rsidRPr="00C2173B">
        <w:rPr>
          <w:rFonts w:ascii="Arial" w:hAnsi="Arial" w:cs="Arial"/>
          <w:sz w:val="24"/>
          <w:szCs w:val="24"/>
        </w:rPr>
        <w:t xml:space="preserve">or an </w:t>
      </w:r>
      <w:r w:rsidRPr="00C2173B">
        <w:rPr>
          <w:rFonts w:ascii="Arial" w:hAnsi="Arial" w:cs="Arial"/>
          <w:sz w:val="24"/>
          <w:szCs w:val="24"/>
        </w:rPr>
        <w:t xml:space="preserve">ethical dimension to change </w:t>
      </w:r>
      <w:r w:rsidR="00D60699" w:rsidRPr="00C2173B">
        <w:rPr>
          <w:rFonts w:ascii="Arial" w:hAnsi="Arial" w:cs="Arial"/>
          <w:sz w:val="24"/>
          <w:szCs w:val="24"/>
        </w:rPr>
        <w:t xml:space="preserve">by </w:t>
      </w:r>
      <w:r w:rsidRPr="00C2173B">
        <w:rPr>
          <w:rFonts w:ascii="Arial" w:hAnsi="Arial" w:cs="Arial"/>
          <w:sz w:val="24"/>
          <w:szCs w:val="24"/>
        </w:rPr>
        <w:t>Middlewood</w:t>
      </w:r>
      <w:r w:rsidR="0055558E" w:rsidRPr="00C2173B">
        <w:rPr>
          <w:rFonts w:ascii="Arial" w:hAnsi="Arial" w:cs="Arial"/>
          <w:sz w:val="24"/>
          <w:szCs w:val="24"/>
        </w:rPr>
        <w:t xml:space="preserve">, meaning that consideration needs to be given to whether the change is </w:t>
      </w:r>
      <w:r w:rsidR="00C62948" w:rsidRPr="00C2173B">
        <w:rPr>
          <w:rFonts w:ascii="Arial" w:hAnsi="Arial" w:cs="Arial"/>
          <w:sz w:val="24"/>
          <w:szCs w:val="24"/>
        </w:rPr>
        <w:t>sustainable for</w:t>
      </w:r>
      <w:r w:rsidR="0055558E" w:rsidRPr="00C2173B">
        <w:rPr>
          <w:rFonts w:ascii="Arial" w:hAnsi="Arial" w:cs="Arial"/>
          <w:sz w:val="24"/>
          <w:szCs w:val="24"/>
        </w:rPr>
        <w:t xml:space="preserve"> all concerned.  </w:t>
      </w:r>
      <w:r w:rsidR="00D60699" w:rsidRPr="00C2173B">
        <w:rPr>
          <w:rFonts w:ascii="Arial" w:hAnsi="Arial" w:cs="Arial"/>
          <w:sz w:val="24"/>
          <w:szCs w:val="24"/>
        </w:rPr>
        <w:t xml:space="preserve">But he also asks whether initiatives can be </w:t>
      </w:r>
      <w:r w:rsidR="00D60699" w:rsidRPr="00C2173B">
        <w:rPr>
          <w:rFonts w:ascii="Arial" w:hAnsi="Arial" w:cs="Arial"/>
          <w:sz w:val="24"/>
          <w:szCs w:val="24"/>
        </w:rPr>
        <w:lastRenderedPageBreak/>
        <w:t>implemented without “compromi</w:t>
      </w:r>
      <w:r w:rsidR="00C62948" w:rsidRPr="00C2173B">
        <w:rPr>
          <w:rFonts w:ascii="Arial" w:hAnsi="Arial" w:cs="Arial"/>
          <w:sz w:val="24"/>
          <w:szCs w:val="24"/>
        </w:rPr>
        <w:t xml:space="preserve">sing the development of others”, both </w:t>
      </w:r>
      <w:r w:rsidR="00D60699" w:rsidRPr="00C2173B">
        <w:rPr>
          <w:rFonts w:ascii="Arial" w:hAnsi="Arial" w:cs="Arial"/>
          <w:sz w:val="24"/>
          <w:szCs w:val="24"/>
        </w:rPr>
        <w:t xml:space="preserve">now and in </w:t>
      </w:r>
      <w:r w:rsidR="005D2409" w:rsidRPr="00C2173B">
        <w:rPr>
          <w:rFonts w:ascii="Arial" w:hAnsi="Arial" w:cs="Arial"/>
          <w:sz w:val="24"/>
          <w:szCs w:val="24"/>
        </w:rPr>
        <w:t xml:space="preserve">the future.  (Middlewood, </w:t>
      </w:r>
      <w:r w:rsidR="007F111F" w:rsidRPr="00C2173B">
        <w:rPr>
          <w:rFonts w:ascii="Arial" w:hAnsi="Arial" w:cs="Arial"/>
          <w:sz w:val="24"/>
          <w:szCs w:val="24"/>
        </w:rPr>
        <w:t>2005, p</w:t>
      </w:r>
      <w:r w:rsidR="00D60699" w:rsidRPr="00C2173B">
        <w:rPr>
          <w:rFonts w:ascii="Arial" w:hAnsi="Arial" w:cs="Arial"/>
          <w:sz w:val="24"/>
          <w:szCs w:val="24"/>
        </w:rPr>
        <w:t xml:space="preserve">15) </w:t>
      </w:r>
      <w:r w:rsidR="00A2310A" w:rsidRPr="00C2173B">
        <w:rPr>
          <w:rFonts w:ascii="Arial" w:hAnsi="Arial" w:cs="Arial"/>
          <w:sz w:val="24"/>
          <w:szCs w:val="24"/>
        </w:rPr>
        <w:t xml:space="preserve"> </w:t>
      </w:r>
    </w:p>
    <w:p w:rsidR="00715C71" w:rsidRPr="00C2173B" w:rsidRDefault="00053A2A" w:rsidP="00EE7669">
      <w:pPr>
        <w:rPr>
          <w:rFonts w:ascii="Arial" w:hAnsi="Arial" w:cs="Arial"/>
          <w:sz w:val="24"/>
          <w:szCs w:val="24"/>
        </w:rPr>
      </w:pPr>
      <w:r w:rsidRPr="00C2173B">
        <w:rPr>
          <w:rFonts w:ascii="Arial" w:hAnsi="Arial" w:cs="Arial"/>
          <w:sz w:val="24"/>
          <w:szCs w:val="24"/>
        </w:rPr>
        <w:t xml:space="preserve">At this juncture, the discussion of how interventions are to be measured is pertinent.    The concept of the effect </w:t>
      </w:r>
      <w:r w:rsidR="00715C71" w:rsidRPr="00C2173B">
        <w:rPr>
          <w:rFonts w:ascii="Arial" w:hAnsi="Arial" w:cs="Arial"/>
          <w:sz w:val="24"/>
          <w:szCs w:val="24"/>
        </w:rPr>
        <w:t>size enables</w:t>
      </w:r>
      <w:r w:rsidRPr="00C2173B">
        <w:rPr>
          <w:rFonts w:ascii="Arial" w:hAnsi="Arial" w:cs="Arial"/>
          <w:sz w:val="24"/>
          <w:szCs w:val="24"/>
        </w:rPr>
        <w:t xml:space="preserve"> the </w:t>
      </w:r>
      <w:r w:rsidR="00721AF0" w:rsidRPr="00C2173B">
        <w:rPr>
          <w:rFonts w:ascii="Arial" w:hAnsi="Arial" w:cs="Arial"/>
          <w:sz w:val="24"/>
          <w:szCs w:val="24"/>
        </w:rPr>
        <w:t>researcher to</w:t>
      </w:r>
      <w:r w:rsidR="00C342B9">
        <w:rPr>
          <w:rFonts w:ascii="Arial" w:hAnsi="Arial" w:cs="Arial"/>
          <w:sz w:val="24"/>
          <w:szCs w:val="24"/>
        </w:rPr>
        <w:t xml:space="preserve"> move beyond the simplistic</w:t>
      </w:r>
      <w:r w:rsidRPr="00C2173B">
        <w:rPr>
          <w:rFonts w:ascii="Arial" w:hAnsi="Arial" w:cs="Arial"/>
          <w:sz w:val="24"/>
          <w:szCs w:val="24"/>
        </w:rPr>
        <w:t xml:space="preserve"> ‘Does it work or not?’ to instead </w:t>
      </w:r>
      <w:r w:rsidR="00721AF0" w:rsidRPr="00C2173B">
        <w:rPr>
          <w:rFonts w:ascii="Arial" w:hAnsi="Arial" w:cs="Arial"/>
          <w:sz w:val="24"/>
          <w:szCs w:val="24"/>
        </w:rPr>
        <w:t>decide ‘How</w:t>
      </w:r>
      <w:r w:rsidRPr="00C2173B">
        <w:rPr>
          <w:rFonts w:ascii="Arial" w:hAnsi="Arial" w:cs="Arial"/>
          <w:sz w:val="24"/>
          <w:szCs w:val="24"/>
        </w:rPr>
        <w:t xml:space="preserve"> </w:t>
      </w:r>
      <w:r w:rsidR="00721AF0" w:rsidRPr="00C2173B">
        <w:rPr>
          <w:rFonts w:ascii="Arial" w:hAnsi="Arial" w:cs="Arial"/>
          <w:sz w:val="24"/>
          <w:szCs w:val="24"/>
        </w:rPr>
        <w:t>well it</w:t>
      </w:r>
      <w:r w:rsidRPr="00C2173B">
        <w:rPr>
          <w:rFonts w:ascii="Arial" w:hAnsi="Arial" w:cs="Arial"/>
          <w:sz w:val="24"/>
          <w:szCs w:val="24"/>
        </w:rPr>
        <w:t xml:space="preserve"> works in a range of contexts’.  </w:t>
      </w:r>
      <w:r w:rsidR="000D177E" w:rsidRPr="00C2173B">
        <w:rPr>
          <w:rFonts w:ascii="Arial" w:hAnsi="Arial" w:cs="Arial"/>
          <w:sz w:val="24"/>
          <w:szCs w:val="24"/>
        </w:rPr>
        <w:t xml:space="preserve">Hattie posits that by setting the bar at </w:t>
      </w:r>
      <w:r w:rsidR="00FA254B" w:rsidRPr="00C2173B">
        <w:rPr>
          <w:rFonts w:ascii="Arial" w:hAnsi="Arial" w:cs="Arial"/>
          <w:sz w:val="24"/>
          <w:szCs w:val="24"/>
        </w:rPr>
        <w:t>zero,</w:t>
      </w:r>
      <w:r w:rsidR="000D177E" w:rsidRPr="00C2173B">
        <w:rPr>
          <w:rFonts w:ascii="Arial" w:hAnsi="Arial" w:cs="Arial"/>
          <w:sz w:val="24"/>
          <w:szCs w:val="24"/>
        </w:rPr>
        <w:t xml:space="preserve"> any intervention can be claimed to be successful to some degree</w:t>
      </w:r>
      <w:r w:rsidR="003D5E1A" w:rsidRPr="00C2173B">
        <w:rPr>
          <w:rFonts w:ascii="Arial" w:hAnsi="Arial" w:cs="Arial"/>
          <w:sz w:val="24"/>
          <w:szCs w:val="24"/>
        </w:rPr>
        <w:t xml:space="preserve">; therefore, he states </w:t>
      </w:r>
      <w:r w:rsidR="00FA254B" w:rsidRPr="00C2173B">
        <w:rPr>
          <w:rFonts w:ascii="Arial" w:hAnsi="Arial" w:cs="Arial"/>
          <w:sz w:val="24"/>
          <w:szCs w:val="24"/>
        </w:rPr>
        <w:t>that setting</w:t>
      </w:r>
      <w:r w:rsidR="003D5E1A" w:rsidRPr="00C2173B">
        <w:rPr>
          <w:rFonts w:ascii="Arial" w:hAnsi="Arial" w:cs="Arial"/>
          <w:sz w:val="24"/>
          <w:szCs w:val="24"/>
        </w:rPr>
        <w:t xml:space="preserve"> the bar at d= 0.40 should be the absolute minimum</w:t>
      </w:r>
      <w:r w:rsidR="00C14573" w:rsidRPr="00C2173B">
        <w:rPr>
          <w:rFonts w:ascii="Arial" w:hAnsi="Arial" w:cs="Arial"/>
          <w:sz w:val="24"/>
          <w:szCs w:val="24"/>
        </w:rPr>
        <w:t xml:space="preserve"> for educational research</w:t>
      </w:r>
      <w:r w:rsidR="003D5E1A" w:rsidRPr="00C2173B">
        <w:rPr>
          <w:rFonts w:ascii="Arial" w:hAnsi="Arial" w:cs="Arial"/>
          <w:sz w:val="24"/>
          <w:szCs w:val="24"/>
        </w:rPr>
        <w:t xml:space="preserve">.  </w:t>
      </w:r>
      <w:r w:rsidR="00C14573" w:rsidRPr="00C2173B">
        <w:rPr>
          <w:rFonts w:ascii="Arial" w:hAnsi="Arial" w:cs="Arial"/>
          <w:sz w:val="24"/>
          <w:szCs w:val="24"/>
        </w:rPr>
        <w:t xml:space="preserve"> </w:t>
      </w:r>
      <w:r w:rsidR="000D177E" w:rsidRPr="00C2173B">
        <w:rPr>
          <w:rFonts w:ascii="Arial" w:hAnsi="Arial" w:cs="Arial"/>
          <w:sz w:val="24"/>
          <w:szCs w:val="24"/>
        </w:rPr>
        <w:t xml:space="preserve">This stance provides me with food for thought as a researcher: when evaluating the impact of key PiXL </w:t>
      </w:r>
      <w:r w:rsidR="00C14573" w:rsidRPr="00C2173B">
        <w:rPr>
          <w:rFonts w:ascii="Arial" w:hAnsi="Arial" w:cs="Arial"/>
          <w:sz w:val="24"/>
          <w:szCs w:val="24"/>
        </w:rPr>
        <w:t>strategies,</w:t>
      </w:r>
      <w:r w:rsidR="000D177E" w:rsidRPr="00C2173B">
        <w:rPr>
          <w:rFonts w:ascii="Arial" w:hAnsi="Arial" w:cs="Arial"/>
          <w:sz w:val="24"/>
          <w:szCs w:val="24"/>
        </w:rPr>
        <w:t xml:space="preserve"> it will be essential to decide how each is measured and how this is </w:t>
      </w:r>
      <w:r w:rsidR="00C14573" w:rsidRPr="00C2173B">
        <w:rPr>
          <w:rFonts w:ascii="Arial" w:hAnsi="Arial" w:cs="Arial"/>
          <w:sz w:val="24"/>
          <w:szCs w:val="24"/>
        </w:rPr>
        <w:t>subsequently presented</w:t>
      </w:r>
      <w:r w:rsidR="000D177E" w:rsidRPr="00C2173B">
        <w:rPr>
          <w:rFonts w:ascii="Arial" w:hAnsi="Arial" w:cs="Arial"/>
          <w:sz w:val="24"/>
          <w:szCs w:val="24"/>
        </w:rPr>
        <w:t xml:space="preserve">.   </w:t>
      </w:r>
      <w:r w:rsidR="00C14573" w:rsidRPr="00C2173B">
        <w:rPr>
          <w:rFonts w:ascii="Arial" w:hAnsi="Arial" w:cs="Arial"/>
          <w:sz w:val="24"/>
          <w:szCs w:val="24"/>
        </w:rPr>
        <w:t xml:space="preserve"> </w:t>
      </w:r>
      <w:r w:rsidR="007C134A" w:rsidRPr="00C2173B">
        <w:rPr>
          <w:rFonts w:ascii="Arial" w:hAnsi="Arial" w:cs="Arial"/>
          <w:sz w:val="24"/>
          <w:szCs w:val="24"/>
        </w:rPr>
        <w:t>However</w:t>
      </w:r>
      <w:r w:rsidR="00C14573" w:rsidRPr="00C2173B">
        <w:rPr>
          <w:rFonts w:ascii="Arial" w:hAnsi="Arial" w:cs="Arial"/>
          <w:sz w:val="24"/>
          <w:szCs w:val="24"/>
        </w:rPr>
        <w:t>, I will need to examine exactly how Hattie’s termi</w:t>
      </w:r>
      <w:r w:rsidR="007C134A" w:rsidRPr="00C2173B">
        <w:rPr>
          <w:rFonts w:ascii="Arial" w:hAnsi="Arial" w:cs="Arial"/>
          <w:sz w:val="24"/>
          <w:szCs w:val="24"/>
        </w:rPr>
        <w:t>n</w:t>
      </w:r>
      <w:r w:rsidR="00C14573" w:rsidRPr="00C2173B">
        <w:rPr>
          <w:rFonts w:ascii="Arial" w:hAnsi="Arial" w:cs="Arial"/>
          <w:sz w:val="24"/>
          <w:szCs w:val="24"/>
        </w:rPr>
        <w:t>o</w:t>
      </w:r>
      <w:r w:rsidR="007C134A" w:rsidRPr="00C2173B">
        <w:rPr>
          <w:rFonts w:ascii="Arial" w:hAnsi="Arial" w:cs="Arial"/>
          <w:sz w:val="24"/>
          <w:szCs w:val="24"/>
        </w:rPr>
        <w:t>lo</w:t>
      </w:r>
      <w:r w:rsidR="00C14573" w:rsidRPr="00C2173B">
        <w:rPr>
          <w:rFonts w:ascii="Arial" w:hAnsi="Arial" w:cs="Arial"/>
          <w:sz w:val="24"/>
          <w:szCs w:val="24"/>
        </w:rPr>
        <w:t xml:space="preserve">gy </w:t>
      </w:r>
      <w:r w:rsidR="007C134A" w:rsidRPr="00C2173B">
        <w:rPr>
          <w:rFonts w:ascii="Arial" w:hAnsi="Arial" w:cs="Arial"/>
          <w:sz w:val="24"/>
          <w:szCs w:val="24"/>
        </w:rPr>
        <w:t>correlates</w:t>
      </w:r>
      <w:r w:rsidR="00C14573" w:rsidRPr="00C2173B">
        <w:rPr>
          <w:rFonts w:ascii="Arial" w:hAnsi="Arial" w:cs="Arial"/>
          <w:sz w:val="24"/>
          <w:szCs w:val="24"/>
        </w:rPr>
        <w:t xml:space="preserve"> to the PiXL interventions: for instance, </w:t>
      </w:r>
      <w:r w:rsidR="001606FC" w:rsidRPr="00C2173B">
        <w:rPr>
          <w:rFonts w:ascii="Arial" w:hAnsi="Arial" w:cs="Arial"/>
          <w:sz w:val="24"/>
          <w:szCs w:val="24"/>
        </w:rPr>
        <w:t>where he</w:t>
      </w:r>
      <w:r w:rsidR="007C134A" w:rsidRPr="00C2173B">
        <w:rPr>
          <w:rFonts w:ascii="Arial" w:hAnsi="Arial" w:cs="Arial"/>
          <w:sz w:val="24"/>
          <w:szCs w:val="24"/>
        </w:rPr>
        <w:t xml:space="preserve"> </w:t>
      </w:r>
      <w:r w:rsidR="00C14573" w:rsidRPr="00C2173B">
        <w:rPr>
          <w:rFonts w:ascii="Arial" w:hAnsi="Arial" w:cs="Arial"/>
          <w:sz w:val="24"/>
          <w:szCs w:val="24"/>
        </w:rPr>
        <w:t xml:space="preserve">sees teacher feedback as </w:t>
      </w:r>
      <w:r w:rsidR="007C134A" w:rsidRPr="00C2173B">
        <w:rPr>
          <w:rFonts w:ascii="Arial" w:hAnsi="Arial" w:cs="Arial"/>
          <w:sz w:val="24"/>
          <w:szCs w:val="24"/>
        </w:rPr>
        <w:t>having</w:t>
      </w:r>
      <w:r w:rsidR="00632E39" w:rsidRPr="00C2173B">
        <w:rPr>
          <w:rFonts w:ascii="Arial" w:hAnsi="Arial" w:cs="Arial"/>
          <w:sz w:val="24"/>
          <w:szCs w:val="24"/>
        </w:rPr>
        <w:t xml:space="preserve"> an effect size of 1.13, </w:t>
      </w:r>
      <w:r w:rsidR="00C14573" w:rsidRPr="00C2173B">
        <w:rPr>
          <w:rFonts w:ascii="Arial" w:hAnsi="Arial" w:cs="Arial"/>
          <w:sz w:val="24"/>
          <w:szCs w:val="24"/>
        </w:rPr>
        <w:t xml:space="preserve">Petty reminds </w:t>
      </w:r>
      <w:r w:rsidR="00632E39" w:rsidRPr="00C2173B">
        <w:rPr>
          <w:rFonts w:ascii="Arial" w:hAnsi="Arial" w:cs="Arial"/>
          <w:sz w:val="24"/>
          <w:szCs w:val="24"/>
        </w:rPr>
        <w:t>us that</w:t>
      </w:r>
      <w:r w:rsidR="00C14573" w:rsidRPr="00C2173B">
        <w:rPr>
          <w:rFonts w:ascii="Arial" w:hAnsi="Arial" w:cs="Arial"/>
          <w:sz w:val="24"/>
          <w:szCs w:val="24"/>
        </w:rPr>
        <w:t xml:space="preserve"> this encompasses </w:t>
      </w:r>
      <w:r w:rsidR="007C134A" w:rsidRPr="00C2173B">
        <w:rPr>
          <w:rFonts w:ascii="Arial" w:hAnsi="Arial" w:cs="Arial"/>
          <w:sz w:val="24"/>
          <w:szCs w:val="24"/>
        </w:rPr>
        <w:t>positive</w:t>
      </w:r>
      <w:r w:rsidR="00C14573" w:rsidRPr="00C2173B">
        <w:rPr>
          <w:rFonts w:ascii="Arial" w:hAnsi="Arial" w:cs="Arial"/>
          <w:sz w:val="24"/>
          <w:szCs w:val="24"/>
        </w:rPr>
        <w:t xml:space="preserve"> </w:t>
      </w:r>
      <w:r w:rsidR="007C134A" w:rsidRPr="00C2173B">
        <w:rPr>
          <w:rFonts w:ascii="Arial" w:hAnsi="Arial" w:cs="Arial"/>
          <w:sz w:val="24"/>
          <w:szCs w:val="24"/>
        </w:rPr>
        <w:t>reinforcement</w:t>
      </w:r>
      <w:r w:rsidR="00C14573" w:rsidRPr="00C2173B">
        <w:rPr>
          <w:rFonts w:ascii="Arial" w:hAnsi="Arial" w:cs="Arial"/>
          <w:sz w:val="24"/>
          <w:szCs w:val="24"/>
        </w:rPr>
        <w:t xml:space="preserve">, </w:t>
      </w:r>
      <w:r w:rsidR="007C134A" w:rsidRPr="00C2173B">
        <w:rPr>
          <w:rFonts w:ascii="Arial" w:hAnsi="Arial" w:cs="Arial"/>
          <w:sz w:val="24"/>
          <w:szCs w:val="24"/>
        </w:rPr>
        <w:t>corrective</w:t>
      </w:r>
      <w:r w:rsidR="00C14573" w:rsidRPr="00C2173B">
        <w:rPr>
          <w:rFonts w:ascii="Arial" w:hAnsi="Arial" w:cs="Arial"/>
          <w:sz w:val="24"/>
          <w:szCs w:val="24"/>
        </w:rPr>
        <w:t xml:space="preserve"> </w:t>
      </w:r>
      <w:r w:rsidR="007C134A" w:rsidRPr="00C2173B">
        <w:rPr>
          <w:rFonts w:ascii="Arial" w:hAnsi="Arial" w:cs="Arial"/>
          <w:sz w:val="24"/>
          <w:szCs w:val="24"/>
        </w:rPr>
        <w:t>activities</w:t>
      </w:r>
      <w:r w:rsidR="00C14573" w:rsidRPr="00C2173B">
        <w:rPr>
          <w:rFonts w:ascii="Arial" w:hAnsi="Arial" w:cs="Arial"/>
          <w:sz w:val="24"/>
          <w:szCs w:val="24"/>
        </w:rPr>
        <w:t xml:space="preserve">, targets and </w:t>
      </w:r>
      <w:r w:rsidR="007C134A" w:rsidRPr="00C2173B">
        <w:rPr>
          <w:rFonts w:ascii="Arial" w:hAnsi="Arial" w:cs="Arial"/>
          <w:sz w:val="24"/>
          <w:szCs w:val="24"/>
        </w:rPr>
        <w:t>clarifying</w:t>
      </w:r>
      <w:r w:rsidR="00C14573" w:rsidRPr="00C2173B">
        <w:rPr>
          <w:rFonts w:ascii="Arial" w:hAnsi="Arial" w:cs="Arial"/>
          <w:sz w:val="24"/>
          <w:szCs w:val="24"/>
        </w:rPr>
        <w:t xml:space="preserve"> goals</w:t>
      </w:r>
      <w:r w:rsidR="00AB2FA8" w:rsidRPr="00C2173B">
        <w:rPr>
          <w:rFonts w:ascii="Arial" w:hAnsi="Arial" w:cs="Arial"/>
          <w:sz w:val="24"/>
          <w:szCs w:val="24"/>
        </w:rPr>
        <w:t xml:space="preserve">.  Providing </w:t>
      </w:r>
      <w:r w:rsidR="00C14573" w:rsidRPr="00C2173B">
        <w:rPr>
          <w:rFonts w:ascii="Arial" w:hAnsi="Arial" w:cs="Arial"/>
          <w:sz w:val="24"/>
          <w:szCs w:val="24"/>
        </w:rPr>
        <w:t xml:space="preserve">quality </w:t>
      </w:r>
      <w:r w:rsidR="00AB2FA8" w:rsidRPr="00C2173B">
        <w:rPr>
          <w:rFonts w:ascii="Arial" w:hAnsi="Arial" w:cs="Arial"/>
          <w:sz w:val="24"/>
          <w:szCs w:val="24"/>
        </w:rPr>
        <w:t>feedback against</w:t>
      </w:r>
      <w:r w:rsidR="007C134A" w:rsidRPr="00C2173B">
        <w:rPr>
          <w:rFonts w:ascii="Arial" w:hAnsi="Arial" w:cs="Arial"/>
          <w:sz w:val="24"/>
          <w:szCs w:val="24"/>
        </w:rPr>
        <w:t xml:space="preserve"> “explicit criteria” </w:t>
      </w:r>
      <w:r w:rsidR="00AB2FA8" w:rsidRPr="00C2173B">
        <w:rPr>
          <w:rFonts w:ascii="Arial" w:hAnsi="Arial" w:cs="Arial"/>
          <w:sz w:val="24"/>
          <w:szCs w:val="24"/>
        </w:rPr>
        <w:t xml:space="preserve">which </w:t>
      </w:r>
      <w:r w:rsidR="00721AF0" w:rsidRPr="00C2173B">
        <w:rPr>
          <w:rFonts w:ascii="Arial" w:hAnsi="Arial" w:cs="Arial"/>
          <w:sz w:val="24"/>
          <w:szCs w:val="24"/>
        </w:rPr>
        <w:t>are included</w:t>
      </w:r>
      <w:r w:rsidR="00AB2FA8" w:rsidRPr="00C2173B">
        <w:rPr>
          <w:rFonts w:ascii="Arial" w:hAnsi="Arial" w:cs="Arial"/>
          <w:sz w:val="24"/>
          <w:szCs w:val="24"/>
        </w:rPr>
        <w:t xml:space="preserve"> in what is termed </w:t>
      </w:r>
      <w:r w:rsidR="00721AF0" w:rsidRPr="00C2173B">
        <w:rPr>
          <w:rFonts w:ascii="Arial" w:hAnsi="Arial" w:cs="Arial"/>
          <w:sz w:val="24"/>
          <w:szCs w:val="24"/>
        </w:rPr>
        <w:t>as feedback</w:t>
      </w:r>
      <w:r w:rsidR="007C134A" w:rsidRPr="00C2173B">
        <w:rPr>
          <w:rFonts w:ascii="Arial" w:hAnsi="Arial" w:cs="Arial"/>
          <w:sz w:val="24"/>
          <w:szCs w:val="24"/>
        </w:rPr>
        <w:t xml:space="preserve"> experiments</w:t>
      </w:r>
      <w:r w:rsidR="00AB2FA8" w:rsidRPr="00C2173B">
        <w:rPr>
          <w:rFonts w:ascii="Arial" w:hAnsi="Arial" w:cs="Arial"/>
          <w:sz w:val="24"/>
          <w:szCs w:val="24"/>
        </w:rPr>
        <w:t xml:space="preserve"> are also highlighted</w:t>
      </w:r>
      <w:r w:rsidR="003E206A">
        <w:rPr>
          <w:rFonts w:ascii="Arial" w:hAnsi="Arial" w:cs="Arial"/>
          <w:sz w:val="24"/>
          <w:szCs w:val="24"/>
        </w:rPr>
        <w:t xml:space="preserve">. </w:t>
      </w:r>
      <w:r w:rsidR="00632E39" w:rsidRPr="003E206A">
        <w:rPr>
          <w:rFonts w:ascii="Arial" w:hAnsi="Arial" w:cs="Arial"/>
          <w:sz w:val="24"/>
          <w:szCs w:val="24"/>
        </w:rPr>
        <w:t>(See Appendix 2).</w:t>
      </w:r>
      <w:r w:rsidR="00632E39" w:rsidRPr="00C2173B">
        <w:rPr>
          <w:rFonts w:ascii="Arial" w:hAnsi="Arial" w:cs="Arial"/>
          <w:sz w:val="24"/>
          <w:szCs w:val="24"/>
        </w:rPr>
        <w:t xml:space="preserve">  </w:t>
      </w:r>
      <w:r w:rsidR="00721AF0" w:rsidRPr="00C2173B">
        <w:rPr>
          <w:rFonts w:ascii="Arial" w:hAnsi="Arial" w:cs="Arial"/>
          <w:sz w:val="24"/>
          <w:szCs w:val="24"/>
        </w:rPr>
        <w:t xml:space="preserve">Finally, </w:t>
      </w:r>
      <w:r w:rsidR="004C2AB2">
        <w:rPr>
          <w:rFonts w:ascii="Arial" w:hAnsi="Arial" w:cs="Arial"/>
          <w:sz w:val="24"/>
          <w:szCs w:val="24"/>
        </w:rPr>
        <w:t xml:space="preserve">it is worth noting </w:t>
      </w:r>
      <w:r w:rsidR="00721AF0" w:rsidRPr="00C2173B">
        <w:rPr>
          <w:rFonts w:ascii="Arial" w:hAnsi="Arial" w:cs="Arial"/>
          <w:sz w:val="24"/>
          <w:szCs w:val="24"/>
        </w:rPr>
        <w:t xml:space="preserve">that although an effect size may be smaller, in relation to the appropriateness of the intervention, it may still have the greatest impact. </w:t>
      </w:r>
    </w:p>
    <w:p w:rsidR="008E612E" w:rsidRPr="00C2173B" w:rsidRDefault="00BC566B" w:rsidP="00EE7669">
      <w:pPr>
        <w:rPr>
          <w:rStyle w:val="apple-converted-space"/>
          <w:rFonts w:ascii="Arial" w:hAnsi="Arial" w:cs="Arial"/>
          <w:sz w:val="24"/>
          <w:szCs w:val="24"/>
          <w:shd w:val="clear" w:color="auto" w:fill="FFFFFF"/>
        </w:rPr>
      </w:pPr>
      <w:r w:rsidRPr="00C2173B">
        <w:rPr>
          <w:rFonts w:ascii="Arial" w:hAnsi="Arial" w:cs="Arial"/>
          <w:sz w:val="24"/>
          <w:szCs w:val="24"/>
        </w:rPr>
        <w:t>However</w:t>
      </w:r>
      <w:r w:rsidR="00BD0302" w:rsidRPr="00C2173B">
        <w:rPr>
          <w:rFonts w:ascii="Arial" w:hAnsi="Arial" w:cs="Arial"/>
          <w:sz w:val="24"/>
          <w:szCs w:val="24"/>
        </w:rPr>
        <w:t>, debate exists</w:t>
      </w:r>
      <w:r w:rsidR="00BC54E8" w:rsidRPr="00C2173B">
        <w:rPr>
          <w:rFonts w:ascii="Arial" w:hAnsi="Arial" w:cs="Arial"/>
          <w:sz w:val="24"/>
          <w:szCs w:val="24"/>
        </w:rPr>
        <w:t xml:space="preserve"> </w:t>
      </w:r>
      <w:r w:rsidR="00B4210F" w:rsidRPr="00C2173B">
        <w:rPr>
          <w:rFonts w:ascii="Arial" w:hAnsi="Arial" w:cs="Arial"/>
          <w:sz w:val="24"/>
          <w:szCs w:val="24"/>
        </w:rPr>
        <w:t xml:space="preserve">on the establishment of meaningful effect sizes and </w:t>
      </w:r>
      <w:r w:rsidR="001D7EC6" w:rsidRPr="00C2173B">
        <w:rPr>
          <w:rFonts w:ascii="Arial" w:hAnsi="Arial" w:cs="Arial"/>
          <w:sz w:val="24"/>
          <w:szCs w:val="24"/>
        </w:rPr>
        <w:t xml:space="preserve">Petty </w:t>
      </w:r>
      <w:r w:rsidR="00F0433B">
        <w:rPr>
          <w:rFonts w:ascii="Arial" w:hAnsi="Arial" w:cs="Arial"/>
          <w:sz w:val="24"/>
          <w:szCs w:val="24"/>
        </w:rPr>
        <w:t xml:space="preserve">(accessed 22/1/17), </w:t>
      </w:r>
      <w:r w:rsidR="001D7EC6" w:rsidRPr="00C2173B">
        <w:rPr>
          <w:rFonts w:ascii="Arial" w:hAnsi="Arial" w:cs="Arial"/>
          <w:sz w:val="24"/>
          <w:szCs w:val="24"/>
        </w:rPr>
        <w:t>also argue</w:t>
      </w:r>
      <w:r w:rsidR="00F0433B">
        <w:rPr>
          <w:rFonts w:ascii="Arial" w:hAnsi="Arial" w:cs="Arial"/>
          <w:sz w:val="24"/>
          <w:szCs w:val="24"/>
        </w:rPr>
        <w:t>s that effect sizes below 0.40 contribute considerable</w:t>
      </w:r>
      <w:r w:rsidR="001D7EC6" w:rsidRPr="00C2173B">
        <w:rPr>
          <w:rFonts w:ascii="Arial" w:hAnsi="Arial" w:cs="Arial"/>
          <w:sz w:val="24"/>
          <w:szCs w:val="24"/>
        </w:rPr>
        <w:t xml:space="preserve"> value in a short </w:t>
      </w:r>
      <w:r w:rsidR="00F0433B">
        <w:rPr>
          <w:rFonts w:ascii="Arial" w:hAnsi="Arial" w:cs="Arial"/>
          <w:sz w:val="24"/>
          <w:szCs w:val="24"/>
        </w:rPr>
        <w:t xml:space="preserve">period of time </w:t>
      </w:r>
      <w:r w:rsidR="001D7EC6" w:rsidRPr="00C2173B">
        <w:rPr>
          <w:rFonts w:ascii="Arial" w:hAnsi="Arial" w:cs="Arial"/>
          <w:sz w:val="24"/>
          <w:szCs w:val="24"/>
        </w:rPr>
        <w:t xml:space="preserve">and are </w:t>
      </w:r>
      <w:r w:rsidR="00F0433B">
        <w:rPr>
          <w:rFonts w:ascii="Arial" w:hAnsi="Arial" w:cs="Arial"/>
          <w:sz w:val="24"/>
          <w:szCs w:val="24"/>
        </w:rPr>
        <w:t xml:space="preserve">thus </w:t>
      </w:r>
      <w:r w:rsidR="001D7EC6" w:rsidRPr="00C2173B">
        <w:rPr>
          <w:rFonts w:ascii="Arial" w:hAnsi="Arial" w:cs="Arial"/>
          <w:sz w:val="24"/>
          <w:szCs w:val="24"/>
        </w:rPr>
        <w:t xml:space="preserve">worth exploring. </w:t>
      </w:r>
      <w:r w:rsidR="00632E39" w:rsidRPr="00C2173B">
        <w:rPr>
          <w:rFonts w:ascii="Arial" w:hAnsi="Arial" w:cs="Arial"/>
          <w:sz w:val="24"/>
          <w:szCs w:val="24"/>
        </w:rPr>
        <w:t xml:space="preserve">    </w:t>
      </w:r>
      <w:r w:rsidR="00061392" w:rsidRPr="00C2173B">
        <w:rPr>
          <w:rFonts w:ascii="Arial" w:hAnsi="Arial" w:cs="Arial"/>
          <w:sz w:val="24"/>
          <w:szCs w:val="24"/>
        </w:rPr>
        <w:t xml:space="preserve">This could </w:t>
      </w:r>
      <w:r w:rsidR="00F733E2" w:rsidRPr="00C2173B">
        <w:rPr>
          <w:rFonts w:ascii="Arial" w:hAnsi="Arial" w:cs="Arial"/>
          <w:sz w:val="24"/>
          <w:szCs w:val="24"/>
        </w:rPr>
        <w:t>include testing,</w:t>
      </w:r>
      <w:r w:rsidRPr="00C2173B">
        <w:rPr>
          <w:rFonts w:ascii="Arial" w:hAnsi="Arial" w:cs="Arial"/>
          <w:sz w:val="24"/>
          <w:szCs w:val="24"/>
        </w:rPr>
        <w:t xml:space="preserve"> although there is a </w:t>
      </w:r>
      <w:r w:rsidR="00BD0302" w:rsidRPr="00C2173B">
        <w:rPr>
          <w:rFonts w:ascii="Arial" w:hAnsi="Arial" w:cs="Arial"/>
          <w:sz w:val="24"/>
          <w:szCs w:val="24"/>
        </w:rPr>
        <w:t>warning that</w:t>
      </w:r>
      <w:r w:rsidRPr="00C2173B">
        <w:rPr>
          <w:rFonts w:ascii="Arial" w:hAnsi="Arial" w:cs="Arial"/>
          <w:sz w:val="24"/>
          <w:szCs w:val="24"/>
        </w:rPr>
        <w:t xml:space="preserve"> </w:t>
      </w:r>
      <w:r w:rsidR="001606FC" w:rsidRPr="00C2173B">
        <w:rPr>
          <w:rFonts w:ascii="Arial" w:hAnsi="Arial" w:cs="Arial"/>
          <w:sz w:val="24"/>
          <w:szCs w:val="24"/>
        </w:rPr>
        <w:t>t</w:t>
      </w:r>
      <w:r w:rsidR="001606FC" w:rsidRPr="00C2173B">
        <w:rPr>
          <w:rFonts w:ascii="Arial" w:hAnsi="Arial" w:cs="Arial"/>
          <w:sz w:val="24"/>
          <w:szCs w:val="24"/>
          <w:shd w:val="clear" w:color="auto" w:fill="FFFFFF"/>
        </w:rPr>
        <w:t xml:space="preserve">esting </w:t>
      </w:r>
      <w:r w:rsidRPr="00C2173B">
        <w:rPr>
          <w:rFonts w:ascii="Arial" w:hAnsi="Arial" w:cs="Arial"/>
          <w:sz w:val="24"/>
          <w:szCs w:val="24"/>
          <w:shd w:val="clear" w:color="auto" w:fill="FFFFFF"/>
        </w:rPr>
        <w:t>in isolation</w:t>
      </w:r>
      <w:r w:rsidR="001606FC" w:rsidRPr="00C2173B">
        <w:rPr>
          <w:rFonts w:ascii="Arial" w:hAnsi="Arial" w:cs="Arial"/>
          <w:sz w:val="24"/>
          <w:szCs w:val="24"/>
          <w:shd w:val="clear" w:color="auto" w:fill="FFFFFF"/>
        </w:rPr>
        <w:t xml:space="preserve"> is not as effective as </w:t>
      </w:r>
      <w:r w:rsidRPr="00C2173B">
        <w:rPr>
          <w:rFonts w:ascii="Arial" w:hAnsi="Arial" w:cs="Arial"/>
          <w:sz w:val="24"/>
          <w:szCs w:val="24"/>
          <w:shd w:val="clear" w:color="auto" w:fill="FFFFFF"/>
        </w:rPr>
        <w:t xml:space="preserve">face to face remediation or </w:t>
      </w:r>
      <w:r w:rsidR="001606FC" w:rsidRPr="00C2173B">
        <w:rPr>
          <w:rFonts w:ascii="Arial" w:hAnsi="Arial" w:cs="Arial"/>
          <w:sz w:val="24"/>
          <w:szCs w:val="24"/>
          <w:shd w:val="clear" w:color="auto" w:fill="FFFFFF"/>
        </w:rPr>
        <w:t>feedback</w:t>
      </w:r>
      <w:r w:rsidR="00BD0302" w:rsidRPr="00C2173B">
        <w:rPr>
          <w:rStyle w:val="apple-converted-space"/>
          <w:rFonts w:ascii="Arial" w:hAnsi="Arial" w:cs="Arial"/>
          <w:sz w:val="24"/>
          <w:szCs w:val="24"/>
          <w:shd w:val="clear" w:color="auto" w:fill="FFFFFF"/>
        </w:rPr>
        <w:t> and</w:t>
      </w:r>
      <w:r w:rsidR="001606FC" w:rsidRPr="00C2173B">
        <w:rPr>
          <w:rStyle w:val="apple-converted-space"/>
          <w:rFonts w:ascii="Arial" w:hAnsi="Arial" w:cs="Arial"/>
          <w:sz w:val="24"/>
          <w:szCs w:val="24"/>
          <w:shd w:val="clear" w:color="auto" w:fill="FFFFFF"/>
        </w:rPr>
        <w:t xml:space="preserve"> this resonates clearly with the PiXL strategy of providing a DTT package of Diagnosis, Therapy and Testing, which then circulates back into further diagnosis and therapy. </w:t>
      </w:r>
      <w:r w:rsidR="00A0019E" w:rsidRPr="00C2173B">
        <w:rPr>
          <w:rStyle w:val="apple-converted-space"/>
          <w:rFonts w:ascii="Arial" w:hAnsi="Arial" w:cs="Arial"/>
          <w:sz w:val="24"/>
          <w:szCs w:val="24"/>
          <w:shd w:val="clear" w:color="auto" w:fill="FFFFFF"/>
        </w:rPr>
        <w:t xml:space="preserve">  Also to be borne in mind is that </w:t>
      </w:r>
      <w:r w:rsidR="00844465" w:rsidRPr="00C2173B">
        <w:rPr>
          <w:rFonts w:ascii="Arial" w:hAnsi="Arial" w:cs="Arial"/>
          <w:sz w:val="24"/>
          <w:szCs w:val="24"/>
          <w:shd w:val="clear" w:color="auto" w:fill="FFFFFF"/>
        </w:rPr>
        <w:t xml:space="preserve">its </w:t>
      </w:r>
      <w:r w:rsidR="00A0019E" w:rsidRPr="00C2173B">
        <w:rPr>
          <w:rFonts w:ascii="Arial" w:hAnsi="Arial" w:cs="Arial"/>
          <w:sz w:val="24"/>
          <w:szCs w:val="24"/>
          <w:shd w:val="clear" w:color="auto" w:fill="FFFFFF"/>
        </w:rPr>
        <w:t xml:space="preserve">interpretation is not consistently </w:t>
      </w:r>
      <w:r w:rsidR="0036695C" w:rsidRPr="00C2173B">
        <w:rPr>
          <w:rFonts w:ascii="Arial" w:hAnsi="Arial" w:cs="Arial"/>
          <w:sz w:val="24"/>
          <w:szCs w:val="24"/>
          <w:shd w:val="clear" w:color="auto" w:fill="FFFFFF"/>
        </w:rPr>
        <w:t>straightforward,</w:t>
      </w:r>
      <w:r w:rsidR="00A0019E" w:rsidRPr="00C2173B">
        <w:rPr>
          <w:rFonts w:ascii="Arial" w:hAnsi="Arial" w:cs="Arial"/>
          <w:sz w:val="24"/>
          <w:szCs w:val="24"/>
          <w:shd w:val="clear" w:color="auto" w:fill="FFFFFF"/>
        </w:rPr>
        <w:t xml:space="preserve"> since it requires prior knowledge about exactly what a standard deviation entails</w:t>
      </w:r>
      <w:r w:rsidR="0036695C" w:rsidRPr="00C2173B">
        <w:rPr>
          <w:rFonts w:ascii="Arial" w:hAnsi="Arial" w:cs="Arial"/>
          <w:sz w:val="24"/>
          <w:szCs w:val="24"/>
          <w:shd w:val="clear" w:color="auto" w:fill="FFFFFF"/>
        </w:rPr>
        <w:t xml:space="preserve">.  Therefore, as Magnusson </w:t>
      </w:r>
      <w:r w:rsidR="001D0743" w:rsidRPr="00C2173B">
        <w:rPr>
          <w:rFonts w:ascii="Arial" w:hAnsi="Arial" w:cs="Arial"/>
          <w:sz w:val="24"/>
          <w:szCs w:val="24"/>
          <w:shd w:val="clear" w:color="auto" w:fill="FFFFFF"/>
        </w:rPr>
        <w:t xml:space="preserve">(2017), </w:t>
      </w:r>
      <w:r w:rsidR="0036695C" w:rsidRPr="00C2173B">
        <w:rPr>
          <w:rFonts w:ascii="Arial" w:hAnsi="Arial" w:cs="Arial"/>
          <w:sz w:val="24"/>
          <w:szCs w:val="24"/>
          <w:shd w:val="clear" w:color="auto" w:fill="FFFFFF"/>
        </w:rPr>
        <w:t xml:space="preserve">posits, factors such </w:t>
      </w:r>
      <w:r w:rsidR="00F5323B" w:rsidRPr="00C2173B">
        <w:rPr>
          <w:rFonts w:ascii="Arial" w:hAnsi="Arial" w:cs="Arial"/>
          <w:sz w:val="24"/>
          <w:szCs w:val="24"/>
          <w:shd w:val="clear" w:color="auto" w:fill="FFFFFF"/>
        </w:rPr>
        <w:t>as the</w:t>
      </w:r>
      <w:r w:rsidR="0036695C" w:rsidRPr="00C2173B">
        <w:rPr>
          <w:rFonts w:ascii="Arial" w:hAnsi="Arial" w:cs="Arial"/>
          <w:sz w:val="24"/>
          <w:szCs w:val="24"/>
          <w:shd w:val="clear" w:color="auto" w:fill="FFFFFF"/>
        </w:rPr>
        <w:t xml:space="preserve"> quality of the study, the uncertainty of the estimate and results from previous work in the </w:t>
      </w:r>
      <w:r w:rsidR="005C5BE2" w:rsidRPr="00C2173B">
        <w:rPr>
          <w:rFonts w:ascii="Arial" w:hAnsi="Arial" w:cs="Arial"/>
          <w:sz w:val="24"/>
          <w:szCs w:val="24"/>
          <w:shd w:val="clear" w:color="auto" w:fill="FFFFFF"/>
        </w:rPr>
        <w:t>field should</w:t>
      </w:r>
      <w:r w:rsidR="0036695C" w:rsidRPr="00C2173B">
        <w:rPr>
          <w:rFonts w:ascii="Arial" w:hAnsi="Arial" w:cs="Arial"/>
          <w:sz w:val="24"/>
          <w:szCs w:val="24"/>
          <w:shd w:val="clear" w:color="auto" w:fill="FFFFFF"/>
        </w:rPr>
        <w:t xml:space="preserve"> </w:t>
      </w:r>
      <w:r w:rsidR="006634D2" w:rsidRPr="00C2173B">
        <w:rPr>
          <w:rFonts w:ascii="Arial" w:hAnsi="Arial" w:cs="Arial"/>
          <w:sz w:val="24"/>
          <w:szCs w:val="24"/>
          <w:shd w:val="clear" w:color="auto" w:fill="FFFFFF"/>
        </w:rPr>
        <w:t>all be</w:t>
      </w:r>
      <w:r w:rsidR="0036695C" w:rsidRPr="00C2173B">
        <w:rPr>
          <w:rFonts w:ascii="Arial" w:hAnsi="Arial" w:cs="Arial"/>
          <w:sz w:val="24"/>
          <w:szCs w:val="24"/>
          <w:shd w:val="clear" w:color="auto" w:fill="FFFFFF"/>
        </w:rPr>
        <w:t xml:space="preserve"> appraised before declaring an effect "large". </w:t>
      </w:r>
    </w:p>
    <w:p w:rsidR="00295941" w:rsidRPr="00C2173B" w:rsidRDefault="00056CD5" w:rsidP="00F733E2">
      <w:pPr>
        <w:rPr>
          <w:rStyle w:val="apple-converted-space"/>
          <w:rFonts w:ascii="Arial" w:hAnsi="Arial" w:cs="Arial"/>
          <w:sz w:val="24"/>
          <w:szCs w:val="24"/>
          <w:shd w:val="clear" w:color="auto" w:fill="FFFFFF"/>
        </w:rPr>
      </w:pPr>
      <w:r w:rsidRPr="00C2173B">
        <w:rPr>
          <w:rStyle w:val="apple-converted-space"/>
          <w:rFonts w:ascii="Arial" w:hAnsi="Arial" w:cs="Arial"/>
          <w:sz w:val="24"/>
          <w:szCs w:val="24"/>
          <w:shd w:val="clear" w:color="auto" w:fill="FFFFFF"/>
        </w:rPr>
        <w:t>Hattie</w:t>
      </w:r>
      <w:r w:rsidR="00C651FD" w:rsidRPr="00C2173B">
        <w:rPr>
          <w:rStyle w:val="apple-converted-space"/>
          <w:rFonts w:ascii="Arial" w:hAnsi="Arial" w:cs="Arial"/>
          <w:sz w:val="24"/>
          <w:szCs w:val="24"/>
          <w:shd w:val="clear" w:color="auto" w:fill="FFFFFF"/>
        </w:rPr>
        <w:t xml:space="preserve"> (2012</w:t>
      </w:r>
      <w:r w:rsidR="00844465" w:rsidRPr="00C2173B">
        <w:rPr>
          <w:rStyle w:val="apple-converted-space"/>
          <w:rFonts w:ascii="Arial" w:hAnsi="Arial" w:cs="Arial"/>
          <w:sz w:val="24"/>
          <w:szCs w:val="24"/>
          <w:shd w:val="clear" w:color="auto" w:fill="FFFFFF"/>
        </w:rPr>
        <w:t>), goes</w:t>
      </w:r>
      <w:r w:rsidRPr="00C2173B">
        <w:rPr>
          <w:rStyle w:val="apple-converted-space"/>
          <w:rFonts w:ascii="Arial" w:hAnsi="Arial" w:cs="Arial"/>
          <w:sz w:val="24"/>
          <w:szCs w:val="24"/>
          <w:shd w:val="clear" w:color="auto" w:fill="FFFFFF"/>
        </w:rPr>
        <w:t xml:space="preserve"> deeper than holistic intervention and its measurement.  He asks what the most effective “drivers” are in order to ensure that th</w:t>
      </w:r>
      <w:r w:rsidR="00F733E2" w:rsidRPr="00C2173B">
        <w:rPr>
          <w:rStyle w:val="apple-converted-space"/>
          <w:rFonts w:ascii="Arial" w:hAnsi="Arial" w:cs="Arial"/>
          <w:sz w:val="24"/>
          <w:szCs w:val="24"/>
          <w:shd w:val="clear" w:color="auto" w:fill="FFFFFF"/>
        </w:rPr>
        <w:t>e interventions are successful and highlights four principal drivers.  Firstly</w:t>
      </w:r>
      <w:r w:rsidR="00EF142C" w:rsidRPr="00C2173B">
        <w:rPr>
          <w:rStyle w:val="apple-converted-space"/>
          <w:rFonts w:ascii="Arial" w:hAnsi="Arial" w:cs="Arial"/>
          <w:sz w:val="24"/>
          <w:szCs w:val="24"/>
          <w:shd w:val="clear" w:color="auto" w:fill="FFFFFF"/>
        </w:rPr>
        <w:t xml:space="preserve">, an overarching plan that connects </w:t>
      </w:r>
      <w:r w:rsidRPr="00C2173B">
        <w:rPr>
          <w:rStyle w:val="apple-converted-space"/>
          <w:rFonts w:ascii="Arial" w:hAnsi="Arial" w:cs="Arial"/>
          <w:sz w:val="24"/>
          <w:szCs w:val="24"/>
          <w:shd w:val="clear" w:color="auto" w:fill="FFFFFF"/>
        </w:rPr>
        <w:t>learning</w:t>
      </w:r>
      <w:r w:rsidR="00EF142C" w:rsidRPr="00C2173B">
        <w:rPr>
          <w:rStyle w:val="apple-converted-space"/>
          <w:rFonts w:ascii="Arial" w:hAnsi="Arial" w:cs="Arial"/>
          <w:sz w:val="24"/>
          <w:szCs w:val="24"/>
          <w:shd w:val="clear" w:color="auto" w:fill="FFFFFF"/>
        </w:rPr>
        <w:t xml:space="preserve">, with </w:t>
      </w:r>
      <w:r w:rsidRPr="00C2173B">
        <w:rPr>
          <w:rStyle w:val="apple-converted-space"/>
          <w:rFonts w:ascii="Arial" w:hAnsi="Arial" w:cs="Arial"/>
          <w:sz w:val="24"/>
          <w:szCs w:val="24"/>
          <w:shd w:val="clear" w:color="auto" w:fill="FFFFFF"/>
        </w:rPr>
        <w:t>instruction</w:t>
      </w:r>
      <w:r w:rsidR="00EF142C" w:rsidRPr="00C2173B">
        <w:rPr>
          <w:rStyle w:val="apple-converted-space"/>
          <w:rFonts w:ascii="Arial" w:hAnsi="Arial" w:cs="Arial"/>
          <w:sz w:val="24"/>
          <w:szCs w:val="24"/>
          <w:shd w:val="clear" w:color="auto" w:fill="FFFFFF"/>
        </w:rPr>
        <w:t xml:space="preserve"> and assessment: this complements the PiXL DTT intervention </w:t>
      </w:r>
      <w:r w:rsidR="00524025" w:rsidRPr="00C2173B">
        <w:rPr>
          <w:rStyle w:val="apple-converted-space"/>
          <w:rFonts w:ascii="Arial" w:hAnsi="Arial" w:cs="Arial"/>
          <w:sz w:val="24"/>
          <w:szCs w:val="24"/>
          <w:shd w:val="clear" w:color="auto" w:fill="FFFFFF"/>
        </w:rPr>
        <w:t xml:space="preserve">of connecting </w:t>
      </w:r>
      <w:r w:rsidR="00EF142C" w:rsidRPr="00C2173B">
        <w:rPr>
          <w:rStyle w:val="apple-converted-space"/>
          <w:rFonts w:ascii="Arial" w:hAnsi="Arial" w:cs="Arial"/>
          <w:sz w:val="24"/>
          <w:szCs w:val="24"/>
          <w:shd w:val="clear" w:color="auto" w:fill="FFFFFF"/>
        </w:rPr>
        <w:t>three actions</w:t>
      </w:r>
      <w:r w:rsidR="00524025" w:rsidRPr="00C2173B">
        <w:rPr>
          <w:rStyle w:val="apple-converted-space"/>
          <w:rFonts w:ascii="Arial" w:hAnsi="Arial" w:cs="Arial"/>
          <w:sz w:val="24"/>
          <w:szCs w:val="24"/>
          <w:shd w:val="clear" w:color="auto" w:fill="FFFFFF"/>
        </w:rPr>
        <w:t xml:space="preserve"> in a cyclical manner.  </w:t>
      </w:r>
      <w:r w:rsidR="00F733E2" w:rsidRPr="00C2173B">
        <w:rPr>
          <w:rStyle w:val="apple-converted-space"/>
          <w:rFonts w:ascii="Arial" w:hAnsi="Arial" w:cs="Arial"/>
          <w:sz w:val="24"/>
          <w:szCs w:val="24"/>
          <w:shd w:val="clear" w:color="auto" w:fill="FFFFFF"/>
        </w:rPr>
        <w:t>Secondly,   the involvement of the</w:t>
      </w:r>
      <w:r w:rsidRPr="00C2173B">
        <w:rPr>
          <w:rStyle w:val="apple-converted-space"/>
          <w:rFonts w:ascii="Arial" w:hAnsi="Arial" w:cs="Arial"/>
          <w:sz w:val="24"/>
          <w:szCs w:val="24"/>
          <w:shd w:val="clear" w:color="auto" w:fill="FFFFFF"/>
        </w:rPr>
        <w:t xml:space="preserve"> whole </w:t>
      </w:r>
      <w:r w:rsidR="00295941" w:rsidRPr="00C2173B">
        <w:rPr>
          <w:rStyle w:val="apple-converted-space"/>
          <w:rFonts w:ascii="Arial" w:hAnsi="Arial" w:cs="Arial"/>
          <w:sz w:val="24"/>
          <w:szCs w:val="24"/>
          <w:shd w:val="clear" w:color="auto" w:fill="FFFFFF"/>
        </w:rPr>
        <w:t>student</w:t>
      </w:r>
      <w:r w:rsidRPr="00C2173B">
        <w:rPr>
          <w:rStyle w:val="apple-converted-space"/>
          <w:rFonts w:ascii="Arial" w:hAnsi="Arial" w:cs="Arial"/>
          <w:sz w:val="24"/>
          <w:szCs w:val="24"/>
          <w:shd w:val="clear" w:color="auto" w:fill="FFFFFF"/>
        </w:rPr>
        <w:t xml:space="preserve"> group to implement this </w:t>
      </w:r>
      <w:r w:rsidR="00295941" w:rsidRPr="00C2173B">
        <w:rPr>
          <w:rStyle w:val="apple-converted-space"/>
          <w:rFonts w:ascii="Arial" w:hAnsi="Arial" w:cs="Arial"/>
          <w:sz w:val="24"/>
          <w:szCs w:val="24"/>
          <w:shd w:val="clear" w:color="auto" w:fill="FFFFFF"/>
        </w:rPr>
        <w:t>culture</w:t>
      </w:r>
      <w:r w:rsidRPr="00C2173B">
        <w:rPr>
          <w:rStyle w:val="apple-converted-space"/>
          <w:rFonts w:ascii="Arial" w:hAnsi="Arial" w:cs="Arial"/>
          <w:sz w:val="24"/>
          <w:szCs w:val="24"/>
          <w:shd w:val="clear" w:color="auto" w:fill="FFFFFF"/>
        </w:rPr>
        <w:t xml:space="preserve"> of learning/</w:t>
      </w:r>
      <w:r w:rsidR="00295941" w:rsidRPr="00C2173B">
        <w:rPr>
          <w:rStyle w:val="apple-converted-space"/>
          <w:rFonts w:ascii="Arial" w:hAnsi="Arial" w:cs="Arial"/>
          <w:sz w:val="24"/>
          <w:szCs w:val="24"/>
          <w:shd w:val="clear" w:color="auto" w:fill="FFFFFF"/>
        </w:rPr>
        <w:t>instruction</w:t>
      </w:r>
      <w:r w:rsidR="00F733E2" w:rsidRPr="00C2173B">
        <w:rPr>
          <w:rStyle w:val="apple-converted-space"/>
          <w:rFonts w:ascii="Arial" w:hAnsi="Arial" w:cs="Arial"/>
          <w:sz w:val="24"/>
          <w:szCs w:val="24"/>
          <w:shd w:val="clear" w:color="auto" w:fill="FFFFFF"/>
        </w:rPr>
        <w:t>.  The third driver concerns the appropriate</w:t>
      </w:r>
      <w:r w:rsidR="001806A4" w:rsidRPr="00C2173B">
        <w:rPr>
          <w:rStyle w:val="apple-converted-space"/>
          <w:rFonts w:ascii="Arial" w:hAnsi="Arial" w:cs="Arial"/>
          <w:sz w:val="24"/>
          <w:szCs w:val="24"/>
          <w:shd w:val="clear" w:color="auto" w:fill="FFFFFF"/>
        </w:rPr>
        <w:t xml:space="preserve"> use of t</w:t>
      </w:r>
      <w:r w:rsidR="00295941" w:rsidRPr="00C2173B">
        <w:rPr>
          <w:rStyle w:val="apple-converted-space"/>
          <w:rFonts w:ascii="Arial" w:hAnsi="Arial" w:cs="Arial"/>
          <w:sz w:val="24"/>
          <w:szCs w:val="24"/>
          <w:shd w:val="clear" w:color="auto" w:fill="FFFFFF"/>
        </w:rPr>
        <w:t>echnology used to foment the innova</w:t>
      </w:r>
      <w:r w:rsidR="001806A4" w:rsidRPr="00C2173B">
        <w:rPr>
          <w:rStyle w:val="apple-converted-space"/>
          <w:rFonts w:ascii="Arial" w:hAnsi="Arial" w:cs="Arial"/>
          <w:sz w:val="24"/>
          <w:szCs w:val="24"/>
          <w:shd w:val="clear" w:color="auto" w:fill="FFFFFF"/>
        </w:rPr>
        <w:t xml:space="preserve">tive new teaching interventions, such as a </w:t>
      </w:r>
      <w:r w:rsidR="00844465" w:rsidRPr="00C2173B">
        <w:rPr>
          <w:rStyle w:val="apple-converted-space"/>
          <w:rFonts w:ascii="Arial" w:hAnsi="Arial" w:cs="Arial"/>
          <w:sz w:val="24"/>
          <w:szCs w:val="24"/>
          <w:shd w:val="clear" w:color="auto" w:fill="FFFFFF"/>
        </w:rPr>
        <w:t>visualiser to</w:t>
      </w:r>
      <w:r w:rsidR="001806A4" w:rsidRPr="00C2173B">
        <w:rPr>
          <w:rStyle w:val="apple-converted-space"/>
          <w:rFonts w:ascii="Arial" w:hAnsi="Arial" w:cs="Arial"/>
          <w:sz w:val="24"/>
          <w:szCs w:val="24"/>
          <w:shd w:val="clear" w:color="auto" w:fill="FFFFFF"/>
        </w:rPr>
        <w:t xml:space="preserve"> share students’’ best practice in the </w:t>
      </w:r>
      <w:r w:rsidR="00844465" w:rsidRPr="00C2173B">
        <w:rPr>
          <w:rStyle w:val="apple-converted-space"/>
          <w:rFonts w:ascii="Arial" w:hAnsi="Arial" w:cs="Arial"/>
          <w:sz w:val="24"/>
          <w:szCs w:val="24"/>
          <w:shd w:val="clear" w:color="auto" w:fill="FFFFFF"/>
        </w:rPr>
        <w:t>classroom or</w:t>
      </w:r>
      <w:r w:rsidR="001806A4" w:rsidRPr="00C2173B">
        <w:rPr>
          <w:rStyle w:val="apple-converted-space"/>
          <w:rFonts w:ascii="Arial" w:hAnsi="Arial" w:cs="Arial"/>
          <w:sz w:val="24"/>
          <w:szCs w:val="24"/>
          <w:shd w:val="clear" w:color="auto" w:fill="FFFFFF"/>
        </w:rPr>
        <w:t xml:space="preserve"> the PiXL fine grading </w:t>
      </w:r>
      <w:r w:rsidR="00844465" w:rsidRPr="00C2173B">
        <w:rPr>
          <w:rStyle w:val="apple-converted-space"/>
          <w:rFonts w:ascii="Arial" w:hAnsi="Arial" w:cs="Arial"/>
          <w:sz w:val="24"/>
          <w:szCs w:val="24"/>
          <w:shd w:val="clear" w:color="auto" w:fill="FFFFFF"/>
        </w:rPr>
        <w:t>approach.</w:t>
      </w:r>
      <w:r w:rsidR="001806A4" w:rsidRPr="00C2173B">
        <w:rPr>
          <w:rStyle w:val="apple-converted-space"/>
          <w:rFonts w:ascii="Arial" w:hAnsi="Arial" w:cs="Arial"/>
          <w:sz w:val="24"/>
          <w:szCs w:val="24"/>
          <w:shd w:val="clear" w:color="auto" w:fill="FFFFFF"/>
        </w:rPr>
        <w:t xml:space="preserve"> </w:t>
      </w:r>
      <w:r w:rsidR="00295941" w:rsidRPr="00C2173B">
        <w:rPr>
          <w:rStyle w:val="apple-converted-space"/>
          <w:rFonts w:ascii="Arial" w:hAnsi="Arial" w:cs="Arial"/>
          <w:sz w:val="24"/>
          <w:szCs w:val="24"/>
          <w:shd w:val="clear" w:color="auto" w:fill="FFFFFF"/>
        </w:rPr>
        <w:t xml:space="preserve">Crucially, </w:t>
      </w:r>
      <w:r w:rsidR="00844465" w:rsidRPr="00C2173B">
        <w:rPr>
          <w:rStyle w:val="apple-converted-space"/>
          <w:rFonts w:ascii="Arial" w:hAnsi="Arial" w:cs="Arial"/>
          <w:sz w:val="24"/>
          <w:szCs w:val="24"/>
          <w:shd w:val="clear" w:color="auto" w:fill="FFFFFF"/>
        </w:rPr>
        <w:t>the combined use of</w:t>
      </w:r>
      <w:r w:rsidR="001806A4" w:rsidRPr="00C2173B">
        <w:rPr>
          <w:rStyle w:val="apple-converted-space"/>
          <w:rFonts w:ascii="Arial" w:hAnsi="Arial" w:cs="Arial"/>
          <w:sz w:val="24"/>
          <w:szCs w:val="24"/>
          <w:shd w:val="clear" w:color="auto" w:fill="FFFFFF"/>
        </w:rPr>
        <w:t xml:space="preserve"> these three drivers </w:t>
      </w:r>
      <w:r w:rsidR="00F733E2" w:rsidRPr="00C2173B">
        <w:rPr>
          <w:rStyle w:val="apple-converted-space"/>
          <w:rFonts w:ascii="Arial" w:hAnsi="Arial" w:cs="Arial"/>
          <w:sz w:val="24"/>
          <w:szCs w:val="24"/>
          <w:shd w:val="clear" w:color="auto" w:fill="FFFFFF"/>
        </w:rPr>
        <w:t xml:space="preserve">must be </w:t>
      </w:r>
      <w:r w:rsidR="00844465" w:rsidRPr="00C2173B">
        <w:rPr>
          <w:rStyle w:val="apple-converted-space"/>
          <w:rFonts w:ascii="Arial" w:hAnsi="Arial" w:cs="Arial"/>
          <w:sz w:val="24"/>
          <w:szCs w:val="24"/>
          <w:shd w:val="clear" w:color="auto" w:fill="FFFFFF"/>
        </w:rPr>
        <w:t xml:space="preserve">developed </w:t>
      </w:r>
      <w:r w:rsidR="00F733E2" w:rsidRPr="00C2173B">
        <w:rPr>
          <w:rStyle w:val="apple-converted-space"/>
          <w:rFonts w:ascii="Arial" w:hAnsi="Arial" w:cs="Arial"/>
          <w:sz w:val="24"/>
          <w:szCs w:val="24"/>
          <w:shd w:val="clear" w:color="auto" w:fill="FFFFFF"/>
        </w:rPr>
        <w:t xml:space="preserve">in order to </w:t>
      </w:r>
      <w:r w:rsidR="001806A4" w:rsidRPr="00C2173B">
        <w:rPr>
          <w:rStyle w:val="apple-converted-space"/>
          <w:rFonts w:ascii="Arial" w:hAnsi="Arial" w:cs="Arial"/>
          <w:sz w:val="24"/>
          <w:szCs w:val="24"/>
          <w:shd w:val="clear" w:color="auto" w:fill="FFFFFF"/>
        </w:rPr>
        <w:t xml:space="preserve">foment a dynamic learning environment. </w:t>
      </w:r>
    </w:p>
    <w:p w:rsidR="00E87DA5" w:rsidRPr="00C2173B" w:rsidRDefault="00517708" w:rsidP="00EE7669">
      <w:pPr>
        <w:rPr>
          <w:rStyle w:val="apple-converted-space"/>
          <w:rFonts w:ascii="Arial" w:hAnsi="Arial" w:cs="Arial"/>
          <w:sz w:val="24"/>
          <w:szCs w:val="24"/>
          <w:shd w:val="clear" w:color="auto" w:fill="FFFFFF"/>
        </w:rPr>
      </w:pPr>
      <w:r w:rsidRPr="00C2173B">
        <w:rPr>
          <w:rStyle w:val="apple-converted-space"/>
          <w:rFonts w:ascii="Arial" w:hAnsi="Arial" w:cs="Arial"/>
          <w:sz w:val="24"/>
          <w:szCs w:val="24"/>
          <w:shd w:val="clear" w:color="auto" w:fill="FFFFFF"/>
        </w:rPr>
        <w:lastRenderedPageBreak/>
        <w:t>Thi</w:t>
      </w:r>
      <w:r w:rsidR="00F566B3" w:rsidRPr="00C2173B">
        <w:rPr>
          <w:rStyle w:val="apple-converted-space"/>
          <w:rFonts w:ascii="Arial" w:hAnsi="Arial" w:cs="Arial"/>
          <w:sz w:val="24"/>
          <w:szCs w:val="24"/>
          <w:shd w:val="clear" w:color="auto" w:fill="FFFFFF"/>
        </w:rPr>
        <w:t xml:space="preserve">s stance is supported by Fullan </w:t>
      </w:r>
      <w:r w:rsidR="00EF142C" w:rsidRPr="00C2173B">
        <w:rPr>
          <w:rStyle w:val="apple-converted-space"/>
          <w:rFonts w:ascii="Arial" w:hAnsi="Arial" w:cs="Arial"/>
          <w:sz w:val="24"/>
          <w:szCs w:val="24"/>
          <w:shd w:val="clear" w:color="auto" w:fill="FFFFFF"/>
        </w:rPr>
        <w:t>(2011), who</w:t>
      </w:r>
      <w:r w:rsidRPr="00C2173B">
        <w:rPr>
          <w:rStyle w:val="apple-converted-space"/>
          <w:rFonts w:ascii="Arial" w:hAnsi="Arial" w:cs="Arial"/>
          <w:sz w:val="24"/>
          <w:szCs w:val="24"/>
          <w:shd w:val="clear" w:color="auto" w:fill="FFFFFF"/>
        </w:rPr>
        <w:t xml:space="preserve"> believes that the underlying </w:t>
      </w:r>
      <w:r w:rsidR="00BC54E8" w:rsidRPr="00C2173B">
        <w:rPr>
          <w:rStyle w:val="apple-converted-space"/>
          <w:rFonts w:ascii="Arial" w:hAnsi="Arial" w:cs="Arial"/>
          <w:sz w:val="24"/>
          <w:szCs w:val="24"/>
          <w:shd w:val="clear" w:color="auto" w:fill="FFFFFF"/>
        </w:rPr>
        <w:t>attitude,</w:t>
      </w:r>
      <w:r w:rsidRPr="00C2173B">
        <w:rPr>
          <w:rStyle w:val="apple-converted-space"/>
          <w:rFonts w:ascii="Arial" w:hAnsi="Arial" w:cs="Arial"/>
          <w:sz w:val="24"/>
          <w:szCs w:val="24"/>
          <w:shd w:val="clear" w:color="auto" w:fill="FFFFFF"/>
        </w:rPr>
        <w:t xml:space="preserve"> philosophy and theory of action are essential in order to “bind the effective drivers together”.  </w:t>
      </w:r>
      <w:sdt>
        <w:sdtPr>
          <w:rPr>
            <w:rStyle w:val="apple-converted-space"/>
            <w:rFonts w:ascii="Arial" w:hAnsi="Arial" w:cs="Arial"/>
            <w:sz w:val="24"/>
            <w:szCs w:val="24"/>
            <w:shd w:val="clear" w:color="auto" w:fill="FFFFFF"/>
          </w:rPr>
          <w:id w:val="3736759"/>
          <w:citation/>
        </w:sdtPr>
        <w:sdtEndPr>
          <w:rPr>
            <w:rStyle w:val="apple-converted-space"/>
          </w:rPr>
        </w:sdtEndPr>
        <w:sdtContent>
          <w:r w:rsidR="00A801BC" w:rsidRPr="00C2173B">
            <w:rPr>
              <w:rStyle w:val="apple-converted-space"/>
              <w:rFonts w:ascii="Arial" w:hAnsi="Arial" w:cs="Arial"/>
              <w:sz w:val="24"/>
              <w:szCs w:val="24"/>
              <w:shd w:val="clear" w:color="auto" w:fill="FFFFFF"/>
            </w:rPr>
            <w:fldChar w:fldCharType="begin"/>
          </w:r>
          <w:r w:rsidR="005B506E" w:rsidRPr="00C2173B">
            <w:rPr>
              <w:rStyle w:val="apple-converted-space"/>
              <w:rFonts w:ascii="Arial" w:hAnsi="Arial" w:cs="Arial"/>
              <w:sz w:val="24"/>
              <w:szCs w:val="24"/>
              <w:shd w:val="clear" w:color="auto" w:fill="FFFFFF"/>
            </w:rPr>
            <w:instrText xml:space="preserve"> CITATION Mic11 \p 5 \l 2057  </w:instrText>
          </w:r>
          <w:r w:rsidR="00A801BC" w:rsidRPr="00C2173B">
            <w:rPr>
              <w:rStyle w:val="apple-converted-space"/>
              <w:rFonts w:ascii="Arial" w:hAnsi="Arial" w:cs="Arial"/>
              <w:sz w:val="24"/>
              <w:szCs w:val="24"/>
              <w:shd w:val="clear" w:color="auto" w:fill="FFFFFF"/>
            </w:rPr>
            <w:fldChar w:fldCharType="separate"/>
          </w:r>
          <w:r w:rsidR="005B506E" w:rsidRPr="00C2173B">
            <w:rPr>
              <w:rFonts w:ascii="Arial" w:hAnsi="Arial" w:cs="Arial"/>
              <w:noProof/>
              <w:sz w:val="24"/>
              <w:szCs w:val="24"/>
              <w:shd w:val="clear" w:color="auto" w:fill="FFFFFF"/>
            </w:rPr>
            <w:t>(Fullan, 2011, p. 5)</w:t>
          </w:r>
          <w:r w:rsidR="00A801BC" w:rsidRPr="00C2173B">
            <w:rPr>
              <w:rStyle w:val="apple-converted-space"/>
              <w:rFonts w:ascii="Arial" w:hAnsi="Arial" w:cs="Arial"/>
              <w:sz w:val="24"/>
              <w:szCs w:val="24"/>
              <w:shd w:val="clear" w:color="auto" w:fill="FFFFFF"/>
            </w:rPr>
            <w:fldChar w:fldCharType="end"/>
          </w:r>
        </w:sdtContent>
      </w:sdt>
      <w:r w:rsidR="00F5323B" w:rsidRPr="00C2173B">
        <w:rPr>
          <w:rStyle w:val="apple-converted-space"/>
          <w:rFonts w:ascii="Arial" w:hAnsi="Arial" w:cs="Arial"/>
          <w:sz w:val="24"/>
          <w:szCs w:val="24"/>
          <w:shd w:val="clear" w:color="auto" w:fill="FFFFFF"/>
        </w:rPr>
        <w:t xml:space="preserve">  </w:t>
      </w:r>
      <w:r w:rsidR="001D3BF3" w:rsidRPr="00C2173B">
        <w:rPr>
          <w:rStyle w:val="apple-converted-space"/>
          <w:rFonts w:ascii="Arial" w:hAnsi="Arial" w:cs="Arial"/>
          <w:sz w:val="24"/>
          <w:szCs w:val="24"/>
          <w:shd w:val="clear" w:color="auto" w:fill="FFFFFF"/>
        </w:rPr>
        <w:t xml:space="preserve">This </w:t>
      </w:r>
      <w:r w:rsidR="009604D8" w:rsidRPr="00C2173B">
        <w:rPr>
          <w:rStyle w:val="apple-converted-space"/>
          <w:rFonts w:ascii="Arial" w:hAnsi="Arial" w:cs="Arial"/>
          <w:sz w:val="24"/>
          <w:szCs w:val="24"/>
          <w:shd w:val="clear" w:color="auto" w:fill="FFFFFF"/>
        </w:rPr>
        <w:t>position</w:t>
      </w:r>
      <w:r w:rsidR="001D3BF3" w:rsidRPr="00C2173B">
        <w:rPr>
          <w:rStyle w:val="apple-converted-space"/>
          <w:rFonts w:ascii="Arial" w:hAnsi="Arial" w:cs="Arial"/>
          <w:sz w:val="24"/>
          <w:szCs w:val="24"/>
          <w:shd w:val="clear" w:color="auto" w:fill="FFFFFF"/>
        </w:rPr>
        <w:t xml:space="preserve"> will need to be heeded when undertaking my active </w:t>
      </w:r>
      <w:r w:rsidR="009604D8" w:rsidRPr="00C2173B">
        <w:rPr>
          <w:rStyle w:val="apple-converted-space"/>
          <w:rFonts w:ascii="Arial" w:hAnsi="Arial" w:cs="Arial"/>
          <w:sz w:val="24"/>
          <w:szCs w:val="24"/>
          <w:shd w:val="clear" w:color="auto" w:fill="FFFFFF"/>
        </w:rPr>
        <w:t>research</w:t>
      </w:r>
      <w:r w:rsidR="001D3BF3" w:rsidRPr="00C2173B">
        <w:rPr>
          <w:rStyle w:val="apple-converted-space"/>
          <w:rFonts w:ascii="Arial" w:hAnsi="Arial" w:cs="Arial"/>
          <w:sz w:val="24"/>
          <w:szCs w:val="24"/>
          <w:shd w:val="clear" w:color="auto" w:fill="FFFFFF"/>
        </w:rPr>
        <w:t xml:space="preserve"> on the </w:t>
      </w:r>
      <w:r w:rsidR="009604D8" w:rsidRPr="00C2173B">
        <w:rPr>
          <w:rStyle w:val="apple-converted-space"/>
          <w:rFonts w:ascii="Arial" w:hAnsi="Arial" w:cs="Arial"/>
          <w:sz w:val="24"/>
          <w:szCs w:val="24"/>
          <w:shd w:val="clear" w:color="auto" w:fill="FFFFFF"/>
        </w:rPr>
        <w:t>interventions</w:t>
      </w:r>
      <w:r w:rsidR="001D3BF3" w:rsidRPr="00C2173B">
        <w:rPr>
          <w:rStyle w:val="apple-converted-space"/>
          <w:rFonts w:ascii="Arial" w:hAnsi="Arial" w:cs="Arial"/>
          <w:sz w:val="24"/>
          <w:szCs w:val="24"/>
          <w:shd w:val="clear" w:color="auto" w:fill="FFFFFF"/>
        </w:rPr>
        <w:t xml:space="preserve"> and their impact: I will need to examine </w:t>
      </w:r>
      <w:r w:rsidR="009604D8" w:rsidRPr="00C2173B">
        <w:rPr>
          <w:rStyle w:val="apple-converted-space"/>
          <w:rFonts w:ascii="Arial" w:hAnsi="Arial" w:cs="Arial"/>
          <w:sz w:val="24"/>
          <w:szCs w:val="24"/>
          <w:shd w:val="clear" w:color="auto" w:fill="FFFFFF"/>
        </w:rPr>
        <w:t>the extent</w:t>
      </w:r>
      <w:r w:rsidR="001D3BF3" w:rsidRPr="00C2173B">
        <w:rPr>
          <w:rStyle w:val="apple-converted-space"/>
          <w:rFonts w:ascii="Arial" w:hAnsi="Arial" w:cs="Arial"/>
          <w:sz w:val="24"/>
          <w:szCs w:val="24"/>
          <w:shd w:val="clear" w:color="auto" w:fill="FFFFFF"/>
        </w:rPr>
        <w:t xml:space="preserve"> to which they are implemented </w:t>
      </w:r>
      <w:r w:rsidR="009604D8" w:rsidRPr="00C2173B">
        <w:rPr>
          <w:rStyle w:val="apple-converted-space"/>
          <w:rFonts w:ascii="Arial" w:hAnsi="Arial" w:cs="Arial"/>
          <w:sz w:val="24"/>
          <w:szCs w:val="24"/>
          <w:shd w:val="clear" w:color="auto" w:fill="FFFFFF"/>
        </w:rPr>
        <w:t>separately</w:t>
      </w:r>
      <w:r w:rsidR="001D3BF3" w:rsidRPr="00C2173B">
        <w:rPr>
          <w:rStyle w:val="apple-converted-space"/>
          <w:rFonts w:ascii="Arial" w:hAnsi="Arial" w:cs="Arial"/>
          <w:sz w:val="24"/>
          <w:szCs w:val="24"/>
          <w:shd w:val="clear" w:color="auto" w:fill="FFFFFF"/>
        </w:rPr>
        <w:t xml:space="preserve"> or </w:t>
      </w:r>
      <w:r w:rsidR="009604D8" w:rsidRPr="00C2173B">
        <w:rPr>
          <w:rStyle w:val="apple-converted-space"/>
          <w:rFonts w:ascii="Arial" w:hAnsi="Arial" w:cs="Arial"/>
          <w:sz w:val="24"/>
          <w:szCs w:val="24"/>
          <w:shd w:val="clear" w:color="auto" w:fill="FFFFFF"/>
        </w:rPr>
        <w:t>holistically</w:t>
      </w:r>
      <w:r w:rsidR="001D3BF3" w:rsidRPr="00C2173B">
        <w:rPr>
          <w:rStyle w:val="apple-converted-space"/>
          <w:rFonts w:ascii="Arial" w:hAnsi="Arial" w:cs="Arial"/>
          <w:sz w:val="24"/>
          <w:szCs w:val="24"/>
          <w:shd w:val="clear" w:color="auto" w:fill="FFFFFF"/>
        </w:rPr>
        <w:t xml:space="preserve"> and </w:t>
      </w:r>
      <w:r w:rsidR="009604D8" w:rsidRPr="00C2173B">
        <w:rPr>
          <w:rStyle w:val="apple-converted-space"/>
          <w:rFonts w:ascii="Arial" w:hAnsi="Arial" w:cs="Arial"/>
          <w:sz w:val="24"/>
          <w:szCs w:val="24"/>
          <w:shd w:val="clear" w:color="auto" w:fill="FFFFFF"/>
        </w:rPr>
        <w:t xml:space="preserve">how or why </w:t>
      </w:r>
      <w:r w:rsidR="005F4400" w:rsidRPr="00C2173B">
        <w:rPr>
          <w:rStyle w:val="apple-converted-space"/>
          <w:rFonts w:ascii="Arial" w:hAnsi="Arial" w:cs="Arial"/>
          <w:sz w:val="24"/>
          <w:szCs w:val="24"/>
          <w:shd w:val="clear" w:color="auto" w:fill="FFFFFF"/>
        </w:rPr>
        <w:t>this is done</w:t>
      </w:r>
      <w:r w:rsidR="009604D8" w:rsidRPr="00C2173B">
        <w:rPr>
          <w:rStyle w:val="apple-converted-space"/>
          <w:rFonts w:ascii="Arial" w:hAnsi="Arial" w:cs="Arial"/>
          <w:sz w:val="24"/>
          <w:szCs w:val="24"/>
          <w:shd w:val="clear" w:color="auto" w:fill="FFFFFF"/>
        </w:rPr>
        <w:t xml:space="preserve"> with different groups of students.  </w:t>
      </w:r>
      <w:r w:rsidR="00BC54E8" w:rsidRPr="00C2173B">
        <w:rPr>
          <w:rStyle w:val="apple-converted-space"/>
          <w:rFonts w:ascii="Arial" w:hAnsi="Arial" w:cs="Arial"/>
          <w:sz w:val="24"/>
          <w:szCs w:val="24"/>
          <w:shd w:val="clear" w:color="auto" w:fill="FFFFFF"/>
        </w:rPr>
        <w:t xml:space="preserve"> The idea put forward by Biggs </w:t>
      </w:r>
      <w:r w:rsidR="0092246A" w:rsidRPr="00C2173B">
        <w:rPr>
          <w:rStyle w:val="apple-converted-space"/>
          <w:rFonts w:ascii="Arial" w:hAnsi="Arial" w:cs="Arial"/>
          <w:sz w:val="24"/>
          <w:szCs w:val="24"/>
          <w:shd w:val="clear" w:color="auto" w:fill="FFFFFF"/>
        </w:rPr>
        <w:t xml:space="preserve">(2003), </w:t>
      </w:r>
      <w:r w:rsidR="00BC54E8" w:rsidRPr="00C2173B">
        <w:rPr>
          <w:rStyle w:val="apple-converted-space"/>
          <w:rFonts w:ascii="Arial" w:hAnsi="Arial" w:cs="Arial"/>
          <w:sz w:val="24"/>
          <w:szCs w:val="24"/>
          <w:shd w:val="clear" w:color="auto" w:fill="FFFFFF"/>
        </w:rPr>
        <w:t xml:space="preserve">on what he terms as “constructive alignment” </w:t>
      </w:r>
      <w:sdt>
        <w:sdtPr>
          <w:rPr>
            <w:rStyle w:val="apple-converted-space"/>
            <w:rFonts w:ascii="Arial" w:hAnsi="Arial" w:cs="Arial"/>
            <w:sz w:val="24"/>
            <w:szCs w:val="24"/>
            <w:shd w:val="clear" w:color="auto" w:fill="FFFFFF"/>
          </w:rPr>
          <w:id w:val="6797245"/>
          <w:citation/>
        </w:sdtPr>
        <w:sdtEndPr>
          <w:rPr>
            <w:rStyle w:val="apple-converted-space"/>
          </w:rPr>
        </w:sdtEndPr>
        <w:sdtContent>
          <w:r w:rsidR="00A801BC" w:rsidRPr="00C2173B">
            <w:rPr>
              <w:rStyle w:val="apple-converted-space"/>
              <w:rFonts w:ascii="Arial" w:hAnsi="Arial" w:cs="Arial"/>
              <w:sz w:val="24"/>
              <w:szCs w:val="24"/>
              <w:shd w:val="clear" w:color="auto" w:fill="FFFFFF"/>
            </w:rPr>
            <w:fldChar w:fldCharType="begin"/>
          </w:r>
          <w:r w:rsidR="00100C7B" w:rsidRPr="00C2173B">
            <w:rPr>
              <w:rStyle w:val="apple-converted-space"/>
              <w:rFonts w:ascii="Arial" w:hAnsi="Arial" w:cs="Arial"/>
              <w:sz w:val="24"/>
              <w:szCs w:val="24"/>
              <w:shd w:val="clear" w:color="auto" w:fill="FFFFFF"/>
            </w:rPr>
            <w:instrText xml:space="preserve"> CITATION big03 \p 1 \l 2057  </w:instrText>
          </w:r>
          <w:r w:rsidR="00A801BC" w:rsidRPr="00C2173B">
            <w:rPr>
              <w:rStyle w:val="apple-converted-space"/>
              <w:rFonts w:ascii="Arial" w:hAnsi="Arial" w:cs="Arial"/>
              <w:sz w:val="24"/>
              <w:szCs w:val="24"/>
              <w:shd w:val="clear" w:color="auto" w:fill="FFFFFF"/>
            </w:rPr>
            <w:fldChar w:fldCharType="separate"/>
          </w:r>
          <w:r w:rsidR="00100C7B" w:rsidRPr="00C2173B">
            <w:rPr>
              <w:rFonts w:ascii="Arial" w:hAnsi="Arial" w:cs="Arial"/>
              <w:noProof/>
              <w:sz w:val="24"/>
              <w:szCs w:val="24"/>
              <w:shd w:val="clear" w:color="auto" w:fill="FFFFFF"/>
            </w:rPr>
            <w:t>(Biggs, 2003, p. 1)</w:t>
          </w:r>
          <w:r w:rsidR="00A801BC" w:rsidRPr="00C2173B">
            <w:rPr>
              <w:rStyle w:val="apple-converted-space"/>
              <w:rFonts w:ascii="Arial" w:hAnsi="Arial" w:cs="Arial"/>
              <w:sz w:val="24"/>
              <w:szCs w:val="24"/>
              <w:shd w:val="clear" w:color="auto" w:fill="FFFFFF"/>
            </w:rPr>
            <w:fldChar w:fldCharType="end"/>
          </w:r>
        </w:sdtContent>
      </w:sdt>
      <w:r w:rsidR="00100C7B" w:rsidRPr="00C2173B">
        <w:rPr>
          <w:rStyle w:val="apple-converted-space"/>
          <w:rFonts w:ascii="Arial" w:hAnsi="Arial" w:cs="Arial"/>
          <w:sz w:val="24"/>
          <w:szCs w:val="24"/>
          <w:shd w:val="clear" w:color="auto" w:fill="FFFFFF"/>
        </w:rPr>
        <w:t xml:space="preserve">, </w:t>
      </w:r>
      <w:r w:rsidR="00BC54E8" w:rsidRPr="00C2173B">
        <w:rPr>
          <w:rStyle w:val="apple-converted-space"/>
          <w:rFonts w:ascii="Arial" w:hAnsi="Arial" w:cs="Arial"/>
          <w:sz w:val="24"/>
          <w:szCs w:val="24"/>
          <w:shd w:val="clear" w:color="auto" w:fill="FFFFFF"/>
        </w:rPr>
        <w:t xml:space="preserve">will also enhance the research.  The binary aspects involve the </w:t>
      </w:r>
      <w:r w:rsidR="00BD0302" w:rsidRPr="00C2173B">
        <w:rPr>
          <w:rStyle w:val="apple-converted-space"/>
          <w:rFonts w:ascii="Arial" w:hAnsi="Arial" w:cs="Arial"/>
          <w:sz w:val="24"/>
          <w:szCs w:val="24"/>
          <w:shd w:val="clear" w:color="auto" w:fill="FFFFFF"/>
        </w:rPr>
        <w:t>constructive</w:t>
      </w:r>
      <w:r w:rsidR="00BC54E8" w:rsidRPr="00C2173B">
        <w:rPr>
          <w:rStyle w:val="apple-converted-space"/>
          <w:rFonts w:ascii="Arial" w:hAnsi="Arial" w:cs="Arial"/>
          <w:sz w:val="24"/>
          <w:szCs w:val="24"/>
          <w:shd w:val="clear" w:color="auto" w:fill="FFFFFF"/>
        </w:rPr>
        <w:t xml:space="preserve"> facet, whereby the learner constructs meaning via </w:t>
      </w:r>
      <w:r w:rsidR="00BD0302" w:rsidRPr="00C2173B">
        <w:rPr>
          <w:rStyle w:val="apple-converted-space"/>
          <w:rFonts w:ascii="Arial" w:hAnsi="Arial" w:cs="Arial"/>
          <w:sz w:val="24"/>
          <w:szCs w:val="24"/>
          <w:shd w:val="clear" w:color="auto" w:fill="FFFFFF"/>
        </w:rPr>
        <w:t>their</w:t>
      </w:r>
      <w:r w:rsidR="00BC54E8" w:rsidRPr="00C2173B">
        <w:rPr>
          <w:rStyle w:val="apple-converted-space"/>
          <w:rFonts w:ascii="Arial" w:hAnsi="Arial" w:cs="Arial"/>
          <w:sz w:val="24"/>
          <w:szCs w:val="24"/>
          <w:shd w:val="clear" w:color="auto" w:fill="FFFFFF"/>
        </w:rPr>
        <w:t xml:space="preserve"> appropriate learning and the </w:t>
      </w:r>
      <w:r w:rsidR="00BD0302" w:rsidRPr="00C2173B">
        <w:rPr>
          <w:rStyle w:val="apple-converted-space"/>
          <w:rFonts w:ascii="Arial" w:hAnsi="Arial" w:cs="Arial"/>
          <w:sz w:val="24"/>
          <w:szCs w:val="24"/>
          <w:shd w:val="clear" w:color="auto" w:fill="FFFFFF"/>
        </w:rPr>
        <w:t>alignment</w:t>
      </w:r>
      <w:r w:rsidR="00BC54E8" w:rsidRPr="00C2173B">
        <w:rPr>
          <w:rStyle w:val="apple-converted-space"/>
          <w:rFonts w:ascii="Arial" w:hAnsi="Arial" w:cs="Arial"/>
          <w:sz w:val="24"/>
          <w:szCs w:val="24"/>
          <w:shd w:val="clear" w:color="auto" w:fill="FFFFFF"/>
        </w:rPr>
        <w:t xml:space="preserve"> facet, </w:t>
      </w:r>
      <w:r w:rsidR="00BD0302" w:rsidRPr="00C2173B">
        <w:rPr>
          <w:rStyle w:val="apple-converted-space"/>
          <w:rFonts w:ascii="Arial" w:hAnsi="Arial" w:cs="Arial"/>
          <w:sz w:val="24"/>
          <w:szCs w:val="24"/>
          <w:shd w:val="clear" w:color="auto" w:fill="FFFFFF"/>
        </w:rPr>
        <w:t>referring</w:t>
      </w:r>
      <w:r w:rsidR="00BC54E8" w:rsidRPr="00C2173B">
        <w:rPr>
          <w:rStyle w:val="apple-converted-space"/>
          <w:rFonts w:ascii="Arial" w:hAnsi="Arial" w:cs="Arial"/>
          <w:sz w:val="24"/>
          <w:szCs w:val="24"/>
          <w:shd w:val="clear" w:color="auto" w:fill="FFFFFF"/>
        </w:rPr>
        <w:t xml:space="preserve"> to the </w:t>
      </w:r>
      <w:r w:rsidR="00BD0302" w:rsidRPr="00C2173B">
        <w:rPr>
          <w:rStyle w:val="apple-converted-space"/>
          <w:rFonts w:ascii="Arial" w:hAnsi="Arial" w:cs="Arial"/>
          <w:sz w:val="24"/>
          <w:szCs w:val="24"/>
          <w:shd w:val="clear" w:color="auto" w:fill="FFFFFF"/>
        </w:rPr>
        <w:t>teacher’s</w:t>
      </w:r>
      <w:r w:rsidR="00BC54E8" w:rsidRPr="00C2173B">
        <w:rPr>
          <w:rStyle w:val="apple-converted-space"/>
          <w:rFonts w:ascii="Arial" w:hAnsi="Arial" w:cs="Arial"/>
          <w:sz w:val="24"/>
          <w:szCs w:val="24"/>
          <w:shd w:val="clear" w:color="auto" w:fill="FFFFFF"/>
        </w:rPr>
        <w:t xml:space="preserve"> </w:t>
      </w:r>
      <w:r w:rsidR="00BD0302" w:rsidRPr="00C2173B">
        <w:rPr>
          <w:rStyle w:val="apple-converted-space"/>
          <w:rFonts w:ascii="Arial" w:hAnsi="Arial" w:cs="Arial"/>
          <w:sz w:val="24"/>
          <w:szCs w:val="24"/>
          <w:shd w:val="clear" w:color="auto" w:fill="FFFFFF"/>
        </w:rPr>
        <w:t>creation</w:t>
      </w:r>
      <w:r w:rsidR="00BC54E8" w:rsidRPr="00C2173B">
        <w:rPr>
          <w:rStyle w:val="apple-converted-space"/>
          <w:rFonts w:ascii="Arial" w:hAnsi="Arial" w:cs="Arial"/>
          <w:sz w:val="24"/>
          <w:szCs w:val="24"/>
          <w:shd w:val="clear" w:color="auto" w:fill="FFFFFF"/>
        </w:rPr>
        <w:t xml:space="preserve"> of a </w:t>
      </w:r>
      <w:r w:rsidR="00BD0302" w:rsidRPr="00C2173B">
        <w:rPr>
          <w:rStyle w:val="apple-converted-space"/>
          <w:rFonts w:ascii="Arial" w:hAnsi="Arial" w:cs="Arial"/>
          <w:sz w:val="24"/>
          <w:szCs w:val="24"/>
          <w:shd w:val="clear" w:color="auto" w:fill="FFFFFF"/>
        </w:rPr>
        <w:t>learning</w:t>
      </w:r>
      <w:r w:rsidR="00BC54E8" w:rsidRPr="00C2173B">
        <w:rPr>
          <w:rStyle w:val="apple-converted-space"/>
          <w:rFonts w:ascii="Arial" w:hAnsi="Arial" w:cs="Arial"/>
          <w:sz w:val="24"/>
          <w:szCs w:val="24"/>
          <w:shd w:val="clear" w:color="auto" w:fill="FFFFFF"/>
        </w:rPr>
        <w:t xml:space="preserve"> </w:t>
      </w:r>
      <w:r w:rsidR="00BD0302" w:rsidRPr="00C2173B">
        <w:rPr>
          <w:rStyle w:val="apple-converted-space"/>
          <w:rFonts w:ascii="Arial" w:hAnsi="Arial" w:cs="Arial"/>
          <w:sz w:val="24"/>
          <w:szCs w:val="24"/>
          <w:shd w:val="clear" w:color="auto" w:fill="FFFFFF"/>
        </w:rPr>
        <w:t>environment</w:t>
      </w:r>
      <w:r w:rsidR="00BC54E8" w:rsidRPr="00C2173B">
        <w:rPr>
          <w:rStyle w:val="apple-converted-space"/>
          <w:rFonts w:ascii="Arial" w:hAnsi="Arial" w:cs="Arial"/>
          <w:sz w:val="24"/>
          <w:szCs w:val="24"/>
          <w:shd w:val="clear" w:color="auto" w:fill="FFFFFF"/>
        </w:rPr>
        <w:t xml:space="preserve"> that </w:t>
      </w:r>
      <w:r w:rsidR="00BD0302" w:rsidRPr="00C2173B">
        <w:rPr>
          <w:rStyle w:val="apple-converted-space"/>
          <w:rFonts w:ascii="Arial" w:hAnsi="Arial" w:cs="Arial"/>
          <w:sz w:val="24"/>
          <w:szCs w:val="24"/>
          <w:shd w:val="clear" w:color="auto" w:fill="FFFFFF"/>
        </w:rPr>
        <w:t>results</w:t>
      </w:r>
      <w:r w:rsidR="00BC54E8" w:rsidRPr="00C2173B">
        <w:rPr>
          <w:rStyle w:val="apple-converted-space"/>
          <w:rFonts w:ascii="Arial" w:hAnsi="Arial" w:cs="Arial"/>
          <w:sz w:val="24"/>
          <w:szCs w:val="24"/>
          <w:shd w:val="clear" w:color="auto" w:fill="FFFFFF"/>
        </w:rPr>
        <w:t xml:space="preserve"> in such successful outcome that the learner is unable to </w:t>
      </w:r>
      <w:r w:rsidR="00BD0302" w:rsidRPr="00C2173B">
        <w:rPr>
          <w:rStyle w:val="apple-converted-space"/>
          <w:rFonts w:ascii="Arial" w:hAnsi="Arial" w:cs="Arial"/>
          <w:sz w:val="24"/>
          <w:szCs w:val="24"/>
          <w:shd w:val="clear" w:color="auto" w:fill="FFFFFF"/>
        </w:rPr>
        <w:t>escape</w:t>
      </w:r>
      <w:r w:rsidR="00BC54E8" w:rsidRPr="00C2173B">
        <w:rPr>
          <w:rStyle w:val="apple-converted-space"/>
          <w:rFonts w:ascii="Arial" w:hAnsi="Arial" w:cs="Arial"/>
          <w:sz w:val="24"/>
          <w:szCs w:val="24"/>
          <w:shd w:val="clear" w:color="auto" w:fill="FFFFFF"/>
        </w:rPr>
        <w:t xml:space="preserve"> </w:t>
      </w:r>
      <w:r w:rsidR="00BD0302" w:rsidRPr="00C2173B">
        <w:rPr>
          <w:rStyle w:val="apple-converted-space"/>
          <w:rFonts w:ascii="Arial" w:hAnsi="Arial" w:cs="Arial"/>
          <w:sz w:val="24"/>
          <w:szCs w:val="24"/>
          <w:shd w:val="clear" w:color="auto" w:fill="FFFFFF"/>
        </w:rPr>
        <w:t>without</w:t>
      </w:r>
      <w:r w:rsidR="00BC54E8" w:rsidRPr="00C2173B">
        <w:rPr>
          <w:rStyle w:val="apple-converted-space"/>
          <w:rFonts w:ascii="Arial" w:hAnsi="Arial" w:cs="Arial"/>
          <w:sz w:val="24"/>
          <w:szCs w:val="24"/>
          <w:shd w:val="clear" w:color="auto" w:fill="FFFFFF"/>
        </w:rPr>
        <w:t xml:space="preserve"> learning. </w:t>
      </w:r>
      <w:r w:rsidR="00BD0302" w:rsidRPr="00C2173B">
        <w:rPr>
          <w:rStyle w:val="apple-converted-space"/>
          <w:rFonts w:ascii="Arial" w:hAnsi="Arial" w:cs="Arial"/>
          <w:sz w:val="24"/>
          <w:szCs w:val="24"/>
          <w:shd w:val="clear" w:color="auto" w:fill="FFFFFF"/>
        </w:rPr>
        <w:t xml:space="preserve">   </w:t>
      </w:r>
    </w:p>
    <w:p w:rsidR="00E87DA5" w:rsidRPr="00C2173B" w:rsidRDefault="00E87DA5" w:rsidP="00EE7669">
      <w:pPr>
        <w:rPr>
          <w:rFonts w:ascii="Arial" w:hAnsi="Arial" w:cs="Arial"/>
          <w:sz w:val="24"/>
          <w:szCs w:val="24"/>
        </w:rPr>
      </w:pPr>
      <w:r w:rsidRPr="00C2173B">
        <w:rPr>
          <w:rFonts w:ascii="Arial" w:hAnsi="Arial" w:cs="Arial"/>
          <w:sz w:val="24"/>
          <w:szCs w:val="24"/>
        </w:rPr>
        <w:t>Even at this early juncture, it appears that the correlation between knowledge a</w:t>
      </w:r>
      <w:r w:rsidR="007F38E2" w:rsidRPr="00C2173B">
        <w:rPr>
          <w:rFonts w:ascii="Arial" w:hAnsi="Arial" w:cs="Arial"/>
          <w:sz w:val="24"/>
          <w:szCs w:val="24"/>
        </w:rPr>
        <w:t xml:space="preserve">nd assessment cannot be ignored: </w:t>
      </w:r>
      <w:r w:rsidRPr="00C2173B">
        <w:rPr>
          <w:rFonts w:ascii="Arial" w:hAnsi="Arial" w:cs="Arial"/>
          <w:sz w:val="24"/>
          <w:szCs w:val="24"/>
        </w:rPr>
        <w:t xml:space="preserve"> in the majority of the literature they appear inextricably –</w:t>
      </w:r>
      <w:r w:rsidR="00CE3250" w:rsidRPr="00C2173B">
        <w:rPr>
          <w:rFonts w:ascii="Arial" w:hAnsi="Arial" w:cs="Arial"/>
          <w:sz w:val="24"/>
          <w:szCs w:val="24"/>
        </w:rPr>
        <w:t xml:space="preserve"> </w:t>
      </w:r>
      <w:r w:rsidR="007F38E2" w:rsidRPr="00C2173B">
        <w:rPr>
          <w:rFonts w:ascii="Arial" w:hAnsi="Arial" w:cs="Arial"/>
          <w:sz w:val="24"/>
          <w:szCs w:val="24"/>
        </w:rPr>
        <w:t>if</w:t>
      </w:r>
      <w:r w:rsidRPr="00C2173B">
        <w:rPr>
          <w:rFonts w:ascii="Arial" w:hAnsi="Arial" w:cs="Arial"/>
          <w:sz w:val="24"/>
          <w:szCs w:val="24"/>
        </w:rPr>
        <w:t xml:space="preserve"> logically</w:t>
      </w:r>
      <w:r w:rsidR="007F38E2" w:rsidRPr="00C2173B">
        <w:rPr>
          <w:rFonts w:ascii="Arial" w:hAnsi="Arial" w:cs="Arial"/>
          <w:sz w:val="24"/>
          <w:szCs w:val="24"/>
        </w:rPr>
        <w:t xml:space="preserve"> </w:t>
      </w:r>
      <w:r w:rsidR="00CE3250" w:rsidRPr="00C2173B">
        <w:rPr>
          <w:rFonts w:ascii="Arial" w:hAnsi="Arial" w:cs="Arial"/>
          <w:sz w:val="24"/>
          <w:szCs w:val="24"/>
        </w:rPr>
        <w:t xml:space="preserve">- linked.  </w:t>
      </w:r>
      <w:r w:rsidR="00394B0C" w:rsidRPr="00C2173B">
        <w:rPr>
          <w:rFonts w:ascii="Arial" w:hAnsi="Arial" w:cs="Arial"/>
          <w:sz w:val="24"/>
          <w:szCs w:val="24"/>
        </w:rPr>
        <w:t>To establish a full understanding of how assessment can best measure interventions, it is necessary to analyse the varying facts of the asse</w:t>
      </w:r>
      <w:r w:rsidR="00B30B0B" w:rsidRPr="00C2173B">
        <w:rPr>
          <w:rFonts w:ascii="Arial" w:hAnsi="Arial" w:cs="Arial"/>
          <w:sz w:val="24"/>
          <w:szCs w:val="24"/>
        </w:rPr>
        <w:t>ssment spectrum: Assessment Of L</w:t>
      </w:r>
      <w:r w:rsidR="00CE3250" w:rsidRPr="00C2173B">
        <w:rPr>
          <w:rFonts w:ascii="Arial" w:hAnsi="Arial" w:cs="Arial"/>
          <w:sz w:val="24"/>
          <w:szCs w:val="24"/>
        </w:rPr>
        <w:t>earning (AoL), Assessment F</w:t>
      </w:r>
      <w:r w:rsidR="00394B0C" w:rsidRPr="00C2173B">
        <w:rPr>
          <w:rFonts w:ascii="Arial" w:hAnsi="Arial" w:cs="Arial"/>
          <w:sz w:val="24"/>
          <w:szCs w:val="24"/>
        </w:rPr>
        <w:t xml:space="preserve">or Learning (AfL) and Assessment As Learning (AaL). </w:t>
      </w:r>
      <w:r w:rsidR="00EF142C" w:rsidRPr="00C2173B">
        <w:rPr>
          <w:rFonts w:ascii="Arial" w:hAnsi="Arial" w:cs="Arial"/>
          <w:sz w:val="24"/>
          <w:szCs w:val="24"/>
        </w:rPr>
        <w:t xml:space="preserve"> </w:t>
      </w:r>
      <w:r w:rsidR="00D82FA5" w:rsidRPr="00C2173B">
        <w:rPr>
          <w:rFonts w:ascii="Arial" w:hAnsi="Arial" w:cs="Arial"/>
          <w:sz w:val="24"/>
          <w:szCs w:val="24"/>
        </w:rPr>
        <w:t>A</w:t>
      </w:r>
      <w:r w:rsidR="00D82FA5" w:rsidRPr="00C2173B">
        <w:rPr>
          <w:rFonts w:ascii="Arial" w:hAnsi="Arial" w:cs="Arial"/>
          <w:sz w:val="24"/>
          <w:szCs w:val="24"/>
          <w:shd w:val="clear" w:color="auto" w:fill="FFFFFF"/>
        </w:rPr>
        <w:t xml:space="preserve">ssessment is accepted </w:t>
      </w:r>
      <w:r w:rsidR="00B30B0B" w:rsidRPr="00C2173B">
        <w:rPr>
          <w:rFonts w:ascii="Arial" w:hAnsi="Arial" w:cs="Arial"/>
          <w:sz w:val="24"/>
          <w:szCs w:val="24"/>
          <w:shd w:val="clear" w:color="auto" w:fill="FFFFFF"/>
        </w:rPr>
        <w:t>as intrinsic</w:t>
      </w:r>
      <w:r w:rsidR="00D82FA5" w:rsidRPr="00C2173B">
        <w:rPr>
          <w:rFonts w:ascii="Arial" w:hAnsi="Arial" w:cs="Arial"/>
          <w:sz w:val="24"/>
          <w:szCs w:val="24"/>
          <w:shd w:val="clear" w:color="auto" w:fill="FFFFFF"/>
        </w:rPr>
        <w:t xml:space="preserve"> to effective instruction: to assess, in some form, whether the level of knowledge has changed.  </w:t>
      </w:r>
    </w:p>
    <w:p w:rsidR="003C216F" w:rsidRPr="00C2173B" w:rsidRDefault="003C216F" w:rsidP="003C216F">
      <w:pPr>
        <w:rPr>
          <w:rStyle w:val="apple-converted-space"/>
          <w:rFonts w:ascii="Arial" w:hAnsi="Arial" w:cs="Arial"/>
          <w:sz w:val="24"/>
          <w:szCs w:val="24"/>
          <w:shd w:val="clear" w:color="auto" w:fill="FFFFFF"/>
        </w:rPr>
      </w:pPr>
      <w:r w:rsidRPr="00C2173B">
        <w:rPr>
          <w:rStyle w:val="apple-converted-space"/>
          <w:rFonts w:ascii="Arial" w:hAnsi="Arial" w:cs="Arial"/>
          <w:sz w:val="24"/>
          <w:szCs w:val="24"/>
          <w:shd w:val="clear" w:color="auto" w:fill="FFFFFF"/>
        </w:rPr>
        <w:t>Biggs refers to Ramsden (1992), who</w:t>
      </w:r>
      <w:r w:rsidR="00534DAE" w:rsidRPr="00C2173B">
        <w:rPr>
          <w:rStyle w:val="apple-converted-space"/>
          <w:rFonts w:ascii="Arial" w:hAnsi="Arial" w:cs="Arial"/>
          <w:sz w:val="24"/>
          <w:szCs w:val="24"/>
          <w:shd w:val="clear" w:color="auto" w:fill="FFFFFF"/>
        </w:rPr>
        <w:t xml:space="preserve"> suggests</w:t>
      </w:r>
      <w:r w:rsidRPr="00C2173B">
        <w:rPr>
          <w:rStyle w:val="apple-converted-space"/>
          <w:rFonts w:ascii="Arial" w:hAnsi="Arial" w:cs="Arial"/>
          <w:sz w:val="24"/>
          <w:szCs w:val="24"/>
          <w:shd w:val="clear" w:color="auto" w:fill="FFFFFF"/>
        </w:rPr>
        <w:t xml:space="preserve"> that assessment IS the curriculum, from the viewpoint of the </w:t>
      </w:r>
      <w:r w:rsidR="00B30B0B" w:rsidRPr="00C2173B">
        <w:rPr>
          <w:rStyle w:val="apple-converted-space"/>
          <w:rFonts w:ascii="Arial" w:hAnsi="Arial" w:cs="Arial"/>
          <w:sz w:val="24"/>
          <w:szCs w:val="24"/>
          <w:shd w:val="clear" w:color="auto" w:fill="FFFFFF"/>
        </w:rPr>
        <w:t>student, and</w:t>
      </w:r>
      <w:r w:rsidRPr="00C2173B">
        <w:rPr>
          <w:rStyle w:val="apple-converted-space"/>
          <w:rFonts w:ascii="Arial" w:hAnsi="Arial" w:cs="Arial"/>
          <w:sz w:val="24"/>
          <w:szCs w:val="24"/>
          <w:shd w:val="clear" w:color="auto" w:fill="FFFFFF"/>
        </w:rPr>
        <w:t xml:space="preserve"> consequently, it is vital that related task</w:t>
      </w:r>
      <w:r w:rsidR="00AE1843" w:rsidRPr="00C2173B">
        <w:rPr>
          <w:rStyle w:val="apple-converted-space"/>
          <w:rFonts w:ascii="Arial" w:hAnsi="Arial" w:cs="Arial"/>
          <w:sz w:val="24"/>
          <w:szCs w:val="24"/>
          <w:shd w:val="clear" w:color="auto" w:fill="FFFFFF"/>
        </w:rPr>
        <w:t>s</w:t>
      </w:r>
      <w:r w:rsidRPr="00C2173B">
        <w:rPr>
          <w:rStyle w:val="apple-converted-space"/>
          <w:rFonts w:ascii="Arial" w:hAnsi="Arial" w:cs="Arial"/>
          <w:sz w:val="24"/>
          <w:szCs w:val="24"/>
          <w:shd w:val="clear" w:color="auto" w:fill="FFFFFF"/>
        </w:rPr>
        <w:t xml:space="preserve"> directly assess what the teacher wants them to learn.  </w:t>
      </w:r>
      <w:r w:rsidR="00DD429F" w:rsidRPr="00C2173B">
        <w:rPr>
          <w:rStyle w:val="apple-converted-space"/>
          <w:rFonts w:ascii="Arial" w:hAnsi="Arial" w:cs="Arial"/>
          <w:sz w:val="24"/>
          <w:szCs w:val="24"/>
          <w:shd w:val="clear" w:color="auto" w:fill="FFFFFF"/>
        </w:rPr>
        <w:t>This could be shaped into a wholly</w:t>
      </w:r>
      <w:r w:rsidRPr="00C2173B">
        <w:rPr>
          <w:rStyle w:val="apple-converted-space"/>
          <w:rFonts w:ascii="Arial" w:hAnsi="Arial" w:cs="Arial"/>
          <w:sz w:val="24"/>
          <w:szCs w:val="24"/>
          <w:shd w:val="clear" w:color="auto" w:fill="FFFFFF"/>
        </w:rPr>
        <w:t xml:space="preserve"> assessment-led scheme of work, with little or no pupil input, relying on criterion-referenced assessment, with an emphasis on quantifying standards and little room for dialogue.  AoL seeks to measure how effectively a learner’s outcome correlates to the course require</w:t>
      </w:r>
      <w:r w:rsidR="00DD429F" w:rsidRPr="00C2173B">
        <w:rPr>
          <w:rStyle w:val="apple-converted-space"/>
          <w:rFonts w:ascii="Arial" w:hAnsi="Arial" w:cs="Arial"/>
          <w:sz w:val="24"/>
          <w:szCs w:val="24"/>
          <w:shd w:val="clear" w:color="auto" w:fill="FFFFFF"/>
        </w:rPr>
        <w:t>ments.  In the current results-</w:t>
      </w:r>
      <w:r w:rsidRPr="00C2173B">
        <w:rPr>
          <w:rStyle w:val="apple-converted-space"/>
          <w:rFonts w:ascii="Arial" w:hAnsi="Arial" w:cs="Arial"/>
          <w:sz w:val="24"/>
          <w:szCs w:val="24"/>
          <w:shd w:val="clear" w:color="auto" w:fill="FFFFFF"/>
        </w:rPr>
        <w:t xml:space="preserve">driven climate, there may be room for such </w:t>
      </w:r>
      <w:r w:rsidR="00D721EA" w:rsidRPr="00C2173B">
        <w:rPr>
          <w:rStyle w:val="apple-converted-space"/>
          <w:rFonts w:ascii="Arial" w:hAnsi="Arial" w:cs="Arial"/>
          <w:sz w:val="24"/>
          <w:szCs w:val="24"/>
          <w:shd w:val="clear" w:color="auto" w:fill="FFFFFF"/>
        </w:rPr>
        <w:t>a</w:t>
      </w:r>
      <w:r w:rsidRPr="00C2173B">
        <w:rPr>
          <w:rStyle w:val="apple-converted-space"/>
          <w:rFonts w:ascii="Arial" w:hAnsi="Arial" w:cs="Arial"/>
          <w:sz w:val="24"/>
          <w:szCs w:val="24"/>
          <w:shd w:val="clear" w:color="auto" w:fill="FFFFFF"/>
        </w:rPr>
        <w:t xml:space="preserve">n approach but not in isolation. </w:t>
      </w:r>
      <w:r w:rsidR="00D721EA" w:rsidRPr="00C2173B">
        <w:rPr>
          <w:rStyle w:val="apple-converted-space"/>
          <w:rFonts w:ascii="Arial" w:hAnsi="Arial" w:cs="Arial"/>
          <w:sz w:val="24"/>
          <w:szCs w:val="24"/>
          <w:shd w:val="clear" w:color="auto" w:fill="FFFFFF"/>
        </w:rPr>
        <w:t xml:space="preserve"> While it may be true that educator</w:t>
      </w:r>
      <w:r w:rsidR="00AE1843" w:rsidRPr="00C2173B">
        <w:rPr>
          <w:rStyle w:val="apple-converted-space"/>
          <w:rFonts w:ascii="Arial" w:hAnsi="Arial" w:cs="Arial"/>
          <w:sz w:val="24"/>
          <w:szCs w:val="24"/>
          <w:shd w:val="clear" w:color="auto" w:fill="FFFFFF"/>
        </w:rPr>
        <w:t>s</w:t>
      </w:r>
      <w:r w:rsidR="00D721EA" w:rsidRPr="00C2173B">
        <w:rPr>
          <w:rStyle w:val="apple-converted-space"/>
          <w:rFonts w:ascii="Arial" w:hAnsi="Arial" w:cs="Arial"/>
          <w:sz w:val="24"/>
          <w:szCs w:val="24"/>
          <w:shd w:val="clear" w:color="auto" w:fill="FFFFFF"/>
        </w:rPr>
        <w:t xml:space="preserve"> and school leaders are fundamentally </w:t>
      </w:r>
      <w:r w:rsidR="00534DAE" w:rsidRPr="00C2173B">
        <w:rPr>
          <w:rStyle w:val="apple-converted-space"/>
          <w:rFonts w:ascii="Arial" w:hAnsi="Arial" w:cs="Arial"/>
          <w:sz w:val="24"/>
          <w:szCs w:val="24"/>
          <w:shd w:val="clear" w:color="auto" w:fill="FFFFFF"/>
        </w:rPr>
        <w:t xml:space="preserve">evaluators of </w:t>
      </w:r>
      <w:r w:rsidR="00AE1843" w:rsidRPr="00C2173B">
        <w:rPr>
          <w:rStyle w:val="apple-converted-space"/>
          <w:rFonts w:ascii="Arial" w:hAnsi="Arial" w:cs="Arial"/>
          <w:sz w:val="24"/>
          <w:szCs w:val="24"/>
          <w:shd w:val="clear" w:color="auto" w:fill="FFFFFF"/>
        </w:rPr>
        <w:t>learning,</w:t>
      </w:r>
      <w:r w:rsidR="00D721EA" w:rsidRPr="00C2173B">
        <w:rPr>
          <w:rStyle w:val="apple-converted-space"/>
          <w:rFonts w:ascii="Arial" w:hAnsi="Arial" w:cs="Arial"/>
          <w:sz w:val="24"/>
          <w:szCs w:val="24"/>
          <w:shd w:val="clear" w:color="auto" w:fill="FFFFFF"/>
        </w:rPr>
        <w:t xml:space="preserve"> this role needs to be extended to students for meaningful and active assessment to take place. </w:t>
      </w:r>
    </w:p>
    <w:p w:rsidR="00691DE9" w:rsidRPr="00C2173B" w:rsidRDefault="00AA4CB9" w:rsidP="00591F70">
      <w:pPr>
        <w:autoSpaceDE w:val="0"/>
        <w:autoSpaceDN w:val="0"/>
        <w:adjustRightInd w:val="0"/>
        <w:rPr>
          <w:rFonts w:ascii="Arial" w:hAnsi="Arial" w:cs="Arial"/>
          <w:sz w:val="24"/>
          <w:szCs w:val="24"/>
        </w:rPr>
      </w:pPr>
      <w:r w:rsidRPr="00C2173B">
        <w:rPr>
          <w:rStyle w:val="apple-converted-space"/>
          <w:rFonts w:ascii="Arial" w:hAnsi="Arial" w:cs="Arial"/>
          <w:sz w:val="24"/>
          <w:szCs w:val="24"/>
          <w:shd w:val="clear" w:color="auto" w:fill="FFFFFF"/>
        </w:rPr>
        <w:t>AfL literature makes reference to Formative Assessment (FA</w:t>
      </w:r>
      <w:r w:rsidR="00534DAE" w:rsidRPr="00C2173B">
        <w:rPr>
          <w:rStyle w:val="apple-converted-space"/>
          <w:rFonts w:ascii="Arial" w:hAnsi="Arial" w:cs="Arial"/>
          <w:sz w:val="24"/>
          <w:szCs w:val="24"/>
          <w:shd w:val="clear" w:color="auto" w:fill="FFFFFF"/>
        </w:rPr>
        <w:t>),</w:t>
      </w:r>
      <w:r w:rsidRPr="00C2173B">
        <w:rPr>
          <w:rStyle w:val="apple-converted-space"/>
          <w:rFonts w:ascii="Arial" w:hAnsi="Arial" w:cs="Arial"/>
          <w:sz w:val="24"/>
          <w:szCs w:val="24"/>
          <w:shd w:val="clear" w:color="auto" w:fill="FFFFFF"/>
        </w:rPr>
        <w:t xml:space="preserve"> whereby the aim is to continually monitor the learner’s progress and close the gap between the current position and the desired goal. </w:t>
      </w:r>
      <w:r w:rsidR="00421DB3" w:rsidRPr="00C2173B">
        <w:rPr>
          <w:rStyle w:val="apple-converted-space"/>
          <w:rFonts w:ascii="Arial" w:hAnsi="Arial" w:cs="Arial"/>
          <w:sz w:val="24"/>
          <w:szCs w:val="24"/>
          <w:shd w:val="clear" w:color="auto" w:fill="FFFFFF"/>
        </w:rPr>
        <w:t>William (2001)</w:t>
      </w:r>
      <w:r w:rsidR="00F0433B">
        <w:rPr>
          <w:rStyle w:val="apple-converted-space"/>
          <w:rFonts w:ascii="Arial" w:hAnsi="Arial" w:cs="Arial"/>
          <w:sz w:val="24"/>
          <w:szCs w:val="24"/>
          <w:shd w:val="clear" w:color="auto" w:fill="FFFFFF"/>
        </w:rPr>
        <w:t>,</w:t>
      </w:r>
      <w:r w:rsidR="00421DB3" w:rsidRPr="00C2173B">
        <w:rPr>
          <w:rStyle w:val="apple-converted-space"/>
          <w:rFonts w:ascii="Arial" w:hAnsi="Arial" w:cs="Arial"/>
          <w:sz w:val="24"/>
          <w:szCs w:val="24"/>
          <w:shd w:val="clear" w:color="auto" w:fill="FFFFFF"/>
        </w:rPr>
        <w:t xml:space="preserve"> places it</w:t>
      </w:r>
      <w:r w:rsidR="00534DAE" w:rsidRPr="00C2173B">
        <w:rPr>
          <w:rStyle w:val="apple-converted-space"/>
          <w:rFonts w:ascii="Arial" w:hAnsi="Arial" w:cs="Arial"/>
          <w:sz w:val="24"/>
          <w:szCs w:val="24"/>
          <w:shd w:val="clear" w:color="auto" w:fill="FFFFFF"/>
        </w:rPr>
        <w:t xml:space="preserve"> firmly at the </w:t>
      </w:r>
      <w:r w:rsidR="00421DB3" w:rsidRPr="00C2173B">
        <w:rPr>
          <w:rStyle w:val="apple-converted-space"/>
          <w:rFonts w:ascii="Arial" w:hAnsi="Arial" w:cs="Arial"/>
          <w:sz w:val="24"/>
          <w:szCs w:val="24"/>
          <w:shd w:val="clear" w:color="auto" w:fill="FFFFFF"/>
        </w:rPr>
        <w:t xml:space="preserve">centre </w:t>
      </w:r>
      <w:r w:rsidR="00421DB3" w:rsidRPr="00C2173B">
        <w:rPr>
          <w:rFonts w:ascii="Arial" w:hAnsi="Arial" w:cs="Arial"/>
          <w:sz w:val="24"/>
          <w:szCs w:val="24"/>
        </w:rPr>
        <w:t>of</w:t>
      </w:r>
      <w:r w:rsidR="00480768" w:rsidRPr="00C2173B">
        <w:rPr>
          <w:rFonts w:ascii="Arial" w:hAnsi="Arial" w:cs="Arial"/>
          <w:sz w:val="24"/>
          <w:szCs w:val="24"/>
        </w:rPr>
        <w:t xml:space="preserve"> </w:t>
      </w:r>
      <w:r w:rsidR="009C4006" w:rsidRPr="00C2173B">
        <w:rPr>
          <w:rFonts w:ascii="Arial" w:hAnsi="Arial" w:cs="Arial"/>
          <w:sz w:val="24"/>
          <w:szCs w:val="24"/>
        </w:rPr>
        <w:t xml:space="preserve">effective </w:t>
      </w:r>
      <w:r w:rsidR="00421DB3" w:rsidRPr="00C2173B">
        <w:rPr>
          <w:rFonts w:ascii="Arial" w:hAnsi="Arial" w:cs="Arial"/>
          <w:sz w:val="24"/>
          <w:szCs w:val="24"/>
        </w:rPr>
        <w:t>teaching with</w:t>
      </w:r>
      <w:r w:rsidR="00534DAE" w:rsidRPr="00C2173B">
        <w:rPr>
          <w:rFonts w:ascii="Arial" w:hAnsi="Arial" w:cs="Arial"/>
          <w:sz w:val="24"/>
          <w:szCs w:val="24"/>
        </w:rPr>
        <w:t xml:space="preserve"> a reminder </w:t>
      </w:r>
      <w:r w:rsidR="00B47FF0" w:rsidRPr="00C2173B">
        <w:rPr>
          <w:rFonts w:ascii="Arial" w:hAnsi="Arial" w:cs="Arial"/>
          <w:sz w:val="24"/>
          <w:szCs w:val="24"/>
        </w:rPr>
        <w:t>that while external interventions may change, the continuity</w:t>
      </w:r>
      <w:r w:rsidR="00715898" w:rsidRPr="00C2173B">
        <w:rPr>
          <w:rFonts w:ascii="Arial" w:hAnsi="Arial" w:cs="Arial"/>
          <w:sz w:val="24"/>
          <w:szCs w:val="24"/>
        </w:rPr>
        <w:t xml:space="preserve"> of practice</w:t>
      </w:r>
      <w:r w:rsidR="00B47FF0" w:rsidRPr="00C2173B">
        <w:rPr>
          <w:rFonts w:ascii="Arial" w:hAnsi="Arial" w:cs="Arial"/>
          <w:sz w:val="24"/>
          <w:szCs w:val="24"/>
        </w:rPr>
        <w:t xml:space="preserve"> in the classroom is the driver of effective learning.   Key to this is the concept of active student participation in their learning: if student</w:t>
      </w:r>
      <w:r w:rsidR="00421DB3" w:rsidRPr="00C2173B">
        <w:rPr>
          <w:rFonts w:ascii="Arial" w:hAnsi="Arial" w:cs="Arial"/>
          <w:sz w:val="24"/>
          <w:szCs w:val="24"/>
        </w:rPr>
        <w:t>s</w:t>
      </w:r>
      <w:r w:rsidR="00B47FF0" w:rsidRPr="00C2173B">
        <w:rPr>
          <w:rFonts w:ascii="Arial" w:hAnsi="Arial" w:cs="Arial"/>
          <w:sz w:val="24"/>
          <w:szCs w:val="24"/>
        </w:rPr>
        <w:t xml:space="preserve"> are cognisant of what is most essential in order to assess their performance, they may be more focussed on how they monitor it.  Kostons</w:t>
      </w:r>
      <w:r w:rsidR="00DD429F" w:rsidRPr="00C2173B">
        <w:rPr>
          <w:rFonts w:ascii="Arial" w:hAnsi="Arial" w:cs="Arial"/>
          <w:sz w:val="24"/>
          <w:szCs w:val="24"/>
        </w:rPr>
        <w:t xml:space="preserve"> </w:t>
      </w:r>
      <w:r w:rsidR="001B6E93" w:rsidRPr="00C2173B">
        <w:rPr>
          <w:rFonts w:ascii="Arial" w:hAnsi="Arial" w:cs="Arial"/>
          <w:sz w:val="24"/>
          <w:szCs w:val="24"/>
        </w:rPr>
        <w:t>(2012</w:t>
      </w:r>
      <w:r w:rsidR="00DD429F" w:rsidRPr="00C2173B">
        <w:rPr>
          <w:rFonts w:ascii="Arial" w:hAnsi="Arial" w:cs="Arial"/>
          <w:sz w:val="24"/>
          <w:szCs w:val="24"/>
        </w:rPr>
        <w:t xml:space="preserve">), </w:t>
      </w:r>
      <w:r w:rsidR="001B6E93" w:rsidRPr="00C2173B">
        <w:rPr>
          <w:rFonts w:ascii="Arial" w:hAnsi="Arial" w:cs="Arial"/>
          <w:sz w:val="24"/>
          <w:szCs w:val="24"/>
        </w:rPr>
        <w:t>argues</w:t>
      </w:r>
      <w:r w:rsidR="00B47FF0" w:rsidRPr="00C2173B">
        <w:rPr>
          <w:rFonts w:ascii="Arial" w:hAnsi="Arial" w:cs="Arial"/>
          <w:sz w:val="24"/>
          <w:szCs w:val="24"/>
        </w:rPr>
        <w:t xml:space="preserve"> that this may </w:t>
      </w:r>
      <w:r w:rsidR="001B6E93" w:rsidRPr="00C2173B">
        <w:rPr>
          <w:rFonts w:ascii="Arial" w:hAnsi="Arial" w:cs="Arial"/>
          <w:sz w:val="24"/>
          <w:szCs w:val="24"/>
        </w:rPr>
        <w:t xml:space="preserve">foment learning practices in </w:t>
      </w:r>
      <w:r w:rsidR="00E658B3" w:rsidRPr="00C2173B">
        <w:rPr>
          <w:rFonts w:ascii="Arial" w:hAnsi="Arial" w:cs="Arial"/>
          <w:sz w:val="24"/>
          <w:szCs w:val="24"/>
        </w:rPr>
        <w:t>even the</w:t>
      </w:r>
      <w:r w:rsidR="00327082" w:rsidRPr="00C2173B">
        <w:rPr>
          <w:rFonts w:ascii="Arial" w:hAnsi="Arial" w:cs="Arial"/>
          <w:sz w:val="24"/>
          <w:szCs w:val="24"/>
        </w:rPr>
        <w:t xml:space="preserve"> most passive studen</w:t>
      </w:r>
      <w:r w:rsidR="00B47FF0" w:rsidRPr="00C2173B">
        <w:rPr>
          <w:rFonts w:ascii="Arial" w:hAnsi="Arial" w:cs="Arial"/>
          <w:sz w:val="24"/>
          <w:szCs w:val="24"/>
        </w:rPr>
        <w:t>ts and allow them to a</w:t>
      </w:r>
      <w:r w:rsidR="00327082" w:rsidRPr="00C2173B">
        <w:rPr>
          <w:rFonts w:ascii="Arial" w:hAnsi="Arial" w:cs="Arial"/>
          <w:sz w:val="24"/>
          <w:szCs w:val="24"/>
        </w:rPr>
        <w:t>dj</w:t>
      </w:r>
      <w:r w:rsidR="00B47FF0" w:rsidRPr="00C2173B">
        <w:rPr>
          <w:rFonts w:ascii="Arial" w:hAnsi="Arial" w:cs="Arial"/>
          <w:sz w:val="24"/>
          <w:szCs w:val="24"/>
        </w:rPr>
        <w:t xml:space="preserve">ust </w:t>
      </w:r>
      <w:r w:rsidR="00327082" w:rsidRPr="00C2173B">
        <w:rPr>
          <w:rFonts w:ascii="Arial" w:hAnsi="Arial" w:cs="Arial"/>
          <w:sz w:val="24"/>
          <w:szCs w:val="24"/>
        </w:rPr>
        <w:t>their</w:t>
      </w:r>
      <w:r w:rsidR="00B47FF0" w:rsidRPr="00C2173B">
        <w:rPr>
          <w:rFonts w:ascii="Arial" w:hAnsi="Arial" w:cs="Arial"/>
          <w:sz w:val="24"/>
          <w:szCs w:val="24"/>
        </w:rPr>
        <w:t xml:space="preserve"> own </w:t>
      </w:r>
      <w:r w:rsidR="00327082" w:rsidRPr="00C2173B">
        <w:rPr>
          <w:rFonts w:ascii="Arial" w:hAnsi="Arial" w:cs="Arial"/>
          <w:sz w:val="24"/>
          <w:szCs w:val="24"/>
        </w:rPr>
        <w:t>performance</w:t>
      </w:r>
      <w:r w:rsidR="001B6E93" w:rsidRPr="00C2173B">
        <w:rPr>
          <w:rFonts w:ascii="Arial" w:hAnsi="Arial" w:cs="Arial"/>
          <w:sz w:val="24"/>
          <w:szCs w:val="24"/>
        </w:rPr>
        <w:t>.  He views this</w:t>
      </w:r>
      <w:r w:rsidR="00B47FF0" w:rsidRPr="00C2173B">
        <w:rPr>
          <w:rFonts w:ascii="Arial" w:hAnsi="Arial" w:cs="Arial"/>
          <w:sz w:val="24"/>
          <w:szCs w:val="24"/>
        </w:rPr>
        <w:t xml:space="preserve"> self-</w:t>
      </w:r>
      <w:r w:rsidR="00327082" w:rsidRPr="00C2173B">
        <w:rPr>
          <w:rFonts w:ascii="Arial" w:hAnsi="Arial" w:cs="Arial"/>
          <w:sz w:val="24"/>
          <w:szCs w:val="24"/>
        </w:rPr>
        <w:t>regulated</w:t>
      </w:r>
      <w:r w:rsidR="00B47FF0" w:rsidRPr="00C2173B">
        <w:rPr>
          <w:rFonts w:ascii="Arial" w:hAnsi="Arial" w:cs="Arial"/>
          <w:sz w:val="24"/>
          <w:szCs w:val="24"/>
        </w:rPr>
        <w:t xml:space="preserve"> </w:t>
      </w:r>
      <w:r w:rsidR="001B6E93" w:rsidRPr="00C2173B">
        <w:rPr>
          <w:rFonts w:ascii="Arial" w:hAnsi="Arial" w:cs="Arial"/>
          <w:sz w:val="24"/>
          <w:szCs w:val="24"/>
        </w:rPr>
        <w:t>learning as a process which is active and constructive whereby</w:t>
      </w:r>
      <w:r w:rsidR="00715898" w:rsidRPr="00C2173B">
        <w:rPr>
          <w:rFonts w:ascii="Arial" w:hAnsi="Arial" w:cs="Arial"/>
          <w:sz w:val="24"/>
          <w:szCs w:val="24"/>
        </w:rPr>
        <w:t xml:space="preserve"> the</w:t>
      </w:r>
      <w:r w:rsidR="001E1E0C" w:rsidRPr="00C2173B">
        <w:rPr>
          <w:rFonts w:ascii="Arial" w:hAnsi="Arial" w:cs="Arial"/>
          <w:sz w:val="24"/>
          <w:szCs w:val="24"/>
        </w:rPr>
        <w:t xml:space="preserve"> student is autonomous in planning, monitoring and controlling their own learning.    Clark</w:t>
      </w:r>
      <w:r w:rsidR="001B6E93" w:rsidRPr="00C2173B">
        <w:rPr>
          <w:rFonts w:ascii="Arial" w:hAnsi="Arial" w:cs="Arial"/>
          <w:sz w:val="24"/>
          <w:szCs w:val="24"/>
        </w:rPr>
        <w:t xml:space="preserve"> </w:t>
      </w:r>
      <w:r w:rsidR="001E1E0C" w:rsidRPr="00C2173B">
        <w:rPr>
          <w:rFonts w:ascii="Arial" w:hAnsi="Arial" w:cs="Arial"/>
          <w:sz w:val="24"/>
          <w:szCs w:val="24"/>
        </w:rPr>
        <w:t xml:space="preserve"> takes this further </w:t>
      </w:r>
      <w:r w:rsidR="0090576E" w:rsidRPr="00C2173B">
        <w:rPr>
          <w:rFonts w:ascii="Arial" w:hAnsi="Arial" w:cs="Arial"/>
          <w:sz w:val="24"/>
          <w:szCs w:val="24"/>
        </w:rPr>
        <w:t>into a “continuum of self-</w:t>
      </w:r>
      <w:r w:rsidR="0090576E" w:rsidRPr="00C2173B">
        <w:rPr>
          <w:rFonts w:ascii="Arial" w:hAnsi="Arial" w:cs="Arial"/>
          <w:sz w:val="24"/>
          <w:szCs w:val="24"/>
        </w:rPr>
        <w:lastRenderedPageBreak/>
        <w:t>regulation”</w:t>
      </w:r>
      <w:sdt>
        <w:sdtPr>
          <w:rPr>
            <w:rFonts w:ascii="Arial" w:hAnsi="Arial" w:cs="Arial"/>
            <w:sz w:val="24"/>
            <w:szCs w:val="24"/>
          </w:rPr>
          <w:id w:val="2069282"/>
          <w:citation/>
        </w:sdtPr>
        <w:sdtEndPr/>
        <w:sdtContent>
          <w:r w:rsidR="00A801BC" w:rsidRPr="00C2173B">
            <w:rPr>
              <w:rFonts w:ascii="Arial" w:hAnsi="Arial" w:cs="Arial"/>
              <w:sz w:val="24"/>
              <w:szCs w:val="24"/>
            </w:rPr>
            <w:fldChar w:fldCharType="begin"/>
          </w:r>
          <w:r w:rsidR="0090576E" w:rsidRPr="00C2173B">
            <w:rPr>
              <w:rFonts w:ascii="Arial" w:hAnsi="Arial" w:cs="Arial"/>
              <w:sz w:val="24"/>
              <w:szCs w:val="24"/>
            </w:rPr>
            <w:instrText xml:space="preserve"> CITATION Ian11 \p 4 \l 2057  </w:instrText>
          </w:r>
          <w:r w:rsidR="00A801BC" w:rsidRPr="00C2173B">
            <w:rPr>
              <w:rFonts w:ascii="Arial" w:hAnsi="Arial" w:cs="Arial"/>
              <w:sz w:val="24"/>
              <w:szCs w:val="24"/>
            </w:rPr>
            <w:fldChar w:fldCharType="separate"/>
          </w:r>
          <w:r w:rsidR="0090576E" w:rsidRPr="00C2173B">
            <w:rPr>
              <w:rFonts w:ascii="Arial" w:hAnsi="Arial" w:cs="Arial"/>
              <w:noProof/>
              <w:sz w:val="24"/>
              <w:szCs w:val="24"/>
            </w:rPr>
            <w:t xml:space="preserve"> (Clark, 2011, p. 4)</w:t>
          </w:r>
          <w:r w:rsidR="00A801BC" w:rsidRPr="00C2173B">
            <w:rPr>
              <w:rFonts w:ascii="Arial" w:hAnsi="Arial" w:cs="Arial"/>
              <w:sz w:val="24"/>
              <w:szCs w:val="24"/>
            </w:rPr>
            <w:fldChar w:fldCharType="end"/>
          </w:r>
        </w:sdtContent>
      </w:sdt>
      <w:r w:rsidR="0090576E" w:rsidRPr="00C2173B">
        <w:rPr>
          <w:rFonts w:ascii="Arial" w:hAnsi="Arial" w:cs="Arial"/>
          <w:sz w:val="24"/>
          <w:szCs w:val="24"/>
        </w:rPr>
        <w:t>, where</w:t>
      </w:r>
      <w:r w:rsidR="00715898" w:rsidRPr="00C2173B">
        <w:rPr>
          <w:rFonts w:ascii="Arial" w:hAnsi="Arial" w:cs="Arial"/>
          <w:sz w:val="24"/>
          <w:szCs w:val="24"/>
        </w:rPr>
        <w:t>by learners are sufficiently up-</w:t>
      </w:r>
      <w:r w:rsidR="0090576E" w:rsidRPr="00C2173B">
        <w:rPr>
          <w:rFonts w:ascii="Arial" w:hAnsi="Arial" w:cs="Arial"/>
          <w:sz w:val="24"/>
          <w:szCs w:val="24"/>
        </w:rPr>
        <w:t xml:space="preserve">skilled to use learning and assessment tools and become what he sees as “toolmakers” (Clark, ibid) in the co-construction of learning. </w:t>
      </w:r>
      <w:r w:rsidR="00691DE9" w:rsidRPr="00C2173B">
        <w:rPr>
          <w:rFonts w:ascii="Arial" w:hAnsi="Arial" w:cs="Arial"/>
          <w:sz w:val="24"/>
          <w:szCs w:val="24"/>
        </w:rPr>
        <w:t xml:space="preserve"> This could be viewed as the pinnacle of AaL- not only the active monitoring of learning but a</w:t>
      </w:r>
      <w:r w:rsidR="00715898" w:rsidRPr="00C2173B">
        <w:rPr>
          <w:rFonts w:ascii="Arial" w:hAnsi="Arial" w:cs="Arial"/>
          <w:sz w:val="24"/>
          <w:szCs w:val="24"/>
        </w:rPr>
        <w:t xml:space="preserve"> process that</w:t>
      </w:r>
      <w:r w:rsidR="00691DE9" w:rsidRPr="00C2173B">
        <w:rPr>
          <w:rFonts w:ascii="Arial" w:hAnsi="Arial" w:cs="Arial"/>
          <w:sz w:val="24"/>
          <w:szCs w:val="24"/>
        </w:rPr>
        <w:t xml:space="preserve"> is collaborative and reflective </w:t>
      </w:r>
      <w:r w:rsidR="00715898" w:rsidRPr="00C2173B">
        <w:rPr>
          <w:rFonts w:ascii="Arial" w:hAnsi="Arial" w:cs="Arial"/>
          <w:sz w:val="24"/>
          <w:szCs w:val="24"/>
        </w:rPr>
        <w:t xml:space="preserve">regarding the </w:t>
      </w:r>
      <w:r w:rsidR="001B6E93" w:rsidRPr="00C2173B">
        <w:rPr>
          <w:rFonts w:ascii="Arial" w:hAnsi="Arial" w:cs="Arial"/>
          <w:sz w:val="24"/>
          <w:szCs w:val="24"/>
        </w:rPr>
        <w:t>actual evidence</w:t>
      </w:r>
      <w:r w:rsidR="00691DE9" w:rsidRPr="00C2173B">
        <w:rPr>
          <w:rFonts w:ascii="Arial" w:hAnsi="Arial" w:cs="Arial"/>
          <w:sz w:val="24"/>
          <w:szCs w:val="24"/>
        </w:rPr>
        <w:t xml:space="preserve"> of that learning. </w:t>
      </w:r>
    </w:p>
    <w:p w:rsidR="0093156B" w:rsidRPr="00C2173B" w:rsidRDefault="00691DE9" w:rsidP="00591F70">
      <w:pPr>
        <w:autoSpaceDE w:val="0"/>
        <w:autoSpaceDN w:val="0"/>
        <w:adjustRightInd w:val="0"/>
        <w:rPr>
          <w:rFonts w:ascii="Arial" w:hAnsi="Arial" w:cs="Arial"/>
          <w:sz w:val="24"/>
          <w:szCs w:val="24"/>
        </w:rPr>
      </w:pPr>
      <w:r w:rsidRPr="00C2173B">
        <w:rPr>
          <w:rFonts w:ascii="Arial" w:hAnsi="Arial" w:cs="Arial"/>
          <w:sz w:val="24"/>
          <w:szCs w:val="24"/>
        </w:rPr>
        <w:t xml:space="preserve">For both parties to reach this level of </w:t>
      </w:r>
      <w:r w:rsidR="001F02C9" w:rsidRPr="00C2173B">
        <w:rPr>
          <w:rFonts w:ascii="Arial" w:hAnsi="Arial" w:cs="Arial"/>
          <w:sz w:val="24"/>
          <w:szCs w:val="24"/>
        </w:rPr>
        <w:t xml:space="preserve">active and participatory assessment, literature gives weight to the importance of </w:t>
      </w:r>
      <w:r w:rsidR="00E04B1F" w:rsidRPr="00C2173B">
        <w:rPr>
          <w:rFonts w:ascii="Arial" w:hAnsi="Arial" w:cs="Arial"/>
          <w:sz w:val="24"/>
          <w:szCs w:val="24"/>
        </w:rPr>
        <w:t>meaningful</w:t>
      </w:r>
      <w:r w:rsidR="001F02C9" w:rsidRPr="00C2173B">
        <w:rPr>
          <w:rFonts w:ascii="Arial" w:hAnsi="Arial" w:cs="Arial"/>
          <w:sz w:val="24"/>
          <w:szCs w:val="24"/>
        </w:rPr>
        <w:t xml:space="preserve"> feedback</w:t>
      </w:r>
      <w:r w:rsidR="00E658B3" w:rsidRPr="00C2173B">
        <w:rPr>
          <w:rFonts w:ascii="Arial" w:hAnsi="Arial" w:cs="Arial"/>
          <w:sz w:val="24"/>
          <w:szCs w:val="24"/>
        </w:rPr>
        <w:t>, of which there are numerous strands.  Clark</w:t>
      </w:r>
      <w:r w:rsidR="00BA04E6" w:rsidRPr="00C2173B">
        <w:rPr>
          <w:rFonts w:ascii="Arial" w:hAnsi="Arial" w:cs="Arial"/>
          <w:sz w:val="24"/>
          <w:szCs w:val="24"/>
        </w:rPr>
        <w:t xml:space="preserve"> (2011)</w:t>
      </w:r>
      <w:r w:rsidR="004874ED" w:rsidRPr="00C2173B">
        <w:rPr>
          <w:rFonts w:ascii="Arial" w:hAnsi="Arial" w:cs="Arial"/>
          <w:sz w:val="24"/>
          <w:szCs w:val="24"/>
        </w:rPr>
        <w:t>, sees</w:t>
      </w:r>
      <w:r w:rsidR="00E658B3" w:rsidRPr="00C2173B">
        <w:rPr>
          <w:rFonts w:ascii="Arial" w:hAnsi="Arial" w:cs="Arial"/>
          <w:sz w:val="24"/>
          <w:szCs w:val="24"/>
        </w:rPr>
        <w:t xml:space="preserve"> formative feedback as the </w:t>
      </w:r>
      <w:r w:rsidR="004874ED" w:rsidRPr="00C2173B">
        <w:rPr>
          <w:rFonts w:ascii="Arial" w:hAnsi="Arial" w:cs="Arial"/>
          <w:sz w:val="24"/>
          <w:szCs w:val="24"/>
        </w:rPr>
        <w:t>prerequisite of</w:t>
      </w:r>
      <w:r w:rsidR="00BA04E6" w:rsidRPr="00C2173B">
        <w:rPr>
          <w:rFonts w:ascii="Arial" w:hAnsi="Arial" w:cs="Arial"/>
          <w:sz w:val="24"/>
          <w:szCs w:val="24"/>
        </w:rPr>
        <w:t xml:space="preserve"> </w:t>
      </w:r>
      <w:r w:rsidR="004874ED" w:rsidRPr="00C2173B">
        <w:rPr>
          <w:rFonts w:ascii="Arial" w:hAnsi="Arial" w:cs="Arial"/>
          <w:sz w:val="24"/>
          <w:szCs w:val="24"/>
        </w:rPr>
        <w:t>FA,</w:t>
      </w:r>
      <w:r w:rsidR="003F2DFF" w:rsidRPr="00C2173B">
        <w:rPr>
          <w:rFonts w:ascii="Arial" w:hAnsi="Arial" w:cs="Arial"/>
          <w:sz w:val="24"/>
          <w:szCs w:val="24"/>
        </w:rPr>
        <w:t xml:space="preserve"> since it requires</w:t>
      </w:r>
      <w:r w:rsidR="00E658B3" w:rsidRPr="00C2173B">
        <w:rPr>
          <w:rFonts w:ascii="Arial" w:hAnsi="Arial" w:cs="Arial"/>
          <w:sz w:val="24"/>
          <w:szCs w:val="24"/>
        </w:rPr>
        <w:t xml:space="preserve"> the sharing of learning objectives plus clear assessment criteria.  The three-pronged approach </w:t>
      </w:r>
      <w:r w:rsidR="00CD4F26" w:rsidRPr="00C2173B">
        <w:rPr>
          <w:rFonts w:ascii="Arial" w:hAnsi="Arial" w:cs="Arial"/>
          <w:sz w:val="24"/>
          <w:szCs w:val="24"/>
        </w:rPr>
        <w:t>of:</w:t>
      </w:r>
      <w:r w:rsidR="00E658B3" w:rsidRPr="00C2173B">
        <w:rPr>
          <w:rFonts w:ascii="Arial" w:hAnsi="Arial" w:cs="Arial"/>
          <w:sz w:val="24"/>
          <w:szCs w:val="24"/>
        </w:rPr>
        <w:t xml:space="preserve"> </w:t>
      </w:r>
      <w:r w:rsidR="003F2DFF" w:rsidRPr="00C2173B">
        <w:rPr>
          <w:rFonts w:ascii="Arial" w:hAnsi="Arial" w:cs="Arial"/>
          <w:sz w:val="24"/>
          <w:szCs w:val="24"/>
        </w:rPr>
        <w:t>f</w:t>
      </w:r>
      <w:r w:rsidR="00E658B3" w:rsidRPr="00C2173B">
        <w:rPr>
          <w:rFonts w:ascii="Arial" w:hAnsi="Arial" w:cs="Arial"/>
          <w:sz w:val="24"/>
          <w:szCs w:val="24"/>
        </w:rPr>
        <w:t>eed up</w:t>
      </w:r>
      <w:r w:rsidR="00CD4F26" w:rsidRPr="00C2173B">
        <w:rPr>
          <w:rFonts w:ascii="Arial" w:hAnsi="Arial" w:cs="Arial"/>
          <w:sz w:val="24"/>
          <w:szCs w:val="24"/>
        </w:rPr>
        <w:t>- where</w:t>
      </w:r>
      <w:r w:rsidR="00E658B3" w:rsidRPr="00C2173B">
        <w:rPr>
          <w:rFonts w:ascii="Arial" w:hAnsi="Arial" w:cs="Arial"/>
          <w:sz w:val="24"/>
          <w:szCs w:val="24"/>
        </w:rPr>
        <w:t xml:space="preserve"> we are going, feedback- progress made and feed forward- next steps</w:t>
      </w:r>
      <w:r w:rsidR="003F2DFF" w:rsidRPr="00C2173B">
        <w:rPr>
          <w:rFonts w:ascii="Arial" w:hAnsi="Arial" w:cs="Arial"/>
          <w:sz w:val="24"/>
          <w:szCs w:val="24"/>
        </w:rPr>
        <w:t>, partially</w:t>
      </w:r>
      <w:r w:rsidR="00CD4F26" w:rsidRPr="00C2173B">
        <w:rPr>
          <w:rFonts w:ascii="Arial" w:hAnsi="Arial" w:cs="Arial"/>
          <w:sz w:val="24"/>
          <w:szCs w:val="24"/>
        </w:rPr>
        <w:t xml:space="preserve"> </w:t>
      </w:r>
      <w:r w:rsidR="00E658B3" w:rsidRPr="00C2173B">
        <w:rPr>
          <w:rFonts w:ascii="Arial" w:hAnsi="Arial" w:cs="Arial"/>
          <w:sz w:val="24"/>
          <w:szCs w:val="24"/>
        </w:rPr>
        <w:t xml:space="preserve">complements the </w:t>
      </w:r>
      <w:r w:rsidR="00CD4F26" w:rsidRPr="00C2173B">
        <w:rPr>
          <w:rFonts w:ascii="Arial" w:hAnsi="Arial" w:cs="Arial"/>
          <w:sz w:val="24"/>
          <w:szCs w:val="24"/>
        </w:rPr>
        <w:t>PiXL intervention of Diagnosis- Therapy- Testing</w:t>
      </w:r>
      <w:r w:rsidR="00E658B3" w:rsidRPr="00C2173B">
        <w:rPr>
          <w:rFonts w:ascii="Arial" w:hAnsi="Arial" w:cs="Arial"/>
          <w:sz w:val="24"/>
          <w:szCs w:val="24"/>
        </w:rPr>
        <w:t xml:space="preserve"> </w:t>
      </w:r>
      <w:r w:rsidR="003F2DFF" w:rsidRPr="00C2173B">
        <w:rPr>
          <w:rFonts w:ascii="Arial" w:hAnsi="Arial" w:cs="Arial"/>
          <w:sz w:val="24"/>
          <w:szCs w:val="24"/>
        </w:rPr>
        <w:t>but this will require</w:t>
      </w:r>
      <w:r w:rsidR="00CD4F26" w:rsidRPr="00C2173B">
        <w:rPr>
          <w:rFonts w:ascii="Arial" w:hAnsi="Arial" w:cs="Arial"/>
          <w:sz w:val="24"/>
          <w:szCs w:val="24"/>
        </w:rPr>
        <w:t xml:space="preserve"> further </w:t>
      </w:r>
      <w:r w:rsidR="0065019A" w:rsidRPr="00C2173B">
        <w:rPr>
          <w:rFonts w:ascii="Arial" w:hAnsi="Arial" w:cs="Arial"/>
          <w:sz w:val="24"/>
          <w:szCs w:val="24"/>
        </w:rPr>
        <w:t>analysis.</w:t>
      </w:r>
      <w:r w:rsidR="00CD4F26" w:rsidRPr="00C2173B">
        <w:rPr>
          <w:rFonts w:ascii="Arial" w:hAnsi="Arial" w:cs="Arial"/>
          <w:sz w:val="24"/>
          <w:szCs w:val="24"/>
        </w:rPr>
        <w:t xml:space="preserve">    Mention is also made of synchronous feedback: the emphasis is on the immediacy of the feedback with an active response, with a two-way verbal dialogue at its heart and a tendency towards spontaneous interaction.   However, this is believed to require higher-order thinking, such as synthesis of key information </w:t>
      </w:r>
      <w:r w:rsidR="00F51CD8" w:rsidRPr="00C2173B">
        <w:rPr>
          <w:rFonts w:ascii="Arial" w:hAnsi="Arial" w:cs="Arial"/>
          <w:sz w:val="24"/>
          <w:szCs w:val="24"/>
        </w:rPr>
        <w:t>and also</w:t>
      </w:r>
      <w:r w:rsidR="00CD4F26" w:rsidRPr="00C2173B">
        <w:rPr>
          <w:rFonts w:ascii="Arial" w:hAnsi="Arial" w:cs="Arial"/>
          <w:sz w:val="24"/>
          <w:szCs w:val="24"/>
        </w:rPr>
        <w:t xml:space="preserve"> a self-awareness and belief in success.  This notion of self-efficacy </w:t>
      </w:r>
      <w:r w:rsidR="000F4FD1" w:rsidRPr="00C2173B">
        <w:rPr>
          <w:rFonts w:ascii="Arial" w:hAnsi="Arial" w:cs="Arial"/>
          <w:sz w:val="24"/>
          <w:szCs w:val="24"/>
        </w:rPr>
        <w:t xml:space="preserve">surely requires </w:t>
      </w:r>
      <w:r w:rsidR="00F51CD8" w:rsidRPr="00C2173B">
        <w:rPr>
          <w:rFonts w:ascii="Arial" w:hAnsi="Arial" w:cs="Arial"/>
          <w:sz w:val="24"/>
          <w:szCs w:val="24"/>
        </w:rPr>
        <w:t>modelling</w:t>
      </w:r>
      <w:r w:rsidR="000F4FD1" w:rsidRPr="00C2173B">
        <w:rPr>
          <w:rFonts w:ascii="Arial" w:hAnsi="Arial" w:cs="Arial"/>
          <w:sz w:val="24"/>
          <w:szCs w:val="24"/>
        </w:rPr>
        <w:t xml:space="preserve"> by the </w:t>
      </w:r>
      <w:r w:rsidR="00F51CD8" w:rsidRPr="00C2173B">
        <w:rPr>
          <w:rFonts w:ascii="Arial" w:hAnsi="Arial" w:cs="Arial"/>
          <w:sz w:val="24"/>
          <w:szCs w:val="24"/>
        </w:rPr>
        <w:t>educator</w:t>
      </w:r>
      <w:r w:rsidR="000F4FD1" w:rsidRPr="00C2173B">
        <w:rPr>
          <w:rFonts w:ascii="Arial" w:hAnsi="Arial" w:cs="Arial"/>
          <w:sz w:val="24"/>
          <w:szCs w:val="24"/>
        </w:rPr>
        <w:t xml:space="preserve"> and </w:t>
      </w:r>
      <w:r w:rsidR="003F2DFF" w:rsidRPr="00C2173B">
        <w:rPr>
          <w:rFonts w:ascii="Arial" w:hAnsi="Arial" w:cs="Arial"/>
          <w:sz w:val="24"/>
          <w:szCs w:val="24"/>
        </w:rPr>
        <w:t>therefore,</w:t>
      </w:r>
      <w:r w:rsidR="000F4FD1" w:rsidRPr="00C2173B">
        <w:rPr>
          <w:rFonts w:ascii="Arial" w:hAnsi="Arial" w:cs="Arial"/>
          <w:sz w:val="24"/>
          <w:szCs w:val="24"/>
        </w:rPr>
        <w:t xml:space="preserve"> for </w:t>
      </w:r>
      <w:r w:rsidR="00F51CD8" w:rsidRPr="00C2173B">
        <w:rPr>
          <w:rFonts w:ascii="Arial" w:hAnsi="Arial" w:cs="Arial"/>
          <w:sz w:val="24"/>
          <w:szCs w:val="24"/>
        </w:rPr>
        <w:t>synchronous</w:t>
      </w:r>
      <w:r w:rsidR="000F4FD1" w:rsidRPr="00C2173B">
        <w:rPr>
          <w:rFonts w:ascii="Arial" w:hAnsi="Arial" w:cs="Arial"/>
          <w:sz w:val="24"/>
          <w:szCs w:val="24"/>
        </w:rPr>
        <w:t xml:space="preserve"> </w:t>
      </w:r>
      <w:r w:rsidR="00F51CD8" w:rsidRPr="00C2173B">
        <w:rPr>
          <w:rFonts w:ascii="Arial" w:hAnsi="Arial" w:cs="Arial"/>
          <w:sz w:val="24"/>
          <w:szCs w:val="24"/>
        </w:rPr>
        <w:t>feedback</w:t>
      </w:r>
      <w:r w:rsidR="000F4FD1" w:rsidRPr="00C2173B">
        <w:rPr>
          <w:rFonts w:ascii="Arial" w:hAnsi="Arial" w:cs="Arial"/>
          <w:sz w:val="24"/>
          <w:szCs w:val="24"/>
        </w:rPr>
        <w:t xml:space="preserve"> to fully </w:t>
      </w:r>
      <w:r w:rsidR="00F51CD8" w:rsidRPr="00C2173B">
        <w:rPr>
          <w:rFonts w:ascii="Arial" w:hAnsi="Arial" w:cs="Arial"/>
          <w:sz w:val="24"/>
          <w:szCs w:val="24"/>
        </w:rPr>
        <w:t>succeed</w:t>
      </w:r>
      <w:r w:rsidR="000F4FD1" w:rsidRPr="00C2173B">
        <w:rPr>
          <w:rFonts w:ascii="Arial" w:hAnsi="Arial" w:cs="Arial"/>
          <w:sz w:val="24"/>
          <w:szCs w:val="24"/>
        </w:rPr>
        <w:t xml:space="preserve">, assumes that the teacher </w:t>
      </w:r>
      <w:r w:rsidR="00F51CD8" w:rsidRPr="00C2173B">
        <w:rPr>
          <w:rFonts w:ascii="Arial" w:hAnsi="Arial" w:cs="Arial"/>
          <w:sz w:val="24"/>
          <w:szCs w:val="24"/>
        </w:rPr>
        <w:t>recognises</w:t>
      </w:r>
      <w:r w:rsidR="000F4FD1" w:rsidRPr="00C2173B">
        <w:rPr>
          <w:rFonts w:ascii="Arial" w:hAnsi="Arial" w:cs="Arial"/>
          <w:sz w:val="24"/>
          <w:szCs w:val="24"/>
        </w:rPr>
        <w:t xml:space="preserve"> </w:t>
      </w:r>
      <w:r w:rsidR="00F51CD8" w:rsidRPr="00C2173B">
        <w:rPr>
          <w:rFonts w:ascii="Arial" w:hAnsi="Arial" w:cs="Arial"/>
          <w:sz w:val="24"/>
          <w:szCs w:val="24"/>
        </w:rPr>
        <w:t>their</w:t>
      </w:r>
      <w:r w:rsidR="000F4FD1" w:rsidRPr="00C2173B">
        <w:rPr>
          <w:rFonts w:ascii="Arial" w:hAnsi="Arial" w:cs="Arial"/>
          <w:sz w:val="24"/>
          <w:szCs w:val="24"/>
        </w:rPr>
        <w:t xml:space="preserve"> </w:t>
      </w:r>
      <w:r w:rsidR="00F51CD8" w:rsidRPr="00C2173B">
        <w:rPr>
          <w:rFonts w:ascii="Arial" w:hAnsi="Arial" w:cs="Arial"/>
          <w:sz w:val="24"/>
          <w:szCs w:val="24"/>
        </w:rPr>
        <w:t>own</w:t>
      </w:r>
      <w:r w:rsidR="000F4FD1" w:rsidRPr="00C2173B">
        <w:rPr>
          <w:rFonts w:ascii="Arial" w:hAnsi="Arial" w:cs="Arial"/>
          <w:sz w:val="24"/>
          <w:szCs w:val="24"/>
        </w:rPr>
        <w:t xml:space="preserve"> sel</w:t>
      </w:r>
      <w:r w:rsidR="00F51CD8" w:rsidRPr="00C2173B">
        <w:rPr>
          <w:rFonts w:ascii="Arial" w:hAnsi="Arial" w:cs="Arial"/>
          <w:sz w:val="24"/>
          <w:szCs w:val="24"/>
        </w:rPr>
        <w:t>f</w:t>
      </w:r>
      <w:r w:rsidR="000F4FD1" w:rsidRPr="00C2173B">
        <w:rPr>
          <w:rFonts w:ascii="Arial" w:hAnsi="Arial" w:cs="Arial"/>
          <w:sz w:val="24"/>
          <w:szCs w:val="24"/>
        </w:rPr>
        <w:t>-effica</w:t>
      </w:r>
      <w:r w:rsidR="00F51CD8" w:rsidRPr="00C2173B">
        <w:rPr>
          <w:rFonts w:ascii="Arial" w:hAnsi="Arial" w:cs="Arial"/>
          <w:sz w:val="24"/>
          <w:szCs w:val="24"/>
        </w:rPr>
        <w:t>c</w:t>
      </w:r>
      <w:r w:rsidR="00306B6E" w:rsidRPr="00C2173B">
        <w:rPr>
          <w:rFonts w:ascii="Arial" w:hAnsi="Arial" w:cs="Arial"/>
          <w:sz w:val="24"/>
          <w:szCs w:val="24"/>
        </w:rPr>
        <w:t>y</w:t>
      </w:r>
      <w:r w:rsidR="003F2DFF" w:rsidRPr="00C2173B">
        <w:rPr>
          <w:rFonts w:ascii="Arial" w:hAnsi="Arial" w:cs="Arial"/>
          <w:sz w:val="24"/>
          <w:szCs w:val="24"/>
        </w:rPr>
        <w:t xml:space="preserve">.  Consequently, this </w:t>
      </w:r>
      <w:r w:rsidR="0065019A" w:rsidRPr="00C2173B">
        <w:rPr>
          <w:rFonts w:ascii="Arial" w:hAnsi="Arial" w:cs="Arial"/>
          <w:sz w:val="24"/>
          <w:szCs w:val="24"/>
        </w:rPr>
        <w:t>calls into</w:t>
      </w:r>
      <w:r w:rsidR="000F4FD1" w:rsidRPr="00C2173B">
        <w:rPr>
          <w:rFonts w:ascii="Arial" w:hAnsi="Arial" w:cs="Arial"/>
          <w:sz w:val="24"/>
          <w:szCs w:val="24"/>
        </w:rPr>
        <w:t xml:space="preserve"> question a </w:t>
      </w:r>
      <w:r w:rsidR="00F51CD8" w:rsidRPr="00C2173B">
        <w:rPr>
          <w:rFonts w:ascii="Arial" w:hAnsi="Arial" w:cs="Arial"/>
          <w:sz w:val="24"/>
          <w:szCs w:val="24"/>
        </w:rPr>
        <w:t>w</w:t>
      </w:r>
      <w:r w:rsidR="000F4FD1" w:rsidRPr="00C2173B">
        <w:rPr>
          <w:rFonts w:ascii="Arial" w:hAnsi="Arial" w:cs="Arial"/>
          <w:sz w:val="24"/>
          <w:szCs w:val="24"/>
        </w:rPr>
        <w:t xml:space="preserve">ider </w:t>
      </w:r>
      <w:r w:rsidR="00F51CD8" w:rsidRPr="00C2173B">
        <w:rPr>
          <w:rFonts w:ascii="Arial" w:hAnsi="Arial" w:cs="Arial"/>
          <w:sz w:val="24"/>
          <w:szCs w:val="24"/>
        </w:rPr>
        <w:t>nee</w:t>
      </w:r>
      <w:r w:rsidR="003F2DFF" w:rsidRPr="00C2173B">
        <w:rPr>
          <w:rFonts w:ascii="Arial" w:hAnsi="Arial" w:cs="Arial"/>
          <w:sz w:val="24"/>
          <w:szCs w:val="24"/>
        </w:rPr>
        <w:t>d for professional develo</w:t>
      </w:r>
      <w:r w:rsidR="0065019A" w:rsidRPr="00C2173B">
        <w:rPr>
          <w:rFonts w:ascii="Arial" w:hAnsi="Arial" w:cs="Arial"/>
          <w:sz w:val="24"/>
          <w:szCs w:val="24"/>
        </w:rPr>
        <w:t xml:space="preserve">pment at a multi- agency level. </w:t>
      </w:r>
    </w:p>
    <w:p w:rsidR="008F4B9B" w:rsidRPr="00C2173B" w:rsidRDefault="0093156B" w:rsidP="00591F70">
      <w:pPr>
        <w:autoSpaceDE w:val="0"/>
        <w:autoSpaceDN w:val="0"/>
        <w:adjustRightInd w:val="0"/>
        <w:rPr>
          <w:rFonts w:ascii="Arial" w:hAnsi="Arial" w:cs="Arial"/>
          <w:sz w:val="24"/>
          <w:szCs w:val="24"/>
        </w:rPr>
      </w:pPr>
      <w:r w:rsidRPr="00C2173B">
        <w:rPr>
          <w:rFonts w:ascii="Arial" w:hAnsi="Arial" w:cs="Arial"/>
          <w:sz w:val="24"/>
          <w:szCs w:val="24"/>
        </w:rPr>
        <w:t xml:space="preserve">There is an interesting contrast to be made between different models of assessment and </w:t>
      </w:r>
      <w:r w:rsidR="008843EA" w:rsidRPr="00C2173B">
        <w:rPr>
          <w:rFonts w:ascii="Arial" w:hAnsi="Arial" w:cs="Arial"/>
          <w:sz w:val="24"/>
          <w:szCs w:val="24"/>
        </w:rPr>
        <w:t>feedback,</w:t>
      </w:r>
      <w:r w:rsidRPr="00C2173B">
        <w:rPr>
          <w:rFonts w:ascii="Arial" w:hAnsi="Arial" w:cs="Arial"/>
          <w:sz w:val="24"/>
          <w:szCs w:val="24"/>
        </w:rPr>
        <w:t xml:space="preserve"> particularly in the USA and Scandinavia.  </w:t>
      </w:r>
      <w:r w:rsidR="00CF57CD" w:rsidRPr="00C2173B">
        <w:rPr>
          <w:rFonts w:ascii="Arial" w:hAnsi="Arial" w:cs="Arial"/>
          <w:sz w:val="24"/>
          <w:szCs w:val="24"/>
        </w:rPr>
        <w:t>Among many others</w:t>
      </w:r>
      <w:r w:rsidRPr="00C2173B">
        <w:rPr>
          <w:rFonts w:ascii="Arial" w:hAnsi="Arial" w:cs="Arial"/>
          <w:sz w:val="24"/>
          <w:szCs w:val="24"/>
        </w:rPr>
        <w:t>, Black &amp;</w:t>
      </w:r>
      <w:r w:rsidR="00C651FD" w:rsidRPr="00C2173B">
        <w:rPr>
          <w:rFonts w:ascii="Arial" w:hAnsi="Arial" w:cs="Arial"/>
          <w:sz w:val="24"/>
          <w:szCs w:val="24"/>
        </w:rPr>
        <w:t xml:space="preserve"> Will</w:t>
      </w:r>
      <w:r w:rsidR="00FE4C63" w:rsidRPr="00C2173B">
        <w:rPr>
          <w:rFonts w:ascii="Arial" w:hAnsi="Arial" w:cs="Arial"/>
          <w:sz w:val="24"/>
          <w:szCs w:val="24"/>
        </w:rPr>
        <w:t xml:space="preserve">iam (2005) and Hendrickson (2012), </w:t>
      </w:r>
      <w:r w:rsidR="00CF57CD" w:rsidRPr="00C2173B">
        <w:rPr>
          <w:rFonts w:ascii="Arial" w:hAnsi="Arial" w:cs="Arial"/>
          <w:sz w:val="24"/>
          <w:szCs w:val="24"/>
        </w:rPr>
        <w:t>have compared</w:t>
      </w:r>
      <w:r w:rsidRPr="00C2173B">
        <w:rPr>
          <w:rFonts w:ascii="Arial" w:hAnsi="Arial" w:cs="Arial"/>
          <w:sz w:val="24"/>
          <w:szCs w:val="24"/>
        </w:rPr>
        <w:t xml:space="preserve"> the emphasis on didactic assessment systems in the USA, with a bias to</w:t>
      </w:r>
      <w:r w:rsidR="003F2DFF" w:rsidRPr="00C2173B">
        <w:rPr>
          <w:rFonts w:ascii="Arial" w:hAnsi="Arial" w:cs="Arial"/>
          <w:sz w:val="24"/>
          <w:szCs w:val="24"/>
        </w:rPr>
        <w:t>wards standardis</w:t>
      </w:r>
      <w:r w:rsidR="00306B6E" w:rsidRPr="00C2173B">
        <w:rPr>
          <w:rFonts w:ascii="Arial" w:hAnsi="Arial" w:cs="Arial"/>
          <w:sz w:val="24"/>
          <w:szCs w:val="24"/>
        </w:rPr>
        <w:t>ed testing with the spotlight on</w:t>
      </w:r>
      <w:r w:rsidRPr="00C2173B">
        <w:rPr>
          <w:rFonts w:ascii="Arial" w:hAnsi="Arial" w:cs="Arial"/>
          <w:sz w:val="24"/>
          <w:szCs w:val="24"/>
        </w:rPr>
        <w:t xml:space="preserve"> verbal communication in Denmark and Finland, where it is viewed </w:t>
      </w:r>
      <w:r w:rsidR="006C33C4" w:rsidRPr="00C2173B">
        <w:rPr>
          <w:rFonts w:ascii="Arial" w:hAnsi="Arial" w:cs="Arial"/>
          <w:sz w:val="24"/>
          <w:szCs w:val="24"/>
        </w:rPr>
        <w:t>as</w:t>
      </w:r>
      <w:r w:rsidRPr="00C2173B">
        <w:rPr>
          <w:rFonts w:ascii="Arial" w:hAnsi="Arial" w:cs="Arial"/>
          <w:sz w:val="24"/>
          <w:szCs w:val="24"/>
        </w:rPr>
        <w:t xml:space="preserve"> the most valuable way of gatherin</w:t>
      </w:r>
      <w:r w:rsidR="00306B6E" w:rsidRPr="00C2173B">
        <w:rPr>
          <w:rFonts w:ascii="Arial" w:hAnsi="Arial" w:cs="Arial"/>
          <w:sz w:val="24"/>
          <w:szCs w:val="24"/>
        </w:rPr>
        <w:t>g holistic evidence of students’</w:t>
      </w:r>
      <w:r w:rsidRPr="00C2173B">
        <w:rPr>
          <w:rFonts w:ascii="Arial" w:hAnsi="Arial" w:cs="Arial"/>
          <w:sz w:val="24"/>
          <w:szCs w:val="24"/>
        </w:rPr>
        <w:t xml:space="preserve"> learning. </w:t>
      </w:r>
      <w:r w:rsidR="008843EA" w:rsidRPr="00C2173B">
        <w:rPr>
          <w:rFonts w:ascii="Arial" w:hAnsi="Arial" w:cs="Arial"/>
          <w:sz w:val="24"/>
          <w:szCs w:val="24"/>
        </w:rPr>
        <w:t xml:space="preserve"> </w:t>
      </w:r>
      <w:r w:rsidR="00D563B2" w:rsidRPr="00C2173B">
        <w:rPr>
          <w:rFonts w:ascii="Arial" w:hAnsi="Arial" w:cs="Arial"/>
          <w:sz w:val="24"/>
          <w:szCs w:val="24"/>
        </w:rPr>
        <w:t xml:space="preserve">This process has a foundation in the belief that it </w:t>
      </w:r>
      <w:r w:rsidR="00306B6E" w:rsidRPr="00C2173B">
        <w:rPr>
          <w:rFonts w:ascii="Arial" w:hAnsi="Arial" w:cs="Arial"/>
          <w:sz w:val="24"/>
          <w:szCs w:val="24"/>
        </w:rPr>
        <w:t xml:space="preserve">is </w:t>
      </w:r>
      <w:r w:rsidR="00D563B2" w:rsidRPr="00C2173B">
        <w:rPr>
          <w:rFonts w:ascii="Arial" w:hAnsi="Arial" w:cs="Arial"/>
          <w:sz w:val="24"/>
          <w:szCs w:val="24"/>
        </w:rPr>
        <w:t>essential to tap into the tacit knowledge of both parties via discussion and reflection.  It is implied that the USA experience demonstrate</w:t>
      </w:r>
      <w:r w:rsidR="003F2DFF" w:rsidRPr="00C2173B">
        <w:rPr>
          <w:rFonts w:ascii="Arial" w:hAnsi="Arial" w:cs="Arial"/>
          <w:sz w:val="24"/>
          <w:szCs w:val="24"/>
        </w:rPr>
        <w:t>s</w:t>
      </w:r>
      <w:r w:rsidR="00D563B2" w:rsidRPr="00C2173B">
        <w:rPr>
          <w:rFonts w:ascii="Arial" w:hAnsi="Arial" w:cs="Arial"/>
          <w:sz w:val="24"/>
          <w:szCs w:val="24"/>
        </w:rPr>
        <w:t xml:space="preserve"> a fear by some educators that the balance of power between student and teacher may affect learning due to the fomenting of disruptive social behaviour, whereas the Scandinavia</w:t>
      </w:r>
      <w:r w:rsidR="006C33C4" w:rsidRPr="00C2173B">
        <w:rPr>
          <w:rFonts w:ascii="Arial" w:hAnsi="Arial" w:cs="Arial"/>
          <w:sz w:val="24"/>
          <w:szCs w:val="24"/>
        </w:rPr>
        <w:t>n experience complements their</w:t>
      </w:r>
      <w:r w:rsidR="00D563B2" w:rsidRPr="00C2173B">
        <w:rPr>
          <w:rFonts w:ascii="Arial" w:hAnsi="Arial" w:cs="Arial"/>
          <w:sz w:val="24"/>
          <w:szCs w:val="24"/>
        </w:rPr>
        <w:t xml:space="preserve"> overall democratic social model.  </w:t>
      </w:r>
      <w:r w:rsidR="005877CF" w:rsidRPr="00C2173B">
        <w:rPr>
          <w:rFonts w:ascii="Arial" w:hAnsi="Arial" w:cs="Arial"/>
          <w:sz w:val="24"/>
          <w:szCs w:val="24"/>
        </w:rPr>
        <w:t xml:space="preserve">Recent initiatives in the UK education </w:t>
      </w:r>
      <w:r w:rsidR="00C441B1" w:rsidRPr="00C2173B">
        <w:rPr>
          <w:rFonts w:ascii="Arial" w:hAnsi="Arial" w:cs="Arial"/>
          <w:sz w:val="24"/>
          <w:szCs w:val="24"/>
        </w:rPr>
        <w:t>system,</w:t>
      </w:r>
      <w:r w:rsidR="005877CF" w:rsidRPr="00C2173B">
        <w:rPr>
          <w:rFonts w:ascii="Arial" w:hAnsi="Arial" w:cs="Arial"/>
          <w:sz w:val="24"/>
          <w:szCs w:val="24"/>
        </w:rPr>
        <w:t xml:space="preserve"> such as meaningful peer-assessment </w:t>
      </w:r>
      <w:r w:rsidR="006C33C4" w:rsidRPr="00C2173B">
        <w:rPr>
          <w:rFonts w:ascii="Arial" w:hAnsi="Arial" w:cs="Arial"/>
          <w:sz w:val="24"/>
          <w:szCs w:val="24"/>
        </w:rPr>
        <w:t xml:space="preserve">activities within </w:t>
      </w:r>
      <w:r w:rsidR="005877CF" w:rsidRPr="00C2173B">
        <w:rPr>
          <w:rFonts w:ascii="Arial" w:hAnsi="Arial" w:cs="Arial"/>
          <w:sz w:val="24"/>
          <w:szCs w:val="24"/>
        </w:rPr>
        <w:t>AfL, would lean more towards our European col</w:t>
      </w:r>
      <w:r w:rsidR="00FA1633" w:rsidRPr="00C2173B">
        <w:rPr>
          <w:rFonts w:ascii="Arial" w:hAnsi="Arial" w:cs="Arial"/>
          <w:sz w:val="24"/>
          <w:szCs w:val="24"/>
        </w:rPr>
        <w:t>leagues but the literature suggests that</w:t>
      </w:r>
      <w:r w:rsidR="005877CF" w:rsidRPr="00C2173B">
        <w:rPr>
          <w:rFonts w:ascii="Arial" w:hAnsi="Arial" w:cs="Arial"/>
          <w:sz w:val="24"/>
          <w:szCs w:val="24"/>
        </w:rPr>
        <w:t xml:space="preserve"> we are not yet their</w:t>
      </w:r>
      <w:r w:rsidR="00306B6E" w:rsidRPr="00C2173B">
        <w:rPr>
          <w:rFonts w:ascii="Arial" w:hAnsi="Arial" w:cs="Arial"/>
          <w:sz w:val="24"/>
          <w:szCs w:val="24"/>
        </w:rPr>
        <w:t xml:space="preserve"> equals</w:t>
      </w:r>
      <w:r w:rsidR="005877CF" w:rsidRPr="00C2173B">
        <w:rPr>
          <w:rFonts w:ascii="Arial" w:hAnsi="Arial" w:cs="Arial"/>
          <w:sz w:val="24"/>
          <w:szCs w:val="24"/>
        </w:rPr>
        <w:t xml:space="preserve">. </w:t>
      </w:r>
      <w:r w:rsidR="00B421AE" w:rsidRPr="00C2173B">
        <w:rPr>
          <w:rFonts w:ascii="Arial" w:hAnsi="Arial" w:cs="Arial"/>
          <w:sz w:val="24"/>
          <w:szCs w:val="24"/>
        </w:rPr>
        <w:t xml:space="preserve"> The Donaldson report </w:t>
      </w:r>
      <w:r w:rsidR="00FD47B9" w:rsidRPr="00C2173B">
        <w:rPr>
          <w:rFonts w:ascii="Arial" w:hAnsi="Arial" w:cs="Arial"/>
          <w:sz w:val="24"/>
          <w:szCs w:val="24"/>
        </w:rPr>
        <w:t xml:space="preserve">(2015), </w:t>
      </w:r>
      <w:r w:rsidR="00C441B1" w:rsidRPr="00C2173B">
        <w:rPr>
          <w:rFonts w:ascii="Arial" w:hAnsi="Arial" w:cs="Arial"/>
          <w:sz w:val="24"/>
          <w:szCs w:val="24"/>
        </w:rPr>
        <w:t>recommends the</w:t>
      </w:r>
      <w:r w:rsidR="00B421AE" w:rsidRPr="00C2173B">
        <w:rPr>
          <w:rFonts w:ascii="Arial" w:hAnsi="Arial" w:cs="Arial"/>
          <w:sz w:val="24"/>
          <w:szCs w:val="24"/>
        </w:rPr>
        <w:t xml:space="preserve"> need to align assessment with the purposes of </w:t>
      </w:r>
      <w:r w:rsidR="00A100A5" w:rsidRPr="00C2173B">
        <w:rPr>
          <w:rFonts w:ascii="Arial" w:hAnsi="Arial" w:cs="Arial"/>
          <w:sz w:val="24"/>
          <w:szCs w:val="24"/>
        </w:rPr>
        <w:t>learning, assess</w:t>
      </w:r>
      <w:r w:rsidR="00B421AE" w:rsidRPr="00C2173B">
        <w:rPr>
          <w:rFonts w:ascii="Arial" w:hAnsi="Arial" w:cs="Arial"/>
          <w:sz w:val="24"/>
          <w:szCs w:val="24"/>
        </w:rPr>
        <w:t xml:space="preserve"> only what matters, be clear about the reasons for assessment</w:t>
      </w:r>
      <w:r w:rsidR="00C441B1" w:rsidRPr="00C2173B">
        <w:rPr>
          <w:rFonts w:ascii="Arial" w:hAnsi="Arial" w:cs="Arial"/>
          <w:sz w:val="24"/>
          <w:szCs w:val="24"/>
        </w:rPr>
        <w:t>, plan</w:t>
      </w:r>
      <w:r w:rsidR="00B421AE" w:rsidRPr="00C2173B">
        <w:rPr>
          <w:rFonts w:ascii="Arial" w:hAnsi="Arial" w:cs="Arial"/>
          <w:sz w:val="24"/>
          <w:szCs w:val="24"/>
        </w:rPr>
        <w:t xml:space="preserve"> in advance for the intended uses of assessment results and promote the use of a wide range of techniques that are appropriate to their purpose, while always </w:t>
      </w:r>
      <w:r w:rsidR="00C441B1" w:rsidRPr="00C2173B">
        <w:rPr>
          <w:rFonts w:ascii="Arial" w:hAnsi="Arial" w:cs="Arial"/>
          <w:sz w:val="24"/>
          <w:szCs w:val="24"/>
        </w:rPr>
        <w:t>engaging students</w:t>
      </w:r>
      <w:r w:rsidR="00B421AE" w:rsidRPr="00C2173B">
        <w:rPr>
          <w:rFonts w:ascii="Arial" w:hAnsi="Arial" w:cs="Arial"/>
          <w:sz w:val="24"/>
          <w:szCs w:val="24"/>
        </w:rPr>
        <w:t xml:space="preserve"> in their own assessment.  These recommendations will be useful to employ as a yardstick when analysing the PiXL interventions. </w:t>
      </w:r>
    </w:p>
    <w:p w:rsidR="00942E27" w:rsidRPr="00C2173B" w:rsidRDefault="00FA1633" w:rsidP="00591F70">
      <w:pPr>
        <w:autoSpaceDE w:val="0"/>
        <w:autoSpaceDN w:val="0"/>
        <w:adjustRightInd w:val="0"/>
        <w:rPr>
          <w:rFonts w:ascii="Arial" w:hAnsi="Arial" w:cs="Arial"/>
          <w:sz w:val="24"/>
          <w:szCs w:val="24"/>
        </w:rPr>
      </w:pPr>
      <w:r w:rsidRPr="00C2173B">
        <w:rPr>
          <w:rFonts w:ascii="Arial" w:hAnsi="Arial" w:cs="Arial"/>
          <w:sz w:val="24"/>
          <w:szCs w:val="24"/>
        </w:rPr>
        <w:t>The</w:t>
      </w:r>
      <w:r w:rsidR="008F4B9B" w:rsidRPr="00C2173B">
        <w:rPr>
          <w:rFonts w:ascii="Arial" w:hAnsi="Arial" w:cs="Arial"/>
          <w:sz w:val="24"/>
          <w:szCs w:val="24"/>
        </w:rPr>
        <w:t xml:space="preserve"> concepts of internal and external feedback</w:t>
      </w:r>
      <w:r w:rsidRPr="00C2173B">
        <w:rPr>
          <w:rFonts w:ascii="Arial" w:hAnsi="Arial" w:cs="Arial"/>
          <w:sz w:val="24"/>
          <w:szCs w:val="24"/>
        </w:rPr>
        <w:t xml:space="preserve"> also necessitate consideration</w:t>
      </w:r>
      <w:r w:rsidR="008F4B9B" w:rsidRPr="00C2173B">
        <w:rPr>
          <w:rFonts w:ascii="Arial" w:hAnsi="Arial" w:cs="Arial"/>
          <w:sz w:val="24"/>
          <w:szCs w:val="24"/>
        </w:rPr>
        <w:t xml:space="preserve">.   It is posited that self-regulatory learners differ from their non self-regulatory counterparts </w:t>
      </w:r>
      <w:r w:rsidR="008F4B9B" w:rsidRPr="00C2173B">
        <w:rPr>
          <w:rFonts w:ascii="Arial" w:hAnsi="Arial" w:cs="Arial"/>
          <w:sz w:val="24"/>
          <w:szCs w:val="24"/>
        </w:rPr>
        <w:lastRenderedPageBreak/>
        <w:t>in two import</w:t>
      </w:r>
      <w:r w:rsidR="005870C0" w:rsidRPr="00C2173B">
        <w:rPr>
          <w:rFonts w:ascii="Arial" w:hAnsi="Arial" w:cs="Arial"/>
          <w:sz w:val="24"/>
          <w:szCs w:val="24"/>
        </w:rPr>
        <w:t>ant ways.  Firstly:  the</w:t>
      </w:r>
      <w:r w:rsidR="008F4B9B" w:rsidRPr="00C2173B">
        <w:rPr>
          <w:rFonts w:ascii="Arial" w:hAnsi="Arial" w:cs="Arial"/>
          <w:sz w:val="24"/>
          <w:szCs w:val="24"/>
        </w:rPr>
        <w:t xml:space="preserve"> extent to which they respond to external feedbac</w:t>
      </w:r>
      <w:r w:rsidR="00A2226B" w:rsidRPr="00C2173B">
        <w:rPr>
          <w:rFonts w:ascii="Arial" w:hAnsi="Arial" w:cs="Arial"/>
          <w:sz w:val="24"/>
          <w:szCs w:val="24"/>
        </w:rPr>
        <w:t>k and</w:t>
      </w:r>
      <w:r w:rsidR="00F0433B">
        <w:rPr>
          <w:rFonts w:ascii="Arial" w:hAnsi="Arial" w:cs="Arial"/>
          <w:sz w:val="24"/>
          <w:szCs w:val="24"/>
        </w:rPr>
        <w:t xml:space="preserve"> secondly</w:t>
      </w:r>
      <w:r w:rsidR="005870C0" w:rsidRPr="00C2173B">
        <w:rPr>
          <w:rFonts w:ascii="Arial" w:hAnsi="Arial" w:cs="Arial"/>
          <w:sz w:val="24"/>
          <w:szCs w:val="24"/>
        </w:rPr>
        <w:t xml:space="preserve"> - perhaps even</w:t>
      </w:r>
      <w:r w:rsidR="008F4B9B" w:rsidRPr="00C2173B">
        <w:rPr>
          <w:rFonts w:ascii="Arial" w:hAnsi="Arial" w:cs="Arial"/>
          <w:sz w:val="24"/>
          <w:szCs w:val="24"/>
        </w:rPr>
        <w:t xml:space="preserve"> more vital for </w:t>
      </w:r>
      <w:r w:rsidR="005870C0" w:rsidRPr="00C2173B">
        <w:rPr>
          <w:rFonts w:ascii="Arial" w:hAnsi="Arial" w:cs="Arial"/>
          <w:sz w:val="24"/>
          <w:szCs w:val="24"/>
        </w:rPr>
        <w:t xml:space="preserve">successful </w:t>
      </w:r>
      <w:r w:rsidR="008F4B9B" w:rsidRPr="00C2173B">
        <w:rPr>
          <w:rFonts w:ascii="Arial" w:hAnsi="Arial" w:cs="Arial"/>
          <w:sz w:val="24"/>
          <w:szCs w:val="24"/>
        </w:rPr>
        <w:t>outcomes</w:t>
      </w:r>
      <w:r w:rsidR="005870C0" w:rsidRPr="00C2173B">
        <w:rPr>
          <w:rFonts w:ascii="Arial" w:hAnsi="Arial" w:cs="Arial"/>
          <w:sz w:val="24"/>
          <w:szCs w:val="24"/>
        </w:rPr>
        <w:t>- their</w:t>
      </w:r>
      <w:r w:rsidR="008F4B9B" w:rsidRPr="00C2173B">
        <w:rPr>
          <w:rFonts w:ascii="Arial" w:hAnsi="Arial" w:cs="Arial"/>
          <w:sz w:val="24"/>
          <w:szCs w:val="24"/>
        </w:rPr>
        <w:t xml:space="preserve"> ability to generate effective internal feedback.  The latter directly relates back to self </w:t>
      </w:r>
      <w:r w:rsidR="008F4B9B" w:rsidRPr="00C64470">
        <w:rPr>
          <w:rFonts w:ascii="Arial" w:hAnsi="Arial" w:cs="Arial"/>
          <w:sz w:val="24"/>
          <w:szCs w:val="24"/>
        </w:rPr>
        <w:t xml:space="preserve">efficacy and the concept of “connation” (Clark, ibid p11), from the Latin word </w:t>
      </w:r>
      <w:r w:rsidR="007518E0" w:rsidRPr="00C64470">
        <w:rPr>
          <w:rFonts w:ascii="Arial" w:hAnsi="Arial" w:cs="Arial"/>
          <w:sz w:val="24"/>
          <w:szCs w:val="24"/>
        </w:rPr>
        <w:t>‘</w:t>
      </w:r>
      <w:r w:rsidR="008F4B9B" w:rsidRPr="00C64470">
        <w:rPr>
          <w:rFonts w:ascii="Arial" w:hAnsi="Arial" w:cs="Arial"/>
          <w:sz w:val="24"/>
          <w:szCs w:val="24"/>
        </w:rPr>
        <w:t>connatus</w:t>
      </w:r>
      <w:r w:rsidR="007518E0" w:rsidRPr="00C64470">
        <w:rPr>
          <w:rFonts w:ascii="Arial" w:hAnsi="Arial" w:cs="Arial"/>
          <w:sz w:val="24"/>
          <w:szCs w:val="24"/>
        </w:rPr>
        <w:t>’</w:t>
      </w:r>
      <w:r w:rsidR="008F4B9B" w:rsidRPr="00C64470">
        <w:rPr>
          <w:rFonts w:ascii="Arial" w:hAnsi="Arial" w:cs="Arial"/>
          <w:sz w:val="24"/>
          <w:szCs w:val="24"/>
        </w:rPr>
        <w:t xml:space="preserve">, meaning </w:t>
      </w:r>
      <w:r w:rsidR="007518E0" w:rsidRPr="00C64470">
        <w:rPr>
          <w:rFonts w:ascii="Arial" w:hAnsi="Arial" w:cs="Arial"/>
          <w:sz w:val="24"/>
          <w:szCs w:val="24"/>
        </w:rPr>
        <w:t>‘</w:t>
      </w:r>
      <w:r w:rsidR="008F4B9B" w:rsidRPr="00C64470">
        <w:rPr>
          <w:rFonts w:ascii="Arial" w:hAnsi="Arial" w:cs="Arial"/>
          <w:sz w:val="24"/>
          <w:szCs w:val="24"/>
        </w:rPr>
        <w:t>effort</w:t>
      </w:r>
      <w:r w:rsidR="007518E0" w:rsidRPr="00C64470">
        <w:rPr>
          <w:rFonts w:ascii="Arial" w:hAnsi="Arial" w:cs="Arial"/>
          <w:sz w:val="24"/>
          <w:szCs w:val="24"/>
        </w:rPr>
        <w:t>’</w:t>
      </w:r>
      <w:r w:rsidR="008F4B9B" w:rsidRPr="00C64470">
        <w:rPr>
          <w:rFonts w:ascii="Arial" w:hAnsi="Arial" w:cs="Arial"/>
          <w:sz w:val="24"/>
          <w:szCs w:val="24"/>
        </w:rPr>
        <w:t>, as</w:t>
      </w:r>
      <w:r w:rsidR="008F4B9B" w:rsidRPr="00C2173B">
        <w:rPr>
          <w:rFonts w:ascii="Arial" w:hAnsi="Arial" w:cs="Arial"/>
          <w:sz w:val="24"/>
          <w:szCs w:val="24"/>
        </w:rPr>
        <w:t xml:space="preserve"> a </w:t>
      </w:r>
      <w:r w:rsidR="00E113C3" w:rsidRPr="00C2173B">
        <w:rPr>
          <w:rFonts w:ascii="Arial" w:hAnsi="Arial" w:cs="Arial"/>
          <w:sz w:val="24"/>
          <w:szCs w:val="24"/>
        </w:rPr>
        <w:t>direct</w:t>
      </w:r>
      <w:r w:rsidR="008F4B9B" w:rsidRPr="00C2173B">
        <w:rPr>
          <w:rFonts w:ascii="Arial" w:hAnsi="Arial" w:cs="Arial"/>
          <w:sz w:val="24"/>
          <w:szCs w:val="24"/>
        </w:rPr>
        <w:t xml:space="preserve"> link to rev</w:t>
      </w:r>
      <w:r w:rsidR="00E113C3" w:rsidRPr="00C2173B">
        <w:rPr>
          <w:rFonts w:ascii="Arial" w:hAnsi="Arial" w:cs="Arial"/>
          <w:sz w:val="24"/>
          <w:szCs w:val="24"/>
        </w:rPr>
        <w:t>ie</w:t>
      </w:r>
      <w:r w:rsidR="008F4B9B" w:rsidRPr="00C2173B">
        <w:rPr>
          <w:rFonts w:ascii="Arial" w:hAnsi="Arial" w:cs="Arial"/>
          <w:sz w:val="24"/>
          <w:szCs w:val="24"/>
        </w:rPr>
        <w:t xml:space="preserve">wing the </w:t>
      </w:r>
      <w:r w:rsidR="00E113C3" w:rsidRPr="00C2173B">
        <w:rPr>
          <w:rFonts w:ascii="Arial" w:hAnsi="Arial" w:cs="Arial"/>
          <w:sz w:val="24"/>
          <w:szCs w:val="24"/>
        </w:rPr>
        <w:t>internal</w:t>
      </w:r>
      <w:r w:rsidR="008F4B9B" w:rsidRPr="00C2173B">
        <w:rPr>
          <w:rFonts w:ascii="Arial" w:hAnsi="Arial" w:cs="Arial"/>
          <w:sz w:val="24"/>
          <w:szCs w:val="24"/>
        </w:rPr>
        <w:t xml:space="preserve"> state of the learner.  </w:t>
      </w:r>
      <w:r w:rsidR="00E113C3" w:rsidRPr="00C2173B">
        <w:rPr>
          <w:rFonts w:ascii="Arial" w:hAnsi="Arial" w:cs="Arial"/>
          <w:sz w:val="24"/>
          <w:szCs w:val="24"/>
        </w:rPr>
        <w:t>If this theory holds true, it will be essential to scaffold the requisite questioning and learning technique</w:t>
      </w:r>
      <w:r w:rsidRPr="00C2173B">
        <w:rPr>
          <w:rFonts w:ascii="Arial" w:hAnsi="Arial" w:cs="Arial"/>
          <w:sz w:val="24"/>
          <w:szCs w:val="24"/>
        </w:rPr>
        <w:t>s in order to lea</w:t>
      </w:r>
      <w:r w:rsidR="00E113C3" w:rsidRPr="00C2173B">
        <w:rPr>
          <w:rFonts w:ascii="Arial" w:hAnsi="Arial" w:cs="Arial"/>
          <w:sz w:val="24"/>
          <w:szCs w:val="24"/>
        </w:rPr>
        <w:t xml:space="preserve">d the learner towards autonomy and the belief that </w:t>
      </w:r>
      <w:r w:rsidR="00EB5EB8" w:rsidRPr="00C2173B">
        <w:rPr>
          <w:rFonts w:ascii="Arial" w:hAnsi="Arial" w:cs="Arial"/>
          <w:sz w:val="24"/>
          <w:szCs w:val="24"/>
        </w:rPr>
        <w:t>they themselves</w:t>
      </w:r>
      <w:r w:rsidR="00E113C3" w:rsidRPr="00C2173B">
        <w:rPr>
          <w:rFonts w:ascii="Arial" w:hAnsi="Arial" w:cs="Arial"/>
          <w:sz w:val="24"/>
          <w:szCs w:val="24"/>
        </w:rPr>
        <w:t xml:space="preserve"> can direct their own improvement. </w:t>
      </w:r>
      <w:r w:rsidR="00B61D29" w:rsidRPr="00C2173B">
        <w:rPr>
          <w:rFonts w:ascii="Arial" w:hAnsi="Arial" w:cs="Arial"/>
          <w:sz w:val="24"/>
          <w:szCs w:val="24"/>
        </w:rPr>
        <w:t xml:space="preserve"> Such a process resonates with Dubin’s</w:t>
      </w:r>
      <w:r w:rsidR="002E2DF5" w:rsidRPr="00C2173B">
        <w:rPr>
          <w:rFonts w:ascii="Arial" w:hAnsi="Arial" w:cs="Arial"/>
          <w:sz w:val="24"/>
          <w:szCs w:val="24"/>
        </w:rPr>
        <w:t xml:space="preserve"> (1</w:t>
      </w:r>
      <w:r w:rsidR="00F0433B">
        <w:rPr>
          <w:rFonts w:ascii="Arial" w:hAnsi="Arial" w:cs="Arial"/>
          <w:sz w:val="24"/>
          <w:szCs w:val="24"/>
        </w:rPr>
        <w:t>9</w:t>
      </w:r>
      <w:r w:rsidR="002E2DF5" w:rsidRPr="00C2173B">
        <w:rPr>
          <w:rFonts w:ascii="Arial" w:hAnsi="Arial" w:cs="Arial"/>
          <w:sz w:val="24"/>
          <w:szCs w:val="24"/>
        </w:rPr>
        <w:t>62)</w:t>
      </w:r>
      <w:r w:rsidR="00F0433B">
        <w:rPr>
          <w:rFonts w:ascii="Arial" w:hAnsi="Arial" w:cs="Arial"/>
          <w:sz w:val="24"/>
          <w:szCs w:val="24"/>
        </w:rPr>
        <w:t xml:space="preserve">, </w:t>
      </w:r>
      <w:r w:rsidR="00F0433B" w:rsidRPr="00C2173B">
        <w:rPr>
          <w:rFonts w:ascii="Arial" w:hAnsi="Arial" w:cs="Arial"/>
          <w:sz w:val="24"/>
          <w:szCs w:val="24"/>
        </w:rPr>
        <w:t>model</w:t>
      </w:r>
      <w:r w:rsidR="002E2DF5" w:rsidRPr="00C2173B">
        <w:rPr>
          <w:rFonts w:ascii="Arial" w:hAnsi="Arial" w:cs="Arial"/>
          <w:sz w:val="24"/>
          <w:szCs w:val="24"/>
        </w:rPr>
        <w:t xml:space="preserve"> of competency</w:t>
      </w:r>
      <w:r w:rsidR="00B61D29" w:rsidRPr="00C2173B">
        <w:rPr>
          <w:rFonts w:ascii="Arial" w:hAnsi="Arial" w:cs="Arial"/>
          <w:sz w:val="24"/>
          <w:szCs w:val="24"/>
        </w:rPr>
        <w:t xml:space="preserve"> with particular focus on the second level: the conscious incompetent, who is fully aware of where their weaknesses lie but has a positive frame of mind for developing improvement. </w:t>
      </w:r>
      <w:r w:rsidR="002E2DF5" w:rsidRPr="00C2173B">
        <w:rPr>
          <w:rFonts w:ascii="Arial" w:hAnsi="Arial" w:cs="Arial"/>
          <w:sz w:val="24"/>
          <w:szCs w:val="24"/>
        </w:rPr>
        <w:t xml:space="preserve"> This could manifest </w:t>
      </w:r>
      <w:r w:rsidR="004874ED" w:rsidRPr="00C2173B">
        <w:rPr>
          <w:rFonts w:ascii="Arial" w:hAnsi="Arial" w:cs="Arial"/>
          <w:sz w:val="24"/>
          <w:szCs w:val="24"/>
        </w:rPr>
        <w:t>itself in</w:t>
      </w:r>
      <w:r w:rsidR="002E2DF5" w:rsidRPr="00C2173B">
        <w:rPr>
          <w:rFonts w:ascii="Arial" w:hAnsi="Arial" w:cs="Arial"/>
          <w:sz w:val="24"/>
          <w:szCs w:val="24"/>
        </w:rPr>
        <w:t xml:space="preserve"> teacher </w:t>
      </w:r>
      <w:r w:rsidR="004874ED" w:rsidRPr="00C2173B">
        <w:rPr>
          <w:rFonts w:ascii="Arial" w:hAnsi="Arial" w:cs="Arial"/>
          <w:sz w:val="24"/>
          <w:szCs w:val="24"/>
        </w:rPr>
        <w:t>Performance Management</w:t>
      </w:r>
      <w:r w:rsidR="002E2DF5" w:rsidRPr="00C2173B">
        <w:rPr>
          <w:rFonts w:ascii="Arial" w:hAnsi="Arial" w:cs="Arial"/>
          <w:sz w:val="24"/>
          <w:szCs w:val="24"/>
        </w:rPr>
        <w:t xml:space="preserve">, whereby staff use lesson observation outcomes to identify an area for development and seek appropriate CPD support to improve their practice.  </w:t>
      </w: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642B0" w:rsidRPr="00C2173B" w:rsidRDefault="009642B0" w:rsidP="00F6026C">
      <w:pPr>
        <w:rPr>
          <w:rFonts w:ascii="Arial" w:hAnsi="Arial" w:cs="Arial"/>
          <w:b/>
          <w:sz w:val="24"/>
          <w:szCs w:val="24"/>
          <w:u w:val="single"/>
        </w:rPr>
      </w:pPr>
    </w:p>
    <w:p w:rsidR="00986613" w:rsidRDefault="00986613" w:rsidP="00F6026C">
      <w:pPr>
        <w:rPr>
          <w:rFonts w:ascii="Arial" w:hAnsi="Arial" w:cs="Arial"/>
          <w:b/>
          <w:sz w:val="24"/>
          <w:szCs w:val="24"/>
          <w:u w:val="single"/>
        </w:rPr>
      </w:pPr>
    </w:p>
    <w:p w:rsidR="005F3E72" w:rsidRDefault="005F3E72" w:rsidP="00F6026C">
      <w:pPr>
        <w:rPr>
          <w:rFonts w:ascii="Arial" w:hAnsi="Arial" w:cs="Arial"/>
          <w:b/>
          <w:sz w:val="24"/>
          <w:szCs w:val="24"/>
          <w:u w:val="single"/>
        </w:rPr>
      </w:pPr>
    </w:p>
    <w:p w:rsidR="005F3E72" w:rsidRDefault="005F3E72" w:rsidP="00F6026C">
      <w:pPr>
        <w:rPr>
          <w:rFonts w:ascii="Arial" w:hAnsi="Arial" w:cs="Arial"/>
          <w:b/>
          <w:sz w:val="24"/>
          <w:szCs w:val="24"/>
          <w:u w:val="single"/>
        </w:rPr>
      </w:pPr>
    </w:p>
    <w:p w:rsidR="005F3E72" w:rsidRDefault="005F3E72" w:rsidP="00F6026C">
      <w:pPr>
        <w:rPr>
          <w:rFonts w:ascii="Arial" w:hAnsi="Arial" w:cs="Arial"/>
          <w:b/>
          <w:sz w:val="24"/>
          <w:szCs w:val="24"/>
          <w:u w:val="single"/>
        </w:rPr>
      </w:pPr>
    </w:p>
    <w:p w:rsidR="00E3615D" w:rsidRPr="00C2173B" w:rsidRDefault="009642B0" w:rsidP="00F6026C">
      <w:pPr>
        <w:rPr>
          <w:rFonts w:ascii="Arial" w:hAnsi="Arial" w:cs="Arial"/>
          <w:b/>
          <w:sz w:val="24"/>
          <w:szCs w:val="24"/>
          <w:u w:val="single"/>
        </w:rPr>
      </w:pPr>
      <w:r w:rsidRPr="00C2173B">
        <w:rPr>
          <w:rFonts w:ascii="Arial" w:hAnsi="Arial" w:cs="Arial"/>
          <w:b/>
          <w:sz w:val="24"/>
          <w:szCs w:val="24"/>
          <w:u w:val="single"/>
        </w:rPr>
        <w:lastRenderedPageBreak/>
        <w:t>Chapter 3</w:t>
      </w:r>
      <w:r w:rsidR="00B253E7">
        <w:rPr>
          <w:rFonts w:ascii="Arial" w:hAnsi="Arial" w:cs="Arial"/>
          <w:b/>
          <w:sz w:val="24"/>
          <w:szCs w:val="24"/>
          <w:u w:val="single"/>
        </w:rPr>
        <w:t xml:space="preserve">: </w:t>
      </w:r>
      <w:r w:rsidR="005712FC" w:rsidRPr="00C2173B">
        <w:rPr>
          <w:rFonts w:ascii="Arial" w:hAnsi="Arial" w:cs="Arial"/>
          <w:b/>
          <w:sz w:val="24"/>
          <w:szCs w:val="24"/>
          <w:u w:val="single"/>
        </w:rPr>
        <w:t xml:space="preserve"> Methodology</w:t>
      </w:r>
      <w:r w:rsidR="00990EF1" w:rsidRPr="00C2173B">
        <w:rPr>
          <w:rFonts w:ascii="Arial" w:hAnsi="Arial" w:cs="Arial"/>
          <w:b/>
          <w:sz w:val="24"/>
          <w:szCs w:val="24"/>
          <w:u w:val="single"/>
        </w:rPr>
        <w:t xml:space="preserve">  </w:t>
      </w:r>
    </w:p>
    <w:p w:rsidR="00E3615D" w:rsidRPr="00C2173B" w:rsidRDefault="00E3615D" w:rsidP="00F6026C">
      <w:pPr>
        <w:rPr>
          <w:rFonts w:ascii="Arial" w:hAnsi="Arial" w:cs="Arial"/>
          <w:b/>
          <w:sz w:val="24"/>
          <w:szCs w:val="24"/>
        </w:rPr>
      </w:pPr>
      <w:r w:rsidRPr="00C2173B">
        <w:rPr>
          <w:rFonts w:ascii="Arial" w:hAnsi="Arial" w:cs="Arial"/>
          <w:b/>
          <w:sz w:val="24"/>
          <w:szCs w:val="24"/>
        </w:rPr>
        <w:t xml:space="preserve"> </w:t>
      </w:r>
      <w:r w:rsidRPr="00B253E7">
        <w:rPr>
          <w:rFonts w:ascii="Arial" w:hAnsi="Arial" w:cs="Arial"/>
          <w:sz w:val="24"/>
          <w:szCs w:val="24"/>
          <w:u w:val="single"/>
        </w:rPr>
        <w:t>Introduction</w:t>
      </w:r>
    </w:p>
    <w:p w:rsidR="006176C2" w:rsidRPr="00C2173B" w:rsidRDefault="00090098" w:rsidP="00F6026C">
      <w:pPr>
        <w:rPr>
          <w:rFonts w:ascii="Arial" w:hAnsi="Arial" w:cs="Arial"/>
          <w:sz w:val="24"/>
          <w:szCs w:val="24"/>
        </w:rPr>
      </w:pPr>
      <w:r w:rsidRPr="00C2173B">
        <w:rPr>
          <w:rFonts w:ascii="Arial" w:hAnsi="Arial" w:cs="Arial"/>
          <w:sz w:val="24"/>
          <w:szCs w:val="24"/>
        </w:rPr>
        <w:t xml:space="preserve"> </w:t>
      </w:r>
      <w:r w:rsidR="00E3615D" w:rsidRPr="00C2173B">
        <w:rPr>
          <w:rFonts w:ascii="Arial" w:hAnsi="Arial" w:cs="Arial"/>
          <w:sz w:val="24"/>
          <w:szCs w:val="24"/>
        </w:rPr>
        <w:t xml:space="preserve">This chapter sets out the principal methodological issues considered and selected.  It will aim to provide a framework that would enable peer researchers to replicate, modify or contest its findings, as appropriate.   The epistemological and paradigmatical theories will be explained and the research design methods and sampling will be discussed.  The over-arching ethical considerations will also be described. </w:t>
      </w:r>
    </w:p>
    <w:p w:rsidR="0023462D" w:rsidRPr="00C2173B" w:rsidRDefault="0023462D" w:rsidP="0023462D">
      <w:pPr>
        <w:rPr>
          <w:rFonts w:ascii="Arial" w:hAnsi="Arial" w:cs="Arial"/>
          <w:sz w:val="24"/>
          <w:szCs w:val="24"/>
        </w:rPr>
      </w:pPr>
      <w:r w:rsidRPr="00C2173B">
        <w:rPr>
          <w:rFonts w:ascii="Arial" w:hAnsi="Arial" w:cs="Arial"/>
          <w:sz w:val="24"/>
          <w:szCs w:val="24"/>
        </w:rPr>
        <w:t>The methodological framework will examine the three principal research questions:</w:t>
      </w:r>
    </w:p>
    <w:p w:rsidR="0023462D" w:rsidRPr="00C2173B" w:rsidRDefault="0023462D" w:rsidP="009642B0">
      <w:pPr>
        <w:pStyle w:val="ListParagraph"/>
        <w:numPr>
          <w:ilvl w:val="0"/>
          <w:numId w:val="17"/>
        </w:numPr>
        <w:rPr>
          <w:rFonts w:ascii="Arial" w:hAnsi="Arial" w:cs="Arial"/>
          <w:sz w:val="24"/>
          <w:szCs w:val="24"/>
        </w:rPr>
      </w:pPr>
      <w:r w:rsidRPr="00C2173B">
        <w:rPr>
          <w:rFonts w:ascii="Arial" w:hAnsi="Arial" w:cs="Arial"/>
          <w:sz w:val="24"/>
          <w:szCs w:val="24"/>
        </w:rPr>
        <w:t>How do PiXL interventions impact on student knowledge and subsequent outcomes in attainment?</w:t>
      </w:r>
    </w:p>
    <w:p w:rsidR="0023462D" w:rsidRPr="00C2173B" w:rsidRDefault="0023462D" w:rsidP="009642B0">
      <w:pPr>
        <w:pStyle w:val="ListParagraph"/>
        <w:numPr>
          <w:ilvl w:val="0"/>
          <w:numId w:val="17"/>
        </w:numPr>
        <w:rPr>
          <w:rFonts w:ascii="Arial" w:hAnsi="Arial" w:cs="Arial"/>
          <w:sz w:val="24"/>
          <w:szCs w:val="24"/>
        </w:rPr>
      </w:pPr>
      <w:r w:rsidRPr="00C2173B">
        <w:rPr>
          <w:rFonts w:ascii="Arial" w:hAnsi="Arial" w:cs="Arial"/>
          <w:sz w:val="24"/>
          <w:szCs w:val="24"/>
        </w:rPr>
        <w:t>Which strategies achieve the greatest impact on these outcomes?</w:t>
      </w:r>
    </w:p>
    <w:p w:rsidR="0023462D" w:rsidRPr="00C2173B" w:rsidRDefault="0023462D" w:rsidP="009642B0">
      <w:pPr>
        <w:pStyle w:val="ListParagraph"/>
        <w:numPr>
          <w:ilvl w:val="0"/>
          <w:numId w:val="17"/>
        </w:numPr>
        <w:rPr>
          <w:rFonts w:ascii="Arial" w:hAnsi="Arial" w:cs="Arial"/>
          <w:sz w:val="24"/>
          <w:szCs w:val="24"/>
        </w:rPr>
      </w:pPr>
      <w:r w:rsidRPr="00C2173B">
        <w:rPr>
          <w:rFonts w:ascii="Arial" w:hAnsi="Arial" w:cs="Arial"/>
          <w:sz w:val="24"/>
          <w:szCs w:val="24"/>
        </w:rPr>
        <w:t>What is the relationship between perceived PiXL outcomes and current assessment practice?</w:t>
      </w:r>
    </w:p>
    <w:p w:rsidR="00E3615D" w:rsidRPr="00C2173B" w:rsidRDefault="00E3615D" w:rsidP="00F6026C">
      <w:pPr>
        <w:rPr>
          <w:rFonts w:ascii="Arial" w:hAnsi="Arial" w:cs="Arial"/>
          <w:b/>
          <w:sz w:val="24"/>
          <w:szCs w:val="24"/>
        </w:rPr>
      </w:pPr>
      <w:r w:rsidRPr="00C2173B">
        <w:rPr>
          <w:rFonts w:ascii="Arial" w:hAnsi="Arial" w:cs="Arial"/>
          <w:b/>
          <w:sz w:val="24"/>
          <w:szCs w:val="24"/>
        </w:rPr>
        <w:t xml:space="preserve"> </w:t>
      </w:r>
      <w:r w:rsidRPr="00FF5732">
        <w:rPr>
          <w:rFonts w:ascii="Arial" w:hAnsi="Arial" w:cs="Arial"/>
          <w:sz w:val="24"/>
          <w:szCs w:val="24"/>
          <w:u w:val="single"/>
        </w:rPr>
        <w:t>Context</w:t>
      </w:r>
    </w:p>
    <w:p w:rsidR="00BE2E05" w:rsidRPr="00C2173B" w:rsidRDefault="00DF41CE" w:rsidP="00BE2E05">
      <w:pPr>
        <w:rPr>
          <w:rFonts w:ascii="Arial" w:hAnsi="Arial" w:cs="Arial"/>
          <w:sz w:val="24"/>
          <w:szCs w:val="24"/>
        </w:rPr>
      </w:pPr>
      <w:r w:rsidRPr="00C2173B">
        <w:rPr>
          <w:rFonts w:ascii="Arial" w:hAnsi="Arial" w:cs="Arial"/>
          <w:sz w:val="24"/>
          <w:szCs w:val="24"/>
        </w:rPr>
        <w:t>The school wa</w:t>
      </w:r>
      <w:r w:rsidR="00D0299A" w:rsidRPr="00C2173B">
        <w:rPr>
          <w:rFonts w:ascii="Arial" w:hAnsi="Arial" w:cs="Arial"/>
          <w:sz w:val="24"/>
          <w:szCs w:val="24"/>
        </w:rPr>
        <w:t xml:space="preserve">s a small, mixed-gender 11-16 school, in a suburban </w:t>
      </w:r>
      <w:r w:rsidR="00C651FD" w:rsidRPr="00C2173B">
        <w:rPr>
          <w:rFonts w:ascii="Arial" w:hAnsi="Arial" w:cs="Arial"/>
          <w:sz w:val="24"/>
          <w:szCs w:val="24"/>
        </w:rPr>
        <w:t xml:space="preserve">setting, </w:t>
      </w:r>
      <w:r w:rsidR="00D0299A" w:rsidRPr="00C2173B">
        <w:rPr>
          <w:rFonts w:ascii="Arial" w:hAnsi="Arial" w:cs="Arial"/>
          <w:sz w:val="24"/>
          <w:szCs w:val="24"/>
        </w:rPr>
        <w:t xml:space="preserve">from an increasingly wide catchment area.  </w:t>
      </w:r>
    </w:p>
    <w:p w:rsidR="00FF5732" w:rsidRDefault="00BE2E05" w:rsidP="00DF41CE">
      <w:pPr>
        <w:rPr>
          <w:rFonts w:ascii="Arial" w:hAnsi="Arial" w:cs="Arial"/>
          <w:sz w:val="24"/>
          <w:szCs w:val="24"/>
        </w:rPr>
      </w:pPr>
      <w:r w:rsidRPr="00C2173B">
        <w:rPr>
          <w:rFonts w:ascii="Arial" w:hAnsi="Arial" w:cs="Arial"/>
          <w:sz w:val="24"/>
          <w:szCs w:val="24"/>
        </w:rPr>
        <w:t>The school’</w:t>
      </w:r>
      <w:r w:rsidR="00D0299A" w:rsidRPr="00C2173B">
        <w:rPr>
          <w:rFonts w:ascii="Arial" w:hAnsi="Arial" w:cs="Arial"/>
          <w:sz w:val="24"/>
          <w:szCs w:val="24"/>
        </w:rPr>
        <w:t>s most recent</w:t>
      </w:r>
      <w:r w:rsidR="00DF41CE" w:rsidRPr="00C2173B">
        <w:rPr>
          <w:rFonts w:ascii="Arial" w:hAnsi="Arial" w:cs="Arial"/>
          <w:sz w:val="24"/>
          <w:szCs w:val="24"/>
        </w:rPr>
        <w:t xml:space="preserve"> Estyn inspection findings served</w:t>
      </w:r>
      <w:r w:rsidR="00D0299A" w:rsidRPr="00C2173B">
        <w:rPr>
          <w:rFonts w:ascii="Arial" w:hAnsi="Arial" w:cs="Arial"/>
          <w:sz w:val="24"/>
          <w:szCs w:val="24"/>
        </w:rPr>
        <w:t xml:space="preserve"> t</w:t>
      </w:r>
      <w:r w:rsidR="00EE47E0">
        <w:rPr>
          <w:rFonts w:ascii="Arial" w:hAnsi="Arial" w:cs="Arial"/>
          <w:sz w:val="24"/>
          <w:szCs w:val="24"/>
        </w:rPr>
        <w:t>o underpin how the school wished</w:t>
      </w:r>
      <w:r w:rsidR="00D0299A" w:rsidRPr="00C2173B">
        <w:rPr>
          <w:rFonts w:ascii="Arial" w:hAnsi="Arial" w:cs="Arial"/>
          <w:sz w:val="24"/>
          <w:szCs w:val="24"/>
        </w:rPr>
        <w:t xml:space="preserve"> to proceed with KS4 pupil interventions in order to boost outcomes at the end of that Key Stage.  </w:t>
      </w:r>
      <w:r w:rsidR="0036082C" w:rsidRPr="00C2173B">
        <w:rPr>
          <w:rFonts w:ascii="Arial" w:hAnsi="Arial" w:cs="Arial"/>
          <w:sz w:val="24"/>
          <w:szCs w:val="24"/>
        </w:rPr>
        <w:t xml:space="preserve"> The school had</w:t>
      </w:r>
      <w:r w:rsidRPr="00C2173B">
        <w:rPr>
          <w:rFonts w:ascii="Arial" w:hAnsi="Arial" w:cs="Arial"/>
          <w:sz w:val="24"/>
          <w:szCs w:val="24"/>
        </w:rPr>
        <w:t xml:space="preserve"> been a participant in the PiXL movement for</w:t>
      </w:r>
      <w:r w:rsidR="00EE47E0">
        <w:rPr>
          <w:rFonts w:ascii="Arial" w:hAnsi="Arial" w:cs="Arial"/>
          <w:sz w:val="24"/>
          <w:szCs w:val="24"/>
        </w:rPr>
        <w:t xml:space="preserve"> nearly</w:t>
      </w:r>
      <w:r w:rsidRPr="00C2173B">
        <w:rPr>
          <w:rFonts w:ascii="Arial" w:hAnsi="Arial" w:cs="Arial"/>
          <w:sz w:val="24"/>
          <w:szCs w:val="24"/>
        </w:rPr>
        <w:t xml:space="preserve"> three years, with the last two years dedicated to implementing key strategies in certain core subjects in the first instance.  </w:t>
      </w:r>
      <w:r w:rsidR="00B36231" w:rsidRPr="00C2173B">
        <w:rPr>
          <w:rFonts w:ascii="Arial" w:hAnsi="Arial" w:cs="Arial"/>
          <w:sz w:val="24"/>
          <w:szCs w:val="24"/>
        </w:rPr>
        <w:t xml:space="preserve"> While a number of research areas presented themselves as appropriate and relevant to personal practice, the PiXL interventions were finally chosen since they allowed a balance of certain preconceptions with a professional distance from the subject, due to the focus on a </w:t>
      </w:r>
      <w:r w:rsidR="00FD48BD" w:rsidRPr="00C2173B">
        <w:rPr>
          <w:rFonts w:ascii="Arial" w:hAnsi="Arial" w:cs="Arial"/>
          <w:sz w:val="24"/>
          <w:szCs w:val="24"/>
        </w:rPr>
        <w:t>curriculum</w:t>
      </w:r>
      <w:r w:rsidR="00B36231" w:rsidRPr="00C2173B">
        <w:rPr>
          <w:rFonts w:ascii="Arial" w:hAnsi="Arial" w:cs="Arial"/>
          <w:sz w:val="24"/>
          <w:szCs w:val="24"/>
        </w:rPr>
        <w:t xml:space="preserve"> area outside of personal remit. </w:t>
      </w:r>
    </w:p>
    <w:p w:rsidR="00DF41CE" w:rsidRPr="00FF5732" w:rsidRDefault="00DF41CE" w:rsidP="00DF41CE">
      <w:pPr>
        <w:rPr>
          <w:rFonts w:ascii="Arial" w:hAnsi="Arial" w:cs="Arial"/>
          <w:sz w:val="24"/>
          <w:szCs w:val="24"/>
          <w:u w:val="single"/>
        </w:rPr>
      </w:pPr>
      <w:r w:rsidRPr="00C2173B">
        <w:rPr>
          <w:rFonts w:ascii="Arial" w:hAnsi="Arial" w:cs="Arial"/>
          <w:b/>
          <w:sz w:val="24"/>
          <w:szCs w:val="24"/>
        </w:rPr>
        <w:t xml:space="preserve"> </w:t>
      </w:r>
      <w:r w:rsidRPr="00FF5732">
        <w:rPr>
          <w:rFonts w:ascii="Arial" w:hAnsi="Arial" w:cs="Arial"/>
          <w:sz w:val="24"/>
          <w:szCs w:val="24"/>
          <w:u w:val="single"/>
        </w:rPr>
        <w:t>Research Methodology</w:t>
      </w:r>
    </w:p>
    <w:p w:rsidR="00DF41CE" w:rsidRPr="00C2173B" w:rsidRDefault="00DF41CE" w:rsidP="00DF41CE">
      <w:pPr>
        <w:rPr>
          <w:rFonts w:ascii="Arial" w:hAnsi="Arial" w:cs="Arial"/>
          <w:sz w:val="24"/>
          <w:szCs w:val="24"/>
        </w:rPr>
      </w:pPr>
      <w:r w:rsidRPr="00C2173B">
        <w:rPr>
          <w:rFonts w:ascii="Arial" w:hAnsi="Arial" w:cs="Arial"/>
          <w:sz w:val="24"/>
          <w:szCs w:val="24"/>
        </w:rPr>
        <w:t xml:space="preserve">It was deemed important that the methodological basis for this research should be a discrete study, complementing the aims of practitioner research, </w:t>
      </w:r>
      <w:r w:rsidR="0036082C" w:rsidRPr="00C2173B">
        <w:rPr>
          <w:rFonts w:ascii="Arial" w:hAnsi="Arial" w:cs="Arial"/>
          <w:sz w:val="24"/>
          <w:szCs w:val="24"/>
          <w:shd w:val="clear" w:color="auto" w:fill="FFFFFF"/>
        </w:rPr>
        <w:t xml:space="preserve">in which actions would be </w:t>
      </w:r>
      <w:r w:rsidRPr="00C2173B">
        <w:rPr>
          <w:rFonts w:ascii="Arial" w:hAnsi="Arial" w:cs="Arial"/>
          <w:sz w:val="24"/>
          <w:szCs w:val="24"/>
          <w:shd w:val="clear" w:color="auto" w:fill="FFFFFF"/>
        </w:rPr>
        <w:t>affected by personal or professional values and experiences. Consequently,</w:t>
      </w:r>
      <w:r w:rsidR="001425D7" w:rsidRPr="00C2173B">
        <w:rPr>
          <w:rFonts w:ascii="Arial" w:hAnsi="Arial" w:cs="Arial"/>
          <w:sz w:val="24"/>
          <w:szCs w:val="24"/>
          <w:shd w:val="clear" w:color="auto" w:fill="FFFFFF"/>
        </w:rPr>
        <w:t xml:space="preserve"> I would need to heed BERA (2011</w:t>
      </w:r>
      <w:r w:rsidRPr="00C2173B">
        <w:rPr>
          <w:rFonts w:ascii="Arial" w:hAnsi="Arial" w:cs="Arial"/>
          <w:sz w:val="24"/>
          <w:szCs w:val="24"/>
          <w:shd w:val="clear" w:color="auto" w:fill="FFFFFF"/>
        </w:rPr>
        <w:t>)</w:t>
      </w:r>
      <w:r w:rsidR="0036082C" w:rsidRPr="00C2173B">
        <w:rPr>
          <w:rFonts w:ascii="Arial" w:hAnsi="Arial" w:cs="Arial"/>
          <w:sz w:val="24"/>
          <w:szCs w:val="24"/>
          <w:shd w:val="clear" w:color="auto" w:fill="FFFFFF"/>
        </w:rPr>
        <w:t>, guidelines</w:t>
      </w:r>
      <w:r w:rsidRPr="00C2173B">
        <w:rPr>
          <w:rFonts w:ascii="Arial" w:hAnsi="Arial" w:cs="Arial"/>
          <w:sz w:val="24"/>
          <w:szCs w:val="24"/>
          <w:shd w:val="clear" w:color="auto" w:fill="FFFFFF"/>
        </w:rPr>
        <w:t xml:space="preserve"> on systematic enquiry whereby its design, methods, and interpretation could all be exposed </w:t>
      </w:r>
      <w:r w:rsidR="001425D7" w:rsidRPr="00C2173B">
        <w:rPr>
          <w:rFonts w:ascii="Arial" w:hAnsi="Arial" w:cs="Arial"/>
          <w:sz w:val="24"/>
          <w:szCs w:val="24"/>
          <w:shd w:val="clear" w:color="auto" w:fill="FFFFFF"/>
        </w:rPr>
        <w:t>to peer review</w:t>
      </w:r>
      <w:r w:rsidR="0036082C" w:rsidRPr="00C2173B">
        <w:rPr>
          <w:rFonts w:ascii="Arial" w:hAnsi="Arial" w:cs="Arial"/>
          <w:sz w:val="24"/>
          <w:szCs w:val="24"/>
          <w:shd w:val="clear" w:color="auto" w:fill="FFFFFF"/>
        </w:rPr>
        <w:t>.</w:t>
      </w:r>
      <w:r w:rsidR="001425D7" w:rsidRPr="00C2173B">
        <w:rPr>
          <w:rFonts w:ascii="Arial" w:hAnsi="Arial" w:cs="Arial"/>
          <w:sz w:val="24"/>
          <w:szCs w:val="24"/>
          <w:shd w:val="clear" w:color="auto" w:fill="FFFFFF"/>
        </w:rPr>
        <w:t xml:space="preserve"> </w:t>
      </w:r>
      <w:r w:rsidR="0036082C" w:rsidRPr="00C2173B">
        <w:rPr>
          <w:rFonts w:ascii="Arial" w:hAnsi="Arial" w:cs="Arial"/>
          <w:sz w:val="24"/>
          <w:szCs w:val="24"/>
          <w:shd w:val="clear" w:color="auto" w:fill="FFFFFF"/>
        </w:rPr>
        <w:t>Subsequently, the</w:t>
      </w:r>
      <w:r w:rsidR="001425D7" w:rsidRPr="00C2173B">
        <w:rPr>
          <w:rFonts w:ascii="Arial" w:hAnsi="Arial" w:cs="Arial"/>
          <w:sz w:val="24"/>
          <w:szCs w:val="24"/>
          <w:shd w:val="clear" w:color="auto" w:fill="FFFFFF"/>
        </w:rPr>
        <w:t xml:space="preserve"> results of the research should be not only of benefit to educational professionals but also policy makers, in order to foment an increased understanding of educational policy and practice</w:t>
      </w:r>
      <w:r w:rsidR="00421675" w:rsidRPr="00C2173B">
        <w:rPr>
          <w:rFonts w:ascii="Arial" w:hAnsi="Arial" w:cs="Arial"/>
          <w:sz w:val="24"/>
          <w:szCs w:val="24"/>
        </w:rPr>
        <w:t xml:space="preserve">. </w:t>
      </w:r>
      <w:r w:rsidR="001425D7" w:rsidRPr="00C2173B">
        <w:rPr>
          <w:rFonts w:ascii="Arial" w:hAnsi="Arial" w:cs="Arial"/>
          <w:sz w:val="24"/>
          <w:szCs w:val="24"/>
        </w:rPr>
        <w:t xml:space="preserve"> </w:t>
      </w:r>
    </w:p>
    <w:p w:rsidR="00DF41CE" w:rsidRPr="00C2173B" w:rsidRDefault="00FD48BD" w:rsidP="00DF41CE">
      <w:pPr>
        <w:rPr>
          <w:rFonts w:ascii="Arial" w:hAnsi="Arial" w:cs="Arial"/>
          <w:sz w:val="24"/>
          <w:szCs w:val="24"/>
        </w:rPr>
      </w:pPr>
      <w:r w:rsidRPr="00C2173B">
        <w:rPr>
          <w:rFonts w:ascii="Arial" w:hAnsi="Arial" w:cs="Arial"/>
          <w:sz w:val="24"/>
          <w:szCs w:val="24"/>
        </w:rPr>
        <w:t>T</w:t>
      </w:r>
      <w:r w:rsidR="00DF41CE" w:rsidRPr="00C2173B">
        <w:rPr>
          <w:rFonts w:ascii="Arial" w:hAnsi="Arial" w:cs="Arial"/>
          <w:sz w:val="24"/>
          <w:szCs w:val="24"/>
        </w:rPr>
        <w:t>he mixed methods model was selected as most appropriate to disc</w:t>
      </w:r>
      <w:r w:rsidRPr="00C2173B">
        <w:rPr>
          <w:rFonts w:ascii="Arial" w:hAnsi="Arial" w:cs="Arial"/>
          <w:sz w:val="24"/>
          <w:szCs w:val="24"/>
        </w:rPr>
        <w:t>overing the answers to the research</w:t>
      </w:r>
      <w:r w:rsidR="00DF41CE" w:rsidRPr="00C2173B">
        <w:rPr>
          <w:rFonts w:ascii="Arial" w:hAnsi="Arial" w:cs="Arial"/>
          <w:sz w:val="24"/>
          <w:szCs w:val="24"/>
        </w:rPr>
        <w:t xml:space="preserve"> question.  This model ha</w:t>
      </w:r>
      <w:r w:rsidR="0036082C" w:rsidRPr="00C2173B">
        <w:rPr>
          <w:rFonts w:ascii="Arial" w:hAnsi="Arial" w:cs="Arial"/>
          <w:sz w:val="24"/>
          <w:szCs w:val="24"/>
        </w:rPr>
        <w:t>d</w:t>
      </w:r>
      <w:r w:rsidR="00DF41CE" w:rsidRPr="00C2173B">
        <w:rPr>
          <w:rFonts w:ascii="Arial" w:hAnsi="Arial" w:cs="Arial"/>
          <w:sz w:val="24"/>
          <w:szCs w:val="24"/>
        </w:rPr>
        <w:t xml:space="preserve"> itself experienced several </w:t>
      </w:r>
      <w:r w:rsidR="00DF41CE" w:rsidRPr="00C2173B">
        <w:rPr>
          <w:rFonts w:ascii="Arial" w:hAnsi="Arial" w:cs="Arial"/>
          <w:sz w:val="24"/>
          <w:szCs w:val="24"/>
        </w:rPr>
        <w:lastRenderedPageBreak/>
        <w:t>metamorphoses over</w:t>
      </w:r>
      <w:r w:rsidR="0036082C" w:rsidRPr="00C2173B">
        <w:rPr>
          <w:rFonts w:ascii="Arial" w:hAnsi="Arial" w:cs="Arial"/>
          <w:sz w:val="24"/>
          <w:szCs w:val="24"/>
        </w:rPr>
        <w:t xml:space="preserve"> the last half a century, with </w:t>
      </w:r>
      <w:r w:rsidR="00DF41CE" w:rsidRPr="00C2173B">
        <w:rPr>
          <w:rFonts w:ascii="Arial" w:hAnsi="Arial" w:cs="Arial"/>
          <w:sz w:val="24"/>
          <w:szCs w:val="24"/>
        </w:rPr>
        <w:t>a more recent thrust towards reflec</w:t>
      </w:r>
      <w:r w:rsidR="0036082C" w:rsidRPr="00C2173B">
        <w:rPr>
          <w:rFonts w:ascii="Arial" w:hAnsi="Arial" w:cs="Arial"/>
          <w:sz w:val="24"/>
          <w:szCs w:val="24"/>
        </w:rPr>
        <w:t>tion on its state and direction, according to Bryman (2016).</w:t>
      </w:r>
    </w:p>
    <w:p w:rsidR="00DF41CE" w:rsidRPr="00C2173B" w:rsidRDefault="00DF41CE" w:rsidP="00DF41CE">
      <w:pPr>
        <w:rPr>
          <w:rFonts w:ascii="Arial" w:hAnsi="Arial" w:cs="Arial"/>
          <w:sz w:val="24"/>
          <w:szCs w:val="24"/>
          <w:u w:val="single"/>
        </w:rPr>
      </w:pPr>
      <w:r w:rsidRPr="00C2173B">
        <w:rPr>
          <w:rFonts w:ascii="Arial" w:hAnsi="Arial" w:cs="Arial"/>
          <w:sz w:val="24"/>
          <w:szCs w:val="24"/>
          <w:u w:val="single"/>
        </w:rPr>
        <w:t>Research paradigm</w:t>
      </w:r>
    </w:p>
    <w:p w:rsidR="00DF41CE" w:rsidRPr="00C2173B" w:rsidRDefault="00DF41CE" w:rsidP="00DF41CE">
      <w:pPr>
        <w:rPr>
          <w:rFonts w:ascii="Arial" w:hAnsi="Arial" w:cs="Arial"/>
          <w:sz w:val="24"/>
          <w:szCs w:val="24"/>
        </w:rPr>
      </w:pPr>
      <w:r w:rsidRPr="00F80020">
        <w:rPr>
          <w:rFonts w:ascii="Arial" w:hAnsi="Arial" w:cs="Arial"/>
          <w:sz w:val="24"/>
          <w:szCs w:val="24"/>
        </w:rPr>
        <w:t xml:space="preserve">Following study of the different research paradigms, </w:t>
      </w:r>
      <w:r w:rsidR="00F80020" w:rsidRPr="00F80020">
        <w:rPr>
          <w:rFonts w:ascii="Arial" w:hAnsi="Arial" w:cs="Arial"/>
          <w:sz w:val="24"/>
          <w:szCs w:val="24"/>
        </w:rPr>
        <w:t>(see Appendix 3</w:t>
      </w:r>
      <w:r w:rsidRPr="00F80020">
        <w:rPr>
          <w:rFonts w:ascii="Arial" w:hAnsi="Arial" w:cs="Arial"/>
          <w:sz w:val="24"/>
          <w:szCs w:val="24"/>
        </w:rPr>
        <w:t>), two</w:t>
      </w:r>
      <w:r w:rsidRPr="00C2173B">
        <w:rPr>
          <w:rFonts w:ascii="Arial" w:hAnsi="Arial" w:cs="Arial"/>
          <w:sz w:val="24"/>
          <w:szCs w:val="24"/>
        </w:rPr>
        <w:t xml:space="preserve"> approaches seemed most appropriate.  Firstly, the constructivist/ interpretivist paradigm</w:t>
      </w:r>
      <w:r w:rsidR="00FD48BD" w:rsidRPr="00C2173B">
        <w:rPr>
          <w:rFonts w:ascii="Arial" w:hAnsi="Arial" w:cs="Arial"/>
          <w:sz w:val="24"/>
          <w:szCs w:val="24"/>
        </w:rPr>
        <w:t xml:space="preserve"> was selected</w:t>
      </w:r>
      <w:r w:rsidRPr="00C2173B">
        <w:rPr>
          <w:rFonts w:ascii="Arial" w:hAnsi="Arial" w:cs="Arial"/>
          <w:sz w:val="24"/>
          <w:szCs w:val="24"/>
        </w:rPr>
        <w:t xml:space="preserve">, in order to unearth the underlying meaning of events or </w:t>
      </w:r>
      <w:r w:rsidR="00617CA2" w:rsidRPr="00C2173B">
        <w:rPr>
          <w:rFonts w:ascii="Arial" w:hAnsi="Arial" w:cs="Arial"/>
          <w:sz w:val="24"/>
          <w:szCs w:val="24"/>
        </w:rPr>
        <w:t>activities, (</w:t>
      </w:r>
      <w:r w:rsidR="00272899" w:rsidRPr="00C2173B">
        <w:rPr>
          <w:rFonts w:ascii="Arial" w:hAnsi="Arial" w:cs="Arial"/>
          <w:sz w:val="24"/>
          <w:szCs w:val="24"/>
        </w:rPr>
        <w:t xml:space="preserve">a snapshot of data </w:t>
      </w:r>
      <w:r w:rsidR="00C67FD0">
        <w:rPr>
          <w:rFonts w:ascii="Arial" w:hAnsi="Arial" w:cs="Arial"/>
          <w:sz w:val="24"/>
          <w:szCs w:val="24"/>
        </w:rPr>
        <w:t xml:space="preserve">at </w:t>
      </w:r>
      <w:r w:rsidR="00272899" w:rsidRPr="00C2173B">
        <w:rPr>
          <w:rFonts w:ascii="Arial" w:hAnsi="Arial" w:cs="Arial"/>
          <w:sz w:val="24"/>
          <w:szCs w:val="24"/>
        </w:rPr>
        <w:t>a given point in time),</w:t>
      </w:r>
      <w:r w:rsidRPr="00C2173B">
        <w:rPr>
          <w:rFonts w:ascii="Arial" w:hAnsi="Arial" w:cs="Arial"/>
          <w:sz w:val="24"/>
          <w:szCs w:val="24"/>
        </w:rPr>
        <w:t xml:space="preserve"> by using the case study approach and qualitative interviews.   However, the pragmatic paradigm als</w:t>
      </w:r>
      <w:r w:rsidR="00802121" w:rsidRPr="00C2173B">
        <w:rPr>
          <w:rFonts w:ascii="Arial" w:hAnsi="Arial" w:cs="Arial"/>
          <w:sz w:val="24"/>
          <w:szCs w:val="24"/>
        </w:rPr>
        <w:t xml:space="preserve">o merited aspects of usage, </w:t>
      </w:r>
      <w:r w:rsidR="004C127D" w:rsidRPr="00C2173B">
        <w:rPr>
          <w:rFonts w:ascii="Arial" w:hAnsi="Arial" w:cs="Arial"/>
          <w:sz w:val="24"/>
          <w:szCs w:val="24"/>
        </w:rPr>
        <w:t>in that</w:t>
      </w:r>
      <w:r w:rsidRPr="00C2173B">
        <w:rPr>
          <w:rFonts w:ascii="Arial" w:hAnsi="Arial" w:cs="Arial"/>
          <w:sz w:val="24"/>
          <w:szCs w:val="24"/>
        </w:rPr>
        <w:t xml:space="preserve"> reality is constantly being renegotiated and therefore the most effective methods are problem-solving methods, whereby change is the underlying aim.  Through the adoption of a mixed- method approach, combining qualitative interviews and analysis of hard data, this would become apparent and complement the PiXL mantra “Change</w:t>
      </w:r>
      <w:r w:rsidR="00E247F7" w:rsidRPr="00C2173B">
        <w:rPr>
          <w:rFonts w:ascii="Arial" w:hAnsi="Arial" w:cs="Arial"/>
          <w:sz w:val="24"/>
          <w:szCs w:val="24"/>
        </w:rPr>
        <w:t xml:space="preserve"> only one</w:t>
      </w:r>
      <w:r w:rsidRPr="00C2173B">
        <w:rPr>
          <w:rFonts w:ascii="Arial" w:hAnsi="Arial" w:cs="Arial"/>
          <w:sz w:val="24"/>
          <w:szCs w:val="24"/>
        </w:rPr>
        <w:t xml:space="preserve"> thing”.  </w:t>
      </w:r>
    </w:p>
    <w:p w:rsidR="00DF41CE" w:rsidRPr="00C2173B" w:rsidRDefault="00DF41CE" w:rsidP="00D0299A">
      <w:pPr>
        <w:rPr>
          <w:rFonts w:ascii="Arial" w:hAnsi="Arial" w:cs="Arial"/>
          <w:sz w:val="24"/>
          <w:szCs w:val="24"/>
        </w:rPr>
      </w:pPr>
      <w:r w:rsidRPr="00C2173B">
        <w:rPr>
          <w:rFonts w:ascii="Arial" w:hAnsi="Arial" w:cs="Arial"/>
          <w:sz w:val="24"/>
          <w:szCs w:val="24"/>
        </w:rPr>
        <w:t xml:space="preserve">However, I </w:t>
      </w:r>
      <w:r w:rsidR="00E247F7" w:rsidRPr="00C2173B">
        <w:rPr>
          <w:rFonts w:ascii="Arial" w:hAnsi="Arial" w:cs="Arial"/>
          <w:sz w:val="24"/>
          <w:szCs w:val="24"/>
        </w:rPr>
        <w:t>needed</w:t>
      </w:r>
      <w:r w:rsidRPr="00C2173B">
        <w:rPr>
          <w:rFonts w:ascii="Arial" w:hAnsi="Arial" w:cs="Arial"/>
          <w:sz w:val="24"/>
          <w:szCs w:val="24"/>
        </w:rPr>
        <w:t xml:space="preserve"> to </w:t>
      </w:r>
      <w:r w:rsidR="00E247F7" w:rsidRPr="00C2173B">
        <w:rPr>
          <w:rFonts w:ascii="Arial" w:hAnsi="Arial" w:cs="Arial"/>
          <w:sz w:val="24"/>
          <w:szCs w:val="24"/>
        </w:rPr>
        <w:t xml:space="preserve">be </w:t>
      </w:r>
      <w:r w:rsidRPr="00C2173B">
        <w:rPr>
          <w:rFonts w:ascii="Arial" w:hAnsi="Arial" w:cs="Arial"/>
          <w:sz w:val="24"/>
          <w:szCs w:val="24"/>
        </w:rPr>
        <w:t>mindful of a key caveat set by Kuhn (1970</w:t>
      </w:r>
      <w:r w:rsidR="00FD48BD" w:rsidRPr="00C2173B">
        <w:rPr>
          <w:rFonts w:ascii="Arial" w:hAnsi="Arial" w:cs="Arial"/>
          <w:sz w:val="24"/>
          <w:szCs w:val="24"/>
        </w:rPr>
        <w:t>):</w:t>
      </w:r>
      <w:r w:rsidRPr="00C2173B">
        <w:rPr>
          <w:rFonts w:ascii="Arial" w:hAnsi="Arial" w:cs="Arial"/>
          <w:sz w:val="24"/>
          <w:szCs w:val="24"/>
        </w:rPr>
        <w:t xml:space="preserve"> that the different paradigms are seen in social science as incommensurable, that is, they show key inconsistencies with each other due to such diverse assumptions and methods.  </w:t>
      </w:r>
      <w:r w:rsidR="00E247F7" w:rsidRPr="00C2173B">
        <w:rPr>
          <w:rFonts w:ascii="Arial" w:hAnsi="Arial" w:cs="Arial"/>
          <w:sz w:val="24"/>
          <w:szCs w:val="24"/>
        </w:rPr>
        <w:t>Consequently, I made provision to control this through ensuring effective triangulation of the different data and also by aiming to drill down on salient points that might emerge from the qualitative interviews to find correlations with findings from the numerical data.</w:t>
      </w:r>
    </w:p>
    <w:p w:rsidR="00E3615D" w:rsidRPr="00C2173B" w:rsidRDefault="00BD725F" w:rsidP="00F6026C">
      <w:pPr>
        <w:rPr>
          <w:rFonts w:ascii="Arial" w:hAnsi="Arial" w:cs="Arial"/>
          <w:b/>
          <w:sz w:val="24"/>
          <w:szCs w:val="24"/>
        </w:rPr>
      </w:pPr>
      <w:r w:rsidRPr="00C00DE5">
        <w:rPr>
          <w:rFonts w:ascii="Arial" w:hAnsi="Arial" w:cs="Arial"/>
          <w:sz w:val="24"/>
          <w:szCs w:val="24"/>
          <w:u w:val="single"/>
        </w:rPr>
        <w:t>Research Design</w:t>
      </w:r>
    </w:p>
    <w:p w:rsidR="003358FB" w:rsidRPr="00C2173B" w:rsidRDefault="00BD725F" w:rsidP="00EE7669">
      <w:pPr>
        <w:rPr>
          <w:rFonts w:ascii="Arial" w:hAnsi="Arial" w:cs="Arial"/>
          <w:sz w:val="24"/>
          <w:szCs w:val="24"/>
        </w:rPr>
      </w:pPr>
      <w:r w:rsidRPr="00C2173B">
        <w:rPr>
          <w:rFonts w:ascii="Arial" w:hAnsi="Arial" w:cs="Arial"/>
          <w:sz w:val="24"/>
          <w:szCs w:val="24"/>
        </w:rPr>
        <w:t xml:space="preserve">The initial stages of this research study aimed to focus on an area of personal interest and also an area of development within the curriculum that was partly outside the researcher’s remit, in order to identify steps for future improvement. </w:t>
      </w:r>
      <w:r w:rsidR="003358FB" w:rsidRPr="00C2173B">
        <w:rPr>
          <w:rFonts w:ascii="Arial" w:hAnsi="Arial" w:cs="Arial"/>
          <w:sz w:val="24"/>
          <w:szCs w:val="24"/>
        </w:rPr>
        <w:t>It was also important to develop a research question that was open-ended in order to allow themes and is</w:t>
      </w:r>
      <w:r w:rsidR="00A64EC0" w:rsidRPr="00C2173B">
        <w:rPr>
          <w:rFonts w:ascii="Arial" w:hAnsi="Arial" w:cs="Arial"/>
          <w:sz w:val="24"/>
          <w:szCs w:val="24"/>
        </w:rPr>
        <w:t>sues or solutions to arise from the data in an organic fashion</w:t>
      </w:r>
      <w:r w:rsidR="003358FB" w:rsidRPr="00C2173B">
        <w:rPr>
          <w:rFonts w:ascii="Arial" w:hAnsi="Arial" w:cs="Arial"/>
          <w:sz w:val="24"/>
          <w:szCs w:val="24"/>
        </w:rPr>
        <w:t xml:space="preserve">. </w:t>
      </w:r>
    </w:p>
    <w:p w:rsidR="005712FC" w:rsidRPr="00C2173B" w:rsidRDefault="006176C2" w:rsidP="00EE7669">
      <w:pPr>
        <w:rPr>
          <w:rFonts w:ascii="Arial" w:hAnsi="Arial" w:cs="Arial"/>
          <w:sz w:val="24"/>
          <w:szCs w:val="24"/>
        </w:rPr>
      </w:pPr>
      <w:r w:rsidRPr="00C2173B">
        <w:rPr>
          <w:rFonts w:ascii="Arial" w:hAnsi="Arial" w:cs="Arial"/>
          <w:sz w:val="24"/>
          <w:szCs w:val="24"/>
        </w:rPr>
        <w:t>The concept of e</w:t>
      </w:r>
      <w:r w:rsidR="005712FC" w:rsidRPr="00C2173B">
        <w:rPr>
          <w:rFonts w:ascii="Arial" w:hAnsi="Arial" w:cs="Arial"/>
          <w:sz w:val="24"/>
          <w:szCs w:val="24"/>
        </w:rPr>
        <w:t>pistemology</w:t>
      </w:r>
      <w:r w:rsidR="00802121" w:rsidRPr="00C2173B">
        <w:rPr>
          <w:rFonts w:ascii="Arial" w:hAnsi="Arial" w:cs="Arial"/>
          <w:sz w:val="24"/>
          <w:szCs w:val="24"/>
        </w:rPr>
        <w:t xml:space="preserve"> was</w:t>
      </w:r>
      <w:r w:rsidRPr="00C2173B">
        <w:rPr>
          <w:rFonts w:ascii="Arial" w:hAnsi="Arial" w:cs="Arial"/>
          <w:sz w:val="24"/>
          <w:szCs w:val="24"/>
        </w:rPr>
        <w:t xml:space="preserve"> of intrinsic importance to this study’s methodology.  </w:t>
      </w:r>
      <w:r w:rsidR="005712FC" w:rsidRPr="00C2173B">
        <w:rPr>
          <w:rFonts w:ascii="Arial" w:hAnsi="Arial" w:cs="Arial"/>
          <w:sz w:val="24"/>
          <w:szCs w:val="24"/>
        </w:rPr>
        <w:t xml:space="preserve"> </w:t>
      </w:r>
      <w:r w:rsidRPr="00C2173B">
        <w:rPr>
          <w:rFonts w:ascii="Arial" w:hAnsi="Arial" w:cs="Arial"/>
          <w:sz w:val="24"/>
          <w:szCs w:val="24"/>
        </w:rPr>
        <w:t xml:space="preserve">Bryman </w:t>
      </w:r>
      <w:r w:rsidR="00802121" w:rsidRPr="00C2173B">
        <w:rPr>
          <w:rFonts w:ascii="Arial" w:hAnsi="Arial" w:cs="Arial"/>
          <w:sz w:val="24"/>
          <w:szCs w:val="24"/>
        </w:rPr>
        <w:t>has described</w:t>
      </w:r>
      <w:r w:rsidRPr="00C2173B">
        <w:rPr>
          <w:rFonts w:ascii="Arial" w:hAnsi="Arial" w:cs="Arial"/>
          <w:sz w:val="24"/>
          <w:szCs w:val="24"/>
        </w:rPr>
        <w:t xml:space="preserve"> epistemology as a theory of knowledge, used to refer to what should be v</w:t>
      </w:r>
      <w:r w:rsidR="00673C0D">
        <w:rPr>
          <w:rFonts w:ascii="Arial" w:hAnsi="Arial" w:cs="Arial"/>
          <w:sz w:val="24"/>
          <w:szCs w:val="24"/>
        </w:rPr>
        <w:t>iewed as “acceptable knowledge”</w:t>
      </w:r>
      <w:r w:rsidRPr="00C2173B">
        <w:rPr>
          <w:rFonts w:ascii="Arial" w:hAnsi="Arial" w:cs="Arial"/>
          <w:sz w:val="24"/>
          <w:szCs w:val="24"/>
        </w:rPr>
        <w:t xml:space="preserve"> </w:t>
      </w:r>
      <w:sdt>
        <w:sdtPr>
          <w:rPr>
            <w:rFonts w:ascii="Arial" w:hAnsi="Arial" w:cs="Arial"/>
            <w:sz w:val="24"/>
            <w:szCs w:val="24"/>
          </w:rPr>
          <w:id w:val="1012494"/>
          <w:citation/>
        </w:sdtPr>
        <w:sdtEndPr/>
        <w:sdtContent>
          <w:r w:rsidR="00A801BC" w:rsidRPr="00C2173B">
            <w:rPr>
              <w:rFonts w:ascii="Arial" w:hAnsi="Arial" w:cs="Arial"/>
              <w:sz w:val="24"/>
              <w:szCs w:val="24"/>
            </w:rPr>
            <w:fldChar w:fldCharType="begin"/>
          </w:r>
          <w:r w:rsidRPr="00C2173B">
            <w:rPr>
              <w:rFonts w:ascii="Arial" w:hAnsi="Arial" w:cs="Arial"/>
              <w:sz w:val="24"/>
              <w:szCs w:val="24"/>
            </w:rPr>
            <w:instrText xml:space="preserve"> CITATION Ala16 \p 690 \l 2057  </w:instrText>
          </w:r>
          <w:r w:rsidR="00A801BC" w:rsidRPr="00C2173B">
            <w:rPr>
              <w:rFonts w:ascii="Arial" w:hAnsi="Arial" w:cs="Arial"/>
              <w:sz w:val="24"/>
              <w:szCs w:val="24"/>
            </w:rPr>
            <w:fldChar w:fldCharType="separate"/>
          </w:r>
          <w:r w:rsidRPr="00C2173B">
            <w:rPr>
              <w:rFonts w:ascii="Arial" w:hAnsi="Arial" w:cs="Arial"/>
              <w:noProof/>
              <w:sz w:val="24"/>
              <w:szCs w:val="24"/>
            </w:rPr>
            <w:t>(Bryman, 2016, p. 690)</w:t>
          </w:r>
          <w:r w:rsidR="00A801BC" w:rsidRPr="00C2173B">
            <w:rPr>
              <w:rFonts w:ascii="Arial" w:hAnsi="Arial" w:cs="Arial"/>
              <w:sz w:val="24"/>
              <w:szCs w:val="24"/>
            </w:rPr>
            <w:fldChar w:fldCharType="end"/>
          </w:r>
        </w:sdtContent>
      </w:sdt>
      <w:r w:rsidR="004C23E6" w:rsidRPr="00C2173B">
        <w:rPr>
          <w:rFonts w:ascii="Arial" w:hAnsi="Arial" w:cs="Arial"/>
          <w:sz w:val="24"/>
          <w:szCs w:val="24"/>
        </w:rPr>
        <w:t xml:space="preserve">.  This study set out to present such acceptable knowledge in the form of mixed methodology and data.  It </w:t>
      </w:r>
      <w:r w:rsidR="00F6026C" w:rsidRPr="00C2173B">
        <w:rPr>
          <w:rFonts w:ascii="Arial" w:hAnsi="Arial" w:cs="Arial"/>
          <w:sz w:val="24"/>
          <w:szCs w:val="24"/>
        </w:rPr>
        <w:t>would be</w:t>
      </w:r>
      <w:r w:rsidR="004C23E6" w:rsidRPr="00C2173B">
        <w:rPr>
          <w:rFonts w:ascii="Arial" w:hAnsi="Arial" w:cs="Arial"/>
          <w:sz w:val="24"/>
          <w:szCs w:val="24"/>
        </w:rPr>
        <w:t xml:space="preserve"> necessary, therefore, to adopt an interpretivist approach to the data, since it would necessitate an exploration of </w:t>
      </w:r>
      <w:r w:rsidR="00F6026C" w:rsidRPr="00C2173B">
        <w:rPr>
          <w:rFonts w:ascii="Arial" w:hAnsi="Arial" w:cs="Arial"/>
          <w:sz w:val="24"/>
          <w:szCs w:val="24"/>
        </w:rPr>
        <w:t>the opinions</w:t>
      </w:r>
      <w:r w:rsidR="004C23E6" w:rsidRPr="00C2173B">
        <w:rPr>
          <w:rFonts w:ascii="Arial" w:hAnsi="Arial" w:cs="Arial"/>
          <w:sz w:val="24"/>
          <w:szCs w:val="24"/>
        </w:rPr>
        <w:t xml:space="preserve"> and </w:t>
      </w:r>
      <w:r w:rsidR="00340E78" w:rsidRPr="00C2173B">
        <w:rPr>
          <w:rFonts w:ascii="Arial" w:hAnsi="Arial" w:cs="Arial"/>
          <w:sz w:val="24"/>
          <w:szCs w:val="24"/>
        </w:rPr>
        <w:t>actions of</w:t>
      </w:r>
      <w:r w:rsidR="00F6026C" w:rsidRPr="00C2173B">
        <w:rPr>
          <w:rFonts w:ascii="Arial" w:hAnsi="Arial" w:cs="Arial"/>
          <w:sz w:val="24"/>
          <w:szCs w:val="24"/>
        </w:rPr>
        <w:t xml:space="preserve"> the interviewees within their social world.  This interpretivist approach would result from the anti-positivist approach of phenom</w:t>
      </w:r>
      <w:r w:rsidR="00C648DF" w:rsidRPr="00C2173B">
        <w:rPr>
          <w:rFonts w:ascii="Arial" w:hAnsi="Arial" w:cs="Arial"/>
          <w:sz w:val="24"/>
          <w:szCs w:val="24"/>
        </w:rPr>
        <w:t>en</w:t>
      </w:r>
      <w:r w:rsidR="00F6026C" w:rsidRPr="00C2173B">
        <w:rPr>
          <w:rFonts w:ascii="Arial" w:hAnsi="Arial" w:cs="Arial"/>
          <w:sz w:val="24"/>
          <w:szCs w:val="24"/>
        </w:rPr>
        <w:t>ology</w:t>
      </w:r>
      <w:r w:rsidR="00673C0D">
        <w:rPr>
          <w:rFonts w:ascii="Arial" w:hAnsi="Arial" w:cs="Arial"/>
          <w:sz w:val="24"/>
          <w:szCs w:val="24"/>
        </w:rPr>
        <w:t>:</w:t>
      </w:r>
      <w:r w:rsidR="00F6026C" w:rsidRPr="00C2173B">
        <w:rPr>
          <w:rFonts w:ascii="Arial" w:hAnsi="Arial" w:cs="Arial"/>
          <w:sz w:val="24"/>
          <w:szCs w:val="24"/>
        </w:rPr>
        <w:t xml:space="preserve"> the </w:t>
      </w:r>
      <w:r w:rsidR="001C7F9E" w:rsidRPr="00C2173B">
        <w:rPr>
          <w:rFonts w:ascii="Arial" w:hAnsi="Arial" w:cs="Arial"/>
          <w:sz w:val="24"/>
          <w:szCs w:val="24"/>
        </w:rPr>
        <w:t>ways in which individuals make</w:t>
      </w:r>
      <w:r w:rsidR="00F6026C" w:rsidRPr="00C2173B">
        <w:rPr>
          <w:rFonts w:ascii="Arial" w:hAnsi="Arial" w:cs="Arial"/>
          <w:sz w:val="24"/>
          <w:szCs w:val="24"/>
        </w:rPr>
        <w:t xml:space="preserve"> sense of their environment and how this affects their preconceptions.   This approach would be of particular use when analysing qualitative data from interviews, since the participants </w:t>
      </w:r>
      <w:r w:rsidR="003358FB" w:rsidRPr="00C2173B">
        <w:rPr>
          <w:rFonts w:ascii="Arial" w:hAnsi="Arial" w:cs="Arial"/>
          <w:sz w:val="24"/>
          <w:szCs w:val="24"/>
        </w:rPr>
        <w:t>might bring</w:t>
      </w:r>
      <w:r w:rsidR="00F6026C" w:rsidRPr="00C2173B">
        <w:rPr>
          <w:rFonts w:ascii="Arial" w:hAnsi="Arial" w:cs="Arial"/>
          <w:sz w:val="24"/>
          <w:szCs w:val="24"/>
        </w:rPr>
        <w:t xml:space="preserve"> differing views of the interventions to the </w:t>
      </w:r>
      <w:r w:rsidR="00802121" w:rsidRPr="00C2173B">
        <w:rPr>
          <w:rFonts w:ascii="Arial" w:hAnsi="Arial" w:cs="Arial"/>
          <w:sz w:val="24"/>
          <w:szCs w:val="24"/>
        </w:rPr>
        <w:t>interaction</w:t>
      </w:r>
      <w:r w:rsidR="00F6026C" w:rsidRPr="00C2173B">
        <w:rPr>
          <w:rFonts w:ascii="Arial" w:hAnsi="Arial" w:cs="Arial"/>
          <w:sz w:val="24"/>
          <w:szCs w:val="24"/>
        </w:rPr>
        <w:t>, due to their</w:t>
      </w:r>
      <w:r w:rsidR="00673C0D">
        <w:rPr>
          <w:rFonts w:ascii="Arial" w:hAnsi="Arial" w:cs="Arial"/>
          <w:sz w:val="24"/>
          <w:szCs w:val="24"/>
        </w:rPr>
        <w:t xml:space="preserve"> vary</w:t>
      </w:r>
      <w:r w:rsidR="00802121" w:rsidRPr="00C2173B">
        <w:rPr>
          <w:rFonts w:ascii="Arial" w:hAnsi="Arial" w:cs="Arial"/>
          <w:sz w:val="24"/>
          <w:szCs w:val="24"/>
        </w:rPr>
        <w:t>ing professional responsibilities</w:t>
      </w:r>
      <w:r w:rsidR="00F6026C" w:rsidRPr="00C2173B">
        <w:rPr>
          <w:rFonts w:ascii="Arial" w:hAnsi="Arial" w:cs="Arial"/>
          <w:sz w:val="24"/>
          <w:szCs w:val="24"/>
        </w:rPr>
        <w:t xml:space="preserve">. </w:t>
      </w:r>
    </w:p>
    <w:p w:rsidR="003358FB" w:rsidRPr="00C2173B" w:rsidRDefault="003358FB" w:rsidP="00EE7669">
      <w:pPr>
        <w:rPr>
          <w:rFonts w:ascii="Arial" w:hAnsi="Arial" w:cs="Arial"/>
          <w:sz w:val="24"/>
          <w:szCs w:val="24"/>
        </w:rPr>
      </w:pPr>
      <w:r w:rsidRPr="00C2173B">
        <w:rPr>
          <w:rFonts w:ascii="Arial" w:hAnsi="Arial" w:cs="Arial"/>
          <w:sz w:val="24"/>
          <w:szCs w:val="24"/>
        </w:rPr>
        <w:lastRenderedPageBreak/>
        <w:t xml:space="preserve">After consideration of possible approaches, it was decided that the case study inquiry was the best-fit for this research question, since as Yin </w:t>
      </w:r>
      <w:r w:rsidR="005723BC" w:rsidRPr="00C2173B">
        <w:rPr>
          <w:rFonts w:ascii="Arial" w:hAnsi="Arial" w:cs="Arial"/>
          <w:sz w:val="24"/>
          <w:szCs w:val="24"/>
        </w:rPr>
        <w:t xml:space="preserve">(1994), </w:t>
      </w:r>
      <w:r w:rsidRPr="00C2173B">
        <w:rPr>
          <w:rFonts w:ascii="Arial" w:hAnsi="Arial" w:cs="Arial"/>
          <w:sz w:val="24"/>
          <w:szCs w:val="24"/>
        </w:rPr>
        <w:t>maintains, it would necessitate multiple evidence sources to triangulate findings and would benefit from previous dev</w:t>
      </w:r>
      <w:r w:rsidR="006B7CAB" w:rsidRPr="00C2173B">
        <w:rPr>
          <w:rFonts w:ascii="Arial" w:hAnsi="Arial" w:cs="Arial"/>
          <w:sz w:val="24"/>
          <w:szCs w:val="24"/>
        </w:rPr>
        <w:t>elo</w:t>
      </w:r>
      <w:r w:rsidRPr="00C2173B">
        <w:rPr>
          <w:rFonts w:ascii="Arial" w:hAnsi="Arial" w:cs="Arial"/>
          <w:sz w:val="24"/>
          <w:szCs w:val="24"/>
        </w:rPr>
        <w:t xml:space="preserve">pment of </w:t>
      </w:r>
      <w:r w:rsidR="006B7CAB" w:rsidRPr="00C2173B">
        <w:rPr>
          <w:rFonts w:ascii="Arial" w:hAnsi="Arial" w:cs="Arial"/>
          <w:sz w:val="24"/>
          <w:szCs w:val="24"/>
        </w:rPr>
        <w:t>theoretical</w:t>
      </w:r>
      <w:r w:rsidRPr="00C2173B">
        <w:rPr>
          <w:rFonts w:ascii="Arial" w:hAnsi="Arial" w:cs="Arial"/>
          <w:sz w:val="24"/>
          <w:szCs w:val="24"/>
        </w:rPr>
        <w:t xml:space="preserve"> </w:t>
      </w:r>
      <w:r w:rsidR="006B7CAB" w:rsidRPr="00C2173B">
        <w:rPr>
          <w:rFonts w:ascii="Arial" w:hAnsi="Arial" w:cs="Arial"/>
          <w:sz w:val="24"/>
          <w:szCs w:val="24"/>
        </w:rPr>
        <w:t>viewpoints</w:t>
      </w:r>
      <w:r w:rsidRPr="00C2173B">
        <w:rPr>
          <w:rFonts w:ascii="Arial" w:hAnsi="Arial" w:cs="Arial"/>
          <w:sz w:val="24"/>
          <w:szCs w:val="24"/>
        </w:rPr>
        <w:t xml:space="preserve"> (see </w:t>
      </w:r>
      <w:r w:rsidR="006B7CAB" w:rsidRPr="00C2173B">
        <w:rPr>
          <w:rFonts w:ascii="Arial" w:hAnsi="Arial" w:cs="Arial"/>
          <w:sz w:val="24"/>
          <w:szCs w:val="24"/>
        </w:rPr>
        <w:t>Literature</w:t>
      </w:r>
      <w:r w:rsidRPr="00C2173B">
        <w:rPr>
          <w:rFonts w:ascii="Arial" w:hAnsi="Arial" w:cs="Arial"/>
          <w:sz w:val="24"/>
          <w:szCs w:val="24"/>
        </w:rPr>
        <w:t xml:space="preserve"> Review), </w:t>
      </w:r>
      <w:r w:rsidR="006B7CAB" w:rsidRPr="00C2173B">
        <w:rPr>
          <w:rFonts w:ascii="Arial" w:hAnsi="Arial" w:cs="Arial"/>
          <w:sz w:val="24"/>
          <w:szCs w:val="24"/>
        </w:rPr>
        <w:t>in order</w:t>
      </w:r>
      <w:r w:rsidRPr="00C2173B">
        <w:rPr>
          <w:rFonts w:ascii="Arial" w:hAnsi="Arial" w:cs="Arial"/>
          <w:sz w:val="24"/>
          <w:szCs w:val="24"/>
        </w:rPr>
        <w:t xml:space="preserve"> to channel the </w:t>
      </w:r>
      <w:r w:rsidR="006B7CAB" w:rsidRPr="00C2173B">
        <w:rPr>
          <w:rFonts w:ascii="Arial" w:hAnsi="Arial" w:cs="Arial"/>
          <w:sz w:val="24"/>
          <w:szCs w:val="24"/>
        </w:rPr>
        <w:t>data collection and analysis</w:t>
      </w:r>
      <w:r w:rsidRPr="00C2173B">
        <w:rPr>
          <w:rFonts w:ascii="Arial" w:hAnsi="Arial" w:cs="Arial"/>
          <w:sz w:val="24"/>
          <w:szCs w:val="24"/>
        </w:rPr>
        <w:t xml:space="preserve"> accurately. </w:t>
      </w:r>
    </w:p>
    <w:p w:rsidR="000B3DE5" w:rsidRPr="00C2173B" w:rsidRDefault="005723BC" w:rsidP="00EE7669">
      <w:pPr>
        <w:rPr>
          <w:rFonts w:ascii="Arial" w:hAnsi="Arial" w:cs="Arial"/>
          <w:sz w:val="24"/>
          <w:szCs w:val="24"/>
        </w:rPr>
      </w:pPr>
      <w:r w:rsidRPr="00C2173B">
        <w:rPr>
          <w:rFonts w:ascii="Arial" w:hAnsi="Arial" w:cs="Arial"/>
          <w:sz w:val="24"/>
          <w:szCs w:val="24"/>
        </w:rPr>
        <w:t>Yin (ibid),</w:t>
      </w:r>
      <w:r w:rsidR="00340E78" w:rsidRPr="00C2173B">
        <w:rPr>
          <w:rFonts w:ascii="Arial" w:hAnsi="Arial" w:cs="Arial"/>
          <w:sz w:val="24"/>
          <w:szCs w:val="24"/>
        </w:rPr>
        <w:t xml:space="preserve"> adopted the case study approach over others in order to answer “how” and “why”</w:t>
      </w:r>
      <w:r w:rsidRPr="00C2173B">
        <w:rPr>
          <w:rFonts w:ascii="Arial" w:hAnsi="Arial" w:cs="Arial"/>
          <w:sz w:val="24"/>
          <w:szCs w:val="24"/>
        </w:rPr>
        <w:t xml:space="preserve"> questions.  This study contained</w:t>
      </w:r>
      <w:r w:rsidR="00340E78" w:rsidRPr="00C2173B">
        <w:rPr>
          <w:rFonts w:ascii="Arial" w:hAnsi="Arial" w:cs="Arial"/>
          <w:sz w:val="24"/>
          <w:szCs w:val="24"/>
        </w:rPr>
        <w:t xml:space="preserve"> key open- ended questi</w:t>
      </w:r>
      <w:r w:rsidRPr="00C2173B">
        <w:rPr>
          <w:rFonts w:ascii="Arial" w:hAnsi="Arial" w:cs="Arial"/>
          <w:sz w:val="24"/>
          <w:szCs w:val="24"/>
        </w:rPr>
        <w:t xml:space="preserve">ons in its interviews and sought </w:t>
      </w:r>
      <w:r w:rsidR="00340E78" w:rsidRPr="00C2173B">
        <w:rPr>
          <w:rFonts w:ascii="Arial" w:hAnsi="Arial" w:cs="Arial"/>
          <w:sz w:val="24"/>
          <w:szCs w:val="24"/>
        </w:rPr>
        <w:t>to compare impacts of interventions.  It also reflect</w:t>
      </w:r>
      <w:r w:rsidRPr="00C2173B">
        <w:rPr>
          <w:rFonts w:ascii="Arial" w:hAnsi="Arial" w:cs="Arial"/>
          <w:sz w:val="24"/>
          <w:szCs w:val="24"/>
        </w:rPr>
        <w:t>ed</w:t>
      </w:r>
      <w:r w:rsidR="00340E78" w:rsidRPr="00C2173B">
        <w:rPr>
          <w:rFonts w:ascii="Arial" w:hAnsi="Arial" w:cs="Arial"/>
          <w:sz w:val="24"/>
          <w:szCs w:val="24"/>
        </w:rPr>
        <w:t xml:space="preserve"> Yin’s v</w:t>
      </w:r>
      <w:r w:rsidRPr="00C2173B">
        <w:rPr>
          <w:rFonts w:ascii="Arial" w:hAnsi="Arial" w:cs="Arial"/>
          <w:sz w:val="24"/>
          <w:szCs w:val="24"/>
        </w:rPr>
        <w:t>iews since this research focussed</w:t>
      </w:r>
      <w:r w:rsidR="00340E78" w:rsidRPr="00C2173B">
        <w:rPr>
          <w:rFonts w:ascii="Arial" w:hAnsi="Arial" w:cs="Arial"/>
          <w:sz w:val="24"/>
          <w:szCs w:val="24"/>
        </w:rPr>
        <w:t xml:space="preserve"> on a curriculum area ou</w:t>
      </w:r>
      <w:r w:rsidRPr="00C2173B">
        <w:rPr>
          <w:rFonts w:ascii="Arial" w:hAnsi="Arial" w:cs="Arial"/>
          <w:sz w:val="24"/>
          <w:szCs w:val="24"/>
        </w:rPr>
        <w:t xml:space="preserve">tside of the researcher’s remit, which </w:t>
      </w:r>
      <w:r w:rsidR="00340E78" w:rsidRPr="00C2173B">
        <w:rPr>
          <w:rFonts w:ascii="Arial" w:hAnsi="Arial" w:cs="Arial"/>
          <w:sz w:val="24"/>
          <w:szCs w:val="24"/>
        </w:rPr>
        <w:t>therefore, ha</w:t>
      </w:r>
      <w:r w:rsidRPr="00C2173B">
        <w:rPr>
          <w:rFonts w:ascii="Arial" w:hAnsi="Arial" w:cs="Arial"/>
          <w:sz w:val="24"/>
          <w:szCs w:val="24"/>
        </w:rPr>
        <w:t>d</w:t>
      </w:r>
      <w:r w:rsidR="00340E78" w:rsidRPr="00C2173B">
        <w:rPr>
          <w:rFonts w:ascii="Arial" w:hAnsi="Arial" w:cs="Arial"/>
          <w:sz w:val="24"/>
          <w:szCs w:val="24"/>
        </w:rPr>
        <w:t xml:space="preserve"> less control over events.  Furthermore, </w:t>
      </w:r>
      <w:r w:rsidRPr="00C2173B">
        <w:rPr>
          <w:rFonts w:ascii="Arial" w:hAnsi="Arial" w:cs="Arial"/>
          <w:sz w:val="24"/>
          <w:szCs w:val="24"/>
        </w:rPr>
        <w:t xml:space="preserve">the </w:t>
      </w:r>
      <w:r w:rsidR="00340E78" w:rsidRPr="00C2173B">
        <w:rPr>
          <w:rFonts w:ascii="Arial" w:hAnsi="Arial" w:cs="Arial"/>
          <w:sz w:val="24"/>
          <w:szCs w:val="24"/>
        </w:rPr>
        <w:t>fo</w:t>
      </w:r>
      <w:r w:rsidRPr="00C2173B">
        <w:rPr>
          <w:rFonts w:ascii="Arial" w:hAnsi="Arial" w:cs="Arial"/>
          <w:sz w:val="24"/>
          <w:szCs w:val="24"/>
        </w:rPr>
        <w:t>cus wa</w:t>
      </w:r>
      <w:r w:rsidR="00340E78" w:rsidRPr="00C2173B">
        <w:rPr>
          <w:rFonts w:ascii="Arial" w:hAnsi="Arial" w:cs="Arial"/>
          <w:sz w:val="24"/>
          <w:szCs w:val="24"/>
        </w:rPr>
        <w:t xml:space="preserve">s clearly on a “contemporary phenomenon” </w:t>
      </w:r>
      <w:sdt>
        <w:sdtPr>
          <w:rPr>
            <w:rFonts w:ascii="Arial" w:hAnsi="Arial" w:cs="Arial"/>
            <w:sz w:val="24"/>
            <w:szCs w:val="24"/>
          </w:rPr>
          <w:id w:val="5499894"/>
          <w:citation/>
        </w:sdtPr>
        <w:sdtEndPr/>
        <w:sdtContent>
          <w:r w:rsidR="00A801BC" w:rsidRPr="00C2173B">
            <w:rPr>
              <w:rFonts w:ascii="Arial" w:hAnsi="Arial" w:cs="Arial"/>
              <w:sz w:val="24"/>
              <w:szCs w:val="24"/>
            </w:rPr>
            <w:fldChar w:fldCharType="begin"/>
          </w:r>
          <w:r w:rsidR="00340E78" w:rsidRPr="00C2173B">
            <w:rPr>
              <w:rFonts w:ascii="Arial" w:hAnsi="Arial" w:cs="Arial"/>
              <w:sz w:val="24"/>
              <w:szCs w:val="24"/>
            </w:rPr>
            <w:instrText xml:space="preserve"> CITATION Rob94 \p 1 \l 2057  </w:instrText>
          </w:r>
          <w:r w:rsidR="00A801BC" w:rsidRPr="00C2173B">
            <w:rPr>
              <w:rFonts w:ascii="Arial" w:hAnsi="Arial" w:cs="Arial"/>
              <w:sz w:val="24"/>
              <w:szCs w:val="24"/>
            </w:rPr>
            <w:fldChar w:fldCharType="separate"/>
          </w:r>
          <w:r w:rsidR="00340E78" w:rsidRPr="00C2173B">
            <w:rPr>
              <w:rFonts w:ascii="Arial" w:hAnsi="Arial" w:cs="Arial"/>
              <w:noProof/>
              <w:sz w:val="24"/>
              <w:szCs w:val="24"/>
            </w:rPr>
            <w:t>(Yin, 1994, p. 1)</w:t>
          </w:r>
          <w:r w:rsidR="00A801BC" w:rsidRPr="00C2173B">
            <w:rPr>
              <w:rFonts w:ascii="Arial" w:hAnsi="Arial" w:cs="Arial"/>
              <w:sz w:val="24"/>
              <w:szCs w:val="24"/>
            </w:rPr>
            <w:fldChar w:fldCharType="end"/>
          </w:r>
        </w:sdtContent>
      </w:sdt>
      <w:r w:rsidR="00340E78" w:rsidRPr="00C2173B">
        <w:rPr>
          <w:rFonts w:ascii="Arial" w:hAnsi="Arial" w:cs="Arial"/>
          <w:sz w:val="24"/>
          <w:szCs w:val="24"/>
        </w:rPr>
        <w:t xml:space="preserve"> – the PiXL organisation</w:t>
      </w:r>
      <w:r w:rsidRPr="00C2173B">
        <w:rPr>
          <w:rFonts w:ascii="Arial" w:hAnsi="Arial" w:cs="Arial"/>
          <w:sz w:val="24"/>
          <w:szCs w:val="24"/>
        </w:rPr>
        <w:t xml:space="preserve"> </w:t>
      </w:r>
      <w:r w:rsidR="00340E78" w:rsidRPr="00C2173B">
        <w:rPr>
          <w:rFonts w:ascii="Arial" w:hAnsi="Arial" w:cs="Arial"/>
          <w:sz w:val="24"/>
          <w:szCs w:val="24"/>
        </w:rPr>
        <w:t>- within the current school s</w:t>
      </w:r>
      <w:r w:rsidR="001C7F9E">
        <w:rPr>
          <w:rFonts w:ascii="Arial" w:hAnsi="Arial" w:cs="Arial"/>
          <w:sz w:val="24"/>
          <w:szCs w:val="24"/>
        </w:rPr>
        <w:t>ystem.   Bryman</w:t>
      </w:r>
      <w:r w:rsidRPr="00C2173B">
        <w:rPr>
          <w:rFonts w:ascii="Arial" w:hAnsi="Arial" w:cs="Arial"/>
          <w:sz w:val="24"/>
          <w:szCs w:val="24"/>
        </w:rPr>
        <w:t xml:space="preserve"> (2016), concurred</w:t>
      </w:r>
      <w:r w:rsidR="00340E78" w:rsidRPr="00C2173B">
        <w:rPr>
          <w:rFonts w:ascii="Arial" w:hAnsi="Arial" w:cs="Arial"/>
          <w:sz w:val="24"/>
          <w:szCs w:val="24"/>
        </w:rPr>
        <w:t xml:space="preserve"> wi</w:t>
      </w:r>
      <w:r w:rsidRPr="00C2173B">
        <w:rPr>
          <w:rFonts w:ascii="Arial" w:hAnsi="Arial" w:cs="Arial"/>
          <w:sz w:val="24"/>
          <w:szCs w:val="24"/>
        </w:rPr>
        <w:t xml:space="preserve">th Yin’s position but also saw </w:t>
      </w:r>
      <w:r w:rsidR="00340E78" w:rsidRPr="00C2173B">
        <w:rPr>
          <w:rFonts w:ascii="Arial" w:hAnsi="Arial" w:cs="Arial"/>
          <w:sz w:val="24"/>
          <w:szCs w:val="24"/>
        </w:rPr>
        <w:t xml:space="preserve">the case study as researching a theme that </w:t>
      </w:r>
      <w:r w:rsidRPr="00C2173B">
        <w:rPr>
          <w:rFonts w:ascii="Arial" w:hAnsi="Arial" w:cs="Arial"/>
          <w:sz w:val="24"/>
          <w:szCs w:val="24"/>
        </w:rPr>
        <w:t>would be</w:t>
      </w:r>
      <w:r w:rsidR="00340E78" w:rsidRPr="00C2173B">
        <w:rPr>
          <w:rFonts w:ascii="Arial" w:hAnsi="Arial" w:cs="Arial"/>
          <w:sz w:val="24"/>
          <w:szCs w:val="24"/>
        </w:rPr>
        <w:t xml:space="preserve"> of genuine interest to the researcher in its own right, therefore they wish to drill down to </w:t>
      </w:r>
      <w:r w:rsidRPr="00C2173B">
        <w:rPr>
          <w:rFonts w:ascii="Arial" w:hAnsi="Arial" w:cs="Arial"/>
          <w:sz w:val="24"/>
          <w:szCs w:val="24"/>
        </w:rPr>
        <w:t xml:space="preserve">its unique features.  This fitted </w:t>
      </w:r>
      <w:r w:rsidR="00340E78" w:rsidRPr="00C2173B">
        <w:rPr>
          <w:rFonts w:ascii="Arial" w:hAnsi="Arial" w:cs="Arial"/>
          <w:sz w:val="24"/>
          <w:szCs w:val="24"/>
        </w:rPr>
        <w:t>correctly with the aim of examining each PiXL intervention in turn and using both data and interviews to compare their effect on standards</w:t>
      </w:r>
      <w:r w:rsidR="003C55F9" w:rsidRPr="00C2173B">
        <w:rPr>
          <w:rFonts w:ascii="Arial" w:hAnsi="Arial" w:cs="Arial"/>
          <w:sz w:val="24"/>
          <w:szCs w:val="24"/>
        </w:rPr>
        <w:t>.</w:t>
      </w:r>
    </w:p>
    <w:p w:rsidR="003C55F9" w:rsidRPr="00C2173B" w:rsidRDefault="003C55F9" w:rsidP="00EE7669">
      <w:pPr>
        <w:rPr>
          <w:rFonts w:ascii="Arial" w:hAnsi="Arial" w:cs="Arial"/>
          <w:sz w:val="24"/>
          <w:szCs w:val="24"/>
        </w:rPr>
      </w:pPr>
      <w:r w:rsidRPr="00C2173B">
        <w:rPr>
          <w:rFonts w:ascii="Arial" w:hAnsi="Arial" w:cs="Arial"/>
          <w:sz w:val="24"/>
          <w:szCs w:val="24"/>
        </w:rPr>
        <w:t xml:space="preserve">Notwithstanding this appropriate fit, it </w:t>
      </w:r>
      <w:r w:rsidR="00122A04" w:rsidRPr="00C2173B">
        <w:rPr>
          <w:rFonts w:ascii="Arial" w:hAnsi="Arial" w:cs="Arial"/>
          <w:sz w:val="24"/>
          <w:szCs w:val="24"/>
        </w:rPr>
        <w:t>was</w:t>
      </w:r>
      <w:r w:rsidRPr="00C2173B">
        <w:rPr>
          <w:rFonts w:ascii="Arial" w:hAnsi="Arial" w:cs="Arial"/>
          <w:sz w:val="24"/>
          <w:szCs w:val="24"/>
        </w:rPr>
        <w:t xml:space="preserve"> essential to bear in mind the reliability, replicability and validity of the methods </w:t>
      </w:r>
      <w:r w:rsidR="00A47863" w:rsidRPr="00C2173B">
        <w:rPr>
          <w:rFonts w:ascii="Arial" w:hAnsi="Arial" w:cs="Arial"/>
          <w:sz w:val="24"/>
          <w:szCs w:val="24"/>
        </w:rPr>
        <w:t>chosen and</w:t>
      </w:r>
      <w:r w:rsidRPr="00C2173B">
        <w:rPr>
          <w:rFonts w:ascii="Arial" w:hAnsi="Arial" w:cs="Arial"/>
          <w:sz w:val="24"/>
          <w:szCs w:val="24"/>
        </w:rPr>
        <w:t xml:space="preserve"> consequent findings. It </w:t>
      </w:r>
      <w:r w:rsidR="00122A04" w:rsidRPr="00C2173B">
        <w:rPr>
          <w:rFonts w:ascii="Arial" w:hAnsi="Arial" w:cs="Arial"/>
          <w:sz w:val="24"/>
          <w:szCs w:val="24"/>
        </w:rPr>
        <w:t xml:space="preserve">was </w:t>
      </w:r>
      <w:r w:rsidR="00C648DF" w:rsidRPr="00C2173B">
        <w:rPr>
          <w:rFonts w:ascii="Arial" w:hAnsi="Arial" w:cs="Arial"/>
          <w:sz w:val="24"/>
          <w:szCs w:val="24"/>
        </w:rPr>
        <w:t xml:space="preserve">also </w:t>
      </w:r>
      <w:r w:rsidRPr="00C2173B">
        <w:rPr>
          <w:rFonts w:ascii="Arial" w:hAnsi="Arial" w:cs="Arial"/>
          <w:sz w:val="24"/>
          <w:szCs w:val="24"/>
        </w:rPr>
        <w:t xml:space="preserve">necessary to balance the </w:t>
      </w:r>
      <w:r w:rsidR="00A47863" w:rsidRPr="00C2173B">
        <w:rPr>
          <w:rFonts w:ascii="Arial" w:hAnsi="Arial" w:cs="Arial"/>
          <w:sz w:val="24"/>
          <w:szCs w:val="24"/>
        </w:rPr>
        <w:t>methods</w:t>
      </w:r>
      <w:r w:rsidRPr="00C2173B">
        <w:rPr>
          <w:rFonts w:ascii="Arial" w:hAnsi="Arial" w:cs="Arial"/>
          <w:sz w:val="24"/>
          <w:szCs w:val="24"/>
        </w:rPr>
        <w:t xml:space="preserve"> used </w:t>
      </w:r>
      <w:r w:rsidR="00A47863" w:rsidRPr="00C2173B">
        <w:rPr>
          <w:rFonts w:ascii="Arial" w:hAnsi="Arial" w:cs="Arial"/>
          <w:sz w:val="24"/>
          <w:szCs w:val="24"/>
        </w:rPr>
        <w:t>in terms</w:t>
      </w:r>
      <w:r w:rsidRPr="00C2173B">
        <w:rPr>
          <w:rFonts w:ascii="Arial" w:hAnsi="Arial" w:cs="Arial"/>
          <w:sz w:val="24"/>
          <w:szCs w:val="24"/>
        </w:rPr>
        <w:t xml:space="preserve"> of </w:t>
      </w:r>
      <w:r w:rsidR="00A47863" w:rsidRPr="00C2173B">
        <w:rPr>
          <w:rFonts w:ascii="Arial" w:hAnsi="Arial" w:cs="Arial"/>
          <w:sz w:val="24"/>
          <w:szCs w:val="24"/>
        </w:rPr>
        <w:t>quantitative</w:t>
      </w:r>
      <w:r w:rsidRPr="00C2173B">
        <w:rPr>
          <w:rFonts w:ascii="Arial" w:hAnsi="Arial" w:cs="Arial"/>
          <w:sz w:val="24"/>
          <w:szCs w:val="24"/>
        </w:rPr>
        <w:t xml:space="preserve"> and qualitative</w:t>
      </w:r>
      <w:r w:rsidR="001C7F9E">
        <w:rPr>
          <w:rFonts w:ascii="Arial" w:hAnsi="Arial" w:cs="Arial"/>
          <w:sz w:val="24"/>
          <w:szCs w:val="24"/>
        </w:rPr>
        <w:t xml:space="preserve"> data</w:t>
      </w:r>
      <w:r w:rsidR="00A47863" w:rsidRPr="00C2173B">
        <w:rPr>
          <w:rFonts w:ascii="Arial" w:hAnsi="Arial" w:cs="Arial"/>
          <w:sz w:val="24"/>
          <w:szCs w:val="24"/>
        </w:rPr>
        <w:t xml:space="preserve">, since Bryman </w:t>
      </w:r>
      <w:r w:rsidR="00772466" w:rsidRPr="00C2173B">
        <w:rPr>
          <w:rFonts w:ascii="Arial" w:hAnsi="Arial" w:cs="Arial"/>
          <w:sz w:val="24"/>
          <w:szCs w:val="24"/>
        </w:rPr>
        <w:t>(2016</w:t>
      </w:r>
      <w:r w:rsidR="00617CA2" w:rsidRPr="00C2173B">
        <w:rPr>
          <w:rFonts w:ascii="Arial" w:hAnsi="Arial" w:cs="Arial"/>
          <w:sz w:val="24"/>
          <w:szCs w:val="24"/>
        </w:rPr>
        <w:t>), pointed</w:t>
      </w:r>
      <w:r w:rsidR="00A47863" w:rsidRPr="00C2173B">
        <w:rPr>
          <w:rFonts w:ascii="Arial" w:hAnsi="Arial" w:cs="Arial"/>
          <w:sz w:val="24"/>
          <w:szCs w:val="24"/>
        </w:rPr>
        <w:t xml:space="preserve"> out that many writers on case study research have otherwise questioned their full validity.  Furthermore, the extent of the “generalizability” </w:t>
      </w:r>
      <w:sdt>
        <w:sdtPr>
          <w:rPr>
            <w:rFonts w:ascii="Arial" w:hAnsi="Arial" w:cs="Arial"/>
            <w:sz w:val="24"/>
            <w:szCs w:val="24"/>
          </w:rPr>
          <w:id w:val="1012497"/>
          <w:citation/>
        </w:sdtPr>
        <w:sdtEndPr/>
        <w:sdtContent>
          <w:r w:rsidR="00A801BC" w:rsidRPr="00C2173B">
            <w:rPr>
              <w:rFonts w:ascii="Arial" w:hAnsi="Arial" w:cs="Arial"/>
              <w:sz w:val="24"/>
              <w:szCs w:val="24"/>
            </w:rPr>
            <w:fldChar w:fldCharType="begin"/>
          </w:r>
          <w:r w:rsidR="00A47863" w:rsidRPr="00C2173B">
            <w:rPr>
              <w:rFonts w:ascii="Arial" w:hAnsi="Arial" w:cs="Arial"/>
              <w:sz w:val="24"/>
              <w:szCs w:val="24"/>
            </w:rPr>
            <w:instrText xml:space="preserve"> CITATION Ala16 \p 63 \l 2057  </w:instrText>
          </w:r>
          <w:r w:rsidR="00A801BC" w:rsidRPr="00C2173B">
            <w:rPr>
              <w:rFonts w:ascii="Arial" w:hAnsi="Arial" w:cs="Arial"/>
              <w:sz w:val="24"/>
              <w:szCs w:val="24"/>
            </w:rPr>
            <w:fldChar w:fldCharType="separate"/>
          </w:r>
          <w:r w:rsidR="00A47863" w:rsidRPr="00C2173B">
            <w:rPr>
              <w:rFonts w:ascii="Arial" w:hAnsi="Arial" w:cs="Arial"/>
              <w:noProof/>
              <w:sz w:val="24"/>
              <w:szCs w:val="24"/>
            </w:rPr>
            <w:t>(Bryman, 2016, p. 63)</w:t>
          </w:r>
          <w:r w:rsidR="00A801BC" w:rsidRPr="00C2173B">
            <w:rPr>
              <w:rFonts w:ascii="Arial" w:hAnsi="Arial" w:cs="Arial"/>
              <w:sz w:val="24"/>
              <w:szCs w:val="24"/>
            </w:rPr>
            <w:fldChar w:fldCharType="end"/>
          </w:r>
        </w:sdtContent>
      </w:sdt>
      <w:r w:rsidR="00A47863" w:rsidRPr="00C2173B">
        <w:rPr>
          <w:rFonts w:ascii="Arial" w:hAnsi="Arial" w:cs="Arial"/>
          <w:sz w:val="24"/>
          <w:szCs w:val="24"/>
        </w:rPr>
        <w:t>, or external validity of the findings require</w:t>
      </w:r>
      <w:r w:rsidR="00762C9B" w:rsidRPr="00C2173B">
        <w:rPr>
          <w:rFonts w:ascii="Arial" w:hAnsi="Arial" w:cs="Arial"/>
          <w:sz w:val="24"/>
          <w:szCs w:val="24"/>
        </w:rPr>
        <w:t>d</w:t>
      </w:r>
      <w:r w:rsidR="00A47863" w:rsidRPr="00C2173B">
        <w:rPr>
          <w:rFonts w:ascii="Arial" w:hAnsi="Arial" w:cs="Arial"/>
          <w:sz w:val="24"/>
          <w:szCs w:val="24"/>
        </w:rPr>
        <w:t xml:space="preserve"> careful consideration following analysis of data: to what extent could the findings be applied to like establishments or departments?</w:t>
      </w:r>
    </w:p>
    <w:p w:rsidR="00B3610C" w:rsidRPr="00C2173B" w:rsidRDefault="00762C9B" w:rsidP="00B3610C">
      <w:pPr>
        <w:rPr>
          <w:rFonts w:ascii="Arial" w:hAnsi="Arial" w:cs="Arial"/>
          <w:sz w:val="24"/>
          <w:szCs w:val="24"/>
        </w:rPr>
      </w:pPr>
      <w:r w:rsidRPr="00C2173B">
        <w:rPr>
          <w:rFonts w:ascii="Arial" w:hAnsi="Arial" w:cs="Arial"/>
          <w:sz w:val="24"/>
          <w:szCs w:val="24"/>
        </w:rPr>
        <w:t>The quantitative data was</w:t>
      </w:r>
      <w:r w:rsidR="00B3610C" w:rsidRPr="00C2173B">
        <w:rPr>
          <w:rFonts w:ascii="Arial" w:hAnsi="Arial" w:cs="Arial"/>
          <w:sz w:val="24"/>
          <w:szCs w:val="24"/>
        </w:rPr>
        <w:t xml:space="preserve"> data generated by pupils</w:t>
      </w:r>
      <w:r w:rsidR="00772466" w:rsidRPr="00C2173B">
        <w:rPr>
          <w:rFonts w:ascii="Arial" w:hAnsi="Arial" w:cs="Arial"/>
          <w:sz w:val="24"/>
          <w:szCs w:val="24"/>
        </w:rPr>
        <w:t>’</w:t>
      </w:r>
      <w:r w:rsidR="00B3610C" w:rsidRPr="00C2173B">
        <w:rPr>
          <w:rFonts w:ascii="Arial" w:hAnsi="Arial" w:cs="Arial"/>
          <w:sz w:val="24"/>
          <w:szCs w:val="24"/>
        </w:rPr>
        <w:t xml:space="preserve"> results from early entry exams in the key curriculum area of focus.   Analysis of</w:t>
      </w:r>
      <w:r w:rsidRPr="00C2173B">
        <w:rPr>
          <w:rFonts w:ascii="Arial" w:hAnsi="Arial" w:cs="Arial"/>
          <w:sz w:val="24"/>
          <w:szCs w:val="24"/>
        </w:rPr>
        <w:t xml:space="preserve"> this first batch of data </w:t>
      </w:r>
      <w:r w:rsidR="00B3610C" w:rsidRPr="00C2173B">
        <w:rPr>
          <w:rFonts w:ascii="Arial" w:hAnsi="Arial" w:cs="Arial"/>
          <w:sz w:val="24"/>
          <w:szCs w:val="24"/>
        </w:rPr>
        <w:t>allow</w:t>
      </w:r>
      <w:r w:rsidRPr="00C2173B">
        <w:rPr>
          <w:rFonts w:ascii="Arial" w:hAnsi="Arial" w:cs="Arial"/>
          <w:sz w:val="24"/>
          <w:szCs w:val="24"/>
        </w:rPr>
        <w:t>ed</w:t>
      </w:r>
      <w:r w:rsidR="00B3610C" w:rsidRPr="00C2173B">
        <w:rPr>
          <w:rFonts w:ascii="Arial" w:hAnsi="Arial" w:cs="Arial"/>
          <w:sz w:val="24"/>
          <w:szCs w:val="24"/>
        </w:rPr>
        <w:t xml:space="preserve"> me to set the scene and provide a firm baseline for subsequent comparison in the following cohort of exam results.  </w:t>
      </w:r>
      <w:r w:rsidR="001D6950" w:rsidRPr="00C2173B">
        <w:rPr>
          <w:rFonts w:ascii="Arial" w:hAnsi="Arial" w:cs="Arial"/>
          <w:sz w:val="24"/>
          <w:szCs w:val="24"/>
        </w:rPr>
        <w:t xml:space="preserve">Consideration needed to be given to whether this data fitted in to any particular type of sampling and to a certain degree, it was </w:t>
      </w:r>
      <w:r w:rsidR="00287577" w:rsidRPr="00C2173B">
        <w:rPr>
          <w:rFonts w:ascii="Arial" w:hAnsi="Arial" w:cs="Arial"/>
          <w:sz w:val="24"/>
          <w:szCs w:val="24"/>
        </w:rPr>
        <w:t>felt that the data to be analysed complemented what Bryman</w:t>
      </w:r>
      <w:r w:rsidR="00057A75" w:rsidRPr="00C2173B">
        <w:rPr>
          <w:rFonts w:ascii="Arial" w:hAnsi="Arial" w:cs="Arial"/>
          <w:sz w:val="24"/>
          <w:szCs w:val="24"/>
        </w:rPr>
        <w:t xml:space="preserve"> (2016)</w:t>
      </w:r>
      <w:r w:rsidR="00772466" w:rsidRPr="00C2173B">
        <w:rPr>
          <w:rFonts w:ascii="Arial" w:hAnsi="Arial" w:cs="Arial"/>
          <w:sz w:val="24"/>
          <w:szCs w:val="24"/>
        </w:rPr>
        <w:t>,</w:t>
      </w:r>
      <w:r w:rsidR="001C7F9E">
        <w:rPr>
          <w:rFonts w:ascii="Arial" w:hAnsi="Arial" w:cs="Arial"/>
          <w:sz w:val="24"/>
          <w:szCs w:val="24"/>
        </w:rPr>
        <w:t xml:space="preserve"> termed</w:t>
      </w:r>
      <w:r w:rsidR="00287577" w:rsidRPr="00C2173B">
        <w:rPr>
          <w:rFonts w:ascii="Arial" w:hAnsi="Arial" w:cs="Arial"/>
          <w:sz w:val="24"/>
          <w:szCs w:val="24"/>
        </w:rPr>
        <w:t xml:space="preserve"> as convenience sa</w:t>
      </w:r>
      <w:r w:rsidRPr="00C2173B">
        <w:rPr>
          <w:rFonts w:ascii="Arial" w:hAnsi="Arial" w:cs="Arial"/>
          <w:sz w:val="24"/>
          <w:szCs w:val="24"/>
        </w:rPr>
        <w:t>mpling.  While the data provided</w:t>
      </w:r>
      <w:r w:rsidR="00287577" w:rsidRPr="00C2173B">
        <w:rPr>
          <w:rFonts w:ascii="Arial" w:hAnsi="Arial" w:cs="Arial"/>
          <w:sz w:val="24"/>
          <w:szCs w:val="24"/>
        </w:rPr>
        <w:t xml:space="preserve"> numerical evidence of performance</w:t>
      </w:r>
      <w:r w:rsidRPr="00C2173B">
        <w:rPr>
          <w:rFonts w:ascii="Arial" w:hAnsi="Arial" w:cs="Arial"/>
          <w:sz w:val="24"/>
          <w:szCs w:val="24"/>
        </w:rPr>
        <w:t xml:space="preserve">, the sample group itself </w:t>
      </w:r>
      <w:r w:rsidR="00287577" w:rsidRPr="00C2173B">
        <w:rPr>
          <w:rFonts w:ascii="Arial" w:hAnsi="Arial" w:cs="Arial"/>
          <w:sz w:val="24"/>
          <w:szCs w:val="24"/>
        </w:rPr>
        <w:t>prove</w:t>
      </w:r>
      <w:r w:rsidRPr="00C2173B">
        <w:rPr>
          <w:rFonts w:ascii="Arial" w:hAnsi="Arial" w:cs="Arial"/>
          <w:sz w:val="24"/>
          <w:szCs w:val="24"/>
        </w:rPr>
        <w:t>d</w:t>
      </w:r>
      <w:r w:rsidR="00287577" w:rsidRPr="00C2173B">
        <w:rPr>
          <w:rFonts w:ascii="Arial" w:hAnsi="Arial" w:cs="Arial"/>
          <w:sz w:val="24"/>
          <w:szCs w:val="24"/>
        </w:rPr>
        <w:t xml:space="preserve"> the best opportunity for generating further questions and provide</w:t>
      </w:r>
      <w:r w:rsidRPr="00C2173B">
        <w:rPr>
          <w:rFonts w:ascii="Arial" w:hAnsi="Arial" w:cs="Arial"/>
          <w:sz w:val="24"/>
          <w:szCs w:val="24"/>
        </w:rPr>
        <w:t>d</w:t>
      </w:r>
      <w:r w:rsidR="00287577" w:rsidRPr="00C2173B">
        <w:rPr>
          <w:rFonts w:ascii="Arial" w:hAnsi="Arial" w:cs="Arial"/>
          <w:sz w:val="24"/>
          <w:szCs w:val="24"/>
        </w:rPr>
        <w:t xml:space="preserve"> a springboard for further research. </w:t>
      </w:r>
    </w:p>
    <w:p w:rsidR="00287577" w:rsidRPr="00C2173B" w:rsidRDefault="00DF23AD" w:rsidP="00B3610C">
      <w:pPr>
        <w:rPr>
          <w:rFonts w:ascii="Arial" w:hAnsi="Arial" w:cs="Arial"/>
          <w:sz w:val="24"/>
          <w:szCs w:val="24"/>
        </w:rPr>
      </w:pPr>
      <w:r w:rsidRPr="00C2173B">
        <w:rPr>
          <w:rFonts w:ascii="Arial" w:hAnsi="Arial" w:cs="Arial"/>
          <w:sz w:val="24"/>
          <w:szCs w:val="24"/>
        </w:rPr>
        <w:t xml:space="preserve">The </w:t>
      </w:r>
      <w:r w:rsidR="00057A75" w:rsidRPr="00C2173B">
        <w:rPr>
          <w:rFonts w:ascii="Arial" w:hAnsi="Arial" w:cs="Arial"/>
          <w:sz w:val="24"/>
          <w:szCs w:val="24"/>
        </w:rPr>
        <w:t>research</w:t>
      </w:r>
      <w:r w:rsidRPr="00C2173B">
        <w:rPr>
          <w:rFonts w:ascii="Arial" w:hAnsi="Arial" w:cs="Arial"/>
          <w:sz w:val="24"/>
          <w:szCs w:val="24"/>
        </w:rPr>
        <w:t xml:space="preserve"> design </w:t>
      </w:r>
      <w:r w:rsidR="00762C9B" w:rsidRPr="00C2173B">
        <w:rPr>
          <w:rFonts w:ascii="Arial" w:hAnsi="Arial" w:cs="Arial"/>
          <w:sz w:val="24"/>
          <w:szCs w:val="24"/>
        </w:rPr>
        <w:t>was not</w:t>
      </w:r>
      <w:r w:rsidR="00057A75" w:rsidRPr="00C2173B">
        <w:rPr>
          <w:rFonts w:ascii="Arial" w:hAnsi="Arial" w:cs="Arial"/>
          <w:sz w:val="24"/>
          <w:szCs w:val="24"/>
        </w:rPr>
        <w:t xml:space="preserve"> sufficiently robust unless it used the mixed method approach of quantitative and qualitative data, in order to cross- check findings.   Although in larger-s</w:t>
      </w:r>
      <w:r w:rsidR="00772466" w:rsidRPr="00C2173B">
        <w:rPr>
          <w:rFonts w:ascii="Arial" w:hAnsi="Arial" w:cs="Arial"/>
          <w:sz w:val="24"/>
          <w:szCs w:val="24"/>
        </w:rPr>
        <w:t>cale research, triangulation might</w:t>
      </w:r>
      <w:r w:rsidR="00057A75" w:rsidRPr="00C2173B">
        <w:rPr>
          <w:rFonts w:ascii="Arial" w:hAnsi="Arial" w:cs="Arial"/>
          <w:sz w:val="24"/>
          <w:szCs w:val="24"/>
        </w:rPr>
        <w:t xml:space="preserve"> be unplanned and only arise after conflicting findings from quantitative data or sampling, in this study, it was deemed necessary to ensure that confidence in the initial findings of the case study should be enhanced by using more than one way of measuring them. </w:t>
      </w:r>
    </w:p>
    <w:p w:rsidR="00B3610C" w:rsidRDefault="00DF0B4D" w:rsidP="00EE7669">
      <w:pPr>
        <w:rPr>
          <w:rFonts w:ascii="Arial" w:hAnsi="Arial" w:cs="Arial"/>
          <w:sz w:val="24"/>
          <w:szCs w:val="24"/>
        </w:rPr>
      </w:pPr>
      <w:r w:rsidRPr="00C2173B">
        <w:rPr>
          <w:rFonts w:ascii="Arial" w:hAnsi="Arial" w:cs="Arial"/>
          <w:sz w:val="24"/>
          <w:szCs w:val="24"/>
        </w:rPr>
        <w:lastRenderedPageBreak/>
        <w:t>Consequently</w:t>
      </w:r>
      <w:r w:rsidR="00057A75" w:rsidRPr="00C2173B">
        <w:rPr>
          <w:rFonts w:ascii="Arial" w:hAnsi="Arial" w:cs="Arial"/>
          <w:sz w:val="24"/>
          <w:szCs w:val="24"/>
        </w:rPr>
        <w:t xml:space="preserve">, the </w:t>
      </w:r>
      <w:r w:rsidRPr="00C2173B">
        <w:rPr>
          <w:rFonts w:ascii="Arial" w:hAnsi="Arial" w:cs="Arial"/>
          <w:sz w:val="24"/>
          <w:szCs w:val="24"/>
        </w:rPr>
        <w:t>research</w:t>
      </w:r>
      <w:r w:rsidR="00762C9B" w:rsidRPr="00C2173B">
        <w:rPr>
          <w:rFonts w:ascii="Arial" w:hAnsi="Arial" w:cs="Arial"/>
          <w:sz w:val="24"/>
          <w:szCs w:val="24"/>
        </w:rPr>
        <w:t xml:space="preserve"> design had to </w:t>
      </w:r>
      <w:r w:rsidRPr="00C2173B">
        <w:rPr>
          <w:rFonts w:ascii="Arial" w:hAnsi="Arial" w:cs="Arial"/>
          <w:sz w:val="24"/>
          <w:szCs w:val="24"/>
        </w:rPr>
        <w:t>s</w:t>
      </w:r>
      <w:r w:rsidR="00057A75" w:rsidRPr="00C2173B">
        <w:rPr>
          <w:rFonts w:ascii="Arial" w:hAnsi="Arial" w:cs="Arial"/>
          <w:sz w:val="24"/>
          <w:szCs w:val="24"/>
        </w:rPr>
        <w:t xml:space="preserve">trive to achieve </w:t>
      </w:r>
      <w:r w:rsidRPr="00C2173B">
        <w:rPr>
          <w:rFonts w:ascii="Arial" w:hAnsi="Arial" w:cs="Arial"/>
          <w:sz w:val="24"/>
          <w:szCs w:val="24"/>
        </w:rPr>
        <w:t>the ideal of “completeness</w:t>
      </w:r>
      <w:r w:rsidR="00921948" w:rsidRPr="00C2173B">
        <w:rPr>
          <w:rFonts w:ascii="Arial" w:hAnsi="Arial" w:cs="Arial"/>
          <w:sz w:val="24"/>
          <w:szCs w:val="24"/>
        </w:rPr>
        <w:t xml:space="preserve">” </w:t>
      </w:r>
      <w:sdt>
        <w:sdtPr>
          <w:rPr>
            <w:rFonts w:ascii="Arial" w:hAnsi="Arial" w:cs="Arial"/>
            <w:sz w:val="24"/>
            <w:szCs w:val="24"/>
          </w:rPr>
          <w:id w:val="644019"/>
          <w:citation/>
        </w:sdtPr>
        <w:sdtEndPr/>
        <w:sdtContent>
          <w:r w:rsidR="00A801BC" w:rsidRPr="00C2173B">
            <w:rPr>
              <w:rFonts w:ascii="Arial" w:hAnsi="Arial" w:cs="Arial"/>
              <w:sz w:val="24"/>
              <w:szCs w:val="24"/>
            </w:rPr>
            <w:fldChar w:fldCharType="begin"/>
          </w:r>
          <w:r w:rsidR="00921948" w:rsidRPr="00C2173B">
            <w:rPr>
              <w:rFonts w:ascii="Arial" w:hAnsi="Arial" w:cs="Arial"/>
              <w:sz w:val="24"/>
              <w:szCs w:val="24"/>
            </w:rPr>
            <w:instrText xml:space="preserve"> CITATION Ala16 \p 644 \l 2057  </w:instrText>
          </w:r>
          <w:r w:rsidR="00A801BC" w:rsidRPr="00C2173B">
            <w:rPr>
              <w:rFonts w:ascii="Arial" w:hAnsi="Arial" w:cs="Arial"/>
              <w:sz w:val="24"/>
              <w:szCs w:val="24"/>
            </w:rPr>
            <w:fldChar w:fldCharType="separate"/>
          </w:r>
          <w:r w:rsidR="00921948" w:rsidRPr="00C2173B">
            <w:rPr>
              <w:rFonts w:ascii="Arial" w:hAnsi="Arial" w:cs="Arial"/>
              <w:noProof/>
              <w:sz w:val="24"/>
              <w:szCs w:val="24"/>
            </w:rPr>
            <w:t xml:space="preserve"> (Bryman, 2016, p. 644)</w:t>
          </w:r>
          <w:r w:rsidR="00A801BC" w:rsidRPr="00C2173B">
            <w:rPr>
              <w:rFonts w:ascii="Arial" w:hAnsi="Arial" w:cs="Arial"/>
              <w:sz w:val="24"/>
              <w:szCs w:val="24"/>
            </w:rPr>
            <w:fldChar w:fldCharType="end"/>
          </w:r>
        </w:sdtContent>
      </w:sdt>
      <w:r w:rsidR="00921948" w:rsidRPr="00C2173B">
        <w:rPr>
          <w:rFonts w:ascii="Arial" w:hAnsi="Arial" w:cs="Arial"/>
          <w:sz w:val="24"/>
          <w:szCs w:val="24"/>
        </w:rPr>
        <w:t xml:space="preserve"> so that any gaps left by one set of data could be filled by another.   As discussed further below, after careful consideration, it was felt that structured, open-ended interviews would allow these gaps to be fully explored and </w:t>
      </w:r>
      <w:r w:rsidR="00921948" w:rsidRPr="00410D7A">
        <w:rPr>
          <w:rFonts w:ascii="Arial" w:hAnsi="Arial" w:cs="Arial"/>
          <w:sz w:val="24"/>
          <w:szCs w:val="24"/>
        </w:rPr>
        <w:t xml:space="preserve">analysed.   The questions were devised to allow for the most open-ended </w:t>
      </w:r>
      <w:r w:rsidR="00122A04" w:rsidRPr="00410D7A">
        <w:rPr>
          <w:rFonts w:ascii="Arial" w:hAnsi="Arial" w:cs="Arial"/>
          <w:sz w:val="24"/>
          <w:szCs w:val="24"/>
        </w:rPr>
        <w:t>answers (</w:t>
      </w:r>
      <w:r w:rsidR="00921948" w:rsidRPr="00410D7A">
        <w:rPr>
          <w:rFonts w:ascii="Arial" w:hAnsi="Arial" w:cs="Arial"/>
          <w:sz w:val="24"/>
          <w:szCs w:val="24"/>
        </w:rPr>
        <w:t xml:space="preserve">see Appendix </w:t>
      </w:r>
      <w:r w:rsidR="00410D7A" w:rsidRPr="00410D7A">
        <w:rPr>
          <w:rFonts w:ascii="Arial" w:hAnsi="Arial" w:cs="Arial"/>
          <w:sz w:val="24"/>
          <w:szCs w:val="24"/>
        </w:rPr>
        <w:t>4</w:t>
      </w:r>
      <w:r w:rsidR="00921948" w:rsidRPr="00410D7A">
        <w:rPr>
          <w:rFonts w:ascii="Arial" w:hAnsi="Arial" w:cs="Arial"/>
          <w:sz w:val="24"/>
          <w:szCs w:val="24"/>
        </w:rPr>
        <w:t>)</w:t>
      </w:r>
      <w:r w:rsidR="00772466" w:rsidRPr="00410D7A">
        <w:rPr>
          <w:rFonts w:ascii="Arial" w:hAnsi="Arial" w:cs="Arial"/>
          <w:sz w:val="24"/>
          <w:szCs w:val="24"/>
        </w:rPr>
        <w:t xml:space="preserve"> but</w:t>
      </w:r>
      <w:r w:rsidR="00772466" w:rsidRPr="00C2173B">
        <w:rPr>
          <w:rFonts w:ascii="Arial" w:hAnsi="Arial" w:cs="Arial"/>
          <w:sz w:val="24"/>
          <w:szCs w:val="24"/>
        </w:rPr>
        <w:t xml:space="preserve"> should also correlate</w:t>
      </w:r>
      <w:r w:rsidR="00921948" w:rsidRPr="00C2173B">
        <w:rPr>
          <w:rFonts w:ascii="Arial" w:hAnsi="Arial" w:cs="Arial"/>
          <w:sz w:val="24"/>
          <w:szCs w:val="24"/>
        </w:rPr>
        <w:t xml:space="preserve"> to the three over-arching research questions of this essay.  They were designed to allow a full, free and frank discussion of the PiXL strategies: this was to </w:t>
      </w:r>
      <w:r w:rsidR="00122A04" w:rsidRPr="00C2173B">
        <w:rPr>
          <w:rFonts w:ascii="Arial" w:hAnsi="Arial" w:cs="Arial"/>
          <w:sz w:val="24"/>
          <w:szCs w:val="24"/>
        </w:rPr>
        <w:t>include coverage</w:t>
      </w:r>
      <w:r w:rsidR="00921948" w:rsidRPr="00C2173B">
        <w:rPr>
          <w:rFonts w:ascii="Arial" w:hAnsi="Arial" w:cs="Arial"/>
          <w:sz w:val="24"/>
          <w:szCs w:val="24"/>
        </w:rPr>
        <w:t xml:space="preserve">, implementation, personal and professional attitudes and interpretation. </w:t>
      </w:r>
    </w:p>
    <w:p w:rsidR="00441CA3" w:rsidRPr="00507352" w:rsidRDefault="00441CA3" w:rsidP="00EE7669">
      <w:pPr>
        <w:rPr>
          <w:rFonts w:ascii="Arial" w:hAnsi="Arial" w:cs="Arial"/>
          <w:sz w:val="24"/>
          <w:szCs w:val="24"/>
        </w:rPr>
      </w:pPr>
      <w:r w:rsidRPr="00507352">
        <w:rPr>
          <w:rFonts w:ascii="Arial" w:hAnsi="Arial" w:cs="Arial"/>
          <w:sz w:val="24"/>
          <w:szCs w:val="24"/>
        </w:rPr>
        <w:t>Lastly, in order to analyse the data collected in the RAP meeting minutes, a thematic approach w</w:t>
      </w:r>
      <w:r w:rsidR="00507352" w:rsidRPr="00507352">
        <w:rPr>
          <w:rFonts w:ascii="Arial" w:hAnsi="Arial" w:cs="Arial"/>
          <w:sz w:val="24"/>
          <w:szCs w:val="24"/>
        </w:rPr>
        <w:t>as</w:t>
      </w:r>
      <w:r w:rsidRPr="00507352">
        <w:rPr>
          <w:rFonts w:ascii="Arial" w:hAnsi="Arial" w:cs="Arial"/>
          <w:sz w:val="24"/>
          <w:szCs w:val="24"/>
        </w:rPr>
        <w:t xml:space="preserve"> selected as most appropriate. Bryman (2016)</w:t>
      </w:r>
      <w:r w:rsidR="00507352">
        <w:rPr>
          <w:rFonts w:ascii="Arial" w:hAnsi="Arial" w:cs="Arial"/>
          <w:sz w:val="24"/>
          <w:szCs w:val="24"/>
        </w:rPr>
        <w:t xml:space="preserve">, </w:t>
      </w:r>
      <w:r w:rsidRPr="00507352">
        <w:rPr>
          <w:rFonts w:ascii="Arial" w:hAnsi="Arial" w:cs="Arial"/>
          <w:sz w:val="24"/>
          <w:szCs w:val="24"/>
        </w:rPr>
        <w:t xml:space="preserve"> notes that while this approach may be viewed as less developed or documented than other approaches, more recently, researchers such as Ryan &amp; Bernard (2013) and Bran &amp; Clarke (2006), have assisted in shaping general understanding.  Consequently, it could be said that a theme is a category which is documented via the data analysed which connects directly to the research focus and should build on the codes previously identified in the relevant scrutinised data. </w:t>
      </w:r>
    </w:p>
    <w:p w:rsidR="00FA4C00" w:rsidRPr="00C00DE5" w:rsidRDefault="00221653" w:rsidP="000A5999">
      <w:pPr>
        <w:pStyle w:val="ListParagraph"/>
        <w:ind w:left="0"/>
        <w:rPr>
          <w:rFonts w:ascii="Arial" w:hAnsi="Arial" w:cs="Arial"/>
          <w:sz w:val="24"/>
          <w:szCs w:val="24"/>
          <w:u w:val="single"/>
        </w:rPr>
      </w:pPr>
      <w:r w:rsidRPr="00C00DE5">
        <w:rPr>
          <w:rFonts w:ascii="Arial" w:hAnsi="Arial" w:cs="Arial"/>
          <w:sz w:val="24"/>
          <w:szCs w:val="24"/>
          <w:u w:val="single"/>
        </w:rPr>
        <w:t>Time line</w:t>
      </w:r>
    </w:p>
    <w:p w:rsidR="00FA4C00" w:rsidRPr="00C2173B" w:rsidRDefault="00FA4C00" w:rsidP="00FA4C00">
      <w:pPr>
        <w:rPr>
          <w:rFonts w:ascii="Arial" w:hAnsi="Arial" w:cs="Arial"/>
          <w:sz w:val="24"/>
          <w:szCs w:val="24"/>
        </w:rPr>
      </w:pPr>
      <w:r w:rsidRPr="00C2173B">
        <w:rPr>
          <w:rFonts w:ascii="Arial" w:hAnsi="Arial" w:cs="Arial"/>
          <w:sz w:val="24"/>
          <w:szCs w:val="24"/>
        </w:rPr>
        <w:t xml:space="preserve">The in-school research was conducted in my school, over </w:t>
      </w:r>
      <w:r w:rsidR="006526C3" w:rsidRPr="00C2173B">
        <w:rPr>
          <w:rFonts w:ascii="Arial" w:hAnsi="Arial" w:cs="Arial"/>
          <w:sz w:val="24"/>
          <w:szCs w:val="24"/>
        </w:rPr>
        <w:t>5 months.</w:t>
      </w:r>
      <w:r w:rsidRPr="00C2173B">
        <w:rPr>
          <w:rFonts w:ascii="Arial" w:hAnsi="Arial" w:cs="Arial"/>
          <w:sz w:val="24"/>
          <w:szCs w:val="24"/>
        </w:rPr>
        <w:t xml:space="preserve"> Written permission was requested and given by </w:t>
      </w:r>
      <w:r w:rsidR="00772466" w:rsidRPr="00C2173B">
        <w:rPr>
          <w:rFonts w:ascii="Arial" w:hAnsi="Arial" w:cs="Arial"/>
          <w:sz w:val="24"/>
          <w:szCs w:val="24"/>
        </w:rPr>
        <w:t>the Head teacher (see Appendix 2</w:t>
      </w:r>
      <w:r w:rsidRPr="00C2173B">
        <w:rPr>
          <w:rFonts w:ascii="Arial" w:hAnsi="Arial" w:cs="Arial"/>
          <w:sz w:val="24"/>
          <w:szCs w:val="24"/>
        </w:rPr>
        <w:t xml:space="preserve">), with whom I also discussed, at length, the rationale for my research </w:t>
      </w:r>
      <w:r w:rsidR="00762C9B" w:rsidRPr="00C2173B">
        <w:rPr>
          <w:rFonts w:ascii="Arial" w:hAnsi="Arial" w:cs="Arial"/>
          <w:sz w:val="24"/>
          <w:szCs w:val="24"/>
        </w:rPr>
        <w:t>and data</w:t>
      </w:r>
      <w:r w:rsidRPr="00C2173B">
        <w:rPr>
          <w:rFonts w:ascii="Arial" w:hAnsi="Arial" w:cs="Arial"/>
          <w:sz w:val="24"/>
          <w:szCs w:val="24"/>
        </w:rPr>
        <w:t xml:space="preserve"> collection.   </w:t>
      </w:r>
    </w:p>
    <w:p w:rsidR="00734AC7" w:rsidRPr="00C2173B" w:rsidRDefault="00FA4C00" w:rsidP="00FA4C00">
      <w:pPr>
        <w:rPr>
          <w:rFonts w:ascii="Arial" w:hAnsi="Arial" w:cs="Arial"/>
          <w:sz w:val="24"/>
          <w:szCs w:val="24"/>
        </w:rPr>
      </w:pPr>
      <w:r w:rsidRPr="00C2173B">
        <w:rPr>
          <w:rFonts w:ascii="Arial" w:hAnsi="Arial" w:cs="Arial"/>
          <w:sz w:val="24"/>
          <w:szCs w:val="24"/>
        </w:rPr>
        <w:t>The methodology chosen</w:t>
      </w:r>
      <w:r w:rsidR="00AF6A37" w:rsidRPr="00C2173B">
        <w:rPr>
          <w:rFonts w:ascii="Arial" w:hAnsi="Arial" w:cs="Arial"/>
          <w:sz w:val="24"/>
          <w:szCs w:val="24"/>
        </w:rPr>
        <w:t xml:space="preserve"> was a mixed-method approach: a combination of qualitative and quantitative.  </w:t>
      </w:r>
      <w:r w:rsidRPr="00C2173B">
        <w:rPr>
          <w:rFonts w:ascii="Arial" w:hAnsi="Arial" w:cs="Arial"/>
          <w:sz w:val="24"/>
          <w:szCs w:val="24"/>
        </w:rPr>
        <w:t xml:space="preserve"> </w:t>
      </w:r>
      <w:r w:rsidR="00AF6A37" w:rsidRPr="00C2173B">
        <w:rPr>
          <w:rFonts w:ascii="Arial" w:hAnsi="Arial" w:cs="Arial"/>
          <w:sz w:val="24"/>
          <w:szCs w:val="24"/>
        </w:rPr>
        <w:t xml:space="preserve">The qualitative data was gathered </w:t>
      </w:r>
      <w:r w:rsidRPr="00C2173B">
        <w:rPr>
          <w:rFonts w:ascii="Arial" w:hAnsi="Arial" w:cs="Arial"/>
          <w:sz w:val="24"/>
          <w:szCs w:val="24"/>
        </w:rPr>
        <w:t>in the form of interviews and</w:t>
      </w:r>
      <w:r w:rsidR="00AF6A37" w:rsidRPr="00C2173B">
        <w:rPr>
          <w:rFonts w:ascii="Arial" w:hAnsi="Arial" w:cs="Arial"/>
          <w:sz w:val="24"/>
          <w:szCs w:val="24"/>
        </w:rPr>
        <w:t xml:space="preserve"> the </w:t>
      </w:r>
      <w:r w:rsidR="00672621" w:rsidRPr="00C2173B">
        <w:rPr>
          <w:rFonts w:ascii="Arial" w:hAnsi="Arial" w:cs="Arial"/>
          <w:sz w:val="24"/>
          <w:szCs w:val="24"/>
        </w:rPr>
        <w:t>quantitative</w:t>
      </w:r>
      <w:r w:rsidR="00AF6A37" w:rsidRPr="00C2173B">
        <w:rPr>
          <w:rFonts w:ascii="Arial" w:hAnsi="Arial" w:cs="Arial"/>
          <w:sz w:val="24"/>
          <w:szCs w:val="24"/>
        </w:rPr>
        <w:t xml:space="preserve"> in the </w:t>
      </w:r>
      <w:r w:rsidRPr="00C2173B">
        <w:rPr>
          <w:rFonts w:ascii="Arial" w:hAnsi="Arial" w:cs="Arial"/>
          <w:sz w:val="24"/>
          <w:szCs w:val="24"/>
        </w:rPr>
        <w:t xml:space="preserve">data analysis, encompassed in an overall interpretive approach whereby I might encounter multiple perspectives to my title question.   Triangulation was ensured through the use of data generated by pupils that provided a sound baseline on which key interventions </w:t>
      </w:r>
      <w:r w:rsidR="00772466" w:rsidRPr="00C2173B">
        <w:rPr>
          <w:rFonts w:ascii="Arial" w:hAnsi="Arial" w:cs="Arial"/>
          <w:sz w:val="24"/>
          <w:szCs w:val="24"/>
        </w:rPr>
        <w:t xml:space="preserve">could be measured </w:t>
      </w:r>
      <w:r w:rsidRPr="00C2173B">
        <w:rPr>
          <w:rFonts w:ascii="Arial" w:hAnsi="Arial" w:cs="Arial"/>
          <w:sz w:val="24"/>
          <w:szCs w:val="24"/>
        </w:rPr>
        <w:t xml:space="preserve">against. </w:t>
      </w:r>
    </w:p>
    <w:p w:rsidR="004A030B" w:rsidRPr="00C2173B" w:rsidRDefault="004A030B" w:rsidP="00FA4C00">
      <w:pPr>
        <w:rPr>
          <w:rFonts w:ascii="Arial" w:hAnsi="Arial" w:cs="Arial"/>
          <w:sz w:val="24"/>
          <w:szCs w:val="24"/>
          <w:u w:val="single"/>
        </w:rPr>
      </w:pPr>
      <w:r w:rsidRPr="00C2173B">
        <w:rPr>
          <w:rFonts w:ascii="Arial" w:hAnsi="Arial" w:cs="Arial"/>
          <w:sz w:val="24"/>
          <w:szCs w:val="24"/>
          <w:u w:val="single"/>
        </w:rPr>
        <w:t>Timeline of</w:t>
      </w:r>
      <w:r w:rsidR="00A4675F" w:rsidRPr="00C2173B">
        <w:rPr>
          <w:rFonts w:ascii="Arial" w:hAnsi="Arial" w:cs="Arial"/>
          <w:sz w:val="24"/>
          <w:szCs w:val="24"/>
          <w:u w:val="single"/>
        </w:rPr>
        <w:t xml:space="preserve"> in-</w:t>
      </w:r>
      <w:r w:rsidR="005132B9" w:rsidRPr="00C2173B">
        <w:rPr>
          <w:rFonts w:ascii="Arial" w:hAnsi="Arial" w:cs="Arial"/>
          <w:sz w:val="24"/>
          <w:szCs w:val="24"/>
          <w:u w:val="single"/>
        </w:rPr>
        <w:t>school research</w:t>
      </w:r>
    </w:p>
    <w:p w:rsidR="00C204F5" w:rsidRPr="00C2173B" w:rsidRDefault="00C204F5" w:rsidP="00FA4C00">
      <w:pPr>
        <w:rPr>
          <w:rFonts w:ascii="Arial" w:hAnsi="Arial" w:cs="Arial"/>
          <w:sz w:val="24"/>
          <w:szCs w:val="24"/>
        </w:rPr>
      </w:pPr>
      <w:r w:rsidRPr="00C2173B">
        <w:rPr>
          <w:rFonts w:ascii="Arial" w:hAnsi="Arial" w:cs="Arial"/>
          <w:sz w:val="24"/>
          <w:szCs w:val="24"/>
        </w:rPr>
        <w:t>The time line fo</w:t>
      </w:r>
      <w:r w:rsidR="00A4675F" w:rsidRPr="00C2173B">
        <w:rPr>
          <w:rFonts w:ascii="Arial" w:hAnsi="Arial" w:cs="Arial"/>
          <w:sz w:val="24"/>
          <w:szCs w:val="24"/>
        </w:rPr>
        <w:t xml:space="preserve">r the research spanned four months, </w:t>
      </w:r>
      <w:r w:rsidR="000A5999" w:rsidRPr="00C2173B">
        <w:rPr>
          <w:rFonts w:ascii="Arial" w:hAnsi="Arial" w:cs="Arial"/>
          <w:sz w:val="24"/>
          <w:szCs w:val="24"/>
        </w:rPr>
        <w:t>from November</w:t>
      </w:r>
      <w:r w:rsidR="00A4675F" w:rsidRPr="00C2173B">
        <w:rPr>
          <w:rFonts w:ascii="Arial" w:hAnsi="Arial" w:cs="Arial"/>
          <w:sz w:val="24"/>
          <w:szCs w:val="24"/>
        </w:rPr>
        <w:t xml:space="preserve"> 2017 </w:t>
      </w:r>
      <w:r w:rsidRPr="00C2173B">
        <w:rPr>
          <w:rFonts w:ascii="Arial" w:hAnsi="Arial" w:cs="Arial"/>
          <w:sz w:val="24"/>
          <w:szCs w:val="24"/>
        </w:rPr>
        <w:t xml:space="preserve">to </w:t>
      </w:r>
      <w:r w:rsidR="000A5999" w:rsidRPr="00C2173B">
        <w:rPr>
          <w:rFonts w:ascii="Arial" w:hAnsi="Arial" w:cs="Arial"/>
          <w:sz w:val="24"/>
          <w:szCs w:val="24"/>
        </w:rPr>
        <w:t>February 2018.</w:t>
      </w:r>
    </w:p>
    <w:p w:rsidR="00C204F5" w:rsidRPr="00C2173B" w:rsidRDefault="00C204F5" w:rsidP="00ED76E6">
      <w:pPr>
        <w:pStyle w:val="ListParagraph"/>
        <w:numPr>
          <w:ilvl w:val="0"/>
          <w:numId w:val="11"/>
        </w:numPr>
        <w:rPr>
          <w:rFonts w:ascii="Arial" w:hAnsi="Arial" w:cs="Arial"/>
          <w:sz w:val="24"/>
          <w:szCs w:val="24"/>
        </w:rPr>
      </w:pPr>
      <w:r w:rsidRPr="00C2173B">
        <w:rPr>
          <w:rFonts w:ascii="Arial" w:hAnsi="Arial" w:cs="Arial"/>
          <w:sz w:val="24"/>
          <w:szCs w:val="24"/>
        </w:rPr>
        <w:t xml:space="preserve">Baseline quantitative data was first amassed in January 2017.  </w:t>
      </w:r>
      <w:r w:rsidRPr="00410D7A">
        <w:rPr>
          <w:rFonts w:ascii="Arial" w:hAnsi="Arial" w:cs="Arial"/>
          <w:sz w:val="24"/>
          <w:szCs w:val="24"/>
        </w:rPr>
        <w:t>(</w:t>
      </w:r>
      <w:r w:rsidR="00410D7A" w:rsidRPr="00410D7A">
        <w:rPr>
          <w:rFonts w:ascii="Arial" w:hAnsi="Arial" w:cs="Arial"/>
          <w:sz w:val="24"/>
          <w:szCs w:val="24"/>
        </w:rPr>
        <w:t>See Appendix 5</w:t>
      </w:r>
      <w:r w:rsidRPr="00410D7A">
        <w:rPr>
          <w:rFonts w:ascii="Arial" w:hAnsi="Arial" w:cs="Arial"/>
          <w:sz w:val="24"/>
          <w:szCs w:val="24"/>
        </w:rPr>
        <w:t xml:space="preserve">).  This data </w:t>
      </w:r>
      <w:r w:rsidR="00577274" w:rsidRPr="00410D7A">
        <w:rPr>
          <w:rFonts w:ascii="Arial" w:hAnsi="Arial" w:cs="Arial"/>
          <w:sz w:val="24"/>
          <w:szCs w:val="24"/>
        </w:rPr>
        <w:t xml:space="preserve">arose </w:t>
      </w:r>
      <w:r w:rsidR="00221653" w:rsidRPr="00410D7A">
        <w:rPr>
          <w:rFonts w:ascii="Arial" w:hAnsi="Arial" w:cs="Arial"/>
          <w:sz w:val="24"/>
          <w:szCs w:val="24"/>
        </w:rPr>
        <w:t>from the</w:t>
      </w:r>
      <w:r w:rsidRPr="00410D7A">
        <w:rPr>
          <w:rFonts w:ascii="Arial" w:hAnsi="Arial" w:cs="Arial"/>
          <w:sz w:val="24"/>
          <w:szCs w:val="24"/>
        </w:rPr>
        <w:t xml:space="preserve"> results of the GCSE early entr</w:t>
      </w:r>
      <w:r w:rsidR="00577274" w:rsidRPr="00410D7A">
        <w:rPr>
          <w:rFonts w:ascii="Arial" w:hAnsi="Arial" w:cs="Arial"/>
          <w:sz w:val="24"/>
          <w:szCs w:val="24"/>
        </w:rPr>
        <w:t>y Maths</w:t>
      </w:r>
      <w:r w:rsidR="00577274" w:rsidRPr="00C2173B">
        <w:rPr>
          <w:rFonts w:ascii="Arial" w:hAnsi="Arial" w:cs="Arial"/>
          <w:sz w:val="24"/>
          <w:szCs w:val="24"/>
        </w:rPr>
        <w:t xml:space="preserve"> paper in November 2016</w:t>
      </w:r>
      <w:r w:rsidR="004B556C" w:rsidRPr="00C2173B">
        <w:rPr>
          <w:rFonts w:ascii="Arial" w:hAnsi="Arial" w:cs="Arial"/>
          <w:sz w:val="24"/>
          <w:szCs w:val="24"/>
        </w:rPr>
        <w:t xml:space="preserve">. </w:t>
      </w:r>
      <w:r w:rsidRPr="00C2173B">
        <w:rPr>
          <w:rFonts w:ascii="Arial" w:hAnsi="Arial" w:cs="Arial"/>
          <w:sz w:val="24"/>
          <w:szCs w:val="24"/>
        </w:rPr>
        <w:t xml:space="preserve">  </w:t>
      </w:r>
      <w:r w:rsidR="00016356" w:rsidRPr="00C2173B">
        <w:rPr>
          <w:rFonts w:ascii="Arial" w:hAnsi="Arial" w:cs="Arial"/>
          <w:sz w:val="24"/>
          <w:szCs w:val="24"/>
        </w:rPr>
        <w:t xml:space="preserve">The data only </w:t>
      </w:r>
      <w:r w:rsidR="004B556C" w:rsidRPr="00C2173B">
        <w:rPr>
          <w:rFonts w:ascii="Arial" w:hAnsi="Arial" w:cs="Arial"/>
          <w:sz w:val="24"/>
          <w:szCs w:val="24"/>
        </w:rPr>
        <w:t>concerned</w:t>
      </w:r>
      <w:r w:rsidR="00016356" w:rsidRPr="00C2173B">
        <w:rPr>
          <w:rFonts w:ascii="Arial" w:hAnsi="Arial" w:cs="Arial"/>
          <w:sz w:val="24"/>
          <w:szCs w:val="24"/>
        </w:rPr>
        <w:t xml:space="preserve"> the pupils who </w:t>
      </w:r>
      <w:r w:rsidR="004B556C" w:rsidRPr="00C2173B">
        <w:rPr>
          <w:rFonts w:ascii="Arial" w:hAnsi="Arial" w:cs="Arial"/>
          <w:sz w:val="24"/>
          <w:szCs w:val="24"/>
        </w:rPr>
        <w:t>failed to</w:t>
      </w:r>
      <w:r w:rsidR="00016356" w:rsidRPr="00C2173B">
        <w:rPr>
          <w:rFonts w:ascii="Arial" w:hAnsi="Arial" w:cs="Arial"/>
          <w:sz w:val="24"/>
          <w:szCs w:val="24"/>
        </w:rPr>
        <w:t xml:space="preserve"> achieve a C or</w:t>
      </w:r>
      <w:r w:rsidR="004B556C" w:rsidRPr="00C2173B">
        <w:rPr>
          <w:rFonts w:ascii="Arial" w:hAnsi="Arial" w:cs="Arial"/>
          <w:sz w:val="24"/>
          <w:szCs w:val="24"/>
        </w:rPr>
        <w:t xml:space="preserve"> above in their exam, since these</w:t>
      </w:r>
      <w:r w:rsidR="00016356" w:rsidRPr="00C2173B">
        <w:rPr>
          <w:rFonts w:ascii="Arial" w:hAnsi="Arial" w:cs="Arial"/>
          <w:sz w:val="24"/>
          <w:szCs w:val="24"/>
        </w:rPr>
        <w:t xml:space="preserve"> </w:t>
      </w:r>
      <w:r w:rsidR="004B556C" w:rsidRPr="00C2173B">
        <w:rPr>
          <w:rFonts w:ascii="Arial" w:hAnsi="Arial" w:cs="Arial"/>
          <w:sz w:val="24"/>
          <w:szCs w:val="24"/>
        </w:rPr>
        <w:t>were then</w:t>
      </w:r>
      <w:r w:rsidR="00016356" w:rsidRPr="00C2173B">
        <w:rPr>
          <w:rFonts w:ascii="Arial" w:hAnsi="Arial" w:cs="Arial"/>
          <w:sz w:val="24"/>
          <w:szCs w:val="24"/>
        </w:rPr>
        <w:t xml:space="preserve"> </w:t>
      </w:r>
      <w:r w:rsidR="004B556C" w:rsidRPr="00C2173B">
        <w:rPr>
          <w:rFonts w:ascii="Arial" w:hAnsi="Arial" w:cs="Arial"/>
          <w:sz w:val="24"/>
          <w:szCs w:val="24"/>
        </w:rPr>
        <w:t xml:space="preserve">directly </w:t>
      </w:r>
      <w:r w:rsidR="00016356" w:rsidRPr="00C2173B">
        <w:rPr>
          <w:rFonts w:ascii="Arial" w:hAnsi="Arial" w:cs="Arial"/>
          <w:sz w:val="24"/>
          <w:szCs w:val="24"/>
        </w:rPr>
        <w:t>targeted for PiXL interventions</w:t>
      </w:r>
      <w:r w:rsidR="004B556C" w:rsidRPr="00C2173B">
        <w:rPr>
          <w:rFonts w:ascii="Arial" w:hAnsi="Arial" w:cs="Arial"/>
          <w:sz w:val="24"/>
          <w:szCs w:val="24"/>
        </w:rPr>
        <w:t xml:space="preserve">. </w:t>
      </w:r>
      <w:r w:rsidR="00016356" w:rsidRPr="00C2173B">
        <w:rPr>
          <w:rFonts w:ascii="Arial" w:hAnsi="Arial" w:cs="Arial"/>
          <w:sz w:val="24"/>
          <w:szCs w:val="24"/>
        </w:rPr>
        <w:t xml:space="preserve"> </w:t>
      </w:r>
      <w:r w:rsidRPr="00C2173B">
        <w:rPr>
          <w:rFonts w:ascii="Arial" w:hAnsi="Arial" w:cs="Arial"/>
          <w:sz w:val="24"/>
          <w:szCs w:val="24"/>
        </w:rPr>
        <w:t xml:space="preserve">The columns </w:t>
      </w:r>
      <w:r w:rsidR="005F7A26" w:rsidRPr="00C2173B">
        <w:rPr>
          <w:rFonts w:ascii="Arial" w:hAnsi="Arial" w:cs="Arial"/>
          <w:sz w:val="24"/>
          <w:szCs w:val="24"/>
        </w:rPr>
        <w:t>indicate</w:t>
      </w:r>
      <w:r w:rsidR="005B7858" w:rsidRPr="00C2173B">
        <w:rPr>
          <w:rFonts w:ascii="Arial" w:hAnsi="Arial" w:cs="Arial"/>
          <w:sz w:val="24"/>
          <w:szCs w:val="24"/>
        </w:rPr>
        <w:t>d</w:t>
      </w:r>
      <w:r w:rsidRPr="00C2173B">
        <w:rPr>
          <w:rFonts w:ascii="Arial" w:hAnsi="Arial" w:cs="Arial"/>
          <w:sz w:val="24"/>
          <w:szCs w:val="24"/>
        </w:rPr>
        <w:t xml:space="preserve"> their target </w:t>
      </w:r>
      <w:r w:rsidR="005F7A26" w:rsidRPr="00C2173B">
        <w:rPr>
          <w:rFonts w:ascii="Arial" w:hAnsi="Arial" w:cs="Arial"/>
          <w:sz w:val="24"/>
          <w:szCs w:val="24"/>
        </w:rPr>
        <w:t>grade,</w:t>
      </w:r>
      <w:r w:rsidRPr="00C2173B">
        <w:rPr>
          <w:rFonts w:ascii="Arial" w:hAnsi="Arial" w:cs="Arial"/>
          <w:sz w:val="24"/>
          <w:szCs w:val="24"/>
        </w:rPr>
        <w:t xml:space="preserve"> </w:t>
      </w:r>
      <w:r w:rsidR="005F7A26" w:rsidRPr="00C2173B">
        <w:rPr>
          <w:rFonts w:ascii="Arial" w:hAnsi="Arial" w:cs="Arial"/>
          <w:sz w:val="24"/>
          <w:szCs w:val="24"/>
        </w:rPr>
        <w:t>the</w:t>
      </w:r>
      <w:r w:rsidRPr="00C2173B">
        <w:rPr>
          <w:rFonts w:ascii="Arial" w:hAnsi="Arial" w:cs="Arial"/>
          <w:sz w:val="24"/>
          <w:szCs w:val="24"/>
        </w:rPr>
        <w:t xml:space="preserve"> results and target </w:t>
      </w:r>
      <w:r w:rsidR="005F7A26" w:rsidRPr="00C2173B">
        <w:rPr>
          <w:rFonts w:ascii="Arial" w:hAnsi="Arial" w:cs="Arial"/>
          <w:sz w:val="24"/>
          <w:szCs w:val="24"/>
        </w:rPr>
        <w:t>status</w:t>
      </w:r>
      <w:r w:rsidRPr="00C2173B">
        <w:rPr>
          <w:rFonts w:ascii="Arial" w:hAnsi="Arial" w:cs="Arial"/>
          <w:sz w:val="24"/>
          <w:szCs w:val="24"/>
        </w:rPr>
        <w:t xml:space="preserve"> in </w:t>
      </w:r>
      <w:r w:rsidR="005F7A26" w:rsidRPr="00C2173B">
        <w:rPr>
          <w:rFonts w:ascii="Arial" w:hAnsi="Arial" w:cs="Arial"/>
          <w:sz w:val="24"/>
          <w:szCs w:val="24"/>
        </w:rPr>
        <w:t>December</w:t>
      </w:r>
      <w:r w:rsidRPr="00C2173B">
        <w:rPr>
          <w:rFonts w:ascii="Arial" w:hAnsi="Arial" w:cs="Arial"/>
          <w:sz w:val="24"/>
          <w:szCs w:val="24"/>
        </w:rPr>
        <w:t xml:space="preserve"> 2016.  </w:t>
      </w:r>
      <w:r w:rsidR="005F7A26" w:rsidRPr="00C2173B">
        <w:rPr>
          <w:rFonts w:ascii="Arial" w:hAnsi="Arial" w:cs="Arial"/>
          <w:sz w:val="24"/>
          <w:szCs w:val="24"/>
        </w:rPr>
        <w:t xml:space="preserve">  </w:t>
      </w:r>
    </w:p>
    <w:p w:rsidR="004A030B" w:rsidRPr="00C2173B" w:rsidRDefault="004A030B" w:rsidP="00ED76E6">
      <w:pPr>
        <w:pStyle w:val="ListParagraph"/>
        <w:numPr>
          <w:ilvl w:val="0"/>
          <w:numId w:val="11"/>
        </w:numPr>
        <w:rPr>
          <w:rFonts w:ascii="Arial" w:hAnsi="Arial" w:cs="Arial"/>
          <w:sz w:val="24"/>
          <w:szCs w:val="24"/>
        </w:rPr>
      </w:pPr>
      <w:r w:rsidRPr="00C2173B">
        <w:rPr>
          <w:rFonts w:ascii="Arial" w:hAnsi="Arial" w:cs="Arial"/>
          <w:sz w:val="24"/>
          <w:szCs w:val="24"/>
        </w:rPr>
        <w:t xml:space="preserve">Subsequent to Ethical approval </w:t>
      </w:r>
      <w:r w:rsidR="00A4675F" w:rsidRPr="00C2173B">
        <w:rPr>
          <w:rFonts w:ascii="Arial" w:hAnsi="Arial" w:cs="Arial"/>
          <w:sz w:val="24"/>
          <w:szCs w:val="24"/>
        </w:rPr>
        <w:t>granted in November 201</w:t>
      </w:r>
      <w:r w:rsidR="000A5999" w:rsidRPr="00C2173B">
        <w:rPr>
          <w:rFonts w:ascii="Arial" w:hAnsi="Arial" w:cs="Arial"/>
          <w:sz w:val="24"/>
          <w:szCs w:val="24"/>
        </w:rPr>
        <w:t>7</w:t>
      </w:r>
      <w:r w:rsidR="00DE0239" w:rsidRPr="00C2173B">
        <w:rPr>
          <w:rFonts w:ascii="Arial" w:hAnsi="Arial" w:cs="Arial"/>
          <w:sz w:val="24"/>
          <w:szCs w:val="24"/>
        </w:rPr>
        <w:t>, an interview with the Head teacher was arranged, in order to test out interview questions.</w:t>
      </w:r>
      <w:r w:rsidR="00A4675F" w:rsidRPr="00C2173B">
        <w:rPr>
          <w:rFonts w:ascii="Arial" w:hAnsi="Arial" w:cs="Arial"/>
          <w:sz w:val="24"/>
          <w:szCs w:val="24"/>
        </w:rPr>
        <w:t xml:space="preserve">   This </w:t>
      </w:r>
      <w:r w:rsidR="00A4675F" w:rsidRPr="00C2173B">
        <w:rPr>
          <w:rFonts w:ascii="Arial" w:hAnsi="Arial" w:cs="Arial"/>
          <w:sz w:val="24"/>
          <w:szCs w:val="24"/>
        </w:rPr>
        <w:lastRenderedPageBreak/>
        <w:t>took place on 20th November</w:t>
      </w:r>
      <w:r w:rsidR="00DE0239" w:rsidRPr="00C2173B">
        <w:rPr>
          <w:rFonts w:ascii="Arial" w:hAnsi="Arial" w:cs="Arial"/>
          <w:sz w:val="24"/>
          <w:szCs w:val="24"/>
        </w:rPr>
        <w:t>.</w:t>
      </w:r>
      <w:r w:rsidR="00221653" w:rsidRPr="00C2173B">
        <w:rPr>
          <w:rFonts w:ascii="Arial" w:hAnsi="Arial" w:cs="Arial"/>
          <w:sz w:val="24"/>
          <w:szCs w:val="24"/>
        </w:rPr>
        <w:t xml:space="preserve">  The answers were then analysed and used to modify </w:t>
      </w:r>
      <w:r w:rsidR="009D2CF0">
        <w:rPr>
          <w:rFonts w:ascii="Arial" w:hAnsi="Arial" w:cs="Arial"/>
          <w:sz w:val="24"/>
          <w:szCs w:val="24"/>
        </w:rPr>
        <w:t xml:space="preserve">the </w:t>
      </w:r>
      <w:r w:rsidR="00221653" w:rsidRPr="00C2173B">
        <w:rPr>
          <w:rFonts w:ascii="Arial" w:hAnsi="Arial" w:cs="Arial"/>
          <w:sz w:val="24"/>
          <w:szCs w:val="24"/>
        </w:rPr>
        <w:t xml:space="preserve">final interview questions. </w:t>
      </w:r>
    </w:p>
    <w:p w:rsidR="00120669" w:rsidRPr="00C2173B" w:rsidRDefault="00120669" w:rsidP="00ED76E6">
      <w:pPr>
        <w:pStyle w:val="ListParagraph"/>
        <w:numPr>
          <w:ilvl w:val="0"/>
          <w:numId w:val="11"/>
        </w:numPr>
        <w:rPr>
          <w:rFonts w:ascii="Arial" w:hAnsi="Arial" w:cs="Arial"/>
          <w:sz w:val="24"/>
          <w:szCs w:val="24"/>
        </w:rPr>
      </w:pPr>
      <w:r w:rsidRPr="00C2173B">
        <w:rPr>
          <w:rFonts w:ascii="Arial" w:hAnsi="Arial" w:cs="Arial"/>
          <w:sz w:val="24"/>
          <w:szCs w:val="24"/>
        </w:rPr>
        <w:t xml:space="preserve">Ethical permission was sought and obtained for the use of baseline data from participants at the end of November 2017. </w:t>
      </w:r>
    </w:p>
    <w:p w:rsidR="00A4675F" w:rsidRPr="00C2173B" w:rsidRDefault="00A4675F" w:rsidP="00ED76E6">
      <w:pPr>
        <w:pStyle w:val="ListParagraph"/>
        <w:numPr>
          <w:ilvl w:val="0"/>
          <w:numId w:val="11"/>
        </w:numPr>
        <w:rPr>
          <w:rFonts w:ascii="Arial" w:hAnsi="Arial" w:cs="Arial"/>
          <w:sz w:val="24"/>
          <w:szCs w:val="24"/>
        </w:rPr>
      </w:pPr>
      <w:r w:rsidRPr="00C2173B">
        <w:rPr>
          <w:rFonts w:ascii="Arial" w:hAnsi="Arial" w:cs="Arial"/>
          <w:sz w:val="24"/>
          <w:szCs w:val="24"/>
        </w:rPr>
        <w:t>Further quantitative data was collected at the end of November 2017.  This covered the Maths GCSE results of the pupils who had re-sat the exam in May 2107, following their failure to gain a C or more in the November 2016 Early Entry</w:t>
      </w:r>
    </w:p>
    <w:p w:rsidR="00DE0239" w:rsidRPr="00C2173B" w:rsidRDefault="00A4675F" w:rsidP="00ED76E6">
      <w:pPr>
        <w:pStyle w:val="ListParagraph"/>
        <w:numPr>
          <w:ilvl w:val="0"/>
          <w:numId w:val="11"/>
        </w:numPr>
        <w:rPr>
          <w:rFonts w:ascii="Arial" w:hAnsi="Arial" w:cs="Arial"/>
          <w:sz w:val="24"/>
          <w:szCs w:val="24"/>
        </w:rPr>
      </w:pPr>
      <w:r w:rsidRPr="00C2173B">
        <w:rPr>
          <w:rFonts w:ascii="Arial" w:hAnsi="Arial" w:cs="Arial"/>
          <w:sz w:val="24"/>
          <w:szCs w:val="24"/>
        </w:rPr>
        <w:t>In December 2017</w:t>
      </w:r>
      <w:r w:rsidR="00DE0239" w:rsidRPr="00C2173B">
        <w:rPr>
          <w:rFonts w:ascii="Arial" w:hAnsi="Arial" w:cs="Arial"/>
          <w:sz w:val="24"/>
          <w:szCs w:val="24"/>
        </w:rPr>
        <w:t>, data on RAP meetings was</w:t>
      </w:r>
      <w:r w:rsidRPr="00C2173B">
        <w:rPr>
          <w:rFonts w:ascii="Arial" w:hAnsi="Arial" w:cs="Arial"/>
          <w:sz w:val="24"/>
          <w:szCs w:val="24"/>
        </w:rPr>
        <w:t xml:space="preserve"> retrospectively collected</w:t>
      </w:r>
      <w:r w:rsidR="00DE0239" w:rsidRPr="00C2173B">
        <w:rPr>
          <w:rFonts w:ascii="Arial" w:hAnsi="Arial" w:cs="Arial"/>
          <w:sz w:val="24"/>
          <w:szCs w:val="24"/>
        </w:rPr>
        <w:t>, in the form of</w:t>
      </w:r>
      <w:r w:rsidRPr="00C2173B">
        <w:rPr>
          <w:rFonts w:ascii="Arial" w:hAnsi="Arial" w:cs="Arial"/>
          <w:sz w:val="24"/>
          <w:szCs w:val="24"/>
        </w:rPr>
        <w:t xml:space="preserve"> minutes sent out to all staff.</w:t>
      </w:r>
      <w:r w:rsidR="00DE0239" w:rsidRPr="00C2173B">
        <w:rPr>
          <w:rFonts w:ascii="Arial" w:hAnsi="Arial" w:cs="Arial"/>
          <w:sz w:val="24"/>
          <w:szCs w:val="24"/>
        </w:rPr>
        <w:t xml:space="preserve"> </w:t>
      </w:r>
    </w:p>
    <w:p w:rsidR="0003102A" w:rsidRPr="00C2173B" w:rsidRDefault="00577274" w:rsidP="001258EC">
      <w:pPr>
        <w:pStyle w:val="ListParagraph"/>
        <w:numPr>
          <w:ilvl w:val="0"/>
          <w:numId w:val="11"/>
        </w:numPr>
        <w:rPr>
          <w:rFonts w:ascii="Arial" w:hAnsi="Arial" w:cs="Arial"/>
          <w:sz w:val="24"/>
          <w:szCs w:val="24"/>
        </w:rPr>
      </w:pPr>
      <w:r w:rsidRPr="00C2173B">
        <w:rPr>
          <w:rFonts w:ascii="Arial" w:hAnsi="Arial" w:cs="Arial"/>
          <w:sz w:val="24"/>
          <w:szCs w:val="24"/>
        </w:rPr>
        <w:t>Interviews with</w:t>
      </w:r>
      <w:r w:rsidR="005B7858" w:rsidRPr="00C2173B">
        <w:rPr>
          <w:rFonts w:ascii="Arial" w:hAnsi="Arial" w:cs="Arial"/>
          <w:sz w:val="24"/>
          <w:szCs w:val="24"/>
        </w:rPr>
        <w:t xml:space="preserve"> key staff (see Chapter 4</w:t>
      </w:r>
      <w:r w:rsidR="00DE0239" w:rsidRPr="00C2173B">
        <w:rPr>
          <w:rFonts w:ascii="Arial" w:hAnsi="Arial" w:cs="Arial"/>
          <w:sz w:val="24"/>
          <w:szCs w:val="24"/>
        </w:rPr>
        <w:t xml:space="preserve">) were </w:t>
      </w:r>
      <w:r w:rsidR="00ED76E6" w:rsidRPr="00C2173B">
        <w:rPr>
          <w:rFonts w:ascii="Arial" w:hAnsi="Arial" w:cs="Arial"/>
          <w:sz w:val="24"/>
          <w:szCs w:val="24"/>
        </w:rPr>
        <w:t>conducted between</w:t>
      </w:r>
      <w:r w:rsidR="00A4675F" w:rsidRPr="00C2173B">
        <w:rPr>
          <w:rFonts w:ascii="Arial" w:hAnsi="Arial" w:cs="Arial"/>
          <w:sz w:val="24"/>
          <w:szCs w:val="24"/>
        </w:rPr>
        <w:t xml:space="preserve"> January 16</w:t>
      </w:r>
      <w:r w:rsidR="00A4675F" w:rsidRPr="00C2173B">
        <w:rPr>
          <w:rFonts w:ascii="Arial" w:hAnsi="Arial" w:cs="Arial"/>
          <w:sz w:val="24"/>
          <w:szCs w:val="24"/>
          <w:vertAlign w:val="superscript"/>
        </w:rPr>
        <w:t>th</w:t>
      </w:r>
      <w:r w:rsidR="00A4675F" w:rsidRPr="00C2173B">
        <w:rPr>
          <w:rFonts w:ascii="Arial" w:hAnsi="Arial" w:cs="Arial"/>
          <w:sz w:val="24"/>
          <w:szCs w:val="24"/>
        </w:rPr>
        <w:t xml:space="preserve"> and January 31</w:t>
      </w:r>
      <w:r w:rsidR="00A4675F" w:rsidRPr="00C2173B">
        <w:rPr>
          <w:rFonts w:ascii="Arial" w:hAnsi="Arial" w:cs="Arial"/>
          <w:sz w:val="24"/>
          <w:szCs w:val="24"/>
          <w:vertAlign w:val="superscript"/>
        </w:rPr>
        <w:t>st</w:t>
      </w:r>
      <w:r w:rsidR="00A4675F" w:rsidRPr="00C2173B">
        <w:rPr>
          <w:rFonts w:ascii="Arial" w:hAnsi="Arial" w:cs="Arial"/>
          <w:sz w:val="24"/>
          <w:szCs w:val="24"/>
        </w:rPr>
        <w:t xml:space="preserve"> 2018.</w:t>
      </w:r>
    </w:p>
    <w:p w:rsidR="0013129F" w:rsidRPr="004957A2" w:rsidRDefault="0003102A" w:rsidP="001258EC">
      <w:pPr>
        <w:rPr>
          <w:rFonts w:ascii="Arial" w:hAnsi="Arial" w:cs="Arial"/>
          <w:sz w:val="24"/>
          <w:szCs w:val="24"/>
          <w:u w:val="single"/>
        </w:rPr>
      </w:pPr>
      <w:r w:rsidRPr="004957A2">
        <w:rPr>
          <w:rFonts w:ascii="Arial" w:hAnsi="Arial" w:cs="Arial"/>
          <w:sz w:val="24"/>
          <w:szCs w:val="24"/>
          <w:u w:val="single"/>
        </w:rPr>
        <w:t xml:space="preserve"> </w:t>
      </w:r>
      <w:r w:rsidR="00090098" w:rsidRPr="004957A2">
        <w:rPr>
          <w:rFonts w:ascii="Arial" w:hAnsi="Arial" w:cs="Arial"/>
          <w:sz w:val="24"/>
          <w:szCs w:val="24"/>
          <w:u w:val="single"/>
        </w:rPr>
        <w:t>Data Collection</w:t>
      </w:r>
      <w:r w:rsidRPr="004957A2">
        <w:rPr>
          <w:rFonts w:ascii="Arial" w:hAnsi="Arial" w:cs="Arial"/>
          <w:sz w:val="24"/>
          <w:szCs w:val="24"/>
          <w:u w:val="single"/>
        </w:rPr>
        <w:t xml:space="preserve"> methods </w:t>
      </w:r>
    </w:p>
    <w:p w:rsidR="007819AC" w:rsidRPr="00C2173B" w:rsidRDefault="00FF487E" w:rsidP="001574C4">
      <w:pPr>
        <w:rPr>
          <w:rFonts w:ascii="Arial" w:hAnsi="Arial" w:cs="Arial"/>
          <w:sz w:val="24"/>
          <w:szCs w:val="24"/>
        </w:rPr>
      </w:pPr>
      <w:r w:rsidRPr="00C2173B">
        <w:rPr>
          <w:rFonts w:ascii="Arial" w:hAnsi="Arial" w:cs="Arial"/>
          <w:sz w:val="24"/>
          <w:szCs w:val="24"/>
        </w:rPr>
        <w:t>At all times, it was extremely important to keep in mind the three research questions when collecting data, espe</w:t>
      </w:r>
      <w:r w:rsidR="007819AC" w:rsidRPr="00C2173B">
        <w:rPr>
          <w:rFonts w:ascii="Arial" w:hAnsi="Arial" w:cs="Arial"/>
          <w:sz w:val="24"/>
          <w:szCs w:val="24"/>
        </w:rPr>
        <w:t xml:space="preserve">cially the following principal </w:t>
      </w:r>
      <w:r w:rsidR="00D23936" w:rsidRPr="00C2173B">
        <w:rPr>
          <w:rFonts w:ascii="Arial" w:hAnsi="Arial" w:cs="Arial"/>
          <w:sz w:val="24"/>
          <w:szCs w:val="24"/>
        </w:rPr>
        <w:t>terms: impact, standards, outcomes, strategies and</w:t>
      </w:r>
      <w:r w:rsidRPr="00C2173B">
        <w:rPr>
          <w:rFonts w:ascii="Arial" w:hAnsi="Arial" w:cs="Arial"/>
          <w:sz w:val="24"/>
          <w:szCs w:val="24"/>
        </w:rPr>
        <w:t xml:space="preserve"> assessment and their appropriate correlations. </w:t>
      </w:r>
      <w:r w:rsidR="007819AC" w:rsidRPr="00C2173B">
        <w:rPr>
          <w:rFonts w:ascii="Arial" w:hAnsi="Arial" w:cs="Arial"/>
          <w:sz w:val="24"/>
          <w:szCs w:val="24"/>
        </w:rPr>
        <w:t xml:space="preserve">  Furthermore, it was necessary to consider two caveats throughout the data collection: whether the information was an accurate representation of reality and if there was any reason to be suspicious of its accuracy.  To this end, it was </w:t>
      </w:r>
      <w:r w:rsidR="005B7858" w:rsidRPr="00C2173B">
        <w:rPr>
          <w:rFonts w:ascii="Arial" w:hAnsi="Arial" w:cs="Arial"/>
          <w:sz w:val="24"/>
          <w:szCs w:val="24"/>
        </w:rPr>
        <w:t xml:space="preserve">deemed </w:t>
      </w:r>
      <w:r w:rsidR="007819AC" w:rsidRPr="00C2173B">
        <w:rPr>
          <w:rFonts w:ascii="Arial" w:hAnsi="Arial" w:cs="Arial"/>
          <w:sz w:val="24"/>
          <w:szCs w:val="24"/>
        </w:rPr>
        <w:t xml:space="preserve">judicious to be mindful of Sagor’s view that: </w:t>
      </w:r>
      <w:r w:rsidR="00120669" w:rsidRPr="00C2173B">
        <w:rPr>
          <w:rFonts w:ascii="Arial" w:hAnsi="Arial" w:cs="Arial"/>
          <w:sz w:val="24"/>
          <w:szCs w:val="24"/>
        </w:rPr>
        <w:t>“v</w:t>
      </w:r>
      <w:r w:rsidR="007819AC" w:rsidRPr="00C2173B">
        <w:rPr>
          <w:rFonts w:ascii="Arial" w:hAnsi="Arial" w:cs="Arial"/>
          <w:sz w:val="24"/>
          <w:szCs w:val="24"/>
        </w:rPr>
        <w:t xml:space="preserve">alidity refers to the essential truthfulness” of data. </w:t>
      </w:r>
      <w:sdt>
        <w:sdtPr>
          <w:rPr>
            <w:rFonts w:ascii="Arial" w:hAnsi="Arial" w:cs="Arial"/>
            <w:sz w:val="24"/>
            <w:szCs w:val="24"/>
          </w:rPr>
          <w:id w:val="6256670"/>
          <w:citation/>
        </w:sdtPr>
        <w:sdtEndPr/>
        <w:sdtContent>
          <w:r w:rsidR="00A801BC" w:rsidRPr="00C2173B">
            <w:rPr>
              <w:rFonts w:ascii="Arial" w:hAnsi="Arial" w:cs="Arial"/>
              <w:sz w:val="24"/>
              <w:szCs w:val="24"/>
            </w:rPr>
            <w:fldChar w:fldCharType="begin"/>
          </w:r>
          <w:r w:rsidR="007819AC" w:rsidRPr="00C2173B">
            <w:rPr>
              <w:rFonts w:ascii="Arial" w:hAnsi="Arial" w:cs="Arial"/>
              <w:sz w:val="24"/>
              <w:szCs w:val="24"/>
            </w:rPr>
            <w:instrText xml:space="preserve"> CITATION Sag00 \p 110 \l 2057  </w:instrText>
          </w:r>
          <w:r w:rsidR="00A801BC" w:rsidRPr="00C2173B">
            <w:rPr>
              <w:rFonts w:ascii="Arial" w:hAnsi="Arial" w:cs="Arial"/>
              <w:sz w:val="24"/>
              <w:szCs w:val="24"/>
            </w:rPr>
            <w:fldChar w:fldCharType="separate"/>
          </w:r>
          <w:r w:rsidR="007819AC" w:rsidRPr="00C2173B">
            <w:rPr>
              <w:rFonts w:ascii="Arial" w:hAnsi="Arial" w:cs="Arial"/>
              <w:noProof/>
              <w:sz w:val="24"/>
              <w:szCs w:val="24"/>
            </w:rPr>
            <w:t>(Sagor, 2000, p. 110)</w:t>
          </w:r>
          <w:r w:rsidR="00A801BC" w:rsidRPr="00C2173B">
            <w:rPr>
              <w:rFonts w:ascii="Arial" w:hAnsi="Arial" w:cs="Arial"/>
              <w:sz w:val="24"/>
              <w:szCs w:val="24"/>
            </w:rPr>
            <w:fldChar w:fldCharType="end"/>
          </w:r>
        </w:sdtContent>
      </w:sdt>
    </w:p>
    <w:p w:rsidR="00FA4C00" w:rsidRPr="00C2173B" w:rsidRDefault="000B786E" w:rsidP="000B786E">
      <w:pPr>
        <w:rPr>
          <w:rFonts w:ascii="Arial" w:hAnsi="Arial" w:cs="Arial"/>
          <w:sz w:val="24"/>
          <w:szCs w:val="24"/>
        </w:rPr>
      </w:pPr>
      <w:r w:rsidRPr="00C2173B">
        <w:rPr>
          <w:rFonts w:ascii="Arial" w:hAnsi="Arial" w:cs="Arial"/>
          <w:sz w:val="24"/>
          <w:szCs w:val="24"/>
        </w:rPr>
        <w:t xml:space="preserve">Following </w:t>
      </w:r>
      <w:r w:rsidR="005712FC" w:rsidRPr="00C2173B">
        <w:rPr>
          <w:rFonts w:ascii="Arial" w:hAnsi="Arial" w:cs="Arial"/>
          <w:sz w:val="24"/>
          <w:szCs w:val="24"/>
        </w:rPr>
        <w:t xml:space="preserve">a </w:t>
      </w:r>
      <w:r w:rsidRPr="00C2173B">
        <w:rPr>
          <w:rFonts w:ascii="Arial" w:hAnsi="Arial" w:cs="Arial"/>
          <w:sz w:val="24"/>
          <w:szCs w:val="24"/>
        </w:rPr>
        <w:t xml:space="preserve">study of literature on data collection, </w:t>
      </w:r>
      <w:r w:rsidR="008F113E" w:rsidRPr="00C2173B">
        <w:rPr>
          <w:rFonts w:ascii="Arial" w:hAnsi="Arial" w:cs="Arial"/>
          <w:sz w:val="24"/>
          <w:szCs w:val="24"/>
        </w:rPr>
        <w:t>the decision was made to</w:t>
      </w:r>
      <w:r w:rsidR="00FA4C00" w:rsidRPr="00C2173B">
        <w:rPr>
          <w:rFonts w:ascii="Arial" w:hAnsi="Arial" w:cs="Arial"/>
          <w:sz w:val="24"/>
          <w:szCs w:val="24"/>
        </w:rPr>
        <w:t xml:space="preserve"> devise interviews </w:t>
      </w:r>
      <w:r w:rsidRPr="00C2173B">
        <w:rPr>
          <w:rFonts w:ascii="Arial" w:hAnsi="Arial" w:cs="Arial"/>
          <w:sz w:val="24"/>
          <w:szCs w:val="24"/>
        </w:rPr>
        <w:t>rather than questionnaires</w:t>
      </w:r>
      <w:r w:rsidR="008F113E" w:rsidRPr="00C2173B">
        <w:rPr>
          <w:rFonts w:ascii="Arial" w:hAnsi="Arial" w:cs="Arial"/>
          <w:sz w:val="24"/>
          <w:szCs w:val="24"/>
        </w:rPr>
        <w:t>, since they appeared more appropriate</w:t>
      </w:r>
      <w:r w:rsidRPr="00C2173B">
        <w:rPr>
          <w:rFonts w:ascii="Arial" w:hAnsi="Arial" w:cs="Arial"/>
          <w:sz w:val="24"/>
          <w:szCs w:val="24"/>
        </w:rPr>
        <w:t xml:space="preserve">.   Firstly </w:t>
      </w:r>
      <w:r w:rsidR="00FA4C00" w:rsidRPr="00C2173B">
        <w:rPr>
          <w:rFonts w:ascii="Arial" w:hAnsi="Arial" w:cs="Arial"/>
          <w:sz w:val="24"/>
          <w:szCs w:val="24"/>
        </w:rPr>
        <w:t xml:space="preserve">I wished, as Cohen cites Oppenheim (1992), to allow my colleagues be more involved and </w:t>
      </w:r>
      <w:r w:rsidRPr="00C2173B">
        <w:rPr>
          <w:rFonts w:ascii="Arial" w:hAnsi="Arial" w:cs="Arial"/>
          <w:sz w:val="24"/>
          <w:szCs w:val="24"/>
        </w:rPr>
        <w:t>keen</w:t>
      </w:r>
      <w:r w:rsidR="0027445D" w:rsidRPr="00C2173B">
        <w:rPr>
          <w:rFonts w:ascii="Arial" w:hAnsi="Arial" w:cs="Arial"/>
          <w:sz w:val="24"/>
          <w:szCs w:val="24"/>
        </w:rPr>
        <w:t xml:space="preserve"> to express and expand on their views.</w:t>
      </w:r>
      <w:r w:rsidRPr="00C2173B">
        <w:rPr>
          <w:rFonts w:ascii="Arial" w:hAnsi="Arial" w:cs="Arial"/>
          <w:sz w:val="24"/>
          <w:szCs w:val="24"/>
        </w:rPr>
        <w:t xml:space="preserve"> </w:t>
      </w:r>
      <w:r w:rsidR="00FA4C00" w:rsidRPr="00C2173B">
        <w:rPr>
          <w:rFonts w:ascii="Arial" w:hAnsi="Arial" w:cs="Arial"/>
          <w:sz w:val="24"/>
          <w:szCs w:val="24"/>
        </w:rPr>
        <w:t>I</w:t>
      </w:r>
      <w:r w:rsidRPr="00C2173B">
        <w:rPr>
          <w:rFonts w:ascii="Arial" w:hAnsi="Arial" w:cs="Arial"/>
          <w:sz w:val="24"/>
          <w:szCs w:val="24"/>
        </w:rPr>
        <w:t xml:space="preserve"> also sought</w:t>
      </w:r>
      <w:r w:rsidR="0027445D" w:rsidRPr="00C2173B">
        <w:rPr>
          <w:rFonts w:ascii="Arial" w:hAnsi="Arial" w:cs="Arial"/>
          <w:sz w:val="24"/>
          <w:szCs w:val="24"/>
        </w:rPr>
        <w:t xml:space="preserve"> to pose</w:t>
      </w:r>
      <w:r w:rsidR="00FA4C00" w:rsidRPr="00C2173B">
        <w:rPr>
          <w:rFonts w:ascii="Arial" w:hAnsi="Arial" w:cs="Arial"/>
          <w:sz w:val="24"/>
          <w:szCs w:val="24"/>
        </w:rPr>
        <w:t xml:space="preserve"> open-ended, potentially searching questions that</w:t>
      </w:r>
      <w:r w:rsidR="0027445D" w:rsidRPr="00C2173B">
        <w:rPr>
          <w:rFonts w:ascii="Arial" w:hAnsi="Arial" w:cs="Arial"/>
          <w:sz w:val="24"/>
          <w:szCs w:val="24"/>
        </w:rPr>
        <w:t xml:space="preserve"> w</w:t>
      </w:r>
      <w:r w:rsidR="00FA4C00" w:rsidRPr="00C2173B">
        <w:rPr>
          <w:rFonts w:ascii="Arial" w:hAnsi="Arial" w:cs="Arial"/>
          <w:sz w:val="24"/>
          <w:szCs w:val="24"/>
        </w:rPr>
        <w:t xml:space="preserve">ould be </w:t>
      </w:r>
      <w:r w:rsidR="0027445D" w:rsidRPr="00C2173B">
        <w:rPr>
          <w:rFonts w:ascii="Arial" w:hAnsi="Arial" w:cs="Arial"/>
          <w:sz w:val="24"/>
          <w:szCs w:val="24"/>
        </w:rPr>
        <w:t>responded to</w:t>
      </w:r>
      <w:r w:rsidR="00FA4C00" w:rsidRPr="00C2173B">
        <w:rPr>
          <w:rFonts w:ascii="Arial" w:hAnsi="Arial" w:cs="Arial"/>
          <w:sz w:val="24"/>
          <w:szCs w:val="24"/>
        </w:rPr>
        <w:t xml:space="preserve"> more naturally in </w:t>
      </w:r>
      <w:r w:rsidR="0027445D" w:rsidRPr="00C2173B">
        <w:rPr>
          <w:rFonts w:ascii="Arial" w:hAnsi="Arial" w:cs="Arial"/>
          <w:sz w:val="24"/>
          <w:szCs w:val="24"/>
        </w:rPr>
        <w:t>a face</w:t>
      </w:r>
      <w:r w:rsidR="00FA4C00" w:rsidRPr="00C2173B">
        <w:rPr>
          <w:rFonts w:ascii="Arial" w:hAnsi="Arial" w:cs="Arial"/>
          <w:sz w:val="24"/>
          <w:szCs w:val="24"/>
        </w:rPr>
        <w:t xml:space="preserve">-to face scenario and could </w:t>
      </w:r>
      <w:r w:rsidR="0027445D" w:rsidRPr="00C2173B">
        <w:rPr>
          <w:rFonts w:ascii="Arial" w:hAnsi="Arial" w:cs="Arial"/>
          <w:sz w:val="24"/>
          <w:szCs w:val="24"/>
        </w:rPr>
        <w:t>also be re-phrased, if deemed necessary</w:t>
      </w:r>
      <w:r w:rsidR="00FA4C00" w:rsidRPr="00C2173B">
        <w:rPr>
          <w:rFonts w:ascii="Arial" w:hAnsi="Arial" w:cs="Arial"/>
          <w:sz w:val="24"/>
          <w:szCs w:val="24"/>
        </w:rPr>
        <w:t>.</w:t>
      </w:r>
      <w:r w:rsidRPr="00C2173B">
        <w:rPr>
          <w:rFonts w:ascii="Arial" w:hAnsi="Arial" w:cs="Arial"/>
          <w:sz w:val="24"/>
          <w:szCs w:val="24"/>
        </w:rPr>
        <w:t xml:space="preserve"> </w:t>
      </w:r>
      <w:r w:rsidR="00D23936" w:rsidRPr="00C2173B">
        <w:rPr>
          <w:rFonts w:ascii="Arial" w:hAnsi="Arial" w:cs="Arial"/>
          <w:sz w:val="24"/>
          <w:szCs w:val="24"/>
        </w:rPr>
        <w:t xml:space="preserve">  This would correlate</w:t>
      </w:r>
      <w:r w:rsidR="001574C4" w:rsidRPr="00C2173B">
        <w:rPr>
          <w:rFonts w:ascii="Arial" w:hAnsi="Arial" w:cs="Arial"/>
          <w:sz w:val="24"/>
          <w:szCs w:val="24"/>
        </w:rPr>
        <w:t xml:space="preserve"> with Newton’s (2010</w:t>
      </w:r>
      <w:r w:rsidR="005B1F54" w:rsidRPr="00C2173B">
        <w:rPr>
          <w:rFonts w:ascii="Arial" w:hAnsi="Arial" w:cs="Arial"/>
          <w:sz w:val="24"/>
          <w:szCs w:val="24"/>
        </w:rPr>
        <w:t>) view</w:t>
      </w:r>
      <w:r w:rsidR="001574C4" w:rsidRPr="00C2173B">
        <w:rPr>
          <w:rFonts w:ascii="Arial" w:hAnsi="Arial" w:cs="Arial"/>
          <w:sz w:val="24"/>
          <w:szCs w:val="24"/>
        </w:rPr>
        <w:t xml:space="preserve"> that the language employed by responden</w:t>
      </w:r>
      <w:r w:rsidR="00D23936" w:rsidRPr="00C2173B">
        <w:rPr>
          <w:rFonts w:ascii="Arial" w:hAnsi="Arial" w:cs="Arial"/>
          <w:sz w:val="24"/>
          <w:szCs w:val="24"/>
        </w:rPr>
        <w:t xml:space="preserve">ts could be analysed as data and allow </w:t>
      </w:r>
      <w:r w:rsidR="001574C4" w:rsidRPr="00C2173B">
        <w:rPr>
          <w:rFonts w:ascii="Arial" w:hAnsi="Arial" w:cs="Arial"/>
          <w:sz w:val="24"/>
          <w:szCs w:val="24"/>
        </w:rPr>
        <w:t xml:space="preserve">depths of meaning to be explored.  </w:t>
      </w:r>
      <w:r w:rsidRPr="00C2173B">
        <w:rPr>
          <w:rFonts w:ascii="Arial" w:hAnsi="Arial" w:cs="Arial"/>
          <w:sz w:val="24"/>
          <w:szCs w:val="24"/>
        </w:rPr>
        <w:t>Furthermore, it</w:t>
      </w:r>
      <w:r w:rsidR="00D23936" w:rsidRPr="00C2173B">
        <w:rPr>
          <w:rFonts w:ascii="Arial" w:hAnsi="Arial" w:cs="Arial"/>
          <w:sz w:val="24"/>
          <w:szCs w:val="24"/>
        </w:rPr>
        <w:t xml:space="preserve"> has been posited</w:t>
      </w:r>
      <w:r w:rsidR="0027445D" w:rsidRPr="00C2173B">
        <w:rPr>
          <w:rFonts w:ascii="Arial" w:hAnsi="Arial" w:cs="Arial"/>
          <w:sz w:val="24"/>
          <w:szCs w:val="24"/>
        </w:rPr>
        <w:t xml:space="preserve"> that a</w:t>
      </w:r>
      <w:r w:rsidR="00FA4C00" w:rsidRPr="00C2173B">
        <w:rPr>
          <w:rFonts w:ascii="Arial" w:hAnsi="Arial" w:cs="Arial"/>
          <w:sz w:val="24"/>
          <w:szCs w:val="24"/>
        </w:rPr>
        <w:t xml:space="preserve">n interview </w:t>
      </w:r>
      <w:r w:rsidR="00D23936" w:rsidRPr="00C2173B">
        <w:rPr>
          <w:rFonts w:ascii="Arial" w:hAnsi="Arial" w:cs="Arial"/>
          <w:sz w:val="24"/>
          <w:szCs w:val="24"/>
        </w:rPr>
        <w:t xml:space="preserve">might </w:t>
      </w:r>
      <w:r w:rsidR="0027445D" w:rsidRPr="00C2173B">
        <w:rPr>
          <w:rFonts w:ascii="Arial" w:hAnsi="Arial" w:cs="Arial"/>
          <w:sz w:val="24"/>
          <w:szCs w:val="24"/>
        </w:rPr>
        <w:t>enable</w:t>
      </w:r>
      <w:r w:rsidR="00D23936" w:rsidRPr="00C2173B">
        <w:rPr>
          <w:rFonts w:ascii="Arial" w:hAnsi="Arial" w:cs="Arial"/>
          <w:sz w:val="24"/>
          <w:szCs w:val="24"/>
        </w:rPr>
        <w:t xml:space="preserve"> </w:t>
      </w:r>
      <w:r w:rsidR="00FA4C00" w:rsidRPr="00C2173B">
        <w:rPr>
          <w:rFonts w:ascii="Arial" w:hAnsi="Arial" w:cs="Arial"/>
          <w:sz w:val="24"/>
          <w:szCs w:val="24"/>
        </w:rPr>
        <w:t>participants to describe “how they regard situations f</w:t>
      </w:r>
      <w:r w:rsidRPr="00C2173B">
        <w:rPr>
          <w:rFonts w:ascii="Arial" w:hAnsi="Arial" w:cs="Arial"/>
          <w:sz w:val="24"/>
          <w:szCs w:val="24"/>
        </w:rPr>
        <w:t xml:space="preserve">rom their own point of view” </w:t>
      </w:r>
      <w:sdt>
        <w:sdtPr>
          <w:rPr>
            <w:rFonts w:ascii="Arial" w:hAnsi="Arial" w:cs="Arial"/>
            <w:sz w:val="24"/>
            <w:szCs w:val="24"/>
          </w:rPr>
          <w:id w:val="5499895"/>
          <w:citation/>
        </w:sdtPr>
        <w:sdtEndPr/>
        <w:sdtContent>
          <w:r w:rsidR="00A801BC" w:rsidRPr="00C2173B">
            <w:rPr>
              <w:rFonts w:ascii="Arial" w:hAnsi="Arial" w:cs="Arial"/>
              <w:sz w:val="24"/>
              <w:szCs w:val="24"/>
            </w:rPr>
            <w:fldChar w:fldCharType="begin"/>
          </w:r>
          <w:r w:rsidR="007A2336" w:rsidRPr="00C2173B">
            <w:rPr>
              <w:rFonts w:ascii="Arial" w:hAnsi="Arial" w:cs="Arial"/>
              <w:sz w:val="24"/>
              <w:szCs w:val="24"/>
            </w:rPr>
            <w:instrText xml:space="preserve"> CITATION Coh07 \p 349 \l 2057  </w:instrText>
          </w:r>
          <w:r w:rsidR="00A801BC" w:rsidRPr="00C2173B">
            <w:rPr>
              <w:rFonts w:ascii="Arial" w:hAnsi="Arial" w:cs="Arial"/>
              <w:sz w:val="24"/>
              <w:szCs w:val="24"/>
            </w:rPr>
            <w:fldChar w:fldCharType="separate"/>
          </w:r>
          <w:r w:rsidR="007A2336" w:rsidRPr="00C2173B">
            <w:rPr>
              <w:rFonts w:ascii="Arial" w:hAnsi="Arial" w:cs="Arial"/>
              <w:noProof/>
              <w:sz w:val="24"/>
              <w:szCs w:val="24"/>
            </w:rPr>
            <w:t>(Cohen, 2007, p. 349)</w:t>
          </w:r>
          <w:r w:rsidR="00A801BC" w:rsidRPr="00C2173B">
            <w:rPr>
              <w:rFonts w:ascii="Arial" w:hAnsi="Arial" w:cs="Arial"/>
              <w:sz w:val="24"/>
              <w:szCs w:val="24"/>
            </w:rPr>
            <w:fldChar w:fldCharType="end"/>
          </w:r>
        </w:sdtContent>
      </w:sdt>
      <w:r w:rsidR="007A2336" w:rsidRPr="00C2173B">
        <w:rPr>
          <w:rFonts w:ascii="Arial" w:hAnsi="Arial" w:cs="Arial"/>
          <w:sz w:val="24"/>
          <w:szCs w:val="24"/>
        </w:rPr>
        <w:t>, while ke</w:t>
      </w:r>
      <w:r w:rsidR="008F113E" w:rsidRPr="00C2173B">
        <w:rPr>
          <w:rFonts w:ascii="Arial" w:hAnsi="Arial" w:cs="Arial"/>
          <w:sz w:val="24"/>
          <w:szCs w:val="24"/>
        </w:rPr>
        <w:t>eping the interaction as social - while professional - as</w:t>
      </w:r>
      <w:r w:rsidR="007A2336" w:rsidRPr="00C2173B">
        <w:rPr>
          <w:rFonts w:ascii="Arial" w:hAnsi="Arial" w:cs="Arial"/>
          <w:sz w:val="24"/>
          <w:szCs w:val="24"/>
        </w:rPr>
        <w:t xml:space="preserve"> possible. </w:t>
      </w:r>
    </w:p>
    <w:p w:rsidR="00685E68" w:rsidRPr="00C2173B" w:rsidRDefault="004813B2" w:rsidP="00FA4C00">
      <w:pPr>
        <w:pStyle w:val="ListParagraph"/>
        <w:ind w:left="0"/>
        <w:rPr>
          <w:rFonts w:ascii="Arial" w:hAnsi="Arial" w:cs="Arial"/>
          <w:sz w:val="24"/>
          <w:szCs w:val="24"/>
        </w:rPr>
      </w:pPr>
      <w:r w:rsidRPr="00C2173B">
        <w:rPr>
          <w:rFonts w:ascii="Arial" w:hAnsi="Arial" w:cs="Arial"/>
          <w:sz w:val="24"/>
          <w:szCs w:val="24"/>
        </w:rPr>
        <w:t xml:space="preserve">Additionally, </w:t>
      </w:r>
      <w:r w:rsidR="003F2E2B">
        <w:rPr>
          <w:rFonts w:ascii="Arial" w:hAnsi="Arial" w:cs="Arial"/>
          <w:sz w:val="24"/>
          <w:szCs w:val="24"/>
        </w:rPr>
        <w:t xml:space="preserve">I </w:t>
      </w:r>
      <w:r w:rsidR="00C85D43" w:rsidRPr="00C2173B">
        <w:rPr>
          <w:rFonts w:ascii="Arial" w:hAnsi="Arial" w:cs="Arial"/>
          <w:sz w:val="24"/>
          <w:szCs w:val="24"/>
        </w:rPr>
        <w:t xml:space="preserve">endeavoured </w:t>
      </w:r>
      <w:r w:rsidR="00FA4C00" w:rsidRPr="00C2173B">
        <w:rPr>
          <w:rFonts w:ascii="Arial" w:hAnsi="Arial" w:cs="Arial"/>
          <w:sz w:val="24"/>
          <w:szCs w:val="24"/>
        </w:rPr>
        <w:t xml:space="preserve">to employ expertise in: “interaction and communication” Kvale (1996), cited in Cohen </w:t>
      </w:r>
      <w:r w:rsidR="005B1F54" w:rsidRPr="00C2173B">
        <w:rPr>
          <w:rFonts w:ascii="Arial" w:hAnsi="Arial" w:cs="Arial"/>
          <w:sz w:val="24"/>
          <w:szCs w:val="24"/>
        </w:rPr>
        <w:t>(</w:t>
      </w:r>
      <w:r w:rsidR="009D2CF0">
        <w:rPr>
          <w:rFonts w:ascii="Arial" w:hAnsi="Arial" w:cs="Arial"/>
          <w:sz w:val="24"/>
          <w:szCs w:val="24"/>
        </w:rPr>
        <w:t xml:space="preserve">2007, </w:t>
      </w:r>
      <w:r w:rsidR="005B1F54" w:rsidRPr="00C2173B">
        <w:rPr>
          <w:rFonts w:ascii="Arial" w:hAnsi="Arial" w:cs="Arial"/>
          <w:sz w:val="24"/>
          <w:szCs w:val="24"/>
        </w:rPr>
        <w:t>P361</w:t>
      </w:r>
      <w:r w:rsidR="00FA4C00" w:rsidRPr="00C2173B">
        <w:rPr>
          <w:rFonts w:ascii="Arial" w:hAnsi="Arial" w:cs="Arial"/>
          <w:sz w:val="24"/>
          <w:szCs w:val="24"/>
        </w:rPr>
        <w:t xml:space="preserve">).  </w:t>
      </w:r>
      <w:r w:rsidR="00E6752C" w:rsidRPr="00C2173B">
        <w:rPr>
          <w:rFonts w:ascii="Arial" w:hAnsi="Arial" w:cs="Arial"/>
          <w:sz w:val="24"/>
          <w:szCs w:val="24"/>
        </w:rPr>
        <w:t xml:space="preserve">A key factor in achieving this would be the use of a pilot interview.  I sought permission from the Head </w:t>
      </w:r>
      <w:r w:rsidR="00732C5C" w:rsidRPr="00C2173B">
        <w:rPr>
          <w:rFonts w:ascii="Arial" w:hAnsi="Arial" w:cs="Arial"/>
          <w:sz w:val="24"/>
          <w:szCs w:val="24"/>
        </w:rPr>
        <w:t>teacher</w:t>
      </w:r>
      <w:r w:rsidR="00E6752C" w:rsidRPr="00C2173B">
        <w:rPr>
          <w:rFonts w:ascii="Arial" w:hAnsi="Arial" w:cs="Arial"/>
          <w:sz w:val="24"/>
          <w:szCs w:val="24"/>
        </w:rPr>
        <w:t xml:space="preserve"> to interview them, prior to interviewing the three key staff members involved in PiXL interventions.  The Head teacher was selected since it wa</w:t>
      </w:r>
      <w:r w:rsidR="00710161" w:rsidRPr="00C2173B">
        <w:rPr>
          <w:rFonts w:ascii="Arial" w:hAnsi="Arial" w:cs="Arial"/>
          <w:sz w:val="24"/>
          <w:szCs w:val="24"/>
        </w:rPr>
        <w:t xml:space="preserve">s felt that their </w:t>
      </w:r>
      <w:r w:rsidR="00762C9B" w:rsidRPr="00C2173B">
        <w:rPr>
          <w:rFonts w:ascii="Arial" w:hAnsi="Arial" w:cs="Arial"/>
          <w:sz w:val="24"/>
          <w:szCs w:val="24"/>
        </w:rPr>
        <w:t>role would</w:t>
      </w:r>
      <w:r w:rsidR="00710161" w:rsidRPr="00C2173B">
        <w:rPr>
          <w:rFonts w:ascii="Arial" w:hAnsi="Arial" w:cs="Arial"/>
          <w:sz w:val="24"/>
          <w:szCs w:val="24"/>
        </w:rPr>
        <w:t xml:space="preserve"> </w:t>
      </w:r>
      <w:r w:rsidR="00762C9B" w:rsidRPr="00C2173B">
        <w:rPr>
          <w:rFonts w:ascii="Arial" w:hAnsi="Arial" w:cs="Arial"/>
          <w:sz w:val="24"/>
          <w:szCs w:val="24"/>
        </w:rPr>
        <w:t>encompass an</w:t>
      </w:r>
      <w:r w:rsidR="00E6752C" w:rsidRPr="00C2173B">
        <w:rPr>
          <w:rFonts w:ascii="Arial" w:hAnsi="Arial" w:cs="Arial"/>
          <w:sz w:val="24"/>
          <w:szCs w:val="24"/>
        </w:rPr>
        <w:t xml:space="preserve"> over-arching view of interventions and outcomes and the research questions asked would generate answers which could allow subtle but vital modification of those questions for the final interviews.  </w:t>
      </w:r>
      <w:r w:rsidRPr="00C2173B">
        <w:rPr>
          <w:rFonts w:ascii="Arial" w:hAnsi="Arial" w:cs="Arial"/>
          <w:sz w:val="24"/>
          <w:szCs w:val="24"/>
        </w:rPr>
        <w:t>Consequently</w:t>
      </w:r>
      <w:r w:rsidR="00FA4C00" w:rsidRPr="00C2173B">
        <w:rPr>
          <w:rFonts w:ascii="Arial" w:hAnsi="Arial" w:cs="Arial"/>
          <w:sz w:val="24"/>
          <w:szCs w:val="24"/>
        </w:rPr>
        <w:t xml:space="preserve">, </w:t>
      </w:r>
      <w:r w:rsidR="00710161" w:rsidRPr="00C2173B">
        <w:rPr>
          <w:rFonts w:ascii="Arial" w:hAnsi="Arial" w:cs="Arial"/>
          <w:sz w:val="24"/>
          <w:szCs w:val="24"/>
        </w:rPr>
        <w:t xml:space="preserve">there was a </w:t>
      </w:r>
      <w:r w:rsidR="00762C9B" w:rsidRPr="00C2173B">
        <w:rPr>
          <w:rFonts w:ascii="Arial" w:hAnsi="Arial" w:cs="Arial"/>
          <w:sz w:val="24"/>
          <w:szCs w:val="24"/>
        </w:rPr>
        <w:t>necessity to</w:t>
      </w:r>
      <w:r w:rsidR="009D2CF0">
        <w:rPr>
          <w:rFonts w:ascii="Arial" w:hAnsi="Arial" w:cs="Arial"/>
          <w:sz w:val="24"/>
          <w:szCs w:val="24"/>
        </w:rPr>
        <w:t xml:space="preserve"> heed the advice given by Cohen</w:t>
      </w:r>
      <w:r w:rsidR="00710161" w:rsidRPr="00C2173B">
        <w:rPr>
          <w:rFonts w:ascii="Arial" w:hAnsi="Arial" w:cs="Arial"/>
          <w:sz w:val="24"/>
          <w:szCs w:val="24"/>
        </w:rPr>
        <w:t xml:space="preserve">, </w:t>
      </w:r>
      <w:r w:rsidR="00FA4C00" w:rsidRPr="00C2173B">
        <w:rPr>
          <w:rFonts w:ascii="Arial" w:hAnsi="Arial" w:cs="Arial"/>
          <w:sz w:val="24"/>
          <w:szCs w:val="24"/>
        </w:rPr>
        <w:t xml:space="preserve">regarding subjectivity and bias, the </w:t>
      </w:r>
      <w:r w:rsidR="00FA4C00" w:rsidRPr="00C2173B">
        <w:rPr>
          <w:rFonts w:ascii="Arial" w:hAnsi="Arial" w:cs="Arial"/>
          <w:sz w:val="24"/>
          <w:szCs w:val="24"/>
        </w:rPr>
        <w:lastRenderedPageBreak/>
        <w:t xml:space="preserve">temptation to ask leading questions or to phrase answers for interviewees in any possible moments of hesitation.  </w:t>
      </w:r>
      <w:r w:rsidR="00C85D43" w:rsidRPr="00C2173B">
        <w:rPr>
          <w:rFonts w:ascii="Arial" w:hAnsi="Arial" w:cs="Arial"/>
          <w:sz w:val="24"/>
          <w:szCs w:val="24"/>
        </w:rPr>
        <w:t xml:space="preserve"> </w:t>
      </w:r>
    </w:p>
    <w:p w:rsidR="00685E68" w:rsidRPr="00C2173B" w:rsidRDefault="00685E68" w:rsidP="00FA4C00">
      <w:pPr>
        <w:pStyle w:val="ListParagraph"/>
        <w:ind w:left="0"/>
        <w:rPr>
          <w:rFonts w:ascii="Arial" w:hAnsi="Arial" w:cs="Arial"/>
          <w:sz w:val="24"/>
          <w:szCs w:val="24"/>
        </w:rPr>
      </w:pPr>
    </w:p>
    <w:p w:rsidR="00FA4C00" w:rsidRPr="00C2173B" w:rsidRDefault="00685E68" w:rsidP="00FA4C00">
      <w:pPr>
        <w:pStyle w:val="ListParagraph"/>
        <w:ind w:left="0"/>
        <w:rPr>
          <w:rFonts w:ascii="Arial" w:hAnsi="Arial" w:cs="Arial"/>
          <w:sz w:val="24"/>
          <w:szCs w:val="24"/>
        </w:rPr>
      </w:pPr>
      <w:r w:rsidRPr="00C2173B">
        <w:rPr>
          <w:rFonts w:ascii="Arial" w:hAnsi="Arial" w:cs="Arial"/>
          <w:sz w:val="24"/>
          <w:szCs w:val="24"/>
        </w:rPr>
        <w:t>I also</w:t>
      </w:r>
      <w:r w:rsidR="00C85D43" w:rsidRPr="00C2173B">
        <w:rPr>
          <w:rFonts w:ascii="Arial" w:hAnsi="Arial" w:cs="Arial"/>
          <w:sz w:val="24"/>
          <w:szCs w:val="24"/>
        </w:rPr>
        <w:t xml:space="preserve"> sought to avoid allowing any pre-conceived ideas of my own to influence the responses and discussion.  </w:t>
      </w:r>
      <w:r w:rsidRPr="00C2173B">
        <w:rPr>
          <w:rFonts w:ascii="Arial" w:hAnsi="Arial" w:cs="Arial"/>
          <w:sz w:val="24"/>
          <w:szCs w:val="24"/>
        </w:rPr>
        <w:t xml:space="preserve"> This could in</w:t>
      </w:r>
      <w:r w:rsidR="007F5630" w:rsidRPr="00C2173B">
        <w:rPr>
          <w:rFonts w:ascii="Arial" w:hAnsi="Arial" w:cs="Arial"/>
          <w:sz w:val="24"/>
          <w:szCs w:val="24"/>
        </w:rPr>
        <w:t>clude not only pre-conceptions regarding</w:t>
      </w:r>
      <w:r w:rsidRPr="00C2173B">
        <w:rPr>
          <w:rFonts w:ascii="Arial" w:hAnsi="Arial" w:cs="Arial"/>
          <w:sz w:val="24"/>
          <w:szCs w:val="24"/>
        </w:rPr>
        <w:t xml:space="preserve"> the responses and themes but also </w:t>
      </w:r>
      <w:r w:rsidR="007F5630" w:rsidRPr="00C2173B">
        <w:rPr>
          <w:rFonts w:ascii="Arial" w:hAnsi="Arial" w:cs="Arial"/>
          <w:sz w:val="24"/>
          <w:szCs w:val="24"/>
        </w:rPr>
        <w:t xml:space="preserve">in reference to </w:t>
      </w:r>
      <w:r w:rsidRPr="00C2173B">
        <w:rPr>
          <w:rFonts w:ascii="Arial" w:hAnsi="Arial" w:cs="Arial"/>
          <w:sz w:val="24"/>
          <w:szCs w:val="24"/>
        </w:rPr>
        <w:t xml:space="preserve">the interviewees.  It was necessary to heed the advice of </w:t>
      </w:r>
      <w:r w:rsidR="004E5AD6" w:rsidRPr="00C2173B">
        <w:rPr>
          <w:rFonts w:ascii="Arial" w:hAnsi="Arial" w:cs="Arial"/>
          <w:sz w:val="24"/>
          <w:szCs w:val="24"/>
        </w:rPr>
        <w:t>Denscombe,</w:t>
      </w:r>
      <w:r w:rsidRPr="00C2173B">
        <w:rPr>
          <w:rFonts w:ascii="Arial" w:hAnsi="Arial" w:cs="Arial"/>
          <w:sz w:val="24"/>
          <w:szCs w:val="24"/>
        </w:rPr>
        <w:t xml:space="preserve"> who has termed the </w:t>
      </w:r>
      <w:r w:rsidR="004E5AD6" w:rsidRPr="00C2173B">
        <w:rPr>
          <w:rFonts w:ascii="Arial" w:hAnsi="Arial" w:cs="Arial"/>
          <w:sz w:val="24"/>
          <w:szCs w:val="24"/>
        </w:rPr>
        <w:t>phrase “</w:t>
      </w:r>
      <w:r w:rsidRPr="00C2173B">
        <w:rPr>
          <w:rFonts w:ascii="Arial" w:hAnsi="Arial" w:cs="Arial"/>
          <w:sz w:val="24"/>
          <w:szCs w:val="24"/>
        </w:rPr>
        <w:t xml:space="preserve">interviewer effect” </w:t>
      </w:r>
      <w:sdt>
        <w:sdtPr>
          <w:rPr>
            <w:rFonts w:ascii="Arial" w:hAnsi="Arial" w:cs="Arial"/>
            <w:sz w:val="24"/>
            <w:szCs w:val="24"/>
          </w:rPr>
          <w:id w:val="3225321"/>
          <w:citation/>
        </w:sdtPr>
        <w:sdtEndPr/>
        <w:sdtContent>
          <w:r w:rsidR="00A801BC" w:rsidRPr="00C2173B">
            <w:rPr>
              <w:rFonts w:ascii="Arial" w:hAnsi="Arial" w:cs="Arial"/>
              <w:sz w:val="24"/>
              <w:szCs w:val="24"/>
            </w:rPr>
            <w:fldChar w:fldCharType="begin"/>
          </w:r>
          <w:r w:rsidRPr="00C2173B">
            <w:rPr>
              <w:rFonts w:ascii="Arial" w:hAnsi="Arial" w:cs="Arial"/>
              <w:sz w:val="24"/>
              <w:szCs w:val="24"/>
            </w:rPr>
            <w:instrText xml:space="preserve"> CITATION Mar07 \p 184 \l 2057  </w:instrText>
          </w:r>
          <w:r w:rsidR="00A801BC" w:rsidRPr="00C2173B">
            <w:rPr>
              <w:rFonts w:ascii="Arial" w:hAnsi="Arial" w:cs="Arial"/>
              <w:sz w:val="24"/>
              <w:szCs w:val="24"/>
            </w:rPr>
            <w:fldChar w:fldCharType="separate"/>
          </w:r>
          <w:r w:rsidRPr="00C2173B">
            <w:rPr>
              <w:rFonts w:ascii="Arial" w:hAnsi="Arial" w:cs="Arial"/>
              <w:noProof/>
              <w:sz w:val="24"/>
              <w:szCs w:val="24"/>
            </w:rPr>
            <w:t>(Denscombe, 2007, p. 184)</w:t>
          </w:r>
          <w:r w:rsidR="00A801BC" w:rsidRPr="00C2173B">
            <w:rPr>
              <w:rFonts w:ascii="Arial" w:hAnsi="Arial" w:cs="Arial"/>
              <w:sz w:val="24"/>
              <w:szCs w:val="24"/>
            </w:rPr>
            <w:fldChar w:fldCharType="end"/>
          </w:r>
        </w:sdtContent>
      </w:sdt>
      <w:r w:rsidR="007F5630" w:rsidRPr="00C2173B">
        <w:rPr>
          <w:rFonts w:ascii="Arial" w:hAnsi="Arial" w:cs="Arial"/>
          <w:sz w:val="24"/>
          <w:szCs w:val="24"/>
        </w:rPr>
        <w:t xml:space="preserve">, whereby the </w:t>
      </w:r>
      <w:r w:rsidRPr="00C2173B">
        <w:rPr>
          <w:rFonts w:ascii="Arial" w:hAnsi="Arial" w:cs="Arial"/>
          <w:sz w:val="24"/>
          <w:szCs w:val="24"/>
        </w:rPr>
        <w:t xml:space="preserve"> interviewer’s own gender, age and ethnic origin could influence the amount of information divulged by the interviewee and also the level of honesty reflected in their opinions.  </w:t>
      </w:r>
      <w:r w:rsidR="004E5AD6" w:rsidRPr="00C2173B">
        <w:rPr>
          <w:rFonts w:ascii="Arial" w:hAnsi="Arial" w:cs="Arial"/>
          <w:sz w:val="24"/>
          <w:szCs w:val="24"/>
        </w:rPr>
        <w:t xml:space="preserve"> </w:t>
      </w:r>
    </w:p>
    <w:p w:rsidR="004E5AD6" w:rsidRPr="00C2173B" w:rsidRDefault="004E5AD6" w:rsidP="00FA4C00">
      <w:pPr>
        <w:pStyle w:val="ListParagraph"/>
        <w:ind w:left="0"/>
        <w:rPr>
          <w:rFonts w:ascii="Arial" w:hAnsi="Arial" w:cs="Arial"/>
          <w:sz w:val="24"/>
          <w:szCs w:val="24"/>
        </w:rPr>
      </w:pPr>
    </w:p>
    <w:p w:rsidR="004E5AD6" w:rsidRPr="00C2173B" w:rsidRDefault="00BD7A5A" w:rsidP="00FA4C00">
      <w:pPr>
        <w:pStyle w:val="ListParagraph"/>
        <w:ind w:left="0"/>
        <w:rPr>
          <w:rFonts w:ascii="Arial" w:hAnsi="Arial" w:cs="Arial"/>
          <w:sz w:val="24"/>
          <w:szCs w:val="24"/>
        </w:rPr>
      </w:pPr>
      <w:r w:rsidRPr="00C2173B">
        <w:rPr>
          <w:rFonts w:ascii="Arial" w:hAnsi="Arial" w:cs="Arial"/>
          <w:sz w:val="24"/>
          <w:szCs w:val="24"/>
        </w:rPr>
        <w:t>It was hoped that as a non-participant in the interventions being discussed, my role would be viewed as more objective.  Since the interventions discussed related to a</w:t>
      </w:r>
      <w:r w:rsidR="00CA5E21" w:rsidRPr="00C2173B">
        <w:rPr>
          <w:rFonts w:ascii="Arial" w:hAnsi="Arial" w:cs="Arial"/>
          <w:sz w:val="24"/>
          <w:szCs w:val="24"/>
        </w:rPr>
        <w:t>n Area of Learning</w:t>
      </w:r>
      <w:r w:rsidRPr="00C2173B">
        <w:rPr>
          <w:rFonts w:ascii="Arial" w:hAnsi="Arial" w:cs="Arial"/>
          <w:sz w:val="24"/>
          <w:szCs w:val="24"/>
        </w:rPr>
        <w:t xml:space="preserve"> outside of my academic and professional rem</w:t>
      </w:r>
      <w:r w:rsidR="00710161" w:rsidRPr="00C2173B">
        <w:rPr>
          <w:rFonts w:ascii="Arial" w:hAnsi="Arial" w:cs="Arial"/>
          <w:sz w:val="24"/>
          <w:szCs w:val="24"/>
        </w:rPr>
        <w:t>it, the interviewees concerned might</w:t>
      </w:r>
      <w:r w:rsidRPr="00C2173B">
        <w:rPr>
          <w:rFonts w:ascii="Arial" w:hAnsi="Arial" w:cs="Arial"/>
          <w:sz w:val="24"/>
          <w:szCs w:val="24"/>
        </w:rPr>
        <w:t xml:space="preserve"> be less </w:t>
      </w:r>
      <w:r w:rsidR="00CA5E21" w:rsidRPr="00C2173B">
        <w:rPr>
          <w:rFonts w:ascii="Arial" w:hAnsi="Arial" w:cs="Arial"/>
          <w:sz w:val="24"/>
          <w:szCs w:val="24"/>
        </w:rPr>
        <w:t>likely to fall prey</w:t>
      </w:r>
      <w:r w:rsidR="00710161" w:rsidRPr="00C2173B">
        <w:rPr>
          <w:rFonts w:ascii="Arial" w:hAnsi="Arial" w:cs="Arial"/>
          <w:sz w:val="24"/>
          <w:szCs w:val="24"/>
        </w:rPr>
        <w:t xml:space="preserve"> to any possibility of the interviewer effect</w:t>
      </w:r>
      <w:r w:rsidRPr="00C2173B">
        <w:rPr>
          <w:rFonts w:ascii="Arial" w:hAnsi="Arial" w:cs="Arial"/>
          <w:sz w:val="24"/>
          <w:szCs w:val="24"/>
        </w:rPr>
        <w:t xml:space="preserve">.  However, regarding the interview with the Curriculum Deputy, this could potentially change, since the interviewee had direct line management over all Faculty areas, including my own.  </w:t>
      </w:r>
      <w:r w:rsidR="006B16F1" w:rsidRPr="00C2173B">
        <w:rPr>
          <w:rFonts w:ascii="Arial" w:hAnsi="Arial" w:cs="Arial"/>
          <w:sz w:val="24"/>
          <w:szCs w:val="24"/>
        </w:rPr>
        <w:t xml:space="preserve">Consequently, care needed to be taken to phrase each question in the same way in all interviews, so that recurring or contrasting themes could be teased out regardless of the interviewer- interviewee relationship. </w:t>
      </w:r>
    </w:p>
    <w:p w:rsidR="00904DDC" w:rsidRPr="00C2173B" w:rsidRDefault="00904DDC" w:rsidP="00FA4C00">
      <w:pPr>
        <w:pStyle w:val="ListParagraph"/>
        <w:ind w:left="0"/>
        <w:rPr>
          <w:rFonts w:ascii="Arial" w:hAnsi="Arial" w:cs="Arial"/>
          <w:sz w:val="24"/>
          <w:szCs w:val="24"/>
        </w:rPr>
      </w:pPr>
    </w:p>
    <w:p w:rsidR="001574C4" w:rsidRPr="00C2173B" w:rsidRDefault="00904DDC" w:rsidP="00FA4C00">
      <w:pPr>
        <w:pStyle w:val="ListParagraph"/>
        <w:ind w:left="0"/>
        <w:rPr>
          <w:rFonts w:ascii="Arial" w:hAnsi="Arial" w:cs="Arial"/>
          <w:sz w:val="24"/>
          <w:szCs w:val="24"/>
        </w:rPr>
      </w:pPr>
      <w:r w:rsidRPr="00C2173B">
        <w:rPr>
          <w:rFonts w:ascii="Arial" w:hAnsi="Arial" w:cs="Arial"/>
          <w:sz w:val="24"/>
          <w:szCs w:val="24"/>
        </w:rPr>
        <w:t xml:space="preserve">The formulation of the interview questions required careful thought regarding their nature of being open, closed or both.  </w:t>
      </w:r>
      <w:r w:rsidR="001F47DB" w:rsidRPr="00C2173B">
        <w:rPr>
          <w:rFonts w:ascii="Arial" w:hAnsi="Arial" w:cs="Arial"/>
          <w:sz w:val="24"/>
          <w:szCs w:val="24"/>
        </w:rPr>
        <w:t xml:space="preserve">While closed questions could avoid the possibility of misinterpreting the interviewee’s response – if not fully and accurately transcribed- they also risked minimising spontaneity in the answers.   Bryman’s (2016), advice was heeded: to directly relate the questions to the overarching project aims and to consider how I would personally approach answering the questions, in terms of their clarity.   It was important to find out firstly the interviewees’ opinions of each PiXL intervention and therefore, the question form “How </w:t>
      </w:r>
      <w:r w:rsidR="00CA5E21" w:rsidRPr="00C2173B">
        <w:rPr>
          <w:rFonts w:ascii="Arial" w:hAnsi="Arial" w:cs="Arial"/>
          <w:sz w:val="24"/>
          <w:szCs w:val="24"/>
        </w:rPr>
        <w:t>you do</w:t>
      </w:r>
      <w:r w:rsidR="001F47DB" w:rsidRPr="00C2173B">
        <w:rPr>
          <w:rFonts w:ascii="Arial" w:hAnsi="Arial" w:cs="Arial"/>
          <w:sz w:val="24"/>
          <w:szCs w:val="24"/>
        </w:rPr>
        <w:t>...</w:t>
      </w:r>
      <w:r w:rsidR="001F47DB" w:rsidRPr="00371BD4">
        <w:rPr>
          <w:rFonts w:ascii="Arial" w:hAnsi="Arial" w:cs="Arial"/>
          <w:sz w:val="24"/>
          <w:szCs w:val="24"/>
        </w:rPr>
        <w:t>.</w:t>
      </w:r>
      <w:r w:rsidR="003F2E2B" w:rsidRPr="00371BD4">
        <w:rPr>
          <w:rFonts w:ascii="Arial" w:hAnsi="Arial" w:cs="Arial"/>
          <w:sz w:val="24"/>
          <w:szCs w:val="24"/>
        </w:rPr>
        <w:t>?</w:t>
      </w:r>
      <w:r w:rsidR="001F47DB" w:rsidRPr="00371BD4">
        <w:rPr>
          <w:rFonts w:ascii="Arial" w:hAnsi="Arial" w:cs="Arial"/>
          <w:sz w:val="24"/>
          <w:szCs w:val="24"/>
        </w:rPr>
        <w:t>/</w:t>
      </w:r>
      <w:r w:rsidR="001F47DB" w:rsidRPr="00C2173B">
        <w:rPr>
          <w:rFonts w:ascii="Arial" w:hAnsi="Arial" w:cs="Arial"/>
          <w:sz w:val="24"/>
          <w:szCs w:val="24"/>
        </w:rPr>
        <w:t xml:space="preserve"> What is your opinion of.....” was modi</w:t>
      </w:r>
      <w:r w:rsidR="007022C3" w:rsidRPr="00C2173B">
        <w:rPr>
          <w:rFonts w:ascii="Arial" w:hAnsi="Arial" w:cs="Arial"/>
          <w:sz w:val="24"/>
          <w:szCs w:val="24"/>
        </w:rPr>
        <w:t>fied to “Tell me about........</w:t>
      </w:r>
      <w:r w:rsidR="00690268">
        <w:rPr>
          <w:rFonts w:ascii="Arial" w:hAnsi="Arial" w:cs="Arial"/>
          <w:sz w:val="24"/>
          <w:szCs w:val="24"/>
        </w:rPr>
        <w:t xml:space="preserve">”. </w:t>
      </w:r>
      <w:r w:rsidR="001F47DB" w:rsidRPr="00C2173B">
        <w:rPr>
          <w:rFonts w:ascii="Arial" w:hAnsi="Arial" w:cs="Arial"/>
          <w:sz w:val="24"/>
          <w:szCs w:val="24"/>
        </w:rPr>
        <w:t xml:space="preserve"> It was hoped that in doing so, this would allow the interviewee to relate clearly how the intervention functioned and its consequent impact</w:t>
      </w:r>
      <w:r w:rsidR="008F7AD6" w:rsidRPr="00C2173B">
        <w:rPr>
          <w:rFonts w:ascii="Arial" w:hAnsi="Arial" w:cs="Arial"/>
          <w:sz w:val="24"/>
          <w:szCs w:val="24"/>
        </w:rPr>
        <w:t>.</w:t>
      </w:r>
    </w:p>
    <w:p w:rsidR="008F7AD6" w:rsidRPr="00C2173B" w:rsidRDefault="008F7AD6" w:rsidP="00FA4C00">
      <w:pPr>
        <w:pStyle w:val="ListParagraph"/>
        <w:ind w:left="0"/>
        <w:rPr>
          <w:rFonts w:ascii="Arial" w:hAnsi="Arial" w:cs="Arial"/>
          <w:sz w:val="24"/>
          <w:szCs w:val="24"/>
        </w:rPr>
      </w:pPr>
    </w:p>
    <w:p w:rsidR="008F7AD6" w:rsidRPr="00C2173B" w:rsidRDefault="008F7AD6" w:rsidP="00FA4C00">
      <w:pPr>
        <w:pStyle w:val="ListParagraph"/>
        <w:ind w:left="0"/>
        <w:rPr>
          <w:rFonts w:ascii="Arial" w:hAnsi="Arial" w:cs="Arial"/>
          <w:sz w:val="24"/>
          <w:szCs w:val="24"/>
        </w:rPr>
      </w:pPr>
      <w:r w:rsidRPr="00C2173B">
        <w:rPr>
          <w:rFonts w:ascii="Arial" w:hAnsi="Arial" w:cs="Arial"/>
          <w:sz w:val="24"/>
          <w:szCs w:val="24"/>
        </w:rPr>
        <w:t>Finally, when transcribing the interviews for detailed analysis, it was</w:t>
      </w:r>
      <w:r w:rsidR="00332901" w:rsidRPr="00C2173B">
        <w:rPr>
          <w:rFonts w:ascii="Arial" w:hAnsi="Arial" w:cs="Arial"/>
          <w:sz w:val="24"/>
          <w:szCs w:val="24"/>
        </w:rPr>
        <w:t xml:space="preserve"> of paramount importance to remember</w:t>
      </w:r>
      <w:r w:rsidRPr="00C2173B">
        <w:rPr>
          <w:rFonts w:ascii="Arial" w:hAnsi="Arial" w:cs="Arial"/>
          <w:sz w:val="24"/>
          <w:szCs w:val="24"/>
        </w:rPr>
        <w:t xml:space="preserve"> advice given on conversation analysis, whose roots lie in ethno methodology, viewed as a reasoning which is practical and logical via interaction.   Crucially, it </w:t>
      </w:r>
      <w:r w:rsidR="00332901" w:rsidRPr="00C2173B">
        <w:rPr>
          <w:rFonts w:ascii="Arial" w:hAnsi="Arial" w:cs="Arial"/>
          <w:sz w:val="24"/>
          <w:szCs w:val="24"/>
        </w:rPr>
        <w:t>implied</w:t>
      </w:r>
      <w:r w:rsidRPr="00C2173B">
        <w:rPr>
          <w:rFonts w:ascii="Arial" w:hAnsi="Arial" w:cs="Arial"/>
          <w:sz w:val="24"/>
          <w:szCs w:val="24"/>
        </w:rPr>
        <w:t xml:space="preserve"> that the transcription would not only </w:t>
      </w:r>
      <w:r w:rsidR="002F21BA" w:rsidRPr="00C2173B">
        <w:rPr>
          <w:rFonts w:ascii="Arial" w:hAnsi="Arial" w:cs="Arial"/>
          <w:sz w:val="24"/>
          <w:szCs w:val="24"/>
        </w:rPr>
        <w:t>include</w:t>
      </w:r>
      <w:r w:rsidRPr="00C2173B">
        <w:rPr>
          <w:rFonts w:ascii="Arial" w:hAnsi="Arial" w:cs="Arial"/>
          <w:sz w:val="24"/>
          <w:szCs w:val="24"/>
        </w:rPr>
        <w:t xml:space="preserve"> the words but also the pauses, since these can be viewed as to have different meanings in different contexts.  </w:t>
      </w:r>
      <w:r w:rsidR="002F21BA" w:rsidRPr="00C2173B">
        <w:rPr>
          <w:rFonts w:ascii="Arial" w:hAnsi="Arial" w:cs="Arial"/>
          <w:sz w:val="24"/>
          <w:szCs w:val="24"/>
        </w:rPr>
        <w:t>Therefore, in transcribing, care would need to be taken to give equal weight to the pauses and emphas</w:t>
      </w:r>
      <w:r w:rsidR="00690268">
        <w:rPr>
          <w:rFonts w:ascii="Arial" w:hAnsi="Arial" w:cs="Arial"/>
          <w:sz w:val="24"/>
          <w:szCs w:val="24"/>
        </w:rPr>
        <w:t>es, since Heritage (1984), viewed</w:t>
      </w:r>
      <w:r w:rsidR="002F21BA" w:rsidRPr="00C2173B">
        <w:rPr>
          <w:rFonts w:ascii="Arial" w:hAnsi="Arial" w:cs="Arial"/>
          <w:sz w:val="24"/>
          <w:szCs w:val="24"/>
        </w:rPr>
        <w:t xml:space="preserve"> these as a significant part of the interaction. </w:t>
      </w:r>
    </w:p>
    <w:p w:rsidR="00221653" w:rsidRPr="00C2173B" w:rsidRDefault="00221653" w:rsidP="00FA4C00">
      <w:pPr>
        <w:pStyle w:val="ListParagraph"/>
        <w:ind w:left="0"/>
        <w:rPr>
          <w:rFonts w:ascii="Arial" w:hAnsi="Arial" w:cs="Arial"/>
          <w:sz w:val="24"/>
          <w:szCs w:val="24"/>
        </w:rPr>
      </w:pPr>
    </w:p>
    <w:p w:rsidR="003A7672" w:rsidRDefault="003A7672" w:rsidP="0020103B">
      <w:pPr>
        <w:rPr>
          <w:rFonts w:ascii="Arial" w:hAnsi="Arial" w:cs="Arial"/>
          <w:b/>
          <w:sz w:val="24"/>
          <w:szCs w:val="24"/>
        </w:rPr>
      </w:pPr>
    </w:p>
    <w:p w:rsidR="00DD51C8" w:rsidRPr="0072100B" w:rsidRDefault="00FA4C00" w:rsidP="0020103B">
      <w:pPr>
        <w:rPr>
          <w:rFonts w:ascii="Arial" w:hAnsi="Arial" w:cs="Arial"/>
          <w:sz w:val="24"/>
          <w:szCs w:val="24"/>
          <w:u w:val="single"/>
        </w:rPr>
      </w:pPr>
      <w:r w:rsidRPr="0072100B">
        <w:rPr>
          <w:rFonts w:ascii="Arial" w:hAnsi="Arial" w:cs="Arial"/>
          <w:sz w:val="24"/>
          <w:szCs w:val="24"/>
          <w:u w:val="single"/>
        </w:rPr>
        <w:lastRenderedPageBreak/>
        <w:t>Ethical considerations</w:t>
      </w:r>
    </w:p>
    <w:p w:rsidR="00DD51C8" w:rsidRPr="00C2173B" w:rsidRDefault="00DD51C8" w:rsidP="00DA6125">
      <w:pPr>
        <w:spacing w:before="120" w:after="120" w:line="240" w:lineRule="auto"/>
        <w:rPr>
          <w:rFonts w:ascii="Arial" w:eastAsia="Times New Roman" w:hAnsi="Arial" w:cs="Arial"/>
          <w:sz w:val="24"/>
          <w:szCs w:val="24"/>
        </w:rPr>
      </w:pPr>
      <w:r w:rsidRPr="00C2173B">
        <w:rPr>
          <w:rFonts w:ascii="Arial" w:eastAsia="Times New Roman" w:hAnsi="Arial" w:cs="Arial"/>
          <w:sz w:val="24"/>
          <w:szCs w:val="24"/>
        </w:rPr>
        <w:t>Prior to discussing the ethical consider</w:t>
      </w:r>
      <w:r w:rsidR="00332901" w:rsidRPr="00C2173B">
        <w:rPr>
          <w:rFonts w:ascii="Arial" w:eastAsia="Times New Roman" w:hAnsi="Arial" w:cs="Arial"/>
          <w:sz w:val="24"/>
          <w:szCs w:val="24"/>
        </w:rPr>
        <w:t>ations of this case study, it was</w:t>
      </w:r>
      <w:r w:rsidRPr="00C2173B">
        <w:rPr>
          <w:rFonts w:ascii="Arial" w:eastAsia="Times New Roman" w:hAnsi="Arial" w:cs="Arial"/>
          <w:sz w:val="24"/>
          <w:szCs w:val="24"/>
        </w:rPr>
        <w:t xml:space="preserve"> important to remember precisely what research ethics implie</w:t>
      </w:r>
      <w:r w:rsidR="00D34FE3">
        <w:rPr>
          <w:rFonts w:ascii="Arial" w:eastAsia="Times New Roman" w:hAnsi="Arial" w:cs="Arial"/>
          <w:sz w:val="24"/>
          <w:szCs w:val="24"/>
        </w:rPr>
        <w:t>d</w:t>
      </w:r>
      <w:r w:rsidRPr="00C2173B">
        <w:rPr>
          <w:rFonts w:ascii="Arial" w:eastAsia="Times New Roman" w:hAnsi="Arial" w:cs="Arial"/>
          <w:sz w:val="24"/>
          <w:szCs w:val="24"/>
        </w:rPr>
        <w:t xml:space="preserve"> for the researcher and also </w:t>
      </w:r>
      <w:r w:rsidR="00332901" w:rsidRPr="00C2173B">
        <w:rPr>
          <w:rFonts w:ascii="Arial" w:eastAsia="Times New Roman" w:hAnsi="Arial" w:cs="Arial"/>
          <w:sz w:val="24"/>
          <w:szCs w:val="24"/>
        </w:rPr>
        <w:t>why it was</w:t>
      </w:r>
      <w:r w:rsidRPr="00C2173B">
        <w:rPr>
          <w:rFonts w:ascii="Arial" w:eastAsia="Times New Roman" w:hAnsi="Arial" w:cs="Arial"/>
          <w:sz w:val="24"/>
          <w:szCs w:val="24"/>
        </w:rPr>
        <w:t xml:space="preserve"> of paramount importance throughout the research. </w:t>
      </w:r>
    </w:p>
    <w:p w:rsidR="00DA6125" w:rsidRPr="00C2173B" w:rsidRDefault="00DA6125" w:rsidP="00DD51C8">
      <w:pPr>
        <w:spacing w:before="120" w:after="120" w:line="240" w:lineRule="auto"/>
        <w:rPr>
          <w:rFonts w:ascii="Arial" w:eastAsia="Times New Roman" w:hAnsi="Arial" w:cs="Arial"/>
          <w:sz w:val="24"/>
          <w:szCs w:val="24"/>
        </w:rPr>
      </w:pPr>
      <w:r w:rsidRPr="00C2173B">
        <w:rPr>
          <w:rFonts w:ascii="Arial" w:eastAsia="Times New Roman" w:hAnsi="Arial" w:cs="Arial"/>
          <w:sz w:val="24"/>
          <w:szCs w:val="24"/>
        </w:rPr>
        <w:t xml:space="preserve">Research Ethics </w:t>
      </w:r>
      <w:r w:rsidR="00332901" w:rsidRPr="00C2173B">
        <w:rPr>
          <w:rFonts w:ascii="Arial" w:eastAsia="Times New Roman" w:hAnsi="Arial" w:cs="Arial"/>
          <w:sz w:val="24"/>
          <w:szCs w:val="24"/>
        </w:rPr>
        <w:t>has been</w:t>
      </w:r>
      <w:r w:rsidR="00DD51C8" w:rsidRPr="00C2173B">
        <w:rPr>
          <w:rFonts w:ascii="Arial" w:eastAsia="Times New Roman" w:hAnsi="Arial" w:cs="Arial"/>
          <w:sz w:val="24"/>
          <w:szCs w:val="24"/>
        </w:rPr>
        <w:t xml:space="preserve"> simply defined as </w:t>
      </w:r>
      <w:r w:rsidRPr="00C2173B">
        <w:rPr>
          <w:rFonts w:ascii="Arial" w:eastAsia="Times New Roman" w:hAnsi="Arial" w:cs="Arial"/>
          <w:sz w:val="24"/>
          <w:szCs w:val="24"/>
        </w:rPr>
        <w:t xml:space="preserve">the ethics of </w:t>
      </w:r>
      <w:r w:rsidR="00690268">
        <w:rPr>
          <w:rFonts w:ascii="Arial" w:eastAsia="Times New Roman" w:hAnsi="Arial" w:cs="Arial"/>
          <w:sz w:val="24"/>
          <w:szCs w:val="24"/>
        </w:rPr>
        <w:t xml:space="preserve">how the research is planned, conducted and reported, </w:t>
      </w:r>
      <w:sdt>
        <w:sdtPr>
          <w:rPr>
            <w:rFonts w:ascii="Arial" w:eastAsia="Times New Roman" w:hAnsi="Arial" w:cs="Arial"/>
            <w:sz w:val="24"/>
            <w:szCs w:val="24"/>
          </w:rPr>
          <w:id w:val="644020"/>
          <w:citation/>
        </w:sdtPr>
        <w:sdtEndPr/>
        <w:sdtContent>
          <w:r w:rsidR="00A801BC" w:rsidRPr="00C2173B">
            <w:rPr>
              <w:rFonts w:ascii="Arial" w:eastAsia="Times New Roman" w:hAnsi="Arial" w:cs="Arial"/>
              <w:sz w:val="24"/>
              <w:szCs w:val="24"/>
            </w:rPr>
            <w:fldChar w:fldCharType="begin"/>
          </w:r>
          <w:r w:rsidR="00DD51C8" w:rsidRPr="00C2173B">
            <w:rPr>
              <w:rFonts w:ascii="Arial" w:eastAsia="Times New Roman" w:hAnsi="Arial" w:cs="Arial"/>
              <w:sz w:val="24"/>
              <w:szCs w:val="24"/>
            </w:rPr>
            <w:instrText xml:space="preserve"> CITATION Res16 \l 2057 </w:instrText>
          </w:r>
          <w:r w:rsidR="00A801BC" w:rsidRPr="00C2173B">
            <w:rPr>
              <w:rFonts w:ascii="Arial" w:eastAsia="Times New Roman" w:hAnsi="Arial" w:cs="Arial"/>
              <w:sz w:val="24"/>
              <w:szCs w:val="24"/>
            </w:rPr>
            <w:fldChar w:fldCharType="separate"/>
          </w:r>
          <w:r w:rsidR="00DD51C8" w:rsidRPr="00C2173B">
            <w:rPr>
              <w:rFonts w:ascii="Arial" w:eastAsia="Times New Roman" w:hAnsi="Arial" w:cs="Arial"/>
              <w:noProof/>
              <w:sz w:val="24"/>
              <w:szCs w:val="24"/>
            </w:rPr>
            <w:t>(Resources for Research Ethics Education, 2016)</w:t>
          </w:r>
          <w:r w:rsidR="00A801BC" w:rsidRPr="00C2173B">
            <w:rPr>
              <w:rFonts w:ascii="Arial" w:eastAsia="Times New Roman" w:hAnsi="Arial" w:cs="Arial"/>
              <w:sz w:val="24"/>
              <w:szCs w:val="24"/>
            </w:rPr>
            <w:fldChar w:fldCharType="end"/>
          </w:r>
        </w:sdtContent>
      </w:sdt>
      <w:r w:rsidR="00690268">
        <w:rPr>
          <w:rFonts w:ascii="Arial" w:eastAsia="Times New Roman" w:hAnsi="Arial" w:cs="Arial"/>
          <w:sz w:val="24"/>
          <w:szCs w:val="24"/>
        </w:rPr>
        <w:t>,</w:t>
      </w:r>
      <w:r w:rsidR="00DD51C8" w:rsidRPr="00C2173B">
        <w:rPr>
          <w:rFonts w:ascii="Arial" w:eastAsia="Times New Roman" w:hAnsi="Arial" w:cs="Arial"/>
          <w:sz w:val="24"/>
          <w:szCs w:val="24"/>
        </w:rPr>
        <w:t xml:space="preserve"> primarily</w:t>
      </w:r>
      <w:r w:rsidR="002C230A" w:rsidRPr="00C2173B">
        <w:rPr>
          <w:rFonts w:ascii="Arial" w:eastAsia="Times New Roman" w:hAnsi="Arial" w:cs="Arial"/>
          <w:sz w:val="24"/>
          <w:szCs w:val="24"/>
        </w:rPr>
        <w:t xml:space="preserve"> </w:t>
      </w:r>
      <w:r w:rsidR="00DD51C8" w:rsidRPr="00C2173B">
        <w:rPr>
          <w:rFonts w:ascii="Arial" w:eastAsia="Times New Roman" w:hAnsi="Arial" w:cs="Arial"/>
          <w:sz w:val="24"/>
          <w:szCs w:val="24"/>
        </w:rPr>
        <w:t xml:space="preserve">in order to protect its subjects. </w:t>
      </w:r>
      <w:r w:rsidRPr="00C2173B">
        <w:rPr>
          <w:rFonts w:ascii="Arial" w:eastAsia="Times New Roman" w:hAnsi="Arial" w:cs="Arial"/>
          <w:sz w:val="24"/>
          <w:szCs w:val="24"/>
        </w:rPr>
        <w:br/>
      </w:r>
      <w:r w:rsidRPr="00C2173B">
        <w:rPr>
          <w:rFonts w:ascii="Arial" w:eastAsia="Times New Roman" w:hAnsi="Arial" w:cs="Arial"/>
          <w:sz w:val="24"/>
          <w:szCs w:val="24"/>
        </w:rPr>
        <w:br/>
      </w:r>
      <w:r w:rsidR="00DD51C8" w:rsidRPr="00C2173B">
        <w:rPr>
          <w:rFonts w:ascii="Arial" w:eastAsia="Times New Roman" w:hAnsi="Arial" w:cs="Arial"/>
          <w:sz w:val="24"/>
          <w:szCs w:val="24"/>
        </w:rPr>
        <w:t>However, further chal</w:t>
      </w:r>
      <w:r w:rsidR="00332901" w:rsidRPr="00C2173B">
        <w:rPr>
          <w:rFonts w:ascii="Arial" w:eastAsia="Times New Roman" w:hAnsi="Arial" w:cs="Arial"/>
          <w:sz w:val="24"/>
          <w:szCs w:val="24"/>
        </w:rPr>
        <w:t xml:space="preserve">lenges of an ethical nature were </w:t>
      </w:r>
      <w:r w:rsidR="00DD51C8" w:rsidRPr="00C2173B">
        <w:rPr>
          <w:rFonts w:ascii="Arial" w:eastAsia="Times New Roman" w:hAnsi="Arial" w:cs="Arial"/>
          <w:sz w:val="24"/>
          <w:szCs w:val="24"/>
        </w:rPr>
        <w:t xml:space="preserve">found in the collection and </w:t>
      </w:r>
      <w:r w:rsidR="00332901" w:rsidRPr="00C2173B">
        <w:rPr>
          <w:rFonts w:ascii="Arial" w:eastAsia="Times New Roman" w:hAnsi="Arial" w:cs="Arial"/>
          <w:sz w:val="24"/>
          <w:szCs w:val="24"/>
        </w:rPr>
        <w:t>use</w:t>
      </w:r>
      <w:r w:rsidR="00DD51C8" w:rsidRPr="00C2173B">
        <w:rPr>
          <w:rFonts w:ascii="Arial" w:eastAsia="Times New Roman" w:hAnsi="Arial" w:cs="Arial"/>
          <w:sz w:val="24"/>
          <w:szCs w:val="24"/>
        </w:rPr>
        <w:t xml:space="preserve"> </w:t>
      </w:r>
      <w:r w:rsidR="00332901" w:rsidRPr="00C2173B">
        <w:rPr>
          <w:rFonts w:ascii="Arial" w:eastAsia="Times New Roman" w:hAnsi="Arial" w:cs="Arial"/>
          <w:sz w:val="24"/>
          <w:szCs w:val="24"/>
        </w:rPr>
        <w:t>of the data, including how it was</w:t>
      </w:r>
      <w:r w:rsidR="00DD51C8" w:rsidRPr="00C2173B">
        <w:rPr>
          <w:rFonts w:ascii="Arial" w:eastAsia="Times New Roman" w:hAnsi="Arial" w:cs="Arial"/>
          <w:sz w:val="24"/>
          <w:szCs w:val="24"/>
        </w:rPr>
        <w:t xml:space="preserve"> shared as well as the social relationships between researchers themselves and their participants. </w:t>
      </w:r>
      <w:r w:rsidR="00CB283C" w:rsidRPr="00C2173B">
        <w:rPr>
          <w:rFonts w:ascii="Arial" w:eastAsia="Times New Roman" w:hAnsi="Arial" w:cs="Arial"/>
          <w:sz w:val="24"/>
          <w:szCs w:val="24"/>
        </w:rPr>
        <w:t xml:space="preserve"> </w:t>
      </w:r>
    </w:p>
    <w:p w:rsidR="00C24D7A" w:rsidRPr="00C2173B" w:rsidRDefault="00C24D7A" w:rsidP="00FA4C00">
      <w:pPr>
        <w:rPr>
          <w:rFonts w:ascii="Arial" w:hAnsi="Arial" w:cs="Arial"/>
          <w:sz w:val="24"/>
          <w:szCs w:val="24"/>
        </w:rPr>
      </w:pPr>
      <w:r w:rsidRPr="00C2173B">
        <w:rPr>
          <w:rFonts w:ascii="Arial" w:hAnsi="Arial" w:cs="Arial"/>
          <w:sz w:val="24"/>
          <w:szCs w:val="24"/>
        </w:rPr>
        <w:t xml:space="preserve">It was clear, therefore that ethical considerations must be borne in mind throughout the </w:t>
      </w:r>
      <w:r w:rsidR="00A64EC0" w:rsidRPr="00C2173B">
        <w:rPr>
          <w:rFonts w:ascii="Arial" w:hAnsi="Arial" w:cs="Arial"/>
          <w:sz w:val="24"/>
          <w:szCs w:val="24"/>
        </w:rPr>
        <w:t>planning,</w:t>
      </w:r>
      <w:r w:rsidRPr="00C2173B">
        <w:rPr>
          <w:rFonts w:ascii="Arial" w:hAnsi="Arial" w:cs="Arial"/>
          <w:sz w:val="24"/>
          <w:szCs w:val="24"/>
        </w:rPr>
        <w:t xml:space="preserve"> delivery and reflective stages of the process in order to avoid plagiarism of others’ work and promote honest collaboration amongst researchers.  Furthermore, it should ensure the dignity and welfare of all participants were fully protected, anonymity and confidentiality were maintai</w:t>
      </w:r>
      <w:r w:rsidR="00C651FD" w:rsidRPr="00C2173B">
        <w:rPr>
          <w:rFonts w:ascii="Arial" w:hAnsi="Arial" w:cs="Arial"/>
          <w:sz w:val="24"/>
          <w:szCs w:val="24"/>
        </w:rPr>
        <w:t>ned, while the researcher might</w:t>
      </w:r>
      <w:r w:rsidRPr="00C2173B">
        <w:rPr>
          <w:rFonts w:ascii="Arial" w:hAnsi="Arial" w:cs="Arial"/>
          <w:sz w:val="24"/>
          <w:szCs w:val="24"/>
        </w:rPr>
        <w:t xml:space="preserve"> consider</w:t>
      </w:r>
      <w:r w:rsidR="00D34FE3">
        <w:rPr>
          <w:rFonts w:ascii="Arial" w:hAnsi="Arial" w:cs="Arial"/>
          <w:sz w:val="24"/>
          <w:szCs w:val="24"/>
        </w:rPr>
        <w:t xml:space="preserve"> the view given by Ethics in Research (2008),  to consider </w:t>
      </w:r>
      <w:r w:rsidR="006C5F6B" w:rsidRPr="00C2173B">
        <w:rPr>
          <w:rFonts w:ascii="Arial" w:hAnsi="Arial" w:cs="Arial"/>
          <w:sz w:val="24"/>
          <w:szCs w:val="24"/>
        </w:rPr>
        <w:t>all</w:t>
      </w:r>
      <w:r w:rsidR="00D34FE3">
        <w:rPr>
          <w:rFonts w:ascii="Arial" w:hAnsi="Arial" w:cs="Arial"/>
          <w:sz w:val="24"/>
          <w:szCs w:val="24"/>
        </w:rPr>
        <w:t xml:space="preserve"> relevant ethical issues when</w:t>
      </w:r>
      <w:r w:rsidR="00DF305F" w:rsidRPr="00C2173B">
        <w:rPr>
          <w:rFonts w:ascii="Arial" w:hAnsi="Arial" w:cs="Arial"/>
          <w:sz w:val="24"/>
          <w:szCs w:val="24"/>
        </w:rPr>
        <w:t xml:space="preserve"> </w:t>
      </w:r>
      <w:r w:rsidR="00D34FE3" w:rsidRPr="00C2173B">
        <w:rPr>
          <w:rFonts w:ascii="Arial" w:hAnsi="Arial" w:cs="Arial"/>
          <w:sz w:val="24"/>
          <w:szCs w:val="24"/>
        </w:rPr>
        <w:t xml:space="preserve">research </w:t>
      </w:r>
      <w:r w:rsidR="00D34FE3">
        <w:rPr>
          <w:rFonts w:ascii="Arial" w:hAnsi="Arial" w:cs="Arial"/>
          <w:sz w:val="24"/>
          <w:szCs w:val="24"/>
        </w:rPr>
        <w:t>plans</w:t>
      </w:r>
      <w:r w:rsidR="00D34FE3" w:rsidRPr="00C2173B">
        <w:rPr>
          <w:rFonts w:ascii="Arial" w:hAnsi="Arial" w:cs="Arial"/>
          <w:sz w:val="24"/>
          <w:szCs w:val="24"/>
        </w:rPr>
        <w:t xml:space="preserve"> </w:t>
      </w:r>
      <w:r w:rsidR="00D34FE3">
        <w:rPr>
          <w:rFonts w:ascii="Arial" w:hAnsi="Arial" w:cs="Arial"/>
          <w:sz w:val="24"/>
          <w:szCs w:val="24"/>
        </w:rPr>
        <w:t xml:space="preserve">were </w:t>
      </w:r>
      <w:r w:rsidR="00DF305F" w:rsidRPr="00C2173B">
        <w:rPr>
          <w:rFonts w:ascii="Arial" w:hAnsi="Arial" w:cs="Arial"/>
          <w:sz w:val="24"/>
          <w:szCs w:val="24"/>
        </w:rPr>
        <w:t>formulat</w:t>
      </w:r>
      <w:r w:rsidR="00D34FE3">
        <w:rPr>
          <w:rFonts w:ascii="Arial" w:hAnsi="Arial" w:cs="Arial"/>
          <w:sz w:val="24"/>
          <w:szCs w:val="24"/>
        </w:rPr>
        <w:t>ed</w:t>
      </w:r>
      <w:r w:rsidR="00DF305F" w:rsidRPr="00C2173B">
        <w:rPr>
          <w:rFonts w:ascii="Arial" w:hAnsi="Arial" w:cs="Arial"/>
          <w:sz w:val="24"/>
          <w:szCs w:val="24"/>
        </w:rPr>
        <w:t>.  Fu</w:t>
      </w:r>
      <w:r w:rsidR="00332901" w:rsidRPr="00C2173B">
        <w:rPr>
          <w:rFonts w:ascii="Arial" w:hAnsi="Arial" w:cs="Arial"/>
          <w:sz w:val="24"/>
          <w:szCs w:val="24"/>
        </w:rPr>
        <w:t>rthermore, the advice of Shaw (1</w:t>
      </w:r>
      <w:r w:rsidR="00DF305F" w:rsidRPr="00C2173B">
        <w:rPr>
          <w:rFonts w:ascii="Arial" w:hAnsi="Arial" w:cs="Arial"/>
          <w:sz w:val="24"/>
          <w:szCs w:val="24"/>
        </w:rPr>
        <w:t>993</w:t>
      </w:r>
      <w:r w:rsidR="00D34FE3" w:rsidRPr="00C2173B">
        <w:rPr>
          <w:rFonts w:ascii="Arial" w:hAnsi="Arial" w:cs="Arial"/>
          <w:sz w:val="24"/>
          <w:szCs w:val="24"/>
        </w:rPr>
        <w:t>)</w:t>
      </w:r>
      <w:r w:rsidR="00D34FE3">
        <w:rPr>
          <w:rFonts w:ascii="Arial" w:hAnsi="Arial" w:cs="Arial"/>
          <w:sz w:val="24"/>
          <w:szCs w:val="24"/>
        </w:rPr>
        <w:t>,</w:t>
      </w:r>
      <w:r w:rsidR="00332901" w:rsidRPr="00C2173B">
        <w:rPr>
          <w:rFonts w:ascii="Arial" w:hAnsi="Arial" w:cs="Arial"/>
          <w:sz w:val="24"/>
          <w:szCs w:val="24"/>
        </w:rPr>
        <w:t xml:space="preserve"> would also require attention</w:t>
      </w:r>
      <w:r w:rsidR="00DF305F" w:rsidRPr="00C2173B">
        <w:rPr>
          <w:rFonts w:ascii="Arial" w:hAnsi="Arial" w:cs="Arial"/>
          <w:sz w:val="24"/>
          <w:szCs w:val="24"/>
        </w:rPr>
        <w:t xml:space="preserve"> in order to prepare for any </w:t>
      </w:r>
      <w:r w:rsidR="006C5F6B" w:rsidRPr="00C2173B">
        <w:rPr>
          <w:rFonts w:ascii="Arial" w:hAnsi="Arial" w:cs="Arial"/>
          <w:sz w:val="24"/>
          <w:szCs w:val="24"/>
        </w:rPr>
        <w:t>unexpected</w:t>
      </w:r>
      <w:r w:rsidR="00DF305F" w:rsidRPr="00C2173B">
        <w:rPr>
          <w:rFonts w:ascii="Arial" w:hAnsi="Arial" w:cs="Arial"/>
          <w:sz w:val="24"/>
          <w:szCs w:val="24"/>
        </w:rPr>
        <w:t xml:space="preserve"> emergence of further </w:t>
      </w:r>
      <w:r w:rsidR="006C5F6B" w:rsidRPr="00C2173B">
        <w:rPr>
          <w:rFonts w:ascii="Arial" w:hAnsi="Arial" w:cs="Arial"/>
          <w:sz w:val="24"/>
          <w:szCs w:val="24"/>
        </w:rPr>
        <w:t>ethical</w:t>
      </w:r>
      <w:r w:rsidR="00DF305F" w:rsidRPr="00C2173B">
        <w:rPr>
          <w:rFonts w:ascii="Arial" w:hAnsi="Arial" w:cs="Arial"/>
          <w:sz w:val="24"/>
          <w:szCs w:val="24"/>
        </w:rPr>
        <w:t xml:space="preserve"> issues at </w:t>
      </w:r>
      <w:r w:rsidR="006C5F6B" w:rsidRPr="00C2173B">
        <w:rPr>
          <w:rFonts w:ascii="Arial" w:hAnsi="Arial" w:cs="Arial"/>
          <w:sz w:val="24"/>
          <w:szCs w:val="24"/>
        </w:rPr>
        <w:t>later</w:t>
      </w:r>
      <w:r w:rsidR="00DF305F" w:rsidRPr="00C2173B">
        <w:rPr>
          <w:rFonts w:ascii="Arial" w:hAnsi="Arial" w:cs="Arial"/>
          <w:sz w:val="24"/>
          <w:szCs w:val="24"/>
        </w:rPr>
        <w:t xml:space="preserve"> stages of the research, </w:t>
      </w:r>
      <w:r w:rsidR="006C5F6B" w:rsidRPr="00C2173B">
        <w:rPr>
          <w:rFonts w:ascii="Arial" w:hAnsi="Arial" w:cs="Arial"/>
          <w:sz w:val="24"/>
          <w:szCs w:val="24"/>
        </w:rPr>
        <w:t>aside</w:t>
      </w:r>
      <w:r w:rsidR="00DF305F" w:rsidRPr="00C2173B">
        <w:rPr>
          <w:rFonts w:ascii="Arial" w:hAnsi="Arial" w:cs="Arial"/>
          <w:sz w:val="24"/>
          <w:szCs w:val="24"/>
        </w:rPr>
        <w:t xml:space="preserve"> from the initial </w:t>
      </w:r>
      <w:r w:rsidR="006C5F6B" w:rsidRPr="00C2173B">
        <w:rPr>
          <w:rFonts w:ascii="Arial" w:hAnsi="Arial" w:cs="Arial"/>
          <w:sz w:val="24"/>
          <w:szCs w:val="24"/>
        </w:rPr>
        <w:t xml:space="preserve">ethical procedures and application for approval. </w:t>
      </w:r>
    </w:p>
    <w:p w:rsidR="00980848" w:rsidRPr="00C2173B" w:rsidRDefault="00980848" w:rsidP="006C48DF">
      <w:pPr>
        <w:rPr>
          <w:rFonts w:ascii="Arial" w:hAnsi="Arial" w:cs="Arial"/>
          <w:sz w:val="24"/>
          <w:szCs w:val="24"/>
        </w:rPr>
      </w:pPr>
      <w:r w:rsidRPr="00C2173B">
        <w:rPr>
          <w:rFonts w:ascii="Arial" w:hAnsi="Arial" w:cs="Arial"/>
          <w:sz w:val="24"/>
          <w:szCs w:val="24"/>
        </w:rPr>
        <w:t xml:space="preserve">At the outset, the </w:t>
      </w:r>
      <w:r w:rsidR="00D75E8C" w:rsidRPr="00C2173B">
        <w:rPr>
          <w:rFonts w:ascii="Arial" w:hAnsi="Arial" w:cs="Arial"/>
          <w:sz w:val="24"/>
          <w:szCs w:val="24"/>
        </w:rPr>
        <w:t xml:space="preserve">potential </w:t>
      </w:r>
      <w:r w:rsidRPr="00C2173B">
        <w:rPr>
          <w:rFonts w:ascii="Arial" w:hAnsi="Arial" w:cs="Arial"/>
          <w:sz w:val="24"/>
          <w:szCs w:val="24"/>
        </w:rPr>
        <w:t xml:space="preserve">ethical issues </w:t>
      </w:r>
      <w:r w:rsidR="00D75E8C" w:rsidRPr="00C2173B">
        <w:rPr>
          <w:rFonts w:ascii="Arial" w:hAnsi="Arial" w:cs="Arial"/>
          <w:sz w:val="24"/>
          <w:szCs w:val="24"/>
        </w:rPr>
        <w:t>were considered, within the remit of the University’s own appropriate procedures.  Whilst awaiting approval</w:t>
      </w:r>
      <w:r w:rsidR="00C67398" w:rsidRPr="00C2173B">
        <w:rPr>
          <w:rFonts w:ascii="Arial" w:hAnsi="Arial" w:cs="Arial"/>
          <w:sz w:val="24"/>
          <w:szCs w:val="24"/>
        </w:rPr>
        <w:t xml:space="preserve"> from the University Ethics Committee</w:t>
      </w:r>
      <w:r w:rsidR="00D75E8C" w:rsidRPr="00C2173B">
        <w:rPr>
          <w:rFonts w:ascii="Arial" w:hAnsi="Arial" w:cs="Arial"/>
          <w:sz w:val="24"/>
          <w:szCs w:val="24"/>
        </w:rPr>
        <w:t>, a short series of</w:t>
      </w:r>
      <w:r w:rsidR="00332901" w:rsidRPr="00C2173B">
        <w:rPr>
          <w:rFonts w:ascii="Arial" w:hAnsi="Arial" w:cs="Arial"/>
          <w:sz w:val="24"/>
          <w:szCs w:val="24"/>
        </w:rPr>
        <w:t xml:space="preserve"> informal discussions with the H</w:t>
      </w:r>
      <w:r w:rsidR="00D75E8C" w:rsidRPr="00C2173B">
        <w:rPr>
          <w:rFonts w:ascii="Arial" w:hAnsi="Arial" w:cs="Arial"/>
          <w:sz w:val="24"/>
          <w:szCs w:val="24"/>
        </w:rPr>
        <w:t>ead teacher and relevant senior staff ensued, concerning the possible form and manner of research that was most appropriate</w:t>
      </w:r>
      <w:r w:rsidR="00594821" w:rsidRPr="00C2173B">
        <w:rPr>
          <w:rFonts w:ascii="Arial" w:hAnsi="Arial" w:cs="Arial"/>
          <w:sz w:val="24"/>
          <w:szCs w:val="24"/>
        </w:rPr>
        <w:t xml:space="preserve"> and of benefit to</w:t>
      </w:r>
      <w:r w:rsidR="00D75E8C" w:rsidRPr="00C2173B">
        <w:rPr>
          <w:rFonts w:ascii="Arial" w:hAnsi="Arial" w:cs="Arial"/>
          <w:sz w:val="24"/>
          <w:szCs w:val="24"/>
        </w:rPr>
        <w:t xml:space="preserve"> the school.   </w:t>
      </w:r>
      <w:r w:rsidR="006C48DF" w:rsidRPr="00C2173B">
        <w:rPr>
          <w:rFonts w:ascii="Arial" w:hAnsi="Arial" w:cs="Arial"/>
          <w:sz w:val="24"/>
          <w:szCs w:val="24"/>
        </w:rPr>
        <w:t xml:space="preserve">These discussions allowed for a sharper focus on the ethical </w:t>
      </w:r>
      <w:r w:rsidR="00E467DD" w:rsidRPr="00C2173B">
        <w:rPr>
          <w:rFonts w:ascii="Arial" w:hAnsi="Arial" w:cs="Arial"/>
          <w:sz w:val="24"/>
          <w:szCs w:val="24"/>
        </w:rPr>
        <w:t>considerations</w:t>
      </w:r>
      <w:r w:rsidR="006C48DF" w:rsidRPr="00C2173B">
        <w:rPr>
          <w:rFonts w:ascii="Arial" w:hAnsi="Arial" w:cs="Arial"/>
          <w:sz w:val="24"/>
          <w:szCs w:val="24"/>
        </w:rPr>
        <w:t xml:space="preserve"> of t</w:t>
      </w:r>
      <w:r w:rsidR="00C67398" w:rsidRPr="00C2173B">
        <w:rPr>
          <w:rFonts w:ascii="Arial" w:hAnsi="Arial" w:cs="Arial"/>
          <w:sz w:val="24"/>
          <w:szCs w:val="24"/>
        </w:rPr>
        <w:t>he school and its participants.  Care was taken to heed</w:t>
      </w:r>
      <w:r w:rsidR="006C48DF" w:rsidRPr="00C2173B">
        <w:rPr>
          <w:rFonts w:ascii="Arial" w:hAnsi="Arial" w:cs="Arial"/>
          <w:sz w:val="24"/>
          <w:szCs w:val="24"/>
        </w:rPr>
        <w:t xml:space="preserve"> the view of Farrimond</w:t>
      </w:r>
      <w:r w:rsidR="00E467DD" w:rsidRPr="00C2173B">
        <w:rPr>
          <w:rFonts w:ascii="Arial" w:hAnsi="Arial" w:cs="Arial"/>
          <w:sz w:val="24"/>
          <w:szCs w:val="24"/>
        </w:rPr>
        <w:t xml:space="preserve"> (2017)</w:t>
      </w:r>
      <w:r w:rsidR="00594821" w:rsidRPr="00C2173B">
        <w:rPr>
          <w:rFonts w:ascii="Arial" w:hAnsi="Arial" w:cs="Arial"/>
          <w:sz w:val="24"/>
          <w:szCs w:val="24"/>
        </w:rPr>
        <w:t>, who</w:t>
      </w:r>
      <w:r w:rsidR="006C48DF" w:rsidRPr="00C2173B">
        <w:rPr>
          <w:rFonts w:ascii="Arial" w:hAnsi="Arial" w:cs="Arial"/>
          <w:sz w:val="24"/>
          <w:szCs w:val="24"/>
        </w:rPr>
        <w:t xml:space="preserve"> posits that while many of the current codes </w:t>
      </w:r>
      <w:r w:rsidR="00D34FE3">
        <w:rPr>
          <w:rFonts w:ascii="Arial" w:hAnsi="Arial" w:cs="Arial"/>
          <w:sz w:val="24"/>
          <w:szCs w:val="24"/>
        </w:rPr>
        <w:t xml:space="preserve">might </w:t>
      </w:r>
      <w:r w:rsidR="006C48DF" w:rsidRPr="00C2173B">
        <w:rPr>
          <w:rFonts w:ascii="Arial" w:hAnsi="Arial" w:cs="Arial"/>
          <w:sz w:val="24"/>
          <w:szCs w:val="24"/>
        </w:rPr>
        <w:t xml:space="preserve">provide an essential starting point for ethical discussion and decision-making, they </w:t>
      </w:r>
      <w:r w:rsidR="00D34FE3" w:rsidRPr="00C2173B">
        <w:rPr>
          <w:rFonts w:ascii="Arial" w:hAnsi="Arial" w:cs="Arial"/>
          <w:sz w:val="24"/>
          <w:szCs w:val="24"/>
        </w:rPr>
        <w:t>essentially represented</w:t>
      </w:r>
      <w:r w:rsidR="006C48DF" w:rsidRPr="00C2173B">
        <w:rPr>
          <w:rFonts w:ascii="Arial" w:hAnsi="Arial" w:cs="Arial"/>
          <w:sz w:val="24"/>
          <w:szCs w:val="24"/>
        </w:rPr>
        <w:t xml:space="preserve"> the collective agreement of a particular gro</w:t>
      </w:r>
      <w:r w:rsidR="00D34FE3">
        <w:rPr>
          <w:rFonts w:ascii="Arial" w:hAnsi="Arial" w:cs="Arial"/>
          <w:sz w:val="24"/>
          <w:szCs w:val="24"/>
        </w:rPr>
        <w:t>up and would</w:t>
      </w:r>
      <w:r w:rsidR="006C48DF" w:rsidRPr="00C2173B">
        <w:rPr>
          <w:rFonts w:ascii="Arial" w:hAnsi="Arial" w:cs="Arial"/>
          <w:sz w:val="24"/>
          <w:szCs w:val="24"/>
        </w:rPr>
        <w:t xml:space="preserve"> </w:t>
      </w:r>
      <w:r w:rsidR="00E467DD" w:rsidRPr="00C2173B">
        <w:rPr>
          <w:rFonts w:ascii="Arial" w:hAnsi="Arial" w:cs="Arial"/>
          <w:sz w:val="24"/>
          <w:szCs w:val="24"/>
        </w:rPr>
        <w:t>evolve as</w:t>
      </w:r>
      <w:r w:rsidR="00D34FE3">
        <w:rPr>
          <w:rFonts w:ascii="Arial" w:hAnsi="Arial" w:cs="Arial"/>
          <w:sz w:val="24"/>
          <w:szCs w:val="24"/>
        </w:rPr>
        <w:t xml:space="preserve"> practice mutated</w:t>
      </w:r>
      <w:r w:rsidR="006C48DF" w:rsidRPr="00C2173B">
        <w:rPr>
          <w:rFonts w:ascii="Arial" w:hAnsi="Arial" w:cs="Arial"/>
          <w:sz w:val="24"/>
          <w:szCs w:val="24"/>
        </w:rPr>
        <w:t xml:space="preserve">.  Furthermore, it was to be remembered that these </w:t>
      </w:r>
      <w:r w:rsidR="00C67398" w:rsidRPr="00C2173B">
        <w:rPr>
          <w:rFonts w:ascii="Arial" w:hAnsi="Arial" w:cs="Arial"/>
          <w:sz w:val="24"/>
          <w:szCs w:val="24"/>
        </w:rPr>
        <w:t xml:space="preserve">codes were </w:t>
      </w:r>
      <w:r w:rsidR="006C48DF" w:rsidRPr="00C2173B">
        <w:rPr>
          <w:rFonts w:ascii="Arial" w:hAnsi="Arial" w:cs="Arial"/>
          <w:sz w:val="24"/>
          <w:szCs w:val="24"/>
        </w:rPr>
        <w:t xml:space="preserve">also abstract, </w:t>
      </w:r>
      <w:r w:rsidR="00E467DD" w:rsidRPr="00C2173B">
        <w:rPr>
          <w:rFonts w:ascii="Arial" w:hAnsi="Arial" w:cs="Arial"/>
          <w:sz w:val="24"/>
          <w:szCs w:val="24"/>
        </w:rPr>
        <w:t>outlining</w:t>
      </w:r>
      <w:r w:rsidR="006C48DF" w:rsidRPr="00C2173B">
        <w:rPr>
          <w:rFonts w:ascii="Arial" w:hAnsi="Arial" w:cs="Arial"/>
          <w:sz w:val="24"/>
          <w:szCs w:val="24"/>
        </w:rPr>
        <w:t xml:space="preserve"> </w:t>
      </w:r>
      <w:r w:rsidR="00E467DD" w:rsidRPr="00C2173B">
        <w:rPr>
          <w:rFonts w:ascii="Arial" w:hAnsi="Arial" w:cs="Arial"/>
          <w:sz w:val="24"/>
          <w:szCs w:val="24"/>
        </w:rPr>
        <w:t>only general principles and norms.</w:t>
      </w:r>
      <w:r w:rsidR="00594821" w:rsidRPr="00C2173B">
        <w:rPr>
          <w:rFonts w:ascii="Arial" w:hAnsi="Arial" w:cs="Arial"/>
          <w:sz w:val="24"/>
          <w:szCs w:val="24"/>
        </w:rPr>
        <w:t xml:space="preserve">  </w:t>
      </w:r>
    </w:p>
    <w:p w:rsidR="00594821" w:rsidRPr="00C2173B" w:rsidRDefault="00594821" w:rsidP="006C48DF">
      <w:pPr>
        <w:rPr>
          <w:rFonts w:ascii="Arial" w:hAnsi="Arial" w:cs="Arial"/>
          <w:sz w:val="24"/>
          <w:szCs w:val="24"/>
        </w:rPr>
      </w:pPr>
      <w:r w:rsidRPr="00C2173B">
        <w:rPr>
          <w:rFonts w:ascii="Arial" w:hAnsi="Arial" w:cs="Arial"/>
          <w:sz w:val="24"/>
          <w:szCs w:val="24"/>
        </w:rPr>
        <w:t>Procedures were disc</w:t>
      </w:r>
      <w:r w:rsidR="00332901" w:rsidRPr="00C2173B">
        <w:rPr>
          <w:rFonts w:ascii="Arial" w:hAnsi="Arial" w:cs="Arial"/>
          <w:sz w:val="24"/>
          <w:szCs w:val="24"/>
        </w:rPr>
        <w:t>ussed to ensure confidentiality of</w:t>
      </w:r>
      <w:r w:rsidRPr="00C2173B">
        <w:rPr>
          <w:rFonts w:ascii="Arial" w:hAnsi="Arial" w:cs="Arial"/>
          <w:sz w:val="24"/>
          <w:szCs w:val="24"/>
        </w:rPr>
        <w:t xml:space="preserve"> information and </w:t>
      </w:r>
      <w:r w:rsidR="00332901" w:rsidRPr="00C2173B">
        <w:rPr>
          <w:rFonts w:ascii="Arial" w:hAnsi="Arial" w:cs="Arial"/>
          <w:sz w:val="24"/>
          <w:szCs w:val="24"/>
        </w:rPr>
        <w:t xml:space="preserve">also </w:t>
      </w:r>
      <w:r w:rsidRPr="00C2173B">
        <w:rPr>
          <w:rFonts w:ascii="Arial" w:hAnsi="Arial" w:cs="Arial"/>
          <w:sz w:val="24"/>
          <w:szCs w:val="24"/>
        </w:rPr>
        <w:t xml:space="preserve">anonymity of both the school and participants, by referral to “the school” and its geographical location described as South Wales.  </w:t>
      </w:r>
      <w:r w:rsidR="00092384">
        <w:rPr>
          <w:rFonts w:ascii="Arial" w:hAnsi="Arial" w:cs="Arial"/>
          <w:sz w:val="24"/>
          <w:szCs w:val="24"/>
        </w:rPr>
        <w:t xml:space="preserve">Voluntary, informed consent and permission for use of data was gained from all participants in the study. </w:t>
      </w:r>
      <w:r w:rsidRPr="00C2173B">
        <w:rPr>
          <w:rFonts w:ascii="Arial" w:hAnsi="Arial" w:cs="Arial"/>
          <w:sz w:val="24"/>
          <w:szCs w:val="24"/>
        </w:rPr>
        <w:t xml:space="preserve">Moreover, it was understood that the </w:t>
      </w:r>
      <w:r w:rsidR="00332901" w:rsidRPr="00C2173B">
        <w:rPr>
          <w:rFonts w:ascii="Arial" w:hAnsi="Arial" w:cs="Arial"/>
          <w:sz w:val="24"/>
          <w:szCs w:val="24"/>
        </w:rPr>
        <w:t>Head teacher reserved</w:t>
      </w:r>
      <w:r w:rsidRPr="00C2173B">
        <w:rPr>
          <w:rFonts w:ascii="Arial" w:hAnsi="Arial" w:cs="Arial"/>
          <w:sz w:val="24"/>
          <w:szCs w:val="24"/>
        </w:rPr>
        <w:t xml:space="preserve"> the right to withdraw the school from the research at any point.  Consequently, specific written permission was granted by the head teacher to allow research to take place</w:t>
      </w:r>
      <w:r w:rsidRPr="0059211D">
        <w:rPr>
          <w:rFonts w:ascii="Arial" w:hAnsi="Arial" w:cs="Arial"/>
          <w:sz w:val="24"/>
          <w:szCs w:val="24"/>
        </w:rPr>
        <w:t xml:space="preserve">.  </w:t>
      </w:r>
      <w:r w:rsidR="00332901" w:rsidRPr="0059211D">
        <w:rPr>
          <w:rFonts w:ascii="Arial" w:hAnsi="Arial" w:cs="Arial"/>
          <w:sz w:val="24"/>
          <w:szCs w:val="24"/>
        </w:rPr>
        <w:t>(Appendix 1</w:t>
      </w:r>
      <w:r w:rsidRPr="0059211D">
        <w:rPr>
          <w:rFonts w:ascii="Arial" w:hAnsi="Arial" w:cs="Arial"/>
          <w:sz w:val="24"/>
          <w:szCs w:val="24"/>
        </w:rPr>
        <w:t>)</w:t>
      </w:r>
    </w:p>
    <w:p w:rsidR="00873C3B" w:rsidRPr="00C2173B" w:rsidRDefault="00EC0689" w:rsidP="00FA4C00">
      <w:pPr>
        <w:rPr>
          <w:rFonts w:ascii="Arial" w:hAnsi="Arial" w:cs="Arial"/>
          <w:sz w:val="24"/>
          <w:szCs w:val="24"/>
        </w:rPr>
      </w:pPr>
      <w:r w:rsidRPr="00C2173B">
        <w:rPr>
          <w:rFonts w:ascii="Arial" w:hAnsi="Arial" w:cs="Arial"/>
          <w:sz w:val="24"/>
          <w:szCs w:val="24"/>
        </w:rPr>
        <w:t>The pupil-generated</w:t>
      </w:r>
      <w:r w:rsidR="00873C3B" w:rsidRPr="00C2173B">
        <w:rPr>
          <w:rFonts w:ascii="Arial" w:hAnsi="Arial" w:cs="Arial"/>
          <w:sz w:val="24"/>
          <w:szCs w:val="24"/>
        </w:rPr>
        <w:t xml:space="preserve"> results </w:t>
      </w:r>
      <w:r w:rsidRPr="00C2173B">
        <w:rPr>
          <w:rFonts w:ascii="Arial" w:hAnsi="Arial" w:cs="Arial"/>
          <w:sz w:val="24"/>
          <w:szCs w:val="24"/>
        </w:rPr>
        <w:t xml:space="preserve">(see </w:t>
      </w:r>
      <w:r w:rsidR="0059211D">
        <w:rPr>
          <w:rFonts w:ascii="Arial" w:hAnsi="Arial" w:cs="Arial"/>
          <w:sz w:val="24"/>
          <w:szCs w:val="24"/>
        </w:rPr>
        <w:t>Appendices 6 &amp; 7</w:t>
      </w:r>
      <w:r w:rsidRPr="0059211D">
        <w:rPr>
          <w:rFonts w:ascii="Arial" w:hAnsi="Arial" w:cs="Arial"/>
          <w:sz w:val="24"/>
          <w:szCs w:val="24"/>
        </w:rPr>
        <w:t>)</w:t>
      </w:r>
      <w:r w:rsidRPr="00C2173B">
        <w:rPr>
          <w:rFonts w:ascii="Arial" w:hAnsi="Arial" w:cs="Arial"/>
          <w:sz w:val="24"/>
          <w:szCs w:val="24"/>
        </w:rPr>
        <w:t xml:space="preserve"> were fully </w:t>
      </w:r>
      <w:r w:rsidR="006D374F" w:rsidRPr="00C2173B">
        <w:rPr>
          <w:rFonts w:ascii="Arial" w:hAnsi="Arial" w:cs="Arial"/>
          <w:sz w:val="24"/>
          <w:szCs w:val="24"/>
        </w:rPr>
        <w:t>anonymised,</w:t>
      </w:r>
      <w:r w:rsidR="00C90196" w:rsidRPr="00C2173B">
        <w:rPr>
          <w:rFonts w:ascii="Arial" w:hAnsi="Arial" w:cs="Arial"/>
          <w:sz w:val="24"/>
          <w:szCs w:val="24"/>
        </w:rPr>
        <w:t xml:space="preserve"> by keeping a separate list of coded student numbers </w:t>
      </w:r>
      <w:r w:rsidRPr="00C2173B">
        <w:rPr>
          <w:rFonts w:ascii="Arial" w:hAnsi="Arial" w:cs="Arial"/>
          <w:sz w:val="24"/>
          <w:szCs w:val="24"/>
        </w:rPr>
        <w:t xml:space="preserve">and only indicated if the pupil was </w:t>
      </w:r>
      <w:r w:rsidRPr="00C2173B">
        <w:rPr>
          <w:rFonts w:ascii="Arial" w:hAnsi="Arial" w:cs="Arial"/>
          <w:sz w:val="24"/>
          <w:szCs w:val="24"/>
        </w:rPr>
        <w:lastRenderedPageBreak/>
        <w:t xml:space="preserve">male or female, through the colours orange and blue.  </w:t>
      </w:r>
      <w:r w:rsidR="00C90196" w:rsidRPr="00C2173B">
        <w:rPr>
          <w:rFonts w:ascii="Arial" w:hAnsi="Arial" w:cs="Arial"/>
          <w:sz w:val="24"/>
          <w:szCs w:val="24"/>
        </w:rPr>
        <w:t>Con</w:t>
      </w:r>
      <w:r w:rsidR="000A0C7A" w:rsidRPr="00C2173B">
        <w:rPr>
          <w:rFonts w:ascii="Arial" w:hAnsi="Arial" w:cs="Arial"/>
          <w:sz w:val="24"/>
          <w:szCs w:val="24"/>
        </w:rPr>
        <w:t xml:space="preserve">sequently, if necessary, data could be withdrawn at any </w:t>
      </w:r>
      <w:r w:rsidR="005132B9" w:rsidRPr="00C2173B">
        <w:rPr>
          <w:rFonts w:ascii="Arial" w:hAnsi="Arial" w:cs="Arial"/>
          <w:sz w:val="24"/>
          <w:szCs w:val="24"/>
        </w:rPr>
        <w:t>point from</w:t>
      </w:r>
      <w:r w:rsidR="00C90196" w:rsidRPr="00C2173B">
        <w:rPr>
          <w:rFonts w:ascii="Arial" w:hAnsi="Arial" w:cs="Arial"/>
          <w:sz w:val="24"/>
          <w:szCs w:val="24"/>
        </w:rPr>
        <w:t xml:space="preserve"> the study. </w:t>
      </w:r>
      <w:r w:rsidR="00872E1D" w:rsidRPr="00C2173B">
        <w:rPr>
          <w:rFonts w:ascii="Arial" w:hAnsi="Arial" w:cs="Arial"/>
          <w:sz w:val="24"/>
          <w:szCs w:val="24"/>
        </w:rPr>
        <w:t xml:space="preserve">These results were created by the Maths department for the purposes of further interventions.  </w:t>
      </w:r>
    </w:p>
    <w:p w:rsidR="00FA4C00" w:rsidRPr="00C2173B" w:rsidRDefault="00FA4C00" w:rsidP="00FA4C00">
      <w:pPr>
        <w:pStyle w:val="ListParagraph"/>
        <w:ind w:left="0"/>
        <w:rPr>
          <w:rFonts w:ascii="Arial" w:hAnsi="Arial" w:cs="Arial"/>
          <w:sz w:val="24"/>
          <w:szCs w:val="24"/>
        </w:rPr>
      </w:pPr>
      <w:r w:rsidRPr="00C2173B">
        <w:rPr>
          <w:rFonts w:ascii="Arial" w:hAnsi="Arial" w:cs="Arial"/>
          <w:sz w:val="24"/>
          <w:szCs w:val="24"/>
        </w:rPr>
        <w:t xml:space="preserve">The </w:t>
      </w:r>
      <w:r w:rsidR="00EC0689" w:rsidRPr="00C2173B">
        <w:rPr>
          <w:rFonts w:ascii="Arial" w:hAnsi="Arial" w:cs="Arial"/>
          <w:sz w:val="24"/>
          <w:szCs w:val="24"/>
        </w:rPr>
        <w:t>interview data collection</w:t>
      </w:r>
      <w:r w:rsidRPr="00C2173B">
        <w:rPr>
          <w:rFonts w:ascii="Arial" w:hAnsi="Arial" w:cs="Arial"/>
          <w:sz w:val="24"/>
          <w:szCs w:val="24"/>
        </w:rPr>
        <w:t xml:space="preserve"> was conducted </w:t>
      </w:r>
      <w:r w:rsidR="00B3736E" w:rsidRPr="00C2173B">
        <w:rPr>
          <w:rFonts w:ascii="Arial" w:hAnsi="Arial" w:cs="Arial"/>
          <w:sz w:val="24"/>
          <w:szCs w:val="24"/>
        </w:rPr>
        <w:t>after extensive and very</w:t>
      </w:r>
      <w:r w:rsidRPr="00C2173B">
        <w:rPr>
          <w:rFonts w:ascii="Arial" w:hAnsi="Arial" w:cs="Arial"/>
          <w:sz w:val="24"/>
          <w:szCs w:val="24"/>
        </w:rPr>
        <w:t xml:space="preserve"> careful consideration of guidelines set out by Cohen and also by BERA, who advise</w:t>
      </w:r>
      <w:r w:rsidR="00E44F7F">
        <w:rPr>
          <w:rFonts w:ascii="Arial" w:hAnsi="Arial" w:cs="Arial"/>
          <w:sz w:val="24"/>
          <w:szCs w:val="24"/>
        </w:rPr>
        <w:t>d</w:t>
      </w:r>
      <w:r w:rsidRPr="00C2173B">
        <w:rPr>
          <w:rFonts w:ascii="Arial" w:hAnsi="Arial" w:cs="Arial"/>
          <w:sz w:val="24"/>
          <w:szCs w:val="24"/>
        </w:rPr>
        <w:t xml:space="preserve"> that:</w:t>
      </w:r>
    </w:p>
    <w:p w:rsidR="00A3641D" w:rsidRPr="00C2173B" w:rsidRDefault="00FA4C00" w:rsidP="00FA4C00">
      <w:pPr>
        <w:pStyle w:val="ListParagraph"/>
        <w:ind w:left="0"/>
        <w:rPr>
          <w:rFonts w:ascii="Arial" w:hAnsi="Arial" w:cs="Arial"/>
          <w:sz w:val="24"/>
          <w:szCs w:val="24"/>
        </w:rPr>
      </w:pPr>
      <w:r w:rsidRPr="00C2173B">
        <w:rPr>
          <w:rFonts w:ascii="Arial" w:hAnsi="Arial" w:cs="Arial"/>
          <w:sz w:val="24"/>
          <w:szCs w:val="24"/>
        </w:rPr>
        <w:t>“all participants...understand the process in which they are ...engaged”</w:t>
      </w:r>
      <w:r w:rsidR="000A0C7A" w:rsidRPr="00C2173B">
        <w:rPr>
          <w:rFonts w:ascii="Arial" w:hAnsi="Arial" w:cs="Arial"/>
          <w:sz w:val="24"/>
          <w:szCs w:val="24"/>
        </w:rPr>
        <w:t xml:space="preserve"> </w:t>
      </w:r>
      <w:sdt>
        <w:sdtPr>
          <w:rPr>
            <w:rFonts w:ascii="Arial" w:hAnsi="Arial" w:cs="Arial"/>
            <w:sz w:val="24"/>
            <w:szCs w:val="24"/>
          </w:rPr>
          <w:id w:val="4577183"/>
          <w:citation/>
        </w:sdtPr>
        <w:sdtEndPr/>
        <w:sdtContent>
          <w:r w:rsidR="00A801BC" w:rsidRPr="00C2173B">
            <w:rPr>
              <w:rFonts w:ascii="Arial" w:hAnsi="Arial" w:cs="Arial"/>
              <w:sz w:val="24"/>
              <w:szCs w:val="24"/>
            </w:rPr>
            <w:fldChar w:fldCharType="begin"/>
          </w:r>
          <w:r w:rsidR="000A0C7A" w:rsidRPr="00C2173B">
            <w:rPr>
              <w:rFonts w:ascii="Arial" w:hAnsi="Arial" w:cs="Arial"/>
              <w:sz w:val="24"/>
              <w:szCs w:val="24"/>
            </w:rPr>
            <w:instrText xml:space="preserve"> CITATION BER11 \p 5 \l 2057  </w:instrText>
          </w:r>
          <w:r w:rsidR="00A801BC" w:rsidRPr="00C2173B">
            <w:rPr>
              <w:rFonts w:ascii="Arial" w:hAnsi="Arial" w:cs="Arial"/>
              <w:sz w:val="24"/>
              <w:szCs w:val="24"/>
            </w:rPr>
            <w:fldChar w:fldCharType="separate"/>
          </w:r>
          <w:r w:rsidR="000A0C7A" w:rsidRPr="00C2173B">
            <w:rPr>
              <w:rFonts w:ascii="Arial" w:hAnsi="Arial" w:cs="Arial"/>
              <w:noProof/>
              <w:sz w:val="24"/>
              <w:szCs w:val="24"/>
            </w:rPr>
            <w:t>(BERA, 2011, p. 5)</w:t>
          </w:r>
          <w:r w:rsidR="00A801BC" w:rsidRPr="00C2173B">
            <w:rPr>
              <w:rFonts w:ascii="Arial" w:hAnsi="Arial" w:cs="Arial"/>
              <w:sz w:val="24"/>
              <w:szCs w:val="24"/>
            </w:rPr>
            <w:fldChar w:fldCharType="end"/>
          </w:r>
        </w:sdtContent>
      </w:sdt>
      <w:r w:rsidRPr="00C2173B">
        <w:rPr>
          <w:rFonts w:ascii="Arial" w:hAnsi="Arial" w:cs="Arial"/>
          <w:sz w:val="24"/>
          <w:szCs w:val="24"/>
        </w:rPr>
        <w:t xml:space="preserve">.  </w:t>
      </w:r>
      <w:r w:rsidR="00B3736E" w:rsidRPr="00C2173B">
        <w:rPr>
          <w:rFonts w:ascii="Arial" w:hAnsi="Arial" w:cs="Arial"/>
          <w:sz w:val="24"/>
          <w:szCs w:val="24"/>
        </w:rPr>
        <w:t xml:space="preserve">As a result of this, </w:t>
      </w:r>
      <w:r w:rsidRPr="00C2173B">
        <w:rPr>
          <w:rFonts w:ascii="Arial" w:hAnsi="Arial" w:cs="Arial"/>
          <w:sz w:val="24"/>
          <w:szCs w:val="24"/>
        </w:rPr>
        <w:t>all participants wer</w:t>
      </w:r>
      <w:r w:rsidR="00332901" w:rsidRPr="00C2173B">
        <w:rPr>
          <w:rFonts w:ascii="Arial" w:hAnsi="Arial" w:cs="Arial"/>
          <w:sz w:val="24"/>
          <w:szCs w:val="24"/>
        </w:rPr>
        <w:t>e given a full rationale – verbally</w:t>
      </w:r>
      <w:r w:rsidRPr="00C2173B">
        <w:rPr>
          <w:rFonts w:ascii="Arial" w:hAnsi="Arial" w:cs="Arial"/>
          <w:sz w:val="24"/>
          <w:szCs w:val="24"/>
        </w:rPr>
        <w:t xml:space="preserve"> and by email- for the research and how it could potentially impact positively on their own</w:t>
      </w:r>
      <w:r w:rsidR="00E44F7F">
        <w:rPr>
          <w:rFonts w:ascii="Arial" w:hAnsi="Arial" w:cs="Arial"/>
          <w:sz w:val="24"/>
          <w:szCs w:val="24"/>
        </w:rPr>
        <w:t xml:space="preserve"> further practices, especially </w:t>
      </w:r>
      <w:r w:rsidR="00A3641D" w:rsidRPr="00C2173B">
        <w:rPr>
          <w:rFonts w:ascii="Arial" w:hAnsi="Arial" w:cs="Arial"/>
          <w:sz w:val="24"/>
          <w:szCs w:val="24"/>
        </w:rPr>
        <w:t>the</w:t>
      </w:r>
      <w:r w:rsidR="000A0C7A" w:rsidRPr="00C2173B">
        <w:rPr>
          <w:rFonts w:ascii="Arial" w:hAnsi="Arial" w:cs="Arial"/>
          <w:sz w:val="24"/>
          <w:szCs w:val="24"/>
        </w:rPr>
        <w:t xml:space="preserve"> impact of PiXL interventions. </w:t>
      </w:r>
      <w:r w:rsidRPr="00C2173B">
        <w:rPr>
          <w:rFonts w:ascii="Arial" w:hAnsi="Arial" w:cs="Arial"/>
          <w:sz w:val="24"/>
          <w:szCs w:val="24"/>
        </w:rPr>
        <w:t xml:space="preserve"> </w:t>
      </w:r>
      <w:r w:rsidR="000A0C7A" w:rsidRPr="00C2173B">
        <w:rPr>
          <w:rFonts w:ascii="Arial" w:hAnsi="Arial" w:cs="Arial"/>
          <w:sz w:val="24"/>
          <w:szCs w:val="24"/>
        </w:rPr>
        <w:t>The</w:t>
      </w:r>
      <w:r w:rsidRPr="00C2173B">
        <w:rPr>
          <w:rFonts w:ascii="Arial" w:hAnsi="Arial" w:cs="Arial"/>
          <w:sz w:val="24"/>
          <w:szCs w:val="24"/>
        </w:rPr>
        <w:t xml:space="preserve"> colleagues’ participation was entirely optional, since otherwise, this</w:t>
      </w:r>
      <w:r w:rsidR="00A3641D" w:rsidRPr="00C2173B">
        <w:rPr>
          <w:rFonts w:ascii="Arial" w:hAnsi="Arial" w:cs="Arial"/>
          <w:sz w:val="24"/>
          <w:szCs w:val="24"/>
        </w:rPr>
        <w:t xml:space="preserve"> could potentially have a detrimental </w:t>
      </w:r>
      <w:r w:rsidRPr="00C2173B">
        <w:rPr>
          <w:rFonts w:ascii="Arial" w:hAnsi="Arial" w:cs="Arial"/>
          <w:sz w:val="24"/>
          <w:szCs w:val="24"/>
        </w:rPr>
        <w:t xml:space="preserve">impact on the trust that they </w:t>
      </w:r>
      <w:r w:rsidR="00A3641D" w:rsidRPr="00C2173B">
        <w:rPr>
          <w:rFonts w:ascii="Arial" w:hAnsi="Arial" w:cs="Arial"/>
          <w:sz w:val="24"/>
          <w:szCs w:val="24"/>
        </w:rPr>
        <w:t>had</w:t>
      </w:r>
      <w:r w:rsidRPr="00C2173B">
        <w:rPr>
          <w:rFonts w:ascii="Arial" w:hAnsi="Arial" w:cs="Arial"/>
          <w:sz w:val="24"/>
          <w:szCs w:val="24"/>
        </w:rPr>
        <w:t xml:space="preserve"> for me as a teaching colleague. </w:t>
      </w:r>
    </w:p>
    <w:p w:rsidR="00FA4C00" w:rsidRPr="00C2173B" w:rsidRDefault="00332901" w:rsidP="00FA4C00">
      <w:pPr>
        <w:pStyle w:val="ListParagraph"/>
        <w:ind w:left="0"/>
        <w:rPr>
          <w:rFonts w:ascii="Arial" w:hAnsi="Arial" w:cs="Arial"/>
          <w:sz w:val="24"/>
          <w:szCs w:val="24"/>
        </w:rPr>
      </w:pPr>
      <w:r w:rsidRPr="00C2173B">
        <w:rPr>
          <w:rFonts w:ascii="Arial" w:hAnsi="Arial" w:cs="Arial"/>
          <w:sz w:val="24"/>
          <w:szCs w:val="24"/>
        </w:rPr>
        <w:t>Therefore, i</w:t>
      </w:r>
      <w:r w:rsidR="00A3641D" w:rsidRPr="00C2173B">
        <w:rPr>
          <w:rFonts w:ascii="Arial" w:hAnsi="Arial" w:cs="Arial"/>
          <w:sz w:val="24"/>
          <w:szCs w:val="24"/>
        </w:rPr>
        <w:t>n order to pre-empt any misunderstandings,</w:t>
      </w:r>
      <w:r w:rsidR="00FA4C00" w:rsidRPr="00C2173B">
        <w:rPr>
          <w:rFonts w:ascii="Arial" w:hAnsi="Arial" w:cs="Arial"/>
          <w:sz w:val="24"/>
          <w:szCs w:val="24"/>
        </w:rPr>
        <w:t xml:space="preserve"> I endeavoured to ensure that my colleagues fully understood that the spirit of my research project was being undertaken as a reflective practitioner and </w:t>
      </w:r>
      <w:r w:rsidRPr="00C2173B">
        <w:rPr>
          <w:rFonts w:ascii="Arial" w:hAnsi="Arial" w:cs="Arial"/>
          <w:sz w:val="24"/>
          <w:szCs w:val="24"/>
        </w:rPr>
        <w:t xml:space="preserve">also </w:t>
      </w:r>
      <w:r w:rsidR="00FA4C00" w:rsidRPr="00C2173B">
        <w:rPr>
          <w:rFonts w:ascii="Arial" w:hAnsi="Arial" w:cs="Arial"/>
          <w:sz w:val="24"/>
          <w:szCs w:val="24"/>
        </w:rPr>
        <w:t xml:space="preserve">for personal professional development.   </w:t>
      </w:r>
    </w:p>
    <w:p w:rsidR="00FA4C00" w:rsidRPr="00C2173B" w:rsidRDefault="00FA4C00" w:rsidP="00FA4C00">
      <w:pPr>
        <w:rPr>
          <w:rFonts w:ascii="Arial" w:hAnsi="Arial" w:cs="Arial"/>
          <w:sz w:val="24"/>
          <w:szCs w:val="24"/>
        </w:rPr>
      </w:pPr>
      <w:r w:rsidRPr="00C2173B">
        <w:rPr>
          <w:rFonts w:ascii="Arial" w:hAnsi="Arial" w:cs="Arial"/>
          <w:sz w:val="24"/>
          <w:szCs w:val="24"/>
        </w:rPr>
        <w:t xml:space="preserve">Standardised, open-ended questions as a “best-fit” were employed since they </w:t>
      </w:r>
      <w:r w:rsidR="00A3641D" w:rsidRPr="00C2173B">
        <w:rPr>
          <w:rFonts w:ascii="Arial" w:hAnsi="Arial" w:cs="Arial"/>
          <w:sz w:val="24"/>
          <w:szCs w:val="24"/>
        </w:rPr>
        <w:t>afforded</w:t>
      </w:r>
      <w:r w:rsidRPr="00C2173B">
        <w:rPr>
          <w:rFonts w:ascii="Arial" w:hAnsi="Arial" w:cs="Arial"/>
          <w:sz w:val="24"/>
          <w:szCs w:val="24"/>
        </w:rPr>
        <w:t xml:space="preserve"> my colleagues </w:t>
      </w:r>
      <w:r w:rsidR="00A3641D" w:rsidRPr="00C2173B">
        <w:rPr>
          <w:rFonts w:ascii="Arial" w:hAnsi="Arial" w:cs="Arial"/>
          <w:sz w:val="24"/>
          <w:szCs w:val="24"/>
        </w:rPr>
        <w:t xml:space="preserve">the opportunity </w:t>
      </w:r>
      <w:r w:rsidRPr="00C2173B">
        <w:rPr>
          <w:rFonts w:ascii="Arial" w:hAnsi="Arial" w:cs="Arial"/>
          <w:sz w:val="24"/>
          <w:szCs w:val="24"/>
        </w:rPr>
        <w:t xml:space="preserve">to express views and also </w:t>
      </w:r>
      <w:r w:rsidR="00A3641D" w:rsidRPr="00C2173B">
        <w:rPr>
          <w:rFonts w:ascii="Arial" w:hAnsi="Arial" w:cs="Arial"/>
          <w:sz w:val="24"/>
          <w:szCs w:val="24"/>
        </w:rPr>
        <w:t>enabl</w:t>
      </w:r>
      <w:r w:rsidRPr="00C2173B">
        <w:rPr>
          <w:rFonts w:ascii="Arial" w:hAnsi="Arial" w:cs="Arial"/>
          <w:sz w:val="24"/>
          <w:szCs w:val="24"/>
        </w:rPr>
        <w:t xml:space="preserve">ed me to ask any clarifying or follow-up questions.    The questions had </w:t>
      </w:r>
      <w:r w:rsidR="00A3641D" w:rsidRPr="00C2173B">
        <w:rPr>
          <w:rFonts w:ascii="Arial" w:hAnsi="Arial" w:cs="Arial"/>
          <w:sz w:val="24"/>
          <w:szCs w:val="24"/>
        </w:rPr>
        <w:t>precise wording</w:t>
      </w:r>
      <w:r w:rsidRPr="00C2173B">
        <w:rPr>
          <w:rFonts w:ascii="Arial" w:hAnsi="Arial" w:cs="Arial"/>
          <w:sz w:val="24"/>
          <w:szCs w:val="24"/>
        </w:rPr>
        <w:t xml:space="preserve">, a sequence determined in advance and were asked in the same order each time. </w:t>
      </w:r>
      <w:r w:rsidR="00A3641D" w:rsidRPr="00C2173B">
        <w:rPr>
          <w:rFonts w:ascii="Arial" w:hAnsi="Arial" w:cs="Arial"/>
          <w:sz w:val="24"/>
          <w:szCs w:val="24"/>
        </w:rPr>
        <w:t xml:space="preserve"> This ensured that analysis of answers was more logical and would enable me to identify patterns in their responses. </w:t>
      </w:r>
      <w:r w:rsidRPr="00C2173B">
        <w:rPr>
          <w:rFonts w:ascii="Arial" w:hAnsi="Arial" w:cs="Arial"/>
          <w:sz w:val="24"/>
          <w:szCs w:val="24"/>
        </w:rPr>
        <w:t xml:space="preserve">   </w:t>
      </w:r>
      <w:r w:rsidR="001E4613" w:rsidRPr="00C2173B">
        <w:rPr>
          <w:rFonts w:ascii="Arial" w:hAnsi="Arial" w:cs="Arial"/>
          <w:sz w:val="24"/>
          <w:szCs w:val="24"/>
        </w:rPr>
        <w:t xml:space="preserve">This practice </w:t>
      </w:r>
      <w:r w:rsidR="00762C9B" w:rsidRPr="00C2173B">
        <w:rPr>
          <w:rFonts w:ascii="Arial" w:hAnsi="Arial" w:cs="Arial"/>
          <w:sz w:val="24"/>
          <w:szCs w:val="24"/>
        </w:rPr>
        <w:t xml:space="preserve">was </w:t>
      </w:r>
      <w:r w:rsidR="005132B9" w:rsidRPr="00C2173B">
        <w:rPr>
          <w:rFonts w:ascii="Arial" w:hAnsi="Arial" w:cs="Arial"/>
          <w:sz w:val="24"/>
          <w:szCs w:val="24"/>
        </w:rPr>
        <w:t>also given</w:t>
      </w:r>
      <w:r w:rsidR="00996F91" w:rsidRPr="00C2173B">
        <w:rPr>
          <w:rFonts w:ascii="Arial" w:hAnsi="Arial" w:cs="Arial"/>
          <w:sz w:val="24"/>
          <w:szCs w:val="24"/>
        </w:rPr>
        <w:t xml:space="preserve"> due consideration at the pilot interview stage. </w:t>
      </w:r>
    </w:p>
    <w:p w:rsidR="00FA4C00" w:rsidRPr="00C2173B" w:rsidRDefault="00FA4C00" w:rsidP="00FA4C00">
      <w:pPr>
        <w:rPr>
          <w:rFonts w:ascii="Arial" w:hAnsi="Arial" w:cs="Arial"/>
          <w:sz w:val="24"/>
          <w:szCs w:val="24"/>
        </w:rPr>
      </w:pPr>
      <w:r w:rsidRPr="00C2173B">
        <w:rPr>
          <w:rFonts w:ascii="Arial" w:hAnsi="Arial" w:cs="Arial"/>
          <w:sz w:val="24"/>
          <w:szCs w:val="24"/>
        </w:rPr>
        <w:t xml:space="preserve">Each interview </w:t>
      </w:r>
      <w:r w:rsidR="00873C3B" w:rsidRPr="00C2173B">
        <w:rPr>
          <w:rFonts w:ascii="Arial" w:hAnsi="Arial" w:cs="Arial"/>
          <w:sz w:val="24"/>
          <w:szCs w:val="24"/>
        </w:rPr>
        <w:t xml:space="preserve">was </w:t>
      </w:r>
      <w:r w:rsidRPr="00C2173B">
        <w:rPr>
          <w:rFonts w:ascii="Arial" w:hAnsi="Arial" w:cs="Arial"/>
          <w:sz w:val="24"/>
          <w:szCs w:val="24"/>
        </w:rPr>
        <w:t>conducted in a quiet, private room, with the door closed and with</w:t>
      </w:r>
      <w:r w:rsidR="00873C3B" w:rsidRPr="00C2173B">
        <w:rPr>
          <w:rFonts w:ascii="Arial" w:hAnsi="Arial" w:cs="Arial"/>
          <w:sz w:val="24"/>
          <w:szCs w:val="24"/>
        </w:rPr>
        <w:t xml:space="preserve"> no interruption throughout.  A Digital Voice Recorder (DVR) was employed to</w:t>
      </w:r>
      <w:r w:rsidRPr="00C2173B">
        <w:rPr>
          <w:rFonts w:ascii="Arial" w:hAnsi="Arial" w:cs="Arial"/>
          <w:sz w:val="24"/>
          <w:szCs w:val="24"/>
        </w:rPr>
        <w:t xml:space="preserve"> record the session and then transferred immediately on to a memory stick used solely for this purpose and </w:t>
      </w:r>
      <w:r w:rsidR="00873C3B" w:rsidRPr="00C2173B">
        <w:rPr>
          <w:rFonts w:ascii="Arial" w:hAnsi="Arial" w:cs="Arial"/>
          <w:sz w:val="24"/>
          <w:szCs w:val="24"/>
        </w:rPr>
        <w:t>containing no</w:t>
      </w:r>
      <w:r w:rsidRPr="00C2173B">
        <w:rPr>
          <w:rFonts w:ascii="Arial" w:hAnsi="Arial" w:cs="Arial"/>
          <w:sz w:val="24"/>
          <w:szCs w:val="24"/>
        </w:rPr>
        <w:t xml:space="preserve"> other data.  </w:t>
      </w:r>
      <w:r w:rsidR="00A64EC0" w:rsidRPr="00C2173B">
        <w:rPr>
          <w:rFonts w:ascii="Arial" w:hAnsi="Arial" w:cs="Arial"/>
          <w:sz w:val="24"/>
          <w:szCs w:val="24"/>
        </w:rPr>
        <w:t xml:space="preserve">The USB stick was kept in a locked drawer at home at all times.  </w:t>
      </w:r>
      <w:r w:rsidR="00873C3B" w:rsidRPr="00C2173B">
        <w:rPr>
          <w:rFonts w:ascii="Arial" w:hAnsi="Arial" w:cs="Arial"/>
          <w:sz w:val="24"/>
          <w:szCs w:val="24"/>
        </w:rPr>
        <w:t xml:space="preserve">As each of the interviews was </w:t>
      </w:r>
      <w:r w:rsidRPr="00C2173B">
        <w:rPr>
          <w:rFonts w:ascii="Arial" w:hAnsi="Arial" w:cs="Arial"/>
          <w:sz w:val="24"/>
          <w:szCs w:val="24"/>
        </w:rPr>
        <w:t>transcribed, the recordings were immediately deleted from the USB stick.     Guarantees were given to assure the</w:t>
      </w:r>
      <w:r w:rsidR="00873C3B" w:rsidRPr="00C2173B">
        <w:rPr>
          <w:rFonts w:ascii="Arial" w:hAnsi="Arial" w:cs="Arial"/>
          <w:sz w:val="24"/>
          <w:szCs w:val="24"/>
        </w:rPr>
        <w:t xml:space="preserve"> interviewees of</w:t>
      </w:r>
      <w:r w:rsidRPr="00C2173B">
        <w:rPr>
          <w:rFonts w:ascii="Arial" w:hAnsi="Arial" w:cs="Arial"/>
          <w:sz w:val="24"/>
          <w:szCs w:val="24"/>
        </w:rPr>
        <w:t xml:space="preserve"> </w:t>
      </w:r>
      <w:r w:rsidR="00873C3B" w:rsidRPr="00C2173B">
        <w:rPr>
          <w:rFonts w:ascii="Arial" w:hAnsi="Arial" w:cs="Arial"/>
          <w:sz w:val="24"/>
          <w:szCs w:val="24"/>
        </w:rPr>
        <w:t xml:space="preserve">full </w:t>
      </w:r>
      <w:r w:rsidRPr="00C2173B">
        <w:rPr>
          <w:rFonts w:ascii="Arial" w:hAnsi="Arial" w:cs="Arial"/>
          <w:sz w:val="24"/>
          <w:szCs w:val="24"/>
        </w:rPr>
        <w:t xml:space="preserve">confidentiality and anonymity and all names were left out in the transcripts, with explanatory notes in brackets.   </w:t>
      </w:r>
      <w:r w:rsidR="00332901" w:rsidRPr="00C2173B">
        <w:rPr>
          <w:rFonts w:ascii="Arial" w:hAnsi="Arial" w:cs="Arial"/>
          <w:sz w:val="24"/>
          <w:szCs w:val="24"/>
        </w:rPr>
        <w:t xml:space="preserve">Participants were referred at </w:t>
      </w:r>
      <w:r w:rsidR="00831088" w:rsidRPr="00C2173B">
        <w:rPr>
          <w:rFonts w:ascii="Arial" w:hAnsi="Arial" w:cs="Arial"/>
          <w:sz w:val="24"/>
          <w:szCs w:val="24"/>
        </w:rPr>
        <w:t>all</w:t>
      </w:r>
      <w:r w:rsidR="00332901" w:rsidRPr="00C2173B">
        <w:rPr>
          <w:rFonts w:ascii="Arial" w:hAnsi="Arial" w:cs="Arial"/>
          <w:sz w:val="24"/>
          <w:szCs w:val="24"/>
        </w:rPr>
        <w:t xml:space="preserve"> times as Interviewee A, B and C. </w:t>
      </w:r>
    </w:p>
    <w:p w:rsidR="00FA4C00" w:rsidRPr="00C2173B" w:rsidRDefault="00FA4C00" w:rsidP="00FA4C00">
      <w:pPr>
        <w:jc w:val="both"/>
        <w:rPr>
          <w:rFonts w:ascii="Arial" w:hAnsi="Arial" w:cs="Arial"/>
          <w:sz w:val="24"/>
          <w:szCs w:val="24"/>
        </w:rPr>
      </w:pPr>
      <w:r w:rsidRPr="00C2173B">
        <w:rPr>
          <w:rFonts w:ascii="Arial" w:hAnsi="Arial" w:cs="Arial"/>
          <w:sz w:val="24"/>
          <w:szCs w:val="24"/>
        </w:rPr>
        <w:t>Participants were assured that all data collected would be treated in the strictest confidence and not shared with anyone.  They were also assured that they could request to see the final report, which would be anonymised an</w:t>
      </w:r>
      <w:r w:rsidR="00831088" w:rsidRPr="00C2173B">
        <w:rPr>
          <w:rFonts w:ascii="Arial" w:hAnsi="Arial" w:cs="Arial"/>
          <w:sz w:val="24"/>
          <w:szCs w:val="24"/>
        </w:rPr>
        <w:t xml:space="preserve">d not traceable to the </w:t>
      </w:r>
      <w:r w:rsidR="005F3583" w:rsidRPr="00C2173B">
        <w:rPr>
          <w:rFonts w:ascii="Arial" w:hAnsi="Arial" w:cs="Arial"/>
          <w:sz w:val="24"/>
          <w:szCs w:val="24"/>
        </w:rPr>
        <w:t>school</w:t>
      </w:r>
      <w:r w:rsidR="00831088" w:rsidRPr="00C2173B">
        <w:rPr>
          <w:rFonts w:ascii="Arial" w:hAnsi="Arial" w:cs="Arial"/>
          <w:sz w:val="24"/>
          <w:szCs w:val="24"/>
        </w:rPr>
        <w:t xml:space="preserve"> </w:t>
      </w:r>
      <w:r w:rsidRPr="00C2173B">
        <w:rPr>
          <w:rFonts w:ascii="Arial" w:hAnsi="Arial" w:cs="Arial"/>
          <w:sz w:val="24"/>
          <w:szCs w:val="24"/>
        </w:rPr>
        <w:t>or to them as teachers.</w:t>
      </w:r>
    </w:p>
    <w:p w:rsidR="00DD648B" w:rsidRPr="00C2173B" w:rsidRDefault="00BF05AD" w:rsidP="002C230A">
      <w:pPr>
        <w:jc w:val="both"/>
        <w:rPr>
          <w:rFonts w:ascii="Arial" w:hAnsi="Arial" w:cs="Arial"/>
          <w:sz w:val="24"/>
          <w:szCs w:val="24"/>
        </w:rPr>
      </w:pPr>
      <w:r w:rsidRPr="00C2173B">
        <w:rPr>
          <w:rFonts w:ascii="Arial" w:hAnsi="Arial" w:cs="Arial"/>
          <w:sz w:val="24"/>
          <w:szCs w:val="24"/>
        </w:rPr>
        <w:t>The minutes (</w:t>
      </w:r>
      <w:r w:rsidR="005A1C28" w:rsidRPr="005A1C28">
        <w:rPr>
          <w:rFonts w:ascii="Arial" w:hAnsi="Arial" w:cs="Arial"/>
          <w:sz w:val="24"/>
          <w:szCs w:val="24"/>
        </w:rPr>
        <w:t>See Appendix 8)</w:t>
      </w:r>
      <w:r w:rsidR="005A1C28">
        <w:rPr>
          <w:rFonts w:ascii="Arial" w:hAnsi="Arial" w:cs="Arial"/>
          <w:sz w:val="24"/>
          <w:szCs w:val="24"/>
        </w:rPr>
        <w:t xml:space="preserve"> </w:t>
      </w:r>
      <w:r w:rsidR="00850651" w:rsidRPr="005A1C28">
        <w:rPr>
          <w:rFonts w:ascii="Arial" w:hAnsi="Arial" w:cs="Arial"/>
          <w:sz w:val="24"/>
          <w:szCs w:val="24"/>
        </w:rPr>
        <w:t>of</w:t>
      </w:r>
      <w:r w:rsidR="00850651" w:rsidRPr="00C2173B">
        <w:rPr>
          <w:rFonts w:ascii="Arial" w:hAnsi="Arial" w:cs="Arial"/>
          <w:sz w:val="24"/>
          <w:szCs w:val="24"/>
        </w:rPr>
        <w:t xml:space="preserve"> the RAP meetings were fully anonymised to ensure </w:t>
      </w:r>
      <w:r w:rsidR="00587091" w:rsidRPr="00C2173B">
        <w:rPr>
          <w:rFonts w:ascii="Arial" w:hAnsi="Arial" w:cs="Arial"/>
          <w:sz w:val="24"/>
          <w:szCs w:val="24"/>
        </w:rPr>
        <w:t xml:space="preserve">colleagues’ and </w:t>
      </w:r>
      <w:r w:rsidR="00850651" w:rsidRPr="00C2173B">
        <w:rPr>
          <w:rFonts w:ascii="Arial" w:hAnsi="Arial" w:cs="Arial"/>
          <w:sz w:val="24"/>
          <w:szCs w:val="24"/>
        </w:rPr>
        <w:t xml:space="preserve">pupils’ names and identities were protected. </w:t>
      </w:r>
    </w:p>
    <w:p w:rsidR="00617CA2" w:rsidRDefault="00617CA2" w:rsidP="00DD648B">
      <w:pPr>
        <w:rPr>
          <w:rFonts w:ascii="Arial" w:hAnsi="Arial" w:cs="Arial"/>
          <w:b/>
          <w:sz w:val="24"/>
          <w:szCs w:val="24"/>
          <w:u w:val="single"/>
        </w:rPr>
      </w:pPr>
    </w:p>
    <w:p w:rsidR="00705CAA" w:rsidRDefault="00705CAA" w:rsidP="00DD648B">
      <w:pPr>
        <w:rPr>
          <w:rFonts w:ascii="Arial" w:hAnsi="Arial" w:cs="Arial"/>
          <w:b/>
          <w:sz w:val="24"/>
          <w:szCs w:val="24"/>
          <w:u w:val="single"/>
        </w:rPr>
      </w:pPr>
    </w:p>
    <w:p w:rsidR="00DD648B" w:rsidRPr="00C2173B" w:rsidRDefault="00DD648B" w:rsidP="00DD648B">
      <w:pPr>
        <w:rPr>
          <w:rFonts w:ascii="Arial" w:hAnsi="Arial" w:cs="Arial"/>
          <w:b/>
          <w:sz w:val="24"/>
          <w:szCs w:val="24"/>
          <w:u w:val="single"/>
        </w:rPr>
      </w:pPr>
      <w:r w:rsidRPr="00C2173B">
        <w:rPr>
          <w:rFonts w:ascii="Arial" w:hAnsi="Arial" w:cs="Arial"/>
          <w:b/>
          <w:sz w:val="24"/>
          <w:szCs w:val="24"/>
          <w:u w:val="single"/>
        </w:rPr>
        <w:lastRenderedPageBreak/>
        <w:t xml:space="preserve">Pilot interview: reflection on questions </w:t>
      </w:r>
      <w:r w:rsidR="005132B9" w:rsidRPr="00C2173B">
        <w:rPr>
          <w:rFonts w:ascii="Arial" w:hAnsi="Arial" w:cs="Arial"/>
          <w:b/>
          <w:sz w:val="24"/>
          <w:szCs w:val="24"/>
          <w:u w:val="single"/>
        </w:rPr>
        <w:t>and interview</w:t>
      </w:r>
      <w:r w:rsidRPr="00C2173B">
        <w:rPr>
          <w:rFonts w:ascii="Arial" w:hAnsi="Arial" w:cs="Arial"/>
          <w:b/>
          <w:sz w:val="24"/>
          <w:szCs w:val="24"/>
          <w:u w:val="single"/>
        </w:rPr>
        <w:t xml:space="preserve"> technique</w:t>
      </w:r>
      <w:r w:rsidR="00A56D0B" w:rsidRPr="00C2173B">
        <w:rPr>
          <w:rFonts w:ascii="Arial" w:hAnsi="Arial" w:cs="Arial"/>
          <w:b/>
          <w:sz w:val="24"/>
          <w:szCs w:val="24"/>
          <w:u w:val="single"/>
        </w:rPr>
        <w:t xml:space="preserve"> employed</w:t>
      </w:r>
    </w:p>
    <w:p w:rsidR="00DD648B" w:rsidRPr="00C2173B" w:rsidRDefault="00DD648B" w:rsidP="00DD648B">
      <w:pPr>
        <w:rPr>
          <w:rFonts w:ascii="Arial" w:hAnsi="Arial" w:cs="Arial"/>
          <w:sz w:val="24"/>
          <w:szCs w:val="24"/>
        </w:rPr>
      </w:pPr>
      <w:r w:rsidRPr="00C2173B">
        <w:rPr>
          <w:rFonts w:ascii="Arial" w:hAnsi="Arial" w:cs="Arial"/>
          <w:sz w:val="24"/>
          <w:szCs w:val="24"/>
        </w:rPr>
        <w:t xml:space="preserve">  </w:t>
      </w:r>
      <w:r w:rsidR="00A56D0B" w:rsidRPr="00C2173B">
        <w:rPr>
          <w:rFonts w:ascii="Arial" w:hAnsi="Arial" w:cs="Arial"/>
          <w:sz w:val="24"/>
          <w:szCs w:val="24"/>
        </w:rPr>
        <w:t>An exploratory interview was carried out with the head teacher, chosen as the initial partici</w:t>
      </w:r>
      <w:r w:rsidR="00831088" w:rsidRPr="00C2173B">
        <w:rPr>
          <w:rFonts w:ascii="Arial" w:hAnsi="Arial" w:cs="Arial"/>
          <w:sz w:val="24"/>
          <w:szCs w:val="24"/>
        </w:rPr>
        <w:t>pant for the perceived over-arching</w:t>
      </w:r>
      <w:r w:rsidR="00A56D0B" w:rsidRPr="00C2173B">
        <w:rPr>
          <w:rFonts w:ascii="Arial" w:hAnsi="Arial" w:cs="Arial"/>
          <w:sz w:val="24"/>
          <w:szCs w:val="24"/>
        </w:rPr>
        <w:t xml:space="preserve"> view they might have of the PiXL interventions. Following analysis of the</w:t>
      </w:r>
      <w:r w:rsidRPr="00C2173B">
        <w:rPr>
          <w:rFonts w:ascii="Arial" w:hAnsi="Arial" w:cs="Arial"/>
          <w:sz w:val="24"/>
          <w:szCs w:val="24"/>
        </w:rPr>
        <w:t xml:space="preserve"> </w:t>
      </w:r>
      <w:r w:rsidR="00A56D0B" w:rsidRPr="00C2173B">
        <w:rPr>
          <w:rFonts w:ascii="Arial" w:hAnsi="Arial" w:cs="Arial"/>
          <w:sz w:val="24"/>
          <w:szCs w:val="24"/>
        </w:rPr>
        <w:t>transcript</w:t>
      </w:r>
      <w:r w:rsidR="00A56D0B" w:rsidRPr="005F3583">
        <w:rPr>
          <w:rFonts w:ascii="Arial" w:hAnsi="Arial" w:cs="Arial"/>
          <w:sz w:val="24"/>
          <w:szCs w:val="24"/>
        </w:rPr>
        <w:t xml:space="preserve"> </w:t>
      </w:r>
      <w:r w:rsidR="005F3583" w:rsidRPr="005F3583">
        <w:rPr>
          <w:rFonts w:ascii="Arial" w:hAnsi="Arial" w:cs="Arial"/>
          <w:sz w:val="24"/>
          <w:szCs w:val="24"/>
        </w:rPr>
        <w:t>(Appendix 9</w:t>
      </w:r>
      <w:r w:rsidR="00A56D0B" w:rsidRPr="005F3583">
        <w:rPr>
          <w:rFonts w:ascii="Arial" w:hAnsi="Arial" w:cs="Arial"/>
          <w:sz w:val="24"/>
          <w:szCs w:val="24"/>
        </w:rPr>
        <w:t>)</w:t>
      </w:r>
      <w:r w:rsidR="008819A0">
        <w:rPr>
          <w:rFonts w:ascii="Arial" w:hAnsi="Arial" w:cs="Arial"/>
          <w:sz w:val="24"/>
          <w:szCs w:val="24"/>
        </w:rPr>
        <w:t>,</w:t>
      </w:r>
      <w:r w:rsidR="008819A0" w:rsidRPr="00C2173B">
        <w:rPr>
          <w:rFonts w:ascii="Arial" w:hAnsi="Arial" w:cs="Arial"/>
          <w:sz w:val="24"/>
          <w:szCs w:val="24"/>
        </w:rPr>
        <w:t xml:space="preserve"> the</w:t>
      </w:r>
      <w:r w:rsidR="00FD0EEC" w:rsidRPr="00C2173B">
        <w:rPr>
          <w:rFonts w:ascii="Arial" w:hAnsi="Arial" w:cs="Arial"/>
          <w:sz w:val="24"/>
          <w:szCs w:val="24"/>
        </w:rPr>
        <w:t xml:space="preserve"> initial </w:t>
      </w:r>
      <w:r w:rsidR="005F3583" w:rsidRPr="00C2173B">
        <w:rPr>
          <w:rFonts w:ascii="Arial" w:hAnsi="Arial" w:cs="Arial"/>
          <w:sz w:val="24"/>
          <w:szCs w:val="24"/>
        </w:rPr>
        <w:t>question was slightly</w:t>
      </w:r>
      <w:r w:rsidRPr="00C2173B">
        <w:rPr>
          <w:rFonts w:ascii="Arial" w:hAnsi="Arial" w:cs="Arial"/>
          <w:sz w:val="24"/>
          <w:szCs w:val="24"/>
        </w:rPr>
        <w:t xml:space="preserve"> modified to </w:t>
      </w:r>
      <w:r w:rsidR="00EA0068" w:rsidRPr="00C2173B">
        <w:rPr>
          <w:rFonts w:ascii="Arial" w:hAnsi="Arial" w:cs="Arial"/>
          <w:sz w:val="24"/>
          <w:szCs w:val="24"/>
        </w:rPr>
        <w:t>include</w:t>
      </w:r>
      <w:r w:rsidR="00A56D0B" w:rsidRPr="00C2173B">
        <w:rPr>
          <w:rFonts w:ascii="Arial" w:hAnsi="Arial" w:cs="Arial"/>
          <w:sz w:val="24"/>
          <w:szCs w:val="24"/>
        </w:rPr>
        <w:t xml:space="preserve"> </w:t>
      </w:r>
      <w:r w:rsidR="00EA0068" w:rsidRPr="00C2173B">
        <w:rPr>
          <w:rFonts w:ascii="Arial" w:hAnsi="Arial" w:cs="Arial"/>
          <w:sz w:val="24"/>
          <w:szCs w:val="24"/>
        </w:rPr>
        <w:t>reference</w:t>
      </w:r>
      <w:r w:rsidR="00A56D0B" w:rsidRPr="00C2173B">
        <w:rPr>
          <w:rFonts w:ascii="Arial" w:hAnsi="Arial" w:cs="Arial"/>
          <w:sz w:val="24"/>
          <w:szCs w:val="24"/>
        </w:rPr>
        <w:t xml:space="preserve"> to RAP meetings </w:t>
      </w:r>
      <w:r w:rsidR="00EA0068" w:rsidRPr="00C2173B">
        <w:rPr>
          <w:rFonts w:ascii="Arial" w:hAnsi="Arial" w:cs="Arial"/>
          <w:sz w:val="24"/>
          <w:szCs w:val="24"/>
        </w:rPr>
        <w:t>held</w:t>
      </w:r>
      <w:r w:rsidR="00A56D0B" w:rsidRPr="00C2173B">
        <w:rPr>
          <w:rFonts w:ascii="Arial" w:hAnsi="Arial" w:cs="Arial"/>
          <w:sz w:val="24"/>
          <w:szCs w:val="24"/>
        </w:rPr>
        <w:t xml:space="preserve"> weekly.</w:t>
      </w:r>
      <w:r w:rsidR="00FD0EEC" w:rsidRPr="00C2173B">
        <w:rPr>
          <w:rFonts w:ascii="Arial" w:hAnsi="Arial" w:cs="Arial"/>
          <w:sz w:val="24"/>
          <w:szCs w:val="24"/>
        </w:rPr>
        <w:t xml:space="preserve">  These </w:t>
      </w:r>
      <w:r w:rsidR="00A56D0B" w:rsidRPr="00C2173B">
        <w:rPr>
          <w:rFonts w:ascii="Arial" w:hAnsi="Arial" w:cs="Arial"/>
          <w:sz w:val="24"/>
          <w:szCs w:val="24"/>
        </w:rPr>
        <w:t>Raising</w:t>
      </w:r>
      <w:r w:rsidR="00FD0EEC" w:rsidRPr="00C2173B">
        <w:rPr>
          <w:rFonts w:ascii="Arial" w:hAnsi="Arial" w:cs="Arial"/>
          <w:sz w:val="24"/>
          <w:szCs w:val="24"/>
        </w:rPr>
        <w:t xml:space="preserve"> </w:t>
      </w:r>
      <w:r w:rsidR="00EC5C99" w:rsidRPr="00C2173B">
        <w:rPr>
          <w:rFonts w:ascii="Arial" w:hAnsi="Arial" w:cs="Arial"/>
          <w:sz w:val="24"/>
          <w:szCs w:val="24"/>
        </w:rPr>
        <w:t>Achievement</w:t>
      </w:r>
      <w:r w:rsidR="00FD0EEC" w:rsidRPr="00C2173B">
        <w:rPr>
          <w:rFonts w:ascii="Arial" w:hAnsi="Arial" w:cs="Arial"/>
          <w:sz w:val="24"/>
          <w:szCs w:val="24"/>
        </w:rPr>
        <w:t xml:space="preserve"> &amp;</w:t>
      </w:r>
      <w:r w:rsidR="00A56D0B" w:rsidRPr="00C2173B">
        <w:rPr>
          <w:rFonts w:ascii="Arial" w:hAnsi="Arial" w:cs="Arial"/>
          <w:sz w:val="24"/>
          <w:szCs w:val="24"/>
        </w:rPr>
        <w:t xml:space="preserve"> P</w:t>
      </w:r>
      <w:r w:rsidR="00EA0068" w:rsidRPr="00C2173B">
        <w:rPr>
          <w:rFonts w:ascii="Arial" w:hAnsi="Arial" w:cs="Arial"/>
          <w:sz w:val="24"/>
          <w:szCs w:val="24"/>
        </w:rPr>
        <w:t>o</w:t>
      </w:r>
      <w:r w:rsidR="00FD0EEC" w:rsidRPr="00C2173B">
        <w:rPr>
          <w:rFonts w:ascii="Arial" w:hAnsi="Arial" w:cs="Arial"/>
          <w:sz w:val="24"/>
          <w:szCs w:val="24"/>
        </w:rPr>
        <w:t>tential</w:t>
      </w:r>
      <w:r w:rsidR="00A56D0B" w:rsidRPr="00C2173B">
        <w:rPr>
          <w:rFonts w:ascii="Arial" w:hAnsi="Arial" w:cs="Arial"/>
          <w:sz w:val="24"/>
          <w:szCs w:val="24"/>
        </w:rPr>
        <w:t xml:space="preserve"> meetings </w:t>
      </w:r>
      <w:r w:rsidR="00831088" w:rsidRPr="00C2173B">
        <w:rPr>
          <w:rFonts w:ascii="Arial" w:hAnsi="Arial" w:cs="Arial"/>
          <w:sz w:val="24"/>
          <w:szCs w:val="24"/>
        </w:rPr>
        <w:t>had</w:t>
      </w:r>
      <w:r w:rsidR="00EA0068" w:rsidRPr="00C2173B">
        <w:rPr>
          <w:rFonts w:ascii="Arial" w:hAnsi="Arial" w:cs="Arial"/>
          <w:sz w:val="24"/>
          <w:szCs w:val="24"/>
        </w:rPr>
        <w:t xml:space="preserve"> hitherto been outside of the official PiXL intervention remit but from the transcript it became apparent that their impact </w:t>
      </w:r>
      <w:r w:rsidR="00EC5C99" w:rsidRPr="00C2173B">
        <w:rPr>
          <w:rFonts w:ascii="Arial" w:hAnsi="Arial" w:cs="Arial"/>
          <w:sz w:val="24"/>
          <w:szCs w:val="24"/>
        </w:rPr>
        <w:t xml:space="preserve">on outcomes </w:t>
      </w:r>
      <w:r w:rsidR="00EA0068" w:rsidRPr="00C2173B">
        <w:rPr>
          <w:rFonts w:ascii="Arial" w:hAnsi="Arial" w:cs="Arial"/>
          <w:sz w:val="24"/>
          <w:szCs w:val="24"/>
        </w:rPr>
        <w:t xml:space="preserve">could be viewed as </w:t>
      </w:r>
      <w:r w:rsidR="00EC5C99" w:rsidRPr="00C2173B">
        <w:rPr>
          <w:rFonts w:ascii="Arial" w:hAnsi="Arial" w:cs="Arial"/>
          <w:sz w:val="24"/>
          <w:szCs w:val="24"/>
        </w:rPr>
        <w:t xml:space="preserve">potentially </w:t>
      </w:r>
      <w:r w:rsidR="00762C9B" w:rsidRPr="00C2173B">
        <w:rPr>
          <w:rFonts w:ascii="Arial" w:hAnsi="Arial" w:cs="Arial"/>
          <w:sz w:val="24"/>
          <w:szCs w:val="24"/>
        </w:rPr>
        <w:t>significant and</w:t>
      </w:r>
      <w:r w:rsidR="00EC5C99" w:rsidRPr="00C2173B">
        <w:rPr>
          <w:rFonts w:ascii="Arial" w:hAnsi="Arial" w:cs="Arial"/>
          <w:sz w:val="24"/>
          <w:szCs w:val="24"/>
        </w:rPr>
        <w:t xml:space="preserve"> </w:t>
      </w:r>
      <w:r w:rsidR="005132B9" w:rsidRPr="00C2173B">
        <w:rPr>
          <w:rFonts w:ascii="Arial" w:hAnsi="Arial" w:cs="Arial"/>
          <w:sz w:val="24"/>
          <w:szCs w:val="24"/>
        </w:rPr>
        <w:t>therefore merited</w:t>
      </w:r>
      <w:r w:rsidR="00EA0068" w:rsidRPr="00C2173B">
        <w:rPr>
          <w:rFonts w:ascii="Arial" w:hAnsi="Arial" w:cs="Arial"/>
          <w:sz w:val="24"/>
          <w:szCs w:val="24"/>
        </w:rPr>
        <w:t xml:space="preserve"> further exploration.    </w:t>
      </w:r>
      <w:r w:rsidRPr="00C2173B">
        <w:rPr>
          <w:rFonts w:ascii="Arial" w:hAnsi="Arial" w:cs="Arial"/>
          <w:sz w:val="24"/>
          <w:szCs w:val="24"/>
        </w:rPr>
        <w:t xml:space="preserve"> </w:t>
      </w:r>
    </w:p>
    <w:p w:rsidR="00DD648B" w:rsidRPr="00C2173B" w:rsidRDefault="00831088" w:rsidP="00EA0068">
      <w:pPr>
        <w:rPr>
          <w:rFonts w:ascii="Arial" w:hAnsi="Arial" w:cs="Arial"/>
          <w:sz w:val="24"/>
          <w:szCs w:val="24"/>
        </w:rPr>
      </w:pPr>
      <w:r w:rsidRPr="00C2173B">
        <w:rPr>
          <w:rFonts w:ascii="Arial" w:hAnsi="Arial" w:cs="Arial"/>
          <w:sz w:val="24"/>
          <w:szCs w:val="24"/>
        </w:rPr>
        <w:t xml:space="preserve">After analysis of </w:t>
      </w:r>
      <w:r w:rsidR="00EA0068" w:rsidRPr="00C2173B">
        <w:rPr>
          <w:rFonts w:ascii="Arial" w:hAnsi="Arial" w:cs="Arial"/>
          <w:sz w:val="24"/>
          <w:szCs w:val="24"/>
        </w:rPr>
        <w:t xml:space="preserve"> the </w:t>
      </w:r>
      <w:r w:rsidR="006D0559" w:rsidRPr="00C2173B">
        <w:rPr>
          <w:rFonts w:ascii="Arial" w:hAnsi="Arial" w:cs="Arial"/>
          <w:sz w:val="24"/>
          <w:szCs w:val="24"/>
        </w:rPr>
        <w:t xml:space="preserve">interview </w:t>
      </w:r>
      <w:r w:rsidR="00EA0068" w:rsidRPr="00C2173B">
        <w:rPr>
          <w:rFonts w:ascii="Arial" w:hAnsi="Arial" w:cs="Arial"/>
          <w:sz w:val="24"/>
          <w:szCs w:val="24"/>
        </w:rPr>
        <w:t>techniques employed</w:t>
      </w:r>
      <w:r w:rsidR="00DD648B" w:rsidRPr="00C2173B">
        <w:rPr>
          <w:rFonts w:ascii="Arial" w:hAnsi="Arial" w:cs="Arial"/>
          <w:sz w:val="24"/>
          <w:szCs w:val="24"/>
        </w:rPr>
        <w:t xml:space="preserve">, it was also clear </w:t>
      </w:r>
      <w:r w:rsidR="006D0559" w:rsidRPr="00C2173B">
        <w:rPr>
          <w:rFonts w:ascii="Arial" w:hAnsi="Arial" w:cs="Arial"/>
          <w:sz w:val="24"/>
          <w:szCs w:val="24"/>
        </w:rPr>
        <w:t>that the</w:t>
      </w:r>
      <w:r w:rsidR="00EA0068" w:rsidRPr="00C2173B">
        <w:rPr>
          <w:rFonts w:ascii="Arial" w:hAnsi="Arial" w:cs="Arial"/>
          <w:sz w:val="24"/>
          <w:szCs w:val="24"/>
        </w:rPr>
        <w:t xml:space="preserve"> </w:t>
      </w:r>
      <w:r w:rsidR="006D0559" w:rsidRPr="00C2173B">
        <w:rPr>
          <w:rFonts w:ascii="Arial" w:hAnsi="Arial" w:cs="Arial"/>
          <w:sz w:val="24"/>
          <w:szCs w:val="24"/>
        </w:rPr>
        <w:t>researcher</w:t>
      </w:r>
      <w:r w:rsidR="00EA0068" w:rsidRPr="00C2173B">
        <w:rPr>
          <w:rFonts w:ascii="Arial" w:hAnsi="Arial" w:cs="Arial"/>
          <w:sz w:val="24"/>
          <w:szCs w:val="24"/>
        </w:rPr>
        <w:t xml:space="preserve"> </w:t>
      </w:r>
      <w:r w:rsidR="006D0559" w:rsidRPr="00C2173B">
        <w:rPr>
          <w:rFonts w:ascii="Arial" w:hAnsi="Arial" w:cs="Arial"/>
          <w:sz w:val="24"/>
          <w:szCs w:val="24"/>
        </w:rPr>
        <w:t>should</w:t>
      </w:r>
      <w:r w:rsidR="00DD648B" w:rsidRPr="00C2173B">
        <w:rPr>
          <w:rFonts w:ascii="Arial" w:hAnsi="Arial" w:cs="Arial"/>
          <w:sz w:val="24"/>
          <w:szCs w:val="24"/>
        </w:rPr>
        <w:t xml:space="preserve"> refrain from interjecting during responses to avoid descending  towards the unacceptable</w:t>
      </w:r>
      <w:r w:rsidR="00EA0068" w:rsidRPr="00C2173B">
        <w:rPr>
          <w:rFonts w:ascii="Arial" w:hAnsi="Arial" w:cs="Arial"/>
          <w:sz w:val="24"/>
          <w:szCs w:val="24"/>
        </w:rPr>
        <w:t xml:space="preserve"> point</w:t>
      </w:r>
      <w:r w:rsidR="00DD648B" w:rsidRPr="00C2173B">
        <w:rPr>
          <w:rFonts w:ascii="Arial" w:hAnsi="Arial" w:cs="Arial"/>
          <w:sz w:val="24"/>
          <w:szCs w:val="24"/>
        </w:rPr>
        <w:t xml:space="preserve"> of Whyte’s (1982)</w:t>
      </w:r>
      <w:r w:rsidR="008819A0">
        <w:rPr>
          <w:rFonts w:ascii="Arial" w:hAnsi="Arial" w:cs="Arial"/>
          <w:sz w:val="24"/>
          <w:szCs w:val="24"/>
        </w:rPr>
        <w:t xml:space="preserve">, </w:t>
      </w:r>
      <w:r w:rsidR="00DD648B" w:rsidRPr="00C2173B">
        <w:rPr>
          <w:rFonts w:ascii="Arial" w:hAnsi="Arial" w:cs="Arial"/>
          <w:sz w:val="24"/>
          <w:szCs w:val="24"/>
        </w:rPr>
        <w:t xml:space="preserve"> 6-point scale of: </w:t>
      </w:r>
      <w:r w:rsidR="00DD648B" w:rsidRPr="00C2173B">
        <w:rPr>
          <w:rFonts w:ascii="Arial" w:hAnsi="Arial" w:cs="Arial"/>
          <w:i/>
          <w:sz w:val="24"/>
          <w:szCs w:val="24"/>
        </w:rPr>
        <w:t>“directiveness</w:t>
      </w:r>
      <w:r w:rsidR="00DD648B" w:rsidRPr="00C2173B">
        <w:rPr>
          <w:rFonts w:ascii="Arial" w:hAnsi="Arial" w:cs="Arial"/>
          <w:sz w:val="24"/>
          <w:szCs w:val="24"/>
        </w:rPr>
        <w:t xml:space="preserve">” (Cohen ibid  P362).   </w:t>
      </w:r>
      <w:r w:rsidRPr="00C2173B">
        <w:rPr>
          <w:rFonts w:ascii="Arial" w:hAnsi="Arial" w:cs="Arial"/>
          <w:sz w:val="24"/>
          <w:szCs w:val="24"/>
        </w:rPr>
        <w:t>Consequently, there sh</w:t>
      </w:r>
      <w:r w:rsidR="00EA0068" w:rsidRPr="00C2173B">
        <w:rPr>
          <w:rFonts w:ascii="Arial" w:hAnsi="Arial" w:cs="Arial"/>
          <w:sz w:val="24"/>
          <w:szCs w:val="24"/>
        </w:rPr>
        <w:t>ould only be movement</w:t>
      </w:r>
      <w:r w:rsidR="00DD648B" w:rsidRPr="00C2173B">
        <w:rPr>
          <w:rFonts w:ascii="Arial" w:hAnsi="Arial" w:cs="Arial"/>
          <w:sz w:val="24"/>
          <w:szCs w:val="24"/>
        </w:rPr>
        <w:t xml:space="preserve"> along points 1-3 of the scale in the </w:t>
      </w:r>
      <w:r w:rsidR="00EA0068" w:rsidRPr="00C2173B">
        <w:rPr>
          <w:rFonts w:ascii="Arial" w:hAnsi="Arial" w:cs="Arial"/>
          <w:sz w:val="24"/>
          <w:szCs w:val="24"/>
        </w:rPr>
        <w:t xml:space="preserve">subsequent interviews: </w:t>
      </w:r>
      <w:r w:rsidR="00DD648B" w:rsidRPr="00C2173B">
        <w:rPr>
          <w:rFonts w:ascii="Arial" w:hAnsi="Arial" w:cs="Arial"/>
          <w:sz w:val="24"/>
          <w:szCs w:val="24"/>
        </w:rPr>
        <w:t xml:space="preserve"> noises</w:t>
      </w:r>
      <w:r w:rsidR="00EA0068" w:rsidRPr="00C2173B">
        <w:rPr>
          <w:rFonts w:ascii="Arial" w:hAnsi="Arial" w:cs="Arial"/>
          <w:sz w:val="24"/>
          <w:szCs w:val="24"/>
        </w:rPr>
        <w:t xml:space="preserve"> of encouragement, an objective reflection on a remark made and non-leading probing on the previous remark. </w:t>
      </w:r>
    </w:p>
    <w:p w:rsidR="00DD648B" w:rsidRPr="00C2173B" w:rsidRDefault="00DD648B" w:rsidP="00DD648B">
      <w:pPr>
        <w:pStyle w:val="ListParagraph"/>
        <w:rPr>
          <w:rFonts w:ascii="Arial" w:hAnsi="Arial" w:cs="Arial"/>
          <w:sz w:val="24"/>
          <w:szCs w:val="24"/>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1B71CB" w:rsidRPr="00C2173B" w:rsidRDefault="001B71CB" w:rsidP="005712FC">
      <w:pPr>
        <w:rPr>
          <w:rFonts w:ascii="Arial" w:hAnsi="Arial" w:cs="Arial"/>
          <w:b/>
          <w:sz w:val="24"/>
          <w:szCs w:val="24"/>
          <w:u w:val="single"/>
        </w:rPr>
      </w:pPr>
    </w:p>
    <w:p w:rsidR="000B3B74" w:rsidRDefault="000B3B74" w:rsidP="005712FC">
      <w:pPr>
        <w:rPr>
          <w:rFonts w:ascii="Arial" w:hAnsi="Arial" w:cs="Arial"/>
          <w:b/>
          <w:sz w:val="24"/>
          <w:szCs w:val="24"/>
          <w:u w:val="single"/>
        </w:rPr>
      </w:pPr>
    </w:p>
    <w:p w:rsidR="005712FC" w:rsidRPr="00C2173B" w:rsidRDefault="001B71CB" w:rsidP="005712FC">
      <w:pPr>
        <w:rPr>
          <w:rFonts w:ascii="Arial" w:hAnsi="Arial" w:cs="Arial"/>
          <w:b/>
          <w:sz w:val="24"/>
          <w:szCs w:val="24"/>
          <w:u w:val="single"/>
        </w:rPr>
      </w:pPr>
      <w:r w:rsidRPr="00C2173B">
        <w:rPr>
          <w:rFonts w:ascii="Arial" w:hAnsi="Arial" w:cs="Arial"/>
          <w:b/>
          <w:sz w:val="24"/>
          <w:szCs w:val="24"/>
          <w:u w:val="single"/>
        </w:rPr>
        <w:lastRenderedPageBreak/>
        <w:t>Chapter 4: Findings</w:t>
      </w:r>
    </w:p>
    <w:p w:rsidR="00251D6A" w:rsidRPr="00C2173B" w:rsidRDefault="00251D6A" w:rsidP="005712FC">
      <w:pPr>
        <w:rPr>
          <w:rFonts w:ascii="Arial" w:hAnsi="Arial" w:cs="Arial"/>
          <w:sz w:val="24"/>
          <w:szCs w:val="24"/>
          <w:u w:val="single"/>
        </w:rPr>
      </w:pPr>
      <w:r w:rsidRPr="00C2173B">
        <w:rPr>
          <w:rFonts w:ascii="Arial" w:hAnsi="Arial" w:cs="Arial"/>
          <w:sz w:val="24"/>
          <w:szCs w:val="24"/>
          <w:u w:val="single"/>
        </w:rPr>
        <w:t xml:space="preserve"> Analysis of RAP meetings</w:t>
      </w:r>
    </w:p>
    <w:p w:rsidR="000C56D6" w:rsidRPr="00C2173B" w:rsidRDefault="000C56D6" w:rsidP="005712FC">
      <w:pPr>
        <w:rPr>
          <w:rFonts w:ascii="Arial" w:hAnsi="Arial" w:cs="Arial"/>
          <w:sz w:val="24"/>
          <w:szCs w:val="24"/>
        </w:rPr>
      </w:pPr>
      <w:r w:rsidRPr="00C2173B">
        <w:rPr>
          <w:rFonts w:ascii="Arial" w:hAnsi="Arial" w:cs="Arial"/>
          <w:sz w:val="24"/>
          <w:szCs w:val="24"/>
        </w:rPr>
        <w:t>An analysis was also carried out of the Raising Achievement &amp; Potential (RAP) meetings</w:t>
      </w:r>
      <w:r w:rsidR="001C0356" w:rsidRPr="00C2173B">
        <w:rPr>
          <w:rFonts w:ascii="Arial" w:hAnsi="Arial" w:cs="Arial"/>
          <w:sz w:val="24"/>
          <w:szCs w:val="24"/>
        </w:rPr>
        <w:t>, focussing on 16 Y11 pupils</w:t>
      </w:r>
      <w:r w:rsidRPr="00C2173B">
        <w:rPr>
          <w:rFonts w:ascii="Arial" w:hAnsi="Arial" w:cs="Arial"/>
          <w:sz w:val="24"/>
          <w:szCs w:val="24"/>
        </w:rPr>
        <w:t>.  These</w:t>
      </w:r>
      <w:r w:rsidR="001C0356" w:rsidRPr="00C2173B">
        <w:rPr>
          <w:rFonts w:ascii="Arial" w:hAnsi="Arial" w:cs="Arial"/>
          <w:sz w:val="24"/>
          <w:szCs w:val="24"/>
        </w:rPr>
        <w:t xml:space="preserve"> meetings</w:t>
      </w:r>
      <w:r w:rsidR="008819A0">
        <w:rPr>
          <w:rFonts w:ascii="Arial" w:hAnsi="Arial" w:cs="Arial"/>
          <w:sz w:val="24"/>
          <w:szCs w:val="24"/>
        </w:rPr>
        <w:t xml:space="preserve"> we</w:t>
      </w:r>
      <w:r w:rsidRPr="00C2173B">
        <w:rPr>
          <w:rFonts w:ascii="Arial" w:hAnsi="Arial" w:cs="Arial"/>
          <w:sz w:val="24"/>
          <w:szCs w:val="24"/>
        </w:rPr>
        <w:t xml:space="preserve">re held once a week, at 8 am.  </w:t>
      </w:r>
      <w:r w:rsidR="00831088" w:rsidRPr="00C2173B">
        <w:rPr>
          <w:rFonts w:ascii="Arial" w:hAnsi="Arial" w:cs="Arial"/>
          <w:sz w:val="24"/>
          <w:szCs w:val="24"/>
        </w:rPr>
        <w:t xml:space="preserve">The Curriculum Deputy </w:t>
      </w:r>
      <w:r w:rsidR="008819A0">
        <w:rPr>
          <w:rFonts w:ascii="Arial" w:hAnsi="Arial" w:cs="Arial"/>
          <w:sz w:val="24"/>
          <w:szCs w:val="24"/>
        </w:rPr>
        <w:t>chaired</w:t>
      </w:r>
      <w:r w:rsidR="00572E0E" w:rsidRPr="00C2173B">
        <w:rPr>
          <w:rFonts w:ascii="Arial" w:hAnsi="Arial" w:cs="Arial"/>
          <w:sz w:val="24"/>
          <w:szCs w:val="24"/>
        </w:rPr>
        <w:t xml:space="preserve"> the meeting, with input from Area Leaders</w:t>
      </w:r>
      <w:r w:rsidR="00EA6047" w:rsidRPr="00C2173B">
        <w:rPr>
          <w:rFonts w:ascii="Arial" w:hAnsi="Arial" w:cs="Arial"/>
          <w:sz w:val="24"/>
          <w:szCs w:val="24"/>
        </w:rPr>
        <w:t>/ relevant class</w:t>
      </w:r>
      <w:r w:rsidR="00762C9B" w:rsidRPr="00C2173B">
        <w:rPr>
          <w:rFonts w:ascii="Arial" w:hAnsi="Arial" w:cs="Arial"/>
          <w:sz w:val="24"/>
          <w:szCs w:val="24"/>
        </w:rPr>
        <w:t xml:space="preserve"> teachers. Four key students were</w:t>
      </w:r>
      <w:r w:rsidR="00EA6047" w:rsidRPr="00C2173B">
        <w:rPr>
          <w:rFonts w:ascii="Arial" w:hAnsi="Arial" w:cs="Arial"/>
          <w:sz w:val="24"/>
          <w:szCs w:val="24"/>
        </w:rPr>
        <w:t xml:space="preserve"> chosen for discussion, most often with a specific focus on being in the Targeted Attainment Groups (TAG) for English/ Maths.  The comments and action points are then collated by SLT for dissemination to all staff so that these students can be monitored more closely and there is often a follow-up meeting on those causing most concern 6-8 weeks later.   The minutes analysed for this essay deliberately focussed on pupils who were all in TAG groups for Maths. </w:t>
      </w:r>
    </w:p>
    <w:p w:rsidR="00441CA3" w:rsidRPr="00243150" w:rsidRDefault="00643190" w:rsidP="005712FC">
      <w:pPr>
        <w:rPr>
          <w:rFonts w:ascii="Arial" w:hAnsi="Arial" w:cs="Arial"/>
          <w:sz w:val="24"/>
          <w:szCs w:val="24"/>
        </w:rPr>
      </w:pPr>
      <w:r w:rsidRPr="00C2173B">
        <w:rPr>
          <w:rFonts w:ascii="Arial" w:hAnsi="Arial" w:cs="Arial"/>
          <w:sz w:val="24"/>
          <w:szCs w:val="24"/>
        </w:rPr>
        <w:t xml:space="preserve">It was decided that in order to scrutinise the data collected in the minutes, a thematic analysis was the most </w:t>
      </w:r>
      <w:r w:rsidRPr="00243150">
        <w:rPr>
          <w:rFonts w:ascii="Arial" w:hAnsi="Arial" w:cs="Arial"/>
          <w:sz w:val="24"/>
          <w:szCs w:val="24"/>
        </w:rPr>
        <w:t xml:space="preserve">appropriate approach. </w:t>
      </w:r>
      <w:r w:rsidR="003B6A9A" w:rsidRPr="00243150">
        <w:rPr>
          <w:rFonts w:ascii="Arial" w:hAnsi="Arial" w:cs="Arial"/>
          <w:sz w:val="24"/>
          <w:szCs w:val="24"/>
        </w:rPr>
        <w:t xml:space="preserve"> (See Chapter 3)</w:t>
      </w:r>
      <w:r w:rsidR="00441CA3" w:rsidRPr="00243150">
        <w:rPr>
          <w:rFonts w:ascii="Arial" w:hAnsi="Arial" w:cs="Arial"/>
          <w:sz w:val="24"/>
          <w:szCs w:val="24"/>
        </w:rPr>
        <w:t xml:space="preserve"> </w:t>
      </w:r>
      <w:r w:rsidRPr="00243150">
        <w:rPr>
          <w:rFonts w:ascii="Arial" w:hAnsi="Arial" w:cs="Arial"/>
          <w:sz w:val="24"/>
          <w:szCs w:val="24"/>
        </w:rPr>
        <w:t xml:space="preserve"> </w:t>
      </w:r>
    </w:p>
    <w:p w:rsidR="00EA6047" w:rsidRPr="00C2173B" w:rsidRDefault="00643190" w:rsidP="005712FC">
      <w:pPr>
        <w:rPr>
          <w:rFonts w:ascii="Arial" w:hAnsi="Arial" w:cs="Arial"/>
          <w:sz w:val="24"/>
          <w:szCs w:val="24"/>
        </w:rPr>
      </w:pPr>
      <w:r w:rsidRPr="00243150">
        <w:rPr>
          <w:rFonts w:ascii="Arial" w:hAnsi="Arial" w:cs="Arial"/>
          <w:sz w:val="24"/>
          <w:szCs w:val="24"/>
        </w:rPr>
        <w:t>The RAP meeting minutes</w:t>
      </w:r>
      <w:r w:rsidR="00EA6047" w:rsidRPr="00243150">
        <w:rPr>
          <w:rFonts w:ascii="Arial" w:hAnsi="Arial" w:cs="Arial"/>
          <w:sz w:val="24"/>
          <w:szCs w:val="24"/>
        </w:rPr>
        <w:t xml:space="preserve"> </w:t>
      </w:r>
      <w:r w:rsidR="00243150" w:rsidRPr="00243150">
        <w:rPr>
          <w:rFonts w:ascii="Arial" w:hAnsi="Arial" w:cs="Arial"/>
          <w:sz w:val="24"/>
          <w:szCs w:val="24"/>
        </w:rPr>
        <w:t>(see Appendix 8</w:t>
      </w:r>
      <w:r w:rsidR="00EA6047" w:rsidRPr="00243150">
        <w:rPr>
          <w:rFonts w:ascii="Arial" w:hAnsi="Arial" w:cs="Arial"/>
          <w:sz w:val="24"/>
          <w:szCs w:val="24"/>
        </w:rPr>
        <w:t>)</w:t>
      </w:r>
      <w:r w:rsidR="00EA6047" w:rsidRPr="00C2173B">
        <w:rPr>
          <w:rFonts w:ascii="Arial" w:hAnsi="Arial" w:cs="Arial"/>
          <w:sz w:val="24"/>
          <w:szCs w:val="24"/>
        </w:rPr>
        <w:t xml:space="preserve"> were </w:t>
      </w:r>
      <w:r w:rsidRPr="00C2173B">
        <w:rPr>
          <w:rFonts w:ascii="Arial" w:hAnsi="Arial" w:cs="Arial"/>
          <w:sz w:val="24"/>
          <w:szCs w:val="24"/>
        </w:rPr>
        <w:t xml:space="preserve">therefore </w:t>
      </w:r>
      <w:r w:rsidR="00EA6047" w:rsidRPr="00C2173B">
        <w:rPr>
          <w:rFonts w:ascii="Arial" w:hAnsi="Arial" w:cs="Arial"/>
          <w:sz w:val="24"/>
          <w:szCs w:val="24"/>
        </w:rPr>
        <w:t>scrutinised for emerging themes</w:t>
      </w:r>
      <w:r w:rsidR="001C0356" w:rsidRPr="00C2173B">
        <w:rPr>
          <w:rFonts w:ascii="Arial" w:hAnsi="Arial" w:cs="Arial"/>
          <w:sz w:val="24"/>
          <w:szCs w:val="24"/>
        </w:rPr>
        <w:t xml:space="preserve"> of most notable interventions or strategies,</w:t>
      </w:r>
      <w:r w:rsidR="00EA6047" w:rsidRPr="00C2173B">
        <w:rPr>
          <w:rFonts w:ascii="Arial" w:hAnsi="Arial" w:cs="Arial"/>
          <w:sz w:val="24"/>
          <w:szCs w:val="24"/>
        </w:rPr>
        <w:t xml:space="preserve"> </w:t>
      </w:r>
      <w:r w:rsidR="00A21898" w:rsidRPr="00C2173B">
        <w:rPr>
          <w:rFonts w:ascii="Arial" w:hAnsi="Arial" w:cs="Arial"/>
          <w:sz w:val="24"/>
          <w:szCs w:val="24"/>
        </w:rPr>
        <w:t>as seen</w:t>
      </w:r>
      <w:r w:rsidR="00EA6047" w:rsidRPr="00C2173B">
        <w:rPr>
          <w:rFonts w:ascii="Arial" w:hAnsi="Arial" w:cs="Arial"/>
          <w:sz w:val="24"/>
          <w:szCs w:val="24"/>
        </w:rPr>
        <w:t xml:space="preserve"> in the table below. </w:t>
      </w:r>
      <w:r w:rsidR="001C0356" w:rsidRPr="00C2173B">
        <w:rPr>
          <w:rFonts w:ascii="Arial" w:hAnsi="Arial" w:cs="Arial"/>
          <w:sz w:val="24"/>
          <w:szCs w:val="24"/>
        </w:rPr>
        <w:t xml:space="preserve"> </w:t>
      </w:r>
    </w:p>
    <w:tbl>
      <w:tblPr>
        <w:tblStyle w:val="TableGrid"/>
        <w:tblW w:w="5000" w:type="pct"/>
        <w:tblLook w:val="04A0" w:firstRow="1" w:lastRow="0" w:firstColumn="1" w:lastColumn="0" w:noHBand="0" w:noVBand="1"/>
      </w:tblPr>
      <w:tblGrid>
        <w:gridCol w:w="2003"/>
        <w:gridCol w:w="4311"/>
        <w:gridCol w:w="2928"/>
      </w:tblGrid>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t>STRATEGY/</w:t>
            </w:r>
          </w:p>
          <w:p w:rsidR="00762C9B" w:rsidRPr="00C2173B" w:rsidRDefault="00762C9B" w:rsidP="005712FC">
            <w:pPr>
              <w:rPr>
                <w:rFonts w:ascii="Arial" w:hAnsi="Arial" w:cs="Arial"/>
                <w:sz w:val="24"/>
                <w:szCs w:val="24"/>
              </w:rPr>
            </w:pPr>
            <w:r w:rsidRPr="00C2173B">
              <w:rPr>
                <w:rFonts w:ascii="Arial" w:hAnsi="Arial" w:cs="Arial"/>
                <w:sz w:val="24"/>
                <w:szCs w:val="24"/>
              </w:rPr>
              <w:t>INTERVENTION</w:t>
            </w:r>
          </w:p>
        </w:tc>
        <w:tc>
          <w:tcPr>
            <w:tcW w:w="2453" w:type="pct"/>
          </w:tcPr>
          <w:p w:rsidR="00762C9B" w:rsidRPr="00C2173B" w:rsidRDefault="00762C9B" w:rsidP="005712FC">
            <w:pPr>
              <w:rPr>
                <w:rFonts w:ascii="Arial" w:hAnsi="Arial" w:cs="Arial"/>
                <w:sz w:val="24"/>
                <w:szCs w:val="24"/>
              </w:rPr>
            </w:pPr>
            <w:r w:rsidRPr="00C2173B">
              <w:rPr>
                <w:rFonts w:ascii="Arial" w:hAnsi="Arial" w:cs="Arial"/>
                <w:sz w:val="24"/>
                <w:szCs w:val="24"/>
              </w:rPr>
              <w:t>COMMENTS</w:t>
            </w: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t xml:space="preserve">NUMBER OF </w:t>
            </w:r>
          </w:p>
          <w:p w:rsidR="00762C9B" w:rsidRPr="00C2173B" w:rsidRDefault="00762C9B" w:rsidP="008C6D8A">
            <w:pPr>
              <w:rPr>
                <w:rFonts w:ascii="Arial" w:hAnsi="Arial" w:cs="Arial"/>
                <w:sz w:val="24"/>
                <w:szCs w:val="24"/>
              </w:rPr>
            </w:pPr>
            <w:r w:rsidRPr="00C2173B">
              <w:rPr>
                <w:rFonts w:ascii="Arial" w:hAnsi="Arial" w:cs="Arial"/>
                <w:sz w:val="24"/>
                <w:szCs w:val="24"/>
              </w:rPr>
              <w:t>OCCURENCES</w:t>
            </w:r>
          </w:p>
        </w:tc>
      </w:tr>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t>Assessments/</w:t>
            </w:r>
          </w:p>
          <w:p w:rsidR="00762C9B" w:rsidRPr="00C2173B" w:rsidRDefault="00762C9B" w:rsidP="005712FC">
            <w:pPr>
              <w:rPr>
                <w:rFonts w:ascii="Arial" w:hAnsi="Arial" w:cs="Arial"/>
                <w:sz w:val="24"/>
                <w:szCs w:val="24"/>
              </w:rPr>
            </w:pPr>
            <w:r w:rsidRPr="00C2173B">
              <w:rPr>
                <w:rFonts w:ascii="Arial" w:hAnsi="Arial" w:cs="Arial"/>
                <w:sz w:val="24"/>
                <w:szCs w:val="24"/>
              </w:rPr>
              <w:t>exams</w:t>
            </w:r>
          </w:p>
        </w:tc>
        <w:tc>
          <w:tcPr>
            <w:tcW w:w="2453" w:type="pct"/>
          </w:tcPr>
          <w:p w:rsidR="00762C9B" w:rsidRPr="00C2173B" w:rsidRDefault="00762C9B" w:rsidP="005712FC">
            <w:pPr>
              <w:rPr>
                <w:rFonts w:ascii="Arial" w:hAnsi="Arial" w:cs="Arial"/>
                <w:sz w:val="24"/>
                <w:szCs w:val="24"/>
              </w:rPr>
            </w:pPr>
            <w:r w:rsidRPr="00C2173B">
              <w:rPr>
                <w:rFonts w:ascii="Arial" w:hAnsi="Arial" w:cs="Arial"/>
                <w:sz w:val="24"/>
                <w:szCs w:val="24"/>
              </w:rPr>
              <w:t xml:space="preserve">Cross-curricular focus on exams, not only final exam but Trial exams/ mini assessment and also early entry exams on the three Core subjects.  Major focus on English/Maths /Science early entry- these taking precedence over other subject areas. </w:t>
            </w:r>
          </w:p>
          <w:p w:rsidR="00762C9B" w:rsidRPr="00C2173B" w:rsidRDefault="00762C9B" w:rsidP="00762C9B">
            <w:pPr>
              <w:rPr>
                <w:rFonts w:ascii="Arial" w:hAnsi="Arial" w:cs="Arial"/>
                <w:sz w:val="24"/>
                <w:szCs w:val="24"/>
              </w:rPr>
            </w:pPr>
            <w:r w:rsidRPr="00C2173B">
              <w:rPr>
                <w:rFonts w:ascii="Arial" w:hAnsi="Arial" w:cs="Arial"/>
                <w:sz w:val="24"/>
                <w:szCs w:val="24"/>
              </w:rPr>
              <w:t xml:space="preserve">Only English made mention of the </w:t>
            </w:r>
            <w:r w:rsidRPr="00C2173B">
              <w:rPr>
                <w:rFonts w:ascii="Arial" w:hAnsi="Arial" w:cs="Arial"/>
                <w:sz w:val="24"/>
                <w:szCs w:val="24"/>
                <w:u w:val="single"/>
              </w:rPr>
              <w:t>PiXL curve</w:t>
            </w:r>
            <w:r w:rsidRPr="00C2173B">
              <w:rPr>
                <w:rFonts w:ascii="Arial" w:hAnsi="Arial" w:cs="Arial"/>
                <w:sz w:val="24"/>
                <w:szCs w:val="24"/>
              </w:rPr>
              <w:t xml:space="preserve"> exams – bespoke assessments devised by PiXL for the Core subjects- although all of the Core have used them.</w:t>
            </w:r>
          </w:p>
          <w:p w:rsidR="0022066F" w:rsidRPr="00C2173B" w:rsidRDefault="0022066F" w:rsidP="00762C9B">
            <w:pPr>
              <w:rPr>
                <w:rFonts w:ascii="Arial" w:hAnsi="Arial" w:cs="Arial"/>
                <w:sz w:val="24"/>
                <w:szCs w:val="24"/>
              </w:rPr>
            </w:pP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t>13</w:t>
            </w:r>
          </w:p>
        </w:tc>
      </w:tr>
      <w:tr w:rsidR="00762C9B" w:rsidRPr="00C2173B" w:rsidTr="008C728F">
        <w:tc>
          <w:tcPr>
            <w:tcW w:w="842" w:type="pct"/>
          </w:tcPr>
          <w:p w:rsidR="002C230A" w:rsidRPr="00C2173B" w:rsidRDefault="002C230A" w:rsidP="005712FC">
            <w:pPr>
              <w:rPr>
                <w:rFonts w:ascii="Arial" w:hAnsi="Arial" w:cs="Arial"/>
                <w:sz w:val="24"/>
                <w:szCs w:val="24"/>
              </w:rPr>
            </w:pPr>
          </w:p>
          <w:p w:rsidR="00762C9B" w:rsidRPr="00C2173B" w:rsidRDefault="00762C9B" w:rsidP="005712FC">
            <w:pPr>
              <w:rPr>
                <w:rFonts w:ascii="Arial" w:hAnsi="Arial" w:cs="Arial"/>
                <w:sz w:val="24"/>
                <w:szCs w:val="24"/>
              </w:rPr>
            </w:pPr>
            <w:r w:rsidRPr="00C2173B">
              <w:rPr>
                <w:rFonts w:ascii="Arial" w:hAnsi="Arial" w:cs="Arial"/>
                <w:sz w:val="24"/>
                <w:szCs w:val="24"/>
              </w:rPr>
              <w:t>Target grades/ updates</w:t>
            </w:r>
          </w:p>
        </w:tc>
        <w:tc>
          <w:tcPr>
            <w:tcW w:w="2453" w:type="pct"/>
          </w:tcPr>
          <w:p w:rsidR="002C230A" w:rsidRPr="00C2173B" w:rsidRDefault="002C230A" w:rsidP="005712FC">
            <w:pPr>
              <w:rPr>
                <w:rFonts w:ascii="Arial" w:hAnsi="Arial" w:cs="Arial"/>
                <w:sz w:val="24"/>
                <w:szCs w:val="24"/>
              </w:rPr>
            </w:pPr>
          </w:p>
          <w:p w:rsidR="00762C9B" w:rsidRPr="00C2173B" w:rsidRDefault="00762C9B" w:rsidP="005712FC">
            <w:pPr>
              <w:rPr>
                <w:rFonts w:ascii="Arial" w:hAnsi="Arial" w:cs="Arial"/>
                <w:sz w:val="24"/>
                <w:szCs w:val="24"/>
              </w:rPr>
            </w:pPr>
            <w:r w:rsidRPr="00C2173B">
              <w:rPr>
                <w:rFonts w:ascii="Arial" w:hAnsi="Arial" w:cs="Arial"/>
                <w:sz w:val="24"/>
                <w:szCs w:val="24"/>
              </w:rPr>
              <w:t xml:space="preserve">Virtually every subject area reporting mentioned target grade and update for each pupil.   Of these, 75% drilled down into specific skills required to achieve the target grade. </w:t>
            </w:r>
          </w:p>
        </w:tc>
        <w:tc>
          <w:tcPr>
            <w:tcW w:w="1704" w:type="pct"/>
          </w:tcPr>
          <w:p w:rsidR="002C230A" w:rsidRPr="00C2173B" w:rsidRDefault="002C230A" w:rsidP="008C6D8A">
            <w:pPr>
              <w:rPr>
                <w:rFonts w:ascii="Arial" w:hAnsi="Arial" w:cs="Arial"/>
                <w:sz w:val="24"/>
                <w:szCs w:val="24"/>
              </w:rPr>
            </w:pPr>
          </w:p>
          <w:p w:rsidR="00762C9B" w:rsidRPr="00C2173B" w:rsidRDefault="00762C9B" w:rsidP="008C6D8A">
            <w:pPr>
              <w:rPr>
                <w:rFonts w:ascii="Arial" w:hAnsi="Arial" w:cs="Arial"/>
                <w:sz w:val="24"/>
                <w:szCs w:val="24"/>
              </w:rPr>
            </w:pPr>
            <w:r w:rsidRPr="00C2173B">
              <w:rPr>
                <w:rFonts w:ascii="Arial" w:hAnsi="Arial" w:cs="Arial"/>
                <w:sz w:val="24"/>
                <w:szCs w:val="24"/>
              </w:rPr>
              <w:t>34</w:t>
            </w:r>
          </w:p>
        </w:tc>
      </w:tr>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t>Fine Grades targets/updates</w:t>
            </w:r>
          </w:p>
        </w:tc>
        <w:tc>
          <w:tcPr>
            <w:tcW w:w="2453" w:type="pct"/>
          </w:tcPr>
          <w:p w:rsidR="00762C9B" w:rsidRPr="00C2173B" w:rsidRDefault="00762C9B" w:rsidP="005712FC">
            <w:pPr>
              <w:rPr>
                <w:rFonts w:ascii="Arial" w:hAnsi="Arial" w:cs="Arial"/>
                <w:sz w:val="24"/>
                <w:szCs w:val="24"/>
              </w:rPr>
            </w:pPr>
            <w:r w:rsidRPr="00C2173B">
              <w:rPr>
                <w:rFonts w:ascii="Arial" w:hAnsi="Arial" w:cs="Arial"/>
                <w:i/>
                <w:sz w:val="24"/>
                <w:szCs w:val="24"/>
                <w:u w:val="single"/>
              </w:rPr>
              <w:t>PiXL intervention</w:t>
            </w:r>
            <w:r w:rsidRPr="00C2173B">
              <w:rPr>
                <w:rFonts w:ascii="Arial" w:hAnsi="Arial" w:cs="Arial"/>
                <w:sz w:val="24"/>
                <w:szCs w:val="24"/>
              </w:rPr>
              <w:t xml:space="preserve">. Far lower incidence of these- e.g “currently on an E1”.  No mention of a </w:t>
            </w:r>
            <w:r w:rsidRPr="00C2173B">
              <w:rPr>
                <w:rFonts w:ascii="Arial" w:hAnsi="Arial" w:cs="Arial"/>
                <w:b/>
                <w:sz w:val="24"/>
                <w:szCs w:val="24"/>
              </w:rPr>
              <w:t>target</w:t>
            </w:r>
            <w:r w:rsidRPr="00C2173B">
              <w:rPr>
                <w:rFonts w:ascii="Arial" w:hAnsi="Arial" w:cs="Arial"/>
                <w:sz w:val="24"/>
                <w:szCs w:val="24"/>
              </w:rPr>
              <w:t xml:space="preserve"> fine grade- only of current fine grade.</w:t>
            </w:r>
          </w:p>
          <w:p w:rsidR="00762C9B" w:rsidRPr="00C2173B" w:rsidRDefault="00762C9B" w:rsidP="00D23A4E">
            <w:pPr>
              <w:rPr>
                <w:rFonts w:ascii="Arial" w:hAnsi="Arial" w:cs="Arial"/>
                <w:sz w:val="24"/>
                <w:szCs w:val="24"/>
              </w:rPr>
            </w:pPr>
            <w:r w:rsidRPr="00C2173B">
              <w:rPr>
                <w:rFonts w:ascii="Arial" w:hAnsi="Arial" w:cs="Arial"/>
                <w:sz w:val="24"/>
                <w:szCs w:val="24"/>
              </w:rPr>
              <w:t xml:space="preserve">Low level of occurrence correlates with comments made by Head teacher in Pilot interview, regarding </w:t>
            </w:r>
            <w:r w:rsidRPr="00C2173B">
              <w:rPr>
                <w:rFonts w:ascii="Arial" w:hAnsi="Arial" w:cs="Arial"/>
                <w:sz w:val="24"/>
                <w:szCs w:val="24"/>
              </w:rPr>
              <w:lastRenderedPageBreak/>
              <w:t xml:space="preserve">reticence by many staff to accurately use Fine Grades and key area for development. </w:t>
            </w: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lastRenderedPageBreak/>
              <w:t>14</w:t>
            </w:r>
          </w:p>
        </w:tc>
      </w:tr>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lastRenderedPageBreak/>
              <w:t>TAG groups/activities</w:t>
            </w:r>
          </w:p>
        </w:tc>
        <w:tc>
          <w:tcPr>
            <w:tcW w:w="2453" w:type="pct"/>
          </w:tcPr>
          <w:p w:rsidR="00762C9B" w:rsidRPr="00C2173B" w:rsidRDefault="00762C9B" w:rsidP="005712FC">
            <w:pPr>
              <w:rPr>
                <w:rFonts w:ascii="Arial" w:hAnsi="Arial" w:cs="Arial"/>
                <w:sz w:val="24"/>
                <w:szCs w:val="24"/>
              </w:rPr>
            </w:pPr>
            <w:r w:rsidRPr="00C2173B">
              <w:rPr>
                <w:rFonts w:ascii="Arial" w:hAnsi="Arial" w:cs="Arial"/>
                <w:sz w:val="24"/>
                <w:szCs w:val="24"/>
              </w:rPr>
              <w:t>Mention only made by three Core areas as these have been the primary focus for raising attainment in first instance.  Highest incidence in Maths: 6 and lowest in Science: only one mention.  This has not been fully borne out by TAG group activity during the academic year.</w:t>
            </w: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t>11</w:t>
            </w:r>
          </w:p>
        </w:tc>
      </w:tr>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t>Revision classes</w:t>
            </w:r>
          </w:p>
        </w:tc>
        <w:tc>
          <w:tcPr>
            <w:tcW w:w="2453" w:type="pct"/>
          </w:tcPr>
          <w:p w:rsidR="00762C9B" w:rsidRPr="00C2173B" w:rsidRDefault="00762C9B" w:rsidP="005712FC">
            <w:pPr>
              <w:rPr>
                <w:rFonts w:ascii="Arial" w:hAnsi="Arial" w:cs="Arial"/>
                <w:sz w:val="24"/>
                <w:szCs w:val="24"/>
              </w:rPr>
            </w:pPr>
            <w:r w:rsidRPr="00C2173B">
              <w:rPr>
                <w:rFonts w:ascii="Arial" w:hAnsi="Arial" w:cs="Arial"/>
                <w:sz w:val="24"/>
                <w:szCs w:val="24"/>
              </w:rPr>
              <w:t xml:space="preserve">Vast majority of occurrences – 21- in the three Core subjects.  Although a revision timetable created for every subject area, due to focus on Core attainment, pupils clearly directed towards and mostly attending English/ Maths / Science.  Of these 21, Maths only mentioned use of revision 8 times, despite breakfast club and after school sessions available four days a week. </w:t>
            </w: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t>24</w:t>
            </w:r>
          </w:p>
        </w:tc>
      </w:tr>
      <w:tr w:rsidR="00762C9B" w:rsidRPr="00C2173B" w:rsidTr="008C728F">
        <w:tc>
          <w:tcPr>
            <w:tcW w:w="842" w:type="pct"/>
          </w:tcPr>
          <w:p w:rsidR="00762C9B" w:rsidRPr="00C2173B" w:rsidRDefault="00762C9B" w:rsidP="005712FC">
            <w:pPr>
              <w:rPr>
                <w:rFonts w:ascii="Arial" w:hAnsi="Arial" w:cs="Arial"/>
                <w:sz w:val="24"/>
                <w:szCs w:val="24"/>
              </w:rPr>
            </w:pPr>
            <w:r w:rsidRPr="00C2173B">
              <w:rPr>
                <w:rFonts w:ascii="Arial" w:hAnsi="Arial" w:cs="Arial"/>
                <w:sz w:val="24"/>
                <w:szCs w:val="24"/>
              </w:rPr>
              <w:t>Additional time: pupil taken out  of one subject to boost attainment elsewhere</w:t>
            </w:r>
          </w:p>
        </w:tc>
        <w:tc>
          <w:tcPr>
            <w:tcW w:w="2453" w:type="pct"/>
          </w:tcPr>
          <w:p w:rsidR="00762C9B" w:rsidRPr="00C2173B" w:rsidRDefault="00762C9B" w:rsidP="00177C86">
            <w:pPr>
              <w:rPr>
                <w:rFonts w:ascii="Arial" w:hAnsi="Arial" w:cs="Arial"/>
                <w:sz w:val="24"/>
                <w:szCs w:val="24"/>
              </w:rPr>
            </w:pPr>
            <w:r w:rsidRPr="00C2173B">
              <w:rPr>
                <w:rFonts w:ascii="Arial" w:hAnsi="Arial" w:cs="Arial"/>
                <w:sz w:val="24"/>
                <w:szCs w:val="24"/>
              </w:rPr>
              <w:t xml:space="preserve">These five occurrences mentioned across six totally separate subject areas, of which only two were Core (English/Maths).  Interestingly, the English comment made clear that this was happening without their consent and to benefit a different subject.  A clear need for increased communication between Faculties. </w:t>
            </w:r>
          </w:p>
        </w:tc>
        <w:tc>
          <w:tcPr>
            <w:tcW w:w="1704" w:type="pct"/>
          </w:tcPr>
          <w:p w:rsidR="00762C9B" w:rsidRPr="00C2173B" w:rsidRDefault="00762C9B" w:rsidP="008C6D8A">
            <w:pPr>
              <w:rPr>
                <w:rFonts w:ascii="Arial" w:hAnsi="Arial" w:cs="Arial"/>
                <w:sz w:val="24"/>
                <w:szCs w:val="24"/>
              </w:rPr>
            </w:pPr>
            <w:r w:rsidRPr="00C2173B">
              <w:rPr>
                <w:rFonts w:ascii="Arial" w:hAnsi="Arial" w:cs="Arial"/>
                <w:sz w:val="24"/>
                <w:szCs w:val="24"/>
              </w:rPr>
              <w:t>6</w:t>
            </w:r>
          </w:p>
        </w:tc>
      </w:tr>
    </w:tbl>
    <w:p w:rsidR="00EA6047" w:rsidRPr="00C2173B" w:rsidRDefault="00EA6047" w:rsidP="005712FC">
      <w:pPr>
        <w:rPr>
          <w:rFonts w:ascii="Arial" w:hAnsi="Arial" w:cs="Arial"/>
          <w:sz w:val="24"/>
          <w:szCs w:val="24"/>
        </w:rPr>
      </w:pPr>
    </w:p>
    <w:p w:rsidR="00EA6047" w:rsidRPr="00C2173B" w:rsidRDefault="00D60F2F" w:rsidP="005712FC">
      <w:pPr>
        <w:rPr>
          <w:rFonts w:ascii="Arial" w:hAnsi="Arial" w:cs="Arial"/>
          <w:sz w:val="24"/>
          <w:szCs w:val="24"/>
        </w:rPr>
      </w:pPr>
      <w:r w:rsidRPr="00C2173B">
        <w:rPr>
          <w:rFonts w:ascii="Arial" w:hAnsi="Arial" w:cs="Arial"/>
          <w:sz w:val="24"/>
          <w:szCs w:val="24"/>
        </w:rPr>
        <w:t xml:space="preserve">Overall, the minutes of these RAP meetings revealed that there clearly were commonly-occurring themes and key strategies being employed across the curriculum by staff.  </w:t>
      </w:r>
      <w:r w:rsidR="00177C86" w:rsidRPr="00C2173B">
        <w:rPr>
          <w:rFonts w:ascii="Arial" w:hAnsi="Arial" w:cs="Arial"/>
          <w:sz w:val="24"/>
          <w:szCs w:val="24"/>
        </w:rPr>
        <w:t>The commonality- or lack of it</w:t>
      </w:r>
      <w:r w:rsidR="00643190" w:rsidRPr="00C2173B">
        <w:rPr>
          <w:rFonts w:ascii="Arial" w:hAnsi="Arial" w:cs="Arial"/>
          <w:sz w:val="24"/>
          <w:szCs w:val="24"/>
        </w:rPr>
        <w:t>- of</w:t>
      </w:r>
      <w:r w:rsidR="00177C86" w:rsidRPr="00C2173B">
        <w:rPr>
          <w:rFonts w:ascii="Arial" w:hAnsi="Arial" w:cs="Arial"/>
          <w:sz w:val="24"/>
          <w:szCs w:val="24"/>
        </w:rPr>
        <w:t xml:space="preserve"> particular interest in terms of specific PiXL interventions concerned the use of Fine grades and TAG groups. </w:t>
      </w:r>
      <w:r w:rsidR="00643190" w:rsidRPr="00C2173B">
        <w:rPr>
          <w:rFonts w:ascii="Arial" w:hAnsi="Arial" w:cs="Arial"/>
          <w:sz w:val="24"/>
          <w:szCs w:val="24"/>
        </w:rPr>
        <w:t xml:space="preserve"> </w:t>
      </w:r>
      <w:r w:rsidR="003A15B7" w:rsidRPr="00C2173B">
        <w:rPr>
          <w:rFonts w:ascii="Arial" w:hAnsi="Arial" w:cs="Arial"/>
          <w:sz w:val="24"/>
          <w:szCs w:val="24"/>
        </w:rPr>
        <w:t xml:space="preserve">Regarding Fine grading, typical comments were </w:t>
      </w:r>
      <w:r w:rsidR="005132B9" w:rsidRPr="00C2173B">
        <w:rPr>
          <w:rFonts w:ascii="Arial" w:hAnsi="Arial" w:cs="Arial"/>
          <w:sz w:val="24"/>
          <w:szCs w:val="24"/>
        </w:rPr>
        <w:t>“D</w:t>
      </w:r>
      <w:r w:rsidR="003A15B7" w:rsidRPr="00C2173B">
        <w:rPr>
          <w:rFonts w:ascii="Arial" w:hAnsi="Arial" w:cs="Arial"/>
          <w:sz w:val="24"/>
          <w:szCs w:val="24"/>
        </w:rPr>
        <w:t xml:space="preserve">1 at the moment” or “C2 at present”, without specific, curriculum- based strategies on how to achieve a C1.  Furthermore, these gradings were not used consistently even by the Core subject areas.  In terms of TAG groups, greater commonality occurred amongst the Core subjects although Science featured less prominently. </w:t>
      </w:r>
    </w:p>
    <w:p w:rsidR="00174192" w:rsidRPr="00C2173B" w:rsidRDefault="005D28CF" w:rsidP="00770BC4">
      <w:pPr>
        <w:rPr>
          <w:rFonts w:ascii="Arial" w:hAnsi="Arial" w:cs="Arial"/>
          <w:sz w:val="24"/>
          <w:szCs w:val="24"/>
        </w:rPr>
      </w:pPr>
      <w:r w:rsidRPr="00C2173B">
        <w:rPr>
          <w:rFonts w:ascii="Arial" w:hAnsi="Arial" w:cs="Arial"/>
          <w:sz w:val="24"/>
          <w:szCs w:val="24"/>
        </w:rPr>
        <w:t xml:space="preserve">It was difficult to assess accurately the precise impact of the RAP meetings on outcomes.  While it was clear from the minutes that </w:t>
      </w:r>
      <w:r w:rsidR="00143A83" w:rsidRPr="00C2173B">
        <w:rPr>
          <w:rFonts w:ascii="Arial" w:hAnsi="Arial" w:cs="Arial"/>
          <w:sz w:val="24"/>
          <w:szCs w:val="24"/>
        </w:rPr>
        <w:t>they were</w:t>
      </w:r>
      <w:r w:rsidRPr="00C2173B">
        <w:rPr>
          <w:rFonts w:ascii="Arial" w:hAnsi="Arial" w:cs="Arial"/>
          <w:sz w:val="24"/>
          <w:szCs w:val="24"/>
        </w:rPr>
        <w:t xml:space="preserve"> of use to colleagues </w:t>
      </w:r>
      <w:r w:rsidR="00143A83" w:rsidRPr="00C2173B">
        <w:rPr>
          <w:rFonts w:ascii="Arial" w:hAnsi="Arial" w:cs="Arial"/>
          <w:sz w:val="24"/>
          <w:szCs w:val="24"/>
        </w:rPr>
        <w:t xml:space="preserve">in order </w:t>
      </w:r>
      <w:r w:rsidRPr="00C2173B">
        <w:rPr>
          <w:rFonts w:ascii="Arial" w:hAnsi="Arial" w:cs="Arial"/>
          <w:sz w:val="24"/>
          <w:szCs w:val="24"/>
        </w:rPr>
        <w:t xml:space="preserve">to share targets and feedback on pupils, the inconsistency in use of Fine grades and the failure to draw together any generic strategy to be employed by all </w:t>
      </w:r>
      <w:r w:rsidRPr="00C2173B">
        <w:rPr>
          <w:rFonts w:ascii="Arial" w:hAnsi="Arial" w:cs="Arial"/>
          <w:sz w:val="24"/>
          <w:szCs w:val="24"/>
        </w:rPr>
        <w:lastRenderedPageBreak/>
        <w:t xml:space="preserve">staff with a </w:t>
      </w:r>
      <w:r w:rsidR="00143A83" w:rsidRPr="00C2173B">
        <w:rPr>
          <w:rFonts w:ascii="Arial" w:hAnsi="Arial" w:cs="Arial"/>
          <w:sz w:val="24"/>
          <w:szCs w:val="24"/>
        </w:rPr>
        <w:t xml:space="preserve">particular </w:t>
      </w:r>
      <w:r w:rsidRPr="00C2173B">
        <w:rPr>
          <w:rFonts w:ascii="Arial" w:hAnsi="Arial" w:cs="Arial"/>
          <w:sz w:val="24"/>
          <w:szCs w:val="24"/>
        </w:rPr>
        <w:t>pupil rendered them less effective than hoped.  This was an area to be addressed further in my recommendations.</w:t>
      </w:r>
    </w:p>
    <w:p w:rsidR="00770BC4" w:rsidRPr="00C2173B" w:rsidRDefault="00770BC4" w:rsidP="00770BC4">
      <w:pPr>
        <w:rPr>
          <w:rFonts w:ascii="Arial" w:hAnsi="Arial" w:cs="Arial"/>
          <w:sz w:val="24"/>
          <w:szCs w:val="24"/>
        </w:rPr>
      </w:pPr>
      <w:r w:rsidRPr="00C2173B">
        <w:rPr>
          <w:rFonts w:ascii="Arial" w:hAnsi="Arial" w:cs="Arial"/>
          <w:sz w:val="24"/>
          <w:szCs w:val="24"/>
          <w:u w:val="single"/>
        </w:rPr>
        <w:t xml:space="preserve">Analysis of </w:t>
      </w:r>
      <w:r w:rsidR="00251D6A" w:rsidRPr="00C2173B">
        <w:rPr>
          <w:rFonts w:ascii="Arial" w:hAnsi="Arial" w:cs="Arial"/>
          <w:sz w:val="24"/>
          <w:szCs w:val="24"/>
          <w:u w:val="single"/>
        </w:rPr>
        <w:t>Interviews</w:t>
      </w:r>
    </w:p>
    <w:p w:rsidR="00770BC4" w:rsidRPr="00C2173B" w:rsidRDefault="00770BC4" w:rsidP="00770BC4">
      <w:pPr>
        <w:rPr>
          <w:rFonts w:ascii="Arial" w:hAnsi="Arial" w:cs="Arial"/>
          <w:sz w:val="24"/>
          <w:szCs w:val="24"/>
          <w:u w:val="single"/>
        </w:rPr>
      </w:pPr>
      <w:r w:rsidRPr="00C2173B">
        <w:rPr>
          <w:rFonts w:ascii="Arial" w:hAnsi="Arial" w:cs="Arial"/>
          <w:sz w:val="24"/>
          <w:szCs w:val="24"/>
        </w:rPr>
        <w:t>The full triangulation and findings regarding the interviews are fully discussed in the next chapter.</w:t>
      </w:r>
    </w:p>
    <w:p w:rsidR="00770BC4" w:rsidRPr="00C2173B" w:rsidRDefault="00770BC4" w:rsidP="00625CEF">
      <w:pPr>
        <w:rPr>
          <w:rFonts w:ascii="Arial" w:hAnsi="Arial" w:cs="Arial"/>
          <w:sz w:val="24"/>
          <w:szCs w:val="24"/>
          <w:u w:val="single"/>
        </w:rPr>
      </w:pPr>
      <w:r w:rsidRPr="00C2173B">
        <w:rPr>
          <w:rFonts w:ascii="Arial" w:hAnsi="Arial" w:cs="Arial"/>
          <w:sz w:val="24"/>
          <w:szCs w:val="24"/>
          <w:u w:val="single"/>
        </w:rPr>
        <w:t>Interview A</w:t>
      </w:r>
      <w:r w:rsidR="00625CEF" w:rsidRPr="00C2173B">
        <w:rPr>
          <w:rFonts w:ascii="Arial" w:hAnsi="Arial" w:cs="Arial"/>
          <w:sz w:val="24"/>
          <w:szCs w:val="24"/>
          <w:u w:val="single"/>
        </w:rPr>
        <w:t xml:space="preserve"> (See Appendix </w:t>
      </w:r>
      <w:r w:rsidR="00036382">
        <w:rPr>
          <w:rFonts w:ascii="Arial" w:hAnsi="Arial" w:cs="Arial"/>
          <w:sz w:val="24"/>
          <w:szCs w:val="24"/>
          <w:u w:val="single"/>
        </w:rPr>
        <w:t>10</w:t>
      </w:r>
      <w:r w:rsidR="00625CEF" w:rsidRPr="00C2173B">
        <w:rPr>
          <w:rFonts w:ascii="Arial" w:hAnsi="Arial" w:cs="Arial"/>
          <w:sz w:val="24"/>
          <w:szCs w:val="24"/>
          <w:u w:val="single"/>
        </w:rPr>
        <w:t xml:space="preserve"> for full transcript)</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From Interviewee </w:t>
      </w:r>
      <w:r w:rsidR="005132B9" w:rsidRPr="00C2173B">
        <w:rPr>
          <w:rFonts w:ascii="Arial" w:hAnsi="Arial" w:cs="Arial"/>
          <w:sz w:val="24"/>
          <w:szCs w:val="24"/>
        </w:rPr>
        <w:t xml:space="preserve">A, </w:t>
      </w:r>
      <w:r w:rsidRPr="00C2173B">
        <w:rPr>
          <w:rFonts w:ascii="Arial" w:hAnsi="Arial" w:cs="Arial"/>
          <w:sz w:val="24"/>
          <w:szCs w:val="24"/>
        </w:rPr>
        <w:t>a number of salient areas of focus emerged, as well as possible future Ines of enquiry. In answering the majority of questions, the participant reiterated a number of times that in the three years the school had been a PiXL school, their role had evolved from that of sole driver of interventions to someone who provided the link between colleagues in order to share best practice and provide support.  For example:</w:t>
      </w:r>
    </w:p>
    <w:p w:rsidR="00770BC4" w:rsidRPr="00C2173B" w:rsidRDefault="00770BC4" w:rsidP="00770BC4">
      <w:pPr>
        <w:rPr>
          <w:rFonts w:ascii="Arial" w:hAnsi="Arial" w:cs="Arial"/>
          <w:i/>
          <w:sz w:val="24"/>
          <w:szCs w:val="24"/>
        </w:rPr>
      </w:pPr>
      <w:r w:rsidRPr="00C2173B">
        <w:rPr>
          <w:rFonts w:ascii="Arial" w:hAnsi="Arial" w:cs="Arial"/>
          <w:i/>
          <w:sz w:val="24"/>
          <w:szCs w:val="24"/>
        </w:rPr>
        <w:t>...”it went from being the SLT</w:t>
      </w:r>
      <w:r w:rsidR="00625CEF" w:rsidRPr="00C2173B">
        <w:rPr>
          <w:rFonts w:ascii="Arial" w:hAnsi="Arial" w:cs="Arial"/>
          <w:i/>
          <w:sz w:val="24"/>
          <w:szCs w:val="24"/>
        </w:rPr>
        <w:t>....</w:t>
      </w:r>
      <w:r w:rsidRPr="00C2173B">
        <w:rPr>
          <w:rFonts w:ascii="Arial" w:hAnsi="Arial" w:cs="Arial"/>
          <w:i/>
          <w:sz w:val="24"/>
          <w:szCs w:val="24"/>
        </w:rPr>
        <w:t>to staff taking it on...to staff driving it</w:t>
      </w:r>
      <w:r w:rsidR="00625CEF" w:rsidRPr="00C2173B">
        <w:rPr>
          <w:rFonts w:ascii="Arial" w:hAnsi="Arial" w:cs="Arial"/>
          <w:i/>
          <w:sz w:val="24"/>
          <w:szCs w:val="24"/>
        </w:rPr>
        <w:t>....</w:t>
      </w:r>
      <w:r w:rsidRPr="00C2173B">
        <w:rPr>
          <w:rFonts w:ascii="Arial" w:hAnsi="Arial" w:cs="Arial"/>
          <w:i/>
          <w:sz w:val="24"/>
          <w:szCs w:val="24"/>
        </w:rPr>
        <w:t xml:space="preserve"> I’ll send them to English to see X and Y....”</w:t>
      </w:r>
    </w:p>
    <w:p w:rsidR="00770BC4" w:rsidRPr="00C2173B" w:rsidRDefault="00770BC4" w:rsidP="00770BC4">
      <w:pPr>
        <w:rPr>
          <w:rFonts w:ascii="Arial" w:hAnsi="Arial" w:cs="Arial"/>
          <w:sz w:val="24"/>
          <w:szCs w:val="24"/>
        </w:rPr>
      </w:pPr>
      <w:r w:rsidRPr="00C2173B">
        <w:rPr>
          <w:rFonts w:ascii="Arial" w:hAnsi="Arial" w:cs="Arial"/>
          <w:sz w:val="24"/>
          <w:szCs w:val="24"/>
        </w:rPr>
        <w:t>Furthermore, the interviewee viewed the overall key intervention of DTT as pivotal to the other interventions:</w:t>
      </w:r>
    </w:p>
    <w:p w:rsidR="00770BC4" w:rsidRPr="00C2173B" w:rsidRDefault="00770BC4" w:rsidP="00770BC4">
      <w:pPr>
        <w:rPr>
          <w:rFonts w:ascii="Arial" w:hAnsi="Arial" w:cs="Arial"/>
          <w:i/>
          <w:sz w:val="24"/>
          <w:szCs w:val="24"/>
        </w:rPr>
      </w:pPr>
      <w:r w:rsidRPr="00C2173B">
        <w:rPr>
          <w:rFonts w:ascii="Arial" w:hAnsi="Arial" w:cs="Arial"/>
          <w:i/>
          <w:sz w:val="24"/>
          <w:szCs w:val="24"/>
        </w:rPr>
        <w:t>“DDT...is an ...approach to pedagogy....and it’s a cyclical thing.”</w:t>
      </w:r>
    </w:p>
    <w:p w:rsidR="00770BC4" w:rsidRPr="00C2173B" w:rsidRDefault="00770BC4" w:rsidP="00770BC4">
      <w:pPr>
        <w:rPr>
          <w:rFonts w:ascii="Arial" w:hAnsi="Arial" w:cs="Arial"/>
          <w:sz w:val="24"/>
          <w:szCs w:val="24"/>
        </w:rPr>
      </w:pPr>
      <w:r w:rsidRPr="00C2173B">
        <w:rPr>
          <w:rFonts w:ascii="Arial" w:hAnsi="Arial" w:cs="Arial"/>
          <w:sz w:val="24"/>
          <w:szCs w:val="24"/>
        </w:rPr>
        <w:t>Additionally, there emerged a notable emphasis on dialogue and consultation as being key to the success of the interventions in the school, rather than a top-down imposition by SLT.   For instance:</w:t>
      </w:r>
    </w:p>
    <w:p w:rsidR="00770BC4" w:rsidRPr="00C2173B" w:rsidRDefault="00770BC4" w:rsidP="00770BC4">
      <w:pPr>
        <w:rPr>
          <w:rFonts w:ascii="Arial" w:hAnsi="Arial" w:cs="Arial"/>
          <w:i/>
          <w:sz w:val="24"/>
          <w:szCs w:val="24"/>
        </w:rPr>
      </w:pPr>
      <w:r w:rsidRPr="00C2173B">
        <w:rPr>
          <w:rFonts w:ascii="Arial" w:hAnsi="Arial" w:cs="Arial"/>
          <w:i/>
          <w:sz w:val="24"/>
          <w:szCs w:val="24"/>
        </w:rPr>
        <w:t xml:space="preserve">“...it was very much a consultative approach.......they will ask me how they </w:t>
      </w:r>
      <w:r w:rsidRPr="00C2173B">
        <w:rPr>
          <w:rFonts w:ascii="Arial" w:hAnsi="Arial" w:cs="Arial"/>
          <w:sz w:val="24"/>
          <w:szCs w:val="24"/>
        </w:rPr>
        <w:t>(another Area of Learning</w:t>
      </w:r>
      <w:r w:rsidRPr="00C2173B">
        <w:rPr>
          <w:rFonts w:ascii="Arial" w:hAnsi="Arial" w:cs="Arial"/>
          <w:i/>
          <w:sz w:val="24"/>
          <w:szCs w:val="24"/>
        </w:rPr>
        <w:t>) did it and we will talk about how they might change one part it</w:t>
      </w:r>
      <w:r w:rsidR="00625CEF" w:rsidRPr="00C2173B">
        <w:rPr>
          <w:rFonts w:ascii="Arial" w:hAnsi="Arial" w:cs="Arial"/>
          <w:i/>
          <w:sz w:val="24"/>
          <w:szCs w:val="24"/>
        </w:rPr>
        <w:t>....</w:t>
      </w:r>
      <w:r w:rsidRPr="00C2173B">
        <w:rPr>
          <w:rFonts w:ascii="Arial" w:hAnsi="Arial" w:cs="Arial"/>
          <w:i/>
          <w:sz w:val="24"/>
          <w:szCs w:val="24"/>
        </w:rPr>
        <w:t>”</w:t>
      </w:r>
    </w:p>
    <w:p w:rsidR="00770BC4" w:rsidRPr="00C2173B" w:rsidRDefault="00770BC4" w:rsidP="00770BC4">
      <w:pPr>
        <w:rPr>
          <w:rFonts w:ascii="Arial" w:hAnsi="Arial" w:cs="Arial"/>
          <w:sz w:val="24"/>
          <w:szCs w:val="24"/>
        </w:rPr>
      </w:pPr>
      <w:r w:rsidRPr="00C2173B">
        <w:rPr>
          <w:rFonts w:ascii="Arial" w:hAnsi="Arial" w:cs="Arial"/>
          <w:sz w:val="24"/>
          <w:szCs w:val="24"/>
        </w:rPr>
        <w:t>A further strong theme to emerge was regarding the need for strong relationships and also the need to know the school, in order to tailor the PiXL interventions appropriately to the school’s particular needs, with examples such as:</w:t>
      </w:r>
    </w:p>
    <w:p w:rsidR="00770BC4" w:rsidRPr="00C2173B" w:rsidRDefault="00770BC4" w:rsidP="00770BC4">
      <w:pPr>
        <w:rPr>
          <w:rFonts w:ascii="Arial" w:hAnsi="Arial" w:cs="Arial"/>
          <w:i/>
          <w:sz w:val="24"/>
          <w:szCs w:val="24"/>
        </w:rPr>
      </w:pPr>
      <w:r w:rsidRPr="00C2173B">
        <w:rPr>
          <w:rFonts w:ascii="Arial" w:hAnsi="Arial" w:cs="Arial"/>
          <w:sz w:val="24"/>
          <w:szCs w:val="24"/>
        </w:rPr>
        <w:t>“</w:t>
      </w:r>
      <w:r w:rsidRPr="00C2173B">
        <w:rPr>
          <w:rFonts w:ascii="Arial" w:hAnsi="Arial" w:cs="Arial"/>
          <w:i/>
          <w:sz w:val="24"/>
          <w:szCs w:val="24"/>
        </w:rPr>
        <w:t xml:space="preserve">Depending on the type of kids in your school, you need to be very careful </w:t>
      </w:r>
      <w:r w:rsidR="005132B9" w:rsidRPr="00C2173B">
        <w:rPr>
          <w:rFonts w:ascii="Arial" w:hAnsi="Arial" w:cs="Arial"/>
          <w:i/>
          <w:sz w:val="24"/>
          <w:szCs w:val="24"/>
        </w:rPr>
        <w:t>(with</w:t>
      </w:r>
      <w:r w:rsidRPr="00C2173B">
        <w:rPr>
          <w:rFonts w:ascii="Arial" w:hAnsi="Arial" w:cs="Arial"/>
          <w:sz w:val="24"/>
          <w:szCs w:val="24"/>
        </w:rPr>
        <w:t xml:space="preserve"> different PiXL strategies)</w:t>
      </w:r>
      <w:r w:rsidRPr="00C2173B">
        <w:rPr>
          <w:rFonts w:ascii="Arial" w:hAnsi="Arial" w:cs="Arial"/>
          <w:i/>
          <w:sz w:val="24"/>
          <w:szCs w:val="24"/>
        </w:rPr>
        <w:t xml:space="preserve"> </w:t>
      </w:r>
      <w:r w:rsidR="005132B9" w:rsidRPr="00C2173B">
        <w:rPr>
          <w:rFonts w:ascii="Arial" w:hAnsi="Arial" w:cs="Arial"/>
          <w:i/>
          <w:sz w:val="24"/>
          <w:szCs w:val="24"/>
        </w:rPr>
        <w:t>....</w:t>
      </w:r>
      <w:r w:rsidRPr="00C2173B">
        <w:rPr>
          <w:rFonts w:ascii="Arial" w:hAnsi="Arial" w:cs="Arial"/>
          <w:i/>
          <w:sz w:val="24"/>
          <w:szCs w:val="24"/>
        </w:rPr>
        <w:t>”</w:t>
      </w:r>
    </w:p>
    <w:p w:rsidR="00770BC4" w:rsidRPr="00C2173B" w:rsidRDefault="005132B9"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because of the relationships we have with the kids here...and the gravitas staff have</w:t>
      </w:r>
      <w:r w:rsidRPr="00C2173B">
        <w:rPr>
          <w:rFonts w:ascii="Arial" w:hAnsi="Arial" w:cs="Arial"/>
          <w:i/>
          <w:sz w:val="24"/>
          <w:szCs w:val="24"/>
        </w:rPr>
        <w:t>.... the</w:t>
      </w:r>
      <w:r w:rsidR="00770BC4" w:rsidRPr="00C2173B">
        <w:rPr>
          <w:rFonts w:ascii="Arial" w:hAnsi="Arial" w:cs="Arial"/>
          <w:i/>
          <w:sz w:val="24"/>
          <w:szCs w:val="24"/>
        </w:rPr>
        <w:t xml:space="preserve"> relationship staff have with kids is tremendous. “</w:t>
      </w:r>
    </w:p>
    <w:p w:rsidR="00770BC4" w:rsidRPr="00C2173B" w:rsidRDefault="00770BC4" w:rsidP="00770BC4">
      <w:pPr>
        <w:rPr>
          <w:rFonts w:ascii="Arial" w:hAnsi="Arial" w:cs="Arial"/>
          <w:sz w:val="24"/>
          <w:szCs w:val="24"/>
        </w:rPr>
      </w:pPr>
      <w:r w:rsidRPr="00C2173B">
        <w:rPr>
          <w:rFonts w:ascii="Arial" w:hAnsi="Arial" w:cs="Arial"/>
          <w:sz w:val="24"/>
          <w:szCs w:val="24"/>
        </w:rPr>
        <w:t>A po</w:t>
      </w:r>
      <w:r w:rsidR="0034425A" w:rsidRPr="00C2173B">
        <w:rPr>
          <w:rFonts w:ascii="Arial" w:hAnsi="Arial" w:cs="Arial"/>
          <w:sz w:val="24"/>
          <w:szCs w:val="24"/>
        </w:rPr>
        <w:t xml:space="preserve">ssible line of enquiry </w:t>
      </w:r>
      <w:r w:rsidRPr="00C2173B">
        <w:rPr>
          <w:rFonts w:ascii="Arial" w:hAnsi="Arial" w:cs="Arial"/>
          <w:sz w:val="24"/>
          <w:szCs w:val="24"/>
        </w:rPr>
        <w:t>concerned the perceived flexibility of SLT regarding certain interventions and how they were interpreted:</w:t>
      </w:r>
    </w:p>
    <w:p w:rsidR="00770BC4" w:rsidRPr="00C2173B" w:rsidRDefault="00770BC4" w:rsidP="00770BC4">
      <w:pPr>
        <w:rPr>
          <w:rFonts w:ascii="Arial" w:hAnsi="Arial" w:cs="Arial"/>
          <w:i/>
          <w:sz w:val="24"/>
          <w:szCs w:val="24"/>
        </w:rPr>
      </w:pPr>
      <w:r w:rsidRPr="00C2173B">
        <w:rPr>
          <w:rFonts w:ascii="Arial" w:hAnsi="Arial" w:cs="Arial"/>
          <w:i/>
          <w:sz w:val="24"/>
          <w:szCs w:val="24"/>
        </w:rPr>
        <w:t>“Initially...I wanted a DTT approach (</w:t>
      </w:r>
      <w:r w:rsidRPr="00C2173B">
        <w:rPr>
          <w:rFonts w:ascii="Arial" w:hAnsi="Arial" w:cs="Arial"/>
          <w:sz w:val="24"/>
          <w:szCs w:val="24"/>
        </w:rPr>
        <w:t>by the Core Areas</w:t>
      </w:r>
      <w:r w:rsidRPr="00C2173B">
        <w:rPr>
          <w:rFonts w:ascii="Arial" w:hAnsi="Arial" w:cs="Arial"/>
          <w:i/>
          <w:sz w:val="24"/>
          <w:szCs w:val="24"/>
        </w:rPr>
        <w:t xml:space="preserve">) over a fortnight </w:t>
      </w:r>
      <w:r w:rsidR="00625CEF" w:rsidRPr="00C2173B">
        <w:rPr>
          <w:rFonts w:ascii="Arial" w:hAnsi="Arial" w:cs="Arial"/>
          <w:i/>
          <w:sz w:val="24"/>
          <w:szCs w:val="24"/>
        </w:rPr>
        <w:t>.... I</w:t>
      </w:r>
      <w:r w:rsidRPr="00C2173B">
        <w:rPr>
          <w:rFonts w:ascii="Arial" w:hAnsi="Arial" w:cs="Arial"/>
          <w:i/>
          <w:sz w:val="24"/>
          <w:szCs w:val="24"/>
        </w:rPr>
        <w:t xml:space="preserve"> was happy to let people do what they thought would fit, we discussed why ....”</w:t>
      </w:r>
    </w:p>
    <w:p w:rsidR="00770BC4" w:rsidRPr="00C2173B" w:rsidRDefault="00770BC4" w:rsidP="00770BC4">
      <w:pPr>
        <w:rPr>
          <w:rFonts w:ascii="Arial" w:hAnsi="Arial" w:cs="Arial"/>
          <w:sz w:val="24"/>
          <w:szCs w:val="24"/>
        </w:rPr>
      </w:pPr>
      <w:r w:rsidRPr="00C2173B">
        <w:rPr>
          <w:rFonts w:ascii="Arial" w:hAnsi="Arial" w:cs="Arial"/>
          <w:sz w:val="24"/>
          <w:szCs w:val="24"/>
        </w:rPr>
        <w:lastRenderedPageBreak/>
        <w:t>Finally, from analysis of the transcript it appeared that certain PiXL interventions were</w:t>
      </w:r>
      <w:r w:rsidR="0034425A" w:rsidRPr="00C2173B">
        <w:rPr>
          <w:rFonts w:ascii="Arial" w:hAnsi="Arial" w:cs="Arial"/>
          <w:sz w:val="24"/>
          <w:szCs w:val="24"/>
        </w:rPr>
        <w:t xml:space="preserve"> hitherto</w:t>
      </w:r>
      <w:r w:rsidRPr="00C2173B">
        <w:rPr>
          <w:rFonts w:ascii="Arial" w:hAnsi="Arial" w:cs="Arial"/>
          <w:sz w:val="24"/>
          <w:szCs w:val="24"/>
        </w:rPr>
        <w:t xml:space="preserve"> deemed to have had the most and least impact on student outcomes.  The most successful intervention highlighted was the WTM</w:t>
      </w:r>
      <w:r w:rsidR="007429C0" w:rsidRPr="00C2173B">
        <w:rPr>
          <w:rFonts w:ascii="Arial" w:hAnsi="Arial" w:cs="Arial"/>
          <w:sz w:val="24"/>
          <w:szCs w:val="24"/>
        </w:rPr>
        <w:t>:</w:t>
      </w:r>
      <w:r w:rsidRPr="00C2173B">
        <w:rPr>
          <w:rFonts w:ascii="Arial" w:hAnsi="Arial" w:cs="Arial"/>
          <w:sz w:val="24"/>
          <w:szCs w:val="24"/>
        </w:rPr>
        <w:t xml:space="preserve"> it was seen to be the greatest motivator for the </w:t>
      </w:r>
      <w:r w:rsidR="00424B23" w:rsidRPr="00C2173B">
        <w:rPr>
          <w:rFonts w:ascii="Arial" w:hAnsi="Arial" w:cs="Arial"/>
          <w:sz w:val="24"/>
          <w:szCs w:val="24"/>
        </w:rPr>
        <w:t>students.</w:t>
      </w:r>
      <w:r w:rsidRPr="00C2173B">
        <w:rPr>
          <w:rFonts w:ascii="Arial" w:hAnsi="Arial" w:cs="Arial"/>
          <w:sz w:val="24"/>
          <w:szCs w:val="24"/>
        </w:rPr>
        <w:t xml:space="preserve">  Of particular note was the mention made of how the WTM was most effective as part of the cyclical DTT method:</w:t>
      </w:r>
    </w:p>
    <w:p w:rsidR="00770BC4" w:rsidRPr="00C2173B" w:rsidRDefault="00770BC4" w:rsidP="00770BC4">
      <w:pPr>
        <w:rPr>
          <w:rFonts w:ascii="Arial" w:hAnsi="Arial" w:cs="Arial"/>
          <w:i/>
          <w:sz w:val="24"/>
          <w:szCs w:val="24"/>
        </w:rPr>
      </w:pPr>
      <w:r w:rsidRPr="00C2173B">
        <w:rPr>
          <w:rFonts w:ascii="Arial" w:hAnsi="Arial" w:cs="Arial"/>
          <w:i/>
          <w:sz w:val="24"/>
          <w:szCs w:val="24"/>
        </w:rPr>
        <w:t>“do the WTM</w:t>
      </w:r>
      <w:r w:rsidR="00424B23" w:rsidRPr="00C2173B">
        <w:rPr>
          <w:rFonts w:ascii="Arial" w:hAnsi="Arial" w:cs="Arial"/>
          <w:i/>
          <w:sz w:val="24"/>
          <w:szCs w:val="24"/>
        </w:rPr>
        <w:t>....</w:t>
      </w:r>
      <w:r w:rsidRPr="00C2173B">
        <w:rPr>
          <w:rFonts w:ascii="Arial" w:hAnsi="Arial" w:cs="Arial"/>
          <w:i/>
          <w:sz w:val="24"/>
          <w:szCs w:val="24"/>
        </w:rPr>
        <w:t>mark it...analyse it</w:t>
      </w:r>
      <w:r w:rsidR="00424B23" w:rsidRPr="00C2173B">
        <w:rPr>
          <w:rFonts w:ascii="Arial" w:hAnsi="Arial" w:cs="Arial"/>
          <w:i/>
          <w:sz w:val="24"/>
          <w:szCs w:val="24"/>
        </w:rPr>
        <w:t>.... hit</w:t>
      </w:r>
      <w:r w:rsidRPr="00C2173B">
        <w:rPr>
          <w:rFonts w:ascii="Arial" w:hAnsi="Arial" w:cs="Arial"/>
          <w:i/>
          <w:sz w:val="24"/>
          <w:szCs w:val="24"/>
        </w:rPr>
        <w:t xml:space="preserve"> those area of development in the lessons....re-test the kids with the same paper</w:t>
      </w:r>
      <w:r w:rsidR="00424B23" w:rsidRPr="00C2173B">
        <w:rPr>
          <w:rFonts w:ascii="Arial" w:hAnsi="Arial" w:cs="Arial"/>
          <w:i/>
          <w:sz w:val="24"/>
          <w:szCs w:val="24"/>
        </w:rPr>
        <w:t>.... you’ve</w:t>
      </w:r>
      <w:r w:rsidRPr="00C2173B">
        <w:rPr>
          <w:rFonts w:ascii="Arial" w:hAnsi="Arial" w:cs="Arial"/>
          <w:i/>
          <w:sz w:val="24"/>
          <w:szCs w:val="24"/>
        </w:rPr>
        <w:t xml:space="preserve"> got a bit of a hook...”</w:t>
      </w:r>
    </w:p>
    <w:p w:rsidR="00770BC4" w:rsidRPr="00C2173B" w:rsidRDefault="00770BC4" w:rsidP="00770BC4">
      <w:pPr>
        <w:rPr>
          <w:rFonts w:ascii="Arial" w:hAnsi="Arial" w:cs="Arial"/>
          <w:sz w:val="24"/>
          <w:szCs w:val="24"/>
        </w:rPr>
      </w:pPr>
      <w:r w:rsidRPr="00C2173B">
        <w:rPr>
          <w:rFonts w:ascii="Arial" w:hAnsi="Arial" w:cs="Arial"/>
          <w:sz w:val="24"/>
          <w:szCs w:val="24"/>
        </w:rPr>
        <w:t>Connected to this approach was the choice made by the interviewee of verbal feedback as being the most effective way to provide assessment outcomes, with the reasons correlating to the strong staff-student relationships:</w:t>
      </w:r>
    </w:p>
    <w:p w:rsidR="00770BC4" w:rsidRPr="00C2173B" w:rsidRDefault="00770BC4" w:rsidP="00770BC4">
      <w:pPr>
        <w:rPr>
          <w:rFonts w:ascii="Arial" w:hAnsi="Arial" w:cs="Arial"/>
          <w:i/>
          <w:sz w:val="24"/>
          <w:szCs w:val="24"/>
        </w:rPr>
      </w:pPr>
      <w:r w:rsidRPr="00C2173B">
        <w:rPr>
          <w:rFonts w:ascii="Arial" w:hAnsi="Arial" w:cs="Arial"/>
          <w:i/>
          <w:sz w:val="24"/>
          <w:szCs w:val="24"/>
        </w:rPr>
        <w:t>“...has more currency</w:t>
      </w:r>
      <w:r w:rsidR="00424B23" w:rsidRPr="00C2173B">
        <w:rPr>
          <w:rFonts w:ascii="Arial" w:hAnsi="Arial" w:cs="Arial"/>
          <w:i/>
          <w:sz w:val="24"/>
          <w:szCs w:val="24"/>
        </w:rPr>
        <w:t>.... from</w:t>
      </w:r>
      <w:r w:rsidRPr="00C2173B">
        <w:rPr>
          <w:rFonts w:ascii="Arial" w:hAnsi="Arial" w:cs="Arial"/>
          <w:i/>
          <w:sz w:val="24"/>
          <w:szCs w:val="24"/>
        </w:rPr>
        <w:t xml:space="preserve"> the class teacher</w:t>
      </w:r>
      <w:r w:rsidR="00424B23" w:rsidRPr="00C2173B">
        <w:rPr>
          <w:rFonts w:ascii="Arial" w:hAnsi="Arial" w:cs="Arial"/>
          <w:i/>
          <w:sz w:val="24"/>
          <w:szCs w:val="24"/>
        </w:rPr>
        <w:t>.... (</w:t>
      </w:r>
      <w:r w:rsidRPr="00C2173B">
        <w:rPr>
          <w:rFonts w:ascii="Arial" w:hAnsi="Arial" w:cs="Arial"/>
          <w:i/>
          <w:sz w:val="24"/>
          <w:szCs w:val="24"/>
        </w:rPr>
        <w:t>they) listen more and follow up from that...)</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However, two interventions were singled out for further scrutiny at school level: PLCs and FLG.  The first was seen to be extremely </w:t>
      </w:r>
      <w:r w:rsidR="00625CEF" w:rsidRPr="00C2173B">
        <w:rPr>
          <w:rFonts w:ascii="Arial" w:hAnsi="Arial" w:cs="Arial"/>
          <w:sz w:val="24"/>
          <w:szCs w:val="24"/>
        </w:rPr>
        <w:t>effective and,</w:t>
      </w:r>
      <w:r w:rsidRPr="00C2173B">
        <w:rPr>
          <w:rFonts w:ascii="Arial" w:hAnsi="Arial" w:cs="Arial"/>
          <w:sz w:val="24"/>
          <w:szCs w:val="24"/>
        </w:rPr>
        <w:t xml:space="preserve"> again, directly interlinked to the cyclical nature of DTT -but only in certain Areas of Learning -  while in others it was used as an “add-on” to AfL.  Therefore:</w:t>
      </w:r>
    </w:p>
    <w:p w:rsidR="00770BC4" w:rsidRPr="00C2173B" w:rsidRDefault="00424B23" w:rsidP="00770BC4">
      <w:pPr>
        <w:rPr>
          <w:rFonts w:ascii="Arial" w:hAnsi="Arial" w:cs="Arial"/>
          <w:i/>
          <w:sz w:val="24"/>
          <w:szCs w:val="24"/>
        </w:rPr>
      </w:pPr>
      <w:r w:rsidRPr="00C2173B">
        <w:rPr>
          <w:rFonts w:ascii="Arial" w:hAnsi="Arial" w:cs="Arial"/>
          <w:i/>
          <w:sz w:val="24"/>
          <w:szCs w:val="24"/>
        </w:rPr>
        <w:t>“</w:t>
      </w:r>
      <w:r w:rsidRPr="00C2173B">
        <w:rPr>
          <w:rFonts w:ascii="Arial" w:hAnsi="Arial" w:cs="Arial"/>
          <w:sz w:val="24"/>
          <w:szCs w:val="24"/>
        </w:rPr>
        <w:t>I’ve</w:t>
      </w:r>
      <w:r w:rsidR="00770BC4" w:rsidRPr="00C2173B">
        <w:rPr>
          <w:rFonts w:ascii="Arial" w:hAnsi="Arial" w:cs="Arial"/>
          <w:i/>
          <w:sz w:val="24"/>
          <w:szCs w:val="24"/>
        </w:rPr>
        <w:t xml:space="preserve"> seen it done both ways and there’s a significant amount of time need to go into</w:t>
      </w:r>
      <w:r w:rsidRPr="00C2173B">
        <w:rPr>
          <w:rFonts w:ascii="Arial" w:hAnsi="Arial" w:cs="Arial"/>
          <w:i/>
          <w:sz w:val="24"/>
          <w:szCs w:val="24"/>
        </w:rPr>
        <w:t xml:space="preserve"> ...PLCs.</w:t>
      </w:r>
      <w:r w:rsidR="00770BC4" w:rsidRPr="00C2173B">
        <w:rPr>
          <w:rFonts w:ascii="Arial" w:hAnsi="Arial" w:cs="Arial"/>
          <w:i/>
          <w:sz w:val="24"/>
          <w:szCs w:val="24"/>
        </w:rPr>
        <w:t>”</w:t>
      </w:r>
    </w:p>
    <w:p w:rsidR="00770BC4" w:rsidRPr="00C2173B" w:rsidRDefault="00770BC4" w:rsidP="00770BC4">
      <w:pPr>
        <w:rPr>
          <w:rFonts w:ascii="Arial" w:hAnsi="Arial" w:cs="Arial"/>
          <w:sz w:val="24"/>
          <w:szCs w:val="24"/>
        </w:rPr>
      </w:pPr>
      <w:r w:rsidRPr="00C2173B">
        <w:rPr>
          <w:rFonts w:ascii="Arial" w:hAnsi="Arial" w:cs="Arial"/>
          <w:sz w:val="24"/>
          <w:szCs w:val="24"/>
        </w:rPr>
        <w:t>Lastly, the FLG were seen as not only being applied differently by coll</w:t>
      </w:r>
      <w:r w:rsidR="00D43819" w:rsidRPr="00C2173B">
        <w:rPr>
          <w:rFonts w:ascii="Arial" w:hAnsi="Arial" w:cs="Arial"/>
          <w:sz w:val="24"/>
          <w:szCs w:val="24"/>
        </w:rPr>
        <w:t>eague but also being interpreted in different ways</w:t>
      </w:r>
      <w:r w:rsidRPr="00C2173B">
        <w:rPr>
          <w:rFonts w:ascii="Arial" w:hAnsi="Arial" w:cs="Arial"/>
          <w:sz w:val="24"/>
          <w:szCs w:val="24"/>
        </w:rPr>
        <w:t>, rendering them ineffective, whereas they had the potential to be one of the most effective tools:</w:t>
      </w:r>
    </w:p>
    <w:p w:rsidR="00770BC4" w:rsidRPr="00C2173B" w:rsidRDefault="00C72F9A"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the (Area Leader Core Subject) can see that there are inconsistencies</w:t>
      </w:r>
      <w:r w:rsidRPr="00C2173B">
        <w:rPr>
          <w:rFonts w:ascii="Arial" w:hAnsi="Arial" w:cs="Arial"/>
          <w:i/>
          <w:sz w:val="24"/>
          <w:szCs w:val="24"/>
        </w:rPr>
        <w:t>.... for</w:t>
      </w:r>
      <w:r w:rsidR="00770BC4" w:rsidRPr="00C2173B">
        <w:rPr>
          <w:rFonts w:ascii="Arial" w:hAnsi="Arial" w:cs="Arial"/>
          <w:i/>
          <w:sz w:val="24"/>
          <w:szCs w:val="24"/>
        </w:rPr>
        <w:t xml:space="preserve"> different reasons to me</w:t>
      </w:r>
      <w:r w:rsidRPr="00C2173B">
        <w:rPr>
          <w:rFonts w:ascii="Arial" w:hAnsi="Arial" w:cs="Arial"/>
          <w:i/>
          <w:sz w:val="24"/>
          <w:szCs w:val="24"/>
        </w:rPr>
        <w:t>.... if</w:t>
      </w:r>
      <w:r w:rsidR="00770BC4" w:rsidRPr="00C2173B">
        <w:rPr>
          <w:rFonts w:ascii="Arial" w:hAnsi="Arial" w:cs="Arial"/>
          <w:i/>
          <w:sz w:val="24"/>
          <w:szCs w:val="24"/>
        </w:rPr>
        <w:t xml:space="preserve"> we get it right</w:t>
      </w:r>
      <w:r w:rsidRPr="00C2173B">
        <w:rPr>
          <w:rFonts w:ascii="Arial" w:hAnsi="Arial" w:cs="Arial"/>
          <w:i/>
          <w:sz w:val="24"/>
          <w:szCs w:val="24"/>
        </w:rPr>
        <w:t xml:space="preserve"> ...</w:t>
      </w:r>
      <w:r w:rsidR="00770BC4" w:rsidRPr="00C2173B">
        <w:rPr>
          <w:rFonts w:ascii="Arial" w:hAnsi="Arial" w:cs="Arial"/>
          <w:i/>
          <w:sz w:val="24"/>
          <w:szCs w:val="24"/>
        </w:rPr>
        <w:t>our results should be ...much closer to what we’re saying.”</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To sum up, Interview A provided a very valuable starting point for analysis of the interventions but with one caveat: the interviewee, due to their role as leading the whole Curriculum, might view certain interventions and </w:t>
      </w:r>
      <w:r w:rsidR="0095063F">
        <w:rPr>
          <w:rFonts w:ascii="Arial" w:hAnsi="Arial" w:cs="Arial"/>
          <w:sz w:val="24"/>
          <w:szCs w:val="24"/>
        </w:rPr>
        <w:t xml:space="preserve">their </w:t>
      </w:r>
      <w:r w:rsidRPr="00C2173B">
        <w:rPr>
          <w:rFonts w:ascii="Arial" w:hAnsi="Arial" w:cs="Arial"/>
          <w:sz w:val="24"/>
          <w:szCs w:val="24"/>
        </w:rPr>
        <w:t xml:space="preserve">impacts in a different way to Area Leaders or classroom teachers. </w:t>
      </w:r>
    </w:p>
    <w:p w:rsidR="00770BC4" w:rsidRPr="00C2173B" w:rsidRDefault="00770BC4" w:rsidP="00770BC4">
      <w:pPr>
        <w:rPr>
          <w:rFonts w:ascii="Arial" w:hAnsi="Arial" w:cs="Arial"/>
          <w:sz w:val="24"/>
          <w:szCs w:val="24"/>
          <w:u w:val="single"/>
        </w:rPr>
      </w:pPr>
      <w:r w:rsidRPr="00C2173B">
        <w:rPr>
          <w:rFonts w:ascii="Arial" w:hAnsi="Arial" w:cs="Arial"/>
          <w:sz w:val="24"/>
          <w:szCs w:val="24"/>
          <w:u w:val="single"/>
        </w:rPr>
        <w:t>Analysis of Interview B</w:t>
      </w:r>
      <w:r w:rsidR="00F06377" w:rsidRPr="00C2173B">
        <w:rPr>
          <w:rFonts w:ascii="Arial" w:hAnsi="Arial" w:cs="Arial"/>
          <w:sz w:val="24"/>
          <w:szCs w:val="24"/>
          <w:u w:val="single"/>
        </w:rPr>
        <w:t xml:space="preserve"> </w:t>
      </w:r>
      <w:r w:rsidR="000935F8" w:rsidRPr="00C2173B">
        <w:rPr>
          <w:rFonts w:ascii="Arial" w:hAnsi="Arial" w:cs="Arial"/>
          <w:sz w:val="24"/>
          <w:szCs w:val="24"/>
          <w:u w:val="single"/>
        </w:rPr>
        <w:t>(See</w:t>
      </w:r>
      <w:r w:rsidR="00F06377" w:rsidRPr="00C2173B">
        <w:rPr>
          <w:rFonts w:ascii="Arial" w:hAnsi="Arial" w:cs="Arial"/>
          <w:sz w:val="24"/>
          <w:szCs w:val="24"/>
          <w:u w:val="single"/>
        </w:rPr>
        <w:t xml:space="preserve"> Appe</w:t>
      </w:r>
      <w:r w:rsidR="00036382">
        <w:rPr>
          <w:rFonts w:ascii="Arial" w:hAnsi="Arial" w:cs="Arial"/>
          <w:sz w:val="24"/>
          <w:szCs w:val="24"/>
          <w:u w:val="single"/>
        </w:rPr>
        <w:t>ndix 11</w:t>
      </w:r>
      <w:r w:rsidR="00F06377" w:rsidRPr="00C2173B">
        <w:rPr>
          <w:rFonts w:ascii="Arial" w:hAnsi="Arial" w:cs="Arial"/>
          <w:sz w:val="24"/>
          <w:szCs w:val="24"/>
          <w:u w:val="single"/>
        </w:rPr>
        <w:t xml:space="preserve"> for full transcript) </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Following analysis of the second interview, a number of responses were seen as worth further reporting.  </w:t>
      </w:r>
    </w:p>
    <w:p w:rsidR="00770BC4" w:rsidRPr="00C2173B" w:rsidRDefault="00770BC4" w:rsidP="00770BC4">
      <w:pPr>
        <w:rPr>
          <w:rFonts w:ascii="Arial" w:hAnsi="Arial" w:cs="Arial"/>
          <w:sz w:val="24"/>
          <w:szCs w:val="24"/>
        </w:rPr>
      </w:pPr>
      <w:r w:rsidRPr="00C2173B">
        <w:rPr>
          <w:rFonts w:ascii="Arial" w:hAnsi="Arial" w:cs="Arial"/>
          <w:sz w:val="24"/>
          <w:szCs w:val="24"/>
        </w:rPr>
        <w:t>Firstly, it became clear from the responses to all five questions that for the colleague concerned, the key intervention used by the Area of Learning with the greatest impact was the WTM.  The reasons given, in different ways, were two-fold and centred not only on a rise in results but also on pupils developing their own autonomy and confidence.  For instance, regarding outcomes in standards:</w:t>
      </w:r>
    </w:p>
    <w:p w:rsidR="00770BC4" w:rsidRPr="00C2173B" w:rsidRDefault="00770BC4" w:rsidP="00770BC4">
      <w:pPr>
        <w:rPr>
          <w:rFonts w:ascii="Arial" w:hAnsi="Arial" w:cs="Arial"/>
          <w:i/>
          <w:sz w:val="24"/>
          <w:szCs w:val="24"/>
        </w:rPr>
      </w:pPr>
      <w:r w:rsidRPr="00C2173B">
        <w:rPr>
          <w:rFonts w:ascii="Arial" w:hAnsi="Arial" w:cs="Arial"/>
          <w:i/>
          <w:sz w:val="24"/>
          <w:szCs w:val="24"/>
        </w:rPr>
        <w:lastRenderedPageBreak/>
        <w:t>“...went from 40% to 46%...then ...to 54%...directly related to the WTM.”</w:t>
      </w:r>
    </w:p>
    <w:p w:rsidR="00770BC4" w:rsidRPr="00C2173B" w:rsidRDefault="00770BC4" w:rsidP="00770BC4">
      <w:pPr>
        <w:rPr>
          <w:rFonts w:ascii="Arial" w:hAnsi="Arial" w:cs="Arial"/>
          <w:sz w:val="24"/>
          <w:szCs w:val="24"/>
        </w:rPr>
      </w:pPr>
      <w:r w:rsidRPr="00C2173B">
        <w:rPr>
          <w:rFonts w:ascii="Arial" w:hAnsi="Arial" w:cs="Arial"/>
          <w:sz w:val="24"/>
          <w:szCs w:val="24"/>
        </w:rPr>
        <w:t>And also:</w:t>
      </w:r>
    </w:p>
    <w:p w:rsidR="00770BC4" w:rsidRPr="00C2173B" w:rsidRDefault="00770BC4" w:rsidP="00770BC4">
      <w:pPr>
        <w:rPr>
          <w:rFonts w:ascii="Arial" w:hAnsi="Arial" w:cs="Arial"/>
          <w:i/>
          <w:sz w:val="24"/>
          <w:szCs w:val="24"/>
        </w:rPr>
      </w:pPr>
      <w:r w:rsidRPr="00C2173B">
        <w:rPr>
          <w:rFonts w:ascii="Arial" w:hAnsi="Arial" w:cs="Arial"/>
          <w:i/>
          <w:sz w:val="24"/>
          <w:szCs w:val="24"/>
        </w:rPr>
        <w:t>“Although this year...drop from 54% to 40%...still effective because FFT data projected A*-C at only 15%...”</w:t>
      </w:r>
    </w:p>
    <w:p w:rsidR="00770BC4" w:rsidRPr="00C2173B" w:rsidRDefault="00770BC4" w:rsidP="00770BC4">
      <w:pPr>
        <w:rPr>
          <w:rFonts w:ascii="Arial" w:hAnsi="Arial" w:cs="Arial"/>
          <w:sz w:val="24"/>
          <w:szCs w:val="24"/>
        </w:rPr>
      </w:pPr>
      <w:r w:rsidRPr="00C2173B">
        <w:rPr>
          <w:rFonts w:ascii="Arial" w:hAnsi="Arial" w:cs="Arial"/>
          <w:sz w:val="24"/>
          <w:szCs w:val="24"/>
        </w:rPr>
        <w:t>As for increased pupil autonomy as a result of implementing the WTM:</w:t>
      </w:r>
    </w:p>
    <w:p w:rsidR="00770BC4" w:rsidRPr="00C2173B" w:rsidRDefault="00770BC4" w:rsidP="00770BC4">
      <w:pPr>
        <w:rPr>
          <w:rFonts w:ascii="Arial" w:hAnsi="Arial" w:cs="Arial"/>
          <w:i/>
          <w:sz w:val="24"/>
          <w:szCs w:val="24"/>
        </w:rPr>
      </w:pPr>
      <w:r w:rsidRPr="00C2173B">
        <w:rPr>
          <w:rFonts w:ascii="Arial" w:hAnsi="Arial" w:cs="Arial"/>
          <w:i/>
          <w:sz w:val="24"/>
          <w:szCs w:val="24"/>
        </w:rPr>
        <w:t>“...give pupils confidence to go into an exam......build up confidence...”</w:t>
      </w:r>
    </w:p>
    <w:p w:rsidR="00770BC4" w:rsidRPr="00C2173B" w:rsidRDefault="00770BC4" w:rsidP="00770BC4">
      <w:pPr>
        <w:rPr>
          <w:rFonts w:ascii="Arial" w:hAnsi="Arial" w:cs="Arial"/>
          <w:sz w:val="24"/>
          <w:szCs w:val="24"/>
        </w:rPr>
      </w:pPr>
      <w:r w:rsidRPr="00C2173B">
        <w:rPr>
          <w:rFonts w:ascii="Arial" w:hAnsi="Arial" w:cs="Arial"/>
          <w:sz w:val="24"/>
          <w:szCs w:val="24"/>
        </w:rPr>
        <w:t>What’s more:</w:t>
      </w:r>
    </w:p>
    <w:p w:rsidR="00770BC4" w:rsidRPr="00C2173B" w:rsidRDefault="00770BC4" w:rsidP="00770BC4">
      <w:pPr>
        <w:rPr>
          <w:rFonts w:ascii="Arial" w:hAnsi="Arial" w:cs="Arial"/>
          <w:i/>
          <w:sz w:val="24"/>
          <w:szCs w:val="24"/>
        </w:rPr>
      </w:pPr>
      <w:r w:rsidRPr="00C2173B">
        <w:rPr>
          <w:rFonts w:ascii="Arial" w:hAnsi="Arial" w:cs="Arial"/>
          <w:sz w:val="24"/>
          <w:szCs w:val="24"/>
        </w:rPr>
        <w:t>“</w:t>
      </w:r>
      <w:r w:rsidRPr="00C2173B">
        <w:rPr>
          <w:rFonts w:ascii="Arial" w:hAnsi="Arial" w:cs="Arial"/>
          <w:i/>
          <w:sz w:val="24"/>
          <w:szCs w:val="24"/>
        </w:rPr>
        <w:t>...forces the pupils into correcting their own errors and misconceptions.”</w:t>
      </w:r>
    </w:p>
    <w:p w:rsidR="00770BC4" w:rsidRPr="00C2173B" w:rsidRDefault="00770BC4" w:rsidP="00770BC4">
      <w:pPr>
        <w:rPr>
          <w:rFonts w:ascii="Arial" w:hAnsi="Arial" w:cs="Arial"/>
          <w:sz w:val="24"/>
          <w:szCs w:val="24"/>
        </w:rPr>
      </w:pPr>
      <w:r w:rsidRPr="00C2173B">
        <w:rPr>
          <w:rFonts w:ascii="Arial" w:hAnsi="Arial" w:cs="Arial"/>
          <w:sz w:val="24"/>
          <w:szCs w:val="24"/>
        </w:rPr>
        <w:t>The focus on pupils developing their strengths for themselves was also evident when the interviewee stated that verbal feedback was the most effective approach in reporting assessment to students:</w:t>
      </w:r>
    </w:p>
    <w:p w:rsidR="00770BC4" w:rsidRPr="00C2173B" w:rsidRDefault="00C72F9A"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is the best as I am there speaking to them and they can...themselves.”</w:t>
      </w:r>
    </w:p>
    <w:p w:rsidR="00770BC4" w:rsidRPr="00C2173B" w:rsidRDefault="00770BC4" w:rsidP="00770BC4">
      <w:pPr>
        <w:rPr>
          <w:rFonts w:ascii="Arial" w:hAnsi="Arial" w:cs="Arial"/>
          <w:sz w:val="24"/>
          <w:szCs w:val="24"/>
        </w:rPr>
      </w:pPr>
      <w:r w:rsidRPr="00C2173B">
        <w:rPr>
          <w:rFonts w:ascii="Arial" w:hAnsi="Arial" w:cs="Arial"/>
          <w:sz w:val="24"/>
          <w:szCs w:val="24"/>
        </w:rPr>
        <w:t>Therefore, in comparison to the WTM, the interviewee did not rate any of the other PiXL interventions as highly, despite acknowledging that they were all used.   The inference appeared to be that the reason they appeared to be less effective -and also linked to pupils’ over dependency on staff- was owing to the sheer myriad of interventions and also the inconsistency of their implementation in some areas across the school.   For example:</w:t>
      </w:r>
    </w:p>
    <w:p w:rsidR="00770BC4" w:rsidRPr="00C2173B" w:rsidRDefault="00C72F9A"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we do</w:t>
      </w:r>
      <w:r w:rsidRPr="00C2173B">
        <w:rPr>
          <w:rFonts w:ascii="Arial" w:hAnsi="Arial" w:cs="Arial"/>
          <w:i/>
          <w:sz w:val="24"/>
          <w:szCs w:val="24"/>
        </w:rPr>
        <w:t xml:space="preserve"> ...</w:t>
      </w:r>
      <w:r w:rsidR="00770BC4" w:rsidRPr="00C2173B">
        <w:rPr>
          <w:rFonts w:ascii="Arial" w:hAnsi="Arial" w:cs="Arial"/>
          <w:i/>
          <w:sz w:val="24"/>
          <w:szCs w:val="24"/>
        </w:rPr>
        <w:t>too much for the pupils...if</w:t>
      </w:r>
      <w:r w:rsidR="003517B2" w:rsidRPr="00C2173B">
        <w:rPr>
          <w:rFonts w:ascii="Arial" w:hAnsi="Arial" w:cs="Arial"/>
          <w:i/>
          <w:sz w:val="24"/>
          <w:szCs w:val="24"/>
        </w:rPr>
        <w:t xml:space="preserve"> we</w:t>
      </w:r>
      <w:r w:rsidR="00770BC4" w:rsidRPr="00C2173B">
        <w:rPr>
          <w:rFonts w:ascii="Arial" w:hAnsi="Arial" w:cs="Arial"/>
          <w:i/>
          <w:sz w:val="24"/>
          <w:szCs w:val="24"/>
        </w:rPr>
        <w:t xml:space="preserve"> did less of the interventions...make the pupils do it for themselves...”</w:t>
      </w:r>
    </w:p>
    <w:p w:rsidR="00770BC4" w:rsidRPr="00C2173B" w:rsidRDefault="00770BC4" w:rsidP="00770BC4">
      <w:pPr>
        <w:rPr>
          <w:rFonts w:ascii="Arial" w:hAnsi="Arial" w:cs="Arial"/>
          <w:sz w:val="24"/>
          <w:szCs w:val="24"/>
        </w:rPr>
      </w:pPr>
      <w:r w:rsidRPr="00C2173B">
        <w:rPr>
          <w:rFonts w:ascii="Arial" w:hAnsi="Arial" w:cs="Arial"/>
          <w:sz w:val="24"/>
          <w:szCs w:val="24"/>
        </w:rPr>
        <w:t>FLG, in particular, was singled out for</w:t>
      </w:r>
      <w:r w:rsidR="003517B2" w:rsidRPr="00C2173B">
        <w:rPr>
          <w:rFonts w:ascii="Arial" w:hAnsi="Arial" w:cs="Arial"/>
          <w:sz w:val="24"/>
          <w:szCs w:val="24"/>
        </w:rPr>
        <w:t xml:space="preserve"> its inconsistent approach</w:t>
      </w:r>
      <w:r w:rsidR="00610290" w:rsidRPr="00C2173B">
        <w:rPr>
          <w:rFonts w:ascii="Arial" w:hAnsi="Arial" w:cs="Arial"/>
          <w:sz w:val="24"/>
          <w:szCs w:val="24"/>
        </w:rPr>
        <w:t>, even</w:t>
      </w:r>
      <w:r w:rsidRPr="00C2173B">
        <w:rPr>
          <w:rFonts w:ascii="Arial" w:hAnsi="Arial" w:cs="Arial"/>
          <w:sz w:val="24"/>
          <w:szCs w:val="24"/>
        </w:rPr>
        <w:t xml:space="preserve"> </w:t>
      </w:r>
      <w:r w:rsidR="003517B2" w:rsidRPr="00C2173B">
        <w:rPr>
          <w:rFonts w:ascii="Arial" w:hAnsi="Arial" w:cs="Arial"/>
          <w:sz w:val="24"/>
          <w:szCs w:val="24"/>
        </w:rPr>
        <w:t xml:space="preserve">with </w:t>
      </w:r>
      <w:r w:rsidR="00610290" w:rsidRPr="00C2173B">
        <w:rPr>
          <w:rFonts w:ascii="Arial" w:hAnsi="Arial" w:cs="Arial"/>
          <w:sz w:val="24"/>
          <w:szCs w:val="24"/>
        </w:rPr>
        <w:t>disagreement</w:t>
      </w:r>
      <w:r w:rsidR="003517B2" w:rsidRPr="00C2173B">
        <w:rPr>
          <w:rFonts w:ascii="Arial" w:hAnsi="Arial" w:cs="Arial"/>
          <w:sz w:val="24"/>
          <w:szCs w:val="24"/>
        </w:rPr>
        <w:t xml:space="preserve"> between very experienced </w:t>
      </w:r>
      <w:r w:rsidR="00610290" w:rsidRPr="00C2173B">
        <w:rPr>
          <w:rFonts w:ascii="Arial" w:hAnsi="Arial" w:cs="Arial"/>
          <w:sz w:val="24"/>
          <w:szCs w:val="24"/>
        </w:rPr>
        <w:t>colleagues, having different</w:t>
      </w:r>
      <w:r w:rsidRPr="00C2173B">
        <w:rPr>
          <w:rFonts w:ascii="Arial" w:hAnsi="Arial" w:cs="Arial"/>
          <w:sz w:val="24"/>
          <w:szCs w:val="24"/>
        </w:rPr>
        <w:t xml:space="preserve"> </w:t>
      </w:r>
      <w:r w:rsidR="003517B2" w:rsidRPr="00C2173B">
        <w:rPr>
          <w:rFonts w:ascii="Arial" w:hAnsi="Arial" w:cs="Arial"/>
          <w:sz w:val="24"/>
          <w:szCs w:val="24"/>
        </w:rPr>
        <w:t>approaches on</w:t>
      </w:r>
      <w:r w:rsidRPr="00C2173B">
        <w:rPr>
          <w:rFonts w:ascii="Arial" w:hAnsi="Arial" w:cs="Arial"/>
          <w:sz w:val="24"/>
          <w:szCs w:val="24"/>
        </w:rPr>
        <w:t xml:space="preserve"> how to solve this:</w:t>
      </w:r>
    </w:p>
    <w:p w:rsidR="00770BC4" w:rsidRPr="00C2173B" w:rsidRDefault="00770BC4" w:rsidP="00770BC4">
      <w:pPr>
        <w:rPr>
          <w:rFonts w:ascii="Arial" w:hAnsi="Arial" w:cs="Arial"/>
          <w:i/>
          <w:sz w:val="24"/>
          <w:szCs w:val="24"/>
        </w:rPr>
      </w:pPr>
      <w:r w:rsidRPr="00C2173B">
        <w:rPr>
          <w:rFonts w:ascii="Arial" w:hAnsi="Arial" w:cs="Arial"/>
          <w:i/>
          <w:sz w:val="24"/>
          <w:szCs w:val="24"/>
        </w:rPr>
        <w:t>“...a massive inconsistency in how they are being used by the staff</w:t>
      </w:r>
      <w:r w:rsidR="00C72F9A" w:rsidRPr="00C2173B">
        <w:rPr>
          <w:rFonts w:ascii="Arial" w:hAnsi="Arial" w:cs="Arial"/>
          <w:i/>
          <w:sz w:val="24"/>
          <w:szCs w:val="24"/>
        </w:rPr>
        <w:t>.... I’ve</w:t>
      </w:r>
      <w:r w:rsidRPr="00C2173B">
        <w:rPr>
          <w:rFonts w:ascii="Arial" w:hAnsi="Arial" w:cs="Arial"/>
          <w:i/>
          <w:sz w:val="24"/>
          <w:szCs w:val="24"/>
        </w:rPr>
        <w:t xml:space="preserve"> talked to the Curriculum Deputy...we disagree on how to solve </w:t>
      </w:r>
      <w:r w:rsidR="00C72F9A" w:rsidRPr="00C2173B">
        <w:rPr>
          <w:rFonts w:ascii="Arial" w:hAnsi="Arial" w:cs="Arial"/>
          <w:i/>
          <w:sz w:val="24"/>
          <w:szCs w:val="24"/>
        </w:rPr>
        <w:t>it...</w:t>
      </w:r>
      <w:r w:rsidRPr="00C2173B">
        <w:rPr>
          <w:rFonts w:ascii="Arial" w:hAnsi="Arial" w:cs="Arial"/>
          <w:i/>
          <w:sz w:val="24"/>
          <w:szCs w:val="24"/>
        </w:rPr>
        <w:t>”</w:t>
      </w:r>
    </w:p>
    <w:p w:rsidR="00770BC4" w:rsidRPr="00C2173B" w:rsidRDefault="00770BC4" w:rsidP="00770BC4">
      <w:pPr>
        <w:rPr>
          <w:rFonts w:ascii="Arial" w:hAnsi="Arial" w:cs="Arial"/>
          <w:sz w:val="24"/>
          <w:szCs w:val="24"/>
        </w:rPr>
      </w:pPr>
      <w:r w:rsidRPr="00C2173B">
        <w:rPr>
          <w:rFonts w:ascii="Arial" w:hAnsi="Arial" w:cs="Arial"/>
          <w:sz w:val="24"/>
          <w:szCs w:val="24"/>
        </w:rPr>
        <w:t>Finally, the interview afforded an insight into pedagogy, with a regret expressed that certain PixL interventions had such a strong focus on raising standards, the sheer joy of teaching a subject for the subject’s sake had partially disappeared.  For instance:</w:t>
      </w:r>
    </w:p>
    <w:p w:rsidR="00770BC4" w:rsidRPr="00C2173B" w:rsidRDefault="00770BC4" w:rsidP="00770BC4">
      <w:pPr>
        <w:rPr>
          <w:rFonts w:ascii="Arial" w:hAnsi="Arial" w:cs="Arial"/>
          <w:i/>
          <w:sz w:val="24"/>
          <w:szCs w:val="24"/>
        </w:rPr>
      </w:pPr>
      <w:r w:rsidRPr="00C2173B">
        <w:rPr>
          <w:rFonts w:ascii="Arial" w:hAnsi="Arial" w:cs="Arial"/>
          <w:i/>
          <w:sz w:val="24"/>
          <w:szCs w:val="24"/>
        </w:rPr>
        <w:t>“...it’s purely teaching to the exam... not having time to explore the subject with the pupils</w:t>
      </w:r>
      <w:r w:rsidR="001C0DDD" w:rsidRPr="00C2173B">
        <w:rPr>
          <w:rFonts w:ascii="Arial" w:hAnsi="Arial" w:cs="Arial"/>
          <w:i/>
          <w:sz w:val="24"/>
          <w:szCs w:val="24"/>
        </w:rPr>
        <w:t>.... takes</w:t>
      </w:r>
      <w:r w:rsidRPr="00C2173B">
        <w:rPr>
          <w:rFonts w:ascii="Arial" w:hAnsi="Arial" w:cs="Arial"/>
          <w:i/>
          <w:sz w:val="24"/>
          <w:szCs w:val="24"/>
        </w:rPr>
        <w:t xml:space="preserve"> away the fun of teaching</w:t>
      </w:r>
      <w:r w:rsidR="001C0DDD" w:rsidRPr="00C2173B">
        <w:rPr>
          <w:rFonts w:ascii="Arial" w:hAnsi="Arial" w:cs="Arial"/>
          <w:i/>
          <w:sz w:val="24"/>
          <w:szCs w:val="24"/>
        </w:rPr>
        <w:t>.... going</w:t>
      </w:r>
      <w:r w:rsidRPr="00C2173B">
        <w:rPr>
          <w:rFonts w:ascii="Arial" w:hAnsi="Arial" w:cs="Arial"/>
          <w:i/>
          <w:sz w:val="24"/>
          <w:szCs w:val="24"/>
        </w:rPr>
        <w:t xml:space="preserve"> towards exam-led, teacher-based learning. </w:t>
      </w:r>
    </w:p>
    <w:p w:rsidR="00036382" w:rsidRDefault="00036382" w:rsidP="00770BC4">
      <w:pPr>
        <w:rPr>
          <w:rFonts w:ascii="Arial" w:hAnsi="Arial" w:cs="Arial"/>
          <w:sz w:val="24"/>
          <w:szCs w:val="24"/>
          <w:u w:val="single"/>
        </w:rPr>
      </w:pPr>
    </w:p>
    <w:p w:rsidR="00036382" w:rsidRDefault="00036382" w:rsidP="00770BC4">
      <w:pPr>
        <w:rPr>
          <w:rFonts w:ascii="Arial" w:hAnsi="Arial" w:cs="Arial"/>
          <w:sz w:val="24"/>
          <w:szCs w:val="24"/>
          <w:u w:val="single"/>
        </w:rPr>
      </w:pPr>
    </w:p>
    <w:p w:rsidR="00770BC4" w:rsidRPr="00C2173B" w:rsidRDefault="00770BC4" w:rsidP="00770BC4">
      <w:pPr>
        <w:rPr>
          <w:rFonts w:ascii="Arial" w:hAnsi="Arial" w:cs="Arial"/>
          <w:sz w:val="24"/>
          <w:szCs w:val="24"/>
          <w:u w:val="single"/>
        </w:rPr>
      </w:pPr>
      <w:r w:rsidRPr="00C2173B">
        <w:rPr>
          <w:rFonts w:ascii="Arial" w:hAnsi="Arial" w:cs="Arial"/>
          <w:sz w:val="24"/>
          <w:szCs w:val="24"/>
          <w:u w:val="single"/>
        </w:rPr>
        <w:lastRenderedPageBreak/>
        <w:t>Analysis of Interview C</w:t>
      </w:r>
      <w:r w:rsidR="00036382">
        <w:rPr>
          <w:rFonts w:ascii="Arial" w:hAnsi="Arial" w:cs="Arial"/>
          <w:sz w:val="24"/>
          <w:szCs w:val="24"/>
          <w:u w:val="single"/>
        </w:rPr>
        <w:t xml:space="preserve"> (See Appendix 12</w:t>
      </w:r>
      <w:r w:rsidR="00B861A9" w:rsidRPr="00C2173B">
        <w:rPr>
          <w:rFonts w:ascii="Arial" w:hAnsi="Arial" w:cs="Arial"/>
          <w:sz w:val="24"/>
          <w:szCs w:val="24"/>
          <w:u w:val="single"/>
        </w:rPr>
        <w:t xml:space="preserve"> for full transcript)</w:t>
      </w:r>
    </w:p>
    <w:p w:rsidR="00770BC4" w:rsidRPr="00C2173B" w:rsidRDefault="00B861A9" w:rsidP="00770BC4">
      <w:pPr>
        <w:rPr>
          <w:rFonts w:ascii="Arial" w:hAnsi="Arial" w:cs="Arial"/>
          <w:sz w:val="24"/>
          <w:szCs w:val="24"/>
        </w:rPr>
      </w:pPr>
      <w:r w:rsidRPr="00C2173B">
        <w:rPr>
          <w:rFonts w:ascii="Arial" w:hAnsi="Arial" w:cs="Arial"/>
          <w:sz w:val="24"/>
          <w:szCs w:val="24"/>
        </w:rPr>
        <w:t>From analysis of</w:t>
      </w:r>
      <w:r w:rsidR="00770BC4" w:rsidRPr="00C2173B">
        <w:rPr>
          <w:rFonts w:ascii="Arial" w:hAnsi="Arial" w:cs="Arial"/>
          <w:sz w:val="24"/>
          <w:szCs w:val="24"/>
        </w:rPr>
        <w:t xml:space="preserve"> the final interview, it became slightly more apparent that the interviewee perhaps had a less positive stance regarding certain PiXL interventions. </w:t>
      </w:r>
    </w:p>
    <w:p w:rsidR="00770BC4" w:rsidRPr="00C2173B" w:rsidRDefault="00770BC4" w:rsidP="00770BC4">
      <w:pPr>
        <w:rPr>
          <w:rFonts w:ascii="Arial" w:hAnsi="Arial" w:cs="Arial"/>
          <w:sz w:val="24"/>
          <w:szCs w:val="24"/>
        </w:rPr>
      </w:pPr>
      <w:r w:rsidRPr="00C2173B">
        <w:rPr>
          <w:rFonts w:ascii="Arial" w:hAnsi="Arial" w:cs="Arial"/>
          <w:sz w:val="24"/>
          <w:szCs w:val="24"/>
        </w:rPr>
        <w:t>A number of interventions were employed by the participant and those viewed most positively were the WTM and the RAP meetings. Regarding the former, there were still caveats: namely whether done in a hall or in the classroom:</w:t>
      </w:r>
    </w:p>
    <w:p w:rsidR="00770BC4" w:rsidRPr="00C2173B" w:rsidRDefault="00C72F9A"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 xml:space="preserve">in the classroom (they) tend to break down……it’s a </w:t>
      </w:r>
      <w:r w:rsidRPr="00C2173B">
        <w:rPr>
          <w:rFonts w:ascii="Arial" w:hAnsi="Arial" w:cs="Arial"/>
          <w:i/>
          <w:sz w:val="24"/>
          <w:szCs w:val="24"/>
        </w:rPr>
        <w:t>discussion.</w:t>
      </w:r>
      <w:r w:rsidR="00770BC4" w:rsidRPr="00C2173B">
        <w:rPr>
          <w:rFonts w:ascii="Arial" w:hAnsi="Arial" w:cs="Arial"/>
          <w:i/>
          <w:sz w:val="24"/>
          <w:szCs w:val="24"/>
        </w:rPr>
        <w:t>”</w:t>
      </w:r>
    </w:p>
    <w:p w:rsidR="00770BC4" w:rsidRPr="00C2173B" w:rsidRDefault="00770BC4" w:rsidP="00770BC4">
      <w:pPr>
        <w:rPr>
          <w:rFonts w:ascii="Arial" w:hAnsi="Arial" w:cs="Arial"/>
          <w:sz w:val="24"/>
          <w:szCs w:val="24"/>
        </w:rPr>
      </w:pPr>
      <w:r w:rsidRPr="00C2173B">
        <w:rPr>
          <w:rFonts w:ascii="Arial" w:hAnsi="Arial" w:cs="Arial"/>
          <w:sz w:val="24"/>
          <w:szCs w:val="24"/>
        </w:rPr>
        <w:t>and, interestingly, whether despite their impact on standards, did it mean:</w:t>
      </w:r>
    </w:p>
    <w:p w:rsidR="00770BC4" w:rsidRPr="00C2173B" w:rsidRDefault="00C72F9A" w:rsidP="00770BC4">
      <w:pPr>
        <w:rPr>
          <w:rFonts w:ascii="Arial" w:hAnsi="Arial" w:cs="Arial"/>
          <w:i/>
          <w:sz w:val="24"/>
          <w:szCs w:val="24"/>
        </w:rPr>
      </w:pPr>
      <w:r w:rsidRPr="00C2173B">
        <w:rPr>
          <w:rFonts w:ascii="Arial" w:hAnsi="Arial" w:cs="Arial"/>
          <w:i/>
          <w:sz w:val="24"/>
          <w:szCs w:val="24"/>
        </w:rPr>
        <w:t>“...</w:t>
      </w:r>
      <w:r w:rsidR="00770BC4" w:rsidRPr="00C2173B">
        <w:rPr>
          <w:rFonts w:ascii="Arial" w:hAnsi="Arial" w:cs="Arial"/>
          <w:i/>
          <w:sz w:val="24"/>
          <w:szCs w:val="24"/>
        </w:rPr>
        <w:t xml:space="preserve">teaching </w:t>
      </w:r>
      <w:r w:rsidRPr="00C2173B">
        <w:rPr>
          <w:rFonts w:ascii="Arial" w:hAnsi="Arial" w:cs="Arial"/>
          <w:i/>
          <w:sz w:val="24"/>
          <w:szCs w:val="24"/>
        </w:rPr>
        <w:t>them</w:t>
      </w:r>
      <w:r w:rsidR="00770BC4" w:rsidRPr="00C2173B">
        <w:rPr>
          <w:rFonts w:ascii="Arial" w:hAnsi="Arial" w:cs="Arial"/>
          <w:i/>
          <w:sz w:val="24"/>
          <w:szCs w:val="24"/>
        </w:rPr>
        <w:t xml:space="preserve"> just to answer a question as opposed to understanding the concept?”</w:t>
      </w:r>
    </w:p>
    <w:p w:rsidR="00770BC4" w:rsidRPr="00C2173B" w:rsidRDefault="0095063F" w:rsidP="00770BC4">
      <w:pPr>
        <w:rPr>
          <w:rFonts w:ascii="Arial" w:hAnsi="Arial" w:cs="Arial"/>
          <w:sz w:val="24"/>
          <w:szCs w:val="24"/>
        </w:rPr>
      </w:pPr>
      <w:r>
        <w:rPr>
          <w:rFonts w:ascii="Arial" w:hAnsi="Arial" w:cs="Arial"/>
          <w:sz w:val="24"/>
          <w:szCs w:val="24"/>
        </w:rPr>
        <w:t>In terms of the RAP</w:t>
      </w:r>
      <w:r w:rsidR="00770BC4" w:rsidRPr="00C2173B">
        <w:rPr>
          <w:rFonts w:ascii="Arial" w:hAnsi="Arial" w:cs="Arial"/>
          <w:sz w:val="24"/>
          <w:szCs w:val="24"/>
        </w:rPr>
        <w:t xml:space="preserve"> meetings, they were seen as a positive strategy not only due to their impact on academic attainment but also in order to provide a more holistic approach to knowledge of pupils: </w:t>
      </w:r>
    </w:p>
    <w:p w:rsidR="00770BC4" w:rsidRPr="00C2173B" w:rsidRDefault="00770BC4" w:rsidP="00770BC4">
      <w:pPr>
        <w:rPr>
          <w:rFonts w:ascii="Arial" w:hAnsi="Arial" w:cs="Arial"/>
          <w:i/>
          <w:sz w:val="24"/>
          <w:szCs w:val="24"/>
        </w:rPr>
      </w:pPr>
      <w:r w:rsidRPr="00C2173B">
        <w:rPr>
          <w:rFonts w:ascii="Arial" w:hAnsi="Arial" w:cs="Arial"/>
          <w:i/>
          <w:sz w:val="24"/>
          <w:szCs w:val="24"/>
        </w:rPr>
        <w:t>“…good platform…to…know how Pastoral issues can affect pupils …</w:t>
      </w:r>
      <w:r w:rsidR="00C72F9A" w:rsidRPr="00C2173B">
        <w:rPr>
          <w:rFonts w:ascii="Arial" w:hAnsi="Arial" w:cs="Arial"/>
          <w:i/>
          <w:sz w:val="24"/>
          <w:szCs w:val="24"/>
        </w:rPr>
        <w:t>attainment.</w:t>
      </w:r>
      <w:r w:rsidRPr="00C2173B">
        <w:rPr>
          <w:rFonts w:ascii="Arial" w:hAnsi="Arial" w:cs="Arial"/>
          <w:i/>
          <w:sz w:val="24"/>
          <w:szCs w:val="24"/>
        </w:rPr>
        <w:t>”</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Notwithstanding this endorsement, it was felt that RAP meetings should focus on less pupils and subsequent meetings should monitor their progress in order to have a greater impact. </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The idea that quality over quantity might improve certain interventions was also felt when discussing PLCs, which were highlighted negatively as containing too many topics for meaningful monitoring: </w:t>
      </w:r>
    </w:p>
    <w:p w:rsidR="00770BC4" w:rsidRPr="00C2173B" w:rsidRDefault="00770BC4" w:rsidP="00770BC4">
      <w:pPr>
        <w:rPr>
          <w:rFonts w:ascii="Arial" w:hAnsi="Arial" w:cs="Arial"/>
          <w:i/>
          <w:sz w:val="24"/>
          <w:szCs w:val="24"/>
        </w:rPr>
      </w:pPr>
      <w:r w:rsidRPr="00C2173B">
        <w:rPr>
          <w:rFonts w:ascii="Arial" w:hAnsi="Arial" w:cs="Arial"/>
          <w:i/>
          <w:sz w:val="24"/>
          <w:szCs w:val="24"/>
        </w:rPr>
        <w:t>…so many topics, it’s quite impractical……broken down the past paper…..focus on topics in general…”</w:t>
      </w:r>
    </w:p>
    <w:p w:rsidR="00770BC4" w:rsidRPr="00C2173B" w:rsidRDefault="00770BC4" w:rsidP="00770BC4">
      <w:pPr>
        <w:rPr>
          <w:rFonts w:ascii="Arial" w:hAnsi="Arial" w:cs="Arial"/>
          <w:sz w:val="24"/>
          <w:szCs w:val="24"/>
        </w:rPr>
      </w:pPr>
      <w:r w:rsidRPr="00C2173B">
        <w:rPr>
          <w:rFonts w:ascii="Arial" w:hAnsi="Arial" w:cs="Arial"/>
          <w:sz w:val="24"/>
          <w:szCs w:val="24"/>
        </w:rPr>
        <w:t xml:space="preserve">TAG withdrawal groups were felt to be too data-reliant and consequently, to have </w:t>
      </w:r>
      <w:r w:rsidR="00610290" w:rsidRPr="00C2173B">
        <w:rPr>
          <w:rFonts w:ascii="Arial" w:hAnsi="Arial" w:cs="Arial"/>
          <w:sz w:val="24"/>
          <w:szCs w:val="24"/>
        </w:rPr>
        <w:t xml:space="preserve">a </w:t>
      </w:r>
      <w:r w:rsidRPr="00C2173B">
        <w:rPr>
          <w:rFonts w:ascii="Arial" w:hAnsi="Arial" w:cs="Arial"/>
          <w:sz w:val="24"/>
          <w:szCs w:val="24"/>
        </w:rPr>
        <w:t>detrimental effect on key pupils in that Area of learning, since the groups relied on data affecting other subjects as well:</w:t>
      </w:r>
    </w:p>
    <w:p w:rsidR="00770BC4" w:rsidRPr="00C2173B" w:rsidRDefault="00770BC4" w:rsidP="00770BC4">
      <w:pPr>
        <w:rPr>
          <w:rFonts w:ascii="Arial" w:hAnsi="Arial" w:cs="Arial"/>
          <w:i/>
          <w:sz w:val="24"/>
          <w:szCs w:val="24"/>
        </w:rPr>
      </w:pPr>
      <w:r w:rsidRPr="00C2173B">
        <w:rPr>
          <w:rFonts w:ascii="Arial" w:hAnsi="Arial" w:cs="Arial"/>
          <w:i/>
          <w:sz w:val="24"/>
          <w:szCs w:val="24"/>
        </w:rPr>
        <w:t>…looking at it on a more pupil by pupil basis</w:t>
      </w:r>
      <w:r w:rsidR="008D3BC0" w:rsidRPr="00C2173B">
        <w:rPr>
          <w:rFonts w:ascii="Arial" w:hAnsi="Arial" w:cs="Arial"/>
          <w:i/>
          <w:sz w:val="24"/>
          <w:szCs w:val="24"/>
        </w:rPr>
        <w:t>…. may</w:t>
      </w:r>
      <w:r w:rsidRPr="00C2173B">
        <w:rPr>
          <w:rFonts w:ascii="Arial" w:hAnsi="Arial" w:cs="Arial"/>
          <w:i/>
          <w:sz w:val="24"/>
          <w:szCs w:val="24"/>
        </w:rPr>
        <w:t xml:space="preserve"> not help with the overall level “</w:t>
      </w:r>
      <w:r w:rsidR="008D3BC0" w:rsidRPr="00C2173B">
        <w:rPr>
          <w:rFonts w:ascii="Arial" w:hAnsi="Arial" w:cs="Arial"/>
          <w:i/>
          <w:sz w:val="24"/>
          <w:szCs w:val="24"/>
        </w:rPr>
        <w:t>…. more</w:t>
      </w:r>
      <w:r w:rsidRPr="00C2173B">
        <w:rPr>
          <w:rFonts w:ascii="Arial" w:hAnsi="Arial" w:cs="Arial"/>
          <w:i/>
          <w:sz w:val="24"/>
          <w:szCs w:val="24"/>
        </w:rPr>
        <w:t xml:space="preserve"> realistic</w:t>
      </w:r>
      <w:r w:rsidR="008D3BC0" w:rsidRPr="00C2173B">
        <w:rPr>
          <w:rFonts w:ascii="Arial" w:hAnsi="Arial" w:cs="Arial"/>
          <w:i/>
          <w:sz w:val="24"/>
          <w:szCs w:val="24"/>
        </w:rPr>
        <w:t xml:space="preserve"> ...</w:t>
      </w:r>
      <w:r w:rsidRPr="00C2173B">
        <w:rPr>
          <w:rFonts w:ascii="Arial" w:hAnsi="Arial" w:cs="Arial"/>
          <w:i/>
          <w:sz w:val="24"/>
          <w:szCs w:val="24"/>
        </w:rPr>
        <w:t>help us a</w:t>
      </w:r>
      <w:r w:rsidR="008D3BC0" w:rsidRPr="00C2173B">
        <w:rPr>
          <w:rFonts w:ascii="Arial" w:hAnsi="Arial" w:cs="Arial"/>
          <w:i/>
          <w:sz w:val="24"/>
          <w:szCs w:val="24"/>
        </w:rPr>
        <w:t>s</w:t>
      </w:r>
      <w:r w:rsidRPr="00C2173B">
        <w:rPr>
          <w:rFonts w:ascii="Arial" w:hAnsi="Arial" w:cs="Arial"/>
          <w:i/>
          <w:sz w:val="24"/>
          <w:szCs w:val="24"/>
        </w:rPr>
        <w:t xml:space="preserve"> a Faculty get our grades.”</w:t>
      </w:r>
    </w:p>
    <w:p w:rsidR="00770BC4" w:rsidRPr="00C2173B" w:rsidRDefault="00770BC4" w:rsidP="00770BC4">
      <w:pPr>
        <w:rPr>
          <w:rFonts w:ascii="Arial" w:hAnsi="Arial" w:cs="Arial"/>
          <w:sz w:val="24"/>
          <w:szCs w:val="24"/>
        </w:rPr>
      </w:pPr>
      <w:r w:rsidRPr="00C2173B">
        <w:rPr>
          <w:rFonts w:ascii="Arial" w:hAnsi="Arial" w:cs="Arial"/>
          <w:sz w:val="24"/>
          <w:szCs w:val="24"/>
        </w:rPr>
        <w:t>Finally, there emerged a strong stance on grades, as being essential to assist pupils in understanding how they were progressing</w:t>
      </w:r>
      <w:r w:rsidR="00610290" w:rsidRPr="00C2173B">
        <w:rPr>
          <w:rFonts w:ascii="Arial" w:hAnsi="Arial" w:cs="Arial"/>
          <w:sz w:val="24"/>
          <w:szCs w:val="24"/>
        </w:rPr>
        <w:t>, provided it was</w:t>
      </w:r>
      <w:r w:rsidRPr="00C2173B">
        <w:rPr>
          <w:rFonts w:ascii="Arial" w:hAnsi="Arial" w:cs="Arial"/>
          <w:sz w:val="24"/>
          <w:szCs w:val="24"/>
        </w:rPr>
        <w:t xml:space="preserve"> accompanied by verbal feedback and provided the grades were an accurate snapshot of the pupils’ attainment to date.  The concept of progression within a journey of learning from the start to the end of KS4 was emphasised a number of times: </w:t>
      </w:r>
    </w:p>
    <w:p w:rsidR="00A861FF" w:rsidRDefault="00770BC4" w:rsidP="00770BC4">
      <w:pPr>
        <w:rPr>
          <w:rFonts w:ascii="Arial" w:hAnsi="Arial" w:cs="Arial"/>
          <w:i/>
          <w:sz w:val="24"/>
          <w:szCs w:val="24"/>
        </w:rPr>
      </w:pPr>
      <w:r w:rsidRPr="00C2173B">
        <w:rPr>
          <w:rFonts w:ascii="Arial" w:hAnsi="Arial" w:cs="Arial"/>
          <w:i/>
          <w:sz w:val="24"/>
          <w:szCs w:val="24"/>
        </w:rPr>
        <w:t>“</w:t>
      </w:r>
      <w:r w:rsidR="008D3BC0" w:rsidRPr="00C2173B">
        <w:rPr>
          <w:rFonts w:ascii="Arial" w:hAnsi="Arial" w:cs="Arial"/>
          <w:i/>
          <w:sz w:val="24"/>
          <w:szCs w:val="24"/>
        </w:rPr>
        <w:t>accurate, true</w:t>
      </w:r>
      <w:r w:rsidRPr="00C2173B">
        <w:rPr>
          <w:rFonts w:ascii="Arial" w:hAnsi="Arial" w:cs="Arial"/>
          <w:i/>
          <w:sz w:val="24"/>
          <w:szCs w:val="24"/>
        </w:rPr>
        <w:t xml:space="preserve"> reflection of what they would have had</w:t>
      </w:r>
      <w:r w:rsidR="008D3BC0" w:rsidRPr="00C2173B">
        <w:rPr>
          <w:rFonts w:ascii="Arial" w:hAnsi="Arial" w:cs="Arial"/>
          <w:i/>
          <w:sz w:val="24"/>
          <w:szCs w:val="24"/>
        </w:rPr>
        <w:t>…. real</w:t>
      </w:r>
      <w:r w:rsidRPr="00C2173B">
        <w:rPr>
          <w:rFonts w:ascii="Arial" w:hAnsi="Arial" w:cs="Arial"/>
          <w:i/>
          <w:sz w:val="24"/>
          <w:szCs w:val="24"/>
        </w:rPr>
        <w:t xml:space="preserve"> exam</w:t>
      </w:r>
      <w:r w:rsidR="008D3BC0" w:rsidRPr="00C2173B">
        <w:rPr>
          <w:rFonts w:ascii="Arial" w:hAnsi="Arial" w:cs="Arial"/>
          <w:i/>
          <w:sz w:val="24"/>
          <w:szCs w:val="24"/>
        </w:rPr>
        <w:t>…. another</w:t>
      </w:r>
      <w:r w:rsidRPr="00C2173B">
        <w:rPr>
          <w:rFonts w:ascii="Arial" w:hAnsi="Arial" w:cs="Arial"/>
          <w:i/>
          <w:sz w:val="24"/>
          <w:szCs w:val="24"/>
        </w:rPr>
        <w:t xml:space="preserve"> exam in a few months’ time</w:t>
      </w:r>
      <w:r w:rsidR="008D3BC0" w:rsidRPr="00C2173B">
        <w:rPr>
          <w:rFonts w:ascii="Arial" w:hAnsi="Arial" w:cs="Arial"/>
          <w:i/>
          <w:sz w:val="24"/>
          <w:szCs w:val="24"/>
        </w:rPr>
        <w:t>…. see</w:t>
      </w:r>
      <w:r w:rsidRPr="00C2173B">
        <w:rPr>
          <w:rFonts w:ascii="Arial" w:hAnsi="Arial" w:cs="Arial"/>
          <w:i/>
          <w:sz w:val="24"/>
          <w:szCs w:val="24"/>
        </w:rPr>
        <w:t xml:space="preserve"> that progression.”</w:t>
      </w:r>
    </w:p>
    <w:p w:rsidR="00A047F1" w:rsidRPr="00A861FF" w:rsidRDefault="00A047F1" w:rsidP="00770BC4">
      <w:pPr>
        <w:rPr>
          <w:rFonts w:ascii="Arial" w:hAnsi="Arial" w:cs="Arial"/>
          <w:i/>
          <w:sz w:val="24"/>
          <w:szCs w:val="24"/>
        </w:rPr>
      </w:pPr>
      <w:r w:rsidRPr="00C2173B">
        <w:rPr>
          <w:rFonts w:ascii="Arial" w:hAnsi="Arial" w:cs="Arial"/>
          <w:sz w:val="24"/>
          <w:szCs w:val="24"/>
          <w:u w:val="single"/>
        </w:rPr>
        <w:lastRenderedPageBreak/>
        <w:t>Emerging themes</w:t>
      </w:r>
    </w:p>
    <w:p w:rsidR="009A1739" w:rsidRPr="00C2173B" w:rsidRDefault="009A1739" w:rsidP="009A1739">
      <w:pPr>
        <w:pStyle w:val="ListParagraph"/>
        <w:ind w:left="0"/>
        <w:rPr>
          <w:rFonts w:ascii="Arial" w:hAnsi="Arial" w:cs="Arial"/>
          <w:sz w:val="24"/>
          <w:szCs w:val="24"/>
        </w:rPr>
      </w:pPr>
      <w:r w:rsidRPr="00C2173B">
        <w:rPr>
          <w:rFonts w:ascii="Arial" w:hAnsi="Arial" w:cs="Arial"/>
          <w:sz w:val="24"/>
          <w:szCs w:val="24"/>
        </w:rPr>
        <w:t xml:space="preserve">See Appendices </w:t>
      </w:r>
      <w:r w:rsidR="007C410A">
        <w:rPr>
          <w:rFonts w:ascii="Arial" w:hAnsi="Arial" w:cs="Arial"/>
          <w:sz w:val="24"/>
          <w:szCs w:val="24"/>
        </w:rPr>
        <w:t xml:space="preserve">10-12 for </w:t>
      </w:r>
      <w:r w:rsidRPr="00C2173B">
        <w:rPr>
          <w:rFonts w:ascii="Arial" w:hAnsi="Arial" w:cs="Arial"/>
          <w:sz w:val="24"/>
          <w:szCs w:val="24"/>
        </w:rPr>
        <w:t>tran</w:t>
      </w:r>
      <w:r w:rsidR="009163DC" w:rsidRPr="00C2173B">
        <w:rPr>
          <w:rFonts w:ascii="Arial" w:hAnsi="Arial" w:cs="Arial"/>
          <w:sz w:val="24"/>
          <w:szCs w:val="24"/>
        </w:rPr>
        <w:t xml:space="preserve">scripts of the three interviews and Appendix </w:t>
      </w:r>
      <w:r w:rsidR="008F0BB4" w:rsidRPr="007C410A">
        <w:rPr>
          <w:rFonts w:ascii="Arial" w:hAnsi="Arial" w:cs="Arial"/>
          <w:sz w:val="24"/>
          <w:szCs w:val="24"/>
        </w:rPr>
        <w:t xml:space="preserve">4 </w:t>
      </w:r>
      <w:r w:rsidR="009163DC" w:rsidRPr="007C410A">
        <w:rPr>
          <w:rFonts w:ascii="Arial" w:hAnsi="Arial" w:cs="Arial"/>
          <w:sz w:val="24"/>
          <w:szCs w:val="24"/>
        </w:rPr>
        <w:t>for</w:t>
      </w:r>
      <w:r w:rsidR="009163DC" w:rsidRPr="00C2173B">
        <w:rPr>
          <w:rFonts w:ascii="Arial" w:hAnsi="Arial" w:cs="Arial"/>
          <w:sz w:val="24"/>
          <w:szCs w:val="24"/>
        </w:rPr>
        <w:t xml:space="preserve"> the interview questions.</w:t>
      </w:r>
    </w:p>
    <w:p w:rsidR="009A1739" w:rsidRPr="00C2173B" w:rsidRDefault="00A047F1" w:rsidP="009A1739">
      <w:pPr>
        <w:rPr>
          <w:rFonts w:ascii="Arial" w:hAnsi="Arial" w:cs="Arial"/>
          <w:sz w:val="24"/>
          <w:szCs w:val="24"/>
        </w:rPr>
      </w:pPr>
      <w:r w:rsidRPr="00C2173B">
        <w:rPr>
          <w:rFonts w:ascii="Arial" w:hAnsi="Arial" w:cs="Arial"/>
          <w:sz w:val="24"/>
          <w:szCs w:val="24"/>
        </w:rPr>
        <w:t>The data was</w:t>
      </w:r>
      <w:r w:rsidR="009A1739" w:rsidRPr="00C2173B">
        <w:rPr>
          <w:rFonts w:ascii="Arial" w:hAnsi="Arial" w:cs="Arial"/>
          <w:sz w:val="24"/>
          <w:szCs w:val="24"/>
        </w:rPr>
        <w:t xml:space="preserve"> scrutinised for</w:t>
      </w:r>
      <w:r w:rsidR="00770BC4" w:rsidRPr="00C2173B">
        <w:rPr>
          <w:rFonts w:ascii="Arial" w:hAnsi="Arial" w:cs="Arial"/>
          <w:sz w:val="24"/>
          <w:szCs w:val="24"/>
        </w:rPr>
        <w:t xml:space="preserve"> common themes</w:t>
      </w:r>
      <w:r w:rsidRPr="00C2173B">
        <w:rPr>
          <w:rFonts w:ascii="Arial" w:hAnsi="Arial" w:cs="Arial"/>
          <w:sz w:val="24"/>
          <w:szCs w:val="24"/>
        </w:rPr>
        <w:t xml:space="preserve"> and also to discover if contrasting theme had arisen. </w:t>
      </w:r>
      <w:r w:rsidR="00443214" w:rsidRPr="00C2173B">
        <w:rPr>
          <w:rFonts w:ascii="Arial" w:hAnsi="Arial" w:cs="Arial"/>
          <w:sz w:val="24"/>
          <w:szCs w:val="24"/>
        </w:rPr>
        <w:t xml:space="preserve">Each question was colour coded in order to avoid cross-referencing. </w:t>
      </w:r>
    </w:p>
    <w:p w:rsidR="009A1739" w:rsidRPr="00C2173B" w:rsidRDefault="009A1739" w:rsidP="009A1739">
      <w:pPr>
        <w:pStyle w:val="ListParagraph"/>
        <w:ind w:left="0"/>
        <w:rPr>
          <w:rFonts w:ascii="Arial" w:hAnsi="Arial" w:cs="Arial"/>
          <w:sz w:val="24"/>
          <w:szCs w:val="24"/>
        </w:rPr>
      </w:pPr>
      <w:r w:rsidRPr="00C2173B">
        <w:rPr>
          <w:rFonts w:ascii="Arial" w:hAnsi="Arial" w:cs="Arial"/>
          <w:sz w:val="24"/>
          <w:szCs w:val="24"/>
        </w:rPr>
        <w:t xml:space="preserve">The table below summarises the </w:t>
      </w:r>
      <w:r w:rsidR="009163DC" w:rsidRPr="00C2173B">
        <w:rPr>
          <w:rFonts w:ascii="Arial" w:hAnsi="Arial" w:cs="Arial"/>
          <w:sz w:val="24"/>
          <w:szCs w:val="24"/>
        </w:rPr>
        <w:t>key themes</w:t>
      </w:r>
      <w:r w:rsidRPr="00C2173B">
        <w:rPr>
          <w:rFonts w:ascii="Arial" w:hAnsi="Arial" w:cs="Arial"/>
          <w:sz w:val="24"/>
          <w:szCs w:val="24"/>
        </w:rPr>
        <w:t xml:space="preserve"> occurring from the three interviews.  </w:t>
      </w:r>
    </w:p>
    <w:p w:rsidR="009A1739" w:rsidRPr="00C2173B" w:rsidRDefault="009A1739" w:rsidP="009A1739">
      <w:pPr>
        <w:pStyle w:val="ListParagraph"/>
        <w:ind w:left="0"/>
        <w:rPr>
          <w:rFonts w:ascii="Arial" w:hAnsi="Arial" w:cs="Arial"/>
          <w:sz w:val="24"/>
          <w:szCs w:val="24"/>
        </w:rPr>
      </w:pPr>
    </w:p>
    <w:p w:rsidR="009A1739" w:rsidRPr="00C2173B" w:rsidRDefault="009A1739" w:rsidP="009A1739">
      <w:pPr>
        <w:pStyle w:val="ListParagraph"/>
        <w:ind w:left="0"/>
        <w:rPr>
          <w:rFonts w:ascii="Arial" w:hAnsi="Arial" w:cs="Arial"/>
          <w:sz w:val="24"/>
          <w:szCs w:val="24"/>
        </w:rPr>
      </w:pPr>
      <w:r w:rsidRPr="00C2173B">
        <w:rPr>
          <w:rFonts w:ascii="Arial" w:hAnsi="Arial" w:cs="Arial"/>
          <w:sz w:val="24"/>
          <w:szCs w:val="24"/>
        </w:rPr>
        <w:t xml:space="preserve">A </w:t>
      </w:r>
      <w:r w:rsidRPr="00C2173B">
        <w:rPr>
          <w:rFonts w:ascii="Arial" w:hAnsi="Arial" w:cs="Arial"/>
          <w:sz w:val="24"/>
          <w:szCs w:val="24"/>
        </w:rPr>
        <w:tab/>
        <w:t>= Deputy Head for Curriculum</w:t>
      </w:r>
    </w:p>
    <w:p w:rsidR="009A1739" w:rsidRPr="00C2173B" w:rsidRDefault="009A1739" w:rsidP="009A1739">
      <w:pPr>
        <w:pStyle w:val="ListParagraph"/>
        <w:ind w:left="0"/>
        <w:rPr>
          <w:rFonts w:ascii="Arial" w:hAnsi="Arial" w:cs="Arial"/>
          <w:sz w:val="24"/>
          <w:szCs w:val="24"/>
        </w:rPr>
      </w:pPr>
      <w:r w:rsidRPr="00C2173B">
        <w:rPr>
          <w:rFonts w:ascii="Arial" w:hAnsi="Arial" w:cs="Arial"/>
          <w:sz w:val="24"/>
          <w:szCs w:val="24"/>
        </w:rPr>
        <w:t>B</w:t>
      </w:r>
      <w:r w:rsidRPr="00C2173B">
        <w:rPr>
          <w:rFonts w:ascii="Arial" w:hAnsi="Arial" w:cs="Arial"/>
          <w:sz w:val="24"/>
          <w:szCs w:val="24"/>
        </w:rPr>
        <w:tab/>
        <w:t>= Head of Core Area of Learning</w:t>
      </w:r>
    </w:p>
    <w:p w:rsidR="009A1739" w:rsidRPr="00C2173B" w:rsidRDefault="009A1739" w:rsidP="009A1739">
      <w:pPr>
        <w:pStyle w:val="ListParagraph"/>
        <w:ind w:left="0"/>
        <w:rPr>
          <w:rFonts w:ascii="Arial" w:hAnsi="Arial" w:cs="Arial"/>
          <w:sz w:val="24"/>
          <w:szCs w:val="24"/>
        </w:rPr>
      </w:pPr>
      <w:r w:rsidRPr="00C2173B">
        <w:rPr>
          <w:rFonts w:ascii="Arial" w:hAnsi="Arial" w:cs="Arial"/>
          <w:sz w:val="24"/>
          <w:szCs w:val="24"/>
        </w:rPr>
        <w:t>C</w:t>
      </w:r>
      <w:r w:rsidRPr="00C2173B">
        <w:rPr>
          <w:rFonts w:ascii="Arial" w:hAnsi="Arial" w:cs="Arial"/>
          <w:sz w:val="24"/>
          <w:szCs w:val="24"/>
        </w:rPr>
        <w:tab/>
        <w:t xml:space="preserve"> = Teacher in same Core Area of Learning</w:t>
      </w:r>
    </w:p>
    <w:p w:rsidR="00094802" w:rsidRPr="00C2173B" w:rsidRDefault="00094802" w:rsidP="009A1739">
      <w:pPr>
        <w:pStyle w:val="ListParagraph"/>
        <w:ind w:left="0"/>
        <w:rPr>
          <w:rFonts w:ascii="Arial" w:hAnsi="Arial" w:cs="Arial"/>
          <w:sz w:val="24"/>
          <w:szCs w:val="24"/>
        </w:rPr>
      </w:pPr>
    </w:p>
    <w:p w:rsidR="00094802" w:rsidRPr="00C2173B" w:rsidRDefault="00094802" w:rsidP="009A1739">
      <w:pPr>
        <w:pStyle w:val="ListParagraph"/>
        <w:ind w:left="0"/>
        <w:rPr>
          <w:rFonts w:ascii="Arial" w:hAnsi="Arial" w:cs="Arial"/>
          <w:sz w:val="24"/>
          <w:szCs w:val="24"/>
        </w:rPr>
      </w:pPr>
      <w:r w:rsidRPr="00C2173B">
        <w:rPr>
          <w:rFonts w:ascii="Arial" w:hAnsi="Arial" w:cs="Arial"/>
          <w:sz w:val="24"/>
          <w:szCs w:val="24"/>
        </w:rPr>
        <w:t xml:space="preserve">Below is a brief re-explanation of the key PiXL terminology: </w:t>
      </w:r>
    </w:p>
    <w:p w:rsidR="00094802" w:rsidRPr="00C2173B" w:rsidRDefault="00094802" w:rsidP="009A1739">
      <w:pPr>
        <w:pStyle w:val="ListParagraph"/>
        <w:ind w:left="0"/>
        <w:rPr>
          <w:rFonts w:ascii="Arial" w:hAnsi="Arial" w:cs="Arial"/>
          <w:sz w:val="24"/>
          <w:szCs w:val="24"/>
        </w:rPr>
      </w:pPr>
    </w:p>
    <w:tbl>
      <w:tblPr>
        <w:tblStyle w:val="TableGrid"/>
        <w:tblW w:w="0" w:type="auto"/>
        <w:tblLook w:val="04A0" w:firstRow="1" w:lastRow="0" w:firstColumn="1" w:lastColumn="0" w:noHBand="0" w:noVBand="1"/>
      </w:tblPr>
      <w:tblGrid>
        <w:gridCol w:w="2003"/>
        <w:gridCol w:w="7239"/>
      </w:tblGrid>
      <w:tr w:rsidR="00156ABB" w:rsidRPr="00C2173B" w:rsidTr="00094802">
        <w:tc>
          <w:tcPr>
            <w:tcW w:w="1668" w:type="dxa"/>
          </w:tcPr>
          <w:p w:rsidR="00094802" w:rsidRPr="00C2173B" w:rsidRDefault="00094802" w:rsidP="009A1739">
            <w:pPr>
              <w:pStyle w:val="ListParagraph"/>
              <w:ind w:left="0"/>
              <w:rPr>
                <w:rFonts w:ascii="Arial" w:hAnsi="Arial" w:cs="Arial"/>
                <w:b/>
                <w:sz w:val="24"/>
                <w:szCs w:val="24"/>
              </w:rPr>
            </w:pPr>
            <w:r w:rsidRPr="00C2173B">
              <w:rPr>
                <w:rFonts w:ascii="Arial" w:hAnsi="Arial" w:cs="Arial"/>
                <w:b/>
                <w:sz w:val="24"/>
                <w:szCs w:val="24"/>
              </w:rPr>
              <w:t>TERMINOLOGY</w:t>
            </w:r>
          </w:p>
        </w:tc>
        <w:tc>
          <w:tcPr>
            <w:tcW w:w="7574" w:type="dxa"/>
          </w:tcPr>
          <w:p w:rsidR="00094802" w:rsidRPr="00C2173B" w:rsidRDefault="00094802" w:rsidP="009A1739">
            <w:pPr>
              <w:pStyle w:val="ListParagraph"/>
              <w:ind w:left="0"/>
              <w:rPr>
                <w:rFonts w:ascii="Arial" w:hAnsi="Arial" w:cs="Arial"/>
                <w:b/>
                <w:sz w:val="24"/>
                <w:szCs w:val="24"/>
              </w:rPr>
            </w:pPr>
            <w:r w:rsidRPr="00C2173B">
              <w:rPr>
                <w:rFonts w:ascii="Arial" w:hAnsi="Arial" w:cs="Arial"/>
                <w:b/>
                <w:sz w:val="24"/>
                <w:szCs w:val="24"/>
              </w:rPr>
              <w:t>SUMMARY</w:t>
            </w:r>
          </w:p>
        </w:tc>
      </w:tr>
      <w:tr w:rsidR="00156ABB" w:rsidRPr="00C2173B" w:rsidTr="00094802">
        <w:tc>
          <w:tcPr>
            <w:tcW w:w="1668" w:type="dxa"/>
          </w:tcPr>
          <w:p w:rsidR="00094802" w:rsidRPr="00C2173B" w:rsidRDefault="0033648E" w:rsidP="009A1739">
            <w:pPr>
              <w:pStyle w:val="ListParagraph"/>
              <w:ind w:left="0"/>
              <w:rPr>
                <w:rFonts w:ascii="Arial" w:hAnsi="Arial" w:cs="Arial"/>
                <w:sz w:val="24"/>
                <w:szCs w:val="24"/>
              </w:rPr>
            </w:pPr>
            <w:r w:rsidRPr="00C2173B">
              <w:rPr>
                <w:rFonts w:ascii="Arial" w:hAnsi="Arial" w:cs="Arial"/>
                <w:sz w:val="24"/>
                <w:szCs w:val="24"/>
              </w:rPr>
              <w:t>DTT</w:t>
            </w:r>
          </w:p>
        </w:tc>
        <w:tc>
          <w:tcPr>
            <w:tcW w:w="7574" w:type="dxa"/>
          </w:tcPr>
          <w:p w:rsidR="00094802" w:rsidRPr="00C2173B" w:rsidRDefault="00610290" w:rsidP="00610290">
            <w:pPr>
              <w:pStyle w:val="ListParagraph"/>
              <w:ind w:left="0"/>
              <w:rPr>
                <w:rFonts w:ascii="Arial" w:hAnsi="Arial" w:cs="Arial"/>
                <w:sz w:val="24"/>
                <w:szCs w:val="24"/>
              </w:rPr>
            </w:pPr>
            <w:r w:rsidRPr="00C2173B">
              <w:rPr>
                <w:rFonts w:ascii="Arial" w:hAnsi="Arial" w:cs="Arial"/>
                <w:sz w:val="24"/>
                <w:szCs w:val="24"/>
              </w:rPr>
              <w:t>Core PiXL principle- Diagnosis (</w:t>
            </w:r>
            <w:r w:rsidR="000F6CA5" w:rsidRPr="00C2173B">
              <w:rPr>
                <w:rFonts w:ascii="Arial" w:hAnsi="Arial" w:cs="Arial"/>
                <w:sz w:val="24"/>
                <w:szCs w:val="24"/>
              </w:rPr>
              <w:t>using the PLCs), followed by short sessions of Therap</w:t>
            </w:r>
            <w:r w:rsidRPr="00C2173B">
              <w:rPr>
                <w:rFonts w:ascii="Arial" w:hAnsi="Arial" w:cs="Arial"/>
                <w:sz w:val="24"/>
                <w:szCs w:val="24"/>
              </w:rPr>
              <w:t xml:space="preserve">y to address areas of weakness and then Testing- possibly a WTM, to measure progress. </w:t>
            </w:r>
            <w:r w:rsidR="000F6CA5" w:rsidRPr="00C2173B">
              <w:rPr>
                <w:rFonts w:ascii="Arial" w:hAnsi="Arial" w:cs="Arial"/>
                <w:sz w:val="24"/>
                <w:szCs w:val="24"/>
              </w:rPr>
              <w:t xml:space="preserve"> </w:t>
            </w:r>
          </w:p>
        </w:tc>
      </w:tr>
      <w:tr w:rsidR="00156ABB" w:rsidRPr="00C2173B" w:rsidTr="00094802">
        <w:tc>
          <w:tcPr>
            <w:tcW w:w="1668" w:type="dxa"/>
          </w:tcPr>
          <w:p w:rsidR="00094802" w:rsidRPr="00C2173B" w:rsidRDefault="0033648E" w:rsidP="009A1739">
            <w:pPr>
              <w:pStyle w:val="ListParagraph"/>
              <w:ind w:left="0"/>
              <w:rPr>
                <w:rFonts w:ascii="Arial" w:hAnsi="Arial" w:cs="Arial"/>
                <w:sz w:val="24"/>
                <w:szCs w:val="24"/>
              </w:rPr>
            </w:pPr>
            <w:r w:rsidRPr="00C2173B">
              <w:rPr>
                <w:rFonts w:ascii="Arial" w:hAnsi="Arial" w:cs="Arial"/>
                <w:sz w:val="24"/>
                <w:szCs w:val="24"/>
              </w:rPr>
              <w:t>WTM</w:t>
            </w:r>
          </w:p>
        </w:tc>
        <w:tc>
          <w:tcPr>
            <w:tcW w:w="7574" w:type="dxa"/>
          </w:tcPr>
          <w:p w:rsidR="00094802" w:rsidRPr="00C2173B" w:rsidRDefault="000F6CA5" w:rsidP="009A1739">
            <w:pPr>
              <w:pStyle w:val="ListParagraph"/>
              <w:ind w:left="0"/>
              <w:rPr>
                <w:rFonts w:ascii="Arial" w:hAnsi="Arial" w:cs="Arial"/>
                <w:sz w:val="24"/>
                <w:szCs w:val="24"/>
              </w:rPr>
            </w:pPr>
            <w:r w:rsidRPr="00C2173B">
              <w:rPr>
                <w:rFonts w:ascii="Arial" w:hAnsi="Arial" w:cs="Arial"/>
                <w:sz w:val="24"/>
                <w:szCs w:val="24"/>
              </w:rPr>
              <w:t xml:space="preserve">To address motivation and exam confidence- exam talked through in exam conditions with key tips and chance to peer/ </w:t>
            </w:r>
            <w:r w:rsidR="008F0BB4" w:rsidRPr="00C2173B">
              <w:rPr>
                <w:rFonts w:ascii="Arial" w:hAnsi="Arial" w:cs="Arial"/>
                <w:sz w:val="24"/>
                <w:szCs w:val="24"/>
              </w:rPr>
              <w:t>self-assess</w:t>
            </w:r>
            <w:r w:rsidRPr="00C2173B">
              <w:rPr>
                <w:rFonts w:ascii="Arial" w:hAnsi="Arial" w:cs="Arial"/>
                <w:sz w:val="24"/>
                <w:szCs w:val="24"/>
              </w:rPr>
              <w:t xml:space="preserve">. </w:t>
            </w:r>
          </w:p>
        </w:tc>
      </w:tr>
      <w:tr w:rsidR="00156ABB" w:rsidRPr="00C2173B" w:rsidTr="00094802">
        <w:tc>
          <w:tcPr>
            <w:tcW w:w="1668" w:type="dxa"/>
          </w:tcPr>
          <w:p w:rsidR="00094802" w:rsidRPr="00C2173B" w:rsidRDefault="0033648E" w:rsidP="009A1739">
            <w:pPr>
              <w:pStyle w:val="ListParagraph"/>
              <w:ind w:left="0"/>
              <w:rPr>
                <w:rFonts w:ascii="Arial" w:hAnsi="Arial" w:cs="Arial"/>
                <w:sz w:val="24"/>
                <w:szCs w:val="24"/>
              </w:rPr>
            </w:pPr>
            <w:r w:rsidRPr="00C2173B">
              <w:rPr>
                <w:rFonts w:ascii="Arial" w:hAnsi="Arial" w:cs="Arial"/>
                <w:sz w:val="24"/>
                <w:szCs w:val="24"/>
              </w:rPr>
              <w:t>PLC</w:t>
            </w:r>
          </w:p>
        </w:tc>
        <w:tc>
          <w:tcPr>
            <w:tcW w:w="7574" w:type="dxa"/>
          </w:tcPr>
          <w:p w:rsidR="00094802" w:rsidRPr="00C2173B" w:rsidRDefault="00610290" w:rsidP="009A1739">
            <w:pPr>
              <w:pStyle w:val="ListParagraph"/>
              <w:ind w:left="0"/>
              <w:rPr>
                <w:rFonts w:ascii="Arial" w:hAnsi="Arial" w:cs="Arial"/>
                <w:sz w:val="24"/>
                <w:szCs w:val="24"/>
              </w:rPr>
            </w:pPr>
            <w:r w:rsidRPr="00C2173B">
              <w:rPr>
                <w:rFonts w:ascii="Arial" w:hAnsi="Arial" w:cs="Arial"/>
                <w:sz w:val="24"/>
                <w:szCs w:val="24"/>
              </w:rPr>
              <w:t>A method</w:t>
            </w:r>
            <w:r w:rsidR="000F6CA5" w:rsidRPr="00C2173B">
              <w:rPr>
                <w:rFonts w:ascii="Arial" w:hAnsi="Arial" w:cs="Arial"/>
                <w:sz w:val="24"/>
                <w:szCs w:val="24"/>
              </w:rPr>
              <w:t xml:space="preserve"> of logging the secure/ insecure areas of understanding shared and updated with students. </w:t>
            </w:r>
          </w:p>
        </w:tc>
      </w:tr>
      <w:tr w:rsidR="00156ABB" w:rsidRPr="00C2173B" w:rsidTr="00094802">
        <w:tc>
          <w:tcPr>
            <w:tcW w:w="1668" w:type="dxa"/>
          </w:tcPr>
          <w:p w:rsidR="00094802" w:rsidRPr="00C2173B" w:rsidRDefault="0033648E" w:rsidP="009A1739">
            <w:pPr>
              <w:pStyle w:val="ListParagraph"/>
              <w:ind w:left="0"/>
              <w:rPr>
                <w:rFonts w:ascii="Arial" w:hAnsi="Arial" w:cs="Arial"/>
                <w:sz w:val="24"/>
                <w:szCs w:val="24"/>
              </w:rPr>
            </w:pPr>
            <w:r w:rsidRPr="00C2173B">
              <w:rPr>
                <w:rFonts w:ascii="Arial" w:hAnsi="Arial" w:cs="Arial"/>
                <w:sz w:val="24"/>
                <w:szCs w:val="24"/>
              </w:rPr>
              <w:t>FLG</w:t>
            </w:r>
          </w:p>
        </w:tc>
        <w:tc>
          <w:tcPr>
            <w:tcW w:w="7574" w:type="dxa"/>
          </w:tcPr>
          <w:p w:rsidR="00094802" w:rsidRPr="00C2173B" w:rsidRDefault="008F2F10" w:rsidP="009A1739">
            <w:pPr>
              <w:pStyle w:val="ListParagraph"/>
              <w:ind w:left="0"/>
              <w:rPr>
                <w:rFonts w:ascii="Arial" w:hAnsi="Arial" w:cs="Arial"/>
                <w:sz w:val="24"/>
                <w:szCs w:val="24"/>
              </w:rPr>
            </w:pPr>
            <w:r w:rsidRPr="00C2173B">
              <w:rPr>
                <w:rFonts w:ascii="Arial" w:hAnsi="Arial" w:cs="Arial"/>
                <w:sz w:val="24"/>
                <w:szCs w:val="24"/>
              </w:rPr>
              <w:t xml:space="preserve">Fine Level Grading: designed to provide a sharper, more accurate professional forecast of attainment.  Grades broken into 1/2/3 whereby a C2 is a secure C but a C3 means that student equally likely of attaining a D. </w:t>
            </w:r>
          </w:p>
        </w:tc>
      </w:tr>
      <w:tr w:rsidR="00156ABB" w:rsidRPr="00C2173B" w:rsidTr="00094802">
        <w:tc>
          <w:tcPr>
            <w:tcW w:w="1668" w:type="dxa"/>
          </w:tcPr>
          <w:p w:rsidR="00094802" w:rsidRPr="00C2173B" w:rsidRDefault="0033648E" w:rsidP="009A1739">
            <w:pPr>
              <w:pStyle w:val="ListParagraph"/>
              <w:ind w:left="0"/>
              <w:rPr>
                <w:rFonts w:ascii="Arial" w:hAnsi="Arial" w:cs="Arial"/>
                <w:sz w:val="24"/>
                <w:szCs w:val="24"/>
              </w:rPr>
            </w:pPr>
            <w:r w:rsidRPr="00C2173B">
              <w:rPr>
                <w:rFonts w:ascii="Arial" w:hAnsi="Arial" w:cs="Arial"/>
                <w:sz w:val="24"/>
                <w:szCs w:val="24"/>
              </w:rPr>
              <w:t>RAP</w:t>
            </w:r>
          </w:p>
        </w:tc>
        <w:tc>
          <w:tcPr>
            <w:tcW w:w="7574" w:type="dxa"/>
          </w:tcPr>
          <w:p w:rsidR="00094802" w:rsidRPr="00C2173B" w:rsidRDefault="008F2F10" w:rsidP="008F2F10">
            <w:pPr>
              <w:pStyle w:val="ListParagraph"/>
              <w:ind w:left="0"/>
              <w:rPr>
                <w:rFonts w:ascii="Arial" w:hAnsi="Arial" w:cs="Arial"/>
                <w:sz w:val="24"/>
                <w:szCs w:val="24"/>
              </w:rPr>
            </w:pPr>
            <w:r w:rsidRPr="00C2173B">
              <w:rPr>
                <w:rFonts w:ascii="Arial" w:hAnsi="Arial" w:cs="Arial"/>
                <w:sz w:val="24"/>
                <w:szCs w:val="24"/>
              </w:rPr>
              <w:t xml:space="preserve">Raising </w:t>
            </w:r>
            <w:r w:rsidR="00AB1F23" w:rsidRPr="00C2173B">
              <w:rPr>
                <w:rFonts w:ascii="Arial" w:hAnsi="Arial" w:cs="Arial"/>
                <w:sz w:val="24"/>
                <w:szCs w:val="24"/>
              </w:rPr>
              <w:t>Attainment &amp;</w:t>
            </w:r>
            <w:r w:rsidRPr="00C2173B">
              <w:rPr>
                <w:rFonts w:ascii="Arial" w:hAnsi="Arial" w:cs="Arial"/>
                <w:sz w:val="24"/>
                <w:szCs w:val="24"/>
              </w:rPr>
              <w:t xml:space="preserve"> Potential meetings</w:t>
            </w:r>
            <w:r w:rsidR="00571985" w:rsidRPr="00C2173B">
              <w:rPr>
                <w:rFonts w:ascii="Arial" w:hAnsi="Arial" w:cs="Arial"/>
                <w:sz w:val="24"/>
                <w:szCs w:val="24"/>
              </w:rPr>
              <w:t>- key students are “Rapped</w:t>
            </w:r>
            <w:r w:rsidR="00BB6F78" w:rsidRPr="00C2173B">
              <w:rPr>
                <w:rFonts w:ascii="Arial" w:hAnsi="Arial" w:cs="Arial"/>
                <w:sz w:val="24"/>
                <w:szCs w:val="24"/>
              </w:rPr>
              <w:t>”,</w:t>
            </w:r>
            <w:r w:rsidR="00571985" w:rsidRPr="00C2173B">
              <w:rPr>
                <w:rFonts w:ascii="Arial" w:hAnsi="Arial" w:cs="Arial"/>
                <w:sz w:val="24"/>
                <w:szCs w:val="24"/>
              </w:rPr>
              <w:t xml:space="preserve"> given the chance for all relevant staff to input on progress and share strategies for improvement. Students then met with by Pastoral leader or SLT. </w:t>
            </w:r>
          </w:p>
        </w:tc>
      </w:tr>
      <w:tr w:rsidR="00074285" w:rsidRPr="00C2173B" w:rsidTr="00094802">
        <w:tc>
          <w:tcPr>
            <w:tcW w:w="1668" w:type="dxa"/>
          </w:tcPr>
          <w:p w:rsidR="00074285" w:rsidRPr="00C2173B" w:rsidRDefault="00074285" w:rsidP="009A1739">
            <w:pPr>
              <w:pStyle w:val="ListParagraph"/>
              <w:ind w:left="0"/>
              <w:rPr>
                <w:rFonts w:ascii="Arial" w:hAnsi="Arial" w:cs="Arial"/>
                <w:sz w:val="24"/>
                <w:szCs w:val="24"/>
              </w:rPr>
            </w:pPr>
            <w:r w:rsidRPr="00C2173B">
              <w:rPr>
                <w:rFonts w:ascii="Arial" w:hAnsi="Arial" w:cs="Arial"/>
                <w:sz w:val="24"/>
                <w:szCs w:val="24"/>
              </w:rPr>
              <w:t>TAG</w:t>
            </w:r>
          </w:p>
        </w:tc>
        <w:tc>
          <w:tcPr>
            <w:tcW w:w="7574" w:type="dxa"/>
          </w:tcPr>
          <w:p w:rsidR="00074285" w:rsidRPr="00C2173B" w:rsidRDefault="00074285" w:rsidP="008F2F10">
            <w:pPr>
              <w:pStyle w:val="ListParagraph"/>
              <w:ind w:left="0"/>
              <w:rPr>
                <w:rFonts w:ascii="Arial" w:hAnsi="Arial" w:cs="Arial"/>
                <w:sz w:val="24"/>
                <w:szCs w:val="24"/>
              </w:rPr>
            </w:pPr>
            <w:r w:rsidRPr="00C2173B">
              <w:rPr>
                <w:rFonts w:ascii="Arial" w:hAnsi="Arial" w:cs="Arial"/>
                <w:sz w:val="24"/>
                <w:szCs w:val="24"/>
              </w:rPr>
              <w:t xml:space="preserve">Targeted Attainment Groups: small groups of pupils taken </w:t>
            </w:r>
            <w:r w:rsidR="00BB6F78" w:rsidRPr="00C2173B">
              <w:rPr>
                <w:rFonts w:ascii="Arial" w:hAnsi="Arial" w:cs="Arial"/>
                <w:sz w:val="24"/>
                <w:szCs w:val="24"/>
              </w:rPr>
              <w:t>out</w:t>
            </w:r>
            <w:r w:rsidRPr="00C2173B">
              <w:rPr>
                <w:rFonts w:ascii="Arial" w:hAnsi="Arial" w:cs="Arial"/>
                <w:sz w:val="24"/>
                <w:szCs w:val="24"/>
              </w:rPr>
              <w:t xml:space="preserve"> of other lessons in order to raise attainment in Core subjects, often based on previous mock results or Early Entry results. </w:t>
            </w:r>
          </w:p>
        </w:tc>
      </w:tr>
    </w:tbl>
    <w:p w:rsidR="00094802" w:rsidRPr="00C2173B" w:rsidRDefault="00094802" w:rsidP="009A1739">
      <w:pPr>
        <w:pStyle w:val="ListParagraph"/>
        <w:ind w:left="0"/>
        <w:rPr>
          <w:rFonts w:ascii="Arial" w:hAnsi="Arial" w:cs="Arial"/>
          <w:sz w:val="24"/>
          <w:szCs w:val="24"/>
        </w:rPr>
      </w:pPr>
    </w:p>
    <w:p w:rsidR="000935F8" w:rsidRPr="00C2173B" w:rsidRDefault="000935F8" w:rsidP="009A1739">
      <w:pPr>
        <w:pStyle w:val="ListParagraph"/>
        <w:ind w:left="0"/>
        <w:rPr>
          <w:rFonts w:ascii="Arial" w:hAnsi="Arial" w:cs="Arial"/>
          <w:sz w:val="24"/>
          <w:szCs w:val="24"/>
        </w:rPr>
      </w:pPr>
    </w:p>
    <w:tbl>
      <w:tblPr>
        <w:tblStyle w:val="TableGrid"/>
        <w:tblW w:w="10916" w:type="dxa"/>
        <w:tblInd w:w="-743" w:type="dxa"/>
        <w:tblLayout w:type="fixed"/>
        <w:tblLook w:val="04A0" w:firstRow="1" w:lastRow="0" w:firstColumn="1" w:lastColumn="0" w:noHBand="0" w:noVBand="1"/>
      </w:tblPr>
      <w:tblGrid>
        <w:gridCol w:w="1560"/>
        <w:gridCol w:w="4394"/>
        <w:gridCol w:w="35"/>
        <w:gridCol w:w="4881"/>
        <w:gridCol w:w="46"/>
      </w:tblGrid>
      <w:tr w:rsidR="00156ABB" w:rsidRPr="00C2173B" w:rsidTr="0065061E">
        <w:tc>
          <w:tcPr>
            <w:tcW w:w="1560" w:type="dxa"/>
          </w:tcPr>
          <w:p w:rsidR="0065061E" w:rsidRPr="00C2173B" w:rsidRDefault="0065061E" w:rsidP="00E77200">
            <w:pPr>
              <w:pStyle w:val="ListParagraph"/>
              <w:ind w:left="0"/>
              <w:rPr>
                <w:rFonts w:ascii="Arial" w:hAnsi="Arial" w:cs="Arial"/>
                <w:sz w:val="24"/>
                <w:szCs w:val="24"/>
              </w:rPr>
            </w:pPr>
            <w:r w:rsidRPr="00C2173B">
              <w:rPr>
                <w:rFonts w:ascii="Arial" w:hAnsi="Arial" w:cs="Arial"/>
                <w:sz w:val="24"/>
                <w:szCs w:val="24"/>
              </w:rPr>
              <w:t>QUESTION</w:t>
            </w:r>
          </w:p>
          <w:p w:rsidR="009A1739" w:rsidRPr="00C2173B" w:rsidRDefault="009A1739" w:rsidP="00E77200">
            <w:pPr>
              <w:pStyle w:val="ListParagraph"/>
              <w:ind w:left="0"/>
              <w:rPr>
                <w:rFonts w:ascii="Arial" w:hAnsi="Arial" w:cs="Arial"/>
                <w:sz w:val="24"/>
                <w:szCs w:val="24"/>
              </w:rPr>
            </w:pPr>
            <w:r w:rsidRPr="00C2173B">
              <w:rPr>
                <w:rFonts w:ascii="Arial" w:hAnsi="Arial" w:cs="Arial"/>
                <w:sz w:val="24"/>
                <w:szCs w:val="24"/>
              </w:rPr>
              <w:t>N</w:t>
            </w:r>
            <w:r w:rsidR="00E77200" w:rsidRPr="00C2173B">
              <w:rPr>
                <w:rFonts w:ascii="Arial" w:hAnsi="Arial" w:cs="Arial"/>
                <w:sz w:val="24"/>
                <w:szCs w:val="24"/>
              </w:rPr>
              <w:t>UMBER</w:t>
            </w:r>
            <w:r w:rsidR="00E01C62" w:rsidRPr="00C2173B">
              <w:rPr>
                <w:rFonts w:ascii="Arial" w:hAnsi="Arial" w:cs="Arial"/>
                <w:sz w:val="24"/>
                <w:szCs w:val="24"/>
              </w:rPr>
              <w:t xml:space="preserve"> &amp; SUMMARY OF QUESTION</w:t>
            </w:r>
            <w:r w:rsidR="00E77200" w:rsidRPr="00C2173B">
              <w:rPr>
                <w:rFonts w:ascii="Arial" w:hAnsi="Arial" w:cs="Arial"/>
                <w:sz w:val="24"/>
                <w:szCs w:val="24"/>
              </w:rPr>
              <w:t xml:space="preserve"> </w:t>
            </w:r>
          </w:p>
        </w:tc>
        <w:tc>
          <w:tcPr>
            <w:tcW w:w="4394" w:type="dxa"/>
          </w:tcPr>
          <w:p w:rsidR="009A1739" w:rsidRPr="00C2173B" w:rsidRDefault="003B6AEA" w:rsidP="003B6AEA">
            <w:pPr>
              <w:pStyle w:val="ListParagraph"/>
              <w:ind w:left="0"/>
              <w:rPr>
                <w:rFonts w:ascii="Arial" w:hAnsi="Arial" w:cs="Arial"/>
                <w:sz w:val="24"/>
                <w:szCs w:val="24"/>
              </w:rPr>
            </w:pPr>
            <w:r w:rsidRPr="00C2173B">
              <w:rPr>
                <w:rFonts w:ascii="Arial" w:hAnsi="Arial" w:cs="Arial"/>
                <w:sz w:val="24"/>
                <w:szCs w:val="24"/>
              </w:rPr>
              <w:t xml:space="preserve">EMERGING </w:t>
            </w:r>
            <w:r w:rsidR="009A1739" w:rsidRPr="00C2173B">
              <w:rPr>
                <w:rFonts w:ascii="Arial" w:hAnsi="Arial" w:cs="Arial"/>
                <w:sz w:val="24"/>
                <w:szCs w:val="24"/>
              </w:rPr>
              <w:t>THEME</w:t>
            </w:r>
          </w:p>
        </w:tc>
        <w:tc>
          <w:tcPr>
            <w:tcW w:w="4962" w:type="dxa"/>
            <w:gridSpan w:val="3"/>
          </w:tcPr>
          <w:p w:rsidR="009A1739" w:rsidRPr="00C2173B" w:rsidRDefault="009A1739" w:rsidP="00E77200">
            <w:pPr>
              <w:pStyle w:val="ListParagraph"/>
              <w:ind w:left="0"/>
              <w:rPr>
                <w:rFonts w:ascii="Arial" w:hAnsi="Arial" w:cs="Arial"/>
                <w:sz w:val="24"/>
                <w:szCs w:val="24"/>
              </w:rPr>
            </w:pPr>
            <w:r w:rsidRPr="00C2173B">
              <w:rPr>
                <w:rFonts w:ascii="Arial" w:hAnsi="Arial" w:cs="Arial"/>
                <w:sz w:val="24"/>
                <w:szCs w:val="24"/>
              </w:rPr>
              <w:t>EXAMPLES</w:t>
            </w:r>
          </w:p>
        </w:tc>
      </w:tr>
      <w:tr w:rsidR="00156ABB" w:rsidRPr="00C2173B" w:rsidTr="0065061E">
        <w:trPr>
          <w:gridAfter w:val="1"/>
          <w:wAfter w:w="46" w:type="dxa"/>
        </w:trPr>
        <w:tc>
          <w:tcPr>
            <w:tcW w:w="1560" w:type="dxa"/>
          </w:tcPr>
          <w:p w:rsidR="009A1739" w:rsidRPr="00C2173B" w:rsidRDefault="003B6AEA" w:rsidP="003B6AEA">
            <w:pPr>
              <w:rPr>
                <w:rFonts w:ascii="Arial" w:hAnsi="Arial" w:cs="Arial"/>
                <w:sz w:val="24"/>
                <w:szCs w:val="24"/>
              </w:rPr>
            </w:pPr>
            <w:r w:rsidRPr="00C2173B">
              <w:rPr>
                <w:rFonts w:ascii="Arial" w:hAnsi="Arial" w:cs="Arial"/>
                <w:sz w:val="24"/>
                <w:szCs w:val="24"/>
              </w:rPr>
              <w:t>1</w:t>
            </w:r>
          </w:p>
          <w:p w:rsidR="009163DC" w:rsidRPr="00C2173B" w:rsidRDefault="009163DC" w:rsidP="003B6AEA">
            <w:pPr>
              <w:rPr>
                <w:rFonts w:ascii="Arial" w:hAnsi="Arial" w:cs="Arial"/>
                <w:b/>
                <w:sz w:val="20"/>
                <w:szCs w:val="20"/>
              </w:rPr>
            </w:pPr>
            <w:r w:rsidRPr="00C2173B">
              <w:rPr>
                <w:rFonts w:ascii="Arial" w:hAnsi="Arial" w:cs="Arial"/>
                <w:b/>
                <w:sz w:val="20"/>
                <w:szCs w:val="20"/>
              </w:rPr>
              <w:t>PiXL interventions</w:t>
            </w:r>
          </w:p>
          <w:p w:rsidR="009163DC" w:rsidRPr="00C2173B" w:rsidRDefault="009163DC" w:rsidP="003B6AEA">
            <w:pPr>
              <w:rPr>
                <w:rFonts w:ascii="Arial" w:hAnsi="Arial" w:cs="Arial"/>
                <w:b/>
                <w:sz w:val="24"/>
                <w:szCs w:val="24"/>
              </w:rPr>
            </w:pPr>
            <w:r w:rsidRPr="00C2173B">
              <w:rPr>
                <w:rFonts w:ascii="Arial" w:hAnsi="Arial" w:cs="Arial"/>
                <w:b/>
                <w:sz w:val="20"/>
                <w:szCs w:val="20"/>
              </w:rPr>
              <w:t xml:space="preserve"> used.</w:t>
            </w:r>
          </w:p>
        </w:tc>
        <w:tc>
          <w:tcPr>
            <w:tcW w:w="4429" w:type="dxa"/>
            <w:gridSpan w:val="2"/>
          </w:tcPr>
          <w:p w:rsidR="009A1739"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Variety/range of strategies</w:t>
            </w:r>
          </w:p>
        </w:tc>
        <w:tc>
          <w:tcPr>
            <w:tcW w:w="4881" w:type="dxa"/>
          </w:tcPr>
          <w:p w:rsidR="009A1739" w:rsidRPr="00C2173B" w:rsidRDefault="009163DC" w:rsidP="00E77200">
            <w:pPr>
              <w:pStyle w:val="ListParagraph"/>
              <w:ind w:left="0"/>
              <w:rPr>
                <w:rFonts w:ascii="Arial" w:hAnsi="Arial" w:cs="Arial"/>
                <w:i/>
                <w:sz w:val="24"/>
                <w:szCs w:val="24"/>
              </w:rPr>
            </w:pPr>
            <w:r w:rsidRPr="00C2173B">
              <w:rPr>
                <w:rFonts w:ascii="Arial" w:hAnsi="Arial" w:cs="Arial"/>
                <w:i/>
                <w:sz w:val="24"/>
                <w:szCs w:val="24"/>
              </w:rPr>
              <w:t>A: “PiX</w:t>
            </w:r>
            <w:r w:rsidR="0065061E" w:rsidRPr="00C2173B">
              <w:rPr>
                <w:rFonts w:ascii="Arial" w:hAnsi="Arial" w:cs="Arial"/>
                <w:i/>
                <w:sz w:val="24"/>
                <w:szCs w:val="24"/>
              </w:rPr>
              <w:t xml:space="preserve">L locker...is </w:t>
            </w:r>
            <w:r w:rsidR="00BB6F78" w:rsidRPr="00C2173B">
              <w:rPr>
                <w:rFonts w:ascii="Arial" w:hAnsi="Arial" w:cs="Arial"/>
                <w:i/>
                <w:sz w:val="24"/>
                <w:szCs w:val="24"/>
              </w:rPr>
              <w:t>huge.</w:t>
            </w:r>
            <w:r w:rsidR="0065061E" w:rsidRPr="00C2173B">
              <w:rPr>
                <w:rFonts w:ascii="Arial" w:hAnsi="Arial" w:cs="Arial"/>
                <w:i/>
                <w:sz w:val="24"/>
                <w:szCs w:val="24"/>
              </w:rPr>
              <w:t>so many strategies...it’s daunting”</w:t>
            </w:r>
          </w:p>
          <w:p w:rsidR="0065061E" w:rsidRPr="00C2173B" w:rsidRDefault="0065061E" w:rsidP="00E77200">
            <w:pPr>
              <w:pStyle w:val="ListParagraph"/>
              <w:ind w:left="0"/>
              <w:rPr>
                <w:rFonts w:ascii="Arial" w:hAnsi="Arial" w:cs="Arial"/>
                <w:i/>
                <w:sz w:val="24"/>
                <w:szCs w:val="24"/>
              </w:rPr>
            </w:pPr>
            <w:r w:rsidRPr="00C2173B">
              <w:rPr>
                <w:rFonts w:ascii="Arial" w:hAnsi="Arial" w:cs="Arial"/>
                <w:i/>
                <w:sz w:val="24"/>
                <w:szCs w:val="24"/>
              </w:rPr>
              <w:t xml:space="preserve">B: We do them all to a certain </w:t>
            </w:r>
            <w:r w:rsidR="00BB6F78" w:rsidRPr="00C2173B">
              <w:rPr>
                <w:rFonts w:ascii="Arial" w:hAnsi="Arial" w:cs="Arial"/>
                <w:i/>
                <w:sz w:val="24"/>
                <w:szCs w:val="24"/>
              </w:rPr>
              <w:t>extent...</w:t>
            </w:r>
            <w:r w:rsidRPr="00C2173B">
              <w:rPr>
                <w:rFonts w:ascii="Arial" w:hAnsi="Arial" w:cs="Arial"/>
                <w:i/>
                <w:sz w:val="24"/>
                <w:szCs w:val="24"/>
              </w:rPr>
              <w:t>”</w:t>
            </w:r>
          </w:p>
          <w:p w:rsidR="0065061E" w:rsidRPr="00C2173B" w:rsidRDefault="0065061E" w:rsidP="00E77200">
            <w:pPr>
              <w:pStyle w:val="ListParagraph"/>
              <w:ind w:left="0"/>
              <w:rPr>
                <w:rFonts w:ascii="Arial" w:hAnsi="Arial" w:cs="Arial"/>
                <w:i/>
                <w:sz w:val="24"/>
                <w:szCs w:val="24"/>
              </w:rPr>
            </w:pPr>
            <w:r w:rsidRPr="00C2173B">
              <w:rPr>
                <w:rFonts w:ascii="Arial" w:hAnsi="Arial" w:cs="Arial"/>
                <w:i/>
                <w:sz w:val="24"/>
                <w:szCs w:val="24"/>
              </w:rPr>
              <w:t>C: We use quite a few in Maths</w:t>
            </w:r>
            <w:r w:rsidR="009163DC" w:rsidRPr="00C2173B">
              <w:rPr>
                <w:rFonts w:ascii="Arial" w:hAnsi="Arial" w:cs="Arial"/>
                <w:i/>
                <w:sz w:val="24"/>
                <w:szCs w:val="24"/>
              </w:rPr>
              <w:t>”</w:t>
            </w:r>
          </w:p>
        </w:tc>
      </w:tr>
      <w:tr w:rsidR="00156ABB" w:rsidRPr="00C2173B" w:rsidTr="0065061E">
        <w:trPr>
          <w:gridAfter w:val="1"/>
          <w:wAfter w:w="46" w:type="dxa"/>
        </w:trPr>
        <w:tc>
          <w:tcPr>
            <w:tcW w:w="1560" w:type="dxa"/>
          </w:tcPr>
          <w:p w:rsidR="009A1739" w:rsidRPr="00C2173B" w:rsidRDefault="00E77200" w:rsidP="00E77200">
            <w:pPr>
              <w:pStyle w:val="ListParagraph"/>
              <w:ind w:left="0"/>
              <w:rPr>
                <w:rFonts w:ascii="Arial" w:hAnsi="Arial" w:cs="Arial"/>
                <w:sz w:val="24"/>
                <w:szCs w:val="24"/>
              </w:rPr>
            </w:pPr>
            <w:r w:rsidRPr="00C2173B">
              <w:rPr>
                <w:rFonts w:ascii="Arial" w:hAnsi="Arial" w:cs="Arial"/>
                <w:sz w:val="24"/>
                <w:szCs w:val="24"/>
              </w:rPr>
              <w:lastRenderedPageBreak/>
              <w:t xml:space="preserve">2. </w:t>
            </w:r>
          </w:p>
          <w:p w:rsidR="009163DC" w:rsidRPr="00C2173B" w:rsidRDefault="009163DC" w:rsidP="00E77200">
            <w:pPr>
              <w:pStyle w:val="ListParagraph"/>
              <w:ind w:left="0"/>
              <w:rPr>
                <w:rFonts w:ascii="Arial" w:hAnsi="Arial" w:cs="Arial"/>
                <w:sz w:val="20"/>
                <w:szCs w:val="20"/>
              </w:rPr>
            </w:pPr>
            <w:r w:rsidRPr="00C2173B">
              <w:rPr>
                <w:rFonts w:ascii="Arial" w:hAnsi="Arial" w:cs="Arial"/>
                <w:b/>
                <w:sz w:val="20"/>
                <w:szCs w:val="20"/>
              </w:rPr>
              <w:t>Interventions with most and least impact on standards</w:t>
            </w:r>
            <w:r w:rsidRPr="00C2173B">
              <w:rPr>
                <w:rFonts w:ascii="Arial" w:hAnsi="Arial" w:cs="Arial"/>
                <w:sz w:val="20"/>
                <w:szCs w:val="20"/>
              </w:rPr>
              <w:t>.</w:t>
            </w:r>
          </w:p>
        </w:tc>
        <w:tc>
          <w:tcPr>
            <w:tcW w:w="4429" w:type="dxa"/>
            <w:gridSpan w:val="2"/>
          </w:tcPr>
          <w:p w:rsidR="009A1739"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 xml:space="preserve">Most </w:t>
            </w:r>
            <w:r w:rsidR="0065061E" w:rsidRPr="00C2173B">
              <w:rPr>
                <w:rFonts w:ascii="Arial" w:hAnsi="Arial" w:cs="Arial"/>
                <w:b/>
                <w:sz w:val="24"/>
                <w:szCs w:val="24"/>
              </w:rPr>
              <w:t>effective impact</w:t>
            </w:r>
            <w:r w:rsidRPr="00C2173B">
              <w:rPr>
                <w:rFonts w:ascii="Arial" w:hAnsi="Arial" w:cs="Arial"/>
                <w:b/>
                <w:sz w:val="24"/>
                <w:szCs w:val="24"/>
              </w:rPr>
              <w:t>: WTM</w:t>
            </w: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643A8" w:rsidRPr="00C2173B" w:rsidRDefault="006643A8"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3B6AEA"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Least effective: PLC</w:t>
            </w:r>
            <w:r w:rsidR="00156ABB" w:rsidRPr="00C2173B">
              <w:rPr>
                <w:rFonts w:ascii="Arial" w:hAnsi="Arial" w:cs="Arial"/>
                <w:b/>
                <w:sz w:val="24"/>
                <w:szCs w:val="24"/>
              </w:rPr>
              <w:t>s</w:t>
            </w: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65061E">
            <w:pPr>
              <w:pStyle w:val="ListParagraph"/>
              <w:jc w:val="both"/>
              <w:rPr>
                <w:rFonts w:ascii="Arial" w:hAnsi="Arial" w:cs="Arial"/>
                <w:b/>
                <w:sz w:val="24"/>
                <w:szCs w:val="24"/>
              </w:rPr>
            </w:pPr>
          </w:p>
          <w:p w:rsidR="0065061E" w:rsidRPr="00C2173B" w:rsidRDefault="0065061E" w:rsidP="00F11A0F">
            <w:pPr>
              <w:jc w:val="both"/>
              <w:rPr>
                <w:rFonts w:ascii="Arial" w:hAnsi="Arial" w:cs="Arial"/>
                <w:b/>
                <w:sz w:val="24"/>
                <w:szCs w:val="24"/>
              </w:rPr>
            </w:pPr>
          </w:p>
        </w:tc>
        <w:tc>
          <w:tcPr>
            <w:tcW w:w="4881" w:type="dxa"/>
          </w:tcPr>
          <w:p w:rsidR="009A1739" w:rsidRPr="00C2173B" w:rsidRDefault="0065061E" w:rsidP="00E77200">
            <w:pPr>
              <w:pStyle w:val="ListParagraph"/>
              <w:ind w:left="0"/>
              <w:rPr>
                <w:rFonts w:ascii="Arial" w:hAnsi="Arial" w:cs="Arial"/>
                <w:i/>
                <w:sz w:val="24"/>
                <w:szCs w:val="24"/>
              </w:rPr>
            </w:pPr>
            <w:r w:rsidRPr="00C2173B">
              <w:rPr>
                <w:rFonts w:ascii="Arial" w:hAnsi="Arial" w:cs="Arial"/>
                <w:i/>
                <w:sz w:val="24"/>
                <w:szCs w:val="24"/>
              </w:rPr>
              <w:t>A: “...WTMs....give the greatest motivation to the kids......most successful where they peer or self assess.”</w:t>
            </w:r>
          </w:p>
          <w:p w:rsidR="00126D0D" w:rsidRPr="00C2173B" w:rsidRDefault="00126D0D" w:rsidP="00E77200">
            <w:pPr>
              <w:pStyle w:val="ListParagraph"/>
              <w:ind w:left="0"/>
              <w:rPr>
                <w:rFonts w:ascii="Arial" w:hAnsi="Arial" w:cs="Arial"/>
                <w:i/>
                <w:sz w:val="24"/>
                <w:szCs w:val="24"/>
              </w:rPr>
            </w:pPr>
            <w:r w:rsidRPr="00C2173B">
              <w:rPr>
                <w:rFonts w:ascii="Arial" w:hAnsi="Arial" w:cs="Arial"/>
                <w:i/>
                <w:sz w:val="24"/>
                <w:szCs w:val="24"/>
              </w:rPr>
              <w:t xml:space="preserve">B: </w:t>
            </w:r>
            <w:r w:rsidR="003D0ECF" w:rsidRPr="00C2173B">
              <w:rPr>
                <w:rFonts w:ascii="Arial" w:hAnsi="Arial" w:cs="Arial"/>
                <w:i/>
                <w:sz w:val="24"/>
                <w:szCs w:val="24"/>
              </w:rPr>
              <w:t>“...</w:t>
            </w:r>
            <w:r w:rsidRPr="00C2173B">
              <w:rPr>
                <w:rFonts w:ascii="Arial" w:hAnsi="Arial" w:cs="Arial"/>
                <w:i/>
                <w:sz w:val="24"/>
                <w:szCs w:val="24"/>
              </w:rPr>
              <w:t>builds up their confidence</w:t>
            </w:r>
            <w:r w:rsidR="003D0ECF" w:rsidRPr="00C2173B">
              <w:rPr>
                <w:rFonts w:ascii="Arial" w:hAnsi="Arial" w:cs="Arial"/>
                <w:i/>
                <w:sz w:val="24"/>
                <w:szCs w:val="24"/>
              </w:rPr>
              <w:t>.... forces</w:t>
            </w:r>
            <w:r w:rsidRPr="00C2173B">
              <w:rPr>
                <w:rFonts w:ascii="Arial" w:hAnsi="Arial" w:cs="Arial"/>
                <w:i/>
                <w:sz w:val="24"/>
                <w:szCs w:val="24"/>
              </w:rPr>
              <w:t xml:space="preserve"> the student into correcting their own work.”</w:t>
            </w:r>
          </w:p>
          <w:p w:rsidR="00126D0D" w:rsidRPr="00C2173B" w:rsidRDefault="00126D0D" w:rsidP="00E77200">
            <w:pPr>
              <w:pStyle w:val="ListParagraph"/>
              <w:ind w:left="0"/>
              <w:rPr>
                <w:rFonts w:ascii="Arial" w:hAnsi="Arial" w:cs="Arial"/>
                <w:i/>
                <w:sz w:val="24"/>
                <w:szCs w:val="24"/>
              </w:rPr>
            </w:pPr>
            <w:r w:rsidRPr="00C2173B">
              <w:rPr>
                <w:rFonts w:ascii="Arial" w:hAnsi="Arial" w:cs="Arial"/>
                <w:i/>
                <w:sz w:val="24"/>
                <w:szCs w:val="24"/>
              </w:rPr>
              <w:t>C: “......prepare them for one type of question...they’re used to the procedure in answering it.”</w:t>
            </w:r>
          </w:p>
          <w:p w:rsidR="006643A8" w:rsidRPr="00C2173B" w:rsidRDefault="006643A8" w:rsidP="00E77200">
            <w:pPr>
              <w:pStyle w:val="ListParagraph"/>
              <w:ind w:left="0"/>
              <w:rPr>
                <w:rFonts w:ascii="Arial" w:hAnsi="Arial" w:cs="Arial"/>
                <w:i/>
                <w:sz w:val="24"/>
                <w:szCs w:val="24"/>
              </w:rPr>
            </w:pPr>
          </w:p>
          <w:p w:rsidR="00126D0D" w:rsidRPr="00C2173B" w:rsidRDefault="00126D0D" w:rsidP="00E77200">
            <w:pPr>
              <w:pStyle w:val="ListParagraph"/>
              <w:ind w:left="0"/>
              <w:rPr>
                <w:rFonts w:ascii="Arial" w:hAnsi="Arial" w:cs="Arial"/>
                <w:i/>
                <w:sz w:val="24"/>
                <w:szCs w:val="24"/>
              </w:rPr>
            </w:pPr>
            <w:r w:rsidRPr="00C2173B">
              <w:rPr>
                <w:rFonts w:ascii="Arial" w:hAnsi="Arial" w:cs="Arial"/>
                <w:i/>
                <w:sz w:val="24"/>
                <w:szCs w:val="24"/>
              </w:rPr>
              <w:t>A: ...if ...not used alongside the DTT....just a sticky sheet in the book...doesn’t have much relevance.”</w:t>
            </w:r>
          </w:p>
          <w:p w:rsidR="00126D0D" w:rsidRPr="00C2173B" w:rsidRDefault="00126D0D" w:rsidP="00E77200">
            <w:pPr>
              <w:pStyle w:val="ListParagraph"/>
              <w:ind w:left="0"/>
              <w:rPr>
                <w:rFonts w:ascii="Arial" w:hAnsi="Arial" w:cs="Arial"/>
                <w:i/>
                <w:sz w:val="24"/>
                <w:szCs w:val="24"/>
              </w:rPr>
            </w:pPr>
            <w:r w:rsidRPr="00C2173B">
              <w:rPr>
                <w:rFonts w:ascii="Arial" w:hAnsi="Arial" w:cs="Arial"/>
                <w:i/>
                <w:sz w:val="24"/>
                <w:szCs w:val="24"/>
              </w:rPr>
              <w:t>B:” ...more of a tool for the teacher...I put the effort in but it’s not coming back.”</w:t>
            </w:r>
          </w:p>
          <w:p w:rsidR="00126D0D" w:rsidRPr="00C2173B" w:rsidRDefault="00126D0D" w:rsidP="00E77200">
            <w:pPr>
              <w:pStyle w:val="ListParagraph"/>
              <w:ind w:left="0"/>
              <w:rPr>
                <w:rFonts w:ascii="Arial" w:hAnsi="Arial" w:cs="Arial"/>
                <w:i/>
                <w:sz w:val="24"/>
                <w:szCs w:val="24"/>
              </w:rPr>
            </w:pPr>
            <w:r w:rsidRPr="00C2173B">
              <w:rPr>
                <w:rFonts w:ascii="Arial" w:hAnsi="Arial" w:cs="Arial"/>
                <w:i/>
                <w:sz w:val="24"/>
                <w:szCs w:val="24"/>
              </w:rPr>
              <w:t>C</w:t>
            </w:r>
            <w:r w:rsidR="003D0ECF" w:rsidRPr="00C2173B">
              <w:rPr>
                <w:rFonts w:ascii="Arial" w:hAnsi="Arial" w:cs="Arial"/>
                <w:i/>
                <w:sz w:val="24"/>
                <w:szCs w:val="24"/>
              </w:rPr>
              <w:t>:” ...</w:t>
            </w:r>
            <w:r w:rsidRPr="00C2173B">
              <w:rPr>
                <w:rFonts w:ascii="Arial" w:hAnsi="Arial" w:cs="Arial"/>
                <w:i/>
                <w:sz w:val="24"/>
                <w:szCs w:val="24"/>
              </w:rPr>
              <w:t>Find it really hard to input and</w:t>
            </w:r>
            <w:r w:rsidR="007333C5" w:rsidRPr="00C2173B">
              <w:rPr>
                <w:rFonts w:ascii="Arial" w:hAnsi="Arial" w:cs="Arial"/>
                <w:i/>
                <w:sz w:val="24"/>
                <w:szCs w:val="24"/>
              </w:rPr>
              <w:t xml:space="preserve"> monitor</w:t>
            </w:r>
            <w:r w:rsidR="003D0ECF" w:rsidRPr="00C2173B">
              <w:rPr>
                <w:rFonts w:ascii="Arial" w:hAnsi="Arial" w:cs="Arial"/>
                <w:i/>
                <w:sz w:val="24"/>
                <w:szCs w:val="24"/>
              </w:rPr>
              <w:t>...so many topics..</w:t>
            </w:r>
            <w:r w:rsidRPr="00C2173B">
              <w:rPr>
                <w:rFonts w:ascii="Arial" w:hAnsi="Arial" w:cs="Arial"/>
                <w:i/>
                <w:sz w:val="24"/>
                <w:szCs w:val="24"/>
              </w:rPr>
              <w:t>.impractical. “</w:t>
            </w:r>
          </w:p>
        </w:tc>
      </w:tr>
      <w:tr w:rsidR="00156ABB" w:rsidRPr="00C2173B" w:rsidTr="0065061E">
        <w:trPr>
          <w:gridAfter w:val="1"/>
          <w:wAfter w:w="46" w:type="dxa"/>
        </w:trPr>
        <w:tc>
          <w:tcPr>
            <w:tcW w:w="1560" w:type="dxa"/>
          </w:tcPr>
          <w:p w:rsidR="009A1739" w:rsidRPr="00C2173B" w:rsidRDefault="00E77200" w:rsidP="00E77200">
            <w:pPr>
              <w:rPr>
                <w:rFonts w:ascii="Arial" w:hAnsi="Arial" w:cs="Arial"/>
                <w:sz w:val="24"/>
                <w:szCs w:val="24"/>
              </w:rPr>
            </w:pPr>
            <w:r w:rsidRPr="00C2173B">
              <w:rPr>
                <w:rFonts w:ascii="Arial" w:hAnsi="Arial" w:cs="Arial"/>
                <w:sz w:val="24"/>
                <w:szCs w:val="24"/>
              </w:rPr>
              <w:t>3</w:t>
            </w:r>
            <w:r w:rsidR="009163DC" w:rsidRPr="00C2173B">
              <w:rPr>
                <w:rFonts w:ascii="Arial" w:hAnsi="Arial" w:cs="Arial"/>
                <w:sz w:val="24"/>
                <w:szCs w:val="24"/>
              </w:rPr>
              <w:t>.</w:t>
            </w:r>
          </w:p>
          <w:p w:rsidR="009163DC" w:rsidRPr="00C2173B" w:rsidRDefault="009163DC" w:rsidP="00E77200">
            <w:pPr>
              <w:rPr>
                <w:rFonts w:ascii="Arial" w:hAnsi="Arial" w:cs="Arial"/>
                <w:b/>
                <w:sz w:val="20"/>
                <w:szCs w:val="20"/>
              </w:rPr>
            </w:pPr>
            <w:r w:rsidRPr="00C2173B">
              <w:rPr>
                <w:rFonts w:ascii="Arial" w:hAnsi="Arial" w:cs="Arial"/>
                <w:b/>
                <w:sz w:val="20"/>
                <w:szCs w:val="20"/>
              </w:rPr>
              <w:t>Effect of PiXL interventions personal pedagogy.</w:t>
            </w:r>
          </w:p>
          <w:p w:rsidR="009163DC" w:rsidRPr="00C2173B" w:rsidRDefault="009163DC" w:rsidP="00E77200">
            <w:pPr>
              <w:rPr>
                <w:rFonts w:ascii="Arial" w:hAnsi="Arial" w:cs="Arial"/>
                <w:sz w:val="24"/>
                <w:szCs w:val="24"/>
              </w:rPr>
            </w:pPr>
          </w:p>
          <w:p w:rsidR="009163DC" w:rsidRPr="00C2173B" w:rsidRDefault="009163DC" w:rsidP="00E77200">
            <w:pPr>
              <w:rPr>
                <w:rFonts w:ascii="Arial" w:hAnsi="Arial" w:cs="Arial"/>
                <w:sz w:val="24"/>
                <w:szCs w:val="24"/>
              </w:rPr>
            </w:pPr>
          </w:p>
        </w:tc>
        <w:tc>
          <w:tcPr>
            <w:tcW w:w="4429" w:type="dxa"/>
            <w:gridSpan w:val="2"/>
          </w:tcPr>
          <w:p w:rsidR="009A1739"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Monitoring of progression</w:t>
            </w:r>
          </w:p>
          <w:p w:rsidR="00CE18F1" w:rsidRPr="00C2173B" w:rsidRDefault="00CE18F1" w:rsidP="00CE18F1">
            <w:pPr>
              <w:pStyle w:val="ListParagraph"/>
              <w:jc w:val="both"/>
              <w:rPr>
                <w:rFonts w:ascii="Arial" w:hAnsi="Arial" w:cs="Arial"/>
                <w:b/>
                <w:sz w:val="24"/>
                <w:szCs w:val="24"/>
              </w:rPr>
            </w:pPr>
          </w:p>
          <w:p w:rsidR="00CE18F1" w:rsidRPr="00C2173B" w:rsidRDefault="00CE18F1" w:rsidP="00CE18F1">
            <w:pPr>
              <w:jc w:val="both"/>
              <w:rPr>
                <w:rFonts w:ascii="Arial" w:hAnsi="Arial" w:cs="Arial"/>
                <w:b/>
                <w:sz w:val="24"/>
                <w:szCs w:val="24"/>
              </w:rPr>
            </w:pPr>
          </w:p>
          <w:p w:rsidR="00CE18F1" w:rsidRPr="00C2173B" w:rsidRDefault="00CE18F1" w:rsidP="00CE18F1">
            <w:pPr>
              <w:jc w:val="both"/>
              <w:rPr>
                <w:rFonts w:ascii="Arial" w:hAnsi="Arial" w:cs="Arial"/>
                <w:b/>
                <w:sz w:val="24"/>
                <w:szCs w:val="24"/>
              </w:rPr>
            </w:pPr>
          </w:p>
          <w:p w:rsidR="00896B9D" w:rsidRPr="00C2173B" w:rsidRDefault="00896B9D" w:rsidP="00CE18F1">
            <w:pPr>
              <w:jc w:val="both"/>
              <w:rPr>
                <w:rFonts w:ascii="Arial" w:hAnsi="Arial" w:cs="Arial"/>
                <w:b/>
                <w:sz w:val="24"/>
                <w:szCs w:val="24"/>
              </w:rPr>
            </w:pPr>
          </w:p>
          <w:p w:rsidR="003B6AEA"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Teaching to the exam</w:t>
            </w:r>
          </w:p>
          <w:p w:rsidR="00CE18F1" w:rsidRPr="00C2173B" w:rsidRDefault="00CE18F1" w:rsidP="00CE18F1">
            <w:pPr>
              <w:pStyle w:val="ListParagraph"/>
              <w:jc w:val="both"/>
              <w:rPr>
                <w:rFonts w:ascii="Arial" w:hAnsi="Arial" w:cs="Arial"/>
                <w:b/>
                <w:sz w:val="24"/>
                <w:szCs w:val="24"/>
              </w:rPr>
            </w:pPr>
          </w:p>
          <w:p w:rsidR="00CE18F1" w:rsidRPr="00C2173B" w:rsidRDefault="00CE18F1" w:rsidP="00F11A0F">
            <w:pPr>
              <w:jc w:val="both"/>
              <w:rPr>
                <w:rFonts w:ascii="Arial" w:hAnsi="Arial" w:cs="Arial"/>
                <w:b/>
                <w:sz w:val="24"/>
                <w:szCs w:val="24"/>
              </w:rPr>
            </w:pPr>
          </w:p>
        </w:tc>
        <w:tc>
          <w:tcPr>
            <w:tcW w:w="4881" w:type="dxa"/>
          </w:tcPr>
          <w:p w:rsidR="009A1739"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 xml:space="preserve">A: </w:t>
            </w:r>
            <w:r w:rsidRPr="00C2173B">
              <w:rPr>
                <w:rFonts w:ascii="Arial" w:hAnsi="Arial" w:cs="Arial"/>
                <w:sz w:val="24"/>
                <w:szCs w:val="24"/>
              </w:rPr>
              <w:t>(used PLCs)</w:t>
            </w:r>
            <w:r w:rsidRPr="00C2173B">
              <w:rPr>
                <w:rFonts w:ascii="Arial" w:hAnsi="Arial" w:cs="Arial"/>
                <w:i/>
                <w:sz w:val="24"/>
                <w:szCs w:val="24"/>
              </w:rPr>
              <w:t xml:space="preserve"> “...to push the kids on: they could see all the gaps they had...”</w:t>
            </w:r>
          </w:p>
          <w:p w:rsidR="00F11A0F"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B: ...you can see who needs to be targeted within a withdrawal group...</w:t>
            </w:r>
          </w:p>
          <w:p w:rsidR="00896B9D" w:rsidRPr="00C2173B" w:rsidRDefault="00896B9D" w:rsidP="00E77200">
            <w:pPr>
              <w:pStyle w:val="ListParagraph"/>
              <w:ind w:left="0"/>
              <w:rPr>
                <w:rFonts w:ascii="Arial" w:hAnsi="Arial" w:cs="Arial"/>
                <w:i/>
                <w:sz w:val="24"/>
                <w:szCs w:val="24"/>
              </w:rPr>
            </w:pPr>
          </w:p>
          <w:p w:rsidR="00F11A0F"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C: “...it’s going towards exam-based, teacher-led learning</w:t>
            </w:r>
            <w:r w:rsidR="00156ABB" w:rsidRPr="00C2173B">
              <w:rPr>
                <w:rFonts w:ascii="Arial" w:hAnsi="Arial" w:cs="Arial"/>
                <w:i/>
                <w:sz w:val="24"/>
                <w:szCs w:val="24"/>
              </w:rPr>
              <w:t>.... if</w:t>
            </w:r>
            <w:r w:rsidRPr="00C2173B">
              <w:rPr>
                <w:rFonts w:ascii="Arial" w:hAnsi="Arial" w:cs="Arial"/>
                <w:i/>
                <w:sz w:val="24"/>
                <w:szCs w:val="24"/>
              </w:rPr>
              <w:t xml:space="preserve"> I explore </w:t>
            </w:r>
            <w:r w:rsidRPr="00C2173B">
              <w:rPr>
                <w:rFonts w:ascii="Arial" w:hAnsi="Arial" w:cs="Arial"/>
                <w:sz w:val="24"/>
                <w:szCs w:val="24"/>
              </w:rPr>
              <w:t>(other)</w:t>
            </w:r>
            <w:r w:rsidRPr="00C2173B">
              <w:rPr>
                <w:rFonts w:ascii="Arial" w:hAnsi="Arial" w:cs="Arial"/>
                <w:i/>
                <w:sz w:val="24"/>
                <w:szCs w:val="24"/>
              </w:rPr>
              <w:t xml:space="preserve"> avenues, it wastes time. </w:t>
            </w:r>
          </w:p>
        </w:tc>
      </w:tr>
      <w:tr w:rsidR="00156ABB" w:rsidRPr="00C2173B" w:rsidTr="0065061E">
        <w:trPr>
          <w:gridAfter w:val="1"/>
          <w:wAfter w:w="46" w:type="dxa"/>
        </w:trPr>
        <w:tc>
          <w:tcPr>
            <w:tcW w:w="1560" w:type="dxa"/>
          </w:tcPr>
          <w:p w:rsidR="009A1739" w:rsidRPr="00C2173B" w:rsidRDefault="009163DC" w:rsidP="009163DC">
            <w:pPr>
              <w:rPr>
                <w:rFonts w:ascii="Arial" w:hAnsi="Arial" w:cs="Arial"/>
                <w:sz w:val="24"/>
                <w:szCs w:val="24"/>
              </w:rPr>
            </w:pPr>
            <w:r w:rsidRPr="00C2173B">
              <w:rPr>
                <w:rFonts w:ascii="Arial" w:hAnsi="Arial" w:cs="Arial"/>
                <w:sz w:val="24"/>
                <w:szCs w:val="24"/>
              </w:rPr>
              <w:t>4.</w:t>
            </w:r>
          </w:p>
          <w:p w:rsidR="009163DC" w:rsidRPr="00C2173B" w:rsidRDefault="009163DC" w:rsidP="009163DC">
            <w:pPr>
              <w:rPr>
                <w:rFonts w:ascii="Arial" w:hAnsi="Arial" w:cs="Arial"/>
                <w:b/>
                <w:sz w:val="20"/>
                <w:szCs w:val="20"/>
              </w:rPr>
            </w:pPr>
            <w:r w:rsidRPr="00C2173B">
              <w:rPr>
                <w:rFonts w:ascii="Arial" w:hAnsi="Arial" w:cs="Arial"/>
                <w:b/>
                <w:sz w:val="20"/>
                <w:szCs w:val="20"/>
              </w:rPr>
              <w:t>Grades v. Verbal v. written feedback</w:t>
            </w:r>
          </w:p>
          <w:p w:rsidR="00F11A0F" w:rsidRPr="00C2173B" w:rsidRDefault="00F11A0F" w:rsidP="00E77200">
            <w:pPr>
              <w:rPr>
                <w:rFonts w:ascii="Arial" w:hAnsi="Arial" w:cs="Arial"/>
                <w:sz w:val="24"/>
                <w:szCs w:val="24"/>
              </w:rPr>
            </w:pPr>
          </w:p>
        </w:tc>
        <w:tc>
          <w:tcPr>
            <w:tcW w:w="4429" w:type="dxa"/>
            <w:gridSpan w:val="2"/>
          </w:tcPr>
          <w:p w:rsidR="009A1739" w:rsidRPr="00C2173B" w:rsidRDefault="003B6AEA"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Verbal feedback most favoured</w:t>
            </w:r>
          </w:p>
        </w:tc>
        <w:tc>
          <w:tcPr>
            <w:tcW w:w="4881" w:type="dxa"/>
          </w:tcPr>
          <w:p w:rsidR="009A1739"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A</w:t>
            </w:r>
            <w:r w:rsidR="00156ABB" w:rsidRPr="00C2173B">
              <w:rPr>
                <w:rFonts w:ascii="Arial" w:hAnsi="Arial" w:cs="Arial"/>
                <w:i/>
                <w:sz w:val="24"/>
                <w:szCs w:val="24"/>
              </w:rPr>
              <w:t>:” ...</w:t>
            </w:r>
            <w:r w:rsidRPr="00C2173B">
              <w:rPr>
                <w:rFonts w:ascii="Arial" w:hAnsi="Arial" w:cs="Arial"/>
                <w:i/>
                <w:sz w:val="24"/>
                <w:szCs w:val="24"/>
              </w:rPr>
              <w:t>most effective because of the relationship we have with the kids...gravitas staff have...from the teachers, has a bit more currency.”</w:t>
            </w:r>
          </w:p>
          <w:p w:rsidR="00F11A0F"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B</w:t>
            </w:r>
            <w:r w:rsidR="007C169A" w:rsidRPr="00C2173B">
              <w:rPr>
                <w:rFonts w:ascii="Arial" w:hAnsi="Arial" w:cs="Arial"/>
                <w:i/>
                <w:sz w:val="24"/>
                <w:szCs w:val="24"/>
              </w:rPr>
              <w:t>:”. I</w:t>
            </w:r>
            <w:r w:rsidRPr="00C2173B">
              <w:rPr>
                <w:rFonts w:ascii="Arial" w:hAnsi="Arial" w:cs="Arial"/>
                <w:i/>
                <w:sz w:val="24"/>
                <w:szCs w:val="24"/>
              </w:rPr>
              <w:t xml:space="preserve"> am there speaking to them and they can fill it in themselves...in the WTM...THEY are doing it. “</w:t>
            </w:r>
          </w:p>
          <w:p w:rsidR="00F11A0F" w:rsidRPr="00C2173B" w:rsidRDefault="00F11A0F" w:rsidP="00E77200">
            <w:pPr>
              <w:pStyle w:val="ListParagraph"/>
              <w:ind w:left="0"/>
              <w:rPr>
                <w:rFonts w:ascii="Arial" w:hAnsi="Arial" w:cs="Arial"/>
                <w:i/>
                <w:sz w:val="24"/>
                <w:szCs w:val="24"/>
              </w:rPr>
            </w:pPr>
            <w:r w:rsidRPr="00C2173B">
              <w:rPr>
                <w:rFonts w:ascii="Arial" w:hAnsi="Arial" w:cs="Arial"/>
                <w:i/>
                <w:sz w:val="24"/>
                <w:szCs w:val="24"/>
              </w:rPr>
              <w:t xml:space="preserve">C: </w:t>
            </w:r>
            <w:r w:rsidR="00033872" w:rsidRPr="00C2173B">
              <w:rPr>
                <w:rFonts w:ascii="Arial" w:hAnsi="Arial" w:cs="Arial"/>
                <w:i/>
                <w:sz w:val="24"/>
                <w:szCs w:val="24"/>
              </w:rPr>
              <w:t>...grades...with verbal feedback...a lot of explaining and ...reassurance...”</w:t>
            </w:r>
          </w:p>
        </w:tc>
      </w:tr>
      <w:tr w:rsidR="00156ABB" w:rsidRPr="00C2173B" w:rsidTr="0065061E">
        <w:trPr>
          <w:gridAfter w:val="1"/>
          <w:wAfter w:w="46" w:type="dxa"/>
          <w:trHeight w:val="894"/>
        </w:trPr>
        <w:tc>
          <w:tcPr>
            <w:tcW w:w="1560" w:type="dxa"/>
          </w:tcPr>
          <w:p w:rsidR="009A1739" w:rsidRPr="00C2173B" w:rsidRDefault="00E77200" w:rsidP="00E77200">
            <w:pPr>
              <w:rPr>
                <w:rFonts w:ascii="Arial" w:hAnsi="Arial" w:cs="Arial"/>
                <w:sz w:val="24"/>
                <w:szCs w:val="24"/>
              </w:rPr>
            </w:pPr>
            <w:r w:rsidRPr="00C2173B">
              <w:rPr>
                <w:rFonts w:ascii="Arial" w:hAnsi="Arial" w:cs="Arial"/>
                <w:sz w:val="24"/>
                <w:szCs w:val="24"/>
              </w:rPr>
              <w:t>5</w:t>
            </w:r>
            <w:r w:rsidR="009163DC" w:rsidRPr="00C2173B">
              <w:rPr>
                <w:rFonts w:ascii="Arial" w:hAnsi="Arial" w:cs="Arial"/>
                <w:sz w:val="24"/>
                <w:szCs w:val="24"/>
              </w:rPr>
              <w:t>.</w:t>
            </w:r>
          </w:p>
          <w:p w:rsidR="009163DC" w:rsidRPr="00C2173B" w:rsidRDefault="009163DC" w:rsidP="00E77200">
            <w:pPr>
              <w:rPr>
                <w:rFonts w:ascii="Arial" w:hAnsi="Arial" w:cs="Arial"/>
                <w:b/>
                <w:sz w:val="20"/>
                <w:szCs w:val="20"/>
              </w:rPr>
            </w:pPr>
            <w:r w:rsidRPr="00C2173B">
              <w:rPr>
                <w:rFonts w:ascii="Arial" w:hAnsi="Arial" w:cs="Arial"/>
                <w:b/>
                <w:sz w:val="20"/>
                <w:szCs w:val="20"/>
              </w:rPr>
              <w:t xml:space="preserve">Which PiXL </w:t>
            </w:r>
          </w:p>
          <w:p w:rsidR="009163DC" w:rsidRPr="00C2173B" w:rsidRDefault="009163DC" w:rsidP="00E77200">
            <w:pPr>
              <w:rPr>
                <w:rFonts w:ascii="Arial" w:hAnsi="Arial" w:cs="Arial"/>
                <w:sz w:val="24"/>
                <w:szCs w:val="24"/>
              </w:rPr>
            </w:pPr>
            <w:r w:rsidRPr="00C2173B">
              <w:rPr>
                <w:rFonts w:ascii="Arial" w:hAnsi="Arial" w:cs="Arial"/>
                <w:b/>
                <w:sz w:val="20"/>
                <w:szCs w:val="20"/>
              </w:rPr>
              <w:t>Intervention to change and why.</w:t>
            </w:r>
            <w:r w:rsidRPr="00C2173B">
              <w:rPr>
                <w:rFonts w:ascii="Arial" w:hAnsi="Arial" w:cs="Arial"/>
                <w:sz w:val="24"/>
                <w:szCs w:val="24"/>
              </w:rPr>
              <w:t xml:space="preserve"> </w:t>
            </w:r>
          </w:p>
        </w:tc>
        <w:tc>
          <w:tcPr>
            <w:tcW w:w="4429" w:type="dxa"/>
            <w:gridSpan w:val="2"/>
          </w:tcPr>
          <w:p w:rsidR="0065061E" w:rsidRPr="00C2173B" w:rsidRDefault="00684676"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 xml:space="preserve">Target-setting, </w:t>
            </w:r>
            <w:r w:rsidR="0065061E" w:rsidRPr="00C2173B">
              <w:rPr>
                <w:rFonts w:ascii="Arial" w:hAnsi="Arial" w:cs="Arial"/>
                <w:b/>
                <w:sz w:val="24"/>
                <w:szCs w:val="24"/>
              </w:rPr>
              <w:t>Tracking and Monitoring of pupils</w:t>
            </w: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033872" w:rsidRPr="00C2173B" w:rsidRDefault="00033872" w:rsidP="00033872">
            <w:pPr>
              <w:pStyle w:val="ListParagraph"/>
              <w:jc w:val="both"/>
              <w:rPr>
                <w:rFonts w:ascii="Arial" w:hAnsi="Arial" w:cs="Arial"/>
                <w:b/>
                <w:sz w:val="24"/>
                <w:szCs w:val="24"/>
              </w:rPr>
            </w:pPr>
          </w:p>
          <w:p w:rsidR="00896B9D" w:rsidRPr="00C2173B" w:rsidRDefault="00896B9D" w:rsidP="00033872">
            <w:pPr>
              <w:pStyle w:val="ListParagraph"/>
              <w:jc w:val="both"/>
              <w:rPr>
                <w:rFonts w:ascii="Arial" w:hAnsi="Arial" w:cs="Arial"/>
                <w:b/>
                <w:sz w:val="24"/>
                <w:szCs w:val="24"/>
              </w:rPr>
            </w:pPr>
          </w:p>
          <w:p w:rsidR="0065061E" w:rsidRPr="00C2173B" w:rsidRDefault="0065061E" w:rsidP="0065061E">
            <w:pPr>
              <w:pStyle w:val="ListParagraph"/>
              <w:numPr>
                <w:ilvl w:val="0"/>
                <w:numId w:val="25"/>
              </w:numPr>
              <w:jc w:val="both"/>
              <w:rPr>
                <w:rFonts w:ascii="Arial" w:hAnsi="Arial" w:cs="Arial"/>
                <w:b/>
                <w:sz w:val="24"/>
                <w:szCs w:val="24"/>
              </w:rPr>
            </w:pPr>
            <w:r w:rsidRPr="00C2173B">
              <w:rPr>
                <w:rFonts w:ascii="Arial" w:hAnsi="Arial" w:cs="Arial"/>
                <w:b/>
                <w:sz w:val="24"/>
                <w:szCs w:val="24"/>
              </w:rPr>
              <w:t>FLG to be changed</w:t>
            </w:r>
            <w:r w:rsidR="00882E74" w:rsidRPr="00C2173B">
              <w:rPr>
                <w:rFonts w:ascii="Arial" w:hAnsi="Arial" w:cs="Arial"/>
                <w:b/>
                <w:sz w:val="24"/>
                <w:szCs w:val="24"/>
              </w:rPr>
              <w:t xml:space="preserve"> due to inconsistencies</w:t>
            </w:r>
          </w:p>
        </w:tc>
        <w:tc>
          <w:tcPr>
            <w:tcW w:w="4881" w:type="dxa"/>
          </w:tcPr>
          <w:p w:rsidR="009A1739" w:rsidRPr="00C2173B" w:rsidRDefault="00033872" w:rsidP="00E77200">
            <w:pPr>
              <w:pStyle w:val="ListParagraph"/>
              <w:ind w:left="0"/>
              <w:rPr>
                <w:rFonts w:ascii="Arial" w:hAnsi="Arial" w:cs="Arial"/>
                <w:i/>
                <w:sz w:val="24"/>
                <w:szCs w:val="24"/>
              </w:rPr>
            </w:pPr>
            <w:r w:rsidRPr="00C2173B">
              <w:rPr>
                <w:rFonts w:ascii="Arial" w:hAnsi="Arial" w:cs="Arial"/>
                <w:i/>
                <w:sz w:val="24"/>
                <w:szCs w:val="24"/>
              </w:rPr>
              <w:t>A:” ...we still set targets because we want to know what we think we are going to get... I get a lot of data updates....”</w:t>
            </w:r>
          </w:p>
          <w:p w:rsidR="00033872" w:rsidRPr="00C2173B" w:rsidRDefault="00033872" w:rsidP="00E77200">
            <w:pPr>
              <w:pStyle w:val="ListParagraph"/>
              <w:ind w:left="0"/>
              <w:rPr>
                <w:rFonts w:ascii="Arial" w:hAnsi="Arial" w:cs="Arial"/>
                <w:i/>
                <w:sz w:val="24"/>
                <w:szCs w:val="24"/>
              </w:rPr>
            </w:pPr>
            <w:r w:rsidRPr="00C2173B">
              <w:rPr>
                <w:rFonts w:ascii="Arial" w:hAnsi="Arial" w:cs="Arial"/>
                <w:i/>
                <w:sz w:val="24"/>
                <w:szCs w:val="24"/>
              </w:rPr>
              <w:t>B</w:t>
            </w:r>
            <w:r w:rsidR="00CA2068" w:rsidRPr="00C2173B">
              <w:rPr>
                <w:rFonts w:ascii="Arial" w:hAnsi="Arial" w:cs="Arial"/>
                <w:i/>
                <w:sz w:val="24"/>
                <w:szCs w:val="24"/>
              </w:rPr>
              <w:t>:” .... everyone</w:t>
            </w:r>
            <w:r w:rsidRPr="00C2173B">
              <w:rPr>
                <w:rFonts w:ascii="Arial" w:hAnsi="Arial" w:cs="Arial"/>
                <w:i/>
                <w:sz w:val="24"/>
                <w:szCs w:val="24"/>
              </w:rPr>
              <w:t xml:space="preserve"> should be tracked every number of months...if we can track their grade journey...easier to put in simple </w:t>
            </w:r>
            <w:r w:rsidR="00CA2068" w:rsidRPr="00C2173B">
              <w:rPr>
                <w:rFonts w:ascii="Arial" w:hAnsi="Arial" w:cs="Arial"/>
                <w:i/>
                <w:sz w:val="24"/>
                <w:szCs w:val="24"/>
              </w:rPr>
              <w:t>interventions.</w:t>
            </w:r>
            <w:r w:rsidRPr="00C2173B">
              <w:rPr>
                <w:rFonts w:ascii="Arial" w:hAnsi="Arial" w:cs="Arial"/>
                <w:i/>
                <w:sz w:val="24"/>
                <w:szCs w:val="24"/>
              </w:rPr>
              <w:t>”</w:t>
            </w:r>
          </w:p>
          <w:p w:rsidR="00033872" w:rsidRPr="00C2173B" w:rsidRDefault="00033872" w:rsidP="00E77200">
            <w:pPr>
              <w:pStyle w:val="ListParagraph"/>
              <w:ind w:left="0"/>
              <w:rPr>
                <w:rFonts w:ascii="Arial" w:hAnsi="Arial" w:cs="Arial"/>
                <w:i/>
                <w:sz w:val="24"/>
                <w:szCs w:val="24"/>
              </w:rPr>
            </w:pPr>
            <w:r w:rsidRPr="00C2173B">
              <w:rPr>
                <w:rFonts w:ascii="Arial" w:hAnsi="Arial" w:cs="Arial"/>
                <w:i/>
                <w:sz w:val="24"/>
                <w:szCs w:val="24"/>
              </w:rPr>
              <w:t>C</w:t>
            </w:r>
            <w:r w:rsidR="007C169A" w:rsidRPr="00C2173B">
              <w:rPr>
                <w:rFonts w:ascii="Arial" w:hAnsi="Arial" w:cs="Arial"/>
                <w:i/>
                <w:sz w:val="24"/>
                <w:szCs w:val="24"/>
              </w:rPr>
              <w:t>:” .... revisit</w:t>
            </w:r>
            <w:r w:rsidRPr="00C2173B">
              <w:rPr>
                <w:rFonts w:ascii="Arial" w:hAnsi="Arial" w:cs="Arial"/>
                <w:i/>
                <w:sz w:val="24"/>
                <w:szCs w:val="24"/>
              </w:rPr>
              <w:t xml:space="preserve"> the pupils every four weeks...if anything we’ve implemented is having an effect...”</w:t>
            </w:r>
          </w:p>
          <w:p w:rsidR="00896B9D" w:rsidRPr="00C2173B" w:rsidRDefault="00896B9D" w:rsidP="00E77200">
            <w:pPr>
              <w:pStyle w:val="ListParagraph"/>
              <w:ind w:left="0"/>
              <w:rPr>
                <w:rFonts w:ascii="Arial" w:hAnsi="Arial" w:cs="Arial"/>
                <w:i/>
                <w:sz w:val="24"/>
                <w:szCs w:val="24"/>
              </w:rPr>
            </w:pPr>
          </w:p>
          <w:p w:rsidR="00882E74" w:rsidRPr="00C2173B" w:rsidRDefault="00033872" w:rsidP="00E77200">
            <w:pPr>
              <w:pStyle w:val="ListParagraph"/>
              <w:ind w:left="0"/>
              <w:rPr>
                <w:rFonts w:ascii="Arial" w:hAnsi="Arial" w:cs="Arial"/>
                <w:i/>
                <w:sz w:val="24"/>
                <w:szCs w:val="24"/>
              </w:rPr>
            </w:pPr>
            <w:r w:rsidRPr="00C2173B">
              <w:rPr>
                <w:rFonts w:ascii="Arial" w:hAnsi="Arial" w:cs="Arial"/>
                <w:i/>
                <w:sz w:val="24"/>
                <w:szCs w:val="24"/>
              </w:rPr>
              <w:t xml:space="preserve">A:” </w:t>
            </w:r>
            <w:r w:rsidR="00882E74" w:rsidRPr="00C2173B">
              <w:rPr>
                <w:rFonts w:ascii="Arial" w:hAnsi="Arial" w:cs="Arial"/>
                <w:i/>
                <w:sz w:val="24"/>
                <w:szCs w:val="24"/>
              </w:rPr>
              <w:t>People are currently doing it their own way so it’s important I know how each ...is interpreting them.”</w:t>
            </w:r>
          </w:p>
          <w:p w:rsidR="00882E74" w:rsidRPr="00C2173B" w:rsidRDefault="00E24AA6" w:rsidP="00E77200">
            <w:pPr>
              <w:pStyle w:val="ListParagraph"/>
              <w:ind w:left="0"/>
              <w:rPr>
                <w:rFonts w:ascii="Arial" w:hAnsi="Arial" w:cs="Arial"/>
                <w:i/>
                <w:sz w:val="24"/>
                <w:szCs w:val="24"/>
              </w:rPr>
            </w:pPr>
            <w:r w:rsidRPr="00C2173B">
              <w:rPr>
                <w:rFonts w:ascii="Arial" w:hAnsi="Arial" w:cs="Arial"/>
                <w:i/>
                <w:sz w:val="24"/>
                <w:szCs w:val="24"/>
              </w:rPr>
              <w:t>B: “…</w:t>
            </w:r>
            <w:r w:rsidR="00882E74" w:rsidRPr="00C2173B">
              <w:rPr>
                <w:rFonts w:ascii="Arial" w:hAnsi="Arial" w:cs="Arial"/>
                <w:i/>
                <w:sz w:val="24"/>
                <w:szCs w:val="24"/>
              </w:rPr>
              <w:t>a massive inconsistency in how ...used by staff...I keep f</w:t>
            </w:r>
            <w:r w:rsidR="009163DC" w:rsidRPr="00C2173B">
              <w:rPr>
                <w:rFonts w:ascii="Arial" w:hAnsi="Arial" w:cs="Arial"/>
                <w:i/>
                <w:sz w:val="24"/>
                <w:szCs w:val="24"/>
              </w:rPr>
              <w:t>orgetting the interpretations.”</w:t>
            </w:r>
          </w:p>
        </w:tc>
      </w:tr>
    </w:tbl>
    <w:p w:rsidR="007C6481" w:rsidRPr="00C2173B" w:rsidRDefault="00443214" w:rsidP="00770BC4">
      <w:pPr>
        <w:rPr>
          <w:rFonts w:ascii="Arial" w:hAnsi="Arial" w:cs="Arial"/>
          <w:sz w:val="24"/>
          <w:szCs w:val="24"/>
        </w:rPr>
      </w:pPr>
      <w:r w:rsidRPr="00C2173B">
        <w:rPr>
          <w:rFonts w:ascii="Arial" w:hAnsi="Arial" w:cs="Arial"/>
          <w:sz w:val="24"/>
          <w:szCs w:val="24"/>
        </w:rPr>
        <w:lastRenderedPageBreak/>
        <w:t>It was clear from the above table that for the most part, all three interviewees shared a number of common approaches or responses to the questions.  However, other themes also emerged, across the five responses and also raised the question o</w:t>
      </w:r>
      <w:r w:rsidR="00674B33" w:rsidRPr="00C2173B">
        <w:rPr>
          <w:rFonts w:ascii="Arial" w:hAnsi="Arial" w:cs="Arial"/>
          <w:sz w:val="24"/>
          <w:szCs w:val="24"/>
        </w:rPr>
        <w:t xml:space="preserve">f personal or professional bias- further analysed in Chapter 5. </w:t>
      </w:r>
      <w:r w:rsidRPr="00C2173B">
        <w:rPr>
          <w:rFonts w:ascii="Arial" w:hAnsi="Arial" w:cs="Arial"/>
          <w:sz w:val="24"/>
          <w:szCs w:val="24"/>
        </w:rPr>
        <w:t xml:space="preserve"> </w:t>
      </w:r>
    </w:p>
    <w:p w:rsidR="004E551C" w:rsidRPr="00C2173B" w:rsidRDefault="00443214" w:rsidP="00995F45">
      <w:pPr>
        <w:rPr>
          <w:rFonts w:ascii="Arial" w:hAnsi="Arial" w:cs="Arial"/>
          <w:i/>
          <w:sz w:val="24"/>
          <w:szCs w:val="24"/>
        </w:rPr>
      </w:pPr>
      <w:r w:rsidRPr="00C2173B">
        <w:rPr>
          <w:rFonts w:ascii="Arial" w:hAnsi="Arial" w:cs="Arial"/>
          <w:sz w:val="24"/>
          <w:szCs w:val="24"/>
        </w:rPr>
        <w:t>Firstl</w:t>
      </w:r>
      <w:r w:rsidR="004E4C16" w:rsidRPr="00C2173B">
        <w:rPr>
          <w:rFonts w:ascii="Arial" w:hAnsi="Arial" w:cs="Arial"/>
          <w:sz w:val="24"/>
          <w:szCs w:val="24"/>
        </w:rPr>
        <w:t>y, the concept of discussion and dialogue</w:t>
      </w:r>
      <w:r w:rsidRPr="00C2173B">
        <w:rPr>
          <w:rFonts w:ascii="Arial" w:hAnsi="Arial" w:cs="Arial"/>
          <w:sz w:val="24"/>
          <w:szCs w:val="24"/>
        </w:rPr>
        <w:t xml:space="preserve"> between peers or staff and students seemed </w:t>
      </w:r>
      <w:r w:rsidR="004E4C16" w:rsidRPr="00C2173B">
        <w:rPr>
          <w:rFonts w:ascii="Arial" w:hAnsi="Arial" w:cs="Arial"/>
          <w:sz w:val="24"/>
          <w:szCs w:val="24"/>
        </w:rPr>
        <w:t>very important to all three participants, whose interviews mentioned this twenty times in total.  Secondly, it appeared that there was a distinction to be drawn between key response</w:t>
      </w:r>
      <w:r w:rsidR="00610290" w:rsidRPr="00C2173B">
        <w:rPr>
          <w:rFonts w:ascii="Arial" w:hAnsi="Arial" w:cs="Arial"/>
          <w:sz w:val="24"/>
          <w:szCs w:val="24"/>
        </w:rPr>
        <w:t>s of B and C with interviewee A.  F</w:t>
      </w:r>
      <w:r w:rsidR="004E4C16" w:rsidRPr="00C2173B">
        <w:rPr>
          <w:rFonts w:ascii="Arial" w:hAnsi="Arial" w:cs="Arial"/>
          <w:sz w:val="24"/>
          <w:szCs w:val="24"/>
        </w:rPr>
        <w:t xml:space="preserve">or instance, </w:t>
      </w:r>
      <w:r w:rsidR="00610290" w:rsidRPr="00C2173B">
        <w:rPr>
          <w:rFonts w:ascii="Arial" w:hAnsi="Arial" w:cs="Arial"/>
          <w:sz w:val="24"/>
          <w:szCs w:val="24"/>
        </w:rPr>
        <w:t xml:space="preserve">there was a </w:t>
      </w:r>
      <w:r w:rsidR="004E4C16" w:rsidRPr="00C2173B">
        <w:rPr>
          <w:rFonts w:ascii="Arial" w:hAnsi="Arial" w:cs="Arial"/>
          <w:sz w:val="24"/>
          <w:szCs w:val="24"/>
        </w:rPr>
        <w:t>markedly higher</w:t>
      </w:r>
      <w:r w:rsidR="00610290" w:rsidRPr="00C2173B">
        <w:rPr>
          <w:rFonts w:ascii="Arial" w:hAnsi="Arial" w:cs="Arial"/>
          <w:sz w:val="24"/>
          <w:szCs w:val="24"/>
        </w:rPr>
        <w:t xml:space="preserve"> incidence </w:t>
      </w:r>
      <w:r w:rsidR="004E4C16" w:rsidRPr="00C2173B">
        <w:rPr>
          <w:rFonts w:ascii="Arial" w:hAnsi="Arial" w:cs="Arial"/>
          <w:sz w:val="24"/>
          <w:szCs w:val="24"/>
        </w:rPr>
        <w:t xml:space="preserve">  of favourab</w:t>
      </w:r>
      <w:r w:rsidR="00995F45" w:rsidRPr="00C2173B">
        <w:rPr>
          <w:rFonts w:ascii="Arial" w:hAnsi="Arial" w:cs="Arial"/>
          <w:sz w:val="24"/>
          <w:szCs w:val="24"/>
        </w:rPr>
        <w:t xml:space="preserve">le comments </w:t>
      </w:r>
      <w:r w:rsidR="00787EE8" w:rsidRPr="00C2173B">
        <w:rPr>
          <w:rFonts w:ascii="Arial" w:hAnsi="Arial" w:cs="Arial"/>
          <w:sz w:val="24"/>
          <w:szCs w:val="24"/>
        </w:rPr>
        <w:t>regarding the</w:t>
      </w:r>
      <w:r w:rsidR="00995F45" w:rsidRPr="00C2173B">
        <w:rPr>
          <w:rFonts w:ascii="Arial" w:hAnsi="Arial" w:cs="Arial"/>
          <w:sz w:val="24"/>
          <w:szCs w:val="24"/>
        </w:rPr>
        <w:t xml:space="preserve"> impact of PiX</w:t>
      </w:r>
      <w:r w:rsidR="004E4C16" w:rsidRPr="00C2173B">
        <w:rPr>
          <w:rFonts w:ascii="Arial" w:hAnsi="Arial" w:cs="Arial"/>
          <w:sz w:val="24"/>
          <w:szCs w:val="24"/>
        </w:rPr>
        <w:t>L interventions</w:t>
      </w:r>
      <w:r w:rsidR="00610290" w:rsidRPr="00C2173B">
        <w:rPr>
          <w:rFonts w:ascii="Arial" w:hAnsi="Arial" w:cs="Arial"/>
          <w:sz w:val="24"/>
          <w:szCs w:val="24"/>
        </w:rPr>
        <w:t xml:space="preserve"> from A</w:t>
      </w:r>
      <w:r w:rsidR="004E4C16" w:rsidRPr="00C2173B">
        <w:rPr>
          <w:rFonts w:ascii="Arial" w:hAnsi="Arial" w:cs="Arial"/>
          <w:sz w:val="24"/>
          <w:szCs w:val="24"/>
        </w:rPr>
        <w:t xml:space="preserve">- eight- as opposed to only two and three by B and C.  </w:t>
      </w:r>
    </w:p>
    <w:p w:rsidR="005954C1" w:rsidRPr="00C2173B" w:rsidRDefault="005954C1" w:rsidP="00770BC4">
      <w:pPr>
        <w:rPr>
          <w:rFonts w:ascii="Arial" w:hAnsi="Arial" w:cs="Arial"/>
          <w:sz w:val="24"/>
          <w:szCs w:val="24"/>
        </w:rPr>
      </w:pPr>
      <w:r w:rsidRPr="00C2173B">
        <w:rPr>
          <w:rFonts w:ascii="Arial" w:hAnsi="Arial" w:cs="Arial"/>
          <w:sz w:val="24"/>
          <w:szCs w:val="24"/>
        </w:rPr>
        <w:t xml:space="preserve">Finally, interviewee C provided a different, interesting approach, possibly strongly </w:t>
      </w:r>
      <w:r w:rsidR="00674B33" w:rsidRPr="00C2173B">
        <w:rPr>
          <w:rFonts w:ascii="Arial" w:hAnsi="Arial" w:cs="Arial"/>
          <w:sz w:val="24"/>
          <w:szCs w:val="24"/>
        </w:rPr>
        <w:t>influenc</w:t>
      </w:r>
      <w:r w:rsidRPr="00C2173B">
        <w:rPr>
          <w:rFonts w:ascii="Arial" w:hAnsi="Arial" w:cs="Arial"/>
          <w:sz w:val="24"/>
          <w:szCs w:val="24"/>
        </w:rPr>
        <w:t xml:space="preserve">ed by their key Pastoral position in the school.  When referring to RAP meetings, their emphasis was not </w:t>
      </w:r>
      <w:r w:rsidR="007C169A" w:rsidRPr="00C2173B">
        <w:rPr>
          <w:rFonts w:ascii="Arial" w:hAnsi="Arial" w:cs="Arial"/>
          <w:sz w:val="24"/>
          <w:szCs w:val="24"/>
        </w:rPr>
        <w:t>only on</w:t>
      </w:r>
      <w:r w:rsidRPr="00C2173B">
        <w:rPr>
          <w:rFonts w:ascii="Arial" w:hAnsi="Arial" w:cs="Arial"/>
          <w:sz w:val="24"/>
          <w:szCs w:val="24"/>
        </w:rPr>
        <w:t xml:space="preserve"> </w:t>
      </w:r>
      <w:r w:rsidR="007C169A" w:rsidRPr="00C2173B">
        <w:rPr>
          <w:rFonts w:ascii="Arial" w:hAnsi="Arial" w:cs="Arial"/>
          <w:sz w:val="24"/>
          <w:szCs w:val="24"/>
        </w:rPr>
        <w:t>their impact</w:t>
      </w:r>
      <w:r w:rsidRPr="00C2173B">
        <w:rPr>
          <w:rFonts w:ascii="Arial" w:hAnsi="Arial" w:cs="Arial"/>
          <w:sz w:val="24"/>
          <w:szCs w:val="24"/>
        </w:rPr>
        <w:t xml:space="preserve"> on academic attainment as on the opportunity for all staff to understand the behavioural and emotional difficulties pupils might be having and how this impacted on achievement. </w:t>
      </w:r>
    </w:p>
    <w:p w:rsidR="00900A24" w:rsidRPr="00C2173B" w:rsidRDefault="00900A24" w:rsidP="00900A24">
      <w:pPr>
        <w:contextualSpacing/>
        <w:rPr>
          <w:rFonts w:ascii="Arial" w:eastAsiaTheme="minorHAnsi" w:hAnsi="Arial" w:cs="Arial"/>
          <w:sz w:val="24"/>
          <w:szCs w:val="24"/>
          <w:lang w:eastAsia="en-US"/>
        </w:rPr>
      </w:pPr>
      <w:r w:rsidRPr="00C2173B">
        <w:rPr>
          <w:rFonts w:ascii="Arial" w:eastAsiaTheme="minorHAnsi" w:hAnsi="Arial" w:cs="Arial"/>
          <w:sz w:val="24"/>
          <w:szCs w:val="24"/>
          <w:u w:val="single"/>
          <w:lang w:eastAsia="en-US"/>
        </w:rPr>
        <w:t>Reflection on the interviews</w:t>
      </w:r>
    </w:p>
    <w:p w:rsidR="00900A24" w:rsidRPr="00C2173B" w:rsidRDefault="00900A24" w:rsidP="00900A24">
      <w:pPr>
        <w:contextualSpacing/>
        <w:rPr>
          <w:rFonts w:ascii="Arial" w:eastAsiaTheme="minorHAnsi" w:hAnsi="Arial" w:cs="Arial"/>
          <w:sz w:val="24"/>
          <w:szCs w:val="24"/>
          <w:lang w:eastAsia="en-US"/>
        </w:rPr>
      </w:pPr>
    </w:p>
    <w:p w:rsidR="00337680" w:rsidRPr="00C2173B" w:rsidRDefault="00900A24" w:rsidP="00770BC4">
      <w:pPr>
        <w:contextualSpacing/>
        <w:rPr>
          <w:rFonts w:ascii="Arial" w:eastAsiaTheme="minorHAnsi" w:hAnsi="Arial" w:cs="Arial"/>
          <w:sz w:val="24"/>
          <w:szCs w:val="24"/>
          <w:lang w:eastAsia="en-US"/>
        </w:rPr>
      </w:pPr>
      <w:r w:rsidRPr="00C2173B">
        <w:rPr>
          <w:rFonts w:ascii="Arial" w:eastAsiaTheme="minorHAnsi" w:hAnsi="Arial" w:cs="Arial"/>
          <w:sz w:val="24"/>
          <w:szCs w:val="24"/>
          <w:lang w:eastAsia="en-US"/>
        </w:rPr>
        <w:t xml:space="preserve">Although my criteria for selecting the interviewees reflected their differing but relevant levels of experience in the implementation of PiXL interventions, it would have been useful to contrast their views with those of a colleague who was a skilled Area Leader but less practised in the use of these strategies.  It would also have been enlightening to contrast the impact of strategies used with those in my own Area of Learning and to interview a colleague who is in charge of one subject but whom I line manage.  However, my rationale for eliminating them from the interviews was twofold: firstly, to ensure that the results were directly related to the quantitative data and secondly, to avoid placing them in a situation where they felt required to frame their answers to suit my questions, within a perceived hierarchy of power. </w:t>
      </w:r>
    </w:p>
    <w:p w:rsidR="00E558A7" w:rsidRDefault="00E558A7" w:rsidP="005712FC">
      <w:pPr>
        <w:rPr>
          <w:rFonts w:ascii="Arial" w:hAnsi="Arial" w:cs="Arial"/>
          <w:sz w:val="24"/>
          <w:szCs w:val="24"/>
        </w:rPr>
      </w:pPr>
    </w:p>
    <w:p w:rsidR="008C6D8A" w:rsidRPr="00C2173B" w:rsidRDefault="00EA668F" w:rsidP="005712FC">
      <w:pPr>
        <w:rPr>
          <w:rFonts w:ascii="Arial" w:hAnsi="Arial" w:cs="Arial"/>
          <w:sz w:val="24"/>
          <w:szCs w:val="24"/>
          <w:u w:val="single"/>
        </w:rPr>
      </w:pPr>
      <w:r w:rsidRPr="00C2173B">
        <w:rPr>
          <w:rFonts w:ascii="Arial" w:hAnsi="Arial" w:cs="Arial"/>
          <w:sz w:val="24"/>
          <w:szCs w:val="24"/>
          <w:u w:val="single"/>
        </w:rPr>
        <w:t>ANALYSIS OF QUANT</w:t>
      </w:r>
      <w:r w:rsidR="008C6D8A" w:rsidRPr="00C2173B">
        <w:rPr>
          <w:rFonts w:ascii="Arial" w:hAnsi="Arial" w:cs="Arial"/>
          <w:sz w:val="24"/>
          <w:szCs w:val="24"/>
          <w:u w:val="single"/>
        </w:rPr>
        <w:t>ITATIVE DATA</w:t>
      </w:r>
    </w:p>
    <w:p w:rsidR="00BA68C1" w:rsidRPr="00C2173B" w:rsidRDefault="008C6D8A" w:rsidP="005712FC">
      <w:pPr>
        <w:rPr>
          <w:rFonts w:ascii="Arial" w:hAnsi="Arial" w:cs="Arial"/>
          <w:sz w:val="24"/>
          <w:szCs w:val="24"/>
        </w:rPr>
      </w:pPr>
      <w:r w:rsidRPr="00C2173B">
        <w:rPr>
          <w:rFonts w:ascii="Arial" w:hAnsi="Arial" w:cs="Arial"/>
          <w:sz w:val="24"/>
          <w:szCs w:val="24"/>
        </w:rPr>
        <w:t>Of the original 46 pupils who failed to gain t</w:t>
      </w:r>
      <w:r w:rsidR="002C230A" w:rsidRPr="00C2173B">
        <w:rPr>
          <w:rFonts w:ascii="Arial" w:hAnsi="Arial" w:cs="Arial"/>
          <w:sz w:val="24"/>
          <w:szCs w:val="24"/>
        </w:rPr>
        <w:t xml:space="preserve">he C grade in the Intermediate </w:t>
      </w:r>
      <w:r w:rsidRPr="00C2173B">
        <w:rPr>
          <w:rFonts w:ascii="Arial" w:hAnsi="Arial" w:cs="Arial"/>
          <w:sz w:val="24"/>
          <w:szCs w:val="24"/>
        </w:rPr>
        <w:t>Novemb</w:t>
      </w:r>
      <w:r w:rsidR="00C156AA" w:rsidRPr="00C2173B">
        <w:rPr>
          <w:rFonts w:ascii="Arial" w:hAnsi="Arial" w:cs="Arial"/>
          <w:sz w:val="24"/>
          <w:szCs w:val="24"/>
        </w:rPr>
        <w:t>er early entry exam of 2016, twelve</w:t>
      </w:r>
      <w:r w:rsidRPr="00C2173B">
        <w:rPr>
          <w:rFonts w:ascii="Arial" w:hAnsi="Arial" w:cs="Arial"/>
          <w:sz w:val="24"/>
          <w:szCs w:val="24"/>
        </w:rPr>
        <w:t xml:space="preserve"> were </w:t>
      </w:r>
      <w:r w:rsidR="002C230A" w:rsidRPr="00C2173B">
        <w:rPr>
          <w:rFonts w:ascii="Arial" w:hAnsi="Arial" w:cs="Arial"/>
          <w:sz w:val="24"/>
          <w:szCs w:val="24"/>
        </w:rPr>
        <w:t>consequently entered</w:t>
      </w:r>
      <w:r w:rsidRPr="00C2173B">
        <w:rPr>
          <w:rFonts w:ascii="Arial" w:hAnsi="Arial" w:cs="Arial"/>
          <w:sz w:val="24"/>
          <w:szCs w:val="24"/>
        </w:rPr>
        <w:t xml:space="preserve"> for the Foundation paper.  </w:t>
      </w:r>
      <w:r w:rsidR="00BA68C1" w:rsidRPr="00C2173B">
        <w:rPr>
          <w:rFonts w:ascii="Arial" w:hAnsi="Arial" w:cs="Arial"/>
          <w:sz w:val="24"/>
          <w:szCs w:val="24"/>
        </w:rPr>
        <w:t xml:space="preserve"> This decision had been taken by the relevant Area of Learning and separate strategies were put in place to ensure they achieved a Pass in the Foundation paper.  </w:t>
      </w:r>
      <w:r w:rsidRPr="00C2173B">
        <w:rPr>
          <w:rFonts w:ascii="Arial" w:hAnsi="Arial" w:cs="Arial"/>
          <w:sz w:val="24"/>
          <w:szCs w:val="24"/>
        </w:rPr>
        <w:t>Therefore, the analysis of the August results and their comparison with the November gra</w:t>
      </w:r>
      <w:r w:rsidR="00C156AA" w:rsidRPr="00C2173B">
        <w:rPr>
          <w:rFonts w:ascii="Arial" w:hAnsi="Arial" w:cs="Arial"/>
          <w:sz w:val="24"/>
          <w:szCs w:val="24"/>
        </w:rPr>
        <w:t>des focussed on the remaining 34</w:t>
      </w:r>
      <w:r w:rsidR="00BA68C1" w:rsidRPr="00C2173B">
        <w:rPr>
          <w:rFonts w:ascii="Arial" w:hAnsi="Arial" w:cs="Arial"/>
          <w:sz w:val="24"/>
          <w:szCs w:val="24"/>
        </w:rPr>
        <w:t xml:space="preserve"> and the consequent interventions put in place to secure a C grade or higher</w:t>
      </w:r>
      <w:r w:rsidRPr="00C2173B">
        <w:rPr>
          <w:rFonts w:ascii="Arial" w:hAnsi="Arial" w:cs="Arial"/>
          <w:sz w:val="24"/>
          <w:szCs w:val="24"/>
        </w:rPr>
        <w:t xml:space="preserve">. </w:t>
      </w:r>
      <w:r w:rsidR="00EB0097" w:rsidRPr="00C2173B">
        <w:rPr>
          <w:rFonts w:ascii="Arial" w:hAnsi="Arial" w:cs="Arial"/>
          <w:sz w:val="24"/>
          <w:szCs w:val="24"/>
        </w:rPr>
        <w:t xml:space="preserve"> </w:t>
      </w:r>
      <w:r w:rsidR="00B07F88" w:rsidRPr="00C2173B">
        <w:rPr>
          <w:rFonts w:ascii="Arial" w:hAnsi="Arial" w:cs="Arial"/>
          <w:sz w:val="24"/>
          <w:szCs w:val="24"/>
        </w:rPr>
        <w:t xml:space="preserve"> Consequently, the data below reflected the reality of two different tiers of entry: for instance, in Set 3B, only two pupils’ data could be analysed for this study, since the rest were entered for the Foundation tier. </w:t>
      </w:r>
    </w:p>
    <w:p w:rsidR="008C6D8A" w:rsidRPr="00C2173B" w:rsidRDefault="00610290" w:rsidP="005712FC">
      <w:pPr>
        <w:rPr>
          <w:rFonts w:ascii="Arial" w:hAnsi="Arial" w:cs="Arial"/>
          <w:sz w:val="24"/>
          <w:szCs w:val="24"/>
        </w:rPr>
      </w:pPr>
      <w:r w:rsidRPr="00C2173B">
        <w:rPr>
          <w:rFonts w:ascii="Arial" w:hAnsi="Arial" w:cs="Arial"/>
          <w:sz w:val="24"/>
          <w:szCs w:val="24"/>
        </w:rPr>
        <w:t>As can be seen in the</w:t>
      </w:r>
      <w:r w:rsidR="008C6D8A" w:rsidRPr="00C2173B">
        <w:rPr>
          <w:rFonts w:ascii="Arial" w:hAnsi="Arial" w:cs="Arial"/>
          <w:sz w:val="24"/>
          <w:szCs w:val="24"/>
        </w:rPr>
        <w:t xml:space="preserve"> data sheet </w:t>
      </w:r>
      <w:r w:rsidR="007C169A" w:rsidRPr="00C2173B">
        <w:rPr>
          <w:rFonts w:ascii="Arial" w:hAnsi="Arial" w:cs="Arial"/>
          <w:sz w:val="24"/>
          <w:szCs w:val="24"/>
        </w:rPr>
        <w:t>(</w:t>
      </w:r>
      <w:r w:rsidR="007C169A" w:rsidRPr="0047682F">
        <w:rPr>
          <w:rFonts w:ascii="Arial" w:hAnsi="Arial" w:cs="Arial"/>
          <w:sz w:val="24"/>
          <w:szCs w:val="24"/>
        </w:rPr>
        <w:t>see</w:t>
      </w:r>
      <w:r w:rsidR="008C6D8A" w:rsidRPr="0047682F">
        <w:rPr>
          <w:rFonts w:ascii="Arial" w:hAnsi="Arial" w:cs="Arial"/>
          <w:sz w:val="24"/>
          <w:szCs w:val="24"/>
        </w:rPr>
        <w:t xml:space="preserve"> </w:t>
      </w:r>
      <w:r w:rsidR="0047682F" w:rsidRPr="0047682F">
        <w:rPr>
          <w:rFonts w:ascii="Arial" w:hAnsi="Arial" w:cs="Arial"/>
          <w:sz w:val="24"/>
          <w:szCs w:val="24"/>
        </w:rPr>
        <w:t>Appendix 7</w:t>
      </w:r>
      <w:r w:rsidR="008C6D8A" w:rsidRPr="0047682F">
        <w:rPr>
          <w:rFonts w:ascii="Arial" w:hAnsi="Arial" w:cs="Arial"/>
          <w:sz w:val="24"/>
          <w:szCs w:val="24"/>
        </w:rPr>
        <w:t>), after</w:t>
      </w:r>
      <w:r w:rsidR="008C6D8A" w:rsidRPr="00C2173B">
        <w:rPr>
          <w:rFonts w:ascii="Arial" w:hAnsi="Arial" w:cs="Arial"/>
          <w:sz w:val="24"/>
          <w:szCs w:val="24"/>
        </w:rPr>
        <w:t xml:space="preserve"> targeted PiXL interventions and other strategies </w:t>
      </w:r>
      <w:r w:rsidRPr="00C2173B">
        <w:rPr>
          <w:rFonts w:ascii="Arial" w:hAnsi="Arial" w:cs="Arial"/>
          <w:sz w:val="24"/>
          <w:szCs w:val="24"/>
        </w:rPr>
        <w:t xml:space="preserve">were </w:t>
      </w:r>
      <w:r w:rsidR="008C6D8A" w:rsidRPr="00C2173B">
        <w:rPr>
          <w:rFonts w:ascii="Arial" w:hAnsi="Arial" w:cs="Arial"/>
          <w:sz w:val="24"/>
          <w:szCs w:val="24"/>
        </w:rPr>
        <w:t>imple</w:t>
      </w:r>
      <w:r w:rsidRPr="00C2173B">
        <w:rPr>
          <w:rFonts w:ascii="Arial" w:hAnsi="Arial" w:cs="Arial"/>
          <w:sz w:val="24"/>
          <w:szCs w:val="24"/>
        </w:rPr>
        <w:t>mented, the overall results indicated</w:t>
      </w:r>
      <w:r w:rsidR="008C6D8A" w:rsidRPr="00C2173B">
        <w:rPr>
          <w:rFonts w:ascii="Arial" w:hAnsi="Arial" w:cs="Arial"/>
          <w:sz w:val="24"/>
          <w:szCs w:val="24"/>
        </w:rPr>
        <w:t xml:space="preserve"> a marked </w:t>
      </w:r>
      <w:r w:rsidR="008C6D8A" w:rsidRPr="00C2173B">
        <w:rPr>
          <w:rFonts w:ascii="Arial" w:hAnsi="Arial" w:cs="Arial"/>
          <w:sz w:val="24"/>
          <w:szCs w:val="24"/>
        </w:rPr>
        <w:lastRenderedPageBreak/>
        <w:t xml:space="preserve">increase in attainment.  17 pupils’ percentages rose by 15% or more, eight increased by 10% or more, five by 5% or more but five also decreased in attainment.  </w:t>
      </w:r>
    </w:p>
    <w:p w:rsidR="008C6D8A" w:rsidRPr="00C2173B" w:rsidRDefault="008C6D8A" w:rsidP="005712FC">
      <w:pPr>
        <w:rPr>
          <w:rFonts w:ascii="Arial" w:hAnsi="Arial" w:cs="Arial"/>
          <w:sz w:val="24"/>
          <w:szCs w:val="24"/>
        </w:rPr>
      </w:pPr>
      <w:r w:rsidRPr="00C2173B">
        <w:rPr>
          <w:rFonts w:ascii="Arial" w:hAnsi="Arial" w:cs="Arial"/>
          <w:sz w:val="24"/>
          <w:szCs w:val="24"/>
        </w:rPr>
        <w:t xml:space="preserve">The table below shows the difference in percentage increase/ decrease according to teacher sets. </w:t>
      </w:r>
    </w:p>
    <w:tbl>
      <w:tblPr>
        <w:tblStyle w:val="TableGrid"/>
        <w:tblW w:w="0" w:type="auto"/>
        <w:tblLook w:val="04A0" w:firstRow="1" w:lastRow="0" w:firstColumn="1" w:lastColumn="0" w:noHBand="0" w:noVBand="1"/>
      </w:tblPr>
      <w:tblGrid>
        <w:gridCol w:w="1848"/>
        <w:gridCol w:w="1848"/>
        <w:gridCol w:w="1848"/>
        <w:gridCol w:w="1849"/>
        <w:gridCol w:w="1849"/>
      </w:tblGrid>
      <w:tr w:rsidR="008C6D8A" w:rsidRPr="00C2173B" w:rsidTr="008C6D8A">
        <w:tc>
          <w:tcPr>
            <w:tcW w:w="1848" w:type="dxa"/>
          </w:tcPr>
          <w:p w:rsidR="008C6D8A" w:rsidRPr="00C2173B" w:rsidRDefault="008C6D8A" w:rsidP="005712FC">
            <w:pPr>
              <w:rPr>
                <w:rFonts w:ascii="Arial" w:hAnsi="Arial" w:cs="Arial"/>
                <w:sz w:val="24"/>
                <w:szCs w:val="24"/>
              </w:rPr>
            </w:pPr>
          </w:p>
        </w:tc>
        <w:tc>
          <w:tcPr>
            <w:tcW w:w="1848" w:type="dxa"/>
          </w:tcPr>
          <w:p w:rsidR="008C6D8A" w:rsidRPr="00C2173B" w:rsidRDefault="008C6D8A" w:rsidP="005712FC">
            <w:pPr>
              <w:rPr>
                <w:rFonts w:ascii="Arial" w:hAnsi="Arial" w:cs="Arial"/>
                <w:sz w:val="24"/>
                <w:szCs w:val="24"/>
              </w:rPr>
            </w:pPr>
            <w:r w:rsidRPr="00C2173B">
              <w:rPr>
                <w:rFonts w:ascii="Arial" w:hAnsi="Arial" w:cs="Arial"/>
                <w:sz w:val="24"/>
                <w:szCs w:val="24"/>
              </w:rPr>
              <w:t xml:space="preserve"> </w:t>
            </w:r>
            <w:r w:rsidR="00F16808" w:rsidRPr="00C2173B">
              <w:rPr>
                <w:rFonts w:ascii="Arial" w:hAnsi="Arial" w:cs="Arial"/>
                <w:sz w:val="24"/>
                <w:szCs w:val="24"/>
              </w:rPr>
              <w:t>D</w:t>
            </w:r>
            <w:r w:rsidRPr="00C2173B">
              <w:rPr>
                <w:rFonts w:ascii="Arial" w:hAnsi="Arial" w:cs="Arial"/>
                <w:sz w:val="24"/>
                <w:szCs w:val="24"/>
              </w:rPr>
              <w:t>ecrease</w:t>
            </w:r>
            <w:r w:rsidR="00F16808" w:rsidRPr="00C2173B">
              <w:rPr>
                <w:rFonts w:ascii="Arial" w:hAnsi="Arial" w:cs="Arial"/>
                <w:sz w:val="24"/>
                <w:szCs w:val="24"/>
              </w:rPr>
              <w:t xml:space="preserve"> in %</w:t>
            </w:r>
          </w:p>
          <w:p w:rsidR="00F16808" w:rsidRPr="00C2173B" w:rsidRDefault="00F16808" w:rsidP="005712FC">
            <w:pPr>
              <w:rPr>
                <w:rFonts w:ascii="Arial" w:hAnsi="Arial" w:cs="Arial"/>
                <w:sz w:val="24"/>
                <w:szCs w:val="24"/>
              </w:rPr>
            </w:pPr>
            <w:r w:rsidRPr="00C2173B">
              <w:rPr>
                <w:rFonts w:ascii="Arial" w:hAnsi="Arial" w:cs="Arial"/>
                <w:sz w:val="24"/>
                <w:szCs w:val="24"/>
              </w:rPr>
              <w:t>By pupil</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Increase of 5%+</w:t>
            </w:r>
          </w:p>
          <w:p w:rsidR="00F16808" w:rsidRPr="00C2173B" w:rsidRDefault="00F16808" w:rsidP="005712FC">
            <w:pPr>
              <w:rPr>
                <w:rFonts w:ascii="Arial" w:hAnsi="Arial" w:cs="Arial"/>
                <w:sz w:val="24"/>
                <w:szCs w:val="24"/>
              </w:rPr>
            </w:pPr>
            <w:r w:rsidRPr="00C2173B">
              <w:rPr>
                <w:rFonts w:ascii="Arial" w:hAnsi="Arial" w:cs="Arial"/>
                <w:sz w:val="24"/>
                <w:szCs w:val="24"/>
              </w:rPr>
              <w:t>By pupil</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Increase of 10%+</w:t>
            </w:r>
          </w:p>
          <w:p w:rsidR="00F16808" w:rsidRPr="00C2173B" w:rsidRDefault="00F16808" w:rsidP="005712FC">
            <w:pPr>
              <w:rPr>
                <w:rFonts w:ascii="Arial" w:hAnsi="Arial" w:cs="Arial"/>
                <w:sz w:val="24"/>
                <w:szCs w:val="24"/>
              </w:rPr>
            </w:pPr>
            <w:r w:rsidRPr="00C2173B">
              <w:rPr>
                <w:rFonts w:ascii="Arial" w:hAnsi="Arial" w:cs="Arial"/>
                <w:sz w:val="24"/>
                <w:szCs w:val="24"/>
              </w:rPr>
              <w:t>By pupil</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Increase of 15%+</w:t>
            </w:r>
          </w:p>
          <w:p w:rsidR="00F16808" w:rsidRPr="00C2173B" w:rsidRDefault="00F16808" w:rsidP="005712FC">
            <w:pPr>
              <w:rPr>
                <w:rFonts w:ascii="Arial" w:hAnsi="Arial" w:cs="Arial"/>
                <w:sz w:val="24"/>
                <w:szCs w:val="24"/>
              </w:rPr>
            </w:pPr>
            <w:r w:rsidRPr="00C2173B">
              <w:rPr>
                <w:rFonts w:ascii="Arial" w:hAnsi="Arial" w:cs="Arial"/>
                <w:sz w:val="24"/>
                <w:szCs w:val="24"/>
              </w:rPr>
              <w:t>By pupil</w:t>
            </w:r>
          </w:p>
        </w:tc>
      </w:tr>
      <w:tr w:rsidR="008C6D8A" w:rsidRPr="00C2173B" w:rsidTr="008C6D8A">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Set 2</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2</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1</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1</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6</w:t>
            </w:r>
          </w:p>
        </w:tc>
      </w:tr>
      <w:tr w:rsidR="008C6D8A" w:rsidRPr="00C2173B" w:rsidTr="008C6D8A">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Set 3A</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2</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3</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3</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9</w:t>
            </w:r>
          </w:p>
        </w:tc>
      </w:tr>
      <w:tr w:rsidR="008C6D8A" w:rsidRPr="00C2173B" w:rsidTr="008C6D8A">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Set 3B</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0</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0</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2</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0</w:t>
            </w:r>
          </w:p>
        </w:tc>
      </w:tr>
      <w:tr w:rsidR="008C6D8A" w:rsidRPr="00C2173B" w:rsidTr="008C6D8A">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Set 4</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0</w:t>
            </w:r>
          </w:p>
        </w:tc>
        <w:tc>
          <w:tcPr>
            <w:tcW w:w="1848" w:type="dxa"/>
          </w:tcPr>
          <w:p w:rsidR="008C6D8A" w:rsidRPr="00C2173B" w:rsidRDefault="00F16808" w:rsidP="005712FC">
            <w:pPr>
              <w:rPr>
                <w:rFonts w:ascii="Arial" w:hAnsi="Arial" w:cs="Arial"/>
                <w:sz w:val="24"/>
                <w:szCs w:val="24"/>
              </w:rPr>
            </w:pPr>
            <w:r w:rsidRPr="00C2173B">
              <w:rPr>
                <w:rFonts w:ascii="Arial" w:hAnsi="Arial" w:cs="Arial"/>
                <w:sz w:val="24"/>
                <w:szCs w:val="24"/>
              </w:rPr>
              <w:t>2</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0</w:t>
            </w:r>
          </w:p>
        </w:tc>
        <w:tc>
          <w:tcPr>
            <w:tcW w:w="1849" w:type="dxa"/>
          </w:tcPr>
          <w:p w:rsidR="008C6D8A" w:rsidRPr="00C2173B" w:rsidRDefault="00F16808" w:rsidP="005712FC">
            <w:pPr>
              <w:rPr>
                <w:rFonts w:ascii="Arial" w:hAnsi="Arial" w:cs="Arial"/>
                <w:sz w:val="24"/>
                <w:szCs w:val="24"/>
              </w:rPr>
            </w:pPr>
            <w:r w:rsidRPr="00C2173B">
              <w:rPr>
                <w:rFonts w:ascii="Arial" w:hAnsi="Arial" w:cs="Arial"/>
                <w:sz w:val="24"/>
                <w:szCs w:val="24"/>
              </w:rPr>
              <w:t>2</w:t>
            </w:r>
          </w:p>
        </w:tc>
      </w:tr>
    </w:tbl>
    <w:p w:rsidR="008C6D8A" w:rsidRPr="00C2173B" w:rsidRDefault="008C6D8A" w:rsidP="005712FC">
      <w:pPr>
        <w:rPr>
          <w:rFonts w:ascii="Arial" w:hAnsi="Arial" w:cs="Arial"/>
          <w:sz w:val="24"/>
          <w:szCs w:val="24"/>
        </w:rPr>
      </w:pPr>
    </w:p>
    <w:p w:rsidR="00EC50EF" w:rsidRPr="00C2173B" w:rsidRDefault="00610290" w:rsidP="005712FC">
      <w:pPr>
        <w:rPr>
          <w:rFonts w:ascii="Arial" w:hAnsi="Arial" w:cs="Arial"/>
          <w:sz w:val="24"/>
          <w:szCs w:val="24"/>
        </w:rPr>
      </w:pPr>
      <w:r w:rsidRPr="00C2173B">
        <w:rPr>
          <w:rFonts w:ascii="Arial" w:hAnsi="Arial" w:cs="Arial"/>
          <w:sz w:val="24"/>
          <w:szCs w:val="24"/>
        </w:rPr>
        <w:t>T</w:t>
      </w:r>
      <w:r w:rsidR="00811418" w:rsidRPr="00C2173B">
        <w:rPr>
          <w:rFonts w:ascii="Arial" w:hAnsi="Arial" w:cs="Arial"/>
          <w:sz w:val="24"/>
          <w:szCs w:val="24"/>
        </w:rPr>
        <w:t xml:space="preserve">he standard deviation between the scores overall </w:t>
      </w:r>
      <w:r w:rsidRPr="00C2173B">
        <w:rPr>
          <w:rFonts w:ascii="Arial" w:hAnsi="Arial" w:cs="Arial"/>
          <w:sz w:val="24"/>
          <w:szCs w:val="24"/>
        </w:rPr>
        <w:t xml:space="preserve">were then calculated </w:t>
      </w:r>
      <w:r w:rsidR="002A6E47" w:rsidRPr="00C2173B">
        <w:rPr>
          <w:rFonts w:ascii="Arial" w:hAnsi="Arial" w:cs="Arial"/>
          <w:sz w:val="24"/>
          <w:szCs w:val="24"/>
        </w:rPr>
        <w:t>in</w:t>
      </w:r>
      <w:r w:rsidR="00811418" w:rsidRPr="00C2173B">
        <w:rPr>
          <w:rFonts w:ascii="Arial" w:hAnsi="Arial" w:cs="Arial"/>
          <w:sz w:val="24"/>
          <w:szCs w:val="24"/>
        </w:rPr>
        <w:t xml:space="preserve"> order to determine and analyse the actual effect sizes of the results.  Within the range of the 34 results selected, the effect s</w:t>
      </w:r>
      <w:r w:rsidR="00DA557C" w:rsidRPr="00C2173B">
        <w:rPr>
          <w:rFonts w:ascii="Arial" w:hAnsi="Arial" w:cs="Arial"/>
          <w:sz w:val="24"/>
          <w:szCs w:val="24"/>
        </w:rPr>
        <w:t xml:space="preserve">ize overall was wholly positive, averaging 7.30, with 18 results being greater than this number, ranging from 7.79 to 23.89.  This </w:t>
      </w:r>
      <w:r w:rsidR="00F30290" w:rsidRPr="00C2173B">
        <w:rPr>
          <w:rFonts w:ascii="Arial" w:hAnsi="Arial" w:cs="Arial"/>
          <w:sz w:val="24"/>
          <w:szCs w:val="24"/>
        </w:rPr>
        <w:t>would exceed</w:t>
      </w:r>
      <w:r w:rsidR="00DA557C" w:rsidRPr="00C2173B">
        <w:rPr>
          <w:rFonts w:ascii="Arial" w:hAnsi="Arial" w:cs="Arial"/>
          <w:sz w:val="24"/>
          <w:szCs w:val="24"/>
        </w:rPr>
        <w:t xml:space="preserve"> Hattie’s (2012)</w:t>
      </w:r>
      <w:r w:rsidR="0095063F">
        <w:rPr>
          <w:rFonts w:ascii="Arial" w:hAnsi="Arial" w:cs="Arial"/>
          <w:sz w:val="24"/>
          <w:szCs w:val="24"/>
        </w:rPr>
        <w:t>,</w:t>
      </w:r>
      <w:r w:rsidR="00DA557C" w:rsidRPr="00C2173B">
        <w:rPr>
          <w:rFonts w:ascii="Arial" w:hAnsi="Arial" w:cs="Arial"/>
          <w:sz w:val="24"/>
          <w:szCs w:val="24"/>
        </w:rPr>
        <w:t xml:space="preserve"> </w:t>
      </w:r>
      <w:r w:rsidRPr="00C2173B">
        <w:rPr>
          <w:rFonts w:ascii="Arial" w:hAnsi="Arial" w:cs="Arial"/>
          <w:sz w:val="24"/>
          <w:szCs w:val="24"/>
        </w:rPr>
        <w:t>expectation</w:t>
      </w:r>
      <w:r w:rsidR="00DA557C" w:rsidRPr="00C2173B">
        <w:rPr>
          <w:rFonts w:ascii="Arial" w:hAnsi="Arial" w:cs="Arial"/>
          <w:sz w:val="24"/>
          <w:szCs w:val="24"/>
        </w:rPr>
        <w:t xml:space="preserve"> that for a result to demonstrate a positive impact, the effect size should be a minimum of </w:t>
      </w:r>
      <w:r w:rsidR="00F30290" w:rsidRPr="00C2173B">
        <w:rPr>
          <w:rFonts w:ascii="Arial" w:hAnsi="Arial" w:cs="Arial"/>
          <w:sz w:val="24"/>
          <w:szCs w:val="24"/>
        </w:rPr>
        <w:t>0.4</w:t>
      </w:r>
      <w:r w:rsidRPr="00C2173B">
        <w:rPr>
          <w:rFonts w:ascii="Arial" w:hAnsi="Arial" w:cs="Arial"/>
          <w:sz w:val="24"/>
          <w:szCs w:val="24"/>
        </w:rPr>
        <w:t xml:space="preserve">. </w:t>
      </w:r>
      <w:r w:rsidR="00F30290" w:rsidRPr="00C2173B">
        <w:rPr>
          <w:rFonts w:ascii="Arial" w:hAnsi="Arial" w:cs="Arial"/>
          <w:sz w:val="24"/>
          <w:szCs w:val="24"/>
        </w:rPr>
        <w:t xml:space="preserve"> However, f</w:t>
      </w:r>
      <w:r w:rsidR="00DA557C" w:rsidRPr="00C2173B">
        <w:rPr>
          <w:rFonts w:ascii="Arial" w:hAnsi="Arial" w:cs="Arial"/>
          <w:sz w:val="24"/>
          <w:szCs w:val="24"/>
        </w:rPr>
        <w:t>o</w:t>
      </w:r>
      <w:r w:rsidR="00811418" w:rsidRPr="00C2173B">
        <w:rPr>
          <w:rFonts w:ascii="Arial" w:hAnsi="Arial" w:cs="Arial"/>
          <w:sz w:val="24"/>
          <w:szCs w:val="24"/>
        </w:rPr>
        <w:t>ur out of the 34 results showed a negative effect size tha</w:t>
      </w:r>
      <w:r w:rsidR="00F30290" w:rsidRPr="00C2173B">
        <w:rPr>
          <w:rFonts w:ascii="Arial" w:hAnsi="Arial" w:cs="Arial"/>
          <w:sz w:val="24"/>
          <w:szCs w:val="24"/>
        </w:rPr>
        <w:t xml:space="preserve">t ranged from -1.56 to -18.70.  Further analysis was necessary (see </w:t>
      </w:r>
      <w:r w:rsidR="00C64AEB" w:rsidRPr="00C2173B">
        <w:rPr>
          <w:rFonts w:ascii="Arial" w:hAnsi="Arial" w:cs="Arial"/>
          <w:sz w:val="24"/>
          <w:szCs w:val="24"/>
        </w:rPr>
        <w:t>Chapter 5)</w:t>
      </w:r>
      <w:r w:rsidR="00F30290" w:rsidRPr="00C2173B">
        <w:rPr>
          <w:rFonts w:ascii="Arial" w:hAnsi="Arial" w:cs="Arial"/>
          <w:sz w:val="24"/>
          <w:szCs w:val="24"/>
        </w:rPr>
        <w:t xml:space="preserve"> to determine the exact strategies implemented which brought about these effect sizes, since it has been posited that an effect size of 1 is equivalent to two GCSE grades.</w:t>
      </w:r>
      <w:r w:rsidR="00C64AEB" w:rsidRPr="00C2173B">
        <w:rPr>
          <w:rFonts w:ascii="Arial" w:hAnsi="Arial" w:cs="Arial"/>
          <w:sz w:val="24"/>
          <w:szCs w:val="24"/>
        </w:rPr>
        <w:t xml:space="preserve">   The larger effect sizes for the full group of 34 pupils could be explained due to the fact that as a full group, they would receive the full range of interventions and when targeted as smaller groups, only one or two key interventions might be implemented, resulting in smaller- and more realistic- effect sizes. </w:t>
      </w:r>
    </w:p>
    <w:tbl>
      <w:tblPr>
        <w:tblStyle w:val="TableGrid"/>
        <w:tblW w:w="0" w:type="auto"/>
        <w:tblLook w:val="04A0" w:firstRow="1" w:lastRow="0" w:firstColumn="1" w:lastColumn="0" w:noHBand="0" w:noVBand="1"/>
      </w:tblPr>
      <w:tblGrid>
        <w:gridCol w:w="1848"/>
        <w:gridCol w:w="1848"/>
        <w:gridCol w:w="1848"/>
      </w:tblGrid>
      <w:tr w:rsidR="002B3225" w:rsidRPr="00C2173B" w:rsidTr="0026654A">
        <w:tc>
          <w:tcPr>
            <w:tcW w:w="1848" w:type="dxa"/>
          </w:tcPr>
          <w:p w:rsidR="002B3225" w:rsidRPr="00C2173B" w:rsidRDefault="002B3225" w:rsidP="0026654A">
            <w:pPr>
              <w:rPr>
                <w:rFonts w:ascii="Arial" w:hAnsi="Arial" w:cs="Arial"/>
                <w:sz w:val="24"/>
                <w:szCs w:val="24"/>
              </w:rPr>
            </w:pPr>
          </w:p>
        </w:tc>
        <w:tc>
          <w:tcPr>
            <w:tcW w:w="1848" w:type="dxa"/>
          </w:tcPr>
          <w:p w:rsidR="002B3225" w:rsidRPr="00C2173B" w:rsidRDefault="002B3225" w:rsidP="00DA557C">
            <w:pPr>
              <w:rPr>
                <w:rFonts w:ascii="Arial" w:hAnsi="Arial" w:cs="Arial"/>
                <w:sz w:val="24"/>
                <w:szCs w:val="24"/>
              </w:rPr>
            </w:pPr>
            <w:r w:rsidRPr="00C2173B">
              <w:rPr>
                <w:rFonts w:ascii="Arial" w:hAnsi="Arial" w:cs="Arial"/>
                <w:sz w:val="24"/>
                <w:szCs w:val="24"/>
              </w:rPr>
              <w:t xml:space="preserve"> Effect size</w:t>
            </w:r>
          </w:p>
          <w:p w:rsidR="002B3225" w:rsidRPr="00C2173B" w:rsidRDefault="002B3225" w:rsidP="00DA557C">
            <w:pPr>
              <w:rPr>
                <w:rFonts w:ascii="Arial" w:hAnsi="Arial" w:cs="Arial"/>
                <w:sz w:val="24"/>
                <w:szCs w:val="24"/>
              </w:rPr>
            </w:pPr>
            <w:r w:rsidRPr="00C2173B">
              <w:rPr>
                <w:rFonts w:ascii="Arial" w:hAnsi="Arial" w:cs="Arial"/>
                <w:sz w:val="24"/>
                <w:szCs w:val="24"/>
              </w:rPr>
              <w:t>range</w:t>
            </w:r>
          </w:p>
          <w:p w:rsidR="002B3225" w:rsidRPr="00C2173B" w:rsidRDefault="002B3225" w:rsidP="0026654A">
            <w:pPr>
              <w:rPr>
                <w:rFonts w:ascii="Arial" w:hAnsi="Arial" w:cs="Arial"/>
                <w:sz w:val="24"/>
                <w:szCs w:val="24"/>
              </w:rPr>
            </w:pPr>
          </w:p>
        </w:tc>
        <w:tc>
          <w:tcPr>
            <w:tcW w:w="1848" w:type="dxa"/>
          </w:tcPr>
          <w:p w:rsidR="002B3225" w:rsidRPr="00C2173B" w:rsidRDefault="002B3225" w:rsidP="00DA557C">
            <w:pPr>
              <w:rPr>
                <w:rFonts w:ascii="Arial" w:hAnsi="Arial" w:cs="Arial"/>
                <w:sz w:val="24"/>
                <w:szCs w:val="24"/>
              </w:rPr>
            </w:pPr>
            <w:r w:rsidRPr="00C2173B">
              <w:rPr>
                <w:rFonts w:ascii="Arial" w:hAnsi="Arial" w:cs="Arial"/>
                <w:sz w:val="24"/>
                <w:szCs w:val="24"/>
              </w:rPr>
              <w:t>Effect size average</w:t>
            </w:r>
          </w:p>
        </w:tc>
      </w:tr>
      <w:tr w:rsidR="002B3225" w:rsidRPr="00C2173B" w:rsidTr="0026654A">
        <w:tc>
          <w:tcPr>
            <w:tcW w:w="1848" w:type="dxa"/>
          </w:tcPr>
          <w:p w:rsidR="002B3225" w:rsidRPr="00C2173B" w:rsidRDefault="002B3225" w:rsidP="0026654A">
            <w:pPr>
              <w:rPr>
                <w:rFonts w:ascii="Arial" w:hAnsi="Arial" w:cs="Arial"/>
                <w:sz w:val="24"/>
                <w:szCs w:val="24"/>
              </w:rPr>
            </w:pPr>
            <w:r w:rsidRPr="00C2173B">
              <w:rPr>
                <w:rFonts w:ascii="Arial" w:hAnsi="Arial" w:cs="Arial"/>
                <w:sz w:val="24"/>
                <w:szCs w:val="24"/>
              </w:rPr>
              <w:t>Set 2</w:t>
            </w:r>
          </w:p>
        </w:tc>
        <w:tc>
          <w:tcPr>
            <w:tcW w:w="1848" w:type="dxa"/>
          </w:tcPr>
          <w:p w:rsidR="002B3225" w:rsidRPr="00C2173B" w:rsidRDefault="005E1CFF" w:rsidP="0026654A">
            <w:pPr>
              <w:rPr>
                <w:rFonts w:ascii="Arial" w:hAnsi="Arial" w:cs="Arial"/>
                <w:sz w:val="24"/>
                <w:szCs w:val="24"/>
              </w:rPr>
            </w:pPr>
            <w:r w:rsidRPr="00C2173B">
              <w:rPr>
                <w:rFonts w:ascii="Arial" w:hAnsi="Arial" w:cs="Arial"/>
                <w:sz w:val="24"/>
                <w:szCs w:val="24"/>
              </w:rPr>
              <w:t>4.94</w:t>
            </w:r>
          </w:p>
        </w:tc>
        <w:tc>
          <w:tcPr>
            <w:tcW w:w="1848" w:type="dxa"/>
          </w:tcPr>
          <w:p w:rsidR="002B3225" w:rsidRPr="00C2173B" w:rsidRDefault="005E1CFF" w:rsidP="0026654A">
            <w:pPr>
              <w:rPr>
                <w:rFonts w:ascii="Arial" w:hAnsi="Arial" w:cs="Arial"/>
                <w:sz w:val="24"/>
                <w:szCs w:val="24"/>
              </w:rPr>
            </w:pPr>
            <w:r w:rsidRPr="00C2173B">
              <w:rPr>
                <w:rFonts w:ascii="Arial" w:hAnsi="Arial" w:cs="Arial"/>
                <w:sz w:val="24"/>
                <w:szCs w:val="24"/>
              </w:rPr>
              <w:t>1.25</w:t>
            </w:r>
          </w:p>
        </w:tc>
      </w:tr>
      <w:tr w:rsidR="002B3225" w:rsidRPr="00C2173B" w:rsidTr="0026654A">
        <w:tc>
          <w:tcPr>
            <w:tcW w:w="1848" w:type="dxa"/>
          </w:tcPr>
          <w:p w:rsidR="002B3225" w:rsidRPr="00C2173B" w:rsidRDefault="002B3225" w:rsidP="0026654A">
            <w:pPr>
              <w:rPr>
                <w:rFonts w:ascii="Arial" w:hAnsi="Arial" w:cs="Arial"/>
                <w:sz w:val="24"/>
                <w:szCs w:val="24"/>
              </w:rPr>
            </w:pPr>
            <w:r w:rsidRPr="00C2173B">
              <w:rPr>
                <w:rFonts w:ascii="Arial" w:hAnsi="Arial" w:cs="Arial"/>
                <w:sz w:val="24"/>
                <w:szCs w:val="24"/>
              </w:rPr>
              <w:t>Set 3A</w:t>
            </w:r>
          </w:p>
        </w:tc>
        <w:tc>
          <w:tcPr>
            <w:tcW w:w="1848" w:type="dxa"/>
          </w:tcPr>
          <w:p w:rsidR="002B3225" w:rsidRPr="00C2173B" w:rsidRDefault="00485C82" w:rsidP="0026654A">
            <w:pPr>
              <w:rPr>
                <w:rFonts w:ascii="Arial" w:hAnsi="Arial" w:cs="Arial"/>
                <w:sz w:val="24"/>
                <w:szCs w:val="24"/>
              </w:rPr>
            </w:pPr>
            <w:r w:rsidRPr="00C2173B">
              <w:rPr>
                <w:rFonts w:ascii="Arial" w:hAnsi="Arial" w:cs="Arial"/>
                <w:sz w:val="24"/>
                <w:szCs w:val="24"/>
              </w:rPr>
              <w:t>6.74</w:t>
            </w:r>
          </w:p>
        </w:tc>
        <w:tc>
          <w:tcPr>
            <w:tcW w:w="1848" w:type="dxa"/>
          </w:tcPr>
          <w:p w:rsidR="002B3225" w:rsidRPr="00C2173B" w:rsidRDefault="00485C82" w:rsidP="0026654A">
            <w:pPr>
              <w:rPr>
                <w:rFonts w:ascii="Arial" w:hAnsi="Arial" w:cs="Arial"/>
                <w:sz w:val="24"/>
                <w:szCs w:val="24"/>
              </w:rPr>
            </w:pPr>
            <w:r w:rsidRPr="00C2173B">
              <w:rPr>
                <w:rFonts w:ascii="Arial" w:hAnsi="Arial" w:cs="Arial"/>
                <w:sz w:val="24"/>
                <w:szCs w:val="24"/>
              </w:rPr>
              <w:t>1.10</w:t>
            </w:r>
          </w:p>
        </w:tc>
      </w:tr>
      <w:tr w:rsidR="002B3225" w:rsidRPr="00C2173B" w:rsidTr="0026654A">
        <w:tc>
          <w:tcPr>
            <w:tcW w:w="1848" w:type="dxa"/>
          </w:tcPr>
          <w:p w:rsidR="002B3225" w:rsidRPr="00C2173B" w:rsidRDefault="002B3225" w:rsidP="0026654A">
            <w:pPr>
              <w:rPr>
                <w:rFonts w:ascii="Arial" w:hAnsi="Arial" w:cs="Arial"/>
                <w:sz w:val="24"/>
                <w:szCs w:val="24"/>
              </w:rPr>
            </w:pPr>
            <w:r w:rsidRPr="00C2173B">
              <w:rPr>
                <w:rFonts w:ascii="Arial" w:hAnsi="Arial" w:cs="Arial"/>
                <w:sz w:val="24"/>
                <w:szCs w:val="24"/>
              </w:rPr>
              <w:t>Set 3B</w:t>
            </w:r>
          </w:p>
        </w:tc>
        <w:tc>
          <w:tcPr>
            <w:tcW w:w="1848" w:type="dxa"/>
          </w:tcPr>
          <w:p w:rsidR="002B3225" w:rsidRPr="00C2173B" w:rsidRDefault="005E1CFF" w:rsidP="0026654A">
            <w:pPr>
              <w:rPr>
                <w:rFonts w:ascii="Arial" w:hAnsi="Arial" w:cs="Arial"/>
                <w:sz w:val="24"/>
                <w:szCs w:val="24"/>
              </w:rPr>
            </w:pPr>
            <w:r w:rsidRPr="00C2173B">
              <w:rPr>
                <w:rFonts w:ascii="Arial" w:hAnsi="Arial" w:cs="Arial"/>
                <w:sz w:val="24"/>
                <w:szCs w:val="24"/>
              </w:rPr>
              <w:t>2.94</w:t>
            </w:r>
          </w:p>
        </w:tc>
        <w:tc>
          <w:tcPr>
            <w:tcW w:w="1848" w:type="dxa"/>
          </w:tcPr>
          <w:p w:rsidR="002B3225" w:rsidRPr="00C2173B" w:rsidRDefault="005E1CFF" w:rsidP="0026654A">
            <w:pPr>
              <w:rPr>
                <w:rFonts w:ascii="Arial" w:hAnsi="Arial" w:cs="Arial"/>
                <w:sz w:val="24"/>
                <w:szCs w:val="24"/>
              </w:rPr>
            </w:pPr>
            <w:r w:rsidRPr="00C2173B">
              <w:rPr>
                <w:rFonts w:ascii="Arial" w:hAnsi="Arial" w:cs="Arial"/>
                <w:sz w:val="24"/>
                <w:szCs w:val="24"/>
              </w:rPr>
              <w:t>19.09</w:t>
            </w:r>
          </w:p>
        </w:tc>
      </w:tr>
      <w:tr w:rsidR="002B3225" w:rsidRPr="00C2173B" w:rsidTr="005E1CFF">
        <w:trPr>
          <w:trHeight w:val="70"/>
        </w:trPr>
        <w:tc>
          <w:tcPr>
            <w:tcW w:w="1848" w:type="dxa"/>
          </w:tcPr>
          <w:p w:rsidR="002B3225" w:rsidRPr="00C2173B" w:rsidRDefault="002B3225" w:rsidP="0026654A">
            <w:pPr>
              <w:rPr>
                <w:rFonts w:ascii="Arial" w:hAnsi="Arial" w:cs="Arial"/>
                <w:sz w:val="24"/>
                <w:szCs w:val="24"/>
              </w:rPr>
            </w:pPr>
            <w:r w:rsidRPr="00C2173B">
              <w:rPr>
                <w:rFonts w:ascii="Arial" w:hAnsi="Arial" w:cs="Arial"/>
                <w:sz w:val="24"/>
                <w:szCs w:val="24"/>
              </w:rPr>
              <w:t>Set 4</w:t>
            </w:r>
          </w:p>
        </w:tc>
        <w:tc>
          <w:tcPr>
            <w:tcW w:w="1848" w:type="dxa"/>
          </w:tcPr>
          <w:p w:rsidR="002B3225" w:rsidRPr="00C2173B" w:rsidRDefault="00485C82" w:rsidP="0026654A">
            <w:pPr>
              <w:rPr>
                <w:rFonts w:ascii="Arial" w:hAnsi="Arial" w:cs="Arial"/>
                <w:sz w:val="24"/>
                <w:szCs w:val="24"/>
              </w:rPr>
            </w:pPr>
            <w:r w:rsidRPr="00C2173B">
              <w:rPr>
                <w:rFonts w:ascii="Arial" w:hAnsi="Arial" w:cs="Arial"/>
                <w:sz w:val="24"/>
                <w:szCs w:val="24"/>
              </w:rPr>
              <w:t>1.54</w:t>
            </w:r>
          </w:p>
        </w:tc>
        <w:tc>
          <w:tcPr>
            <w:tcW w:w="1848" w:type="dxa"/>
          </w:tcPr>
          <w:p w:rsidR="002B3225" w:rsidRPr="00C2173B" w:rsidRDefault="00485C82" w:rsidP="0026654A">
            <w:pPr>
              <w:rPr>
                <w:rFonts w:ascii="Arial" w:hAnsi="Arial" w:cs="Arial"/>
                <w:sz w:val="24"/>
                <w:szCs w:val="24"/>
              </w:rPr>
            </w:pPr>
            <w:r w:rsidRPr="00C2173B">
              <w:rPr>
                <w:rFonts w:ascii="Arial" w:hAnsi="Arial" w:cs="Arial"/>
                <w:sz w:val="24"/>
                <w:szCs w:val="24"/>
              </w:rPr>
              <w:t>1.23</w:t>
            </w:r>
          </w:p>
        </w:tc>
      </w:tr>
    </w:tbl>
    <w:p w:rsidR="002B3225" w:rsidRPr="00C2173B" w:rsidRDefault="002B3225" w:rsidP="005712FC">
      <w:pPr>
        <w:rPr>
          <w:rFonts w:ascii="Arial" w:hAnsi="Arial" w:cs="Arial"/>
          <w:sz w:val="24"/>
          <w:szCs w:val="24"/>
        </w:rPr>
      </w:pPr>
    </w:p>
    <w:p w:rsidR="00BD6431" w:rsidRPr="00C2173B" w:rsidRDefault="008E534C" w:rsidP="0086266B">
      <w:pPr>
        <w:rPr>
          <w:rFonts w:ascii="Arial" w:hAnsi="Arial" w:cs="Arial"/>
          <w:bCs/>
          <w:sz w:val="24"/>
          <w:szCs w:val="24"/>
        </w:rPr>
      </w:pPr>
      <w:r w:rsidRPr="00C2173B">
        <w:rPr>
          <w:rFonts w:ascii="Arial" w:hAnsi="Arial" w:cs="Arial"/>
          <w:sz w:val="24"/>
          <w:szCs w:val="24"/>
        </w:rPr>
        <w:t>It was important to highlight</w:t>
      </w:r>
      <w:r w:rsidR="00A503FF" w:rsidRPr="00C2173B">
        <w:rPr>
          <w:rFonts w:ascii="Arial" w:hAnsi="Arial" w:cs="Arial"/>
          <w:sz w:val="24"/>
          <w:szCs w:val="24"/>
        </w:rPr>
        <w:t xml:space="preserve"> an incidental finding from the data analysis of the four sets: only </w:t>
      </w:r>
      <w:r w:rsidR="00474F49" w:rsidRPr="00C2173B">
        <w:rPr>
          <w:rFonts w:ascii="Arial" w:hAnsi="Arial" w:cs="Arial"/>
          <w:sz w:val="24"/>
          <w:szCs w:val="24"/>
        </w:rPr>
        <w:t>two pupils</w:t>
      </w:r>
      <w:r w:rsidR="00A503FF" w:rsidRPr="00C2173B">
        <w:rPr>
          <w:rFonts w:ascii="Arial" w:hAnsi="Arial" w:cs="Arial"/>
          <w:sz w:val="24"/>
          <w:szCs w:val="24"/>
        </w:rPr>
        <w:t xml:space="preserve"> appeared on set 3B in this data since the rest in that group were withdrawn entirely on the Intermediate paper to focus on attaini</w:t>
      </w:r>
      <w:r w:rsidR="00BD6431" w:rsidRPr="00C2173B">
        <w:rPr>
          <w:rFonts w:ascii="Arial" w:hAnsi="Arial" w:cs="Arial"/>
          <w:sz w:val="24"/>
          <w:szCs w:val="24"/>
        </w:rPr>
        <w:t>ng the Foundation tier</w:t>
      </w:r>
      <w:r w:rsidR="007E0813" w:rsidRPr="00C2173B">
        <w:rPr>
          <w:rFonts w:ascii="Arial" w:hAnsi="Arial" w:cs="Arial"/>
          <w:sz w:val="24"/>
          <w:szCs w:val="24"/>
        </w:rPr>
        <w:t>.</w:t>
      </w:r>
      <w:r w:rsidR="0086266B" w:rsidRPr="00C2173B">
        <w:rPr>
          <w:rFonts w:hAnsi="Calibri"/>
          <w:b/>
          <w:bCs/>
        </w:rPr>
        <w:t xml:space="preserve"> </w:t>
      </w:r>
      <w:r w:rsidR="0086266B" w:rsidRPr="00C2173B">
        <w:rPr>
          <w:rFonts w:ascii="Arial" w:hAnsi="Arial" w:cs="Arial"/>
          <w:bCs/>
          <w:sz w:val="24"/>
          <w:szCs w:val="24"/>
        </w:rPr>
        <w:t xml:space="preserve">It is also of necessity to note that the effect sizes for set 3B could be largely irrelevant due to the internal bias created by averaging two numbers, while the range was extremely large due to one effect size being negative. </w:t>
      </w:r>
    </w:p>
    <w:p w:rsidR="0086266B" w:rsidRPr="00C2173B" w:rsidRDefault="0086266B" w:rsidP="00A503FF">
      <w:pPr>
        <w:rPr>
          <w:rFonts w:hAnsi="Calibri"/>
          <w:b/>
          <w:bCs/>
        </w:rPr>
      </w:pPr>
      <w:r w:rsidRPr="00C2173B">
        <w:rPr>
          <w:rFonts w:ascii="Arial" w:hAnsi="Arial" w:cs="Arial"/>
          <w:bCs/>
          <w:sz w:val="24"/>
          <w:szCs w:val="24"/>
        </w:rPr>
        <w:lastRenderedPageBreak/>
        <w:t xml:space="preserve">However, from the above table, with the exception of Set3B, the average effect sizes were not markedly varied.  </w:t>
      </w: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AB6165" w:rsidRPr="00C2173B" w:rsidRDefault="00AB6165"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C675BE" w:rsidRDefault="00C675BE" w:rsidP="005712FC">
      <w:pPr>
        <w:rPr>
          <w:rFonts w:ascii="Arial" w:hAnsi="Arial" w:cs="Arial"/>
          <w:b/>
          <w:sz w:val="24"/>
          <w:szCs w:val="24"/>
          <w:u w:val="single"/>
        </w:rPr>
      </w:pPr>
    </w:p>
    <w:p w:rsidR="00BA21AC" w:rsidRPr="00C2173B" w:rsidRDefault="00567D0C" w:rsidP="005712FC">
      <w:pPr>
        <w:rPr>
          <w:rFonts w:ascii="Arial" w:hAnsi="Arial" w:cs="Arial"/>
          <w:b/>
          <w:sz w:val="24"/>
          <w:szCs w:val="24"/>
          <w:u w:val="single"/>
        </w:rPr>
      </w:pPr>
      <w:r w:rsidRPr="00C2173B">
        <w:rPr>
          <w:rFonts w:ascii="Arial" w:hAnsi="Arial" w:cs="Arial"/>
          <w:b/>
          <w:sz w:val="24"/>
          <w:szCs w:val="24"/>
          <w:u w:val="single"/>
        </w:rPr>
        <w:lastRenderedPageBreak/>
        <w:t>Chapter 5: Discussion of Findings</w:t>
      </w:r>
    </w:p>
    <w:p w:rsidR="007E27BE" w:rsidRPr="00C2173B" w:rsidRDefault="00142EB9" w:rsidP="005712FC">
      <w:pPr>
        <w:rPr>
          <w:rFonts w:ascii="Arial" w:hAnsi="Arial" w:cs="Arial"/>
          <w:sz w:val="24"/>
          <w:szCs w:val="24"/>
        </w:rPr>
      </w:pPr>
      <w:r w:rsidRPr="00C2173B">
        <w:rPr>
          <w:rFonts w:ascii="Arial" w:hAnsi="Arial" w:cs="Arial"/>
          <w:sz w:val="24"/>
          <w:szCs w:val="24"/>
        </w:rPr>
        <w:t xml:space="preserve">Following analysis of both quantitative and qualitative data, it was </w:t>
      </w:r>
      <w:r w:rsidR="00783C9B" w:rsidRPr="00C2173B">
        <w:rPr>
          <w:rFonts w:ascii="Arial" w:hAnsi="Arial" w:cs="Arial"/>
          <w:sz w:val="24"/>
          <w:szCs w:val="24"/>
        </w:rPr>
        <w:t>important</w:t>
      </w:r>
      <w:r w:rsidRPr="00C2173B">
        <w:rPr>
          <w:rFonts w:ascii="Arial" w:hAnsi="Arial" w:cs="Arial"/>
          <w:sz w:val="24"/>
          <w:szCs w:val="24"/>
        </w:rPr>
        <w:t xml:space="preserve"> to </w:t>
      </w:r>
      <w:r w:rsidR="002F6EB3" w:rsidRPr="00C2173B">
        <w:rPr>
          <w:rFonts w:ascii="Arial" w:hAnsi="Arial" w:cs="Arial"/>
          <w:sz w:val="24"/>
          <w:szCs w:val="24"/>
        </w:rPr>
        <w:t xml:space="preserve">consider any possible bias </w:t>
      </w:r>
      <w:r w:rsidR="00674B33" w:rsidRPr="00C2173B">
        <w:rPr>
          <w:rFonts w:ascii="Arial" w:hAnsi="Arial" w:cs="Arial"/>
          <w:sz w:val="24"/>
          <w:szCs w:val="24"/>
        </w:rPr>
        <w:t>that might</w:t>
      </w:r>
      <w:r w:rsidR="002F6EB3" w:rsidRPr="00C2173B">
        <w:rPr>
          <w:rFonts w:ascii="Arial" w:hAnsi="Arial" w:cs="Arial"/>
          <w:sz w:val="24"/>
          <w:szCs w:val="24"/>
        </w:rPr>
        <w:t xml:space="preserve"> distort participants’ views and also </w:t>
      </w:r>
      <w:r w:rsidRPr="00C2173B">
        <w:rPr>
          <w:rFonts w:ascii="Arial" w:hAnsi="Arial" w:cs="Arial"/>
          <w:sz w:val="24"/>
          <w:szCs w:val="24"/>
        </w:rPr>
        <w:t xml:space="preserve">thoroughly revisit the literature review in order to unearth any correlating or contrasting themes related to the three principle research questions: </w:t>
      </w:r>
    </w:p>
    <w:p w:rsidR="007E27BE" w:rsidRPr="00C2173B" w:rsidRDefault="007E27BE" w:rsidP="007E27BE">
      <w:pPr>
        <w:ind w:left="360"/>
        <w:rPr>
          <w:rFonts w:ascii="Arial" w:hAnsi="Arial" w:cs="Arial"/>
          <w:sz w:val="24"/>
          <w:szCs w:val="24"/>
        </w:rPr>
      </w:pPr>
      <w:r w:rsidRPr="00C2173B">
        <w:rPr>
          <w:rFonts w:ascii="Arial" w:hAnsi="Arial" w:cs="Arial"/>
          <w:sz w:val="24"/>
          <w:szCs w:val="24"/>
        </w:rPr>
        <w:t>How do PiXL interventions impact on student knowledge and subsequent outcomes in attainment?</w:t>
      </w:r>
    </w:p>
    <w:p w:rsidR="007E27BE" w:rsidRPr="00C2173B" w:rsidRDefault="00A83105" w:rsidP="007E27BE">
      <w:pPr>
        <w:ind w:left="360"/>
        <w:rPr>
          <w:rFonts w:ascii="Arial" w:hAnsi="Arial" w:cs="Arial"/>
          <w:sz w:val="24"/>
          <w:szCs w:val="24"/>
        </w:rPr>
      </w:pPr>
      <w:r w:rsidRPr="00C2173B">
        <w:rPr>
          <w:rFonts w:ascii="Arial" w:hAnsi="Arial" w:cs="Arial"/>
          <w:sz w:val="24"/>
          <w:szCs w:val="24"/>
        </w:rPr>
        <w:t>Which interventions</w:t>
      </w:r>
      <w:r w:rsidR="007E27BE" w:rsidRPr="00C2173B">
        <w:rPr>
          <w:rFonts w:ascii="Arial" w:hAnsi="Arial" w:cs="Arial"/>
          <w:sz w:val="24"/>
          <w:szCs w:val="24"/>
        </w:rPr>
        <w:t xml:space="preserve"> achieve the greatest impact on these outcomes?</w:t>
      </w:r>
    </w:p>
    <w:p w:rsidR="00995F45" w:rsidRPr="00C2173B" w:rsidRDefault="007E27BE" w:rsidP="00674B33">
      <w:pPr>
        <w:ind w:left="360"/>
        <w:rPr>
          <w:rFonts w:ascii="Arial" w:hAnsi="Arial" w:cs="Arial"/>
          <w:sz w:val="24"/>
          <w:szCs w:val="24"/>
        </w:rPr>
      </w:pPr>
      <w:r w:rsidRPr="00C2173B">
        <w:rPr>
          <w:rFonts w:ascii="Arial" w:hAnsi="Arial" w:cs="Arial"/>
          <w:sz w:val="24"/>
          <w:szCs w:val="24"/>
        </w:rPr>
        <w:t>What is the relationship between perceived PiXL outcomes and current assessment practice?</w:t>
      </w:r>
    </w:p>
    <w:p w:rsidR="00995F45" w:rsidRPr="00C2173B" w:rsidRDefault="00BB2311" w:rsidP="00995F45">
      <w:pPr>
        <w:rPr>
          <w:rFonts w:ascii="Arial" w:hAnsi="Arial" w:cs="Arial"/>
          <w:sz w:val="24"/>
          <w:szCs w:val="24"/>
        </w:rPr>
      </w:pPr>
      <w:r w:rsidRPr="00C2173B">
        <w:rPr>
          <w:rFonts w:ascii="Arial" w:hAnsi="Arial" w:cs="Arial"/>
          <w:sz w:val="24"/>
          <w:szCs w:val="24"/>
        </w:rPr>
        <w:t>First of all, an examination was made regarding any possible issue of bias.  The</w:t>
      </w:r>
      <w:r w:rsidR="000D18E7" w:rsidRPr="00C2173B">
        <w:rPr>
          <w:rFonts w:ascii="Arial" w:hAnsi="Arial" w:cs="Arial"/>
          <w:sz w:val="24"/>
          <w:szCs w:val="24"/>
        </w:rPr>
        <w:t xml:space="preserve"> markedly higher number of positive comment</w:t>
      </w:r>
      <w:r w:rsidR="00D9740E">
        <w:rPr>
          <w:rFonts w:ascii="Arial" w:hAnsi="Arial" w:cs="Arial"/>
          <w:sz w:val="24"/>
          <w:szCs w:val="24"/>
        </w:rPr>
        <w:t>s</w:t>
      </w:r>
      <w:r w:rsidR="000D18E7" w:rsidRPr="00C2173B">
        <w:rPr>
          <w:rFonts w:ascii="Arial" w:hAnsi="Arial" w:cs="Arial"/>
          <w:sz w:val="24"/>
          <w:szCs w:val="24"/>
        </w:rPr>
        <w:t xml:space="preserve"> made by </w:t>
      </w:r>
      <w:r w:rsidR="00783C9B" w:rsidRPr="00C2173B">
        <w:rPr>
          <w:rFonts w:ascii="Arial" w:hAnsi="Arial" w:cs="Arial"/>
          <w:sz w:val="24"/>
          <w:szCs w:val="24"/>
        </w:rPr>
        <w:t xml:space="preserve">interviewee </w:t>
      </w:r>
      <w:r w:rsidR="000D18E7" w:rsidRPr="00C2173B">
        <w:rPr>
          <w:rFonts w:ascii="Arial" w:hAnsi="Arial" w:cs="Arial"/>
          <w:sz w:val="24"/>
          <w:szCs w:val="24"/>
        </w:rPr>
        <w:t>A towards PiXL interventions could</w:t>
      </w:r>
      <w:r w:rsidR="00995F45" w:rsidRPr="00C2173B">
        <w:rPr>
          <w:rFonts w:ascii="Arial" w:hAnsi="Arial" w:cs="Arial"/>
          <w:sz w:val="24"/>
          <w:szCs w:val="24"/>
        </w:rPr>
        <w:t xml:space="preserve"> be</w:t>
      </w:r>
      <w:r w:rsidR="00783C9B" w:rsidRPr="00C2173B">
        <w:rPr>
          <w:rFonts w:ascii="Arial" w:hAnsi="Arial" w:cs="Arial"/>
          <w:sz w:val="24"/>
          <w:szCs w:val="24"/>
        </w:rPr>
        <w:t xml:space="preserve"> partly explained by</w:t>
      </w:r>
      <w:r w:rsidR="00995F45" w:rsidRPr="00C2173B">
        <w:rPr>
          <w:rFonts w:ascii="Arial" w:hAnsi="Arial" w:cs="Arial"/>
          <w:sz w:val="24"/>
          <w:szCs w:val="24"/>
        </w:rPr>
        <w:t xml:space="preserve"> </w:t>
      </w:r>
      <w:r w:rsidR="000D18E7" w:rsidRPr="00C2173B">
        <w:rPr>
          <w:rFonts w:ascii="Arial" w:hAnsi="Arial" w:cs="Arial"/>
          <w:sz w:val="24"/>
          <w:szCs w:val="24"/>
        </w:rPr>
        <w:t>their</w:t>
      </w:r>
      <w:r w:rsidR="00995F45" w:rsidRPr="00C2173B">
        <w:rPr>
          <w:rFonts w:ascii="Arial" w:hAnsi="Arial" w:cs="Arial"/>
          <w:sz w:val="24"/>
          <w:szCs w:val="24"/>
        </w:rPr>
        <w:t xml:space="preserve"> key SLT Curriculum role and also </w:t>
      </w:r>
      <w:r w:rsidR="00783C9B" w:rsidRPr="00C2173B">
        <w:rPr>
          <w:rFonts w:ascii="Arial" w:hAnsi="Arial" w:cs="Arial"/>
          <w:sz w:val="24"/>
          <w:szCs w:val="24"/>
        </w:rPr>
        <w:t xml:space="preserve">their </w:t>
      </w:r>
      <w:r w:rsidR="00995F45" w:rsidRPr="00C2173B">
        <w:rPr>
          <w:rFonts w:ascii="Arial" w:hAnsi="Arial" w:cs="Arial"/>
          <w:sz w:val="24"/>
          <w:szCs w:val="24"/>
        </w:rPr>
        <w:t xml:space="preserve">prominent profile within the PiXL organisation.  </w:t>
      </w:r>
      <w:r w:rsidR="000D18E7" w:rsidRPr="00C2173B">
        <w:rPr>
          <w:rFonts w:ascii="Arial" w:hAnsi="Arial" w:cs="Arial"/>
          <w:sz w:val="24"/>
          <w:szCs w:val="24"/>
        </w:rPr>
        <w:t>Moreover</w:t>
      </w:r>
      <w:r w:rsidR="00995F45" w:rsidRPr="00C2173B">
        <w:rPr>
          <w:rFonts w:ascii="Arial" w:hAnsi="Arial" w:cs="Arial"/>
          <w:sz w:val="24"/>
          <w:szCs w:val="24"/>
        </w:rPr>
        <w:t xml:space="preserve">, despite all three favouring the WTM as having the most impact on standards, </w:t>
      </w:r>
      <w:r w:rsidR="00F04AA6" w:rsidRPr="00C2173B">
        <w:rPr>
          <w:rFonts w:ascii="Arial" w:hAnsi="Arial" w:cs="Arial"/>
          <w:sz w:val="24"/>
          <w:szCs w:val="24"/>
        </w:rPr>
        <w:t xml:space="preserve">B and C - </w:t>
      </w:r>
      <w:r w:rsidR="00995F45" w:rsidRPr="00C2173B">
        <w:rPr>
          <w:rFonts w:ascii="Arial" w:hAnsi="Arial" w:cs="Arial"/>
          <w:sz w:val="24"/>
          <w:szCs w:val="24"/>
        </w:rPr>
        <w:t>stil</w:t>
      </w:r>
      <w:r w:rsidR="00F04AA6" w:rsidRPr="00C2173B">
        <w:rPr>
          <w:rFonts w:ascii="Arial" w:hAnsi="Arial" w:cs="Arial"/>
          <w:sz w:val="24"/>
          <w:szCs w:val="24"/>
        </w:rPr>
        <w:t xml:space="preserve">l primarily classroom teachers - </w:t>
      </w:r>
      <w:r w:rsidR="00995F45" w:rsidRPr="00C2173B">
        <w:rPr>
          <w:rFonts w:ascii="Arial" w:hAnsi="Arial" w:cs="Arial"/>
          <w:sz w:val="24"/>
          <w:szCs w:val="24"/>
        </w:rPr>
        <w:t xml:space="preserve">pointed out that this posed a potential threat to their personal pedagogy, </w:t>
      </w:r>
      <w:r w:rsidR="00F04AA6" w:rsidRPr="00C2173B">
        <w:rPr>
          <w:rFonts w:ascii="Arial" w:hAnsi="Arial" w:cs="Arial"/>
          <w:sz w:val="24"/>
          <w:szCs w:val="24"/>
        </w:rPr>
        <w:t>balancing</w:t>
      </w:r>
      <w:r w:rsidR="00995F45" w:rsidRPr="00C2173B">
        <w:rPr>
          <w:rFonts w:ascii="Arial" w:hAnsi="Arial" w:cs="Arial"/>
          <w:sz w:val="24"/>
          <w:szCs w:val="24"/>
        </w:rPr>
        <w:t xml:space="preserve"> the creative exploration of the subject </w:t>
      </w:r>
      <w:r w:rsidR="00F04AA6" w:rsidRPr="00C2173B">
        <w:rPr>
          <w:rFonts w:ascii="Arial" w:hAnsi="Arial" w:cs="Arial"/>
          <w:sz w:val="24"/>
          <w:szCs w:val="24"/>
        </w:rPr>
        <w:t>with</w:t>
      </w:r>
      <w:r w:rsidR="00995F45" w:rsidRPr="00C2173B">
        <w:rPr>
          <w:rFonts w:ascii="Arial" w:hAnsi="Arial" w:cs="Arial"/>
          <w:sz w:val="24"/>
          <w:szCs w:val="24"/>
        </w:rPr>
        <w:t xml:space="preserve"> exam attainment.   Furthermore, both B and C questioned the procedures used to withdraw TAG pupils, with </w:t>
      </w:r>
      <w:r w:rsidR="00F04AA6" w:rsidRPr="00C2173B">
        <w:rPr>
          <w:rFonts w:ascii="Arial" w:hAnsi="Arial" w:cs="Arial"/>
          <w:sz w:val="24"/>
          <w:szCs w:val="24"/>
        </w:rPr>
        <w:t>a possibly</w:t>
      </w:r>
      <w:r w:rsidR="00995F45" w:rsidRPr="00C2173B">
        <w:rPr>
          <w:rFonts w:ascii="Arial" w:hAnsi="Arial" w:cs="Arial"/>
          <w:sz w:val="24"/>
          <w:szCs w:val="24"/>
        </w:rPr>
        <w:t xml:space="preserve"> detrimental effect on other lessons, putting forward a more individual approach instead as an alternative.  Again, this could be due to their daily work at the “chalk face”</w:t>
      </w:r>
      <w:r w:rsidR="00F04AA6" w:rsidRPr="00C2173B">
        <w:rPr>
          <w:rFonts w:ascii="Arial" w:hAnsi="Arial" w:cs="Arial"/>
          <w:sz w:val="24"/>
          <w:szCs w:val="24"/>
        </w:rPr>
        <w:t xml:space="preserve">, struggling to ascertain </w:t>
      </w:r>
      <w:r w:rsidR="00995F45" w:rsidRPr="00C2173B">
        <w:rPr>
          <w:rFonts w:ascii="Arial" w:hAnsi="Arial" w:cs="Arial"/>
          <w:sz w:val="24"/>
          <w:szCs w:val="24"/>
        </w:rPr>
        <w:t xml:space="preserve">whether each pupil in question truly benefited from withdrawal – something SLT </w:t>
      </w:r>
      <w:r w:rsidR="00F04AA6" w:rsidRPr="00C2173B">
        <w:rPr>
          <w:rFonts w:ascii="Arial" w:hAnsi="Arial" w:cs="Arial"/>
          <w:sz w:val="24"/>
          <w:szCs w:val="24"/>
        </w:rPr>
        <w:t>might witness</w:t>
      </w:r>
      <w:r w:rsidR="00995F45" w:rsidRPr="00C2173B">
        <w:rPr>
          <w:rFonts w:ascii="Arial" w:hAnsi="Arial" w:cs="Arial"/>
          <w:sz w:val="24"/>
          <w:szCs w:val="24"/>
        </w:rPr>
        <w:t xml:space="preserve"> </w:t>
      </w:r>
      <w:r w:rsidR="00F04AA6" w:rsidRPr="00C2173B">
        <w:rPr>
          <w:rFonts w:ascii="Arial" w:hAnsi="Arial" w:cs="Arial"/>
          <w:sz w:val="24"/>
          <w:szCs w:val="24"/>
        </w:rPr>
        <w:t>far less on a regular basis</w:t>
      </w:r>
      <w:r w:rsidR="00995F45" w:rsidRPr="00C2173B">
        <w:rPr>
          <w:rFonts w:ascii="Arial" w:hAnsi="Arial" w:cs="Arial"/>
          <w:sz w:val="24"/>
          <w:szCs w:val="24"/>
        </w:rPr>
        <w:t xml:space="preserve">.  </w:t>
      </w:r>
    </w:p>
    <w:p w:rsidR="00C2173B" w:rsidRPr="00C2173B" w:rsidRDefault="00995F45" w:rsidP="00F86CB7">
      <w:pPr>
        <w:rPr>
          <w:rFonts w:ascii="Arial" w:hAnsi="Arial" w:cs="Arial"/>
          <w:i/>
          <w:sz w:val="24"/>
          <w:szCs w:val="24"/>
        </w:rPr>
      </w:pPr>
      <w:r w:rsidRPr="00C2173B">
        <w:rPr>
          <w:rFonts w:ascii="Arial" w:hAnsi="Arial" w:cs="Arial"/>
          <w:sz w:val="24"/>
          <w:szCs w:val="24"/>
        </w:rPr>
        <w:t>However, there also emerged one possible bias between interviewees A and B: as Curriculum Deputy and Head of a Core subject</w:t>
      </w:r>
      <w:r w:rsidR="00F04AA6" w:rsidRPr="00C2173B">
        <w:rPr>
          <w:rFonts w:ascii="Arial" w:hAnsi="Arial" w:cs="Arial"/>
          <w:sz w:val="24"/>
          <w:szCs w:val="24"/>
        </w:rPr>
        <w:t xml:space="preserve"> respectively</w:t>
      </w:r>
      <w:r w:rsidRPr="00C2173B">
        <w:rPr>
          <w:rFonts w:ascii="Arial" w:hAnsi="Arial" w:cs="Arial"/>
          <w:sz w:val="24"/>
          <w:szCs w:val="24"/>
        </w:rPr>
        <w:t>, these colleagues collaborate</w:t>
      </w:r>
      <w:r w:rsidR="00F04AA6" w:rsidRPr="00C2173B">
        <w:rPr>
          <w:rFonts w:ascii="Arial" w:hAnsi="Arial" w:cs="Arial"/>
          <w:sz w:val="24"/>
          <w:szCs w:val="24"/>
        </w:rPr>
        <w:t>d on a daily basis and both had</w:t>
      </w:r>
      <w:r w:rsidRPr="00C2173B">
        <w:rPr>
          <w:rFonts w:ascii="Arial" w:hAnsi="Arial" w:cs="Arial"/>
          <w:sz w:val="24"/>
          <w:szCs w:val="24"/>
        </w:rPr>
        <w:t xml:space="preserve"> considerable – if differing- responsibility for leading their colleagues in curriculum innovations, a role not shared by participant C.  Furthermore, interviewee B recently attained an internal extra post with a remit for Teachin</w:t>
      </w:r>
      <w:r w:rsidR="00C2173B" w:rsidRPr="00C2173B">
        <w:rPr>
          <w:rFonts w:ascii="Arial" w:hAnsi="Arial" w:cs="Arial"/>
          <w:sz w:val="24"/>
          <w:szCs w:val="24"/>
        </w:rPr>
        <w:t xml:space="preserve">g and Learning and their language </w:t>
      </w:r>
      <w:r w:rsidRPr="00C2173B">
        <w:rPr>
          <w:rFonts w:ascii="Arial" w:hAnsi="Arial" w:cs="Arial"/>
          <w:sz w:val="24"/>
          <w:szCs w:val="24"/>
        </w:rPr>
        <w:t xml:space="preserve"> appeared to be of someone aspiring to leadership e.g. when talking about how to modify FLG: </w:t>
      </w:r>
      <w:r w:rsidRPr="00C2173B">
        <w:rPr>
          <w:rFonts w:ascii="Arial" w:hAnsi="Arial" w:cs="Arial"/>
          <w:i/>
          <w:sz w:val="24"/>
          <w:szCs w:val="24"/>
        </w:rPr>
        <w:t>“I want it to be unlocked</w:t>
      </w:r>
      <w:r w:rsidR="0035332D" w:rsidRPr="00C2173B">
        <w:rPr>
          <w:rFonts w:ascii="Arial" w:hAnsi="Arial" w:cs="Arial"/>
          <w:i/>
          <w:sz w:val="24"/>
          <w:szCs w:val="24"/>
        </w:rPr>
        <w:t>.... I</w:t>
      </w:r>
      <w:r w:rsidRPr="00C2173B">
        <w:rPr>
          <w:rFonts w:ascii="Arial" w:hAnsi="Arial" w:cs="Arial"/>
          <w:i/>
          <w:sz w:val="24"/>
          <w:szCs w:val="24"/>
        </w:rPr>
        <w:t xml:space="preserve"> would change the whole thing........</w:t>
      </w:r>
      <w:r w:rsidR="00BA7759" w:rsidRPr="00C2173B">
        <w:rPr>
          <w:rFonts w:ascii="Arial" w:hAnsi="Arial" w:cs="Arial"/>
          <w:i/>
          <w:sz w:val="24"/>
          <w:szCs w:val="24"/>
        </w:rPr>
        <w:t xml:space="preserve">We are rolling it out......”.  </w:t>
      </w:r>
    </w:p>
    <w:p w:rsidR="00D9740E" w:rsidRDefault="00C2173B" w:rsidP="00F86CB7">
      <w:pPr>
        <w:rPr>
          <w:rFonts w:ascii="Arial" w:hAnsi="Arial" w:cs="Arial"/>
          <w:sz w:val="24"/>
          <w:szCs w:val="24"/>
        </w:rPr>
      </w:pPr>
      <w:r w:rsidRPr="0011487B">
        <w:rPr>
          <w:rFonts w:ascii="Arial" w:hAnsi="Arial" w:cs="Arial"/>
          <w:sz w:val="24"/>
          <w:szCs w:val="24"/>
        </w:rPr>
        <w:t xml:space="preserve">Next, in order to address the key questions above: </w:t>
      </w:r>
      <w:r w:rsidR="00E73220" w:rsidRPr="0011487B">
        <w:rPr>
          <w:rFonts w:ascii="Arial" w:hAnsi="Arial" w:cs="Arial"/>
          <w:sz w:val="24"/>
          <w:szCs w:val="24"/>
        </w:rPr>
        <w:t>firstly,</w:t>
      </w:r>
      <w:r w:rsidRPr="0011487B">
        <w:rPr>
          <w:rFonts w:ascii="Arial" w:hAnsi="Arial" w:cs="Arial"/>
          <w:sz w:val="24"/>
          <w:szCs w:val="24"/>
        </w:rPr>
        <w:t xml:space="preserve"> how </w:t>
      </w:r>
      <w:r w:rsidR="0011487B" w:rsidRPr="0011487B">
        <w:rPr>
          <w:rFonts w:ascii="Arial" w:hAnsi="Arial" w:cs="Arial"/>
          <w:sz w:val="24"/>
          <w:szCs w:val="24"/>
        </w:rPr>
        <w:t>these PiXL</w:t>
      </w:r>
      <w:r w:rsidRPr="0011487B">
        <w:rPr>
          <w:rFonts w:ascii="Arial" w:hAnsi="Arial" w:cs="Arial"/>
          <w:sz w:val="24"/>
          <w:szCs w:val="24"/>
        </w:rPr>
        <w:t xml:space="preserve"> interventions had </w:t>
      </w:r>
      <w:r w:rsidR="00E73220" w:rsidRPr="0011487B">
        <w:rPr>
          <w:rFonts w:ascii="Arial" w:hAnsi="Arial" w:cs="Arial"/>
          <w:sz w:val="24"/>
          <w:szCs w:val="24"/>
        </w:rPr>
        <w:t>impacted on</w:t>
      </w:r>
      <w:r w:rsidR="00F04AA6" w:rsidRPr="0011487B">
        <w:rPr>
          <w:rFonts w:ascii="Arial" w:hAnsi="Arial" w:cs="Arial"/>
          <w:sz w:val="24"/>
          <w:szCs w:val="24"/>
        </w:rPr>
        <w:t xml:space="preserve"> student knowledge</w:t>
      </w:r>
      <w:r w:rsidRPr="0011487B">
        <w:rPr>
          <w:rFonts w:ascii="Arial" w:hAnsi="Arial" w:cs="Arial"/>
          <w:sz w:val="24"/>
          <w:szCs w:val="24"/>
        </w:rPr>
        <w:t xml:space="preserve"> and if this had found support in the literature. </w:t>
      </w:r>
      <w:r w:rsidR="00F04AA6" w:rsidRPr="0011487B">
        <w:rPr>
          <w:rFonts w:ascii="Arial" w:hAnsi="Arial" w:cs="Arial"/>
          <w:sz w:val="24"/>
          <w:szCs w:val="24"/>
        </w:rPr>
        <w:t xml:space="preserve"> </w:t>
      </w:r>
      <w:r w:rsidRPr="0011487B">
        <w:rPr>
          <w:rFonts w:ascii="Arial" w:hAnsi="Arial" w:cs="Arial"/>
          <w:sz w:val="24"/>
          <w:szCs w:val="24"/>
        </w:rPr>
        <w:t>T</w:t>
      </w:r>
      <w:r w:rsidR="00F86CB7" w:rsidRPr="0011487B">
        <w:rPr>
          <w:rFonts w:ascii="Arial" w:hAnsi="Arial" w:cs="Arial"/>
          <w:sz w:val="24"/>
          <w:szCs w:val="24"/>
        </w:rPr>
        <w:t>he interventions most positively and negatively favoured by interviewees (WTM and PLCs) found considerable resonance</w:t>
      </w:r>
      <w:r w:rsidRPr="0011487B">
        <w:rPr>
          <w:rFonts w:ascii="Arial" w:hAnsi="Arial" w:cs="Arial"/>
          <w:sz w:val="24"/>
          <w:szCs w:val="24"/>
        </w:rPr>
        <w:t xml:space="preserve"> with theorists. </w:t>
      </w:r>
      <w:r w:rsidR="00F86CB7" w:rsidRPr="0011487B">
        <w:rPr>
          <w:rFonts w:ascii="Arial" w:hAnsi="Arial" w:cs="Arial"/>
          <w:sz w:val="24"/>
          <w:szCs w:val="24"/>
        </w:rPr>
        <w:t xml:space="preserve"> The idea of increased motivation and confidence described in interviews</w:t>
      </w:r>
      <w:r w:rsidR="002C6C73" w:rsidRPr="0011487B">
        <w:rPr>
          <w:rFonts w:ascii="Arial" w:hAnsi="Arial" w:cs="Arial"/>
          <w:sz w:val="24"/>
          <w:szCs w:val="24"/>
        </w:rPr>
        <w:t xml:space="preserve"> that resulted from these interventions, </w:t>
      </w:r>
      <w:r w:rsidR="00F86CB7" w:rsidRPr="0011487B">
        <w:rPr>
          <w:rFonts w:ascii="Arial" w:hAnsi="Arial" w:cs="Arial"/>
          <w:sz w:val="24"/>
          <w:szCs w:val="24"/>
        </w:rPr>
        <w:t xml:space="preserve"> correlated with both Clark (2011) and Winch (2013), who both emphasise the need for the student to make their own deductions and develop their own positive disposition towards learning and personal success. </w:t>
      </w:r>
      <w:r w:rsidR="005C38B9" w:rsidRPr="0011487B">
        <w:rPr>
          <w:rFonts w:ascii="Arial" w:hAnsi="Arial" w:cs="Arial"/>
          <w:sz w:val="24"/>
          <w:szCs w:val="24"/>
        </w:rPr>
        <w:t xml:space="preserve"> By contrast, it cou</w:t>
      </w:r>
      <w:r w:rsidR="002C6C73" w:rsidRPr="0011487B">
        <w:rPr>
          <w:rFonts w:ascii="Arial" w:hAnsi="Arial" w:cs="Arial"/>
          <w:sz w:val="24"/>
          <w:szCs w:val="24"/>
        </w:rPr>
        <w:t xml:space="preserve">ld be argued that the stress </w:t>
      </w:r>
      <w:r w:rsidR="00A049BE" w:rsidRPr="0011487B">
        <w:rPr>
          <w:rFonts w:ascii="Arial" w:hAnsi="Arial" w:cs="Arial"/>
          <w:sz w:val="24"/>
          <w:szCs w:val="24"/>
        </w:rPr>
        <w:t xml:space="preserve">put </w:t>
      </w:r>
      <w:r w:rsidR="002C6C73" w:rsidRPr="0011487B">
        <w:rPr>
          <w:rFonts w:ascii="Arial" w:hAnsi="Arial" w:cs="Arial"/>
          <w:sz w:val="24"/>
          <w:szCs w:val="24"/>
        </w:rPr>
        <w:t xml:space="preserve">by all participants on the need to </w:t>
      </w:r>
      <w:r w:rsidR="00A049BE" w:rsidRPr="0011487B">
        <w:rPr>
          <w:rFonts w:ascii="Arial" w:hAnsi="Arial" w:cs="Arial"/>
          <w:sz w:val="24"/>
          <w:szCs w:val="24"/>
        </w:rPr>
        <w:t>simplify</w:t>
      </w:r>
      <w:r w:rsidR="002C6C73" w:rsidRPr="0011487B">
        <w:rPr>
          <w:rFonts w:ascii="Arial" w:hAnsi="Arial" w:cs="Arial"/>
          <w:sz w:val="24"/>
          <w:szCs w:val="24"/>
        </w:rPr>
        <w:t xml:space="preserve"> and </w:t>
      </w:r>
      <w:r w:rsidR="00A049BE" w:rsidRPr="0011487B">
        <w:rPr>
          <w:rFonts w:ascii="Arial" w:hAnsi="Arial" w:cs="Arial"/>
          <w:sz w:val="24"/>
          <w:szCs w:val="24"/>
        </w:rPr>
        <w:lastRenderedPageBreak/>
        <w:t>modify PLCs</w:t>
      </w:r>
      <w:r w:rsidR="005C38B9" w:rsidRPr="0011487B">
        <w:rPr>
          <w:rFonts w:ascii="Arial" w:hAnsi="Arial" w:cs="Arial"/>
          <w:sz w:val="24"/>
          <w:szCs w:val="24"/>
        </w:rPr>
        <w:t xml:space="preserve"> </w:t>
      </w:r>
      <w:r w:rsidR="00A049BE" w:rsidRPr="0011487B">
        <w:rPr>
          <w:rFonts w:ascii="Arial" w:hAnsi="Arial" w:cs="Arial"/>
          <w:sz w:val="24"/>
          <w:szCs w:val="24"/>
        </w:rPr>
        <w:t>found particle agreement with</w:t>
      </w:r>
      <w:r w:rsidR="005C38B9" w:rsidRPr="0011487B">
        <w:rPr>
          <w:rFonts w:ascii="Arial" w:hAnsi="Arial" w:cs="Arial"/>
          <w:sz w:val="24"/>
          <w:szCs w:val="24"/>
        </w:rPr>
        <w:t xml:space="preserve"> the concept of “powerful knowledge</w:t>
      </w:r>
      <w:r w:rsidR="005C38B9" w:rsidRPr="00C2173B">
        <w:rPr>
          <w:rFonts w:ascii="Arial" w:hAnsi="Arial" w:cs="Arial"/>
          <w:sz w:val="24"/>
          <w:szCs w:val="24"/>
        </w:rPr>
        <w:t>” posited by Yo</w:t>
      </w:r>
      <w:r w:rsidR="0011487B">
        <w:rPr>
          <w:rFonts w:ascii="Arial" w:hAnsi="Arial" w:cs="Arial"/>
          <w:sz w:val="24"/>
          <w:szCs w:val="24"/>
        </w:rPr>
        <w:t xml:space="preserve">ung (2012). </w:t>
      </w:r>
      <w:r w:rsidR="005C38B9" w:rsidRPr="00C2173B">
        <w:rPr>
          <w:rFonts w:ascii="Arial" w:hAnsi="Arial" w:cs="Arial"/>
          <w:sz w:val="24"/>
          <w:szCs w:val="24"/>
        </w:rPr>
        <w:t xml:space="preserve"> </w:t>
      </w:r>
      <w:r w:rsidR="00A049BE" w:rsidRPr="0011487B">
        <w:rPr>
          <w:rFonts w:ascii="Arial" w:hAnsi="Arial" w:cs="Arial"/>
          <w:sz w:val="24"/>
          <w:szCs w:val="24"/>
        </w:rPr>
        <w:t>F</w:t>
      </w:r>
      <w:r w:rsidR="005C38B9" w:rsidRPr="0011487B">
        <w:rPr>
          <w:rFonts w:ascii="Arial" w:hAnsi="Arial" w:cs="Arial"/>
          <w:sz w:val="24"/>
          <w:szCs w:val="24"/>
        </w:rPr>
        <w:t xml:space="preserve">or Young, curriculum planning should be built on </w:t>
      </w:r>
      <w:r w:rsidR="005C38B9" w:rsidRPr="0011487B">
        <w:rPr>
          <w:rFonts w:ascii="Arial" w:hAnsi="Arial" w:cs="Arial"/>
          <w:sz w:val="24"/>
          <w:szCs w:val="24"/>
          <w:u w:val="single"/>
        </w:rPr>
        <w:t xml:space="preserve">existing </w:t>
      </w:r>
      <w:r w:rsidR="00A049BE" w:rsidRPr="0011487B">
        <w:rPr>
          <w:rFonts w:ascii="Arial" w:hAnsi="Arial" w:cs="Arial"/>
          <w:sz w:val="24"/>
          <w:szCs w:val="24"/>
        </w:rPr>
        <w:t xml:space="preserve">proven success, whereas the PLCs had tended to provide a learning journey </w:t>
      </w:r>
      <w:r w:rsidR="0011487B" w:rsidRPr="0011487B">
        <w:rPr>
          <w:rFonts w:ascii="Arial" w:hAnsi="Arial" w:cs="Arial"/>
          <w:sz w:val="24"/>
          <w:szCs w:val="24"/>
        </w:rPr>
        <w:t>that</w:t>
      </w:r>
      <w:r w:rsidR="00A049BE" w:rsidRPr="0011487B">
        <w:rPr>
          <w:rFonts w:ascii="Arial" w:hAnsi="Arial" w:cs="Arial"/>
          <w:sz w:val="24"/>
          <w:szCs w:val="24"/>
        </w:rPr>
        <w:t xml:space="preserve"> stemmed from what was NOT understood by students. </w:t>
      </w:r>
      <w:r w:rsidR="00A83105" w:rsidRPr="0011487B">
        <w:rPr>
          <w:rFonts w:ascii="Arial" w:hAnsi="Arial" w:cs="Arial"/>
          <w:sz w:val="24"/>
          <w:szCs w:val="24"/>
        </w:rPr>
        <w:t xml:space="preserve"> </w:t>
      </w:r>
    </w:p>
    <w:p w:rsidR="00A83105" w:rsidRPr="00C2173B" w:rsidRDefault="00A83105" w:rsidP="00F86CB7">
      <w:pPr>
        <w:rPr>
          <w:rFonts w:ascii="Arial" w:hAnsi="Arial" w:cs="Arial"/>
          <w:sz w:val="24"/>
          <w:szCs w:val="24"/>
        </w:rPr>
      </w:pPr>
      <w:r w:rsidRPr="0011487B">
        <w:rPr>
          <w:rFonts w:ascii="Arial" w:hAnsi="Arial" w:cs="Arial"/>
          <w:sz w:val="24"/>
          <w:szCs w:val="24"/>
        </w:rPr>
        <w:t xml:space="preserve">Regarding the </w:t>
      </w:r>
      <w:r w:rsidR="0038066E" w:rsidRPr="0011487B">
        <w:rPr>
          <w:rFonts w:ascii="Arial" w:hAnsi="Arial" w:cs="Arial"/>
          <w:sz w:val="24"/>
          <w:szCs w:val="24"/>
        </w:rPr>
        <w:t>second question- the interventions’</w:t>
      </w:r>
      <w:r w:rsidR="00AB5083" w:rsidRPr="0011487B">
        <w:rPr>
          <w:rFonts w:ascii="Arial" w:hAnsi="Arial" w:cs="Arial"/>
          <w:sz w:val="24"/>
          <w:szCs w:val="24"/>
        </w:rPr>
        <w:t xml:space="preserve"> im</w:t>
      </w:r>
      <w:r w:rsidR="0038066E" w:rsidRPr="0011487B">
        <w:rPr>
          <w:rFonts w:ascii="Arial" w:hAnsi="Arial" w:cs="Arial"/>
          <w:sz w:val="24"/>
          <w:szCs w:val="24"/>
        </w:rPr>
        <w:t>pact on actual student</w:t>
      </w:r>
      <w:r w:rsidR="0038066E">
        <w:rPr>
          <w:rFonts w:ascii="Arial" w:hAnsi="Arial" w:cs="Arial"/>
          <w:sz w:val="24"/>
          <w:szCs w:val="24"/>
        </w:rPr>
        <w:t xml:space="preserve"> outcomes - </w:t>
      </w:r>
      <w:r w:rsidR="0038066E" w:rsidRPr="00C2173B">
        <w:rPr>
          <w:rFonts w:ascii="Arial" w:hAnsi="Arial" w:cs="Arial"/>
          <w:sz w:val="24"/>
          <w:szCs w:val="24"/>
        </w:rPr>
        <w:t>three</w:t>
      </w:r>
      <w:r w:rsidR="00AB5083" w:rsidRPr="00C2173B">
        <w:rPr>
          <w:rFonts w:ascii="Arial" w:hAnsi="Arial" w:cs="Arial"/>
          <w:sz w:val="24"/>
          <w:szCs w:val="24"/>
        </w:rPr>
        <w:t xml:space="preserve"> themes chimed with key theoretical viewpoints but also reflected slight disagreement</w:t>
      </w:r>
      <w:r w:rsidR="007A73F6" w:rsidRPr="00C2173B">
        <w:rPr>
          <w:rFonts w:ascii="Arial" w:hAnsi="Arial" w:cs="Arial"/>
          <w:sz w:val="24"/>
          <w:szCs w:val="24"/>
        </w:rPr>
        <w:t xml:space="preserve"> and also the different bias of backgrounds within</w:t>
      </w:r>
      <w:r w:rsidR="00AB5083" w:rsidRPr="00C2173B">
        <w:rPr>
          <w:rFonts w:ascii="Arial" w:hAnsi="Arial" w:cs="Arial"/>
          <w:sz w:val="24"/>
          <w:szCs w:val="24"/>
        </w:rPr>
        <w:t xml:space="preserve"> the qualitative data. </w:t>
      </w:r>
      <w:r w:rsidR="00620649" w:rsidRPr="00C2173B">
        <w:rPr>
          <w:rFonts w:ascii="Arial" w:hAnsi="Arial" w:cs="Arial"/>
          <w:sz w:val="24"/>
          <w:szCs w:val="24"/>
        </w:rPr>
        <w:t>The belief held by both classroom teachers that certain interventions removed some of the joy in teachi</w:t>
      </w:r>
      <w:r w:rsidR="00F04AA6" w:rsidRPr="00C2173B">
        <w:rPr>
          <w:rFonts w:ascii="Arial" w:hAnsi="Arial" w:cs="Arial"/>
          <w:sz w:val="24"/>
          <w:szCs w:val="24"/>
        </w:rPr>
        <w:t xml:space="preserve">ng, in order to achieve results, </w:t>
      </w:r>
      <w:r w:rsidR="00620649" w:rsidRPr="00C2173B">
        <w:rPr>
          <w:rFonts w:ascii="Arial" w:hAnsi="Arial" w:cs="Arial"/>
          <w:sz w:val="24"/>
          <w:szCs w:val="24"/>
        </w:rPr>
        <w:t xml:space="preserve">supported the position of Dewey </w:t>
      </w:r>
      <w:r w:rsidR="00E07E42" w:rsidRPr="00C2173B">
        <w:rPr>
          <w:rFonts w:ascii="Arial" w:hAnsi="Arial" w:cs="Arial"/>
          <w:sz w:val="24"/>
          <w:szCs w:val="24"/>
        </w:rPr>
        <w:t>(Sikandar 2015), who warned against linear classrooms with stu</w:t>
      </w:r>
      <w:r w:rsidR="00F04AA6" w:rsidRPr="00C2173B">
        <w:rPr>
          <w:rFonts w:ascii="Arial" w:hAnsi="Arial" w:cs="Arial"/>
          <w:sz w:val="24"/>
          <w:szCs w:val="24"/>
        </w:rPr>
        <w:t xml:space="preserve">dents trained to pass the test. </w:t>
      </w:r>
      <w:r w:rsidR="00E07E42" w:rsidRPr="00C2173B">
        <w:rPr>
          <w:rFonts w:ascii="Arial" w:hAnsi="Arial" w:cs="Arial"/>
          <w:sz w:val="24"/>
          <w:szCs w:val="24"/>
        </w:rPr>
        <w:t xml:space="preserve"> Estyn (2015), </w:t>
      </w:r>
      <w:r w:rsidR="00F04AA6" w:rsidRPr="00C2173B">
        <w:rPr>
          <w:rFonts w:ascii="Arial" w:hAnsi="Arial" w:cs="Arial"/>
          <w:sz w:val="24"/>
          <w:szCs w:val="24"/>
        </w:rPr>
        <w:t>seemed to concur, when encouraging risk</w:t>
      </w:r>
      <w:r w:rsidR="00E07E42" w:rsidRPr="00C2173B">
        <w:rPr>
          <w:rFonts w:ascii="Arial" w:hAnsi="Arial" w:cs="Arial"/>
          <w:sz w:val="24"/>
          <w:szCs w:val="24"/>
        </w:rPr>
        <w:t>-taki</w:t>
      </w:r>
      <w:r w:rsidR="00F04AA6" w:rsidRPr="00C2173B">
        <w:rPr>
          <w:rFonts w:ascii="Arial" w:hAnsi="Arial" w:cs="Arial"/>
          <w:sz w:val="24"/>
          <w:szCs w:val="24"/>
        </w:rPr>
        <w:t xml:space="preserve">ng in the </w:t>
      </w:r>
      <w:r w:rsidR="00787EE8" w:rsidRPr="00C2173B">
        <w:rPr>
          <w:rFonts w:ascii="Arial" w:hAnsi="Arial" w:cs="Arial"/>
          <w:sz w:val="24"/>
          <w:szCs w:val="24"/>
        </w:rPr>
        <w:t>classroom whilst</w:t>
      </w:r>
      <w:r w:rsidR="00E07E42" w:rsidRPr="00C2173B">
        <w:rPr>
          <w:rFonts w:ascii="Arial" w:hAnsi="Arial" w:cs="Arial"/>
          <w:sz w:val="24"/>
          <w:szCs w:val="24"/>
        </w:rPr>
        <w:t xml:space="preserve"> </w:t>
      </w:r>
      <w:r w:rsidR="00F04AA6" w:rsidRPr="00C2173B">
        <w:rPr>
          <w:rFonts w:ascii="Arial" w:hAnsi="Arial" w:cs="Arial"/>
          <w:sz w:val="24"/>
          <w:szCs w:val="24"/>
        </w:rPr>
        <w:t>Clark (2011),</w:t>
      </w:r>
      <w:r w:rsidR="00E07E42" w:rsidRPr="00C2173B">
        <w:rPr>
          <w:rFonts w:ascii="Arial" w:hAnsi="Arial" w:cs="Arial"/>
          <w:sz w:val="24"/>
          <w:szCs w:val="24"/>
        </w:rPr>
        <w:t xml:space="preserve"> advocated the need for deep questioning in order to challenge thinking. </w:t>
      </w:r>
      <w:r w:rsidR="007A73F6" w:rsidRPr="00C2173B">
        <w:rPr>
          <w:rFonts w:ascii="Arial" w:hAnsi="Arial" w:cs="Arial"/>
          <w:sz w:val="24"/>
          <w:szCs w:val="24"/>
        </w:rPr>
        <w:t xml:space="preserve"> On the other hand, the greater bias towards curriculum leadership by interviewees A and B </w:t>
      </w:r>
      <w:r w:rsidR="00C532C4">
        <w:rPr>
          <w:rFonts w:ascii="Arial" w:hAnsi="Arial" w:cs="Arial"/>
          <w:sz w:val="24"/>
          <w:szCs w:val="24"/>
        </w:rPr>
        <w:t xml:space="preserve">reflected aspects of Rossmann’s </w:t>
      </w:r>
      <w:r w:rsidR="007A73F6" w:rsidRPr="00C2173B">
        <w:rPr>
          <w:rFonts w:ascii="Arial" w:hAnsi="Arial" w:cs="Arial"/>
          <w:sz w:val="24"/>
          <w:szCs w:val="24"/>
        </w:rPr>
        <w:t>(1998)</w:t>
      </w:r>
      <w:r w:rsidR="00C532C4">
        <w:rPr>
          <w:rFonts w:ascii="Arial" w:hAnsi="Arial" w:cs="Arial"/>
          <w:sz w:val="24"/>
          <w:szCs w:val="24"/>
        </w:rPr>
        <w:t xml:space="preserve">, </w:t>
      </w:r>
      <w:r w:rsidR="00C532C4" w:rsidRPr="00C2173B">
        <w:rPr>
          <w:rFonts w:ascii="Arial" w:hAnsi="Arial" w:cs="Arial"/>
          <w:sz w:val="24"/>
          <w:szCs w:val="24"/>
        </w:rPr>
        <w:t>ideas</w:t>
      </w:r>
      <w:r w:rsidR="007A73F6" w:rsidRPr="00C2173B">
        <w:rPr>
          <w:rFonts w:ascii="Arial" w:hAnsi="Arial" w:cs="Arial"/>
          <w:sz w:val="24"/>
          <w:szCs w:val="24"/>
        </w:rPr>
        <w:t xml:space="preserve"> on the transformational process whereby the </w:t>
      </w:r>
      <w:r w:rsidR="000E1EE3" w:rsidRPr="00C2173B">
        <w:rPr>
          <w:rFonts w:ascii="Arial" w:hAnsi="Arial" w:cs="Arial"/>
          <w:sz w:val="24"/>
          <w:szCs w:val="24"/>
          <w:u w:val="single"/>
        </w:rPr>
        <w:t>existing</w:t>
      </w:r>
      <w:r w:rsidR="007A73F6" w:rsidRPr="00C2173B">
        <w:rPr>
          <w:rFonts w:ascii="Arial" w:hAnsi="Arial" w:cs="Arial"/>
          <w:sz w:val="24"/>
          <w:szCs w:val="24"/>
        </w:rPr>
        <w:t xml:space="preserve"> </w:t>
      </w:r>
      <w:r w:rsidR="000E1EE3" w:rsidRPr="00C2173B">
        <w:rPr>
          <w:rFonts w:ascii="Arial" w:hAnsi="Arial" w:cs="Arial"/>
          <w:sz w:val="24"/>
          <w:szCs w:val="24"/>
        </w:rPr>
        <w:t>norms</w:t>
      </w:r>
      <w:r w:rsidR="007A73F6" w:rsidRPr="00C2173B">
        <w:rPr>
          <w:rFonts w:ascii="Arial" w:hAnsi="Arial" w:cs="Arial"/>
          <w:sz w:val="24"/>
          <w:szCs w:val="24"/>
        </w:rPr>
        <w:t xml:space="preserve"> or </w:t>
      </w:r>
      <w:r w:rsidR="000E1EE3" w:rsidRPr="00C2173B">
        <w:rPr>
          <w:rFonts w:ascii="Arial" w:hAnsi="Arial" w:cs="Arial"/>
          <w:sz w:val="24"/>
          <w:szCs w:val="24"/>
        </w:rPr>
        <w:t>values</w:t>
      </w:r>
      <w:r w:rsidR="007A73F6" w:rsidRPr="00C2173B">
        <w:rPr>
          <w:rFonts w:ascii="Arial" w:hAnsi="Arial" w:cs="Arial"/>
          <w:sz w:val="24"/>
          <w:szCs w:val="24"/>
        </w:rPr>
        <w:t xml:space="preserve"> require</w:t>
      </w:r>
      <w:r w:rsidR="00F04AA6" w:rsidRPr="00C2173B">
        <w:rPr>
          <w:rFonts w:ascii="Arial" w:hAnsi="Arial" w:cs="Arial"/>
          <w:sz w:val="24"/>
          <w:szCs w:val="24"/>
        </w:rPr>
        <w:t>d</w:t>
      </w:r>
      <w:r w:rsidR="007A73F6" w:rsidRPr="00C2173B">
        <w:rPr>
          <w:rFonts w:ascii="Arial" w:hAnsi="Arial" w:cs="Arial"/>
          <w:sz w:val="24"/>
          <w:szCs w:val="24"/>
        </w:rPr>
        <w:t xml:space="preserve"> full focus.  </w:t>
      </w:r>
      <w:r w:rsidR="000E1EE3" w:rsidRPr="00C2173B">
        <w:rPr>
          <w:rFonts w:ascii="Arial" w:hAnsi="Arial" w:cs="Arial"/>
          <w:sz w:val="24"/>
          <w:szCs w:val="24"/>
        </w:rPr>
        <w:t>However</w:t>
      </w:r>
      <w:r w:rsidR="007A73F6" w:rsidRPr="00C2173B">
        <w:rPr>
          <w:rFonts w:ascii="Arial" w:hAnsi="Arial" w:cs="Arial"/>
          <w:sz w:val="24"/>
          <w:szCs w:val="24"/>
        </w:rPr>
        <w:t>, this, combined with Middlewood’s (</w:t>
      </w:r>
      <w:r w:rsidR="000E1EE3" w:rsidRPr="00C2173B">
        <w:rPr>
          <w:rFonts w:ascii="Arial" w:hAnsi="Arial" w:cs="Arial"/>
          <w:sz w:val="24"/>
          <w:szCs w:val="24"/>
        </w:rPr>
        <w:t>2005)</w:t>
      </w:r>
      <w:r w:rsidR="00446B51" w:rsidRPr="00C2173B">
        <w:rPr>
          <w:rFonts w:ascii="Arial" w:hAnsi="Arial" w:cs="Arial"/>
          <w:sz w:val="24"/>
          <w:szCs w:val="24"/>
        </w:rPr>
        <w:t xml:space="preserve">, </w:t>
      </w:r>
      <w:r w:rsidR="000E1EE3" w:rsidRPr="00C2173B">
        <w:rPr>
          <w:rFonts w:ascii="Arial" w:hAnsi="Arial" w:cs="Arial"/>
          <w:sz w:val="24"/>
          <w:szCs w:val="24"/>
        </w:rPr>
        <w:t xml:space="preserve"> caveat regarding the sustainable nature of change, indicated that further thought was required on </w:t>
      </w:r>
      <w:r w:rsidR="000E1EE3" w:rsidRPr="00C2173B">
        <w:rPr>
          <w:rFonts w:ascii="Arial" w:hAnsi="Arial" w:cs="Arial"/>
          <w:sz w:val="24"/>
          <w:szCs w:val="24"/>
          <w:u w:val="single"/>
        </w:rPr>
        <w:t xml:space="preserve">how </w:t>
      </w:r>
      <w:r w:rsidR="000E1EE3" w:rsidRPr="00C2173B">
        <w:rPr>
          <w:rFonts w:ascii="Arial" w:hAnsi="Arial" w:cs="Arial"/>
          <w:sz w:val="24"/>
          <w:szCs w:val="24"/>
        </w:rPr>
        <w:t>to carry out each intervention at</w:t>
      </w:r>
      <w:r w:rsidR="00446B51" w:rsidRPr="00C2173B">
        <w:rPr>
          <w:rFonts w:ascii="Arial" w:hAnsi="Arial" w:cs="Arial"/>
          <w:sz w:val="24"/>
          <w:szCs w:val="24"/>
        </w:rPr>
        <w:t xml:space="preserve"> Area and W</w:t>
      </w:r>
      <w:r w:rsidR="000E1EE3" w:rsidRPr="00C2173B">
        <w:rPr>
          <w:rFonts w:ascii="Arial" w:hAnsi="Arial" w:cs="Arial"/>
          <w:sz w:val="24"/>
          <w:szCs w:val="24"/>
        </w:rPr>
        <w:t>hole-sch</w:t>
      </w:r>
      <w:r w:rsidR="00446B51" w:rsidRPr="00C2173B">
        <w:rPr>
          <w:rFonts w:ascii="Arial" w:hAnsi="Arial" w:cs="Arial"/>
          <w:sz w:val="24"/>
          <w:szCs w:val="24"/>
        </w:rPr>
        <w:t xml:space="preserve">ool level to ensure the most efficacious impact on standards. </w:t>
      </w:r>
      <w:r w:rsidR="000E1EE3" w:rsidRPr="00C2173B">
        <w:rPr>
          <w:rFonts w:ascii="Arial" w:hAnsi="Arial" w:cs="Arial"/>
          <w:sz w:val="24"/>
          <w:szCs w:val="24"/>
        </w:rPr>
        <w:t xml:space="preserve"> </w:t>
      </w:r>
    </w:p>
    <w:p w:rsidR="00684676" w:rsidRPr="00C2173B" w:rsidRDefault="00C532C4" w:rsidP="00F86CB7">
      <w:pPr>
        <w:rPr>
          <w:rFonts w:ascii="Arial" w:hAnsi="Arial" w:cs="Arial"/>
          <w:sz w:val="24"/>
          <w:szCs w:val="24"/>
        </w:rPr>
      </w:pPr>
      <w:r>
        <w:rPr>
          <w:rFonts w:ascii="Arial" w:hAnsi="Arial" w:cs="Arial"/>
          <w:sz w:val="24"/>
          <w:szCs w:val="24"/>
        </w:rPr>
        <w:t xml:space="preserve">Thirdly, </w:t>
      </w:r>
      <w:r w:rsidR="0085125F" w:rsidRPr="00C532C4">
        <w:rPr>
          <w:rFonts w:ascii="Arial" w:hAnsi="Arial" w:cs="Arial"/>
          <w:sz w:val="24"/>
          <w:szCs w:val="24"/>
        </w:rPr>
        <w:t>the question regarding</w:t>
      </w:r>
      <w:r w:rsidR="0085125F">
        <w:rPr>
          <w:rFonts w:ascii="Arial" w:hAnsi="Arial" w:cs="Arial"/>
          <w:sz w:val="24"/>
          <w:szCs w:val="24"/>
        </w:rPr>
        <w:t xml:space="preserve"> </w:t>
      </w:r>
      <w:r w:rsidR="007D0D33" w:rsidRPr="00C2173B">
        <w:rPr>
          <w:rFonts w:ascii="Arial" w:hAnsi="Arial" w:cs="Arial"/>
          <w:sz w:val="24"/>
          <w:szCs w:val="24"/>
        </w:rPr>
        <w:t xml:space="preserve">the relationship between the perceived PiXL outcomes and assessment outcomes also revealed both agreements and anomalies between the literature and the data.   Full agreement on the importance and impact of verbal feedback to support any other assessment outcomes correlated strongly with the literature. </w:t>
      </w:r>
      <w:r w:rsidR="00685010" w:rsidRPr="00C2173B">
        <w:rPr>
          <w:rFonts w:ascii="Arial" w:hAnsi="Arial" w:cs="Arial"/>
          <w:sz w:val="24"/>
          <w:szCs w:val="24"/>
        </w:rPr>
        <w:t xml:space="preserve"> In </w:t>
      </w:r>
      <w:r w:rsidR="00CE6828" w:rsidRPr="00C2173B">
        <w:rPr>
          <w:rFonts w:ascii="Arial" w:hAnsi="Arial" w:cs="Arial"/>
          <w:sz w:val="24"/>
          <w:szCs w:val="24"/>
        </w:rPr>
        <w:t>particular,</w:t>
      </w:r>
      <w:r w:rsidR="00685010" w:rsidRPr="00C2173B">
        <w:rPr>
          <w:rFonts w:ascii="Arial" w:hAnsi="Arial" w:cs="Arial"/>
          <w:sz w:val="24"/>
          <w:szCs w:val="24"/>
        </w:rPr>
        <w:t xml:space="preserve"> the emphasis on discussion and reflection by Hendric</w:t>
      </w:r>
      <w:r w:rsidR="00933BC3" w:rsidRPr="00C2173B">
        <w:rPr>
          <w:rFonts w:ascii="Arial" w:hAnsi="Arial" w:cs="Arial"/>
          <w:sz w:val="24"/>
          <w:szCs w:val="24"/>
        </w:rPr>
        <w:t>k</w:t>
      </w:r>
      <w:r w:rsidR="00685010" w:rsidRPr="00C2173B">
        <w:rPr>
          <w:rFonts w:ascii="Arial" w:hAnsi="Arial" w:cs="Arial"/>
          <w:sz w:val="24"/>
          <w:szCs w:val="24"/>
        </w:rPr>
        <w:t>son (2012)</w:t>
      </w:r>
      <w:r w:rsidR="00D9740E">
        <w:rPr>
          <w:rFonts w:ascii="Arial" w:hAnsi="Arial" w:cs="Arial"/>
          <w:sz w:val="24"/>
          <w:szCs w:val="24"/>
        </w:rPr>
        <w:t xml:space="preserve">, </w:t>
      </w:r>
      <w:r w:rsidR="00685010" w:rsidRPr="00C2173B">
        <w:rPr>
          <w:rFonts w:ascii="Arial" w:hAnsi="Arial" w:cs="Arial"/>
          <w:sz w:val="24"/>
          <w:szCs w:val="24"/>
        </w:rPr>
        <w:t>and the immediacy of feedback requiring an active response by the learner, proposed by Clark (2011), both upheld the strong views arising from the interviews.</w:t>
      </w:r>
      <w:r w:rsidR="009F3C35" w:rsidRPr="00C2173B">
        <w:rPr>
          <w:rFonts w:ascii="Arial" w:hAnsi="Arial" w:cs="Arial"/>
          <w:sz w:val="24"/>
          <w:szCs w:val="24"/>
        </w:rPr>
        <w:t xml:space="preserve">  </w:t>
      </w:r>
      <w:r w:rsidR="002E0A44" w:rsidRPr="00C2173B">
        <w:rPr>
          <w:rFonts w:ascii="Arial" w:hAnsi="Arial" w:cs="Arial"/>
          <w:sz w:val="24"/>
          <w:szCs w:val="24"/>
        </w:rPr>
        <w:t xml:space="preserve">However, the opinions in the literature regarding the need for active and cognisant student participation </w:t>
      </w:r>
      <w:r w:rsidR="00CB22A6" w:rsidRPr="00C2173B">
        <w:rPr>
          <w:rFonts w:ascii="Arial" w:hAnsi="Arial" w:cs="Arial"/>
          <w:sz w:val="24"/>
          <w:szCs w:val="24"/>
        </w:rPr>
        <w:t>in their</w:t>
      </w:r>
      <w:r w:rsidR="002E0A44" w:rsidRPr="00C2173B">
        <w:rPr>
          <w:rFonts w:ascii="Arial" w:hAnsi="Arial" w:cs="Arial"/>
          <w:sz w:val="24"/>
          <w:szCs w:val="24"/>
        </w:rPr>
        <w:t xml:space="preserve"> learning in order for successful formative learning to </w:t>
      </w:r>
      <w:r w:rsidR="008541BA" w:rsidRPr="00C2173B">
        <w:rPr>
          <w:rFonts w:ascii="Arial" w:hAnsi="Arial" w:cs="Arial"/>
          <w:sz w:val="24"/>
          <w:szCs w:val="24"/>
        </w:rPr>
        <w:t>occur</w:t>
      </w:r>
      <w:r w:rsidR="002E0A44" w:rsidRPr="00C2173B">
        <w:rPr>
          <w:rFonts w:ascii="Arial" w:hAnsi="Arial" w:cs="Arial"/>
          <w:sz w:val="24"/>
          <w:szCs w:val="24"/>
        </w:rPr>
        <w:t xml:space="preserve"> </w:t>
      </w:r>
      <w:r w:rsidR="00CB22A6" w:rsidRPr="00C2173B">
        <w:rPr>
          <w:rFonts w:ascii="Arial" w:hAnsi="Arial" w:cs="Arial"/>
          <w:sz w:val="24"/>
          <w:szCs w:val="24"/>
        </w:rPr>
        <w:t xml:space="preserve">exposed the issues surrounding the positives and negatives of the WTM, PLCs and FLG in the interviews.  These would be dealt with in the conclusion, as recommendations for future practice. </w:t>
      </w:r>
    </w:p>
    <w:p w:rsidR="007F2B65" w:rsidRPr="00C2173B" w:rsidRDefault="00AD1A42" w:rsidP="00F86CB7">
      <w:pPr>
        <w:rPr>
          <w:rFonts w:ascii="Arial" w:hAnsi="Arial" w:cs="Arial"/>
          <w:sz w:val="24"/>
          <w:szCs w:val="24"/>
        </w:rPr>
      </w:pPr>
      <w:r w:rsidRPr="00C2173B">
        <w:rPr>
          <w:rFonts w:ascii="Arial" w:hAnsi="Arial" w:cs="Arial"/>
          <w:sz w:val="24"/>
          <w:szCs w:val="24"/>
        </w:rPr>
        <w:t xml:space="preserve">Finally, it became clear that one key issue raised by </w:t>
      </w:r>
      <w:r w:rsidR="00526863" w:rsidRPr="00C2173B">
        <w:rPr>
          <w:rFonts w:ascii="Arial" w:hAnsi="Arial" w:cs="Arial"/>
          <w:sz w:val="24"/>
          <w:szCs w:val="24"/>
        </w:rPr>
        <w:t>all three interview participants in</w:t>
      </w:r>
      <w:r w:rsidRPr="00C2173B">
        <w:rPr>
          <w:rFonts w:ascii="Arial" w:hAnsi="Arial" w:cs="Arial"/>
          <w:sz w:val="24"/>
          <w:szCs w:val="24"/>
        </w:rPr>
        <w:t xml:space="preserve"> response to Question 5 – what should be changed</w:t>
      </w:r>
      <w:r w:rsidR="00D9740E">
        <w:rPr>
          <w:rFonts w:ascii="Arial" w:hAnsi="Arial" w:cs="Arial"/>
          <w:sz w:val="24"/>
          <w:szCs w:val="24"/>
        </w:rPr>
        <w:t xml:space="preserve"> </w:t>
      </w:r>
      <w:r w:rsidRPr="00C2173B">
        <w:rPr>
          <w:rFonts w:ascii="Arial" w:hAnsi="Arial" w:cs="Arial"/>
          <w:sz w:val="24"/>
          <w:szCs w:val="24"/>
        </w:rPr>
        <w:t xml:space="preserve">- found clear correlations with all </w:t>
      </w:r>
      <w:r w:rsidRPr="008541BA">
        <w:rPr>
          <w:rFonts w:ascii="Arial" w:hAnsi="Arial" w:cs="Arial"/>
          <w:sz w:val="24"/>
          <w:szCs w:val="24"/>
        </w:rPr>
        <w:t xml:space="preserve">three </w:t>
      </w:r>
      <w:r w:rsidR="0085125F" w:rsidRPr="008541BA">
        <w:rPr>
          <w:rFonts w:ascii="Arial" w:hAnsi="Arial" w:cs="Arial"/>
          <w:sz w:val="24"/>
          <w:szCs w:val="24"/>
        </w:rPr>
        <w:t xml:space="preserve">questions. </w:t>
      </w:r>
      <w:r w:rsidRPr="008541BA">
        <w:rPr>
          <w:rFonts w:ascii="Arial" w:hAnsi="Arial" w:cs="Arial"/>
          <w:sz w:val="24"/>
          <w:szCs w:val="24"/>
        </w:rPr>
        <w:t xml:space="preserve">  Target</w:t>
      </w:r>
      <w:r w:rsidRPr="00C2173B">
        <w:rPr>
          <w:rFonts w:ascii="Arial" w:hAnsi="Arial" w:cs="Arial"/>
          <w:sz w:val="24"/>
          <w:szCs w:val="24"/>
        </w:rPr>
        <w:t>-setting, tracking and monitoring of pupils’ progress was pinpointed as a major area for improvement, since without robust tracking procedures, each intervention woul</w:t>
      </w:r>
      <w:r w:rsidR="005229BE" w:rsidRPr="00C2173B">
        <w:rPr>
          <w:rFonts w:ascii="Arial" w:hAnsi="Arial" w:cs="Arial"/>
          <w:sz w:val="24"/>
          <w:szCs w:val="24"/>
        </w:rPr>
        <w:t xml:space="preserve">d not reach its fully efficacy, within the cyclical process of DTT. Black and William (2009), concurred with their emphasis on explicit objectives shared with pupils at every stage of learning, </w:t>
      </w:r>
      <w:r w:rsidR="00526863" w:rsidRPr="00C2173B">
        <w:rPr>
          <w:rFonts w:ascii="Arial" w:hAnsi="Arial" w:cs="Arial"/>
          <w:sz w:val="24"/>
          <w:szCs w:val="24"/>
        </w:rPr>
        <w:t xml:space="preserve">while </w:t>
      </w:r>
      <w:r w:rsidR="005229BE" w:rsidRPr="00C2173B">
        <w:rPr>
          <w:rFonts w:ascii="Arial" w:hAnsi="Arial" w:cs="Arial"/>
          <w:sz w:val="24"/>
          <w:szCs w:val="24"/>
        </w:rPr>
        <w:t>the Wel</w:t>
      </w:r>
      <w:r w:rsidR="00526863" w:rsidRPr="00C2173B">
        <w:rPr>
          <w:rFonts w:ascii="Arial" w:hAnsi="Arial" w:cs="Arial"/>
          <w:sz w:val="24"/>
          <w:szCs w:val="24"/>
        </w:rPr>
        <w:t xml:space="preserve">sh Government (2014), </w:t>
      </w:r>
      <w:r w:rsidR="005229BE" w:rsidRPr="00C2173B">
        <w:rPr>
          <w:rFonts w:ascii="Arial" w:hAnsi="Arial" w:cs="Arial"/>
          <w:sz w:val="24"/>
          <w:szCs w:val="24"/>
        </w:rPr>
        <w:t>stated that school</w:t>
      </w:r>
      <w:r w:rsidR="00526863" w:rsidRPr="00C2173B">
        <w:rPr>
          <w:rFonts w:ascii="Arial" w:hAnsi="Arial" w:cs="Arial"/>
          <w:sz w:val="24"/>
          <w:szCs w:val="24"/>
        </w:rPr>
        <w:t>s should</w:t>
      </w:r>
      <w:r w:rsidR="005229BE" w:rsidRPr="00C2173B">
        <w:rPr>
          <w:rFonts w:ascii="Arial" w:hAnsi="Arial" w:cs="Arial"/>
          <w:sz w:val="24"/>
          <w:szCs w:val="24"/>
        </w:rPr>
        <w:t xml:space="preserve"> set ambitious targets for learners</w:t>
      </w:r>
      <w:r w:rsidR="00526863" w:rsidRPr="00C2173B">
        <w:rPr>
          <w:rFonts w:ascii="Arial" w:hAnsi="Arial" w:cs="Arial"/>
          <w:sz w:val="24"/>
          <w:szCs w:val="24"/>
        </w:rPr>
        <w:t xml:space="preserve">. </w:t>
      </w:r>
      <w:r w:rsidR="005229BE" w:rsidRPr="00C2173B">
        <w:rPr>
          <w:rFonts w:ascii="Arial" w:hAnsi="Arial" w:cs="Arial"/>
          <w:sz w:val="24"/>
          <w:szCs w:val="24"/>
        </w:rPr>
        <w:t xml:space="preserve"> </w:t>
      </w:r>
      <w:r w:rsidR="00526863" w:rsidRPr="00C2173B">
        <w:rPr>
          <w:rFonts w:ascii="Arial" w:hAnsi="Arial" w:cs="Arial"/>
          <w:sz w:val="24"/>
          <w:szCs w:val="24"/>
        </w:rPr>
        <w:t>Aspects of the</w:t>
      </w:r>
      <w:r w:rsidR="005229BE" w:rsidRPr="00C2173B">
        <w:rPr>
          <w:rFonts w:ascii="Arial" w:hAnsi="Arial" w:cs="Arial"/>
          <w:sz w:val="24"/>
          <w:szCs w:val="24"/>
        </w:rPr>
        <w:t xml:space="preserve"> Donaldson</w:t>
      </w:r>
      <w:r w:rsidR="0072797D" w:rsidRPr="00C2173B">
        <w:rPr>
          <w:rFonts w:ascii="Arial" w:hAnsi="Arial" w:cs="Arial"/>
          <w:sz w:val="24"/>
          <w:szCs w:val="24"/>
        </w:rPr>
        <w:t xml:space="preserve"> report (2015), </w:t>
      </w:r>
      <w:r w:rsidR="00526863" w:rsidRPr="00C2173B">
        <w:rPr>
          <w:rFonts w:ascii="Arial" w:hAnsi="Arial" w:cs="Arial"/>
          <w:sz w:val="24"/>
          <w:szCs w:val="24"/>
        </w:rPr>
        <w:t>corresponded closely with PiXL DTT in their</w:t>
      </w:r>
      <w:r w:rsidR="005229BE" w:rsidRPr="00C2173B">
        <w:rPr>
          <w:rFonts w:ascii="Arial" w:hAnsi="Arial" w:cs="Arial"/>
          <w:sz w:val="24"/>
          <w:szCs w:val="24"/>
        </w:rPr>
        <w:t xml:space="preserve"> </w:t>
      </w:r>
      <w:r w:rsidR="007C6538" w:rsidRPr="00C2173B">
        <w:rPr>
          <w:rFonts w:ascii="Arial" w:hAnsi="Arial" w:cs="Arial"/>
          <w:sz w:val="24"/>
          <w:szCs w:val="24"/>
        </w:rPr>
        <w:t>focus</w:t>
      </w:r>
      <w:r w:rsidR="005229BE" w:rsidRPr="00C2173B">
        <w:rPr>
          <w:rFonts w:ascii="Arial" w:hAnsi="Arial" w:cs="Arial"/>
          <w:sz w:val="24"/>
          <w:szCs w:val="24"/>
        </w:rPr>
        <w:t xml:space="preserve"> on the alignment of assessment with explicit learning outcomes. </w:t>
      </w:r>
    </w:p>
    <w:p w:rsidR="007F2B65" w:rsidRPr="00C2173B" w:rsidRDefault="007F2B65" w:rsidP="007F2B65">
      <w:pPr>
        <w:rPr>
          <w:rFonts w:ascii="Arial" w:hAnsi="Arial" w:cs="Arial"/>
          <w:sz w:val="24"/>
          <w:szCs w:val="24"/>
        </w:rPr>
      </w:pPr>
      <w:r w:rsidRPr="00C2173B">
        <w:rPr>
          <w:rFonts w:ascii="Arial" w:hAnsi="Arial" w:cs="Arial"/>
          <w:sz w:val="24"/>
          <w:szCs w:val="24"/>
        </w:rPr>
        <w:lastRenderedPageBreak/>
        <w:t>In terms of the quantita</w:t>
      </w:r>
      <w:r w:rsidR="00526863" w:rsidRPr="00C2173B">
        <w:rPr>
          <w:rFonts w:ascii="Arial" w:hAnsi="Arial" w:cs="Arial"/>
          <w:sz w:val="24"/>
          <w:szCs w:val="24"/>
        </w:rPr>
        <w:t xml:space="preserve">tive data, </w:t>
      </w:r>
      <w:r w:rsidRPr="00C2173B">
        <w:rPr>
          <w:rFonts w:ascii="Arial" w:hAnsi="Arial" w:cs="Arial"/>
          <w:sz w:val="24"/>
          <w:szCs w:val="24"/>
        </w:rPr>
        <w:t>deeper analysis of Set 3A and Set 4 was undertaken since these were the sets taught by interviewees B and C, respectively</w:t>
      </w:r>
      <w:r w:rsidR="00526863" w:rsidRPr="00C2173B">
        <w:rPr>
          <w:rFonts w:ascii="Arial" w:hAnsi="Arial" w:cs="Arial"/>
          <w:sz w:val="24"/>
          <w:szCs w:val="24"/>
        </w:rPr>
        <w:t xml:space="preserve">. </w:t>
      </w:r>
      <w:r w:rsidRPr="00C2173B">
        <w:rPr>
          <w:rFonts w:ascii="Arial" w:hAnsi="Arial" w:cs="Arial"/>
          <w:sz w:val="24"/>
          <w:szCs w:val="24"/>
        </w:rPr>
        <w:t xml:space="preserve"> </w:t>
      </w:r>
      <w:r w:rsidR="00526863" w:rsidRPr="00C2173B">
        <w:rPr>
          <w:rFonts w:ascii="Arial" w:hAnsi="Arial" w:cs="Arial"/>
          <w:sz w:val="24"/>
          <w:szCs w:val="24"/>
        </w:rPr>
        <w:t>Consequently, it was</w:t>
      </w:r>
      <w:r w:rsidRPr="00C2173B">
        <w:rPr>
          <w:rFonts w:ascii="Arial" w:hAnsi="Arial" w:cs="Arial"/>
          <w:sz w:val="24"/>
          <w:szCs w:val="24"/>
        </w:rPr>
        <w:t xml:space="preserve"> important to discover whether the PixL interventions most employed in their lessons resulted in pupil progress.  (For full results of the set</w:t>
      </w:r>
      <w:r w:rsidR="002C5857" w:rsidRPr="00C2173B">
        <w:rPr>
          <w:rFonts w:ascii="Arial" w:hAnsi="Arial" w:cs="Arial"/>
          <w:sz w:val="24"/>
          <w:szCs w:val="24"/>
        </w:rPr>
        <w:t xml:space="preserve">’s effect sizes see Appendix </w:t>
      </w:r>
      <w:r w:rsidR="00562CFD">
        <w:rPr>
          <w:rFonts w:ascii="Arial" w:hAnsi="Arial" w:cs="Arial"/>
          <w:sz w:val="24"/>
          <w:szCs w:val="24"/>
        </w:rPr>
        <w:t>7</w:t>
      </w:r>
      <w:r w:rsidR="00D92784" w:rsidRPr="00C2173B">
        <w:rPr>
          <w:rFonts w:ascii="Arial" w:hAnsi="Arial" w:cs="Arial"/>
          <w:sz w:val="24"/>
          <w:szCs w:val="24"/>
        </w:rPr>
        <w:t>)</w:t>
      </w:r>
      <w:r w:rsidRPr="00C2173B">
        <w:rPr>
          <w:rFonts w:ascii="Arial" w:hAnsi="Arial" w:cs="Arial"/>
          <w:sz w:val="24"/>
          <w:szCs w:val="24"/>
        </w:rPr>
        <w:t>.  Set 3A undertook the greatest number of WTMs within the sets as part of the DTT cycle.   Of the 15 students, 13 showed an effect size of 0.4 or more, which correlated to Hattie’s (2012)</w:t>
      </w:r>
      <w:r w:rsidR="00C575B2" w:rsidRPr="00C2173B">
        <w:rPr>
          <w:rFonts w:ascii="Arial" w:hAnsi="Arial" w:cs="Arial"/>
          <w:sz w:val="24"/>
          <w:szCs w:val="24"/>
        </w:rPr>
        <w:t>, absolute</w:t>
      </w:r>
      <w:r w:rsidRPr="00C2173B">
        <w:rPr>
          <w:rFonts w:ascii="Arial" w:hAnsi="Arial" w:cs="Arial"/>
          <w:sz w:val="24"/>
          <w:szCs w:val="24"/>
        </w:rPr>
        <w:t xml:space="preserve"> minimum to indicate some positive effect from interventions.  Of the two pupils with a negative effect size, from perusal </w:t>
      </w:r>
      <w:r w:rsidR="00C575B2" w:rsidRPr="00C2173B">
        <w:rPr>
          <w:rFonts w:ascii="Arial" w:hAnsi="Arial" w:cs="Arial"/>
          <w:sz w:val="24"/>
          <w:szCs w:val="24"/>
        </w:rPr>
        <w:t>of records</w:t>
      </w:r>
      <w:r w:rsidRPr="00C2173B">
        <w:rPr>
          <w:rFonts w:ascii="Arial" w:hAnsi="Arial" w:cs="Arial"/>
          <w:sz w:val="24"/>
          <w:szCs w:val="24"/>
        </w:rPr>
        <w:t xml:space="preserve"> it became apparent that neither had engaged </w:t>
      </w:r>
      <w:r w:rsidR="00C575B2" w:rsidRPr="00C2173B">
        <w:rPr>
          <w:rFonts w:ascii="Arial" w:hAnsi="Arial" w:cs="Arial"/>
          <w:sz w:val="24"/>
          <w:szCs w:val="24"/>
        </w:rPr>
        <w:t xml:space="preserve">fully </w:t>
      </w:r>
      <w:r w:rsidRPr="00C2173B">
        <w:rPr>
          <w:rFonts w:ascii="Arial" w:hAnsi="Arial" w:cs="Arial"/>
          <w:sz w:val="24"/>
          <w:szCs w:val="24"/>
        </w:rPr>
        <w:t>within the class or across the curriculum and their attendance ha</w:t>
      </w:r>
      <w:r w:rsidR="00C575B2" w:rsidRPr="00C2173B">
        <w:rPr>
          <w:rFonts w:ascii="Arial" w:hAnsi="Arial" w:cs="Arial"/>
          <w:sz w:val="24"/>
          <w:szCs w:val="24"/>
        </w:rPr>
        <w:t>d decreased considerably.  Apart from these, i</w:t>
      </w:r>
      <w:r w:rsidRPr="00C2173B">
        <w:rPr>
          <w:rFonts w:ascii="Arial" w:hAnsi="Arial" w:cs="Arial"/>
          <w:sz w:val="24"/>
          <w:szCs w:val="24"/>
        </w:rPr>
        <w:t xml:space="preserve">t was clear that with seven pupils having an effect size of 1 or more and three of 2 or more, the chosen intervention had resulted in a successful outcome. </w:t>
      </w:r>
    </w:p>
    <w:p w:rsidR="0036074E" w:rsidRPr="00C2173B" w:rsidRDefault="007F2B65" w:rsidP="007F2B65">
      <w:pPr>
        <w:rPr>
          <w:rFonts w:ascii="Arial" w:hAnsi="Arial" w:cs="Arial"/>
          <w:sz w:val="24"/>
          <w:szCs w:val="24"/>
        </w:rPr>
      </w:pPr>
      <w:r w:rsidRPr="00C2173B">
        <w:rPr>
          <w:rFonts w:ascii="Arial" w:hAnsi="Arial" w:cs="Arial"/>
          <w:sz w:val="24"/>
          <w:szCs w:val="24"/>
        </w:rPr>
        <w:t xml:space="preserve">Turning to Set 4, taught by </w:t>
      </w:r>
      <w:r w:rsidR="00C575B2" w:rsidRPr="00C2173B">
        <w:rPr>
          <w:rFonts w:ascii="Arial" w:hAnsi="Arial" w:cs="Arial"/>
          <w:sz w:val="24"/>
          <w:szCs w:val="24"/>
        </w:rPr>
        <w:t>i</w:t>
      </w:r>
      <w:r w:rsidRPr="00C2173B">
        <w:rPr>
          <w:rFonts w:ascii="Arial" w:hAnsi="Arial" w:cs="Arial"/>
          <w:sz w:val="24"/>
          <w:szCs w:val="24"/>
        </w:rPr>
        <w:t xml:space="preserve">nterviewee C: they had commented favourably on the WTM if </w:t>
      </w:r>
      <w:r w:rsidR="00C575B2" w:rsidRPr="00C2173B">
        <w:rPr>
          <w:rFonts w:ascii="Arial" w:hAnsi="Arial" w:cs="Arial"/>
          <w:sz w:val="24"/>
          <w:szCs w:val="24"/>
        </w:rPr>
        <w:t>conducted in the exam hall but less so in the classroom. Therefore, they had</w:t>
      </w:r>
      <w:r w:rsidRPr="00C2173B">
        <w:rPr>
          <w:rFonts w:ascii="Arial" w:hAnsi="Arial" w:cs="Arial"/>
          <w:sz w:val="24"/>
          <w:szCs w:val="24"/>
        </w:rPr>
        <w:t xml:space="preserve"> developed their own version of the PLCs, whereby the past paper had been broken down into sections where pupils lost most marks and re-taught, with verbal feedback and self-assessment.  This approach had also been pinpointed by Interviewee A, when referring to a diffe</w:t>
      </w:r>
      <w:r w:rsidR="0036074E" w:rsidRPr="00C2173B">
        <w:rPr>
          <w:rFonts w:ascii="Arial" w:hAnsi="Arial" w:cs="Arial"/>
          <w:sz w:val="24"/>
          <w:szCs w:val="24"/>
        </w:rPr>
        <w:t>rent Core Area of Learning, as a</w:t>
      </w:r>
      <w:r w:rsidRPr="00C2173B">
        <w:rPr>
          <w:rFonts w:ascii="Arial" w:hAnsi="Arial" w:cs="Arial"/>
          <w:sz w:val="24"/>
          <w:szCs w:val="24"/>
        </w:rPr>
        <w:t xml:space="preserve"> successful intervention. All pupils’ effect sizes were above the Hattie </w:t>
      </w:r>
      <w:r w:rsidR="00C575B2" w:rsidRPr="00C2173B">
        <w:rPr>
          <w:rFonts w:ascii="Arial" w:hAnsi="Arial" w:cs="Arial"/>
          <w:sz w:val="24"/>
          <w:szCs w:val="24"/>
        </w:rPr>
        <w:t>m</w:t>
      </w:r>
      <w:r w:rsidRPr="00C2173B">
        <w:rPr>
          <w:rFonts w:ascii="Arial" w:hAnsi="Arial" w:cs="Arial"/>
          <w:sz w:val="24"/>
          <w:szCs w:val="24"/>
        </w:rPr>
        <w:t xml:space="preserve">inimum </w:t>
      </w:r>
      <w:r w:rsidR="00C575B2" w:rsidRPr="00C2173B">
        <w:rPr>
          <w:rFonts w:ascii="Arial" w:hAnsi="Arial" w:cs="Arial"/>
          <w:sz w:val="24"/>
          <w:szCs w:val="24"/>
        </w:rPr>
        <w:t xml:space="preserve">score </w:t>
      </w:r>
      <w:r w:rsidRPr="00C2173B">
        <w:rPr>
          <w:rFonts w:ascii="Arial" w:hAnsi="Arial" w:cs="Arial"/>
          <w:sz w:val="24"/>
          <w:szCs w:val="24"/>
        </w:rPr>
        <w:t xml:space="preserve">of 0.4, two considerably so, indicating that this decision to modify and tailor the PLCs exactly to those pupils’ needs resulted in very favourable outcomes.   </w:t>
      </w:r>
    </w:p>
    <w:p w:rsidR="0036074E" w:rsidRPr="00C2173B" w:rsidRDefault="007F2B65" w:rsidP="007F2B65">
      <w:pPr>
        <w:rPr>
          <w:rFonts w:ascii="Arial" w:hAnsi="Arial" w:cs="Arial"/>
          <w:sz w:val="24"/>
          <w:szCs w:val="24"/>
        </w:rPr>
      </w:pPr>
      <w:r w:rsidRPr="00C2173B">
        <w:rPr>
          <w:rFonts w:ascii="Arial" w:hAnsi="Arial" w:cs="Arial"/>
          <w:sz w:val="24"/>
          <w:szCs w:val="24"/>
        </w:rPr>
        <w:t xml:space="preserve">In comparison with Set 3A, </w:t>
      </w:r>
      <w:r w:rsidR="008541BA">
        <w:rPr>
          <w:rFonts w:ascii="Arial" w:hAnsi="Arial" w:cs="Arial"/>
          <w:sz w:val="24"/>
          <w:szCs w:val="24"/>
        </w:rPr>
        <w:t>which contained</w:t>
      </w:r>
      <w:r w:rsidRPr="00C2173B">
        <w:rPr>
          <w:rFonts w:ascii="Arial" w:hAnsi="Arial" w:cs="Arial"/>
          <w:sz w:val="24"/>
          <w:szCs w:val="24"/>
        </w:rPr>
        <w:t xml:space="preserve"> pupils of overall higher ability, the Set 4 pupils performed more impressively under this intervention: all grades increased by at least one grade. </w:t>
      </w:r>
      <w:r w:rsidR="00C575B2" w:rsidRPr="00C2173B">
        <w:rPr>
          <w:rFonts w:ascii="Arial" w:hAnsi="Arial" w:cs="Arial"/>
          <w:sz w:val="24"/>
          <w:szCs w:val="24"/>
        </w:rPr>
        <w:t xml:space="preserve"> This was</w:t>
      </w:r>
      <w:r w:rsidR="00C41FC9" w:rsidRPr="00C2173B">
        <w:rPr>
          <w:rFonts w:ascii="Arial" w:hAnsi="Arial" w:cs="Arial"/>
          <w:sz w:val="24"/>
          <w:szCs w:val="24"/>
        </w:rPr>
        <w:t xml:space="preserve"> supported by the list of Hattie’s effect sizes from evidencebasedte</w:t>
      </w:r>
      <w:r w:rsidR="00C575B2" w:rsidRPr="00C2173B">
        <w:rPr>
          <w:rFonts w:ascii="Arial" w:hAnsi="Arial" w:cs="Arial"/>
          <w:sz w:val="24"/>
          <w:szCs w:val="24"/>
        </w:rPr>
        <w:t>aching.org (accessed 15/1/18), which</w:t>
      </w:r>
      <w:r w:rsidR="00C41FC9" w:rsidRPr="00C2173B">
        <w:rPr>
          <w:rFonts w:ascii="Arial" w:hAnsi="Arial" w:cs="Arial"/>
          <w:sz w:val="24"/>
          <w:szCs w:val="24"/>
        </w:rPr>
        <w:t xml:space="preserve"> highlight</w:t>
      </w:r>
      <w:r w:rsidR="00C575B2" w:rsidRPr="00C2173B">
        <w:rPr>
          <w:rFonts w:ascii="Arial" w:hAnsi="Arial" w:cs="Arial"/>
          <w:sz w:val="24"/>
          <w:szCs w:val="24"/>
        </w:rPr>
        <w:t xml:space="preserve">ed teaching and test-tasking alongside </w:t>
      </w:r>
      <w:r w:rsidR="00C41FC9" w:rsidRPr="00C2173B">
        <w:rPr>
          <w:rFonts w:ascii="Arial" w:hAnsi="Arial" w:cs="Arial"/>
          <w:sz w:val="24"/>
          <w:szCs w:val="24"/>
        </w:rPr>
        <w:t>coaching as</w:t>
      </w:r>
      <w:r w:rsidR="00C575B2" w:rsidRPr="00C2173B">
        <w:rPr>
          <w:rFonts w:ascii="Arial" w:hAnsi="Arial" w:cs="Arial"/>
          <w:sz w:val="24"/>
          <w:szCs w:val="24"/>
        </w:rPr>
        <w:t xml:space="preserve"> scoring </w:t>
      </w:r>
      <w:r w:rsidR="00C41FC9" w:rsidRPr="00C2173B">
        <w:rPr>
          <w:rFonts w:ascii="Arial" w:hAnsi="Arial" w:cs="Arial"/>
          <w:sz w:val="24"/>
          <w:szCs w:val="24"/>
        </w:rPr>
        <w:t xml:space="preserve"> 0.3- </w:t>
      </w:r>
      <w:r w:rsidR="00C575B2" w:rsidRPr="00C2173B">
        <w:rPr>
          <w:rFonts w:ascii="Arial" w:hAnsi="Arial" w:cs="Arial"/>
          <w:sz w:val="24"/>
          <w:szCs w:val="24"/>
        </w:rPr>
        <w:t xml:space="preserve">strategies </w:t>
      </w:r>
      <w:r w:rsidR="00C41FC9" w:rsidRPr="00C2173B">
        <w:rPr>
          <w:rFonts w:ascii="Arial" w:hAnsi="Arial" w:cs="Arial"/>
          <w:sz w:val="24"/>
          <w:szCs w:val="24"/>
        </w:rPr>
        <w:t xml:space="preserve">directly related to </w:t>
      </w:r>
      <w:r w:rsidR="00C575B2" w:rsidRPr="00C2173B">
        <w:rPr>
          <w:rFonts w:ascii="Arial" w:hAnsi="Arial" w:cs="Arial"/>
          <w:sz w:val="24"/>
          <w:szCs w:val="24"/>
        </w:rPr>
        <w:t xml:space="preserve">the </w:t>
      </w:r>
      <w:r w:rsidR="00C41FC9" w:rsidRPr="00C2173B">
        <w:rPr>
          <w:rFonts w:ascii="Arial" w:hAnsi="Arial" w:cs="Arial"/>
          <w:sz w:val="24"/>
          <w:szCs w:val="24"/>
        </w:rPr>
        <w:t>WTM</w:t>
      </w:r>
      <w:r w:rsidR="00C575B2" w:rsidRPr="00C2173B">
        <w:rPr>
          <w:rFonts w:ascii="Arial" w:hAnsi="Arial" w:cs="Arial"/>
          <w:sz w:val="24"/>
          <w:szCs w:val="24"/>
        </w:rPr>
        <w:t xml:space="preserve">. </w:t>
      </w:r>
      <w:r w:rsidR="00C41FC9" w:rsidRPr="00C2173B">
        <w:rPr>
          <w:rFonts w:ascii="Arial" w:hAnsi="Arial" w:cs="Arial"/>
          <w:sz w:val="24"/>
          <w:szCs w:val="24"/>
        </w:rPr>
        <w:t xml:space="preserve"> </w:t>
      </w:r>
      <w:r w:rsidR="00C575B2" w:rsidRPr="00C2173B">
        <w:rPr>
          <w:rFonts w:ascii="Arial" w:hAnsi="Arial" w:cs="Arial"/>
          <w:sz w:val="24"/>
          <w:szCs w:val="24"/>
        </w:rPr>
        <w:t>Strategies such as</w:t>
      </w:r>
      <w:r w:rsidR="00C41FC9" w:rsidRPr="00C2173B">
        <w:rPr>
          <w:rFonts w:ascii="Arial" w:hAnsi="Arial" w:cs="Arial"/>
          <w:sz w:val="24"/>
          <w:szCs w:val="24"/>
        </w:rPr>
        <w:t xml:space="preserve"> </w:t>
      </w:r>
      <w:r w:rsidR="00D9740E">
        <w:rPr>
          <w:rFonts w:ascii="Arial" w:hAnsi="Arial" w:cs="Arial"/>
          <w:sz w:val="24"/>
          <w:szCs w:val="24"/>
        </w:rPr>
        <w:t>mastering learning and problem-</w:t>
      </w:r>
      <w:r w:rsidR="00C41FC9" w:rsidRPr="00C2173B">
        <w:rPr>
          <w:rFonts w:ascii="Arial" w:hAnsi="Arial" w:cs="Arial"/>
          <w:sz w:val="24"/>
          <w:szCs w:val="24"/>
        </w:rPr>
        <w:t>solving teaching</w:t>
      </w:r>
      <w:r w:rsidR="00C575B2" w:rsidRPr="00C2173B">
        <w:rPr>
          <w:rFonts w:ascii="Arial" w:hAnsi="Arial" w:cs="Arial"/>
          <w:sz w:val="24"/>
          <w:szCs w:val="24"/>
        </w:rPr>
        <w:t xml:space="preserve"> scored</w:t>
      </w:r>
      <w:r w:rsidR="00D9740E">
        <w:rPr>
          <w:rFonts w:ascii="Arial" w:hAnsi="Arial" w:cs="Arial"/>
          <w:sz w:val="24"/>
          <w:szCs w:val="24"/>
        </w:rPr>
        <w:t xml:space="preserve"> 0.57 and 0.68 respectively and</w:t>
      </w:r>
      <w:r w:rsidR="00C41FC9" w:rsidRPr="00C2173B">
        <w:rPr>
          <w:rFonts w:ascii="Arial" w:hAnsi="Arial" w:cs="Arial"/>
          <w:sz w:val="24"/>
          <w:szCs w:val="24"/>
        </w:rPr>
        <w:t xml:space="preserve"> both </w:t>
      </w:r>
      <w:r w:rsidR="00C575B2" w:rsidRPr="00C2173B">
        <w:rPr>
          <w:rFonts w:ascii="Arial" w:hAnsi="Arial" w:cs="Arial"/>
          <w:sz w:val="24"/>
          <w:szCs w:val="24"/>
        </w:rPr>
        <w:t>corresponded strongly to the</w:t>
      </w:r>
      <w:r w:rsidR="00C41FC9" w:rsidRPr="00C2173B">
        <w:rPr>
          <w:rFonts w:ascii="Arial" w:hAnsi="Arial" w:cs="Arial"/>
          <w:sz w:val="24"/>
          <w:szCs w:val="24"/>
        </w:rPr>
        <w:t xml:space="preserve"> interventions used with set 4. </w:t>
      </w:r>
      <w:r w:rsidR="0036074E" w:rsidRPr="00C2173B">
        <w:rPr>
          <w:rFonts w:ascii="Arial" w:hAnsi="Arial" w:cs="Arial"/>
          <w:sz w:val="24"/>
          <w:szCs w:val="24"/>
        </w:rPr>
        <w:t xml:space="preserve"> Finally, a further intervention’s effect size was of note: school size, measuring 0.43, which correlated with a remark made by Interviewee A </w:t>
      </w:r>
      <w:r w:rsidR="00BB3C16" w:rsidRPr="00C2173B">
        <w:rPr>
          <w:rFonts w:ascii="Arial" w:hAnsi="Arial" w:cs="Arial"/>
          <w:sz w:val="24"/>
          <w:szCs w:val="24"/>
        </w:rPr>
        <w:t>when they</w:t>
      </w:r>
      <w:r w:rsidR="00A85CAB" w:rsidRPr="00C2173B">
        <w:rPr>
          <w:rFonts w:ascii="Arial" w:hAnsi="Arial" w:cs="Arial"/>
          <w:sz w:val="24"/>
          <w:szCs w:val="24"/>
        </w:rPr>
        <w:t xml:space="preserve"> commented that the relatively small size of the school allowed them to ensure they could communicate with all relevant staff regularly in terms of tracking and monitoring. </w:t>
      </w:r>
    </w:p>
    <w:p w:rsidR="007F2B65" w:rsidRPr="00C2173B" w:rsidRDefault="007F2B65" w:rsidP="007F2B65">
      <w:pPr>
        <w:rPr>
          <w:rFonts w:ascii="Arial" w:hAnsi="Arial" w:cs="Arial"/>
          <w:sz w:val="24"/>
          <w:szCs w:val="24"/>
        </w:rPr>
      </w:pPr>
      <w:r w:rsidRPr="00C2173B">
        <w:rPr>
          <w:rFonts w:ascii="Arial" w:hAnsi="Arial" w:cs="Arial"/>
          <w:sz w:val="24"/>
          <w:szCs w:val="24"/>
        </w:rPr>
        <w:t xml:space="preserve">To conclude this discussion, from analysis of the RAP meetings, interviews and exam results, the </w:t>
      </w:r>
      <w:r w:rsidR="005A2118" w:rsidRPr="00C2173B">
        <w:rPr>
          <w:rFonts w:ascii="Arial" w:hAnsi="Arial" w:cs="Arial"/>
          <w:sz w:val="24"/>
          <w:szCs w:val="24"/>
        </w:rPr>
        <w:t xml:space="preserve">key </w:t>
      </w:r>
      <w:r w:rsidRPr="00C2173B">
        <w:rPr>
          <w:rFonts w:ascii="Arial" w:hAnsi="Arial" w:cs="Arial"/>
          <w:sz w:val="24"/>
          <w:szCs w:val="24"/>
        </w:rPr>
        <w:t xml:space="preserve">areas for development appeared to focus on FLG and to find a consistent interpretation of these, in order to implement them more effectively with students as part of the DTT process. </w:t>
      </w:r>
      <w:r w:rsidR="005A2118" w:rsidRPr="00C2173B">
        <w:rPr>
          <w:rFonts w:ascii="Arial" w:hAnsi="Arial" w:cs="Arial"/>
          <w:sz w:val="24"/>
          <w:szCs w:val="24"/>
        </w:rPr>
        <w:t xml:space="preserve"> (S</w:t>
      </w:r>
      <w:r w:rsidR="008B4337" w:rsidRPr="00C2173B">
        <w:rPr>
          <w:rFonts w:ascii="Arial" w:hAnsi="Arial" w:cs="Arial"/>
          <w:sz w:val="24"/>
          <w:szCs w:val="24"/>
        </w:rPr>
        <w:t>ee Chapter 6</w:t>
      </w:r>
      <w:r w:rsidR="005A2118" w:rsidRPr="00C2173B">
        <w:rPr>
          <w:rFonts w:ascii="Arial" w:hAnsi="Arial" w:cs="Arial"/>
          <w:sz w:val="24"/>
          <w:szCs w:val="24"/>
        </w:rPr>
        <w:t xml:space="preserve"> for full recommendations.)</w:t>
      </w:r>
    </w:p>
    <w:p w:rsidR="00142EB9" w:rsidRPr="00C2173B" w:rsidRDefault="00142EB9" w:rsidP="005712FC">
      <w:pPr>
        <w:rPr>
          <w:rFonts w:ascii="Arial" w:hAnsi="Arial" w:cs="Arial"/>
          <w:sz w:val="24"/>
          <w:szCs w:val="24"/>
        </w:rPr>
      </w:pPr>
    </w:p>
    <w:p w:rsidR="00F3778F" w:rsidRPr="00C2173B" w:rsidRDefault="00F3778F" w:rsidP="00FA4C00">
      <w:pPr>
        <w:jc w:val="both"/>
        <w:rPr>
          <w:rFonts w:ascii="Arial" w:hAnsi="Arial" w:cs="Arial"/>
          <w:b/>
          <w:sz w:val="24"/>
          <w:szCs w:val="24"/>
          <w:u w:val="single"/>
        </w:rPr>
      </w:pPr>
    </w:p>
    <w:p w:rsidR="00B05A2B" w:rsidRDefault="00B05A2B" w:rsidP="00FA4C00">
      <w:pPr>
        <w:jc w:val="both"/>
        <w:rPr>
          <w:rFonts w:ascii="Arial" w:hAnsi="Arial" w:cs="Arial"/>
          <w:b/>
          <w:sz w:val="24"/>
          <w:szCs w:val="24"/>
          <w:u w:val="single"/>
        </w:rPr>
      </w:pPr>
    </w:p>
    <w:p w:rsidR="00AE7CFF" w:rsidRPr="00C2173B" w:rsidRDefault="008B4337" w:rsidP="00FA4C00">
      <w:pPr>
        <w:jc w:val="both"/>
        <w:rPr>
          <w:rFonts w:ascii="Arial" w:hAnsi="Arial" w:cs="Arial"/>
          <w:b/>
          <w:sz w:val="24"/>
          <w:szCs w:val="24"/>
          <w:u w:val="single"/>
        </w:rPr>
      </w:pPr>
      <w:r w:rsidRPr="00C2173B">
        <w:rPr>
          <w:rFonts w:ascii="Arial" w:hAnsi="Arial" w:cs="Arial"/>
          <w:b/>
          <w:sz w:val="24"/>
          <w:szCs w:val="24"/>
          <w:u w:val="single"/>
        </w:rPr>
        <w:lastRenderedPageBreak/>
        <w:t>Chapter 6: Limitations</w:t>
      </w:r>
      <w:r w:rsidR="003E73AD" w:rsidRPr="00C2173B">
        <w:rPr>
          <w:rFonts w:ascii="Arial" w:hAnsi="Arial" w:cs="Arial"/>
          <w:b/>
          <w:sz w:val="24"/>
          <w:szCs w:val="24"/>
          <w:u w:val="single"/>
        </w:rPr>
        <w:t xml:space="preserve"> and Conclusions</w:t>
      </w:r>
    </w:p>
    <w:p w:rsidR="008B4337" w:rsidRPr="00C2173B" w:rsidRDefault="008B4337" w:rsidP="00731A93">
      <w:pPr>
        <w:rPr>
          <w:rFonts w:ascii="Arial" w:hAnsi="Arial" w:cs="Arial"/>
          <w:sz w:val="24"/>
          <w:szCs w:val="24"/>
          <w:u w:val="single"/>
        </w:rPr>
      </w:pPr>
      <w:r w:rsidRPr="00C2173B">
        <w:rPr>
          <w:rFonts w:ascii="Arial" w:hAnsi="Arial" w:cs="Arial"/>
          <w:sz w:val="24"/>
          <w:szCs w:val="24"/>
          <w:u w:val="single"/>
        </w:rPr>
        <w:t xml:space="preserve"> Limitations</w:t>
      </w:r>
    </w:p>
    <w:p w:rsidR="00112DAE" w:rsidRPr="00C2173B" w:rsidRDefault="00112DAE" w:rsidP="00731A93">
      <w:pPr>
        <w:rPr>
          <w:rFonts w:ascii="Arial" w:hAnsi="Arial" w:cs="Arial"/>
          <w:sz w:val="24"/>
          <w:szCs w:val="24"/>
        </w:rPr>
      </w:pPr>
      <w:r w:rsidRPr="00C2173B">
        <w:rPr>
          <w:rFonts w:ascii="Arial" w:hAnsi="Arial" w:cs="Arial"/>
          <w:sz w:val="24"/>
          <w:szCs w:val="24"/>
        </w:rPr>
        <w:t>There were a number of limitations that arose from this case study, potentially hampering the ability to make fully definitive conclusions, particularly in terms of the hard data.  Firstly, regarding the sample group sizes of pupils: the overall cohort of 34 pupils was small but this had been necessary since the rest of the year group had been withdrawn from the exam concerned to sit Higher or Foundation tier papers, thereby rendering it impossible to keep the full cohort in the study as it wo</w:t>
      </w:r>
      <w:r w:rsidR="00C21D57" w:rsidRPr="00C2173B">
        <w:rPr>
          <w:rFonts w:ascii="Arial" w:hAnsi="Arial" w:cs="Arial"/>
          <w:sz w:val="24"/>
          <w:szCs w:val="24"/>
        </w:rPr>
        <w:t>uld not</w:t>
      </w:r>
      <w:r w:rsidRPr="00C2173B">
        <w:rPr>
          <w:rFonts w:ascii="Arial" w:hAnsi="Arial" w:cs="Arial"/>
          <w:sz w:val="24"/>
          <w:szCs w:val="24"/>
        </w:rPr>
        <w:t xml:space="preserve"> have been comparing </w:t>
      </w:r>
      <w:r w:rsidR="00C21D57" w:rsidRPr="00C2173B">
        <w:rPr>
          <w:rFonts w:ascii="Arial" w:hAnsi="Arial" w:cs="Arial"/>
          <w:sz w:val="24"/>
          <w:szCs w:val="24"/>
        </w:rPr>
        <w:t>‘</w:t>
      </w:r>
      <w:r w:rsidRPr="00C2173B">
        <w:rPr>
          <w:rFonts w:ascii="Arial" w:hAnsi="Arial" w:cs="Arial"/>
          <w:sz w:val="24"/>
          <w:szCs w:val="24"/>
        </w:rPr>
        <w:t>like for like</w:t>
      </w:r>
      <w:r w:rsidR="00C21D57" w:rsidRPr="00C2173B">
        <w:rPr>
          <w:rFonts w:ascii="Arial" w:hAnsi="Arial" w:cs="Arial"/>
          <w:sz w:val="24"/>
          <w:szCs w:val="24"/>
        </w:rPr>
        <w:t>’</w:t>
      </w:r>
      <w:r w:rsidRPr="00C2173B">
        <w:rPr>
          <w:rFonts w:ascii="Arial" w:hAnsi="Arial" w:cs="Arial"/>
          <w:sz w:val="24"/>
          <w:szCs w:val="24"/>
        </w:rPr>
        <w:t xml:space="preserve">. </w:t>
      </w:r>
      <w:r w:rsidR="00BA7C82" w:rsidRPr="00C2173B">
        <w:rPr>
          <w:rFonts w:ascii="Arial" w:hAnsi="Arial" w:cs="Arial"/>
          <w:sz w:val="24"/>
          <w:szCs w:val="24"/>
        </w:rPr>
        <w:t>Secondly, the comparison of set 3A to Set 4 in terms of numbers was again difficult, since only four pupils were receiving the key intervention in Set 4 in contrast to over three times that number in set 3A. Furthermore, while the results regarding how the different interventions impacted on outcomes were worthy, it would have been interesting to compare the key intervention</w:t>
      </w:r>
      <w:r w:rsidR="00C21D57" w:rsidRPr="00C2173B">
        <w:rPr>
          <w:rFonts w:ascii="Arial" w:hAnsi="Arial" w:cs="Arial"/>
          <w:sz w:val="24"/>
          <w:szCs w:val="24"/>
        </w:rPr>
        <w:t>s</w:t>
      </w:r>
      <w:r w:rsidR="00BA7C82" w:rsidRPr="00C2173B">
        <w:rPr>
          <w:rFonts w:ascii="Arial" w:hAnsi="Arial" w:cs="Arial"/>
          <w:sz w:val="24"/>
          <w:szCs w:val="24"/>
        </w:rPr>
        <w:t xml:space="preserve"> undertaken in Set 2 in particular, in order to further compare effect sizes.  It would have also been useful to make a c</w:t>
      </w:r>
      <w:r w:rsidR="00C21D57" w:rsidRPr="00C2173B">
        <w:rPr>
          <w:rFonts w:ascii="Arial" w:hAnsi="Arial" w:cs="Arial"/>
          <w:sz w:val="24"/>
          <w:szCs w:val="24"/>
        </w:rPr>
        <w:t xml:space="preserve">omparison of, e.g., how the WTM, for instance, </w:t>
      </w:r>
      <w:r w:rsidR="00BA7C82" w:rsidRPr="00C2173B">
        <w:rPr>
          <w:rFonts w:ascii="Arial" w:hAnsi="Arial" w:cs="Arial"/>
          <w:sz w:val="24"/>
          <w:szCs w:val="24"/>
        </w:rPr>
        <w:t>was carried o</w:t>
      </w:r>
      <w:r w:rsidR="00C21D57" w:rsidRPr="00C2173B">
        <w:rPr>
          <w:rFonts w:ascii="Arial" w:hAnsi="Arial" w:cs="Arial"/>
          <w:sz w:val="24"/>
          <w:szCs w:val="24"/>
        </w:rPr>
        <w:t>ut with two different sets and its subsequent</w:t>
      </w:r>
      <w:r w:rsidR="00BA7C82" w:rsidRPr="00C2173B">
        <w:rPr>
          <w:rFonts w:ascii="Arial" w:hAnsi="Arial" w:cs="Arial"/>
          <w:sz w:val="24"/>
          <w:szCs w:val="24"/>
        </w:rPr>
        <w:t xml:space="preserve"> impact on standards, since Interviewee B, as Area leader</w:t>
      </w:r>
      <w:r w:rsidR="00C21D57" w:rsidRPr="00C2173B">
        <w:rPr>
          <w:rFonts w:ascii="Arial" w:hAnsi="Arial" w:cs="Arial"/>
          <w:sz w:val="24"/>
          <w:szCs w:val="24"/>
        </w:rPr>
        <w:t xml:space="preserve"> had</w:t>
      </w:r>
      <w:r w:rsidR="00BA7C82" w:rsidRPr="00C2173B">
        <w:rPr>
          <w:rFonts w:ascii="Arial" w:hAnsi="Arial" w:cs="Arial"/>
          <w:sz w:val="24"/>
          <w:szCs w:val="24"/>
        </w:rPr>
        <w:t xml:space="preserve"> led this intervention with other sets, despite not being their class teacher. </w:t>
      </w:r>
    </w:p>
    <w:p w:rsidR="007848DB" w:rsidRPr="00C2173B" w:rsidRDefault="00BA7C82" w:rsidP="00731A93">
      <w:pPr>
        <w:rPr>
          <w:rFonts w:ascii="Arial" w:hAnsi="Arial" w:cs="Arial"/>
          <w:sz w:val="24"/>
          <w:szCs w:val="24"/>
        </w:rPr>
      </w:pPr>
      <w:r w:rsidRPr="00C2173B">
        <w:rPr>
          <w:rFonts w:ascii="Arial" w:hAnsi="Arial" w:cs="Arial"/>
          <w:sz w:val="24"/>
          <w:szCs w:val="24"/>
        </w:rPr>
        <w:t>A further limitation connected to triangulation of data: three sets of different data were analysed but the views were only sought of staff. It might have broadened and strengthened the case study considerably to have sought the views of the pupils affected in the key sets, via an anonymised questionnai</w:t>
      </w:r>
      <w:r w:rsidR="00D1286A" w:rsidRPr="00C2173B">
        <w:rPr>
          <w:rFonts w:ascii="Arial" w:hAnsi="Arial" w:cs="Arial"/>
          <w:sz w:val="24"/>
          <w:szCs w:val="24"/>
        </w:rPr>
        <w:t>re using the Likert scale and then compared their responses with staff views and exam results.  Finally, this case study could be said to only provide a “snapshot” of key interventions with one cohort in one academic cycle.  The same interventions by the same staff with a different cohort could have produc</w:t>
      </w:r>
      <w:r w:rsidR="00E83EF3">
        <w:rPr>
          <w:rFonts w:ascii="Arial" w:hAnsi="Arial" w:cs="Arial"/>
          <w:sz w:val="24"/>
          <w:szCs w:val="24"/>
        </w:rPr>
        <w:t>ed very different effect sizes. T</w:t>
      </w:r>
      <w:r w:rsidR="00D1286A" w:rsidRPr="00C2173B">
        <w:rPr>
          <w:rFonts w:ascii="Arial" w:hAnsi="Arial" w:cs="Arial"/>
          <w:sz w:val="24"/>
          <w:szCs w:val="24"/>
        </w:rPr>
        <w:t>herefor</w:t>
      </w:r>
      <w:r w:rsidR="00C21D57" w:rsidRPr="00C2173B">
        <w:rPr>
          <w:rFonts w:ascii="Arial" w:hAnsi="Arial" w:cs="Arial"/>
          <w:sz w:val="24"/>
          <w:szCs w:val="24"/>
        </w:rPr>
        <w:t>e</w:t>
      </w:r>
      <w:r w:rsidR="00E83EF3">
        <w:rPr>
          <w:rFonts w:ascii="Arial" w:hAnsi="Arial" w:cs="Arial"/>
          <w:sz w:val="24"/>
          <w:szCs w:val="24"/>
        </w:rPr>
        <w:t>,</w:t>
      </w:r>
      <w:r w:rsidR="00D1286A" w:rsidRPr="00C2173B">
        <w:rPr>
          <w:rFonts w:ascii="Arial" w:hAnsi="Arial" w:cs="Arial"/>
          <w:sz w:val="24"/>
          <w:szCs w:val="24"/>
        </w:rPr>
        <w:t xml:space="preserve"> to be able to make concrete conclusion</w:t>
      </w:r>
      <w:r w:rsidR="00C21D57" w:rsidRPr="00C2173B">
        <w:rPr>
          <w:rFonts w:ascii="Arial" w:hAnsi="Arial" w:cs="Arial"/>
          <w:sz w:val="24"/>
          <w:szCs w:val="24"/>
        </w:rPr>
        <w:t>s</w:t>
      </w:r>
      <w:r w:rsidR="00D1286A" w:rsidRPr="00C2173B">
        <w:rPr>
          <w:rFonts w:ascii="Arial" w:hAnsi="Arial" w:cs="Arial"/>
          <w:sz w:val="24"/>
          <w:szCs w:val="24"/>
        </w:rPr>
        <w:t xml:space="preserve"> and recommendations for future practice, it would be necessary to continue this case study over a three- year period. </w:t>
      </w:r>
    </w:p>
    <w:p w:rsidR="003E73AD" w:rsidRPr="00C2173B" w:rsidRDefault="003E73AD" w:rsidP="003E73AD">
      <w:pPr>
        <w:jc w:val="both"/>
        <w:rPr>
          <w:rFonts w:ascii="Arial" w:hAnsi="Arial" w:cs="Arial"/>
          <w:sz w:val="24"/>
          <w:szCs w:val="24"/>
          <w:u w:val="single"/>
        </w:rPr>
      </w:pPr>
      <w:r w:rsidRPr="00C2173B">
        <w:rPr>
          <w:rFonts w:ascii="Arial" w:hAnsi="Arial" w:cs="Arial"/>
          <w:sz w:val="24"/>
          <w:szCs w:val="24"/>
          <w:u w:val="single"/>
        </w:rPr>
        <w:t xml:space="preserve">Conclusions and Recommendations </w:t>
      </w:r>
    </w:p>
    <w:p w:rsidR="00B25491" w:rsidRPr="00C2173B" w:rsidRDefault="00B25491" w:rsidP="003E73AD">
      <w:pPr>
        <w:jc w:val="both"/>
        <w:rPr>
          <w:rFonts w:ascii="Arial" w:hAnsi="Arial" w:cs="Arial"/>
          <w:sz w:val="24"/>
          <w:szCs w:val="24"/>
        </w:rPr>
      </w:pPr>
      <w:r w:rsidRPr="00C2173B">
        <w:rPr>
          <w:rFonts w:ascii="Arial" w:hAnsi="Arial" w:cs="Arial"/>
          <w:sz w:val="24"/>
          <w:szCs w:val="24"/>
        </w:rPr>
        <w:t xml:space="preserve">To conclude </w:t>
      </w:r>
      <w:r w:rsidRPr="00BB1A56">
        <w:rPr>
          <w:rFonts w:ascii="Arial" w:hAnsi="Arial" w:cs="Arial"/>
          <w:sz w:val="24"/>
          <w:szCs w:val="24"/>
        </w:rPr>
        <w:t xml:space="preserve">this </w:t>
      </w:r>
      <w:r w:rsidR="00441CA3" w:rsidRPr="00BB1A56">
        <w:rPr>
          <w:rFonts w:ascii="Arial" w:hAnsi="Arial" w:cs="Arial"/>
          <w:sz w:val="24"/>
          <w:szCs w:val="24"/>
        </w:rPr>
        <w:t>stud</w:t>
      </w:r>
      <w:r w:rsidRPr="00BB1A56">
        <w:rPr>
          <w:rFonts w:ascii="Arial" w:hAnsi="Arial" w:cs="Arial"/>
          <w:sz w:val="24"/>
          <w:szCs w:val="24"/>
        </w:rPr>
        <w:t>y</w:t>
      </w:r>
      <w:r w:rsidRPr="00C2173B">
        <w:rPr>
          <w:rFonts w:ascii="Arial" w:hAnsi="Arial" w:cs="Arial"/>
          <w:sz w:val="24"/>
          <w:szCs w:val="24"/>
        </w:rPr>
        <w:t xml:space="preserve">, there are several recommendations to be made to the school, which reflect the findings of the research and the overall literature. </w:t>
      </w:r>
    </w:p>
    <w:p w:rsidR="00B25491" w:rsidRPr="00C2173B" w:rsidRDefault="00B25491" w:rsidP="003E73AD">
      <w:pPr>
        <w:jc w:val="both"/>
        <w:rPr>
          <w:rFonts w:ascii="Arial" w:hAnsi="Arial" w:cs="Arial"/>
          <w:sz w:val="24"/>
          <w:szCs w:val="24"/>
        </w:rPr>
      </w:pPr>
      <w:r w:rsidRPr="00C2173B">
        <w:rPr>
          <w:rFonts w:ascii="Arial" w:hAnsi="Arial" w:cs="Arial"/>
          <w:sz w:val="24"/>
          <w:szCs w:val="24"/>
        </w:rPr>
        <w:t xml:space="preserve">First of all, considerable evidence points to </w:t>
      </w:r>
      <w:r w:rsidR="002B2658" w:rsidRPr="00C2173B">
        <w:rPr>
          <w:rFonts w:ascii="Arial" w:hAnsi="Arial" w:cs="Arial"/>
          <w:sz w:val="24"/>
          <w:szCs w:val="24"/>
        </w:rPr>
        <w:t>the need to build on and disseminate best practice among the existing interventions that are working well, in particular the WTM and to develop the peer-sharing of techniques, as mentioned</w:t>
      </w:r>
      <w:r w:rsidR="00465610" w:rsidRPr="00C2173B">
        <w:rPr>
          <w:rFonts w:ascii="Arial" w:hAnsi="Arial" w:cs="Arial"/>
          <w:sz w:val="24"/>
          <w:szCs w:val="24"/>
        </w:rPr>
        <w:t xml:space="preserve"> by Interviewee A, rather than a top-down approach.  Secondly, the issue of PLCs needs to be addressed since from the interviews they are</w:t>
      </w:r>
      <w:r w:rsidR="00936433" w:rsidRPr="00C2173B">
        <w:rPr>
          <w:rFonts w:ascii="Arial" w:hAnsi="Arial" w:cs="Arial"/>
          <w:sz w:val="24"/>
          <w:szCs w:val="24"/>
        </w:rPr>
        <w:t xml:space="preserve"> evidently</w:t>
      </w:r>
      <w:r w:rsidR="00465610" w:rsidRPr="00C2173B">
        <w:rPr>
          <w:rFonts w:ascii="Arial" w:hAnsi="Arial" w:cs="Arial"/>
          <w:sz w:val="24"/>
          <w:szCs w:val="24"/>
        </w:rPr>
        <w:t xml:space="preserve"> an area of inconsistency, but when modified and working well, </w:t>
      </w:r>
      <w:r w:rsidR="00936433" w:rsidRPr="00C2173B">
        <w:rPr>
          <w:rFonts w:ascii="Arial" w:hAnsi="Arial" w:cs="Arial"/>
          <w:sz w:val="24"/>
          <w:szCs w:val="24"/>
        </w:rPr>
        <w:t>they impact</w:t>
      </w:r>
      <w:r w:rsidR="00465610" w:rsidRPr="00C2173B">
        <w:rPr>
          <w:rFonts w:ascii="Arial" w:hAnsi="Arial" w:cs="Arial"/>
          <w:sz w:val="24"/>
          <w:szCs w:val="24"/>
        </w:rPr>
        <w:t xml:space="preserve"> </w:t>
      </w:r>
      <w:r w:rsidR="00936433" w:rsidRPr="00C2173B">
        <w:rPr>
          <w:rFonts w:ascii="Arial" w:hAnsi="Arial" w:cs="Arial"/>
          <w:sz w:val="24"/>
          <w:szCs w:val="24"/>
        </w:rPr>
        <w:t xml:space="preserve">very </w:t>
      </w:r>
      <w:r w:rsidR="00465610" w:rsidRPr="00C2173B">
        <w:rPr>
          <w:rFonts w:ascii="Arial" w:hAnsi="Arial" w:cs="Arial"/>
          <w:sz w:val="24"/>
          <w:szCs w:val="24"/>
        </w:rPr>
        <w:t xml:space="preserve">positively on pupils’ understanding.  </w:t>
      </w:r>
      <w:r w:rsidR="000471AC" w:rsidRPr="00C2173B">
        <w:rPr>
          <w:rFonts w:ascii="Arial" w:hAnsi="Arial" w:cs="Arial"/>
          <w:sz w:val="24"/>
          <w:szCs w:val="24"/>
        </w:rPr>
        <w:t xml:space="preserve"> </w:t>
      </w:r>
      <w:r w:rsidR="006F33FF">
        <w:rPr>
          <w:rFonts w:ascii="Arial" w:hAnsi="Arial" w:cs="Arial"/>
          <w:sz w:val="24"/>
          <w:szCs w:val="24"/>
        </w:rPr>
        <w:t xml:space="preserve">The action research has enabled me to conclude that Bigg’s (2003), stance -that good teaching is enough in itself to combat disparities in ability – may be true to a degree, but only accompanied by appropriate and tailor-made interventions, </w:t>
      </w:r>
      <w:r w:rsidR="006F33FF">
        <w:rPr>
          <w:rFonts w:ascii="Arial" w:hAnsi="Arial" w:cs="Arial"/>
          <w:sz w:val="24"/>
          <w:szCs w:val="24"/>
        </w:rPr>
        <w:lastRenderedPageBreak/>
        <w:t>such as modified PLCs. Consequently</w:t>
      </w:r>
      <w:r w:rsidR="000471AC" w:rsidRPr="00C2173B">
        <w:rPr>
          <w:rFonts w:ascii="Arial" w:hAnsi="Arial" w:cs="Arial"/>
          <w:sz w:val="24"/>
          <w:szCs w:val="24"/>
        </w:rPr>
        <w:t>, a recommendation would be for the school to make this a clear priority and req</w:t>
      </w:r>
      <w:r w:rsidR="00426BB3">
        <w:rPr>
          <w:rFonts w:ascii="Arial" w:hAnsi="Arial" w:cs="Arial"/>
          <w:sz w:val="24"/>
          <w:szCs w:val="24"/>
        </w:rPr>
        <w:t>uire all</w:t>
      </w:r>
      <w:r w:rsidR="000471AC" w:rsidRPr="00C2173B">
        <w:rPr>
          <w:rFonts w:ascii="Arial" w:hAnsi="Arial" w:cs="Arial"/>
          <w:sz w:val="24"/>
          <w:szCs w:val="24"/>
        </w:rPr>
        <w:t xml:space="preserve"> staff to undertake relevant CPD with full and frank discussions on the style of PLCs that are most appropriate for each Area of Learning.  This will echo Young’s (2012), assertion that curriculum development and planning are most successful when related directly to each subject area, rather than built on a cross-curr</w:t>
      </w:r>
      <w:r w:rsidR="00AF2EA8" w:rsidRPr="00C2173B">
        <w:rPr>
          <w:rFonts w:ascii="Arial" w:hAnsi="Arial" w:cs="Arial"/>
          <w:sz w:val="24"/>
          <w:szCs w:val="24"/>
        </w:rPr>
        <w:t xml:space="preserve">icular, skills-based programme. </w:t>
      </w:r>
      <w:r w:rsidR="000471AC" w:rsidRPr="00C2173B">
        <w:rPr>
          <w:rFonts w:ascii="Arial" w:hAnsi="Arial" w:cs="Arial"/>
          <w:sz w:val="24"/>
          <w:szCs w:val="24"/>
        </w:rPr>
        <w:t>Consequently, there will be a caveat</w:t>
      </w:r>
      <w:r w:rsidR="00AF2EA8" w:rsidRPr="00C2173B">
        <w:rPr>
          <w:rFonts w:ascii="Arial" w:hAnsi="Arial" w:cs="Arial"/>
          <w:sz w:val="24"/>
          <w:szCs w:val="24"/>
        </w:rPr>
        <w:t xml:space="preserve"> for staff discussion</w:t>
      </w:r>
      <w:r w:rsidR="0096702B">
        <w:rPr>
          <w:rFonts w:ascii="Arial" w:hAnsi="Arial" w:cs="Arial"/>
          <w:sz w:val="24"/>
          <w:szCs w:val="24"/>
        </w:rPr>
        <w:t>: how would</w:t>
      </w:r>
      <w:r w:rsidR="000471AC" w:rsidRPr="00C2173B">
        <w:rPr>
          <w:rFonts w:ascii="Arial" w:hAnsi="Arial" w:cs="Arial"/>
          <w:sz w:val="24"/>
          <w:szCs w:val="24"/>
        </w:rPr>
        <w:t xml:space="preserve"> this work most effectively whilst also operating in the </w:t>
      </w:r>
      <w:r w:rsidR="00BB1A56" w:rsidRPr="00C2173B">
        <w:rPr>
          <w:rFonts w:ascii="Arial" w:hAnsi="Arial" w:cs="Arial"/>
          <w:sz w:val="24"/>
          <w:szCs w:val="24"/>
        </w:rPr>
        <w:t>spirit</w:t>
      </w:r>
      <w:r w:rsidR="000471AC" w:rsidRPr="00C2173B">
        <w:rPr>
          <w:rFonts w:ascii="Arial" w:hAnsi="Arial" w:cs="Arial"/>
          <w:sz w:val="24"/>
          <w:szCs w:val="24"/>
        </w:rPr>
        <w:t xml:space="preserve"> of Donaldson? </w:t>
      </w:r>
      <w:r w:rsidR="006F33FF">
        <w:rPr>
          <w:rFonts w:ascii="Arial" w:hAnsi="Arial" w:cs="Arial"/>
          <w:sz w:val="24"/>
          <w:szCs w:val="24"/>
        </w:rPr>
        <w:t xml:space="preserve"> </w:t>
      </w:r>
    </w:p>
    <w:p w:rsidR="004F4EE1" w:rsidRPr="00C2173B" w:rsidRDefault="004F4EE1" w:rsidP="003E73AD">
      <w:pPr>
        <w:jc w:val="both"/>
        <w:rPr>
          <w:rFonts w:ascii="Arial" w:hAnsi="Arial" w:cs="Arial"/>
          <w:sz w:val="24"/>
          <w:szCs w:val="24"/>
        </w:rPr>
      </w:pPr>
      <w:r w:rsidRPr="00C2173B">
        <w:rPr>
          <w:rFonts w:ascii="Arial" w:hAnsi="Arial" w:cs="Arial"/>
          <w:sz w:val="24"/>
          <w:szCs w:val="24"/>
        </w:rPr>
        <w:t xml:space="preserve">Thirdly, the issue of FLG clearly needs addressing, due to inconsistencies in both how it is interpreted by staff and how it is applied when target –setting and monitoring.  The school should heed the direction of both Interviewee A, who recommends a blame-free climate of discussion amongst all staff to identify exactly where the inconsistencies lie and then take direction from Interviewee B, in order to unlock the current technology used in order to track and monitor more accurately each pupil’s journey of progress. </w:t>
      </w:r>
      <w:r w:rsidR="00642302">
        <w:rPr>
          <w:rFonts w:ascii="Arial" w:hAnsi="Arial" w:cs="Arial"/>
          <w:sz w:val="24"/>
          <w:szCs w:val="24"/>
        </w:rPr>
        <w:t xml:space="preserve"> This would echo Rossman’s (1998), theory on the addictive change process: not only strategies will require </w:t>
      </w:r>
      <w:r w:rsidR="00DE6AD5">
        <w:rPr>
          <w:rFonts w:ascii="Arial" w:hAnsi="Arial" w:cs="Arial"/>
          <w:sz w:val="24"/>
          <w:szCs w:val="24"/>
        </w:rPr>
        <w:t>modification</w:t>
      </w:r>
      <w:r w:rsidR="00642302">
        <w:rPr>
          <w:rFonts w:ascii="Arial" w:hAnsi="Arial" w:cs="Arial"/>
          <w:sz w:val="24"/>
          <w:szCs w:val="24"/>
        </w:rPr>
        <w:t xml:space="preserve"> but also, </w:t>
      </w:r>
      <w:r w:rsidR="00DE6AD5">
        <w:rPr>
          <w:rFonts w:ascii="Arial" w:hAnsi="Arial" w:cs="Arial"/>
          <w:sz w:val="24"/>
          <w:szCs w:val="24"/>
        </w:rPr>
        <w:t>though</w:t>
      </w:r>
      <w:r w:rsidR="00642302">
        <w:rPr>
          <w:rFonts w:ascii="Arial" w:hAnsi="Arial" w:cs="Arial"/>
          <w:sz w:val="24"/>
          <w:szCs w:val="24"/>
        </w:rPr>
        <w:t xml:space="preserve"> frank discussion, </w:t>
      </w:r>
      <w:r w:rsidR="00DE6AD5">
        <w:rPr>
          <w:rFonts w:ascii="Arial" w:hAnsi="Arial" w:cs="Arial"/>
          <w:sz w:val="24"/>
          <w:szCs w:val="24"/>
        </w:rPr>
        <w:t xml:space="preserve">personal and pedagogic approaches may need to change. </w:t>
      </w:r>
    </w:p>
    <w:p w:rsidR="00FF3444" w:rsidRPr="00C2173B" w:rsidRDefault="004F4EE1" w:rsidP="003E73AD">
      <w:pPr>
        <w:jc w:val="both"/>
        <w:rPr>
          <w:rFonts w:ascii="Arial" w:hAnsi="Arial" w:cs="Arial"/>
          <w:sz w:val="24"/>
          <w:szCs w:val="24"/>
        </w:rPr>
      </w:pPr>
      <w:r w:rsidRPr="00C2173B">
        <w:rPr>
          <w:rFonts w:ascii="Arial" w:hAnsi="Arial" w:cs="Arial"/>
          <w:sz w:val="24"/>
          <w:szCs w:val="24"/>
        </w:rPr>
        <w:t>A more holistic</w:t>
      </w:r>
      <w:r w:rsidR="00FF3444" w:rsidRPr="00C2173B">
        <w:rPr>
          <w:rFonts w:ascii="Arial" w:hAnsi="Arial" w:cs="Arial"/>
          <w:sz w:val="24"/>
          <w:szCs w:val="24"/>
        </w:rPr>
        <w:t xml:space="preserve"> recommendation encompasses the overall concept of pers</w:t>
      </w:r>
      <w:r w:rsidR="00AF2EA8" w:rsidRPr="00C2173B">
        <w:rPr>
          <w:rFonts w:ascii="Arial" w:hAnsi="Arial" w:cs="Arial"/>
          <w:sz w:val="24"/>
          <w:szCs w:val="24"/>
        </w:rPr>
        <w:t>onal autonomy and self-efficacy;</w:t>
      </w:r>
      <w:r w:rsidR="00FF3444" w:rsidRPr="00C2173B">
        <w:rPr>
          <w:rFonts w:ascii="Arial" w:hAnsi="Arial" w:cs="Arial"/>
          <w:sz w:val="24"/>
          <w:szCs w:val="24"/>
        </w:rPr>
        <w:t xml:space="preserve"> the research and literature both r</w:t>
      </w:r>
      <w:r w:rsidR="00AF2EA8" w:rsidRPr="00C2173B">
        <w:rPr>
          <w:rFonts w:ascii="Arial" w:hAnsi="Arial" w:cs="Arial"/>
          <w:sz w:val="24"/>
          <w:szCs w:val="24"/>
        </w:rPr>
        <w:t>eveal that for any intervention</w:t>
      </w:r>
      <w:r w:rsidR="00FF3444" w:rsidRPr="00C2173B">
        <w:rPr>
          <w:rFonts w:ascii="Arial" w:hAnsi="Arial" w:cs="Arial"/>
          <w:sz w:val="24"/>
          <w:szCs w:val="24"/>
        </w:rPr>
        <w:t xml:space="preserve"> to work successfully, both staff </w:t>
      </w:r>
      <w:r w:rsidR="00FF3444" w:rsidRPr="00C2173B">
        <w:rPr>
          <w:rFonts w:ascii="Arial" w:hAnsi="Arial" w:cs="Arial"/>
          <w:sz w:val="24"/>
          <w:szCs w:val="24"/>
          <w:u w:val="single"/>
        </w:rPr>
        <w:t>and</w:t>
      </w:r>
      <w:r w:rsidR="00FF3444" w:rsidRPr="00C2173B">
        <w:rPr>
          <w:rFonts w:ascii="Arial" w:hAnsi="Arial" w:cs="Arial"/>
          <w:sz w:val="24"/>
          <w:szCs w:val="24"/>
        </w:rPr>
        <w:t xml:space="preserve"> pupils must feel in control of their own teaching and learning and be able to take full accountability, so that they can become more ambitious and explore new avenues of learning.  </w:t>
      </w:r>
      <w:r w:rsidR="00B1782E" w:rsidRPr="00C2173B">
        <w:rPr>
          <w:rFonts w:ascii="Arial" w:hAnsi="Arial" w:cs="Arial"/>
          <w:sz w:val="24"/>
          <w:szCs w:val="24"/>
        </w:rPr>
        <w:t>The ultimate goal would be the cycle of self –regulation proposed by Clark (2011), distancing the school from the more didactic approach and moving towards a programme whereby teacher</w:t>
      </w:r>
      <w:r w:rsidR="00AF2EA8" w:rsidRPr="00C2173B">
        <w:rPr>
          <w:rFonts w:ascii="Arial" w:hAnsi="Arial" w:cs="Arial"/>
          <w:sz w:val="24"/>
          <w:szCs w:val="24"/>
        </w:rPr>
        <w:t>s</w:t>
      </w:r>
      <w:r w:rsidR="00B1782E" w:rsidRPr="00C2173B">
        <w:rPr>
          <w:rFonts w:ascii="Arial" w:hAnsi="Arial" w:cs="Arial"/>
          <w:sz w:val="24"/>
          <w:szCs w:val="24"/>
        </w:rPr>
        <w:t xml:space="preserve"> and pupil</w:t>
      </w:r>
      <w:r w:rsidR="00AF2EA8" w:rsidRPr="00C2173B">
        <w:rPr>
          <w:rFonts w:ascii="Arial" w:hAnsi="Arial" w:cs="Arial"/>
          <w:sz w:val="24"/>
          <w:szCs w:val="24"/>
        </w:rPr>
        <w:t>s</w:t>
      </w:r>
      <w:r w:rsidR="00B1782E" w:rsidRPr="00C2173B">
        <w:rPr>
          <w:rFonts w:ascii="Arial" w:hAnsi="Arial" w:cs="Arial"/>
          <w:sz w:val="24"/>
          <w:szCs w:val="24"/>
        </w:rPr>
        <w:t xml:space="preserve"> </w:t>
      </w:r>
      <w:r w:rsidR="00AF2EA8" w:rsidRPr="00C2173B">
        <w:rPr>
          <w:rFonts w:ascii="Arial" w:hAnsi="Arial" w:cs="Arial"/>
          <w:sz w:val="24"/>
          <w:szCs w:val="24"/>
        </w:rPr>
        <w:t xml:space="preserve">become equal </w:t>
      </w:r>
      <w:r w:rsidR="00B1782E" w:rsidRPr="00C2173B">
        <w:rPr>
          <w:rFonts w:ascii="Arial" w:hAnsi="Arial" w:cs="Arial"/>
          <w:sz w:val="24"/>
          <w:szCs w:val="24"/>
        </w:rPr>
        <w:t>collaborators in the DTT</w:t>
      </w:r>
      <w:r w:rsidR="00AF2EA8" w:rsidRPr="00C2173B">
        <w:rPr>
          <w:rFonts w:ascii="Arial" w:hAnsi="Arial" w:cs="Arial"/>
          <w:sz w:val="24"/>
          <w:szCs w:val="24"/>
        </w:rPr>
        <w:t xml:space="preserve"> cycle</w:t>
      </w:r>
      <w:r w:rsidR="00B1782E" w:rsidRPr="00C2173B">
        <w:rPr>
          <w:rFonts w:ascii="Arial" w:hAnsi="Arial" w:cs="Arial"/>
          <w:sz w:val="24"/>
          <w:szCs w:val="24"/>
        </w:rPr>
        <w:t xml:space="preserve">. </w:t>
      </w:r>
      <w:r w:rsidR="000720B4" w:rsidRPr="00C2173B">
        <w:rPr>
          <w:rFonts w:ascii="Arial" w:hAnsi="Arial" w:cs="Arial"/>
          <w:sz w:val="24"/>
          <w:szCs w:val="24"/>
        </w:rPr>
        <w:t>However, the school will need to balance this in the increasingly challenging climate of exam board specifications and E</w:t>
      </w:r>
      <w:r w:rsidR="00AF2EA8" w:rsidRPr="00C2173B">
        <w:rPr>
          <w:rFonts w:ascii="Arial" w:hAnsi="Arial" w:cs="Arial"/>
          <w:sz w:val="24"/>
          <w:szCs w:val="24"/>
        </w:rPr>
        <w:t>s</w:t>
      </w:r>
      <w:r w:rsidR="000720B4" w:rsidRPr="00C2173B">
        <w:rPr>
          <w:rFonts w:ascii="Arial" w:hAnsi="Arial" w:cs="Arial"/>
          <w:sz w:val="24"/>
          <w:szCs w:val="24"/>
        </w:rPr>
        <w:t xml:space="preserve">tyn results expectations: should it stop prioritising KS4 and focus on Y7 as the most receptive learners to train in the interventions, whilst ensuring there is room in the curriculum for skills-based and creative exploration of learning? </w:t>
      </w:r>
    </w:p>
    <w:p w:rsidR="00596FCD" w:rsidRPr="00C2173B" w:rsidRDefault="00596FCD" w:rsidP="00596FCD">
      <w:pPr>
        <w:rPr>
          <w:rFonts w:ascii="Arial" w:hAnsi="Arial" w:cs="Arial"/>
          <w:sz w:val="24"/>
          <w:szCs w:val="24"/>
        </w:rPr>
      </w:pPr>
      <w:r w:rsidRPr="00C2173B">
        <w:rPr>
          <w:rFonts w:ascii="Arial" w:hAnsi="Arial" w:cs="Arial"/>
          <w:sz w:val="24"/>
          <w:szCs w:val="24"/>
        </w:rPr>
        <w:t>To conclude, the school needs to take stock of the myriad of interventions it is currently implementing and ask itself whether there is a need to use so many with</w:t>
      </w:r>
      <w:r w:rsidR="00AF2EA8" w:rsidRPr="00C2173B">
        <w:rPr>
          <w:rFonts w:ascii="Arial" w:hAnsi="Arial" w:cs="Arial"/>
          <w:sz w:val="24"/>
          <w:szCs w:val="24"/>
        </w:rPr>
        <w:t>in the DTT cycle, given that fro</w:t>
      </w:r>
      <w:r w:rsidRPr="00C2173B">
        <w:rPr>
          <w:rFonts w:ascii="Arial" w:hAnsi="Arial" w:cs="Arial"/>
          <w:sz w:val="24"/>
          <w:szCs w:val="24"/>
        </w:rPr>
        <w:t>m</w:t>
      </w:r>
      <w:r w:rsidR="00AF2EA8" w:rsidRPr="00C2173B">
        <w:rPr>
          <w:rFonts w:ascii="Arial" w:hAnsi="Arial" w:cs="Arial"/>
          <w:sz w:val="24"/>
          <w:szCs w:val="24"/>
        </w:rPr>
        <w:t xml:space="preserve"> the analysis of this </w:t>
      </w:r>
      <w:r w:rsidRPr="00C2173B">
        <w:rPr>
          <w:rFonts w:ascii="Arial" w:hAnsi="Arial" w:cs="Arial"/>
          <w:sz w:val="24"/>
          <w:szCs w:val="24"/>
        </w:rPr>
        <w:t xml:space="preserve"> small case study, many pupils have greatly benefitted from</w:t>
      </w:r>
      <w:r w:rsidR="00E83EF3">
        <w:rPr>
          <w:rFonts w:ascii="Arial" w:hAnsi="Arial" w:cs="Arial"/>
          <w:sz w:val="24"/>
          <w:szCs w:val="24"/>
        </w:rPr>
        <w:t xml:space="preserve"> just one key approach.  Does this array of interventions</w:t>
      </w:r>
      <w:r w:rsidRPr="00C2173B">
        <w:rPr>
          <w:rFonts w:ascii="Arial" w:hAnsi="Arial" w:cs="Arial"/>
          <w:sz w:val="24"/>
          <w:szCs w:val="24"/>
        </w:rPr>
        <w:t xml:space="preserve"> complement or counteract against strategies that were already in place? </w:t>
      </w:r>
      <w:r w:rsidR="00912FAB" w:rsidRPr="00C2173B">
        <w:rPr>
          <w:rFonts w:ascii="Arial" w:hAnsi="Arial" w:cs="Arial"/>
          <w:sz w:val="24"/>
          <w:szCs w:val="24"/>
        </w:rPr>
        <w:t xml:space="preserve"> Furthermore, the school needs to remember that the interventions must be sustainable in nature and to heed the advice of Middlewood et al </w:t>
      </w:r>
      <w:r w:rsidR="00AF2EA8" w:rsidRPr="00C2173B">
        <w:rPr>
          <w:rFonts w:ascii="Arial" w:hAnsi="Arial" w:cs="Arial"/>
          <w:sz w:val="24"/>
          <w:szCs w:val="24"/>
        </w:rPr>
        <w:t>(2005</w:t>
      </w:r>
      <w:r w:rsidR="00912FAB" w:rsidRPr="00C2173B">
        <w:rPr>
          <w:rFonts w:ascii="Arial" w:hAnsi="Arial" w:cs="Arial"/>
          <w:sz w:val="24"/>
          <w:szCs w:val="24"/>
        </w:rPr>
        <w:t xml:space="preserve">), in that sustainable </w:t>
      </w:r>
      <w:r w:rsidR="00AF2EA8" w:rsidRPr="00C2173B">
        <w:rPr>
          <w:rFonts w:ascii="Arial" w:hAnsi="Arial" w:cs="Arial"/>
          <w:sz w:val="24"/>
          <w:szCs w:val="24"/>
        </w:rPr>
        <w:t>change must be</w:t>
      </w:r>
      <w:r w:rsidR="00912FAB" w:rsidRPr="00C2173B">
        <w:rPr>
          <w:rFonts w:ascii="Arial" w:hAnsi="Arial" w:cs="Arial"/>
          <w:sz w:val="24"/>
          <w:szCs w:val="24"/>
        </w:rPr>
        <w:t xml:space="preserve"> for the good of </w:t>
      </w:r>
      <w:r w:rsidR="00912FAB" w:rsidRPr="00C2173B">
        <w:rPr>
          <w:rFonts w:ascii="Arial" w:hAnsi="Arial" w:cs="Arial"/>
          <w:sz w:val="24"/>
          <w:szCs w:val="24"/>
          <w:u w:val="single"/>
        </w:rPr>
        <w:t>all</w:t>
      </w:r>
      <w:r w:rsidR="00912FAB" w:rsidRPr="00C2173B">
        <w:rPr>
          <w:rFonts w:ascii="Arial" w:hAnsi="Arial" w:cs="Arial"/>
          <w:sz w:val="24"/>
          <w:szCs w:val="24"/>
        </w:rPr>
        <w:t xml:space="preserve"> and those not directly involved are not negatively affected.   Finally, to ensure that the appropriate interventions take root and flourish, the school should also listen to Dimmock (2003), who reminds us that schools with </w:t>
      </w:r>
      <w:r w:rsidR="00912FAB" w:rsidRPr="00C2173B">
        <w:rPr>
          <w:rFonts w:ascii="Arial" w:hAnsi="Arial" w:cs="Arial"/>
          <w:sz w:val="24"/>
          <w:szCs w:val="24"/>
          <w:u w:val="single"/>
        </w:rPr>
        <w:t>learning</w:t>
      </w:r>
      <w:r w:rsidR="00912FAB" w:rsidRPr="00C2173B">
        <w:rPr>
          <w:rFonts w:ascii="Arial" w:hAnsi="Arial" w:cs="Arial"/>
          <w:sz w:val="24"/>
          <w:szCs w:val="24"/>
        </w:rPr>
        <w:t xml:space="preserve"> at their heart- not just outcomes- judge their performance in </w:t>
      </w:r>
      <w:r w:rsidR="00912FAB" w:rsidRPr="00C2173B">
        <w:rPr>
          <w:rFonts w:ascii="Arial" w:hAnsi="Arial" w:cs="Arial"/>
          <w:sz w:val="24"/>
          <w:szCs w:val="24"/>
        </w:rPr>
        <w:lastRenderedPageBreak/>
        <w:t>terms of the contribution they make to “enhancing learning”. (quoted in Middlewood et al, 2005 P9.)</w:t>
      </w:r>
    </w:p>
    <w:p w:rsidR="00596FCD" w:rsidRPr="00C2173B" w:rsidRDefault="00596FCD" w:rsidP="003E73AD">
      <w:pPr>
        <w:jc w:val="both"/>
        <w:rPr>
          <w:rFonts w:ascii="Arial" w:hAnsi="Arial" w:cs="Arial"/>
          <w:sz w:val="24"/>
          <w:szCs w:val="24"/>
        </w:rPr>
      </w:pPr>
    </w:p>
    <w:p w:rsidR="004F4EE1" w:rsidRPr="00C2173B" w:rsidRDefault="004F4EE1" w:rsidP="003E73AD">
      <w:pPr>
        <w:jc w:val="both"/>
        <w:rPr>
          <w:rFonts w:ascii="Arial" w:hAnsi="Arial" w:cs="Arial"/>
          <w:sz w:val="24"/>
          <w:szCs w:val="24"/>
        </w:rPr>
      </w:pPr>
    </w:p>
    <w:p w:rsidR="003E73AD" w:rsidRPr="00C2173B" w:rsidRDefault="003E73AD" w:rsidP="00596FCD">
      <w:pPr>
        <w:rPr>
          <w:rFonts w:ascii="Arial" w:hAnsi="Arial" w:cs="Arial"/>
          <w:sz w:val="24"/>
          <w:szCs w:val="24"/>
        </w:rPr>
      </w:pPr>
    </w:p>
    <w:p w:rsidR="003E73AD" w:rsidRPr="00C2173B" w:rsidRDefault="003E73AD" w:rsidP="00731A93">
      <w:pPr>
        <w:rPr>
          <w:rFonts w:ascii="Arial" w:hAnsi="Arial" w:cs="Arial"/>
          <w:sz w:val="24"/>
          <w:szCs w:val="24"/>
        </w:rPr>
      </w:pPr>
    </w:p>
    <w:p w:rsidR="00731A93" w:rsidRPr="00C2173B" w:rsidRDefault="00731A93" w:rsidP="00FA4C00">
      <w:pPr>
        <w:jc w:val="both"/>
        <w:rPr>
          <w:rFonts w:ascii="Arial" w:hAnsi="Arial" w:cs="Arial"/>
          <w:sz w:val="24"/>
          <w:szCs w:val="24"/>
        </w:rPr>
      </w:pPr>
    </w:p>
    <w:p w:rsidR="00496B9A" w:rsidRPr="00C2173B" w:rsidRDefault="00496B9A" w:rsidP="00496B9A">
      <w:pPr>
        <w:rPr>
          <w:rFonts w:ascii="Arial" w:hAnsi="Arial" w:cs="Arial"/>
          <w:b/>
          <w:sz w:val="24"/>
          <w:szCs w:val="24"/>
        </w:rPr>
      </w:pPr>
    </w:p>
    <w:p w:rsidR="00990EF1" w:rsidRPr="00C2173B" w:rsidRDefault="00990EF1" w:rsidP="00EE7669">
      <w:pPr>
        <w:rPr>
          <w:rFonts w:ascii="Arial" w:hAnsi="Arial" w:cs="Arial"/>
          <w:b/>
          <w:sz w:val="24"/>
          <w:szCs w:val="24"/>
          <w:u w:val="single"/>
        </w:rPr>
      </w:pPr>
    </w:p>
    <w:p w:rsidR="00081CB1" w:rsidRPr="00C2173B" w:rsidRDefault="00081CB1" w:rsidP="00EE7669">
      <w:pPr>
        <w:rPr>
          <w:rFonts w:ascii="Arial" w:hAnsi="Arial" w:cs="Arial"/>
          <w:sz w:val="24"/>
          <w:szCs w:val="24"/>
        </w:rPr>
      </w:pPr>
    </w:p>
    <w:p w:rsidR="00C14573" w:rsidRPr="00C2173B" w:rsidRDefault="00C14573" w:rsidP="00EE7669">
      <w:pPr>
        <w:rPr>
          <w:rFonts w:ascii="Arial" w:hAnsi="Arial" w:cs="Arial"/>
          <w:sz w:val="24"/>
          <w:szCs w:val="24"/>
        </w:rPr>
      </w:pPr>
    </w:p>
    <w:p w:rsidR="000F14DE" w:rsidRPr="00C2173B" w:rsidRDefault="000F14DE" w:rsidP="00DE62EA">
      <w:pPr>
        <w:pStyle w:val="ListParagraph"/>
        <w:ind w:left="0"/>
        <w:rPr>
          <w:rFonts w:ascii="Arial" w:hAnsi="Arial" w:cs="Arial"/>
          <w:sz w:val="24"/>
          <w:szCs w:val="24"/>
        </w:rPr>
      </w:pPr>
    </w:p>
    <w:p w:rsidR="000F14DE" w:rsidRPr="00C2173B" w:rsidRDefault="000F14DE" w:rsidP="00DE62EA">
      <w:pPr>
        <w:pStyle w:val="ListParagraph"/>
        <w:ind w:left="0"/>
        <w:rPr>
          <w:rFonts w:ascii="Arial" w:hAnsi="Arial" w:cs="Arial"/>
          <w:sz w:val="24"/>
          <w:szCs w:val="24"/>
        </w:rPr>
      </w:pPr>
    </w:p>
    <w:p w:rsidR="00DE62EA" w:rsidRPr="00C2173B" w:rsidRDefault="00DE62EA" w:rsidP="00DE62EA">
      <w:pPr>
        <w:pStyle w:val="ListParagraph"/>
        <w:ind w:left="0"/>
        <w:rPr>
          <w:rFonts w:ascii="Arial" w:hAnsi="Arial" w:cs="Arial"/>
          <w:sz w:val="24"/>
          <w:szCs w:val="24"/>
          <w:u w:val="single"/>
        </w:rPr>
      </w:pPr>
    </w:p>
    <w:p w:rsidR="008536E5" w:rsidRPr="00C2173B" w:rsidRDefault="008536E5" w:rsidP="008536E5">
      <w:pPr>
        <w:rPr>
          <w:rFonts w:ascii="Arial" w:hAnsi="Arial" w:cs="Arial"/>
          <w:sz w:val="24"/>
          <w:szCs w:val="24"/>
        </w:rPr>
      </w:pPr>
    </w:p>
    <w:sectPr w:rsidR="008536E5" w:rsidRPr="00C2173B" w:rsidSect="0038622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F49" w:rsidRDefault="00262F49" w:rsidP="00BB51DB">
      <w:pPr>
        <w:spacing w:after="0" w:line="240" w:lineRule="auto"/>
      </w:pPr>
      <w:r>
        <w:separator/>
      </w:r>
    </w:p>
  </w:endnote>
  <w:endnote w:type="continuationSeparator" w:id="0">
    <w:p w:rsidR="00262F49" w:rsidRDefault="00262F49" w:rsidP="00BB5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175"/>
      <w:docPartObj>
        <w:docPartGallery w:val="Page Numbers (Bottom of Page)"/>
        <w:docPartUnique/>
      </w:docPartObj>
    </w:sdtPr>
    <w:sdtEndPr/>
    <w:sdtContent>
      <w:p w:rsidR="00262F49" w:rsidRDefault="00A801BC">
        <w:pPr>
          <w:pStyle w:val="Footer"/>
          <w:jc w:val="center"/>
        </w:pPr>
        <w:r>
          <w:fldChar w:fldCharType="begin"/>
        </w:r>
        <w:r w:rsidR="00262F49">
          <w:instrText xml:space="preserve"> PAGE   \* MERGEFORMAT </w:instrText>
        </w:r>
        <w:r>
          <w:fldChar w:fldCharType="separate"/>
        </w:r>
        <w:r w:rsidR="00C82A80">
          <w:rPr>
            <w:noProof/>
          </w:rPr>
          <w:t>7</w:t>
        </w:r>
        <w:r>
          <w:rPr>
            <w:noProof/>
          </w:rPr>
          <w:fldChar w:fldCharType="end"/>
        </w:r>
      </w:p>
    </w:sdtContent>
  </w:sdt>
  <w:p w:rsidR="00262F49" w:rsidRDefault="00262F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F49" w:rsidRDefault="00262F49" w:rsidP="00BB51DB">
      <w:pPr>
        <w:spacing w:after="0" w:line="240" w:lineRule="auto"/>
      </w:pPr>
      <w:r>
        <w:separator/>
      </w:r>
    </w:p>
  </w:footnote>
  <w:footnote w:type="continuationSeparator" w:id="0">
    <w:p w:rsidR="00262F49" w:rsidRDefault="00262F49" w:rsidP="00BB5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669B"/>
    <w:multiLevelType w:val="hybridMultilevel"/>
    <w:tmpl w:val="351CE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04C05"/>
    <w:multiLevelType w:val="hybridMultilevel"/>
    <w:tmpl w:val="012E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34EBC"/>
    <w:multiLevelType w:val="hybridMultilevel"/>
    <w:tmpl w:val="983E1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907F27"/>
    <w:multiLevelType w:val="hybridMultilevel"/>
    <w:tmpl w:val="8FB2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F7F67"/>
    <w:multiLevelType w:val="hybridMultilevel"/>
    <w:tmpl w:val="CC72E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168AD"/>
    <w:multiLevelType w:val="hybridMultilevel"/>
    <w:tmpl w:val="A0542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D80231"/>
    <w:multiLevelType w:val="hybridMultilevel"/>
    <w:tmpl w:val="326CE6E0"/>
    <w:lvl w:ilvl="0" w:tplc="3E6874E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408E7"/>
    <w:multiLevelType w:val="hybridMultilevel"/>
    <w:tmpl w:val="7424E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D13F8"/>
    <w:multiLevelType w:val="hybridMultilevel"/>
    <w:tmpl w:val="A50E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00696"/>
    <w:multiLevelType w:val="hybridMultilevel"/>
    <w:tmpl w:val="A6B89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24445F"/>
    <w:multiLevelType w:val="hybridMultilevel"/>
    <w:tmpl w:val="839EB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C09D5"/>
    <w:multiLevelType w:val="hybridMultilevel"/>
    <w:tmpl w:val="A7CCA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54141"/>
    <w:multiLevelType w:val="hybridMultilevel"/>
    <w:tmpl w:val="43C8C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E75395"/>
    <w:multiLevelType w:val="hybridMultilevel"/>
    <w:tmpl w:val="58EE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2A2D08"/>
    <w:multiLevelType w:val="hybridMultilevel"/>
    <w:tmpl w:val="95AEB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71E44"/>
    <w:multiLevelType w:val="hybridMultilevel"/>
    <w:tmpl w:val="4CA6C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D0252A"/>
    <w:multiLevelType w:val="multilevel"/>
    <w:tmpl w:val="C69C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406902"/>
    <w:multiLevelType w:val="multilevel"/>
    <w:tmpl w:val="034E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D1256D"/>
    <w:multiLevelType w:val="hybridMultilevel"/>
    <w:tmpl w:val="17461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364EA7"/>
    <w:multiLevelType w:val="hybridMultilevel"/>
    <w:tmpl w:val="414A1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36EAF"/>
    <w:multiLevelType w:val="hybridMultilevel"/>
    <w:tmpl w:val="E8E68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92419D"/>
    <w:multiLevelType w:val="hybridMultilevel"/>
    <w:tmpl w:val="D958C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44BE3"/>
    <w:multiLevelType w:val="multilevel"/>
    <w:tmpl w:val="04884E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2E6718"/>
    <w:multiLevelType w:val="multilevel"/>
    <w:tmpl w:val="86C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153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5D832AB"/>
    <w:multiLevelType w:val="hybridMultilevel"/>
    <w:tmpl w:val="EAB83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2B16BB"/>
    <w:multiLevelType w:val="hybridMultilevel"/>
    <w:tmpl w:val="551ED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22"/>
  </w:num>
  <w:num w:numId="4">
    <w:abstractNumId w:val="13"/>
  </w:num>
  <w:num w:numId="5">
    <w:abstractNumId w:val="15"/>
  </w:num>
  <w:num w:numId="6">
    <w:abstractNumId w:val="8"/>
  </w:num>
  <w:num w:numId="7">
    <w:abstractNumId w:val="14"/>
  </w:num>
  <w:num w:numId="8">
    <w:abstractNumId w:val="4"/>
  </w:num>
  <w:num w:numId="9">
    <w:abstractNumId w:val="24"/>
  </w:num>
  <w:num w:numId="10">
    <w:abstractNumId w:val="25"/>
  </w:num>
  <w:num w:numId="11">
    <w:abstractNumId w:val="12"/>
  </w:num>
  <w:num w:numId="12">
    <w:abstractNumId w:val="23"/>
  </w:num>
  <w:num w:numId="13">
    <w:abstractNumId w:val="19"/>
  </w:num>
  <w:num w:numId="14">
    <w:abstractNumId w:val="17"/>
  </w:num>
  <w:num w:numId="15">
    <w:abstractNumId w:val="16"/>
  </w:num>
  <w:num w:numId="16">
    <w:abstractNumId w:val="5"/>
  </w:num>
  <w:num w:numId="17">
    <w:abstractNumId w:val="7"/>
  </w:num>
  <w:num w:numId="18">
    <w:abstractNumId w:val="6"/>
  </w:num>
  <w:num w:numId="19">
    <w:abstractNumId w:val="10"/>
  </w:num>
  <w:num w:numId="20">
    <w:abstractNumId w:val="18"/>
  </w:num>
  <w:num w:numId="21">
    <w:abstractNumId w:val="1"/>
  </w:num>
  <w:num w:numId="22">
    <w:abstractNumId w:val="2"/>
  </w:num>
  <w:num w:numId="23">
    <w:abstractNumId w:val="3"/>
  </w:num>
  <w:num w:numId="24">
    <w:abstractNumId w:val="9"/>
  </w:num>
  <w:num w:numId="25">
    <w:abstractNumId w:val="11"/>
  </w:num>
  <w:num w:numId="26">
    <w:abstractNumId w:val="2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E37A9"/>
    <w:rsid w:val="0000372A"/>
    <w:rsid w:val="000144BD"/>
    <w:rsid w:val="00015BA1"/>
    <w:rsid w:val="00016356"/>
    <w:rsid w:val="00026E4A"/>
    <w:rsid w:val="0003102A"/>
    <w:rsid w:val="000332B1"/>
    <w:rsid w:val="00033872"/>
    <w:rsid w:val="00036382"/>
    <w:rsid w:val="00042EF6"/>
    <w:rsid w:val="000471AC"/>
    <w:rsid w:val="00053A2A"/>
    <w:rsid w:val="00054EE7"/>
    <w:rsid w:val="00056CD5"/>
    <w:rsid w:val="00057A75"/>
    <w:rsid w:val="00060A02"/>
    <w:rsid w:val="00061392"/>
    <w:rsid w:val="00063FB8"/>
    <w:rsid w:val="00071104"/>
    <w:rsid w:val="000720B4"/>
    <w:rsid w:val="000725A0"/>
    <w:rsid w:val="00073012"/>
    <w:rsid w:val="00074285"/>
    <w:rsid w:val="00074940"/>
    <w:rsid w:val="000758A9"/>
    <w:rsid w:val="00076871"/>
    <w:rsid w:val="00081CB1"/>
    <w:rsid w:val="00081DD5"/>
    <w:rsid w:val="00084802"/>
    <w:rsid w:val="00090098"/>
    <w:rsid w:val="00091ED6"/>
    <w:rsid w:val="00092384"/>
    <w:rsid w:val="000935F8"/>
    <w:rsid w:val="00093BDE"/>
    <w:rsid w:val="00094802"/>
    <w:rsid w:val="00094E1A"/>
    <w:rsid w:val="000A0C7A"/>
    <w:rsid w:val="000A148A"/>
    <w:rsid w:val="000A2AC4"/>
    <w:rsid w:val="000A49A5"/>
    <w:rsid w:val="000A598C"/>
    <w:rsid w:val="000A5999"/>
    <w:rsid w:val="000B077F"/>
    <w:rsid w:val="000B3B74"/>
    <w:rsid w:val="000B3DE5"/>
    <w:rsid w:val="000B77C8"/>
    <w:rsid w:val="000B786E"/>
    <w:rsid w:val="000C1CA8"/>
    <w:rsid w:val="000C276A"/>
    <w:rsid w:val="000C51E4"/>
    <w:rsid w:val="000C56D6"/>
    <w:rsid w:val="000D177E"/>
    <w:rsid w:val="000D18E7"/>
    <w:rsid w:val="000E1EE3"/>
    <w:rsid w:val="000E5621"/>
    <w:rsid w:val="000E6E70"/>
    <w:rsid w:val="000F14DE"/>
    <w:rsid w:val="000F4FD1"/>
    <w:rsid w:val="000F6CA5"/>
    <w:rsid w:val="00100C7B"/>
    <w:rsid w:val="00103BB8"/>
    <w:rsid w:val="00104B3F"/>
    <w:rsid w:val="00104EF5"/>
    <w:rsid w:val="00112DAE"/>
    <w:rsid w:val="001143A7"/>
    <w:rsid w:val="0011487B"/>
    <w:rsid w:val="00115CA5"/>
    <w:rsid w:val="00120669"/>
    <w:rsid w:val="00122A04"/>
    <w:rsid w:val="00124A36"/>
    <w:rsid w:val="001258EC"/>
    <w:rsid w:val="00126D0D"/>
    <w:rsid w:val="00130A9A"/>
    <w:rsid w:val="0013129F"/>
    <w:rsid w:val="00134932"/>
    <w:rsid w:val="0013673D"/>
    <w:rsid w:val="001375E6"/>
    <w:rsid w:val="00141824"/>
    <w:rsid w:val="001425D7"/>
    <w:rsid w:val="00142EB9"/>
    <w:rsid w:val="00143A83"/>
    <w:rsid w:val="001453D6"/>
    <w:rsid w:val="00146C40"/>
    <w:rsid w:val="00147D7E"/>
    <w:rsid w:val="00156ABB"/>
    <w:rsid w:val="00156E3C"/>
    <w:rsid w:val="001574C4"/>
    <w:rsid w:val="001606FC"/>
    <w:rsid w:val="00161947"/>
    <w:rsid w:val="001642D2"/>
    <w:rsid w:val="0016442B"/>
    <w:rsid w:val="0016758F"/>
    <w:rsid w:val="00170E91"/>
    <w:rsid w:val="00174192"/>
    <w:rsid w:val="0017743A"/>
    <w:rsid w:val="001777B9"/>
    <w:rsid w:val="00177832"/>
    <w:rsid w:val="00177C86"/>
    <w:rsid w:val="001806A4"/>
    <w:rsid w:val="0018172A"/>
    <w:rsid w:val="001904DE"/>
    <w:rsid w:val="00195533"/>
    <w:rsid w:val="001A0811"/>
    <w:rsid w:val="001A3CA3"/>
    <w:rsid w:val="001B6E93"/>
    <w:rsid w:val="001B71CB"/>
    <w:rsid w:val="001C0356"/>
    <w:rsid w:val="001C0DDD"/>
    <w:rsid w:val="001C2DE2"/>
    <w:rsid w:val="001C7E41"/>
    <w:rsid w:val="001C7F9E"/>
    <w:rsid w:val="001D0743"/>
    <w:rsid w:val="001D22ED"/>
    <w:rsid w:val="001D3BF3"/>
    <w:rsid w:val="001D66DC"/>
    <w:rsid w:val="001D6950"/>
    <w:rsid w:val="001D792E"/>
    <w:rsid w:val="001D7EC6"/>
    <w:rsid w:val="001E1E0C"/>
    <w:rsid w:val="001E29AE"/>
    <w:rsid w:val="001E4613"/>
    <w:rsid w:val="001E4844"/>
    <w:rsid w:val="001F02C9"/>
    <w:rsid w:val="001F1D76"/>
    <w:rsid w:val="001F21A7"/>
    <w:rsid w:val="001F47DB"/>
    <w:rsid w:val="0020103B"/>
    <w:rsid w:val="00207666"/>
    <w:rsid w:val="002076E8"/>
    <w:rsid w:val="00211F93"/>
    <w:rsid w:val="00214CE3"/>
    <w:rsid w:val="0022066F"/>
    <w:rsid w:val="00221653"/>
    <w:rsid w:val="002225B2"/>
    <w:rsid w:val="002242AE"/>
    <w:rsid w:val="0023462D"/>
    <w:rsid w:val="00243150"/>
    <w:rsid w:val="00244367"/>
    <w:rsid w:val="00250724"/>
    <w:rsid w:val="00251484"/>
    <w:rsid w:val="00251D6A"/>
    <w:rsid w:val="00255A83"/>
    <w:rsid w:val="00261A04"/>
    <w:rsid w:val="00262F49"/>
    <w:rsid w:val="00263BEE"/>
    <w:rsid w:val="0026654A"/>
    <w:rsid w:val="00272899"/>
    <w:rsid w:val="0027445D"/>
    <w:rsid w:val="0028186C"/>
    <w:rsid w:val="00287577"/>
    <w:rsid w:val="002920CE"/>
    <w:rsid w:val="00295941"/>
    <w:rsid w:val="002A31A1"/>
    <w:rsid w:val="002A3558"/>
    <w:rsid w:val="002A6B5C"/>
    <w:rsid w:val="002A6E47"/>
    <w:rsid w:val="002B176A"/>
    <w:rsid w:val="002B2658"/>
    <w:rsid w:val="002B2FB6"/>
    <w:rsid w:val="002B3225"/>
    <w:rsid w:val="002C230A"/>
    <w:rsid w:val="002C5761"/>
    <w:rsid w:val="002C5857"/>
    <w:rsid w:val="002C5FDB"/>
    <w:rsid w:val="002C6C73"/>
    <w:rsid w:val="002D475E"/>
    <w:rsid w:val="002D6A96"/>
    <w:rsid w:val="002E0A44"/>
    <w:rsid w:val="002E2DF5"/>
    <w:rsid w:val="002E5F3E"/>
    <w:rsid w:val="002F17C4"/>
    <w:rsid w:val="002F21BA"/>
    <w:rsid w:val="002F4AA9"/>
    <w:rsid w:val="002F6EB3"/>
    <w:rsid w:val="00303C97"/>
    <w:rsid w:val="00306B6E"/>
    <w:rsid w:val="00317598"/>
    <w:rsid w:val="00327082"/>
    <w:rsid w:val="003278C7"/>
    <w:rsid w:val="00332901"/>
    <w:rsid w:val="0033511A"/>
    <w:rsid w:val="003358FB"/>
    <w:rsid w:val="0033648E"/>
    <w:rsid w:val="00337680"/>
    <w:rsid w:val="00340E78"/>
    <w:rsid w:val="003438A6"/>
    <w:rsid w:val="0034425A"/>
    <w:rsid w:val="00345720"/>
    <w:rsid w:val="003517B2"/>
    <w:rsid w:val="0035230B"/>
    <w:rsid w:val="0035332D"/>
    <w:rsid w:val="003573E1"/>
    <w:rsid w:val="0036074E"/>
    <w:rsid w:val="0036082C"/>
    <w:rsid w:val="00363DEF"/>
    <w:rsid w:val="0036695C"/>
    <w:rsid w:val="00371BD4"/>
    <w:rsid w:val="003736DC"/>
    <w:rsid w:val="003744C1"/>
    <w:rsid w:val="00375780"/>
    <w:rsid w:val="00377560"/>
    <w:rsid w:val="0038066E"/>
    <w:rsid w:val="00381176"/>
    <w:rsid w:val="0038351A"/>
    <w:rsid w:val="00383DCA"/>
    <w:rsid w:val="0038622A"/>
    <w:rsid w:val="00392FC2"/>
    <w:rsid w:val="00393263"/>
    <w:rsid w:val="00394B0C"/>
    <w:rsid w:val="00395DCF"/>
    <w:rsid w:val="003A15B7"/>
    <w:rsid w:val="003A6505"/>
    <w:rsid w:val="003A7672"/>
    <w:rsid w:val="003A7FF4"/>
    <w:rsid w:val="003B0AB7"/>
    <w:rsid w:val="003B2335"/>
    <w:rsid w:val="003B3951"/>
    <w:rsid w:val="003B6A9A"/>
    <w:rsid w:val="003B6AEA"/>
    <w:rsid w:val="003C216F"/>
    <w:rsid w:val="003C2B5C"/>
    <w:rsid w:val="003C5317"/>
    <w:rsid w:val="003C55F9"/>
    <w:rsid w:val="003C7228"/>
    <w:rsid w:val="003C722E"/>
    <w:rsid w:val="003C7649"/>
    <w:rsid w:val="003D0ECF"/>
    <w:rsid w:val="003D46CA"/>
    <w:rsid w:val="003D4F58"/>
    <w:rsid w:val="003D5E1A"/>
    <w:rsid w:val="003D6344"/>
    <w:rsid w:val="003E1621"/>
    <w:rsid w:val="003E19E2"/>
    <w:rsid w:val="003E206A"/>
    <w:rsid w:val="003E437F"/>
    <w:rsid w:val="003E6563"/>
    <w:rsid w:val="003E73AD"/>
    <w:rsid w:val="003F2DFF"/>
    <w:rsid w:val="003F2E2B"/>
    <w:rsid w:val="003F69B3"/>
    <w:rsid w:val="003F7853"/>
    <w:rsid w:val="00405994"/>
    <w:rsid w:val="00410D7A"/>
    <w:rsid w:val="00421675"/>
    <w:rsid w:val="00421DB3"/>
    <w:rsid w:val="00424B23"/>
    <w:rsid w:val="00426BB3"/>
    <w:rsid w:val="004321D3"/>
    <w:rsid w:val="00433A06"/>
    <w:rsid w:val="004369AC"/>
    <w:rsid w:val="00441CA3"/>
    <w:rsid w:val="00443214"/>
    <w:rsid w:val="004467B6"/>
    <w:rsid w:val="00446B51"/>
    <w:rsid w:val="00452B7C"/>
    <w:rsid w:val="004545A0"/>
    <w:rsid w:val="0045654C"/>
    <w:rsid w:val="004600A3"/>
    <w:rsid w:val="00460BDC"/>
    <w:rsid w:val="00465610"/>
    <w:rsid w:val="00465759"/>
    <w:rsid w:val="0046639A"/>
    <w:rsid w:val="004672CF"/>
    <w:rsid w:val="00471A94"/>
    <w:rsid w:val="00474F49"/>
    <w:rsid w:val="0047682F"/>
    <w:rsid w:val="00480768"/>
    <w:rsid w:val="00481289"/>
    <w:rsid w:val="004813B2"/>
    <w:rsid w:val="0048484C"/>
    <w:rsid w:val="00485C82"/>
    <w:rsid w:val="004874ED"/>
    <w:rsid w:val="004957A2"/>
    <w:rsid w:val="00496B9A"/>
    <w:rsid w:val="004A030B"/>
    <w:rsid w:val="004A2011"/>
    <w:rsid w:val="004B0D69"/>
    <w:rsid w:val="004B2EF9"/>
    <w:rsid w:val="004B34FE"/>
    <w:rsid w:val="004B556C"/>
    <w:rsid w:val="004C127D"/>
    <w:rsid w:val="004C1492"/>
    <w:rsid w:val="004C23E6"/>
    <w:rsid w:val="004C2AB2"/>
    <w:rsid w:val="004C41B5"/>
    <w:rsid w:val="004D657A"/>
    <w:rsid w:val="004E124E"/>
    <w:rsid w:val="004E1523"/>
    <w:rsid w:val="004E4C16"/>
    <w:rsid w:val="004E551C"/>
    <w:rsid w:val="004E5AD6"/>
    <w:rsid w:val="004E6BAB"/>
    <w:rsid w:val="004F3904"/>
    <w:rsid w:val="004F4EE1"/>
    <w:rsid w:val="004F6787"/>
    <w:rsid w:val="005039E2"/>
    <w:rsid w:val="00503EFD"/>
    <w:rsid w:val="00507352"/>
    <w:rsid w:val="00511575"/>
    <w:rsid w:val="00512C21"/>
    <w:rsid w:val="005132B9"/>
    <w:rsid w:val="00517708"/>
    <w:rsid w:val="005229BE"/>
    <w:rsid w:val="00524025"/>
    <w:rsid w:val="00524EA4"/>
    <w:rsid w:val="00526863"/>
    <w:rsid w:val="00530F77"/>
    <w:rsid w:val="00534DAE"/>
    <w:rsid w:val="0053588D"/>
    <w:rsid w:val="005541A7"/>
    <w:rsid w:val="0055558E"/>
    <w:rsid w:val="00557174"/>
    <w:rsid w:val="005602D4"/>
    <w:rsid w:val="005626EF"/>
    <w:rsid w:val="00562CFD"/>
    <w:rsid w:val="00563FF1"/>
    <w:rsid w:val="00567D0C"/>
    <w:rsid w:val="005712FC"/>
    <w:rsid w:val="00571985"/>
    <w:rsid w:val="005723BC"/>
    <w:rsid w:val="00572E0E"/>
    <w:rsid w:val="005737E6"/>
    <w:rsid w:val="00574BBC"/>
    <w:rsid w:val="00577274"/>
    <w:rsid w:val="00581306"/>
    <w:rsid w:val="00581C5B"/>
    <w:rsid w:val="005853B1"/>
    <w:rsid w:val="00587091"/>
    <w:rsid w:val="005870C0"/>
    <w:rsid w:val="005877CF"/>
    <w:rsid w:val="00591F70"/>
    <w:rsid w:val="0059211D"/>
    <w:rsid w:val="00594821"/>
    <w:rsid w:val="005954C1"/>
    <w:rsid w:val="00596FCD"/>
    <w:rsid w:val="005A107F"/>
    <w:rsid w:val="005A1C28"/>
    <w:rsid w:val="005A2063"/>
    <w:rsid w:val="005A2118"/>
    <w:rsid w:val="005A2965"/>
    <w:rsid w:val="005A2BCA"/>
    <w:rsid w:val="005A3C28"/>
    <w:rsid w:val="005A4005"/>
    <w:rsid w:val="005A52BD"/>
    <w:rsid w:val="005B1F54"/>
    <w:rsid w:val="005B4BBE"/>
    <w:rsid w:val="005B506E"/>
    <w:rsid w:val="005B7858"/>
    <w:rsid w:val="005C1EEF"/>
    <w:rsid w:val="005C38B9"/>
    <w:rsid w:val="005C55FD"/>
    <w:rsid w:val="005C5BE2"/>
    <w:rsid w:val="005C6E55"/>
    <w:rsid w:val="005D03F3"/>
    <w:rsid w:val="005D0911"/>
    <w:rsid w:val="005D2409"/>
    <w:rsid w:val="005D28CF"/>
    <w:rsid w:val="005D5A3E"/>
    <w:rsid w:val="005D7337"/>
    <w:rsid w:val="005E1CFF"/>
    <w:rsid w:val="005E2A18"/>
    <w:rsid w:val="005E34AD"/>
    <w:rsid w:val="005E5110"/>
    <w:rsid w:val="005E6CB1"/>
    <w:rsid w:val="005E6ECD"/>
    <w:rsid w:val="005E70F7"/>
    <w:rsid w:val="005F187B"/>
    <w:rsid w:val="005F3583"/>
    <w:rsid w:val="005F3E72"/>
    <w:rsid w:val="005F4400"/>
    <w:rsid w:val="005F7A26"/>
    <w:rsid w:val="00603473"/>
    <w:rsid w:val="00610290"/>
    <w:rsid w:val="006176C2"/>
    <w:rsid w:val="00617CA2"/>
    <w:rsid w:val="00620649"/>
    <w:rsid w:val="0062374E"/>
    <w:rsid w:val="0062450A"/>
    <w:rsid w:val="00625CEF"/>
    <w:rsid w:val="006328B1"/>
    <w:rsid w:val="00632E39"/>
    <w:rsid w:val="00642302"/>
    <w:rsid w:val="00642D5B"/>
    <w:rsid w:val="00643190"/>
    <w:rsid w:val="00645F32"/>
    <w:rsid w:val="00647B29"/>
    <w:rsid w:val="0065019A"/>
    <w:rsid w:val="0065061E"/>
    <w:rsid w:val="0065134D"/>
    <w:rsid w:val="006526C3"/>
    <w:rsid w:val="0066161B"/>
    <w:rsid w:val="006634D2"/>
    <w:rsid w:val="006643A8"/>
    <w:rsid w:val="0066707E"/>
    <w:rsid w:val="00672621"/>
    <w:rsid w:val="00673C0D"/>
    <w:rsid w:val="00674B33"/>
    <w:rsid w:val="00676966"/>
    <w:rsid w:val="00684676"/>
    <w:rsid w:val="00685010"/>
    <w:rsid w:val="00685E68"/>
    <w:rsid w:val="00687364"/>
    <w:rsid w:val="00690268"/>
    <w:rsid w:val="00691DE9"/>
    <w:rsid w:val="006928ED"/>
    <w:rsid w:val="006A6EB6"/>
    <w:rsid w:val="006B16F1"/>
    <w:rsid w:val="006B7CAB"/>
    <w:rsid w:val="006C2BD9"/>
    <w:rsid w:val="006C33C4"/>
    <w:rsid w:val="006C48DF"/>
    <w:rsid w:val="006C5F6B"/>
    <w:rsid w:val="006D0559"/>
    <w:rsid w:val="006D374F"/>
    <w:rsid w:val="006E359F"/>
    <w:rsid w:val="006F0D5C"/>
    <w:rsid w:val="006F33FF"/>
    <w:rsid w:val="006F7BBE"/>
    <w:rsid w:val="007018B7"/>
    <w:rsid w:val="007022C3"/>
    <w:rsid w:val="00702711"/>
    <w:rsid w:val="0070298E"/>
    <w:rsid w:val="00705CAA"/>
    <w:rsid w:val="00706AEE"/>
    <w:rsid w:val="00710161"/>
    <w:rsid w:val="00710A68"/>
    <w:rsid w:val="00711CD1"/>
    <w:rsid w:val="0071432D"/>
    <w:rsid w:val="00715898"/>
    <w:rsid w:val="00715C71"/>
    <w:rsid w:val="0072100B"/>
    <w:rsid w:val="00721AF0"/>
    <w:rsid w:val="00724ED0"/>
    <w:rsid w:val="007257F7"/>
    <w:rsid w:val="0072797D"/>
    <w:rsid w:val="00730B78"/>
    <w:rsid w:val="00731A93"/>
    <w:rsid w:val="00732C5C"/>
    <w:rsid w:val="007333C5"/>
    <w:rsid w:val="00733CC1"/>
    <w:rsid w:val="00734AC7"/>
    <w:rsid w:val="007429C0"/>
    <w:rsid w:val="00745D4D"/>
    <w:rsid w:val="007464D3"/>
    <w:rsid w:val="00746E65"/>
    <w:rsid w:val="007518E0"/>
    <w:rsid w:val="007537FC"/>
    <w:rsid w:val="0075635B"/>
    <w:rsid w:val="00756CF9"/>
    <w:rsid w:val="007572BE"/>
    <w:rsid w:val="00762C9B"/>
    <w:rsid w:val="007667E5"/>
    <w:rsid w:val="00767C05"/>
    <w:rsid w:val="00770BC4"/>
    <w:rsid w:val="00772466"/>
    <w:rsid w:val="00772586"/>
    <w:rsid w:val="00773032"/>
    <w:rsid w:val="00774AD9"/>
    <w:rsid w:val="007819AC"/>
    <w:rsid w:val="00783C9B"/>
    <w:rsid w:val="007848DB"/>
    <w:rsid w:val="0078508B"/>
    <w:rsid w:val="00785C3C"/>
    <w:rsid w:val="00787EE8"/>
    <w:rsid w:val="007909D1"/>
    <w:rsid w:val="007923CD"/>
    <w:rsid w:val="007924EE"/>
    <w:rsid w:val="007970FD"/>
    <w:rsid w:val="007978CD"/>
    <w:rsid w:val="007A038C"/>
    <w:rsid w:val="007A2336"/>
    <w:rsid w:val="007A29F3"/>
    <w:rsid w:val="007A47C8"/>
    <w:rsid w:val="007A73F6"/>
    <w:rsid w:val="007A7B3D"/>
    <w:rsid w:val="007A7F82"/>
    <w:rsid w:val="007B63E5"/>
    <w:rsid w:val="007B6E32"/>
    <w:rsid w:val="007C134A"/>
    <w:rsid w:val="007C169A"/>
    <w:rsid w:val="007C25A8"/>
    <w:rsid w:val="007C410A"/>
    <w:rsid w:val="007C6481"/>
    <w:rsid w:val="007C6538"/>
    <w:rsid w:val="007D0D33"/>
    <w:rsid w:val="007D2029"/>
    <w:rsid w:val="007E01B2"/>
    <w:rsid w:val="007E0813"/>
    <w:rsid w:val="007E27BE"/>
    <w:rsid w:val="007E29B2"/>
    <w:rsid w:val="007E2E97"/>
    <w:rsid w:val="007E7032"/>
    <w:rsid w:val="007F111F"/>
    <w:rsid w:val="007F2029"/>
    <w:rsid w:val="007F2B65"/>
    <w:rsid w:val="007F38E2"/>
    <w:rsid w:val="007F3F5B"/>
    <w:rsid w:val="007F5630"/>
    <w:rsid w:val="00802050"/>
    <w:rsid w:val="00802121"/>
    <w:rsid w:val="00805203"/>
    <w:rsid w:val="008105A7"/>
    <w:rsid w:val="00811418"/>
    <w:rsid w:val="0082180A"/>
    <w:rsid w:val="00831088"/>
    <w:rsid w:val="008339D5"/>
    <w:rsid w:val="00836E9D"/>
    <w:rsid w:val="00837996"/>
    <w:rsid w:val="00840B3D"/>
    <w:rsid w:val="008428CA"/>
    <w:rsid w:val="00842A71"/>
    <w:rsid w:val="00844465"/>
    <w:rsid w:val="00850651"/>
    <w:rsid w:val="0085125F"/>
    <w:rsid w:val="008518D3"/>
    <w:rsid w:val="008536E5"/>
    <w:rsid w:val="008541BA"/>
    <w:rsid w:val="0086266B"/>
    <w:rsid w:val="00863D6E"/>
    <w:rsid w:val="0086457F"/>
    <w:rsid w:val="00864AA1"/>
    <w:rsid w:val="0086525F"/>
    <w:rsid w:val="00866113"/>
    <w:rsid w:val="00872E1D"/>
    <w:rsid w:val="00873C3B"/>
    <w:rsid w:val="008819A0"/>
    <w:rsid w:val="00882E74"/>
    <w:rsid w:val="008843EA"/>
    <w:rsid w:val="0088473F"/>
    <w:rsid w:val="00886E4C"/>
    <w:rsid w:val="008875AE"/>
    <w:rsid w:val="008944C5"/>
    <w:rsid w:val="00894B31"/>
    <w:rsid w:val="00895136"/>
    <w:rsid w:val="00896B9D"/>
    <w:rsid w:val="008A0BEF"/>
    <w:rsid w:val="008A5BC1"/>
    <w:rsid w:val="008A7F26"/>
    <w:rsid w:val="008B0225"/>
    <w:rsid w:val="008B4337"/>
    <w:rsid w:val="008C4548"/>
    <w:rsid w:val="008C4EE8"/>
    <w:rsid w:val="008C6D8A"/>
    <w:rsid w:val="008C728F"/>
    <w:rsid w:val="008D3BC0"/>
    <w:rsid w:val="008E37A9"/>
    <w:rsid w:val="008E4083"/>
    <w:rsid w:val="008E534C"/>
    <w:rsid w:val="008E612E"/>
    <w:rsid w:val="008E77B8"/>
    <w:rsid w:val="008F0BB4"/>
    <w:rsid w:val="008F113E"/>
    <w:rsid w:val="008F1B4F"/>
    <w:rsid w:val="008F2F10"/>
    <w:rsid w:val="008F3894"/>
    <w:rsid w:val="008F4B9B"/>
    <w:rsid w:val="008F618F"/>
    <w:rsid w:val="008F7AD6"/>
    <w:rsid w:val="009003F4"/>
    <w:rsid w:val="00900A24"/>
    <w:rsid w:val="00904DDC"/>
    <w:rsid w:val="0090559C"/>
    <w:rsid w:val="0090576E"/>
    <w:rsid w:val="00912FAB"/>
    <w:rsid w:val="009154BE"/>
    <w:rsid w:val="009163DC"/>
    <w:rsid w:val="009177C2"/>
    <w:rsid w:val="009204EC"/>
    <w:rsid w:val="00920A76"/>
    <w:rsid w:val="00921948"/>
    <w:rsid w:val="0092246A"/>
    <w:rsid w:val="00923C8D"/>
    <w:rsid w:val="0092668B"/>
    <w:rsid w:val="00926DDD"/>
    <w:rsid w:val="00927914"/>
    <w:rsid w:val="0093156B"/>
    <w:rsid w:val="00933BC3"/>
    <w:rsid w:val="00933BE7"/>
    <w:rsid w:val="00936433"/>
    <w:rsid w:val="00942E27"/>
    <w:rsid w:val="00946219"/>
    <w:rsid w:val="0095063F"/>
    <w:rsid w:val="00951542"/>
    <w:rsid w:val="00951F84"/>
    <w:rsid w:val="00953CB4"/>
    <w:rsid w:val="009604D8"/>
    <w:rsid w:val="009642B0"/>
    <w:rsid w:val="0096702B"/>
    <w:rsid w:val="009676AC"/>
    <w:rsid w:val="00974DDE"/>
    <w:rsid w:val="00975A63"/>
    <w:rsid w:val="00980848"/>
    <w:rsid w:val="009864AA"/>
    <w:rsid w:val="00986613"/>
    <w:rsid w:val="009873BB"/>
    <w:rsid w:val="009904C5"/>
    <w:rsid w:val="00990EF1"/>
    <w:rsid w:val="00992BB7"/>
    <w:rsid w:val="009947EC"/>
    <w:rsid w:val="00995F45"/>
    <w:rsid w:val="00996F91"/>
    <w:rsid w:val="009A14AE"/>
    <w:rsid w:val="009A1739"/>
    <w:rsid w:val="009B660F"/>
    <w:rsid w:val="009C02BE"/>
    <w:rsid w:val="009C4006"/>
    <w:rsid w:val="009C69D5"/>
    <w:rsid w:val="009D116B"/>
    <w:rsid w:val="009D2CF0"/>
    <w:rsid w:val="009D327E"/>
    <w:rsid w:val="009D423A"/>
    <w:rsid w:val="009D4417"/>
    <w:rsid w:val="009D6E3F"/>
    <w:rsid w:val="009E5E17"/>
    <w:rsid w:val="009F3C35"/>
    <w:rsid w:val="009F6025"/>
    <w:rsid w:val="00A0019E"/>
    <w:rsid w:val="00A0213B"/>
    <w:rsid w:val="00A0232B"/>
    <w:rsid w:val="00A03560"/>
    <w:rsid w:val="00A047F1"/>
    <w:rsid w:val="00A049BE"/>
    <w:rsid w:val="00A056B1"/>
    <w:rsid w:val="00A07C22"/>
    <w:rsid w:val="00A07CD8"/>
    <w:rsid w:val="00A07D46"/>
    <w:rsid w:val="00A100A5"/>
    <w:rsid w:val="00A1161B"/>
    <w:rsid w:val="00A1313B"/>
    <w:rsid w:val="00A210D7"/>
    <w:rsid w:val="00A21898"/>
    <w:rsid w:val="00A2226B"/>
    <w:rsid w:val="00A2310A"/>
    <w:rsid w:val="00A249CC"/>
    <w:rsid w:val="00A3641D"/>
    <w:rsid w:val="00A37D4F"/>
    <w:rsid w:val="00A44B09"/>
    <w:rsid w:val="00A4675F"/>
    <w:rsid w:val="00A4775B"/>
    <w:rsid w:val="00A47863"/>
    <w:rsid w:val="00A503FF"/>
    <w:rsid w:val="00A50475"/>
    <w:rsid w:val="00A5567F"/>
    <w:rsid w:val="00A56D0B"/>
    <w:rsid w:val="00A62E6E"/>
    <w:rsid w:val="00A637A9"/>
    <w:rsid w:val="00A64EC0"/>
    <w:rsid w:val="00A7084A"/>
    <w:rsid w:val="00A73FB9"/>
    <w:rsid w:val="00A75F72"/>
    <w:rsid w:val="00A801BC"/>
    <w:rsid w:val="00A83105"/>
    <w:rsid w:val="00A844D5"/>
    <w:rsid w:val="00A85CAB"/>
    <w:rsid w:val="00A861FF"/>
    <w:rsid w:val="00A8766B"/>
    <w:rsid w:val="00A919F1"/>
    <w:rsid w:val="00AA4CB9"/>
    <w:rsid w:val="00AA7A91"/>
    <w:rsid w:val="00AB1F23"/>
    <w:rsid w:val="00AB2FA8"/>
    <w:rsid w:val="00AB5083"/>
    <w:rsid w:val="00AB6165"/>
    <w:rsid w:val="00AC0149"/>
    <w:rsid w:val="00AC41C2"/>
    <w:rsid w:val="00AC4EC8"/>
    <w:rsid w:val="00AD1A42"/>
    <w:rsid w:val="00AD274F"/>
    <w:rsid w:val="00AE1843"/>
    <w:rsid w:val="00AE5116"/>
    <w:rsid w:val="00AE7CFF"/>
    <w:rsid w:val="00AF2EA8"/>
    <w:rsid w:val="00AF6A37"/>
    <w:rsid w:val="00B034AD"/>
    <w:rsid w:val="00B05A2B"/>
    <w:rsid w:val="00B07F88"/>
    <w:rsid w:val="00B12A49"/>
    <w:rsid w:val="00B1782E"/>
    <w:rsid w:val="00B253E7"/>
    <w:rsid w:val="00B25491"/>
    <w:rsid w:val="00B2764D"/>
    <w:rsid w:val="00B30B0B"/>
    <w:rsid w:val="00B3130D"/>
    <w:rsid w:val="00B32584"/>
    <w:rsid w:val="00B34EED"/>
    <w:rsid w:val="00B34EF8"/>
    <w:rsid w:val="00B3610C"/>
    <w:rsid w:val="00B36231"/>
    <w:rsid w:val="00B3736E"/>
    <w:rsid w:val="00B4210F"/>
    <w:rsid w:val="00B421AE"/>
    <w:rsid w:val="00B47FF0"/>
    <w:rsid w:val="00B50340"/>
    <w:rsid w:val="00B513FD"/>
    <w:rsid w:val="00B6076C"/>
    <w:rsid w:val="00B61D29"/>
    <w:rsid w:val="00B6435E"/>
    <w:rsid w:val="00B645FE"/>
    <w:rsid w:val="00B677FD"/>
    <w:rsid w:val="00B718BA"/>
    <w:rsid w:val="00B71900"/>
    <w:rsid w:val="00B75BB1"/>
    <w:rsid w:val="00B81866"/>
    <w:rsid w:val="00B83643"/>
    <w:rsid w:val="00B85F1F"/>
    <w:rsid w:val="00B861A9"/>
    <w:rsid w:val="00B93E98"/>
    <w:rsid w:val="00B941BA"/>
    <w:rsid w:val="00B96F85"/>
    <w:rsid w:val="00BA04E6"/>
    <w:rsid w:val="00BA21AC"/>
    <w:rsid w:val="00BA68C1"/>
    <w:rsid w:val="00BA6A00"/>
    <w:rsid w:val="00BA7759"/>
    <w:rsid w:val="00BA7C82"/>
    <w:rsid w:val="00BB0326"/>
    <w:rsid w:val="00BB1A56"/>
    <w:rsid w:val="00BB2311"/>
    <w:rsid w:val="00BB3C16"/>
    <w:rsid w:val="00BB51DB"/>
    <w:rsid w:val="00BB541E"/>
    <w:rsid w:val="00BB6503"/>
    <w:rsid w:val="00BB6F78"/>
    <w:rsid w:val="00BC1EEC"/>
    <w:rsid w:val="00BC25EE"/>
    <w:rsid w:val="00BC54E8"/>
    <w:rsid w:val="00BC555A"/>
    <w:rsid w:val="00BC566B"/>
    <w:rsid w:val="00BD0302"/>
    <w:rsid w:val="00BD6431"/>
    <w:rsid w:val="00BD725F"/>
    <w:rsid w:val="00BD7A5A"/>
    <w:rsid w:val="00BE2E05"/>
    <w:rsid w:val="00BE4A40"/>
    <w:rsid w:val="00BE7B07"/>
    <w:rsid w:val="00BF05AD"/>
    <w:rsid w:val="00C00DE5"/>
    <w:rsid w:val="00C02495"/>
    <w:rsid w:val="00C036F8"/>
    <w:rsid w:val="00C12997"/>
    <w:rsid w:val="00C12CEB"/>
    <w:rsid w:val="00C14573"/>
    <w:rsid w:val="00C156AA"/>
    <w:rsid w:val="00C204F5"/>
    <w:rsid w:val="00C2173B"/>
    <w:rsid w:val="00C21D57"/>
    <w:rsid w:val="00C24D7A"/>
    <w:rsid w:val="00C3284B"/>
    <w:rsid w:val="00C342B9"/>
    <w:rsid w:val="00C34897"/>
    <w:rsid w:val="00C4010C"/>
    <w:rsid w:val="00C41FC9"/>
    <w:rsid w:val="00C427A0"/>
    <w:rsid w:val="00C441B1"/>
    <w:rsid w:val="00C532C4"/>
    <w:rsid w:val="00C55499"/>
    <w:rsid w:val="00C565D9"/>
    <w:rsid w:val="00C575B2"/>
    <w:rsid w:val="00C609A8"/>
    <w:rsid w:val="00C62948"/>
    <w:rsid w:val="00C62A1D"/>
    <w:rsid w:val="00C64470"/>
    <w:rsid w:val="00C648DF"/>
    <w:rsid w:val="00C64AEB"/>
    <w:rsid w:val="00C651FD"/>
    <w:rsid w:val="00C67398"/>
    <w:rsid w:val="00C675BE"/>
    <w:rsid w:val="00C67FD0"/>
    <w:rsid w:val="00C72F9A"/>
    <w:rsid w:val="00C74909"/>
    <w:rsid w:val="00C75B1B"/>
    <w:rsid w:val="00C772DA"/>
    <w:rsid w:val="00C813E5"/>
    <w:rsid w:val="00C82A80"/>
    <w:rsid w:val="00C857D6"/>
    <w:rsid w:val="00C85D43"/>
    <w:rsid w:val="00C90196"/>
    <w:rsid w:val="00CA2068"/>
    <w:rsid w:val="00CA5E21"/>
    <w:rsid w:val="00CB22A6"/>
    <w:rsid w:val="00CB283C"/>
    <w:rsid w:val="00CB44D5"/>
    <w:rsid w:val="00CC015C"/>
    <w:rsid w:val="00CD3949"/>
    <w:rsid w:val="00CD4F26"/>
    <w:rsid w:val="00CD6D22"/>
    <w:rsid w:val="00CD7633"/>
    <w:rsid w:val="00CD77F0"/>
    <w:rsid w:val="00CE18F1"/>
    <w:rsid w:val="00CE3250"/>
    <w:rsid w:val="00CE6828"/>
    <w:rsid w:val="00CF57CD"/>
    <w:rsid w:val="00D0299A"/>
    <w:rsid w:val="00D02EEB"/>
    <w:rsid w:val="00D1286A"/>
    <w:rsid w:val="00D12C8A"/>
    <w:rsid w:val="00D15569"/>
    <w:rsid w:val="00D16D64"/>
    <w:rsid w:val="00D23936"/>
    <w:rsid w:val="00D23A4E"/>
    <w:rsid w:val="00D2674A"/>
    <w:rsid w:val="00D26AB7"/>
    <w:rsid w:val="00D34FE3"/>
    <w:rsid w:val="00D42610"/>
    <w:rsid w:val="00D43819"/>
    <w:rsid w:val="00D4500F"/>
    <w:rsid w:val="00D45C7F"/>
    <w:rsid w:val="00D53935"/>
    <w:rsid w:val="00D563B2"/>
    <w:rsid w:val="00D60699"/>
    <w:rsid w:val="00D60F2F"/>
    <w:rsid w:val="00D64916"/>
    <w:rsid w:val="00D67C0C"/>
    <w:rsid w:val="00D721EA"/>
    <w:rsid w:val="00D7295D"/>
    <w:rsid w:val="00D75E8C"/>
    <w:rsid w:val="00D82FA5"/>
    <w:rsid w:val="00D87FCE"/>
    <w:rsid w:val="00D902CD"/>
    <w:rsid w:val="00D92784"/>
    <w:rsid w:val="00D9740E"/>
    <w:rsid w:val="00D97EE5"/>
    <w:rsid w:val="00DA1B73"/>
    <w:rsid w:val="00DA279D"/>
    <w:rsid w:val="00DA557C"/>
    <w:rsid w:val="00DA6125"/>
    <w:rsid w:val="00DB256C"/>
    <w:rsid w:val="00DC1BF4"/>
    <w:rsid w:val="00DC32BE"/>
    <w:rsid w:val="00DD29A7"/>
    <w:rsid w:val="00DD389B"/>
    <w:rsid w:val="00DD429F"/>
    <w:rsid w:val="00DD51C8"/>
    <w:rsid w:val="00DD648B"/>
    <w:rsid w:val="00DE0239"/>
    <w:rsid w:val="00DE62EA"/>
    <w:rsid w:val="00DE6AD5"/>
    <w:rsid w:val="00DF0B4D"/>
    <w:rsid w:val="00DF23AD"/>
    <w:rsid w:val="00DF305F"/>
    <w:rsid w:val="00DF41CE"/>
    <w:rsid w:val="00DF7C75"/>
    <w:rsid w:val="00E00A61"/>
    <w:rsid w:val="00E01C62"/>
    <w:rsid w:val="00E04B1F"/>
    <w:rsid w:val="00E06AD9"/>
    <w:rsid w:val="00E07E42"/>
    <w:rsid w:val="00E113C3"/>
    <w:rsid w:val="00E13346"/>
    <w:rsid w:val="00E247F7"/>
    <w:rsid w:val="00E24AA6"/>
    <w:rsid w:val="00E264AC"/>
    <w:rsid w:val="00E3615D"/>
    <w:rsid w:val="00E42F34"/>
    <w:rsid w:val="00E44F7F"/>
    <w:rsid w:val="00E467DD"/>
    <w:rsid w:val="00E5115B"/>
    <w:rsid w:val="00E558A7"/>
    <w:rsid w:val="00E562CC"/>
    <w:rsid w:val="00E618C0"/>
    <w:rsid w:val="00E63E98"/>
    <w:rsid w:val="00E658B3"/>
    <w:rsid w:val="00E670EA"/>
    <w:rsid w:val="00E6752C"/>
    <w:rsid w:val="00E723BE"/>
    <w:rsid w:val="00E73220"/>
    <w:rsid w:val="00E76808"/>
    <w:rsid w:val="00E76944"/>
    <w:rsid w:val="00E77200"/>
    <w:rsid w:val="00E829FF"/>
    <w:rsid w:val="00E83C76"/>
    <w:rsid w:val="00E83EF3"/>
    <w:rsid w:val="00E85CBB"/>
    <w:rsid w:val="00E865FA"/>
    <w:rsid w:val="00E87DA5"/>
    <w:rsid w:val="00E92230"/>
    <w:rsid w:val="00E93D5D"/>
    <w:rsid w:val="00E9697E"/>
    <w:rsid w:val="00EA0068"/>
    <w:rsid w:val="00EA31A2"/>
    <w:rsid w:val="00EA6047"/>
    <w:rsid w:val="00EA668F"/>
    <w:rsid w:val="00EB0097"/>
    <w:rsid w:val="00EB5EB8"/>
    <w:rsid w:val="00EC0689"/>
    <w:rsid w:val="00EC50EF"/>
    <w:rsid w:val="00EC5C99"/>
    <w:rsid w:val="00EC731A"/>
    <w:rsid w:val="00ED0B21"/>
    <w:rsid w:val="00ED1902"/>
    <w:rsid w:val="00ED76E6"/>
    <w:rsid w:val="00EE0FAC"/>
    <w:rsid w:val="00EE47E0"/>
    <w:rsid w:val="00EE7669"/>
    <w:rsid w:val="00EF142C"/>
    <w:rsid w:val="00EF1A85"/>
    <w:rsid w:val="00EF516A"/>
    <w:rsid w:val="00F0073B"/>
    <w:rsid w:val="00F0433B"/>
    <w:rsid w:val="00F04AA6"/>
    <w:rsid w:val="00F06377"/>
    <w:rsid w:val="00F11A0F"/>
    <w:rsid w:val="00F12817"/>
    <w:rsid w:val="00F161B0"/>
    <w:rsid w:val="00F16808"/>
    <w:rsid w:val="00F223E9"/>
    <w:rsid w:val="00F223F5"/>
    <w:rsid w:val="00F23DFB"/>
    <w:rsid w:val="00F30290"/>
    <w:rsid w:val="00F329B9"/>
    <w:rsid w:val="00F336D8"/>
    <w:rsid w:val="00F34A07"/>
    <w:rsid w:val="00F369A7"/>
    <w:rsid w:val="00F3778F"/>
    <w:rsid w:val="00F43629"/>
    <w:rsid w:val="00F43E70"/>
    <w:rsid w:val="00F44025"/>
    <w:rsid w:val="00F44177"/>
    <w:rsid w:val="00F446DE"/>
    <w:rsid w:val="00F46CC1"/>
    <w:rsid w:val="00F47530"/>
    <w:rsid w:val="00F51CD8"/>
    <w:rsid w:val="00F5323B"/>
    <w:rsid w:val="00F542A2"/>
    <w:rsid w:val="00F566B3"/>
    <w:rsid w:val="00F6000F"/>
    <w:rsid w:val="00F6026C"/>
    <w:rsid w:val="00F60C14"/>
    <w:rsid w:val="00F610AB"/>
    <w:rsid w:val="00F733E2"/>
    <w:rsid w:val="00F735FE"/>
    <w:rsid w:val="00F73640"/>
    <w:rsid w:val="00F74385"/>
    <w:rsid w:val="00F77660"/>
    <w:rsid w:val="00F80020"/>
    <w:rsid w:val="00F864AB"/>
    <w:rsid w:val="00F86CB7"/>
    <w:rsid w:val="00F91264"/>
    <w:rsid w:val="00F94DC4"/>
    <w:rsid w:val="00F97114"/>
    <w:rsid w:val="00F97AE9"/>
    <w:rsid w:val="00F97F2B"/>
    <w:rsid w:val="00FA1633"/>
    <w:rsid w:val="00FA254B"/>
    <w:rsid w:val="00FA2701"/>
    <w:rsid w:val="00FA2A7B"/>
    <w:rsid w:val="00FA4C00"/>
    <w:rsid w:val="00FB02D6"/>
    <w:rsid w:val="00FB3AF0"/>
    <w:rsid w:val="00FC55A8"/>
    <w:rsid w:val="00FC6980"/>
    <w:rsid w:val="00FC71C5"/>
    <w:rsid w:val="00FD0EEC"/>
    <w:rsid w:val="00FD1BA0"/>
    <w:rsid w:val="00FD3726"/>
    <w:rsid w:val="00FD47B9"/>
    <w:rsid w:val="00FD48BD"/>
    <w:rsid w:val="00FD5468"/>
    <w:rsid w:val="00FE2FD7"/>
    <w:rsid w:val="00FE4C63"/>
    <w:rsid w:val="00FF2BA8"/>
    <w:rsid w:val="00FF3444"/>
    <w:rsid w:val="00FF487E"/>
    <w:rsid w:val="00FF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D7B7"/>
  <w15:docId w15:val="{EB26466B-88DE-4120-A0AA-91A704239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13B"/>
  </w:style>
  <w:style w:type="paragraph" w:styleId="Heading1">
    <w:name w:val="heading 1"/>
    <w:basedOn w:val="Normal"/>
    <w:next w:val="Normal"/>
    <w:link w:val="Heading1Char"/>
    <w:uiPriority w:val="9"/>
    <w:qFormat/>
    <w:rsid w:val="0037578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6E5"/>
    <w:pPr>
      <w:ind w:left="720"/>
      <w:contextualSpacing/>
    </w:pPr>
  </w:style>
  <w:style w:type="character" w:styleId="Hyperlink">
    <w:name w:val="Hyperlink"/>
    <w:basedOn w:val="DefaultParagraphFont"/>
    <w:uiPriority w:val="99"/>
    <w:semiHidden/>
    <w:unhideWhenUsed/>
    <w:rsid w:val="00D16D64"/>
    <w:rPr>
      <w:color w:val="0000FF"/>
      <w:u w:val="single"/>
    </w:rPr>
  </w:style>
  <w:style w:type="character" w:customStyle="1" w:styleId="apple-converted-space">
    <w:name w:val="apple-converted-space"/>
    <w:basedOn w:val="DefaultParagraphFont"/>
    <w:rsid w:val="00D16D64"/>
  </w:style>
  <w:style w:type="character" w:customStyle="1" w:styleId="lrdctmorebtn">
    <w:name w:val="lr_dct_more_btn"/>
    <w:basedOn w:val="DefaultParagraphFont"/>
    <w:rsid w:val="00D16D64"/>
  </w:style>
  <w:style w:type="character" w:styleId="Strong">
    <w:name w:val="Strong"/>
    <w:basedOn w:val="DefaultParagraphFont"/>
    <w:uiPriority w:val="22"/>
    <w:qFormat/>
    <w:rsid w:val="00D16D64"/>
    <w:rPr>
      <w:b/>
      <w:bCs/>
    </w:rPr>
  </w:style>
  <w:style w:type="character" w:customStyle="1" w:styleId="Heading1Char">
    <w:name w:val="Heading 1 Char"/>
    <w:basedOn w:val="DefaultParagraphFont"/>
    <w:link w:val="Heading1"/>
    <w:uiPriority w:val="9"/>
    <w:rsid w:val="00375780"/>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375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780"/>
    <w:rPr>
      <w:rFonts w:ascii="Tahoma" w:hAnsi="Tahoma" w:cs="Tahoma"/>
      <w:sz w:val="16"/>
      <w:szCs w:val="16"/>
    </w:rPr>
  </w:style>
  <w:style w:type="paragraph" w:styleId="FootnoteText">
    <w:name w:val="footnote text"/>
    <w:basedOn w:val="Normal"/>
    <w:link w:val="FootnoteTextChar"/>
    <w:uiPriority w:val="99"/>
    <w:semiHidden/>
    <w:unhideWhenUsed/>
    <w:rsid w:val="00BB51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1DB"/>
    <w:rPr>
      <w:sz w:val="20"/>
      <w:szCs w:val="20"/>
    </w:rPr>
  </w:style>
  <w:style w:type="character" w:styleId="FootnoteReference">
    <w:name w:val="footnote reference"/>
    <w:basedOn w:val="DefaultParagraphFont"/>
    <w:uiPriority w:val="99"/>
    <w:semiHidden/>
    <w:unhideWhenUsed/>
    <w:rsid w:val="00BB51DB"/>
    <w:rPr>
      <w:vertAlign w:val="superscript"/>
    </w:rPr>
  </w:style>
  <w:style w:type="paragraph" w:customStyle="1" w:styleId="content">
    <w:name w:val="content"/>
    <w:basedOn w:val="Normal"/>
    <w:rsid w:val="00081C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rrent-selection">
    <w:name w:val="current-selection"/>
    <w:basedOn w:val="DefaultParagraphFont"/>
    <w:rsid w:val="00F73640"/>
  </w:style>
  <w:style w:type="character" w:customStyle="1" w:styleId="a">
    <w:name w:val="_"/>
    <w:basedOn w:val="DefaultParagraphFont"/>
    <w:rsid w:val="00F73640"/>
  </w:style>
  <w:style w:type="paragraph" w:styleId="Header">
    <w:name w:val="header"/>
    <w:basedOn w:val="Normal"/>
    <w:link w:val="HeaderChar"/>
    <w:uiPriority w:val="99"/>
    <w:semiHidden/>
    <w:unhideWhenUsed/>
    <w:rsid w:val="009C02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02BE"/>
  </w:style>
  <w:style w:type="paragraph" w:styleId="Footer">
    <w:name w:val="footer"/>
    <w:basedOn w:val="Normal"/>
    <w:link w:val="FooterChar"/>
    <w:uiPriority w:val="99"/>
    <w:unhideWhenUsed/>
    <w:rsid w:val="009C0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2BE"/>
  </w:style>
  <w:style w:type="character" w:styleId="Emphasis">
    <w:name w:val="Emphasis"/>
    <w:basedOn w:val="DefaultParagraphFont"/>
    <w:uiPriority w:val="20"/>
    <w:qFormat/>
    <w:rsid w:val="003C7649"/>
    <w:rPr>
      <w:i/>
      <w:iCs/>
    </w:rPr>
  </w:style>
  <w:style w:type="paragraph" w:styleId="NormalWeb">
    <w:name w:val="Normal (Web)"/>
    <w:basedOn w:val="Normal"/>
    <w:uiPriority w:val="99"/>
    <w:semiHidden/>
    <w:unhideWhenUsed/>
    <w:rsid w:val="00DA612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C0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C169A"/>
    <w:rPr>
      <w:sz w:val="16"/>
      <w:szCs w:val="16"/>
    </w:rPr>
  </w:style>
  <w:style w:type="paragraph" w:styleId="CommentText">
    <w:name w:val="annotation text"/>
    <w:basedOn w:val="Normal"/>
    <w:link w:val="CommentTextChar"/>
    <w:uiPriority w:val="99"/>
    <w:semiHidden/>
    <w:unhideWhenUsed/>
    <w:rsid w:val="007C169A"/>
    <w:pPr>
      <w:spacing w:line="240" w:lineRule="auto"/>
    </w:pPr>
    <w:rPr>
      <w:sz w:val="20"/>
      <w:szCs w:val="20"/>
    </w:rPr>
  </w:style>
  <w:style w:type="character" w:customStyle="1" w:styleId="CommentTextChar">
    <w:name w:val="Comment Text Char"/>
    <w:basedOn w:val="DefaultParagraphFont"/>
    <w:link w:val="CommentText"/>
    <w:uiPriority w:val="99"/>
    <w:semiHidden/>
    <w:rsid w:val="007C169A"/>
    <w:rPr>
      <w:sz w:val="20"/>
      <w:szCs w:val="20"/>
    </w:rPr>
  </w:style>
  <w:style w:type="paragraph" w:styleId="CommentSubject">
    <w:name w:val="annotation subject"/>
    <w:basedOn w:val="CommentText"/>
    <w:next w:val="CommentText"/>
    <w:link w:val="CommentSubjectChar"/>
    <w:uiPriority w:val="99"/>
    <w:semiHidden/>
    <w:unhideWhenUsed/>
    <w:rsid w:val="007C169A"/>
    <w:rPr>
      <w:b/>
      <w:bCs/>
    </w:rPr>
  </w:style>
  <w:style w:type="character" w:customStyle="1" w:styleId="CommentSubjectChar">
    <w:name w:val="Comment Subject Char"/>
    <w:basedOn w:val="CommentTextChar"/>
    <w:link w:val="CommentSubject"/>
    <w:uiPriority w:val="99"/>
    <w:semiHidden/>
    <w:rsid w:val="007C169A"/>
    <w:rPr>
      <w:b/>
      <w:bCs/>
      <w:sz w:val="20"/>
      <w:szCs w:val="20"/>
    </w:rPr>
  </w:style>
  <w:style w:type="paragraph" w:styleId="Bibliography">
    <w:name w:val="Bibliography"/>
    <w:basedOn w:val="Normal"/>
    <w:next w:val="Normal"/>
    <w:uiPriority w:val="37"/>
    <w:unhideWhenUsed/>
    <w:rsid w:val="00262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1844">
      <w:bodyDiv w:val="1"/>
      <w:marLeft w:val="0"/>
      <w:marRight w:val="0"/>
      <w:marTop w:val="0"/>
      <w:marBottom w:val="0"/>
      <w:divBdr>
        <w:top w:val="none" w:sz="0" w:space="0" w:color="auto"/>
        <w:left w:val="none" w:sz="0" w:space="0" w:color="auto"/>
        <w:bottom w:val="none" w:sz="0" w:space="0" w:color="auto"/>
        <w:right w:val="none" w:sz="0" w:space="0" w:color="auto"/>
      </w:divBdr>
      <w:divsChild>
        <w:div w:id="1553039276">
          <w:marLeft w:val="0"/>
          <w:marRight w:val="0"/>
          <w:marTop w:val="0"/>
          <w:marBottom w:val="0"/>
          <w:divBdr>
            <w:top w:val="none" w:sz="0" w:space="0" w:color="auto"/>
            <w:left w:val="none" w:sz="0" w:space="0" w:color="auto"/>
            <w:bottom w:val="none" w:sz="0" w:space="0" w:color="auto"/>
            <w:right w:val="none" w:sz="0" w:space="0" w:color="auto"/>
          </w:divBdr>
          <w:divsChild>
            <w:div w:id="1275290817">
              <w:marLeft w:val="0"/>
              <w:marRight w:val="0"/>
              <w:marTop w:val="0"/>
              <w:marBottom w:val="0"/>
              <w:divBdr>
                <w:top w:val="none" w:sz="0" w:space="0" w:color="auto"/>
                <w:left w:val="none" w:sz="0" w:space="0" w:color="auto"/>
                <w:bottom w:val="none" w:sz="0" w:space="0" w:color="auto"/>
                <w:right w:val="none" w:sz="0" w:space="0" w:color="auto"/>
              </w:divBdr>
              <w:divsChild>
                <w:div w:id="2022976030">
                  <w:marLeft w:val="300"/>
                  <w:marRight w:val="0"/>
                  <w:marTop w:val="0"/>
                  <w:marBottom w:val="0"/>
                  <w:divBdr>
                    <w:top w:val="none" w:sz="0" w:space="0" w:color="auto"/>
                    <w:left w:val="none" w:sz="0" w:space="0" w:color="auto"/>
                    <w:bottom w:val="none" w:sz="0" w:space="0" w:color="auto"/>
                    <w:right w:val="none" w:sz="0" w:space="0" w:color="auto"/>
                  </w:divBdr>
                  <w:divsChild>
                    <w:div w:id="933515743">
                      <w:marLeft w:val="-195"/>
                      <w:marRight w:val="0"/>
                      <w:marTop w:val="0"/>
                      <w:marBottom w:val="0"/>
                      <w:divBdr>
                        <w:top w:val="none" w:sz="0" w:space="0" w:color="auto"/>
                        <w:left w:val="none" w:sz="0" w:space="0" w:color="auto"/>
                        <w:bottom w:val="none" w:sz="0" w:space="0" w:color="auto"/>
                        <w:right w:val="none" w:sz="0" w:space="0" w:color="auto"/>
                      </w:divBdr>
                    </w:div>
                    <w:div w:id="1401636477">
                      <w:marLeft w:val="0"/>
                      <w:marRight w:val="0"/>
                      <w:marTop w:val="0"/>
                      <w:marBottom w:val="0"/>
                      <w:divBdr>
                        <w:top w:val="none" w:sz="0" w:space="0" w:color="auto"/>
                        <w:left w:val="none" w:sz="0" w:space="0" w:color="auto"/>
                        <w:bottom w:val="none" w:sz="0" w:space="0" w:color="auto"/>
                        <w:right w:val="none" w:sz="0" w:space="0" w:color="auto"/>
                      </w:divBdr>
                      <w:divsChild>
                        <w:div w:id="118304740">
                          <w:marLeft w:val="0"/>
                          <w:marRight w:val="0"/>
                          <w:marTop w:val="0"/>
                          <w:marBottom w:val="0"/>
                          <w:divBdr>
                            <w:top w:val="none" w:sz="0" w:space="0" w:color="auto"/>
                            <w:left w:val="none" w:sz="0" w:space="0" w:color="auto"/>
                            <w:bottom w:val="none" w:sz="0" w:space="0" w:color="auto"/>
                            <w:right w:val="none" w:sz="0" w:space="0" w:color="auto"/>
                          </w:divBdr>
                        </w:div>
                        <w:div w:id="1114639126">
                          <w:marLeft w:val="0"/>
                          <w:marRight w:val="0"/>
                          <w:marTop w:val="0"/>
                          <w:marBottom w:val="0"/>
                          <w:divBdr>
                            <w:top w:val="none" w:sz="0" w:space="0" w:color="auto"/>
                            <w:left w:val="none" w:sz="0" w:space="0" w:color="auto"/>
                            <w:bottom w:val="none" w:sz="0" w:space="0" w:color="auto"/>
                            <w:right w:val="none" w:sz="0" w:space="0" w:color="auto"/>
                          </w:divBdr>
                        </w:div>
                        <w:div w:id="17381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291931">
          <w:marLeft w:val="0"/>
          <w:marRight w:val="0"/>
          <w:marTop w:val="0"/>
          <w:marBottom w:val="0"/>
          <w:divBdr>
            <w:top w:val="none" w:sz="0" w:space="0" w:color="auto"/>
            <w:left w:val="none" w:sz="0" w:space="0" w:color="auto"/>
            <w:bottom w:val="none" w:sz="0" w:space="0" w:color="auto"/>
            <w:right w:val="none" w:sz="0" w:space="0" w:color="auto"/>
          </w:divBdr>
          <w:divsChild>
            <w:div w:id="1177307688">
              <w:marLeft w:val="0"/>
              <w:marRight w:val="0"/>
              <w:marTop w:val="0"/>
              <w:marBottom w:val="0"/>
              <w:divBdr>
                <w:top w:val="none" w:sz="0" w:space="0" w:color="auto"/>
                <w:left w:val="none" w:sz="0" w:space="0" w:color="auto"/>
                <w:bottom w:val="none" w:sz="0" w:space="0" w:color="auto"/>
                <w:right w:val="none" w:sz="0" w:space="0" w:color="auto"/>
              </w:divBdr>
              <w:divsChild>
                <w:div w:id="683284171">
                  <w:marLeft w:val="0"/>
                  <w:marRight w:val="0"/>
                  <w:marTop w:val="0"/>
                  <w:marBottom w:val="0"/>
                  <w:divBdr>
                    <w:top w:val="none" w:sz="0" w:space="0" w:color="auto"/>
                    <w:left w:val="none" w:sz="0" w:space="0" w:color="auto"/>
                    <w:bottom w:val="none" w:sz="0" w:space="0" w:color="auto"/>
                    <w:right w:val="none" w:sz="0" w:space="0" w:color="auto"/>
                  </w:divBdr>
                </w:div>
                <w:div w:id="919559366">
                  <w:marLeft w:val="300"/>
                  <w:marRight w:val="0"/>
                  <w:marTop w:val="0"/>
                  <w:marBottom w:val="0"/>
                  <w:divBdr>
                    <w:top w:val="none" w:sz="0" w:space="0" w:color="auto"/>
                    <w:left w:val="none" w:sz="0" w:space="0" w:color="auto"/>
                    <w:bottom w:val="none" w:sz="0" w:space="0" w:color="auto"/>
                    <w:right w:val="none" w:sz="0" w:space="0" w:color="auto"/>
                  </w:divBdr>
                  <w:divsChild>
                    <w:div w:id="1482576336">
                      <w:marLeft w:val="0"/>
                      <w:marRight w:val="0"/>
                      <w:marTop w:val="0"/>
                      <w:marBottom w:val="0"/>
                      <w:divBdr>
                        <w:top w:val="none" w:sz="0" w:space="0" w:color="auto"/>
                        <w:left w:val="none" w:sz="0" w:space="0" w:color="auto"/>
                        <w:bottom w:val="none" w:sz="0" w:space="0" w:color="auto"/>
                        <w:right w:val="none" w:sz="0" w:space="0" w:color="auto"/>
                      </w:divBdr>
                      <w:divsChild>
                        <w:div w:id="798373600">
                          <w:marLeft w:val="0"/>
                          <w:marRight w:val="0"/>
                          <w:marTop w:val="0"/>
                          <w:marBottom w:val="0"/>
                          <w:divBdr>
                            <w:top w:val="none" w:sz="0" w:space="0" w:color="auto"/>
                            <w:left w:val="none" w:sz="0" w:space="0" w:color="auto"/>
                            <w:bottom w:val="none" w:sz="0" w:space="0" w:color="auto"/>
                            <w:right w:val="none" w:sz="0" w:space="0" w:color="auto"/>
                          </w:divBdr>
                          <w:divsChild>
                            <w:div w:id="1190532279">
                              <w:marLeft w:val="0"/>
                              <w:marRight w:val="0"/>
                              <w:marTop w:val="0"/>
                              <w:marBottom w:val="0"/>
                              <w:divBdr>
                                <w:top w:val="none" w:sz="0" w:space="0" w:color="auto"/>
                                <w:left w:val="none" w:sz="0" w:space="0" w:color="auto"/>
                                <w:bottom w:val="none" w:sz="0" w:space="0" w:color="auto"/>
                                <w:right w:val="none" w:sz="0" w:space="0" w:color="auto"/>
                              </w:divBdr>
                              <w:divsChild>
                                <w:div w:id="1462531536">
                                  <w:marLeft w:val="0"/>
                                  <w:marRight w:val="0"/>
                                  <w:marTop w:val="0"/>
                                  <w:marBottom w:val="0"/>
                                  <w:divBdr>
                                    <w:top w:val="none" w:sz="0" w:space="0" w:color="auto"/>
                                    <w:left w:val="none" w:sz="0" w:space="0" w:color="auto"/>
                                    <w:bottom w:val="none" w:sz="0" w:space="0" w:color="auto"/>
                                    <w:right w:val="none" w:sz="0" w:space="0" w:color="auto"/>
                                  </w:divBdr>
                                  <w:divsChild>
                                    <w:div w:id="82478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07999">
                          <w:marLeft w:val="0"/>
                          <w:marRight w:val="0"/>
                          <w:marTop w:val="0"/>
                          <w:marBottom w:val="0"/>
                          <w:divBdr>
                            <w:top w:val="none" w:sz="0" w:space="0" w:color="auto"/>
                            <w:left w:val="none" w:sz="0" w:space="0" w:color="auto"/>
                            <w:bottom w:val="none" w:sz="0" w:space="0" w:color="auto"/>
                            <w:right w:val="none" w:sz="0" w:space="0" w:color="auto"/>
                          </w:divBdr>
                        </w:div>
                        <w:div w:id="213714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582427">
      <w:bodyDiv w:val="1"/>
      <w:marLeft w:val="0"/>
      <w:marRight w:val="0"/>
      <w:marTop w:val="0"/>
      <w:marBottom w:val="0"/>
      <w:divBdr>
        <w:top w:val="none" w:sz="0" w:space="0" w:color="auto"/>
        <w:left w:val="none" w:sz="0" w:space="0" w:color="auto"/>
        <w:bottom w:val="none" w:sz="0" w:space="0" w:color="auto"/>
        <w:right w:val="none" w:sz="0" w:space="0" w:color="auto"/>
      </w:divBdr>
      <w:divsChild>
        <w:div w:id="808673778">
          <w:marLeft w:val="0"/>
          <w:marRight w:val="0"/>
          <w:marTop w:val="0"/>
          <w:marBottom w:val="0"/>
          <w:divBdr>
            <w:top w:val="none" w:sz="0" w:space="0" w:color="auto"/>
            <w:left w:val="none" w:sz="0" w:space="0" w:color="auto"/>
            <w:bottom w:val="none" w:sz="0" w:space="0" w:color="auto"/>
            <w:right w:val="none" w:sz="0" w:space="0" w:color="auto"/>
          </w:divBdr>
        </w:div>
        <w:div w:id="846023259">
          <w:marLeft w:val="0"/>
          <w:marRight w:val="0"/>
          <w:marTop w:val="0"/>
          <w:marBottom w:val="0"/>
          <w:divBdr>
            <w:top w:val="none" w:sz="0" w:space="0" w:color="auto"/>
            <w:left w:val="none" w:sz="0" w:space="0" w:color="auto"/>
            <w:bottom w:val="none" w:sz="0" w:space="0" w:color="auto"/>
            <w:right w:val="none" w:sz="0" w:space="0" w:color="auto"/>
          </w:divBdr>
        </w:div>
        <w:div w:id="1123815904">
          <w:marLeft w:val="0"/>
          <w:marRight w:val="0"/>
          <w:marTop w:val="0"/>
          <w:marBottom w:val="0"/>
          <w:divBdr>
            <w:top w:val="none" w:sz="0" w:space="0" w:color="auto"/>
            <w:left w:val="none" w:sz="0" w:space="0" w:color="auto"/>
            <w:bottom w:val="none" w:sz="0" w:space="0" w:color="auto"/>
            <w:right w:val="none" w:sz="0" w:space="0" w:color="auto"/>
          </w:divBdr>
        </w:div>
        <w:div w:id="1497764581">
          <w:marLeft w:val="0"/>
          <w:marRight w:val="0"/>
          <w:marTop w:val="0"/>
          <w:marBottom w:val="0"/>
          <w:divBdr>
            <w:top w:val="none" w:sz="0" w:space="0" w:color="auto"/>
            <w:left w:val="none" w:sz="0" w:space="0" w:color="auto"/>
            <w:bottom w:val="none" w:sz="0" w:space="0" w:color="auto"/>
            <w:right w:val="none" w:sz="0" w:space="0" w:color="auto"/>
          </w:divBdr>
        </w:div>
        <w:div w:id="1748259221">
          <w:marLeft w:val="0"/>
          <w:marRight w:val="0"/>
          <w:marTop w:val="0"/>
          <w:marBottom w:val="0"/>
          <w:divBdr>
            <w:top w:val="none" w:sz="0" w:space="0" w:color="auto"/>
            <w:left w:val="none" w:sz="0" w:space="0" w:color="auto"/>
            <w:bottom w:val="none" w:sz="0" w:space="0" w:color="auto"/>
            <w:right w:val="none" w:sz="0" w:space="0" w:color="auto"/>
          </w:divBdr>
        </w:div>
        <w:div w:id="1933009411">
          <w:marLeft w:val="0"/>
          <w:marRight w:val="0"/>
          <w:marTop w:val="0"/>
          <w:marBottom w:val="0"/>
          <w:divBdr>
            <w:top w:val="none" w:sz="0" w:space="0" w:color="auto"/>
            <w:left w:val="none" w:sz="0" w:space="0" w:color="auto"/>
            <w:bottom w:val="none" w:sz="0" w:space="0" w:color="auto"/>
            <w:right w:val="none" w:sz="0" w:space="0" w:color="auto"/>
          </w:divBdr>
        </w:div>
        <w:div w:id="1979454957">
          <w:marLeft w:val="0"/>
          <w:marRight w:val="0"/>
          <w:marTop w:val="0"/>
          <w:marBottom w:val="0"/>
          <w:divBdr>
            <w:top w:val="none" w:sz="0" w:space="0" w:color="auto"/>
            <w:left w:val="none" w:sz="0" w:space="0" w:color="auto"/>
            <w:bottom w:val="none" w:sz="0" w:space="0" w:color="auto"/>
            <w:right w:val="none" w:sz="0" w:space="0" w:color="auto"/>
          </w:divBdr>
        </w:div>
      </w:divsChild>
    </w:div>
    <w:div w:id="527841973">
      <w:bodyDiv w:val="1"/>
      <w:marLeft w:val="0"/>
      <w:marRight w:val="0"/>
      <w:marTop w:val="0"/>
      <w:marBottom w:val="0"/>
      <w:divBdr>
        <w:top w:val="none" w:sz="0" w:space="0" w:color="auto"/>
        <w:left w:val="none" w:sz="0" w:space="0" w:color="auto"/>
        <w:bottom w:val="none" w:sz="0" w:space="0" w:color="auto"/>
        <w:right w:val="none" w:sz="0" w:space="0" w:color="auto"/>
      </w:divBdr>
    </w:div>
    <w:div w:id="674917034">
      <w:bodyDiv w:val="1"/>
      <w:marLeft w:val="0"/>
      <w:marRight w:val="0"/>
      <w:marTop w:val="0"/>
      <w:marBottom w:val="0"/>
      <w:divBdr>
        <w:top w:val="none" w:sz="0" w:space="0" w:color="auto"/>
        <w:left w:val="none" w:sz="0" w:space="0" w:color="auto"/>
        <w:bottom w:val="none" w:sz="0" w:space="0" w:color="auto"/>
        <w:right w:val="none" w:sz="0" w:space="0" w:color="auto"/>
      </w:divBdr>
      <w:divsChild>
        <w:div w:id="2067726747">
          <w:marLeft w:val="0"/>
          <w:marRight w:val="0"/>
          <w:marTop w:val="0"/>
          <w:marBottom w:val="0"/>
          <w:divBdr>
            <w:top w:val="none" w:sz="0" w:space="0" w:color="auto"/>
            <w:left w:val="none" w:sz="0" w:space="0" w:color="auto"/>
            <w:bottom w:val="none" w:sz="0" w:space="0" w:color="auto"/>
            <w:right w:val="none" w:sz="0" w:space="0" w:color="auto"/>
          </w:divBdr>
        </w:div>
      </w:divsChild>
    </w:div>
    <w:div w:id="796946458">
      <w:bodyDiv w:val="1"/>
      <w:marLeft w:val="0"/>
      <w:marRight w:val="0"/>
      <w:marTop w:val="0"/>
      <w:marBottom w:val="0"/>
      <w:divBdr>
        <w:top w:val="none" w:sz="0" w:space="0" w:color="auto"/>
        <w:left w:val="none" w:sz="0" w:space="0" w:color="auto"/>
        <w:bottom w:val="none" w:sz="0" w:space="0" w:color="auto"/>
        <w:right w:val="none" w:sz="0" w:space="0" w:color="auto"/>
      </w:divBdr>
    </w:div>
    <w:div w:id="819078436">
      <w:bodyDiv w:val="1"/>
      <w:marLeft w:val="0"/>
      <w:marRight w:val="0"/>
      <w:marTop w:val="0"/>
      <w:marBottom w:val="0"/>
      <w:divBdr>
        <w:top w:val="none" w:sz="0" w:space="0" w:color="auto"/>
        <w:left w:val="none" w:sz="0" w:space="0" w:color="auto"/>
        <w:bottom w:val="none" w:sz="0" w:space="0" w:color="auto"/>
        <w:right w:val="none" w:sz="0" w:space="0" w:color="auto"/>
      </w:divBdr>
    </w:div>
    <w:div w:id="1340694391">
      <w:bodyDiv w:val="1"/>
      <w:marLeft w:val="0"/>
      <w:marRight w:val="0"/>
      <w:marTop w:val="0"/>
      <w:marBottom w:val="0"/>
      <w:divBdr>
        <w:top w:val="none" w:sz="0" w:space="0" w:color="auto"/>
        <w:left w:val="none" w:sz="0" w:space="0" w:color="auto"/>
        <w:bottom w:val="none" w:sz="0" w:space="0" w:color="auto"/>
        <w:right w:val="none" w:sz="0" w:space="0" w:color="auto"/>
      </w:divBdr>
    </w:div>
    <w:div w:id="1454709182">
      <w:bodyDiv w:val="1"/>
      <w:marLeft w:val="0"/>
      <w:marRight w:val="0"/>
      <w:marTop w:val="0"/>
      <w:marBottom w:val="0"/>
      <w:divBdr>
        <w:top w:val="none" w:sz="0" w:space="0" w:color="auto"/>
        <w:left w:val="none" w:sz="0" w:space="0" w:color="auto"/>
        <w:bottom w:val="none" w:sz="0" w:space="0" w:color="auto"/>
        <w:right w:val="none" w:sz="0" w:space="0" w:color="auto"/>
      </w:divBdr>
    </w:div>
    <w:div w:id="1845244308">
      <w:bodyDiv w:val="1"/>
      <w:marLeft w:val="0"/>
      <w:marRight w:val="0"/>
      <w:marTop w:val="0"/>
      <w:marBottom w:val="0"/>
      <w:divBdr>
        <w:top w:val="none" w:sz="0" w:space="0" w:color="auto"/>
        <w:left w:val="none" w:sz="0" w:space="0" w:color="auto"/>
        <w:bottom w:val="none" w:sz="0" w:space="0" w:color="auto"/>
        <w:right w:val="none" w:sz="0" w:space="0" w:color="auto"/>
      </w:divBdr>
      <w:divsChild>
        <w:div w:id="155534246">
          <w:marLeft w:val="0"/>
          <w:marRight w:val="0"/>
          <w:marTop w:val="0"/>
          <w:marBottom w:val="0"/>
          <w:divBdr>
            <w:top w:val="none" w:sz="0" w:space="0" w:color="auto"/>
            <w:left w:val="none" w:sz="0" w:space="0" w:color="auto"/>
            <w:bottom w:val="none" w:sz="0" w:space="0" w:color="auto"/>
            <w:right w:val="none" w:sz="0" w:space="0" w:color="auto"/>
          </w:divBdr>
        </w:div>
        <w:div w:id="195582964">
          <w:marLeft w:val="0"/>
          <w:marRight w:val="0"/>
          <w:marTop w:val="0"/>
          <w:marBottom w:val="0"/>
          <w:divBdr>
            <w:top w:val="none" w:sz="0" w:space="0" w:color="auto"/>
            <w:left w:val="none" w:sz="0" w:space="0" w:color="auto"/>
            <w:bottom w:val="none" w:sz="0" w:space="0" w:color="auto"/>
            <w:right w:val="none" w:sz="0" w:space="0" w:color="auto"/>
          </w:divBdr>
        </w:div>
        <w:div w:id="456527369">
          <w:marLeft w:val="0"/>
          <w:marRight w:val="0"/>
          <w:marTop w:val="0"/>
          <w:marBottom w:val="0"/>
          <w:divBdr>
            <w:top w:val="none" w:sz="0" w:space="0" w:color="auto"/>
            <w:left w:val="none" w:sz="0" w:space="0" w:color="auto"/>
            <w:bottom w:val="none" w:sz="0" w:space="0" w:color="auto"/>
            <w:right w:val="none" w:sz="0" w:space="0" w:color="auto"/>
          </w:divBdr>
        </w:div>
        <w:div w:id="579944292">
          <w:marLeft w:val="0"/>
          <w:marRight w:val="0"/>
          <w:marTop w:val="0"/>
          <w:marBottom w:val="0"/>
          <w:divBdr>
            <w:top w:val="none" w:sz="0" w:space="0" w:color="auto"/>
            <w:left w:val="none" w:sz="0" w:space="0" w:color="auto"/>
            <w:bottom w:val="none" w:sz="0" w:space="0" w:color="auto"/>
            <w:right w:val="none" w:sz="0" w:space="0" w:color="auto"/>
          </w:divBdr>
        </w:div>
        <w:div w:id="1345522217">
          <w:marLeft w:val="0"/>
          <w:marRight w:val="0"/>
          <w:marTop w:val="0"/>
          <w:marBottom w:val="0"/>
          <w:divBdr>
            <w:top w:val="none" w:sz="0" w:space="0" w:color="auto"/>
            <w:left w:val="none" w:sz="0" w:space="0" w:color="auto"/>
            <w:bottom w:val="none" w:sz="0" w:space="0" w:color="auto"/>
            <w:right w:val="none" w:sz="0" w:space="0" w:color="auto"/>
          </w:divBdr>
        </w:div>
        <w:div w:id="1416050813">
          <w:marLeft w:val="0"/>
          <w:marRight w:val="0"/>
          <w:marTop w:val="0"/>
          <w:marBottom w:val="0"/>
          <w:divBdr>
            <w:top w:val="none" w:sz="0" w:space="0" w:color="auto"/>
            <w:left w:val="none" w:sz="0" w:space="0" w:color="auto"/>
            <w:bottom w:val="none" w:sz="0" w:space="0" w:color="auto"/>
            <w:right w:val="none" w:sz="0" w:space="0" w:color="auto"/>
          </w:divBdr>
        </w:div>
        <w:div w:id="1577862593">
          <w:marLeft w:val="0"/>
          <w:marRight w:val="0"/>
          <w:marTop w:val="0"/>
          <w:marBottom w:val="0"/>
          <w:divBdr>
            <w:top w:val="none" w:sz="0" w:space="0" w:color="auto"/>
            <w:left w:val="none" w:sz="0" w:space="0" w:color="auto"/>
            <w:bottom w:val="none" w:sz="0" w:space="0" w:color="auto"/>
            <w:right w:val="none" w:sz="0" w:space="0" w:color="auto"/>
          </w:divBdr>
        </w:div>
      </w:divsChild>
    </w:div>
    <w:div w:id="19888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Oxf</b:Tag>
    <b:SourceType>Book</b:SourceType>
    <b:Guid>{AD0E3E02-79B1-4D2F-B5AC-CA010AF181FC}</b:Guid>
    <b:Author>
      <b:Author>
        <b:Corporate>Oxford English Dictionary </b:Corporate>
      </b:Author>
    </b:Author>
    <b:RefOrder>11</b:RefOrder>
  </b:Source>
  <b:Source>
    <b:Tag>Ian11</b:Tag>
    <b:SourceType>JournalArticle</b:SourceType>
    <b:Guid>{73CA4B1B-C161-4978-B516-A49848FA7CB8}</b:Guid>
    <b:Author>
      <b:Author>
        <b:NameList>
          <b:Person>
            <b:Last>Clark</b:Last>
            <b:First>Ian</b:First>
          </b:Person>
        </b:NameList>
      </b:Author>
    </b:Author>
    <b:Title>Formative Assessment: Assessment is for Self-regulated learning</b:Title>
    <b:Year>2011</b:Year>
    <b:JournalName>Educational Psychological Review</b:JournalName>
    <b:Pages>1</b:Pages>
    <b:RefOrder>3</b:RefOrder>
  </b:Source>
  <b:Source>
    <b:Tag>Pau09</b:Tag>
    <b:SourceType>JournalArticle</b:SourceType>
    <b:Guid>{F538450B-6F4F-4134-8FDE-81D5A27597BA}</b:Guid>
    <b:Author>
      <b:Author>
        <b:NameList>
          <b:Person>
            <b:Last>William</b:Last>
            <b:First>Paul</b:First>
            <b:Middle>Black and Dylan</b:Middle>
          </b:Person>
        </b:NameList>
      </b:Author>
    </b:Author>
    <b:Title>Developing the theory of Formative Assessment</b:Title>
    <b:JournalName>Educational Assessment, Evaluation &amp; Accountability </b:JournalName>
    <b:Year>2009</b:Year>
    <b:Pages>5-31</b:Pages>
    <b:RefOrder>12</b:RefOrder>
  </b:Source>
  <b:Source>
    <b:Tag>Hat12</b:Tag>
    <b:SourceType>Book</b:SourceType>
    <b:Guid>{296C01EB-6585-40D6-8A4A-E05D7F4ED181}</b:Guid>
    <b:Author>
      <b:Author>
        <b:NameList>
          <b:Person>
            <b:Last>Hattie</b:Last>
            <b:First>John</b:First>
          </b:Person>
        </b:NameList>
      </b:Author>
    </b:Author>
    <b:Title>Visible Learning for Teachers</b:Title>
    <b:Year>2012</b:Year>
    <b:City>London</b:City>
    <b:Publisher>Routledge</b:Publisher>
    <b:RefOrder>13</b:RefOrder>
  </b:Source>
  <b:Source>
    <b:Tag>Geo17</b:Tag>
    <b:SourceType>InternetSite</b:SourceType>
    <b:Guid>{17149EAD-F6D3-4D35-994D-D9D5F314B3E1}</b:Guid>
    <b:Author>
      <b:Author>
        <b:NameList>
          <b:Person>
            <b:Last>Petty</b:Last>
            <b:First>Geoff</b:First>
          </b:Person>
        </b:NameList>
      </b:Author>
    </b:Author>
    <b:Title>  Professor John Hattie's Table of Effect Sizes</b:Title>
    <b:InternetSiteTitle>teacherstoolbox.co.uk</b:InternetSiteTitle>
    <b:YearAccessed>2017</b:YearAccessed>
    <b:MonthAccessed>January</b:MonthAccessed>
    <b:DayAccessed>22nd</b:DayAccessed>
    <b:URL>http://www.teacherstoolbox.co.uk/T_effect_sizes.html</b:URL>
    <b:RefOrder>14</b:RefOrder>
  </b:Source>
  <b:Source>
    <b:Tag>Mic11</b:Tag>
    <b:SourceType>Book</b:SourceType>
    <b:Guid>{AADE4396-37A8-4D00-A341-D79F4793FB52}</b:Guid>
    <b:Author>
      <b:Author>
        <b:NameList>
          <b:Person>
            <b:Last>Fullan</b:Last>
            <b:First>Michael</b:First>
          </b:Person>
        </b:NameList>
      </b:Author>
    </b:Author>
    <b:Title>Change Leader; Learning to do what matters most</b:Title>
    <b:Year>2011</b:Year>
    <b:City>New York</b:City>
    <b:RefOrder>1</b:RefOrder>
  </b:Source>
  <b:Source>
    <b:Tag>Chr13</b:Tag>
    <b:SourceType>JournalArticle</b:SourceType>
    <b:Guid>{F94C5BCB-5369-4018-9E3B-D3AA1C5C5B8B}</b:Guid>
    <b:Author>
      <b:Author>
        <b:NameList>
          <b:Person>
            <b:Last>Winch</b:Last>
            <b:First>Christopher</b:First>
          </b:Person>
        </b:NameList>
      </b:Author>
    </b:Author>
    <b:Title>Curriculum Design and Epistemic Ascent</b:Title>
    <b:Year>2013</b:Year>
    <b:JournalName>Journal of Philosophy and Education</b:JournalName>
    <b:Pages>1-19</b:Pages>
    <b:RefOrder>15</b:RefOrder>
  </b:Source>
  <b:Source>
    <b:Tag>Jea81</b:Tag>
    <b:SourceType>Book</b:SourceType>
    <b:Guid>{1C20FC5C-6EF3-4A49-8F24-FAF42D73F563}</b:Guid>
    <b:Author>
      <b:Author>
        <b:NameList>
          <b:Person>
            <b:Last>Reid</b:Last>
            <b:First>Jeanette</b:First>
            <b:Middle>McCarthy Gallagher &amp; D. Kim</b:Middle>
          </b:Person>
        </b:NameList>
      </b:Author>
    </b:Author>
    <b:Title>The Learning Theory of Piaget and Inhelder</b:Title>
    <b:Year>1981</b:Year>
    <b:City>New York</b:City>
    <b:Publisher>Authors' Choice Press</b:Publisher>
    <b:RefOrder>16</b:RefOrder>
  </b:Source>
  <b:Source>
    <b:Tag>Mic12</b:Tag>
    <b:SourceType>DocumentFromInternetSite</b:SourceType>
    <b:Guid>{A15DBAF0-1A17-4479-A3F2-5D884C4C43E7}</b:Guid>
    <b:Author>
      <b:Author>
        <b:NameList>
          <b:Person>
            <b:Last>Young</b:Last>
            <b:First>Michael</b:First>
          </b:Person>
        </b:NameList>
      </b:Author>
    </b:Author>
    <b:Title>The Curriculum- ‘An entitlement to powerful knowledge’ : A response to John White</b:Title>
    <b:JournalName>New Visions for Education</b:JournalName>
    <b:Year>2012</b:Year>
    <b:InternetSiteTitle>http://www.newvisionsforeducation.org.uk/</b:InternetSiteTitle>
    <b:Month>12</b:Month>
    <b:Day>31</b:Day>
    <b:YearAccessed>2016</b:YearAccessed>
    <b:URL>http://www.newvisionsforeducation.org.uk/about-the-group/home/2012/05/03/the-curriculum-%E2%80%98an-entitlement-to-powerful-knowledge%E2%80%99-a-response-to-john-white/</b:URL>
    <b:RefOrder>17</b:RefOrder>
  </b:Source>
  <b:Source>
    <b:Tag>Wel141</b:Tag>
    <b:SourceType>Report</b:SourceType>
    <b:Guid>{12E9D9F7-C1F9-464D-A9D8-D6FC6104CA7F}</b:Guid>
    <b:Author>
      <b:Author>
        <b:Corporate>Welsh Government</b:Corporate>
      </b:Author>
    </b:Author>
    <b:Title>Qualified for Life</b:Title>
    <b:Year>2014</b:Year>
    <b:Publisher>Crown Copyright</b:Publisher>
    <b:City>Cardiff</b:City>
    <b:RefOrder>18</b:RefOrder>
  </b:Source>
  <b:Source>
    <b:Tag>big03</b:Tag>
    <b:SourceType>ArticleInAPeriodical</b:SourceType>
    <b:Guid>{9278C2EF-4B27-4925-A47E-8D30368F2779}</b:Guid>
    <b:Author>
      <b:Author>
        <b:NameList>
          <b:Person>
            <b:Last>Biggs</b:Last>
            <b:First>John</b:First>
          </b:Person>
        </b:NameList>
      </b:Author>
    </b:Author>
    <b:Title>Aligning teaching and assessment to curriculum objectives</b:Title>
    <b:Year>2003</b:Year>
    <b:InternetSiteTitle>The Generic Centre</b:InternetSiteTitle>
    <b:Month>September</b:Month>
    <b:PeriodicalTitle>The Generic Centre- Learning and Teaching support Netwrok</b:PeriodicalTitle>
    <b:RefOrder>2</b:RefOrder>
  </b:Source>
  <b:Source>
    <b:Tag>Est17</b:Tag>
    <b:SourceType>DocumentFromInternetSite</b:SourceType>
    <b:Guid>{97AD34BC-A805-4CCE-92E0-6C5EA31E932C}</b:Guid>
    <b:Author>
      <b:Author>
        <b:Corporate>Estyn</b:Corporate>
      </b:Author>
    </b:Author>
    <b:Title>Teaching practices create high quality learning experiences</b:Title>
    <b:InternetSiteTitle>Estyn</b:InternetSiteTitle>
    <b:YearAccessed>2017</b:YearAccessed>
    <b:MonthAccessed>February</b:MonthAccessed>
    <b:DayAccessed>11th</b:DayAccessed>
    <b:URL>https://www.estyn.gov.wales/best-practice/teaching-practices-create-high-quality-learning-experiences</b:URL>
    <b:RefOrder>19</b:RefOrder>
  </b:Source>
  <b:Source>
    <b:Tag>Dav08</b:Tag>
    <b:SourceType>ArticleInAPeriodical</b:SourceType>
    <b:Guid>{BBFF37CE-FFE0-4931-9C1A-61B5CDE729D8}</b:Guid>
    <b:Author>
      <b:Author>
        <b:NameList>
          <b:Person>
            <b:Last>Boyatzis</b:Last>
            <b:First>David</b:First>
            <b:Middle>A Kolb &amp; Richard E</b:Middle>
          </b:Person>
        </b:NameList>
      </b:Author>
    </b:Author>
    <b:Title>Goal-setting ana Self-Directed Behaviour Change</b:Title>
    <b:Year>2008</b:Year>
    <b:Month>September</b:Month>
    <b:Day>4th</b:Day>
    <b:PeriodicalTitle>Human Relations  Volume 23 number 5</b:PeriodicalTitle>
    <b:Pages>439-451</b:Pages>
    <b:RefOrder>20</b:RefOrder>
  </b:Source>
  <b:Source>
    <b:Tag>Pau01</b:Tag>
    <b:SourceType>JournalArticle</b:SourceType>
    <b:Guid>{E5F0854B-92FE-4B7D-8334-CF14E1BAD120}</b:Guid>
    <b:Author>
      <b:Author>
        <b:NameList>
          <b:Person>
            <b:Last>Wiliam</b:Last>
            <b:First>Paul</b:First>
            <b:Middle>Black and Dylan</b:Middle>
          </b:Person>
        </b:NameList>
      </b:Author>
    </b:Author>
    <b:Title>Inside the Black Box, Raising Standards Through Classroom Assessment</b:Title>
    <b:Year>2001</b:Year>
    <b:Pages>1</b:Pages>
    <b:RefOrder>21</b:RefOrder>
  </b:Source>
  <b:Source>
    <b:Tag>Dan12</b:Tag>
    <b:SourceType>JournalArticle</b:SourceType>
    <b:Guid>{E1203FC4-A00A-42C5-B294-C1282EB9E6F4}</b:Guid>
    <b:Author>
      <b:Author>
        <b:NameList>
          <b:Person>
            <b:Last>Danny Kostons</b:Last>
            <b:First>Tamara</b:First>
            <b:Middle>Van Gog, Fred Pous</b:Middle>
          </b:Person>
        </b:NameList>
      </b:Author>
    </b:Author>
    <b:Title>Training Self-Assessment and task selection skills: A cognitive approach to improving self-regulated learning</b:Title>
    <b:JournalName>Learning and Instruction: 22</b:JournalName>
    <b:Year>2012</b:Year>
    <b:Pages>121-132</b:Pages>
    <b:RefOrder>22</b:RefOrder>
  </b:Source>
  <b:Source>
    <b:Tag>Pro15</b:Tag>
    <b:SourceType>Report</b:SourceType>
    <b:Guid>{14AAB4DA-56C2-46A9-91B7-AA8ABDDC3129}</b:Guid>
    <b:Author>
      <b:Author>
        <b:NameList>
          <b:Person>
            <b:Last>Donaldson</b:Last>
            <b:First>Profesor</b:First>
            <b:Middle>Graham</b:Middle>
          </b:Person>
        </b:NameList>
      </b:Author>
    </b:Author>
    <b:Title>Successful Futures –Report on the Curriculum and </b:Title>
    <b:Year>2015</b:Year>
    <b:Publisher>Welsh Government</b:Publisher>
    <b:City>Cardiff</b:City>
    <b:RefOrder>23</b:RefOrder>
  </b:Source>
  <b:Source>
    <b:Tag>Lau15</b:Tag>
    <b:SourceType>DocumentFromInternetSite</b:SourceType>
    <b:Guid>{F5650D0E-F4A2-4A81-AE9E-9A084070ECAC}</b:Guid>
    <b:Author>
      <b:Author>
        <b:NameList>
          <b:Person>
            <b:Last>Smith</b:Last>
            <b:First>Laurie</b:First>
          </b:Person>
        </b:NameList>
      </b:Author>
    </b:Author>
    <b:Title>Effects of the new GCSE grading and </b:Title>
    <b:Year>2015</b:Year>
    <b:InternetSiteTitle>letsthink english.org</b:InternetSiteTitle>
    <b:YearAccessed>2017</b:YearAccessed>
    <b:MonthAccessed>April</b:MonthAccessed>
    <b:DayAccessed>13</b:DayAccessed>
    <b:URL>https://www.letsthinkinenglish.org/wp-content/uploads/2015/02/Effects-of-new-GCSE-grading-and-accountability-revised.pdf</b:URL>
    <b:RefOrder>24</b:RefOrder>
  </b:Source>
  <b:Source>
    <b:Tag>Coh07</b:Tag>
    <b:SourceType>Book</b:SourceType>
    <b:Guid>{F97201C2-7803-4CF9-909E-4039278F8033}</b:Guid>
    <b:Author>
      <b:Author>
        <b:NameList>
          <b:Person>
            <b:Last>Cohen</b:Last>
            <b:First>E</b:First>
            <b:Middle>et al</b:Middle>
          </b:Person>
        </b:NameList>
      </b:Author>
    </b:Author>
    <b:Title>Research Methods in Education</b:Title>
    <b:Year>2007</b:Year>
    <b:Publisher>Routledge</b:Publisher>
    <b:City>London</b:City>
    <b:RefOrder>7</b:RefOrder>
  </b:Source>
  <b:Source>
    <b:Tag>BER11</b:Tag>
    <b:SourceType>Book</b:SourceType>
    <b:Guid>{93045655-E973-42DE-B61E-875A9EBE0814}</b:Guid>
    <b:Author>
      <b:Author>
        <b:Corporate>BERA</b:Corporate>
      </b:Author>
    </b:Author>
    <b:Title>Ethical Guidelines for Educational Research</b:Title>
    <b:Year>2011</b:Year>
    <b:Publisher>BERA</b:Publisher>
    <b:City>London</b:City>
    <b:RefOrder>10</b:RefOrder>
  </b:Source>
  <b:Source>
    <b:Tag>Kat12</b:Tag>
    <b:SourceType>ArticleInAPeriodical</b:SourceType>
    <b:Guid>{B5FF16AD-D6CA-4882-B175-9F37C31721F2}</b:Guid>
    <b:Author>
      <b:Author>
        <b:NameList>
          <b:Person>
            <b:Last>Hendrickson</b:Last>
            <b:First>Katie</b:First>
          </b:Person>
        </b:NameList>
      </b:Author>
    </b:Author>
    <b:Title>Assessment in Finland: A Scholarly Reflection on One Country’s Use of Formative, Summative, and Evaluative Practices </b:Title>
    <b:Year>2012</b:Year>
    <b:PeriodicalTitle>Mid-Western Educational Researcher • Volume 25, Issues 1/2 </b:PeriodicalTitle>
    <b:Pages>33-41</b:Pages>
    <b:RefOrder>25</b:RefOrder>
  </b:Source>
  <b:Source>
    <b:Tag>Rob94</b:Tag>
    <b:SourceType>Book</b:SourceType>
    <b:Guid>{9FAA2A8D-23A0-4013-B058-201C2E34C31D}</b:Guid>
    <b:Author>
      <b:Author>
        <b:NameList>
          <b:Person>
            <b:Last>Yin</b:Last>
            <b:First>Robert</b:First>
            <b:Middle>K.</b:Middle>
          </b:Person>
        </b:NameList>
      </b:Author>
    </b:Author>
    <b:Title>Case Study Research: Design and Methods</b:Title>
    <b:Year>1994</b:Year>
    <b:Publisher>Sage</b:Publisher>
    <b:RefOrder>5</b:RefOrder>
  </b:Source>
  <b:Source>
    <b:Tag>Ala16</b:Tag>
    <b:SourceType>Book</b:SourceType>
    <b:Guid>{4725ED6D-C7DB-4E63-8ECA-DC8F3EA4075B}</b:Guid>
    <b:Author>
      <b:Author>
        <b:NameList>
          <b:Person>
            <b:Last>Bryman</b:Last>
            <b:First>Alan</b:First>
          </b:Person>
        </b:NameList>
      </b:Author>
    </b:Author>
    <b:Title>Social Research Methods</b:Title>
    <b:Year>2016</b:Year>
    <b:Publisher>Oxford University Press</b:Publisher>
    <b:RefOrder>4</b:RefOrder>
  </b:Source>
  <b:Source>
    <b:Tag>Mar07</b:Tag>
    <b:SourceType>Book</b:SourceType>
    <b:Guid>{43375294-4F9D-4A1F-AFCE-2E64834542D7}</b:Guid>
    <b:Author>
      <b:Author>
        <b:NameList>
          <b:Person>
            <b:Last>Denscombe</b:Last>
            <b:First>Martyn</b:First>
          </b:Person>
        </b:NameList>
      </b:Author>
    </b:Author>
    <b:Title>The Good Research Guide</b:Title>
    <b:Year>2007</b:Year>
    <b:Publisher>Oxford University Press</b:Publisher>
    <b:RefOrder>8</b:RefOrder>
  </b:Source>
  <b:Source>
    <b:Tag>BER16</b:Tag>
    <b:SourceType>InternetSite</b:SourceType>
    <b:Guid>{1C05469C-0BA1-4CD6-B297-17EEE4363979}</b:Guid>
    <b:Author>
      <b:Author>
        <b:Corporate>BERA</b:Corporate>
      </b:Author>
    </b:Author>
    <b:InternetSiteTitle>Practitioner Research</b:InternetSiteTitle>
    <b:Year>2016</b:Year>
    <b:YearAccessed>2017</b:YearAccessed>
    <b:MonthAccessed>July</b:MonthAccessed>
    <b:DayAccessed>15th</b:DayAccessed>
    <b:URL>www.bera.ac.uk/group/practitioner-research</b:URL>
    <b:RefOrder>26</b:RefOrder>
  </b:Source>
  <b:Source>
    <b:Tag>Her84</b:Tag>
    <b:SourceType>Book</b:SourceType>
    <b:Guid>{2F149AA9-7B5C-4704-8CC9-6A039BE656AB}</b:Guid>
    <b:Author>
      <b:Author>
        <b:NameList>
          <b:Person>
            <b:Last>Heritage</b:Last>
            <b:First>J</b:First>
          </b:Person>
        </b:NameList>
      </b:Author>
    </b:Author>
    <b:Title>Garfinkel and Ethnomethodology</b:Title>
    <b:Year>1984</b:Year>
    <b:City>Cambridge</b:City>
    <b:Publisher>Polity</b:Publisher>
    <b:RefOrder>27</b:RefOrder>
  </b:Source>
  <b:Source>
    <b:Tag>Res16</b:Tag>
    <b:SourceType>DocumentFromInternetSite</b:SourceType>
    <b:Guid>{0B09B8A7-1305-46BA-8ADC-F63BDE3F0339}</b:Guid>
    <b:Author>
      <b:Author>
        <b:Corporate>Resources for Research Ethics Education</b:Corporate>
      </b:Author>
    </b:Author>
    <b:Title>What is Research Ethics?</b:Title>
    <b:Year>2016</b:Year>
    <b:InternetSiteTitle>Resources for Research Ethics Education</b:InternetSiteTitle>
    <b:YearAccessed>2017</b:YearAccessed>
    <b:MonthAccessed>August</b:MonthAccessed>
    <b:DayAccessed>29</b:DayAccessed>
    <b:URL>http://research-ethics.net/introduction/</b:URL>
    <b:RefOrder>9</b:RefOrder>
  </b:Source>
  <b:Source>
    <b:Tag>Eth08</b:Tag>
    <b:SourceType>DocumentFromInternetSite</b:SourceType>
    <b:Guid>{2F5DBA7A-60FF-4ABD-B80F-25A4E3B0CEB5}</b:Guid>
    <b:Title>Ethics in Research</b:Title>
    <b:Year>2008</b:Year>
    <b:YearAccessed>2017</b:YearAccessed>
    <b:MonthAccessed>August</b:MonthAccessed>
    <b:DayAccessed>29</b:DayAccessed>
    <b:URL>https://www.socialresearchmethods.net/kb/ethics.php</b:URL>
    <b:InternetSiteTitle>Reserach Methods Knoledge Base</b:InternetSiteTitle>
    <b:RefOrder>28</b:RefOrder>
  </b:Source>
  <b:Source>
    <b:Tag>Sha03</b:Tag>
    <b:SourceType>JournalArticle</b:SourceType>
    <b:Guid>{6CA067DF-2660-4286-830C-E2336C08B56E}</b:Guid>
    <b:Author>
      <b:Author>
        <b:NameList>
          <b:Person>
            <b:Last>Shaw</b:Last>
            <b:First>J.F</b:First>
          </b:Person>
        </b:NameList>
      </b:Author>
    </b:Author>
    <b:Title>Ethics in Qualitative Research and Evaluation</b:Title>
    <b:Year>2003</b:Year>
    <b:JournalName>Journal of Social Work 3(1)</b:JournalName>
    <b:Pages>9-29</b:Pages>
    <b:RefOrder>29</b:RefOrder>
  </b:Source>
  <b:Source>
    <b:Tag>Far17</b:Tag>
    <b:SourceType>BookSection</b:SourceType>
    <b:Guid>{912A2B56-20D4-40CD-8642-D4E874788983}</b:Guid>
    <b:Author>
      <b:Author>
        <b:NameList>
          <b:Person>
            <b:Last>Farrimond</b:Last>
            <b:First>H.</b:First>
            <b:Middle>(2017)</b:Middle>
          </b:Person>
        </b:NameList>
      </b:Author>
      <b:BookAuthor>
        <b:NameList>
          <b:Person>
            <b:Last>Dominic Wyse</b:Last>
            <b:First>Emma</b:First>
            <b:Middle>Smith, Larry E. Suter and Neil Selwyn</b:Middle>
          </b:Person>
        </b:NameList>
      </b:BookAuthor>
    </b:Author>
    <b:Title>The ethics of research</b:Title>
    <b:Year>2017</b:Year>
    <b:City>New York</b:City>
    <b:Publisher>Sage</b:Publisher>
    <b:BookTitle>The BERA/SAGE Handbook of Educational Research</b:BookTitle>
    <b:RefOrder>30</b:RefOrder>
  </b:Source>
  <b:Source>
    <b:Tag>Sag00</b:Tag>
    <b:SourceType>Book</b:SourceType>
    <b:Guid>{1767FB0B-1CFE-4B62-9ECE-97403F153FA1}</b:Guid>
    <b:Author>
      <b:Author>
        <b:NameList>
          <b:Person>
            <b:Last>Sagor</b:Last>
            <b:First>Richard</b:First>
          </b:Person>
        </b:NameList>
      </b:Author>
    </b:Author>
    <b:Title>Guiding School Improvement with Action Research</b:Title>
    <b:Year>2000</b:Year>
    <b:Publisher>ASCD</b:Publisher>
    <b:RefOrder>6</b:RefOrder>
  </b:Source>
  <b:Source>
    <b:Tag>Sha17</b:Tag>
    <b:SourceType>InternetSite</b:SourceType>
    <b:Guid>{8607028C-2875-4021-8BEA-630035192333}</b:Guid>
    <b:Author>
      <b:Author>
        <b:NameList>
          <b:Person>
            <b:Last>Killan</b:Last>
            <b:First>Shaun</b:First>
          </b:Person>
        </b:NameList>
      </b:Author>
    </b:Author>
    <b:Title>Hattie’s 2017 Updated List of Factors Influencing Student Achievement</b:Title>
    <b:Year>2017</b:Year>
    <b:InternetSiteTitle>The Australian Society for Evidence Based Teaching</b:InternetSiteTitle>
    <b:Month>September</b:Month>
    <b:Day>24</b:Day>
    <b:YearAccessed>2018</b:YearAccessed>
    <b:MonthAccessed>January</b:MonthAccessed>
    <b:DayAccessed>15</b:DayAccessed>
    <b:URL>http://www.evidencebasedteaching.org.au/hatties-2017-updated-list/</b:URL>
    <b:RefOrder>31</b:RefOrder>
  </b:Source>
  <b:Source>
    <b:Tag>Ali15</b:Tag>
    <b:SourceType>JournalArticle</b:SourceType>
    <b:Guid>{887615DE-B356-4973-B3CA-FB81AB1D0829}</b:Guid>
    <b:Title>John Dewey and His Philosophy of Education</b:Title>
    <b:Year>2015</b:Year>
    <b:Author>
      <b:Author>
        <b:NameList>
          <b:Person>
            <b:Last>Sikandar</b:Last>
            <b:First>Aliya</b:First>
          </b:Person>
        </b:NameList>
      </b:Author>
    </b:Author>
    <b:JournalName>Journal of Education and Educational Development Vol 2, No. " </b:JournalName>
    <b:Pages>191 - 201</b:Pages>
    <b:RefOrder>32</b:RefOrder>
  </b:Source>
  <b:Source>
    <b:Tag>Hat18</b:Tag>
    <b:SourceType>DocumentFromInternetSite</b:SourceType>
    <b:Guid>{AF54234A-7C5C-453C-99C3-A94E7FD1081C}</b:Guid>
    <b:Title>Hattie Effect Sizes</b:Title>
    <b:Year>2018</b:Year>
    <b:InternetSiteTitle>www.evidencebasedteaching.org.au</b:InternetSiteTitle>
    <b:Month>January</b:Month>
    <b:Day>15th</b:Day>
    <b:URL>http://www.evidencebasedteaching.org.au/hatties-2017-updated-list/</b:URL>
    <b:RefOrder>33</b:RefOrder>
  </b:Source>
  <b:Source>
    <b:Tag>Kri17</b:Tag>
    <b:SourceType>DocumentFromInternetSite</b:SourceType>
    <b:Guid>{22C0D853-FE6C-429F-84F0-1DCA245CF894}</b:Guid>
    <b:Author>
      <b:Author>
        <b:NameList>
          <b:Person>
            <b:Last>Magnusson</b:Last>
            <b:First>Kristoffer</b:First>
          </b:Person>
        </b:NameList>
      </b:Author>
    </b:Author>
    <b:Title>Interpreting Cohen's  effect size: An interactive visualization</b:Title>
    <b:InternetSiteTitle>R Psychologist</b:InternetSiteTitle>
    <b:YearAccessed>2017</b:YearAccessed>
    <b:MonthAccessed>February</b:MonthAccessed>
    <b:DayAccessed>14</b:DayAccessed>
    <b:URL>http://rpsychologist.com/d3/cohend/</b:URL>
    <b:RefOrder>34</b:RefOrder>
  </b:Source>
  <b:Source>
    <b:Tag>Dav</b:Tag>
    <b:SourceType>Book</b:SourceType>
    <b:Guid>{D69DAC5E-5FE6-48A1-974D-7E7E949BB5BC}</b:Guid>
    <b:Author>
      <b:Author>
        <b:NameList>
          <b:Person>
            <b:Last>Middlewood D.</b:Last>
            <b:First>Parker</b:First>
            <b:Middle>R. &amp; Beere J.</b:Middle>
          </b:Person>
        </b:NameList>
      </b:Author>
    </b:Author>
    <b:Title>Creating a Learning School</b:Title>
    <b:Year>2005</b:Year>
    <b:Publisher>Sage Publications</b:Publisher>
    <b:RefOrder>35</b:RefOrder>
  </b:Source>
</b:Sources>
</file>

<file path=customXml/itemProps1.xml><?xml version="1.0" encoding="utf-8"?>
<ds:datastoreItem xmlns:ds="http://schemas.openxmlformats.org/officeDocument/2006/customXml" ds:itemID="{F0E32B5D-EFB3-435C-A921-18B4F036D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14169</Words>
  <Characters>80764</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94744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dc:creator>
  <cp:lastModifiedBy>Lucy Griffin</cp:lastModifiedBy>
  <cp:revision>3</cp:revision>
  <cp:lastPrinted>2018-03-12T12:40:00Z</cp:lastPrinted>
  <dcterms:created xsi:type="dcterms:W3CDTF">2018-03-13T22:30:00Z</dcterms:created>
  <dcterms:modified xsi:type="dcterms:W3CDTF">2018-03-14T09:39:00Z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-1607515441</vt:i4>
  </property>
</Properties>
</file>