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CAE6C0"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454CC902" wp14:editId="2DC81F5B">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B4465D7"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5A4CBE43"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454CC902"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B4465D7"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5A4CBE43"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8241" behindDoc="0" locked="0" layoutInCell="1" hidden="0" allowOverlap="1" wp14:anchorId="7167A06D" wp14:editId="2F82628B">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2C24F175"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04FE215"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7167A06D" id="Rectangle 35" o:spid="_x0000_s1055" style="position:absolute;margin-left:249.65pt;margin-top:740.5pt;width:288.75pt;height:29.55pt;z-index:251658241;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2C24F175"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04FE215"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34033934"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42" behindDoc="0" locked="0" layoutInCell="1" hidden="0" allowOverlap="1" wp14:anchorId="380B4C88" wp14:editId="33770184">
                <wp:simplePos x="0" y="0"/>
                <wp:positionH relativeFrom="page">
                  <wp:posOffset>1109663</wp:posOffset>
                </wp:positionH>
                <wp:positionV relativeFrom="page">
                  <wp:posOffset>2805113</wp:posOffset>
                </wp:positionV>
                <wp:extent cx="5791200" cy="3095625"/>
                <wp:effectExtent l="0" t="0" r="5715" b="889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44443A52" w14:textId="77777777" w:rsidR="00530E16" w:rsidRDefault="004468F8">
                            <w:pPr>
                              <w:spacing w:after="0" w:line="240" w:lineRule="auto"/>
                              <w:textDirection w:val="btLr"/>
                            </w:pPr>
                            <w:r>
                              <w:rPr>
                                <w:rFonts w:ascii="Play" w:eastAsia="Play" w:hAnsi="Play" w:cs="Play"/>
                                <w:color w:val="262626"/>
                                <w:sz w:val="72"/>
                              </w:rPr>
                              <w:t>Individual Report</w:t>
                            </w:r>
                          </w:p>
                          <w:p w14:paraId="087E346F" w14:textId="667F66FC" w:rsidR="00530E16" w:rsidRDefault="004468F8">
                            <w:pPr>
                              <w:spacing w:before="120" w:line="277" w:lineRule="auto"/>
                              <w:textDirection w:val="btLr"/>
                            </w:pPr>
                            <w:r>
                              <w:rPr>
                                <w:color w:val="404040"/>
                                <w:sz w:val="36"/>
                              </w:rPr>
                              <w:t>Module me: Digital Skills and Research Methods</w:t>
                            </w:r>
                          </w:p>
                          <w:p w14:paraId="6CAE353A" w14:textId="77777777" w:rsidR="00530E16" w:rsidRDefault="004468F8">
                            <w:pPr>
                              <w:spacing w:before="120" w:line="277" w:lineRule="auto"/>
                              <w:textDirection w:val="btLr"/>
                            </w:pPr>
                            <w:r>
                              <w:rPr>
                                <w:color w:val="404040"/>
                                <w:sz w:val="36"/>
                              </w:rPr>
                              <w:t>Module Code: LCHS 4007</w:t>
                            </w:r>
                          </w:p>
                          <w:p w14:paraId="723CE708" w14:textId="4B9E605E" w:rsidR="00530E16" w:rsidRDefault="004468F8">
                            <w:pPr>
                              <w:spacing w:before="120" w:line="277" w:lineRule="auto"/>
                              <w:textDirection w:val="btLr"/>
                            </w:pPr>
                            <w:r>
                              <w:rPr>
                                <w:color w:val="404040"/>
                                <w:sz w:val="36"/>
                              </w:rPr>
                              <w:t xml:space="preserve">Student name: </w:t>
                            </w:r>
                            <w:r w:rsidR="00B50B69">
                              <w:rPr>
                                <w:color w:val="404040"/>
                                <w:sz w:val="36"/>
                              </w:rPr>
                              <w:t xml:space="preserve">SULIMAN HABAD OMAR </w:t>
                            </w:r>
                          </w:p>
                          <w:p w14:paraId="25780C94" w14:textId="19440D0F" w:rsidR="00530E16" w:rsidRDefault="004468F8">
                            <w:pPr>
                              <w:spacing w:before="120" w:line="277" w:lineRule="auto"/>
                              <w:textDirection w:val="btLr"/>
                            </w:pPr>
                            <w:r>
                              <w:rPr>
                                <w:color w:val="404040"/>
                                <w:sz w:val="36"/>
                              </w:rPr>
                              <w:t>Student ID:</w:t>
                            </w:r>
                            <w:r w:rsidR="00B50B69">
                              <w:rPr>
                                <w:color w:val="404040"/>
                                <w:sz w:val="36"/>
                              </w:rPr>
                              <w:t>2527749</w:t>
                            </w:r>
                          </w:p>
                          <w:p w14:paraId="0987482F" w14:textId="65D6CF14" w:rsidR="00530E16" w:rsidRDefault="004468F8">
                            <w:pPr>
                              <w:spacing w:before="120" w:line="277" w:lineRule="auto"/>
                              <w:textDirection w:val="btLr"/>
                            </w:pPr>
                            <w:r>
                              <w:rPr>
                                <w:color w:val="404040"/>
                                <w:sz w:val="36"/>
                              </w:rPr>
                              <w:t xml:space="preserve">Lecturer’s Name: </w:t>
                            </w:r>
                            <w:r w:rsidR="00E61AA3">
                              <w:rPr>
                                <w:color w:val="404040"/>
                                <w:sz w:val="36"/>
                              </w:rPr>
                              <w:t>CHRISTOPHER MAFUVA</w:t>
                            </w:r>
                          </w:p>
                        </w:txbxContent>
                      </wps:txbx>
                      <wps:bodyPr spcFirstLastPara="1" wrap="square" lIns="0" tIns="0" rIns="0" bIns="0" anchor="t" anchorCtr="0">
                        <a:noAutofit/>
                      </wps:bodyPr>
                    </wps:wsp>
                  </a:graphicData>
                </a:graphic>
              </wp:anchor>
            </w:drawing>
          </mc:Choice>
          <mc:Fallback>
            <w:pict>
              <v:rect w14:anchorId="380B4C88" id="Rectangle 33" o:spid="_x0000_s1056" style="position:absolute;margin-left:87.4pt;margin-top:220.9pt;width:456pt;height:243.75pt;z-index:25165824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44443A52" w14:textId="77777777" w:rsidR="00530E16" w:rsidRDefault="004468F8">
                      <w:pPr>
                        <w:spacing w:after="0" w:line="240" w:lineRule="auto"/>
                        <w:textDirection w:val="btLr"/>
                      </w:pPr>
                      <w:r>
                        <w:rPr>
                          <w:rFonts w:ascii="Play" w:eastAsia="Play" w:hAnsi="Play" w:cs="Play"/>
                          <w:color w:val="262626"/>
                          <w:sz w:val="72"/>
                        </w:rPr>
                        <w:t>Individual Report</w:t>
                      </w:r>
                    </w:p>
                    <w:p w14:paraId="087E346F" w14:textId="667F66FC" w:rsidR="00530E16" w:rsidRDefault="004468F8">
                      <w:pPr>
                        <w:spacing w:before="120" w:line="277" w:lineRule="auto"/>
                        <w:textDirection w:val="btLr"/>
                      </w:pPr>
                      <w:r>
                        <w:rPr>
                          <w:color w:val="404040"/>
                          <w:sz w:val="36"/>
                        </w:rPr>
                        <w:t>Module me: Digital Skills and Research Methods</w:t>
                      </w:r>
                    </w:p>
                    <w:p w14:paraId="6CAE353A" w14:textId="77777777" w:rsidR="00530E16" w:rsidRDefault="004468F8">
                      <w:pPr>
                        <w:spacing w:before="120" w:line="277" w:lineRule="auto"/>
                        <w:textDirection w:val="btLr"/>
                      </w:pPr>
                      <w:r>
                        <w:rPr>
                          <w:color w:val="404040"/>
                          <w:sz w:val="36"/>
                        </w:rPr>
                        <w:t>Module Code: LCHS 4007</w:t>
                      </w:r>
                    </w:p>
                    <w:p w14:paraId="723CE708" w14:textId="4B9E605E" w:rsidR="00530E16" w:rsidRDefault="004468F8">
                      <w:pPr>
                        <w:spacing w:before="120" w:line="277" w:lineRule="auto"/>
                        <w:textDirection w:val="btLr"/>
                      </w:pPr>
                      <w:r>
                        <w:rPr>
                          <w:color w:val="404040"/>
                          <w:sz w:val="36"/>
                        </w:rPr>
                        <w:t xml:space="preserve">Student name: </w:t>
                      </w:r>
                      <w:r w:rsidR="00B50B69">
                        <w:rPr>
                          <w:color w:val="404040"/>
                          <w:sz w:val="36"/>
                        </w:rPr>
                        <w:t xml:space="preserve">SULIMAN HABAD OMAR </w:t>
                      </w:r>
                    </w:p>
                    <w:p w14:paraId="25780C94" w14:textId="19440D0F" w:rsidR="00530E16" w:rsidRDefault="004468F8">
                      <w:pPr>
                        <w:spacing w:before="120" w:line="277" w:lineRule="auto"/>
                        <w:textDirection w:val="btLr"/>
                      </w:pPr>
                      <w:r>
                        <w:rPr>
                          <w:color w:val="404040"/>
                          <w:sz w:val="36"/>
                        </w:rPr>
                        <w:t>Student ID:</w:t>
                      </w:r>
                      <w:r w:rsidR="00B50B69">
                        <w:rPr>
                          <w:color w:val="404040"/>
                          <w:sz w:val="36"/>
                        </w:rPr>
                        <w:t>2527749</w:t>
                      </w:r>
                    </w:p>
                    <w:p w14:paraId="0987482F" w14:textId="65D6CF14" w:rsidR="00530E16" w:rsidRDefault="004468F8">
                      <w:pPr>
                        <w:spacing w:before="120" w:line="277" w:lineRule="auto"/>
                        <w:textDirection w:val="btLr"/>
                      </w:pPr>
                      <w:r>
                        <w:rPr>
                          <w:color w:val="404040"/>
                          <w:sz w:val="36"/>
                        </w:rPr>
                        <w:t xml:space="preserve">Lecturer’s Name: </w:t>
                      </w:r>
                      <w:r w:rsidR="00E61AA3">
                        <w:rPr>
                          <w:color w:val="404040"/>
                          <w:sz w:val="36"/>
                        </w:rPr>
                        <w:t>CHRISTOPHER MAFUVA</w:t>
                      </w:r>
                    </w:p>
                  </w:txbxContent>
                </v:textbox>
                <w10:wrap anchorx="page" anchory="page"/>
              </v:rect>
            </w:pict>
          </mc:Fallback>
        </mc:AlternateContent>
      </w:r>
      <w:r>
        <w:br w:type="page"/>
      </w:r>
    </w:p>
    <w:p w14:paraId="7AB6577B" w14:textId="77777777" w:rsidR="00530E16" w:rsidRDefault="00530E16">
      <w:pPr>
        <w:rPr>
          <w:rFonts w:ascii="Arial" w:eastAsia="Arial" w:hAnsi="Arial" w:cs="Arial"/>
        </w:rPr>
      </w:pPr>
    </w:p>
    <w:p w14:paraId="4046F07C"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7C84A6FA" w14:textId="4C05B2B9"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3C2F6E">
              <w:rPr>
                <w:noProof/>
                <w:webHidden/>
              </w:rPr>
              <w:t>1</w:t>
            </w:r>
          </w:hyperlink>
        </w:p>
        <w:p w14:paraId="0806AE2C" w14:textId="48943651"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sidR="00195A77">
              <w:rPr>
                <w:noProof/>
                <w:webHidden/>
              </w:rPr>
              <w:t>1</w:t>
            </w:r>
          </w:hyperlink>
        </w:p>
        <w:p w14:paraId="03549073" w14:textId="1C4D0976"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sidR="00193AC1">
              <w:rPr>
                <w:noProof/>
                <w:webHidden/>
              </w:rPr>
              <w:t>1</w:t>
            </w:r>
          </w:hyperlink>
        </w:p>
        <w:p w14:paraId="5E3643AC" w14:textId="4631D53F"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sidR="005823E6">
              <w:rPr>
                <w:noProof/>
                <w:webHidden/>
              </w:rPr>
              <w:t>1</w:t>
            </w:r>
          </w:hyperlink>
        </w:p>
        <w:p w14:paraId="62CF0AA8"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3BD8B276"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03433422"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hyperlink>
        </w:p>
        <w:p w14:paraId="4433B8F8"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Pr>
                <w:noProof/>
                <w:webHidden/>
              </w:rPr>
              <w:t>2</w:t>
            </w:r>
            <w:r>
              <w:rPr>
                <w:noProof/>
                <w:webHidden/>
              </w:rPr>
              <w:fldChar w:fldCharType="end"/>
            </w:r>
          </w:hyperlink>
        </w:p>
        <w:p w14:paraId="0F4BD9EA" w14:textId="63D92B6E"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sidR="00763B1F">
              <w:rPr>
                <w:noProof/>
                <w:webHidden/>
              </w:rPr>
              <w:t>2</w:t>
            </w:r>
            <w:r w:rsidR="002F1D28">
              <w:rPr>
                <w:noProof/>
                <w:webHidden/>
              </w:rPr>
              <w:t>.5</w:t>
            </w:r>
          </w:hyperlink>
        </w:p>
        <w:p w14:paraId="6BF3ABFD" w14:textId="7A4A84E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sidR="003573F8">
              <w:rPr>
                <w:noProof/>
                <w:webHidden/>
              </w:rPr>
              <w:t>3</w:t>
            </w:r>
          </w:hyperlink>
        </w:p>
        <w:p w14:paraId="7E19FBC6" w14:textId="619A074B"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sidR="00A36770">
              <w:rPr>
                <w:noProof/>
                <w:webHidden/>
              </w:rPr>
              <w:t>3</w:t>
            </w:r>
          </w:hyperlink>
        </w:p>
        <w:p w14:paraId="45DCC64D" w14:textId="1BDB8F0F"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sidR="00A36770">
              <w:rPr>
                <w:noProof/>
                <w:webHidden/>
              </w:rPr>
              <w:t>4</w:t>
            </w:r>
          </w:hyperlink>
        </w:p>
        <w:p w14:paraId="41B05D0D" w14:textId="51FBF5B3"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sidR="00A36770">
              <w:rPr>
                <w:noProof/>
                <w:webHidden/>
              </w:rPr>
              <w:t>4</w:t>
            </w:r>
          </w:hyperlink>
        </w:p>
        <w:p w14:paraId="25EE96D6" w14:textId="436828F1"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sidR="00C57695">
              <w:rPr>
                <w:noProof/>
                <w:webHidden/>
              </w:rPr>
              <w:t>4</w:t>
            </w:r>
          </w:hyperlink>
        </w:p>
        <w:p w14:paraId="4D1D64C9" w14:textId="6AB992AE"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sidR="00C57695">
              <w:rPr>
                <w:noProof/>
                <w:webHidden/>
              </w:rPr>
              <w:t>4</w:t>
            </w:r>
          </w:hyperlink>
        </w:p>
        <w:p w14:paraId="7BB05313" w14:textId="4F0B2C6B"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sidR="00240575">
              <w:rPr>
                <w:noProof/>
                <w:webHidden/>
              </w:rPr>
              <w:t>4</w:t>
            </w:r>
          </w:hyperlink>
        </w:p>
        <w:p w14:paraId="366FFADC" w14:textId="59D3CEBE"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sidR="00C57695">
              <w:rPr>
                <w:noProof/>
                <w:webHidden/>
              </w:rPr>
              <w:t>5</w:t>
            </w:r>
          </w:hyperlink>
        </w:p>
        <w:p w14:paraId="00F7A69D" w14:textId="5859523F" w:rsidR="00432D05" w:rsidRDefault="00432D05">
          <w:pPr>
            <w:pStyle w:val="TOC1"/>
            <w:tabs>
              <w:tab w:val="right" w:leader="dot" w:pos="9016"/>
            </w:tabs>
            <w:rPr>
              <w:rFonts w:asciiTheme="minorHAnsi" w:eastAsiaTheme="minorEastAsia" w:hAnsiTheme="minorHAnsi" w:cstheme="minorBidi"/>
              <w:noProof/>
              <w:sz w:val="22"/>
              <w:szCs w:val="22"/>
            </w:rPr>
          </w:pPr>
          <w:r>
            <w:fldChar w:fldCharType="begin"/>
          </w:r>
          <w:r>
            <w:instrText>HYPERLINK \l "_Toc225024752"</w:instrText>
          </w:r>
          <w:r>
            <w:fldChar w:fldCharType="separate"/>
          </w:r>
          <w:r w:rsidRPr="00300A8C">
            <w:rPr>
              <w:rStyle w:val="Hyperlink"/>
              <w:rFonts w:eastAsia="Arial"/>
              <w:noProof/>
            </w:rPr>
            <w:t>Reference List</w:t>
          </w:r>
          <w:r>
            <w:rPr>
              <w:noProof/>
              <w:webHidden/>
            </w:rPr>
            <w:tab/>
          </w:r>
          <w:r w:rsidR="00240575">
            <w:rPr>
              <w:noProof/>
              <w:webHidden/>
            </w:rPr>
            <w:t>5</w:t>
          </w:r>
          <w:r>
            <w:fldChar w:fldCharType="end"/>
          </w:r>
        </w:p>
        <w:p w14:paraId="37BF7C99" w14:textId="77777777" w:rsidR="00530E16" w:rsidRPr="00CF650B" w:rsidRDefault="004468F8">
          <w:r>
            <w:fldChar w:fldCharType="end"/>
          </w:r>
        </w:p>
      </w:sdtContent>
    </w:sdt>
    <w:p w14:paraId="481BCFD3" w14:textId="77777777" w:rsidR="00530E16" w:rsidRDefault="00530E16">
      <w:pPr>
        <w:rPr>
          <w:rFonts w:ascii="Arial" w:eastAsia="Arial" w:hAnsi="Arial" w:cs="Arial"/>
        </w:rPr>
      </w:pPr>
    </w:p>
    <w:p w14:paraId="6E00B993" w14:textId="77777777" w:rsidR="00530E16" w:rsidRDefault="00530E16">
      <w:pPr>
        <w:rPr>
          <w:rFonts w:ascii="Arial" w:eastAsia="Arial" w:hAnsi="Arial" w:cs="Arial"/>
        </w:rPr>
      </w:pPr>
    </w:p>
    <w:p w14:paraId="2CDC3A22" w14:textId="77777777" w:rsidR="00530E16" w:rsidRDefault="00530E16">
      <w:pPr>
        <w:rPr>
          <w:rFonts w:ascii="Arial" w:eastAsia="Arial" w:hAnsi="Arial" w:cs="Arial"/>
        </w:rPr>
      </w:pPr>
    </w:p>
    <w:p w14:paraId="17AEFC67" w14:textId="77777777" w:rsidR="00530E16" w:rsidRDefault="00530E16">
      <w:pPr>
        <w:rPr>
          <w:rFonts w:ascii="Arial" w:eastAsia="Arial" w:hAnsi="Arial" w:cs="Arial"/>
        </w:rPr>
      </w:pPr>
    </w:p>
    <w:p w14:paraId="2F15AAED" w14:textId="77777777" w:rsidR="00530E16" w:rsidRDefault="00530E16">
      <w:pPr>
        <w:rPr>
          <w:rFonts w:ascii="Arial" w:eastAsia="Arial" w:hAnsi="Arial" w:cs="Arial"/>
        </w:rPr>
      </w:pPr>
    </w:p>
    <w:p w14:paraId="6D4AFFB7" w14:textId="77777777" w:rsidR="00530E16" w:rsidRDefault="00530E16">
      <w:pPr>
        <w:rPr>
          <w:rFonts w:ascii="Arial" w:eastAsia="Arial" w:hAnsi="Arial" w:cs="Arial"/>
        </w:rPr>
      </w:pPr>
    </w:p>
    <w:p w14:paraId="71410377" w14:textId="77777777" w:rsidR="00530E16" w:rsidRDefault="00530E16">
      <w:pPr>
        <w:rPr>
          <w:rFonts w:ascii="Arial" w:eastAsia="Arial" w:hAnsi="Arial" w:cs="Arial"/>
        </w:rPr>
      </w:pPr>
    </w:p>
    <w:p w14:paraId="662EF353" w14:textId="77777777" w:rsidR="00530E16" w:rsidRDefault="00530E16">
      <w:pPr>
        <w:rPr>
          <w:rFonts w:ascii="Arial" w:eastAsia="Arial" w:hAnsi="Arial" w:cs="Arial"/>
        </w:rPr>
      </w:pPr>
    </w:p>
    <w:p w14:paraId="3239A42D" w14:textId="77777777" w:rsidR="00530E16" w:rsidRDefault="00530E16">
      <w:pPr>
        <w:rPr>
          <w:rFonts w:ascii="Arial" w:eastAsia="Arial" w:hAnsi="Arial" w:cs="Arial"/>
        </w:rPr>
      </w:pPr>
    </w:p>
    <w:p w14:paraId="685C10D6"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2EFECE51" w14:textId="77777777" w:rsidR="00530E16" w:rsidRDefault="00530E16">
      <w:pPr>
        <w:rPr>
          <w:rFonts w:ascii="Arial" w:eastAsia="Arial" w:hAnsi="Arial" w:cs="Arial"/>
        </w:rPr>
      </w:pPr>
    </w:p>
    <w:p w14:paraId="5A413E87" w14:textId="26F4577F" w:rsidR="00575E73" w:rsidRPr="00F80B85" w:rsidRDefault="00575E73" w:rsidP="00F80B85">
      <w:pPr>
        <w:pStyle w:val="Heading1"/>
        <w:rPr>
          <w:rFonts w:eastAsia="Arial"/>
        </w:rPr>
      </w:pPr>
      <w:bookmarkStart w:id="0" w:name="_Toc225024735"/>
      <w:r w:rsidRPr="00575E73">
        <w:rPr>
          <w:rFonts w:eastAsia="Arial"/>
        </w:rPr>
        <w:lastRenderedPageBreak/>
        <w:t>Introduction</w:t>
      </w:r>
      <w:bookmarkEnd w:id="0"/>
      <w:r w:rsidRPr="00575E73">
        <w:rPr>
          <w:rFonts w:eastAsia="Arial"/>
        </w:rPr>
        <w:t xml:space="preserve">  </w:t>
      </w:r>
    </w:p>
    <w:p w14:paraId="29F6C6FB" w14:textId="6D385ADC" w:rsidR="00575E73" w:rsidRPr="00216A29" w:rsidRDefault="00F14985" w:rsidP="00216A29">
      <w:pPr>
        <w:pStyle w:val="p1"/>
        <w:spacing w:line="276" w:lineRule="auto"/>
        <w:rPr>
          <w:sz w:val="22"/>
          <w:szCs w:val="22"/>
        </w:rPr>
      </w:pPr>
      <w:r>
        <w:rPr>
          <w:rStyle w:val="s1"/>
        </w:rPr>
        <w:t>M</w:t>
      </w:r>
      <w:r w:rsidR="00216A29">
        <w:rPr>
          <w:rStyle w:val="s1"/>
        </w:rPr>
        <w:t>ental health is defined as</w:t>
      </w:r>
      <w:r w:rsidR="00C93331">
        <w:rPr>
          <w:rStyle w:val="s1"/>
        </w:rPr>
        <w:t xml:space="preserve"> psychological and social </w:t>
      </w:r>
      <w:r w:rsidR="00E42487">
        <w:rPr>
          <w:rStyle w:val="s1"/>
        </w:rPr>
        <w:t xml:space="preserve">state that has </w:t>
      </w:r>
      <w:r w:rsidR="005A404C">
        <w:rPr>
          <w:rStyle w:val="s1"/>
        </w:rPr>
        <w:t>impact on how a person</w:t>
      </w:r>
      <w:r w:rsidR="005772BD">
        <w:rPr>
          <w:rStyle w:val="s1"/>
        </w:rPr>
        <w:t xml:space="preserve"> acts, feels and think, it is import </w:t>
      </w:r>
      <w:r w:rsidR="001E110A">
        <w:rPr>
          <w:rStyle w:val="s1"/>
        </w:rPr>
        <w:t xml:space="preserve">for helping </w:t>
      </w:r>
      <w:r w:rsidR="0057644F">
        <w:rPr>
          <w:rStyle w:val="s1"/>
        </w:rPr>
        <w:t xml:space="preserve">people, to navigate and </w:t>
      </w:r>
      <w:r w:rsidR="00942F73">
        <w:rPr>
          <w:rStyle w:val="s1"/>
        </w:rPr>
        <w:t>reduce stress levels,</w:t>
      </w:r>
      <w:r w:rsidR="00D40113">
        <w:rPr>
          <w:rStyle w:val="s1"/>
        </w:rPr>
        <w:t xml:space="preserve"> interact </w:t>
      </w:r>
      <w:r w:rsidR="009D6113">
        <w:rPr>
          <w:rStyle w:val="s1"/>
        </w:rPr>
        <w:t xml:space="preserve">with others, and reach </w:t>
      </w:r>
      <w:r w:rsidR="000A1A08">
        <w:rPr>
          <w:rStyle w:val="s1"/>
        </w:rPr>
        <w:t>decisions,</w:t>
      </w:r>
      <w:r w:rsidR="00583F55">
        <w:rPr>
          <w:rStyle w:val="s1"/>
        </w:rPr>
        <w:t xml:space="preserve"> </w:t>
      </w:r>
      <w:r w:rsidR="00866E61">
        <w:rPr>
          <w:rStyle w:val="s1"/>
        </w:rPr>
        <w:t>since</w:t>
      </w:r>
      <w:r w:rsidR="00583F55">
        <w:rPr>
          <w:rStyle w:val="s1"/>
        </w:rPr>
        <w:t xml:space="preserve"> </w:t>
      </w:r>
      <w:r w:rsidR="00F71F3B">
        <w:rPr>
          <w:rStyle w:val="s1"/>
        </w:rPr>
        <w:t xml:space="preserve">it has shown equally </w:t>
      </w:r>
      <w:r w:rsidR="0050251C">
        <w:rPr>
          <w:rStyle w:val="s1"/>
        </w:rPr>
        <w:t>important as physical health</w:t>
      </w:r>
      <w:r w:rsidR="000A1A08">
        <w:rPr>
          <w:rStyle w:val="s1"/>
        </w:rPr>
        <w:t>.</w:t>
      </w:r>
      <w:r w:rsidR="00F71F3B">
        <w:rPr>
          <w:rStyle w:val="s1"/>
        </w:rPr>
        <w:t xml:space="preserve"> </w:t>
      </w:r>
      <w:r w:rsidR="000A1A08">
        <w:rPr>
          <w:rStyle w:val="s1"/>
        </w:rPr>
        <w:t xml:space="preserve">Mental problems such </w:t>
      </w:r>
      <w:r w:rsidR="00732E9E">
        <w:rPr>
          <w:rStyle w:val="s1"/>
        </w:rPr>
        <w:t>depression, anxiety</w:t>
      </w:r>
      <w:r w:rsidR="00240DA5">
        <w:rPr>
          <w:rStyle w:val="s1"/>
        </w:rPr>
        <w:t xml:space="preserve">, are </w:t>
      </w:r>
      <w:r w:rsidR="00376BA3">
        <w:rPr>
          <w:rStyle w:val="s1"/>
        </w:rPr>
        <w:t xml:space="preserve">happening more often, due </w:t>
      </w:r>
      <w:r w:rsidR="00D01C03">
        <w:rPr>
          <w:rStyle w:val="s1"/>
        </w:rPr>
        <w:t xml:space="preserve">to pressure living </w:t>
      </w:r>
      <w:r w:rsidR="00694381">
        <w:rPr>
          <w:rStyle w:val="s1"/>
        </w:rPr>
        <w:t xml:space="preserve">today </w:t>
      </w:r>
      <w:proofErr w:type="gramStart"/>
      <w:r w:rsidR="00694381">
        <w:rPr>
          <w:rStyle w:val="s1"/>
        </w:rPr>
        <w:t xml:space="preserve">society </w:t>
      </w:r>
      <w:r w:rsidR="003C1FB5">
        <w:rPr>
          <w:rStyle w:val="s1"/>
        </w:rPr>
        <w:t xml:space="preserve"> mental</w:t>
      </w:r>
      <w:proofErr w:type="gramEnd"/>
      <w:r w:rsidR="003C1FB5">
        <w:rPr>
          <w:rStyle w:val="s1"/>
        </w:rPr>
        <w:t xml:space="preserve"> health is not</w:t>
      </w:r>
      <w:r w:rsidR="00D01C03">
        <w:rPr>
          <w:rStyle w:val="s1"/>
        </w:rPr>
        <w:t xml:space="preserve"> </w:t>
      </w:r>
      <w:r w:rsidR="003C1FB5">
        <w:rPr>
          <w:rStyle w:val="s1"/>
        </w:rPr>
        <w:t xml:space="preserve">just about avoiding </w:t>
      </w:r>
      <w:r w:rsidR="00117843">
        <w:rPr>
          <w:rStyle w:val="s1"/>
        </w:rPr>
        <w:t>illness, it</w:t>
      </w:r>
      <w:r w:rsidR="006F11FC">
        <w:rPr>
          <w:rStyle w:val="s1"/>
        </w:rPr>
        <w:t xml:space="preserve"> is about </w:t>
      </w:r>
      <w:r w:rsidR="007E06DF">
        <w:rPr>
          <w:rStyle w:val="s1"/>
        </w:rPr>
        <w:t>well-</w:t>
      </w:r>
      <w:r w:rsidR="00D966D7">
        <w:rPr>
          <w:rStyle w:val="s1"/>
        </w:rPr>
        <w:t>functioning, emotional</w:t>
      </w:r>
      <w:r w:rsidR="007F5A55">
        <w:rPr>
          <w:rStyle w:val="s1"/>
        </w:rPr>
        <w:t xml:space="preserve"> </w:t>
      </w:r>
      <w:r w:rsidR="00D966D7">
        <w:rPr>
          <w:rStyle w:val="s1"/>
        </w:rPr>
        <w:t>wellbeing, understanding</w:t>
      </w:r>
      <w:r w:rsidR="00C57626">
        <w:rPr>
          <w:rStyle w:val="s1"/>
        </w:rPr>
        <w:t xml:space="preserve"> and managing </w:t>
      </w:r>
      <w:r w:rsidR="006165C8">
        <w:rPr>
          <w:rStyle w:val="s1"/>
        </w:rPr>
        <w:t xml:space="preserve">feelings, this research will cover </w:t>
      </w:r>
      <w:r w:rsidR="00D966D7">
        <w:rPr>
          <w:rStyle w:val="s1"/>
        </w:rPr>
        <w:t xml:space="preserve">one of mental health </w:t>
      </w:r>
      <w:r w:rsidR="00866E61">
        <w:rPr>
          <w:rStyle w:val="s1"/>
        </w:rPr>
        <w:t>problems,</w:t>
      </w:r>
      <w:r w:rsidR="00D966D7">
        <w:rPr>
          <w:rStyle w:val="s1"/>
        </w:rPr>
        <w:t xml:space="preserve"> this </w:t>
      </w:r>
      <w:r w:rsidR="0008259F">
        <w:rPr>
          <w:rStyle w:val="s1"/>
        </w:rPr>
        <w:t xml:space="preserve">will cover </w:t>
      </w:r>
      <w:r w:rsidR="00732E9E">
        <w:rPr>
          <w:rStyle w:val="s1"/>
        </w:rPr>
        <w:t>bipolar disorder.</w:t>
      </w:r>
      <w:r w:rsidR="00376BA3">
        <w:rPr>
          <w:rStyle w:val="s1"/>
        </w:rPr>
        <w:t xml:space="preserve"> </w:t>
      </w:r>
      <w:r w:rsidR="00583F55">
        <w:rPr>
          <w:rStyle w:val="s1"/>
        </w:rPr>
        <w:t xml:space="preserve"> </w:t>
      </w:r>
    </w:p>
    <w:p w14:paraId="7B3C47B9" w14:textId="77777777" w:rsidR="00575E73" w:rsidRPr="00575E73" w:rsidRDefault="00575E73" w:rsidP="00575E73">
      <w:pPr>
        <w:pStyle w:val="Heading1"/>
        <w:rPr>
          <w:rFonts w:eastAsia="Arial"/>
        </w:rPr>
      </w:pPr>
      <w:bookmarkStart w:id="1" w:name="_Toc225024736"/>
      <w:r w:rsidRPr="00575E73">
        <w:rPr>
          <w:rFonts w:eastAsia="Arial"/>
        </w:rPr>
        <w:t>Task 1 – Selection of a Research Topic</w:t>
      </w:r>
      <w:bookmarkEnd w:id="1"/>
      <w:r w:rsidRPr="00575E73">
        <w:rPr>
          <w:rFonts w:eastAsia="Arial"/>
        </w:rPr>
        <w:t xml:space="preserve"> </w:t>
      </w:r>
    </w:p>
    <w:p w14:paraId="6FAE454E" w14:textId="7D99217D" w:rsidR="00575E73" w:rsidRPr="00F80B85" w:rsidRDefault="00575E73" w:rsidP="00F80B85">
      <w:pPr>
        <w:pStyle w:val="Heading2"/>
        <w:rPr>
          <w:rFonts w:eastAsia="Arial"/>
        </w:rPr>
      </w:pPr>
      <w:bookmarkStart w:id="2" w:name="_Toc225024737"/>
      <w:r w:rsidRPr="00575E73">
        <w:rPr>
          <w:rFonts w:eastAsia="Arial"/>
        </w:rPr>
        <w:t>1.1 The Issue and Why It Matters</w:t>
      </w:r>
      <w:bookmarkEnd w:id="2"/>
    </w:p>
    <w:p w14:paraId="1DBED922" w14:textId="2CAF2E53" w:rsidR="0058517D" w:rsidRDefault="00736E0A">
      <w:pPr>
        <w:pStyle w:val="p1"/>
        <w:rPr>
          <w:rStyle w:val="s1"/>
        </w:rPr>
      </w:pPr>
      <w:r>
        <w:rPr>
          <w:rStyle w:val="s1"/>
        </w:rPr>
        <w:t xml:space="preserve">Bipolar disorder is a chronic mental health condition known for mood fluctuations, ranging from extreme highs to emotional lows. These episodes affect energy and activity levels and often affect day-to-day </w:t>
      </w:r>
      <w:r w:rsidR="00736D3E">
        <w:rPr>
          <w:rStyle w:val="s1"/>
        </w:rPr>
        <w:t>life. Such</w:t>
      </w:r>
      <w:r w:rsidR="0024569B">
        <w:rPr>
          <w:rStyle w:val="s1"/>
        </w:rPr>
        <w:t xml:space="preserve"> emotion</w:t>
      </w:r>
      <w:r w:rsidR="00736D3E">
        <w:rPr>
          <w:rStyle w:val="s1"/>
        </w:rPr>
        <w:t xml:space="preserve"> changes </w:t>
      </w:r>
      <w:r w:rsidR="00FA7A06">
        <w:rPr>
          <w:rStyle w:val="s1"/>
        </w:rPr>
        <w:t>affect</w:t>
      </w:r>
      <w:r w:rsidR="00736D3E">
        <w:rPr>
          <w:rStyle w:val="s1"/>
        </w:rPr>
        <w:t xml:space="preserve"> stamina </w:t>
      </w:r>
      <w:r w:rsidR="00A27340">
        <w:rPr>
          <w:rStyle w:val="s1"/>
        </w:rPr>
        <w:t>levels,</w:t>
      </w:r>
      <w:r w:rsidR="00BB1B3F">
        <w:rPr>
          <w:rStyle w:val="s1"/>
        </w:rPr>
        <w:t xml:space="preserve"> cognitive </w:t>
      </w:r>
      <w:r w:rsidR="00124EC8">
        <w:rPr>
          <w:rStyle w:val="s1"/>
        </w:rPr>
        <w:t>capac</w:t>
      </w:r>
      <w:r w:rsidR="00830D76">
        <w:rPr>
          <w:rStyle w:val="s1"/>
        </w:rPr>
        <w:t>ity</w:t>
      </w:r>
      <w:r w:rsidR="00124EC8">
        <w:rPr>
          <w:rStyle w:val="s1"/>
        </w:rPr>
        <w:t xml:space="preserve">. How the person </w:t>
      </w:r>
      <w:r w:rsidR="00FA7A06">
        <w:rPr>
          <w:rStyle w:val="s1"/>
        </w:rPr>
        <w:t xml:space="preserve">acts during the process </w:t>
      </w:r>
      <w:r w:rsidR="00A27340">
        <w:rPr>
          <w:rStyle w:val="s1"/>
        </w:rPr>
        <w:t xml:space="preserve">the actual illness is still </w:t>
      </w:r>
      <w:r w:rsidR="004737CB">
        <w:rPr>
          <w:rStyle w:val="s1"/>
        </w:rPr>
        <w:t xml:space="preserve">unknow, symptoms of </w:t>
      </w:r>
      <w:r w:rsidR="007D5DEF">
        <w:rPr>
          <w:rStyle w:val="s1"/>
        </w:rPr>
        <w:t>manic involve feeling euph</w:t>
      </w:r>
      <w:r w:rsidR="00A547CF">
        <w:rPr>
          <w:rStyle w:val="s1"/>
        </w:rPr>
        <w:t>oric energy</w:t>
      </w:r>
      <w:r w:rsidR="0087355D">
        <w:rPr>
          <w:rStyle w:val="s1"/>
        </w:rPr>
        <w:t xml:space="preserve"> level and </w:t>
      </w:r>
      <w:r w:rsidR="00345CDF">
        <w:rPr>
          <w:rStyle w:val="s1"/>
        </w:rPr>
        <w:t xml:space="preserve">insomnia, where depressive </w:t>
      </w:r>
      <w:r w:rsidR="007871FB">
        <w:rPr>
          <w:rStyle w:val="s1"/>
        </w:rPr>
        <w:t xml:space="preserve">episode cause the </w:t>
      </w:r>
      <w:r w:rsidR="008066FF">
        <w:rPr>
          <w:rStyle w:val="s1"/>
        </w:rPr>
        <w:t>person depressed</w:t>
      </w:r>
      <w:r w:rsidR="001D0B07">
        <w:rPr>
          <w:rStyle w:val="s1"/>
        </w:rPr>
        <w:t xml:space="preserve"> </w:t>
      </w:r>
      <w:r w:rsidR="00290D3D">
        <w:rPr>
          <w:rStyle w:val="s1"/>
        </w:rPr>
        <w:t xml:space="preserve">and shown no interest in </w:t>
      </w:r>
      <w:r w:rsidR="008066FF">
        <w:rPr>
          <w:rStyle w:val="s1"/>
        </w:rPr>
        <w:t>activity.</w:t>
      </w:r>
      <w:r w:rsidR="003031C2">
        <w:rPr>
          <w:rStyle w:val="s1"/>
        </w:rPr>
        <w:t xml:space="preserve"> A person with bipolar can</w:t>
      </w:r>
      <w:r w:rsidR="007A5D97">
        <w:rPr>
          <w:rStyle w:val="s1"/>
        </w:rPr>
        <w:t xml:space="preserve"> still lead a productive </w:t>
      </w:r>
      <w:r w:rsidR="00901DF7">
        <w:rPr>
          <w:rStyle w:val="s1"/>
        </w:rPr>
        <w:t>life, supplied th</w:t>
      </w:r>
      <w:r w:rsidR="000706CF">
        <w:rPr>
          <w:rStyle w:val="s1"/>
        </w:rPr>
        <w:t>ere are clinical care and rehabilitation</w:t>
      </w:r>
      <w:r w:rsidR="00B5115F">
        <w:rPr>
          <w:rStyle w:val="s1"/>
        </w:rPr>
        <w:t xml:space="preserve"> to</w:t>
      </w:r>
      <w:r w:rsidR="00687926">
        <w:rPr>
          <w:rStyle w:val="s1"/>
        </w:rPr>
        <w:t xml:space="preserve"> </w:t>
      </w:r>
      <w:r w:rsidR="00DA26C9">
        <w:rPr>
          <w:rStyle w:val="s1"/>
        </w:rPr>
        <w:t>help. early</w:t>
      </w:r>
      <w:r w:rsidR="000E4FE7">
        <w:rPr>
          <w:rStyle w:val="s1"/>
        </w:rPr>
        <w:t xml:space="preserve"> diagnosis </w:t>
      </w:r>
      <w:r w:rsidR="00D64E81">
        <w:rPr>
          <w:rStyle w:val="s1"/>
        </w:rPr>
        <w:t xml:space="preserve">and </w:t>
      </w:r>
      <w:r w:rsidR="000C5522">
        <w:rPr>
          <w:rStyle w:val="s1"/>
        </w:rPr>
        <w:t xml:space="preserve">treatment </w:t>
      </w:r>
      <w:r w:rsidR="00814994">
        <w:rPr>
          <w:rStyle w:val="s1"/>
        </w:rPr>
        <w:t>prevent</w:t>
      </w:r>
      <w:r w:rsidR="00031BF3">
        <w:rPr>
          <w:rStyle w:val="s1"/>
        </w:rPr>
        <w:t>. Future</w:t>
      </w:r>
      <w:r w:rsidR="00814994">
        <w:rPr>
          <w:rStyle w:val="s1"/>
        </w:rPr>
        <w:t xml:space="preserve"> risk </w:t>
      </w:r>
      <w:r w:rsidR="00AA46D8">
        <w:rPr>
          <w:rStyle w:val="s1"/>
        </w:rPr>
        <w:t>from relapses and drug and alcoho</w:t>
      </w:r>
      <w:r w:rsidR="00114204">
        <w:rPr>
          <w:rStyle w:val="s1"/>
        </w:rPr>
        <w:t>l misuse.</w:t>
      </w:r>
    </w:p>
    <w:p w14:paraId="70DAF941" w14:textId="2C679B55" w:rsidR="00DF759D" w:rsidRDefault="00AB1DAF">
      <w:pPr>
        <w:pStyle w:val="p1"/>
        <w:rPr>
          <w:rStyle w:val="s1"/>
        </w:rPr>
      </w:pPr>
      <w:r>
        <w:rPr>
          <w:rStyle w:val="s1"/>
        </w:rPr>
        <w:t>W</w:t>
      </w:r>
      <w:r w:rsidR="00DF759D">
        <w:rPr>
          <w:rStyle w:val="s1"/>
        </w:rPr>
        <w:t xml:space="preserve">HY IT MATTERS </w:t>
      </w:r>
    </w:p>
    <w:p w14:paraId="0BA5AB37" w14:textId="4C0A3CE9" w:rsidR="00575E73" w:rsidRDefault="00736E0A" w:rsidP="006D6E91">
      <w:pPr>
        <w:pStyle w:val="p1"/>
        <w:rPr>
          <w:rStyle w:val="s1"/>
        </w:rPr>
      </w:pPr>
      <w:r>
        <w:rPr>
          <w:rStyle w:val="s1"/>
        </w:rPr>
        <w:t xml:space="preserve">It matters because the condition is associated with a substantial risk of suicide, and it helps </w:t>
      </w:r>
      <w:r w:rsidR="00E61AA3">
        <w:rPr>
          <w:rStyle w:val="s1"/>
        </w:rPr>
        <w:t xml:space="preserve">planning, including medication and therapy, and helps create better crisis support and prevention strategies. Overall, the research of bipolar disorder </w:t>
      </w:r>
      <w:r w:rsidR="008F39DD">
        <w:rPr>
          <w:rStyle w:val="s1"/>
        </w:rPr>
        <w:t xml:space="preserve">seeks to save </w:t>
      </w:r>
      <w:r w:rsidR="00E646D4">
        <w:rPr>
          <w:rStyle w:val="s1"/>
        </w:rPr>
        <w:t>lives throug</w:t>
      </w:r>
      <w:r w:rsidR="00A2148E">
        <w:rPr>
          <w:rStyle w:val="s1"/>
        </w:rPr>
        <w:t xml:space="preserve">h better early detection and </w:t>
      </w:r>
      <w:r w:rsidR="00F43DA8">
        <w:rPr>
          <w:rStyle w:val="s1"/>
        </w:rPr>
        <w:t>care.</w:t>
      </w:r>
      <w:r w:rsidR="00E61AA3">
        <w:rPr>
          <w:rStyle w:val="s1"/>
        </w:rPr>
        <w:t xml:space="preserve"> It also </w:t>
      </w:r>
      <w:r w:rsidR="000752CA">
        <w:rPr>
          <w:rStyle w:val="s1"/>
        </w:rPr>
        <w:t>enhances</w:t>
      </w:r>
      <w:r w:rsidR="00F43DA8">
        <w:rPr>
          <w:rStyle w:val="s1"/>
        </w:rPr>
        <w:t xml:space="preserve"> understanding of psychological</w:t>
      </w:r>
      <w:r w:rsidR="00E61AA3">
        <w:rPr>
          <w:rStyle w:val="s1"/>
        </w:rPr>
        <w:t xml:space="preserve"> </w:t>
      </w:r>
      <w:r w:rsidR="008F146C">
        <w:rPr>
          <w:rStyle w:val="s1"/>
        </w:rPr>
        <w:t>protective</w:t>
      </w:r>
      <w:r w:rsidR="00085BED">
        <w:rPr>
          <w:rStyle w:val="s1"/>
        </w:rPr>
        <w:t xml:space="preserve"> strategies</w:t>
      </w:r>
      <w:r w:rsidR="00AD4495">
        <w:rPr>
          <w:rStyle w:val="s1"/>
        </w:rPr>
        <w:t>,</w:t>
      </w:r>
      <w:r w:rsidR="00E61AA3">
        <w:rPr>
          <w:rStyle w:val="s1"/>
        </w:rPr>
        <w:t xml:space="preserve"> </w:t>
      </w:r>
      <w:r w:rsidR="0000048B">
        <w:rPr>
          <w:rStyle w:val="s1"/>
        </w:rPr>
        <w:t>to know</w:t>
      </w:r>
      <w:r w:rsidR="006916B5">
        <w:rPr>
          <w:rStyle w:val="s1"/>
        </w:rPr>
        <w:t xml:space="preserve"> </w:t>
      </w:r>
      <w:r>
        <w:rPr>
          <w:rStyle w:val="s1"/>
        </w:rPr>
        <w:t>when people are in danger, such as during mixed episodes. It also improves treatment preventable harm</w:t>
      </w:r>
    </w:p>
    <w:p w14:paraId="5422D06A" w14:textId="03376F21" w:rsidR="006C6B1A" w:rsidRDefault="006C6B1A" w:rsidP="006D6E91">
      <w:pPr>
        <w:pStyle w:val="p1"/>
        <w:rPr>
          <w:rStyle w:val="s1"/>
        </w:rPr>
      </w:pPr>
      <w:r>
        <w:rPr>
          <w:rStyle w:val="s1"/>
        </w:rPr>
        <w:t xml:space="preserve">ISTIGMA </w:t>
      </w:r>
    </w:p>
    <w:p w14:paraId="654C03BF" w14:textId="37CF9804" w:rsidR="00BB4C06" w:rsidRPr="006D6E91" w:rsidRDefault="00BB4C06" w:rsidP="006D6E91">
      <w:pPr>
        <w:pStyle w:val="p1"/>
      </w:pPr>
      <w:r>
        <w:rPr>
          <w:rStyle w:val="s1"/>
        </w:rPr>
        <w:t>Stigma connected bipolar disorder</w:t>
      </w:r>
      <w:r w:rsidR="00A12198">
        <w:rPr>
          <w:rStyle w:val="s1"/>
        </w:rPr>
        <w:t xml:space="preserve"> is</w:t>
      </w:r>
      <w:r w:rsidR="00FC0D77">
        <w:rPr>
          <w:rStyle w:val="s1"/>
        </w:rPr>
        <w:t xml:space="preserve"> definition that describes</w:t>
      </w:r>
      <w:r w:rsidR="007B7E1F">
        <w:rPr>
          <w:rStyle w:val="s1"/>
        </w:rPr>
        <w:t xml:space="preserve"> the </w:t>
      </w:r>
      <w:r w:rsidR="002A5D83">
        <w:rPr>
          <w:rStyle w:val="s1"/>
        </w:rPr>
        <w:t>stereotypes, bias and discrimination</w:t>
      </w:r>
      <w:r w:rsidR="00AB1F90">
        <w:rPr>
          <w:rStyle w:val="s1"/>
        </w:rPr>
        <w:t xml:space="preserve"> that person suffering from di</w:t>
      </w:r>
      <w:r w:rsidR="007319E4">
        <w:rPr>
          <w:rStyle w:val="s1"/>
        </w:rPr>
        <w:t xml:space="preserve">sease usually </w:t>
      </w:r>
      <w:proofErr w:type="gramStart"/>
      <w:r w:rsidR="00A0745A">
        <w:rPr>
          <w:rStyle w:val="s1"/>
        </w:rPr>
        <w:t>experiences ,generally</w:t>
      </w:r>
      <w:proofErr w:type="gramEnd"/>
      <w:r w:rsidR="00A0745A">
        <w:rPr>
          <w:rStyle w:val="s1"/>
        </w:rPr>
        <w:t xml:space="preserve"> </w:t>
      </w:r>
      <w:r w:rsidR="00232E0A">
        <w:rPr>
          <w:rStyle w:val="s1"/>
        </w:rPr>
        <w:t xml:space="preserve">assume that those with bipolar </w:t>
      </w:r>
      <w:r w:rsidR="001C3601">
        <w:rPr>
          <w:rStyle w:val="s1"/>
        </w:rPr>
        <w:t xml:space="preserve">are </w:t>
      </w:r>
      <w:r w:rsidR="004207E8">
        <w:rPr>
          <w:rStyle w:val="s1"/>
        </w:rPr>
        <w:t>dangerous, unstable</w:t>
      </w:r>
      <w:r w:rsidR="001C3601">
        <w:rPr>
          <w:rStyle w:val="s1"/>
        </w:rPr>
        <w:t xml:space="preserve"> and </w:t>
      </w:r>
      <w:r w:rsidR="000752CA">
        <w:rPr>
          <w:rStyle w:val="s1"/>
        </w:rPr>
        <w:t>unmanageable, with</w:t>
      </w:r>
      <w:r w:rsidR="000030C1">
        <w:rPr>
          <w:rStyle w:val="s1"/>
        </w:rPr>
        <w:t xml:space="preserve"> in </w:t>
      </w:r>
      <w:r w:rsidR="000D3490">
        <w:rPr>
          <w:rStyle w:val="s1"/>
        </w:rPr>
        <w:t xml:space="preserve">social environment </w:t>
      </w:r>
    </w:p>
    <w:p w14:paraId="41D88B38" w14:textId="5B4EF203" w:rsidR="00367736" w:rsidRPr="00F80B85" w:rsidRDefault="00575E73" w:rsidP="00F80B85">
      <w:pPr>
        <w:pStyle w:val="Heading2"/>
        <w:rPr>
          <w:rFonts w:eastAsia="Arial"/>
        </w:rPr>
      </w:pPr>
      <w:bookmarkStart w:id="3" w:name="_Toc225024738"/>
      <w:r w:rsidRPr="00575E73">
        <w:rPr>
          <w:rFonts w:eastAsia="Arial"/>
        </w:rPr>
        <w:t>1.2 Personal Reflection – Why I Chose This Topic</w:t>
      </w:r>
      <w:bookmarkEnd w:id="3"/>
    </w:p>
    <w:p w14:paraId="05D7729C" w14:textId="53DA9753" w:rsidR="00575E73" w:rsidRPr="006D6E91" w:rsidRDefault="00367736" w:rsidP="006D6E91">
      <w:pPr>
        <w:pStyle w:val="p2"/>
      </w:pPr>
      <w:r>
        <w:rPr>
          <w:rStyle w:val="s1"/>
        </w:rPr>
        <w:t xml:space="preserve">I chose bipolar disorder because I have seen how deeply it can affect individuals and families. I have known friends who have siblings with bipolar disorder and have seen how they struggle with day-to-day life. This personal exposure made me want to understand the condition better, </w:t>
      </w:r>
      <w:r w:rsidR="00BF25E5">
        <w:rPr>
          <w:rStyle w:val="s1"/>
        </w:rPr>
        <w:t>bipolar disorder is major problem with I na</w:t>
      </w:r>
      <w:r w:rsidR="00B15A40">
        <w:rPr>
          <w:rStyle w:val="s1"/>
        </w:rPr>
        <w:t>tional health service ,</w:t>
      </w:r>
      <w:r w:rsidR="00BB35A9">
        <w:rPr>
          <w:rStyle w:val="s1"/>
        </w:rPr>
        <w:t>especially</w:t>
      </w:r>
      <w:r w:rsidR="00B15A40">
        <w:rPr>
          <w:rStyle w:val="s1"/>
        </w:rPr>
        <w:t xml:space="preserve"> in London</w:t>
      </w:r>
      <w:r w:rsidR="00352DA7">
        <w:rPr>
          <w:rStyle w:val="s1"/>
        </w:rPr>
        <w:t xml:space="preserve">, this topic will </w:t>
      </w:r>
      <w:r w:rsidR="002507F0">
        <w:rPr>
          <w:rStyle w:val="s1"/>
        </w:rPr>
        <w:t xml:space="preserve">assist me to </w:t>
      </w:r>
      <w:r w:rsidR="00F416E6">
        <w:rPr>
          <w:rStyle w:val="s1"/>
        </w:rPr>
        <w:t xml:space="preserve">understand deeper ,how </w:t>
      </w:r>
      <w:r w:rsidR="00E8455D">
        <w:rPr>
          <w:rStyle w:val="s1"/>
        </w:rPr>
        <w:t xml:space="preserve">the disorder are treated with in </w:t>
      </w:r>
      <w:r w:rsidR="00E8455D">
        <w:rPr>
          <w:rStyle w:val="s1"/>
        </w:rPr>
        <w:lastRenderedPageBreak/>
        <w:t>health servi</w:t>
      </w:r>
      <w:r w:rsidR="001A791B">
        <w:rPr>
          <w:rStyle w:val="s1"/>
        </w:rPr>
        <w:t xml:space="preserve">ce system , other </w:t>
      </w:r>
      <w:r w:rsidR="00AB6ED8">
        <w:rPr>
          <w:rStyle w:val="s1"/>
        </w:rPr>
        <w:t xml:space="preserve">advantages of researching this topic </w:t>
      </w:r>
      <w:r w:rsidR="003D1417">
        <w:rPr>
          <w:rStyle w:val="s1"/>
        </w:rPr>
        <w:t xml:space="preserve">to advance my skills in patient </w:t>
      </w:r>
      <w:r w:rsidR="00D20288">
        <w:rPr>
          <w:rStyle w:val="s1"/>
        </w:rPr>
        <w:t>care a</w:t>
      </w:r>
      <w:r w:rsidR="007450A5">
        <w:rPr>
          <w:rStyle w:val="s1"/>
        </w:rPr>
        <w:t>s well as developing my mental health literacy skills</w:t>
      </w:r>
    </w:p>
    <w:p w14:paraId="35546F03" w14:textId="77777777" w:rsidR="00575E73" w:rsidRPr="00575E73" w:rsidRDefault="00575E73" w:rsidP="00575E73">
      <w:pPr>
        <w:pStyle w:val="Heading1"/>
        <w:rPr>
          <w:rFonts w:eastAsia="Arial"/>
        </w:rPr>
      </w:pPr>
      <w:bookmarkStart w:id="4" w:name="_Toc225024739"/>
      <w:r w:rsidRPr="00575E73">
        <w:rPr>
          <w:rFonts w:eastAsia="Arial"/>
        </w:rPr>
        <w:t>Task 2 – Evaluating Information Sources</w:t>
      </w:r>
      <w:bookmarkEnd w:id="4"/>
      <w:r w:rsidRPr="00575E73">
        <w:rPr>
          <w:rFonts w:eastAsia="Arial"/>
        </w:rPr>
        <w:t xml:space="preserve">  </w:t>
      </w:r>
    </w:p>
    <w:p w14:paraId="356D151A" w14:textId="665E99DF" w:rsidR="008F03F2" w:rsidRPr="00E638F3" w:rsidRDefault="00575E73" w:rsidP="00E638F3">
      <w:pPr>
        <w:pStyle w:val="Heading2"/>
        <w:rPr>
          <w:rFonts w:eastAsia="Arial"/>
        </w:rPr>
      </w:pPr>
      <w:bookmarkStart w:id="5" w:name="_Toc225024740"/>
      <w:r w:rsidRPr="00575E73">
        <w:rPr>
          <w:rFonts w:eastAsia="Arial"/>
        </w:rPr>
        <w:t>2.1 Source 1</w:t>
      </w:r>
      <w:bookmarkEnd w:id="5"/>
      <w:r w:rsidRPr="00575E73">
        <w:rPr>
          <w:rFonts w:ascii="Arial" w:eastAsia="Arial" w:hAnsi="Arial" w:cs="Arial"/>
          <w:sz w:val="22"/>
          <w:szCs w:val="22"/>
        </w:rPr>
        <w:t xml:space="preserve"> </w:t>
      </w:r>
    </w:p>
    <w:p w14:paraId="3B976449" w14:textId="7CD6D01A" w:rsidR="008F03F2" w:rsidRPr="006722BC" w:rsidRDefault="008F03F2" w:rsidP="008F03F2">
      <w:pPr>
        <w:pStyle w:val="p1"/>
        <w:rPr>
          <w:rFonts w:ascii=".SF UI" w:hAnsi=".SF UI"/>
          <w:sz w:val="26"/>
          <w:szCs w:val="26"/>
        </w:rPr>
      </w:pPr>
      <w:r w:rsidRPr="006722BC">
        <w:rPr>
          <w:rFonts w:ascii=".SFUI-Regular" w:hAnsi=".SFUI-Regular"/>
          <w:sz w:val="26"/>
          <w:szCs w:val="26"/>
        </w:rPr>
        <w:t xml:space="preserve"> </w:t>
      </w:r>
      <w:r w:rsidR="00334B40" w:rsidRPr="006722BC">
        <w:rPr>
          <w:rFonts w:ascii=".SFUI-Regular" w:hAnsi=".SFUI-Regular"/>
          <w:sz w:val="26"/>
          <w:szCs w:val="26"/>
        </w:rPr>
        <w:t>(National</w:t>
      </w:r>
      <w:r w:rsidR="0090126B" w:rsidRPr="006722BC">
        <w:rPr>
          <w:rFonts w:ascii=".SFUI-Regular" w:hAnsi=".SFUI-Regular"/>
          <w:sz w:val="26"/>
          <w:szCs w:val="26"/>
        </w:rPr>
        <w:t xml:space="preserve"> Institute for</w:t>
      </w:r>
      <w:r w:rsidR="002F41B9">
        <w:rPr>
          <w:rFonts w:ascii=".SFUI-Regular" w:hAnsi=".SFUI-Regular"/>
          <w:sz w:val="26"/>
          <w:szCs w:val="26"/>
        </w:rPr>
        <w:t xml:space="preserve"> health and care </w:t>
      </w:r>
      <w:r w:rsidR="00541178">
        <w:rPr>
          <w:rFonts w:ascii=".SFUI-Regular" w:hAnsi=".SFUI-Regular"/>
          <w:sz w:val="26"/>
          <w:szCs w:val="26"/>
        </w:rPr>
        <w:t>excellence</w:t>
      </w:r>
      <w:r w:rsidR="00541178" w:rsidRPr="006722BC">
        <w:rPr>
          <w:rFonts w:ascii=".SFUI-Regular" w:hAnsi=".SFUI-Regular"/>
          <w:sz w:val="26"/>
          <w:szCs w:val="26"/>
        </w:rPr>
        <w:t xml:space="preserve"> </w:t>
      </w:r>
      <w:r w:rsidR="00541178">
        <w:rPr>
          <w:rFonts w:ascii=".SFUI-Regular" w:hAnsi=".SFUI-Regular"/>
          <w:sz w:val="26"/>
          <w:szCs w:val="26"/>
        </w:rPr>
        <w:t>(</w:t>
      </w:r>
      <w:r w:rsidR="00541178" w:rsidRPr="006722BC">
        <w:rPr>
          <w:rFonts w:ascii=".SFUI-Regular" w:hAnsi=".SFUI-Regular"/>
          <w:sz w:val="26"/>
          <w:szCs w:val="26"/>
        </w:rPr>
        <w:t>NIMH</w:t>
      </w:r>
      <w:r w:rsidR="00541178">
        <w:rPr>
          <w:rFonts w:ascii=".SFUI-Regular" w:hAnsi=".SFUI-Regular"/>
          <w:sz w:val="26"/>
          <w:szCs w:val="26"/>
        </w:rPr>
        <w:t>)</w:t>
      </w:r>
      <w:r w:rsidR="00541178" w:rsidRPr="006722BC">
        <w:rPr>
          <w:rFonts w:ascii=".SFUI-Regular" w:hAnsi=".SFUI-Regular"/>
          <w:sz w:val="26"/>
          <w:szCs w:val="26"/>
        </w:rPr>
        <w:t>UK</w:t>
      </w:r>
    </w:p>
    <w:p w14:paraId="39EF2939" w14:textId="20A71A39" w:rsidR="008F03F2" w:rsidRPr="006D6E91" w:rsidRDefault="008F03F2" w:rsidP="008F03F2">
      <w:pPr>
        <w:spacing w:after="0" w:line="240" w:lineRule="auto"/>
        <w:rPr>
          <w:rFonts w:ascii=".SF UI" w:eastAsiaTheme="minorEastAsia" w:hAnsi=".SF UI" w:cs="Times New Roman"/>
          <w:sz w:val="26"/>
          <w:szCs w:val="26"/>
        </w:rPr>
      </w:pPr>
      <w:r w:rsidRPr="006722BC">
        <w:rPr>
          <w:rFonts w:ascii=".SFUI-Regular" w:eastAsiaTheme="minorEastAsia" w:hAnsi=".SFUI-Regular" w:cs="Times New Roman"/>
          <w:sz w:val="26"/>
          <w:szCs w:val="26"/>
        </w:rPr>
        <w:t xml:space="preserve">The usefulness of NICE lies in its provision of guidelines, which contain clinical advice for health practitioners in the UK. It gives </w:t>
      </w:r>
      <w:r w:rsidR="00BC42CB">
        <w:rPr>
          <w:rFonts w:ascii=".SFUI-Regular" w:eastAsiaTheme="minorEastAsia" w:hAnsi=".SFUI-Regular" w:cs="Times New Roman"/>
          <w:sz w:val="26"/>
          <w:szCs w:val="26"/>
        </w:rPr>
        <w:t>dat</w:t>
      </w:r>
      <w:r w:rsidR="00D1373B">
        <w:rPr>
          <w:rFonts w:ascii=".SFUI-Regular" w:eastAsiaTheme="minorEastAsia" w:hAnsi=".SFUI-Regular" w:cs="Times New Roman"/>
          <w:sz w:val="26"/>
          <w:szCs w:val="26"/>
        </w:rPr>
        <w:t xml:space="preserve">a </w:t>
      </w:r>
      <w:r w:rsidRPr="006722BC">
        <w:rPr>
          <w:rFonts w:ascii=".SFUI-Regular" w:eastAsiaTheme="minorEastAsia" w:hAnsi=".SFUI-Regular" w:cs="Times New Roman"/>
          <w:sz w:val="26"/>
          <w:szCs w:val="26"/>
        </w:rPr>
        <w:t xml:space="preserve">regarding how bipolar disorder is </w:t>
      </w:r>
      <w:r w:rsidR="00D1373B">
        <w:rPr>
          <w:rFonts w:ascii=".SFUI-Regular" w:eastAsiaTheme="minorEastAsia" w:hAnsi=".SFUI-Regular" w:cs="Times New Roman"/>
          <w:sz w:val="26"/>
          <w:szCs w:val="26"/>
        </w:rPr>
        <w:t xml:space="preserve">detected </w:t>
      </w:r>
      <w:r w:rsidR="005744A3">
        <w:rPr>
          <w:rFonts w:ascii=".SFUI-Regular" w:eastAsiaTheme="minorEastAsia" w:hAnsi=".SFUI-Regular" w:cs="Times New Roman"/>
          <w:sz w:val="26"/>
          <w:szCs w:val="26"/>
        </w:rPr>
        <w:t xml:space="preserve">as well </w:t>
      </w:r>
      <w:r w:rsidR="004207E8">
        <w:rPr>
          <w:rFonts w:ascii=".SFUI-Regular" w:eastAsiaTheme="minorEastAsia" w:hAnsi=".SFUI-Regular" w:cs="Times New Roman"/>
          <w:sz w:val="26"/>
          <w:szCs w:val="26"/>
        </w:rPr>
        <w:t xml:space="preserve">as </w:t>
      </w:r>
      <w:r w:rsidR="004207E8" w:rsidRPr="006722BC">
        <w:rPr>
          <w:rFonts w:ascii=".SFUI-Regular" w:eastAsiaTheme="minorEastAsia" w:hAnsi=".SFUI-Regular" w:cs="Times New Roman"/>
          <w:sz w:val="26"/>
          <w:szCs w:val="26"/>
        </w:rPr>
        <w:t>treatment</w:t>
      </w:r>
      <w:r w:rsidRPr="006722BC">
        <w:rPr>
          <w:rFonts w:ascii=".SFUI-Regular" w:eastAsiaTheme="minorEastAsia" w:hAnsi=".SFUI-Regular" w:cs="Times New Roman"/>
          <w:sz w:val="26"/>
          <w:szCs w:val="26"/>
        </w:rPr>
        <w:t xml:space="preserve"> and</w:t>
      </w:r>
      <w:r w:rsidR="0028074D">
        <w:rPr>
          <w:rFonts w:ascii=".SFUI-Regular" w:eastAsiaTheme="minorEastAsia" w:hAnsi=".SFUI-Regular" w:cs="Times New Roman"/>
          <w:sz w:val="26"/>
          <w:szCs w:val="26"/>
        </w:rPr>
        <w:t xml:space="preserve"> control </w:t>
      </w:r>
      <w:r w:rsidRPr="006722BC">
        <w:rPr>
          <w:rFonts w:ascii=".SFUI-Regular" w:eastAsiaTheme="minorEastAsia" w:hAnsi=".SFUI-Regular" w:cs="Times New Roman"/>
          <w:sz w:val="26"/>
          <w:szCs w:val="26"/>
        </w:rPr>
        <w:t xml:space="preserve">measures that can </w:t>
      </w:r>
      <w:r w:rsidR="00334B40">
        <w:rPr>
          <w:rFonts w:ascii=".SFUI-Regular" w:eastAsiaTheme="minorEastAsia" w:hAnsi=".SFUI-Regular" w:cs="Times New Roman"/>
          <w:sz w:val="26"/>
          <w:szCs w:val="26"/>
        </w:rPr>
        <w:t>give</w:t>
      </w:r>
      <w:r w:rsidRPr="006722BC">
        <w:rPr>
          <w:rFonts w:ascii=".SFUI-Regular" w:eastAsiaTheme="minorEastAsia" w:hAnsi=".SFUI-Regular" w:cs="Times New Roman"/>
          <w:sz w:val="26"/>
          <w:szCs w:val="26"/>
        </w:rPr>
        <w:t xml:space="preserve">, including the medications and psychotherapies to be utilized. This will help in my research as I will get accurate information concerning health care practices in </w:t>
      </w:r>
      <w:r w:rsidR="00EB445F">
        <w:rPr>
          <w:rFonts w:ascii=".SFUI-Regular" w:eastAsiaTheme="minorEastAsia" w:hAnsi=".SFUI-Regular" w:cs="Times New Roman"/>
          <w:sz w:val="26"/>
          <w:szCs w:val="26"/>
        </w:rPr>
        <w:t>United Kingdom</w:t>
      </w:r>
      <w:r w:rsidR="007A439D">
        <w:rPr>
          <w:rFonts w:ascii=".SFUI-Regular" w:eastAsiaTheme="minorEastAsia" w:hAnsi=".SFUI-Regular" w:cs="Times New Roman"/>
          <w:sz w:val="26"/>
          <w:szCs w:val="26"/>
        </w:rPr>
        <w:t>,</w:t>
      </w:r>
      <w:r w:rsidR="003C2508">
        <w:rPr>
          <w:rFonts w:ascii=".SFUI-Regular" w:eastAsiaTheme="minorEastAsia" w:hAnsi=".SFUI-Regular" w:cs="Times New Roman"/>
          <w:sz w:val="26"/>
          <w:szCs w:val="26"/>
        </w:rPr>
        <w:t xml:space="preserve"> this </w:t>
      </w:r>
      <w:r w:rsidR="008A75B3">
        <w:rPr>
          <w:rFonts w:ascii=".SFUI-Regular" w:eastAsiaTheme="minorEastAsia" w:hAnsi=".SFUI-Regular" w:cs="Times New Roman"/>
          <w:sz w:val="26"/>
          <w:szCs w:val="26"/>
        </w:rPr>
        <w:t xml:space="preserve"> source is </w:t>
      </w:r>
      <w:r w:rsidR="00053F2B">
        <w:rPr>
          <w:rFonts w:ascii=".SFUI-Regular" w:eastAsiaTheme="minorEastAsia" w:hAnsi=".SFUI-Regular" w:cs="Times New Roman"/>
          <w:sz w:val="26"/>
          <w:szCs w:val="26"/>
        </w:rPr>
        <w:t xml:space="preserve">useful because </w:t>
      </w:r>
      <w:r w:rsidR="00982F31">
        <w:rPr>
          <w:rFonts w:ascii=".SFUI-Regular" w:eastAsiaTheme="minorEastAsia" w:hAnsi=".SFUI-Regular" w:cs="Times New Roman"/>
          <w:sz w:val="26"/>
          <w:szCs w:val="26"/>
        </w:rPr>
        <w:t>it is evidence base</w:t>
      </w:r>
      <w:r w:rsidR="00873C29">
        <w:rPr>
          <w:rFonts w:ascii=".SFUI-Regular" w:eastAsiaTheme="minorEastAsia" w:hAnsi=".SFUI-Regular" w:cs="Times New Roman"/>
          <w:sz w:val="26"/>
          <w:szCs w:val="26"/>
        </w:rPr>
        <w:t xml:space="preserve">d </w:t>
      </w:r>
      <w:r w:rsidR="00D41984">
        <w:rPr>
          <w:rFonts w:ascii=".SFUI-Regular" w:eastAsiaTheme="minorEastAsia" w:hAnsi=".SFUI-Regular" w:cs="Times New Roman"/>
          <w:sz w:val="26"/>
          <w:szCs w:val="26"/>
        </w:rPr>
        <w:t>and related</w:t>
      </w:r>
      <w:r w:rsidR="00101CCB">
        <w:rPr>
          <w:rFonts w:ascii=".SFUI-Regular" w:eastAsiaTheme="minorEastAsia" w:hAnsi=".SFUI-Regular" w:cs="Times New Roman"/>
          <w:sz w:val="26"/>
          <w:szCs w:val="26"/>
        </w:rPr>
        <w:t xml:space="preserve"> to the health care</w:t>
      </w:r>
      <w:r w:rsidR="00961AD9">
        <w:rPr>
          <w:rFonts w:ascii=".SFUI-Regular" w:eastAsiaTheme="minorEastAsia" w:hAnsi=".SFUI-Regular" w:cs="Times New Roman"/>
          <w:sz w:val="26"/>
          <w:szCs w:val="26"/>
        </w:rPr>
        <w:t xml:space="preserve"> syst</w:t>
      </w:r>
      <w:r w:rsidR="00A64A09">
        <w:rPr>
          <w:rFonts w:ascii=".SFUI-Regular" w:eastAsiaTheme="minorEastAsia" w:hAnsi=".SFUI-Regular" w:cs="Times New Roman"/>
          <w:sz w:val="26"/>
          <w:szCs w:val="26"/>
        </w:rPr>
        <w:t>em</w:t>
      </w:r>
      <w:r w:rsidR="00AB5E70">
        <w:rPr>
          <w:rFonts w:ascii=".SFUI-Regular" w:eastAsiaTheme="minorEastAsia" w:hAnsi=".SFUI-Regular" w:cs="Times New Roman"/>
          <w:sz w:val="26"/>
          <w:szCs w:val="26"/>
        </w:rPr>
        <w:t xml:space="preserve"> </w:t>
      </w:r>
      <w:r w:rsidR="00302284">
        <w:rPr>
          <w:rFonts w:ascii=".SFUI-Regular" w:eastAsiaTheme="minorEastAsia" w:hAnsi=".SFUI-Regular" w:cs="Times New Roman"/>
          <w:sz w:val="26"/>
          <w:szCs w:val="26"/>
        </w:rPr>
        <w:t>,</w:t>
      </w:r>
      <w:r w:rsidR="002E00F5">
        <w:rPr>
          <w:rFonts w:ascii=".SFUI-Regular" w:eastAsiaTheme="minorEastAsia" w:hAnsi=".SFUI-Regular" w:cs="Times New Roman"/>
          <w:sz w:val="26"/>
          <w:szCs w:val="26"/>
        </w:rPr>
        <w:t xml:space="preserve"> relevant </w:t>
      </w:r>
      <w:r w:rsidR="00D16A54">
        <w:rPr>
          <w:rFonts w:ascii=".SFUI-Regular" w:eastAsiaTheme="minorEastAsia" w:hAnsi=".SFUI-Regular" w:cs="Times New Roman"/>
          <w:sz w:val="26"/>
          <w:szCs w:val="26"/>
        </w:rPr>
        <w:t xml:space="preserve">for my </w:t>
      </w:r>
      <w:r w:rsidR="00A05AF4">
        <w:rPr>
          <w:rFonts w:ascii=".SFUI-Regular" w:eastAsiaTheme="minorEastAsia" w:hAnsi=".SFUI-Regular" w:cs="Times New Roman"/>
          <w:sz w:val="26"/>
          <w:szCs w:val="26"/>
        </w:rPr>
        <w:t>studies</w:t>
      </w:r>
      <w:r w:rsidR="00C64E9B">
        <w:rPr>
          <w:rFonts w:ascii=".SFUI-Regular" w:eastAsiaTheme="minorEastAsia" w:hAnsi=".SFUI-Regular" w:cs="Times New Roman"/>
          <w:sz w:val="26"/>
          <w:szCs w:val="26"/>
        </w:rPr>
        <w:t>. The ar</w:t>
      </w:r>
      <w:r w:rsidR="00DA1C10">
        <w:rPr>
          <w:rFonts w:ascii=".SFUI-Regular" w:eastAsiaTheme="minorEastAsia" w:hAnsi=".SFUI-Regular" w:cs="Times New Roman"/>
          <w:sz w:val="26"/>
          <w:szCs w:val="26"/>
        </w:rPr>
        <w:t>ticle</w:t>
      </w:r>
      <w:r w:rsidR="00FF45D4">
        <w:rPr>
          <w:rFonts w:ascii=".SFUI-Regular" w:eastAsiaTheme="minorEastAsia" w:hAnsi=".SFUI-Regular" w:cs="Times New Roman"/>
          <w:sz w:val="26"/>
          <w:szCs w:val="26"/>
        </w:rPr>
        <w:t xml:space="preserve"> </w:t>
      </w:r>
      <w:r w:rsidR="00660D2A">
        <w:rPr>
          <w:rFonts w:ascii=".SFUI-Regular" w:eastAsiaTheme="minorEastAsia" w:hAnsi=".SFUI-Regular" w:cs="Times New Roman"/>
          <w:sz w:val="26"/>
          <w:szCs w:val="26"/>
        </w:rPr>
        <w:t xml:space="preserve">will help me </w:t>
      </w:r>
      <w:r w:rsidR="00DB0F30">
        <w:rPr>
          <w:rFonts w:ascii=".SFUI-Regular" w:eastAsiaTheme="minorEastAsia" w:hAnsi=".SFUI-Regular" w:cs="Times New Roman"/>
          <w:sz w:val="26"/>
          <w:szCs w:val="26"/>
        </w:rPr>
        <w:t>in carrying</w:t>
      </w:r>
      <w:r w:rsidR="00026E94">
        <w:rPr>
          <w:rFonts w:ascii=".SFUI-Regular" w:eastAsiaTheme="minorEastAsia" w:hAnsi=".SFUI-Regular" w:cs="Times New Roman"/>
          <w:sz w:val="26"/>
          <w:szCs w:val="26"/>
        </w:rPr>
        <w:t xml:space="preserve"> out </w:t>
      </w:r>
      <w:r w:rsidR="00AA06C2">
        <w:rPr>
          <w:rFonts w:ascii=".SFUI-Regular" w:eastAsiaTheme="minorEastAsia" w:hAnsi=".SFUI-Regular" w:cs="Times New Roman"/>
          <w:sz w:val="26"/>
          <w:szCs w:val="26"/>
        </w:rPr>
        <w:t xml:space="preserve">my </w:t>
      </w:r>
      <w:r w:rsidR="00302284">
        <w:rPr>
          <w:rFonts w:ascii=".SFUI-Regular" w:eastAsiaTheme="minorEastAsia" w:hAnsi=".SFUI-Regular" w:cs="Times New Roman"/>
          <w:sz w:val="26"/>
          <w:szCs w:val="26"/>
        </w:rPr>
        <w:t>studies</w:t>
      </w:r>
      <w:r w:rsidR="00334B40">
        <w:rPr>
          <w:rFonts w:ascii=".SFUI-Regular" w:eastAsiaTheme="minorEastAsia" w:hAnsi=".SFUI-Regular" w:cs="Times New Roman"/>
          <w:sz w:val="26"/>
          <w:szCs w:val="26"/>
        </w:rPr>
        <w:t>.</w:t>
      </w:r>
    </w:p>
    <w:p w14:paraId="270D4E58" w14:textId="77777777" w:rsidR="008F03F2" w:rsidRPr="00F80B85" w:rsidRDefault="008F03F2" w:rsidP="008F03F2">
      <w:pPr>
        <w:pStyle w:val="Heading2"/>
        <w:rPr>
          <w:rFonts w:eastAsia="Arial"/>
        </w:rPr>
      </w:pPr>
      <w:bookmarkStart w:id="6" w:name="_Toc225024741"/>
      <w:r w:rsidRPr="00575E73">
        <w:rPr>
          <w:rFonts w:eastAsia="Arial"/>
        </w:rPr>
        <w:t xml:space="preserve">2.2 Source </w:t>
      </w:r>
      <w:bookmarkEnd w:id="6"/>
    </w:p>
    <w:p w14:paraId="00D8F051" w14:textId="6A4168DE" w:rsidR="00377127" w:rsidRPr="00377127" w:rsidRDefault="008F03F2" w:rsidP="008F03F2">
      <w:pPr>
        <w:pStyle w:val="p1"/>
        <w:rPr>
          <w:rFonts w:ascii=".SF UI" w:hAnsi=".SF UI"/>
          <w:sz w:val="26"/>
          <w:szCs w:val="26"/>
        </w:rPr>
      </w:pPr>
      <w:r w:rsidRPr="00575E73">
        <w:rPr>
          <w:rFonts w:ascii="Arial" w:eastAsia="Arial" w:hAnsi="Arial" w:cs="Arial"/>
          <w:sz w:val="22"/>
          <w:szCs w:val="22"/>
        </w:rPr>
        <w:t xml:space="preserve"> </w:t>
      </w:r>
      <w:r w:rsidRPr="00377127">
        <w:rPr>
          <w:rFonts w:ascii=".SFUI-Regular" w:hAnsi=".SFUI-Regular"/>
          <w:sz w:val="26"/>
          <w:szCs w:val="26"/>
        </w:rPr>
        <w:t>The National Institute of Mental</w:t>
      </w:r>
      <w:r w:rsidR="00377127" w:rsidRPr="00377127">
        <w:rPr>
          <w:rFonts w:ascii=".SFUI-Regular" w:hAnsi=".SFUI-Regular"/>
          <w:sz w:val="26"/>
          <w:szCs w:val="26"/>
        </w:rPr>
        <w:t xml:space="preserve"> (NIMH) is a US Government research organization which offers scientifically </w:t>
      </w:r>
      <w:r w:rsidR="00B3775E">
        <w:rPr>
          <w:rFonts w:ascii=".SFUI-Regular" w:hAnsi=".SFUI-Regular"/>
          <w:sz w:val="26"/>
          <w:szCs w:val="26"/>
        </w:rPr>
        <w:t xml:space="preserve">supported </w:t>
      </w:r>
      <w:r w:rsidR="00B3775E" w:rsidRPr="00377127">
        <w:rPr>
          <w:rFonts w:ascii=".SFUI-Regular" w:hAnsi=".SFUI-Regular"/>
          <w:sz w:val="26"/>
          <w:szCs w:val="26"/>
        </w:rPr>
        <w:t>facts</w:t>
      </w:r>
      <w:r w:rsidR="00377127" w:rsidRPr="00377127">
        <w:rPr>
          <w:rFonts w:ascii=".SFUI-Regular" w:hAnsi=".SFUI-Regular"/>
          <w:sz w:val="26"/>
          <w:szCs w:val="26"/>
        </w:rPr>
        <w:t xml:space="preserve"> about mental health disorders, such as bipolar disorder. </w:t>
      </w:r>
    </w:p>
    <w:p w14:paraId="27F70B79" w14:textId="3F1337C4" w:rsidR="00665B9F" w:rsidRPr="00665B9F" w:rsidRDefault="00377127" w:rsidP="00665B9F">
      <w:pPr>
        <w:spacing w:after="0" w:line="240" w:lineRule="auto"/>
        <w:rPr>
          <w:rFonts w:ascii=".SF UI" w:eastAsiaTheme="minorEastAsia" w:hAnsi=".SF UI" w:cs="Times New Roman"/>
          <w:sz w:val="26"/>
          <w:szCs w:val="26"/>
        </w:rPr>
      </w:pPr>
      <w:r w:rsidRPr="00377127">
        <w:rPr>
          <w:rFonts w:ascii=".SFUI-Regular" w:eastAsiaTheme="minorEastAsia" w:hAnsi=".SFUI-Regular" w:cs="Times New Roman"/>
          <w:sz w:val="26"/>
          <w:szCs w:val="26"/>
        </w:rPr>
        <w:t xml:space="preserve">This source is quite helpful for my research due to its credibility, evidence base, and updates with scientific advances. It is going to give me a professional </w:t>
      </w:r>
      <w:r w:rsidR="00B3775E">
        <w:rPr>
          <w:rFonts w:ascii=".SFUI-Regular" w:eastAsiaTheme="minorEastAsia" w:hAnsi=".SFUI-Regular" w:cs="Times New Roman"/>
          <w:sz w:val="26"/>
          <w:szCs w:val="26"/>
        </w:rPr>
        <w:t>strategy investigation</w:t>
      </w:r>
      <w:r w:rsidR="00E035D3">
        <w:rPr>
          <w:rFonts w:ascii=".SFUI-Regular" w:eastAsiaTheme="minorEastAsia" w:hAnsi=".SFUI-Regular" w:cs="Times New Roman"/>
          <w:sz w:val="26"/>
          <w:szCs w:val="26"/>
        </w:rPr>
        <w:t xml:space="preserve"> </w:t>
      </w:r>
      <w:r w:rsidRPr="00377127">
        <w:rPr>
          <w:rFonts w:ascii=".SFUI-Regular" w:eastAsiaTheme="minorEastAsia" w:hAnsi=".SFUI-Regular" w:cs="Times New Roman"/>
          <w:sz w:val="26"/>
          <w:szCs w:val="26"/>
        </w:rPr>
        <w:t xml:space="preserve">to </w:t>
      </w:r>
      <w:r w:rsidR="00E035D3">
        <w:rPr>
          <w:rFonts w:ascii=".SFUI-Regular" w:eastAsiaTheme="minorEastAsia" w:hAnsi=".SFUI-Regular" w:cs="Times New Roman"/>
          <w:sz w:val="26"/>
          <w:szCs w:val="26"/>
        </w:rPr>
        <w:t xml:space="preserve">bipolar disorder </w:t>
      </w:r>
      <w:r w:rsidR="007B4BE3">
        <w:rPr>
          <w:rFonts w:ascii=".SFUI-Regular" w:eastAsiaTheme="minorEastAsia" w:hAnsi=".SFUI-Regular" w:cs="Times New Roman"/>
          <w:sz w:val="26"/>
          <w:szCs w:val="26"/>
        </w:rPr>
        <w:t xml:space="preserve">from both medical </w:t>
      </w:r>
      <w:r w:rsidR="00BB2704">
        <w:rPr>
          <w:rFonts w:ascii=".SFUI-Regular" w:eastAsiaTheme="minorEastAsia" w:hAnsi=".SFUI-Regular" w:cs="Times New Roman"/>
          <w:sz w:val="26"/>
          <w:szCs w:val="26"/>
        </w:rPr>
        <w:t>and scientific point of view</w:t>
      </w:r>
      <w:r w:rsidRPr="00377127">
        <w:rPr>
          <w:rFonts w:ascii=".SFUI-Regular" w:eastAsiaTheme="minorEastAsia" w:hAnsi=".SFUI-Regular" w:cs="Times New Roman"/>
          <w:sz w:val="26"/>
          <w:szCs w:val="26"/>
        </w:rPr>
        <w:t xml:space="preserve"> Moreover, it will </w:t>
      </w:r>
      <w:r w:rsidR="00E60CC5">
        <w:rPr>
          <w:rFonts w:ascii=".SFUI-Regular" w:eastAsiaTheme="minorEastAsia" w:hAnsi=".SFUI-Regular" w:cs="Times New Roman"/>
          <w:sz w:val="26"/>
          <w:szCs w:val="26"/>
        </w:rPr>
        <w:t xml:space="preserve">strongly aid </w:t>
      </w:r>
      <w:r w:rsidR="00915294" w:rsidRPr="00377127">
        <w:rPr>
          <w:rFonts w:ascii=".SFUI-Regular" w:eastAsiaTheme="minorEastAsia" w:hAnsi=".SFUI-Regular" w:cs="Times New Roman"/>
          <w:sz w:val="26"/>
          <w:szCs w:val="26"/>
        </w:rPr>
        <w:t>drafting</w:t>
      </w:r>
      <w:r w:rsidRPr="00377127">
        <w:rPr>
          <w:rFonts w:ascii=".SFUI-Regular" w:eastAsiaTheme="minorEastAsia" w:hAnsi=".SFUI-Regular" w:cs="Times New Roman"/>
          <w:sz w:val="26"/>
          <w:szCs w:val="26"/>
        </w:rPr>
        <w:t xml:space="preserve"> my research paper on bipolar disorder</w:t>
      </w:r>
      <w:r w:rsidR="00C66A92">
        <w:rPr>
          <w:rFonts w:ascii=".SFUI-Regular" w:eastAsiaTheme="minorEastAsia" w:hAnsi=".SFUI-Regular" w:cs="Times New Roman"/>
          <w:sz w:val="26"/>
          <w:szCs w:val="26"/>
        </w:rPr>
        <w:t>.</w:t>
      </w:r>
    </w:p>
    <w:p w14:paraId="270C0EC2" w14:textId="2077B3CB" w:rsidR="00575E73" w:rsidRPr="00DE7F1F" w:rsidRDefault="00432D05" w:rsidP="00DE7F1F">
      <w:pPr>
        <w:pStyle w:val="Heading2"/>
        <w:rPr>
          <w:rFonts w:eastAsia="Arial"/>
        </w:rPr>
      </w:pPr>
      <w:bookmarkStart w:id="7" w:name="_Toc225024742"/>
      <w:r w:rsidRPr="00575E73">
        <w:rPr>
          <w:rFonts w:eastAsia="Arial"/>
        </w:rPr>
        <w:t>2.3 Source</w:t>
      </w:r>
      <w:r w:rsidR="00575E73" w:rsidRPr="00575E73">
        <w:rPr>
          <w:rFonts w:eastAsia="Arial"/>
        </w:rPr>
        <w:t xml:space="preserve"> 3</w:t>
      </w:r>
      <w:bookmarkEnd w:id="7"/>
    </w:p>
    <w:p w14:paraId="15D98BDE" w14:textId="04DF5780" w:rsidR="003F2D31" w:rsidRDefault="00432D05">
      <w:pPr>
        <w:pStyle w:val="p1"/>
        <w:rPr>
          <w:rFonts w:ascii=".SFUI-Regular" w:hAnsi=".SFUI-Regular"/>
          <w:sz w:val="26"/>
          <w:szCs w:val="26"/>
        </w:rPr>
      </w:pPr>
      <w:r w:rsidRPr="00575E73">
        <w:rPr>
          <w:rFonts w:ascii="Arial" w:eastAsia="Arial" w:hAnsi="Arial" w:cs="Arial"/>
          <w:sz w:val="22"/>
          <w:szCs w:val="22"/>
        </w:rPr>
        <w:t xml:space="preserve"> </w:t>
      </w:r>
      <w:r w:rsidR="003F2D31" w:rsidRPr="003F2D31">
        <w:rPr>
          <w:rFonts w:ascii=".SFUI-Regular" w:hAnsi=".SFUI-Regular"/>
          <w:sz w:val="26"/>
          <w:szCs w:val="26"/>
        </w:rPr>
        <w:t xml:space="preserve">The </w:t>
      </w:r>
      <w:r w:rsidR="003F2D31" w:rsidRPr="003F2D31">
        <w:rPr>
          <w:rFonts w:ascii=".SFUI-Semibold" w:hAnsi=".SFUI-Semibold"/>
          <w:b/>
          <w:bCs/>
          <w:sz w:val="26"/>
          <w:szCs w:val="26"/>
        </w:rPr>
        <w:t>World Health Organization (WHO)</w:t>
      </w:r>
      <w:r w:rsidR="003F2D31" w:rsidRPr="003F2D31">
        <w:rPr>
          <w:rFonts w:ascii=".SFUI-Regular" w:hAnsi=".SFUI-Regular"/>
          <w:sz w:val="26"/>
          <w:szCs w:val="26"/>
        </w:rPr>
        <w:t xml:space="preserve"> is a trusted global health organisation that </w:t>
      </w:r>
      <w:r w:rsidR="009B37A0">
        <w:rPr>
          <w:rFonts w:ascii=".SFUI-Regular" w:hAnsi=".SFUI-Regular"/>
          <w:sz w:val="26"/>
          <w:szCs w:val="26"/>
        </w:rPr>
        <w:t>supplies</w:t>
      </w:r>
      <w:r w:rsidR="000A1909">
        <w:rPr>
          <w:rFonts w:ascii=".SFUI-Regular" w:hAnsi=".SFUI-Regular"/>
          <w:sz w:val="26"/>
          <w:szCs w:val="26"/>
        </w:rPr>
        <w:t xml:space="preserve"> credible data </w:t>
      </w:r>
      <w:r w:rsidR="003F2D31" w:rsidRPr="003F2D31">
        <w:rPr>
          <w:rFonts w:ascii=".SFUI-Regular" w:hAnsi=".SFUI-Regular"/>
          <w:sz w:val="26"/>
          <w:szCs w:val="26"/>
        </w:rPr>
        <w:t xml:space="preserve">on mental health conditions, including bipolar disorder. </w:t>
      </w:r>
      <w:r w:rsidR="004207EB">
        <w:rPr>
          <w:rFonts w:ascii=".SFUI-Regular" w:hAnsi=".SFUI-Regular"/>
          <w:sz w:val="26"/>
          <w:szCs w:val="26"/>
        </w:rPr>
        <w:t xml:space="preserve">It </w:t>
      </w:r>
      <w:r w:rsidR="007E4B2F">
        <w:rPr>
          <w:rFonts w:ascii=".SFUI-Regular" w:hAnsi=".SFUI-Regular"/>
          <w:sz w:val="26"/>
          <w:szCs w:val="26"/>
        </w:rPr>
        <w:t>highlig</w:t>
      </w:r>
      <w:r w:rsidR="00A86A7D">
        <w:rPr>
          <w:rFonts w:ascii=".SFUI-Regular" w:hAnsi=".SFUI-Regular"/>
          <w:sz w:val="26"/>
          <w:szCs w:val="26"/>
        </w:rPr>
        <w:t>hts</w:t>
      </w:r>
      <w:r w:rsidR="0099485D">
        <w:rPr>
          <w:rFonts w:ascii=".SFUI-Regular" w:hAnsi=".SFUI-Regular"/>
          <w:sz w:val="26"/>
          <w:szCs w:val="26"/>
        </w:rPr>
        <w:t xml:space="preserve"> </w:t>
      </w:r>
      <w:r w:rsidR="00522290">
        <w:rPr>
          <w:rFonts w:ascii=".SFUI-Regular" w:hAnsi=".SFUI-Regular"/>
          <w:sz w:val="26"/>
          <w:szCs w:val="26"/>
        </w:rPr>
        <w:t>the impact</w:t>
      </w:r>
      <w:r w:rsidR="00DB7E37">
        <w:rPr>
          <w:rFonts w:ascii=".SFUI-Regular" w:hAnsi=".SFUI-Regular"/>
          <w:sz w:val="26"/>
          <w:szCs w:val="26"/>
        </w:rPr>
        <w:t xml:space="preserve"> on individuals and society</w:t>
      </w:r>
    </w:p>
    <w:p w14:paraId="0D410119" w14:textId="34E7AC61" w:rsidR="00141AB1" w:rsidRPr="003F2D31" w:rsidRDefault="00141AB1" w:rsidP="00B32A30">
      <w:pPr>
        <w:spacing w:after="0" w:line="240" w:lineRule="auto"/>
        <w:rPr>
          <w:rFonts w:ascii=".SF UI" w:eastAsiaTheme="minorEastAsia" w:hAnsi=".SF UI" w:cs="Times New Roman"/>
          <w:sz w:val="26"/>
          <w:szCs w:val="26"/>
        </w:rPr>
      </w:pPr>
      <w:r w:rsidRPr="003F2D31">
        <w:rPr>
          <w:rFonts w:ascii=".SFUI-Regular" w:eastAsiaTheme="minorEastAsia" w:hAnsi=".SFUI-Regular" w:cs="Times New Roman"/>
          <w:sz w:val="26"/>
          <w:szCs w:val="26"/>
        </w:rPr>
        <w:t xml:space="preserve">This source is useful for my research because it gives </w:t>
      </w:r>
      <w:r w:rsidR="00063191">
        <w:rPr>
          <w:rFonts w:ascii=".SFUI-Regular" w:eastAsiaTheme="minorEastAsia" w:hAnsi=".SFUI-Regular" w:cs="Times New Roman"/>
          <w:sz w:val="26"/>
          <w:szCs w:val="26"/>
        </w:rPr>
        <w:t xml:space="preserve">worldwide </w:t>
      </w:r>
      <w:r w:rsidR="000E3508">
        <w:rPr>
          <w:rFonts w:ascii=".SFUI-Regular" w:eastAsiaTheme="minorEastAsia" w:hAnsi=".SFUI-Regular" w:cs="Times New Roman"/>
          <w:sz w:val="26"/>
          <w:szCs w:val="26"/>
        </w:rPr>
        <w:t xml:space="preserve">and </w:t>
      </w:r>
      <w:r w:rsidRPr="003F2D31">
        <w:rPr>
          <w:rFonts w:ascii=".SFUI-Regular" w:eastAsiaTheme="minorEastAsia" w:hAnsi=".SFUI-Regular" w:cs="Times New Roman"/>
          <w:sz w:val="26"/>
          <w:szCs w:val="26"/>
        </w:rPr>
        <w:t>evidence-based</w:t>
      </w:r>
      <w:r w:rsidR="00A2080E">
        <w:rPr>
          <w:rFonts w:ascii=".SFUI-Regular" w:eastAsiaTheme="minorEastAsia" w:hAnsi=".SFUI-Regular" w:cs="Times New Roman"/>
          <w:sz w:val="26"/>
          <w:szCs w:val="26"/>
        </w:rPr>
        <w:t xml:space="preserve"> </w:t>
      </w:r>
      <w:r w:rsidR="003348D1">
        <w:rPr>
          <w:rFonts w:ascii=".SFUI-Regular" w:eastAsiaTheme="minorEastAsia" w:hAnsi=".SFUI-Regular" w:cs="Times New Roman"/>
          <w:sz w:val="26"/>
          <w:szCs w:val="26"/>
        </w:rPr>
        <w:t>viewpoint</w:t>
      </w:r>
      <w:r w:rsidRPr="003F2D31">
        <w:rPr>
          <w:rFonts w:ascii=".SFUI-Regular" w:eastAsiaTheme="minorEastAsia" w:hAnsi=".SFUI-Regular" w:cs="Times New Roman"/>
          <w:sz w:val="26"/>
          <w:szCs w:val="26"/>
        </w:rPr>
        <w:t>. It</w:t>
      </w:r>
      <w:r w:rsidR="003348D1">
        <w:rPr>
          <w:rFonts w:ascii=".SFUI-Regular" w:eastAsiaTheme="minorEastAsia" w:hAnsi=".SFUI-Regular" w:cs="Times New Roman"/>
          <w:sz w:val="26"/>
          <w:szCs w:val="26"/>
        </w:rPr>
        <w:t xml:space="preserve"> </w:t>
      </w:r>
      <w:r w:rsidR="00EC7E44">
        <w:rPr>
          <w:rFonts w:ascii=".SFUI-Regular" w:eastAsiaTheme="minorEastAsia" w:hAnsi=".SFUI-Regular" w:cs="Times New Roman"/>
          <w:sz w:val="26"/>
          <w:szCs w:val="26"/>
        </w:rPr>
        <w:t xml:space="preserve">aids </w:t>
      </w:r>
      <w:r w:rsidR="00EC7E44" w:rsidRPr="003F2D31">
        <w:rPr>
          <w:rFonts w:ascii=".SFUI-Regular" w:eastAsiaTheme="minorEastAsia" w:hAnsi=".SFUI-Regular" w:cs="Times New Roman"/>
          <w:sz w:val="26"/>
          <w:szCs w:val="26"/>
        </w:rPr>
        <w:t>me</w:t>
      </w:r>
      <w:r w:rsidR="003348D1">
        <w:rPr>
          <w:rFonts w:ascii=".SFUI-Regular" w:eastAsiaTheme="minorEastAsia" w:hAnsi=".SFUI-Regular" w:cs="Times New Roman"/>
          <w:sz w:val="26"/>
          <w:szCs w:val="26"/>
        </w:rPr>
        <w:t xml:space="preserve"> to </w:t>
      </w:r>
      <w:r w:rsidR="003348D1" w:rsidRPr="003F2D31">
        <w:rPr>
          <w:rFonts w:ascii=".SFUI-Regular" w:eastAsiaTheme="minorEastAsia" w:hAnsi=".SFUI-Regular" w:cs="Times New Roman"/>
          <w:sz w:val="26"/>
          <w:szCs w:val="26"/>
        </w:rPr>
        <w:t>understand</w:t>
      </w:r>
      <w:r w:rsidRPr="003F2D31">
        <w:rPr>
          <w:rFonts w:ascii=".SFUI-Regular" w:eastAsiaTheme="minorEastAsia" w:hAnsi=".SFUI-Regular" w:cs="Times New Roman"/>
          <w:sz w:val="26"/>
          <w:szCs w:val="26"/>
        </w:rPr>
        <w:t xml:space="preserve"> how bipolar disorder affects different </w:t>
      </w:r>
      <w:r w:rsidR="0082484E" w:rsidRPr="003F2D31">
        <w:rPr>
          <w:rFonts w:ascii=".SFUI-Regular" w:eastAsiaTheme="minorEastAsia" w:hAnsi=".SFUI-Regular" w:cs="Times New Roman"/>
          <w:sz w:val="26"/>
          <w:szCs w:val="26"/>
        </w:rPr>
        <w:t>p</w:t>
      </w:r>
      <w:r w:rsidR="0082484E">
        <w:rPr>
          <w:rFonts w:ascii=".SFUI-Regular" w:eastAsiaTheme="minorEastAsia" w:hAnsi=".SFUI-Regular" w:cs="Times New Roman"/>
          <w:sz w:val="26"/>
          <w:szCs w:val="26"/>
        </w:rPr>
        <w:t xml:space="preserve">eople </w:t>
      </w:r>
      <w:r w:rsidR="0082484E" w:rsidRPr="003F2D31">
        <w:rPr>
          <w:rFonts w:ascii=".SFUI-Regular" w:eastAsiaTheme="minorEastAsia" w:hAnsi=".SFUI-Regular" w:cs="Times New Roman"/>
          <w:sz w:val="26"/>
          <w:szCs w:val="26"/>
        </w:rPr>
        <w:t>and</w:t>
      </w:r>
      <w:r w:rsidRPr="003F2D31">
        <w:rPr>
          <w:rFonts w:ascii=".SFUI-Regular" w:eastAsiaTheme="minorEastAsia" w:hAnsi=".SFUI-Regular" w:cs="Times New Roman"/>
          <w:sz w:val="26"/>
          <w:szCs w:val="26"/>
        </w:rPr>
        <w:t xml:space="preserve"> why mental health support is important</w:t>
      </w:r>
      <w:r w:rsidR="00B445FC">
        <w:rPr>
          <w:rFonts w:ascii=".SFUI-Regular" w:eastAsiaTheme="minorEastAsia" w:hAnsi=".SFUI-Regular" w:cs="Times New Roman"/>
          <w:sz w:val="26"/>
          <w:szCs w:val="26"/>
        </w:rPr>
        <w:t xml:space="preserve"> </w:t>
      </w:r>
      <w:r w:rsidR="009B4BFE">
        <w:rPr>
          <w:rFonts w:ascii=".SFUI-Regular" w:eastAsiaTheme="minorEastAsia" w:hAnsi=".SFUI-Regular" w:cs="Times New Roman"/>
          <w:sz w:val="26"/>
          <w:szCs w:val="26"/>
        </w:rPr>
        <w:t>worldwide</w:t>
      </w:r>
      <w:r w:rsidR="00C66A92">
        <w:rPr>
          <w:rFonts w:ascii=".SFUI-Regular" w:eastAsiaTheme="minorEastAsia" w:hAnsi=".SFUI-Regular" w:cs="Times New Roman"/>
          <w:sz w:val="26"/>
          <w:szCs w:val="26"/>
        </w:rPr>
        <w:t>.</w:t>
      </w:r>
    </w:p>
    <w:p w14:paraId="2E7A0507" w14:textId="77777777" w:rsidR="00575E73" w:rsidRPr="00575E73" w:rsidRDefault="00575E73" w:rsidP="00575E73">
      <w:pPr>
        <w:rPr>
          <w:rFonts w:ascii="Arial" w:eastAsia="Arial" w:hAnsi="Arial" w:cs="Arial"/>
          <w:sz w:val="22"/>
          <w:szCs w:val="22"/>
        </w:rPr>
      </w:pPr>
    </w:p>
    <w:p w14:paraId="4C8BEAA1" w14:textId="10F1E9CC" w:rsidR="00575E73" w:rsidRPr="00F80B85" w:rsidRDefault="00432D05" w:rsidP="00F80B85">
      <w:pPr>
        <w:pStyle w:val="Heading2"/>
        <w:rPr>
          <w:rFonts w:eastAsia="Arial"/>
        </w:rPr>
      </w:pPr>
      <w:bookmarkStart w:id="8" w:name="_Toc225024743"/>
      <w:r>
        <w:rPr>
          <w:rFonts w:eastAsia="Arial"/>
        </w:rPr>
        <w:t xml:space="preserve">2.4 </w:t>
      </w:r>
      <w:r w:rsidR="00575E73" w:rsidRPr="00575E73">
        <w:rPr>
          <w:rFonts w:eastAsia="Arial"/>
        </w:rPr>
        <w:t>Gaps in Current Research</w:t>
      </w:r>
      <w:bookmarkEnd w:id="8"/>
      <w:r w:rsidR="00575E73" w:rsidRPr="00575E73">
        <w:rPr>
          <w:rFonts w:ascii="Arial" w:eastAsia="Arial" w:hAnsi="Arial" w:cs="Arial"/>
          <w:sz w:val="22"/>
          <w:szCs w:val="22"/>
        </w:rPr>
        <w:t>.</w:t>
      </w:r>
    </w:p>
    <w:p w14:paraId="426BDB32" w14:textId="1CE7F857" w:rsidR="000B10FE" w:rsidRPr="000F5384" w:rsidRDefault="00101B32" w:rsidP="000B10FE">
      <w:pPr>
        <w:spacing w:after="0" w:line="240" w:lineRule="auto"/>
        <w:rPr>
          <w:rFonts w:ascii=".SFUI-Regular" w:eastAsiaTheme="minorEastAsia" w:hAnsi=".SFUI-Regular" w:cs="Times New Roman"/>
          <w:sz w:val="26"/>
          <w:szCs w:val="26"/>
        </w:rPr>
      </w:pPr>
      <w:r>
        <w:rPr>
          <w:rFonts w:ascii=".SFUI-Regular" w:eastAsiaTheme="minorEastAsia" w:hAnsi=".SFUI-Regular" w:cs="Times New Roman"/>
          <w:sz w:val="26"/>
          <w:szCs w:val="26"/>
        </w:rPr>
        <w:t xml:space="preserve">There is room for further development </w:t>
      </w:r>
      <w:r w:rsidR="00F3633D">
        <w:rPr>
          <w:rFonts w:ascii=".SFUI-Regular" w:eastAsiaTheme="minorEastAsia" w:hAnsi=".SFUI-Regular" w:cs="Times New Roman"/>
          <w:sz w:val="26"/>
          <w:szCs w:val="26"/>
        </w:rPr>
        <w:t xml:space="preserve">in field of knowledge about bipolar </w:t>
      </w:r>
      <w:r w:rsidR="000F5384">
        <w:rPr>
          <w:rFonts w:ascii=".SFUI-Regular" w:eastAsiaTheme="minorEastAsia" w:hAnsi=".SFUI-Regular" w:cs="Times New Roman"/>
          <w:sz w:val="26"/>
          <w:szCs w:val="26"/>
        </w:rPr>
        <w:t>disorder, one</w:t>
      </w:r>
      <w:r w:rsidR="00313B55">
        <w:rPr>
          <w:rFonts w:ascii=".SFUI-Regular" w:eastAsiaTheme="minorEastAsia" w:hAnsi=".SFUI-Regular" w:cs="Times New Roman"/>
          <w:sz w:val="26"/>
          <w:szCs w:val="26"/>
        </w:rPr>
        <w:t xml:space="preserve"> the issue is </w:t>
      </w:r>
      <w:r w:rsidR="004567F0">
        <w:rPr>
          <w:rFonts w:ascii=".SFUI-Regular" w:eastAsiaTheme="minorEastAsia" w:hAnsi=".SFUI-Regular" w:cs="Times New Roman"/>
          <w:sz w:val="26"/>
          <w:szCs w:val="26"/>
        </w:rPr>
        <w:t>misdiagnosis,</w:t>
      </w:r>
      <w:r w:rsidR="00B050D2">
        <w:rPr>
          <w:rFonts w:ascii=".SFUI-Regular" w:eastAsiaTheme="minorEastAsia" w:hAnsi=".SFUI-Regular" w:cs="Times New Roman"/>
          <w:sz w:val="26"/>
          <w:szCs w:val="26"/>
        </w:rPr>
        <w:t xml:space="preserve"> which can happen due </w:t>
      </w:r>
      <w:r w:rsidR="00163F01">
        <w:rPr>
          <w:rFonts w:ascii=".SFUI-Regular" w:eastAsiaTheme="minorEastAsia" w:hAnsi=".SFUI-Regular" w:cs="Times New Roman"/>
          <w:sz w:val="26"/>
          <w:szCs w:val="26"/>
        </w:rPr>
        <w:t xml:space="preserve">bipolar disorder being confused </w:t>
      </w:r>
      <w:r w:rsidR="00CF20E9">
        <w:rPr>
          <w:rFonts w:ascii=".SFUI-Regular" w:eastAsiaTheme="minorEastAsia" w:hAnsi=".SFUI-Regular" w:cs="Times New Roman"/>
          <w:sz w:val="26"/>
          <w:szCs w:val="26"/>
        </w:rPr>
        <w:t xml:space="preserve">with </w:t>
      </w:r>
      <w:r w:rsidR="00C66A92">
        <w:rPr>
          <w:rFonts w:ascii=".SFUI-Regular" w:eastAsiaTheme="minorEastAsia" w:hAnsi=".SFUI-Regular" w:cs="Times New Roman"/>
          <w:sz w:val="26"/>
          <w:szCs w:val="26"/>
        </w:rPr>
        <w:t>depression, contributing</w:t>
      </w:r>
      <w:r w:rsidR="00A565CC">
        <w:rPr>
          <w:rFonts w:ascii=".SFUI-Regular" w:eastAsiaTheme="minorEastAsia" w:hAnsi=".SFUI-Regular" w:cs="Times New Roman"/>
          <w:sz w:val="26"/>
          <w:szCs w:val="26"/>
        </w:rPr>
        <w:t xml:space="preserve"> </w:t>
      </w:r>
      <w:r w:rsidR="001B114A">
        <w:rPr>
          <w:rFonts w:ascii=".SFUI-Regular" w:eastAsiaTheme="minorEastAsia" w:hAnsi=".SFUI-Regular" w:cs="Times New Roman"/>
          <w:sz w:val="26"/>
          <w:szCs w:val="26"/>
        </w:rPr>
        <w:t>to failure to initiate treatment</w:t>
      </w:r>
      <w:r w:rsidR="00DA4252">
        <w:rPr>
          <w:rFonts w:ascii=".SFUI-Regular" w:eastAsiaTheme="minorEastAsia" w:hAnsi=".SFUI-Regular" w:cs="Times New Roman"/>
          <w:sz w:val="26"/>
          <w:szCs w:val="26"/>
        </w:rPr>
        <w:t xml:space="preserve">. </w:t>
      </w:r>
      <w:r w:rsidR="00DA4252">
        <w:rPr>
          <w:rFonts w:ascii=".SFUI-Regular" w:eastAsiaTheme="minorEastAsia" w:hAnsi=".SFUI-Regular" w:cs="Times New Roman"/>
          <w:sz w:val="26"/>
          <w:szCs w:val="26"/>
        </w:rPr>
        <w:lastRenderedPageBreak/>
        <w:t xml:space="preserve">There </w:t>
      </w:r>
      <w:r w:rsidR="0022167A">
        <w:rPr>
          <w:rFonts w:ascii=".SFUI-Regular" w:eastAsiaTheme="minorEastAsia" w:hAnsi=".SFUI-Regular" w:cs="Times New Roman"/>
          <w:sz w:val="26"/>
          <w:szCs w:val="26"/>
        </w:rPr>
        <w:t>is</w:t>
      </w:r>
      <w:r w:rsidR="00DA4252">
        <w:rPr>
          <w:rFonts w:ascii=".SFUI-Regular" w:eastAsiaTheme="minorEastAsia" w:hAnsi=".SFUI-Regular" w:cs="Times New Roman"/>
          <w:sz w:val="26"/>
          <w:szCs w:val="26"/>
        </w:rPr>
        <w:t xml:space="preserve"> not </w:t>
      </w:r>
      <w:r w:rsidR="004567F0">
        <w:rPr>
          <w:rFonts w:ascii=".SFUI-Regular" w:eastAsiaTheme="minorEastAsia" w:hAnsi=".SFUI-Regular" w:cs="Times New Roman"/>
          <w:sz w:val="26"/>
          <w:szCs w:val="26"/>
        </w:rPr>
        <w:t xml:space="preserve">clear reason </w:t>
      </w:r>
      <w:r w:rsidR="00F50B55">
        <w:rPr>
          <w:rFonts w:ascii=".SFUI-Regular" w:eastAsiaTheme="minorEastAsia" w:hAnsi=".SFUI-Regular" w:cs="Times New Roman"/>
          <w:sz w:val="26"/>
          <w:szCs w:val="26"/>
        </w:rPr>
        <w:t xml:space="preserve">for the condition </w:t>
      </w:r>
      <w:r w:rsidR="00760D6A">
        <w:rPr>
          <w:rFonts w:ascii=".SFUI-Regular" w:eastAsiaTheme="minorEastAsia" w:hAnsi=".SFUI-Regular" w:cs="Times New Roman"/>
          <w:sz w:val="26"/>
          <w:szCs w:val="26"/>
        </w:rPr>
        <w:t xml:space="preserve">emergency. </w:t>
      </w:r>
      <w:proofErr w:type="gramStart"/>
      <w:r w:rsidR="00760D6A">
        <w:rPr>
          <w:rFonts w:ascii=".SFUI-Regular" w:eastAsiaTheme="minorEastAsia" w:hAnsi=".SFUI-Regular" w:cs="Times New Roman"/>
          <w:sz w:val="26"/>
          <w:szCs w:val="26"/>
        </w:rPr>
        <w:t>While  It</w:t>
      </w:r>
      <w:proofErr w:type="gramEnd"/>
      <w:r w:rsidR="00760D6A">
        <w:rPr>
          <w:rFonts w:ascii=".SFUI-Regular" w:eastAsiaTheme="minorEastAsia" w:hAnsi=".SFUI-Regular" w:cs="Times New Roman"/>
          <w:sz w:val="26"/>
          <w:szCs w:val="26"/>
        </w:rPr>
        <w:t xml:space="preserve"> is </w:t>
      </w:r>
      <w:proofErr w:type="gramStart"/>
      <w:r w:rsidR="00760D6A">
        <w:rPr>
          <w:rFonts w:ascii=".SFUI-Regular" w:eastAsiaTheme="minorEastAsia" w:hAnsi=".SFUI-Regular" w:cs="Times New Roman"/>
          <w:sz w:val="26"/>
          <w:szCs w:val="26"/>
        </w:rPr>
        <w:t xml:space="preserve">suggested  </w:t>
      </w:r>
      <w:r w:rsidR="0022167A">
        <w:rPr>
          <w:rFonts w:ascii=".SFUI-Regular" w:eastAsiaTheme="minorEastAsia" w:hAnsi=".SFUI-Regular" w:cs="Times New Roman"/>
          <w:sz w:val="26"/>
          <w:szCs w:val="26"/>
        </w:rPr>
        <w:t>that</w:t>
      </w:r>
      <w:proofErr w:type="gramEnd"/>
      <w:r w:rsidR="0022167A">
        <w:rPr>
          <w:rFonts w:ascii=".SFUI-Regular" w:eastAsiaTheme="minorEastAsia" w:hAnsi=".SFUI-Regular" w:cs="Times New Roman"/>
          <w:sz w:val="26"/>
          <w:szCs w:val="26"/>
        </w:rPr>
        <w:t xml:space="preserve"> genetic, chemical, </w:t>
      </w:r>
      <w:r w:rsidR="007D62D0">
        <w:rPr>
          <w:rFonts w:ascii=".SFUI-Regular" w:eastAsiaTheme="minorEastAsia" w:hAnsi=".SFUI-Regular" w:cs="Times New Roman"/>
          <w:sz w:val="26"/>
          <w:szCs w:val="26"/>
        </w:rPr>
        <w:t>environmental</w:t>
      </w:r>
      <w:r w:rsidR="00270B8A">
        <w:rPr>
          <w:rFonts w:ascii=".SFUI-Regular" w:eastAsiaTheme="minorEastAsia" w:hAnsi=".SFUI-Regular" w:cs="Times New Roman"/>
          <w:sz w:val="26"/>
          <w:szCs w:val="26"/>
        </w:rPr>
        <w:t xml:space="preserve"> facts play</w:t>
      </w:r>
      <w:r w:rsidR="00153CD3">
        <w:rPr>
          <w:rFonts w:ascii=".SFUI-Regular" w:eastAsiaTheme="minorEastAsia" w:hAnsi=".SFUI-Regular" w:cs="Times New Roman"/>
          <w:sz w:val="26"/>
          <w:szCs w:val="26"/>
        </w:rPr>
        <w:t xml:space="preserve">, the problem is that these factors </w:t>
      </w:r>
      <w:r w:rsidR="00C20D03">
        <w:rPr>
          <w:rFonts w:ascii=".SFUI-Regular" w:eastAsiaTheme="minorEastAsia" w:hAnsi=".SFUI-Regular" w:cs="Times New Roman"/>
          <w:sz w:val="26"/>
          <w:szCs w:val="26"/>
        </w:rPr>
        <w:t xml:space="preserve">can produce different outcome </w:t>
      </w:r>
      <w:r w:rsidR="001F3B16">
        <w:rPr>
          <w:rFonts w:ascii=".SFUI-Regular" w:eastAsiaTheme="minorEastAsia" w:hAnsi=".SFUI-Regular" w:cs="Times New Roman"/>
          <w:sz w:val="26"/>
          <w:szCs w:val="26"/>
        </w:rPr>
        <w:t xml:space="preserve">and interact in complex way </w:t>
      </w:r>
      <w:r w:rsidR="003011C1">
        <w:rPr>
          <w:rFonts w:ascii=".SFUI-Regular" w:eastAsiaTheme="minorEastAsia" w:hAnsi=".SFUI-Regular" w:cs="Times New Roman"/>
          <w:sz w:val="26"/>
          <w:szCs w:val="26"/>
        </w:rPr>
        <w:t xml:space="preserve">and it must be </w:t>
      </w:r>
      <w:proofErr w:type="gramStart"/>
      <w:r w:rsidR="003011C1">
        <w:rPr>
          <w:rFonts w:ascii=".SFUI-Regular" w:eastAsiaTheme="minorEastAsia" w:hAnsi=".SFUI-Regular" w:cs="Times New Roman"/>
          <w:sz w:val="26"/>
          <w:szCs w:val="26"/>
        </w:rPr>
        <w:t xml:space="preserve">studied </w:t>
      </w:r>
      <w:r w:rsidR="00FD7462">
        <w:rPr>
          <w:rFonts w:ascii=".SFUI-Regular" w:eastAsiaTheme="minorEastAsia" w:hAnsi=".SFUI-Regular" w:cs="Times New Roman"/>
          <w:sz w:val="26"/>
          <w:szCs w:val="26"/>
        </w:rPr>
        <w:t>.large</w:t>
      </w:r>
      <w:proofErr w:type="gramEnd"/>
      <w:r w:rsidR="00FD7462">
        <w:rPr>
          <w:rFonts w:ascii=".SFUI-Regular" w:eastAsiaTheme="minorEastAsia" w:hAnsi=".SFUI-Regular" w:cs="Times New Roman"/>
          <w:sz w:val="26"/>
          <w:szCs w:val="26"/>
        </w:rPr>
        <w:t xml:space="preserve"> number of the people have </w:t>
      </w:r>
      <w:proofErr w:type="gramStart"/>
      <w:r w:rsidR="00FD7462">
        <w:rPr>
          <w:rFonts w:ascii=".SFUI-Regular" w:eastAsiaTheme="minorEastAsia" w:hAnsi=".SFUI-Regular" w:cs="Times New Roman"/>
          <w:sz w:val="26"/>
          <w:szCs w:val="26"/>
        </w:rPr>
        <w:t xml:space="preserve">relapses </w:t>
      </w:r>
      <w:r w:rsidR="00386D7D">
        <w:rPr>
          <w:rFonts w:ascii=".SFUI-Regular" w:eastAsiaTheme="minorEastAsia" w:hAnsi=".SFUI-Regular" w:cs="Times New Roman"/>
          <w:sz w:val="26"/>
          <w:szCs w:val="26"/>
        </w:rPr>
        <w:t>,indicating</w:t>
      </w:r>
      <w:proofErr w:type="gramEnd"/>
      <w:r w:rsidR="00386D7D">
        <w:rPr>
          <w:rFonts w:ascii=".SFUI-Regular" w:eastAsiaTheme="minorEastAsia" w:hAnsi=".SFUI-Regular" w:cs="Times New Roman"/>
          <w:sz w:val="26"/>
          <w:szCs w:val="26"/>
        </w:rPr>
        <w:t xml:space="preserve"> that methods </w:t>
      </w:r>
      <w:r w:rsidR="00D44C26">
        <w:rPr>
          <w:rFonts w:ascii=".SFUI-Regular" w:eastAsiaTheme="minorEastAsia" w:hAnsi=".SFUI-Regular" w:cs="Times New Roman"/>
          <w:sz w:val="26"/>
          <w:szCs w:val="26"/>
        </w:rPr>
        <w:t>for managing the disease should be improved</w:t>
      </w:r>
      <w:r w:rsidR="000F5384">
        <w:rPr>
          <w:rFonts w:ascii=".SFUI-Regular" w:eastAsiaTheme="minorEastAsia" w:hAnsi=".SFUI-Regular" w:cs="Times New Roman"/>
          <w:sz w:val="26"/>
          <w:szCs w:val="26"/>
        </w:rPr>
        <w:t>.</w:t>
      </w:r>
      <w:r w:rsidR="000B10FE" w:rsidRPr="000B10FE">
        <w:rPr>
          <w:rFonts w:ascii=".SFUI-Regular" w:eastAsiaTheme="minorEastAsia" w:hAnsi=".SFUI-Regular" w:cs="Times New Roman"/>
          <w:sz w:val="26"/>
          <w:szCs w:val="26"/>
        </w:rPr>
        <w:t xml:space="preserve"> Finally, the lack of financing </w:t>
      </w:r>
      <w:r w:rsidR="00B655D7" w:rsidRPr="000B10FE">
        <w:rPr>
          <w:rFonts w:ascii=".SFUI-Regular" w:eastAsiaTheme="minorEastAsia" w:hAnsi=".SFUI-Regular" w:cs="Times New Roman"/>
          <w:sz w:val="26"/>
          <w:szCs w:val="26"/>
        </w:rPr>
        <w:t>also needs</w:t>
      </w:r>
      <w:r w:rsidR="00B655D7">
        <w:rPr>
          <w:rFonts w:ascii=".SFUI-Regular" w:eastAsiaTheme="minorEastAsia" w:hAnsi=".SFUI-Regular" w:cs="Times New Roman"/>
          <w:sz w:val="26"/>
          <w:szCs w:val="26"/>
        </w:rPr>
        <w:t xml:space="preserve"> to </w:t>
      </w:r>
      <w:r w:rsidR="000F5384">
        <w:rPr>
          <w:rFonts w:ascii=".SFUI-Regular" w:eastAsiaTheme="minorEastAsia" w:hAnsi=".SFUI-Regular" w:cs="Times New Roman"/>
          <w:sz w:val="26"/>
          <w:szCs w:val="26"/>
        </w:rPr>
        <w:t xml:space="preserve">be </w:t>
      </w:r>
      <w:r w:rsidR="00B655D7">
        <w:rPr>
          <w:rFonts w:ascii=".SFUI-Regular" w:eastAsiaTheme="minorEastAsia" w:hAnsi=".SFUI-Regular" w:cs="Times New Roman"/>
          <w:sz w:val="26"/>
          <w:szCs w:val="26"/>
        </w:rPr>
        <w:t>consider</w:t>
      </w:r>
      <w:r w:rsidR="000F5384">
        <w:rPr>
          <w:rFonts w:ascii=".SFUI-Regular" w:eastAsiaTheme="minorEastAsia" w:hAnsi=".SFUI-Regular" w:cs="Times New Roman"/>
          <w:sz w:val="26"/>
          <w:szCs w:val="26"/>
        </w:rPr>
        <w:t>ed.</w:t>
      </w:r>
      <w:r w:rsidR="00B655D7">
        <w:rPr>
          <w:rFonts w:ascii=".SFUI-Regular" w:eastAsiaTheme="minorEastAsia" w:hAnsi=".SFUI-Regular" w:cs="Times New Roman"/>
          <w:sz w:val="26"/>
          <w:szCs w:val="26"/>
        </w:rPr>
        <w:t xml:space="preserve"> </w:t>
      </w:r>
    </w:p>
    <w:p w14:paraId="6FBF9A01" w14:textId="77777777" w:rsidR="00575E73" w:rsidRPr="00575E73" w:rsidRDefault="00575E73" w:rsidP="00575E73">
      <w:pPr>
        <w:rPr>
          <w:rFonts w:ascii="Arial" w:eastAsia="Arial" w:hAnsi="Arial" w:cs="Arial"/>
          <w:sz w:val="22"/>
          <w:szCs w:val="22"/>
        </w:rPr>
      </w:pPr>
    </w:p>
    <w:p w14:paraId="248411C0" w14:textId="77777777" w:rsidR="00575E73" w:rsidRPr="00575E73" w:rsidRDefault="00575E73" w:rsidP="00432D05">
      <w:pPr>
        <w:pStyle w:val="Heading1"/>
        <w:rPr>
          <w:rFonts w:eastAsia="Arial"/>
        </w:rPr>
      </w:pPr>
      <w:bookmarkStart w:id="9" w:name="_Toc225024744"/>
      <w:r w:rsidRPr="00575E73">
        <w:rPr>
          <w:rFonts w:eastAsia="Arial"/>
        </w:rPr>
        <w:t>Task 3 – Research Methodologies</w:t>
      </w:r>
      <w:bookmarkEnd w:id="9"/>
      <w:r w:rsidRPr="00575E73">
        <w:rPr>
          <w:rFonts w:eastAsia="Arial"/>
        </w:rPr>
        <w:t xml:space="preserve">  </w:t>
      </w:r>
    </w:p>
    <w:p w14:paraId="1F557C22" w14:textId="5172615D" w:rsidR="00575E73" w:rsidRPr="0065091A" w:rsidRDefault="00432D05" w:rsidP="0065091A">
      <w:pPr>
        <w:pStyle w:val="Heading2"/>
        <w:rPr>
          <w:rFonts w:eastAsia="Arial"/>
        </w:rPr>
      </w:pPr>
      <w:bookmarkStart w:id="10" w:name="_Toc225024745"/>
      <w:r>
        <w:rPr>
          <w:rFonts w:eastAsia="Arial"/>
        </w:rPr>
        <w:t xml:space="preserve">3.1 </w:t>
      </w:r>
      <w:r w:rsidR="00575E73" w:rsidRPr="00575E73">
        <w:rPr>
          <w:rFonts w:eastAsia="Arial"/>
        </w:rPr>
        <w:t>Definitions and Examples</w:t>
      </w:r>
      <w:bookmarkEnd w:id="10"/>
    </w:p>
    <w:p w14:paraId="54A7DB63" w14:textId="77777777" w:rsidR="00B33260" w:rsidRPr="00B33260" w:rsidRDefault="00B33260" w:rsidP="00B33260">
      <w:pPr>
        <w:spacing w:after="0" w:line="240" w:lineRule="auto"/>
        <w:rPr>
          <w:rFonts w:ascii=".SF UI" w:eastAsiaTheme="minorEastAsia" w:hAnsi=".SF UI" w:cs="Times New Roman"/>
          <w:sz w:val="26"/>
          <w:szCs w:val="26"/>
        </w:rPr>
      </w:pPr>
      <w:r w:rsidRPr="00B33260">
        <w:rPr>
          <w:rFonts w:ascii=".SFUI-Regular" w:eastAsiaTheme="minorEastAsia" w:hAnsi=".SFUI-Regular" w:cs="Times New Roman"/>
          <w:sz w:val="26"/>
          <w:szCs w:val="26"/>
        </w:rPr>
        <w:t>Quantitative research</w:t>
      </w:r>
    </w:p>
    <w:p w14:paraId="46984ADE" w14:textId="4D010C8C" w:rsidR="00B33260" w:rsidRPr="00B33260" w:rsidRDefault="00B33260" w:rsidP="00B33260">
      <w:pPr>
        <w:spacing w:after="0" w:line="240" w:lineRule="auto"/>
        <w:rPr>
          <w:rFonts w:ascii=".SF UI" w:eastAsiaTheme="minorEastAsia" w:hAnsi=".SF UI" w:cs="Times New Roman"/>
          <w:sz w:val="26"/>
          <w:szCs w:val="26"/>
        </w:rPr>
      </w:pPr>
      <w:r w:rsidRPr="00B33260">
        <w:rPr>
          <w:rFonts w:ascii=".SFUI-Regular" w:eastAsiaTheme="minorEastAsia" w:hAnsi=".SFUI-Regular" w:cs="Times New Roman"/>
          <w:sz w:val="26"/>
          <w:szCs w:val="26"/>
        </w:rPr>
        <w:t xml:space="preserve">statistical analysis techniques. It can be used to measure </w:t>
      </w:r>
      <w:r w:rsidR="00DE17EC">
        <w:rPr>
          <w:rFonts w:ascii=".SFUI-Regular" w:eastAsiaTheme="minorEastAsia" w:hAnsi=".SFUI-Regular" w:cs="Times New Roman"/>
          <w:sz w:val="26"/>
          <w:szCs w:val="26"/>
        </w:rPr>
        <w:t xml:space="preserve">idea </w:t>
      </w:r>
      <w:r w:rsidR="003D6EB2">
        <w:rPr>
          <w:rFonts w:ascii=".SFUI-Regular" w:eastAsiaTheme="minorEastAsia" w:hAnsi=".SFUI-Regular" w:cs="Times New Roman"/>
          <w:sz w:val="26"/>
          <w:szCs w:val="26"/>
        </w:rPr>
        <w:t>occurrence,</w:t>
      </w:r>
      <w:r w:rsidRPr="00B33260">
        <w:rPr>
          <w:rFonts w:ascii=".SFUI-Regular" w:eastAsiaTheme="minorEastAsia" w:hAnsi=".SFUI-Regular" w:cs="Times New Roman"/>
          <w:sz w:val="26"/>
          <w:szCs w:val="26"/>
        </w:rPr>
        <w:t xml:space="preserve"> percentage, or trends. In bipolar disorder studies, it will involve measures such as symptomatology prevalence and medication efficacy. Quantitative research offers </w:t>
      </w:r>
      <w:r w:rsidR="00E22579" w:rsidRPr="00B33260">
        <w:rPr>
          <w:rFonts w:ascii=".SFUI-Regular" w:eastAsiaTheme="minorEastAsia" w:hAnsi=".SFUI-Regular" w:cs="Times New Roman"/>
          <w:sz w:val="26"/>
          <w:szCs w:val="26"/>
        </w:rPr>
        <w:t>a</w:t>
      </w:r>
      <w:r w:rsidR="008C73D0">
        <w:rPr>
          <w:rFonts w:ascii=".SFUI-Regular" w:eastAsiaTheme="minorEastAsia" w:hAnsi=".SFUI-Regular" w:cs="Times New Roman"/>
          <w:sz w:val="26"/>
          <w:szCs w:val="26"/>
        </w:rPr>
        <w:t xml:space="preserve"> tangible outcome</w:t>
      </w:r>
    </w:p>
    <w:p w14:paraId="5B7D01AF" w14:textId="77777777" w:rsidR="00B33260" w:rsidRPr="00B33260" w:rsidRDefault="00B33260" w:rsidP="00B33260">
      <w:pPr>
        <w:spacing w:after="0" w:line="240" w:lineRule="auto"/>
        <w:rPr>
          <w:rFonts w:ascii=".SF UI" w:eastAsiaTheme="minorEastAsia" w:hAnsi=".SF UI" w:cs="Times New Roman"/>
          <w:sz w:val="26"/>
          <w:szCs w:val="26"/>
        </w:rPr>
      </w:pPr>
    </w:p>
    <w:p w14:paraId="65B68B03" w14:textId="77777777" w:rsidR="00B33260" w:rsidRPr="00B33260" w:rsidRDefault="00B33260" w:rsidP="00B33260">
      <w:pPr>
        <w:spacing w:after="0" w:line="240" w:lineRule="auto"/>
        <w:rPr>
          <w:rFonts w:ascii=".SF UI" w:eastAsiaTheme="minorEastAsia" w:hAnsi=".SF UI" w:cs="Times New Roman"/>
          <w:sz w:val="26"/>
          <w:szCs w:val="26"/>
        </w:rPr>
      </w:pPr>
      <w:r w:rsidRPr="00B33260">
        <w:rPr>
          <w:rFonts w:ascii=".SFUI-Regular" w:eastAsiaTheme="minorEastAsia" w:hAnsi=".SFUI-Regular" w:cs="Times New Roman"/>
          <w:sz w:val="26"/>
          <w:szCs w:val="26"/>
        </w:rPr>
        <w:t>Qualitative research</w:t>
      </w:r>
    </w:p>
    <w:p w14:paraId="26FFD645" w14:textId="7CB6046C" w:rsidR="00B33260" w:rsidRPr="00B33260" w:rsidRDefault="00B33260" w:rsidP="00B33260">
      <w:pPr>
        <w:spacing w:after="0" w:line="240" w:lineRule="auto"/>
        <w:rPr>
          <w:rFonts w:ascii=".SF UI" w:eastAsiaTheme="minorEastAsia" w:hAnsi=".SF UI" w:cs="Times New Roman"/>
          <w:sz w:val="26"/>
          <w:szCs w:val="26"/>
        </w:rPr>
      </w:pPr>
      <w:r w:rsidRPr="00B33260">
        <w:rPr>
          <w:rFonts w:ascii=".SFUI-Regular" w:eastAsiaTheme="minorEastAsia" w:hAnsi=".SFUI-Regular" w:cs="Times New Roman"/>
          <w:sz w:val="26"/>
          <w:szCs w:val="26"/>
        </w:rPr>
        <w:t xml:space="preserve">Qualitative research deals with non-numeric data that involves feelings, emotions, and opinions. Qualitative </w:t>
      </w:r>
      <w:r w:rsidR="000C4829">
        <w:rPr>
          <w:rFonts w:ascii=".SFUI-Regular" w:eastAsiaTheme="minorEastAsia" w:hAnsi=".SFUI-Regular" w:cs="Times New Roman"/>
          <w:sz w:val="26"/>
          <w:szCs w:val="26"/>
        </w:rPr>
        <w:t xml:space="preserve">data </w:t>
      </w:r>
      <w:r w:rsidR="000C4829" w:rsidRPr="00B33260">
        <w:rPr>
          <w:rFonts w:ascii=".SFUI-Regular" w:eastAsiaTheme="minorEastAsia" w:hAnsi=".SFUI-Regular" w:cs="Times New Roman"/>
          <w:sz w:val="26"/>
          <w:szCs w:val="26"/>
        </w:rPr>
        <w:t>is</w:t>
      </w:r>
      <w:r w:rsidRPr="00B33260">
        <w:rPr>
          <w:rFonts w:ascii=".SFUI-Regular" w:eastAsiaTheme="minorEastAsia" w:hAnsi=".SFUI-Regular" w:cs="Times New Roman"/>
          <w:sz w:val="26"/>
          <w:szCs w:val="26"/>
        </w:rPr>
        <w:t xml:space="preserve"> </w:t>
      </w:r>
      <w:r w:rsidR="004668C5">
        <w:rPr>
          <w:rFonts w:ascii=".SFUI-Regular" w:eastAsiaTheme="minorEastAsia" w:hAnsi=".SFUI-Regular" w:cs="Times New Roman"/>
          <w:sz w:val="26"/>
          <w:szCs w:val="26"/>
        </w:rPr>
        <w:t xml:space="preserve">structed to handle </w:t>
      </w:r>
      <w:r w:rsidRPr="00B33260">
        <w:rPr>
          <w:rFonts w:ascii=".SFUI-Regular" w:eastAsiaTheme="minorEastAsia" w:hAnsi=".SFUI-Regular" w:cs="Times New Roman"/>
          <w:sz w:val="26"/>
          <w:szCs w:val="26"/>
        </w:rPr>
        <w:t xml:space="preserve">questions on </w:t>
      </w:r>
      <w:r w:rsidR="00F65957">
        <w:rPr>
          <w:rFonts w:ascii=".SFUI-Regular" w:eastAsiaTheme="minorEastAsia" w:hAnsi=".SFUI-Regular" w:cs="Times New Roman"/>
          <w:sz w:val="26"/>
          <w:szCs w:val="26"/>
        </w:rPr>
        <w:t xml:space="preserve">how and why </w:t>
      </w:r>
      <w:r w:rsidR="00FC4BC2">
        <w:rPr>
          <w:rFonts w:ascii=".SFUI-Regular" w:eastAsiaTheme="minorEastAsia" w:hAnsi=".SFUI-Regular" w:cs="Times New Roman"/>
          <w:sz w:val="26"/>
          <w:szCs w:val="26"/>
        </w:rPr>
        <w:t>phenomena occur.</w:t>
      </w:r>
      <w:r w:rsidRPr="00B33260">
        <w:rPr>
          <w:rFonts w:ascii=".SFUI-Regular" w:eastAsiaTheme="minorEastAsia" w:hAnsi=".SFUI-Regular" w:cs="Times New Roman"/>
          <w:sz w:val="26"/>
          <w:szCs w:val="26"/>
        </w:rPr>
        <w:t xml:space="preserve"> Qualitative research involves the use of methods like interviews with bipolar disorder patients.</w:t>
      </w:r>
    </w:p>
    <w:p w14:paraId="3FCBE949" w14:textId="77777777" w:rsidR="00B33260" w:rsidRPr="00B33260" w:rsidRDefault="00B33260" w:rsidP="00B33260">
      <w:pPr>
        <w:spacing w:after="0" w:line="240" w:lineRule="auto"/>
        <w:rPr>
          <w:rFonts w:ascii=".SF UI" w:eastAsiaTheme="minorEastAsia" w:hAnsi=".SF UI" w:cs="Times New Roman"/>
          <w:sz w:val="26"/>
          <w:szCs w:val="26"/>
        </w:rPr>
      </w:pPr>
    </w:p>
    <w:p w14:paraId="0CC175A8" w14:textId="53B23EC0" w:rsidR="00B33260" w:rsidRPr="00B33260" w:rsidRDefault="00B33260" w:rsidP="00B33260">
      <w:pPr>
        <w:spacing w:after="0" w:line="240" w:lineRule="auto"/>
        <w:rPr>
          <w:rFonts w:ascii=".SF UI" w:eastAsiaTheme="minorEastAsia" w:hAnsi=".SF UI" w:cs="Times New Roman"/>
          <w:sz w:val="26"/>
          <w:szCs w:val="26"/>
        </w:rPr>
      </w:pPr>
      <w:r w:rsidRPr="00B33260">
        <w:rPr>
          <w:rFonts w:ascii=".SFUI-Regular" w:eastAsiaTheme="minorEastAsia" w:hAnsi=".SFUI-Regular" w:cs="Times New Roman"/>
          <w:sz w:val="26"/>
          <w:szCs w:val="26"/>
        </w:rPr>
        <w:t>Mixed methods research</w:t>
      </w:r>
      <w:r w:rsidR="00E61306" w:rsidRPr="00E61306">
        <w:rPr>
          <w:rFonts w:ascii=".SFUI-Regular" w:eastAsiaTheme="minorEastAsia" w:hAnsi=".SFUI-Regular" w:cs="Times New Roman"/>
          <w:sz w:val="26"/>
          <w:szCs w:val="26"/>
        </w:rPr>
        <w:t xml:space="preserve"> </w:t>
      </w:r>
      <w:r w:rsidR="006772F1" w:rsidRPr="00B33260">
        <w:rPr>
          <w:rFonts w:ascii=".SFUI-Regular" w:eastAsiaTheme="minorEastAsia" w:hAnsi=".SFUI-Regular" w:cs="Times New Roman"/>
          <w:sz w:val="26"/>
          <w:szCs w:val="26"/>
        </w:rPr>
        <w:t>the</w:t>
      </w:r>
      <w:r w:rsidR="00E61306" w:rsidRPr="00B33260">
        <w:rPr>
          <w:rFonts w:ascii=".SFUI-Regular" w:eastAsiaTheme="minorEastAsia" w:hAnsi=".SFUI-Regular" w:cs="Times New Roman"/>
          <w:sz w:val="26"/>
          <w:szCs w:val="26"/>
        </w:rPr>
        <w:t xml:space="preserve"> core concept of quantitative research lies in</w:t>
      </w:r>
      <w:r w:rsidR="007A7232">
        <w:rPr>
          <w:rFonts w:ascii=".SFUI-Regular" w:eastAsiaTheme="minorEastAsia" w:hAnsi=".SFUI-Regular" w:cs="Times New Roman"/>
          <w:sz w:val="26"/>
          <w:szCs w:val="26"/>
        </w:rPr>
        <w:t xml:space="preserve"> collecting and analysing numerical data.</w:t>
      </w:r>
    </w:p>
    <w:p w14:paraId="5E725365" w14:textId="77777777" w:rsidR="00B47F49" w:rsidRDefault="00B33260" w:rsidP="00B33260">
      <w:pPr>
        <w:spacing w:after="0" w:line="240" w:lineRule="auto"/>
        <w:rPr>
          <w:rFonts w:ascii=".SFUI-Regular" w:eastAsiaTheme="minorEastAsia" w:hAnsi=".SFUI-Regular" w:cs="Times New Roman"/>
          <w:sz w:val="26"/>
          <w:szCs w:val="26"/>
        </w:rPr>
      </w:pPr>
      <w:r w:rsidRPr="00B33260">
        <w:rPr>
          <w:rFonts w:ascii=".SFUI-Regular" w:eastAsiaTheme="minorEastAsia" w:hAnsi=".SFUI-Regular" w:cs="Times New Roman"/>
          <w:sz w:val="26"/>
          <w:szCs w:val="26"/>
        </w:rPr>
        <w:t xml:space="preserve">The mixed-methods research paradigm </w:t>
      </w:r>
      <w:r w:rsidR="009B77E4">
        <w:rPr>
          <w:rFonts w:ascii=".SFUI-Regular" w:eastAsiaTheme="minorEastAsia" w:hAnsi=".SFUI-Regular" w:cs="Times New Roman"/>
          <w:sz w:val="26"/>
          <w:szCs w:val="26"/>
        </w:rPr>
        <w:t xml:space="preserve">it </w:t>
      </w:r>
      <w:r w:rsidR="008C58D8">
        <w:rPr>
          <w:rFonts w:ascii=".SFUI-Regular" w:eastAsiaTheme="minorEastAsia" w:hAnsi=".SFUI-Regular" w:cs="Times New Roman"/>
          <w:sz w:val="26"/>
          <w:szCs w:val="26"/>
        </w:rPr>
        <w:t xml:space="preserve">requires </w:t>
      </w:r>
      <w:r w:rsidR="008C58D8" w:rsidRPr="00B33260">
        <w:rPr>
          <w:rFonts w:ascii=".SFUI-Regular" w:eastAsiaTheme="minorEastAsia" w:hAnsi=".SFUI-Regular" w:cs="Times New Roman"/>
          <w:sz w:val="26"/>
          <w:szCs w:val="26"/>
        </w:rPr>
        <w:t>of</w:t>
      </w:r>
      <w:r w:rsidRPr="00B33260">
        <w:rPr>
          <w:rFonts w:ascii=".SFUI-Regular" w:eastAsiaTheme="minorEastAsia" w:hAnsi=".SFUI-Regular" w:cs="Times New Roman"/>
          <w:sz w:val="26"/>
          <w:szCs w:val="26"/>
        </w:rPr>
        <w:t xml:space="preserve"> quantitative and qualitative research </w:t>
      </w:r>
      <w:r w:rsidR="006A227F">
        <w:rPr>
          <w:rFonts w:ascii=".SFUI-Regular" w:eastAsiaTheme="minorEastAsia" w:hAnsi=".SFUI-Regular" w:cs="Times New Roman"/>
          <w:sz w:val="26"/>
          <w:szCs w:val="26"/>
        </w:rPr>
        <w:t xml:space="preserve">as single </w:t>
      </w:r>
      <w:r w:rsidR="008C58D8">
        <w:rPr>
          <w:rFonts w:ascii=".SFUI-Regular" w:eastAsiaTheme="minorEastAsia" w:hAnsi=".SFUI-Regular" w:cs="Times New Roman"/>
          <w:sz w:val="26"/>
          <w:szCs w:val="26"/>
        </w:rPr>
        <w:t>assignment.</w:t>
      </w:r>
      <w:r w:rsidRPr="00B33260">
        <w:rPr>
          <w:rFonts w:ascii=".SFUI-Regular" w:eastAsiaTheme="minorEastAsia" w:hAnsi=".SFUI-Regular" w:cs="Times New Roman"/>
          <w:sz w:val="26"/>
          <w:szCs w:val="26"/>
        </w:rPr>
        <w:t xml:space="preserve"> </w:t>
      </w:r>
    </w:p>
    <w:p w14:paraId="74CB633A" w14:textId="585E98F2" w:rsidR="00B33260" w:rsidRPr="00B33260" w:rsidRDefault="00B33260" w:rsidP="00B33260">
      <w:pPr>
        <w:spacing w:after="0" w:line="240" w:lineRule="auto"/>
        <w:rPr>
          <w:rFonts w:ascii=".SF UI" w:eastAsiaTheme="minorEastAsia" w:hAnsi=".SF UI" w:cs="Times New Roman"/>
          <w:sz w:val="26"/>
          <w:szCs w:val="26"/>
        </w:rPr>
      </w:pPr>
      <w:r w:rsidRPr="00B33260">
        <w:rPr>
          <w:rFonts w:ascii=".SFUI-Regular" w:eastAsiaTheme="minorEastAsia" w:hAnsi=".SFUI-Regular" w:cs="Times New Roman"/>
          <w:sz w:val="26"/>
          <w:szCs w:val="26"/>
        </w:rPr>
        <w:t xml:space="preserve">It involves </w:t>
      </w:r>
      <w:r w:rsidR="008C58D8">
        <w:rPr>
          <w:rFonts w:ascii=".SFUI-Regular" w:eastAsiaTheme="minorEastAsia" w:hAnsi=".SFUI-Regular" w:cs="Times New Roman"/>
          <w:sz w:val="26"/>
          <w:szCs w:val="26"/>
        </w:rPr>
        <w:t>data expressed in numbers</w:t>
      </w:r>
      <w:r w:rsidRPr="00B33260">
        <w:rPr>
          <w:rFonts w:ascii=".SFUI-Regular" w:eastAsiaTheme="minorEastAsia" w:hAnsi=".SFUI-Regular" w:cs="Times New Roman"/>
          <w:sz w:val="26"/>
          <w:szCs w:val="26"/>
        </w:rPr>
        <w:t xml:space="preserve"> as well as personal stories. The research method can be applied in bipolar disorder by </w:t>
      </w:r>
      <w:r w:rsidR="00F96527">
        <w:rPr>
          <w:rFonts w:ascii=".SFUI-Regular" w:eastAsiaTheme="minorEastAsia" w:hAnsi=".SFUI-Regular" w:cs="Times New Roman"/>
          <w:sz w:val="26"/>
          <w:szCs w:val="26"/>
        </w:rPr>
        <w:t xml:space="preserve">blend </w:t>
      </w:r>
      <w:r w:rsidRPr="00B33260">
        <w:rPr>
          <w:rFonts w:ascii=".SFUI-Regular" w:eastAsiaTheme="minorEastAsia" w:hAnsi=".SFUI-Regular" w:cs="Times New Roman"/>
          <w:sz w:val="26"/>
          <w:szCs w:val="26"/>
        </w:rPr>
        <w:t>survey instruments with interviews.</w:t>
      </w:r>
    </w:p>
    <w:p w14:paraId="5037D1EF" w14:textId="4BEEF57D" w:rsidR="0070395D" w:rsidRPr="00FF722D" w:rsidRDefault="0070395D" w:rsidP="00FF722D">
      <w:pPr>
        <w:spacing w:after="0" w:line="240" w:lineRule="auto"/>
        <w:rPr>
          <w:rFonts w:ascii=".SF UI" w:eastAsiaTheme="minorEastAsia" w:hAnsi=".SF UI" w:cs="Times New Roman"/>
          <w:sz w:val="26"/>
          <w:szCs w:val="26"/>
        </w:rPr>
      </w:pPr>
    </w:p>
    <w:p w14:paraId="2D87E551" w14:textId="77777777" w:rsidR="00575E73" w:rsidRPr="00575E73" w:rsidRDefault="00575E73" w:rsidP="00575E73">
      <w:pPr>
        <w:rPr>
          <w:rFonts w:ascii="Arial" w:eastAsia="Arial" w:hAnsi="Arial" w:cs="Arial"/>
          <w:sz w:val="22"/>
          <w:szCs w:val="22"/>
        </w:rPr>
      </w:pPr>
    </w:p>
    <w:p w14:paraId="1482FAA6" w14:textId="73FB51F0" w:rsidR="00575E73" w:rsidRPr="0065091A" w:rsidRDefault="00432D05" w:rsidP="0065091A">
      <w:pPr>
        <w:pStyle w:val="Heading2"/>
        <w:rPr>
          <w:rFonts w:eastAsia="Arial"/>
        </w:rPr>
      </w:pPr>
      <w:bookmarkStart w:id="11" w:name="_Toc225024746"/>
      <w:r>
        <w:rPr>
          <w:rFonts w:eastAsia="Arial"/>
        </w:rPr>
        <w:t xml:space="preserve">3.2 </w:t>
      </w:r>
      <w:r w:rsidR="00575E73" w:rsidRPr="00575E73">
        <w:rPr>
          <w:rFonts w:eastAsia="Arial"/>
        </w:rPr>
        <w:t>Chosen Methodology and Justification</w:t>
      </w:r>
      <w:bookmarkEnd w:id="11"/>
    </w:p>
    <w:p w14:paraId="51486D96" w14:textId="7E649C22" w:rsidR="00B243E3" w:rsidRPr="00B243E3" w:rsidRDefault="00B243E3" w:rsidP="00B243E3">
      <w:pPr>
        <w:spacing w:after="0" w:line="240" w:lineRule="auto"/>
        <w:rPr>
          <w:rFonts w:ascii=".SF UI" w:eastAsiaTheme="minorEastAsia" w:hAnsi=".SF UI" w:cs="Times New Roman"/>
          <w:sz w:val="26"/>
          <w:szCs w:val="26"/>
        </w:rPr>
      </w:pPr>
      <w:r w:rsidRPr="00B243E3">
        <w:rPr>
          <w:rFonts w:ascii=".SFUI-Regular" w:eastAsiaTheme="minorEastAsia" w:hAnsi=".SFUI-Regular" w:cs="Times New Roman"/>
          <w:sz w:val="26"/>
          <w:szCs w:val="26"/>
        </w:rPr>
        <w:t>Quantitative research suits my work on bipolar disorder because it aims at gathering</w:t>
      </w:r>
      <w:r w:rsidR="00F96527">
        <w:rPr>
          <w:rFonts w:ascii=".SFUI-Regular" w:eastAsiaTheme="minorEastAsia" w:hAnsi=".SFUI-Regular" w:cs="Times New Roman"/>
          <w:sz w:val="26"/>
          <w:szCs w:val="26"/>
        </w:rPr>
        <w:t xml:space="preserve"> information</w:t>
      </w:r>
      <w:r w:rsidRPr="00B243E3">
        <w:rPr>
          <w:rFonts w:ascii=".SFUI-Regular" w:eastAsiaTheme="minorEastAsia" w:hAnsi=".SFUI-Regular" w:cs="Times New Roman"/>
          <w:sz w:val="26"/>
          <w:szCs w:val="26"/>
        </w:rPr>
        <w:t xml:space="preserve"> in the form of numbers which can </w:t>
      </w:r>
      <w:r w:rsidR="00F96527">
        <w:rPr>
          <w:rFonts w:ascii=".SFUI-Regular" w:eastAsiaTheme="minorEastAsia" w:hAnsi=".SFUI-Regular" w:cs="Times New Roman"/>
          <w:sz w:val="26"/>
          <w:szCs w:val="26"/>
        </w:rPr>
        <w:t xml:space="preserve">be </w:t>
      </w:r>
      <w:r w:rsidR="00FF722D">
        <w:rPr>
          <w:rFonts w:ascii=".SFUI-Regular" w:eastAsiaTheme="minorEastAsia" w:hAnsi=".SFUI-Regular" w:cs="Times New Roman"/>
          <w:sz w:val="26"/>
          <w:szCs w:val="26"/>
        </w:rPr>
        <w:t>analyse</w:t>
      </w:r>
      <w:r w:rsidR="00F96527">
        <w:rPr>
          <w:rFonts w:ascii=".SFUI-Regular" w:eastAsiaTheme="minorEastAsia" w:hAnsi=".SFUI-Regular" w:cs="Times New Roman"/>
          <w:sz w:val="26"/>
          <w:szCs w:val="26"/>
        </w:rPr>
        <w:t>,</w:t>
      </w:r>
      <w:r w:rsidR="00FF722D">
        <w:rPr>
          <w:rFonts w:ascii=".SFUI-Regular" w:eastAsiaTheme="minorEastAsia" w:hAnsi=".SFUI-Regular" w:cs="Times New Roman"/>
          <w:sz w:val="26"/>
          <w:szCs w:val="26"/>
        </w:rPr>
        <w:t xml:space="preserve"> </w:t>
      </w:r>
      <w:r w:rsidR="00F96527">
        <w:rPr>
          <w:rFonts w:ascii=".SFUI-Regular" w:eastAsiaTheme="minorEastAsia" w:hAnsi=".SFUI-Regular" w:cs="Times New Roman"/>
          <w:sz w:val="26"/>
          <w:szCs w:val="26"/>
        </w:rPr>
        <w:t>then</w:t>
      </w:r>
      <w:r w:rsidR="00F96527" w:rsidRPr="00B243E3">
        <w:rPr>
          <w:rFonts w:ascii=".SFUI-Regular" w:eastAsiaTheme="minorEastAsia" w:hAnsi=".SFUI-Regular" w:cs="Times New Roman"/>
          <w:sz w:val="26"/>
          <w:szCs w:val="26"/>
        </w:rPr>
        <w:t xml:space="preserve"> This</w:t>
      </w:r>
      <w:r w:rsidRPr="00B243E3">
        <w:rPr>
          <w:rFonts w:ascii=".SFUI-Regular" w:eastAsiaTheme="minorEastAsia" w:hAnsi=".SFUI-Regular" w:cs="Times New Roman"/>
          <w:sz w:val="26"/>
          <w:szCs w:val="26"/>
        </w:rPr>
        <w:t xml:space="preserve"> will come </w:t>
      </w:r>
      <w:r w:rsidR="003E00A8">
        <w:rPr>
          <w:rFonts w:ascii=".SFUI-Regular" w:eastAsiaTheme="minorEastAsia" w:hAnsi=".SFUI-Regular" w:cs="Times New Roman"/>
          <w:sz w:val="26"/>
          <w:szCs w:val="26"/>
        </w:rPr>
        <w:t xml:space="preserve">useful </w:t>
      </w:r>
      <w:r w:rsidRPr="00B243E3">
        <w:rPr>
          <w:rFonts w:ascii=".SFUI-Regular" w:eastAsiaTheme="minorEastAsia" w:hAnsi=".SFUI-Regular" w:cs="Times New Roman"/>
          <w:sz w:val="26"/>
          <w:szCs w:val="26"/>
        </w:rPr>
        <w:t xml:space="preserve"> when</w:t>
      </w:r>
      <w:r w:rsidR="00DA5181">
        <w:rPr>
          <w:rFonts w:ascii=".SFUI-Regular" w:eastAsiaTheme="minorEastAsia" w:hAnsi=".SFUI-Regular" w:cs="Times New Roman"/>
          <w:sz w:val="26"/>
          <w:szCs w:val="26"/>
        </w:rPr>
        <w:t xml:space="preserve"> learning </w:t>
      </w:r>
      <w:r w:rsidRPr="00B243E3">
        <w:rPr>
          <w:rFonts w:ascii=".SFUI-Regular" w:eastAsiaTheme="minorEastAsia" w:hAnsi=".SFUI-Regular" w:cs="Times New Roman"/>
          <w:sz w:val="26"/>
          <w:szCs w:val="26"/>
        </w:rPr>
        <w:t xml:space="preserve"> bipolar disorder since I will be able to </w:t>
      </w:r>
      <w:r w:rsidR="00E42DF2" w:rsidRPr="00B243E3">
        <w:rPr>
          <w:rFonts w:ascii=".SFUI-Regular" w:eastAsiaTheme="minorEastAsia" w:hAnsi=".SFUI-Regular" w:cs="Times New Roman"/>
          <w:sz w:val="26"/>
          <w:szCs w:val="26"/>
        </w:rPr>
        <w:t>figure out</w:t>
      </w:r>
      <w:r w:rsidRPr="00B243E3">
        <w:rPr>
          <w:rFonts w:ascii=".SFUI-Regular" w:eastAsiaTheme="minorEastAsia" w:hAnsi=".SFUI-Regular" w:cs="Times New Roman"/>
          <w:sz w:val="26"/>
          <w:szCs w:val="26"/>
        </w:rPr>
        <w:t xml:space="preserve"> </w:t>
      </w:r>
      <w:r w:rsidR="00810015">
        <w:rPr>
          <w:rFonts w:ascii=".SFUI-Regular" w:eastAsiaTheme="minorEastAsia" w:hAnsi=".SFUI-Regular" w:cs="Times New Roman"/>
          <w:sz w:val="26"/>
          <w:szCs w:val="26"/>
        </w:rPr>
        <w:t xml:space="preserve">structure, extent of the </w:t>
      </w:r>
      <w:r w:rsidRPr="00B243E3">
        <w:rPr>
          <w:rFonts w:ascii=".SFUI-Regular" w:eastAsiaTheme="minorEastAsia" w:hAnsi=".SFUI-Regular" w:cs="Times New Roman"/>
          <w:sz w:val="26"/>
          <w:szCs w:val="26"/>
        </w:rPr>
        <w:t xml:space="preserve">disorder, </w:t>
      </w:r>
      <w:r w:rsidR="00B01115">
        <w:rPr>
          <w:rFonts w:ascii=".SFUI-Regular" w:eastAsiaTheme="minorEastAsia" w:hAnsi=".SFUI-Regular" w:cs="Times New Roman"/>
          <w:sz w:val="26"/>
          <w:szCs w:val="26"/>
        </w:rPr>
        <w:t xml:space="preserve">how </w:t>
      </w:r>
      <w:r w:rsidRPr="00B243E3">
        <w:rPr>
          <w:rFonts w:ascii=".SFUI-Regular" w:eastAsiaTheme="minorEastAsia" w:hAnsi=".SFUI-Regular" w:cs="Times New Roman"/>
          <w:sz w:val="26"/>
          <w:szCs w:val="26"/>
        </w:rPr>
        <w:t xml:space="preserve">frequency </w:t>
      </w:r>
      <w:r w:rsidR="00B01115">
        <w:rPr>
          <w:rFonts w:ascii=".SFUI-Regular" w:eastAsiaTheme="minorEastAsia" w:hAnsi=".SFUI-Regular" w:cs="Times New Roman"/>
          <w:sz w:val="26"/>
          <w:szCs w:val="26"/>
        </w:rPr>
        <w:t xml:space="preserve">it </w:t>
      </w:r>
      <w:r w:rsidR="00426C54">
        <w:rPr>
          <w:rFonts w:ascii=".SFUI-Regular" w:eastAsiaTheme="minorEastAsia" w:hAnsi=".SFUI-Regular" w:cs="Times New Roman"/>
          <w:sz w:val="26"/>
          <w:szCs w:val="26"/>
        </w:rPr>
        <w:t>occurs</w:t>
      </w:r>
      <w:r w:rsidRPr="00B243E3">
        <w:rPr>
          <w:rFonts w:ascii=".SFUI-Regular" w:eastAsiaTheme="minorEastAsia" w:hAnsi=".SFUI-Regular" w:cs="Times New Roman"/>
          <w:sz w:val="26"/>
          <w:szCs w:val="26"/>
        </w:rPr>
        <w:t xml:space="preserve"> or how effective certain interventions have been.</w:t>
      </w:r>
    </w:p>
    <w:p w14:paraId="62A1054E" w14:textId="2EC03AB4" w:rsidR="00B243E3" w:rsidRPr="00B243E3" w:rsidRDefault="00B243E3" w:rsidP="00B243E3">
      <w:pPr>
        <w:spacing w:after="0" w:line="240" w:lineRule="auto"/>
        <w:rPr>
          <w:rFonts w:ascii=".SF UI" w:eastAsiaTheme="minorEastAsia" w:hAnsi=".SF UI" w:cs="Times New Roman"/>
          <w:sz w:val="26"/>
          <w:szCs w:val="26"/>
        </w:rPr>
      </w:pPr>
      <w:r w:rsidRPr="00B243E3">
        <w:rPr>
          <w:rFonts w:ascii=".SFUI-Regular" w:eastAsiaTheme="minorEastAsia" w:hAnsi=".SFUI-Regular" w:cs="Times New Roman"/>
          <w:sz w:val="26"/>
          <w:szCs w:val="26"/>
        </w:rPr>
        <w:t xml:space="preserve">Quantitative research would also be </w:t>
      </w:r>
      <w:r w:rsidR="00274CFD" w:rsidRPr="00B243E3">
        <w:rPr>
          <w:rFonts w:ascii=".SFUI-Regular" w:eastAsiaTheme="minorEastAsia" w:hAnsi=".SFUI-Regular" w:cs="Times New Roman"/>
          <w:sz w:val="26"/>
          <w:szCs w:val="26"/>
        </w:rPr>
        <w:t>proper for</w:t>
      </w:r>
      <w:r w:rsidRPr="00B243E3">
        <w:rPr>
          <w:rFonts w:ascii=".SFUI-Regular" w:eastAsiaTheme="minorEastAsia" w:hAnsi=".SFUI-Regular" w:cs="Times New Roman"/>
          <w:sz w:val="26"/>
          <w:szCs w:val="26"/>
        </w:rPr>
        <w:t xml:space="preserve"> the career I wish to </w:t>
      </w:r>
      <w:proofErr w:type="gramStart"/>
      <w:r w:rsidR="007E275A" w:rsidRPr="00B243E3">
        <w:rPr>
          <w:rFonts w:ascii=".SFUI-Regular" w:eastAsiaTheme="minorEastAsia" w:hAnsi=".SFUI-Regular" w:cs="Times New Roman"/>
          <w:sz w:val="26"/>
          <w:szCs w:val="26"/>
        </w:rPr>
        <w:t>follow</w:t>
      </w:r>
      <w:r w:rsidRPr="00B243E3">
        <w:rPr>
          <w:rFonts w:ascii=".SFUI-Regular" w:eastAsiaTheme="minorEastAsia" w:hAnsi=".SFUI-Regular" w:cs="Times New Roman"/>
          <w:sz w:val="26"/>
          <w:szCs w:val="26"/>
        </w:rPr>
        <w:t xml:space="preserve"> </w:t>
      </w:r>
      <w:r w:rsidR="00747B18">
        <w:rPr>
          <w:rFonts w:ascii=".SFUI-Regular" w:eastAsiaTheme="minorEastAsia" w:hAnsi=".SFUI-Regular" w:cs="Times New Roman"/>
          <w:sz w:val="26"/>
          <w:szCs w:val="26"/>
        </w:rPr>
        <w:t>after</w:t>
      </w:r>
      <w:proofErr w:type="gramEnd"/>
      <w:r w:rsidR="00747B18">
        <w:rPr>
          <w:rFonts w:ascii=".SFUI-Regular" w:eastAsiaTheme="minorEastAsia" w:hAnsi=".SFUI-Regular" w:cs="Times New Roman"/>
          <w:sz w:val="26"/>
          <w:szCs w:val="26"/>
        </w:rPr>
        <w:t xml:space="preserve"> I </w:t>
      </w:r>
      <w:r w:rsidRPr="00B243E3">
        <w:rPr>
          <w:rFonts w:ascii=".SFUI-Regular" w:eastAsiaTheme="minorEastAsia" w:hAnsi=".SFUI-Regular" w:cs="Times New Roman"/>
          <w:sz w:val="26"/>
          <w:szCs w:val="26"/>
        </w:rPr>
        <w:t>graduat</w:t>
      </w:r>
      <w:r w:rsidR="00747B18">
        <w:rPr>
          <w:rFonts w:ascii=".SFUI-Regular" w:eastAsiaTheme="minorEastAsia" w:hAnsi=".SFUI-Regular" w:cs="Times New Roman"/>
          <w:sz w:val="26"/>
          <w:szCs w:val="26"/>
        </w:rPr>
        <w:t xml:space="preserve">e </w:t>
      </w:r>
      <w:r w:rsidRPr="00B243E3">
        <w:rPr>
          <w:rFonts w:ascii=".SFUI-Regular" w:eastAsiaTheme="minorEastAsia" w:hAnsi=".SFUI-Regular" w:cs="Times New Roman"/>
          <w:sz w:val="26"/>
          <w:szCs w:val="26"/>
        </w:rPr>
        <w:t>from university</w:t>
      </w:r>
      <w:r w:rsidR="00747B18">
        <w:rPr>
          <w:rFonts w:ascii=".SFUI-Regular" w:eastAsiaTheme="minorEastAsia" w:hAnsi=".SFUI-Regular" w:cs="Times New Roman"/>
          <w:sz w:val="26"/>
          <w:szCs w:val="26"/>
        </w:rPr>
        <w:t xml:space="preserve">, as child </w:t>
      </w:r>
      <w:r w:rsidRPr="00B243E3">
        <w:rPr>
          <w:rFonts w:ascii=".SFUI-Regular" w:eastAsiaTheme="minorEastAsia" w:hAnsi=".SFUI-Regular" w:cs="Times New Roman"/>
          <w:sz w:val="26"/>
          <w:szCs w:val="26"/>
        </w:rPr>
        <w:t xml:space="preserve">psychologist, I will need to be </w:t>
      </w:r>
      <w:r w:rsidR="006A0678">
        <w:rPr>
          <w:rFonts w:ascii=".SFUI-Regular" w:eastAsiaTheme="minorEastAsia" w:hAnsi=".SFUI-Regular" w:cs="Times New Roman"/>
          <w:sz w:val="26"/>
          <w:szCs w:val="26"/>
        </w:rPr>
        <w:t xml:space="preserve">on top how to </w:t>
      </w:r>
      <w:r w:rsidR="00D727C1" w:rsidRPr="00B243E3">
        <w:rPr>
          <w:rFonts w:ascii=".SFUI-Regular" w:eastAsiaTheme="minorEastAsia" w:hAnsi=".SFUI-Regular" w:cs="Times New Roman"/>
          <w:sz w:val="26"/>
          <w:szCs w:val="26"/>
        </w:rPr>
        <w:t>analys</w:t>
      </w:r>
      <w:r w:rsidR="00D727C1">
        <w:rPr>
          <w:rFonts w:ascii=".SFUI-Regular" w:eastAsiaTheme="minorEastAsia" w:hAnsi=".SFUI-Regular" w:cs="Times New Roman"/>
          <w:sz w:val="26"/>
          <w:szCs w:val="26"/>
        </w:rPr>
        <w:t xml:space="preserve">e </w:t>
      </w:r>
      <w:proofErr w:type="gramStart"/>
      <w:r w:rsidR="0094758E" w:rsidRPr="00B243E3">
        <w:rPr>
          <w:rFonts w:ascii=".SFUI-Regular" w:eastAsiaTheme="minorEastAsia" w:hAnsi=".SFUI-Regular" w:cs="Times New Roman"/>
          <w:sz w:val="26"/>
          <w:szCs w:val="26"/>
        </w:rPr>
        <w:t>statistics</w:t>
      </w:r>
      <w:r w:rsidR="0094758E">
        <w:rPr>
          <w:rFonts w:ascii=".SFUI-Regular" w:eastAsiaTheme="minorEastAsia" w:hAnsi=".SFUI-Regular" w:cs="Times New Roman"/>
          <w:sz w:val="26"/>
          <w:szCs w:val="26"/>
        </w:rPr>
        <w:t xml:space="preserve">, </w:t>
      </w:r>
      <w:r w:rsidRPr="00B243E3">
        <w:rPr>
          <w:rFonts w:ascii=".SFUI-Regular" w:eastAsiaTheme="minorEastAsia" w:hAnsi=".SFUI-Regular" w:cs="Times New Roman"/>
          <w:sz w:val="26"/>
          <w:szCs w:val="26"/>
        </w:rPr>
        <w:t xml:space="preserve"> Data</w:t>
      </w:r>
      <w:proofErr w:type="gramEnd"/>
      <w:r w:rsidRPr="00B243E3">
        <w:rPr>
          <w:rFonts w:ascii=".SFUI-Regular" w:eastAsiaTheme="minorEastAsia" w:hAnsi=".SFUI-Regular" w:cs="Times New Roman"/>
          <w:sz w:val="26"/>
          <w:szCs w:val="26"/>
        </w:rPr>
        <w:t xml:space="preserve"> is very critical in making decisions on matters concerning patients and how to care for them.</w:t>
      </w:r>
    </w:p>
    <w:p w14:paraId="61A93D32" w14:textId="03E1AC9F" w:rsidR="00575E73" w:rsidRPr="00F13397" w:rsidRDefault="00575E73" w:rsidP="00F13397">
      <w:pPr>
        <w:spacing w:after="0" w:line="276" w:lineRule="auto"/>
        <w:rPr>
          <w:rFonts w:ascii=".SF UI" w:eastAsiaTheme="minorEastAsia" w:hAnsi=".SF UI" w:cs="Times New Roman"/>
          <w:sz w:val="22"/>
          <w:szCs w:val="22"/>
        </w:rPr>
      </w:pPr>
    </w:p>
    <w:p w14:paraId="349D7F81" w14:textId="77777777" w:rsidR="00575E73" w:rsidRPr="00575E73" w:rsidRDefault="00575E73" w:rsidP="00432D05">
      <w:pPr>
        <w:pStyle w:val="Heading1"/>
        <w:rPr>
          <w:rFonts w:eastAsia="Arial"/>
        </w:rPr>
      </w:pPr>
      <w:bookmarkStart w:id="12" w:name="_Toc225024747"/>
      <w:r w:rsidRPr="00575E73">
        <w:rPr>
          <w:rFonts w:eastAsia="Arial"/>
        </w:rPr>
        <w:lastRenderedPageBreak/>
        <w:t>Task 4 – Data Collection</w:t>
      </w:r>
      <w:bookmarkEnd w:id="12"/>
      <w:r w:rsidRPr="00575E73">
        <w:rPr>
          <w:rFonts w:eastAsia="Arial"/>
        </w:rPr>
        <w:t xml:space="preserve">  </w:t>
      </w:r>
    </w:p>
    <w:p w14:paraId="14FB4DD9" w14:textId="2515592C" w:rsidR="00575E73" w:rsidRPr="0065091A" w:rsidRDefault="00432D05" w:rsidP="0065091A">
      <w:pPr>
        <w:pStyle w:val="Heading2"/>
        <w:rPr>
          <w:rFonts w:eastAsia="Arial"/>
        </w:rPr>
      </w:pPr>
      <w:bookmarkStart w:id="13" w:name="_Toc225024748"/>
      <w:r>
        <w:rPr>
          <w:rFonts w:eastAsia="Arial"/>
        </w:rPr>
        <w:t xml:space="preserve">4.1 </w:t>
      </w:r>
      <w:r w:rsidR="00575E73" w:rsidRPr="00575E73">
        <w:rPr>
          <w:rFonts w:eastAsia="Arial"/>
        </w:rPr>
        <w:t>Primary vs Secondary Data</w:t>
      </w:r>
      <w:bookmarkEnd w:id="13"/>
    </w:p>
    <w:p w14:paraId="70F72382" w14:textId="797A4230" w:rsidR="00EA6551" w:rsidRPr="00575E73" w:rsidRDefault="00C65C66" w:rsidP="00575E73">
      <w:pPr>
        <w:rPr>
          <w:rFonts w:ascii="Arial" w:eastAsia="Arial" w:hAnsi="Arial" w:cs="Arial"/>
          <w:sz w:val="22"/>
          <w:szCs w:val="22"/>
        </w:rPr>
      </w:pPr>
      <w:r>
        <w:rPr>
          <w:rFonts w:ascii="Open Sans" w:eastAsia="Times New Roman" w:hAnsi="Open Sans" w:cs="Open Sans"/>
          <w:color w:val="2B2B2B"/>
          <w:spacing w:val="2"/>
          <w:shd w:val="clear" w:color="auto" w:fill="FFFFFF"/>
        </w:rPr>
        <w:t xml:space="preserve">Primary research involves gathering information for the very first time. This can be done through surveys, interviews, observations, and experiments. For instance, conducting an interview within your school asking students what their </w:t>
      </w:r>
      <w:r w:rsidR="00AB3CD5">
        <w:rPr>
          <w:rFonts w:ascii="Open Sans" w:eastAsia="Times New Roman" w:hAnsi="Open Sans" w:cs="Open Sans"/>
          <w:color w:val="2B2B2B"/>
          <w:spacing w:val="2"/>
          <w:shd w:val="clear" w:color="auto" w:fill="FFFFFF"/>
        </w:rPr>
        <w:t>favourite</w:t>
      </w:r>
      <w:r>
        <w:rPr>
          <w:rFonts w:ascii="Open Sans" w:eastAsia="Times New Roman" w:hAnsi="Open Sans" w:cs="Open Sans"/>
          <w:color w:val="2B2B2B"/>
          <w:spacing w:val="2"/>
          <w:shd w:val="clear" w:color="auto" w:fill="FFFFFF"/>
        </w:rPr>
        <w:t xml:space="preserve"> food is and documenting their answers.</w:t>
      </w:r>
      <w:r>
        <w:rPr>
          <w:rFonts w:ascii="Open Sans" w:eastAsia="Times New Roman" w:hAnsi="Open Sans" w:cs="Open Sans"/>
          <w:color w:val="2B2B2B"/>
          <w:spacing w:val="2"/>
        </w:rPr>
        <w:br/>
      </w:r>
      <w:r>
        <w:rPr>
          <w:rFonts w:ascii="Open Sans" w:eastAsia="Times New Roman" w:hAnsi="Open Sans" w:cs="Open Sans"/>
          <w:color w:val="2B2B2B"/>
          <w:spacing w:val="2"/>
        </w:rPr>
        <w:br/>
      </w:r>
      <w:r>
        <w:rPr>
          <w:rFonts w:ascii="Open Sans" w:eastAsia="Times New Roman" w:hAnsi="Open Sans" w:cs="Open Sans"/>
          <w:color w:val="2B2B2B"/>
          <w:spacing w:val="2"/>
          <w:shd w:val="clear" w:color="auto" w:fill="FFFFFF"/>
        </w:rPr>
        <w:t>On the other hand, secondary research refers to obtaining information which has already been gathered by other individuals. Examples of secondary sources include books, websites, journals, magazines, newspaper articles, and statistical data</w:t>
      </w:r>
      <w:r w:rsidR="00EA6551">
        <w:rPr>
          <w:rFonts w:ascii="Open Sans" w:eastAsia="Times New Roman" w:hAnsi="Open Sans" w:cs="Open Sans"/>
          <w:color w:val="2B2B2B"/>
          <w:spacing w:val="2"/>
          <w:shd w:val="clear" w:color="auto" w:fill="FFFFFF"/>
        </w:rPr>
        <w:t>.</w:t>
      </w:r>
    </w:p>
    <w:p w14:paraId="0599E4CE" w14:textId="77777777" w:rsidR="00575E73" w:rsidRPr="00575E73" w:rsidRDefault="00432D05" w:rsidP="00432D05">
      <w:pPr>
        <w:pStyle w:val="Heading2"/>
        <w:rPr>
          <w:rFonts w:eastAsia="Arial"/>
        </w:rPr>
      </w:pPr>
      <w:bookmarkStart w:id="14" w:name="_Toc225024749"/>
      <w:r>
        <w:rPr>
          <w:rFonts w:eastAsia="Arial"/>
        </w:rPr>
        <w:t xml:space="preserve">4.2 </w:t>
      </w:r>
      <w:r w:rsidR="00575E73" w:rsidRPr="00575E73">
        <w:rPr>
          <w:rFonts w:eastAsia="Arial"/>
        </w:rPr>
        <w:t>Chosen Data Type and Justification</w:t>
      </w:r>
      <w:bookmarkEnd w:id="14"/>
    </w:p>
    <w:p w14:paraId="11F18F07" w14:textId="7CB7CD97" w:rsidR="00575E73" w:rsidRPr="00575E73" w:rsidRDefault="001B5595" w:rsidP="00575E73">
      <w:pPr>
        <w:rPr>
          <w:rFonts w:ascii="Arial" w:eastAsia="Arial" w:hAnsi="Arial" w:cs="Arial"/>
          <w:sz w:val="22"/>
          <w:szCs w:val="22"/>
        </w:rPr>
      </w:pPr>
      <w:r>
        <w:rPr>
          <w:rFonts w:ascii="Arial" w:eastAsia="Arial" w:hAnsi="Arial" w:cs="Arial"/>
          <w:sz w:val="22"/>
          <w:szCs w:val="22"/>
        </w:rPr>
        <w:t>I have chosen secondary research</w:t>
      </w:r>
      <w:r w:rsidR="00AD55E1">
        <w:rPr>
          <w:rFonts w:ascii="Arial" w:eastAsia="Arial" w:hAnsi="Arial" w:cs="Arial"/>
          <w:sz w:val="22"/>
          <w:szCs w:val="22"/>
        </w:rPr>
        <w:t xml:space="preserve"> to gather</w:t>
      </w:r>
      <w:r w:rsidR="00B43891">
        <w:rPr>
          <w:rFonts w:ascii="Arial" w:eastAsia="Arial" w:hAnsi="Arial" w:cs="Arial"/>
          <w:sz w:val="22"/>
          <w:szCs w:val="22"/>
        </w:rPr>
        <w:t xml:space="preserve"> data on bipolar disorder</w:t>
      </w:r>
      <w:r w:rsidR="00C7172E">
        <w:rPr>
          <w:rFonts w:ascii="Arial" w:eastAsia="Arial" w:hAnsi="Arial" w:cs="Arial"/>
          <w:sz w:val="22"/>
          <w:szCs w:val="22"/>
        </w:rPr>
        <w:t>,</w:t>
      </w:r>
      <w:r w:rsidR="00B43891">
        <w:rPr>
          <w:rFonts w:ascii="Arial" w:eastAsia="Arial" w:hAnsi="Arial" w:cs="Arial"/>
          <w:sz w:val="22"/>
          <w:szCs w:val="22"/>
        </w:rPr>
        <w:t xml:space="preserve"> </w:t>
      </w:r>
      <w:r w:rsidR="00236B53">
        <w:rPr>
          <w:rFonts w:ascii="Arial" w:eastAsia="Arial" w:hAnsi="Arial" w:cs="Arial"/>
          <w:sz w:val="22"/>
          <w:szCs w:val="22"/>
        </w:rPr>
        <w:t>from available</w:t>
      </w:r>
      <w:r w:rsidR="00A23AA8">
        <w:rPr>
          <w:rFonts w:ascii="Arial" w:eastAsia="Arial" w:hAnsi="Arial" w:cs="Arial"/>
          <w:sz w:val="22"/>
          <w:szCs w:val="22"/>
        </w:rPr>
        <w:t xml:space="preserve"> resour</w:t>
      </w:r>
      <w:r w:rsidR="00DC7F33">
        <w:rPr>
          <w:rFonts w:ascii="Arial" w:eastAsia="Arial" w:hAnsi="Arial" w:cs="Arial"/>
          <w:sz w:val="22"/>
          <w:szCs w:val="22"/>
        </w:rPr>
        <w:t xml:space="preserve">ces </w:t>
      </w:r>
      <w:r w:rsidR="00751693">
        <w:rPr>
          <w:rFonts w:ascii="Arial" w:eastAsia="Arial" w:hAnsi="Arial" w:cs="Arial"/>
          <w:sz w:val="22"/>
          <w:szCs w:val="22"/>
        </w:rPr>
        <w:t xml:space="preserve">rather </w:t>
      </w:r>
      <w:r w:rsidR="00C7172E">
        <w:rPr>
          <w:rFonts w:ascii="Arial" w:eastAsia="Arial" w:hAnsi="Arial" w:cs="Arial"/>
          <w:sz w:val="22"/>
          <w:szCs w:val="22"/>
        </w:rPr>
        <w:t xml:space="preserve">than </w:t>
      </w:r>
      <w:r w:rsidR="00D46C17">
        <w:rPr>
          <w:rFonts w:ascii="Arial" w:eastAsia="Arial" w:hAnsi="Arial" w:cs="Arial"/>
          <w:sz w:val="22"/>
          <w:szCs w:val="22"/>
        </w:rPr>
        <w:t>conducting primary</w:t>
      </w:r>
      <w:r w:rsidR="002F33DC">
        <w:rPr>
          <w:rFonts w:ascii="Arial" w:eastAsia="Arial" w:hAnsi="Arial" w:cs="Arial"/>
          <w:sz w:val="22"/>
          <w:szCs w:val="22"/>
        </w:rPr>
        <w:t xml:space="preserve"> </w:t>
      </w:r>
      <w:r w:rsidR="00920B15">
        <w:rPr>
          <w:rFonts w:ascii="Arial" w:eastAsia="Arial" w:hAnsi="Arial" w:cs="Arial"/>
          <w:sz w:val="22"/>
          <w:szCs w:val="22"/>
        </w:rPr>
        <w:t xml:space="preserve">research. I got reliable sources </w:t>
      </w:r>
      <w:r w:rsidR="000500CE">
        <w:rPr>
          <w:rFonts w:ascii="Arial" w:eastAsia="Arial" w:hAnsi="Arial" w:cs="Arial"/>
          <w:sz w:val="22"/>
          <w:szCs w:val="22"/>
        </w:rPr>
        <w:t>f</w:t>
      </w:r>
      <w:r w:rsidR="006A474E">
        <w:rPr>
          <w:rFonts w:ascii="Arial" w:eastAsia="Arial" w:hAnsi="Arial" w:cs="Arial"/>
          <w:sz w:val="22"/>
          <w:szCs w:val="22"/>
        </w:rPr>
        <w:t xml:space="preserve">or </w:t>
      </w:r>
      <w:r w:rsidR="00037BA1">
        <w:rPr>
          <w:rFonts w:ascii="Arial" w:eastAsia="Arial" w:hAnsi="Arial" w:cs="Arial"/>
          <w:sz w:val="22"/>
          <w:szCs w:val="22"/>
        </w:rPr>
        <w:t>this</w:t>
      </w:r>
      <w:r w:rsidR="00496405">
        <w:rPr>
          <w:rFonts w:ascii="Arial" w:eastAsia="Arial" w:hAnsi="Arial" w:cs="Arial"/>
          <w:sz w:val="22"/>
          <w:szCs w:val="22"/>
        </w:rPr>
        <w:t xml:space="preserve"> p</w:t>
      </w:r>
      <w:r w:rsidR="00411038">
        <w:rPr>
          <w:rFonts w:ascii="Arial" w:eastAsia="Arial" w:hAnsi="Arial" w:cs="Arial"/>
          <w:sz w:val="22"/>
          <w:szCs w:val="22"/>
        </w:rPr>
        <w:t xml:space="preserve">urpose were </w:t>
      </w:r>
      <w:r w:rsidR="00A10D78">
        <w:rPr>
          <w:rFonts w:ascii="Arial" w:eastAsia="Arial" w:hAnsi="Arial" w:cs="Arial"/>
          <w:sz w:val="22"/>
          <w:szCs w:val="22"/>
        </w:rPr>
        <w:t>NHS</w:t>
      </w:r>
      <w:r w:rsidR="00EC38C6">
        <w:rPr>
          <w:rFonts w:ascii="Arial" w:eastAsia="Arial" w:hAnsi="Arial" w:cs="Arial"/>
          <w:sz w:val="22"/>
          <w:szCs w:val="22"/>
        </w:rPr>
        <w:t xml:space="preserve"> </w:t>
      </w:r>
      <w:r w:rsidR="00324C27">
        <w:rPr>
          <w:rFonts w:ascii="Arial" w:eastAsia="Arial" w:hAnsi="Arial" w:cs="Arial"/>
          <w:sz w:val="22"/>
          <w:szCs w:val="22"/>
        </w:rPr>
        <w:t>websites, mental health organisations</w:t>
      </w:r>
      <w:r w:rsidR="00895F33">
        <w:rPr>
          <w:rFonts w:ascii="Arial" w:eastAsia="Arial" w:hAnsi="Arial" w:cs="Arial"/>
          <w:sz w:val="22"/>
          <w:szCs w:val="22"/>
        </w:rPr>
        <w:t xml:space="preserve"> and </w:t>
      </w:r>
      <w:r w:rsidR="002C6A58">
        <w:rPr>
          <w:rFonts w:ascii="Arial" w:eastAsia="Arial" w:hAnsi="Arial" w:cs="Arial"/>
          <w:sz w:val="22"/>
          <w:szCs w:val="22"/>
        </w:rPr>
        <w:t>medical jou</w:t>
      </w:r>
      <w:r w:rsidR="00297D8E">
        <w:rPr>
          <w:rFonts w:ascii="Arial" w:eastAsia="Arial" w:hAnsi="Arial" w:cs="Arial"/>
          <w:sz w:val="22"/>
          <w:szCs w:val="22"/>
        </w:rPr>
        <w:t>rnal,</w:t>
      </w:r>
      <w:r w:rsidR="00C26A8F">
        <w:rPr>
          <w:rFonts w:ascii="Arial" w:eastAsia="Arial" w:hAnsi="Arial" w:cs="Arial"/>
          <w:sz w:val="22"/>
          <w:szCs w:val="22"/>
        </w:rPr>
        <w:t xml:space="preserve"> the use of the </w:t>
      </w:r>
      <w:r w:rsidR="00F56FCB">
        <w:rPr>
          <w:rFonts w:ascii="Arial" w:eastAsia="Arial" w:hAnsi="Arial" w:cs="Arial"/>
          <w:sz w:val="22"/>
          <w:szCs w:val="22"/>
        </w:rPr>
        <w:t xml:space="preserve">secondary </w:t>
      </w:r>
      <w:r w:rsidR="008052C6">
        <w:rPr>
          <w:rFonts w:ascii="Arial" w:eastAsia="Arial" w:hAnsi="Arial" w:cs="Arial"/>
          <w:sz w:val="22"/>
          <w:szCs w:val="22"/>
        </w:rPr>
        <w:t xml:space="preserve">research is </w:t>
      </w:r>
      <w:r w:rsidR="00353890">
        <w:rPr>
          <w:rFonts w:ascii="Arial" w:eastAsia="Arial" w:hAnsi="Arial" w:cs="Arial"/>
          <w:sz w:val="22"/>
          <w:szCs w:val="22"/>
        </w:rPr>
        <w:t>fast, cheap</w:t>
      </w:r>
      <w:r w:rsidR="0090313F">
        <w:rPr>
          <w:rFonts w:ascii="Arial" w:eastAsia="Arial" w:hAnsi="Arial" w:cs="Arial"/>
          <w:sz w:val="22"/>
          <w:szCs w:val="22"/>
        </w:rPr>
        <w:t>, and</w:t>
      </w:r>
      <w:r w:rsidR="00820AD6">
        <w:rPr>
          <w:rFonts w:ascii="Arial" w:eastAsia="Arial" w:hAnsi="Arial" w:cs="Arial"/>
          <w:sz w:val="22"/>
          <w:szCs w:val="22"/>
        </w:rPr>
        <w:t xml:space="preserve"> offers an </w:t>
      </w:r>
      <w:r w:rsidR="00241674">
        <w:rPr>
          <w:rFonts w:ascii="Arial" w:eastAsia="Arial" w:hAnsi="Arial" w:cs="Arial"/>
          <w:sz w:val="22"/>
          <w:szCs w:val="22"/>
        </w:rPr>
        <w:t>opportunity</w:t>
      </w:r>
      <w:r w:rsidR="0090313F">
        <w:rPr>
          <w:rFonts w:ascii="Arial" w:eastAsia="Arial" w:hAnsi="Arial" w:cs="Arial"/>
          <w:sz w:val="22"/>
          <w:szCs w:val="22"/>
        </w:rPr>
        <w:t xml:space="preserve"> to learn from expert</w:t>
      </w:r>
      <w:r w:rsidR="0007468B">
        <w:rPr>
          <w:rFonts w:ascii="Arial" w:eastAsia="Arial" w:hAnsi="Arial" w:cs="Arial"/>
          <w:sz w:val="22"/>
          <w:szCs w:val="22"/>
        </w:rPr>
        <w:t xml:space="preserve"> as well as </w:t>
      </w:r>
      <w:r w:rsidR="0087797E">
        <w:rPr>
          <w:rFonts w:ascii="Arial" w:eastAsia="Arial" w:hAnsi="Arial" w:cs="Arial"/>
          <w:sz w:val="22"/>
          <w:szCs w:val="22"/>
        </w:rPr>
        <w:t>we</w:t>
      </w:r>
      <w:r w:rsidR="001C1299">
        <w:rPr>
          <w:rFonts w:ascii="Arial" w:eastAsia="Arial" w:hAnsi="Arial" w:cs="Arial"/>
          <w:sz w:val="22"/>
          <w:szCs w:val="22"/>
        </w:rPr>
        <w:t>alth of lit</w:t>
      </w:r>
      <w:r w:rsidR="006474E4">
        <w:rPr>
          <w:rFonts w:ascii="Arial" w:eastAsia="Arial" w:hAnsi="Arial" w:cs="Arial"/>
          <w:sz w:val="22"/>
          <w:szCs w:val="22"/>
        </w:rPr>
        <w:t>erature</w:t>
      </w:r>
      <w:r w:rsidR="00C20B57">
        <w:rPr>
          <w:rFonts w:ascii="Arial" w:eastAsia="Arial" w:hAnsi="Arial" w:cs="Arial"/>
          <w:sz w:val="22"/>
          <w:szCs w:val="22"/>
        </w:rPr>
        <w:t>.</w:t>
      </w:r>
      <w:r w:rsidR="008568B8">
        <w:rPr>
          <w:rFonts w:ascii="Arial" w:eastAsia="Arial" w:hAnsi="Arial" w:cs="Arial"/>
          <w:sz w:val="22"/>
          <w:szCs w:val="22"/>
        </w:rPr>
        <w:t xml:space="preserve">it </w:t>
      </w:r>
      <w:r w:rsidR="00F17297">
        <w:rPr>
          <w:rFonts w:ascii="Arial" w:eastAsia="Arial" w:hAnsi="Arial" w:cs="Arial"/>
          <w:sz w:val="22"/>
          <w:szCs w:val="22"/>
        </w:rPr>
        <w:t>en</w:t>
      </w:r>
      <w:r w:rsidR="002A297F">
        <w:rPr>
          <w:rFonts w:ascii="Arial" w:eastAsia="Arial" w:hAnsi="Arial" w:cs="Arial"/>
          <w:sz w:val="22"/>
          <w:szCs w:val="22"/>
        </w:rPr>
        <w:t xml:space="preserve">tailed </w:t>
      </w:r>
      <w:r w:rsidR="00353890">
        <w:rPr>
          <w:rFonts w:ascii="Arial" w:eastAsia="Arial" w:hAnsi="Arial" w:cs="Arial"/>
          <w:sz w:val="22"/>
          <w:szCs w:val="22"/>
        </w:rPr>
        <w:t xml:space="preserve">have chosen secondary research to gather data on bipolar disorder from available resources rather than conducting </w:t>
      </w:r>
      <w:r w:rsidR="002A297F">
        <w:rPr>
          <w:rFonts w:ascii="Arial" w:eastAsia="Arial" w:hAnsi="Arial" w:cs="Arial"/>
          <w:sz w:val="22"/>
          <w:szCs w:val="22"/>
        </w:rPr>
        <w:t>finding</w:t>
      </w:r>
      <w:r w:rsidR="00C12504">
        <w:rPr>
          <w:rFonts w:ascii="Arial" w:eastAsia="Arial" w:hAnsi="Arial" w:cs="Arial"/>
          <w:sz w:val="22"/>
          <w:szCs w:val="22"/>
        </w:rPr>
        <w:t xml:space="preserve"> the critical </w:t>
      </w:r>
      <w:r w:rsidR="005337F4">
        <w:rPr>
          <w:rFonts w:ascii="Arial" w:eastAsia="Arial" w:hAnsi="Arial" w:cs="Arial"/>
          <w:sz w:val="22"/>
          <w:szCs w:val="22"/>
        </w:rPr>
        <w:t xml:space="preserve">areas to be </w:t>
      </w:r>
      <w:r w:rsidR="00B21CB7">
        <w:rPr>
          <w:rFonts w:ascii="Arial" w:eastAsia="Arial" w:hAnsi="Arial" w:cs="Arial"/>
          <w:sz w:val="22"/>
          <w:szCs w:val="22"/>
        </w:rPr>
        <w:t xml:space="preserve">covered. Advantage </w:t>
      </w:r>
      <w:r w:rsidR="00D46C17">
        <w:rPr>
          <w:rFonts w:ascii="Arial" w:eastAsia="Arial" w:hAnsi="Arial" w:cs="Arial"/>
          <w:sz w:val="22"/>
          <w:szCs w:val="22"/>
        </w:rPr>
        <w:t>includes</w:t>
      </w:r>
      <w:r w:rsidR="00297161">
        <w:rPr>
          <w:rFonts w:ascii="Arial" w:eastAsia="Arial" w:hAnsi="Arial" w:cs="Arial"/>
          <w:sz w:val="22"/>
          <w:szCs w:val="22"/>
        </w:rPr>
        <w:t xml:space="preserve"> availab</w:t>
      </w:r>
      <w:r w:rsidR="00522A33">
        <w:rPr>
          <w:rFonts w:ascii="Arial" w:eastAsia="Arial" w:hAnsi="Arial" w:cs="Arial"/>
          <w:sz w:val="22"/>
          <w:szCs w:val="22"/>
        </w:rPr>
        <w:t>i</w:t>
      </w:r>
      <w:r w:rsidR="00B9054D">
        <w:rPr>
          <w:rFonts w:ascii="Arial" w:eastAsia="Arial" w:hAnsi="Arial" w:cs="Arial"/>
          <w:sz w:val="22"/>
          <w:szCs w:val="22"/>
        </w:rPr>
        <w:t>lity</w:t>
      </w:r>
      <w:r w:rsidR="00F64908">
        <w:rPr>
          <w:rFonts w:ascii="Arial" w:eastAsia="Arial" w:hAnsi="Arial" w:cs="Arial"/>
          <w:sz w:val="22"/>
          <w:szCs w:val="22"/>
        </w:rPr>
        <w:t xml:space="preserve"> of</w:t>
      </w:r>
      <w:r w:rsidR="007C3A1B">
        <w:rPr>
          <w:rFonts w:ascii="Arial" w:eastAsia="Arial" w:hAnsi="Arial" w:cs="Arial"/>
          <w:sz w:val="22"/>
          <w:szCs w:val="22"/>
        </w:rPr>
        <w:t xml:space="preserve"> large </w:t>
      </w:r>
      <w:r w:rsidR="000F7C3C">
        <w:rPr>
          <w:rFonts w:ascii="Arial" w:eastAsia="Arial" w:hAnsi="Arial" w:cs="Arial"/>
          <w:sz w:val="22"/>
          <w:szCs w:val="22"/>
        </w:rPr>
        <w:t>volume</w:t>
      </w:r>
      <w:r w:rsidR="00DD0020">
        <w:rPr>
          <w:rFonts w:ascii="Arial" w:eastAsia="Arial" w:hAnsi="Arial" w:cs="Arial"/>
          <w:sz w:val="22"/>
          <w:szCs w:val="22"/>
        </w:rPr>
        <w:t xml:space="preserve"> of data </w:t>
      </w:r>
      <w:r w:rsidR="001963E8">
        <w:rPr>
          <w:rFonts w:ascii="Arial" w:eastAsia="Arial" w:hAnsi="Arial" w:cs="Arial"/>
          <w:sz w:val="22"/>
          <w:szCs w:val="22"/>
        </w:rPr>
        <w:t xml:space="preserve">and </w:t>
      </w:r>
      <w:r w:rsidR="00EE284C">
        <w:rPr>
          <w:rFonts w:ascii="Arial" w:eastAsia="Arial" w:hAnsi="Arial" w:cs="Arial"/>
          <w:sz w:val="22"/>
          <w:szCs w:val="22"/>
        </w:rPr>
        <w:t xml:space="preserve">no </w:t>
      </w:r>
      <w:r w:rsidR="004614EC">
        <w:rPr>
          <w:rFonts w:ascii="Arial" w:eastAsia="Arial" w:hAnsi="Arial" w:cs="Arial"/>
          <w:sz w:val="22"/>
          <w:szCs w:val="22"/>
        </w:rPr>
        <w:t>ethical issues</w:t>
      </w:r>
      <w:r w:rsidR="00353890">
        <w:rPr>
          <w:rFonts w:ascii="Arial" w:eastAsia="Arial" w:hAnsi="Arial" w:cs="Arial"/>
          <w:sz w:val="22"/>
          <w:szCs w:val="22"/>
        </w:rPr>
        <w:t>.</w:t>
      </w:r>
    </w:p>
    <w:p w14:paraId="7B08CA18" w14:textId="77777777" w:rsidR="00575E73" w:rsidRPr="00575E73" w:rsidRDefault="00575E73" w:rsidP="00575E73">
      <w:pPr>
        <w:rPr>
          <w:rFonts w:ascii="Arial" w:eastAsia="Arial" w:hAnsi="Arial" w:cs="Arial"/>
          <w:sz w:val="22"/>
          <w:szCs w:val="22"/>
        </w:rPr>
      </w:pPr>
    </w:p>
    <w:p w14:paraId="32463346" w14:textId="4B833BE7" w:rsidR="00575E73" w:rsidRPr="00E4032B" w:rsidRDefault="00432D05" w:rsidP="00E4032B">
      <w:pPr>
        <w:pStyle w:val="Heading2"/>
        <w:rPr>
          <w:rFonts w:eastAsia="Arial"/>
        </w:rPr>
      </w:pPr>
      <w:bookmarkStart w:id="15" w:name="_Toc225024750"/>
      <w:r>
        <w:rPr>
          <w:rFonts w:eastAsia="Arial"/>
        </w:rPr>
        <w:t xml:space="preserve">4.3 </w:t>
      </w:r>
      <w:r w:rsidR="00575E73" w:rsidRPr="00575E73">
        <w:rPr>
          <w:rFonts w:eastAsia="Arial"/>
        </w:rPr>
        <w:t>Advantages and Challenges</w:t>
      </w:r>
      <w:bookmarkEnd w:id="15"/>
    </w:p>
    <w:p w14:paraId="4A29E0E4" w14:textId="74675D09" w:rsidR="00575E73" w:rsidRDefault="00F943E2" w:rsidP="00575E73">
      <w:pPr>
        <w:rPr>
          <w:rFonts w:ascii="Open Sans" w:eastAsia="Times New Roman" w:hAnsi="Open Sans" w:cs="Open Sans"/>
          <w:color w:val="2B2B2B"/>
          <w:spacing w:val="2"/>
          <w:shd w:val="clear" w:color="auto" w:fill="FFFFFF"/>
        </w:rPr>
      </w:pPr>
      <w:r>
        <w:rPr>
          <w:rFonts w:ascii="Open Sans" w:eastAsia="Times New Roman" w:hAnsi="Open Sans" w:cs="Open Sans"/>
          <w:color w:val="2B2B2B"/>
          <w:spacing w:val="2"/>
          <w:shd w:val="clear" w:color="auto" w:fill="FFFFFF"/>
        </w:rPr>
        <w:t xml:space="preserve">Strength: </w:t>
      </w:r>
      <w:r w:rsidR="00830976">
        <w:rPr>
          <w:rFonts w:ascii="Open Sans" w:eastAsia="Times New Roman" w:hAnsi="Open Sans" w:cs="Open Sans"/>
          <w:color w:val="2B2B2B"/>
          <w:spacing w:val="2"/>
          <w:shd w:val="clear" w:color="auto" w:fill="FFFFFF"/>
        </w:rPr>
        <w:t>it is</w:t>
      </w:r>
      <w:r>
        <w:rPr>
          <w:rFonts w:ascii="Open Sans" w:eastAsia="Times New Roman" w:hAnsi="Open Sans" w:cs="Open Sans"/>
          <w:color w:val="2B2B2B"/>
          <w:spacing w:val="2"/>
          <w:shd w:val="clear" w:color="auto" w:fill="FFFFFF"/>
        </w:rPr>
        <w:t xml:space="preserve"> </w:t>
      </w:r>
      <w:r w:rsidR="00C03918">
        <w:rPr>
          <w:rFonts w:ascii="Open Sans" w:eastAsia="Times New Roman" w:hAnsi="Open Sans" w:cs="Open Sans"/>
          <w:color w:val="2B2B2B"/>
          <w:spacing w:val="2"/>
          <w:shd w:val="clear" w:color="auto" w:fill="FFFFFF"/>
        </w:rPr>
        <w:t>simple and</w:t>
      </w:r>
      <w:r w:rsidR="004C55D6">
        <w:rPr>
          <w:rFonts w:ascii="Open Sans" w:eastAsia="Times New Roman" w:hAnsi="Open Sans" w:cs="Open Sans"/>
          <w:color w:val="2B2B2B"/>
          <w:spacing w:val="2"/>
          <w:shd w:val="clear" w:color="auto" w:fill="FFFFFF"/>
        </w:rPr>
        <w:t xml:space="preserve"> </w:t>
      </w:r>
      <w:r>
        <w:rPr>
          <w:rFonts w:ascii="Open Sans" w:eastAsia="Times New Roman" w:hAnsi="Open Sans" w:cs="Open Sans"/>
          <w:color w:val="2B2B2B"/>
          <w:spacing w:val="2"/>
          <w:shd w:val="clear" w:color="auto" w:fill="FFFFFF"/>
        </w:rPr>
        <w:t xml:space="preserve">all the data have been </w:t>
      </w:r>
      <w:r w:rsidR="0091760B">
        <w:rPr>
          <w:rFonts w:ascii="Open Sans" w:eastAsia="Times New Roman" w:hAnsi="Open Sans" w:cs="Open Sans"/>
          <w:color w:val="2B2B2B"/>
          <w:spacing w:val="2"/>
          <w:shd w:val="clear" w:color="auto" w:fill="FFFFFF"/>
        </w:rPr>
        <w:t>gathered</w:t>
      </w:r>
      <w:r w:rsidR="00420957">
        <w:rPr>
          <w:rFonts w:ascii="Open Sans" w:eastAsia="Times New Roman" w:hAnsi="Open Sans" w:cs="Open Sans"/>
          <w:color w:val="2B2B2B"/>
          <w:spacing w:val="2"/>
          <w:shd w:val="clear" w:color="auto" w:fill="FFFFFF"/>
        </w:rPr>
        <w:t xml:space="preserve"> </w:t>
      </w:r>
      <w:r>
        <w:rPr>
          <w:rFonts w:ascii="Open Sans" w:eastAsia="Times New Roman" w:hAnsi="Open Sans" w:cs="Open Sans"/>
          <w:color w:val="2B2B2B"/>
          <w:spacing w:val="2"/>
          <w:shd w:val="clear" w:color="auto" w:fill="FFFFFF"/>
        </w:rPr>
        <w:t>and made accessible through various trusted sources such as books, internet, and reports.</w:t>
      </w:r>
    </w:p>
    <w:p w14:paraId="443909C1" w14:textId="77777777" w:rsidR="00E16EFD" w:rsidRPr="00E16EFD" w:rsidRDefault="00E16EFD" w:rsidP="00E16EFD">
      <w:pPr>
        <w:spacing w:after="0" w:line="240" w:lineRule="auto"/>
        <w:rPr>
          <w:rFonts w:ascii=".SF UI" w:eastAsiaTheme="minorEastAsia" w:hAnsi=".SF UI" w:cs="Times New Roman"/>
          <w:sz w:val="26"/>
          <w:szCs w:val="26"/>
        </w:rPr>
      </w:pPr>
      <w:r w:rsidRPr="00E16EFD">
        <w:rPr>
          <w:rFonts w:ascii=".SFUI-Regular" w:eastAsiaTheme="minorEastAsia" w:hAnsi=".SFUI-Regular" w:cs="Times New Roman"/>
          <w:sz w:val="26"/>
          <w:szCs w:val="26"/>
        </w:rPr>
        <w:t>Strengths:</w:t>
      </w:r>
    </w:p>
    <w:p w14:paraId="5B380C4D" w14:textId="5B76A39E" w:rsidR="00E16EFD" w:rsidRPr="00E16EFD" w:rsidRDefault="00830976" w:rsidP="00E16EFD">
      <w:pPr>
        <w:spacing w:after="0" w:line="240" w:lineRule="auto"/>
        <w:rPr>
          <w:rFonts w:ascii=".SF UI" w:eastAsiaTheme="minorEastAsia" w:hAnsi=".SF UI" w:cs="Times New Roman"/>
          <w:sz w:val="26"/>
          <w:szCs w:val="26"/>
        </w:rPr>
      </w:pPr>
      <w:r>
        <w:rPr>
          <w:rFonts w:ascii=".SFUI-Regular" w:eastAsiaTheme="minorEastAsia" w:hAnsi=".SFUI-Regular" w:cs="Times New Roman"/>
          <w:sz w:val="26"/>
          <w:szCs w:val="26"/>
        </w:rPr>
        <w:t xml:space="preserve">it </w:t>
      </w:r>
      <w:r w:rsidR="00E16EFD" w:rsidRPr="00E16EFD">
        <w:rPr>
          <w:rFonts w:ascii=".SFUI-Regular" w:eastAsiaTheme="minorEastAsia" w:hAnsi=".SFUI-Regular" w:cs="Times New Roman"/>
          <w:sz w:val="26"/>
          <w:szCs w:val="26"/>
        </w:rPr>
        <w:t xml:space="preserve">is fast inexpensive, </w:t>
      </w:r>
      <w:r w:rsidR="0091760B" w:rsidRPr="00E16EFD">
        <w:rPr>
          <w:rFonts w:ascii=".SFUI-Regular" w:eastAsiaTheme="minorEastAsia" w:hAnsi=".SFUI-Regular" w:cs="Times New Roman"/>
          <w:sz w:val="26"/>
          <w:szCs w:val="26"/>
        </w:rPr>
        <w:t>and allows</w:t>
      </w:r>
      <w:r w:rsidR="00E16EFD" w:rsidRPr="00E16EFD">
        <w:rPr>
          <w:rFonts w:ascii=".SFUI-Regular" w:eastAsiaTheme="minorEastAsia" w:hAnsi=".SFUI-Regular" w:cs="Times New Roman"/>
          <w:sz w:val="26"/>
          <w:szCs w:val="26"/>
        </w:rPr>
        <w:t xml:space="preserve"> for access to extensive information that already exists </w:t>
      </w:r>
    </w:p>
    <w:p w14:paraId="103CC1FD" w14:textId="77777777" w:rsidR="00E16EFD" w:rsidRPr="00E16EFD" w:rsidRDefault="00E16EFD" w:rsidP="00E16EFD">
      <w:pPr>
        <w:spacing w:after="0" w:line="240" w:lineRule="auto"/>
        <w:rPr>
          <w:rFonts w:ascii=".SF UI" w:eastAsiaTheme="minorEastAsia" w:hAnsi=".SF UI" w:cs="Times New Roman"/>
          <w:sz w:val="26"/>
          <w:szCs w:val="26"/>
        </w:rPr>
      </w:pPr>
    </w:p>
    <w:p w14:paraId="05EABC7D" w14:textId="77777777" w:rsidR="00E16EFD" w:rsidRPr="00E16EFD" w:rsidRDefault="00E16EFD" w:rsidP="00E16EFD">
      <w:pPr>
        <w:spacing w:after="0" w:line="240" w:lineRule="auto"/>
        <w:rPr>
          <w:rFonts w:ascii=".SF UI" w:eastAsiaTheme="minorEastAsia" w:hAnsi=".SF UI" w:cs="Times New Roman"/>
          <w:sz w:val="26"/>
          <w:szCs w:val="26"/>
        </w:rPr>
      </w:pPr>
      <w:r w:rsidRPr="00E16EFD">
        <w:rPr>
          <w:rFonts w:ascii=".SFUI-Regular" w:eastAsiaTheme="minorEastAsia" w:hAnsi=".SFUI-Regular" w:cs="Times New Roman"/>
          <w:sz w:val="26"/>
          <w:szCs w:val="26"/>
        </w:rPr>
        <w:t>Weaknesses:</w:t>
      </w:r>
    </w:p>
    <w:p w14:paraId="194DB605" w14:textId="61EBF44D" w:rsidR="00E16EFD" w:rsidRPr="00E16EFD" w:rsidRDefault="00E16EFD" w:rsidP="00E16EFD">
      <w:pPr>
        <w:spacing w:after="0" w:line="240" w:lineRule="auto"/>
        <w:rPr>
          <w:rFonts w:ascii=".SF UI" w:eastAsiaTheme="minorEastAsia" w:hAnsi=".SF UI" w:cs="Times New Roman"/>
          <w:sz w:val="26"/>
          <w:szCs w:val="26"/>
        </w:rPr>
      </w:pPr>
      <w:r w:rsidRPr="00E16EFD">
        <w:rPr>
          <w:rFonts w:ascii=".SFUI-Regular" w:eastAsiaTheme="minorEastAsia" w:hAnsi=".SFUI-Regular" w:cs="Times New Roman"/>
          <w:sz w:val="26"/>
          <w:szCs w:val="26"/>
        </w:rPr>
        <w:t xml:space="preserve"> could involve outdated data, lack specificity, and compromise accuracy since researchers have no control over data collection methods.</w:t>
      </w:r>
    </w:p>
    <w:p w14:paraId="7316A2B6" w14:textId="567F9B02" w:rsidR="006D5442" w:rsidRPr="00575E73" w:rsidRDefault="00C23766" w:rsidP="00575E73">
      <w:pPr>
        <w:rPr>
          <w:rFonts w:ascii="Arial" w:eastAsia="Arial" w:hAnsi="Arial" w:cs="Arial"/>
          <w:sz w:val="22"/>
          <w:szCs w:val="22"/>
        </w:rPr>
      </w:pPr>
      <w:r>
        <w:rPr>
          <w:rFonts w:ascii="Open Sans" w:eastAsia="Times New Roman" w:hAnsi="Open Sans" w:cs="Open Sans"/>
          <w:color w:val="2B2B2B"/>
          <w:spacing w:val="2"/>
          <w:shd w:val="clear" w:color="auto" w:fill="FFFFFF"/>
        </w:rPr>
        <w:t xml:space="preserve">Weakness: </w:t>
      </w:r>
      <w:r w:rsidR="00C03918">
        <w:rPr>
          <w:rFonts w:ascii="Open Sans" w:eastAsia="Times New Roman" w:hAnsi="Open Sans" w:cs="Open Sans"/>
          <w:color w:val="2B2B2B"/>
          <w:spacing w:val="2"/>
          <w:shd w:val="clear" w:color="auto" w:fill="FFFFFF"/>
        </w:rPr>
        <w:t>data may be</w:t>
      </w:r>
      <w:r w:rsidR="0017321A">
        <w:rPr>
          <w:rFonts w:ascii="Open Sans" w:eastAsia="Times New Roman" w:hAnsi="Open Sans" w:cs="Open Sans"/>
          <w:color w:val="2B2B2B"/>
          <w:spacing w:val="2"/>
          <w:shd w:val="clear" w:color="auto" w:fill="FFFFFF"/>
        </w:rPr>
        <w:t xml:space="preserve"> </w:t>
      </w:r>
      <w:r w:rsidR="00C03918">
        <w:rPr>
          <w:rFonts w:ascii="Open Sans" w:eastAsia="Times New Roman" w:hAnsi="Open Sans" w:cs="Open Sans"/>
          <w:color w:val="2B2B2B"/>
          <w:spacing w:val="2"/>
          <w:shd w:val="clear" w:color="auto" w:fill="FFFFFF"/>
        </w:rPr>
        <w:t>irrelevant</w:t>
      </w:r>
      <w:r>
        <w:rPr>
          <w:rFonts w:ascii="Open Sans" w:eastAsia="Times New Roman" w:hAnsi="Open Sans" w:cs="Open Sans"/>
          <w:color w:val="2B2B2B"/>
          <w:spacing w:val="2"/>
          <w:shd w:val="clear" w:color="auto" w:fill="FFFFFF"/>
        </w:rPr>
        <w:t xml:space="preserve"> to your requirements as the data was gather for some other purpose.</w:t>
      </w:r>
    </w:p>
    <w:p w14:paraId="3BE87C39" w14:textId="77777777" w:rsidR="00575E73" w:rsidRPr="00575E73" w:rsidRDefault="00575E73" w:rsidP="00432D05">
      <w:pPr>
        <w:pStyle w:val="Heading1"/>
        <w:rPr>
          <w:rFonts w:eastAsia="Arial"/>
        </w:rPr>
      </w:pPr>
      <w:bookmarkStart w:id="16" w:name="_Toc225024751"/>
      <w:r w:rsidRPr="00575E73">
        <w:rPr>
          <w:rFonts w:eastAsia="Arial"/>
        </w:rPr>
        <w:lastRenderedPageBreak/>
        <w:t>Conclusion</w:t>
      </w:r>
      <w:bookmarkEnd w:id="16"/>
      <w:r w:rsidRPr="00575E73">
        <w:rPr>
          <w:rFonts w:eastAsia="Arial"/>
        </w:rPr>
        <w:t xml:space="preserve">  </w:t>
      </w:r>
    </w:p>
    <w:p w14:paraId="433A8C9C" w14:textId="267A66A7" w:rsidR="00575E73" w:rsidRPr="00575E73" w:rsidRDefault="00FB194B" w:rsidP="00575E73">
      <w:pPr>
        <w:rPr>
          <w:rFonts w:ascii="Arial" w:eastAsia="Arial" w:hAnsi="Arial" w:cs="Arial"/>
          <w:sz w:val="22"/>
          <w:szCs w:val="22"/>
        </w:rPr>
      </w:pPr>
      <w:r>
        <w:rPr>
          <w:rFonts w:ascii="Open Sans" w:eastAsia="Times New Roman" w:hAnsi="Open Sans" w:cs="Open Sans"/>
          <w:color w:val="2B2B2B"/>
          <w:spacing w:val="2"/>
        </w:rPr>
        <w:br/>
      </w:r>
      <w:r>
        <w:rPr>
          <w:rFonts w:ascii="Open Sans" w:eastAsia="Times New Roman" w:hAnsi="Open Sans" w:cs="Open Sans"/>
          <w:color w:val="2B2B2B"/>
          <w:spacing w:val="2"/>
          <w:shd w:val="clear" w:color="auto" w:fill="FFFFFF"/>
        </w:rPr>
        <w:t xml:space="preserve">The topic under discussion is </w:t>
      </w:r>
      <w:r w:rsidR="00865C17">
        <w:rPr>
          <w:rFonts w:ascii="Open Sans" w:eastAsia="Times New Roman" w:hAnsi="Open Sans" w:cs="Open Sans"/>
          <w:color w:val="2B2B2B"/>
          <w:spacing w:val="2"/>
          <w:shd w:val="clear" w:color="auto" w:fill="FFFFFF"/>
        </w:rPr>
        <w:t>incredibly significant</w:t>
      </w:r>
      <w:r>
        <w:rPr>
          <w:rFonts w:ascii="Open Sans" w:eastAsia="Times New Roman" w:hAnsi="Open Sans" w:cs="Open Sans"/>
          <w:color w:val="2B2B2B"/>
          <w:spacing w:val="2"/>
          <w:shd w:val="clear" w:color="auto" w:fill="FFFFFF"/>
        </w:rPr>
        <w:t xml:space="preserve"> because bipolar disorder is an actual mental</w:t>
      </w:r>
      <w:r w:rsidR="002375D6">
        <w:rPr>
          <w:rFonts w:ascii="Open Sans" w:eastAsia="Times New Roman" w:hAnsi="Open Sans" w:cs="Open Sans"/>
          <w:color w:val="2B2B2B"/>
          <w:spacing w:val="2"/>
          <w:shd w:val="clear" w:color="auto" w:fill="FFFFFF"/>
        </w:rPr>
        <w:t xml:space="preserve"> health issue </w:t>
      </w:r>
      <w:r w:rsidR="00004448">
        <w:rPr>
          <w:rFonts w:ascii="Open Sans" w:eastAsia="Times New Roman" w:hAnsi="Open Sans" w:cs="Open Sans"/>
          <w:color w:val="2B2B2B"/>
          <w:spacing w:val="2"/>
          <w:shd w:val="clear" w:color="auto" w:fill="FFFFFF"/>
        </w:rPr>
        <w:t xml:space="preserve">connected </w:t>
      </w:r>
      <w:r>
        <w:rPr>
          <w:rFonts w:ascii="Open Sans" w:eastAsia="Times New Roman" w:hAnsi="Open Sans" w:cs="Open Sans"/>
          <w:color w:val="2B2B2B"/>
          <w:spacing w:val="2"/>
          <w:shd w:val="clear" w:color="auto" w:fill="FFFFFF"/>
        </w:rPr>
        <w:t xml:space="preserve">with the functioning of mood, </w:t>
      </w:r>
      <w:r w:rsidR="00865C17">
        <w:rPr>
          <w:rFonts w:ascii="Open Sans" w:eastAsia="Times New Roman" w:hAnsi="Open Sans" w:cs="Open Sans"/>
          <w:color w:val="2B2B2B"/>
          <w:spacing w:val="2"/>
          <w:shd w:val="clear" w:color="auto" w:fill="FFFFFF"/>
        </w:rPr>
        <w:t>behaviour</w:t>
      </w:r>
      <w:r>
        <w:rPr>
          <w:rFonts w:ascii="Open Sans" w:eastAsia="Times New Roman" w:hAnsi="Open Sans" w:cs="Open Sans"/>
          <w:color w:val="2B2B2B"/>
          <w:spacing w:val="2"/>
          <w:shd w:val="clear" w:color="auto" w:fill="FFFFFF"/>
        </w:rPr>
        <w:t xml:space="preserve">, thoughts, and </w:t>
      </w:r>
      <w:r w:rsidR="00F6708A">
        <w:rPr>
          <w:rFonts w:ascii="Open Sans" w:eastAsia="Times New Roman" w:hAnsi="Open Sans" w:cs="Open Sans"/>
          <w:color w:val="2B2B2B"/>
          <w:spacing w:val="2"/>
          <w:shd w:val="clear" w:color="auto" w:fill="FFFFFF"/>
        </w:rPr>
        <w:t>a</w:t>
      </w:r>
      <w:r w:rsidR="00BA512E">
        <w:rPr>
          <w:rFonts w:ascii="Open Sans" w:eastAsia="Times New Roman" w:hAnsi="Open Sans" w:cs="Open Sans"/>
          <w:color w:val="2B2B2B"/>
          <w:spacing w:val="2"/>
          <w:shd w:val="clear" w:color="auto" w:fill="FFFFFF"/>
        </w:rPr>
        <w:t>bility to perform day</w:t>
      </w:r>
      <w:r>
        <w:rPr>
          <w:rFonts w:ascii="Open Sans" w:eastAsia="Times New Roman" w:hAnsi="Open Sans" w:cs="Open Sans"/>
          <w:color w:val="2B2B2B"/>
          <w:spacing w:val="2"/>
          <w:shd w:val="clear" w:color="auto" w:fill="FFFFFF"/>
        </w:rPr>
        <w:t xml:space="preserve">-to-day tasks. Therefore, studying bipolar disorder enables individuals to </w:t>
      </w:r>
      <w:r w:rsidR="00B229D0">
        <w:rPr>
          <w:rFonts w:ascii="Open Sans" w:eastAsia="Times New Roman" w:hAnsi="Open Sans" w:cs="Open Sans"/>
          <w:color w:val="2B2B2B"/>
          <w:spacing w:val="2"/>
          <w:shd w:val="clear" w:color="auto" w:fill="FFFFFF"/>
        </w:rPr>
        <w:t>recognise</w:t>
      </w:r>
      <w:r>
        <w:rPr>
          <w:rFonts w:ascii="Open Sans" w:eastAsia="Times New Roman" w:hAnsi="Open Sans" w:cs="Open Sans"/>
          <w:color w:val="2B2B2B"/>
          <w:spacing w:val="2"/>
          <w:shd w:val="clear" w:color="auto" w:fill="FFFFFF"/>
        </w:rPr>
        <w:t xml:space="preserve"> its symptoms and get </w:t>
      </w:r>
      <w:r w:rsidR="00B229D0">
        <w:rPr>
          <w:rFonts w:ascii="Open Sans" w:eastAsia="Times New Roman" w:hAnsi="Open Sans" w:cs="Open Sans"/>
          <w:color w:val="2B2B2B"/>
          <w:spacing w:val="2"/>
          <w:shd w:val="clear" w:color="auto" w:fill="FFFFFF"/>
        </w:rPr>
        <w:t>prompt</w:t>
      </w:r>
      <w:r>
        <w:rPr>
          <w:rFonts w:ascii="Open Sans" w:eastAsia="Times New Roman" w:hAnsi="Open Sans" w:cs="Open Sans"/>
          <w:color w:val="2B2B2B"/>
          <w:spacing w:val="2"/>
          <w:shd w:val="clear" w:color="auto" w:fill="FFFFFF"/>
        </w:rPr>
        <w:t xml:space="preserve"> </w:t>
      </w:r>
      <w:r w:rsidR="00865C17">
        <w:rPr>
          <w:rFonts w:ascii="Open Sans" w:eastAsia="Times New Roman" w:hAnsi="Open Sans" w:cs="Open Sans"/>
          <w:color w:val="2B2B2B"/>
          <w:spacing w:val="2"/>
          <w:shd w:val="clear" w:color="auto" w:fill="FFFFFF"/>
        </w:rPr>
        <w:t>aid</w:t>
      </w:r>
      <w:r>
        <w:rPr>
          <w:rFonts w:ascii="Open Sans" w:eastAsia="Times New Roman" w:hAnsi="Open Sans" w:cs="Open Sans"/>
          <w:color w:val="2B2B2B"/>
          <w:spacing w:val="2"/>
          <w:shd w:val="clear" w:color="auto" w:fill="FFFFFF"/>
        </w:rPr>
        <w:t xml:space="preserve"> in case of necessity. </w:t>
      </w:r>
      <w:r w:rsidR="00B16190">
        <w:rPr>
          <w:rFonts w:ascii="Open Sans" w:eastAsia="Times New Roman" w:hAnsi="Open Sans" w:cs="Open Sans"/>
          <w:color w:val="2B2B2B"/>
          <w:spacing w:val="2"/>
          <w:shd w:val="clear" w:color="auto" w:fill="FFFFFF"/>
        </w:rPr>
        <w:t xml:space="preserve">Additionally </w:t>
      </w:r>
      <w:r>
        <w:rPr>
          <w:rFonts w:ascii="Open Sans" w:eastAsia="Times New Roman" w:hAnsi="Open Sans" w:cs="Open Sans"/>
          <w:color w:val="2B2B2B"/>
          <w:spacing w:val="2"/>
          <w:shd w:val="clear" w:color="auto" w:fill="FFFFFF"/>
        </w:rPr>
        <w:t xml:space="preserve">studying bipolar disorder contributes to </w:t>
      </w:r>
      <w:r w:rsidR="00865C17">
        <w:rPr>
          <w:rFonts w:ascii="Open Sans" w:eastAsia="Times New Roman" w:hAnsi="Open Sans" w:cs="Open Sans"/>
          <w:color w:val="2B2B2B"/>
          <w:spacing w:val="2"/>
          <w:shd w:val="clear" w:color="auto" w:fill="FFFFFF"/>
        </w:rPr>
        <w:t>minimising</w:t>
      </w:r>
      <w:r>
        <w:rPr>
          <w:rFonts w:ascii="Open Sans" w:eastAsia="Times New Roman" w:hAnsi="Open Sans" w:cs="Open Sans"/>
          <w:color w:val="2B2B2B"/>
          <w:spacing w:val="2"/>
          <w:shd w:val="clear" w:color="auto" w:fill="FFFFFF"/>
        </w:rPr>
        <w:t xml:space="preserve"> discrimination related to mental </w:t>
      </w:r>
      <w:r w:rsidR="007119F1">
        <w:rPr>
          <w:rFonts w:ascii="Open Sans" w:eastAsia="Times New Roman" w:hAnsi="Open Sans" w:cs="Open Sans"/>
          <w:color w:val="2B2B2B"/>
          <w:spacing w:val="2"/>
          <w:shd w:val="clear" w:color="auto" w:fill="FFFFFF"/>
        </w:rPr>
        <w:t xml:space="preserve">health </w:t>
      </w:r>
      <w:r w:rsidR="00056B6A">
        <w:rPr>
          <w:rFonts w:ascii="Open Sans" w:eastAsia="Times New Roman" w:hAnsi="Open Sans" w:cs="Open Sans"/>
          <w:color w:val="2B2B2B"/>
          <w:spacing w:val="2"/>
          <w:shd w:val="clear" w:color="auto" w:fill="FFFFFF"/>
        </w:rPr>
        <w:t>issue in</w:t>
      </w:r>
      <w:r>
        <w:rPr>
          <w:rFonts w:ascii="Open Sans" w:eastAsia="Times New Roman" w:hAnsi="Open Sans" w:cs="Open Sans"/>
          <w:color w:val="2B2B2B"/>
          <w:spacing w:val="2"/>
          <w:shd w:val="clear" w:color="auto" w:fill="FFFFFF"/>
        </w:rPr>
        <w:t xml:space="preserve"> our society. In addition, understanding this mental issue </w:t>
      </w:r>
      <w:r w:rsidR="00C531FD">
        <w:rPr>
          <w:rFonts w:ascii="Open Sans" w:eastAsia="Times New Roman" w:hAnsi="Open Sans" w:cs="Open Sans"/>
          <w:color w:val="2B2B2B"/>
          <w:spacing w:val="2"/>
          <w:shd w:val="clear" w:color="auto" w:fill="FFFFFF"/>
        </w:rPr>
        <w:t>eases</w:t>
      </w:r>
      <w:r>
        <w:rPr>
          <w:rFonts w:ascii="Open Sans" w:eastAsia="Times New Roman" w:hAnsi="Open Sans" w:cs="Open Sans"/>
          <w:color w:val="2B2B2B"/>
          <w:spacing w:val="2"/>
          <w:shd w:val="clear" w:color="auto" w:fill="FFFFFF"/>
        </w:rPr>
        <w:t xml:space="preserve"> proper </w:t>
      </w:r>
      <w:r w:rsidR="00C531FD">
        <w:rPr>
          <w:rFonts w:ascii="Open Sans" w:eastAsia="Times New Roman" w:hAnsi="Open Sans" w:cs="Open Sans"/>
          <w:color w:val="2B2B2B"/>
          <w:spacing w:val="2"/>
          <w:shd w:val="clear" w:color="auto" w:fill="FFFFFF"/>
        </w:rPr>
        <w:t>aid</w:t>
      </w:r>
      <w:r>
        <w:rPr>
          <w:rFonts w:ascii="Open Sans" w:eastAsia="Times New Roman" w:hAnsi="Open Sans" w:cs="Open Sans"/>
          <w:color w:val="2B2B2B"/>
          <w:spacing w:val="2"/>
          <w:shd w:val="clear" w:color="auto" w:fill="FFFFFF"/>
        </w:rPr>
        <w:t xml:space="preserve"> from one’s relatives and friends.</w:t>
      </w:r>
    </w:p>
    <w:p w14:paraId="38311264" w14:textId="77777777" w:rsidR="00575E73" w:rsidRPr="00575E73" w:rsidRDefault="00575E73" w:rsidP="00432D05">
      <w:pPr>
        <w:pStyle w:val="Heading1"/>
        <w:rPr>
          <w:rFonts w:eastAsia="Arial"/>
        </w:rPr>
      </w:pPr>
      <w:bookmarkStart w:id="17" w:name="_Toc225024752"/>
      <w:r w:rsidRPr="00575E73">
        <w:rPr>
          <w:rFonts w:eastAsia="Arial"/>
        </w:rPr>
        <w:t>Reference List</w:t>
      </w:r>
      <w:bookmarkEnd w:id="17"/>
    </w:p>
    <w:p w14:paraId="5B9A30BE" w14:textId="17F4F3B0" w:rsidR="00530E16" w:rsidRDefault="00530E16" w:rsidP="00575E73">
      <w:pPr>
        <w:rPr>
          <w:rFonts w:ascii="Arial" w:eastAsia="Arial" w:hAnsi="Arial" w:cs="Arial"/>
          <w:sz w:val="22"/>
          <w:szCs w:val="22"/>
        </w:rPr>
      </w:pPr>
    </w:p>
    <w:p w14:paraId="6AB5EFDE" w14:textId="77777777" w:rsidR="00B229D0" w:rsidRPr="00B229D0" w:rsidRDefault="00B229D0" w:rsidP="00B229D0">
      <w:pPr>
        <w:spacing w:after="0" w:line="240" w:lineRule="auto"/>
        <w:rPr>
          <w:rFonts w:ascii=".SF UI" w:eastAsiaTheme="minorEastAsia" w:hAnsi=".SF UI" w:cs="Times New Roman"/>
          <w:sz w:val="26"/>
          <w:szCs w:val="26"/>
        </w:rPr>
      </w:pPr>
      <w:r w:rsidRPr="00B229D0">
        <w:rPr>
          <w:rFonts w:ascii=".SFUI-Regular" w:eastAsiaTheme="minorEastAsia" w:hAnsi=".SFUI-Regular" w:cs="Times New Roman"/>
          <w:sz w:val="26"/>
          <w:szCs w:val="26"/>
        </w:rPr>
        <w:t xml:space="preserve">National Institute for Health and Care Excellence (NICE) (2025) </w:t>
      </w:r>
      <w:proofErr w:type="gramStart"/>
      <w:r w:rsidRPr="00B229D0">
        <w:rPr>
          <w:rFonts w:ascii=".SFUI-RegularItalic" w:eastAsiaTheme="minorEastAsia" w:hAnsi=".SFUI-RegularItalic" w:cs="Times New Roman"/>
          <w:i/>
          <w:iCs/>
          <w:sz w:val="26"/>
          <w:szCs w:val="26"/>
        </w:rPr>
        <w:t>Bipolar disorder</w:t>
      </w:r>
      <w:proofErr w:type="gramEnd"/>
      <w:r w:rsidRPr="00B229D0">
        <w:rPr>
          <w:rFonts w:ascii=".SFUI-RegularItalic" w:eastAsiaTheme="minorEastAsia" w:hAnsi=".SFUI-RegularItalic" w:cs="Times New Roman"/>
          <w:i/>
          <w:iCs/>
          <w:sz w:val="26"/>
          <w:szCs w:val="26"/>
        </w:rPr>
        <w:t>: assessment and management (CG185).</w:t>
      </w:r>
      <w:r w:rsidRPr="00B229D0">
        <w:rPr>
          <w:rFonts w:ascii=".SFUI-Regular" w:eastAsiaTheme="minorEastAsia" w:hAnsi=".SFUI-Regular" w:cs="Times New Roman"/>
          <w:sz w:val="26"/>
          <w:szCs w:val="26"/>
        </w:rPr>
        <w:t xml:space="preserve"> London: NICE. Available at: https://www.nice.org.uk/guidance/cg185 (Accessed: 16 April 2026).</w:t>
      </w:r>
    </w:p>
    <w:p w14:paraId="60C001F8" w14:textId="77777777" w:rsidR="00B229D0" w:rsidRPr="00B229D0" w:rsidRDefault="00B229D0" w:rsidP="00B229D0">
      <w:pPr>
        <w:spacing w:after="0" w:line="240" w:lineRule="auto"/>
        <w:rPr>
          <w:rFonts w:ascii=".SF UI" w:eastAsiaTheme="minorEastAsia" w:hAnsi=".SF UI" w:cs="Times New Roman"/>
          <w:sz w:val="26"/>
          <w:szCs w:val="26"/>
        </w:rPr>
      </w:pPr>
    </w:p>
    <w:p w14:paraId="41187DA1" w14:textId="77777777" w:rsidR="00B229D0" w:rsidRPr="00B229D0" w:rsidRDefault="00B229D0" w:rsidP="00B229D0">
      <w:pPr>
        <w:spacing w:after="0" w:line="240" w:lineRule="auto"/>
        <w:rPr>
          <w:rFonts w:ascii=".SF UI" w:eastAsiaTheme="minorEastAsia" w:hAnsi=".SF UI" w:cs="Times New Roman"/>
          <w:sz w:val="26"/>
          <w:szCs w:val="26"/>
        </w:rPr>
      </w:pPr>
      <w:r w:rsidRPr="00B229D0">
        <w:rPr>
          <w:rFonts w:ascii=".SFUI-Regular" w:eastAsiaTheme="minorEastAsia" w:hAnsi=".SFUI-Regular" w:cs="Times New Roman"/>
          <w:sz w:val="26"/>
          <w:szCs w:val="26"/>
        </w:rPr>
        <w:t xml:space="preserve">National Institute of Mental Health (2024) </w:t>
      </w:r>
      <w:proofErr w:type="gramStart"/>
      <w:r w:rsidRPr="00B229D0">
        <w:rPr>
          <w:rFonts w:ascii=".SFUI-RegularItalic" w:eastAsiaTheme="minorEastAsia" w:hAnsi=".SFUI-RegularItalic" w:cs="Times New Roman"/>
          <w:i/>
          <w:iCs/>
          <w:sz w:val="26"/>
          <w:szCs w:val="26"/>
        </w:rPr>
        <w:t>Bipolar disorder</w:t>
      </w:r>
      <w:proofErr w:type="gramEnd"/>
      <w:r w:rsidRPr="00B229D0">
        <w:rPr>
          <w:rFonts w:ascii=".SFUI-RegularItalic" w:eastAsiaTheme="minorEastAsia" w:hAnsi=".SFUI-RegularItalic" w:cs="Times New Roman"/>
          <w:i/>
          <w:iCs/>
          <w:sz w:val="26"/>
          <w:szCs w:val="26"/>
        </w:rPr>
        <w:t>.</w:t>
      </w:r>
      <w:r w:rsidRPr="00B229D0">
        <w:rPr>
          <w:rFonts w:ascii=".SFUI-Regular" w:eastAsiaTheme="minorEastAsia" w:hAnsi=".SFUI-Regular" w:cs="Times New Roman"/>
          <w:sz w:val="26"/>
          <w:szCs w:val="26"/>
        </w:rPr>
        <w:t xml:space="preserve"> U.S. Department of Health and Human Services. Available at: https://www.nimh.nih.gov/health/topics/bipolar-disorder (Accessed: 16 April 2026).</w:t>
      </w:r>
    </w:p>
    <w:p w14:paraId="639870F6" w14:textId="77777777" w:rsidR="00B229D0" w:rsidRPr="00B229D0" w:rsidRDefault="00B229D0" w:rsidP="00B229D0">
      <w:pPr>
        <w:spacing w:after="0" w:line="240" w:lineRule="auto"/>
        <w:rPr>
          <w:rFonts w:ascii=".SF UI" w:eastAsiaTheme="minorEastAsia" w:hAnsi=".SF UI" w:cs="Times New Roman"/>
          <w:sz w:val="26"/>
          <w:szCs w:val="26"/>
        </w:rPr>
      </w:pPr>
    </w:p>
    <w:p w14:paraId="6A3287A6" w14:textId="77777777" w:rsidR="00B229D0" w:rsidRPr="00B229D0" w:rsidRDefault="00B229D0" w:rsidP="00B229D0">
      <w:pPr>
        <w:spacing w:after="0" w:line="240" w:lineRule="auto"/>
        <w:rPr>
          <w:rFonts w:ascii=".SF UI" w:eastAsiaTheme="minorEastAsia" w:hAnsi=".SF UI" w:cs="Times New Roman"/>
          <w:sz w:val="26"/>
          <w:szCs w:val="26"/>
        </w:rPr>
      </w:pPr>
      <w:r w:rsidRPr="00B229D0">
        <w:rPr>
          <w:rFonts w:ascii=".SFUI-Regular" w:eastAsiaTheme="minorEastAsia" w:hAnsi=".SFUI-Regular" w:cs="Times New Roman"/>
          <w:sz w:val="26"/>
          <w:szCs w:val="26"/>
        </w:rPr>
        <w:t xml:space="preserve">Ramadan, S., Tay, L., Kaur, H. et al. (2025) </w:t>
      </w:r>
      <w:proofErr w:type="gramStart"/>
      <w:r w:rsidRPr="00B229D0">
        <w:rPr>
          <w:rFonts w:ascii=".SFUI-RegularItalic" w:eastAsiaTheme="minorEastAsia" w:hAnsi=".SFUI-RegularItalic" w:cs="Times New Roman"/>
          <w:i/>
          <w:iCs/>
          <w:sz w:val="26"/>
          <w:szCs w:val="26"/>
        </w:rPr>
        <w:t>Bipolar disorder</w:t>
      </w:r>
      <w:proofErr w:type="gramEnd"/>
      <w:r w:rsidRPr="00B229D0">
        <w:rPr>
          <w:rFonts w:ascii=".SFUI-RegularItalic" w:eastAsiaTheme="minorEastAsia" w:hAnsi=".SFUI-RegularItalic" w:cs="Times New Roman"/>
          <w:i/>
          <w:iCs/>
          <w:sz w:val="26"/>
          <w:szCs w:val="26"/>
        </w:rPr>
        <w:t>: systematic review of approved psychiatric medications (2008–2024) and pipeline Phase-3 medications.</w:t>
      </w:r>
      <w:r w:rsidRPr="00B229D0">
        <w:rPr>
          <w:rFonts w:ascii=".SFUI-Regular" w:eastAsiaTheme="minorEastAsia" w:hAnsi=".SFUI-Regular" w:cs="Times New Roman"/>
          <w:sz w:val="26"/>
          <w:szCs w:val="26"/>
        </w:rPr>
        <w:t xml:space="preserve"> Journal of Affective Disorders, 390, 119778. Available at: https://doi.org/10.1016/j.jad.2025.119778 (Accessed: 16 April 2026).</w:t>
      </w:r>
    </w:p>
    <w:p w14:paraId="2F8AD5EE" w14:textId="77777777" w:rsidR="00B229D0" w:rsidRPr="00B229D0" w:rsidRDefault="00B229D0" w:rsidP="00B229D0">
      <w:pPr>
        <w:spacing w:after="0" w:line="240" w:lineRule="auto"/>
        <w:rPr>
          <w:rFonts w:ascii=".SF UI" w:eastAsiaTheme="minorEastAsia" w:hAnsi=".SF UI" w:cs="Times New Roman"/>
          <w:sz w:val="26"/>
          <w:szCs w:val="26"/>
        </w:rPr>
      </w:pPr>
    </w:p>
    <w:p w14:paraId="7C3DD124" w14:textId="77777777" w:rsidR="00B229D0" w:rsidRPr="00B229D0" w:rsidRDefault="00B229D0" w:rsidP="00B229D0">
      <w:pPr>
        <w:spacing w:after="0" w:line="240" w:lineRule="auto"/>
        <w:rPr>
          <w:rFonts w:ascii=".SF UI" w:eastAsiaTheme="minorEastAsia" w:hAnsi=".SF UI" w:cs="Times New Roman"/>
          <w:sz w:val="26"/>
          <w:szCs w:val="26"/>
        </w:rPr>
      </w:pPr>
      <w:r w:rsidRPr="00B229D0">
        <w:rPr>
          <w:rFonts w:ascii=".SFUI-Regular" w:eastAsiaTheme="minorEastAsia" w:hAnsi=".SFUI-Regular" w:cs="Times New Roman"/>
          <w:sz w:val="26"/>
          <w:szCs w:val="26"/>
        </w:rPr>
        <w:t xml:space="preserve">Scott, M.R. and McClung, C.A. (2023) </w:t>
      </w:r>
      <w:proofErr w:type="gramStart"/>
      <w:r w:rsidRPr="00B229D0">
        <w:rPr>
          <w:rFonts w:ascii=".SFUI-RegularItalic" w:eastAsiaTheme="minorEastAsia" w:hAnsi=".SFUI-RegularItalic" w:cs="Times New Roman"/>
          <w:i/>
          <w:iCs/>
          <w:sz w:val="26"/>
          <w:szCs w:val="26"/>
        </w:rPr>
        <w:t>Bipolar disorder</w:t>
      </w:r>
      <w:proofErr w:type="gramEnd"/>
      <w:r w:rsidRPr="00B229D0">
        <w:rPr>
          <w:rFonts w:ascii=".SFUI-RegularItalic" w:eastAsiaTheme="minorEastAsia" w:hAnsi=".SFUI-RegularItalic" w:cs="Times New Roman"/>
          <w:i/>
          <w:iCs/>
          <w:sz w:val="26"/>
          <w:szCs w:val="26"/>
        </w:rPr>
        <w:t>.</w:t>
      </w:r>
      <w:r w:rsidRPr="00B229D0">
        <w:rPr>
          <w:rFonts w:ascii=".SFUI-Regular" w:eastAsiaTheme="minorEastAsia" w:hAnsi=".SFUI-Regular" w:cs="Times New Roman"/>
          <w:sz w:val="26"/>
          <w:szCs w:val="26"/>
        </w:rPr>
        <w:t xml:space="preserve"> Current Opinion in Neurobiology, 83, 102801. Available at: https://doi.org/10.1016/j.conb.2023.102801 (Accessed: 16 April 2026).</w:t>
      </w:r>
    </w:p>
    <w:p w14:paraId="6A8D4F6E" w14:textId="77777777" w:rsidR="00B229D0" w:rsidRPr="00B229D0" w:rsidRDefault="00B229D0" w:rsidP="00B229D0">
      <w:pPr>
        <w:spacing w:after="0" w:line="240" w:lineRule="auto"/>
        <w:rPr>
          <w:rFonts w:ascii=".SF UI" w:eastAsiaTheme="minorEastAsia" w:hAnsi=".SF UI" w:cs="Times New Roman"/>
          <w:sz w:val="26"/>
          <w:szCs w:val="26"/>
        </w:rPr>
      </w:pPr>
    </w:p>
    <w:p w14:paraId="4A2D2AD1" w14:textId="40769160" w:rsidR="00B229D0" w:rsidRPr="00B229D0" w:rsidRDefault="00B229D0" w:rsidP="00B229D0">
      <w:pPr>
        <w:spacing w:after="0" w:line="240" w:lineRule="auto"/>
        <w:rPr>
          <w:rFonts w:ascii=".SF UI" w:eastAsiaTheme="minorEastAsia" w:hAnsi=".SF UI" w:cs="Times New Roman"/>
          <w:sz w:val="26"/>
          <w:szCs w:val="26"/>
        </w:rPr>
      </w:pPr>
      <w:r w:rsidRPr="00B229D0">
        <w:rPr>
          <w:rFonts w:ascii=".SFUI-Regular" w:eastAsiaTheme="minorEastAsia" w:hAnsi=".SFUI-Regular" w:cs="Times New Roman"/>
          <w:sz w:val="26"/>
          <w:szCs w:val="26"/>
        </w:rPr>
        <w:t xml:space="preserve">World Health Organization (2023) </w:t>
      </w:r>
      <w:proofErr w:type="gramStart"/>
      <w:r w:rsidRPr="00B229D0">
        <w:rPr>
          <w:rFonts w:ascii=".SFUI-RegularItalic" w:eastAsiaTheme="minorEastAsia" w:hAnsi=".SFUI-RegularItalic" w:cs="Times New Roman"/>
          <w:i/>
          <w:iCs/>
          <w:sz w:val="26"/>
          <w:szCs w:val="26"/>
        </w:rPr>
        <w:t>Bipolar disorder</w:t>
      </w:r>
      <w:proofErr w:type="gramEnd"/>
      <w:r w:rsidRPr="00B229D0">
        <w:rPr>
          <w:rFonts w:ascii=".SFUI-RegularItalic" w:eastAsiaTheme="minorEastAsia" w:hAnsi=".SFUI-RegularItalic" w:cs="Times New Roman"/>
          <w:i/>
          <w:iCs/>
          <w:sz w:val="26"/>
          <w:szCs w:val="26"/>
        </w:rPr>
        <w:t>.</w:t>
      </w:r>
      <w:r w:rsidRPr="00B229D0">
        <w:rPr>
          <w:rFonts w:ascii=".SFUI-Regular" w:eastAsiaTheme="minorEastAsia" w:hAnsi=".SFUI-Regular" w:cs="Times New Roman"/>
          <w:sz w:val="26"/>
          <w:szCs w:val="26"/>
        </w:rPr>
        <w:t xml:space="preserve"> WHO. Available at: https://www.who.int/news-room/fact-sheets/detail/bipolar-disorder (Accessed: 16 April 20</w:t>
      </w:r>
      <w:r>
        <w:rPr>
          <w:rFonts w:ascii=".SFUI-Regular" w:eastAsiaTheme="minorEastAsia" w:hAnsi=".SFUI-Regular" w:cs="Times New Roman"/>
          <w:sz w:val="26"/>
          <w:szCs w:val="26"/>
        </w:rPr>
        <w:t xml:space="preserve">26 </w:t>
      </w:r>
    </w:p>
    <w:p w14:paraId="4ECC1799" w14:textId="77777777" w:rsidR="00587345" w:rsidRPr="00575E73" w:rsidRDefault="00587345" w:rsidP="00575E73">
      <w:pPr>
        <w:rPr>
          <w:rFonts w:ascii="Arial" w:eastAsia="Arial" w:hAnsi="Arial" w:cs="Arial"/>
          <w:sz w:val="22"/>
          <w:szCs w:val="22"/>
        </w:rPr>
      </w:pPr>
    </w:p>
    <w:sectPr w:rsidR="00587345" w:rsidRPr="00575E73"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0B5E6D" w14:textId="77777777" w:rsidR="004825E5" w:rsidRDefault="004825E5" w:rsidP="002A1842">
      <w:pPr>
        <w:spacing w:after="0" w:line="240" w:lineRule="auto"/>
      </w:pPr>
      <w:r>
        <w:separator/>
      </w:r>
    </w:p>
  </w:endnote>
  <w:endnote w:type="continuationSeparator" w:id="0">
    <w:p w14:paraId="4D07DDC2" w14:textId="77777777" w:rsidR="004825E5" w:rsidRDefault="004825E5"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FUI-Semibold">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SFUI-Regular">
    <w:altName w:val="Cambria"/>
    <w:charset w:val="00"/>
    <w:family w:val="roman"/>
    <w:pitch w:val="default"/>
  </w:font>
  <w:font w:name=".SF UI">
    <w:altName w:val="Cambria"/>
    <w:charset w:val="00"/>
    <w:family w:val="roman"/>
    <w:pitch w:val="default"/>
  </w:font>
  <w:font w:name="Open Sans">
    <w:charset w:val="00"/>
    <w:family w:val="swiss"/>
    <w:pitch w:val="variable"/>
    <w:sig w:usb0="E00002EF" w:usb1="4000205B" w:usb2="00000028" w:usb3="00000000" w:csb0="0000019F" w:csb1="00000000"/>
  </w:font>
  <w:font w:name=".SFUI-RegularItalic">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B39138D"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77AFC0CA"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0A33421"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7013CBA0"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BB587F" w14:textId="77777777" w:rsidR="004825E5" w:rsidRDefault="004825E5" w:rsidP="002A1842">
      <w:pPr>
        <w:spacing w:after="0" w:line="240" w:lineRule="auto"/>
      </w:pPr>
      <w:r>
        <w:separator/>
      </w:r>
    </w:p>
  </w:footnote>
  <w:footnote w:type="continuationSeparator" w:id="0">
    <w:p w14:paraId="00BF25B7" w14:textId="77777777" w:rsidR="004825E5" w:rsidRDefault="004825E5"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655765819">
    <w:abstractNumId w:val="5"/>
  </w:num>
  <w:num w:numId="2" w16cid:durableId="2130004836">
    <w:abstractNumId w:val="3"/>
  </w:num>
  <w:num w:numId="3" w16cid:durableId="695740889">
    <w:abstractNumId w:val="2"/>
  </w:num>
  <w:num w:numId="4" w16cid:durableId="149760945">
    <w:abstractNumId w:val="1"/>
  </w:num>
  <w:num w:numId="5" w16cid:durableId="1562212192">
    <w:abstractNumId w:val="4"/>
  </w:num>
  <w:num w:numId="6" w16cid:durableId="1145850881">
    <w:abstractNumId w:val="0"/>
  </w:num>
  <w:num w:numId="7" w16cid:durableId="430972065">
    <w:abstractNumId w:val="7"/>
  </w:num>
  <w:num w:numId="8" w16cid:durableId="212803714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0254"/>
    <w:rsid w:val="0000048B"/>
    <w:rsid w:val="000016F3"/>
    <w:rsid w:val="000030C1"/>
    <w:rsid w:val="00004448"/>
    <w:rsid w:val="00007BD9"/>
    <w:rsid w:val="000208D5"/>
    <w:rsid w:val="00021A9D"/>
    <w:rsid w:val="00023166"/>
    <w:rsid w:val="00026E94"/>
    <w:rsid w:val="00031BF3"/>
    <w:rsid w:val="000324FE"/>
    <w:rsid w:val="0003607B"/>
    <w:rsid w:val="00036556"/>
    <w:rsid w:val="00037BA1"/>
    <w:rsid w:val="00041653"/>
    <w:rsid w:val="00042A20"/>
    <w:rsid w:val="000445CB"/>
    <w:rsid w:val="00046590"/>
    <w:rsid w:val="000468BF"/>
    <w:rsid w:val="00047509"/>
    <w:rsid w:val="00047DE2"/>
    <w:rsid w:val="000500CE"/>
    <w:rsid w:val="00053F2B"/>
    <w:rsid w:val="0005415D"/>
    <w:rsid w:val="00055C63"/>
    <w:rsid w:val="00056B6A"/>
    <w:rsid w:val="000624BC"/>
    <w:rsid w:val="00062EED"/>
    <w:rsid w:val="00063191"/>
    <w:rsid w:val="0006420F"/>
    <w:rsid w:val="000706CF"/>
    <w:rsid w:val="000715BF"/>
    <w:rsid w:val="0007468B"/>
    <w:rsid w:val="000752CA"/>
    <w:rsid w:val="00077879"/>
    <w:rsid w:val="0008259F"/>
    <w:rsid w:val="00085673"/>
    <w:rsid w:val="00085BED"/>
    <w:rsid w:val="0008619D"/>
    <w:rsid w:val="000A1909"/>
    <w:rsid w:val="000A1A08"/>
    <w:rsid w:val="000A4068"/>
    <w:rsid w:val="000A6EBE"/>
    <w:rsid w:val="000B10FE"/>
    <w:rsid w:val="000B13D9"/>
    <w:rsid w:val="000B652C"/>
    <w:rsid w:val="000C4829"/>
    <w:rsid w:val="000C4EF8"/>
    <w:rsid w:val="000C5522"/>
    <w:rsid w:val="000D3483"/>
    <w:rsid w:val="000D3490"/>
    <w:rsid w:val="000E0680"/>
    <w:rsid w:val="000E131E"/>
    <w:rsid w:val="000E2172"/>
    <w:rsid w:val="000E3508"/>
    <w:rsid w:val="000E4FE7"/>
    <w:rsid w:val="000E5F1C"/>
    <w:rsid w:val="000E68A5"/>
    <w:rsid w:val="000F2669"/>
    <w:rsid w:val="000F39DC"/>
    <w:rsid w:val="000F5384"/>
    <w:rsid w:val="000F683F"/>
    <w:rsid w:val="000F7C3C"/>
    <w:rsid w:val="00101B32"/>
    <w:rsid w:val="00101CCB"/>
    <w:rsid w:val="00111761"/>
    <w:rsid w:val="00114204"/>
    <w:rsid w:val="00117843"/>
    <w:rsid w:val="00124EC8"/>
    <w:rsid w:val="00125EE7"/>
    <w:rsid w:val="001326E7"/>
    <w:rsid w:val="00141AB1"/>
    <w:rsid w:val="00144C70"/>
    <w:rsid w:val="001517B8"/>
    <w:rsid w:val="00153CD3"/>
    <w:rsid w:val="00163F01"/>
    <w:rsid w:val="00166159"/>
    <w:rsid w:val="00172AD1"/>
    <w:rsid w:val="0017321A"/>
    <w:rsid w:val="001813E7"/>
    <w:rsid w:val="00192FB5"/>
    <w:rsid w:val="00193AC1"/>
    <w:rsid w:val="001948EC"/>
    <w:rsid w:val="00195A77"/>
    <w:rsid w:val="00195D45"/>
    <w:rsid w:val="001963E8"/>
    <w:rsid w:val="001A2F46"/>
    <w:rsid w:val="001A5482"/>
    <w:rsid w:val="001A791B"/>
    <w:rsid w:val="001B114A"/>
    <w:rsid w:val="001B5595"/>
    <w:rsid w:val="001C1299"/>
    <w:rsid w:val="001C141C"/>
    <w:rsid w:val="001C3601"/>
    <w:rsid w:val="001C3900"/>
    <w:rsid w:val="001C4E89"/>
    <w:rsid w:val="001D0B07"/>
    <w:rsid w:val="001E0631"/>
    <w:rsid w:val="001E0AF6"/>
    <w:rsid w:val="001E110A"/>
    <w:rsid w:val="001E6408"/>
    <w:rsid w:val="001E73CC"/>
    <w:rsid w:val="001F3B16"/>
    <w:rsid w:val="001F503E"/>
    <w:rsid w:val="001F7374"/>
    <w:rsid w:val="001F755B"/>
    <w:rsid w:val="00215B6C"/>
    <w:rsid w:val="002161A2"/>
    <w:rsid w:val="00216A29"/>
    <w:rsid w:val="0022167A"/>
    <w:rsid w:val="002218E7"/>
    <w:rsid w:val="002225EA"/>
    <w:rsid w:val="00223AAA"/>
    <w:rsid w:val="00224333"/>
    <w:rsid w:val="00224487"/>
    <w:rsid w:val="00232E0A"/>
    <w:rsid w:val="002357E8"/>
    <w:rsid w:val="00236B53"/>
    <w:rsid w:val="002375D6"/>
    <w:rsid w:val="0024015E"/>
    <w:rsid w:val="00240575"/>
    <w:rsid w:val="00240DA5"/>
    <w:rsid w:val="00241674"/>
    <w:rsid w:val="002439FB"/>
    <w:rsid w:val="0024569B"/>
    <w:rsid w:val="0025068B"/>
    <w:rsid w:val="002507F0"/>
    <w:rsid w:val="00251C50"/>
    <w:rsid w:val="00257C1F"/>
    <w:rsid w:val="0026130B"/>
    <w:rsid w:val="00270B8A"/>
    <w:rsid w:val="00274CFD"/>
    <w:rsid w:val="0028074D"/>
    <w:rsid w:val="00284F56"/>
    <w:rsid w:val="00290D3D"/>
    <w:rsid w:val="00297161"/>
    <w:rsid w:val="00297D8E"/>
    <w:rsid w:val="002A1842"/>
    <w:rsid w:val="002A297F"/>
    <w:rsid w:val="002A5D83"/>
    <w:rsid w:val="002B3CFF"/>
    <w:rsid w:val="002C1B0A"/>
    <w:rsid w:val="002C6A58"/>
    <w:rsid w:val="002D3D8D"/>
    <w:rsid w:val="002D6338"/>
    <w:rsid w:val="002E00F5"/>
    <w:rsid w:val="002E2D7B"/>
    <w:rsid w:val="002E7115"/>
    <w:rsid w:val="002F0BE2"/>
    <w:rsid w:val="002F1D28"/>
    <w:rsid w:val="002F33DC"/>
    <w:rsid w:val="002F3909"/>
    <w:rsid w:val="002F41B9"/>
    <w:rsid w:val="002F4664"/>
    <w:rsid w:val="002F7FEA"/>
    <w:rsid w:val="003011C1"/>
    <w:rsid w:val="00302284"/>
    <w:rsid w:val="003031C2"/>
    <w:rsid w:val="00313B55"/>
    <w:rsid w:val="00314DB7"/>
    <w:rsid w:val="00324C27"/>
    <w:rsid w:val="00332EB2"/>
    <w:rsid w:val="003348D1"/>
    <w:rsid w:val="00334B40"/>
    <w:rsid w:val="00336628"/>
    <w:rsid w:val="00344A20"/>
    <w:rsid w:val="00345CDF"/>
    <w:rsid w:val="00352DA7"/>
    <w:rsid w:val="00353890"/>
    <w:rsid w:val="00357299"/>
    <w:rsid w:val="003573F8"/>
    <w:rsid w:val="00362786"/>
    <w:rsid w:val="00367736"/>
    <w:rsid w:val="0037020C"/>
    <w:rsid w:val="00376BA3"/>
    <w:rsid w:val="00377127"/>
    <w:rsid w:val="00386A5B"/>
    <w:rsid w:val="00386D7D"/>
    <w:rsid w:val="00397A31"/>
    <w:rsid w:val="003A0B63"/>
    <w:rsid w:val="003A363A"/>
    <w:rsid w:val="003A6E9D"/>
    <w:rsid w:val="003B0B81"/>
    <w:rsid w:val="003B3FC1"/>
    <w:rsid w:val="003B55F5"/>
    <w:rsid w:val="003C1FB5"/>
    <w:rsid w:val="003C2508"/>
    <w:rsid w:val="003C2F6E"/>
    <w:rsid w:val="003D1417"/>
    <w:rsid w:val="003D2085"/>
    <w:rsid w:val="003D6EB2"/>
    <w:rsid w:val="003E00A8"/>
    <w:rsid w:val="003F013F"/>
    <w:rsid w:val="003F2962"/>
    <w:rsid w:val="003F2D31"/>
    <w:rsid w:val="00402C3C"/>
    <w:rsid w:val="00411038"/>
    <w:rsid w:val="004111A0"/>
    <w:rsid w:val="00411313"/>
    <w:rsid w:val="00413D27"/>
    <w:rsid w:val="004207E8"/>
    <w:rsid w:val="004207EB"/>
    <w:rsid w:val="00420957"/>
    <w:rsid w:val="004241F4"/>
    <w:rsid w:val="00426C54"/>
    <w:rsid w:val="00432D05"/>
    <w:rsid w:val="004452C7"/>
    <w:rsid w:val="004468F8"/>
    <w:rsid w:val="004567F0"/>
    <w:rsid w:val="004614EC"/>
    <w:rsid w:val="004621F7"/>
    <w:rsid w:val="004668C5"/>
    <w:rsid w:val="00471329"/>
    <w:rsid w:val="004737CB"/>
    <w:rsid w:val="00477BEA"/>
    <w:rsid w:val="004825E5"/>
    <w:rsid w:val="0048375F"/>
    <w:rsid w:val="00492165"/>
    <w:rsid w:val="00496325"/>
    <w:rsid w:val="00496405"/>
    <w:rsid w:val="0049799B"/>
    <w:rsid w:val="004A0AD0"/>
    <w:rsid w:val="004A369C"/>
    <w:rsid w:val="004A4430"/>
    <w:rsid w:val="004A4FE9"/>
    <w:rsid w:val="004A67A7"/>
    <w:rsid w:val="004A7C84"/>
    <w:rsid w:val="004B135B"/>
    <w:rsid w:val="004B16D3"/>
    <w:rsid w:val="004B3B0C"/>
    <w:rsid w:val="004B6F6C"/>
    <w:rsid w:val="004C55D6"/>
    <w:rsid w:val="004C6867"/>
    <w:rsid w:val="004E0BE9"/>
    <w:rsid w:val="004E3FA5"/>
    <w:rsid w:val="004E45ED"/>
    <w:rsid w:val="004F2701"/>
    <w:rsid w:val="0050251C"/>
    <w:rsid w:val="0050346F"/>
    <w:rsid w:val="00506E90"/>
    <w:rsid w:val="00507C23"/>
    <w:rsid w:val="005105A3"/>
    <w:rsid w:val="00511DBE"/>
    <w:rsid w:val="00514306"/>
    <w:rsid w:val="00517C5E"/>
    <w:rsid w:val="00522290"/>
    <w:rsid w:val="00522A33"/>
    <w:rsid w:val="0052553F"/>
    <w:rsid w:val="00530E16"/>
    <w:rsid w:val="00531ADE"/>
    <w:rsid w:val="005337F4"/>
    <w:rsid w:val="00537818"/>
    <w:rsid w:val="00541178"/>
    <w:rsid w:val="005444FF"/>
    <w:rsid w:val="005472FE"/>
    <w:rsid w:val="0055386F"/>
    <w:rsid w:val="00554DF3"/>
    <w:rsid w:val="00555254"/>
    <w:rsid w:val="005659E5"/>
    <w:rsid w:val="005744A3"/>
    <w:rsid w:val="00575E73"/>
    <w:rsid w:val="0057644F"/>
    <w:rsid w:val="00576B91"/>
    <w:rsid w:val="005772BD"/>
    <w:rsid w:val="00577BE3"/>
    <w:rsid w:val="005823E6"/>
    <w:rsid w:val="00582843"/>
    <w:rsid w:val="00583F55"/>
    <w:rsid w:val="0058517D"/>
    <w:rsid w:val="00586B53"/>
    <w:rsid w:val="00587345"/>
    <w:rsid w:val="005A404C"/>
    <w:rsid w:val="005A6DD3"/>
    <w:rsid w:val="005B1809"/>
    <w:rsid w:val="005B5CF8"/>
    <w:rsid w:val="005C1105"/>
    <w:rsid w:val="005D1FF8"/>
    <w:rsid w:val="005D2D11"/>
    <w:rsid w:val="005E1C06"/>
    <w:rsid w:val="005E1CDE"/>
    <w:rsid w:val="005F0890"/>
    <w:rsid w:val="00600681"/>
    <w:rsid w:val="00610651"/>
    <w:rsid w:val="006165C8"/>
    <w:rsid w:val="00616946"/>
    <w:rsid w:val="00623653"/>
    <w:rsid w:val="00623D4B"/>
    <w:rsid w:val="00636163"/>
    <w:rsid w:val="00640779"/>
    <w:rsid w:val="00640998"/>
    <w:rsid w:val="00647223"/>
    <w:rsid w:val="006474E4"/>
    <w:rsid w:val="0065091A"/>
    <w:rsid w:val="0065703F"/>
    <w:rsid w:val="00660D2A"/>
    <w:rsid w:val="00665B37"/>
    <w:rsid w:val="00665B9F"/>
    <w:rsid w:val="006722BC"/>
    <w:rsid w:val="0067285E"/>
    <w:rsid w:val="006740E2"/>
    <w:rsid w:val="006772F1"/>
    <w:rsid w:val="0068414B"/>
    <w:rsid w:val="00687926"/>
    <w:rsid w:val="00691500"/>
    <w:rsid w:val="006916B5"/>
    <w:rsid w:val="00691DB6"/>
    <w:rsid w:val="00694381"/>
    <w:rsid w:val="00696676"/>
    <w:rsid w:val="006A0678"/>
    <w:rsid w:val="006A227F"/>
    <w:rsid w:val="006A474E"/>
    <w:rsid w:val="006B4C5B"/>
    <w:rsid w:val="006C5204"/>
    <w:rsid w:val="006C6B1A"/>
    <w:rsid w:val="006D5442"/>
    <w:rsid w:val="006D6E91"/>
    <w:rsid w:val="006E097A"/>
    <w:rsid w:val="006E4A64"/>
    <w:rsid w:val="006E65E7"/>
    <w:rsid w:val="006F019C"/>
    <w:rsid w:val="006F11FC"/>
    <w:rsid w:val="006F13B9"/>
    <w:rsid w:val="006F5638"/>
    <w:rsid w:val="0070002C"/>
    <w:rsid w:val="00702E43"/>
    <w:rsid w:val="0070395D"/>
    <w:rsid w:val="007119F1"/>
    <w:rsid w:val="0071662C"/>
    <w:rsid w:val="00720F1F"/>
    <w:rsid w:val="00722EFE"/>
    <w:rsid w:val="007319E4"/>
    <w:rsid w:val="00732E9E"/>
    <w:rsid w:val="00736D3E"/>
    <w:rsid w:val="00736E0A"/>
    <w:rsid w:val="007450A5"/>
    <w:rsid w:val="007459C9"/>
    <w:rsid w:val="00747B18"/>
    <w:rsid w:val="00751693"/>
    <w:rsid w:val="007526E2"/>
    <w:rsid w:val="00753F6E"/>
    <w:rsid w:val="00760D6A"/>
    <w:rsid w:val="0076301F"/>
    <w:rsid w:val="007637E9"/>
    <w:rsid w:val="00763B1F"/>
    <w:rsid w:val="0078671B"/>
    <w:rsid w:val="007871FB"/>
    <w:rsid w:val="007A2220"/>
    <w:rsid w:val="007A2240"/>
    <w:rsid w:val="007A2506"/>
    <w:rsid w:val="007A439D"/>
    <w:rsid w:val="007A5241"/>
    <w:rsid w:val="007A5D97"/>
    <w:rsid w:val="007A7232"/>
    <w:rsid w:val="007A7F63"/>
    <w:rsid w:val="007B01B3"/>
    <w:rsid w:val="007B39D0"/>
    <w:rsid w:val="007B4BE3"/>
    <w:rsid w:val="007B7E1F"/>
    <w:rsid w:val="007C2CAD"/>
    <w:rsid w:val="007C3A1B"/>
    <w:rsid w:val="007C43F0"/>
    <w:rsid w:val="007D5DEF"/>
    <w:rsid w:val="007D62D0"/>
    <w:rsid w:val="007D6A3D"/>
    <w:rsid w:val="007D6DC5"/>
    <w:rsid w:val="007E06DF"/>
    <w:rsid w:val="007E275A"/>
    <w:rsid w:val="007E4B2F"/>
    <w:rsid w:val="007F5A55"/>
    <w:rsid w:val="008036EB"/>
    <w:rsid w:val="00803F56"/>
    <w:rsid w:val="008052C6"/>
    <w:rsid w:val="0080554A"/>
    <w:rsid w:val="008066FF"/>
    <w:rsid w:val="00810015"/>
    <w:rsid w:val="00812A97"/>
    <w:rsid w:val="00814994"/>
    <w:rsid w:val="008174B6"/>
    <w:rsid w:val="00817C0B"/>
    <w:rsid w:val="00817EDE"/>
    <w:rsid w:val="008201EE"/>
    <w:rsid w:val="00820829"/>
    <w:rsid w:val="00820AD6"/>
    <w:rsid w:val="00822F7A"/>
    <w:rsid w:val="008233D6"/>
    <w:rsid w:val="0082484E"/>
    <w:rsid w:val="00830976"/>
    <w:rsid w:val="00830D76"/>
    <w:rsid w:val="00831865"/>
    <w:rsid w:val="0085572E"/>
    <w:rsid w:val="00855C9D"/>
    <w:rsid w:val="008568B8"/>
    <w:rsid w:val="00864E87"/>
    <w:rsid w:val="00865C17"/>
    <w:rsid w:val="00866E61"/>
    <w:rsid w:val="00872762"/>
    <w:rsid w:val="0087355D"/>
    <w:rsid w:val="00873C29"/>
    <w:rsid w:val="008745CC"/>
    <w:rsid w:val="00876845"/>
    <w:rsid w:val="0087797E"/>
    <w:rsid w:val="00880A7E"/>
    <w:rsid w:val="008847C3"/>
    <w:rsid w:val="008908C6"/>
    <w:rsid w:val="0089537E"/>
    <w:rsid w:val="00895F33"/>
    <w:rsid w:val="00896070"/>
    <w:rsid w:val="008A2E1C"/>
    <w:rsid w:val="008A6452"/>
    <w:rsid w:val="008A75B3"/>
    <w:rsid w:val="008B6CB8"/>
    <w:rsid w:val="008C0FC1"/>
    <w:rsid w:val="008C58D8"/>
    <w:rsid w:val="008C73D0"/>
    <w:rsid w:val="008D6341"/>
    <w:rsid w:val="008E021E"/>
    <w:rsid w:val="008E31E3"/>
    <w:rsid w:val="008E33E7"/>
    <w:rsid w:val="008E53E0"/>
    <w:rsid w:val="008E5EFA"/>
    <w:rsid w:val="008E7834"/>
    <w:rsid w:val="008E7F7A"/>
    <w:rsid w:val="008F03F2"/>
    <w:rsid w:val="008F06C2"/>
    <w:rsid w:val="008F08A8"/>
    <w:rsid w:val="008F146C"/>
    <w:rsid w:val="008F29C0"/>
    <w:rsid w:val="008F39DD"/>
    <w:rsid w:val="008F4A04"/>
    <w:rsid w:val="0090126B"/>
    <w:rsid w:val="00901DF7"/>
    <w:rsid w:val="0090313F"/>
    <w:rsid w:val="009045D3"/>
    <w:rsid w:val="00905460"/>
    <w:rsid w:val="009134A3"/>
    <w:rsid w:val="00915294"/>
    <w:rsid w:val="00915DE8"/>
    <w:rsid w:val="00916EAF"/>
    <w:rsid w:val="0091760B"/>
    <w:rsid w:val="00920B15"/>
    <w:rsid w:val="0092225C"/>
    <w:rsid w:val="00922262"/>
    <w:rsid w:val="00932260"/>
    <w:rsid w:val="00942F73"/>
    <w:rsid w:val="00942FE8"/>
    <w:rsid w:val="00944050"/>
    <w:rsid w:val="0094758E"/>
    <w:rsid w:val="009572DC"/>
    <w:rsid w:val="00960A21"/>
    <w:rsid w:val="00961AD9"/>
    <w:rsid w:val="009630FE"/>
    <w:rsid w:val="0096492E"/>
    <w:rsid w:val="00974B5B"/>
    <w:rsid w:val="00982913"/>
    <w:rsid w:val="00982F31"/>
    <w:rsid w:val="00990A8C"/>
    <w:rsid w:val="00991113"/>
    <w:rsid w:val="00992C3A"/>
    <w:rsid w:val="00992D5B"/>
    <w:rsid w:val="0099485D"/>
    <w:rsid w:val="009A20E2"/>
    <w:rsid w:val="009B09F8"/>
    <w:rsid w:val="009B37A0"/>
    <w:rsid w:val="009B4BFE"/>
    <w:rsid w:val="009B77E4"/>
    <w:rsid w:val="009D3209"/>
    <w:rsid w:val="009D3894"/>
    <w:rsid w:val="009D6113"/>
    <w:rsid w:val="009E05EA"/>
    <w:rsid w:val="009F35B5"/>
    <w:rsid w:val="009F60D1"/>
    <w:rsid w:val="009F7156"/>
    <w:rsid w:val="00A0490C"/>
    <w:rsid w:val="00A05AF4"/>
    <w:rsid w:val="00A0745A"/>
    <w:rsid w:val="00A10D78"/>
    <w:rsid w:val="00A12198"/>
    <w:rsid w:val="00A13C6A"/>
    <w:rsid w:val="00A1580F"/>
    <w:rsid w:val="00A2080E"/>
    <w:rsid w:val="00A2148E"/>
    <w:rsid w:val="00A23AA8"/>
    <w:rsid w:val="00A27340"/>
    <w:rsid w:val="00A32842"/>
    <w:rsid w:val="00A32B58"/>
    <w:rsid w:val="00A3674A"/>
    <w:rsid w:val="00A36770"/>
    <w:rsid w:val="00A3744B"/>
    <w:rsid w:val="00A407F0"/>
    <w:rsid w:val="00A42213"/>
    <w:rsid w:val="00A47712"/>
    <w:rsid w:val="00A51BD2"/>
    <w:rsid w:val="00A547CF"/>
    <w:rsid w:val="00A5558F"/>
    <w:rsid w:val="00A565CC"/>
    <w:rsid w:val="00A64A09"/>
    <w:rsid w:val="00A71546"/>
    <w:rsid w:val="00A75B15"/>
    <w:rsid w:val="00A8202D"/>
    <w:rsid w:val="00A836FB"/>
    <w:rsid w:val="00A84D06"/>
    <w:rsid w:val="00A86A7D"/>
    <w:rsid w:val="00A95905"/>
    <w:rsid w:val="00AA06C2"/>
    <w:rsid w:val="00AA46D8"/>
    <w:rsid w:val="00AB1DAF"/>
    <w:rsid w:val="00AB1F90"/>
    <w:rsid w:val="00AB3890"/>
    <w:rsid w:val="00AB3CD5"/>
    <w:rsid w:val="00AB485E"/>
    <w:rsid w:val="00AB5E70"/>
    <w:rsid w:val="00AB6ED8"/>
    <w:rsid w:val="00AC1AEF"/>
    <w:rsid w:val="00AC55D1"/>
    <w:rsid w:val="00AD43CF"/>
    <w:rsid w:val="00AD4495"/>
    <w:rsid w:val="00AD55E1"/>
    <w:rsid w:val="00AD6E7E"/>
    <w:rsid w:val="00AD75AC"/>
    <w:rsid w:val="00AD77EE"/>
    <w:rsid w:val="00AD7A09"/>
    <w:rsid w:val="00AE06EA"/>
    <w:rsid w:val="00AE0F81"/>
    <w:rsid w:val="00AF3C53"/>
    <w:rsid w:val="00B01115"/>
    <w:rsid w:val="00B04482"/>
    <w:rsid w:val="00B050D2"/>
    <w:rsid w:val="00B0711D"/>
    <w:rsid w:val="00B10842"/>
    <w:rsid w:val="00B112DB"/>
    <w:rsid w:val="00B11E92"/>
    <w:rsid w:val="00B13D9D"/>
    <w:rsid w:val="00B14F63"/>
    <w:rsid w:val="00B158BE"/>
    <w:rsid w:val="00B15A40"/>
    <w:rsid w:val="00B16190"/>
    <w:rsid w:val="00B21CB7"/>
    <w:rsid w:val="00B228F5"/>
    <w:rsid w:val="00B229D0"/>
    <w:rsid w:val="00B243E3"/>
    <w:rsid w:val="00B33260"/>
    <w:rsid w:val="00B33F53"/>
    <w:rsid w:val="00B371F6"/>
    <w:rsid w:val="00B3775E"/>
    <w:rsid w:val="00B43891"/>
    <w:rsid w:val="00B44181"/>
    <w:rsid w:val="00B445FC"/>
    <w:rsid w:val="00B4737A"/>
    <w:rsid w:val="00B47F49"/>
    <w:rsid w:val="00B50B69"/>
    <w:rsid w:val="00B5115F"/>
    <w:rsid w:val="00B51CCB"/>
    <w:rsid w:val="00B5360F"/>
    <w:rsid w:val="00B60D26"/>
    <w:rsid w:val="00B655D7"/>
    <w:rsid w:val="00B65ECC"/>
    <w:rsid w:val="00B65ED6"/>
    <w:rsid w:val="00B743B4"/>
    <w:rsid w:val="00B75C4B"/>
    <w:rsid w:val="00B76B5B"/>
    <w:rsid w:val="00B84EE4"/>
    <w:rsid w:val="00B8711A"/>
    <w:rsid w:val="00B87CF3"/>
    <w:rsid w:val="00B9054D"/>
    <w:rsid w:val="00B94387"/>
    <w:rsid w:val="00B97A00"/>
    <w:rsid w:val="00BA0043"/>
    <w:rsid w:val="00BA1260"/>
    <w:rsid w:val="00BA512E"/>
    <w:rsid w:val="00BB1B3F"/>
    <w:rsid w:val="00BB2704"/>
    <w:rsid w:val="00BB35A9"/>
    <w:rsid w:val="00BB4BB5"/>
    <w:rsid w:val="00BB4C06"/>
    <w:rsid w:val="00BC339A"/>
    <w:rsid w:val="00BC42CB"/>
    <w:rsid w:val="00BD2EEE"/>
    <w:rsid w:val="00BD78CE"/>
    <w:rsid w:val="00BE1A3A"/>
    <w:rsid w:val="00BE6898"/>
    <w:rsid w:val="00BF0F5B"/>
    <w:rsid w:val="00BF1AA7"/>
    <w:rsid w:val="00BF1B5F"/>
    <w:rsid w:val="00BF25E5"/>
    <w:rsid w:val="00C01F24"/>
    <w:rsid w:val="00C03918"/>
    <w:rsid w:val="00C12504"/>
    <w:rsid w:val="00C20B57"/>
    <w:rsid w:val="00C20D03"/>
    <w:rsid w:val="00C22AD8"/>
    <w:rsid w:val="00C23766"/>
    <w:rsid w:val="00C26A8F"/>
    <w:rsid w:val="00C3073B"/>
    <w:rsid w:val="00C40F0C"/>
    <w:rsid w:val="00C42E4F"/>
    <w:rsid w:val="00C4402E"/>
    <w:rsid w:val="00C44058"/>
    <w:rsid w:val="00C4430D"/>
    <w:rsid w:val="00C460A5"/>
    <w:rsid w:val="00C531FD"/>
    <w:rsid w:val="00C53565"/>
    <w:rsid w:val="00C56252"/>
    <w:rsid w:val="00C57626"/>
    <w:rsid w:val="00C57695"/>
    <w:rsid w:val="00C64E9B"/>
    <w:rsid w:val="00C65C66"/>
    <w:rsid w:val="00C66A92"/>
    <w:rsid w:val="00C67002"/>
    <w:rsid w:val="00C7172E"/>
    <w:rsid w:val="00C71C8F"/>
    <w:rsid w:val="00C82241"/>
    <w:rsid w:val="00C93331"/>
    <w:rsid w:val="00C951BF"/>
    <w:rsid w:val="00C96126"/>
    <w:rsid w:val="00C97100"/>
    <w:rsid w:val="00C973F3"/>
    <w:rsid w:val="00CA092A"/>
    <w:rsid w:val="00CA224D"/>
    <w:rsid w:val="00CB0005"/>
    <w:rsid w:val="00CB0458"/>
    <w:rsid w:val="00CB71E8"/>
    <w:rsid w:val="00CC02C9"/>
    <w:rsid w:val="00CC739E"/>
    <w:rsid w:val="00CD1F93"/>
    <w:rsid w:val="00CD4FC5"/>
    <w:rsid w:val="00CF20E9"/>
    <w:rsid w:val="00CF47A5"/>
    <w:rsid w:val="00CF650B"/>
    <w:rsid w:val="00D011D9"/>
    <w:rsid w:val="00D01C03"/>
    <w:rsid w:val="00D0385F"/>
    <w:rsid w:val="00D1373B"/>
    <w:rsid w:val="00D14607"/>
    <w:rsid w:val="00D165E4"/>
    <w:rsid w:val="00D16A54"/>
    <w:rsid w:val="00D20288"/>
    <w:rsid w:val="00D22AAA"/>
    <w:rsid w:val="00D266EC"/>
    <w:rsid w:val="00D32545"/>
    <w:rsid w:val="00D40113"/>
    <w:rsid w:val="00D41984"/>
    <w:rsid w:val="00D44C26"/>
    <w:rsid w:val="00D46C17"/>
    <w:rsid w:val="00D5373F"/>
    <w:rsid w:val="00D622AF"/>
    <w:rsid w:val="00D62A9C"/>
    <w:rsid w:val="00D64E81"/>
    <w:rsid w:val="00D72579"/>
    <w:rsid w:val="00D727C1"/>
    <w:rsid w:val="00D728A8"/>
    <w:rsid w:val="00D74D14"/>
    <w:rsid w:val="00D76ABB"/>
    <w:rsid w:val="00D90630"/>
    <w:rsid w:val="00D95C5D"/>
    <w:rsid w:val="00D95FD8"/>
    <w:rsid w:val="00D966D7"/>
    <w:rsid w:val="00DA1C10"/>
    <w:rsid w:val="00DA26C9"/>
    <w:rsid w:val="00DA4252"/>
    <w:rsid w:val="00DA5181"/>
    <w:rsid w:val="00DA5AF5"/>
    <w:rsid w:val="00DA5D29"/>
    <w:rsid w:val="00DA6EAF"/>
    <w:rsid w:val="00DB0F30"/>
    <w:rsid w:val="00DB181C"/>
    <w:rsid w:val="00DB415C"/>
    <w:rsid w:val="00DB422E"/>
    <w:rsid w:val="00DB5E35"/>
    <w:rsid w:val="00DB7E37"/>
    <w:rsid w:val="00DC7F33"/>
    <w:rsid w:val="00DD0020"/>
    <w:rsid w:val="00DD439D"/>
    <w:rsid w:val="00DE17EC"/>
    <w:rsid w:val="00DE58BF"/>
    <w:rsid w:val="00DE7F1F"/>
    <w:rsid w:val="00DF075B"/>
    <w:rsid w:val="00DF759D"/>
    <w:rsid w:val="00E0059B"/>
    <w:rsid w:val="00E035D3"/>
    <w:rsid w:val="00E04F49"/>
    <w:rsid w:val="00E07E70"/>
    <w:rsid w:val="00E16EFD"/>
    <w:rsid w:val="00E22579"/>
    <w:rsid w:val="00E2261A"/>
    <w:rsid w:val="00E34496"/>
    <w:rsid w:val="00E4032B"/>
    <w:rsid w:val="00E41692"/>
    <w:rsid w:val="00E42487"/>
    <w:rsid w:val="00E425BA"/>
    <w:rsid w:val="00E42DF2"/>
    <w:rsid w:val="00E479EB"/>
    <w:rsid w:val="00E506E8"/>
    <w:rsid w:val="00E51E23"/>
    <w:rsid w:val="00E54B1A"/>
    <w:rsid w:val="00E56B4F"/>
    <w:rsid w:val="00E57E7C"/>
    <w:rsid w:val="00E60CC5"/>
    <w:rsid w:val="00E61306"/>
    <w:rsid w:val="00E61AA3"/>
    <w:rsid w:val="00E638F3"/>
    <w:rsid w:val="00E646D4"/>
    <w:rsid w:val="00E64DCF"/>
    <w:rsid w:val="00E661B3"/>
    <w:rsid w:val="00E67934"/>
    <w:rsid w:val="00E701A7"/>
    <w:rsid w:val="00E74E48"/>
    <w:rsid w:val="00E778BD"/>
    <w:rsid w:val="00E8455D"/>
    <w:rsid w:val="00E845FF"/>
    <w:rsid w:val="00EA04EC"/>
    <w:rsid w:val="00EA0546"/>
    <w:rsid w:val="00EA059B"/>
    <w:rsid w:val="00EA1FBA"/>
    <w:rsid w:val="00EA46FE"/>
    <w:rsid w:val="00EA6551"/>
    <w:rsid w:val="00EB445F"/>
    <w:rsid w:val="00EC38C6"/>
    <w:rsid w:val="00EC45EC"/>
    <w:rsid w:val="00EC7E44"/>
    <w:rsid w:val="00EE0DC7"/>
    <w:rsid w:val="00EE284C"/>
    <w:rsid w:val="00EE41AA"/>
    <w:rsid w:val="00EE4237"/>
    <w:rsid w:val="00EE6A56"/>
    <w:rsid w:val="00EF2832"/>
    <w:rsid w:val="00F06171"/>
    <w:rsid w:val="00F06414"/>
    <w:rsid w:val="00F10AAA"/>
    <w:rsid w:val="00F13397"/>
    <w:rsid w:val="00F139E9"/>
    <w:rsid w:val="00F14985"/>
    <w:rsid w:val="00F16FF1"/>
    <w:rsid w:val="00F17297"/>
    <w:rsid w:val="00F20D61"/>
    <w:rsid w:val="00F22ECD"/>
    <w:rsid w:val="00F243DA"/>
    <w:rsid w:val="00F33563"/>
    <w:rsid w:val="00F3421E"/>
    <w:rsid w:val="00F358B3"/>
    <w:rsid w:val="00F35CA3"/>
    <w:rsid w:val="00F3633D"/>
    <w:rsid w:val="00F416E6"/>
    <w:rsid w:val="00F42B61"/>
    <w:rsid w:val="00F43DA8"/>
    <w:rsid w:val="00F43F12"/>
    <w:rsid w:val="00F50B55"/>
    <w:rsid w:val="00F516FC"/>
    <w:rsid w:val="00F532AD"/>
    <w:rsid w:val="00F56D76"/>
    <w:rsid w:val="00F56E17"/>
    <w:rsid w:val="00F56F41"/>
    <w:rsid w:val="00F56FCB"/>
    <w:rsid w:val="00F618F2"/>
    <w:rsid w:val="00F62956"/>
    <w:rsid w:val="00F64908"/>
    <w:rsid w:val="00F65957"/>
    <w:rsid w:val="00F6708A"/>
    <w:rsid w:val="00F6792D"/>
    <w:rsid w:val="00F701F2"/>
    <w:rsid w:val="00F71F3B"/>
    <w:rsid w:val="00F80B85"/>
    <w:rsid w:val="00F833B5"/>
    <w:rsid w:val="00F86CFA"/>
    <w:rsid w:val="00F87BF4"/>
    <w:rsid w:val="00F90188"/>
    <w:rsid w:val="00F92F20"/>
    <w:rsid w:val="00F943E2"/>
    <w:rsid w:val="00F96527"/>
    <w:rsid w:val="00F97A7E"/>
    <w:rsid w:val="00FA0068"/>
    <w:rsid w:val="00FA7A06"/>
    <w:rsid w:val="00FB194B"/>
    <w:rsid w:val="00FB3EF6"/>
    <w:rsid w:val="00FC0D77"/>
    <w:rsid w:val="00FC4BC2"/>
    <w:rsid w:val="00FC4D76"/>
    <w:rsid w:val="00FD1B8A"/>
    <w:rsid w:val="00FD1EBE"/>
    <w:rsid w:val="00FD34C1"/>
    <w:rsid w:val="00FD7462"/>
    <w:rsid w:val="00FE2919"/>
    <w:rsid w:val="00FE713E"/>
    <w:rsid w:val="00FF45D4"/>
    <w:rsid w:val="00FF72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C1457"/>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customStyle="1" w:styleId="p1">
    <w:name w:val="p1"/>
    <w:basedOn w:val="Normal"/>
    <w:rsid w:val="00EF2832"/>
    <w:pPr>
      <w:spacing w:before="100" w:beforeAutospacing="1" w:after="100" w:afterAutospacing="1" w:line="240" w:lineRule="auto"/>
    </w:pPr>
    <w:rPr>
      <w:rFonts w:ascii="Times New Roman" w:eastAsiaTheme="minorEastAsia" w:hAnsi="Times New Roman" w:cs="Times New Roman"/>
    </w:rPr>
  </w:style>
  <w:style w:type="character" w:customStyle="1" w:styleId="s1">
    <w:name w:val="s1"/>
    <w:basedOn w:val="DefaultParagraphFont"/>
    <w:rsid w:val="00EF2832"/>
  </w:style>
  <w:style w:type="paragraph" w:customStyle="1" w:styleId="p2">
    <w:name w:val="p2"/>
    <w:basedOn w:val="Normal"/>
    <w:rsid w:val="00616946"/>
    <w:pPr>
      <w:spacing w:before="100" w:beforeAutospacing="1" w:after="100" w:afterAutospacing="1" w:line="240" w:lineRule="auto"/>
    </w:pPr>
    <w:rPr>
      <w:rFonts w:ascii="Times New Roman" w:eastAsiaTheme="minorEastAsia" w:hAnsi="Times New Roman" w:cs="Times New Roman"/>
    </w:rPr>
  </w:style>
  <w:style w:type="character" w:customStyle="1" w:styleId="s2">
    <w:name w:val="s2"/>
    <w:basedOn w:val="DefaultParagraphFont"/>
    <w:rsid w:val="003F2D31"/>
    <w:rPr>
      <w:rFonts w:ascii=".SFUI-Semibold" w:hAnsi=".SFUI-Semibold" w:hint="default"/>
      <w:b/>
      <w:bCs/>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1745</Words>
  <Characters>9948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11670</CharactersWithSpaces>
  <SharedDoc>false</SharedDoc>
  <HLinks>
    <vt:vector size="108" baseType="variant">
      <vt:variant>
        <vt:i4>1310770</vt:i4>
      </vt:variant>
      <vt:variant>
        <vt:i4>104</vt:i4>
      </vt:variant>
      <vt:variant>
        <vt:i4>0</vt:i4>
      </vt:variant>
      <vt:variant>
        <vt:i4>5</vt:i4>
      </vt:variant>
      <vt:variant>
        <vt:lpwstr/>
      </vt:variant>
      <vt:variant>
        <vt:lpwstr>_Toc225024752</vt:lpwstr>
      </vt:variant>
      <vt:variant>
        <vt:i4>1310770</vt:i4>
      </vt:variant>
      <vt:variant>
        <vt:i4>98</vt:i4>
      </vt:variant>
      <vt:variant>
        <vt:i4>0</vt:i4>
      </vt:variant>
      <vt:variant>
        <vt:i4>5</vt:i4>
      </vt:variant>
      <vt:variant>
        <vt:lpwstr/>
      </vt:variant>
      <vt:variant>
        <vt:lpwstr>_Toc225024751</vt:lpwstr>
      </vt:variant>
      <vt:variant>
        <vt:i4>1310770</vt:i4>
      </vt:variant>
      <vt:variant>
        <vt:i4>92</vt:i4>
      </vt:variant>
      <vt:variant>
        <vt:i4>0</vt:i4>
      </vt:variant>
      <vt:variant>
        <vt:i4>5</vt:i4>
      </vt:variant>
      <vt:variant>
        <vt:lpwstr/>
      </vt:variant>
      <vt:variant>
        <vt:lpwstr>_Toc225024750</vt:lpwstr>
      </vt:variant>
      <vt:variant>
        <vt:i4>1376306</vt:i4>
      </vt:variant>
      <vt:variant>
        <vt:i4>86</vt:i4>
      </vt:variant>
      <vt:variant>
        <vt:i4>0</vt:i4>
      </vt:variant>
      <vt:variant>
        <vt:i4>5</vt:i4>
      </vt:variant>
      <vt:variant>
        <vt:lpwstr/>
      </vt:variant>
      <vt:variant>
        <vt:lpwstr>_Toc225024749</vt:lpwstr>
      </vt:variant>
      <vt:variant>
        <vt:i4>1376306</vt:i4>
      </vt:variant>
      <vt:variant>
        <vt:i4>80</vt:i4>
      </vt:variant>
      <vt:variant>
        <vt:i4>0</vt:i4>
      </vt:variant>
      <vt:variant>
        <vt:i4>5</vt:i4>
      </vt:variant>
      <vt:variant>
        <vt:lpwstr/>
      </vt:variant>
      <vt:variant>
        <vt:lpwstr>_Toc225024748</vt:lpwstr>
      </vt:variant>
      <vt:variant>
        <vt:i4>1376306</vt:i4>
      </vt:variant>
      <vt:variant>
        <vt:i4>74</vt:i4>
      </vt:variant>
      <vt:variant>
        <vt:i4>0</vt:i4>
      </vt:variant>
      <vt:variant>
        <vt:i4>5</vt:i4>
      </vt:variant>
      <vt:variant>
        <vt:lpwstr/>
      </vt:variant>
      <vt:variant>
        <vt:lpwstr>_Toc225024747</vt:lpwstr>
      </vt:variant>
      <vt:variant>
        <vt:i4>1376306</vt:i4>
      </vt:variant>
      <vt:variant>
        <vt:i4>68</vt:i4>
      </vt:variant>
      <vt:variant>
        <vt:i4>0</vt:i4>
      </vt:variant>
      <vt:variant>
        <vt:i4>5</vt:i4>
      </vt:variant>
      <vt:variant>
        <vt:lpwstr/>
      </vt:variant>
      <vt:variant>
        <vt:lpwstr>_Toc225024746</vt:lpwstr>
      </vt:variant>
      <vt:variant>
        <vt:i4>1376306</vt:i4>
      </vt:variant>
      <vt:variant>
        <vt:i4>62</vt:i4>
      </vt:variant>
      <vt:variant>
        <vt:i4>0</vt:i4>
      </vt:variant>
      <vt:variant>
        <vt:i4>5</vt:i4>
      </vt:variant>
      <vt:variant>
        <vt:lpwstr/>
      </vt:variant>
      <vt:variant>
        <vt:lpwstr>_Toc225024745</vt:lpwstr>
      </vt:variant>
      <vt:variant>
        <vt:i4>1376306</vt:i4>
      </vt:variant>
      <vt:variant>
        <vt:i4>56</vt:i4>
      </vt:variant>
      <vt:variant>
        <vt:i4>0</vt:i4>
      </vt:variant>
      <vt:variant>
        <vt:i4>5</vt:i4>
      </vt:variant>
      <vt:variant>
        <vt:lpwstr/>
      </vt:variant>
      <vt:variant>
        <vt:lpwstr>_Toc225024744</vt:lpwstr>
      </vt:variant>
      <vt:variant>
        <vt:i4>1376306</vt:i4>
      </vt:variant>
      <vt:variant>
        <vt:i4>50</vt:i4>
      </vt:variant>
      <vt:variant>
        <vt:i4>0</vt:i4>
      </vt:variant>
      <vt:variant>
        <vt:i4>5</vt:i4>
      </vt:variant>
      <vt:variant>
        <vt:lpwstr/>
      </vt:variant>
      <vt:variant>
        <vt:lpwstr>_Toc225024743</vt:lpwstr>
      </vt:variant>
      <vt:variant>
        <vt:i4>1376306</vt:i4>
      </vt:variant>
      <vt:variant>
        <vt:i4>44</vt:i4>
      </vt:variant>
      <vt:variant>
        <vt:i4>0</vt:i4>
      </vt:variant>
      <vt:variant>
        <vt:i4>5</vt:i4>
      </vt:variant>
      <vt:variant>
        <vt:lpwstr/>
      </vt:variant>
      <vt:variant>
        <vt:lpwstr>_Toc225024742</vt:lpwstr>
      </vt:variant>
      <vt:variant>
        <vt:i4>1376306</vt:i4>
      </vt:variant>
      <vt:variant>
        <vt:i4>38</vt:i4>
      </vt:variant>
      <vt:variant>
        <vt:i4>0</vt:i4>
      </vt:variant>
      <vt:variant>
        <vt:i4>5</vt:i4>
      </vt:variant>
      <vt:variant>
        <vt:lpwstr/>
      </vt:variant>
      <vt:variant>
        <vt:lpwstr>_Toc225024741</vt:lpwstr>
      </vt:variant>
      <vt:variant>
        <vt:i4>1376306</vt:i4>
      </vt:variant>
      <vt:variant>
        <vt:i4>32</vt:i4>
      </vt:variant>
      <vt:variant>
        <vt:i4>0</vt:i4>
      </vt:variant>
      <vt:variant>
        <vt:i4>5</vt:i4>
      </vt:variant>
      <vt:variant>
        <vt:lpwstr/>
      </vt:variant>
      <vt:variant>
        <vt:lpwstr>_Toc225024740</vt:lpwstr>
      </vt:variant>
      <vt:variant>
        <vt:i4>1179698</vt:i4>
      </vt:variant>
      <vt:variant>
        <vt:i4>26</vt:i4>
      </vt:variant>
      <vt:variant>
        <vt:i4>0</vt:i4>
      </vt:variant>
      <vt:variant>
        <vt:i4>5</vt:i4>
      </vt:variant>
      <vt:variant>
        <vt:lpwstr/>
      </vt:variant>
      <vt:variant>
        <vt:lpwstr>_Toc225024739</vt:lpwstr>
      </vt:variant>
      <vt:variant>
        <vt:i4>1179698</vt:i4>
      </vt:variant>
      <vt:variant>
        <vt:i4>20</vt:i4>
      </vt:variant>
      <vt:variant>
        <vt:i4>0</vt:i4>
      </vt:variant>
      <vt:variant>
        <vt:i4>5</vt:i4>
      </vt:variant>
      <vt:variant>
        <vt:lpwstr/>
      </vt:variant>
      <vt:variant>
        <vt:lpwstr>_Toc225024738</vt:lpwstr>
      </vt:variant>
      <vt:variant>
        <vt:i4>1179698</vt:i4>
      </vt:variant>
      <vt:variant>
        <vt:i4>14</vt:i4>
      </vt:variant>
      <vt:variant>
        <vt:i4>0</vt:i4>
      </vt:variant>
      <vt:variant>
        <vt:i4>5</vt:i4>
      </vt:variant>
      <vt:variant>
        <vt:lpwstr/>
      </vt:variant>
      <vt:variant>
        <vt:lpwstr>_Toc225024737</vt:lpwstr>
      </vt:variant>
      <vt:variant>
        <vt:i4>1179698</vt:i4>
      </vt:variant>
      <vt:variant>
        <vt:i4>8</vt:i4>
      </vt:variant>
      <vt:variant>
        <vt:i4>0</vt:i4>
      </vt:variant>
      <vt:variant>
        <vt:i4>5</vt:i4>
      </vt:variant>
      <vt:variant>
        <vt:lpwstr/>
      </vt:variant>
      <vt:variant>
        <vt:lpwstr>_Toc225024736</vt:lpwstr>
      </vt:variant>
      <vt:variant>
        <vt:i4>1179698</vt:i4>
      </vt:variant>
      <vt:variant>
        <vt:i4>2</vt:i4>
      </vt:variant>
      <vt:variant>
        <vt:i4>0</vt:i4>
      </vt:variant>
      <vt:variant>
        <vt:i4>5</vt:i4>
      </vt:variant>
      <vt:variant>
        <vt:lpwstr/>
      </vt:variant>
      <vt:variant>
        <vt:lpwstr>_Toc225024735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Suliman Habad Omar (2527749)</cp:lastModifiedBy>
  <cp:revision>2</cp:revision>
  <dcterms:created xsi:type="dcterms:W3CDTF">2026-04-19T19:58:00Z</dcterms:created>
  <dcterms:modified xsi:type="dcterms:W3CDTF">2026-04-19T19:58:00Z</dcterms:modified>
</cp:coreProperties>
</file>