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085" w:rsidRPr="00B13226" w:rsidRDefault="00954085" w:rsidP="003A299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3226">
        <w:rPr>
          <w:rFonts w:ascii="Times New Roman" w:hAnsi="Times New Roman" w:cs="Times New Roman"/>
          <w:b/>
          <w:bCs/>
          <w:sz w:val="24"/>
          <w:szCs w:val="24"/>
        </w:rPr>
        <w:t xml:space="preserve">(i) </w:t>
      </w:r>
      <w:r w:rsidRPr="00B13226">
        <w:rPr>
          <w:rFonts w:ascii="Times New Roman" w:hAnsi="Times New Roman" w:cs="Times New Roman"/>
          <w:b/>
          <w:sz w:val="24"/>
          <w:szCs w:val="24"/>
        </w:rPr>
        <w:t>Corporate social responsibility (CSR) strategy</w:t>
      </w:r>
    </w:p>
    <w:p w:rsidR="003A2990" w:rsidRPr="00B13226" w:rsidRDefault="003A2990" w:rsidP="003A2990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085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>A strategy is a long-term plan primarily focused on delivering a prescribed outcome. A CSR strategy specifically involves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devising and then undertaking a series of deliberate steps in pursuance of a socially responsible agenda. To have a CSR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strategy involves making choices in support of a specific cause, and implementing policies and procedures which will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help to deliver the objectives.</w:t>
      </w:r>
    </w:p>
    <w:p w:rsidR="00B13226" w:rsidRPr="00B13226" w:rsidRDefault="00B13226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085" w:rsidRPr="00B13226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 xml:space="preserve">It is clear from the scenario that the senior management team at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considers that the rapid decline in the honey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bee population will have a devastating effect on the natural environment. The company finds itself in a position where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it is able to actively promote the cause in the following ways:</w:t>
      </w:r>
    </w:p>
    <w:p w:rsidR="003A2990" w:rsidRPr="00B13226" w:rsidRDefault="003A2990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085" w:rsidRPr="00B13226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 xml:space="preserve">– Promoting the rationale behind the artificial </w:t>
      </w:r>
      <w:proofErr w:type="spellStart"/>
      <w:r w:rsidRPr="00B13226">
        <w:rPr>
          <w:rFonts w:ascii="Times New Roman" w:hAnsi="Times New Roman" w:cs="Times New Roman"/>
          <w:i/>
          <w:iCs/>
          <w:sz w:val="24"/>
          <w:szCs w:val="24"/>
        </w:rPr>
        <w:t>Honeybuzz</w:t>
      </w:r>
      <w:proofErr w:type="spellEnd"/>
      <w:r w:rsidRPr="00B1322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brand to the wider population.</w:t>
      </w:r>
    </w:p>
    <w:p w:rsidR="00954085" w:rsidRPr="00B13226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 xml:space="preserve">– Donating some of the proceeds from the sale of </w:t>
      </w:r>
      <w:proofErr w:type="spellStart"/>
      <w:r w:rsidRPr="00B13226">
        <w:rPr>
          <w:rFonts w:ascii="Times New Roman" w:hAnsi="Times New Roman" w:cs="Times New Roman"/>
          <w:i/>
          <w:iCs/>
          <w:sz w:val="24"/>
          <w:szCs w:val="24"/>
        </w:rPr>
        <w:t>Honeybuzz</w:t>
      </w:r>
      <w:proofErr w:type="spellEnd"/>
      <w:r w:rsidRPr="00B1322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branded produce to finance researc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h into the </w:t>
      </w:r>
      <w:r w:rsidRPr="00B13226">
        <w:rPr>
          <w:rFonts w:ascii="Times New Roman" w:hAnsi="Times New Roman" w:cs="Times New Roman"/>
          <w:sz w:val="24"/>
          <w:szCs w:val="24"/>
        </w:rPr>
        <w:t>reasons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why honey bees are dying out.</w:t>
      </w:r>
    </w:p>
    <w:p w:rsidR="00954085" w:rsidRPr="00B13226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>– Introducing a natural honey substitute in the health food manufacturing process.</w:t>
      </w:r>
    </w:p>
    <w:p w:rsidR="003A2990" w:rsidRPr="00B13226" w:rsidRDefault="003A2990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0D0C" w:rsidRPr="00B13226" w:rsidRDefault="00954085" w:rsidP="003A29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 xml:space="preserve">The incorporation of all of these activities into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Grunwald’s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formal business plans effectively means that it has devised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and implemented a CSR strategy.</w:t>
      </w:r>
    </w:p>
    <w:p w:rsidR="003A2990" w:rsidRPr="00B13226" w:rsidRDefault="003A2990" w:rsidP="003A29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085" w:rsidRPr="00B13226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3226">
        <w:rPr>
          <w:rFonts w:ascii="Times New Roman" w:hAnsi="Times New Roman" w:cs="Times New Roman"/>
          <w:b/>
          <w:sz w:val="24"/>
          <w:szCs w:val="24"/>
        </w:rPr>
        <w:t>Strategic CSR</w:t>
      </w:r>
    </w:p>
    <w:p w:rsidR="003A2990" w:rsidRPr="00B13226" w:rsidRDefault="003A2990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085" w:rsidRPr="00B13226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>Since CSR normally requires the commitment of significant financial resources, many companies try to reflect the core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values and beliefs of the company’s shareholders in CSR matters. Therefore, when CSR activities are undertaken with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the motive of maximising the long-term economic benefit of the company, it can be better described as strategic CSR.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The underlying assumption underpinning strategic CSR is that all company assets belong to the shareholders and so all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activities, including CSR, should be configured in such a way as to enhance shareholder value.</w:t>
      </w:r>
    </w:p>
    <w:p w:rsidR="003A2990" w:rsidRPr="00B13226" w:rsidRDefault="003A2990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085" w:rsidRPr="00B13226" w:rsidRDefault="00954085" w:rsidP="003A29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 xml:space="preserve">At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, the development and promotion of the </w:t>
      </w:r>
      <w:proofErr w:type="spellStart"/>
      <w:r w:rsidRPr="00B13226">
        <w:rPr>
          <w:rFonts w:ascii="Times New Roman" w:hAnsi="Times New Roman" w:cs="Times New Roman"/>
          <w:i/>
          <w:iCs/>
          <w:sz w:val="24"/>
          <w:szCs w:val="24"/>
        </w:rPr>
        <w:t>Honeybuzz</w:t>
      </w:r>
      <w:proofErr w:type="spellEnd"/>
      <w:r w:rsidRPr="00B1322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brand will not only promote the cause of the honey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bees but will vicariously improve the financial fortunes of the company and its shareholders. Indeed, for sufficient funds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 xml:space="preserve">to be set aside for the research programme, a large volume of the </w:t>
      </w:r>
      <w:proofErr w:type="spellStart"/>
      <w:r w:rsidRPr="00B13226">
        <w:rPr>
          <w:rFonts w:ascii="Times New Roman" w:hAnsi="Times New Roman" w:cs="Times New Roman"/>
          <w:i/>
          <w:iCs/>
          <w:sz w:val="24"/>
          <w:szCs w:val="24"/>
        </w:rPr>
        <w:t>Honeybuzz</w:t>
      </w:r>
      <w:proofErr w:type="spellEnd"/>
      <w:r w:rsidRPr="00B1322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branded products will need to be sold. In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fact, this correlation means that the more of t</w:t>
      </w:r>
      <w:bookmarkStart w:id="0" w:name="_GoBack"/>
      <w:bookmarkEnd w:id="0"/>
      <w:r w:rsidRPr="00B13226">
        <w:rPr>
          <w:rFonts w:ascii="Times New Roman" w:hAnsi="Times New Roman" w:cs="Times New Roman"/>
          <w:sz w:val="24"/>
          <w:szCs w:val="24"/>
        </w:rPr>
        <w:t xml:space="preserve">he </w:t>
      </w:r>
      <w:proofErr w:type="spellStart"/>
      <w:r w:rsidRPr="00B13226">
        <w:rPr>
          <w:rFonts w:ascii="Times New Roman" w:hAnsi="Times New Roman" w:cs="Times New Roman"/>
          <w:i/>
          <w:iCs/>
          <w:sz w:val="24"/>
          <w:szCs w:val="24"/>
        </w:rPr>
        <w:t>Honeybuzz</w:t>
      </w:r>
      <w:proofErr w:type="spellEnd"/>
      <w:r w:rsidRPr="00B1322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brand products sold, the more money becomes available in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 xml:space="preserve">support of the declining honey bees, so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has aligned its social responsibility aims with its core business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objectives.</w:t>
      </w:r>
    </w:p>
    <w:p w:rsidR="003A2990" w:rsidRPr="00B13226" w:rsidRDefault="003A2990" w:rsidP="003A29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085" w:rsidRPr="00B13226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 xml:space="preserve">It could therefore be concluded that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has adopted a CSR strategy to publicise attention of the plight of the honey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bees, but in doing so has benefited its own investors, so has also adopted a strategic CSR approach.</w:t>
      </w:r>
    </w:p>
    <w:p w:rsidR="003A2990" w:rsidRPr="00B13226" w:rsidRDefault="003A2990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2990" w:rsidRPr="00B13226" w:rsidRDefault="003A2990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085" w:rsidRPr="00B13226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b/>
          <w:bCs/>
          <w:sz w:val="24"/>
          <w:szCs w:val="24"/>
        </w:rPr>
        <w:t xml:space="preserve">(ii) </w:t>
      </w:r>
      <w:r w:rsidRPr="00B13226">
        <w:rPr>
          <w:rFonts w:ascii="Times New Roman" w:hAnsi="Times New Roman" w:cs="Times New Roman"/>
          <w:sz w:val="24"/>
          <w:szCs w:val="24"/>
        </w:rPr>
        <w:t xml:space="preserve">Gray, Owen &amp; Adams, in their book </w:t>
      </w:r>
      <w:r w:rsidRPr="00B13226">
        <w:rPr>
          <w:rFonts w:ascii="Times New Roman" w:hAnsi="Times New Roman" w:cs="Times New Roman"/>
          <w:i/>
          <w:iCs/>
          <w:sz w:val="24"/>
          <w:szCs w:val="24"/>
        </w:rPr>
        <w:t>Accounting and Accountability</w:t>
      </w:r>
      <w:r w:rsidRPr="00B13226">
        <w:rPr>
          <w:rFonts w:ascii="Times New Roman" w:hAnsi="Times New Roman" w:cs="Times New Roman"/>
          <w:sz w:val="24"/>
          <w:szCs w:val="24"/>
        </w:rPr>
        <w:t>, described seven different viewpoints or positions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which a company can adopt in relation to social responsibility. They assume that all organisations accept some degree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 xml:space="preserve">of social </w:t>
      </w:r>
      <w:r w:rsidR="00B13226" w:rsidRPr="00B13226">
        <w:rPr>
          <w:rFonts w:ascii="Times New Roman" w:hAnsi="Times New Roman" w:cs="Times New Roman"/>
          <w:sz w:val="24"/>
          <w:szCs w:val="24"/>
        </w:rPr>
        <w:t>responsibility</w:t>
      </w:r>
      <w:r w:rsidRPr="00B13226">
        <w:rPr>
          <w:rFonts w:ascii="Times New Roman" w:hAnsi="Times New Roman" w:cs="Times New Roman"/>
          <w:sz w:val="24"/>
          <w:szCs w:val="24"/>
        </w:rPr>
        <w:t xml:space="preserve"> and with it accountability. At one extreme is the position held by a pristine capitalist organisation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where there is only a duty towards shareholders. Pristine capitalists believe that if the focus is purely on maximising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 xml:space="preserve">shareholder value, then the resultant higher level of </w:t>
      </w:r>
      <w:r w:rsidRPr="00B13226">
        <w:rPr>
          <w:rFonts w:ascii="Times New Roman" w:hAnsi="Times New Roman" w:cs="Times New Roman"/>
          <w:sz w:val="24"/>
          <w:szCs w:val="24"/>
        </w:rPr>
        <w:lastRenderedPageBreak/>
        <w:t>taxation paid will benefit society, with decisions on how to use this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money to address social and environmental issues best left to elected representatives. At the other end of the social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responsibility spectrum are deep ecologists who do not believe that any humans (including shareholders) have any more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rights than any other species on the planet. Deep ecologists would consider the plight of the honey bees as paramount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 xml:space="preserve">and expect organisations like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to commit as much of its resources as necessary to resolve the situation.</w:t>
      </w:r>
    </w:p>
    <w:p w:rsidR="003A2990" w:rsidRPr="00B13226" w:rsidRDefault="003A2990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085" w:rsidRPr="00B13226" w:rsidRDefault="00954085" w:rsidP="003A29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 xml:space="preserve">From the scenario, it is clear that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is neither a pristine capitalist nor a deep ecologist, but has taken a position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 xml:space="preserve">somewhere between these extremes. The position of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can be described as that of a social ecologist, since it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recognises that its environmental footprint has exacerbated the honey bee shortage problem and it has a responsibility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 xml:space="preserve">to take action to reduce this impact and attempt to remedy the situation. The CSR strategy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has decided to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pursue will help to reverse the decline in the honey bee population, and in doing so benefit human life on the planet by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enabling more honey bees to pollinate those crops essential to the global food chain.</w:t>
      </w:r>
    </w:p>
    <w:p w:rsidR="003A2990" w:rsidRPr="00B13226" w:rsidRDefault="003A2990" w:rsidP="003A29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085" w:rsidRPr="00A42CBB" w:rsidRDefault="00954085" w:rsidP="003A299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42CBB">
        <w:rPr>
          <w:rFonts w:ascii="Times New Roman" w:hAnsi="Times New Roman" w:cs="Times New Roman"/>
          <w:b/>
          <w:sz w:val="24"/>
          <w:szCs w:val="24"/>
        </w:rPr>
        <w:t>Social audits</w:t>
      </w:r>
    </w:p>
    <w:p w:rsidR="003A2990" w:rsidRPr="00B13226" w:rsidRDefault="003A2990" w:rsidP="003A2990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085" w:rsidRPr="00B13226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>Social auditing is the process which enables an organisation to both assess the measures it is taking to limit its negative social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and economic impacts, while also demonstrating its commitment to making positive contributions and reversing any harm it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may have caused through its business activities. This can be linked to its strategy by measuring the extent to which it has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achieved those shared values and social responsibility objectives derived from its mission statement. The social audit provides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additional information on corporate activities over and above that disclosed with the published financial statements.</w:t>
      </w:r>
    </w:p>
    <w:p w:rsidR="003A2990" w:rsidRPr="00B13226" w:rsidRDefault="003A2990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085" w:rsidRPr="00B13226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 xml:space="preserve">At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>, the social audit would identify and evaluate those health food products it manufactures and sells which have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a negative impact on society. The reduction in the honey bee population will have an increasingly damaging effect on society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 xml:space="preserve">at large if the bees are unable to pollinate sufficient crops used as foodstuffs.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has decided to take a series of positive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actions, the impact of which will be eventually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measured </w:t>
      </w:r>
      <w:r w:rsidRPr="00B13226">
        <w:rPr>
          <w:rFonts w:ascii="Times New Roman" w:hAnsi="Times New Roman" w:cs="Times New Roman"/>
          <w:sz w:val="24"/>
          <w:szCs w:val="24"/>
        </w:rPr>
        <w:t>through a social audit and disclosed in the integrated report.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will be able to evaluate and report how effective its CSR strategy has been in reducing the impact of its social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footprint.</w:t>
      </w:r>
    </w:p>
    <w:p w:rsidR="003A2990" w:rsidRPr="00B13226" w:rsidRDefault="003A2990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085" w:rsidRPr="00A42CBB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42CBB">
        <w:rPr>
          <w:rFonts w:ascii="Times New Roman" w:hAnsi="Times New Roman" w:cs="Times New Roman"/>
          <w:b/>
          <w:sz w:val="24"/>
          <w:szCs w:val="24"/>
        </w:rPr>
        <w:t>Environmental audits</w:t>
      </w:r>
    </w:p>
    <w:p w:rsidR="003A2990" w:rsidRPr="00B13226" w:rsidRDefault="003A2990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2990" w:rsidRPr="00B13226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>Environmental auditing aims to assess the impact an organisation has on its natural environment, and normally involves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measurement against predetermined environmental standards, such as EMAS or ISO 14001. An environmental audit usually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4085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13226">
        <w:rPr>
          <w:rFonts w:ascii="Times New Roman" w:hAnsi="Times New Roman" w:cs="Times New Roman"/>
          <w:sz w:val="24"/>
          <w:szCs w:val="24"/>
        </w:rPr>
        <w:t>comprises</w:t>
      </w:r>
      <w:proofErr w:type="gramEnd"/>
      <w:r w:rsidRPr="00B13226">
        <w:rPr>
          <w:rFonts w:ascii="Times New Roman" w:hAnsi="Times New Roman" w:cs="Times New Roman"/>
          <w:sz w:val="24"/>
          <w:szCs w:val="24"/>
        </w:rPr>
        <w:t xml:space="preserve"> three elements:</w:t>
      </w:r>
    </w:p>
    <w:p w:rsidR="00A42CBB" w:rsidRPr="00B13226" w:rsidRDefault="00A42CBB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085" w:rsidRPr="00B13226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>1. Agreeing what should be measured and how this is to be accomplished.</w:t>
      </w:r>
    </w:p>
    <w:p w:rsidR="00954085" w:rsidRPr="00B13226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>2. Measuring actual performance against the agreed measures.</w:t>
      </w:r>
    </w:p>
    <w:p w:rsidR="00954085" w:rsidRPr="00B13226" w:rsidRDefault="00954085" w:rsidP="00954085">
      <w:pPr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>3. Reporting findings, including any significant deviation from the standards or objectives.</w:t>
      </w:r>
    </w:p>
    <w:p w:rsidR="00954085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has not yet specified any basis of measuring the success of its CSR programmes, nor has it suggested a suitable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 xml:space="preserve">timescale upon which any measurement should be based. It is clear that the sale of </w:t>
      </w:r>
      <w:proofErr w:type="spellStart"/>
      <w:r w:rsidRPr="00B13226">
        <w:rPr>
          <w:rFonts w:ascii="Times New Roman" w:hAnsi="Times New Roman" w:cs="Times New Roman"/>
          <w:i/>
          <w:iCs/>
          <w:sz w:val="24"/>
          <w:szCs w:val="24"/>
        </w:rPr>
        <w:t>Honeybuzz</w:t>
      </w:r>
      <w:proofErr w:type="spellEnd"/>
      <w:r w:rsidRPr="00B1322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branded </w:t>
      </w:r>
      <w:r w:rsidRPr="00B13226">
        <w:rPr>
          <w:rFonts w:ascii="Times New Roman" w:hAnsi="Times New Roman" w:cs="Times New Roman"/>
          <w:sz w:val="24"/>
          <w:szCs w:val="24"/>
        </w:rPr>
        <w:t>products will result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in money being put into honey bee research, so this can be objectively measured and targeted in any given accounting period.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 xml:space="preserve">However, it is less obvious how creating greater public awareness of the honey bee </w:t>
      </w:r>
      <w:r w:rsidRPr="00B13226">
        <w:rPr>
          <w:rFonts w:ascii="Times New Roman" w:hAnsi="Times New Roman" w:cs="Times New Roman"/>
          <w:sz w:val="24"/>
          <w:szCs w:val="24"/>
        </w:rPr>
        <w:lastRenderedPageBreak/>
        <w:t>problem through the new brand, and the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outcome of funded research into how to reverse their decline can be objectively measured in success or failure terms for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for disclosure in its integrated report.</w:t>
      </w:r>
    </w:p>
    <w:p w:rsidR="00A42CBB" w:rsidRPr="00B13226" w:rsidRDefault="00A42CBB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085" w:rsidRPr="00B13226" w:rsidRDefault="00954085" w:rsidP="003A29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>The inclusion of independently audited social and environmental programmes in i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ntegrated reports would provide </w:t>
      </w:r>
      <w:r w:rsidRPr="00B13226">
        <w:rPr>
          <w:rFonts w:ascii="Times New Roman" w:hAnsi="Times New Roman" w:cs="Times New Roman"/>
          <w:sz w:val="24"/>
          <w:szCs w:val="24"/>
        </w:rPr>
        <w:t>the users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 xml:space="preserve">of this information with greater assurance and confidence that the actions claimed by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were delivering positive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 xml:space="preserve">results. The findings of the social audits could be included under the heading of </w:t>
      </w:r>
      <w:r w:rsidRPr="00B13226">
        <w:rPr>
          <w:rFonts w:ascii="Times New Roman" w:hAnsi="Times New Roman" w:cs="Times New Roman"/>
          <w:i/>
          <w:iCs/>
          <w:sz w:val="24"/>
          <w:szCs w:val="24"/>
        </w:rPr>
        <w:t xml:space="preserve">social capital </w:t>
      </w:r>
      <w:r w:rsidRPr="00B13226">
        <w:rPr>
          <w:rFonts w:ascii="Times New Roman" w:hAnsi="Times New Roman" w:cs="Times New Roman"/>
          <w:sz w:val="24"/>
          <w:szCs w:val="24"/>
        </w:rPr>
        <w:t>as it would indicate how the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 xml:space="preserve">actions of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are having a positi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ve impact on wider society. The </w:t>
      </w:r>
      <w:r w:rsidRPr="00B13226">
        <w:rPr>
          <w:rFonts w:ascii="Times New Roman" w:hAnsi="Times New Roman" w:cs="Times New Roman"/>
          <w:sz w:val="24"/>
          <w:szCs w:val="24"/>
        </w:rPr>
        <w:t xml:space="preserve">environmental audit would be covered by </w:t>
      </w:r>
      <w:r w:rsidRPr="00B13226">
        <w:rPr>
          <w:rFonts w:ascii="Times New Roman" w:hAnsi="Times New Roman" w:cs="Times New Roman"/>
          <w:i/>
          <w:iCs/>
          <w:sz w:val="24"/>
          <w:szCs w:val="24"/>
        </w:rPr>
        <w:t>natural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i/>
          <w:iCs/>
          <w:sz w:val="24"/>
          <w:szCs w:val="24"/>
        </w:rPr>
        <w:t>capital</w:t>
      </w:r>
      <w:r w:rsidRPr="00B13226">
        <w:rPr>
          <w:rFonts w:ascii="Times New Roman" w:hAnsi="Times New Roman" w:cs="Times New Roman"/>
          <w:sz w:val="24"/>
          <w:szCs w:val="24"/>
        </w:rPr>
        <w:t>, since this is where the impact of the company’s activities on the ecosystem is disclosed.</w:t>
      </w:r>
    </w:p>
    <w:p w:rsidR="003A2990" w:rsidRPr="00B13226" w:rsidRDefault="003A2990" w:rsidP="003A29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085" w:rsidRPr="00B13226" w:rsidRDefault="00954085" w:rsidP="003A299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B13226">
        <w:rPr>
          <w:rFonts w:ascii="Times New Roman" w:hAnsi="Times New Roman" w:cs="Times New Roman"/>
          <w:i/>
          <w:iCs/>
          <w:sz w:val="24"/>
          <w:szCs w:val="24"/>
        </w:rPr>
        <w:t>Honeybuzz</w:t>
      </w:r>
      <w:proofErr w:type="spellEnd"/>
      <w:r w:rsidRPr="00B1322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 xml:space="preserve">brand could have a number of environmental impacts on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Grunwald’s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environmental footprint, including:</w:t>
      </w:r>
    </w:p>
    <w:p w:rsidR="003A2990" w:rsidRPr="00B13226" w:rsidRDefault="003A2990" w:rsidP="00B13226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085" w:rsidRPr="00B13226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 xml:space="preserve">1. The development and promotion of the </w:t>
      </w:r>
      <w:proofErr w:type="spellStart"/>
      <w:r w:rsidRPr="00B13226">
        <w:rPr>
          <w:rFonts w:ascii="Times New Roman" w:hAnsi="Times New Roman" w:cs="Times New Roman"/>
          <w:i/>
          <w:iCs/>
          <w:sz w:val="24"/>
          <w:szCs w:val="24"/>
        </w:rPr>
        <w:t>Honeybuzz</w:t>
      </w:r>
      <w:proofErr w:type="spellEnd"/>
      <w:r w:rsidRPr="00B1322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brand to the wider population will help to increase public awareness</w:t>
      </w:r>
      <w:r w:rsidR="003A2990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of the honey bee problem. This could then encourage others to take further action and possibly eventually influence</w:t>
      </w:r>
      <w:r w:rsidR="00B13226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government policy in this area.</w:t>
      </w:r>
    </w:p>
    <w:p w:rsidR="00954085" w:rsidRPr="00B13226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>2. Pledging funds to research into honey bees and their welfare may ultimately help to find a resolution to the problem.</w:t>
      </w:r>
      <w:r w:rsidR="00A42CBB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 xml:space="preserve">The positive commitment to this cause evidenced by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Grunwald’s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willingness to allocate shareholder funds to this</w:t>
      </w:r>
      <w:r w:rsidR="00A42CBB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research will have a very positive effect on its environmental footprint.</w:t>
      </w:r>
    </w:p>
    <w:p w:rsidR="00954085" w:rsidRPr="00B13226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>3. Changing a core health food manufacturing process through the introduction of a natural honey substitute demonstrates</w:t>
      </w:r>
    </w:p>
    <w:p w:rsidR="00B13226" w:rsidRPr="00B13226" w:rsidRDefault="00B13226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085" w:rsidRDefault="00954085" w:rsidP="00A42C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Grunwald’s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serious commitment to the plight of the honey bees. This decision will have resulted in the company</w:t>
      </w:r>
      <w:r w:rsidR="00A42CBB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incurring avoidable costs, but these could be viewed as an investment into its environmental footprint.</w:t>
      </w:r>
    </w:p>
    <w:p w:rsidR="00A42CBB" w:rsidRPr="00B13226" w:rsidRDefault="00A42CBB" w:rsidP="00A42C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085" w:rsidRPr="00B13226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 xml:space="preserve">These would impact on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Grunwald’s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environmental reporting in a number of ways:</w:t>
      </w:r>
    </w:p>
    <w:p w:rsidR="00B13226" w:rsidRPr="00B13226" w:rsidRDefault="00B13226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085" w:rsidRPr="00B13226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 xml:space="preserve">1. It would counter the unsubstantiated claims made by Paul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Zondas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in his article by providing independent evidence that</w:t>
      </w:r>
      <w:r w:rsidR="00B13226" w:rsidRPr="00B132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is actually using a natural honey substitute in its </w:t>
      </w:r>
      <w:proofErr w:type="spellStart"/>
      <w:r w:rsidRPr="00B13226">
        <w:rPr>
          <w:rFonts w:ascii="Times New Roman" w:hAnsi="Times New Roman" w:cs="Times New Roman"/>
          <w:i/>
          <w:iCs/>
          <w:sz w:val="24"/>
          <w:szCs w:val="24"/>
        </w:rPr>
        <w:t>Honeybuzz</w:t>
      </w:r>
      <w:proofErr w:type="spellEnd"/>
      <w:r w:rsidRPr="00B1322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branded products. This would strengthen the</w:t>
      </w:r>
      <w:r w:rsidR="00B13226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company’s CSR credentials with external stakeholders, and add to its strategic CSR benefits by potentially increasing</w:t>
      </w:r>
      <w:r w:rsidR="00B13226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sales from the positive publicity arising.</w:t>
      </w:r>
    </w:p>
    <w:p w:rsidR="00954085" w:rsidRPr="00B13226" w:rsidRDefault="00954085" w:rsidP="009540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 xml:space="preserve">2. Access to this additional information would allow John Ulrich and other senior managers at </w:t>
      </w:r>
      <w:proofErr w:type="spellStart"/>
      <w:r w:rsidRPr="00B13226">
        <w:rPr>
          <w:rFonts w:ascii="Times New Roman" w:hAnsi="Times New Roman" w:cs="Times New Roman"/>
          <w:sz w:val="24"/>
          <w:szCs w:val="24"/>
        </w:rPr>
        <w:t>Grunwald</w:t>
      </w:r>
      <w:proofErr w:type="spellEnd"/>
      <w:r w:rsidRPr="00B13226">
        <w:rPr>
          <w:rFonts w:ascii="Times New Roman" w:hAnsi="Times New Roman" w:cs="Times New Roman"/>
          <w:sz w:val="24"/>
          <w:szCs w:val="24"/>
        </w:rPr>
        <w:t xml:space="preserve"> to make better</w:t>
      </w:r>
      <w:r w:rsidR="00B13226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resource allocation decisions. Apart from the positive CSR benefits which may arise, such decisions will enhance the</w:t>
      </w:r>
      <w:r w:rsidR="00B13226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risk management process and help to identify new business opportunities for the company to pursue. Therefore,</w:t>
      </w:r>
      <w:r w:rsidR="00B13226" w:rsidRPr="00B13226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environmental reporting can be seen as an aid to strategic CSR.</w:t>
      </w:r>
    </w:p>
    <w:p w:rsidR="00954085" w:rsidRPr="00A42CBB" w:rsidRDefault="00954085" w:rsidP="00A42C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3226">
        <w:rPr>
          <w:rFonts w:ascii="Times New Roman" w:hAnsi="Times New Roman" w:cs="Times New Roman"/>
          <w:sz w:val="24"/>
          <w:szCs w:val="24"/>
        </w:rPr>
        <w:t>3. The information will be more aligned with shareholders and other stakeholder requirements, which may lead to</w:t>
      </w:r>
      <w:r w:rsidR="00A42CBB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enhanced trust and better engagement betwe</w:t>
      </w:r>
      <w:r w:rsidR="00A42CBB">
        <w:rPr>
          <w:rFonts w:ascii="Times New Roman" w:hAnsi="Times New Roman" w:cs="Times New Roman"/>
          <w:sz w:val="24"/>
          <w:szCs w:val="24"/>
        </w:rPr>
        <w:t xml:space="preserve">en </w:t>
      </w:r>
      <w:proofErr w:type="spellStart"/>
      <w:r w:rsidR="00A42CBB">
        <w:rPr>
          <w:rFonts w:ascii="Times New Roman" w:hAnsi="Times New Roman" w:cs="Times New Roman"/>
          <w:sz w:val="24"/>
          <w:szCs w:val="24"/>
        </w:rPr>
        <w:t>Grunwald</w:t>
      </w:r>
      <w:proofErr w:type="spellEnd"/>
      <w:r w:rsidR="00A42CBB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and all of its stakeholders, including its customers.</w:t>
      </w:r>
      <w:r w:rsidR="00A42CBB">
        <w:rPr>
          <w:rFonts w:ascii="Times New Roman" w:hAnsi="Times New Roman" w:cs="Times New Roman"/>
          <w:sz w:val="24"/>
          <w:szCs w:val="24"/>
        </w:rPr>
        <w:t xml:space="preserve"> </w:t>
      </w:r>
      <w:r w:rsidRPr="00B13226">
        <w:rPr>
          <w:rFonts w:ascii="Times New Roman" w:hAnsi="Times New Roman" w:cs="Times New Roman"/>
          <w:sz w:val="24"/>
          <w:szCs w:val="24"/>
        </w:rPr>
        <w:t>Shareholders will be better informed and better able</w:t>
      </w:r>
      <w:r w:rsidR="00A42CBB">
        <w:rPr>
          <w:rFonts w:ascii="Times New Roman" w:hAnsi="Times New Roman" w:cs="Times New Roman"/>
          <w:sz w:val="24"/>
          <w:szCs w:val="24"/>
        </w:rPr>
        <w:t xml:space="preserve"> </w:t>
      </w:r>
      <w:r w:rsidR="00A42CBB" w:rsidRPr="00A42CBB">
        <w:rPr>
          <w:rFonts w:ascii="Times New Roman" w:hAnsi="Times New Roman" w:cs="Times New Roman"/>
          <w:sz w:val="24"/>
          <w:szCs w:val="24"/>
        </w:rPr>
        <w:t>to assess the impact the CSR strategy is having on the business and their investment, in terms of risk and return</w:t>
      </w:r>
      <w:r w:rsidR="00A42CBB">
        <w:rPr>
          <w:rFonts w:ascii="NewsGothicBT-Light" w:hAnsi="NewsGothicBT-Light" w:cs="NewsGothicBT-Light"/>
          <w:sz w:val="18"/>
          <w:szCs w:val="18"/>
        </w:rPr>
        <w:t>.</w:t>
      </w:r>
    </w:p>
    <w:p w:rsidR="00954085" w:rsidRDefault="00954085" w:rsidP="00954085"/>
    <w:sectPr w:rsidR="00954085" w:rsidSect="00E20D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ewsGothicBT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wsGothicBT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260C84"/>
    <w:multiLevelType w:val="hybridMultilevel"/>
    <w:tmpl w:val="501EFE70"/>
    <w:lvl w:ilvl="0" w:tplc="A2AACA2A">
      <w:start w:val="1"/>
      <w:numFmt w:val="lowerLetter"/>
      <w:lvlText w:val="(%1)"/>
      <w:lvlJc w:val="left"/>
      <w:pPr>
        <w:ind w:left="720" w:hanging="360"/>
      </w:pPr>
      <w:rPr>
        <w:rFonts w:ascii="NewsGothicBT-Bold" w:hAnsi="NewsGothicBT-Bold" w:cs="NewsGothicBT-Bold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54085"/>
    <w:rsid w:val="003A2990"/>
    <w:rsid w:val="00954085"/>
    <w:rsid w:val="00A42CBB"/>
    <w:rsid w:val="00B13226"/>
    <w:rsid w:val="00E20D0C"/>
    <w:rsid w:val="00F41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44FFCC-A7C0-4DE4-9F0D-B6FD2C1B0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0D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29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1449</Words>
  <Characters>8264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9694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Richard Dunstan</cp:lastModifiedBy>
  <cp:revision>2</cp:revision>
  <dcterms:created xsi:type="dcterms:W3CDTF">2017-11-22T15:45:00Z</dcterms:created>
  <dcterms:modified xsi:type="dcterms:W3CDTF">2017-11-27T11:11:00Z</dcterms:modified>
</cp:coreProperties>
</file>