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BCC44" w14:textId="6BBF1785" w:rsidR="00103150" w:rsidRDefault="00103150" w:rsidP="00B2236D">
      <w:pPr>
        <w:pStyle w:val="Heading1"/>
        <w:jc w:val="both"/>
        <w:rPr>
          <w:lang w:val="en-US"/>
        </w:rPr>
      </w:pPr>
    </w:p>
    <w:p w14:paraId="023253F3" w14:textId="77777777" w:rsidR="002A5689" w:rsidRDefault="002A5689" w:rsidP="002A5689">
      <w:pPr>
        <w:rPr>
          <w:rFonts w:asciiTheme="majorHAnsi" w:eastAsiaTheme="majorEastAsia" w:hAnsiTheme="majorHAnsi" w:cstheme="majorBidi"/>
          <w:color w:val="2F5496" w:themeColor="accent1" w:themeShade="BF"/>
          <w:sz w:val="32"/>
          <w:szCs w:val="32"/>
          <w:lang w:val="en-US"/>
        </w:rPr>
      </w:pPr>
      <w:r w:rsidRPr="006B0E5A">
        <w:rPr>
          <w:rFonts w:asciiTheme="majorHAnsi" w:eastAsiaTheme="majorEastAsia" w:hAnsiTheme="majorHAnsi" w:cstheme="majorBidi"/>
          <w:noProof/>
          <w:color w:val="2F5496" w:themeColor="accent1" w:themeShade="BF"/>
          <w:sz w:val="32"/>
          <w:szCs w:val="32"/>
          <w:lang w:val="en-GB"/>
        </w:rPr>
        <w:drawing>
          <wp:anchor distT="0" distB="0" distL="114300" distR="114300" simplePos="0" relativeHeight="251659264" behindDoc="0" locked="0" layoutInCell="1" allowOverlap="1" wp14:anchorId="2E368ABB" wp14:editId="7D74F22F">
            <wp:simplePos x="0" y="0"/>
            <wp:positionH relativeFrom="column">
              <wp:posOffset>-106680</wp:posOffset>
            </wp:positionH>
            <wp:positionV relativeFrom="paragraph">
              <wp:posOffset>8255</wp:posOffset>
            </wp:positionV>
            <wp:extent cx="2158365" cy="871855"/>
            <wp:effectExtent l="0" t="0" r="0" b="0"/>
            <wp:wrapSquare wrapText="bothSides"/>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58365" cy="871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CB449A" w14:textId="77777777" w:rsidR="002A5689" w:rsidRDefault="002A5689" w:rsidP="002A5689">
      <w:pPr>
        <w:rPr>
          <w:rFonts w:asciiTheme="majorHAnsi" w:eastAsiaTheme="majorEastAsia" w:hAnsiTheme="majorHAnsi" w:cstheme="majorBidi"/>
          <w:color w:val="2F5496" w:themeColor="accent1" w:themeShade="BF"/>
          <w:sz w:val="32"/>
          <w:szCs w:val="32"/>
          <w:lang w:val="en-US"/>
        </w:rPr>
      </w:pPr>
    </w:p>
    <w:p w14:paraId="1413B20D" w14:textId="77777777" w:rsidR="002A5689" w:rsidRPr="006B0E5A" w:rsidRDefault="002A5689" w:rsidP="002A5689">
      <w:pPr>
        <w:rPr>
          <w:rFonts w:asciiTheme="majorHAnsi" w:eastAsiaTheme="majorEastAsia" w:hAnsiTheme="majorHAnsi" w:cstheme="majorBidi"/>
          <w:color w:val="2F5496" w:themeColor="accent1" w:themeShade="BF"/>
          <w:sz w:val="32"/>
          <w:szCs w:val="32"/>
          <w:lang w:val="en-GB"/>
        </w:rPr>
      </w:pPr>
    </w:p>
    <w:p w14:paraId="52A248A1" w14:textId="77777777" w:rsidR="002A5689" w:rsidRPr="006B0E5A" w:rsidRDefault="002A5689" w:rsidP="002A5689">
      <w:pPr>
        <w:rPr>
          <w:rFonts w:asciiTheme="majorHAnsi" w:eastAsiaTheme="majorEastAsia" w:hAnsiTheme="majorHAnsi" w:cstheme="majorBidi"/>
          <w:color w:val="2F5496" w:themeColor="accent1" w:themeShade="BF"/>
          <w:sz w:val="32"/>
          <w:szCs w:val="32"/>
          <w:lang w:val="en-GB"/>
        </w:rPr>
      </w:pPr>
    </w:p>
    <w:p w14:paraId="36C93343" w14:textId="77777777" w:rsidR="002A5689" w:rsidRPr="006B0E5A" w:rsidRDefault="002A5689" w:rsidP="002A5689">
      <w:pPr>
        <w:rPr>
          <w:rFonts w:asciiTheme="majorHAnsi" w:eastAsiaTheme="majorEastAsia" w:hAnsiTheme="majorHAnsi" w:cstheme="majorBidi"/>
          <w:color w:val="2F5496" w:themeColor="accent1" w:themeShade="BF"/>
          <w:sz w:val="32"/>
          <w:szCs w:val="32"/>
          <w:lang w:val="en-GB"/>
        </w:rPr>
      </w:pPr>
    </w:p>
    <w:p w14:paraId="5FC064F5" w14:textId="77777777" w:rsidR="002A5689" w:rsidRPr="006B0E5A" w:rsidRDefault="002A5689" w:rsidP="002A5689">
      <w:pPr>
        <w:rPr>
          <w:rFonts w:asciiTheme="majorHAnsi" w:eastAsiaTheme="majorEastAsia" w:hAnsiTheme="majorHAnsi" w:cstheme="majorBidi"/>
          <w:color w:val="2F5496" w:themeColor="accent1" w:themeShade="BF"/>
          <w:sz w:val="32"/>
          <w:szCs w:val="32"/>
          <w:lang w:val="en-GB"/>
        </w:rPr>
      </w:pPr>
    </w:p>
    <w:p w14:paraId="72EE001D" w14:textId="77777777" w:rsidR="002A5689" w:rsidRPr="006B0E5A" w:rsidRDefault="002A5689" w:rsidP="002A5689">
      <w:pPr>
        <w:rPr>
          <w:rFonts w:asciiTheme="majorHAnsi" w:eastAsiaTheme="majorEastAsia" w:hAnsiTheme="majorHAnsi" w:cstheme="majorBidi"/>
          <w:color w:val="2F5496" w:themeColor="accent1" w:themeShade="BF"/>
          <w:sz w:val="32"/>
          <w:szCs w:val="32"/>
          <w:lang w:val="en-GB"/>
        </w:rPr>
      </w:pPr>
    </w:p>
    <w:p w14:paraId="2F875511" w14:textId="77777777" w:rsidR="002A5689" w:rsidRPr="006B0E5A" w:rsidRDefault="002A5689" w:rsidP="002A5689">
      <w:pPr>
        <w:rPr>
          <w:rFonts w:asciiTheme="majorHAnsi" w:eastAsiaTheme="majorEastAsia" w:hAnsiTheme="majorHAnsi" w:cstheme="majorBidi"/>
          <w:sz w:val="32"/>
          <w:szCs w:val="32"/>
          <w:lang w:val="en-GB"/>
        </w:rPr>
      </w:pPr>
      <w:r w:rsidRPr="006B0E5A">
        <w:rPr>
          <w:rFonts w:asciiTheme="majorHAnsi" w:eastAsiaTheme="majorEastAsia" w:hAnsiTheme="majorHAnsi" w:cstheme="majorBidi"/>
          <w:b/>
          <w:bCs/>
          <w:sz w:val="32"/>
          <w:szCs w:val="32"/>
          <w:lang w:val="en-GB"/>
        </w:rPr>
        <w:t xml:space="preserve">Student </w:t>
      </w:r>
      <w:r>
        <w:rPr>
          <w:rFonts w:asciiTheme="majorHAnsi" w:eastAsiaTheme="majorEastAsia" w:hAnsiTheme="majorHAnsi" w:cstheme="majorBidi"/>
          <w:b/>
          <w:bCs/>
          <w:sz w:val="32"/>
          <w:szCs w:val="32"/>
          <w:lang w:val="en-GB"/>
        </w:rPr>
        <w:t>N</w:t>
      </w:r>
      <w:r w:rsidRPr="006B0E5A">
        <w:rPr>
          <w:rFonts w:asciiTheme="majorHAnsi" w:eastAsiaTheme="majorEastAsia" w:hAnsiTheme="majorHAnsi" w:cstheme="majorBidi"/>
          <w:b/>
          <w:bCs/>
          <w:sz w:val="32"/>
          <w:szCs w:val="32"/>
          <w:lang w:val="en-GB"/>
        </w:rPr>
        <w:t>ame</w:t>
      </w:r>
      <w:r w:rsidRPr="006B0E5A">
        <w:rPr>
          <w:rFonts w:asciiTheme="majorHAnsi" w:eastAsiaTheme="majorEastAsia" w:hAnsiTheme="majorHAnsi" w:cstheme="majorBidi"/>
          <w:sz w:val="32"/>
          <w:szCs w:val="32"/>
          <w:lang w:val="en-GB"/>
        </w:rPr>
        <w:t>:</w:t>
      </w:r>
      <w:r>
        <w:rPr>
          <w:rFonts w:asciiTheme="majorHAnsi" w:eastAsiaTheme="majorEastAsia" w:hAnsiTheme="majorHAnsi" w:cstheme="majorBidi"/>
          <w:sz w:val="32"/>
          <w:szCs w:val="32"/>
          <w:lang w:val="en-GB"/>
        </w:rPr>
        <w:t xml:space="preserve"> Nethi Vishwa Prudhvi Raj</w:t>
      </w:r>
    </w:p>
    <w:p w14:paraId="75D742D1" w14:textId="77777777" w:rsidR="002A5689" w:rsidRPr="006B0E5A" w:rsidRDefault="002A5689" w:rsidP="002A5689">
      <w:pPr>
        <w:rPr>
          <w:rFonts w:asciiTheme="majorHAnsi" w:eastAsiaTheme="majorEastAsia" w:hAnsiTheme="majorHAnsi" w:cstheme="majorBidi"/>
          <w:sz w:val="32"/>
          <w:szCs w:val="32"/>
          <w:lang w:val="en-GB"/>
        </w:rPr>
      </w:pPr>
      <w:r w:rsidRPr="006B0E5A">
        <w:rPr>
          <w:rFonts w:asciiTheme="majorHAnsi" w:eastAsiaTheme="majorEastAsia" w:hAnsiTheme="majorHAnsi" w:cstheme="majorBidi"/>
          <w:b/>
          <w:bCs/>
          <w:sz w:val="32"/>
          <w:szCs w:val="32"/>
          <w:lang w:val="en-GB"/>
        </w:rPr>
        <w:t>Student ID</w:t>
      </w:r>
      <w:r w:rsidRPr="006B0E5A">
        <w:rPr>
          <w:rFonts w:asciiTheme="majorHAnsi" w:eastAsiaTheme="majorEastAsia" w:hAnsiTheme="majorHAnsi" w:cstheme="majorBidi"/>
          <w:sz w:val="32"/>
          <w:szCs w:val="32"/>
          <w:lang w:val="en-GB"/>
        </w:rPr>
        <w:t>:</w:t>
      </w:r>
      <w:r>
        <w:rPr>
          <w:rFonts w:asciiTheme="majorHAnsi" w:eastAsiaTheme="majorEastAsia" w:hAnsiTheme="majorHAnsi" w:cstheme="majorBidi"/>
          <w:sz w:val="32"/>
          <w:szCs w:val="32"/>
          <w:lang w:val="en-GB"/>
        </w:rPr>
        <w:t xml:space="preserve">  2105235</w:t>
      </w:r>
    </w:p>
    <w:p w14:paraId="5E2B3D5E" w14:textId="77777777" w:rsidR="002A5689" w:rsidRDefault="002A5689" w:rsidP="002A5689">
      <w:pPr>
        <w:rPr>
          <w:rFonts w:asciiTheme="majorHAnsi" w:eastAsiaTheme="majorEastAsia" w:hAnsiTheme="majorHAnsi" w:cstheme="majorBidi"/>
          <w:sz w:val="32"/>
          <w:szCs w:val="32"/>
          <w:lang w:val="en-GB"/>
        </w:rPr>
      </w:pPr>
    </w:p>
    <w:p w14:paraId="3BDE194A" w14:textId="77777777" w:rsidR="002A5689" w:rsidRDefault="002A5689" w:rsidP="002A5689">
      <w:pPr>
        <w:rPr>
          <w:rFonts w:asciiTheme="majorHAnsi" w:eastAsiaTheme="majorEastAsia" w:hAnsiTheme="majorHAnsi" w:cstheme="majorBidi"/>
          <w:sz w:val="32"/>
          <w:szCs w:val="32"/>
          <w:lang w:val="en-GB"/>
        </w:rPr>
      </w:pPr>
    </w:p>
    <w:p w14:paraId="527CF310" w14:textId="79620817" w:rsidR="002A5689" w:rsidRPr="00B6741E" w:rsidRDefault="002A5689" w:rsidP="002A5689">
      <w:pPr>
        <w:jc w:val="center"/>
        <w:rPr>
          <w:rFonts w:asciiTheme="majorHAnsi" w:eastAsiaTheme="majorEastAsia" w:hAnsiTheme="majorHAnsi" w:cstheme="majorBidi"/>
          <w:b/>
          <w:bCs/>
          <w:sz w:val="32"/>
          <w:szCs w:val="32"/>
          <w:lang w:val="en-GB"/>
        </w:rPr>
      </w:pPr>
      <w:r w:rsidRPr="00B6741E">
        <w:rPr>
          <w:rFonts w:asciiTheme="majorHAnsi" w:eastAsiaTheme="majorEastAsia" w:hAnsiTheme="majorHAnsi" w:cstheme="majorBidi"/>
          <w:b/>
          <w:bCs/>
          <w:sz w:val="32"/>
          <w:szCs w:val="32"/>
          <w:lang w:val="en-GB"/>
        </w:rPr>
        <w:t xml:space="preserve">Entrepreneurship Assessment </w:t>
      </w:r>
      <w:r>
        <w:rPr>
          <w:rFonts w:asciiTheme="majorHAnsi" w:eastAsiaTheme="majorEastAsia" w:hAnsiTheme="majorHAnsi" w:cstheme="majorBidi"/>
          <w:b/>
          <w:bCs/>
          <w:sz w:val="32"/>
          <w:szCs w:val="32"/>
          <w:lang w:val="en-GB"/>
        </w:rPr>
        <w:t>2</w:t>
      </w:r>
    </w:p>
    <w:p w14:paraId="1E859C15" w14:textId="77777777" w:rsidR="002A5689" w:rsidRDefault="002A5689" w:rsidP="002A5689">
      <w:pPr>
        <w:rPr>
          <w:rFonts w:asciiTheme="majorHAnsi" w:eastAsiaTheme="majorEastAsia" w:hAnsiTheme="majorHAnsi" w:cstheme="majorBidi"/>
          <w:sz w:val="32"/>
          <w:szCs w:val="32"/>
          <w:lang w:val="en-GB"/>
        </w:rPr>
      </w:pPr>
    </w:p>
    <w:p w14:paraId="06C1A15B" w14:textId="77777777" w:rsidR="002A5689" w:rsidRPr="006B0E5A" w:rsidRDefault="002A5689" w:rsidP="002A5689">
      <w:pPr>
        <w:rPr>
          <w:rFonts w:asciiTheme="majorHAnsi" w:eastAsiaTheme="majorEastAsia" w:hAnsiTheme="majorHAnsi" w:cstheme="majorBidi"/>
          <w:sz w:val="32"/>
          <w:szCs w:val="32"/>
          <w:lang w:val="en-GB"/>
        </w:rPr>
      </w:pPr>
    </w:p>
    <w:p w14:paraId="4D57DDB9" w14:textId="77777777" w:rsidR="002A5689" w:rsidRPr="006B0E5A" w:rsidRDefault="002A5689" w:rsidP="002A5689">
      <w:pPr>
        <w:rPr>
          <w:rFonts w:asciiTheme="majorHAnsi" w:eastAsiaTheme="majorEastAsia" w:hAnsiTheme="majorHAnsi" w:cstheme="majorBidi"/>
          <w:sz w:val="32"/>
          <w:szCs w:val="32"/>
          <w:lang w:val="en-GB"/>
        </w:rPr>
      </w:pPr>
      <w:r>
        <w:rPr>
          <w:rFonts w:asciiTheme="majorHAnsi" w:eastAsiaTheme="majorEastAsia" w:hAnsiTheme="majorHAnsi" w:cstheme="majorBidi"/>
          <w:b/>
          <w:bCs/>
          <w:sz w:val="32"/>
          <w:szCs w:val="32"/>
          <w:lang w:val="en-GB"/>
        </w:rPr>
        <w:t>N</w:t>
      </w:r>
      <w:r w:rsidRPr="006B0E5A">
        <w:rPr>
          <w:rFonts w:asciiTheme="majorHAnsi" w:eastAsiaTheme="majorEastAsia" w:hAnsiTheme="majorHAnsi" w:cstheme="majorBidi"/>
          <w:b/>
          <w:bCs/>
          <w:sz w:val="32"/>
          <w:szCs w:val="32"/>
          <w:lang w:val="en-GB"/>
        </w:rPr>
        <w:t>ame</w:t>
      </w:r>
      <w:r>
        <w:rPr>
          <w:rFonts w:asciiTheme="majorHAnsi" w:eastAsiaTheme="majorEastAsia" w:hAnsiTheme="majorHAnsi" w:cstheme="majorBidi"/>
          <w:b/>
          <w:bCs/>
          <w:sz w:val="32"/>
          <w:szCs w:val="32"/>
          <w:lang w:val="en-GB"/>
        </w:rPr>
        <w:t xml:space="preserve"> of the Module</w:t>
      </w:r>
      <w:r w:rsidRPr="006B0E5A">
        <w:rPr>
          <w:rFonts w:asciiTheme="majorHAnsi" w:eastAsiaTheme="majorEastAsia" w:hAnsiTheme="majorHAnsi" w:cstheme="majorBidi"/>
          <w:sz w:val="32"/>
          <w:szCs w:val="32"/>
          <w:lang w:val="en-GB"/>
        </w:rPr>
        <w:t xml:space="preserve">: </w:t>
      </w:r>
      <w:r w:rsidRPr="00B6741E">
        <w:rPr>
          <w:rFonts w:asciiTheme="majorHAnsi" w:eastAsiaTheme="majorEastAsia" w:hAnsiTheme="majorHAnsi" w:cstheme="majorBidi"/>
          <w:sz w:val="32"/>
          <w:szCs w:val="32"/>
          <w:lang w:val="en-GB"/>
        </w:rPr>
        <w:t>Entrepreneurship</w:t>
      </w:r>
    </w:p>
    <w:p w14:paraId="3EE1EEDA" w14:textId="77777777" w:rsidR="002A5689" w:rsidRPr="006B0E5A" w:rsidRDefault="002A5689" w:rsidP="002A5689">
      <w:pPr>
        <w:rPr>
          <w:rFonts w:asciiTheme="majorHAnsi" w:eastAsiaTheme="majorEastAsia" w:hAnsiTheme="majorHAnsi" w:cstheme="majorBidi"/>
          <w:sz w:val="32"/>
          <w:szCs w:val="32"/>
          <w:lang w:val="en-GB"/>
        </w:rPr>
      </w:pPr>
      <w:r>
        <w:rPr>
          <w:rFonts w:asciiTheme="majorHAnsi" w:eastAsiaTheme="majorEastAsia" w:hAnsiTheme="majorHAnsi" w:cstheme="majorBidi"/>
          <w:b/>
          <w:bCs/>
          <w:sz w:val="32"/>
          <w:szCs w:val="32"/>
          <w:lang w:val="en-GB"/>
        </w:rPr>
        <w:t>C</w:t>
      </w:r>
      <w:r w:rsidRPr="006B0E5A">
        <w:rPr>
          <w:rFonts w:asciiTheme="majorHAnsi" w:eastAsiaTheme="majorEastAsia" w:hAnsiTheme="majorHAnsi" w:cstheme="majorBidi"/>
          <w:b/>
          <w:bCs/>
          <w:sz w:val="32"/>
          <w:szCs w:val="32"/>
          <w:lang w:val="en-GB"/>
        </w:rPr>
        <w:t>ode</w:t>
      </w:r>
      <w:r>
        <w:rPr>
          <w:rFonts w:asciiTheme="majorHAnsi" w:eastAsiaTheme="majorEastAsia" w:hAnsiTheme="majorHAnsi" w:cstheme="majorBidi"/>
          <w:b/>
          <w:bCs/>
          <w:sz w:val="32"/>
          <w:szCs w:val="32"/>
          <w:lang w:val="en-GB"/>
        </w:rPr>
        <w:t xml:space="preserve"> of the Module:</w:t>
      </w:r>
      <w:r w:rsidRPr="006B0E5A">
        <w:t xml:space="preserve"> </w:t>
      </w:r>
      <w:r w:rsidRPr="00B6741E">
        <w:rPr>
          <w:rFonts w:asciiTheme="majorHAnsi" w:eastAsiaTheme="majorEastAsia" w:hAnsiTheme="majorHAnsi" w:cstheme="majorBidi"/>
          <w:sz w:val="32"/>
          <w:szCs w:val="32"/>
          <w:lang w:val="en-GB"/>
        </w:rPr>
        <w:t>LCMB7004</w:t>
      </w:r>
    </w:p>
    <w:p w14:paraId="7C950991" w14:textId="77777777" w:rsidR="002A5689" w:rsidRPr="006B0E5A" w:rsidRDefault="002A5689" w:rsidP="002A5689">
      <w:pPr>
        <w:rPr>
          <w:rFonts w:asciiTheme="majorHAnsi" w:eastAsiaTheme="majorEastAsia" w:hAnsiTheme="majorHAnsi" w:cstheme="majorBidi"/>
          <w:sz w:val="32"/>
          <w:szCs w:val="32"/>
          <w:lang w:val="en-GB"/>
        </w:rPr>
      </w:pPr>
      <w:r>
        <w:rPr>
          <w:rFonts w:asciiTheme="majorHAnsi" w:eastAsiaTheme="majorEastAsia" w:hAnsiTheme="majorHAnsi" w:cstheme="majorBidi"/>
          <w:b/>
          <w:bCs/>
          <w:sz w:val="32"/>
          <w:szCs w:val="32"/>
          <w:lang w:val="en-GB"/>
        </w:rPr>
        <w:t>N</w:t>
      </w:r>
      <w:r w:rsidRPr="006B0E5A">
        <w:rPr>
          <w:rFonts w:asciiTheme="majorHAnsi" w:eastAsiaTheme="majorEastAsia" w:hAnsiTheme="majorHAnsi" w:cstheme="majorBidi"/>
          <w:b/>
          <w:bCs/>
          <w:sz w:val="32"/>
          <w:szCs w:val="32"/>
          <w:lang w:val="en-GB"/>
        </w:rPr>
        <w:t>ame</w:t>
      </w:r>
      <w:r>
        <w:rPr>
          <w:rFonts w:asciiTheme="majorHAnsi" w:eastAsiaTheme="majorEastAsia" w:hAnsiTheme="majorHAnsi" w:cstheme="majorBidi"/>
          <w:b/>
          <w:bCs/>
          <w:sz w:val="32"/>
          <w:szCs w:val="32"/>
          <w:lang w:val="en-GB"/>
        </w:rPr>
        <w:t xml:space="preserve"> of the Lecturer</w:t>
      </w:r>
      <w:r w:rsidRPr="006B0E5A">
        <w:rPr>
          <w:rFonts w:asciiTheme="majorHAnsi" w:eastAsiaTheme="majorEastAsia" w:hAnsiTheme="majorHAnsi" w:cstheme="majorBidi"/>
          <w:sz w:val="32"/>
          <w:szCs w:val="32"/>
          <w:lang w:val="en-GB"/>
        </w:rPr>
        <w:t>:</w:t>
      </w:r>
      <w:r w:rsidRPr="006B0E5A">
        <w:t xml:space="preserve"> </w:t>
      </w:r>
      <w:r w:rsidRPr="00B6741E">
        <w:rPr>
          <w:rFonts w:asciiTheme="majorHAnsi" w:eastAsiaTheme="majorEastAsia" w:hAnsiTheme="majorHAnsi" w:cstheme="majorBidi"/>
          <w:sz w:val="32"/>
          <w:szCs w:val="32"/>
          <w:lang w:val="en-GB"/>
        </w:rPr>
        <w:t>Gladius Kulothungan</w:t>
      </w:r>
    </w:p>
    <w:p w14:paraId="7C9D00D9" w14:textId="77777777" w:rsidR="002A5689" w:rsidRPr="006B0E5A" w:rsidRDefault="002A5689" w:rsidP="002A5689">
      <w:pPr>
        <w:rPr>
          <w:rFonts w:asciiTheme="majorHAnsi" w:eastAsiaTheme="majorEastAsia" w:hAnsiTheme="majorHAnsi" w:cstheme="majorBidi"/>
          <w:color w:val="2F5496" w:themeColor="accent1" w:themeShade="BF"/>
          <w:sz w:val="32"/>
          <w:szCs w:val="32"/>
          <w:lang w:val="en-GB"/>
        </w:rPr>
      </w:pPr>
    </w:p>
    <w:p w14:paraId="1CF63CC9" w14:textId="77777777" w:rsidR="00103150" w:rsidRDefault="00103150">
      <w:pPr>
        <w:rPr>
          <w:rFonts w:asciiTheme="majorHAnsi" w:eastAsiaTheme="majorEastAsia" w:hAnsiTheme="majorHAnsi" w:cstheme="majorBidi"/>
          <w:color w:val="2F5496" w:themeColor="accent1" w:themeShade="BF"/>
          <w:sz w:val="32"/>
          <w:szCs w:val="32"/>
          <w:lang w:val="en-US"/>
        </w:rPr>
      </w:pPr>
      <w:r>
        <w:rPr>
          <w:lang w:val="en-US"/>
        </w:rPr>
        <w:br w:type="page"/>
      </w:r>
    </w:p>
    <w:p w14:paraId="2CA5B28A" w14:textId="62A4BA9E" w:rsidR="00103150" w:rsidRDefault="00103150" w:rsidP="00B2236D">
      <w:pPr>
        <w:pStyle w:val="Heading1"/>
        <w:jc w:val="both"/>
        <w:rPr>
          <w:lang w:val="en-US"/>
        </w:rPr>
      </w:pPr>
    </w:p>
    <w:p w14:paraId="300CF37E" w14:textId="77777777" w:rsidR="003317F8" w:rsidRDefault="003317F8">
      <w:pPr>
        <w:rPr>
          <w:lang w:val="en-US"/>
        </w:rPr>
      </w:pPr>
    </w:p>
    <w:sdt>
      <w:sdtPr>
        <w:rPr>
          <w:rFonts w:asciiTheme="minorHAnsi" w:eastAsiaTheme="minorHAnsi" w:hAnsiTheme="minorHAnsi" w:cstheme="minorBidi"/>
          <w:color w:val="auto"/>
          <w:sz w:val="22"/>
          <w:szCs w:val="22"/>
          <w:lang w:val="en-IN"/>
        </w:rPr>
        <w:id w:val="-1853250580"/>
        <w:docPartObj>
          <w:docPartGallery w:val="Table of Contents"/>
          <w:docPartUnique/>
        </w:docPartObj>
      </w:sdtPr>
      <w:sdtEndPr>
        <w:rPr>
          <w:b/>
          <w:bCs/>
          <w:noProof/>
        </w:rPr>
      </w:sdtEndPr>
      <w:sdtContent>
        <w:p w14:paraId="32DE5720" w14:textId="0A7BC1C4" w:rsidR="003317F8" w:rsidRDefault="003317F8">
          <w:pPr>
            <w:pStyle w:val="TOCHeading"/>
          </w:pPr>
          <w:r>
            <w:t>Contents</w:t>
          </w:r>
        </w:p>
        <w:p w14:paraId="61E57104" w14:textId="5D0AE2E2" w:rsidR="001B120D" w:rsidRDefault="003317F8">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103039068" w:history="1">
            <w:r w:rsidR="001B120D" w:rsidRPr="003942C3">
              <w:rPr>
                <w:rStyle w:val="Hyperlink"/>
                <w:noProof/>
                <w:lang w:val="en-US"/>
              </w:rPr>
              <w:t>1 Introduction</w:t>
            </w:r>
            <w:r w:rsidR="001B120D">
              <w:rPr>
                <w:noProof/>
                <w:webHidden/>
              </w:rPr>
              <w:tab/>
            </w:r>
            <w:r w:rsidR="001B120D">
              <w:rPr>
                <w:noProof/>
                <w:webHidden/>
              </w:rPr>
              <w:fldChar w:fldCharType="begin"/>
            </w:r>
            <w:r w:rsidR="001B120D">
              <w:rPr>
                <w:noProof/>
                <w:webHidden/>
              </w:rPr>
              <w:instrText xml:space="preserve"> PAGEREF _Toc103039068 \h </w:instrText>
            </w:r>
            <w:r w:rsidR="001B120D">
              <w:rPr>
                <w:noProof/>
                <w:webHidden/>
              </w:rPr>
            </w:r>
            <w:r w:rsidR="001B120D">
              <w:rPr>
                <w:noProof/>
                <w:webHidden/>
              </w:rPr>
              <w:fldChar w:fldCharType="separate"/>
            </w:r>
            <w:r w:rsidR="001B120D">
              <w:rPr>
                <w:noProof/>
                <w:webHidden/>
              </w:rPr>
              <w:t>3</w:t>
            </w:r>
            <w:r w:rsidR="001B120D">
              <w:rPr>
                <w:noProof/>
                <w:webHidden/>
              </w:rPr>
              <w:fldChar w:fldCharType="end"/>
            </w:r>
          </w:hyperlink>
        </w:p>
        <w:p w14:paraId="3A2DA29C" w14:textId="7E0DBD61" w:rsidR="001B120D" w:rsidRDefault="00862C5C">
          <w:pPr>
            <w:pStyle w:val="TOC1"/>
            <w:tabs>
              <w:tab w:val="right" w:leader="dot" w:pos="9016"/>
            </w:tabs>
            <w:rPr>
              <w:rFonts w:eastAsiaTheme="minorEastAsia"/>
              <w:noProof/>
              <w:lang w:eastAsia="en-IN"/>
            </w:rPr>
          </w:pPr>
          <w:hyperlink w:anchor="_Toc103039069" w:history="1">
            <w:r w:rsidR="001B120D" w:rsidRPr="003942C3">
              <w:rPr>
                <w:rStyle w:val="Hyperlink"/>
                <w:noProof/>
                <w:lang w:val="en-US"/>
              </w:rPr>
              <w:t>2. PART 1: Evaluation</w:t>
            </w:r>
            <w:r w:rsidR="001B120D">
              <w:rPr>
                <w:noProof/>
                <w:webHidden/>
              </w:rPr>
              <w:tab/>
            </w:r>
            <w:r w:rsidR="001B120D">
              <w:rPr>
                <w:noProof/>
                <w:webHidden/>
              </w:rPr>
              <w:fldChar w:fldCharType="begin"/>
            </w:r>
            <w:r w:rsidR="001B120D">
              <w:rPr>
                <w:noProof/>
                <w:webHidden/>
              </w:rPr>
              <w:instrText xml:space="preserve"> PAGEREF _Toc103039069 \h </w:instrText>
            </w:r>
            <w:r w:rsidR="001B120D">
              <w:rPr>
                <w:noProof/>
                <w:webHidden/>
              </w:rPr>
            </w:r>
            <w:r w:rsidR="001B120D">
              <w:rPr>
                <w:noProof/>
                <w:webHidden/>
              </w:rPr>
              <w:fldChar w:fldCharType="separate"/>
            </w:r>
            <w:r w:rsidR="001B120D">
              <w:rPr>
                <w:noProof/>
                <w:webHidden/>
              </w:rPr>
              <w:t>3</w:t>
            </w:r>
            <w:r w:rsidR="001B120D">
              <w:rPr>
                <w:noProof/>
                <w:webHidden/>
              </w:rPr>
              <w:fldChar w:fldCharType="end"/>
            </w:r>
          </w:hyperlink>
        </w:p>
        <w:p w14:paraId="03C413B1" w14:textId="4C95D51F" w:rsidR="001B120D" w:rsidRDefault="00862C5C">
          <w:pPr>
            <w:pStyle w:val="TOC2"/>
            <w:tabs>
              <w:tab w:val="right" w:leader="dot" w:pos="9016"/>
            </w:tabs>
            <w:rPr>
              <w:rFonts w:eastAsiaTheme="minorEastAsia"/>
              <w:noProof/>
              <w:lang w:eastAsia="en-IN"/>
            </w:rPr>
          </w:pPr>
          <w:hyperlink w:anchor="_Toc103039070" w:history="1">
            <w:r w:rsidR="001B120D" w:rsidRPr="003942C3">
              <w:rPr>
                <w:rStyle w:val="Hyperlink"/>
                <w:noProof/>
                <w:lang w:val="en-US"/>
              </w:rPr>
              <w:t>A current perspective that contributes to entrepreneurial motivation</w:t>
            </w:r>
            <w:r w:rsidR="001B120D">
              <w:rPr>
                <w:noProof/>
                <w:webHidden/>
              </w:rPr>
              <w:tab/>
            </w:r>
            <w:r w:rsidR="001B120D">
              <w:rPr>
                <w:noProof/>
                <w:webHidden/>
              </w:rPr>
              <w:fldChar w:fldCharType="begin"/>
            </w:r>
            <w:r w:rsidR="001B120D">
              <w:rPr>
                <w:noProof/>
                <w:webHidden/>
              </w:rPr>
              <w:instrText xml:space="preserve"> PAGEREF _Toc103039070 \h </w:instrText>
            </w:r>
            <w:r w:rsidR="001B120D">
              <w:rPr>
                <w:noProof/>
                <w:webHidden/>
              </w:rPr>
            </w:r>
            <w:r w:rsidR="001B120D">
              <w:rPr>
                <w:noProof/>
                <w:webHidden/>
              </w:rPr>
              <w:fldChar w:fldCharType="separate"/>
            </w:r>
            <w:r w:rsidR="001B120D">
              <w:rPr>
                <w:noProof/>
                <w:webHidden/>
              </w:rPr>
              <w:t>3</w:t>
            </w:r>
            <w:r w:rsidR="001B120D">
              <w:rPr>
                <w:noProof/>
                <w:webHidden/>
              </w:rPr>
              <w:fldChar w:fldCharType="end"/>
            </w:r>
          </w:hyperlink>
        </w:p>
        <w:p w14:paraId="143418B0" w14:textId="5946AEF1" w:rsidR="001B120D" w:rsidRDefault="00862C5C">
          <w:pPr>
            <w:pStyle w:val="TOC2"/>
            <w:tabs>
              <w:tab w:val="right" w:leader="dot" w:pos="9016"/>
            </w:tabs>
            <w:rPr>
              <w:rFonts w:eastAsiaTheme="minorEastAsia"/>
              <w:noProof/>
              <w:lang w:eastAsia="en-IN"/>
            </w:rPr>
          </w:pPr>
          <w:hyperlink w:anchor="_Toc103039071" w:history="1">
            <w:r w:rsidR="001B120D" w:rsidRPr="003942C3">
              <w:rPr>
                <w:rStyle w:val="Hyperlink"/>
                <w:noProof/>
                <w:lang w:val="en-US"/>
              </w:rPr>
              <w:t>The current economic and cultural climate may affect the establishment of businesses.</w:t>
            </w:r>
            <w:r w:rsidR="001B120D">
              <w:rPr>
                <w:noProof/>
                <w:webHidden/>
              </w:rPr>
              <w:tab/>
            </w:r>
            <w:r w:rsidR="001B120D">
              <w:rPr>
                <w:noProof/>
                <w:webHidden/>
              </w:rPr>
              <w:fldChar w:fldCharType="begin"/>
            </w:r>
            <w:r w:rsidR="001B120D">
              <w:rPr>
                <w:noProof/>
                <w:webHidden/>
              </w:rPr>
              <w:instrText xml:space="preserve"> PAGEREF _Toc103039071 \h </w:instrText>
            </w:r>
            <w:r w:rsidR="001B120D">
              <w:rPr>
                <w:noProof/>
                <w:webHidden/>
              </w:rPr>
            </w:r>
            <w:r w:rsidR="001B120D">
              <w:rPr>
                <w:noProof/>
                <w:webHidden/>
              </w:rPr>
              <w:fldChar w:fldCharType="separate"/>
            </w:r>
            <w:r w:rsidR="001B120D">
              <w:rPr>
                <w:noProof/>
                <w:webHidden/>
              </w:rPr>
              <w:t>5</w:t>
            </w:r>
            <w:r w:rsidR="001B120D">
              <w:rPr>
                <w:noProof/>
                <w:webHidden/>
              </w:rPr>
              <w:fldChar w:fldCharType="end"/>
            </w:r>
          </w:hyperlink>
        </w:p>
        <w:p w14:paraId="2DA3D1EF" w14:textId="3FB00046" w:rsidR="001B120D" w:rsidRDefault="00862C5C">
          <w:pPr>
            <w:pStyle w:val="TOC1"/>
            <w:tabs>
              <w:tab w:val="right" w:leader="dot" w:pos="9016"/>
            </w:tabs>
            <w:rPr>
              <w:rFonts w:eastAsiaTheme="minorEastAsia"/>
              <w:noProof/>
              <w:lang w:eastAsia="en-IN"/>
            </w:rPr>
          </w:pPr>
          <w:hyperlink w:anchor="_Toc103039072" w:history="1">
            <w:r w:rsidR="001B120D" w:rsidRPr="003942C3">
              <w:rPr>
                <w:rStyle w:val="Hyperlink"/>
                <w:noProof/>
                <w:lang w:val="en-US"/>
              </w:rPr>
              <w:t>3. Part 2: Recommendations</w:t>
            </w:r>
            <w:r w:rsidR="001B120D">
              <w:rPr>
                <w:noProof/>
                <w:webHidden/>
              </w:rPr>
              <w:tab/>
            </w:r>
            <w:r w:rsidR="001B120D">
              <w:rPr>
                <w:noProof/>
                <w:webHidden/>
              </w:rPr>
              <w:fldChar w:fldCharType="begin"/>
            </w:r>
            <w:r w:rsidR="001B120D">
              <w:rPr>
                <w:noProof/>
                <w:webHidden/>
              </w:rPr>
              <w:instrText xml:space="preserve"> PAGEREF _Toc103039072 \h </w:instrText>
            </w:r>
            <w:r w:rsidR="001B120D">
              <w:rPr>
                <w:noProof/>
                <w:webHidden/>
              </w:rPr>
            </w:r>
            <w:r w:rsidR="001B120D">
              <w:rPr>
                <w:noProof/>
                <w:webHidden/>
              </w:rPr>
              <w:fldChar w:fldCharType="separate"/>
            </w:r>
            <w:r w:rsidR="001B120D">
              <w:rPr>
                <w:noProof/>
                <w:webHidden/>
              </w:rPr>
              <w:t>6</w:t>
            </w:r>
            <w:r w:rsidR="001B120D">
              <w:rPr>
                <w:noProof/>
                <w:webHidden/>
              </w:rPr>
              <w:fldChar w:fldCharType="end"/>
            </w:r>
          </w:hyperlink>
        </w:p>
        <w:p w14:paraId="00B987EF" w14:textId="2CB8A20C" w:rsidR="001B120D" w:rsidRDefault="00862C5C">
          <w:pPr>
            <w:pStyle w:val="TOC2"/>
            <w:tabs>
              <w:tab w:val="right" w:leader="dot" w:pos="9016"/>
            </w:tabs>
            <w:rPr>
              <w:rFonts w:eastAsiaTheme="minorEastAsia"/>
              <w:noProof/>
              <w:lang w:eastAsia="en-IN"/>
            </w:rPr>
          </w:pPr>
          <w:hyperlink w:anchor="_Toc103039073" w:history="1">
            <w:r w:rsidR="001B120D" w:rsidRPr="003942C3">
              <w:rPr>
                <w:rStyle w:val="Hyperlink"/>
                <w:noProof/>
                <w:lang w:val="en-US"/>
              </w:rPr>
              <w:t>Different ways that support systems can be used.</w:t>
            </w:r>
            <w:r w:rsidR="001B120D">
              <w:rPr>
                <w:noProof/>
                <w:webHidden/>
              </w:rPr>
              <w:tab/>
            </w:r>
            <w:r w:rsidR="001B120D">
              <w:rPr>
                <w:noProof/>
                <w:webHidden/>
              </w:rPr>
              <w:fldChar w:fldCharType="begin"/>
            </w:r>
            <w:r w:rsidR="001B120D">
              <w:rPr>
                <w:noProof/>
                <w:webHidden/>
              </w:rPr>
              <w:instrText xml:space="preserve"> PAGEREF _Toc103039073 \h </w:instrText>
            </w:r>
            <w:r w:rsidR="001B120D">
              <w:rPr>
                <w:noProof/>
                <w:webHidden/>
              </w:rPr>
            </w:r>
            <w:r w:rsidR="001B120D">
              <w:rPr>
                <w:noProof/>
                <w:webHidden/>
              </w:rPr>
              <w:fldChar w:fldCharType="separate"/>
            </w:r>
            <w:r w:rsidR="001B120D">
              <w:rPr>
                <w:noProof/>
                <w:webHidden/>
              </w:rPr>
              <w:t>6</w:t>
            </w:r>
            <w:r w:rsidR="001B120D">
              <w:rPr>
                <w:noProof/>
                <w:webHidden/>
              </w:rPr>
              <w:fldChar w:fldCharType="end"/>
            </w:r>
          </w:hyperlink>
        </w:p>
        <w:p w14:paraId="68A08196" w14:textId="696CFE9D" w:rsidR="001B120D" w:rsidRDefault="00862C5C">
          <w:pPr>
            <w:pStyle w:val="TOC2"/>
            <w:tabs>
              <w:tab w:val="right" w:leader="dot" w:pos="9016"/>
            </w:tabs>
            <w:rPr>
              <w:rFonts w:eastAsiaTheme="minorEastAsia"/>
              <w:noProof/>
              <w:lang w:eastAsia="en-IN"/>
            </w:rPr>
          </w:pPr>
          <w:hyperlink w:anchor="_Toc103039074" w:history="1">
            <w:r w:rsidR="001B120D" w:rsidRPr="003942C3">
              <w:rPr>
                <w:rStyle w:val="Hyperlink"/>
                <w:noProof/>
                <w:lang w:val="en-US"/>
              </w:rPr>
              <w:t>Integrate growth and development methods within the business.</w:t>
            </w:r>
            <w:r w:rsidR="001B120D">
              <w:rPr>
                <w:noProof/>
                <w:webHidden/>
              </w:rPr>
              <w:tab/>
            </w:r>
            <w:r w:rsidR="001B120D">
              <w:rPr>
                <w:noProof/>
                <w:webHidden/>
              </w:rPr>
              <w:fldChar w:fldCharType="begin"/>
            </w:r>
            <w:r w:rsidR="001B120D">
              <w:rPr>
                <w:noProof/>
                <w:webHidden/>
              </w:rPr>
              <w:instrText xml:space="preserve"> PAGEREF _Toc103039074 \h </w:instrText>
            </w:r>
            <w:r w:rsidR="001B120D">
              <w:rPr>
                <w:noProof/>
                <w:webHidden/>
              </w:rPr>
            </w:r>
            <w:r w:rsidR="001B120D">
              <w:rPr>
                <w:noProof/>
                <w:webHidden/>
              </w:rPr>
              <w:fldChar w:fldCharType="separate"/>
            </w:r>
            <w:r w:rsidR="001B120D">
              <w:rPr>
                <w:noProof/>
                <w:webHidden/>
              </w:rPr>
              <w:t>7</w:t>
            </w:r>
            <w:r w:rsidR="001B120D">
              <w:rPr>
                <w:noProof/>
                <w:webHidden/>
              </w:rPr>
              <w:fldChar w:fldCharType="end"/>
            </w:r>
          </w:hyperlink>
        </w:p>
        <w:p w14:paraId="7098464F" w14:textId="5F38060C" w:rsidR="001B120D" w:rsidRDefault="00862C5C">
          <w:pPr>
            <w:pStyle w:val="TOC1"/>
            <w:tabs>
              <w:tab w:val="right" w:leader="dot" w:pos="9016"/>
            </w:tabs>
            <w:rPr>
              <w:rFonts w:eastAsiaTheme="minorEastAsia"/>
              <w:noProof/>
              <w:lang w:eastAsia="en-IN"/>
            </w:rPr>
          </w:pPr>
          <w:hyperlink w:anchor="_Toc103039075" w:history="1">
            <w:r w:rsidR="001B120D" w:rsidRPr="003942C3">
              <w:rPr>
                <w:rStyle w:val="Hyperlink"/>
                <w:noProof/>
                <w:lang w:val="en-US"/>
              </w:rPr>
              <w:t>4. Conclusion:</w:t>
            </w:r>
            <w:r w:rsidR="001B120D">
              <w:rPr>
                <w:noProof/>
                <w:webHidden/>
              </w:rPr>
              <w:tab/>
            </w:r>
            <w:r w:rsidR="001B120D">
              <w:rPr>
                <w:noProof/>
                <w:webHidden/>
              </w:rPr>
              <w:fldChar w:fldCharType="begin"/>
            </w:r>
            <w:r w:rsidR="001B120D">
              <w:rPr>
                <w:noProof/>
                <w:webHidden/>
              </w:rPr>
              <w:instrText xml:space="preserve"> PAGEREF _Toc103039075 \h </w:instrText>
            </w:r>
            <w:r w:rsidR="001B120D">
              <w:rPr>
                <w:noProof/>
                <w:webHidden/>
              </w:rPr>
            </w:r>
            <w:r w:rsidR="001B120D">
              <w:rPr>
                <w:noProof/>
                <w:webHidden/>
              </w:rPr>
              <w:fldChar w:fldCharType="separate"/>
            </w:r>
            <w:r w:rsidR="001B120D">
              <w:rPr>
                <w:noProof/>
                <w:webHidden/>
              </w:rPr>
              <w:t>7</w:t>
            </w:r>
            <w:r w:rsidR="001B120D">
              <w:rPr>
                <w:noProof/>
                <w:webHidden/>
              </w:rPr>
              <w:fldChar w:fldCharType="end"/>
            </w:r>
          </w:hyperlink>
        </w:p>
        <w:p w14:paraId="1CCE42CE" w14:textId="4563EF16" w:rsidR="001B120D" w:rsidRDefault="00862C5C">
          <w:pPr>
            <w:pStyle w:val="TOC1"/>
            <w:tabs>
              <w:tab w:val="right" w:leader="dot" w:pos="9016"/>
            </w:tabs>
            <w:rPr>
              <w:rFonts w:eastAsiaTheme="minorEastAsia"/>
              <w:noProof/>
              <w:lang w:eastAsia="en-IN"/>
            </w:rPr>
          </w:pPr>
          <w:hyperlink w:anchor="_Toc103039076" w:history="1">
            <w:r w:rsidR="001B120D" w:rsidRPr="003942C3">
              <w:rPr>
                <w:rStyle w:val="Hyperlink"/>
                <w:noProof/>
              </w:rPr>
              <w:t>5. References</w:t>
            </w:r>
            <w:r w:rsidR="001B120D">
              <w:rPr>
                <w:noProof/>
                <w:webHidden/>
              </w:rPr>
              <w:tab/>
            </w:r>
            <w:r w:rsidR="001B120D">
              <w:rPr>
                <w:noProof/>
                <w:webHidden/>
              </w:rPr>
              <w:fldChar w:fldCharType="begin"/>
            </w:r>
            <w:r w:rsidR="001B120D">
              <w:rPr>
                <w:noProof/>
                <w:webHidden/>
              </w:rPr>
              <w:instrText xml:space="preserve"> PAGEREF _Toc103039076 \h </w:instrText>
            </w:r>
            <w:r w:rsidR="001B120D">
              <w:rPr>
                <w:noProof/>
                <w:webHidden/>
              </w:rPr>
            </w:r>
            <w:r w:rsidR="001B120D">
              <w:rPr>
                <w:noProof/>
                <w:webHidden/>
              </w:rPr>
              <w:fldChar w:fldCharType="separate"/>
            </w:r>
            <w:r w:rsidR="001B120D">
              <w:rPr>
                <w:noProof/>
                <w:webHidden/>
              </w:rPr>
              <w:t>8</w:t>
            </w:r>
            <w:r w:rsidR="001B120D">
              <w:rPr>
                <w:noProof/>
                <w:webHidden/>
              </w:rPr>
              <w:fldChar w:fldCharType="end"/>
            </w:r>
          </w:hyperlink>
        </w:p>
        <w:p w14:paraId="16C13B26" w14:textId="2FE5A74A" w:rsidR="003317F8" w:rsidRDefault="003317F8">
          <w:r>
            <w:rPr>
              <w:b/>
              <w:bCs/>
              <w:noProof/>
            </w:rPr>
            <w:fldChar w:fldCharType="end"/>
          </w:r>
        </w:p>
      </w:sdtContent>
    </w:sdt>
    <w:p w14:paraId="649822C0" w14:textId="428CD67B" w:rsidR="00103150" w:rsidRDefault="00103150">
      <w:pPr>
        <w:rPr>
          <w:rFonts w:asciiTheme="majorHAnsi" w:eastAsiaTheme="majorEastAsia" w:hAnsiTheme="majorHAnsi" w:cstheme="majorBidi"/>
          <w:color w:val="2F5496" w:themeColor="accent1" w:themeShade="BF"/>
          <w:sz w:val="32"/>
          <w:szCs w:val="32"/>
          <w:lang w:val="en-US"/>
        </w:rPr>
      </w:pPr>
      <w:r>
        <w:rPr>
          <w:lang w:val="en-US"/>
        </w:rPr>
        <w:br w:type="page"/>
      </w:r>
    </w:p>
    <w:p w14:paraId="1FF705C3" w14:textId="77777777" w:rsidR="00103150" w:rsidRDefault="00103150" w:rsidP="00B2236D">
      <w:pPr>
        <w:pStyle w:val="Heading1"/>
        <w:jc w:val="both"/>
        <w:rPr>
          <w:lang w:val="en-US"/>
        </w:rPr>
      </w:pPr>
    </w:p>
    <w:p w14:paraId="0BB63B25" w14:textId="6A5B0C82" w:rsidR="00103150" w:rsidRDefault="00CB1A0C" w:rsidP="00B2236D">
      <w:pPr>
        <w:pStyle w:val="Heading1"/>
        <w:jc w:val="both"/>
        <w:rPr>
          <w:lang w:val="en-US"/>
        </w:rPr>
      </w:pPr>
      <w:bookmarkStart w:id="0" w:name="_Toc103039068"/>
      <w:r>
        <w:rPr>
          <w:lang w:val="en-US"/>
        </w:rPr>
        <w:t>1 Introduction</w:t>
      </w:r>
      <w:bookmarkEnd w:id="0"/>
    </w:p>
    <w:p w14:paraId="4E37D9A1" w14:textId="6ECEEB91" w:rsidR="00CB1A0C" w:rsidRDefault="00FE1CE2" w:rsidP="00B2236D">
      <w:pPr>
        <w:jc w:val="both"/>
        <w:rPr>
          <w:lang w:val="en-US"/>
        </w:rPr>
      </w:pPr>
      <w:r w:rsidRPr="00FE1CE2">
        <w:rPr>
          <w:lang w:val="en-US"/>
        </w:rPr>
        <w:t xml:space="preserve">To be a successful entrepreneur, you need to do more than start a new business every few days. It means having the right attitude about a business and having the drive and grit to succeed. </w:t>
      </w:r>
      <w:r w:rsidR="00516897">
        <w:rPr>
          <w:lang w:val="en-US"/>
        </w:rPr>
        <w:t>Successful</w:t>
      </w:r>
      <w:r w:rsidRPr="00FE1CE2">
        <w:rPr>
          <w:lang w:val="en-US"/>
        </w:rPr>
        <w:t xml:space="preserve"> entrepreneur is always sure of themselves and has a good opinion of their skills and abilities. A successful entrepreneur should always be on the lookout for new innovations and ideas.</w:t>
      </w:r>
      <w:sdt>
        <w:sdtPr>
          <w:rPr>
            <w:lang w:val="en-US"/>
          </w:rPr>
          <w:id w:val="757643833"/>
          <w:citation/>
        </w:sdtPr>
        <w:sdtEndPr/>
        <w:sdtContent>
          <w:r w:rsidR="002A255B">
            <w:rPr>
              <w:lang w:val="en-US"/>
            </w:rPr>
            <w:fldChar w:fldCharType="begin"/>
          </w:r>
          <w:r w:rsidR="002A255B">
            <w:rPr>
              <w:lang w:val="en-US"/>
            </w:rPr>
            <w:instrText xml:space="preserve"> CITATION GRO22 \l 1033 </w:instrText>
          </w:r>
          <w:r w:rsidR="002A255B">
            <w:rPr>
              <w:lang w:val="en-US"/>
            </w:rPr>
            <w:fldChar w:fldCharType="separate"/>
          </w:r>
          <w:r w:rsidR="002A255B">
            <w:rPr>
              <w:noProof/>
              <w:lang w:val="en-US"/>
            </w:rPr>
            <w:t xml:space="preserve"> (GROCO, 2022)</w:t>
          </w:r>
          <w:r w:rsidR="002A255B">
            <w:rPr>
              <w:lang w:val="en-US"/>
            </w:rPr>
            <w:fldChar w:fldCharType="end"/>
          </w:r>
        </w:sdtContent>
      </w:sdt>
      <w:r w:rsidR="00562B28">
        <w:rPr>
          <w:lang w:val="en-US"/>
        </w:rPr>
        <w:t>. In this report we will have a</w:t>
      </w:r>
      <w:r w:rsidR="00562B28" w:rsidRPr="00562B28">
        <w:rPr>
          <w:lang w:val="en-US"/>
        </w:rPr>
        <w:t xml:space="preserve"> deep understanding of academic theory, especially as it relates to starting, growing, and expanding a business</w:t>
      </w:r>
      <w:r w:rsidR="00562B28">
        <w:rPr>
          <w:lang w:val="en-US"/>
        </w:rPr>
        <w:t xml:space="preserve"> considering the cultural and economic environment</w:t>
      </w:r>
      <w:r w:rsidR="00562B28" w:rsidRPr="00562B28">
        <w:rPr>
          <w:lang w:val="en-US"/>
        </w:rPr>
        <w:t xml:space="preserve">. A full understanding of the different ways entrepreneurs can get help when starting their first business. Growth and development are both things that happen over time. </w:t>
      </w:r>
    </w:p>
    <w:p w14:paraId="13300D98" w14:textId="358633B2" w:rsidR="00365A60" w:rsidRDefault="00365A60" w:rsidP="00B2236D">
      <w:pPr>
        <w:jc w:val="both"/>
        <w:rPr>
          <w:lang w:val="en-US"/>
        </w:rPr>
      </w:pPr>
    </w:p>
    <w:p w14:paraId="787A0555" w14:textId="39FA9D97" w:rsidR="00365A60" w:rsidRDefault="0007745D" w:rsidP="00F76994">
      <w:pPr>
        <w:pStyle w:val="Heading1"/>
        <w:rPr>
          <w:lang w:val="en-US"/>
        </w:rPr>
      </w:pPr>
      <w:bookmarkStart w:id="1" w:name="_Toc103039069"/>
      <w:r>
        <w:rPr>
          <w:lang w:val="en-US"/>
        </w:rPr>
        <w:t xml:space="preserve">2. </w:t>
      </w:r>
      <w:r w:rsidR="00F76994">
        <w:rPr>
          <w:lang w:val="en-US"/>
        </w:rPr>
        <w:t>PART 1: Evaluation</w:t>
      </w:r>
      <w:bookmarkEnd w:id="1"/>
    </w:p>
    <w:p w14:paraId="7A538E02" w14:textId="66BA2CD6" w:rsidR="00F76994" w:rsidRDefault="00E974A6" w:rsidP="00F76994">
      <w:pPr>
        <w:pStyle w:val="Heading2"/>
        <w:rPr>
          <w:lang w:val="en-US"/>
        </w:rPr>
      </w:pPr>
      <w:bookmarkStart w:id="2" w:name="_Toc103039070"/>
      <w:r w:rsidRPr="00E974A6">
        <w:rPr>
          <w:lang w:val="en-US"/>
        </w:rPr>
        <w:t xml:space="preserve">A current perspective </w:t>
      </w:r>
      <w:r w:rsidR="00A4093A">
        <w:rPr>
          <w:lang w:val="en-US"/>
        </w:rPr>
        <w:t>that</w:t>
      </w:r>
      <w:r w:rsidRPr="00E974A6">
        <w:rPr>
          <w:lang w:val="en-US"/>
        </w:rPr>
        <w:t xml:space="preserve"> contributes to entrepreneurial motivation</w:t>
      </w:r>
      <w:bookmarkEnd w:id="2"/>
    </w:p>
    <w:p w14:paraId="5CEB3FBD" w14:textId="328C6BFE" w:rsidR="006B1903" w:rsidRPr="006B1903" w:rsidRDefault="00FF4CF8" w:rsidP="006B1903">
      <w:pPr>
        <w:rPr>
          <w:lang w:val="en-US"/>
        </w:rPr>
      </w:pPr>
      <w:r w:rsidRPr="00FF4CF8">
        <w:rPr>
          <w:lang w:val="en-US"/>
        </w:rPr>
        <w:t>The new generation of global entrepreneurs is motivated by purpose rather than profit when starting a firm.</w:t>
      </w:r>
      <w:sdt>
        <w:sdtPr>
          <w:rPr>
            <w:lang w:val="en-US"/>
          </w:rPr>
          <w:id w:val="614952436"/>
          <w:citation/>
        </w:sdtPr>
        <w:sdtEndPr/>
        <w:sdtContent>
          <w:r w:rsidR="0012305C">
            <w:rPr>
              <w:lang w:val="en-US"/>
            </w:rPr>
            <w:fldChar w:fldCharType="begin"/>
          </w:r>
          <w:r w:rsidR="0012305C">
            <w:rPr>
              <w:lang w:val="en-US"/>
            </w:rPr>
            <w:instrText xml:space="preserve"> CITATION Lee18 \l 1033 </w:instrText>
          </w:r>
          <w:r w:rsidR="0012305C">
            <w:rPr>
              <w:lang w:val="en-US"/>
            </w:rPr>
            <w:fldChar w:fldCharType="separate"/>
          </w:r>
          <w:r w:rsidR="0012305C">
            <w:rPr>
              <w:noProof/>
              <w:lang w:val="en-US"/>
            </w:rPr>
            <w:t xml:space="preserve"> (Mannion, 2018)</w:t>
          </w:r>
          <w:r w:rsidR="0012305C">
            <w:rPr>
              <w:lang w:val="en-US"/>
            </w:rPr>
            <w:fldChar w:fldCharType="end"/>
          </w:r>
        </w:sdtContent>
      </w:sdt>
      <w:r w:rsidR="00BF0529" w:rsidRPr="00BF0529">
        <w:t xml:space="preserve"> </w:t>
      </w:r>
      <w:r w:rsidR="00BF0529">
        <w:t>.</w:t>
      </w:r>
      <w:r w:rsidR="00BF0529" w:rsidRPr="00BF0529">
        <w:rPr>
          <w:lang w:val="en-US"/>
        </w:rPr>
        <w:t xml:space="preserve">The desire to get rich has always been seen as the most important thing that drives people to start their own </w:t>
      </w:r>
      <w:r w:rsidR="00BF0529">
        <w:rPr>
          <w:lang w:val="en-US"/>
        </w:rPr>
        <w:t>businesses</w:t>
      </w:r>
      <w:r w:rsidR="00BF0529" w:rsidRPr="00BF0529">
        <w:rPr>
          <w:lang w:val="en-US"/>
        </w:rPr>
        <w:t>. As the study has gone on, more researchers have found more parts of entrepreneurial drive and looked at how many factors, including psychological ones, affect the motivation to be an entrepreneur.</w:t>
      </w:r>
      <w:sdt>
        <w:sdtPr>
          <w:rPr>
            <w:lang w:val="en-US"/>
          </w:rPr>
          <w:id w:val="-1275945209"/>
          <w:citation/>
        </w:sdtPr>
        <w:sdtEndPr/>
        <w:sdtContent>
          <w:r w:rsidR="00184427">
            <w:rPr>
              <w:lang w:val="en-US"/>
            </w:rPr>
            <w:fldChar w:fldCharType="begin"/>
          </w:r>
          <w:r w:rsidR="00184427">
            <w:rPr>
              <w:lang w:val="en-US"/>
            </w:rPr>
            <w:instrText xml:space="preserve"> CITATION Xia20 \l 1033 </w:instrText>
          </w:r>
          <w:r w:rsidR="00184427">
            <w:rPr>
              <w:lang w:val="en-US"/>
            </w:rPr>
            <w:fldChar w:fldCharType="separate"/>
          </w:r>
          <w:r w:rsidR="00184427">
            <w:rPr>
              <w:noProof/>
              <w:lang w:val="en-US"/>
            </w:rPr>
            <w:t xml:space="preserve"> (Xiaohua Su, 2020)</w:t>
          </w:r>
          <w:r w:rsidR="00184427">
            <w:rPr>
              <w:lang w:val="en-US"/>
            </w:rPr>
            <w:fldChar w:fldCharType="end"/>
          </w:r>
        </w:sdtContent>
      </w:sdt>
      <w:r w:rsidR="00182BA9">
        <w:rPr>
          <w:lang w:val="en-US"/>
        </w:rPr>
        <w:t>.</w:t>
      </w:r>
      <w:r w:rsidR="00182BA9" w:rsidRPr="00182BA9">
        <w:t xml:space="preserve"> </w:t>
      </w:r>
      <w:r w:rsidR="00182BA9" w:rsidRPr="00182BA9">
        <w:rPr>
          <w:lang w:val="en-US"/>
        </w:rPr>
        <w:t>I looked at the information on the social media accounts of six entrepreneurs and tried to figure out if there was a link between good feelings and the desire to start a business. The results show that entrepreneurs' positive emotions have the potential to have a big effect on their drive to be entrepreneurs and on how they go about being entrepreneurs.</w:t>
      </w:r>
      <w:sdt>
        <w:sdtPr>
          <w:rPr>
            <w:lang w:val="en-US"/>
          </w:rPr>
          <w:id w:val="-2064776145"/>
          <w:citation/>
        </w:sdtPr>
        <w:sdtEndPr/>
        <w:sdtContent>
          <w:r w:rsidR="00104FF3">
            <w:rPr>
              <w:lang w:val="en-US"/>
            </w:rPr>
            <w:fldChar w:fldCharType="begin"/>
          </w:r>
          <w:r w:rsidR="00104FF3">
            <w:rPr>
              <w:lang w:val="en-US"/>
            </w:rPr>
            <w:instrText xml:space="preserve"> CITATION Zol19 \l 1033 </w:instrText>
          </w:r>
          <w:r w:rsidR="00104FF3">
            <w:rPr>
              <w:lang w:val="en-US"/>
            </w:rPr>
            <w:fldChar w:fldCharType="separate"/>
          </w:r>
          <w:r w:rsidR="00104FF3">
            <w:rPr>
              <w:noProof/>
              <w:lang w:val="en-US"/>
            </w:rPr>
            <w:t xml:space="preserve"> (Zoltán Bartha, 2019)</w:t>
          </w:r>
          <w:r w:rsidR="00104FF3">
            <w:rPr>
              <w:lang w:val="en-US"/>
            </w:rPr>
            <w:fldChar w:fldCharType="end"/>
          </w:r>
        </w:sdtContent>
      </w:sdt>
      <w:r w:rsidR="00A66CF1" w:rsidRPr="00A66CF1">
        <w:t xml:space="preserve"> </w:t>
      </w:r>
      <w:r w:rsidR="00A66CF1" w:rsidRPr="00A66CF1">
        <w:rPr>
          <w:lang w:val="en-US"/>
        </w:rPr>
        <w:t>investigated the entrepreneurial motivation of entrepreneurs and concluded that social purpose considerations were the most important variables influencing the entrepreneurial motivation of entrepreneurs</w:t>
      </w:r>
      <w:r w:rsidR="00A66CF1">
        <w:rPr>
          <w:lang w:val="en-US"/>
        </w:rPr>
        <w:t>.</w:t>
      </w:r>
      <w:sdt>
        <w:sdtPr>
          <w:rPr>
            <w:lang w:val="en-US"/>
          </w:rPr>
          <w:id w:val="1189182951"/>
          <w:citation/>
        </w:sdtPr>
        <w:sdtEndPr/>
        <w:sdtContent>
          <w:r w:rsidR="00551406">
            <w:rPr>
              <w:lang w:val="en-US"/>
            </w:rPr>
            <w:fldChar w:fldCharType="begin"/>
          </w:r>
          <w:r w:rsidR="00551406">
            <w:rPr>
              <w:lang w:val="en-US"/>
            </w:rPr>
            <w:instrText xml:space="preserve"> CITATION Bai21 \l 1033 </w:instrText>
          </w:r>
          <w:r w:rsidR="00551406">
            <w:rPr>
              <w:lang w:val="en-US"/>
            </w:rPr>
            <w:fldChar w:fldCharType="separate"/>
          </w:r>
          <w:r w:rsidR="00551406">
            <w:rPr>
              <w:noProof/>
              <w:lang w:val="en-US"/>
            </w:rPr>
            <w:t xml:space="preserve"> (Wang, 2021)</w:t>
          </w:r>
          <w:r w:rsidR="00551406">
            <w:rPr>
              <w:lang w:val="en-US"/>
            </w:rPr>
            <w:fldChar w:fldCharType="end"/>
          </w:r>
        </w:sdtContent>
      </w:sdt>
      <w:r w:rsidR="00F826FA">
        <w:rPr>
          <w:lang w:val="en-US"/>
        </w:rPr>
        <w:t>.</w:t>
      </w:r>
      <w:r w:rsidR="00F826FA" w:rsidRPr="00F826FA">
        <w:t xml:space="preserve"> </w:t>
      </w:r>
      <w:r w:rsidR="00F826FA" w:rsidRPr="00F826FA">
        <w:rPr>
          <w:lang w:val="en-US"/>
        </w:rPr>
        <w:t>Motivation to start a business is the first and most important step in the process of starting a new business. While this is happening, entrepreneurial motivation can also encourage and help young entrepreneurs get involved in business activities and reach their business goals during the next steps of the entrepreneurial process. Entrepreneurial motivation is what drives young people to start their own businesses.</w:t>
      </w:r>
      <w:sdt>
        <w:sdtPr>
          <w:rPr>
            <w:lang w:val="en-US"/>
          </w:rPr>
          <w:id w:val="1209537150"/>
          <w:citation/>
        </w:sdtPr>
        <w:sdtEndPr/>
        <w:sdtContent>
          <w:r w:rsidR="004C08B8">
            <w:rPr>
              <w:lang w:val="en-US"/>
            </w:rPr>
            <w:fldChar w:fldCharType="begin"/>
          </w:r>
          <w:r w:rsidR="004C08B8">
            <w:rPr>
              <w:lang w:val="en-US"/>
            </w:rPr>
            <w:instrText xml:space="preserve"> CITATION Vir17 \l 1033 </w:instrText>
          </w:r>
          <w:r w:rsidR="004C08B8">
            <w:rPr>
              <w:lang w:val="en-US"/>
            </w:rPr>
            <w:fldChar w:fldCharType="separate"/>
          </w:r>
          <w:r w:rsidR="004C08B8">
            <w:rPr>
              <w:noProof/>
              <w:lang w:val="en-US"/>
            </w:rPr>
            <w:t xml:space="preserve"> (Atienza-Sahuquillo, 2017)</w:t>
          </w:r>
          <w:r w:rsidR="004C08B8">
            <w:rPr>
              <w:lang w:val="en-US"/>
            </w:rPr>
            <w:fldChar w:fldCharType="end"/>
          </w:r>
        </w:sdtContent>
      </w:sdt>
      <w:r w:rsidR="00BD57FB">
        <w:rPr>
          <w:lang w:val="en-US"/>
        </w:rPr>
        <w:t>.</w:t>
      </w:r>
      <w:r w:rsidR="00BD57FB" w:rsidRPr="00BD57FB">
        <w:t xml:space="preserve"> </w:t>
      </w:r>
      <w:r w:rsidR="00BD57FB" w:rsidRPr="00BD57FB">
        <w:rPr>
          <w:lang w:val="en-US"/>
        </w:rPr>
        <w:t xml:space="preserve">In this situation, entrepreneurial motivation is key to the success of business ventures and is one of the most important things to study in the field of entrepreneurship. According to the Global Entrepreneurship Observation Report, there are two types of </w:t>
      </w:r>
      <w:r w:rsidR="00EE6A73">
        <w:rPr>
          <w:lang w:val="en-US"/>
        </w:rPr>
        <w:t>entrepreneurship</w:t>
      </w:r>
      <w:r w:rsidR="00AB0C50">
        <w:rPr>
          <w:lang w:val="en-US"/>
        </w:rPr>
        <w:t>:</w:t>
      </w:r>
      <w:r w:rsidR="00BD57FB" w:rsidRPr="00BD57FB">
        <w:rPr>
          <w:lang w:val="en-US"/>
        </w:rPr>
        <w:t xml:space="preserve"> </w:t>
      </w:r>
      <w:r w:rsidR="003541A0" w:rsidRPr="00E20D6B">
        <w:rPr>
          <w:b/>
          <w:bCs/>
          <w:lang w:val="en-US"/>
        </w:rPr>
        <w:t>"survival entrepreneurship"</w:t>
      </w:r>
      <w:r w:rsidR="003541A0" w:rsidRPr="003541A0">
        <w:rPr>
          <w:lang w:val="en-US"/>
        </w:rPr>
        <w:t xml:space="preserve"> and </w:t>
      </w:r>
      <w:r w:rsidR="003541A0" w:rsidRPr="00E20D6B">
        <w:rPr>
          <w:b/>
          <w:bCs/>
          <w:lang w:val="en-US"/>
        </w:rPr>
        <w:t>"opportunistic entrepreneurship."</w:t>
      </w:r>
      <w:sdt>
        <w:sdtPr>
          <w:rPr>
            <w:lang w:val="en-US"/>
          </w:rPr>
          <w:id w:val="-82303344"/>
          <w:citation/>
        </w:sdtPr>
        <w:sdtEndPr/>
        <w:sdtContent>
          <w:r w:rsidR="000B13B1">
            <w:rPr>
              <w:lang w:val="en-US"/>
            </w:rPr>
            <w:fldChar w:fldCharType="begin"/>
          </w:r>
          <w:r w:rsidR="000B13B1">
            <w:rPr>
              <w:lang w:val="en-US"/>
            </w:rPr>
            <w:instrText xml:space="preserve"> CITATION Irw16 \l 1033 </w:instrText>
          </w:r>
          <w:r w:rsidR="000B13B1">
            <w:rPr>
              <w:lang w:val="en-US"/>
            </w:rPr>
            <w:fldChar w:fldCharType="separate"/>
          </w:r>
          <w:r w:rsidR="000B13B1">
            <w:rPr>
              <w:noProof/>
              <w:lang w:val="en-US"/>
            </w:rPr>
            <w:t xml:space="preserve"> (Irwan Ismail, 2016)</w:t>
          </w:r>
          <w:r w:rsidR="000B13B1">
            <w:rPr>
              <w:lang w:val="en-US"/>
            </w:rPr>
            <w:fldChar w:fldCharType="end"/>
          </w:r>
        </w:sdtContent>
      </w:sdt>
      <w:r w:rsidR="00EE6A73">
        <w:rPr>
          <w:lang w:val="en-US"/>
        </w:rPr>
        <w:t>.</w:t>
      </w:r>
      <w:r w:rsidR="00EE6A73" w:rsidRPr="00EE6A73">
        <w:t xml:space="preserve"> </w:t>
      </w:r>
      <w:r w:rsidR="00EE6A73" w:rsidRPr="00EE6A73">
        <w:rPr>
          <w:lang w:val="en-US"/>
        </w:rPr>
        <w:t>Survival entrepreneurship is when a person has to be an entrepreneur because they don't have a choice or can't find a good job for personal reasons or because they can't find any job for other reasons, like not having enough money. People do opportunistic entrepreneurial activities when they start a business because they want to follow their own goals and beliefs or because they see business opportunities in the market.</w:t>
      </w:r>
      <w:sdt>
        <w:sdtPr>
          <w:rPr>
            <w:lang w:val="en-US"/>
          </w:rPr>
          <w:id w:val="1706140354"/>
          <w:citation/>
        </w:sdtPr>
        <w:sdtEndPr/>
        <w:sdtContent>
          <w:r w:rsidR="0013562C">
            <w:rPr>
              <w:lang w:val="en-US"/>
            </w:rPr>
            <w:fldChar w:fldCharType="begin"/>
          </w:r>
          <w:r w:rsidR="0013562C">
            <w:rPr>
              <w:lang w:val="en-US"/>
            </w:rPr>
            <w:instrText xml:space="preserve"> CITATION MHa20 \l 1033 </w:instrText>
          </w:r>
          <w:r w:rsidR="0013562C">
            <w:rPr>
              <w:lang w:val="en-US"/>
            </w:rPr>
            <w:fldChar w:fldCharType="separate"/>
          </w:r>
          <w:r w:rsidR="0013562C">
            <w:rPr>
              <w:noProof/>
              <w:lang w:val="en-US"/>
            </w:rPr>
            <w:t xml:space="preserve"> (Aima, 2020)</w:t>
          </w:r>
          <w:r w:rsidR="0013562C">
            <w:rPr>
              <w:lang w:val="en-US"/>
            </w:rPr>
            <w:fldChar w:fldCharType="end"/>
          </w:r>
        </w:sdtContent>
      </w:sdt>
      <w:r w:rsidR="009700B2">
        <w:rPr>
          <w:lang w:val="en-US"/>
        </w:rPr>
        <w:t>.</w:t>
      </w:r>
      <w:r w:rsidR="00B04DC5" w:rsidRPr="00B04DC5">
        <w:t xml:space="preserve"> </w:t>
      </w:r>
      <w:r w:rsidR="00B04DC5" w:rsidRPr="00B04DC5">
        <w:rPr>
          <w:lang w:val="en-US"/>
        </w:rPr>
        <w:t xml:space="preserve">The research mentioned above found that the motivation of entrepreneurs has a big effect on parts of the entrepreneurial process that have to do with the growth and management of businesses. Entrepreneurial motivation is important for business success, and that's what this study looks at and tries to figure out. On the other hand, most research has been done on what drives people to be entrepreneurs. Entrepreneurs rarely think about how their industry and the place where they work </w:t>
      </w:r>
      <w:r w:rsidR="00B04DC5">
        <w:rPr>
          <w:lang w:val="en-US"/>
        </w:rPr>
        <w:t>affect</w:t>
      </w:r>
      <w:r w:rsidR="00B04DC5" w:rsidRPr="00B04DC5">
        <w:rPr>
          <w:lang w:val="en-US"/>
        </w:rPr>
        <w:t xml:space="preserve"> their business. So, in this study, entrepreneurial motivation and the entrepreneurial environment are combined in a natural way to find out as much as possible about the current state of entrepreneurial entrepreneurship. </w:t>
      </w:r>
      <w:r w:rsidR="005C5E89" w:rsidRPr="005C5E89">
        <w:rPr>
          <w:lang w:val="en-US"/>
        </w:rPr>
        <w:lastRenderedPageBreak/>
        <w:t xml:space="preserve">When it comes to entrepreneurship, it is possible that not all incentives have the same effect on an individual, and that the components that influence motivation might differ from one person to the next. There are various factors that may influence an individual's ability to become a successful entrepreneur, </w:t>
      </w:r>
      <w:r w:rsidR="006B1903" w:rsidRPr="006B1903">
        <w:rPr>
          <w:lang w:val="en-US"/>
        </w:rPr>
        <w:t>Change, challenge, creativity, curiosity, control, and cash are the six things that keep entrepreneurs going (in that order).</w:t>
      </w:r>
    </w:p>
    <w:p w14:paraId="3C274CE4" w14:textId="544E49B4" w:rsidR="006B1903" w:rsidRPr="006B1903" w:rsidRDefault="006B1903" w:rsidP="006B1903">
      <w:pPr>
        <w:rPr>
          <w:lang w:val="en-US"/>
        </w:rPr>
      </w:pPr>
      <w:r w:rsidRPr="006B1903">
        <w:rPr>
          <w:b/>
          <w:bCs/>
          <w:lang w:val="en-US"/>
        </w:rPr>
        <w:t>Change:</w:t>
      </w:r>
      <w:r>
        <w:rPr>
          <w:lang w:val="en-US"/>
        </w:rPr>
        <w:t xml:space="preserve"> </w:t>
      </w:r>
      <w:r w:rsidRPr="006B1903">
        <w:rPr>
          <w:lang w:val="en-US"/>
        </w:rPr>
        <w:t>Entrepreneurs always want things to change, and they also want to be the ones who make the change happen. They are people who know how to solve problems and want to change the status quo by making changes. It starts with a goal, like "I want to collect all the knowledge in the world" or "I want to put a PC on every desk." Then, some people try to reach that goal and succeed, while others fail.</w:t>
      </w:r>
      <w:r w:rsidR="009A7B44" w:rsidRPr="009A7B44">
        <w:rPr>
          <w:lang w:val="en-US"/>
        </w:rPr>
        <w:t xml:space="preserve"> </w:t>
      </w:r>
      <w:sdt>
        <w:sdtPr>
          <w:rPr>
            <w:lang w:val="en-US"/>
          </w:rPr>
          <w:id w:val="79336427"/>
          <w:citation/>
        </w:sdtPr>
        <w:sdtEndPr/>
        <w:sdtContent>
          <w:r w:rsidR="009A7B44">
            <w:rPr>
              <w:lang w:val="en-US"/>
            </w:rPr>
            <w:fldChar w:fldCharType="begin"/>
          </w:r>
          <w:r w:rsidR="009A7B44">
            <w:rPr>
              <w:lang w:val="en-US"/>
            </w:rPr>
            <w:instrText xml:space="preserve"> CITATION Man20 \l 1033 </w:instrText>
          </w:r>
          <w:r w:rsidR="009A7B44">
            <w:rPr>
              <w:lang w:val="en-US"/>
            </w:rPr>
            <w:fldChar w:fldCharType="separate"/>
          </w:r>
          <w:r w:rsidR="009A7B44">
            <w:rPr>
              <w:noProof/>
              <w:lang w:val="en-US"/>
            </w:rPr>
            <w:t xml:space="preserve"> (Manhar, 2020)</w:t>
          </w:r>
          <w:r w:rsidR="009A7B44">
            <w:rPr>
              <w:lang w:val="en-US"/>
            </w:rPr>
            <w:fldChar w:fldCharType="end"/>
          </w:r>
        </w:sdtContent>
      </w:sdt>
    </w:p>
    <w:p w14:paraId="68E3451E" w14:textId="34D24991" w:rsidR="006B1903" w:rsidRPr="006B1903" w:rsidRDefault="006B1903" w:rsidP="006B1903">
      <w:pPr>
        <w:rPr>
          <w:lang w:val="en-US"/>
        </w:rPr>
      </w:pPr>
      <w:r w:rsidRPr="006B1903">
        <w:rPr>
          <w:b/>
          <w:bCs/>
          <w:lang w:val="en-US"/>
        </w:rPr>
        <w:t>Challenge:</w:t>
      </w:r>
      <w:r w:rsidRPr="006B1903">
        <w:rPr>
          <w:lang w:val="en-US"/>
        </w:rPr>
        <w:t xml:space="preserve"> A lot of people who like to start their own businesses do so because they want to take on big problems. For these kinds of people, the average job at a big company is neither hard enough nor interesting enough to be worth it.</w:t>
      </w:r>
      <w:r w:rsidR="009A7B44" w:rsidRPr="009A7B44">
        <w:rPr>
          <w:lang w:val="en-US"/>
        </w:rPr>
        <w:t xml:space="preserve"> </w:t>
      </w:r>
      <w:sdt>
        <w:sdtPr>
          <w:rPr>
            <w:lang w:val="en-US"/>
          </w:rPr>
          <w:id w:val="112641147"/>
          <w:citation/>
        </w:sdtPr>
        <w:sdtEndPr/>
        <w:sdtContent>
          <w:r w:rsidR="009A7B44">
            <w:rPr>
              <w:lang w:val="en-US"/>
            </w:rPr>
            <w:fldChar w:fldCharType="begin"/>
          </w:r>
          <w:r w:rsidR="009A7B44">
            <w:rPr>
              <w:lang w:val="en-US"/>
            </w:rPr>
            <w:instrText xml:space="preserve"> CITATION Man20 \l 1033 </w:instrText>
          </w:r>
          <w:r w:rsidR="009A7B44">
            <w:rPr>
              <w:lang w:val="en-US"/>
            </w:rPr>
            <w:fldChar w:fldCharType="separate"/>
          </w:r>
          <w:r w:rsidR="009A7B44">
            <w:rPr>
              <w:noProof/>
              <w:lang w:val="en-US"/>
            </w:rPr>
            <w:t xml:space="preserve"> (Manhar, 2020)</w:t>
          </w:r>
          <w:r w:rsidR="009A7B44">
            <w:rPr>
              <w:lang w:val="en-US"/>
            </w:rPr>
            <w:fldChar w:fldCharType="end"/>
          </w:r>
        </w:sdtContent>
      </w:sdt>
    </w:p>
    <w:p w14:paraId="258EAAD0" w14:textId="2A2FB5BA" w:rsidR="006B1903" w:rsidRPr="006B1903" w:rsidRDefault="006B1903" w:rsidP="006B1903">
      <w:pPr>
        <w:rPr>
          <w:lang w:val="en-US"/>
        </w:rPr>
      </w:pPr>
      <w:r w:rsidRPr="006B1903">
        <w:rPr>
          <w:b/>
          <w:bCs/>
          <w:lang w:val="en-US"/>
        </w:rPr>
        <w:t>Creativity:</w:t>
      </w:r>
      <w:r w:rsidRPr="006B1903">
        <w:rPr>
          <w:lang w:val="en-US"/>
        </w:rPr>
        <w:t xml:space="preserve"> When you're your own boss, you have more freedom to be creative. You can try out a new website design, a new marketing strategy, new products that tackle a well-known problem in a new way, creative packaging, and new advertising campaigns, among other things. You have found a small business that gives you a lot of ways to express yourself creatively.</w:t>
      </w:r>
      <w:r w:rsidR="009A7B44" w:rsidRPr="009A7B44">
        <w:rPr>
          <w:lang w:val="en-US"/>
        </w:rPr>
        <w:t xml:space="preserve"> </w:t>
      </w:r>
      <w:sdt>
        <w:sdtPr>
          <w:rPr>
            <w:lang w:val="en-US"/>
          </w:rPr>
          <w:id w:val="-439604878"/>
          <w:citation/>
        </w:sdtPr>
        <w:sdtEndPr/>
        <w:sdtContent>
          <w:r w:rsidR="009A7B44">
            <w:rPr>
              <w:lang w:val="en-US"/>
            </w:rPr>
            <w:fldChar w:fldCharType="begin"/>
          </w:r>
          <w:r w:rsidR="009A7B44">
            <w:rPr>
              <w:lang w:val="en-US"/>
            </w:rPr>
            <w:instrText xml:space="preserve"> CITATION Man20 \l 1033 </w:instrText>
          </w:r>
          <w:r w:rsidR="009A7B44">
            <w:rPr>
              <w:lang w:val="en-US"/>
            </w:rPr>
            <w:fldChar w:fldCharType="separate"/>
          </w:r>
          <w:r w:rsidR="009A7B44">
            <w:rPr>
              <w:noProof/>
              <w:lang w:val="en-US"/>
            </w:rPr>
            <w:t xml:space="preserve"> (Manhar, 2020)</w:t>
          </w:r>
          <w:r w:rsidR="009A7B44">
            <w:rPr>
              <w:lang w:val="en-US"/>
            </w:rPr>
            <w:fldChar w:fldCharType="end"/>
          </w:r>
        </w:sdtContent>
      </w:sdt>
    </w:p>
    <w:p w14:paraId="274CA3E3" w14:textId="047AB7B7" w:rsidR="006B1903" w:rsidRPr="006B1903" w:rsidRDefault="006B1903" w:rsidP="006B1903">
      <w:pPr>
        <w:rPr>
          <w:lang w:val="en-US"/>
        </w:rPr>
      </w:pPr>
      <w:r w:rsidRPr="006B1903">
        <w:rPr>
          <w:b/>
          <w:bCs/>
          <w:lang w:val="en-US"/>
        </w:rPr>
        <w:t>Control:</w:t>
      </w:r>
      <w:r w:rsidRPr="006B1903">
        <w:rPr>
          <w:lang w:val="en-US"/>
        </w:rPr>
        <w:t xml:space="preserve"> Many entrepreneurs don't want to be told what to do and don't want to work for a product or company where they don't have any say in what the company does. They want to be able to work at their own pace and in a place and with coworkers of their choosing. They also want to have a say in how the </w:t>
      </w:r>
      <w:r w:rsidR="009A7B44">
        <w:rPr>
          <w:lang w:val="en-US"/>
        </w:rPr>
        <w:t>organization</w:t>
      </w:r>
      <w:r w:rsidRPr="006B1903">
        <w:rPr>
          <w:lang w:val="en-US"/>
        </w:rPr>
        <w:t xml:space="preserve"> will change in the future.</w:t>
      </w:r>
      <w:r w:rsidR="009A7B44" w:rsidRPr="009A7B44">
        <w:rPr>
          <w:lang w:val="en-US"/>
        </w:rPr>
        <w:t xml:space="preserve"> </w:t>
      </w:r>
      <w:sdt>
        <w:sdtPr>
          <w:rPr>
            <w:lang w:val="en-US"/>
          </w:rPr>
          <w:id w:val="-1628461492"/>
          <w:citation/>
        </w:sdtPr>
        <w:sdtEndPr/>
        <w:sdtContent>
          <w:r w:rsidR="009A7B44">
            <w:rPr>
              <w:lang w:val="en-US"/>
            </w:rPr>
            <w:fldChar w:fldCharType="begin"/>
          </w:r>
          <w:r w:rsidR="009A7B44">
            <w:rPr>
              <w:lang w:val="en-US"/>
            </w:rPr>
            <w:instrText xml:space="preserve"> CITATION Man20 \l 1033 </w:instrText>
          </w:r>
          <w:r w:rsidR="009A7B44">
            <w:rPr>
              <w:lang w:val="en-US"/>
            </w:rPr>
            <w:fldChar w:fldCharType="separate"/>
          </w:r>
          <w:r w:rsidR="009A7B44">
            <w:rPr>
              <w:noProof/>
              <w:lang w:val="en-US"/>
            </w:rPr>
            <w:t xml:space="preserve"> (Manhar, 2020)</w:t>
          </w:r>
          <w:r w:rsidR="009A7B44">
            <w:rPr>
              <w:lang w:val="en-US"/>
            </w:rPr>
            <w:fldChar w:fldCharType="end"/>
          </w:r>
        </w:sdtContent>
      </w:sdt>
    </w:p>
    <w:p w14:paraId="7B31B30A" w14:textId="61A34418" w:rsidR="006B1903" w:rsidRPr="006B1903" w:rsidRDefault="006B1903" w:rsidP="006B1903">
      <w:pPr>
        <w:rPr>
          <w:lang w:val="en-US"/>
        </w:rPr>
      </w:pPr>
      <w:r w:rsidRPr="006B1903">
        <w:rPr>
          <w:b/>
          <w:bCs/>
          <w:lang w:val="en-US"/>
        </w:rPr>
        <w:t>Curiosity:</w:t>
      </w:r>
      <w:r w:rsidRPr="006B1903">
        <w:rPr>
          <w:lang w:val="en-US"/>
        </w:rPr>
        <w:t xml:space="preserve"> Successful business owners are always looking for new ideas and asking, "What if we did X this way?" They want to know what their customers, their markets, and their competitors are thinking. These people are always interested in finding out more about how their specific hypothesis ("people want to do X by using Y") works. From this point of view, they are the same as a researcher who wants to find the truth.</w:t>
      </w:r>
      <w:r w:rsidR="009A7B44" w:rsidRPr="009A7B44">
        <w:rPr>
          <w:lang w:val="en-US"/>
        </w:rPr>
        <w:t xml:space="preserve"> </w:t>
      </w:r>
      <w:sdt>
        <w:sdtPr>
          <w:rPr>
            <w:lang w:val="en-US"/>
          </w:rPr>
          <w:id w:val="-1888789156"/>
          <w:citation/>
        </w:sdtPr>
        <w:sdtEndPr/>
        <w:sdtContent>
          <w:r w:rsidR="009A7B44">
            <w:rPr>
              <w:lang w:val="en-US"/>
            </w:rPr>
            <w:fldChar w:fldCharType="begin"/>
          </w:r>
          <w:r w:rsidR="009A7B44">
            <w:rPr>
              <w:lang w:val="en-US"/>
            </w:rPr>
            <w:instrText xml:space="preserve"> CITATION Man20 \l 1033 </w:instrText>
          </w:r>
          <w:r w:rsidR="009A7B44">
            <w:rPr>
              <w:lang w:val="en-US"/>
            </w:rPr>
            <w:fldChar w:fldCharType="separate"/>
          </w:r>
          <w:r w:rsidR="009A7B44">
            <w:rPr>
              <w:noProof/>
              <w:lang w:val="en-US"/>
            </w:rPr>
            <w:t xml:space="preserve"> (Manhar, 2020)</w:t>
          </w:r>
          <w:r w:rsidR="009A7B44">
            <w:rPr>
              <w:lang w:val="en-US"/>
            </w:rPr>
            <w:fldChar w:fldCharType="end"/>
          </w:r>
        </w:sdtContent>
      </w:sdt>
    </w:p>
    <w:p w14:paraId="54C8E8CA" w14:textId="6E202EF0" w:rsidR="009A7B44" w:rsidRDefault="006B1903" w:rsidP="006B1903">
      <w:pPr>
        <w:rPr>
          <w:lang w:val="en-US"/>
        </w:rPr>
      </w:pPr>
      <w:r w:rsidRPr="006B1903">
        <w:rPr>
          <w:b/>
          <w:bCs/>
          <w:lang w:val="en-US"/>
        </w:rPr>
        <w:t>Cash:</w:t>
      </w:r>
      <w:r w:rsidRPr="006B1903">
        <w:rPr>
          <w:lang w:val="en-US"/>
        </w:rPr>
        <w:t xml:space="preserve"> The last part is the money itself. Many people who have never started their own business think that money is the most important thing for entrepreneurs. Almost never is that the case. If that were the case, Ellison and Gates would have no reason to keep working hard on their companies after they had made a lot of money (which could get them almost everything a person could want). People do, however, start and run their own businesses because they want to make money or because they want to sell their business for a lot of money. Simply put, if this is the main incentive, it is likely that the company will fail or have to shut down before it is ready.</w:t>
      </w:r>
      <w:sdt>
        <w:sdtPr>
          <w:rPr>
            <w:lang w:val="en-US"/>
          </w:rPr>
          <w:id w:val="-1076048654"/>
          <w:citation/>
        </w:sdtPr>
        <w:sdtEndPr/>
        <w:sdtContent>
          <w:r w:rsidR="009A7B44">
            <w:rPr>
              <w:lang w:val="en-US"/>
            </w:rPr>
            <w:fldChar w:fldCharType="begin"/>
          </w:r>
          <w:r w:rsidR="009A7B44">
            <w:rPr>
              <w:lang w:val="en-US"/>
            </w:rPr>
            <w:instrText xml:space="preserve"> CITATION Man20 \l 1033 </w:instrText>
          </w:r>
          <w:r w:rsidR="009A7B44">
            <w:rPr>
              <w:lang w:val="en-US"/>
            </w:rPr>
            <w:fldChar w:fldCharType="separate"/>
          </w:r>
          <w:r w:rsidR="009A7B44">
            <w:rPr>
              <w:noProof/>
              <w:lang w:val="en-US"/>
            </w:rPr>
            <w:t xml:space="preserve"> (Manhar, 2020)</w:t>
          </w:r>
          <w:r w:rsidR="009A7B44">
            <w:rPr>
              <w:lang w:val="en-US"/>
            </w:rPr>
            <w:fldChar w:fldCharType="end"/>
          </w:r>
        </w:sdtContent>
      </w:sdt>
    </w:p>
    <w:p w14:paraId="26658BD3" w14:textId="77777777" w:rsidR="004223F5" w:rsidRDefault="00214ABF" w:rsidP="00214ABF">
      <w:pPr>
        <w:rPr>
          <w:b/>
          <w:bCs/>
          <w:lang w:val="en-US"/>
        </w:rPr>
      </w:pPr>
      <w:r w:rsidRPr="00214ABF">
        <w:rPr>
          <w:lang w:val="en-US"/>
        </w:rPr>
        <w:t>The elements that inspire entrepreneurs have been divided into two groups by researchers: "push" (compulsion) factors and "pull" (choice) factors. In contrast, the majority of academics have divided the variables that inspire entrepreneurs into two categories: internal and external forces.</w:t>
      </w:r>
      <w:r w:rsidR="004223F5" w:rsidRPr="004223F5">
        <w:rPr>
          <w:lang w:val="en-US"/>
        </w:rPr>
        <w:t xml:space="preserve"> </w:t>
      </w:r>
      <w:sdt>
        <w:sdtPr>
          <w:rPr>
            <w:lang w:val="en-US"/>
          </w:rPr>
          <w:id w:val="202289318"/>
          <w:citation/>
        </w:sdtPr>
        <w:sdtEndPr/>
        <w:sdtContent>
          <w:r w:rsidR="004223F5">
            <w:rPr>
              <w:lang w:val="en-US"/>
            </w:rPr>
            <w:fldChar w:fldCharType="begin"/>
          </w:r>
          <w:r w:rsidR="004223F5">
            <w:rPr>
              <w:lang w:val="en-US"/>
            </w:rPr>
            <w:instrText xml:space="preserve"> CITATION DKS14 \l 1033 </w:instrText>
          </w:r>
          <w:r w:rsidR="004223F5">
            <w:rPr>
              <w:lang w:val="en-US"/>
            </w:rPr>
            <w:fldChar w:fldCharType="separate"/>
          </w:r>
          <w:r w:rsidR="004223F5">
            <w:rPr>
              <w:noProof/>
              <w:lang w:val="en-US"/>
            </w:rPr>
            <w:t xml:space="preserve"> (Sinha, 2014)</w:t>
          </w:r>
          <w:r w:rsidR="004223F5">
            <w:rPr>
              <w:lang w:val="en-US"/>
            </w:rPr>
            <w:fldChar w:fldCharType="end"/>
          </w:r>
        </w:sdtContent>
      </w:sdt>
      <w:r w:rsidR="004223F5" w:rsidRPr="00214ABF">
        <w:rPr>
          <w:b/>
          <w:bCs/>
          <w:lang w:val="en-US"/>
        </w:rPr>
        <w:t xml:space="preserve"> </w:t>
      </w:r>
    </w:p>
    <w:p w14:paraId="1F230AAA" w14:textId="0E928784" w:rsidR="00214ABF" w:rsidRPr="00214ABF" w:rsidRDefault="00214ABF" w:rsidP="00214ABF">
      <w:pPr>
        <w:rPr>
          <w:b/>
          <w:bCs/>
          <w:lang w:val="en-US"/>
        </w:rPr>
      </w:pPr>
      <w:r w:rsidRPr="00214ABF">
        <w:rPr>
          <w:b/>
          <w:bCs/>
          <w:lang w:val="en-US"/>
        </w:rPr>
        <w:t>Internal Influences:</w:t>
      </w:r>
    </w:p>
    <w:p w14:paraId="6916E783" w14:textId="7F035C95" w:rsidR="00214ABF" w:rsidRPr="00214ABF" w:rsidRDefault="00214ABF" w:rsidP="00214ABF">
      <w:pPr>
        <w:rPr>
          <w:lang w:val="en-US"/>
        </w:rPr>
      </w:pPr>
      <w:r w:rsidRPr="00214ABF">
        <w:rPr>
          <w:lang w:val="en-US"/>
        </w:rPr>
        <w:t>Listed below are just a few examples:</w:t>
      </w:r>
    </w:p>
    <w:p w14:paraId="0DB7EFDE" w14:textId="701DED52" w:rsidR="00214ABF" w:rsidRPr="00214ABF" w:rsidRDefault="00214ABF" w:rsidP="002C4DEC">
      <w:pPr>
        <w:pStyle w:val="NoSpacing"/>
        <w:numPr>
          <w:ilvl w:val="0"/>
          <w:numId w:val="2"/>
        </w:numPr>
        <w:rPr>
          <w:lang w:val="en-US"/>
        </w:rPr>
      </w:pPr>
      <w:r w:rsidRPr="00214ABF">
        <w:rPr>
          <w:lang w:val="en-US"/>
        </w:rPr>
        <w:t>interested in trying something new?</w:t>
      </w:r>
    </w:p>
    <w:p w14:paraId="1628CD75" w14:textId="77777777" w:rsidR="002C4DEC" w:rsidRDefault="00214ABF" w:rsidP="002C4DEC">
      <w:pPr>
        <w:pStyle w:val="NoSpacing"/>
        <w:numPr>
          <w:ilvl w:val="0"/>
          <w:numId w:val="2"/>
        </w:numPr>
        <w:rPr>
          <w:lang w:val="en-US"/>
        </w:rPr>
      </w:pPr>
      <w:r w:rsidRPr="00214ABF">
        <w:rPr>
          <w:lang w:val="en-US"/>
        </w:rPr>
        <w:t>Acquire the capacity to operate alone.</w:t>
      </w:r>
    </w:p>
    <w:p w14:paraId="461D5954" w14:textId="2AEE61C0" w:rsidR="00214ABF" w:rsidRPr="00214ABF" w:rsidRDefault="00214ABF" w:rsidP="002C4DEC">
      <w:pPr>
        <w:pStyle w:val="NoSpacing"/>
        <w:numPr>
          <w:ilvl w:val="0"/>
          <w:numId w:val="2"/>
        </w:numPr>
        <w:rPr>
          <w:lang w:val="en-US"/>
        </w:rPr>
      </w:pPr>
      <w:r w:rsidRPr="00214ABF">
        <w:rPr>
          <w:lang w:val="en-US"/>
        </w:rPr>
        <w:t>Acquire the things people want in life.</w:t>
      </w:r>
    </w:p>
    <w:p w14:paraId="5692FE6E" w14:textId="1F490C87" w:rsidR="00214ABF" w:rsidRPr="00214ABF" w:rsidRDefault="00214ABF" w:rsidP="002C4DEC">
      <w:pPr>
        <w:pStyle w:val="NoSpacing"/>
        <w:numPr>
          <w:ilvl w:val="0"/>
          <w:numId w:val="2"/>
        </w:numPr>
        <w:rPr>
          <w:lang w:val="en-US"/>
        </w:rPr>
      </w:pPr>
      <w:r w:rsidRPr="00214ABF">
        <w:rPr>
          <w:lang w:val="en-US"/>
        </w:rPr>
        <w:lastRenderedPageBreak/>
        <w:t>Obtain acknowledgment for your efforts.</w:t>
      </w:r>
    </w:p>
    <w:p w14:paraId="534C3785" w14:textId="50726112" w:rsidR="00214ABF" w:rsidRPr="00214ABF" w:rsidRDefault="00214ABF" w:rsidP="002C4DEC">
      <w:pPr>
        <w:pStyle w:val="NoSpacing"/>
        <w:numPr>
          <w:ilvl w:val="0"/>
          <w:numId w:val="2"/>
        </w:numPr>
        <w:rPr>
          <w:lang w:val="en-US"/>
        </w:rPr>
      </w:pPr>
      <w:r w:rsidRPr="00214ABF">
        <w:rPr>
          <w:lang w:val="en-US"/>
        </w:rPr>
        <w:t>The location of the educational institution attended by a person.</w:t>
      </w:r>
    </w:p>
    <w:p w14:paraId="2DFAC568" w14:textId="73173F06" w:rsidR="00214ABF" w:rsidRPr="00214ABF" w:rsidRDefault="00214ABF" w:rsidP="002C4DEC">
      <w:pPr>
        <w:pStyle w:val="NoSpacing"/>
        <w:numPr>
          <w:ilvl w:val="0"/>
          <w:numId w:val="2"/>
        </w:numPr>
        <w:rPr>
          <w:lang w:val="en-US"/>
        </w:rPr>
      </w:pPr>
      <w:r w:rsidRPr="00214ABF">
        <w:rPr>
          <w:lang w:val="en-US"/>
        </w:rPr>
        <w:t>Work history and familiarity with the topic at hand are also crucial variables.</w:t>
      </w:r>
      <w:r w:rsidR="004223F5" w:rsidRPr="004223F5">
        <w:rPr>
          <w:lang w:val="en-US"/>
        </w:rPr>
        <w:t xml:space="preserve"> </w:t>
      </w:r>
      <w:sdt>
        <w:sdtPr>
          <w:rPr>
            <w:lang w:val="en-US"/>
          </w:rPr>
          <w:id w:val="-11076269"/>
          <w:citation/>
        </w:sdtPr>
        <w:sdtEndPr/>
        <w:sdtContent>
          <w:r w:rsidR="004223F5">
            <w:rPr>
              <w:lang w:val="en-US"/>
            </w:rPr>
            <w:fldChar w:fldCharType="begin"/>
          </w:r>
          <w:r w:rsidR="004223F5">
            <w:rPr>
              <w:lang w:val="en-US"/>
            </w:rPr>
            <w:instrText xml:space="preserve"> CITATION DKS14 \l 1033 </w:instrText>
          </w:r>
          <w:r w:rsidR="004223F5">
            <w:rPr>
              <w:lang w:val="en-US"/>
            </w:rPr>
            <w:fldChar w:fldCharType="separate"/>
          </w:r>
          <w:r w:rsidR="004223F5">
            <w:rPr>
              <w:noProof/>
              <w:lang w:val="en-US"/>
            </w:rPr>
            <w:t xml:space="preserve"> (Sinha, 2014)</w:t>
          </w:r>
          <w:r w:rsidR="004223F5">
            <w:rPr>
              <w:lang w:val="en-US"/>
            </w:rPr>
            <w:fldChar w:fldCharType="end"/>
          </w:r>
        </w:sdtContent>
      </w:sdt>
    </w:p>
    <w:p w14:paraId="0873E354" w14:textId="77777777" w:rsidR="00214ABF" w:rsidRPr="00214ABF" w:rsidRDefault="00214ABF" w:rsidP="00214ABF">
      <w:pPr>
        <w:rPr>
          <w:lang w:val="en-US"/>
        </w:rPr>
      </w:pPr>
    </w:p>
    <w:p w14:paraId="4173B177" w14:textId="1FDBE25A" w:rsidR="00214ABF" w:rsidRPr="00214ABF" w:rsidRDefault="00214ABF" w:rsidP="00214ABF">
      <w:pPr>
        <w:rPr>
          <w:lang w:val="en-US"/>
        </w:rPr>
      </w:pPr>
      <w:r w:rsidRPr="00214ABF">
        <w:rPr>
          <w:b/>
          <w:bCs/>
          <w:lang w:val="en-US"/>
        </w:rPr>
        <w:t>External Influences</w:t>
      </w:r>
      <w:r w:rsidRPr="00214ABF">
        <w:rPr>
          <w:lang w:val="en-US"/>
        </w:rPr>
        <w:t>: Examples of external factors include the following:</w:t>
      </w:r>
    </w:p>
    <w:p w14:paraId="5EFFD83A" w14:textId="4F02DB10" w:rsidR="00214ABF" w:rsidRPr="00214ABF" w:rsidRDefault="00214ABF" w:rsidP="00214ABF">
      <w:pPr>
        <w:pStyle w:val="NoSpacing"/>
        <w:numPr>
          <w:ilvl w:val="0"/>
          <w:numId w:val="1"/>
        </w:numPr>
        <w:rPr>
          <w:lang w:val="en-US"/>
        </w:rPr>
      </w:pPr>
      <w:r w:rsidRPr="00214ABF">
        <w:rPr>
          <w:lang w:val="en-US"/>
        </w:rPr>
        <w:t>Government aid and aid from the government.</w:t>
      </w:r>
    </w:p>
    <w:p w14:paraId="4991CB61" w14:textId="3B9AC164" w:rsidR="00214ABF" w:rsidRPr="00214ABF" w:rsidRDefault="00214ABF" w:rsidP="00214ABF">
      <w:pPr>
        <w:pStyle w:val="NoSpacing"/>
        <w:numPr>
          <w:ilvl w:val="0"/>
          <w:numId w:val="1"/>
        </w:numPr>
        <w:rPr>
          <w:lang w:val="en-US"/>
        </w:rPr>
      </w:pPr>
      <w:r w:rsidRPr="00214ABF">
        <w:rPr>
          <w:lang w:val="en-US"/>
        </w:rPr>
        <w:t>Having a suitable amount of personnel and raw materials.</w:t>
      </w:r>
    </w:p>
    <w:p w14:paraId="61E95578" w14:textId="3AF9E53B" w:rsidR="00214ABF" w:rsidRPr="00214ABF" w:rsidRDefault="00214ABF" w:rsidP="00214ABF">
      <w:pPr>
        <w:pStyle w:val="NoSpacing"/>
        <w:numPr>
          <w:ilvl w:val="0"/>
          <w:numId w:val="1"/>
        </w:numPr>
        <w:rPr>
          <w:lang w:val="en-US"/>
        </w:rPr>
      </w:pPr>
      <w:r w:rsidRPr="00214ABF">
        <w:rPr>
          <w:lang w:val="en-US"/>
        </w:rPr>
        <w:t>The financial backing of huge, wealthy businesses.</w:t>
      </w:r>
    </w:p>
    <w:p w14:paraId="60E09F07" w14:textId="4E26CE94" w:rsidR="009A7B44" w:rsidRDefault="00214ABF" w:rsidP="00214ABF">
      <w:pPr>
        <w:pStyle w:val="NoSpacing"/>
        <w:numPr>
          <w:ilvl w:val="0"/>
          <w:numId w:val="1"/>
        </w:numPr>
        <w:rPr>
          <w:lang w:val="en-US"/>
        </w:rPr>
      </w:pPr>
      <w:r w:rsidRPr="00214ABF">
        <w:rPr>
          <w:lang w:val="en-US"/>
        </w:rPr>
        <w:t xml:space="preserve"> </w:t>
      </w:r>
      <w:r w:rsidR="00E74D0D">
        <w:rPr>
          <w:lang w:val="en-US"/>
        </w:rPr>
        <w:t>Demand</w:t>
      </w:r>
      <w:r w:rsidRPr="00214ABF">
        <w:rPr>
          <w:lang w:val="en-US"/>
        </w:rPr>
        <w:t xml:space="preserve"> for the product's sales.</w:t>
      </w:r>
      <w:sdt>
        <w:sdtPr>
          <w:rPr>
            <w:lang w:val="en-US"/>
          </w:rPr>
          <w:id w:val="-1993018051"/>
          <w:citation/>
        </w:sdtPr>
        <w:sdtEndPr/>
        <w:sdtContent>
          <w:r w:rsidR="004223F5">
            <w:rPr>
              <w:lang w:val="en-US"/>
            </w:rPr>
            <w:fldChar w:fldCharType="begin"/>
          </w:r>
          <w:r w:rsidR="004223F5">
            <w:rPr>
              <w:lang w:val="en-US"/>
            </w:rPr>
            <w:instrText xml:space="preserve"> CITATION DKS14 \l 1033 </w:instrText>
          </w:r>
          <w:r w:rsidR="004223F5">
            <w:rPr>
              <w:lang w:val="en-US"/>
            </w:rPr>
            <w:fldChar w:fldCharType="separate"/>
          </w:r>
          <w:r w:rsidR="004223F5">
            <w:rPr>
              <w:noProof/>
              <w:lang w:val="en-US"/>
            </w:rPr>
            <w:t xml:space="preserve"> (Sinha, 2014)</w:t>
          </w:r>
          <w:r w:rsidR="004223F5">
            <w:rPr>
              <w:lang w:val="en-US"/>
            </w:rPr>
            <w:fldChar w:fldCharType="end"/>
          </w:r>
        </w:sdtContent>
      </w:sdt>
    </w:p>
    <w:p w14:paraId="41CFD849" w14:textId="2487A054" w:rsidR="00646974" w:rsidRDefault="00646974" w:rsidP="00646974">
      <w:pPr>
        <w:pStyle w:val="NoSpacing"/>
        <w:rPr>
          <w:lang w:val="en-US"/>
        </w:rPr>
      </w:pPr>
      <w:r w:rsidRPr="00646974">
        <w:rPr>
          <w:lang w:val="en-US"/>
        </w:rPr>
        <w:t xml:space="preserve">To </w:t>
      </w:r>
      <w:r w:rsidR="00EE1E17">
        <w:rPr>
          <w:lang w:val="en-US"/>
        </w:rPr>
        <w:t>summarize</w:t>
      </w:r>
      <w:r w:rsidRPr="00646974">
        <w:rPr>
          <w:lang w:val="en-US"/>
        </w:rPr>
        <w:t>,</w:t>
      </w:r>
      <w:r w:rsidR="009F4E17">
        <w:rPr>
          <w:lang w:val="en-US"/>
        </w:rPr>
        <w:t xml:space="preserve"> many elements contribute to the success of the company by the internal and external influences. It is important for the growth of the company considering the internal and external factors.</w:t>
      </w:r>
      <w:r w:rsidRPr="00646974">
        <w:rPr>
          <w:lang w:val="en-US"/>
        </w:rPr>
        <w:t xml:space="preserve"> </w:t>
      </w:r>
      <w:r w:rsidR="009F4E17">
        <w:rPr>
          <w:lang w:val="en-US"/>
        </w:rPr>
        <w:t>To run the enterprise good and best it is very much necessary to take the decision considering all the factors in terms of internal and external.</w:t>
      </w:r>
      <w:sdt>
        <w:sdtPr>
          <w:rPr>
            <w:lang w:val="en-US"/>
          </w:rPr>
          <w:id w:val="1106464619"/>
          <w:citation/>
        </w:sdtPr>
        <w:sdtEndPr/>
        <w:sdtContent>
          <w:r w:rsidR="008807FB">
            <w:rPr>
              <w:lang w:val="en-US"/>
            </w:rPr>
            <w:fldChar w:fldCharType="begin"/>
          </w:r>
          <w:r w:rsidR="008807FB">
            <w:rPr>
              <w:lang w:val="en-US"/>
            </w:rPr>
            <w:instrText xml:space="preserve"> CITATION Van22 \l 1033 </w:instrText>
          </w:r>
          <w:r w:rsidR="008807FB">
            <w:rPr>
              <w:lang w:val="en-US"/>
            </w:rPr>
            <w:fldChar w:fldCharType="separate"/>
          </w:r>
          <w:r w:rsidR="008807FB">
            <w:rPr>
              <w:noProof/>
              <w:lang w:val="en-US"/>
            </w:rPr>
            <w:t xml:space="preserve"> (Vanessa, 2022)</w:t>
          </w:r>
          <w:r w:rsidR="008807FB">
            <w:rPr>
              <w:lang w:val="en-US"/>
            </w:rPr>
            <w:fldChar w:fldCharType="end"/>
          </w:r>
        </w:sdtContent>
      </w:sdt>
    </w:p>
    <w:p w14:paraId="76CFED6F" w14:textId="628DCA9D" w:rsidR="006B1903" w:rsidRDefault="006B1903" w:rsidP="00E974A6">
      <w:pPr>
        <w:rPr>
          <w:lang w:val="en-US"/>
        </w:rPr>
      </w:pPr>
    </w:p>
    <w:p w14:paraId="74A2E065" w14:textId="61CA0E70" w:rsidR="002825AF" w:rsidRDefault="00D37EF9" w:rsidP="00D37EF9">
      <w:pPr>
        <w:pStyle w:val="Heading2"/>
        <w:rPr>
          <w:lang w:val="en-US"/>
        </w:rPr>
      </w:pPr>
      <w:bookmarkStart w:id="3" w:name="_Toc103039071"/>
      <w:r w:rsidRPr="00D37EF9">
        <w:rPr>
          <w:lang w:val="en-US"/>
        </w:rPr>
        <w:t>The current economic and cultural climate may affect the establishment of businesses.</w:t>
      </w:r>
      <w:bookmarkEnd w:id="3"/>
    </w:p>
    <w:p w14:paraId="25D70C17" w14:textId="77777777" w:rsidR="005C5E89" w:rsidRPr="00E974A6" w:rsidRDefault="005C5E89" w:rsidP="00E974A6">
      <w:pPr>
        <w:rPr>
          <w:lang w:val="en-US"/>
        </w:rPr>
      </w:pPr>
    </w:p>
    <w:p w14:paraId="5A64DFFB" w14:textId="1F98D1EE" w:rsidR="00F76994" w:rsidRDefault="00DE60BD" w:rsidP="00F76994">
      <w:pPr>
        <w:rPr>
          <w:b/>
          <w:bCs/>
          <w:lang w:val="en-US"/>
        </w:rPr>
      </w:pPr>
      <w:r w:rsidRPr="00356859">
        <w:rPr>
          <w:b/>
          <w:bCs/>
          <w:lang w:val="en-US"/>
        </w:rPr>
        <w:t>Economic Environment:</w:t>
      </w:r>
    </w:p>
    <w:p w14:paraId="44BA58E0" w14:textId="54F973F7" w:rsidR="00356859" w:rsidRPr="004168D3" w:rsidRDefault="004168D3" w:rsidP="00F76994">
      <w:pPr>
        <w:rPr>
          <w:lang w:val="en-US"/>
        </w:rPr>
      </w:pPr>
      <w:r w:rsidRPr="004168D3">
        <w:rPr>
          <w:lang w:val="en-US"/>
        </w:rPr>
        <w:t xml:space="preserve">The economic climate has the most direct and immediate impact on the development of new businesses. In order to launch hazardous initiatives, entrepreneurs want funds up front, as well as immediate capital in order to grow up the firm if the concept turns out to be a success. The lack of raw resources has a negative impact on the growth of entrepreneurial ventures. The creation and expansion of entrepreneurship </w:t>
      </w:r>
      <w:r>
        <w:rPr>
          <w:lang w:val="en-US"/>
        </w:rPr>
        <w:t>are</w:t>
      </w:r>
      <w:r w:rsidRPr="004168D3">
        <w:rPr>
          <w:lang w:val="en-US"/>
        </w:rPr>
        <w:t xml:space="preserve"> influenced more by the quality of </w:t>
      </w:r>
      <w:r>
        <w:rPr>
          <w:lang w:val="en-US"/>
        </w:rPr>
        <w:t>labor</w:t>
      </w:r>
      <w:r w:rsidRPr="004168D3">
        <w:rPr>
          <w:lang w:val="en-US"/>
        </w:rPr>
        <w:t xml:space="preserve"> than by the quantity of </w:t>
      </w:r>
      <w:r>
        <w:rPr>
          <w:lang w:val="en-US"/>
        </w:rPr>
        <w:t>labor</w:t>
      </w:r>
      <w:r w:rsidRPr="004168D3">
        <w:rPr>
          <w:lang w:val="en-US"/>
        </w:rPr>
        <w:t>. Entrepreneurship is influenced by a variety of economic variables, including</w:t>
      </w:r>
      <w:r>
        <w:rPr>
          <w:lang w:val="en-US"/>
        </w:rPr>
        <w:t xml:space="preserve"> Capital, Labor</w:t>
      </w:r>
      <w:r w:rsidR="00F56723">
        <w:rPr>
          <w:lang w:val="en-US"/>
        </w:rPr>
        <w:t>,</w:t>
      </w:r>
      <w:r>
        <w:rPr>
          <w:lang w:val="en-US"/>
        </w:rPr>
        <w:t xml:space="preserve"> and Raw Materials.</w:t>
      </w:r>
      <w:sdt>
        <w:sdtPr>
          <w:rPr>
            <w:lang w:val="en-US"/>
          </w:rPr>
          <w:id w:val="-452873255"/>
          <w:citation/>
        </w:sdtPr>
        <w:sdtEndPr/>
        <w:sdtContent>
          <w:r w:rsidR="00FC259E">
            <w:rPr>
              <w:lang w:val="en-US"/>
            </w:rPr>
            <w:fldChar w:fldCharType="begin"/>
          </w:r>
          <w:r w:rsidR="00FC259E">
            <w:rPr>
              <w:lang w:val="en-US"/>
            </w:rPr>
            <w:instrText xml:space="preserve"> CITATION Ama19 \l 1033 </w:instrText>
          </w:r>
          <w:r w:rsidR="00FC259E">
            <w:rPr>
              <w:lang w:val="en-US"/>
            </w:rPr>
            <w:fldChar w:fldCharType="separate"/>
          </w:r>
          <w:r w:rsidR="00FC259E">
            <w:rPr>
              <w:noProof/>
              <w:lang w:val="en-US"/>
            </w:rPr>
            <w:t xml:space="preserve"> (Al-Matari, 2019)</w:t>
          </w:r>
          <w:r w:rsidR="00FC259E">
            <w:rPr>
              <w:lang w:val="en-US"/>
            </w:rPr>
            <w:fldChar w:fldCharType="end"/>
          </w:r>
        </w:sdtContent>
      </w:sdt>
    </w:p>
    <w:p w14:paraId="6BFF6249" w14:textId="117AD2C6" w:rsidR="00BB275D" w:rsidRDefault="00BB275D" w:rsidP="00BB275D">
      <w:pPr>
        <w:rPr>
          <w:lang w:val="en-US"/>
        </w:rPr>
      </w:pPr>
      <w:r w:rsidRPr="0087379D">
        <w:rPr>
          <w:lang w:val="en-US"/>
        </w:rPr>
        <w:t>From a business standpoint, the most recent corporate results indicate that the epidemic has come to a conclusion. Starting a business requires a thorough understanding of this concept. Both Roblox and Shopify have seen their stock prices fall today. However, companies such as Airbnb, Uber, and Lyft are performing better than you would assume. What exactly is losing popularity? Software, video and audio streaming, trade services, e-commerce, consumer financial technology, gaming, and, in certain situations, social networking are all examples of what is being offered. And on the previously losing but now winning side, we have housing and travel arrangements to make before we can begin. The market has inverted, and startups must prepare for a scenario in which the market has re-inverted.</w:t>
      </w:r>
      <w:sdt>
        <w:sdtPr>
          <w:rPr>
            <w:lang w:val="en-US"/>
          </w:rPr>
          <w:id w:val="994387250"/>
          <w:citation/>
        </w:sdtPr>
        <w:sdtEndPr/>
        <w:sdtContent>
          <w:r w:rsidR="00F54732">
            <w:rPr>
              <w:lang w:val="en-US"/>
            </w:rPr>
            <w:fldChar w:fldCharType="begin"/>
          </w:r>
          <w:r w:rsidR="00F54732">
            <w:rPr>
              <w:lang w:val="en-US"/>
            </w:rPr>
            <w:instrText xml:space="preserve"> CITATION Ale22 \l 1033 </w:instrText>
          </w:r>
          <w:r w:rsidR="00F54732">
            <w:rPr>
              <w:lang w:val="en-US"/>
            </w:rPr>
            <w:fldChar w:fldCharType="separate"/>
          </w:r>
          <w:r w:rsidR="00F54732">
            <w:rPr>
              <w:noProof/>
              <w:lang w:val="en-US"/>
            </w:rPr>
            <w:t xml:space="preserve"> (Wilhelm, 2022)</w:t>
          </w:r>
          <w:r w:rsidR="00F54732">
            <w:rPr>
              <w:lang w:val="en-US"/>
            </w:rPr>
            <w:fldChar w:fldCharType="end"/>
          </w:r>
        </w:sdtContent>
      </w:sdt>
    </w:p>
    <w:p w14:paraId="2FF4BE3D" w14:textId="62DCA60E" w:rsidR="00A962B9" w:rsidRDefault="00A962B9" w:rsidP="00BB275D">
      <w:pPr>
        <w:rPr>
          <w:lang w:val="en-US"/>
        </w:rPr>
      </w:pPr>
      <w:r>
        <w:rPr>
          <w:lang w:val="en-US"/>
        </w:rPr>
        <w:t xml:space="preserve">For example, </w:t>
      </w:r>
      <w:r w:rsidR="009423CB" w:rsidRPr="00A962B9">
        <w:rPr>
          <w:lang w:val="en-US"/>
        </w:rPr>
        <w:t>one</w:t>
      </w:r>
      <w:r w:rsidRPr="00A962B9">
        <w:rPr>
          <w:lang w:val="en-US"/>
        </w:rPr>
        <w:t xml:space="preserve"> major objective for Deliveroo in 2022 and beyond is to continue to make progress on the company's longer-term path toward profitability. Specifically, Deliveroo anticipates its adjusted EBITDA margin (measured as a percentage of GTV) to rise, driven by an increase in gross profit margin and a decrease in marketing and overhead expenditure. It will also have an influence on the other sides of the Deliveroo marketplace if the economy continues to deflate. It is believed by the company's management that COVID served as a catalyst to accelerate the already established trend of adoption in the online food delivery area. Furthermore, it is anticipated that acquiring new users would be more difficult and expensive than it was during the COVID era.</w:t>
      </w:r>
      <w:sdt>
        <w:sdtPr>
          <w:rPr>
            <w:lang w:val="en-US"/>
          </w:rPr>
          <w:id w:val="1341132482"/>
          <w:citation/>
        </w:sdtPr>
        <w:sdtEndPr/>
        <w:sdtContent>
          <w:r w:rsidR="00675829">
            <w:rPr>
              <w:lang w:val="en-US"/>
            </w:rPr>
            <w:fldChar w:fldCharType="begin"/>
          </w:r>
          <w:r w:rsidR="00675829">
            <w:rPr>
              <w:lang w:val="en-US"/>
            </w:rPr>
            <w:instrText xml:space="preserve"> CITATION Del21 \l 1033 </w:instrText>
          </w:r>
          <w:r w:rsidR="00675829">
            <w:rPr>
              <w:lang w:val="en-US"/>
            </w:rPr>
            <w:fldChar w:fldCharType="separate"/>
          </w:r>
          <w:r w:rsidR="00675829">
            <w:rPr>
              <w:noProof/>
              <w:lang w:val="en-US"/>
            </w:rPr>
            <w:t xml:space="preserve"> (Deliveroo PLC, 2021)</w:t>
          </w:r>
          <w:r w:rsidR="00675829">
            <w:rPr>
              <w:lang w:val="en-US"/>
            </w:rPr>
            <w:fldChar w:fldCharType="end"/>
          </w:r>
        </w:sdtContent>
      </w:sdt>
    </w:p>
    <w:p w14:paraId="2AD032E5" w14:textId="103D4F0A" w:rsidR="00440CAA" w:rsidRDefault="00440CAA" w:rsidP="00BB275D">
      <w:pPr>
        <w:rPr>
          <w:lang w:val="en-US"/>
        </w:rPr>
      </w:pPr>
    </w:p>
    <w:p w14:paraId="1B0DEFED" w14:textId="25D00593" w:rsidR="00440CAA" w:rsidRDefault="00500A98" w:rsidP="00BB275D">
      <w:pPr>
        <w:rPr>
          <w:b/>
          <w:bCs/>
          <w:lang w:val="en-US"/>
        </w:rPr>
      </w:pPr>
      <w:r>
        <w:rPr>
          <w:b/>
          <w:bCs/>
          <w:lang w:val="en-US"/>
        </w:rPr>
        <w:lastRenderedPageBreak/>
        <w:t>Cultural/Social Environment:</w:t>
      </w:r>
    </w:p>
    <w:p w14:paraId="791BA390" w14:textId="5052CF49" w:rsidR="00B35F44" w:rsidRDefault="00805DE1" w:rsidP="00BB275D">
      <w:pPr>
        <w:rPr>
          <w:lang w:val="en-US"/>
        </w:rPr>
      </w:pPr>
      <w:r w:rsidRPr="00805DE1">
        <w:rPr>
          <w:lang w:val="en-US"/>
        </w:rPr>
        <w:t>When we talk about cultural and social norms, we are referring to the established guidelines that a community uses to regulate the conduct of its members in a certain situation. This implies that various cultural norms exist for different groups of people. Considering that individual cultural values are influenced by national culture, it is reasonable to assume that a person's propensity to start a business is also strongly correlated with his or her society's view of entrepreneurship; that is, their or their society's attitude toward entrepreneurial activities.</w:t>
      </w:r>
      <w:r>
        <w:rPr>
          <w:lang w:val="en-US"/>
        </w:rPr>
        <w:t xml:space="preserve"> </w:t>
      </w:r>
      <w:sdt>
        <w:sdtPr>
          <w:rPr>
            <w:lang w:val="en-US"/>
          </w:rPr>
          <w:id w:val="-1962408211"/>
          <w:citation/>
        </w:sdtPr>
        <w:sdtEndPr/>
        <w:sdtContent>
          <w:r w:rsidR="00BA05FA">
            <w:rPr>
              <w:lang w:val="en-US"/>
            </w:rPr>
            <w:fldChar w:fldCharType="begin"/>
          </w:r>
          <w:r w:rsidR="00BA05FA">
            <w:rPr>
              <w:lang w:val="en-US"/>
            </w:rPr>
            <w:instrText xml:space="preserve"> CITATION Dev94 \l 1033 </w:instrText>
          </w:r>
          <w:r w:rsidR="00BA05FA">
            <w:rPr>
              <w:lang w:val="en-US"/>
            </w:rPr>
            <w:fldChar w:fldCharType="separate"/>
          </w:r>
          <w:r w:rsidR="00BA05FA">
            <w:rPr>
              <w:noProof/>
              <w:lang w:val="en-US"/>
            </w:rPr>
            <w:t>(Devi R. Gnyawali, 1994)</w:t>
          </w:r>
          <w:r w:rsidR="00BA05FA">
            <w:rPr>
              <w:lang w:val="en-US"/>
            </w:rPr>
            <w:fldChar w:fldCharType="end"/>
          </w:r>
        </w:sdtContent>
      </w:sdt>
      <w:r w:rsidR="00F85894">
        <w:rPr>
          <w:lang w:val="en-US"/>
        </w:rPr>
        <w:t xml:space="preserve">. </w:t>
      </w:r>
      <w:r w:rsidR="00500A98" w:rsidRPr="00500A98">
        <w:rPr>
          <w:lang w:val="en-US"/>
        </w:rPr>
        <w:t>Some 51.9% of all entrepreneurs were the first to launch a business in their family, according to some sources. Less than 1% of European entrepreneurs come from extremely rich or extremely poor families. The main components of the social environment include family background, social factors</w:t>
      </w:r>
      <w:r w:rsidR="00500A98">
        <w:rPr>
          <w:lang w:val="en-US"/>
        </w:rPr>
        <w:t>,</w:t>
      </w:r>
      <w:r w:rsidR="00500A98" w:rsidRPr="00500A98">
        <w:rPr>
          <w:lang w:val="en-US"/>
        </w:rPr>
        <w:t xml:space="preserve"> and education.</w:t>
      </w:r>
      <w:r w:rsidR="00561C14" w:rsidRPr="00561C14">
        <w:rPr>
          <w:lang w:val="en-US"/>
        </w:rPr>
        <w:t xml:space="preserve"> </w:t>
      </w:r>
      <w:sdt>
        <w:sdtPr>
          <w:rPr>
            <w:lang w:val="en-US"/>
          </w:rPr>
          <w:id w:val="245687147"/>
          <w:citation/>
        </w:sdtPr>
        <w:sdtEndPr/>
        <w:sdtContent>
          <w:r w:rsidR="00561C14">
            <w:rPr>
              <w:lang w:val="en-US"/>
            </w:rPr>
            <w:fldChar w:fldCharType="begin"/>
          </w:r>
          <w:r w:rsidR="00561C14">
            <w:rPr>
              <w:lang w:val="en-US"/>
            </w:rPr>
            <w:instrText xml:space="preserve"> CITATION Ama19 \l 1033 </w:instrText>
          </w:r>
          <w:r w:rsidR="00561C14">
            <w:rPr>
              <w:lang w:val="en-US"/>
            </w:rPr>
            <w:fldChar w:fldCharType="separate"/>
          </w:r>
          <w:r w:rsidR="00561C14">
            <w:rPr>
              <w:noProof/>
              <w:lang w:val="en-US"/>
            </w:rPr>
            <w:t xml:space="preserve"> (Al-Matari, 2019)</w:t>
          </w:r>
          <w:r w:rsidR="00561C14">
            <w:rPr>
              <w:lang w:val="en-US"/>
            </w:rPr>
            <w:fldChar w:fldCharType="end"/>
          </w:r>
        </w:sdtContent>
      </w:sdt>
      <w:r>
        <w:rPr>
          <w:lang w:val="en-US"/>
        </w:rPr>
        <w:t xml:space="preserve">. </w:t>
      </w:r>
    </w:p>
    <w:p w14:paraId="13E6F917" w14:textId="5996459A" w:rsidR="00727EAB" w:rsidRDefault="00727EAB" w:rsidP="00BB275D">
      <w:pPr>
        <w:rPr>
          <w:lang w:val="en-US"/>
        </w:rPr>
      </w:pPr>
      <w:r>
        <w:rPr>
          <w:lang w:val="en-US"/>
        </w:rPr>
        <w:t xml:space="preserve">For example, </w:t>
      </w:r>
      <w:r w:rsidR="00B32C2E" w:rsidRPr="00B32C2E">
        <w:rPr>
          <w:lang w:val="en-US"/>
        </w:rPr>
        <w:t>after</w:t>
      </w:r>
      <w:r w:rsidR="00B32C2E" w:rsidRPr="00B32C2E">
        <w:rPr>
          <w:lang w:val="en-US"/>
        </w:rPr>
        <w:t xml:space="preserve"> a rare strike by foreign delivery workers in the Gulf Arab state of the United Arab Emirates over working conditions, Deliveroo cancelled plans to cut rider earnings. In an email to restaurants, Deliveroo said it was stopping what it called a "proposed change in rider fee structure" and would talk to riders over the next few weeks and months. Sunday, social media posts showed large groups of teal-colored Deliveroo uniformed drivers on strike in Dubai. They were protesting pay cuts and longer work hours. This is neither good nor bad for the food industry, but it does mean that businesses will have to change to stay in business. Because of this, people who buy food now expect those who work in the food industry to understand them better. Again, this isn't always a bad thing, but it does mean that the food industry will have to change in order to keep customers happy</w:t>
      </w:r>
      <w:r w:rsidRPr="00727EAB">
        <w:rPr>
          <w:lang w:val="en-US"/>
        </w:rPr>
        <w:t>.</w:t>
      </w:r>
      <w:sdt>
        <w:sdtPr>
          <w:rPr>
            <w:lang w:val="en-US"/>
          </w:rPr>
          <w:id w:val="1936405931"/>
          <w:citation/>
        </w:sdtPr>
        <w:sdtEndPr/>
        <w:sdtContent>
          <w:r w:rsidR="00903D31">
            <w:rPr>
              <w:lang w:val="en-US"/>
            </w:rPr>
            <w:fldChar w:fldCharType="begin"/>
          </w:r>
          <w:r w:rsidR="00903D31">
            <w:rPr>
              <w:lang w:val="en-US"/>
            </w:rPr>
            <w:instrText xml:space="preserve"> CITATION The22 \l 1033 </w:instrText>
          </w:r>
          <w:r w:rsidR="00903D31">
            <w:rPr>
              <w:lang w:val="en-US"/>
            </w:rPr>
            <w:fldChar w:fldCharType="separate"/>
          </w:r>
          <w:r w:rsidR="00903D31">
            <w:rPr>
              <w:noProof/>
              <w:lang w:val="en-US"/>
            </w:rPr>
            <w:t xml:space="preserve"> (The Economic Times, 2022)</w:t>
          </w:r>
          <w:r w:rsidR="00903D31">
            <w:rPr>
              <w:lang w:val="en-US"/>
            </w:rPr>
            <w:fldChar w:fldCharType="end"/>
          </w:r>
        </w:sdtContent>
      </w:sdt>
    </w:p>
    <w:p w14:paraId="3E454B48" w14:textId="22BA90D3" w:rsidR="00582DD2" w:rsidRDefault="0007745D" w:rsidP="00DA7C39">
      <w:pPr>
        <w:pStyle w:val="Heading1"/>
        <w:rPr>
          <w:lang w:val="en-US"/>
        </w:rPr>
      </w:pPr>
      <w:bookmarkStart w:id="4" w:name="_Toc103039072"/>
      <w:r>
        <w:rPr>
          <w:lang w:val="en-US"/>
        </w:rPr>
        <w:t xml:space="preserve">3. </w:t>
      </w:r>
      <w:r w:rsidR="00DA7C39">
        <w:rPr>
          <w:lang w:val="en-US"/>
        </w:rPr>
        <w:t>Part 2: Recommendations</w:t>
      </w:r>
      <w:bookmarkEnd w:id="4"/>
    </w:p>
    <w:p w14:paraId="5AF93955" w14:textId="7AB6B05C" w:rsidR="00DA7C39" w:rsidRDefault="00684709" w:rsidP="00684709">
      <w:pPr>
        <w:pStyle w:val="Heading2"/>
        <w:rPr>
          <w:lang w:val="en-US"/>
        </w:rPr>
      </w:pPr>
      <w:bookmarkStart w:id="5" w:name="_Toc103039073"/>
      <w:r>
        <w:rPr>
          <w:lang w:val="en-US"/>
        </w:rPr>
        <w:t>D</w:t>
      </w:r>
      <w:r w:rsidRPr="00684709">
        <w:rPr>
          <w:lang w:val="en-US"/>
        </w:rPr>
        <w:t>ifferent ways that support systems can be used.</w:t>
      </w:r>
      <w:bookmarkEnd w:id="5"/>
    </w:p>
    <w:p w14:paraId="737B45EA" w14:textId="77777777" w:rsidR="00B65AE6" w:rsidRDefault="002D08C8" w:rsidP="00F351AA">
      <w:pPr>
        <w:rPr>
          <w:lang w:val="en-US"/>
        </w:rPr>
      </w:pPr>
      <w:r w:rsidRPr="002D08C8">
        <w:rPr>
          <w:lang w:val="en-US"/>
        </w:rPr>
        <w:t>Generally speaking, a business support system (BSS) is a collection of business features that are used in networking to assist service providers in gaining insight into their customers, compiling real-time subscriptions, and introducing new revenue-generating services. Customer order management, customer data management, billing</w:t>
      </w:r>
      <w:r w:rsidR="00EC6482">
        <w:rPr>
          <w:lang w:val="en-US"/>
        </w:rPr>
        <w:t>,</w:t>
      </w:r>
      <w:r w:rsidRPr="002D08C8">
        <w:rPr>
          <w:lang w:val="en-US"/>
        </w:rPr>
        <w:t xml:space="preserve"> and rating, as well as business-to-business (B2B) and business-to-consumer (B2C) services, are typical BSS operations. A strong business support system (BSS) gives service providers system control and </w:t>
      </w:r>
      <w:r w:rsidR="00EC6482">
        <w:rPr>
          <w:lang w:val="en-US"/>
        </w:rPr>
        <w:t>customized</w:t>
      </w:r>
      <w:r w:rsidRPr="002D08C8">
        <w:rPr>
          <w:lang w:val="en-US"/>
        </w:rPr>
        <w:t xml:space="preserve"> scheduling, allowing them to more easily execute essential changes without negatively compromising client satisfaction.</w:t>
      </w:r>
      <w:sdt>
        <w:sdtPr>
          <w:rPr>
            <w:lang w:val="en-US"/>
          </w:rPr>
          <w:id w:val="-1271476829"/>
          <w:citation/>
        </w:sdtPr>
        <w:sdtEndPr/>
        <w:sdtContent>
          <w:r w:rsidR="00FF313A">
            <w:rPr>
              <w:lang w:val="en-US"/>
            </w:rPr>
            <w:fldChar w:fldCharType="begin"/>
          </w:r>
          <w:r w:rsidR="00FF313A">
            <w:rPr>
              <w:lang w:val="en-US"/>
            </w:rPr>
            <w:instrText xml:space="preserve"> CITATION Tec12 \l 1033 </w:instrText>
          </w:r>
          <w:r w:rsidR="00FF313A">
            <w:rPr>
              <w:lang w:val="en-US"/>
            </w:rPr>
            <w:fldChar w:fldCharType="separate"/>
          </w:r>
          <w:r w:rsidR="00FF313A">
            <w:rPr>
              <w:noProof/>
              <w:lang w:val="en-US"/>
            </w:rPr>
            <w:t xml:space="preserve"> (Technopedia, 2012)</w:t>
          </w:r>
          <w:r w:rsidR="00FF313A">
            <w:rPr>
              <w:lang w:val="en-US"/>
            </w:rPr>
            <w:fldChar w:fldCharType="end"/>
          </w:r>
        </w:sdtContent>
      </w:sdt>
      <w:r w:rsidR="00F861A0">
        <w:rPr>
          <w:lang w:val="en-US"/>
        </w:rPr>
        <w:t xml:space="preserve">. </w:t>
      </w:r>
      <w:r w:rsidR="00F351AA" w:rsidRPr="00F351AA">
        <w:rPr>
          <w:lang w:val="en-US"/>
        </w:rPr>
        <w:t xml:space="preserve">A decision support system (DSS) is a </w:t>
      </w:r>
      <w:r w:rsidR="00F351AA">
        <w:rPr>
          <w:lang w:val="en-US"/>
        </w:rPr>
        <w:t>computerized</w:t>
      </w:r>
      <w:r w:rsidR="00F351AA" w:rsidRPr="00F351AA">
        <w:rPr>
          <w:lang w:val="en-US"/>
        </w:rPr>
        <w:t xml:space="preserve"> system that collects and analyses data, </w:t>
      </w:r>
      <w:r w:rsidR="00F351AA">
        <w:rPr>
          <w:lang w:val="en-US"/>
        </w:rPr>
        <w:t>synthesizing</w:t>
      </w:r>
      <w:r w:rsidR="00F351AA" w:rsidRPr="00F351AA">
        <w:rPr>
          <w:lang w:val="en-US"/>
        </w:rPr>
        <w:t xml:space="preserve"> it to provide complete information reports, such as financial statements.</w:t>
      </w:r>
      <w:r w:rsidR="00F351AA">
        <w:rPr>
          <w:lang w:val="en-US"/>
        </w:rPr>
        <w:t xml:space="preserve"> </w:t>
      </w:r>
      <w:r w:rsidR="00F351AA" w:rsidRPr="00F351AA">
        <w:rPr>
          <w:lang w:val="en-US"/>
        </w:rPr>
        <w:t>A decision support system is distinct from a standard operations application, which has the only purpose of collecting data and displaying it.</w:t>
      </w:r>
      <w:r w:rsidR="00F351AA">
        <w:rPr>
          <w:lang w:val="en-US"/>
        </w:rPr>
        <w:t xml:space="preserve"> </w:t>
      </w:r>
      <w:r w:rsidR="00F351AA" w:rsidRPr="00F351AA">
        <w:rPr>
          <w:lang w:val="en-US"/>
        </w:rPr>
        <w:t xml:space="preserve">Making </w:t>
      </w:r>
      <w:r w:rsidR="00F351AA">
        <w:rPr>
          <w:lang w:val="en-US"/>
        </w:rPr>
        <w:t>better-informed</w:t>
      </w:r>
      <w:r w:rsidR="00F351AA" w:rsidRPr="00F351AA">
        <w:rPr>
          <w:lang w:val="en-US"/>
        </w:rPr>
        <w:t xml:space="preserve"> decisions, addressing problems faster, and increasing efficiency in dealing with difficulties or operations, planning, and </w:t>
      </w:r>
      <w:r w:rsidR="00F351AA">
        <w:rPr>
          <w:lang w:val="en-US"/>
        </w:rPr>
        <w:t>event</w:t>
      </w:r>
      <w:r w:rsidR="00F351AA" w:rsidRPr="00F351AA">
        <w:rPr>
          <w:lang w:val="en-US"/>
        </w:rPr>
        <w:t xml:space="preserve"> management are all made possible by decision support systems.</w:t>
      </w:r>
      <w:sdt>
        <w:sdtPr>
          <w:rPr>
            <w:lang w:val="en-US"/>
          </w:rPr>
          <w:id w:val="1143013873"/>
          <w:citation/>
        </w:sdtPr>
        <w:sdtEndPr/>
        <w:sdtContent>
          <w:r w:rsidR="002B7965">
            <w:rPr>
              <w:lang w:val="en-US"/>
            </w:rPr>
            <w:fldChar w:fldCharType="begin"/>
          </w:r>
          <w:r w:rsidR="002B7965">
            <w:rPr>
              <w:lang w:val="en-US"/>
            </w:rPr>
            <w:instrText xml:space="preserve"> CITATION TRO22 \l 1033 </w:instrText>
          </w:r>
          <w:r w:rsidR="002B7965">
            <w:rPr>
              <w:lang w:val="en-US"/>
            </w:rPr>
            <w:fldChar w:fldCharType="separate"/>
          </w:r>
          <w:r w:rsidR="002B7965">
            <w:rPr>
              <w:noProof/>
              <w:lang w:val="en-US"/>
            </w:rPr>
            <w:t xml:space="preserve"> (SEGAL, 2022)</w:t>
          </w:r>
          <w:r w:rsidR="002B7965">
            <w:rPr>
              <w:lang w:val="en-US"/>
            </w:rPr>
            <w:fldChar w:fldCharType="end"/>
          </w:r>
        </w:sdtContent>
      </w:sdt>
      <w:r w:rsidR="001854DF">
        <w:rPr>
          <w:lang w:val="en-US"/>
        </w:rPr>
        <w:t>.</w:t>
      </w:r>
    </w:p>
    <w:p w14:paraId="4AF1F030" w14:textId="06CBA14C" w:rsidR="00562EC9" w:rsidRDefault="001854DF" w:rsidP="00F351AA">
      <w:pPr>
        <w:rPr>
          <w:lang w:val="en-US"/>
        </w:rPr>
      </w:pPr>
      <w:r w:rsidRPr="001854DF">
        <w:t xml:space="preserve"> </w:t>
      </w:r>
      <w:r w:rsidR="004F2560">
        <w:t>For example,</w:t>
      </w:r>
      <w:r w:rsidR="00B65AE6" w:rsidRPr="00B65AE6">
        <w:t xml:space="preserve"> Each and every aspect of Bayer Crop Science's business has benefited from the use of analytics and </w:t>
      </w:r>
      <w:r w:rsidR="00B65AE6">
        <w:t>decision support</w:t>
      </w:r>
      <w:r w:rsidR="00B65AE6" w:rsidRPr="00B65AE6">
        <w:t xml:space="preserve">. Clearlink supervisors use a DSS to assist them in identifying which agents want more assistance. Penn Medicine has developed a Clinical Decision Support System (CDSS) to assist it in removing ICU patients </w:t>
      </w:r>
      <w:r w:rsidR="00B65AE6">
        <w:t>from</w:t>
      </w:r>
      <w:r w:rsidR="00B65AE6" w:rsidRPr="00B65AE6">
        <w:t xml:space="preserve"> ventilators more quickly. By examining the available possibilities, a DSS may be used to design the quickest and most efficient routes between two sites in a given area. Dashboards for enterprise resource planning. Managers may use these methods to keep track of key performance metrics</w:t>
      </w:r>
      <w:r w:rsidRPr="001854DF">
        <w:rPr>
          <w:lang w:val="en-US"/>
        </w:rPr>
        <w:t>.</w:t>
      </w:r>
      <w:sdt>
        <w:sdtPr>
          <w:rPr>
            <w:lang w:val="en-US"/>
          </w:rPr>
          <w:id w:val="-1556850121"/>
          <w:citation/>
        </w:sdtPr>
        <w:sdtEndPr/>
        <w:sdtContent>
          <w:r w:rsidR="00DB52DB">
            <w:rPr>
              <w:lang w:val="en-US"/>
            </w:rPr>
            <w:fldChar w:fldCharType="begin"/>
          </w:r>
          <w:r w:rsidR="00DB52DB">
            <w:rPr>
              <w:lang w:val="en-US"/>
            </w:rPr>
            <w:instrText xml:space="preserve"> CITATION Tho20 \l 1033 </w:instrText>
          </w:r>
          <w:r w:rsidR="00DB52DB">
            <w:rPr>
              <w:lang w:val="en-US"/>
            </w:rPr>
            <w:fldChar w:fldCharType="separate"/>
          </w:r>
          <w:r w:rsidR="00DB52DB">
            <w:rPr>
              <w:noProof/>
              <w:lang w:val="en-US"/>
            </w:rPr>
            <w:t xml:space="preserve"> (Olavsrud, 2020)</w:t>
          </w:r>
          <w:r w:rsidR="00DB52DB">
            <w:rPr>
              <w:lang w:val="en-US"/>
            </w:rPr>
            <w:fldChar w:fldCharType="end"/>
          </w:r>
        </w:sdtContent>
      </w:sdt>
    </w:p>
    <w:p w14:paraId="4CF79D73" w14:textId="5260317F" w:rsidR="005B5D0D" w:rsidRDefault="005B5D0D" w:rsidP="00F351AA">
      <w:pPr>
        <w:rPr>
          <w:lang w:val="en-US"/>
        </w:rPr>
      </w:pPr>
    </w:p>
    <w:p w14:paraId="4F57C47B" w14:textId="7519795F" w:rsidR="005B5D0D" w:rsidRDefault="005B5D0D" w:rsidP="00F351AA">
      <w:pPr>
        <w:rPr>
          <w:lang w:val="en-US"/>
        </w:rPr>
      </w:pPr>
    </w:p>
    <w:p w14:paraId="6D5237C8" w14:textId="2F6C3524" w:rsidR="005B5D0D" w:rsidRDefault="00257E4C" w:rsidP="00257E4C">
      <w:pPr>
        <w:pStyle w:val="Heading2"/>
        <w:rPr>
          <w:lang w:val="en-US"/>
        </w:rPr>
      </w:pPr>
      <w:bookmarkStart w:id="6" w:name="_Toc103039074"/>
      <w:r w:rsidRPr="00257E4C">
        <w:rPr>
          <w:lang w:val="en-US"/>
        </w:rPr>
        <w:t>Integrate growth and development methods within the business</w:t>
      </w:r>
      <w:r>
        <w:rPr>
          <w:lang w:val="en-US"/>
        </w:rPr>
        <w:t>.</w:t>
      </w:r>
      <w:bookmarkEnd w:id="6"/>
    </w:p>
    <w:p w14:paraId="653F796F" w14:textId="640F28FB" w:rsidR="00257E4C" w:rsidRDefault="007F760E" w:rsidP="00DE68BE">
      <w:pPr>
        <w:rPr>
          <w:lang w:val="en-US"/>
        </w:rPr>
      </w:pPr>
      <w:r w:rsidRPr="007F760E">
        <w:rPr>
          <w:lang w:val="en-US"/>
        </w:rPr>
        <w:t>Whether a business succeeds or fails depends on a number of factors, the importance of which changes as the business grows and changes. Financial resources, like cash on hand and the ability to borrow money, play a big role in a business's ultimate success or failure. As a business moves from one stage to the next, the importance of each factor changes, and so does the value of each factor. The owner's management skills and willingness to give other people tasks and oversee their work. Customers, market share, relationships with suppliers, manufacturing and distribution processes, technology, and the company's reputation are all business resources that give the company a place in its industry and market</w:t>
      </w:r>
      <w:r w:rsidR="00DE68BE" w:rsidRPr="00DE68BE">
        <w:rPr>
          <w:lang w:val="en-US"/>
        </w:rPr>
        <w:t>.</w:t>
      </w:r>
      <w:sdt>
        <w:sdtPr>
          <w:rPr>
            <w:lang w:val="en-US"/>
          </w:rPr>
          <w:id w:val="-57933604"/>
          <w:citation/>
        </w:sdtPr>
        <w:sdtEndPr/>
        <w:sdtContent>
          <w:r w:rsidR="000815B4">
            <w:rPr>
              <w:lang w:val="en-US"/>
            </w:rPr>
            <w:fldChar w:fldCharType="begin"/>
          </w:r>
          <w:r w:rsidR="000815B4">
            <w:rPr>
              <w:lang w:val="en-US"/>
            </w:rPr>
            <w:instrText xml:space="preserve"> CITATION Nei83 \l 1033 </w:instrText>
          </w:r>
          <w:r w:rsidR="000815B4">
            <w:rPr>
              <w:lang w:val="en-US"/>
            </w:rPr>
            <w:fldChar w:fldCharType="separate"/>
          </w:r>
          <w:r w:rsidR="000815B4">
            <w:rPr>
              <w:noProof/>
              <w:lang w:val="en-US"/>
            </w:rPr>
            <w:t xml:space="preserve"> (Lewis, 1983)</w:t>
          </w:r>
          <w:r w:rsidR="000815B4">
            <w:rPr>
              <w:lang w:val="en-US"/>
            </w:rPr>
            <w:fldChar w:fldCharType="end"/>
          </w:r>
        </w:sdtContent>
      </w:sdt>
      <w:r w:rsidR="004B29A9" w:rsidRPr="004B29A9">
        <w:t xml:space="preserve"> </w:t>
      </w:r>
      <w:r w:rsidR="004B29A9">
        <w:t xml:space="preserve">. </w:t>
      </w:r>
      <w:r w:rsidRPr="007F760E">
        <w:rPr>
          <w:lang w:val="en-US"/>
        </w:rPr>
        <w:t>When it comes to growing a business, organic growth is an alternative to growth from the outside. Companies usually use internal funding, such as retained earnings, to grow instead of outside funding, like bonds. External growth may require more capital, which could lead to a change in who owns the business. Sometimes, shareholders may prefer growth outside the company because it grows faster</w:t>
      </w:r>
      <w:r w:rsidR="004B29A9" w:rsidRPr="004B29A9">
        <w:rPr>
          <w:lang w:val="en-US"/>
        </w:rPr>
        <w:t>.</w:t>
      </w:r>
      <w:sdt>
        <w:sdtPr>
          <w:rPr>
            <w:lang w:val="en-US"/>
          </w:rPr>
          <w:id w:val="-830367386"/>
          <w:citation/>
        </w:sdtPr>
        <w:sdtEndPr/>
        <w:sdtContent>
          <w:r w:rsidR="000B7AFA">
            <w:rPr>
              <w:lang w:val="en-US"/>
            </w:rPr>
            <w:fldChar w:fldCharType="begin"/>
          </w:r>
          <w:r w:rsidR="000B7AFA">
            <w:rPr>
              <w:lang w:val="en-US"/>
            </w:rPr>
            <w:instrText xml:space="preserve"> CITATION Pen22 \l 1033 </w:instrText>
          </w:r>
          <w:r w:rsidR="000B7AFA">
            <w:rPr>
              <w:lang w:val="en-US"/>
            </w:rPr>
            <w:fldChar w:fldCharType="separate"/>
          </w:r>
          <w:r w:rsidR="000B7AFA">
            <w:rPr>
              <w:noProof/>
              <w:lang w:val="en-US"/>
            </w:rPr>
            <w:t xml:space="preserve"> (Penpoin, 2022)</w:t>
          </w:r>
          <w:r w:rsidR="000B7AFA">
            <w:rPr>
              <w:lang w:val="en-US"/>
            </w:rPr>
            <w:fldChar w:fldCharType="end"/>
          </w:r>
        </w:sdtContent>
      </w:sdt>
    </w:p>
    <w:p w14:paraId="3ADD764E" w14:textId="6A1D57CA" w:rsidR="00762F93" w:rsidRDefault="00FC57A6" w:rsidP="00DE68BE">
      <w:pPr>
        <w:rPr>
          <w:lang w:val="en-US"/>
        </w:rPr>
      </w:pPr>
      <w:r w:rsidRPr="00FC57A6">
        <w:rPr>
          <w:lang w:val="en-US"/>
        </w:rPr>
        <w:t>Entrepreneurial</w:t>
      </w:r>
      <w:r>
        <w:rPr>
          <w:lang w:val="en-US"/>
        </w:rPr>
        <w:t xml:space="preserve"> Growth and</w:t>
      </w:r>
      <w:r w:rsidRPr="00FC57A6">
        <w:rPr>
          <w:lang w:val="en-US"/>
        </w:rPr>
        <w:t xml:space="preserve"> </w:t>
      </w:r>
      <w:r>
        <w:rPr>
          <w:lang w:val="en-US"/>
        </w:rPr>
        <w:t>D</w:t>
      </w:r>
      <w:r w:rsidRPr="00FC57A6">
        <w:rPr>
          <w:lang w:val="en-US"/>
        </w:rPr>
        <w:t xml:space="preserve">evelopment may be divided into four stages: start-up; growth; maturity and renewal/decline. During the first </w:t>
      </w:r>
      <w:r w:rsidR="002A38EE">
        <w:rPr>
          <w:lang w:val="en-US"/>
        </w:rPr>
        <w:t>stage (The startup stage)</w:t>
      </w:r>
      <w:r w:rsidRPr="00FC57A6">
        <w:rPr>
          <w:lang w:val="en-US"/>
        </w:rPr>
        <w:t xml:space="preserve">, the company discovers its market niche. At this point, the most difficult challenge is balancing rising expenses with limited financial </w:t>
      </w:r>
      <w:r w:rsidR="002A38EE" w:rsidRPr="00FC57A6">
        <w:rPr>
          <w:lang w:val="en-US"/>
        </w:rPr>
        <w:t>resources</w:t>
      </w:r>
      <w:r w:rsidR="002A38EE">
        <w:rPr>
          <w:lang w:val="en-US"/>
        </w:rPr>
        <w:t xml:space="preserve"> (The growth stage)</w:t>
      </w:r>
      <w:r w:rsidRPr="00FC57A6">
        <w:rPr>
          <w:lang w:val="en-US"/>
        </w:rPr>
        <w:t>. To be able to invest in new products or acquisitions, the firm must have sufficient money</w:t>
      </w:r>
      <w:r w:rsidR="002A38EE">
        <w:rPr>
          <w:lang w:val="en-US"/>
        </w:rPr>
        <w:t xml:space="preserve"> (Maturity Stage)</w:t>
      </w:r>
      <w:r w:rsidRPr="00FC57A6">
        <w:rPr>
          <w:lang w:val="en-US"/>
        </w:rPr>
        <w:t>. The income of stable businesses begins to diminish during the decline period</w:t>
      </w:r>
      <w:r w:rsidR="002A38EE">
        <w:rPr>
          <w:lang w:val="en-US"/>
        </w:rPr>
        <w:t xml:space="preserve"> (Decline Stage).</w:t>
      </w:r>
      <w:r w:rsidR="00762F93">
        <w:rPr>
          <w:lang w:val="en-US"/>
        </w:rPr>
        <w:t xml:space="preserve"> </w:t>
      </w:r>
      <w:r w:rsidR="00762F93" w:rsidRPr="00762F93">
        <w:rPr>
          <w:lang w:val="en-US"/>
        </w:rPr>
        <w:t xml:space="preserve">Each of these cycles shows a simplified model of how businesses grow and change. Entrepreneurs can also benefit </w:t>
      </w:r>
      <w:r w:rsidR="00762F93">
        <w:rPr>
          <w:lang w:val="en-US"/>
        </w:rPr>
        <w:t>from</w:t>
      </w:r>
      <w:r w:rsidR="00762F93" w:rsidRPr="00762F93">
        <w:rPr>
          <w:lang w:val="en-US"/>
        </w:rPr>
        <w:t xml:space="preserve"> these ideas so they can by using them to figure out what kinds of problems and opportunities their business may face in the future. This can be used along with other measures of company growth to help companies plan for the future.</w:t>
      </w:r>
      <w:sdt>
        <w:sdtPr>
          <w:rPr>
            <w:lang w:val="en-US"/>
          </w:rPr>
          <w:id w:val="946427383"/>
          <w:citation/>
        </w:sdtPr>
        <w:sdtEndPr/>
        <w:sdtContent>
          <w:r w:rsidR="00D54CC4">
            <w:rPr>
              <w:lang w:val="en-US"/>
            </w:rPr>
            <w:fldChar w:fldCharType="begin"/>
          </w:r>
          <w:r w:rsidR="00D54CC4">
            <w:rPr>
              <w:lang w:val="en-US"/>
            </w:rPr>
            <w:instrText xml:space="preserve"> CITATION act21 \l 1033 </w:instrText>
          </w:r>
          <w:r w:rsidR="00D54CC4">
            <w:rPr>
              <w:lang w:val="en-US"/>
            </w:rPr>
            <w:fldChar w:fldCharType="separate"/>
          </w:r>
          <w:r w:rsidR="00D54CC4">
            <w:rPr>
              <w:noProof/>
              <w:lang w:val="en-US"/>
            </w:rPr>
            <w:t xml:space="preserve"> (act.com, 2021)</w:t>
          </w:r>
          <w:r w:rsidR="00D54CC4">
            <w:rPr>
              <w:lang w:val="en-US"/>
            </w:rPr>
            <w:fldChar w:fldCharType="end"/>
          </w:r>
        </w:sdtContent>
      </w:sdt>
    </w:p>
    <w:p w14:paraId="02BDE1A3" w14:textId="1EB1862F" w:rsidR="000E1C1E" w:rsidRDefault="0007745D" w:rsidP="0007745D">
      <w:pPr>
        <w:pStyle w:val="Heading1"/>
        <w:rPr>
          <w:lang w:val="en-US"/>
        </w:rPr>
      </w:pPr>
      <w:bookmarkStart w:id="7" w:name="_Toc103039075"/>
      <w:r>
        <w:rPr>
          <w:lang w:val="en-US"/>
        </w:rPr>
        <w:t>4. Conclusion:</w:t>
      </w:r>
      <w:bookmarkEnd w:id="7"/>
    </w:p>
    <w:p w14:paraId="1B757FBC" w14:textId="3246EB54" w:rsidR="0007745D" w:rsidRDefault="00AB22C5" w:rsidP="009423CB">
      <w:pPr>
        <w:rPr>
          <w:lang w:val="en-US"/>
        </w:rPr>
      </w:pPr>
      <w:r>
        <w:rPr>
          <w:lang w:val="en-US"/>
        </w:rPr>
        <w:t>To summaries,</w:t>
      </w:r>
      <w:r w:rsidR="009423CB" w:rsidRPr="009423CB">
        <w:t xml:space="preserve"> </w:t>
      </w:r>
      <w:r w:rsidR="009423CB" w:rsidRPr="009423CB">
        <w:rPr>
          <w:lang w:val="en-US"/>
        </w:rPr>
        <w:t>Motivation to start a business is the first and most important step in the process of starting a new business. A successful entrepreneur is always sure of themselves and has a good opinion of their skills and abilities. Social purpose considerations are the most important variables influencing the entrepreneurial motivation of entrepreneurs. Factors from the outside or from inside the organization are critical to the growth of the organization. The lack of raw resources has a negative impact on the growth of entrepreneurial ventures.</w:t>
      </w:r>
      <w:r w:rsidR="009423CB">
        <w:rPr>
          <w:lang w:val="en-US"/>
        </w:rPr>
        <w:t xml:space="preserve"> Deliveroo had to </w:t>
      </w:r>
      <w:r w:rsidR="00E33C2D">
        <w:rPr>
          <w:lang w:val="en-US"/>
        </w:rPr>
        <w:t xml:space="preserve">cut the cost on riders but due to the strikes they have </w:t>
      </w:r>
      <w:r w:rsidR="0099035E">
        <w:rPr>
          <w:lang w:val="en-US"/>
        </w:rPr>
        <w:t>canceled</w:t>
      </w:r>
      <w:r w:rsidR="00E33C2D">
        <w:rPr>
          <w:lang w:val="en-US"/>
        </w:rPr>
        <w:t xml:space="preserve"> their plan</w:t>
      </w:r>
      <w:r w:rsidR="009423CB">
        <w:rPr>
          <w:lang w:val="en-US"/>
        </w:rPr>
        <w:t xml:space="preserve"> due to the cultural and social factors in UAE, and after e pandemic is all over it is getting difficult for Deliveroo to onboard new users</w:t>
      </w:r>
      <w:r w:rsidR="009423CB" w:rsidRPr="009423CB">
        <w:rPr>
          <w:lang w:val="en-US"/>
        </w:rPr>
        <w:t>. Financial resources, including cash and borrowing power, are prominent in determining ultimate success or failure. Organic growth is an alternative to external growth in growing a business.</w:t>
      </w:r>
    </w:p>
    <w:p w14:paraId="4A1E81BE" w14:textId="0F642214" w:rsidR="003317F8" w:rsidRDefault="003317F8" w:rsidP="009423CB">
      <w:pPr>
        <w:rPr>
          <w:lang w:val="en-US"/>
        </w:rPr>
      </w:pPr>
    </w:p>
    <w:p w14:paraId="0F7C1AC2" w14:textId="271B2E83" w:rsidR="003317F8" w:rsidRDefault="003317F8" w:rsidP="009423CB">
      <w:pPr>
        <w:rPr>
          <w:lang w:val="en-US"/>
        </w:rPr>
      </w:pPr>
    </w:p>
    <w:p w14:paraId="58D42D9B" w14:textId="5EE6813A" w:rsidR="003317F8" w:rsidRDefault="003317F8" w:rsidP="009423CB">
      <w:pPr>
        <w:rPr>
          <w:lang w:val="en-US"/>
        </w:rPr>
      </w:pPr>
    </w:p>
    <w:p w14:paraId="4BF879D1" w14:textId="16662869" w:rsidR="003317F8" w:rsidRDefault="003317F8" w:rsidP="009423CB">
      <w:pPr>
        <w:rPr>
          <w:lang w:val="en-US"/>
        </w:rPr>
      </w:pPr>
    </w:p>
    <w:p w14:paraId="682903AE" w14:textId="087F2B9E" w:rsidR="003317F8" w:rsidRDefault="003317F8" w:rsidP="009423CB">
      <w:pPr>
        <w:rPr>
          <w:lang w:val="en-US"/>
        </w:rPr>
      </w:pPr>
    </w:p>
    <w:p w14:paraId="11B8F41D" w14:textId="7F79BA59" w:rsidR="003317F8" w:rsidRDefault="003317F8" w:rsidP="009423CB">
      <w:pPr>
        <w:rPr>
          <w:lang w:val="en-US"/>
        </w:rPr>
      </w:pPr>
    </w:p>
    <w:p w14:paraId="7BEEE2E9" w14:textId="16840B25" w:rsidR="003317F8" w:rsidRDefault="003317F8" w:rsidP="009423CB">
      <w:pPr>
        <w:rPr>
          <w:lang w:val="en-US"/>
        </w:rPr>
      </w:pPr>
    </w:p>
    <w:bookmarkStart w:id="8" w:name="_Toc103039076" w:displacedByCustomXml="next"/>
    <w:sdt>
      <w:sdtPr>
        <w:rPr>
          <w:rFonts w:asciiTheme="minorHAnsi" w:eastAsiaTheme="minorHAnsi" w:hAnsiTheme="minorHAnsi" w:cstheme="minorBidi"/>
          <w:color w:val="auto"/>
          <w:sz w:val="22"/>
          <w:szCs w:val="22"/>
        </w:rPr>
        <w:id w:val="-1321727405"/>
        <w:docPartObj>
          <w:docPartGallery w:val="Bibliographies"/>
          <w:docPartUnique/>
        </w:docPartObj>
      </w:sdtPr>
      <w:sdtEndPr/>
      <w:sdtContent>
        <w:p w14:paraId="5EF919A3" w14:textId="08C7926A" w:rsidR="003317F8" w:rsidRDefault="00275E0B">
          <w:pPr>
            <w:pStyle w:val="Heading1"/>
          </w:pPr>
          <w:r>
            <w:t>5.</w:t>
          </w:r>
          <w:r w:rsidR="00E079F2">
            <w:t xml:space="preserve"> </w:t>
          </w:r>
          <w:r w:rsidR="003317F8">
            <w:t>References</w:t>
          </w:r>
          <w:bookmarkEnd w:id="8"/>
        </w:p>
        <w:sdt>
          <w:sdtPr>
            <w:id w:val="-573587230"/>
            <w:bibliography/>
          </w:sdtPr>
          <w:sdtEndPr/>
          <w:sdtContent>
            <w:p w14:paraId="7411152D" w14:textId="77777777" w:rsidR="003317F8" w:rsidRDefault="003317F8" w:rsidP="003317F8">
              <w:pPr>
                <w:pStyle w:val="Bibliography"/>
                <w:ind w:left="720" w:hanging="720"/>
                <w:rPr>
                  <w:noProof/>
                  <w:sz w:val="24"/>
                  <w:szCs w:val="24"/>
                </w:rPr>
              </w:pPr>
              <w:r>
                <w:fldChar w:fldCharType="begin"/>
              </w:r>
              <w:r>
                <w:instrText xml:space="preserve"> BIBLIOGRAPHY </w:instrText>
              </w:r>
              <w:r>
                <w:fldChar w:fldCharType="separate"/>
              </w:r>
              <w:r>
                <w:rPr>
                  <w:noProof/>
                </w:rPr>
                <w:t xml:space="preserve">act.com. (2021). What are the business growth stages? </w:t>
              </w:r>
              <w:r>
                <w:rPr>
                  <w:i/>
                  <w:iCs/>
                  <w:noProof/>
                </w:rPr>
                <w:t>Act</w:t>
              </w:r>
              <w:r>
                <w:rPr>
                  <w:noProof/>
                </w:rPr>
                <w:t>, 2.</w:t>
              </w:r>
            </w:p>
            <w:p w14:paraId="4E666000" w14:textId="77777777" w:rsidR="003317F8" w:rsidRDefault="003317F8" w:rsidP="003317F8">
              <w:pPr>
                <w:pStyle w:val="Bibliography"/>
                <w:ind w:left="720" w:hanging="720"/>
                <w:rPr>
                  <w:noProof/>
                </w:rPr>
              </w:pPr>
              <w:r>
                <w:rPr>
                  <w:noProof/>
                </w:rPr>
                <w:t xml:space="preserve">Aima, M. H. (2020). EFFECT OF GLOBAL MINDSET AND ENTREPRENEURIAL MOTIVATION TO ENTREPRENEURIAL SELF-EFFICACY AND IMPLICATION TO ENTREPRENEURIAL INTENTION. </w:t>
              </w:r>
              <w:r>
                <w:rPr>
                  <w:i/>
                  <w:iCs/>
                  <w:noProof/>
                </w:rPr>
                <w:t xml:space="preserve">Dinasti International Journal of Digital Business Management </w:t>
              </w:r>
              <w:r>
                <w:rPr>
                  <w:noProof/>
                </w:rPr>
                <w:t>, 13.</w:t>
              </w:r>
            </w:p>
            <w:p w14:paraId="487DC0BB" w14:textId="77777777" w:rsidR="003317F8" w:rsidRDefault="003317F8" w:rsidP="003317F8">
              <w:pPr>
                <w:pStyle w:val="Bibliography"/>
                <w:ind w:left="720" w:hanging="720"/>
                <w:rPr>
                  <w:noProof/>
                </w:rPr>
              </w:pPr>
              <w:r>
                <w:rPr>
                  <w:noProof/>
                </w:rPr>
                <w:t xml:space="preserve">Al-Matari, A. A. (2019). </w:t>
              </w:r>
              <w:r>
                <w:rPr>
                  <w:i/>
                  <w:iCs/>
                  <w:noProof/>
                </w:rPr>
                <w:t>Factors Influencing Entrepreneurship Development.</w:t>
              </w:r>
              <w:r>
                <w:rPr>
                  <w:noProof/>
                </w:rPr>
                <w:t xml:space="preserve"> online: uconsulting.</w:t>
              </w:r>
            </w:p>
            <w:p w14:paraId="1B57B2E2" w14:textId="77777777" w:rsidR="003317F8" w:rsidRDefault="003317F8" w:rsidP="003317F8">
              <w:pPr>
                <w:pStyle w:val="Bibliography"/>
                <w:ind w:left="720" w:hanging="720"/>
                <w:rPr>
                  <w:noProof/>
                </w:rPr>
              </w:pPr>
              <w:r>
                <w:rPr>
                  <w:noProof/>
                </w:rPr>
                <w:t xml:space="preserve">Atienza-Sahuquillo, V. B.-S. (2017). Entrepreneurial motivation and self-employment: evidence from expectancy theory. </w:t>
              </w:r>
              <w:r>
                <w:rPr>
                  <w:i/>
                  <w:iCs/>
                  <w:noProof/>
                </w:rPr>
                <w:t>International Entrepreneurship and Management Journal</w:t>
              </w:r>
              <w:r>
                <w:rPr>
                  <w:noProof/>
                </w:rPr>
                <w:t>, 13.</w:t>
              </w:r>
            </w:p>
            <w:p w14:paraId="0E763FA0" w14:textId="77777777" w:rsidR="003317F8" w:rsidRDefault="003317F8" w:rsidP="003317F8">
              <w:pPr>
                <w:pStyle w:val="Bibliography"/>
                <w:ind w:left="720" w:hanging="720"/>
                <w:rPr>
                  <w:noProof/>
                </w:rPr>
              </w:pPr>
              <w:r>
                <w:rPr>
                  <w:noProof/>
                </w:rPr>
                <w:t xml:space="preserve">Deliveroo PLC. (2021). </w:t>
              </w:r>
              <w:r>
                <w:rPr>
                  <w:i/>
                  <w:iCs/>
                  <w:noProof/>
                </w:rPr>
                <w:t>Strong growth, strategic progress,path to breakeven and long-term profitability.</w:t>
              </w:r>
              <w:r>
                <w:rPr>
                  <w:noProof/>
                </w:rPr>
                <w:t xml:space="preserve"> london: Deliveroo PLC.</w:t>
              </w:r>
            </w:p>
            <w:p w14:paraId="6973A774" w14:textId="77777777" w:rsidR="003317F8" w:rsidRDefault="003317F8" w:rsidP="003317F8">
              <w:pPr>
                <w:pStyle w:val="Bibliography"/>
                <w:ind w:left="720" w:hanging="720"/>
                <w:rPr>
                  <w:noProof/>
                </w:rPr>
              </w:pPr>
              <w:r>
                <w:rPr>
                  <w:noProof/>
                </w:rPr>
                <w:t xml:space="preserve">Devi R. Gnyawali, D. S. (1994). Entrepreneurship Theory and Practice. </w:t>
              </w:r>
              <w:r>
                <w:rPr>
                  <w:i/>
                  <w:iCs/>
                  <w:noProof/>
                </w:rPr>
                <w:t>SAGE Journals</w:t>
              </w:r>
              <w:r>
                <w:rPr>
                  <w:noProof/>
                </w:rPr>
                <w:t>, 43-62.</w:t>
              </w:r>
            </w:p>
            <w:p w14:paraId="14EBEE2D" w14:textId="77777777" w:rsidR="003317F8" w:rsidRDefault="003317F8" w:rsidP="003317F8">
              <w:pPr>
                <w:pStyle w:val="Bibliography"/>
                <w:ind w:left="720" w:hanging="720"/>
                <w:rPr>
                  <w:noProof/>
                </w:rPr>
              </w:pPr>
              <w:r>
                <w:rPr>
                  <w:noProof/>
                </w:rPr>
                <w:t xml:space="preserve">GROCO. (2022). The Qualities That Define A Successful Entrepreneur. </w:t>
              </w:r>
              <w:r>
                <w:rPr>
                  <w:i/>
                  <w:iCs/>
                  <w:noProof/>
                </w:rPr>
                <w:t>GROCO- advisors to the ultra affluent</w:t>
              </w:r>
              <w:r>
                <w:rPr>
                  <w:noProof/>
                </w:rPr>
                <w:t>, 1.</w:t>
              </w:r>
            </w:p>
            <w:p w14:paraId="3A1CF071" w14:textId="77777777" w:rsidR="003317F8" w:rsidRDefault="003317F8" w:rsidP="003317F8">
              <w:pPr>
                <w:pStyle w:val="Bibliography"/>
                <w:ind w:left="720" w:hanging="720"/>
                <w:rPr>
                  <w:noProof/>
                </w:rPr>
              </w:pPr>
              <w:r>
                <w:rPr>
                  <w:noProof/>
                </w:rPr>
                <w:t xml:space="preserve">Irwan Ismail, N. H. (2016). Entrepreneurial Success Among Single Mothers: The Role of Motivation and Passion. </w:t>
              </w:r>
              <w:r>
                <w:rPr>
                  <w:i/>
                  <w:iCs/>
                  <w:noProof/>
                </w:rPr>
                <w:t>Infona</w:t>
              </w:r>
              <w:r>
                <w:rPr>
                  <w:noProof/>
                </w:rPr>
                <w:t>, 121-128.</w:t>
              </w:r>
            </w:p>
            <w:p w14:paraId="0340EC75" w14:textId="77777777" w:rsidR="003317F8" w:rsidRDefault="003317F8" w:rsidP="003317F8">
              <w:pPr>
                <w:pStyle w:val="Bibliography"/>
                <w:ind w:left="720" w:hanging="720"/>
                <w:rPr>
                  <w:noProof/>
                </w:rPr>
              </w:pPr>
              <w:r>
                <w:rPr>
                  <w:noProof/>
                </w:rPr>
                <w:t xml:space="preserve">Lewis, N. C. (1983). The Five Stages of Small Business Growth. </w:t>
              </w:r>
              <w:r>
                <w:rPr>
                  <w:i/>
                  <w:iCs/>
                  <w:noProof/>
                </w:rPr>
                <w:t>Harvard Business Review</w:t>
              </w:r>
              <w:r>
                <w:rPr>
                  <w:noProof/>
                </w:rPr>
                <w:t>, 5.</w:t>
              </w:r>
            </w:p>
            <w:p w14:paraId="6CBBE9F7" w14:textId="77777777" w:rsidR="003317F8" w:rsidRDefault="003317F8" w:rsidP="003317F8">
              <w:pPr>
                <w:pStyle w:val="Bibliography"/>
                <w:ind w:left="720" w:hanging="720"/>
                <w:rPr>
                  <w:noProof/>
                </w:rPr>
              </w:pPr>
              <w:r>
                <w:rPr>
                  <w:noProof/>
                </w:rPr>
                <w:t xml:space="preserve">Manhar, M. (2020, November 30). </w:t>
              </w:r>
              <w:r>
                <w:rPr>
                  <w:i/>
                  <w:iCs/>
                  <w:noProof/>
                </w:rPr>
                <w:t>The 6Cs of Entrepreneurship.</w:t>
              </w:r>
              <w:r>
                <w:rPr>
                  <w:noProof/>
                </w:rPr>
                <w:t xml:space="preserve"> Retrieved from https://medium.com: https://medium.com/@manvimanhar/the-6cs-of-entrepreneurship-e40be4ace77f</w:t>
              </w:r>
            </w:p>
            <w:p w14:paraId="000BA20C" w14:textId="77777777" w:rsidR="003317F8" w:rsidRDefault="003317F8" w:rsidP="003317F8">
              <w:pPr>
                <w:pStyle w:val="Bibliography"/>
                <w:ind w:left="720" w:hanging="720"/>
                <w:rPr>
                  <w:noProof/>
                </w:rPr>
              </w:pPr>
              <w:r>
                <w:rPr>
                  <w:noProof/>
                </w:rPr>
                <w:t xml:space="preserve">Mannion, L. (2018). Young entrepreneurs are motivated by purpose over profit, according to new research. </w:t>
              </w:r>
              <w:r>
                <w:rPr>
                  <w:i/>
                  <w:iCs/>
                  <w:noProof/>
                </w:rPr>
                <w:t>Thomson Reuters Foundation trust.org.</w:t>
              </w:r>
              <w:r>
                <w:rPr>
                  <w:noProof/>
                </w:rPr>
                <w:t>, 2.</w:t>
              </w:r>
            </w:p>
            <w:p w14:paraId="59544D65" w14:textId="77777777" w:rsidR="003317F8" w:rsidRDefault="003317F8" w:rsidP="003317F8">
              <w:pPr>
                <w:pStyle w:val="Bibliography"/>
                <w:ind w:left="720" w:hanging="720"/>
                <w:rPr>
                  <w:noProof/>
                </w:rPr>
              </w:pPr>
              <w:r>
                <w:rPr>
                  <w:noProof/>
                </w:rPr>
                <w:t xml:space="preserve">Olavsrud, T. (2020). Decision support systems: Sifting data for better business decisions. </w:t>
              </w:r>
              <w:r>
                <w:rPr>
                  <w:i/>
                  <w:iCs/>
                  <w:noProof/>
                </w:rPr>
                <w:t>CIO</w:t>
              </w:r>
              <w:r>
                <w:rPr>
                  <w:noProof/>
                </w:rPr>
                <w:t>, 1.</w:t>
              </w:r>
            </w:p>
            <w:p w14:paraId="122A0DE3" w14:textId="77777777" w:rsidR="003317F8" w:rsidRDefault="003317F8" w:rsidP="003317F8">
              <w:pPr>
                <w:pStyle w:val="Bibliography"/>
                <w:ind w:left="720" w:hanging="720"/>
                <w:rPr>
                  <w:noProof/>
                </w:rPr>
              </w:pPr>
              <w:r>
                <w:rPr>
                  <w:noProof/>
                </w:rPr>
                <w:t xml:space="preserve">Penpoin. (2022, April 11). </w:t>
              </w:r>
              <w:r>
                <w:rPr>
                  <w:i/>
                  <w:iCs/>
                  <w:noProof/>
                </w:rPr>
                <w:t>Internal Growth: Methods, Advantages &amp; Disadvantages</w:t>
              </w:r>
              <w:r>
                <w:rPr>
                  <w:noProof/>
                </w:rPr>
                <w:t>. Retrieved from https://penpoin.com: https://penpoin.com/internal-growth/</w:t>
              </w:r>
            </w:p>
            <w:p w14:paraId="726377AE" w14:textId="77777777" w:rsidR="003317F8" w:rsidRDefault="003317F8" w:rsidP="003317F8">
              <w:pPr>
                <w:pStyle w:val="Bibliography"/>
                <w:ind w:left="720" w:hanging="720"/>
                <w:rPr>
                  <w:noProof/>
                </w:rPr>
              </w:pPr>
              <w:r>
                <w:rPr>
                  <w:noProof/>
                </w:rPr>
                <w:t xml:space="preserve">SEGAL, T. (2022, January 03). </w:t>
              </w:r>
              <w:r>
                <w:rPr>
                  <w:i/>
                  <w:iCs/>
                  <w:noProof/>
                </w:rPr>
                <w:t>Decision Support System (DSS)</w:t>
              </w:r>
              <w:r>
                <w:rPr>
                  <w:noProof/>
                </w:rPr>
                <w:t>. Retrieved from https://www.investopedia.com: https://www.investopedia.com/terms/d/decision-support-system.asp</w:t>
              </w:r>
            </w:p>
            <w:p w14:paraId="6CF35395" w14:textId="77777777" w:rsidR="003317F8" w:rsidRDefault="003317F8" w:rsidP="003317F8">
              <w:pPr>
                <w:pStyle w:val="Bibliography"/>
                <w:ind w:left="720" w:hanging="720"/>
                <w:rPr>
                  <w:noProof/>
                </w:rPr>
              </w:pPr>
              <w:r>
                <w:rPr>
                  <w:noProof/>
                </w:rPr>
                <w:t xml:space="preserve">Sinha, D. (2014). Entrepreneurial Motivating Factors: Internal and External Factors. </w:t>
              </w:r>
              <w:r>
                <w:rPr>
                  <w:i/>
                  <w:iCs/>
                  <w:noProof/>
                </w:rPr>
                <w:t>your article library</w:t>
              </w:r>
              <w:r>
                <w:rPr>
                  <w:noProof/>
                </w:rPr>
                <w:t>, 10.</w:t>
              </w:r>
            </w:p>
            <w:p w14:paraId="4DDA6141" w14:textId="77777777" w:rsidR="003317F8" w:rsidRDefault="003317F8" w:rsidP="003317F8">
              <w:pPr>
                <w:pStyle w:val="Bibliography"/>
                <w:ind w:left="720" w:hanging="720"/>
                <w:rPr>
                  <w:noProof/>
                </w:rPr>
              </w:pPr>
              <w:r>
                <w:rPr>
                  <w:noProof/>
                </w:rPr>
                <w:t xml:space="preserve">Technopedia. (2012, June 27). </w:t>
              </w:r>
              <w:r>
                <w:rPr>
                  <w:i/>
                  <w:iCs/>
                  <w:noProof/>
                </w:rPr>
                <w:t>business-support-system</w:t>
              </w:r>
              <w:r>
                <w:rPr>
                  <w:noProof/>
                </w:rPr>
                <w:t>. Retrieved from https://www.techopedia.com: https://www.techopedia.com/definition/26873/business-support-system</w:t>
              </w:r>
            </w:p>
            <w:p w14:paraId="4DD1EAA1" w14:textId="77777777" w:rsidR="003317F8" w:rsidRDefault="003317F8" w:rsidP="003317F8">
              <w:pPr>
                <w:pStyle w:val="Bibliography"/>
                <w:ind w:left="720" w:hanging="720"/>
                <w:rPr>
                  <w:noProof/>
                </w:rPr>
              </w:pPr>
              <w:r>
                <w:rPr>
                  <w:noProof/>
                </w:rPr>
                <w:t xml:space="preserve">The Economic Times. (2022). </w:t>
              </w:r>
              <w:r>
                <w:rPr>
                  <w:i/>
                  <w:iCs/>
                  <w:noProof/>
                </w:rPr>
                <w:t>Deliveroo suspends pay cut for UAE delivery riders after rare worker strike.</w:t>
              </w:r>
              <w:r>
                <w:rPr>
                  <w:noProof/>
                </w:rPr>
                <w:t xml:space="preserve"> online: The Economic Times - NRI.</w:t>
              </w:r>
            </w:p>
            <w:p w14:paraId="09231189" w14:textId="77777777" w:rsidR="003317F8" w:rsidRDefault="003317F8" w:rsidP="003317F8">
              <w:pPr>
                <w:pStyle w:val="Bibliography"/>
                <w:ind w:left="720" w:hanging="720"/>
                <w:rPr>
                  <w:noProof/>
                </w:rPr>
              </w:pPr>
              <w:r>
                <w:rPr>
                  <w:noProof/>
                </w:rPr>
                <w:t xml:space="preserve">Vanessa. (2022, May 1). </w:t>
              </w:r>
              <w:r>
                <w:rPr>
                  <w:i/>
                  <w:iCs/>
                  <w:noProof/>
                </w:rPr>
                <w:t>What Are Internal &amp; External Environmental Factors That Affect Business</w:t>
              </w:r>
              <w:r>
                <w:rPr>
                  <w:noProof/>
                </w:rPr>
                <w:t>. Retrieved from https://www.mageplaza.com: https://www.mageplaza.com/blog/what-are-</w:t>
              </w:r>
              <w:r>
                <w:rPr>
                  <w:noProof/>
                </w:rPr>
                <w:lastRenderedPageBreak/>
                <w:t>internal-external-environmental-factors-that-affect-business.html#internal-environment-factors</w:t>
              </w:r>
            </w:p>
            <w:p w14:paraId="21646F97" w14:textId="77777777" w:rsidR="003317F8" w:rsidRDefault="003317F8" w:rsidP="003317F8">
              <w:pPr>
                <w:pStyle w:val="Bibliography"/>
                <w:ind w:left="720" w:hanging="720"/>
                <w:rPr>
                  <w:noProof/>
                </w:rPr>
              </w:pPr>
              <w:r>
                <w:rPr>
                  <w:noProof/>
                </w:rPr>
                <w:t xml:space="preserve">Wang, B. S. (2021). Analysis of Entrepreneurial Motivation on Entrepreneurial Psychology in the Context of Transition Economy. </w:t>
              </w:r>
              <w:r>
                <w:rPr>
                  <w:i/>
                  <w:iCs/>
                  <w:noProof/>
                </w:rPr>
                <w:t>frontiersin</w:t>
              </w:r>
              <w:r>
                <w:rPr>
                  <w:noProof/>
                </w:rPr>
                <w:t>, 19.</w:t>
              </w:r>
            </w:p>
            <w:p w14:paraId="2519BDE3" w14:textId="77777777" w:rsidR="003317F8" w:rsidRDefault="003317F8" w:rsidP="003317F8">
              <w:pPr>
                <w:pStyle w:val="Bibliography"/>
                <w:ind w:left="720" w:hanging="720"/>
                <w:rPr>
                  <w:noProof/>
                </w:rPr>
              </w:pPr>
              <w:r>
                <w:rPr>
                  <w:noProof/>
                </w:rPr>
                <w:t xml:space="preserve">Wilhelm, A. (2022, 02 16). </w:t>
              </w:r>
              <w:r>
                <w:rPr>
                  <w:i/>
                  <w:iCs/>
                  <w:noProof/>
                </w:rPr>
                <w:t>https://techcrunch.com/</w:t>
              </w:r>
              <w:r>
                <w:rPr>
                  <w:noProof/>
                </w:rPr>
                <w:t>. Retrieved from https://techcrunch.com/: https://techcrunch.com/2022/02/16/welcome-to-the-post-pandemic-economy-startups/?guccounter=1&amp;guce_referrer=aHR0cHM6Ly93d3cuZ29vZ2xlLmNvbS8&amp;guce_referrer_sig=AQAAAFq7hUauV-vymqLSJfgz7tmOcHikEqA1pPYBlTq1DyR2e4SOO0lzBWdN1TuxLapO2Oa_dsQgU4j5iRJgaFIyK9cks_9Y7</w:t>
              </w:r>
            </w:p>
            <w:p w14:paraId="6796729F" w14:textId="77777777" w:rsidR="003317F8" w:rsidRDefault="003317F8" w:rsidP="003317F8">
              <w:pPr>
                <w:pStyle w:val="Bibliography"/>
                <w:ind w:left="720" w:hanging="720"/>
                <w:rPr>
                  <w:noProof/>
                </w:rPr>
              </w:pPr>
              <w:r>
                <w:rPr>
                  <w:noProof/>
                </w:rPr>
                <w:t xml:space="preserve">Xiaohua Su, S. L. (2020). To Be Happy: A Case Study of Entrepreneurial Motivation and Entrepreneurial Process from the Perspective of Positive Psychology. </w:t>
              </w:r>
              <w:r>
                <w:rPr>
                  <w:i/>
                  <w:iCs/>
                  <w:noProof/>
                </w:rPr>
                <w:t>MDPI</w:t>
              </w:r>
              <w:r>
                <w:rPr>
                  <w:noProof/>
                </w:rPr>
                <w:t>, 27.</w:t>
              </w:r>
            </w:p>
            <w:p w14:paraId="11B830B4" w14:textId="77777777" w:rsidR="003317F8" w:rsidRDefault="003317F8" w:rsidP="003317F8">
              <w:pPr>
                <w:pStyle w:val="Bibliography"/>
                <w:ind w:left="720" w:hanging="720"/>
                <w:rPr>
                  <w:noProof/>
                </w:rPr>
              </w:pPr>
              <w:r>
                <w:rPr>
                  <w:noProof/>
                </w:rPr>
                <w:t xml:space="preserve">Zoltán Bartha, A. S. (2019). The Social Dimension of the Entrepreneurial Motivation. </w:t>
              </w:r>
              <w:r>
                <w:rPr>
                  <w:i/>
                  <w:iCs/>
                  <w:noProof/>
                </w:rPr>
                <w:t>EBER</w:t>
              </w:r>
              <w:r>
                <w:rPr>
                  <w:noProof/>
                </w:rPr>
                <w:t>, 20.</w:t>
              </w:r>
            </w:p>
            <w:p w14:paraId="155978AE" w14:textId="7E00F588" w:rsidR="003317F8" w:rsidRDefault="003317F8" w:rsidP="003317F8">
              <w:r>
                <w:rPr>
                  <w:b/>
                  <w:bCs/>
                  <w:noProof/>
                </w:rPr>
                <w:fldChar w:fldCharType="end"/>
              </w:r>
            </w:p>
          </w:sdtContent>
        </w:sdt>
      </w:sdtContent>
    </w:sdt>
    <w:p w14:paraId="62AC3FB7" w14:textId="77777777" w:rsidR="003317F8" w:rsidRPr="0007745D" w:rsidRDefault="003317F8" w:rsidP="009423CB">
      <w:pPr>
        <w:rPr>
          <w:lang w:val="en-US"/>
        </w:rPr>
      </w:pPr>
    </w:p>
    <w:p w14:paraId="317C6B1F" w14:textId="77777777" w:rsidR="000E1C1E" w:rsidRPr="00257E4C" w:rsidRDefault="000E1C1E" w:rsidP="00DE68BE">
      <w:pPr>
        <w:rPr>
          <w:lang w:val="en-US"/>
        </w:rPr>
      </w:pPr>
    </w:p>
    <w:p w14:paraId="352ADF2D" w14:textId="77777777" w:rsidR="00500A98" w:rsidRPr="00500A98" w:rsidRDefault="00500A98" w:rsidP="00BB275D">
      <w:pPr>
        <w:rPr>
          <w:b/>
          <w:bCs/>
          <w:lang w:val="en-US"/>
        </w:rPr>
      </w:pPr>
    </w:p>
    <w:p w14:paraId="5E604967" w14:textId="77777777" w:rsidR="0019131F" w:rsidRPr="0087379D" w:rsidRDefault="0019131F" w:rsidP="00BB275D">
      <w:pPr>
        <w:rPr>
          <w:lang w:val="en-US"/>
        </w:rPr>
      </w:pPr>
    </w:p>
    <w:sectPr w:rsidR="0019131F" w:rsidRPr="0087379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6AB39" w14:textId="77777777" w:rsidR="00862C5C" w:rsidRDefault="00862C5C" w:rsidP="00103150">
      <w:pPr>
        <w:spacing w:after="0" w:line="240" w:lineRule="auto"/>
      </w:pPr>
      <w:r>
        <w:separator/>
      </w:r>
    </w:p>
  </w:endnote>
  <w:endnote w:type="continuationSeparator" w:id="0">
    <w:p w14:paraId="79F36050" w14:textId="77777777" w:rsidR="00862C5C" w:rsidRDefault="00862C5C" w:rsidP="00103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B414C" w14:textId="77777777" w:rsidR="00862C5C" w:rsidRDefault="00862C5C" w:rsidP="00103150">
      <w:pPr>
        <w:spacing w:after="0" w:line="240" w:lineRule="auto"/>
      </w:pPr>
      <w:r>
        <w:separator/>
      </w:r>
    </w:p>
  </w:footnote>
  <w:footnote w:type="continuationSeparator" w:id="0">
    <w:p w14:paraId="08D1C61F" w14:textId="77777777" w:rsidR="00862C5C" w:rsidRDefault="00862C5C" w:rsidP="001031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0826680"/>
      <w:docPartObj>
        <w:docPartGallery w:val="Page Numbers (Top of Page)"/>
        <w:docPartUnique/>
      </w:docPartObj>
    </w:sdtPr>
    <w:sdtEndPr>
      <w:rPr>
        <w:noProof/>
      </w:rPr>
    </w:sdtEndPr>
    <w:sdtContent>
      <w:p w14:paraId="7667824C" w14:textId="5BBA20E7" w:rsidR="00103150" w:rsidRDefault="00103150">
        <w:pPr>
          <w:pStyle w:val="Header"/>
        </w:pPr>
        <w:r>
          <w:fldChar w:fldCharType="begin"/>
        </w:r>
        <w:r>
          <w:instrText xml:space="preserve"> PAGE   \* MERGEFORMAT </w:instrText>
        </w:r>
        <w:r>
          <w:fldChar w:fldCharType="separate"/>
        </w:r>
        <w:r>
          <w:rPr>
            <w:noProof/>
          </w:rPr>
          <w:t>2</w:t>
        </w:r>
        <w:r>
          <w:rPr>
            <w:noProof/>
          </w:rPr>
          <w:fldChar w:fldCharType="end"/>
        </w:r>
      </w:p>
    </w:sdtContent>
  </w:sdt>
  <w:p w14:paraId="39BB2969" w14:textId="77777777" w:rsidR="00103150" w:rsidRDefault="001031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535AD"/>
    <w:multiLevelType w:val="hybridMultilevel"/>
    <w:tmpl w:val="F8BE2D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93D1D42"/>
    <w:multiLevelType w:val="hybridMultilevel"/>
    <w:tmpl w:val="602283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67756294">
    <w:abstractNumId w:val="1"/>
  </w:num>
  <w:num w:numId="2" w16cid:durableId="2072802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F65"/>
    <w:rsid w:val="0007745D"/>
    <w:rsid w:val="000815B4"/>
    <w:rsid w:val="00095FED"/>
    <w:rsid w:val="000A37FB"/>
    <w:rsid w:val="000B13B1"/>
    <w:rsid w:val="000B7AFA"/>
    <w:rsid w:val="000E1C1E"/>
    <w:rsid w:val="00103150"/>
    <w:rsid w:val="00104FF3"/>
    <w:rsid w:val="0012305C"/>
    <w:rsid w:val="0013562C"/>
    <w:rsid w:val="00182BA9"/>
    <w:rsid w:val="00184427"/>
    <w:rsid w:val="001854DF"/>
    <w:rsid w:val="0019131F"/>
    <w:rsid w:val="001B120D"/>
    <w:rsid w:val="0020793D"/>
    <w:rsid w:val="00214ABF"/>
    <w:rsid w:val="002362F7"/>
    <w:rsid w:val="00257E4C"/>
    <w:rsid w:val="00275E0B"/>
    <w:rsid w:val="002825AF"/>
    <w:rsid w:val="00286397"/>
    <w:rsid w:val="002A255B"/>
    <w:rsid w:val="002A38EE"/>
    <w:rsid w:val="002A5689"/>
    <w:rsid w:val="002B7965"/>
    <w:rsid w:val="002C4DEC"/>
    <w:rsid w:val="002D08C8"/>
    <w:rsid w:val="003317F8"/>
    <w:rsid w:val="003541A0"/>
    <w:rsid w:val="00356859"/>
    <w:rsid w:val="00365A60"/>
    <w:rsid w:val="003B55B3"/>
    <w:rsid w:val="004168D3"/>
    <w:rsid w:val="004223F5"/>
    <w:rsid w:val="00440CAA"/>
    <w:rsid w:val="0047209B"/>
    <w:rsid w:val="004B29A9"/>
    <w:rsid w:val="004C08B8"/>
    <w:rsid w:val="004C19AA"/>
    <w:rsid w:val="004F2560"/>
    <w:rsid w:val="00500A98"/>
    <w:rsid w:val="00516897"/>
    <w:rsid w:val="00551406"/>
    <w:rsid w:val="00561C14"/>
    <w:rsid w:val="00562B28"/>
    <w:rsid w:val="00562EC9"/>
    <w:rsid w:val="00582DD2"/>
    <w:rsid w:val="005A07E0"/>
    <w:rsid w:val="005B5D0D"/>
    <w:rsid w:val="005C5E89"/>
    <w:rsid w:val="005D076B"/>
    <w:rsid w:val="00636ECF"/>
    <w:rsid w:val="00646974"/>
    <w:rsid w:val="00675829"/>
    <w:rsid w:val="00684709"/>
    <w:rsid w:val="006B1903"/>
    <w:rsid w:val="0070258B"/>
    <w:rsid w:val="00727EAB"/>
    <w:rsid w:val="00762F93"/>
    <w:rsid w:val="007C562B"/>
    <w:rsid w:val="007F760E"/>
    <w:rsid w:val="00805DE1"/>
    <w:rsid w:val="00862C5C"/>
    <w:rsid w:val="0087379D"/>
    <w:rsid w:val="008764FA"/>
    <w:rsid w:val="008807FB"/>
    <w:rsid w:val="008B0919"/>
    <w:rsid w:val="00903D31"/>
    <w:rsid w:val="00921B50"/>
    <w:rsid w:val="009423CB"/>
    <w:rsid w:val="009700B2"/>
    <w:rsid w:val="0099035E"/>
    <w:rsid w:val="009955AF"/>
    <w:rsid w:val="009A18C8"/>
    <w:rsid w:val="009A7B44"/>
    <w:rsid w:val="009C330D"/>
    <w:rsid w:val="009F4E17"/>
    <w:rsid w:val="00A34F65"/>
    <w:rsid w:val="00A4093A"/>
    <w:rsid w:val="00A66CF1"/>
    <w:rsid w:val="00A962B9"/>
    <w:rsid w:val="00AB0C50"/>
    <w:rsid w:val="00AB22C5"/>
    <w:rsid w:val="00AF7AA5"/>
    <w:rsid w:val="00B04DC5"/>
    <w:rsid w:val="00B2236D"/>
    <w:rsid w:val="00B32C2E"/>
    <w:rsid w:val="00B35F44"/>
    <w:rsid w:val="00B65AE6"/>
    <w:rsid w:val="00B914CD"/>
    <w:rsid w:val="00BA05FA"/>
    <w:rsid w:val="00BB275D"/>
    <w:rsid w:val="00BD06D9"/>
    <w:rsid w:val="00BD57FB"/>
    <w:rsid w:val="00BF0529"/>
    <w:rsid w:val="00CB1A0C"/>
    <w:rsid w:val="00D015E6"/>
    <w:rsid w:val="00D37EF9"/>
    <w:rsid w:val="00D54CC4"/>
    <w:rsid w:val="00DA7C39"/>
    <w:rsid w:val="00DB52DB"/>
    <w:rsid w:val="00DE60BD"/>
    <w:rsid w:val="00DE68BE"/>
    <w:rsid w:val="00DE7D53"/>
    <w:rsid w:val="00E079F2"/>
    <w:rsid w:val="00E20D6B"/>
    <w:rsid w:val="00E33C2D"/>
    <w:rsid w:val="00E74D0D"/>
    <w:rsid w:val="00E974A6"/>
    <w:rsid w:val="00EC6482"/>
    <w:rsid w:val="00EE1E17"/>
    <w:rsid w:val="00EE6A73"/>
    <w:rsid w:val="00F351AA"/>
    <w:rsid w:val="00F54732"/>
    <w:rsid w:val="00F56723"/>
    <w:rsid w:val="00F74401"/>
    <w:rsid w:val="00F76994"/>
    <w:rsid w:val="00F826FA"/>
    <w:rsid w:val="00F85894"/>
    <w:rsid w:val="00F861A0"/>
    <w:rsid w:val="00FC259E"/>
    <w:rsid w:val="00FC57A6"/>
    <w:rsid w:val="00FE1CE2"/>
    <w:rsid w:val="00FF313A"/>
    <w:rsid w:val="00FF4C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073B2"/>
  <w15:chartTrackingRefBased/>
  <w15:docId w15:val="{A8EE2C13-79F5-4FED-A04C-74F1A5286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1A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69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A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6994"/>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214ABF"/>
    <w:pPr>
      <w:spacing w:after="0" w:line="240" w:lineRule="auto"/>
    </w:pPr>
  </w:style>
  <w:style w:type="paragraph" w:styleId="Header">
    <w:name w:val="header"/>
    <w:basedOn w:val="Normal"/>
    <w:link w:val="HeaderChar"/>
    <w:uiPriority w:val="99"/>
    <w:unhideWhenUsed/>
    <w:rsid w:val="001031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150"/>
  </w:style>
  <w:style w:type="paragraph" w:styleId="Footer">
    <w:name w:val="footer"/>
    <w:basedOn w:val="Normal"/>
    <w:link w:val="FooterChar"/>
    <w:uiPriority w:val="99"/>
    <w:unhideWhenUsed/>
    <w:rsid w:val="001031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150"/>
  </w:style>
  <w:style w:type="paragraph" w:styleId="TOCHeading">
    <w:name w:val="TOC Heading"/>
    <w:basedOn w:val="Heading1"/>
    <w:next w:val="Normal"/>
    <w:uiPriority w:val="39"/>
    <w:unhideWhenUsed/>
    <w:qFormat/>
    <w:rsid w:val="003317F8"/>
    <w:pPr>
      <w:outlineLvl w:val="9"/>
    </w:pPr>
    <w:rPr>
      <w:lang w:val="en-US"/>
    </w:rPr>
  </w:style>
  <w:style w:type="paragraph" w:styleId="TOC1">
    <w:name w:val="toc 1"/>
    <w:basedOn w:val="Normal"/>
    <w:next w:val="Normal"/>
    <w:autoRedefine/>
    <w:uiPriority w:val="39"/>
    <w:unhideWhenUsed/>
    <w:rsid w:val="003317F8"/>
    <w:pPr>
      <w:spacing w:after="100"/>
    </w:pPr>
  </w:style>
  <w:style w:type="paragraph" w:styleId="TOC2">
    <w:name w:val="toc 2"/>
    <w:basedOn w:val="Normal"/>
    <w:next w:val="Normal"/>
    <w:autoRedefine/>
    <w:uiPriority w:val="39"/>
    <w:unhideWhenUsed/>
    <w:rsid w:val="003317F8"/>
    <w:pPr>
      <w:spacing w:after="100"/>
      <w:ind w:left="220"/>
    </w:pPr>
  </w:style>
  <w:style w:type="character" w:styleId="Hyperlink">
    <w:name w:val="Hyperlink"/>
    <w:basedOn w:val="DefaultParagraphFont"/>
    <w:uiPriority w:val="99"/>
    <w:unhideWhenUsed/>
    <w:rsid w:val="003317F8"/>
    <w:rPr>
      <w:color w:val="0563C1" w:themeColor="hyperlink"/>
      <w:u w:val="single"/>
    </w:rPr>
  </w:style>
  <w:style w:type="paragraph" w:styleId="Bibliography">
    <w:name w:val="Bibliography"/>
    <w:basedOn w:val="Normal"/>
    <w:next w:val="Normal"/>
    <w:uiPriority w:val="37"/>
    <w:unhideWhenUsed/>
    <w:rsid w:val="003317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1114">
      <w:bodyDiv w:val="1"/>
      <w:marLeft w:val="0"/>
      <w:marRight w:val="0"/>
      <w:marTop w:val="0"/>
      <w:marBottom w:val="0"/>
      <w:divBdr>
        <w:top w:val="none" w:sz="0" w:space="0" w:color="auto"/>
        <w:left w:val="none" w:sz="0" w:space="0" w:color="auto"/>
        <w:bottom w:val="none" w:sz="0" w:space="0" w:color="auto"/>
        <w:right w:val="none" w:sz="0" w:space="0" w:color="auto"/>
      </w:divBdr>
    </w:div>
    <w:div w:id="112016419">
      <w:bodyDiv w:val="1"/>
      <w:marLeft w:val="0"/>
      <w:marRight w:val="0"/>
      <w:marTop w:val="0"/>
      <w:marBottom w:val="0"/>
      <w:divBdr>
        <w:top w:val="none" w:sz="0" w:space="0" w:color="auto"/>
        <w:left w:val="none" w:sz="0" w:space="0" w:color="auto"/>
        <w:bottom w:val="none" w:sz="0" w:space="0" w:color="auto"/>
        <w:right w:val="none" w:sz="0" w:space="0" w:color="auto"/>
      </w:divBdr>
    </w:div>
    <w:div w:id="150408309">
      <w:bodyDiv w:val="1"/>
      <w:marLeft w:val="0"/>
      <w:marRight w:val="0"/>
      <w:marTop w:val="0"/>
      <w:marBottom w:val="0"/>
      <w:divBdr>
        <w:top w:val="none" w:sz="0" w:space="0" w:color="auto"/>
        <w:left w:val="none" w:sz="0" w:space="0" w:color="auto"/>
        <w:bottom w:val="none" w:sz="0" w:space="0" w:color="auto"/>
        <w:right w:val="none" w:sz="0" w:space="0" w:color="auto"/>
      </w:divBdr>
      <w:divsChild>
        <w:div w:id="567230260">
          <w:marLeft w:val="0"/>
          <w:marRight w:val="0"/>
          <w:marTop w:val="0"/>
          <w:marBottom w:val="0"/>
          <w:divBdr>
            <w:top w:val="none" w:sz="0" w:space="0" w:color="auto"/>
            <w:left w:val="none" w:sz="0" w:space="0" w:color="auto"/>
            <w:bottom w:val="none" w:sz="0" w:space="0" w:color="auto"/>
            <w:right w:val="none" w:sz="0" w:space="0" w:color="auto"/>
          </w:divBdr>
        </w:div>
        <w:div w:id="1008866459">
          <w:marLeft w:val="0"/>
          <w:marRight w:val="0"/>
          <w:marTop w:val="0"/>
          <w:marBottom w:val="0"/>
          <w:divBdr>
            <w:top w:val="none" w:sz="0" w:space="0" w:color="auto"/>
            <w:left w:val="none" w:sz="0" w:space="0" w:color="auto"/>
            <w:bottom w:val="none" w:sz="0" w:space="0" w:color="auto"/>
            <w:right w:val="none" w:sz="0" w:space="0" w:color="auto"/>
          </w:divBdr>
        </w:div>
      </w:divsChild>
    </w:div>
    <w:div w:id="151870121">
      <w:bodyDiv w:val="1"/>
      <w:marLeft w:val="0"/>
      <w:marRight w:val="0"/>
      <w:marTop w:val="0"/>
      <w:marBottom w:val="0"/>
      <w:divBdr>
        <w:top w:val="none" w:sz="0" w:space="0" w:color="auto"/>
        <w:left w:val="none" w:sz="0" w:space="0" w:color="auto"/>
        <w:bottom w:val="none" w:sz="0" w:space="0" w:color="auto"/>
        <w:right w:val="none" w:sz="0" w:space="0" w:color="auto"/>
      </w:divBdr>
    </w:div>
    <w:div w:id="171529579">
      <w:bodyDiv w:val="1"/>
      <w:marLeft w:val="0"/>
      <w:marRight w:val="0"/>
      <w:marTop w:val="0"/>
      <w:marBottom w:val="0"/>
      <w:divBdr>
        <w:top w:val="none" w:sz="0" w:space="0" w:color="auto"/>
        <w:left w:val="none" w:sz="0" w:space="0" w:color="auto"/>
        <w:bottom w:val="none" w:sz="0" w:space="0" w:color="auto"/>
        <w:right w:val="none" w:sz="0" w:space="0" w:color="auto"/>
      </w:divBdr>
    </w:div>
    <w:div w:id="277878025">
      <w:bodyDiv w:val="1"/>
      <w:marLeft w:val="0"/>
      <w:marRight w:val="0"/>
      <w:marTop w:val="0"/>
      <w:marBottom w:val="0"/>
      <w:divBdr>
        <w:top w:val="none" w:sz="0" w:space="0" w:color="auto"/>
        <w:left w:val="none" w:sz="0" w:space="0" w:color="auto"/>
        <w:bottom w:val="none" w:sz="0" w:space="0" w:color="auto"/>
        <w:right w:val="none" w:sz="0" w:space="0" w:color="auto"/>
      </w:divBdr>
      <w:divsChild>
        <w:div w:id="1227178750">
          <w:marLeft w:val="0"/>
          <w:marRight w:val="0"/>
          <w:marTop w:val="0"/>
          <w:marBottom w:val="0"/>
          <w:divBdr>
            <w:top w:val="none" w:sz="0" w:space="0" w:color="auto"/>
            <w:left w:val="none" w:sz="0" w:space="0" w:color="auto"/>
            <w:bottom w:val="none" w:sz="0" w:space="0" w:color="auto"/>
            <w:right w:val="none" w:sz="0" w:space="0" w:color="auto"/>
          </w:divBdr>
        </w:div>
        <w:div w:id="340394270">
          <w:marLeft w:val="0"/>
          <w:marRight w:val="0"/>
          <w:marTop w:val="0"/>
          <w:marBottom w:val="0"/>
          <w:divBdr>
            <w:top w:val="none" w:sz="0" w:space="0" w:color="auto"/>
            <w:left w:val="none" w:sz="0" w:space="0" w:color="auto"/>
            <w:bottom w:val="none" w:sz="0" w:space="0" w:color="auto"/>
            <w:right w:val="none" w:sz="0" w:space="0" w:color="auto"/>
          </w:divBdr>
        </w:div>
        <w:div w:id="1545293353">
          <w:marLeft w:val="0"/>
          <w:marRight w:val="0"/>
          <w:marTop w:val="0"/>
          <w:marBottom w:val="0"/>
          <w:divBdr>
            <w:top w:val="none" w:sz="0" w:space="0" w:color="auto"/>
            <w:left w:val="none" w:sz="0" w:space="0" w:color="auto"/>
            <w:bottom w:val="none" w:sz="0" w:space="0" w:color="auto"/>
            <w:right w:val="none" w:sz="0" w:space="0" w:color="auto"/>
          </w:divBdr>
        </w:div>
      </w:divsChild>
    </w:div>
    <w:div w:id="280456413">
      <w:bodyDiv w:val="1"/>
      <w:marLeft w:val="0"/>
      <w:marRight w:val="0"/>
      <w:marTop w:val="0"/>
      <w:marBottom w:val="0"/>
      <w:divBdr>
        <w:top w:val="none" w:sz="0" w:space="0" w:color="auto"/>
        <w:left w:val="none" w:sz="0" w:space="0" w:color="auto"/>
        <w:bottom w:val="none" w:sz="0" w:space="0" w:color="auto"/>
        <w:right w:val="none" w:sz="0" w:space="0" w:color="auto"/>
      </w:divBdr>
    </w:div>
    <w:div w:id="329725064">
      <w:bodyDiv w:val="1"/>
      <w:marLeft w:val="0"/>
      <w:marRight w:val="0"/>
      <w:marTop w:val="0"/>
      <w:marBottom w:val="0"/>
      <w:divBdr>
        <w:top w:val="none" w:sz="0" w:space="0" w:color="auto"/>
        <w:left w:val="none" w:sz="0" w:space="0" w:color="auto"/>
        <w:bottom w:val="none" w:sz="0" w:space="0" w:color="auto"/>
        <w:right w:val="none" w:sz="0" w:space="0" w:color="auto"/>
      </w:divBdr>
    </w:div>
    <w:div w:id="330105575">
      <w:bodyDiv w:val="1"/>
      <w:marLeft w:val="0"/>
      <w:marRight w:val="0"/>
      <w:marTop w:val="0"/>
      <w:marBottom w:val="0"/>
      <w:divBdr>
        <w:top w:val="none" w:sz="0" w:space="0" w:color="auto"/>
        <w:left w:val="none" w:sz="0" w:space="0" w:color="auto"/>
        <w:bottom w:val="none" w:sz="0" w:space="0" w:color="auto"/>
        <w:right w:val="none" w:sz="0" w:space="0" w:color="auto"/>
      </w:divBdr>
    </w:div>
    <w:div w:id="341905328">
      <w:bodyDiv w:val="1"/>
      <w:marLeft w:val="0"/>
      <w:marRight w:val="0"/>
      <w:marTop w:val="0"/>
      <w:marBottom w:val="0"/>
      <w:divBdr>
        <w:top w:val="none" w:sz="0" w:space="0" w:color="auto"/>
        <w:left w:val="none" w:sz="0" w:space="0" w:color="auto"/>
        <w:bottom w:val="none" w:sz="0" w:space="0" w:color="auto"/>
        <w:right w:val="none" w:sz="0" w:space="0" w:color="auto"/>
      </w:divBdr>
    </w:div>
    <w:div w:id="433210867">
      <w:bodyDiv w:val="1"/>
      <w:marLeft w:val="0"/>
      <w:marRight w:val="0"/>
      <w:marTop w:val="0"/>
      <w:marBottom w:val="0"/>
      <w:divBdr>
        <w:top w:val="none" w:sz="0" w:space="0" w:color="auto"/>
        <w:left w:val="none" w:sz="0" w:space="0" w:color="auto"/>
        <w:bottom w:val="none" w:sz="0" w:space="0" w:color="auto"/>
        <w:right w:val="none" w:sz="0" w:space="0" w:color="auto"/>
      </w:divBdr>
    </w:div>
    <w:div w:id="532574093">
      <w:bodyDiv w:val="1"/>
      <w:marLeft w:val="0"/>
      <w:marRight w:val="0"/>
      <w:marTop w:val="0"/>
      <w:marBottom w:val="0"/>
      <w:divBdr>
        <w:top w:val="none" w:sz="0" w:space="0" w:color="auto"/>
        <w:left w:val="none" w:sz="0" w:space="0" w:color="auto"/>
        <w:bottom w:val="none" w:sz="0" w:space="0" w:color="auto"/>
        <w:right w:val="none" w:sz="0" w:space="0" w:color="auto"/>
      </w:divBdr>
      <w:divsChild>
        <w:div w:id="713968645">
          <w:marLeft w:val="0"/>
          <w:marRight w:val="0"/>
          <w:marTop w:val="0"/>
          <w:marBottom w:val="0"/>
          <w:divBdr>
            <w:top w:val="none" w:sz="0" w:space="0" w:color="auto"/>
            <w:left w:val="none" w:sz="0" w:space="0" w:color="auto"/>
            <w:bottom w:val="none" w:sz="0" w:space="0" w:color="auto"/>
            <w:right w:val="none" w:sz="0" w:space="0" w:color="auto"/>
          </w:divBdr>
        </w:div>
        <w:div w:id="1795057739">
          <w:marLeft w:val="0"/>
          <w:marRight w:val="0"/>
          <w:marTop w:val="0"/>
          <w:marBottom w:val="0"/>
          <w:divBdr>
            <w:top w:val="none" w:sz="0" w:space="0" w:color="auto"/>
            <w:left w:val="none" w:sz="0" w:space="0" w:color="auto"/>
            <w:bottom w:val="none" w:sz="0" w:space="0" w:color="auto"/>
            <w:right w:val="none" w:sz="0" w:space="0" w:color="auto"/>
          </w:divBdr>
        </w:div>
      </w:divsChild>
    </w:div>
    <w:div w:id="567420408">
      <w:bodyDiv w:val="1"/>
      <w:marLeft w:val="0"/>
      <w:marRight w:val="0"/>
      <w:marTop w:val="0"/>
      <w:marBottom w:val="0"/>
      <w:divBdr>
        <w:top w:val="none" w:sz="0" w:space="0" w:color="auto"/>
        <w:left w:val="none" w:sz="0" w:space="0" w:color="auto"/>
        <w:bottom w:val="none" w:sz="0" w:space="0" w:color="auto"/>
        <w:right w:val="none" w:sz="0" w:space="0" w:color="auto"/>
      </w:divBdr>
    </w:div>
    <w:div w:id="748774879">
      <w:bodyDiv w:val="1"/>
      <w:marLeft w:val="0"/>
      <w:marRight w:val="0"/>
      <w:marTop w:val="0"/>
      <w:marBottom w:val="0"/>
      <w:divBdr>
        <w:top w:val="none" w:sz="0" w:space="0" w:color="auto"/>
        <w:left w:val="none" w:sz="0" w:space="0" w:color="auto"/>
        <w:bottom w:val="none" w:sz="0" w:space="0" w:color="auto"/>
        <w:right w:val="none" w:sz="0" w:space="0" w:color="auto"/>
      </w:divBdr>
      <w:divsChild>
        <w:div w:id="1499734554">
          <w:marLeft w:val="0"/>
          <w:marRight w:val="0"/>
          <w:marTop w:val="0"/>
          <w:marBottom w:val="0"/>
          <w:divBdr>
            <w:top w:val="none" w:sz="0" w:space="0" w:color="auto"/>
            <w:left w:val="none" w:sz="0" w:space="0" w:color="auto"/>
            <w:bottom w:val="none" w:sz="0" w:space="0" w:color="auto"/>
            <w:right w:val="none" w:sz="0" w:space="0" w:color="auto"/>
          </w:divBdr>
        </w:div>
        <w:div w:id="1460955938">
          <w:marLeft w:val="0"/>
          <w:marRight w:val="0"/>
          <w:marTop w:val="0"/>
          <w:marBottom w:val="0"/>
          <w:divBdr>
            <w:top w:val="none" w:sz="0" w:space="0" w:color="auto"/>
            <w:left w:val="none" w:sz="0" w:space="0" w:color="auto"/>
            <w:bottom w:val="none" w:sz="0" w:space="0" w:color="auto"/>
            <w:right w:val="none" w:sz="0" w:space="0" w:color="auto"/>
          </w:divBdr>
        </w:div>
        <w:div w:id="509836995">
          <w:marLeft w:val="0"/>
          <w:marRight w:val="0"/>
          <w:marTop w:val="0"/>
          <w:marBottom w:val="0"/>
          <w:divBdr>
            <w:top w:val="none" w:sz="0" w:space="0" w:color="auto"/>
            <w:left w:val="none" w:sz="0" w:space="0" w:color="auto"/>
            <w:bottom w:val="none" w:sz="0" w:space="0" w:color="auto"/>
            <w:right w:val="none" w:sz="0" w:space="0" w:color="auto"/>
          </w:divBdr>
        </w:div>
        <w:div w:id="496504698">
          <w:marLeft w:val="0"/>
          <w:marRight w:val="0"/>
          <w:marTop w:val="0"/>
          <w:marBottom w:val="0"/>
          <w:divBdr>
            <w:top w:val="none" w:sz="0" w:space="0" w:color="auto"/>
            <w:left w:val="none" w:sz="0" w:space="0" w:color="auto"/>
            <w:bottom w:val="none" w:sz="0" w:space="0" w:color="auto"/>
            <w:right w:val="none" w:sz="0" w:space="0" w:color="auto"/>
          </w:divBdr>
        </w:div>
        <w:div w:id="1362710501">
          <w:marLeft w:val="0"/>
          <w:marRight w:val="0"/>
          <w:marTop w:val="0"/>
          <w:marBottom w:val="0"/>
          <w:divBdr>
            <w:top w:val="none" w:sz="0" w:space="0" w:color="auto"/>
            <w:left w:val="none" w:sz="0" w:space="0" w:color="auto"/>
            <w:bottom w:val="none" w:sz="0" w:space="0" w:color="auto"/>
            <w:right w:val="none" w:sz="0" w:space="0" w:color="auto"/>
          </w:divBdr>
        </w:div>
      </w:divsChild>
    </w:div>
    <w:div w:id="818035561">
      <w:bodyDiv w:val="1"/>
      <w:marLeft w:val="0"/>
      <w:marRight w:val="0"/>
      <w:marTop w:val="0"/>
      <w:marBottom w:val="0"/>
      <w:divBdr>
        <w:top w:val="none" w:sz="0" w:space="0" w:color="auto"/>
        <w:left w:val="none" w:sz="0" w:space="0" w:color="auto"/>
        <w:bottom w:val="none" w:sz="0" w:space="0" w:color="auto"/>
        <w:right w:val="none" w:sz="0" w:space="0" w:color="auto"/>
      </w:divBdr>
    </w:div>
    <w:div w:id="938029757">
      <w:bodyDiv w:val="1"/>
      <w:marLeft w:val="0"/>
      <w:marRight w:val="0"/>
      <w:marTop w:val="0"/>
      <w:marBottom w:val="0"/>
      <w:divBdr>
        <w:top w:val="none" w:sz="0" w:space="0" w:color="auto"/>
        <w:left w:val="none" w:sz="0" w:space="0" w:color="auto"/>
        <w:bottom w:val="none" w:sz="0" w:space="0" w:color="auto"/>
        <w:right w:val="none" w:sz="0" w:space="0" w:color="auto"/>
      </w:divBdr>
      <w:divsChild>
        <w:div w:id="433062244">
          <w:marLeft w:val="0"/>
          <w:marRight w:val="0"/>
          <w:marTop w:val="0"/>
          <w:marBottom w:val="0"/>
          <w:divBdr>
            <w:top w:val="none" w:sz="0" w:space="0" w:color="auto"/>
            <w:left w:val="none" w:sz="0" w:space="0" w:color="auto"/>
            <w:bottom w:val="none" w:sz="0" w:space="0" w:color="auto"/>
            <w:right w:val="none" w:sz="0" w:space="0" w:color="auto"/>
          </w:divBdr>
        </w:div>
        <w:div w:id="1852336932">
          <w:marLeft w:val="0"/>
          <w:marRight w:val="0"/>
          <w:marTop w:val="0"/>
          <w:marBottom w:val="0"/>
          <w:divBdr>
            <w:top w:val="none" w:sz="0" w:space="0" w:color="auto"/>
            <w:left w:val="none" w:sz="0" w:space="0" w:color="auto"/>
            <w:bottom w:val="none" w:sz="0" w:space="0" w:color="auto"/>
            <w:right w:val="none" w:sz="0" w:space="0" w:color="auto"/>
          </w:divBdr>
        </w:div>
        <w:div w:id="1732001745">
          <w:marLeft w:val="0"/>
          <w:marRight w:val="0"/>
          <w:marTop w:val="0"/>
          <w:marBottom w:val="0"/>
          <w:divBdr>
            <w:top w:val="none" w:sz="0" w:space="0" w:color="auto"/>
            <w:left w:val="none" w:sz="0" w:space="0" w:color="auto"/>
            <w:bottom w:val="none" w:sz="0" w:space="0" w:color="auto"/>
            <w:right w:val="none" w:sz="0" w:space="0" w:color="auto"/>
          </w:divBdr>
        </w:div>
        <w:div w:id="1647314353">
          <w:marLeft w:val="0"/>
          <w:marRight w:val="0"/>
          <w:marTop w:val="0"/>
          <w:marBottom w:val="0"/>
          <w:divBdr>
            <w:top w:val="none" w:sz="0" w:space="0" w:color="auto"/>
            <w:left w:val="none" w:sz="0" w:space="0" w:color="auto"/>
            <w:bottom w:val="none" w:sz="0" w:space="0" w:color="auto"/>
            <w:right w:val="none" w:sz="0" w:space="0" w:color="auto"/>
          </w:divBdr>
        </w:div>
        <w:div w:id="1753620526">
          <w:marLeft w:val="0"/>
          <w:marRight w:val="0"/>
          <w:marTop w:val="0"/>
          <w:marBottom w:val="0"/>
          <w:divBdr>
            <w:top w:val="none" w:sz="0" w:space="0" w:color="auto"/>
            <w:left w:val="none" w:sz="0" w:space="0" w:color="auto"/>
            <w:bottom w:val="none" w:sz="0" w:space="0" w:color="auto"/>
            <w:right w:val="none" w:sz="0" w:space="0" w:color="auto"/>
          </w:divBdr>
        </w:div>
        <w:div w:id="64568849">
          <w:marLeft w:val="0"/>
          <w:marRight w:val="0"/>
          <w:marTop w:val="0"/>
          <w:marBottom w:val="0"/>
          <w:divBdr>
            <w:top w:val="none" w:sz="0" w:space="0" w:color="auto"/>
            <w:left w:val="none" w:sz="0" w:space="0" w:color="auto"/>
            <w:bottom w:val="none" w:sz="0" w:space="0" w:color="auto"/>
            <w:right w:val="none" w:sz="0" w:space="0" w:color="auto"/>
          </w:divBdr>
        </w:div>
        <w:div w:id="679771394">
          <w:marLeft w:val="0"/>
          <w:marRight w:val="0"/>
          <w:marTop w:val="0"/>
          <w:marBottom w:val="0"/>
          <w:divBdr>
            <w:top w:val="none" w:sz="0" w:space="0" w:color="auto"/>
            <w:left w:val="none" w:sz="0" w:space="0" w:color="auto"/>
            <w:bottom w:val="none" w:sz="0" w:space="0" w:color="auto"/>
            <w:right w:val="none" w:sz="0" w:space="0" w:color="auto"/>
          </w:divBdr>
        </w:div>
        <w:div w:id="1823740759">
          <w:marLeft w:val="0"/>
          <w:marRight w:val="0"/>
          <w:marTop w:val="0"/>
          <w:marBottom w:val="0"/>
          <w:divBdr>
            <w:top w:val="none" w:sz="0" w:space="0" w:color="auto"/>
            <w:left w:val="none" w:sz="0" w:space="0" w:color="auto"/>
            <w:bottom w:val="none" w:sz="0" w:space="0" w:color="auto"/>
            <w:right w:val="none" w:sz="0" w:space="0" w:color="auto"/>
          </w:divBdr>
        </w:div>
        <w:div w:id="2077900599">
          <w:marLeft w:val="0"/>
          <w:marRight w:val="0"/>
          <w:marTop w:val="0"/>
          <w:marBottom w:val="0"/>
          <w:divBdr>
            <w:top w:val="none" w:sz="0" w:space="0" w:color="auto"/>
            <w:left w:val="none" w:sz="0" w:space="0" w:color="auto"/>
            <w:bottom w:val="none" w:sz="0" w:space="0" w:color="auto"/>
            <w:right w:val="none" w:sz="0" w:space="0" w:color="auto"/>
          </w:divBdr>
        </w:div>
        <w:div w:id="1111361122">
          <w:marLeft w:val="0"/>
          <w:marRight w:val="0"/>
          <w:marTop w:val="0"/>
          <w:marBottom w:val="0"/>
          <w:divBdr>
            <w:top w:val="none" w:sz="0" w:space="0" w:color="auto"/>
            <w:left w:val="none" w:sz="0" w:space="0" w:color="auto"/>
            <w:bottom w:val="none" w:sz="0" w:space="0" w:color="auto"/>
            <w:right w:val="none" w:sz="0" w:space="0" w:color="auto"/>
          </w:divBdr>
        </w:div>
        <w:div w:id="1724479769">
          <w:marLeft w:val="0"/>
          <w:marRight w:val="0"/>
          <w:marTop w:val="0"/>
          <w:marBottom w:val="0"/>
          <w:divBdr>
            <w:top w:val="none" w:sz="0" w:space="0" w:color="auto"/>
            <w:left w:val="none" w:sz="0" w:space="0" w:color="auto"/>
            <w:bottom w:val="none" w:sz="0" w:space="0" w:color="auto"/>
            <w:right w:val="none" w:sz="0" w:space="0" w:color="auto"/>
          </w:divBdr>
        </w:div>
        <w:div w:id="1880779639">
          <w:marLeft w:val="0"/>
          <w:marRight w:val="0"/>
          <w:marTop w:val="0"/>
          <w:marBottom w:val="0"/>
          <w:divBdr>
            <w:top w:val="none" w:sz="0" w:space="0" w:color="auto"/>
            <w:left w:val="none" w:sz="0" w:space="0" w:color="auto"/>
            <w:bottom w:val="none" w:sz="0" w:space="0" w:color="auto"/>
            <w:right w:val="none" w:sz="0" w:space="0" w:color="auto"/>
          </w:divBdr>
        </w:div>
        <w:div w:id="1368482989">
          <w:marLeft w:val="0"/>
          <w:marRight w:val="0"/>
          <w:marTop w:val="0"/>
          <w:marBottom w:val="0"/>
          <w:divBdr>
            <w:top w:val="none" w:sz="0" w:space="0" w:color="auto"/>
            <w:left w:val="none" w:sz="0" w:space="0" w:color="auto"/>
            <w:bottom w:val="none" w:sz="0" w:space="0" w:color="auto"/>
            <w:right w:val="none" w:sz="0" w:space="0" w:color="auto"/>
          </w:divBdr>
        </w:div>
        <w:div w:id="1463574983">
          <w:marLeft w:val="0"/>
          <w:marRight w:val="0"/>
          <w:marTop w:val="0"/>
          <w:marBottom w:val="0"/>
          <w:divBdr>
            <w:top w:val="none" w:sz="0" w:space="0" w:color="auto"/>
            <w:left w:val="none" w:sz="0" w:space="0" w:color="auto"/>
            <w:bottom w:val="none" w:sz="0" w:space="0" w:color="auto"/>
            <w:right w:val="none" w:sz="0" w:space="0" w:color="auto"/>
          </w:divBdr>
        </w:div>
        <w:div w:id="716708307">
          <w:marLeft w:val="0"/>
          <w:marRight w:val="0"/>
          <w:marTop w:val="0"/>
          <w:marBottom w:val="0"/>
          <w:divBdr>
            <w:top w:val="none" w:sz="0" w:space="0" w:color="auto"/>
            <w:left w:val="none" w:sz="0" w:space="0" w:color="auto"/>
            <w:bottom w:val="none" w:sz="0" w:space="0" w:color="auto"/>
            <w:right w:val="none" w:sz="0" w:space="0" w:color="auto"/>
          </w:divBdr>
        </w:div>
      </w:divsChild>
    </w:div>
    <w:div w:id="1078330317">
      <w:bodyDiv w:val="1"/>
      <w:marLeft w:val="0"/>
      <w:marRight w:val="0"/>
      <w:marTop w:val="0"/>
      <w:marBottom w:val="0"/>
      <w:divBdr>
        <w:top w:val="none" w:sz="0" w:space="0" w:color="auto"/>
        <w:left w:val="none" w:sz="0" w:space="0" w:color="auto"/>
        <w:bottom w:val="none" w:sz="0" w:space="0" w:color="auto"/>
        <w:right w:val="none" w:sz="0" w:space="0" w:color="auto"/>
      </w:divBdr>
    </w:div>
    <w:div w:id="1172721147">
      <w:bodyDiv w:val="1"/>
      <w:marLeft w:val="0"/>
      <w:marRight w:val="0"/>
      <w:marTop w:val="0"/>
      <w:marBottom w:val="0"/>
      <w:divBdr>
        <w:top w:val="none" w:sz="0" w:space="0" w:color="auto"/>
        <w:left w:val="none" w:sz="0" w:space="0" w:color="auto"/>
        <w:bottom w:val="none" w:sz="0" w:space="0" w:color="auto"/>
        <w:right w:val="none" w:sz="0" w:space="0" w:color="auto"/>
      </w:divBdr>
    </w:div>
    <w:div w:id="1308627695">
      <w:bodyDiv w:val="1"/>
      <w:marLeft w:val="0"/>
      <w:marRight w:val="0"/>
      <w:marTop w:val="0"/>
      <w:marBottom w:val="0"/>
      <w:divBdr>
        <w:top w:val="none" w:sz="0" w:space="0" w:color="auto"/>
        <w:left w:val="none" w:sz="0" w:space="0" w:color="auto"/>
        <w:bottom w:val="none" w:sz="0" w:space="0" w:color="auto"/>
        <w:right w:val="none" w:sz="0" w:space="0" w:color="auto"/>
      </w:divBdr>
      <w:divsChild>
        <w:div w:id="964576623">
          <w:marLeft w:val="0"/>
          <w:marRight w:val="0"/>
          <w:marTop w:val="0"/>
          <w:marBottom w:val="0"/>
          <w:divBdr>
            <w:top w:val="none" w:sz="0" w:space="0" w:color="auto"/>
            <w:left w:val="none" w:sz="0" w:space="0" w:color="auto"/>
            <w:bottom w:val="none" w:sz="0" w:space="0" w:color="auto"/>
            <w:right w:val="none" w:sz="0" w:space="0" w:color="auto"/>
          </w:divBdr>
        </w:div>
      </w:divsChild>
    </w:div>
    <w:div w:id="1339653244">
      <w:bodyDiv w:val="1"/>
      <w:marLeft w:val="0"/>
      <w:marRight w:val="0"/>
      <w:marTop w:val="0"/>
      <w:marBottom w:val="0"/>
      <w:divBdr>
        <w:top w:val="none" w:sz="0" w:space="0" w:color="auto"/>
        <w:left w:val="none" w:sz="0" w:space="0" w:color="auto"/>
        <w:bottom w:val="none" w:sz="0" w:space="0" w:color="auto"/>
        <w:right w:val="none" w:sz="0" w:space="0" w:color="auto"/>
      </w:divBdr>
    </w:div>
    <w:div w:id="1536195693">
      <w:bodyDiv w:val="1"/>
      <w:marLeft w:val="0"/>
      <w:marRight w:val="0"/>
      <w:marTop w:val="0"/>
      <w:marBottom w:val="0"/>
      <w:divBdr>
        <w:top w:val="none" w:sz="0" w:space="0" w:color="auto"/>
        <w:left w:val="none" w:sz="0" w:space="0" w:color="auto"/>
        <w:bottom w:val="none" w:sz="0" w:space="0" w:color="auto"/>
        <w:right w:val="none" w:sz="0" w:space="0" w:color="auto"/>
      </w:divBdr>
    </w:div>
    <w:div w:id="1663049218">
      <w:bodyDiv w:val="1"/>
      <w:marLeft w:val="0"/>
      <w:marRight w:val="0"/>
      <w:marTop w:val="0"/>
      <w:marBottom w:val="0"/>
      <w:divBdr>
        <w:top w:val="none" w:sz="0" w:space="0" w:color="auto"/>
        <w:left w:val="none" w:sz="0" w:space="0" w:color="auto"/>
        <w:bottom w:val="none" w:sz="0" w:space="0" w:color="auto"/>
        <w:right w:val="none" w:sz="0" w:space="0" w:color="auto"/>
      </w:divBdr>
      <w:divsChild>
        <w:div w:id="608584432">
          <w:marLeft w:val="0"/>
          <w:marRight w:val="0"/>
          <w:marTop w:val="0"/>
          <w:marBottom w:val="0"/>
          <w:divBdr>
            <w:top w:val="none" w:sz="0" w:space="0" w:color="auto"/>
            <w:left w:val="none" w:sz="0" w:space="0" w:color="auto"/>
            <w:bottom w:val="none" w:sz="0" w:space="0" w:color="auto"/>
            <w:right w:val="none" w:sz="0" w:space="0" w:color="auto"/>
          </w:divBdr>
        </w:div>
        <w:div w:id="450630079">
          <w:marLeft w:val="0"/>
          <w:marRight w:val="0"/>
          <w:marTop w:val="0"/>
          <w:marBottom w:val="0"/>
          <w:divBdr>
            <w:top w:val="none" w:sz="0" w:space="0" w:color="auto"/>
            <w:left w:val="none" w:sz="0" w:space="0" w:color="auto"/>
            <w:bottom w:val="none" w:sz="0" w:space="0" w:color="auto"/>
            <w:right w:val="none" w:sz="0" w:space="0" w:color="auto"/>
          </w:divBdr>
        </w:div>
      </w:divsChild>
    </w:div>
    <w:div w:id="1733776013">
      <w:bodyDiv w:val="1"/>
      <w:marLeft w:val="0"/>
      <w:marRight w:val="0"/>
      <w:marTop w:val="0"/>
      <w:marBottom w:val="0"/>
      <w:divBdr>
        <w:top w:val="none" w:sz="0" w:space="0" w:color="auto"/>
        <w:left w:val="none" w:sz="0" w:space="0" w:color="auto"/>
        <w:bottom w:val="none" w:sz="0" w:space="0" w:color="auto"/>
        <w:right w:val="none" w:sz="0" w:space="0" w:color="auto"/>
      </w:divBdr>
    </w:div>
    <w:div w:id="1758134422">
      <w:bodyDiv w:val="1"/>
      <w:marLeft w:val="0"/>
      <w:marRight w:val="0"/>
      <w:marTop w:val="0"/>
      <w:marBottom w:val="0"/>
      <w:divBdr>
        <w:top w:val="none" w:sz="0" w:space="0" w:color="auto"/>
        <w:left w:val="none" w:sz="0" w:space="0" w:color="auto"/>
        <w:bottom w:val="none" w:sz="0" w:space="0" w:color="auto"/>
        <w:right w:val="none" w:sz="0" w:space="0" w:color="auto"/>
      </w:divBdr>
    </w:div>
    <w:div w:id="1807628125">
      <w:bodyDiv w:val="1"/>
      <w:marLeft w:val="0"/>
      <w:marRight w:val="0"/>
      <w:marTop w:val="0"/>
      <w:marBottom w:val="0"/>
      <w:divBdr>
        <w:top w:val="none" w:sz="0" w:space="0" w:color="auto"/>
        <w:left w:val="none" w:sz="0" w:space="0" w:color="auto"/>
        <w:bottom w:val="none" w:sz="0" w:space="0" w:color="auto"/>
        <w:right w:val="none" w:sz="0" w:space="0" w:color="auto"/>
      </w:divBdr>
    </w:div>
    <w:div w:id="1854412169">
      <w:bodyDiv w:val="1"/>
      <w:marLeft w:val="0"/>
      <w:marRight w:val="0"/>
      <w:marTop w:val="0"/>
      <w:marBottom w:val="0"/>
      <w:divBdr>
        <w:top w:val="none" w:sz="0" w:space="0" w:color="auto"/>
        <w:left w:val="none" w:sz="0" w:space="0" w:color="auto"/>
        <w:bottom w:val="none" w:sz="0" w:space="0" w:color="auto"/>
        <w:right w:val="none" w:sz="0" w:space="0" w:color="auto"/>
      </w:divBdr>
    </w:div>
    <w:div w:id="1857645524">
      <w:bodyDiv w:val="1"/>
      <w:marLeft w:val="0"/>
      <w:marRight w:val="0"/>
      <w:marTop w:val="0"/>
      <w:marBottom w:val="0"/>
      <w:divBdr>
        <w:top w:val="none" w:sz="0" w:space="0" w:color="auto"/>
        <w:left w:val="none" w:sz="0" w:space="0" w:color="auto"/>
        <w:bottom w:val="none" w:sz="0" w:space="0" w:color="auto"/>
        <w:right w:val="none" w:sz="0" w:space="0" w:color="auto"/>
      </w:divBdr>
    </w:div>
    <w:div w:id="1875580304">
      <w:bodyDiv w:val="1"/>
      <w:marLeft w:val="0"/>
      <w:marRight w:val="0"/>
      <w:marTop w:val="0"/>
      <w:marBottom w:val="0"/>
      <w:divBdr>
        <w:top w:val="none" w:sz="0" w:space="0" w:color="auto"/>
        <w:left w:val="none" w:sz="0" w:space="0" w:color="auto"/>
        <w:bottom w:val="none" w:sz="0" w:space="0" w:color="auto"/>
        <w:right w:val="none" w:sz="0" w:space="0" w:color="auto"/>
      </w:divBdr>
      <w:divsChild>
        <w:div w:id="67920623">
          <w:marLeft w:val="0"/>
          <w:marRight w:val="0"/>
          <w:marTop w:val="0"/>
          <w:marBottom w:val="0"/>
          <w:divBdr>
            <w:top w:val="none" w:sz="0" w:space="0" w:color="auto"/>
            <w:left w:val="none" w:sz="0" w:space="0" w:color="auto"/>
            <w:bottom w:val="none" w:sz="0" w:space="0" w:color="auto"/>
            <w:right w:val="none" w:sz="0" w:space="0" w:color="auto"/>
          </w:divBdr>
        </w:div>
        <w:div w:id="296224254">
          <w:marLeft w:val="0"/>
          <w:marRight w:val="0"/>
          <w:marTop w:val="0"/>
          <w:marBottom w:val="0"/>
          <w:divBdr>
            <w:top w:val="none" w:sz="0" w:space="0" w:color="auto"/>
            <w:left w:val="none" w:sz="0" w:space="0" w:color="auto"/>
            <w:bottom w:val="none" w:sz="0" w:space="0" w:color="auto"/>
            <w:right w:val="none" w:sz="0" w:space="0" w:color="auto"/>
          </w:divBdr>
        </w:div>
        <w:div w:id="2085906900">
          <w:marLeft w:val="0"/>
          <w:marRight w:val="0"/>
          <w:marTop w:val="0"/>
          <w:marBottom w:val="0"/>
          <w:divBdr>
            <w:top w:val="none" w:sz="0" w:space="0" w:color="auto"/>
            <w:left w:val="none" w:sz="0" w:space="0" w:color="auto"/>
            <w:bottom w:val="none" w:sz="0" w:space="0" w:color="auto"/>
            <w:right w:val="none" w:sz="0" w:space="0" w:color="auto"/>
          </w:divBdr>
        </w:div>
        <w:div w:id="339508135">
          <w:marLeft w:val="0"/>
          <w:marRight w:val="0"/>
          <w:marTop w:val="0"/>
          <w:marBottom w:val="0"/>
          <w:divBdr>
            <w:top w:val="none" w:sz="0" w:space="0" w:color="auto"/>
            <w:left w:val="none" w:sz="0" w:space="0" w:color="auto"/>
            <w:bottom w:val="none" w:sz="0" w:space="0" w:color="auto"/>
            <w:right w:val="none" w:sz="0" w:space="0" w:color="auto"/>
          </w:divBdr>
        </w:div>
        <w:div w:id="1474634421">
          <w:marLeft w:val="0"/>
          <w:marRight w:val="0"/>
          <w:marTop w:val="0"/>
          <w:marBottom w:val="0"/>
          <w:divBdr>
            <w:top w:val="none" w:sz="0" w:space="0" w:color="auto"/>
            <w:left w:val="none" w:sz="0" w:space="0" w:color="auto"/>
            <w:bottom w:val="none" w:sz="0" w:space="0" w:color="auto"/>
            <w:right w:val="none" w:sz="0" w:space="0" w:color="auto"/>
          </w:divBdr>
        </w:div>
        <w:div w:id="10644815">
          <w:marLeft w:val="0"/>
          <w:marRight w:val="0"/>
          <w:marTop w:val="0"/>
          <w:marBottom w:val="0"/>
          <w:divBdr>
            <w:top w:val="none" w:sz="0" w:space="0" w:color="auto"/>
            <w:left w:val="none" w:sz="0" w:space="0" w:color="auto"/>
            <w:bottom w:val="none" w:sz="0" w:space="0" w:color="auto"/>
            <w:right w:val="none" w:sz="0" w:space="0" w:color="auto"/>
          </w:divBdr>
        </w:div>
        <w:div w:id="189686920">
          <w:marLeft w:val="0"/>
          <w:marRight w:val="0"/>
          <w:marTop w:val="0"/>
          <w:marBottom w:val="0"/>
          <w:divBdr>
            <w:top w:val="none" w:sz="0" w:space="0" w:color="auto"/>
            <w:left w:val="none" w:sz="0" w:space="0" w:color="auto"/>
            <w:bottom w:val="none" w:sz="0" w:space="0" w:color="auto"/>
            <w:right w:val="none" w:sz="0" w:space="0" w:color="auto"/>
          </w:divBdr>
        </w:div>
        <w:div w:id="1359696998">
          <w:marLeft w:val="0"/>
          <w:marRight w:val="0"/>
          <w:marTop w:val="0"/>
          <w:marBottom w:val="0"/>
          <w:divBdr>
            <w:top w:val="none" w:sz="0" w:space="0" w:color="auto"/>
            <w:left w:val="none" w:sz="0" w:space="0" w:color="auto"/>
            <w:bottom w:val="none" w:sz="0" w:space="0" w:color="auto"/>
            <w:right w:val="none" w:sz="0" w:space="0" w:color="auto"/>
          </w:divBdr>
        </w:div>
        <w:div w:id="1819305611">
          <w:marLeft w:val="0"/>
          <w:marRight w:val="0"/>
          <w:marTop w:val="0"/>
          <w:marBottom w:val="0"/>
          <w:divBdr>
            <w:top w:val="none" w:sz="0" w:space="0" w:color="auto"/>
            <w:left w:val="none" w:sz="0" w:space="0" w:color="auto"/>
            <w:bottom w:val="none" w:sz="0" w:space="0" w:color="auto"/>
            <w:right w:val="none" w:sz="0" w:space="0" w:color="auto"/>
          </w:divBdr>
        </w:div>
        <w:div w:id="70473465">
          <w:marLeft w:val="0"/>
          <w:marRight w:val="0"/>
          <w:marTop w:val="0"/>
          <w:marBottom w:val="0"/>
          <w:divBdr>
            <w:top w:val="none" w:sz="0" w:space="0" w:color="auto"/>
            <w:left w:val="none" w:sz="0" w:space="0" w:color="auto"/>
            <w:bottom w:val="none" w:sz="0" w:space="0" w:color="auto"/>
            <w:right w:val="none" w:sz="0" w:space="0" w:color="auto"/>
          </w:divBdr>
        </w:div>
        <w:div w:id="793139929">
          <w:marLeft w:val="0"/>
          <w:marRight w:val="0"/>
          <w:marTop w:val="0"/>
          <w:marBottom w:val="0"/>
          <w:divBdr>
            <w:top w:val="none" w:sz="0" w:space="0" w:color="auto"/>
            <w:left w:val="none" w:sz="0" w:space="0" w:color="auto"/>
            <w:bottom w:val="none" w:sz="0" w:space="0" w:color="auto"/>
            <w:right w:val="none" w:sz="0" w:space="0" w:color="auto"/>
          </w:divBdr>
        </w:div>
        <w:div w:id="1478448778">
          <w:marLeft w:val="0"/>
          <w:marRight w:val="0"/>
          <w:marTop w:val="0"/>
          <w:marBottom w:val="0"/>
          <w:divBdr>
            <w:top w:val="none" w:sz="0" w:space="0" w:color="auto"/>
            <w:left w:val="none" w:sz="0" w:space="0" w:color="auto"/>
            <w:bottom w:val="none" w:sz="0" w:space="0" w:color="auto"/>
            <w:right w:val="none" w:sz="0" w:space="0" w:color="auto"/>
          </w:divBdr>
        </w:div>
        <w:div w:id="16546801">
          <w:marLeft w:val="0"/>
          <w:marRight w:val="0"/>
          <w:marTop w:val="0"/>
          <w:marBottom w:val="0"/>
          <w:divBdr>
            <w:top w:val="none" w:sz="0" w:space="0" w:color="auto"/>
            <w:left w:val="none" w:sz="0" w:space="0" w:color="auto"/>
            <w:bottom w:val="none" w:sz="0" w:space="0" w:color="auto"/>
            <w:right w:val="none" w:sz="0" w:space="0" w:color="auto"/>
          </w:divBdr>
        </w:div>
        <w:div w:id="1865047692">
          <w:marLeft w:val="0"/>
          <w:marRight w:val="0"/>
          <w:marTop w:val="0"/>
          <w:marBottom w:val="0"/>
          <w:divBdr>
            <w:top w:val="none" w:sz="0" w:space="0" w:color="auto"/>
            <w:left w:val="none" w:sz="0" w:space="0" w:color="auto"/>
            <w:bottom w:val="none" w:sz="0" w:space="0" w:color="auto"/>
            <w:right w:val="none" w:sz="0" w:space="0" w:color="auto"/>
          </w:divBdr>
        </w:div>
        <w:div w:id="976758162">
          <w:marLeft w:val="0"/>
          <w:marRight w:val="0"/>
          <w:marTop w:val="0"/>
          <w:marBottom w:val="0"/>
          <w:divBdr>
            <w:top w:val="none" w:sz="0" w:space="0" w:color="auto"/>
            <w:left w:val="none" w:sz="0" w:space="0" w:color="auto"/>
            <w:bottom w:val="none" w:sz="0" w:space="0" w:color="auto"/>
            <w:right w:val="none" w:sz="0" w:space="0" w:color="auto"/>
          </w:divBdr>
        </w:div>
        <w:div w:id="1386873281">
          <w:marLeft w:val="0"/>
          <w:marRight w:val="0"/>
          <w:marTop w:val="0"/>
          <w:marBottom w:val="0"/>
          <w:divBdr>
            <w:top w:val="none" w:sz="0" w:space="0" w:color="auto"/>
            <w:left w:val="none" w:sz="0" w:space="0" w:color="auto"/>
            <w:bottom w:val="none" w:sz="0" w:space="0" w:color="auto"/>
            <w:right w:val="none" w:sz="0" w:space="0" w:color="auto"/>
          </w:divBdr>
        </w:div>
        <w:div w:id="1293638197">
          <w:marLeft w:val="0"/>
          <w:marRight w:val="0"/>
          <w:marTop w:val="0"/>
          <w:marBottom w:val="0"/>
          <w:divBdr>
            <w:top w:val="none" w:sz="0" w:space="0" w:color="auto"/>
            <w:left w:val="none" w:sz="0" w:space="0" w:color="auto"/>
            <w:bottom w:val="none" w:sz="0" w:space="0" w:color="auto"/>
            <w:right w:val="none" w:sz="0" w:space="0" w:color="auto"/>
          </w:divBdr>
        </w:div>
        <w:div w:id="1230656003">
          <w:marLeft w:val="0"/>
          <w:marRight w:val="0"/>
          <w:marTop w:val="0"/>
          <w:marBottom w:val="0"/>
          <w:divBdr>
            <w:top w:val="none" w:sz="0" w:space="0" w:color="auto"/>
            <w:left w:val="none" w:sz="0" w:space="0" w:color="auto"/>
            <w:bottom w:val="none" w:sz="0" w:space="0" w:color="auto"/>
            <w:right w:val="none" w:sz="0" w:space="0" w:color="auto"/>
          </w:divBdr>
        </w:div>
        <w:div w:id="1624573211">
          <w:marLeft w:val="0"/>
          <w:marRight w:val="0"/>
          <w:marTop w:val="0"/>
          <w:marBottom w:val="0"/>
          <w:divBdr>
            <w:top w:val="none" w:sz="0" w:space="0" w:color="auto"/>
            <w:left w:val="none" w:sz="0" w:space="0" w:color="auto"/>
            <w:bottom w:val="none" w:sz="0" w:space="0" w:color="auto"/>
            <w:right w:val="none" w:sz="0" w:space="0" w:color="auto"/>
          </w:divBdr>
        </w:div>
        <w:div w:id="1861628515">
          <w:marLeft w:val="0"/>
          <w:marRight w:val="0"/>
          <w:marTop w:val="0"/>
          <w:marBottom w:val="0"/>
          <w:divBdr>
            <w:top w:val="none" w:sz="0" w:space="0" w:color="auto"/>
            <w:left w:val="none" w:sz="0" w:space="0" w:color="auto"/>
            <w:bottom w:val="none" w:sz="0" w:space="0" w:color="auto"/>
            <w:right w:val="none" w:sz="0" w:space="0" w:color="auto"/>
          </w:divBdr>
        </w:div>
        <w:div w:id="451443095">
          <w:marLeft w:val="0"/>
          <w:marRight w:val="0"/>
          <w:marTop w:val="0"/>
          <w:marBottom w:val="0"/>
          <w:divBdr>
            <w:top w:val="none" w:sz="0" w:space="0" w:color="auto"/>
            <w:left w:val="none" w:sz="0" w:space="0" w:color="auto"/>
            <w:bottom w:val="none" w:sz="0" w:space="0" w:color="auto"/>
            <w:right w:val="none" w:sz="0" w:space="0" w:color="auto"/>
          </w:divBdr>
        </w:div>
        <w:div w:id="1064716477">
          <w:marLeft w:val="0"/>
          <w:marRight w:val="0"/>
          <w:marTop w:val="0"/>
          <w:marBottom w:val="0"/>
          <w:divBdr>
            <w:top w:val="none" w:sz="0" w:space="0" w:color="auto"/>
            <w:left w:val="none" w:sz="0" w:space="0" w:color="auto"/>
            <w:bottom w:val="none" w:sz="0" w:space="0" w:color="auto"/>
            <w:right w:val="none" w:sz="0" w:space="0" w:color="auto"/>
          </w:divBdr>
        </w:div>
        <w:div w:id="559175399">
          <w:marLeft w:val="0"/>
          <w:marRight w:val="0"/>
          <w:marTop w:val="0"/>
          <w:marBottom w:val="0"/>
          <w:divBdr>
            <w:top w:val="none" w:sz="0" w:space="0" w:color="auto"/>
            <w:left w:val="none" w:sz="0" w:space="0" w:color="auto"/>
            <w:bottom w:val="none" w:sz="0" w:space="0" w:color="auto"/>
            <w:right w:val="none" w:sz="0" w:space="0" w:color="auto"/>
          </w:divBdr>
        </w:div>
      </w:divsChild>
    </w:div>
    <w:div w:id="1903711737">
      <w:bodyDiv w:val="1"/>
      <w:marLeft w:val="0"/>
      <w:marRight w:val="0"/>
      <w:marTop w:val="0"/>
      <w:marBottom w:val="0"/>
      <w:divBdr>
        <w:top w:val="none" w:sz="0" w:space="0" w:color="auto"/>
        <w:left w:val="none" w:sz="0" w:space="0" w:color="auto"/>
        <w:bottom w:val="none" w:sz="0" w:space="0" w:color="auto"/>
        <w:right w:val="none" w:sz="0" w:space="0" w:color="auto"/>
      </w:divBdr>
    </w:div>
    <w:div w:id="1933320041">
      <w:bodyDiv w:val="1"/>
      <w:marLeft w:val="0"/>
      <w:marRight w:val="0"/>
      <w:marTop w:val="0"/>
      <w:marBottom w:val="0"/>
      <w:divBdr>
        <w:top w:val="none" w:sz="0" w:space="0" w:color="auto"/>
        <w:left w:val="none" w:sz="0" w:space="0" w:color="auto"/>
        <w:bottom w:val="none" w:sz="0" w:space="0" w:color="auto"/>
        <w:right w:val="none" w:sz="0" w:space="0" w:color="auto"/>
      </w:divBdr>
    </w:div>
    <w:div w:id="2119715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GRO22</b:Tag>
    <b:SourceType>JournalArticle</b:SourceType>
    <b:Guid>{B892B3B3-A689-484A-8C33-30B7E6F0CC47}</b:Guid>
    <b:Title>The Qualities That Define A Successful Entrepreneur</b:Title>
    <b:Year>2022</b:Year>
    <b:Author>
      <b:Author>
        <b:Corporate>GROCO</b:Corporate>
      </b:Author>
    </b:Author>
    <b:JournalName>GROCO- advisors to the ultra affluent</b:JournalName>
    <b:Pages>1</b:Pages>
    <b:RefOrder>1</b:RefOrder>
  </b:Source>
  <b:Source>
    <b:Tag>Lee18</b:Tag>
    <b:SourceType>JournalArticle</b:SourceType>
    <b:Guid>{EADB3E97-8A22-4014-8CF6-A9CBA9947346}</b:Guid>
    <b:Author>
      <b:Author>
        <b:NameList>
          <b:Person>
            <b:Last>Mannion</b:Last>
            <b:First>Lee</b:First>
          </b:Person>
        </b:NameList>
      </b:Author>
    </b:Author>
    <b:Title>Young entrepreneurs are motivated by purpose over profit, according to new research</b:Title>
    <b:JournalName>Thomson Reuters Foundation trust.org.</b:JournalName>
    <b:Year>2018</b:Year>
    <b:Pages>2</b:Pages>
    <b:RefOrder>2</b:RefOrder>
  </b:Source>
  <b:Source>
    <b:Tag>Xia20</b:Tag>
    <b:SourceType>JournalArticle</b:SourceType>
    <b:Guid>{17189B0D-8BCC-438F-AA46-6A35F5C93761}</b:Guid>
    <b:Author>
      <b:Author>
        <b:NameList>
          <b:Person>
            <b:Last>Xiaohua Su</b:Last>
            <b:First>Shengmei</b:First>
            <b:Middle>Liu ,Shujun Zhang ,ORCID and Lingling Liu</b:Middle>
          </b:Person>
        </b:NameList>
      </b:Author>
    </b:Author>
    <b:Title>To Be Happy: A Case Study of Entrepreneurial Motivation and Entrepreneurial Process from the Perspective of Positive Psychology</b:Title>
    <b:JournalName>MDPI</b:JournalName>
    <b:Year>2020</b:Year>
    <b:Pages>27</b:Pages>
    <b:RefOrder>3</b:RefOrder>
  </b:Source>
  <b:Source>
    <b:Tag>Zol19</b:Tag>
    <b:SourceType>JournalArticle</b:SourceType>
    <b:Guid>{86C4F1DA-B646-4BC9-AE7B-CD70C9FF38E4}</b:Guid>
    <b:Author>
      <b:Author>
        <b:NameList>
          <b:Person>
            <b:Last>Zoltán Bartha</b:Last>
            <b:First>Andrea</b:First>
            <b:Middle>S. Gubik, Adam Bereczk</b:Middle>
          </b:Person>
        </b:NameList>
      </b:Author>
    </b:Author>
    <b:Title>The Social Dimension of the Entrepreneurial Motivation</b:Title>
    <b:JournalName>EBER</b:JournalName>
    <b:Year>2019</b:Year>
    <b:Pages>20</b:Pages>
    <b:RefOrder>4</b:RefOrder>
  </b:Source>
  <b:Source>
    <b:Tag>Bai21</b:Tag>
    <b:SourceType>JournalArticle</b:SourceType>
    <b:Guid>{F55E65D3-5FA1-47AF-80D5-030DC4846D70}</b:Guid>
    <b:Author>
      <b:Author>
        <b:NameList>
          <b:Person>
            <b:Last>Wang</b:Last>
            <b:First>Baisheng</b:First>
            <b:Middle>Shi and Tao</b:Middle>
          </b:Person>
        </b:NameList>
      </b:Author>
    </b:Author>
    <b:Title>Analysis of Entrepreneurial Motivation on Entrepreneurial Psychology in the Context of Transition Economy</b:Title>
    <b:JournalName>frontiersin</b:JournalName>
    <b:Year>2021</b:Year>
    <b:Pages>19</b:Pages>
    <b:RefOrder>5</b:RefOrder>
  </b:Source>
  <b:Source>
    <b:Tag>Vir17</b:Tag>
    <b:SourceType>JournalArticle</b:SourceType>
    <b:Guid>{AB6A9730-6269-4E1D-9E14-C2E9E484A676}</b:Guid>
    <b:Author>
      <b:Author>
        <b:NameList>
          <b:Person>
            <b:Last>Atienza-Sahuquillo</b:Last>
            <b:First>Virginia</b:First>
            <b:Middle>Barba-Sánchez &amp; Carlos</b:Middle>
          </b:Person>
        </b:NameList>
      </b:Author>
    </b:Author>
    <b:Title>Entrepreneurial motivation and self-employment: evidence from expectancy theory</b:Title>
    <b:JournalName>International Entrepreneurship and Management Journal</b:JournalName>
    <b:Year>2017</b:Year>
    <b:Pages>13</b:Pages>
    <b:RefOrder>6</b:RefOrder>
  </b:Source>
  <b:Source>
    <b:Tag>Irw16</b:Tag>
    <b:SourceType>JournalArticle</b:SourceType>
    <b:Guid>{6F61C5FF-3867-46F2-9900-0328885297A9}</b:Guid>
    <b:Author>
      <b:Author>
        <b:NameList>
          <b:Person>
            <b:Last>Irwan Ismail</b:Last>
            <b:First>Norhusniyati</b:First>
            <b:Middle>Husin, Najihah Abdul Rahim, Malina Hanum Mohd Kamal, Rosfatihah Che Mat</b:Middle>
          </b:Person>
        </b:NameList>
      </b:Author>
    </b:Author>
    <b:Title>Entrepreneurial Success Among Single Mothers: The Role of Motivation and Passion</b:Title>
    <b:JournalName>Infona</b:JournalName>
    <b:Year>2016</b:Year>
    <b:Pages>121-128</b:Pages>
    <b:Publisher>Elsevier Science</b:Publisher>
    <b:RefOrder>7</b:RefOrder>
  </b:Source>
  <b:Source>
    <b:Tag>MHa20</b:Tag>
    <b:SourceType>JournalArticle</b:SourceType>
    <b:Guid>{22379244-8262-4AD3-A0D1-1E728BD20792}</b:Guid>
    <b:Author>
      <b:Author>
        <b:NameList>
          <b:Person>
            <b:Last>Aima</b:Last>
            <b:First>M.</b:First>
            <b:Middle>Havidz</b:Middle>
          </b:Person>
        </b:NameList>
      </b:Author>
    </b:Author>
    <b:Title>EFFECT OF GLOBAL MINDSET AND ENTREPRENEURIAL MOTIVATION TO ENTREPRENEURIAL SELF-EFFICACY AND IMPLICATION TO ENTREPRENEURIAL INTENTION</b:Title>
    <b:JournalName>Dinasti International Journal of Digital Business Management </b:JournalName>
    <b:Year>2020</b:Year>
    <b:Pages>13</b:Pages>
    <b:RefOrder>8</b:RefOrder>
  </b:Source>
  <b:Source>
    <b:Tag>Man20</b:Tag>
    <b:SourceType>DocumentFromInternetSite</b:SourceType>
    <b:Guid>{8BE612B4-7C9A-42BC-B720-7370212C545A}</b:Guid>
    <b:Title>The 6Cs of Entrepreneurship</b:Title>
    <b:Year>2020</b:Year>
    <b:Author>
      <b:Author>
        <b:NameList>
          <b:Person>
            <b:Last>Manhar</b:Last>
            <b:First>Manvi</b:First>
          </b:Person>
        </b:NameList>
      </b:Author>
    </b:Author>
    <b:InternetSiteTitle>https://medium.com</b:InternetSiteTitle>
    <b:Month>November</b:Month>
    <b:Day>30</b:Day>
    <b:URL>https://medium.com/@manvimanhar/the-6cs-of-entrepreneurship-e40be4ace77f</b:URL>
    <b:RefOrder>9</b:RefOrder>
  </b:Source>
  <b:Source>
    <b:Tag>DKS14</b:Tag>
    <b:SourceType>JournalArticle</b:SourceType>
    <b:Guid>{C320B0CE-97F1-422D-ACCD-A18730D4E86F}</b:Guid>
    <b:Title>Entrepreneurial Motivating Factors: Internal and External Factors</b:Title>
    <b:Year>2014</b:Year>
    <b:Author>
      <b:Author>
        <b:NameList>
          <b:Person>
            <b:Last>Sinha</b:Last>
            <b:First>DK</b:First>
          </b:Person>
        </b:NameList>
      </b:Author>
    </b:Author>
    <b:JournalName>your article library</b:JournalName>
    <b:Pages>10</b:Pages>
    <b:RefOrder>10</b:RefOrder>
  </b:Source>
  <b:Source>
    <b:Tag>Ale22</b:Tag>
    <b:SourceType>InternetSite</b:SourceType>
    <b:Guid>{D53D083C-75F1-424C-BA90-8813A0CC17FE}</b:Guid>
    <b:Title>https://techcrunch.com/</b:Title>
    <b:Year>2022</b:Year>
    <b:Author>
      <b:Author>
        <b:NameList>
          <b:Person>
            <b:Last>Wilhelm</b:Last>
            <b:First>Alex</b:First>
          </b:Person>
        </b:NameList>
      </b:Author>
    </b:Author>
    <b:InternetSiteTitle>https://techcrunch.com/</b:InternetSiteTitle>
    <b:Month>02</b:Month>
    <b:Day>16</b:Day>
    <b:URL>https://techcrunch.com/2022/02/16/welcome-to-the-post-pandemic-economy-startups/?guccounter=1&amp;guce_referrer=aHR0cHM6Ly93d3cuZ29vZ2xlLmNvbS8&amp;guce_referrer_sig=AQAAAFq7hUauV-vymqLSJfgz7tmOcHikEqA1pPYBlTq1DyR2e4SOO0lzBWdN1TuxLapO2Oa_dsQgU4j5iRJgaFIyK9cks_9Y7</b:URL>
    <b:RefOrder>13</b:RefOrder>
  </b:Source>
  <b:Source>
    <b:Tag>Ama19</b:Tag>
    <b:SourceType>Report</b:SourceType>
    <b:Guid>{26FC3CF1-3D9D-4692-AF52-CB1DF4587B17}</b:Guid>
    <b:Title>Factors Influencing Entrepreneurship Development</b:Title>
    <b:Year>2019</b:Year>
    <b:Author>
      <b:Author>
        <b:NameList>
          <b:Person>
            <b:Last>Al-Matari</b:Last>
            <b:First>Amat</b:First>
            <b:Middle>Alsalam H.</b:Middle>
          </b:Person>
        </b:NameList>
      </b:Author>
    </b:Author>
    <b:Publisher>uconsulting</b:Publisher>
    <b:City>online</b:City>
    <b:RefOrder>12</b:RefOrder>
  </b:Source>
  <b:Source>
    <b:Tag>Van22</b:Tag>
    <b:SourceType>InternetSite</b:SourceType>
    <b:Guid>{0F793043-F8BD-408F-8C60-237628387501}</b:Guid>
    <b:Title>What Are Internal &amp; External Environmental Factors That Affect Business</b:Title>
    <b:Year>2022</b:Year>
    <b:Author>
      <b:Author>
        <b:NameList>
          <b:Person>
            <b:Last>Vanessa</b:Last>
          </b:Person>
        </b:NameList>
      </b:Author>
    </b:Author>
    <b:InternetSiteTitle>https://www.mageplaza.com</b:InternetSiteTitle>
    <b:Month>May</b:Month>
    <b:Day>1</b:Day>
    <b:URL>https://www.mageplaza.com/blog/what-are-internal-external-environmental-factors-that-affect-business.html#internal-environment-factors</b:URL>
    <b:RefOrder>11</b:RefOrder>
  </b:Source>
  <b:Source>
    <b:Tag>Del21</b:Tag>
    <b:SourceType>Report</b:SourceType>
    <b:Guid>{14F052E6-9558-4001-BC98-714901151190}</b:Guid>
    <b:Title>Strong growth, strategic progress,path to breakeven and long-term profitability</b:Title>
    <b:Year>2021</b:Year>
    <b:Author>
      <b:Author>
        <b:Corporate>Deliveroo PLC</b:Corporate>
      </b:Author>
    </b:Author>
    <b:Publisher>Deliveroo PLC</b:Publisher>
    <b:City>london</b:City>
    <b:RefOrder>14</b:RefOrder>
  </b:Source>
  <b:Source>
    <b:Tag>Dev94</b:Tag>
    <b:SourceType>JournalArticle</b:SourceType>
    <b:Guid>{30029DC5-1F51-4BF3-BF0D-AF9695A99823}</b:Guid>
    <b:Title>Entrepreneurship Theory and Practice</b:Title>
    <b:Year>1994</b:Year>
    <b:Author>
      <b:Author>
        <b:NameList>
          <b:Person>
            <b:Last>Devi R. Gnyawali</b:Last>
            <b:First>Daniel</b:First>
            <b:Middle>S. Fogel</b:Middle>
          </b:Person>
        </b:NameList>
      </b:Author>
    </b:Author>
    <b:JournalName>SAGE Journals</b:JournalName>
    <b:Pages>43-62</b:Pages>
    <b:RefOrder>15</b:RefOrder>
  </b:Source>
  <b:Source>
    <b:Tag>The22</b:Tag>
    <b:SourceType>Report</b:SourceType>
    <b:Guid>{62220527-A39C-454A-B1F3-C6C843CA24B2}</b:Guid>
    <b:Title>Deliveroo suspends pay cut for UAE delivery riders after rare worker strike</b:Title>
    <b:JournalName>The Economic Times</b:JournalName>
    <b:Year>2022</b:Year>
    <b:Author>
      <b:Author>
        <b:Corporate>The Economic Times</b:Corporate>
      </b:Author>
    </b:Author>
    <b:Publisher>The Economic Times - NRI</b:Publisher>
    <b:City>online</b:City>
    <b:RefOrder>16</b:RefOrder>
  </b:Source>
  <b:Source>
    <b:Tag>Tec12</b:Tag>
    <b:SourceType>InternetSite</b:SourceType>
    <b:Guid>{964C8A4D-D722-43D0-A714-BFD93721A112}</b:Guid>
    <b:Title>business-support-system</b:Title>
    <b:Year>2012</b:Year>
    <b:Author>
      <b:Author>
        <b:Corporate>Technopedia</b:Corporate>
      </b:Author>
    </b:Author>
    <b:InternetSiteTitle>https://www.techopedia.com</b:InternetSiteTitle>
    <b:Month>June</b:Month>
    <b:Day>27</b:Day>
    <b:URL>https://www.techopedia.com/definition/26873/business-support-system</b:URL>
    <b:RefOrder>17</b:RefOrder>
  </b:Source>
  <b:Source>
    <b:Tag>TRO22</b:Tag>
    <b:SourceType>InternetSite</b:SourceType>
    <b:Guid>{652D79CC-5518-431D-915F-DAD2A566BE51}</b:Guid>
    <b:Author>
      <b:Author>
        <b:NameList>
          <b:Person>
            <b:Last>SEGAL</b:Last>
            <b:First>TROY</b:First>
          </b:Person>
        </b:NameList>
      </b:Author>
    </b:Author>
    <b:Title>Decision Support System (DSS)</b:Title>
    <b:InternetSiteTitle>https://www.investopedia.com</b:InternetSiteTitle>
    <b:Year>2022</b:Year>
    <b:Month>January</b:Month>
    <b:Day>03</b:Day>
    <b:URL>https://www.investopedia.com/terms/d/decision-support-system.asp</b:URL>
    <b:RefOrder>18</b:RefOrder>
  </b:Source>
  <b:Source>
    <b:Tag>Tho20</b:Tag>
    <b:SourceType>JournalArticle</b:SourceType>
    <b:Guid>{2269A0B5-181F-4A06-ABFC-6817B11C50E0}</b:Guid>
    <b:Title>Decision support systems: Sifting data for better business decisions</b:Title>
    <b:Year>2020</b:Year>
    <b:Author>
      <b:Author>
        <b:NameList>
          <b:Person>
            <b:Last>Olavsrud</b:Last>
            <b:First>Thor</b:First>
          </b:Person>
        </b:NameList>
      </b:Author>
    </b:Author>
    <b:JournalName>CIO</b:JournalName>
    <b:Pages>1</b:Pages>
    <b:RefOrder>19</b:RefOrder>
  </b:Source>
  <b:Source>
    <b:Tag>Nei83</b:Tag>
    <b:SourceType>JournalArticle</b:SourceType>
    <b:Guid>{7E45FD8A-93E7-4752-807D-4EA75F3B223D}</b:Guid>
    <b:Author>
      <b:Author>
        <b:NameList>
          <b:Person>
            <b:Last>Lewis</b:Last>
            <b:First>Neil</b:First>
            <b:Middle>C. Churchill and Virginia L.</b:Middle>
          </b:Person>
        </b:NameList>
      </b:Author>
    </b:Author>
    <b:Title>The Five Stages of Small Business Growth</b:Title>
    <b:JournalName>Harvard Business Review</b:JournalName>
    <b:Year>1983</b:Year>
    <b:Pages>5</b:Pages>
    <b:RefOrder>20</b:RefOrder>
  </b:Source>
  <b:Source>
    <b:Tag>Pen22</b:Tag>
    <b:SourceType>InternetSite</b:SourceType>
    <b:Guid>{1944DAF4-A222-405D-8FA5-9D4C751FA7B9}</b:Guid>
    <b:Title>Internal Growth: Methods, Advantages &amp; Disadvantages</b:Title>
    <b:Year>2022</b:Year>
    <b:Author>
      <b:Author>
        <b:Corporate>Penpoin</b:Corporate>
      </b:Author>
    </b:Author>
    <b:InternetSiteTitle>https://penpoin.com</b:InternetSiteTitle>
    <b:Month>April</b:Month>
    <b:Day>11</b:Day>
    <b:URL>https://penpoin.com/internal-growth/</b:URL>
    <b:RefOrder>21</b:RefOrder>
  </b:Source>
  <b:Source>
    <b:Tag>act21</b:Tag>
    <b:SourceType>JournalArticle</b:SourceType>
    <b:Guid>{98D92D72-8DB2-4CFC-A778-C203926F4D5F}</b:Guid>
    <b:Title>What are the business growth stages?</b:Title>
    <b:Year>2021</b:Year>
    <b:Author>
      <b:Author>
        <b:Corporate>act.com</b:Corporate>
      </b:Author>
    </b:Author>
    <b:JournalName>Act</b:JournalName>
    <b:Pages>2</b:Pages>
    <b:RefOrder>22</b:RefOrder>
  </b:Source>
</b:Sources>
</file>

<file path=customXml/itemProps1.xml><?xml version="1.0" encoding="utf-8"?>
<ds:datastoreItem xmlns:ds="http://schemas.openxmlformats.org/officeDocument/2006/customXml" ds:itemID="{A81DBA21-5717-414A-90BD-3EE27F9B8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9</Pages>
  <Words>3410</Words>
  <Characters>19438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Vishwa Prudhvi Raj Nethi (2105235)</dc:creator>
  <cp:keywords/>
  <dc:description/>
  <cp:lastModifiedBy>Vishwa Prudhvi Raj Nethi (2105235)</cp:lastModifiedBy>
  <cp:revision>382</cp:revision>
  <dcterms:created xsi:type="dcterms:W3CDTF">2022-05-07T22:51:00Z</dcterms:created>
  <dcterms:modified xsi:type="dcterms:W3CDTF">2022-05-09T20:21:00Z</dcterms:modified>
</cp:coreProperties>
</file>