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346EB" w:rsidRDefault="00E346EB" w14:paraId="0D28B92D" w14:textId="77777777">
      <w:pPr>
        <w:rPr>
          <w:rFonts w:ascii="Arial" w:hAnsi="Arial" w:cs="Arial"/>
        </w:rPr>
      </w:pPr>
    </w:p>
    <w:p w:rsidR="00007ACC" w:rsidRDefault="00007ACC" w14:paraId="587ABEEB" w14:textId="77777777">
      <w:pPr>
        <w:rPr>
          <w:rFonts w:ascii="Arial" w:hAnsi="Arial" w:cs="Arial"/>
        </w:rPr>
      </w:pPr>
    </w:p>
    <w:p w:rsidR="00007ACC" w:rsidRDefault="00007ACC" w14:paraId="7A4B3B08" w14:textId="77777777">
      <w:pPr>
        <w:rPr>
          <w:rFonts w:ascii="Arial" w:hAnsi="Arial" w:cs="Arial"/>
        </w:rPr>
      </w:pPr>
    </w:p>
    <w:p w:rsidR="00007ACC" w:rsidRDefault="00007ACC" w14:paraId="1DD3B049" w14:textId="77777777">
      <w:pPr>
        <w:rPr>
          <w:rFonts w:ascii="Arial" w:hAnsi="Arial" w:cs="Arial"/>
        </w:rPr>
      </w:pPr>
    </w:p>
    <w:p w:rsidR="00007ACC" w:rsidRDefault="00007ACC" w14:paraId="7B90333E" w14:textId="77777777">
      <w:pPr>
        <w:rPr>
          <w:rFonts w:ascii="Arial" w:hAnsi="Arial" w:cs="Arial"/>
        </w:rPr>
      </w:pPr>
    </w:p>
    <w:p w:rsidR="00007ACC" w:rsidRDefault="00007ACC" w14:paraId="464253BB" w14:textId="77777777">
      <w:pPr>
        <w:rPr>
          <w:rFonts w:ascii="Arial" w:hAnsi="Arial" w:cs="Arial"/>
        </w:rPr>
      </w:pPr>
    </w:p>
    <w:p w:rsidR="00007ACC" w:rsidRDefault="00007ACC" w14:paraId="18E7C68F" w14:textId="77777777">
      <w:pPr>
        <w:rPr>
          <w:rFonts w:ascii="Arial" w:hAnsi="Arial" w:cs="Arial"/>
        </w:rPr>
      </w:pPr>
    </w:p>
    <w:p w:rsidR="008870D6" w:rsidRDefault="008870D6" w14:paraId="5576CF5A" w14:textId="77777777">
      <w:pPr>
        <w:rPr>
          <w:rFonts w:ascii="Arial" w:hAnsi="Arial" w:cs="Arial"/>
        </w:rPr>
      </w:pPr>
    </w:p>
    <w:p w:rsidR="00007ACC" w:rsidRDefault="00007ACC" w14:paraId="712C253E" w14:textId="77777777">
      <w:pPr>
        <w:rPr>
          <w:rFonts w:ascii="Arial" w:hAnsi="Arial" w:cs="Arial"/>
        </w:rPr>
      </w:pPr>
    </w:p>
    <w:p w:rsidR="00007ACC" w:rsidRDefault="00007ACC" w14:paraId="4EE723F0" w14:textId="77777777">
      <w:pPr>
        <w:rPr>
          <w:rFonts w:ascii="Arial" w:hAnsi="Arial" w:cs="Arial"/>
        </w:rPr>
      </w:pPr>
    </w:p>
    <w:p w:rsidR="00007ACC" w:rsidRDefault="00007ACC" w14:paraId="7126DA72" w14:textId="77777777">
      <w:pPr>
        <w:rPr>
          <w:rFonts w:ascii="Arial" w:hAnsi="Arial" w:cs="Arial"/>
        </w:rPr>
      </w:pPr>
    </w:p>
    <w:p w:rsidR="00007ACC" w:rsidRDefault="00007ACC" w14:paraId="141CDE31" w14:textId="77777777">
      <w:pPr>
        <w:rPr>
          <w:rFonts w:ascii="Arial" w:hAnsi="Arial" w:cs="Arial"/>
        </w:rPr>
      </w:pPr>
    </w:p>
    <w:p w:rsidR="00007ACC" w:rsidP="00007ACC" w:rsidRDefault="00E71426" w14:paraId="292FAFD8" w14:textId="4D4A7575">
      <w:pPr>
        <w:jc w:val="center"/>
        <w:rPr>
          <w:rFonts w:ascii="Arial" w:hAnsi="Arial" w:cs="Arial"/>
          <w:b/>
          <w:bCs/>
          <w:sz w:val="40"/>
          <w:szCs w:val="40"/>
        </w:rPr>
      </w:pPr>
      <w:r>
        <w:rPr>
          <w:rFonts w:ascii="Arial" w:hAnsi="Arial" w:cs="Arial"/>
          <w:b/>
          <w:bCs/>
          <w:sz w:val="40"/>
          <w:szCs w:val="40"/>
        </w:rPr>
        <w:t xml:space="preserve">Individual Report </w:t>
      </w:r>
      <w:r w:rsidRPr="009C0E21" w:rsidR="00007ACC">
        <w:rPr>
          <w:rFonts w:ascii="Arial" w:hAnsi="Arial" w:cs="Arial"/>
          <w:b/>
          <w:bCs/>
          <w:sz w:val="40"/>
          <w:szCs w:val="40"/>
        </w:rPr>
        <w:t>-</w:t>
      </w:r>
      <w:r w:rsidRPr="009C0E21" w:rsidR="009C0E21">
        <w:rPr>
          <w:rFonts w:ascii="Arial" w:hAnsi="Arial" w:cs="Arial"/>
          <w:b/>
          <w:bCs/>
          <w:sz w:val="40"/>
          <w:szCs w:val="40"/>
        </w:rPr>
        <w:t xml:space="preserve"> JUST EAT</w:t>
      </w:r>
    </w:p>
    <w:p w:rsidR="009C0E21" w:rsidP="00007ACC" w:rsidRDefault="009C0E21" w14:paraId="1D45ED11" w14:textId="77777777">
      <w:pPr>
        <w:jc w:val="center"/>
        <w:rPr>
          <w:rFonts w:ascii="Arial" w:hAnsi="Arial" w:cs="Arial"/>
          <w:b/>
          <w:bCs/>
          <w:sz w:val="40"/>
          <w:szCs w:val="40"/>
        </w:rPr>
      </w:pPr>
    </w:p>
    <w:p w:rsidR="009C0E21" w:rsidP="00007ACC" w:rsidRDefault="009C0E21" w14:paraId="2633DEF0" w14:textId="77777777">
      <w:pPr>
        <w:jc w:val="center"/>
        <w:rPr>
          <w:rFonts w:ascii="Arial" w:hAnsi="Arial" w:cs="Arial"/>
          <w:b/>
          <w:bCs/>
          <w:sz w:val="40"/>
          <w:szCs w:val="40"/>
        </w:rPr>
      </w:pPr>
    </w:p>
    <w:p w:rsidR="009C0E21" w:rsidP="00007ACC" w:rsidRDefault="009C0E21" w14:paraId="262A1C52" w14:textId="77777777">
      <w:pPr>
        <w:jc w:val="center"/>
        <w:rPr>
          <w:rFonts w:ascii="Arial" w:hAnsi="Arial" w:cs="Arial"/>
          <w:b/>
          <w:bCs/>
          <w:sz w:val="40"/>
          <w:szCs w:val="40"/>
        </w:rPr>
      </w:pPr>
    </w:p>
    <w:p w:rsidR="009C0E21" w:rsidP="00007ACC" w:rsidRDefault="009C0E21" w14:paraId="1DB681DF" w14:textId="77777777">
      <w:pPr>
        <w:jc w:val="center"/>
        <w:rPr>
          <w:rFonts w:ascii="Arial" w:hAnsi="Arial" w:cs="Arial"/>
          <w:b/>
          <w:bCs/>
          <w:sz w:val="40"/>
          <w:szCs w:val="40"/>
        </w:rPr>
      </w:pPr>
    </w:p>
    <w:p w:rsidR="009C0E21" w:rsidP="00007ACC" w:rsidRDefault="009C0E21" w14:paraId="28AB04BB" w14:textId="77777777">
      <w:pPr>
        <w:jc w:val="center"/>
        <w:rPr>
          <w:rFonts w:ascii="Arial" w:hAnsi="Arial" w:cs="Arial"/>
          <w:b/>
          <w:bCs/>
          <w:sz w:val="40"/>
          <w:szCs w:val="40"/>
        </w:rPr>
      </w:pPr>
    </w:p>
    <w:p w:rsidR="009C0E21" w:rsidP="00007ACC" w:rsidRDefault="009C0E21" w14:paraId="366EA391" w14:textId="77777777">
      <w:pPr>
        <w:jc w:val="center"/>
        <w:rPr>
          <w:rFonts w:ascii="Arial" w:hAnsi="Arial" w:cs="Arial"/>
          <w:b/>
          <w:bCs/>
          <w:sz w:val="40"/>
          <w:szCs w:val="40"/>
        </w:rPr>
      </w:pPr>
    </w:p>
    <w:p w:rsidR="008870D6" w:rsidP="00007ACC" w:rsidRDefault="008870D6" w14:paraId="00BC14B0" w14:textId="77777777">
      <w:pPr>
        <w:jc w:val="center"/>
        <w:rPr>
          <w:rFonts w:ascii="Arial" w:hAnsi="Arial" w:cs="Arial"/>
          <w:b/>
          <w:bCs/>
          <w:sz w:val="40"/>
          <w:szCs w:val="40"/>
        </w:rPr>
      </w:pPr>
    </w:p>
    <w:p w:rsidR="008870D6" w:rsidP="00007ACC" w:rsidRDefault="008870D6" w14:paraId="2178F933" w14:textId="77777777">
      <w:pPr>
        <w:jc w:val="center"/>
        <w:rPr>
          <w:rFonts w:ascii="Arial" w:hAnsi="Arial" w:cs="Arial"/>
          <w:b/>
          <w:bCs/>
          <w:sz w:val="40"/>
          <w:szCs w:val="40"/>
        </w:rPr>
      </w:pPr>
    </w:p>
    <w:p w:rsidR="009C0E21" w:rsidP="00007ACC" w:rsidRDefault="009C0E21" w14:paraId="219B1017" w14:textId="77777777">
      <w:pPr>
        <w:jc w:val="center"/>
        <w:rPr>
          <w:rFonts w:ascii="Arial" w:hAnsi="Arial" w:cs="Arial"/>
          <w:b/>
          <w:bCs/>
          <w:sz w:val="40"/>
          <w:szCs w:val="40"/>
        </w:rPr>
      </w:pPr>
    </w:p>
    <w:p w:rsidR="009C0E21" w:rsidP="009C0E21" w:rsidRDefault="009C0E21" w14:paraId="28420290" w14:textId="2575E8C9">
      <w:pPr>
        <w:jc w:val="right"/>
        <w:rPr>
          <w:rFonts w:ascii="Arial" w:hAnsi="Arial" w:cs="Arial"/>
        </w:rPr>
      </w:pPr>
      <w:r>
        <w:rPr>
          <w:rFonts w:ascii="Arial" w:hAnsi="Arial" w:cs="Arial"/>
        </w:rPr>
        <w:t xml:space="preserve">Student name: Florica Sorina Bratu </w:t>
      </w:r>
    </w:p>
    <w:p w:rsidR="009C0E21" w:rsidP="009C0E21" w:rsidRDefault="009C0E21" w14:paraId="632286E4" w14:textId="43A511F2">
      <w:pPr>
        <w:jc w:val="right"/>
        <w:rPr>
          <w:rFonts w:ascii="Arial" w:hAnsi="Arial" w:cs="Arial"/>
        </w:rPr>
      </w:pPr>
      <w:r w:rsidRPr="76515126" w:rsidR="009C0E21">
        <w:rPr>
          <w:rFonts w:ascii="Arial" w:hAnsi="Arial" w:cs="Arial"/>
        </w:rPr>
        <w:t>S</w:t>
      </w:r>
      <w:r w:rsidRPr="76515126" w:rsidR="28F2CBFF">
        <w:rPr>
          <w:rFonts w:ascii="Arial" w:hAnsi="Arial" w:cs="Arial"/>
        </w:rPr>
        <w:t>t</w:t>
      </w:r>
      <w:r w:rsidRPr="76515126" w:rsidR="009C0E21">
        <w:rPr>
          <w:rFonts w:ascii="Arial" w:hAnsi="Arial" w:cs="Arial"/>
        </w:rPr>
        <w:t>udent</w:t>
      </w:r>
      <w:r w:rsidRPr="76515126" w:rsidR="009C0E21">
        <w:rPr>
          <w:rFonts w:ascii="Arial" w:hAnsi="Arial" w:cs="Arial"/>
        </w:rPr>
        <w:t xml:space="preserve"> number: 2109991</w:t>
      </w:r>
    </w:p>
    <w:p w:rsidR="009C0E21" w:rsidP="009C0E21" w:rsidRDefault="009C0E21" w14:paraId="44738881" w14:textId="4ED7DE8D">
      <w:pPr>
        <w:jc w:val="right"/>
        <w:rPr>
          <w:rFonts w:ascii="Arial" w:hAnsi="Arial" w:cs="Arial"/>
        </w:rPr>
      </w:pPr>
      <w:r>
        <w:rPr>
          <w:rFonts w:ascii="Arial" w:hAnsi="Arial" w:cs="Arial"/>
        </w:rPr>
        <w:t xml:space="preserve">Module code: </w:t>
      </w:r>
      <w:r w:rsidR="006F2455">
        <w:rPr>
          <w:rFonts w:ascii="Arial" w:hAnsi="Arial" w:cs="Arial"/>
        </w:rPr>
        <w:t>BMSW5106</w:t>
      </w:r>
    </w:p>
    <w:p w:rsidR="006F2455" w:rsidP="009C0E21" w:rsidRDefault="006F2455" w14:paraId="6C3D3B43" w14:textId="6DB21F75">
      <w:pPr>
        <w:jc w:val="right"/>
        <w:rPr>
          <w:rFonts w:ascii="Arial" w:hAnsi="Arial" w:cs="Arial"/>
        </w:rPr>
      </w:pPr>
      <w:r>
        <w:rPr>
          <w:rFonts w:ascii="Arial" w:hAnsi="Arial" w:cs="Arial"/>
        </w:rPr>
        <w:t xml:space="preserve">Lecturer’s name: </w:t>
      </w:r>
      <w:proofErr w:type="spellStart"/>
      <w:r w:rsidR="008870D6">
        <w:rPr>
          <w:rFonts w:ascii="Arial" w:hAnsi="Arial" w:cs="Arial"/>
        </w:rPr>
        <w:t>Dr.</w:t>
      </w:r>
      <w:proofErr w:type="spellEnd"/>
      <w:r w:rsidR="008870D6">
        <w:rPr>
          <w:rFonts w:ascii="Arial" w:hAnsi="Arial" w:cs="Arial"/>
        </w:rPr>
        <w:t xml:space="preserve"> </w:t>
      </w:r>
      <w:proofErr w:type="spellStart"/>
      <w:r w:rsidR="009868D3">
        <w:rPr>
          <w:rFonts w:ascii="Arial" w:hAnsi="Arial" w:cs="Arial"/>
        </w:rPr>
        <w:t>S</w:t>
      </w:r>
      <w:r w:rsidR="001611A2">
        <w:rPr>
          <w:rFonts w:ascii="Arial" w:hAnsi="Arial" w:cs="Arial"/>
        </w:rPr>
        <w:t>uje</w:t>
      </w:r>
      <w:r w:rsidR="008870D6">
        <w:rPr>
          <w:rFonts w:ascii="Arial" w:hAnsi="Arial" w:cs="Arial"/>
        </w:rPr>
        <w:t>ewa</w:t>
      </w:r>
      <w:proofErr w:type="spellEnd"/>
      <w:r w:rsidR="008870D6">
        <w:rPr>
          <w:rFonts w:ascii="Arial" w:hAnsi="Arial" w:cs="Arial"/>
        </w:rPr>
        <w:t xml:space="preserve"> Herath,</w:t>
      </w:r>
    </w:p>
    <w:p w:rsidR="008870D6" w:rsidP="009C0E21" w:rsidRDefault="008870D6" w14:paraId="3D699051" w14:textId="0DA96E08">
      <w:pPr>
        <w:jc w:val="right"/>
        <w:rPr>
          <w:rFonts w:ascii="Arial" w:hAnsi="Arial" w:cs="Arial"/>
        </w:rPr>
      </w:pPr>
      <w:proofErr w:type="spellStart"/>
      <w:r>
        <w:rPr>
          <w:rFonts w:ascii="Arial" w:hAnsi="Arial" w:cs="Arial"/>
        </w:rPr>
        <w:t>Dr.</w:t>
      </w:r>
      <w:proofErr w:type="spellEnd"/>
      <w:r>
        <w:rPr>
          <w:rFonts w:ascii="Arial" w:hAnsi="Arial" w:cs="Arial"/>
        </w:rPr>
        <w:t xml:space="preserve"> Sampath Liyanage</w:t>
      </w:r>
    </w:p>
    <w:p w:rsidRPr="00B73EAC" w:rsidR="008870D6" w:rsidP="00B73EAC" w:rsidRDefault="008870D6" w14:paraId="6D8D6BA9" w14:textId="77777777">
      <w:pPr>
        <w:spacing w:after="0" w:line="360" w:lineRule="auto"/>
        <w:ind w:firstLine="720"/>
        <w:jc w:val="both"/>
        <w:rPr>
          <w:rFonts w:ascii="Arial" w:hAnsi="Arial" w:cs="Arial"/>
          <w:b/>
          <w:bCs/>
        </w:rPr>
      </w:pPr>
    </w:p>
    <w:p w:rsidRPr="00D2675C" w:rsidR="00483D14" w:rsidP="00B73EAC" w:rsidRDefault="00483D14" w14:paraId="75AE38E3" w14:textId="000BF75D">
      <w:pPr>
        <w:spacing w:after="0" w:line="360" w:lineRule="auto"/>
        <w:ind w:firstLine="720"/>
        <w:jc w:val="both"/>
        <w:rPr>
          <w:rFonts w:ascii="Arial" w:hAnsi="Arial" w:cs="Arial"/>
          <w:b/>
          <w:bCs/>
          <w:sz w:val="24"/>
          <w:szCs w:val="24"/>
        </w:rPr>
      </w:pPr>
      <w:r w:rsidRPr="00D2675C">
        <w:rPr>
          <w:rFonts w:ascii="Arial" w:hAnsi="Arial" w:cs="Arial"/>
          <w:b/>
          <w:bCs/>
          <w:sz w:val="24"/>
          <w:szCs w:val="24"/>
        </w:rPr>
        <w:t xml:space="preserve">Executive Summary </w:t>
      </w:r>
    </w:p>
    <w:p w:rsidRPr="00B73EAC" w:rsidR="00B73EAC" w:rsidP="00B73EAC" w:rsidRDefault="00B73EAC" w14:paraId="661D67ED" w14:textId="77777777">
      <w:pPr>
        <w:spacing w:after="0" w:line="360" w:lineRule="auto"/>
        <w:ind w:firstLine="720"/>
        <w:jc w:val="both"/>
        <w:rPr>
          <w:rFonts w:ascii="Arial" w:hAnsi="Arial" w:cs="Arial"/>
          <w:b/>
          <w:bCs/>
        </w:rPr>
      </w:pPr>
    </w:p>
    <w:p w:rsidR="008870D6" w:rsidP="00B73EAC" w:rsidRDefault="00483D14" w14:paraId="7807A75E" w14:textId="37C94271">
      <w:pPr>
        <w:spacing w:after="0" w:line="360" w:lineRule="auto"/>
        <w:ind w:firstLine="720"/>
        <w:jc w:val="both"/>
        <w:rPr>
          <w:rFonts w:ascii="Arial" w:hAnsi="Arial" w:cs="Arial"/>
        </w:rPr>
      </w:pPr>
      <w:r w:rsidRPr="00483D14">
        <w:rPr>
          <w:rFonts w:ascii="Arial" w:hAnsi="Arial" w:cs="Arial"/>
        </w:rPr>
        <w:t xml:space="preserve">The accompanying report has been based on the topic of leadership and management skills that are required as well as utilised in the workplace. The selected organisation for accomplishing the report has been chosen as Just Eats which has been one of the different online food delivery services. The report has analysed </w:t>
      </w:r>
      <w:proofErr w:type="gramStart"/>
      <w:r w:rsidRPr="00483D14">
        <w:rPr>
          <w:rFonts w:ascii="Arial" w:hAnsi="Arial" w:cs="Arial"/>
        </w:rPr>
        <w:t>all of</w:t>
      </w:r>
      <w:proofErr w:type="gramEnd"/>
      <w:r w:rsidRPr="00483D14">
        <w:rPr>
          <w:rFonts w:ascii="Arial" w:hAnsi="Arial" w:cs="Arial"/>
        </w:rPr>
        <w:t xml:space="preserve"> their current operational activities along with the current knowledge such as explicit and tactics knowledge which allows them to gain advantages in terms of taking different decisions. Moreover, the report has also shared different views regarding two different Information systems and the challenges which are associated with it in deploying their advantages. Lastly, possible recommendations have also been suggested for the individuals in enhancing and getting engaged with the complete activities.</w:t>
      </w:r>
    </w:p>
    <w:p w:rsidR="00E20DCC" w:rsidP="00B73EAC" w:rsidRDefault="00E20DCC" w14:paraId="46BA5472" w14:textId="77777777">
      <w:pPr>
        <w:spacing w:after="0" w:line="360" w:lineRule="auto"/>
        <w:ind w:firstLine="720"/>
        <w:jc w:val="both"/>
        <w:rPr>
          <w:rFonts w:ascii="Arial" w:hAnsi="Arial" w:cs="Arial"/>
        </w:rPr>
      </w:pPr>
    </w:p>
    <w:p w:rsidR="00E20DCC" w:rsidP="00B73EAC" w:rsidRDefault="00E20DCC" w14:paraId="2BDA209E" w14:textId="77777777">
      <w:pPr>
        <w:spacing w:after="0" w:line="360" w:lineRule="auto"/>
        <w:ind w:firstLine="720"/>
        <w:jc w:val="both"/>
        <w:rPr>
          <w:rFonts w:ascii="Arial" w:hAnsi="Arial" w:cs="Arial"/>
        </w:rPr>
      </w:pPr>
    </w:p>
    <w:p w:rsidR="00E20DCC" w:rsidP="00B73EAC" w:rsidRDefault="00E20DCC" w14:paraId="36D5D40C" w14:textId="77777777">
      <w:pPr>
        <w:spacing w:after="0" w:line="360" w:lineRule="auto"/>
        <w:ind w:firstLine="720"/>
        <w:jc w:val="both"/>
        <w:rPr>
          <w:rFonts w:ascii="Arial" w:hAnsi="Arial" w:cs="Arial"/>
        </w:rPr>
      </w:pPr>
    </w:p>
    <w:p w:rsidR="00E20DCC" w:rsidP="00B73EAC" w:rsidRDefault="00E20DCC" w14:paraId="30BA977F" w14:textId="77777777">
      <w:pPr>
        <w:spacing w:after="0" w:line="360" w:lineRule="auto"/>
        <w:ind w:firstLine="720"/>
        <w:jc w:val="both"/>
        <w:rPr>
          <w:rFonts w:ascii="Arial" w:hAnsi="Arial" w:cs="Arial"/>
        </w:rPr>
      </w:pPr>
    </w:p>
    <w:p w:rsidR="00E20DCC" w:rsidP="00B73EAC" w:rsidRDefault="00E20DCC" w14:paraId="5E119586" w14:textId="77777777">
      <w:pPr>
        <w:spacing w:after="0" w:line="360" w:lineRule="auto"/>
        <w:ind w:firstLine="720"/>
        <w:jc w:val="both"/>
        <w:rPr>
          <w:rFonts w:ascii="Arial" w:hAnsi="Arial" w:cs="Arial"/>
        </w:rPr>
      </w:pPr>
    </w:p>
    <w:p w:rsidR="00E20DCC" w:rsidP="00B73EAC" w:rsidRDefault="00E20DCC" w14:paraId="6019C653" w14:textId="77777777">
      <w:pPr>
        <w:spacing w:after="0" w:line="360" w:lineRule="auto"/>
        <w:ind w:firstLine="720"/>
        <w:jc w:val="both"/>
        <w:rPr>
          <w:rFonts w:ascii="Arial" w:hAnsi="Arial" w:cs="Arial"/>
        </w:rPr>
      </w:pPr>
    </w:p>
    <w:p w:rsidR="00E20DCC" w:rsidP="00B73EAC" w:rsidRDefault="00E20DCC" w14:paraId="6A8BB278" w14:textId="77777777">
      <w:pPr>
        <w:spacing w:after="0" w:line="360" w:lineRule="auto"/>
        <w:ind w:firstLine="720"/>
        <w:jc w:val="both"/>
        <w:rPr>
          <w:rFonts w:ascii="Arial" w:hAnsi="Arial" w:cs="Arial"/>
        </w:rPr>
      </w:pPr>
    </w:p>
    <w:p w:rsidR="00E20DCC" w:rsidP="00B73EAC" w:rsidRDefault="00E20DCC" w14:paraId="22AE23FD" w14:textId="77777777">
      <w:pPr>
        <w:spacing w:after="0" w:line="360" w:lineRule="auto"/>
        <w:ind w:firstLine="720"/>
        <w:jc w:val="both"/>
        <w:rPr>
          <w:rFonts w:ascii="Arial" w:hAnsi="Arial" w:cs="Arial"/>
        </w:rPr>
      </w:pPr>
    </w:p>
    <w:p w:rsidR="00E20DCC" w:rsidP="00B73EAC" w:rsidRDefault="00E20DCC" w14:paraId="687F7E93" w14:textId="77777777">
      <w:pPr>
        <w:spacing w:after="0" w:line="360" w:lineRule="auto"/>
        <w:ind w:firstLine="720"/>
        <w:jc w:val="both"/>
        <w:rPr>
          <w:rFonts w:ascii="Arial" w:hAnsi="Arial" w:cs="Arial"/>
        </w:rPr>
      </w:pPr>
    </w:p>
    <w:p w:rsidR="00E20DCC" w:rsidP="00B73EAC" w:rsidRDefault="00E20DCC" w14:paraId="5313DE03" w14:textId="77777777">
      <w:pPr>
        <w:spacing w:after="0" w:line="360" w:lineRule="auto"/>
        <w:ind w:firstLine="720"/>
        <w:jc w:val="both"/>
        <w:rPr>
          <w:rFonts w:ascii="Arial" w:hAnsi="Arial" w:cs="Arial"/>
        </w:rPr>
      </w:pPr>
    </w:p>
    <w:p w:rsidR="00E20DCC" w:rsidP="00B73EAC" w:rsidRDefault="00E20DCC" w14:paraId="71E30E13" w14:textId="77777777">
      <w:pPr>
        <w:spacing w:after="0" w:line="360" w:lineRule="auto"/>
        <w:ind w:firstLine="720"/>
        <w:jc w:val="both"/>
        <w:rPr>
          <w:rFonts w:ascii="Arial" w:hAnsi="Arial" w:cs="Arial"/>
        </w:rPr>
      </w:pPr>
    </w:p>
    <w:p w:rsidR="00E20DCC" w:rsidP="00B73EAC" w:rsidRDefault="00E20DCC" w14:paraId="48B0300A" w14:textId="77777777">
      <w:pPr>
        <w:spacing w:after="0" w:line="360" w:lineRule="auto"/>
        <w:ind w:firstLine="720"/>
        <w:jc w:val="both"/>
        <w:rPr>
          <w:rFonts w:ascii="Arial" w:hAnsi="Arial" w:cs="Arial"/>
        </w:rPr>
      </w:pPr>
    </w:p>
    <w:p w:rsidR="00E20DCC" w:rsidP="00B73EAC" w:rsidRDefault="00E20DCC" w14:paraId="04D2A9D5" w14:textId="77777777">
      <w:pPr>
        <w:spacing w:after="0" w:line="360" w:lineRule="auto"/>
        <w:ind w:firstLine="720"/>
        <w:jc w:val="both"/>
        <w:rPr>
          <w:rFonts w:ascii="Arial" w:hAnsi="Arial" w:cs="Arial"/>
        </w:rPr>
      </w:pPr>
    </w:p>
    <w:p w:rsidR="00E20DCC" w:rsidP="00B73EAC" w:rsidRDefault="00E20DCC" w14:paraId="02980800" w14:textId="77777777">
      <w:pPr>
        <w:spacing w:after="0" w:line="360" w:lineRule="auto"/>
        <w:ind w:firstLine="720"/>
        <w:jc w:val="both"/>
        <w:rPr>
          <w:rFonts w:ascii="Arial" w:hAnsi="Arial" w:cs="Arial"/>
        </w:rPr>
      </w:pPr>
    </w:p>
    <w:p w:rsidR="00E20DCC" w:rsidP="00B73EAC" w:rsidRDefault="00E20DCC" w14:paraId="0FAB9379" w14:textId="77777777">
      <w:pPr>
        <w:spacing w:after="0" w:line="360" w:lineRule="auto"/>
        <w:ind w:firstLine="720"/>
        <w:jc w:val="both"/>
        <w:rPr>
          <w:rFonts w:ascii="Arial" w:hAnsi="Arial" w:cs="Arial"/>
        </w:rPr>
      </w:pPr>
    </w:p>
    <w:p w:rsidR="00E20DCC" w:rsidP="00B73EAC" w:rsidRDefault="00E20DCC" w14:paraId="30D5ACDB" w14:textId="77777777">
      <w:pPr>
        <w:spacing w:after="0" w:line="360" w:lineRule="auto"/>
        <w:ind w:firstLine="720"/>
        <w:jc w:val="both"/>
        <w:rPr>
          <w:rFonts w:ascii="Arial" w:hAnsi="Arial" w:cs="Arial"/>
        </w:rPr>
      </w:pPr>
    </w:p>
    <w:p w:rsidR="00E20DCC" w:rsidP="00B73EAC" w:rsidRDefault="00E20DCC" w14:paraId="2E597FC7" w14:textId="77777777">
      <w:pPr>
        <w:spacing w:after="0" w:line="360" w:lineRule="auto"/>
        <w:ind w:firstLine="720"/>
        <w:jc w:val="both"/>
        <w:rPr>
          <w:rFonts w:ascii="Arial" w:hAnsi="Arial" w:cs="Arial"/>
        </w:rPr>
      </w:pPr>
    </w:p>
    <w:p w:rsidR="00E20DCC" w:rsidP="00B73EAC" w:rsidRDefault="00E20DCC" w14:paraId="076719EC" w14:textId="77777777">
      <w:pPr>
        <w:spacing w:after="0" w:line="360" w:lineRule="auto"/>
        <w:ind w:firstLine="720"/>
        <w:jc w:val="both"/>
        <w:rPr>
          <w:rFonts w:ascii="Arial" w:hAnsi="Arial" w:cs="Arial"/>
        </w:rPr>
      </w:pPr>
    </w:p>
    <w:p w:rsidR="00E20DCC" w:rsidP="00B73EAC" w:rsidRDefault="00E20DCC" w14:paraId="34D45C22" w14:textId="77777777">
      <w:pPr>
        <w:spacing w:after="0" w:line="360" w:lineRule="auto"/>
        <w:ind w:firstLine="720"/>
        <w:jc w:val="both"/>
        <w:rPr>
          <w:rFonts w:ascii="Arial" w:hAnsi="Arial" w:cs="Arial"/>
        </w:rPr>
      </w:pPr>
    </w:p>
    <w:p w:rsidR="00E20DCC" w:rsidP="00B73EAC" w:rsidRDefault="00E20DCC" w14:paraId="7DE5F53B" w14:textId="77777777">
      <w:pPr>
        <w:spacing w:after="0" w:line="360" w:lineRule="auto"/>
        <w:ind w:firstLine="720"/>
        <w:jc w:val="both"/>
        <w:rPr>
          <w:rFonts w:ascii="Arial" w:hAnsi="Arial" w:cs="Arial"/>
        </w:rPr>
      </w:pPr>
    </w:p>
    <w:p w:rsidR="00E20DCC" w:rsidP="00B73EAC" w:rsidRDefault="00E20DCC" w14:paraId="1C77DF6D" w14:textId="77777777">
      <w:pPr>
        <w:spacing w:after="0" w:line="360" w:lineRule="auto"/>
        <w:ind w:firstLine="720"/>
        <w:jc w:val="both"/>
        <w:rPr>
          <w:rFonts w:ascii="Arial" w:hAnsi="Arial" w:cs="Arial"/>
        </w:rPr>
      </w:pPr>
    </w:p>
    <w:p w:rsidR="00E20DCC" w:rsidP="00B73EAC" w:rsidRDefault="00E20DCC" w14:paraId="02451D74" w14:textId="77777777">
      <w:pPr>
        <w:spacing w:after="0" w:line="360" w:lineRule="auto"/>
        <w:ind w:firstLine="720"/>
        <w:jc w:val="both"/>
        <w:rPr>
          <w:rFonts w:ascii="Arial" w:hAnsi="Arial" w:cs="Arial"/>
        </w:rPr>
      </w:pPr>
    </w:p>
    <w:p w:rsidR="00E20DCC" w:rsidP="00B73EAC" w:rsidRDefault="00E20DCC" w14:paraId="5CDFF074" w14:textId="77777777">
      <w:pPr>
        <w:spacing w:after="0" w:line="360" w:lineRule="auto"/>
        <w:ind w:firstLine="720"/>
        <w:jc w:val="both"/>
        <w:rPr>
          <w:rFonts w:ascii="Arial" w:hAnsi="Arial" w:cs="Arial"/>
        </w:rPr>
      </w:pPr>
    </w:p>
    <w:p w:rsidR="00E20DCC" w:rsidP="00B73EAC" w:rsidRDefault="00E20DCC" w14:paraId="422FAB24" w14:textId="77777777">
      <w:pPr>
        <w:spacing w:after="0" w:line="360" w:lineRule="auto"/>
        <w:ind w:firstLine="720"/>
        <w:jc w:val="both"/>
        <w:rPr>
          <w:rFonts w:ascii="Arial" w:hAnsi="Arial" w:cs="Arial"/>
        </w:rPr>
      </w:pPr>
    </w:p>
    <w:sdt>
      <w:sdtPr>
        <w:rPr>
          <w:rFonts w:asciiTheme="minorHAnsi" w:hAnsiTheme="minorHAnsi" w:eastAsiaTheme="minorHAnsi" w:cstheme="minorBidi"/>
          <w:color w:val="auto"/>
          <w:sz w:val="22"/>
          <w:szCs w:val="22"/>
          <w:lang w:val="en-GB"/>
        </w:rPr>
        <w:id w:val="-943692354"/>
        <w:docPartObj>
          <w:docPartGallery w:val="Table of Contents"/>
          <w:docPartUnique/>
        </w:docPartObj>
      </w:sdtPr>
      <w:sdtEndPr>
        <w:rPr>
          <w:b/>
          <w:bCs/>
          <w:noProof/>
        </w:rPr>
      </w:sdtEndPr>
      <w:sdtContent>
        <w:p w:rsidRPr="008330DB" w:rsidR="008330DB" w:rsidP="008330DB" w:rsidRDefault="008330DB" w14:paraId="176929EA" w14:textId="78471DBF">
          <w:pPr>
            <w:pStyle w:val="TOCHeading"/>
            <w:jc w:val="center"/>
            <w:rPr>
              <w:rFonts w:ascii="Arial" w:hAnsi="Arial" w:cs="Arial"/>
              <w:b/>
              <w:bCs/>
              <w:color w:val="auto"/>
              <w:sz w:val="28"/>
              <w:szCs w:val="28"/>
            </w:rPr>
          </w:pPr>
          <w:r w:rsidRPr="008330DB">
            <w:rPr>
              <w:rFonts w:ascii="Arial" w:hAnsi="Arial" w:cs="Arial"/>
              <w:b/>
              <w:bCs/>
              <w:color w:val="auto"/>
              <w:sz w:val="28"/>
              <w:szCs w:val="28"/>
            </w:rPr>
            <w:t>Table of contents</w:t>
          </w:r>
        </w:p>
        <w:p w:rsidRPr="008330DB" w:rsidR="008330DB" w:rsidP="008330DB" w:rsidRDefault="008330DB" w14:paraId="5B4D0DEA" w14:textId="77777777">
          <w:pPr>
            <w:rPr>
              <w:lang w:val="en-US"/>
            </w:rPr>
          </w:pPr>
        </w:p>
        <w:p w:rsidR="00DB64F6" w:rsidRDefault="008330DB" w14:paraId="33CA1940" w14:textId="49CA1857">
          <w:pPr>
            <w:pStyle w:val="TOC1"/>
            <w:tabs>
              <w:tab w:val="right" w:leader="dot" w:pos="9016"/>
            </w:tabs>
            <w:rPr>
              <w:rFonts w:eastAsiaTheme="minorEastAsia"/>
              <w:noProof/>
              <w:lang w:eastAsia="en-GB"/>
            </w:rPr>
          </w:pPr>
          <w:r w:rsidRPr="008330DB">
            <w:rPr>
              <w:rFonts w:ascii="Arial" w:hAnsi="Arial" w:cs="Arial"/>
            </w:rPr>
            <w:fldChar w:fldCharType="begin"/>
          </w:r>
          <w:r w:rsidRPr="008330DB">
            <w:rPr>
              <w:rFonts w:ascii="Arial" w:hAnsi="Arial" w:cs="Arial"/>
            </w:rPr>
            <w:instrText xml:space="preserve"> TOC \o "1-3" \h \z \u </w:instrText>
          </w:r>
          <w:r w:rsidRPr="008330DB">
            <w:rPr>
              <w:rFonts w:ascii="Arial" w:hAnsi="Arial" w:cs="Arial"/>
            </w:rPr>
            <w:fldChar w:fldCharType="separate"/>
          </w:r>
          <w:hyperlink w:history="1" w:anchor="_Toc130634942">
            <w:r w:rsidRPr="00115870" w:rsidR="00DB64F6">
              <w:rPr>
                <w:rStyle w:val="Hyperlink"/>
                <w:rFonts w:ascii="Arial" w:hAnsi="Arial" w:cs="Arial"/>
                <w:b/>
                <w:bCs/>
                <w:noProof/>
              </w:rPr>
              <w:t>Introduction</w:t>
            </w:r>
            <w:r w:rsidR="00DB64F6">
              <w:rPr>
                <w:noProof/>
                <w:webHidden/>
              </w:rPr>
              <w:tab/>
            </w:r>
            <w:r w:rsidR="00DB64F6">
              <w:rPr>
                <w:noProof/>
                <w:webHidden/>
              </w:rPr>
              <w:fldChar w:fldCharType="begin"/>
            </w:r>
            <w:r w:rsidR="00DB64F6">
              <w:rPr>
                <w:noProof/>
                <w:webHidden/>
              </w:rPr>
              <w:instrText xml:space="preserve"> PAGEREF _Toc130634942 \h </w:instrText>
            </w:r>
            <w:r w:rsidR="00DB64F6">
              <w:rPr>
                <w:noProof/>
                <w:webHidden/>
              </w:rPr>
            </w:r>
            <w:r w:rsidR="00DB64F6">
              <w:rPr>
                <w:noProof/>
                <w:webHidden/>
              </w:rPr>
              <w:fldChar w:fldCharType="separate"/>
            </w:r>
            <w:r w:rsidR="00DB64F6">
              <w:rPr>
                <w:noProof/>
                <w:webHidden/>
              </w:rPr>
              <w:t>4</w:t>
            </w:r>
            <w:r w:rsidR="00DB64F6">
              <w:rPr>
                <w:noProof/>
                <w:webHidden/>
              </w:rPr>
              <w:fldChar w:fldCharType="end"/>
            </w:r>
          </w:hyperlink>
        </w:p>
        <w:p w:rsidR="00DB64F6" w:rsidRDefault="00DB64F6" w14:paraId="6B377C7F" w14:textId="4FFDCB94">
          <w:pPr>
            <w:pStyle w:val="TOC1"/>
            <w:tabs>
              <w:tab w:val="right" w:leader="dot" w:pos="9016"/>
            </w:tabs>
            <w:rPr>
              <w:rFonts w:eastAsiaTheme="minorEastAsia"/>
              <w:noProof/>
              <w:lang w:eastAsia="en-GB"/>
            </w:rPr>
          </w:pPr>
          <w:hyperlink w:history="1" w:anchor="_Toc130634943">
            <w:r w:rsidRPr="00115870">
              <w:rPr>
                <w:rStyle w:val="Hyperlink"/>
                <w:rFonts w:ascii="Arial" w:hAnsi="Arial" w:cs="Arial"/>
                <w:b/>
                <w:bCs/>
                <w:noProof/>
              </w:rPr>
              <w:t>A brief introduction for Just Eat highlighting its products, business model and value chain</w:t>
            </w:r>
            <w:r>
              <w:rPr>
                <w:noProof/>
                <w:webHidden/>
              </w:rPr>
              <w:tab/>
            </w:r>
            <w:r>
              <w:rPr>
                <w:noProof/>
                <w:webHidden/>
              </w:rPr>
              <w:fldChar w:fldCharType="begin"/>
            </w:r>
            <w:r>
              <w:rPr>
                <w:noProof/>
                <w:webHidden/>
              </w:rPr>
              <w:instrText xml:space="preserve"> PAGEREF _Toc130634943 \h </w:instrText>
            </w:r>
            <w:r>
              <w:rPr>
                <w:noProof/>
                <w:webHidden/>
              </w:rPr>
            </w:r>
            <w:r>
              <w:rPr>
                <w:noProof/>
                <w:webHidden/>
              </w:rPr>
              <w:fldChar w:fldCharType="separate"/>
            </w:r>
            <w:r>
              <w:rPr>
                <w:noProof/>
                <w:webHidden/>
              </w:rPr>
              <w:t>4</w:t>
            </w:r>
            <w:r>
              <w:rPr>
                <w:noProof/>
                <w:webHidden/>
              </w:rPr>
              <w:fldChar w:fldCharType="end"/>
            </w:r>
          </w:hyperlink>
        </w:p>
        <w:p w:rsidR="00DB64F6" w:rsidRDefault="00DB64F6" w14:paraId="4AB00295" w14:textId="77FC8788">
          <w:pPr>
            <w:pStyle w:val="TOC1"/>
            <w:tabs>
              <w:tab w:val="right" w:leader="dot" w:pos="9016"/>
            </w:tabs>
            <w:rPr>
              <w:rFonts w:eastAsiaTheme="minorEastAsia"/>
              <w:noProof/>
              <w:lang w:eastAsia="en-GB"/>
            </w:rPr>
          </w:pPr>
          <w:hyperlink w:history="1" w:anchor="_Toc130634945">
            <w:r w:rsidRPr="00115870">
              <w:rPr>
                <w:rStyle w:val="Hyperlink"/>
                <w:rFonts w:ascii="Arial" w:hAnsi="Arial" w:cs="Arial"/>
                <w:b/>
                <w:bCs/>
                <w:noProof/>
              </w:rPr>
              <w:t>Knowledge requirements of Just Eat and how it facilitates them</w:t>
            </w:r>
            <w:r>
              <w:rPr>
                <w:noProof/>
                <w:webHidden/>
              </w:rPr>
              <w:tab/>
            </w:r>
            <w:r>
              <w:rPr>
                <w:noProof/>
                <w:webHidden/>
              </w:rPr>
              <w:fldChar w:fldCharType="begin"/>
            </w:r>
            <w:r>
              <w:rPr>
                <w:noProof/>
                <w:webHidden/>
              </w:rPr>
              <w:instrText xml:space="preserve"> PAGEREF _Toc130634945 \h </w:instrText>
            </w:r>
            <w:r>
              <w:rPr>
                <w:noProof/>
                <w:webHidden/>
              </w:rPr>
            </w:r>
            <w:r>
              <w:rPr>
                <w:noProof/>
                <w:webHidden/>
              </w:rPr>
              <w:fldChar w:fldCharType="separate"/>
            </w:r>
            <w:r>
              <w:rPr>
                <w:noProof/>
                <w:webHidden/>
              </w:rPr>
              <w:t>5</w:t>
            </w:r>
            <w:r>
              <w:rPr>
                <w:noProof/>
                <w:webHidden/>
              </w:rPr>
              <w:fldChar w:fldCharType="end"/>
            </w:r>
          </w:hyperlink>
        </w:p>
        <w:p w:rsidR="00DB64F6" w:rsidRDefault="00DB64F6" w14:paraId="5D5FDE13" w14:textId="6E263DE6">
          <w:pPr>
            <w:pStyle w:val="TOC1"/>
            <w:tabs>
              <w:tab w:val="right" w:leader="dot" w:pos="9016"/>
            </w:tabs>
            <w:rPr>
              <w:rFonts w:eastAsiaTheme="minorEastAsia"/>
              <w:noProof/>
              <w:lang w:eastAsia="en-GB"/>
            </w:rPr>
          </w:pPr>
          <w:hyperlink w:history="1" w:anchor="_Toc130634946">
            <w:r w:rsidRPr="00115870">
              <w:rPr>
                <w:rStyle w:val="Hyperlink"/>
                <w:rFonts w:ascii="Arial" w:hAnsi="Arial" w:cs="Arial"/>
                <w:b/>
                <w:bCs/>
                <w:i/>
                <w:iCs/>
                <w:noProof/>
              </w:rPr>
              <w:t>Knowledge requirements of Just Eat</w:t>
            </w:r>
            <w:r>
              <w:rPr>
                <w:noProof/>
                <w:webHidden/>
              </w:rPr>
              <w:tab/>
            </w:r>
            <w:r>
              <w:rPr>
                <w:noProof/>
                <w:webHidden/>
              </w:rPr>
              <w:fldChar w:fldCharType="begin"/>
            </w:r>
            <w:r>
              <w:rPr>
                <w:noProof/>
                <w:webHidden/>
              </w:rPr>
              <w:instrText xml:space="preserve"> PAGEREF _Toc130634946 \h </w:instrText>
            </w:r>
            <w:r>
              <w:rPr>
                <w:noProof/>
                <w:webHidden/>
              </w:rPr>
            </w:r>
            <w:r>
              <w:rPr>
                <w:noProof/>
                <w:webHidden/>
              </w:rPr>
              <w:fldChar w:fldCharType="separate"/>
            </w:r>
            <w:r>
              <w:rPr>
                <w:noProof/>
                <w:webHidden/>
              </w:rPr>
              <w:t>5</w:t>
            </w:r>
            <w:r>
              <w:rPr>
                <w:noProof/>
                <w:webHidden/>
              </w:rPr>
              <w:fldChar w:fldCharType="end"/>
            </w:r>
          </w:hyperlink>
        </w:p>
        <w:p w:rsidR="00DB64F6" w:rsidRDefault="00DB64F6" w14:paraId="41D777D6" w14:textId="581DF407">
          <w:pPr>
            <w:pStyle w:val="TOC1"/>
            <w:tabs>
              <w:tab w:val="right" w:leader="dot" w:pos="9016"/>
            </w:tabs>
            <w:rPr>
              <w:rFonts w:eastAsiaTheme="minorEastAsia"/>
              <w:noProof/>
              <w:lang w:eastAsia="en-GB"/>
            </w:rPr>
          </w:pPr>
          <w:hyperlink w:history="1" w:anchor="_Toc130634947">
            <w:r w:rsidRPr="00115870">
              <w:rPr>
                <w:rStyle w:val="Hyperlink"/>
                <w:rFonts w:ascii="Arial" w:hAnsi="Arial" w:cs="Arial"/>
                <w:b/>
                <w:bCs/>
                <w:i/>
                <w:iCs/>
                <w:noProof/>
              </w:rPr>
              <w:t>Ways in which knowledge requirements of Just Eat facilitates its three types of decisions</w:t>
            </w:r>
            <w:r>
              <w:rPr>
                <w:noProof/>
                <w:webHidden/>
              </w:rPr>
              <w:tab/>
            </w:r>
            <w:r>
              <w:rPr>
                <w:noProof/>
                <w:webHidden/>
              </w:rPr>
              <w:fldChar w:fldCharType="begin"/>
            </w:r>
            <w:r>
              <w:rPr>
                <w:noProof/>
                <w:webHidden/>
              </w:rPr>
              <w:instrText xml:space="preserve"> PAGEREF _Toc130634947 \h </w:instrText>
            </w:r>
            <w:r>
              <w:rPr>
                <w:noProof/>
                <w:webHidden/>
              </w:rPr>
            </w:r>
            <w:r>
              <w:rPr>
                <w:noProof/>
                <w:webHidden/>
              </w:rPr>
              <w:fldChar w:fldCharType="separate"/>
            </w:r>
            <w:r>
              <w:rPr>
                <w:noProof/>
                <w:webHidden/>
              </w:rPr>
              <w:t>5</w:t>
            </w:r>
            <w:r>
              <w:rPr>
                <w:noProof/>
                <w:webHidden/>
              </w:rPr>
              <w:fldChar w:fldCharType="end"/>
            </w:r>
          </w:hyperlink>
        </w:p>
        <w:p w:rsidR="00DB64F6" w:rsidRDefault="00DB64F6" w14:paraId="021D2D07" w14:textId="6647A9A5">
          <w:pPr>
            <w:pStyle w:val="TOC1"/>
            <w:tabs>
              <w:tab w:val="right" w:leader="dot" w:pos="9016"/>
            </w:tabs>
            <w:rPr>
              <w:rFonts w:eastAsiaTheme="minorEastAsia"/>
              <w:noProof/>
              <w:lang w:eastAsia="en-GB"/>
            </w:rPr>
          </w:pPr>
          <w:hyperlink w:history="1" w:anchor="_Toc130634948">
            <w:r w:rsidRPr="00115870">
              <w:rPr>
                <w:rStyle w:val="Hyperlink"/>
                <w:rFonts w:ascii="Arial" w:hAnsi="Arial" w:cs="Arial"/>
                <w:b/>
                <w:bCs/>
                <w:noProof/>
              </w:rPr>
              <w:t>Management Information Systems (MIS) and their purposes and importance to meet knowledge requirements</w:t>
            </w:r>
            <w:r>
              <w:rPr>
                <w:noProof/>
                <w:webHidden/>
              </w:rPr>
              <w:tab/>
            </w:r>
            <w:r>
              <w:rPr>
                <w:noProof/>
                <w:webHidden/>
              </w:rPr>
              <w:fldChar w:fldCharType="begin"/>
            </w:r>
            <w:r>
              <w:rPr>
                <w:noProof/>
                <w:webHidden/>
              </w:rPr>
              <w:instrText xml:space="preserve"> PAGEREF _Toc130634948 \h </w:instrText>
            </w:r>
            <w:r>
              <w:rPr>
                <w:noProof/>
                <w:webHidden/>
              </w:rPr>
            </w:r>
            <w:r>
              <w:rPr>
                <w:noProof/>
                <w:webHidden/>
              </w:rPr>
              <w:fldChar w:fldCharType="separate"/>
            </w:r>
            <w:r>
              <w:rPr>
                <w:noProof/>
                <w:webHidden/>
              </w:rPr>
              <w:t>7</w:t>
            </w:r>
            <w:r>
              <w:rPr>
                <w:noProof/>
                <w:webHidden/>
              </w:rPr>
              <w:fldChar w:fldCharType="end"/>
            </w:r>
          </w:hyperlink>
        </w:p>
        <w:p w:rsidR="00DB64F6" w:rsidRDefault="00DB64F6" w14:paraId="345528AE" w14:textId="0D949FF0">
          <w:pPr>
            <w:pStyle w:val="TOC1"/>
            <w:tabs>
              <w:tab w:val="right" w:leader="dot" w:pos="9016"/>
            </w:tabs>
            <w:rPr>
              <w:rFonts w:eastAsiaTheme="minorEastAsia"/>
              <w:noProof/>
              <w:lang w:eastAsia="en-GB"/>
            </w:rPr>
          </w:pPr>
          <w:hyperlink w:history="1" w:anchor="_Toc130634949">
            <w:r w:rsidRPr="00115870">
              <w:rPr>
                <w:rStyle w:val="Hyperlink"/>
                <w:rFonts w:ascii="Segoe UI Symbol" w:hAnsi="Segoe UI Symbol" w:cs="Segoe UI Symbol"/>
                <w:noProof/>
              </w:rPr>
              <w:t>➢</w:t>
            </w:r>
            <w:r w:rsidRPr="00115870">
              <w:rPr>
                <w:rStyle w:val="Hyperlink"/>
                <w:rFonts w:ascii="Arial" w:hAnsi="Arial" w:cs="Arial"/>
                <w:noProof/>
              </w:rPr>
              <w:t xml:space="preserve"> </w:t>
            </w:r>
            <w:r w:rsidRPr="00115870">
              <w:rPr>
                <w:rStyle w:val="Hyperlink"/>
                <w:rFonts w:ascii="Arial" w:hAnsi="Arial" w:cs="Arial"/>
                <w:b/>
                <w:bCs/>
                <w:i/>
                <w:iCs/>
                <w:noProof/>
              </w:rPr>
              <w:t>Transaction Processing Systems</w:t>
            </w:r>
            <w:r>
              <w:rPr>
                <w:noProof/>
                <w:webHidden/>
              </w:rPr>
              <w:tab/>
            </w:r>
            <w:r>
              <w:rPr>
                <w:noProof/>
                <w:webHidden/>
              </w:rPr>
              <w:fldChar w:fldCharType="begin"/>
            </w:r>
            <w:r>
              <w:rPr>
                <w:noProof/>
                <w:webHidden/>
              </w:rPr>
              <w:instrText xml:space="preserve"> PAGEREF _Toc130634949 \h </w:instrText>
            </w:r>
            <w:r>
              <w:rPr>
                <w:noProof/>
                <w:webHidden/>
              </w:rPr>
            </w:r>
            <w:r>
              <w:rPr>
                <w:noProof/>
                <w:webHidden/>
              </w:rPr>
              <w:fldChar w:fldCharType="separate"/>
            </w:r>
            <w:r>
              <w:rPr>
                <w:noProof/>
                <w:webHidden/>
              </w:rPr>
              <w:t>8</w:t>
            </w:r>
            <w:r>
              <w:rPr>
                <w:noProof/>
                <w:webHidden/>
              </w:rPr>
              <w:fldChar w:fldCharType="end"/>
            </w:r>
          </w:hyperlink>
        </w:p>
        <w:p w:rsidR="00DB64F6" w:rsidRDefault="00DB64F6" w14:paraId="42066B76" w14:textId="60582261">
          <w:pPr>
            <w:pStyle w:val="TOC1"/>
            <w:tabs>
              <w:tab w:val="right" w:leader="dot" w:pos="9016"/>
            </w:tabs>
            <w:rPr>
              <w:rFonts w:eastAsiaTheme="minorEastAsia"/>
              <w:noProof/>
              <w:lang w:eastAsia="en-GB"/>
            </w:rPr>
          </w:pPr>
          <w:hyperlink w:history="1" w:anchor="_Toc130634950">
            <w:r w:rsidRPr="00115870">
              <w:rPr>
                <w:rStyle w:val="Hyperlink"/>
                <w:rFonts w:ascii="Segoe UI Symbol" w:hAnsi="Segoe UI Symbol" w:cs="Segoe UI Symbol"/>
                <w:i/>
                <w:iCs/>
                <w:noProof/>
              </w:rPr>
              <w:t>➢</w:t>
            </w:r>
            <w:r w:rsidRPr="00115870">
              <w:rPr>
                <w:rStyle w:val="Hyperlink"/>
                <w:rFonts w:ascii="Arial" w:hAnsi="Arial" w:cs="Arial"/>
                <w:i/>
                <w:iCs/>
                <w:noProof/>
              </w:rPr>
              <w:t xml:space="preserve"> </w:t>
            </w:r>
            <w:r w:rsidRPr="00115870">
              <w:rPr>
                <w:rStyle w:val="Hyperlink"/>
                <w:rFonts w:ascii="Arial" w:hAnsi="Arial" w:cs="Arial"/>
                <w:b/>
                <w:bCs/>
                <w:i/>
                <w:iCs/>
                <w:noProof/>
              </w:rPr>
              <w:t>Enterprise Resource Planning Systems</w:t>
            </w:r>
            <w:r>
              <w:rPr>
                <w:noProof/>
                <w:webHidden/>
              </w:rPr>
              <w:tab/>
            </w:r>
            <w:r>
              <w:rPr>
                <w:noProof/>
                <w:webHidden/>
              </w:rPr>
              <w:fldChar w:fldCharType="begin"/>
            </w:r>
            <w:r>
              <w:rPr>
                <w:noProof/>
                <w:webHidden/>
              </w:rPr>
              <w:instrText xml:space="preserve"> PAGEREF _Toc130634950 \h </w:instrText>
            </w:r>
            <w:r>
              <w:rPr>
                <w:noProof/>
                <w:webHidden/>
              </w:rPr>
            </w:r>
            <w:r>
              <w:rPr>
                <w:noProof/>
                <w:webHidden/>
              </w:rPr>
              <w:fldChar w:fldCharType="separate"/>
            </w:r>
            <w:r>
              <w:rPr>
                <w:noProof/>
                <w:webHidden/>
              </w:rPr>
              <w:t>8</w:t>
            </w:r>
            <w:r>
              <w:rPr>
                <w:noProof/>
                <w:webHidden/>
              </w:rPr>
              <w:fldChar w:fldCharType="end"/>
            </w:r>
          </w:hyperlink>
        </w:p>
        <w:p w:rsidR="00DB64F6" w:rsidRDefault="00DB64F6" w14:paraId="0B556CF4" w14:textId="1D9E4DB2">
          <w:pPr>
            <w:pStyle w:val="TOC1"/>
            <w:tabs>
              <w:tab w:val="right" w:leader="dot" w:pos="9016"/>
            </w:tabs>
            <w:rPr>
              <w:rFonts w:eastAsiaTheme="minorEastAsia"/>
              <w:noProof/>
              <w:lang w:eastAsia="en-GB"/>
            </w:rPr>
          </w:pPr>
          <w:hyperlink w:history="1" w:anchor="_Toc130634951">
            <w:r w:rsidRPr="00115870">
              <w:rPr>
                <w:rStyle w:val="Hyperlink"/>
                <w:rFonts w:ascii="Arial" w:hAnsi="Arial" w:cs="Arial"/>
                <w:b/>
                <w:bCs/>
                <w:noProof/>
              </w:rPr>
              <w:t>The strengths and weaknesses of these selected systems and how they assist to make effective decisions on different functions</w:t>
            </w:r>
            <w:r>
              <w:rPr>
                <w:noProof/>
                <w:webHidden/>
              </w:rPr>
              <w:tab/>
            </w:r>
            <w:r>
              <w:rPr>
                <w:noProof/>
                <w:webHidden/>
              </w:rPr>
              <w:fldChar w:fldCharType="begin"/>
            </w:r>
            <w:r>
              <w:rPr>
                <w:noProof/>
                <w:webHidden/>
              </w:rPr>
              <w:instrText xml:space="preserve"> PAGEREF _Toc130634951 \h </w:instrText>
            </w:r>
            <w:r>
              <w:rPr>
                <w:noProof/>
                <w:webHidden/>
              </w:rPr>
            </w:r>
            <w:r>
              <w:rPr>
                <w:noProof/>
                <w:webHidden/>
              </w:rPr>
              <w:fldChar w:fldCharType="separate"/>
            </w:r>
            <w:r>
              <w:rPr>
                <w:noProof/>
                <w:webHidden/>
              </w:rPr>
              <w:t>9</w:t>
            </w:r>
            <w:r>
              <w:rPr>
                <w:noProof/>
                <w:webHidden/>
              </w:rPr>
              <w:fldChar w:fldCharType="end"/>
            </w:r>
          </w:hyperlink>
        </w:p>
        <w:p w:rsidR="00DB64F6" w:rsidRDefault="00DB64F6" w14:paraId="6741935F" w14:textId="1707E1A4">
          <w:pPr>
            <w:pStyle w:val="TOC1"/>
            <w:tabs>
              <w:tab w:val="right" w:leader="dot" w:pos="9016"/>
            </w:tabs>
            <w:rPr>
              <w:rFonts w:eastAsiaTheme="minorEastAsia"/>
              <w:noProof/>
              <w:lang w:eastAsia="en-GB"/>
            </w:rPr>
          </w:pPr>
          <w:hyperlink w:history="1" w:anchor="_Toc130634952">
            <w:r w:rsidRPr="00115870">
              <w:rPr>
                <w:rStyle w:val="Hyperlink"/>
                <w:rFonts w:ascii="Arial" w:hAnsi="Arial" w:cs="Arial"/>
                <w:b/>
                <w:bCs/>
                <w:noProof/>
              </w:rPr>
              <w:t>Strengths</w:t>
            </w:r>
            <w:r>
              <w:rPr>
                <w:noProof/>
                <w:webHidden/>
              </w:rPr>
              <w:tab/>
            </w:r>
            <w:r>
              <w:rPr>
                <w:noProof/>
                <w:webHidden/>
              </w:rPr>
              <w:fldChar w:fldCharType="begin"/>
            </w:r>
            <w:r>
              <w:rPr>
                <w:noProof/>
                <w:webHidden/>
              </w:rPr>
              <w:instrText xml:space="preserve"> PAGEREF _Toc130634952 \h </w:instrText>
            </w:r>
            <w:r>
              <w:rPr>
                <w:noProof/>
                <w:webHidden/>
              </w:rPr>
            </w:r>
            <w:r>
              <w:rPr>
                <w:noProof/>
                <w:webHidden/>
              </w:rPr>
              <w:fldChar w:fldCharType="separate"/>
            </w:r>
            <w:r>
              <w:rPr>
                <w:noProof/>
                <w:webHidden/>
              </w:rPr>
              <w:t>9</w:t>
            </w:r>
            <w:r>
              <w:rPr>
                <w:noProof/>
                <w:webHidden/>
              </w:rPr>
              <w:fldChar w:fldCharType="end"/>
            </w:r>
          </w:hyperlink>
        </w:p>
        <w:p w:rsidR="00DB64F6" w:rsidRDefault="00DB64F6" w14:paraId="59BF8F55" w14:textId="5F1F8E53">
          <w:pPr>
            <w:pStyle w:val="TOC1"/>
            <w:tabs>
              <w:tab w:val="right" w:leader="dot" w:pos="9016"/>
            </w:tabs>
            <w:rPr>
              <w:rFonts w:eastAsiaTheme="minorEastAsia"/>
              <w:noProof/>
              <w:lang w:eastAsia="en-GB"/>
            </w:rPr>
          </w:pPr>
          <w:hyperlink w:history="1" w:anchor="_Toc130634953">
            <w:r w:rsidRPr="00115870">
              <w:rPr>
                <w:rStyle w:val="Hyperlink"/>
                <w:rFonts w:ascii="Arial" w:hAnsi="Arial" w:cs="Arial"/>
                <w:b/>
                <w:bCs/>
                <w:noProof/>
              </w:rPr>
              <w:t>Weaknesses</w:t>
            </w:r>
            <w:r>
              <w:rPr>
                <w:noProof/>
                <w:webHidden/>
              </w:rPr>
              <w:tab/>
            </w:r>
            <w:r>
              <w:rPr>
                <w:noProof/>
                <w:webHidden/>
              </w:rPr>
              <w:fldChar w:fldCharType="begin"/>
            </w:r>
            <w:r>
              <w:rPr>
                <w:noProof/>
                <w:webHidden/>
              </w:rPr>
              <w:instrText xml:space="preserve"> PAGEREF _Toc130634953 \h </w:instrText>
            </w:r>
            <w:r>
              <w:rPr>
                <w:noProof/>
                <w:webHidden/>
              </w:rPr>
            </w:r>
            <w:r>
              <w:rPr>
                <w:noProof/>
                <w:webHidden/>
              </w:rPr>
              <w:fldChar w:fldCharType="separate"/>
            </w:r>
            <w:r>
              <w:rPr>
                <w:noProof/>
                <w:webHidden/>
              </w:rPr>
              <w:t>10</w:t>
            </w:r>
            <w:r>
              <w:rPr>
                <w:noProof/>
                <w:webHidden/>
              </w:rPr>
              <w:fldChar w:fldCharType="end"/>
            </w:r>
          </w:hyperlink>
        </w:p>
        <w:p w:rsidR="00DB64F6" w:rsidRDefault="00DB64F6" w14:paraId="24EA9855" w14:textId="7AD77A88">
          <w:pPr>
            <w:pStyle w:val="TOC1"/>
            <w:tabs>
              <w:tab w:val="right" w:leader="dot" w:pos="9016"/>
            </w:tabs>
            <w:rPr>
              <w:rFonts w:eastAsiaTheme="minorEastAsia"/>
              <w:noProof/>
              <w:lang w:eastAsia="en-GB"/>
            </w:rPr>
          </w:pPr>
          <w:hyperlink w:history="1" w:anchor="_Toc130634954">
            <w:r w:rsidRPr="00115870">
              <w:rPr>
                <w:rStyle w:val="Hyperlink"/>
                <w:rFonts w:ascii="Arial" w:hAnsi="Arial" w:cs="Arial"/>
                <w:b/>
                <w:bCs/>
                <w:noProof/>
              </w:rPr>
              <w:t>Challenges in deploying the above-selected information systems and recommendations to overcome these challenges</w:t>
            </w:r>
            <w:r>
              <w:rPr>
                <w:noProof/>
                <w:webHidden/>
              </w:rPr>
              <w:tab/>
            </w:r>
            <w:r>
              <w:rPr>
                <w:noProof/>
                <w:webHidden/>
              </w:rPr>
              <w:fldChar w:fldCharType="begin"/>
            </w:r>
            <w:r>
              <w:rPr>
                <w:noProof/>
                <w:webHidden/>
              </w:rPr>
              <w:instrText xml:space="preserve"> PAGEREF _Toc130634954 \h </w:instrText>
            </w:r>
            <w:r>
              <w:rPr>
                <w:noProof/>
                <w:webHidden/>
              </w:rPr>
            </w:r>
            <w:r>
              <w:rPr>
                <w:noProof/>
                <w:webHidden/>
              </w:rPr>
              <w:fldChar w:fldCharType="separate"/>
            </w:r>
            <w:r>
              <w:rPr>
                <w:noProof/>
                <w:webHidden/>
              </w:rPr>
              <w:t>11</w:t>
            </w:r>
            <w:r>
              <w:rPr>
                <w:noProof/>
                <w:webHidden/>
              </w:rPr>
              <w:fldChar w:fldCharType="end"/>
            </w:r>
          </w:hyperlink>
        </w:p>
        <w:p w:rsidR="00DB64F6" w:rsidRDefault="00DB64F6" w14:paraId="56E2B04C" w14:textId="7141B724">
          <w:pPr>
            <w:pStyle w:val="TOC1"/>
            <w:tabs>
              <w:tab w:val="right" w:leader="dot" w:pos="9016"/>
            </w:tabs>
            <w:rPr>
              <w:rFonts w:eastAsiaTheme="minorEastAsia"/>
              <w:noProof/>
              <w:lang w:eastAsia="en-GB"/>
            </w:rPr>
          </w:pPr>
          <w:hyperlink w:history="1" w:anchor="_Toc130634955">
            <w:r w:rsidRPr="00115870">
              <w:rPr>
                <w:rStyle w:val="Hyperlink"/>
                <w:rFonts w:ascii="Arial" w:hAnsi="Arial" w:cs="Arial"/>
                <w:b/>
                <w:bCs/>
                <w:noProof/>
              </w:rPr>
              <w:t>Challenges in deploying MIS systems</w:t>
            </w:r>
            <w:r>
              <w:rPr>
                <w:noProof/>
                <w:webHidden/>
              </w:rPr>
              <w:tab/>
            </w:r>
            <w:r>
              <w:rPr>
                <w:noProof/>
                <w:webHidden/>
              </w:rPr>
              <w:fldChar w:fldCharType="begin"/>
            </w:r>
            <w:r>
              <w:rPr>
                <w:noProof/>
                <w:webHidden/>
              </w:rPr>
              <w:instrText xml:space="preserve"> PAGEREF _Toc130634955 \h </w:instrText>
            </w:r>
            <w:r>
              <w:rPr>
                <w:noProof/>
                <w:webHidden/>
              </w:rPr>
            </w:r>
            <w:r>
              <w:rPr>
                <w:noProof/>
                <w:webHidden/>
              </w:rPr>
              <w:fldChar w:fldCharType="separate"/>
            </w:r>
            <w:r>
              <w:rPr>
                <w:noProof/>
                <w:webHidden/>
              </w:rPr>
              <w:t>11</w:t>
            </w:r>
            <w:r>
              <w:rPr>
                <w:noProof/>
                <w:webHidden/>
              </w:rPr>
              <w:fldChar w:fldCharType="end"/>
            </w:r>
          </w:hyperlink>
        </w:p>
        <w:p w:rsidR="00DB64F6" w:rsidRDefault="00DB64F6" w14:paraId="51922F05" w14:textId="409DC944">
          <w:pPr>
            <w:pStyle w:val="TOC1"/>
            <w:tabs>
              <w:tab w:val="right" w:leader="dot" w:pos="9016"/>
            </w:tabs>
            <w:rPr>
              <w:rFonts w:eastAsiaTheme="minorEastAsia"/>
              <w:noProof/>
              <w:lang w:eastAsia="en-GB"/>
            </w:rPr>
          </w:pPr>
          <w:hyperlink w:history="1" w:anchor="_Toc130634956">
            <w:r w:rsidRPr="00115870">
              <w:rPr>
                <w:rStyle w:val="Hyperlink"/>
                <w:rFonts w:ascii="Arial" w:hAnsi="Arial" w:cs="Arial"/>
                <w:b/>
                <w:bCs/>
                <w:noProof/>
              </w:rPr>
              <w:t>Recommendations to overcome these challenges</w:t>
            </w:r>
            <w:r>
              <w:rPr>
                <w:noProof/>
                <w:webHidden/>
              </w:rPr>
              <w:tab/>
            </w:r>
            <w:r>
              <w:rPr>
                <w:noProof/>
                <w:webHidden/>
              </w:rPr>
              <w:fldChar w:fldCharType="begin"/>
            </w:r>
            <w:r>
              <w:rPr>
                <w:noProof/>
                <w:webHidden/>
              </w:rPr>
              <w:instrText xml:space="preserve"> PAGEREF _Toc130634956 \h </w:instrText>
            </w:r>
            <w:r>
              <w:rPr>
                <w:noProof/>
                <w:webHidden/>
              </w:rPr>
            </w:r>
            <w:r>
              <w:rPr>
                <w:noProof/>
                <w:webHidden/>
              </w:rPr>
              <w:fldChar w:fldCharType="separate"/>
            </w:r>
            <w:r>
              <w:rPr>
                <w:noProof/>
                <w:webHidden/>
              </w:rPr>
              <w:t>12</w:t>
            </w:r>
            <w:r>
              <w:rPr>
                <w:noProof/>
                <w:webHidden/>
              </w:rPr>
              <w:fldChar w:fldCharType="end"/>
            </w:r>
          </w:hyperlink>
        </w:p>
        <w:p w:rsidR="00DB64F6" w:rsidRDefault="00DB64F6" w14:paraId="7022C3BB" w14:textId="55675522">
          <w:pPr>
            <w:pStyle w:val="TOC1"/>
            <w:tabs>
              <w:tab w:val="right" w:leader="dot" w:pos="9016"/>
            </w:tabs>
            <w:rPr>
              <w:rFonts w:eastAsiaTheme="minorEastAsia"/>
              <w:noProof/>
              <w:lang w:eastAsia="en-GB"/>
            </w:rPr>
          </w:pPr>
          <w:hyperlink w:history="1" w:anchor="_Toc130634957">
            <w:r w:rsidRPr="0011587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_Toc130634957 \h </w:instrText>
            </w:r>
            <w:r>
              <w:rPr>
                <w:noProof/>
                <w:webHidden/>
              </w:rPr>
            </w:r>
            <w:r>
              <w:rPr>
                <w:noProof/>
                <w:webHidden/>
              </w:rPr>
              <w:fldChar w:fldCharType="separate"/>
            </w:r>
            <w:r>
              <w:rPr>
                <w:noProof/>
                <w:webHidden/>
              </w:rPr>
              <w:t>12</w:t>
            </w:r>
            <w:r>
              <w:rPr>
                <w:noProof/>
                <w:webHidden/>
              </w:rPr>
              <w:fldChar w:fldCharType="end"/>
            </w:r>
          </w:hyperlink>
        </w:p>
        <w:p w:rsidR="00DB64F6" w:rsidRDefault="00DB64F6" w14:paraId="00BBD2E0" w14:textId="4AE184DC">
          <w:pPr>
            <w:pStyle w:val="TOC1"/>
            <w:tabs>
              <w:tab w:val="right" w:leader="dot" w:pos="9016"/>
            </w:tabs>
            <w:rPr>
              <w:rFonts w:eastAsiaTheme="minorEastAsia"/>
              <w:noProof/>
              <w:lang w:eastAsia="en-GB"/>
            </w:rPr>
          </w:pPr>
          <w:hyperlink w:history="1" w:anchor="_Toc130634958">
            <w:r w:rsidRPr="0011587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_Toc130634958 \h </w:instrText>
            </w:r>
            <w:r>
              <w:rPr>
                <w:noProof/>
                <w:webHidden/>
              </w:rPr>
            </w:r>
            <w:r>
              <w:rPr>
                <w:noProof/>
                <w:webHidden/>
              </w:rPr>
              <w:fldChar w:fldCharType="separate"/>
            </w:r>
            <w:r>
              <w:rPr>
                <w:noProof/>
                <w:webHidden/>
              </w:rPr>
              <w:t>14</w:t>
            </w:r>
            <w:r>
              <w:rPr>
                <w:noProof/>
                <w:webHidden/>
              </w:rPr>
              <w:fldChar w:fldCharType="end"/>
            </w:r>
          </w:hyperlink>
        </w:p>
        <w:p w:rsidR="008330DB" w:rsidRDefault="008330DB" w14:paraId="3879A703" w14:textId="40958B41">
          <w:r w:rsidRPr="008330DB">
            <w:rPr>
              <w:rFonts w:ascii="Arial" w:hAnsi="Arial" w:cs="Arial"/>
              <w:noProof/>
            </w:rPr>
            <w:fldChar w:fldCharType="end"/>
          </w:r>
        </w:p>
      </w:sdtContent>
    </w:sdt>
    <w:p w:rsidR="00E20DCC" w:rsidP="00B73EAC" w:rsidRDefault="00E20DCC" w14:paraId="622703C2" w14:textId="77777777">
      <w:pPr>
        <w:spacing w:after="0" w:line="360" w:lineRule="auto"/>
        <w:ind w:firstLine="720"/>
        <w:jc w:val="both"/>
        <w:rPr>
          <w:rFonts w:ascii="Arial" w:hAnsi="Arial" w:cs="Arial"/>
        </w:rPr>
      </w:pPr>
    </w:p>
    <w:p w:rsidR="00E20DCC" w:rsidP="00B73EAC" w:rsidRDefault="00E20DCC" w14:paraId="5141BD69" w14:textId="77777777">
      <w:pPr>
        <w:spacing w:after="0" w:line="360" w:lineRule="auto"/>
        <w:ind w:firstLine="720"/>
        <w:jc w:val="both"/>
        <w:rPr>
          <w:rFonts w:ascii="Arial" w:hAnsi="Arial" w:cs="Arial"/>
        </w:rPr>
      </w:pPr>
    </w:p>
    <w:p w:rsidR="00E20DCC" w:rsidP="00B73EAC" w:rsidRDefault="00E20DCC" w14:paraId="0C0CAD62" w14:textId="77777777">
      <w:pPr>
        <w:spacing w:after="0" w:line="360" w:lineRule="auto"/>
        <w:ind w:firstLine="720"/>
        <w:jc w:val="both"/>
        <w:rPr>
          <w:rFonts w:ascii="Arial" w:hAnsi="Arial" w:cs="Arial"/>
        </w:rPr>
      </w:pPr>
    </w:p>
    <w:p w:rsidR="00E20DCC" w:rsidP="00B73EAC" w:rsidRDefault="00E20DCC" w14:paraId="6C38DC37" w14:textId="77777777">
      <w:pPr>
        <w:spacing w:after="0" w:line="360" w:lineRule="auto"/>
        <w:ind w:firstLine="720"/>
        <w:jc w:val="both"/>
        <w:rPr>
          <w:rFonts w:ascii="Arial" w:hAnsi="Arial" w:cs="Arial"/>
        </w:rPr>
      </w:pPr>
    </w:p>
    <w:p w:rsidR="00E20DCC" w:rsidP="00B73EAC" w:rsidRDefault="00E20DCC" w14:paraId="2EF94B71" w14:textId="77777777">
      <w:pPr>
        <w:spacing w:after="0" w:line="360" w:lineRule="auto"/>
        <w:ind w:firstLine="720"/>
        <w:jc w:val="both"/>
        <w:rPr>
          <w:rFonts w:ascii="Arial" w:hAnsi="Arial" w:cs="Arial"/>
        </w:rPr>
      </w:pPr>
    </w:p>
    <w:p w:rsidR="00E20DCC" w:rsidP="00B73EAC" w:rsidRDefault="00E20DCC" w14:paraId="427B36A2" w14:textId="77777777">
      <w:pPr>
        <w:spacing w:after="0" w:line="360" w:lineRule="auto"/>
        <w:ind w:firstLine="720"/>
        <w:jc w:val="both"/>
        <w:rPr>
          <w:rFonts w:ascii="Arial" w:hAnsi="Arial" w:cs="Arial"/>
        </w:rPr>
      </w:pPr>
    </w:p>
    <w:p w:rsidR="00E20DCC" w:rsidP="00B73EAC" w:rsidRDefault="00E20DCC" w14:paraId="6B72DB54" w14:textId="77777777">
      <w:pPr>
        <w:spacing w:after="0" w:line="360" w:lineRule="auto"/>
        <w:ind w:firstLine="720"/>
        <w:jc w:val="both"/>
        <w:rPr>
          <w:rFonts w:ascii="Arial" w:hAnsi="Arial" w:cs="Arial"/>
        </w:rPr>
      </w:pPr>
    </w:p>
    <w:p w:rsidR="00E20DCC" w:rsidP="00B73EAC" w:rsidRDefault="00E20DCC" w14:paraId="49FA1F2E" w14:textId="77777777">
      <w:pPr>
        <w:spacing w:after="0" w:line="360" w:lineRule="auto"/>
        <w:ind w:firstLine="720"/>
        <w:jc w:val="both"/>
        <w:rPr>
          <w:rFonts w:ascii="Arial" w:hAnsi="Arial" w:cs="Arial"/>
        </w:rPr>
      </w:pPr>
    </w:p>
    <w:p w:rsidR="00E20DCC" w:rsidP="00B73EAC" w:rsidRDefault="00E20DCC" w14:paraId="3DD2FAE3" w14:textId="77777777">
      <w:pPr>
        <w:spacing w:after="0" w:line="360" w:lineRule="auto"/>
        <w:ind w:firstLine="720"/>
        <w:jc w:val="both"/>
        <w:rPr>
          <w:rFonts w:ascii="Arial" w:hAnsi="Arial" w:cs="Arial"/>
        </w:rPr>
      </w:pPr>
    </w:p>
    <w:p w:rsidR="00E20DCC" w:rsidP="00B73EAC" w:rsidRDefault="00E20DCC" w14:paraId="43FACA1E" w14:textId="77777777">
      <w:pPr>
        <w:spacing w:after="0" w:line="360" w:lineRule="auto"/>
        <w:ind w:firstLine="720"/>
        <w:jc w:val="both"/>
        <w:rPr>
          <w:rFonts w:ascii="Arial" w:hAnsi="Arial" w:cs="Arial"/>
        </w:rPr>
      </w:pPr>
    </w:p>
    <w:p w:rsidR="00E20DCC" w:rsidP="00B73EAC" w:rsidRDefault="00E20DCC" w14:paraId="4311B97E" w14:textId="4DD0F6E3">
      <w:pPr>
        <w:spacing w:after="0" w:line="360" w:lineRule="auto"/>
        <w:ind w:firstLine="720"/>
        <w:jc w:val="both"/>
        <w:rPr>
          <w:rFonts w:ascii="Arial" w:hAnsi="Arial" w:cs="Arial"/>
        </w:rPr>
      </w:pPr>
    </w:p>
    <w:p w:rsidR="00F261BD" w:rsidP="00B73EAC" w:rsidRDefault="00F261BD" w14:paraId="649C478B" w14:textId="5A717A9C">
      <w:pPr>
        <w:spacing w:after="0" w:line="360" w:lineRule="auto"/>
        <w:ind w:firstLine="720"/>
        <w:jc w:val="both"/>
        <w:rPr>
          <w:rFonts w:ascii="Arial" w:hAnsi="Arial" w:cs="Arial"/>
        </w:rPr>
      </w:pPr>
    </w:p>
    <w:p w:rsidR="00F261BD" w:rsidP="00B73EAC" w:rsidRDefault="00F261BD" w14:paraId="4E7987B7" w14:textId="2758578A">
      <w:pPr>
        <w:spacing w:after="0" w:line="360" w:lineRule="auto"/>
        <w:ind w:firstLine="720"/>
        <w:jc w:val="both"/>
        <w:rPr>
          <w:rFonts w:ascii="Arial" w:hAnsi="Arial" w:cs="Arial"/>
        </w:rPr>
      </w:pPr>
    </w:p>
    <w:p w:rsidR="00F261BD" w:rsidP="00A65154" w:rsidRDefault="00F261BD" w14:paraId="59F81373" w14:textId="1D0F0589">
      <w:pPr>
        <w:spacing w:after="0" w:line="360" w:lineRule="auto"/>
        <w:jc w:val="both"/>
        <w:rPr>
          <w:rFonts w:ascii="Arial" w:hAnsi="Arial" w:cs="Arial"/>
        </w:rPr>
      </w:pPr>
    </w:p>
    <w:p w:rsidRPr="00D2675C" w:rsidR="00B73EAC" w:rsidP="00D2675C" w:rsidRDefault="00B73EAC" w14:paraId="0867AF58" w14:textId="19618176">
      <w:pPr>
        <w:pStyle w:val="Heading1"/>
        <w:spacing w:before="0" w:line="360" w:lineRule="auto"/>
        <w:ind w:firstLine="720"/>
        <w:jc w:val="both"/>
        <w:rPr>
          <w:rFonts w:ascii="Arial" w:hAnsi="Arial" w:cs="Arial"/>
          <w:sz w:val="24"/>
          <w:szCs w:val="24"/>
        </w:rPr>
      </w:pPr>
      <w:bookmarkStart w:name="_Toc130634942" w:id="0"/>
      <w:r w:rsidRPr="00D2675C">
        <w:rPr>
          <w:rFonts w:ascii="Arial" w:hAnsi="Arial" w:cs="Arial"/>
          <w:b/>
          <w:bCs/>
          <w:color w:val="auto"/>
          <w:sz w:val="24"/>
          <w:szCs w:val="24"/>
        </w:rPr>
        <w:t>Introduction</w:t>
      </w:r>
      <w:bookmarkEnd w:id="0"/>
      <w:r w:rsidRPr="00D2675C">
        <w:rPr>
          <w:rFonts w:ascii="Arial" w:hAnsi="Arial" w:cs="Arial"/>
          <w:sz w:val="24"/>
          <w:szCs w:val="24"/>
        </w:rPr>
        <w:t xml:space="preserve"> </w:t>
      </w:r>
    </w:p>
    <w:p w:rsidRPr="00D2675C" w:rsidR="00B73EAC" w:rsidP="00D2675C" w:rsidRDefault="00B73EAC" w14:paraId="4CB0451D" w14:textId="77777777">
      <w:pPr>
        <w:spacing w:after="0" w:line="360" w:lineRule="auto"/>
        <w:ind w:firstLine="720"/>
        <w:jc w:val="both"/>
        <w:rPr>
          <w:rFonts w:ascii="Arial" w:hAnsi="Arial" w:cs="Arial"/>
        </w:rPr>
      </w:pPr>
    </w:p>
    <w:p w:rsidRPr="00D2675C" w:rsidR="00B73EAC" w:rsidP="00D2675C" w:rsidRDefault="00B73EAC" w14:paraId="0CBE8A01" w14:textId="6A7683CE">
      <w:pPr>
        <w:spacing w:after="0" w:line="360" w:lineRule="auto"/>
        <w:ind w:firstLine="720"/>
        <w:jc w:val="both"/>
        <w:rPr>
          <w:rFonts w:ascii="Arial" w:hAnsi="Arial" w:cs="Arial"/>
        </w:rPr>
      </w:pPr>
      <w:r w:rsidRPr="00D2675C">
        <w:rPr>
          <w:rFonts w:ascii="Arial" w:hAnsi="Arial" w:cs="Arial"/>
        </w:rPr>
        <w:t>Leadership and management skills are essential for achieving success in the present world and remain competitive pace with the other businesses that are present in the market. The report will explore leadership and management skills for the workplace, focusing on Just Eat - an online platform aims at speedy delivery of food and other beverages to the customers from that of their local suppliers or the local restaurants. Just Eat has established a massive presence in over 20 countries, making it one of the largest food delivery companies globally (</w:t>
      </w:r>
      <w:proofErr w:type="spellStart"/>
      <w:r w:rsidRPr="00D2675C">
        <w:rPr>
          <w:rFonts w:ascii="Arial" w:hAnsi="Arial" w:cs="Arial"/>
        </w:rPr>
        <w:t>justeattakeaway</w:t>
      </w:r>
      <w:proofErr w:type="spellEnd"/>
      <w:r w:rsidRPr="00D2675C">
        <w:rPr>
          <w:rFonts w:ascii="Arial" w:hAnsi="Arial" w:cs="Arial"/>
        </w:rPr>
        <w:t>, 2022). To understand its operations better, the report will provide an overview of Just Eats’ products, business model, and value chain. By doing so, we can understand the complexities of the food delivery business and how Just Eat has established itself as a leader in this field. Furthermore, it will discuss the knowledge requirements of Eat and how they facilitate decision-making across three different types of decisions - operational, tactical, and strategic. The report will analyse the leadership and management skills required to make effective decisions in these decision-making categories. To assist in meeting knowledge requirements, the report will also examine the role of Management Information Systems (MIS) within Just Eat. The report will compare two types of MIS - Transaction Processing Systems and Enterprise Resource Planning Systems - to illustrate how they help Just Eat make effective decisions across different organisational functions, such as operations, sales and marketing, finance, and HRM. </w:t>
      </w:r>
    </w:p>
    <w:p w:rsidRPr="00D2675C" w:rsidR="00B73EAC" w:rsidP="00D2675C" w:rsidRDefault="00B73EAC" w14:paraId="5FAB6AA6" w14:textId="77777777">
      <w:pPr>
        <w:spacing w:after="0" w:line="360" w:lineRule="auto"/>
        <w:ind w:firstLine="720"/>
        <w:jc w:val="both"/>
        <w:rPr>
          <w:rFonts w:ascii="Arial" w:hAnsi="Arial" w:cs="Arial"/>
        </w:rPr>
      </w:pPr>
    </w:p>
    <w:p w:rsidRPr="00D2675C" w:rsidR="00B73EAC" w:rsidP="00D2675C" w:rsidRDefault="00B73EAC" w14:paraId="04C10356" w14:textId="46649721">
      <w:pPr>
        <w:pStyle w:val="Heading1"/>
        <w:spacing w:before="0" w:line="360" w:lineRule="auto"/>
        <w:ind w:firstLine="720"/>
        <w:jc w:val="both"/>
        <w:rPr>
          <w:rFonts w:ascii="Arial" w:hAnsi="Arial" w:cs="Arial"/>
          <w:b/>
          <w:bCs/>
          <w:color w:val="auto"/>
          <w:sz w:val="24"/>
          <w:szCs w:val="24"/>
        </w:rPr>
      </w:pPr>
      <w:bookmarkStart w:name="_Toc130634943" w:id="1"/>
      <w:r w:rsidRPr="00D2675C">
        <w:rPr>
          <w:rFonts w:ascii="Arial" w:hAnsi="Arial" w:cs="Arial"/>
          <w:b/>
          <w:bCs/>
          <w:color w:val="auto"/>
          <w:sz w:val="24"/>
          <w:szCs w:val="24"/>
        </w:rPr>
        <w:t>A brief introduction for Just Eat highlighting its products, business model and value chain</w:t>
      </w:r>
      <w:bookmarkEnd w:id="1"/>
      <w:r w:rsidRPr="00D2675C">
        <w:rPr>
          <w:rFonts w:ascii="Arial" w:hAnsi="Arial" w:cs="Arial"/>
          <w:b/>
          <w:bCs/>
          <w:color w:val="auto"/>
          <w:sz w:val="24"/>
          <w:szCs w:val="24"/>
        </w:rPr>
        <w:t xml:space="preserve"> </w:t>
      </w:r>
    </w:p>
    <w:p w:rsidRPr="00D2675C" w:rsidR="00B73EAC" w:rsidP="00D2675C" w:rsidRDefault="00B73EAC" w14:paraId="1C06AA20" w14:textId="77777777">
      <w:pPr>
        <w:spacing w:after="0" w:line="360" w:lineRule="auto"/>
        <w:ind w:firstLine="720"/>
        <w:jc w:val="both"/>
        <w:rPr>
          <w:rFonts w:ascii="Arial" w:hAnsi="Arial" w:cs="Arial"/>
        </w:rPr>
      </w:pPr>
    </w:p>
    <w:p w:rsidRPr="00D2675C" w:rsidR="00B73EAC" w:rsidP="00D2675C" w:rsidRDefault="00B73EAC" w14:paraId="7BA9ABD7" w14:textId="77777777">
      <w:pPr>
        <w:spacing w:after="0" w:line="360" w:lineRule="auto"/>
        <w:ind w:firstLine="720"/>
        <w:jc w:val="both"/>
        <w:rPr>
          <w:rFonts w:ascii="Arial" w:hAnsi="Arial" w:cs="Arial"/>
        </w:rPr>
      </w:pPr>
      <w:r w:rsidRPr="00D2675C">
        <w:rPr>
          <w:rFonts w:ascii="Arial" w:hAnsi="Arial" w:cs="Arial"/>
        </w:rPr>
        <w:t>Just Eat is a leading online food delivery marketplace, connecting customers with local restaurants in over 20 countries worldwide. The company offers a wide range of cuisines, from fast food to fine dining, making it a convenient and accessible platform for consumers to order food from their homes.</w:t>
      </w:r>
    </w:p>
    <w:p w:rsidRPr="00D2675C" w:rsidR="00B73EAC" w:rsidP="00D2675C" w:rsidRDefault="00B73EAC" w14:paraId="373260C0" w14:textId="77777777">
      <w:pPr>
        <w:spacing w:after="0" w:line="360" w:lineRule="auto"/>
        <w:ind w:firstLine="720"/>
        <w:jc w:val="both"/>
        <w:rPr>
          <w:rFonts w:ascii="Arial" w:hAnsi="Arial" w:cs="Arial"/>
        </w:rPr>
      </w:pPr>
      <w:r w:rsidRPr="00D2675C">
        <w:rPr>
          <w:rFonts w:ascii="Arial" w:hAnsi="Arial" w:cs="Arial"/>
        </w:rPr>
        <w:t>The business model of Just Eat is based on a commission-based revenue model, where the company takes a percentage of each transaction made through its platform. Just Eat does not own any restaurants or delivery fleets but acts as an intermediary between customers and restaurants, providing a seamless online ordering and payment system (</w:t>
      </w:r>
      <w:proofErr w:type="spellStart"/>
      <w:r w:rsidRPr="00D2675C">
        <w:rPr>
          <w:rFonts w:ascii="Arial" w:hAnsi="Arial" w:cs="Arial"/>
        </w:rPr>
        <w:t>forbes</w:t>
      </w:r>
      <w:proofErr w:type="spellEnd"/>
      <w:r w:rsidRPr="00D2675C">
        <w:rPr>
          <w:rFonts w:ascii="Arial" w:hAnsi="Arial" w:cs="Arial"/>
        </w:rPr>
        <w:t>, 2022).</w:t>
      </w:r>
    </w:p>
    <w:p w:rsidRPr="00D2675C" w:rsidR="00B73EAC" w:rsidP="00D2675C" w:rsidRDefault="00B73EAC" w14:paraId="22B67327" w14:textId="77777777">
      <w:pPr>
        <w:spacing w:after="0" w:line="360" w:lineRule="auto"/>
        <w:ind w:firstLine="720"/>
        <w:jc w:val="both"/>
        <w:rPr>
          <w:rFonts w:ascii="Arial" w:hAnsi="Arial" w:cs="Arial"/>
        </w:rPr>
      </w:pPr>
      <w:r w:rsidRPr="00D2675C">
        <w:rPr>
          <w:rFonts w:ascii="Arial" w:hAnsi="Arial" w:cs="Arial"/>
        </w:rPr>
        <w:t>The company's success is built on its ability to deliver value to each stakeholder through innovative technology, efficient delivery systems, and excellent customer service.</w:t>
      </w:r>
    </w:p>
    <w:p w:rsidRPr="00D2675C" w:rsidR="00B73EAC" w:rsidP="00D2675C" w:rsidRDefault="00B73EAC" w14:paraId="4C6C6AFF" w14:textId="77777777">
      <w:pPr>
        <w:spacing w:after="0" w:line="360" w:lineRule="auto"/>
        <w:ind w:firstLine="720"/>
        <w:jc w:val="both"/>
        <w:rPr>
          <w:rFonts w:ascii="Arial" w:hAnsi="Arial" w:cs="Arial"/>
        </w:rPr>
      </w:pPr>
      <w:r w:rsidRPr="00D2675C">
        <w:rPr>
          <w:rFonts w:ascii="Arial" w:hAnsi="Arial" w:cs="Arial"/>
        </w:rPr>
        <w:lastRenderedPageBreak/>
        <w:t>For customers, Just Eat provides a convenient and easy-to-use platform for ordering food, with a wide range of options and competitive pricing. Just Eat provides a powerful marketing and sales channel for restaurants, enabling them to reach new customers and increase revenue. Finally, for technology partners, Just Eat provides a platform for developing and deploying innovative solutions that enhance the overall customer experience (Browne, 2021).</w:t>
      </w:r>
    </w:p>
    <w:p w:rsidRPr="00D2675C" w:rsidR="00B73EAC" w:rsidP="00D2675C" w:rsidRDefault="00B73EAC" w14:paraId="76518B94" w14:textId="77777777">
      <w:pPr>
        <w:pStyle w:val="Heading1"/>
        <w:spacing w:before="0" w:line="360" w:lineRule="auto"/>
        <w:ind w:firstLine="720"/>
        <w:jc w:val="both"/>
        <w:rPr>
          <w:rFonts w:ascii="Arial" w:hAnsi="Arial" w:cs="Arial"/>
          <w:b/>
          <w:bCs/>
          <w:color w:val="auto"/>
          <w:sz w:val="28"/>
          <w:szCs w:val="28"/>
        </w:rPr>
      </w:pPr>
      <w:bookmarkStart w:name="_Toc130634781" w:id="2"/>
      <w:bookmarkStart w:name="_Toc130634944" w:id="3"/>
      <w:r w:rsidRPr="00D2675C">
        <w:rPr>
          <w:rFonts w:ascii="Arial" w:hAnsi="Arial" w:cs="Arial"/>
          <w:b/>
          <w:bCs/>
          <w:color w:val="auto"/>
          <w:sz w:val="28"/>
          <w:szCs w:val="28"/>
        </w:rPr>
        <w:t> </w:t>
      </w:r>
      <w:bookmarkEnd w:id="2"/>
      <w:bookmarkEnd w:id="3"/>
    </w:p>
    <w:p w:rsidRPr="00D2675C" w:rsidR="00B73EAC" w:rsidP="00D2675C" w:rsidRDefault="00B73EAC" w14:paraId="3164AFE4" w14:textId="499607C5">
      <w:pPr>
        <w:pStyle w:val="Heading1"/>
        <w:spacing w:before="0" w:line="360" w:lineRule="auto"/>
        <w:ind w:firstLine="720"/>
        <w:jc w:val="both"/>
        <w:rPr>
          <w:rFonts w:ascii="Arial" w:hAnsi="Arial" w:cs="Arial"/>
          <w:b/>
          <w:bCs/>
          <w:color w:val="auto"/>
          <w:sz w:val="24"/>
          <w:szCs w:val="24"/>
        </w:rPr>
      </w:pPr>
      <w:bookmarkStart w:name="_Toc130634945" w:id="4"/>
      <w:r w:rsidRPr="00D2675C">
        <w:rPr>
          <w:rFonts w:ascii="Arial" w:hAnsi="Arial" w:cs="Arial"/>
          <w:b/>
          <w:bCs/>
          <w:color w:val="auto"/>
          <w:sz w:val="24"/>
          <w:szCs w:val="24"/>
        </w:rPr>
        <w:t xml:space="preserve">Knowledge requirements of Just Eat and how it facilitates </w:t>
      </w:r>
      <w:proofErr w:type="gramStart"/>
      <w:r w:rsidRPr="00D2675C">
        <w:rPr>
          <w:rFonts w:ascii="Arial" w:hAnsi="Arial" w:cs="Arial"/>
          <w:b/>
          <w:bCs/>
          <w:color w:val="auto"/>
          <w:sz w:val="24"/>
          <w:szCs w:val="24"/>
        </w:rPr>
        <w:t>them</w:t>
      </w:r>
      <w:bookmarkEnd w:id="4"/>
      <w:proofErr w:type="gramEnd"/>
      <w:r w:rsidRPr="00D2675C">
        <w:rPr>
          <w:rFonts w:ascii="Arial" w:hAnsi="Arial" w:cs="Arial"/>
          <w:b/>
          <w:bCs/>
          <w:color w:val="auto"/>
          <w:sz w:val="24"/>
          <w:szCs w:val="24"/>
        </w:rPr>
        <w:t xml:space="preserve"> </w:t>
      </w:r>
    </w:p>
    <w:p w:rsidRPr="00D2675C" w:rsidR="00B73EAC" w:rsidP="00D2675C" w:rsidRDefault="00B73EAC" w14:paraId="27D9CAD1" w14:textId="77777777">
      <w:pPr>
        <w:spacing w:after="0" w:line="360" w:lineRule="auto"/>
        <w:ind w:firstLine="720"/>
        <w:jc w:val="both"/>
        <w:rPr>
          <w:rFonts w:ascii="Arial" w:hAnsi="Arial" w:cs="Arial"/>
        </w:rPr>
      </w:pPr>
    </w:p>
    <w:p w:rsidRPr="00D2675C" w:rsidR="00D2675C" w:rsidP="00D2675C" w:rsidRDefault="00B73EAC" w14:paraId="532D136C" w14:textId="570CC5AB">
      <w:pPr>
        <w:pStyle w:val="Heading1"/>
        <w:spacing w:before="0" w:line="360" w:lineRule="auto"/>
        <w:ind w:firstLine="720"/>
        <w:jc w:val="both"/>
        <w:rPr>
          <w:rFonts w:ascii="Arial" w:hAnsi="Arial" w:cs="Arial"/>
          <w:b/>
          <w:bCs/>
          <w:i/>
          <w:iCs/>
          <w:color w:val="auto"/>
          <w:sz w:val="22"/>
          <w:szCs w:val="22"/>
        </w:rPr>
      </w:pPr>
      <w:bookmarkStart w:name="_Toc130634946" w:id="5"/>
      <w:r w:rsidRPr="00D2675C">
        <w:rPr>
          <w:rFonts w:ascii="Arial" w:hAnsi="Arial" w:cs="Arial"/>
          <w:b/>
          <w:bCs/>
          <w:i/>
          <w:iCs/>
          <w:color w:val="auto"/>
          <w:sz w:val="22"/>
          <w:szCs w:val="22"/>
        </w:rPr>
        <w:t>Knowledge requirements of Just Eat</w:t>
      </w:r>
      <w:bookmarkEnd w:id="5"/>
    </w:p>
    <w:p w:rsidRPr="00D2675C" w:rsidR="00B73EAC" w:rsidP="00D2675C" w:rsidRDefault="00B73EAC" w14:paraId="235B5512" w14:textId="77777777">
      <w:pPr>
        <w:spacing w:after="0" w:line="360" w:lineRule="auto"/>
        <w:ind w:firstLine="720"/>
        <w:jc w:val="both"/>
        <w:rPr>
          <w:rFonts w:ascii="Arial" w:hAnsi="Arial" w:cs="Arial"/>
        </w:rPr>
      </w:pPr>
      <w:r w:rsidRPr="00D2675C">
        <w:rPr>
          <w:rFonts w:ascii="Arial" w:hAnsi="Arial" w:cs="Arial"/>
        </w:rPr>
        <w:t>Just Eat, as an online food ordering and delivery platform, possesses explicit and tacit knowledge essential for its operations. Explicit knowledge can be denoted as the one that is easily codified, documented, and transferred from one person to another, while tacit knowledge refers to one which is completely personal and is specified to a certain range of context without any kind of articulation (Hill, 2021).</w:t>
      </w:r>
    </w:p>
    <w:p w:rsidRPr="00D2675C" w:rsidR="00B73EAC" w:rsidP="00D2675C" w:rsidRDefault="00B73EAC" w14:paraId="01DB6849" w14:textId="77777777">
      <w:pPr>
        <w:spacing w:after="0" w:line="360" w:lineRule="auto"/>
        <w:ind w:firstLine="720"/>
        <w:jc w:val="both"/>
        <w:rPr>
          <w:rFonts w:ascii="Arial" w:hAnsi="Arial" w:cs="Arial"/>
        </w:rPr>
      </w:pPr>
      <w:r w:rsidRPr="00D2675C">
        <w:rPr>
          <w:rFonts w:ascii="Arial" w:hAnsi="Arial" w:cs="Arial"/>
        </w:rPr>
        <w:t>Just Eats’ explicit knowledge includes its digital infrastructure, software, data analytics, and operational procedures. This explicit knowledge is essential for the platform's daily operations, which involve processing orders, managing deliveries, and monitoring customer and restaurant feedback. Additionally, Just Eats’ explicit knowledge includes its customer and restaurant databases, which enable the platform to store and retrieve data regarding customer preferences, ordering habits, and restaurant performance.</w:t>
      </w:r>
    </w:p>
    <w:p w:rsidR="00B73EAC" w:rsidP="00D2675C" w:rsidRDefault="00B73EAC" w14:paraId="593C7CB4" w14:textId="5F1AB96B">
      <w:pPr>
        <w:spacing w:after="0" w:line="360" w:lineRule="auto"/>
        <w:ind w:firstLine="720"/>
        <w:jc w:val="both"/>
        <w:rPr>
          <w:rFonts w:ascii="Arial" w:hAnsi="Arial" w:cs="Arial"/>
        </w:rPr>
      </w:pPr>
      <w:r w:rsidRPr="00D2675C">
        <w:rPr>
          <w:rFonts w:ascii="Arial" w:hAnsi="Arial" w:cs="Arial"/>
        </w:rPr>
        <w:t>On the other hand, Just Eats’ tacit knowledge includes its market knowledge, customer insights, and industry expertise. This knowledge is typically gained through years of experience in the food ordering and delivery industry and is not easily transferable. This tacit knowledge enables Just Eat to make informed decisions regarding its marketing strategies, customer acquisition and retention, and restaurant partnerships. Furthermore, this knowledge allows Just Eat to understand the requirements and expectations of its consumers and provide them with personalised and efficient service (</w:t>
      </w:r>
      <w:proofErr w:type="spellStart"/>
      <w:r w:rsidRPr="00D2675C">
        <w:rPr>
          <w:rFonts w:ascii="Arial" w:hAnsi="Arial" w:cs="Arial"/>
        </w:rPr>
        <w:t>Caulier</w:t>
      </w:r>
      <w:proofErr w:type="spellEnd"/>
      <w:r w:rsidRPr="00D2675C">
        <w:rPr>
          <w:rFonts w:ascii="Arial" w:hAnsi="Arial" w:cs="Arial"/>
        </w:rPr>
        <w:t>, 2021).</w:t>
      </w:r>
    </w:p>
    <w:p w:rsidRPr="00D2675C" w:rsidR="00D2675C" w:rsidP="00D2675C" w:rsidRDefault="00D2675C" w14:paraId="1F4825B9" w14:textId="77777777">
      <w:pPr>
        <w:spacing w:after="0" w:line="360" w:lineRule="auto"/>
        <w:ind w:firstLine="720"/>
        <w:jc w:val="both"/>
        <w:rPr>
          <w:rFonts w:ascii="Arial" w:hAnsi="Arial" w:cs="Arial"/>
        </w:rPr>
      </w:pPr>
    </w:p>
    <w:p w:rsidRPr="00D2675C" w:rsidR="00B73EAC" w:rsidP="00D2675C" w:rsidRDefault="00B73EAC" w14:paraId="22D3E519" w14:textId="40DC50F6">
      <w:pPr>
        <w:pStyle w:val="Heading1"/>
        <w:spacing w:before="0" w:line="360" w:lineRule="auto"/>
        <w:ind w:firstLine="720"/>
        <w:jc w:val="both"/>
        <w:rPr>
          <w:rFonts w:ascii="Arial" w:hAnsi="Arial" w:cs="Arial"/>
          <w:b/>
          <w:bCs/>
          <w:i/>
          <w:iCs/>
          <w:color w:val="auto"/>
          <w:sz w:val="22"/>
          <w:szCs w:val="22"/>
        </w:rPr>
      </w:pPr>
      <w:bookmarkStart w:name="_Toc130634947" w:id="6"/>
      <w:r w:rsidRPr="00D2675C">
        <w:rPr>
          <w:rFonts w:ascii="Arial" w:hAnsi="Arial" w:cs="Arial"/>
          <w:b/>
          <w:bCs/>
          <w:i/>
          <w:iCs/>
          <w:color w:val="auto"/>
          <w:sz w:val="22"/>
          <w:szCs w:val="22"/>
        </w:rPr>
        <w:t xml:space="preserve">Ways in which knowledge requirements of Just Eat facilitates its three types of </w:t>
      </w:r>
      <w:proofErr w:type="gramStart"/>
      <w:r w:rsidRPr="00D2675C">
        <w:rPr>
          <w:rFonts w:ascii="Arial" w:hAnsi="Arial" w:cs="Arial"/>
          <w:b/>
          <w:bCs/>
          <w:i/>
          <w:iCs/>
          <w:color w:val="auto"/>
          <w:sz w:val="22"/>
          <w:szCs w:val="22"/>
        </w:rPr>
        <w:t>decisions</w:t>
      </w:r>
      <w:bookmarkEnd w:id="6"/>
      <w:proofErr w:type="gramEnd"/>
    </w:p>
    <w:p w:rsidRPr="00D2675C" w:rsidR="00B73EAC" w:rsidP="00D2675C" w:rsidRDefault="00B73EAC" w14:paraId="3608B61A" w14:textId="7C6A84F0">
      <w:pPr>
        <w:spacing w:after="0" w:line="360" w:lineRule="auto"/>
        <w:ind w:firstLine="720"/>
        <w:jc w:val="both"/>
        <w:rPr>
          <w:rFonts w:ascii="Arial" w:hAnsi="Arial" w:cs="Arial"/>
        </w:rPr>
      </w:pPr>
      <w:r w:rsidRPr="00D2675C">
        <w:rPr>
          <w:rFonts w:ascii="Arial" w:hAnsi="Arial" w:cs="Arial"/>
        </w:rPr>
        <w:t>•</w:t>
      </w:r>
      <w:r w:rsidRPr="00D2675C">
        <w:rPr>
          <w:rFonts w:ascii="Arial" w:hAnsi="Arial" w:cs="Arial"/>
          <w:b/>
          <w:bCs/>
        </w:rPr>
        <w:t>Operational Decision</w:t>
      </w:r>
      <w:r w:rsidRPr="00D2675C">
        <w:rPr>
          <w:rFonts w:ascii="Arial" w:hAnsi="Arial" w:cs="Arial"/>
        </w:rPr>
        <w:t xml:space="preserve">: Just Eat facilitates operational decisions through its technology and data analysis. The company's platform provides real-time data on orders, delivery times, and customer feedback. This information is used to make operational decisions such as optimising delivery routes and managing restaurant inventory levels. Just Eat also uses its technology to provide support to its restaurant partners. The platform enables </w:t>
      </w:r>
      <w:r w:rsidRPr="00D2675C">
        <w:rPr>
          <w:rFonts w:ascii="Arial" w:hAnsi="Arial" w:cs="Arial"/>
        </w:rPr>
        <w:lastRenderedPageBreak/>
        <w:t xml:space="preserve">restaurant owners to manage their menus, track orders, and receive payments. This allows them to focus on their food and service quality, while Just Eat handles the operational details of managing the delivery process (lumen, 2021). In addition, Just Eat invests in training and support for its delivery drivers. The company provides training on efficient delivery routes, customer service, and health and safety. This helps in ensuring that the speedy delivery is ensured </w:t>
      </w:r>
      <w:proofErr w:type="gramStart"/>
      <w:r w:rsidRPr="00D2675C">
        <w:rPr>
          <w:rFonts w:ascii="Arial" w:hAnsi="Arial" w:cs="Arial"/>
        </w:rPr>
        <w:t>and also</w:t>
      </w:r>
      <w:proofErr w:type="gramEnd"/>
      <w:r w:rsidRPr="00D2675C">
        <w:rPr>
          <w:rFonts w:ascii="Arial" w:hAnsi="Arial" w:cs="Arial"/>
        </w:rPr>
        <w:t xml:space="preserve"> the customers are satisfied to the fullest. Overall, Just Eats’ use of technology and focus on operational efficiency helps to ensure that the company can provide a high level of service to its customers and restaurant partners. By facilitating operational decisions at every level of the organisation, Just Eat can deliver a seamless and efficient service to its customers.</w:t>
      </w:r>
    </w:p>
    <w:p w:rsidRPr="00D2675C" w:rsidR="00B73EAC" w:rsidP="00D2675C" w:rsidRDefault="00B73EAC" w14:paraId="073EE69E" w14:textId="015A3331">
      <w:pPr>
        <w:spacing w:after="0" w:line="360" w:lineRule="auto"/>
        <w:ind w:firstLine="720"/>
        <w:jc w:val="both"/>
        <w:rPr>
          <w:rFonts w:ascii="Arial" w:hAnsi="Arial" w:cs="Arial"/>
        </w:rPr>
      </w:pPr>
      <w:r w:rsidRPr="00D2675C">
        <w:rPr>
          <w:rFonts w:ascii="Arial" w:hAnsi="Arial" w:cs="Arial"/>
        </w:rPr>
        <w:t>•</w:t>
      </w:r>
      <w:r w:rsidRPr="00D2675C">
        <w:rPr>
          <w:rFonts w:ascii="Arial" w:hAnsi="Arial" w:cs="Arial"/>
          <w:b/>
          <w:bCs/>
        </w:rPr>
        <w:t>Tactical Decision</w:t>
      </w:r>
      <w:r w:rsidRPr="00D2675C">
        <w:rPr>
          <w:rFonts w:ascii="Arial" w:hAnsi="Arial" w:cs="Arial"/>
        </w:rPr>
        <w:t>: Just Eat facilitates tactical decisions by analysing customer behaviour, market trends, and competitor activity. The company's platform provides real-time data on order volume, delivery times, and customer feedback, which can be used to identify opportunities for growth and improvement. For example, Just Eat may use data analysis to identify which types of cuisine are popular in specific geographic areas and then work with restaurant partners to offer a wider range of menu items to meet customer demand (</w:t>
      </w:r>
      <w:proofErr w:type="spellStart"/>
      <w:r w:rsidRPr="00D2675C">
        <w:rPr>
          <w:rFonts w:ascii="Arial" w:hAnsi="Arial" w:cs="Arial"/>
        </w:rPr>
        <w:t>nationalacademies</w:t>
      </w:r>
      <w:proofErr w:type="spellEnd"/>
      <w:r w:rsidRPr="00D2675C">
        <w:rPr>
          <w:rFonts w:ascii="Arial" w:hAnsi="Arial" w:cs="Arial"/>
        </w:rPr>
        <w:t>, 2022). The company may also use data analysis to identify gaps in the market, such as a lack of healthy food options, and work with restaurant partners to develop new menu items that meet these needs. Just Eat also makes tactical decisions by monitoring the activities of its competitors. The company may adjust its pricing or marketing strategies in response to competitor activity or launch new services or features to stay ahead of the competition. Overall, Just Eats’ use of data analysis and market intelligence helps to inform its tactical decisions and ensure that the company remains competitive in the fast-paced food delivery industry. By leveraging its knowledge and expertise, Just Eat can identify opportunities for growth and adapt to changing market conditions.</w:t>
      </w:r>
    </w:p>
    <w:p w:rsidR="00B73EAC" w:rsidP="00D2675C" w:rsidRDefault="00B73EAC" w14:paraId="1321EB0E" w14:textId="7AED4FDE">
      <w:pPr>
        <w:spacing w:after="0" w:line="360" w:lineRule="auto"/>
        <w:ind w:firstLine="720"/>
        <w:jc w:val="both"/>
        <w:rPr>
          <w:rFonts w:ascii="Arial" w:hAnsi="Arial" w:cs="Arial"/>
        </w:rPr>
      </w:pPr>
      <w:r w:rsidRPr="00D2675C">
        <w:rPr>
          <w:rFonts w:ascii="Arial" w:hAnsi="Arial" w:cs="Arial"/>
        </w:rPr>
        <w:t>•</w:t>
      </w:r>
      <w:r w:rsidRPr="00D2675C">
        <w:rPr>
          <w:rFonts w:ascii="Arial" w:hAnsi="Arial" w:cs="Arial"/>
          <w:b/>
          <w:bCs/>
        </w:rPr>
        <w:t>Strategic Decision:</w:t>
      </w:r>
      <w:r w:rsidRPr="00D2675C">
        <w:rPr>
          <w:rFonts w:ascii="Arial" w:hAnsi="Arial" w:cs="Arial"/>
        </w:rPr>
        <w:t xml:space="preserve"> Just Eat facilitates strategic decisions by leveraging its knowledge and expertise in the food delivery industry to identify long-term opportunities for growth and expansion. Data analysis, market research, and a deep understanding of consumer behaviour inform the company's strategic decision-making. For example, Just Eat may use data analysis to identify trends in customer preferences and behaviours, such as an increasing demand for healthier food options or a growing interest in sustainable and eco-friendly packaging (</w:t>
      </w:r>
      <w:proofErr w:type="spellStart"/>
      <w:r w:rsidRPr="00D2675C">
        <w:rPr>
          <w:rFonts w:ascii="Arial" w:hAnsi="Arial" w:cs="Arial"/>
        </w:rPr>
        <w:t>fatbit</w:t>
      </w:r>
      <w:proofErr w:type="spellEnd"/>
      <w:r w:rsidRPr="00D2675C">
        <w:rPr>
          <w:rFonts w:ascii="Arial" w:hAnsi="Arial" w:cs="Arial"/>
        </w:rPr>
        <w:t xml:space="preserve">, 2021). Based on these insights, the company may make strategic decisions to partner with restaurants that offer these types of menu items or to invest in sustainable packaging solutions to reduce its environmental impact. Just Eat also makes strategic decisions by expanding its operations into new geographic markets or by launching new services or features to meet evolving customer needs. For example, the company may expand its delivery network to reach new areas or launch new mobile app features that make </w:t>
      </w:r>
      <w:r w:rsidRPr="00D2675C">
        <w:rPr>
          <w:rFonts w:ascii="Arial" w:hAnsi="Arial" w:cs="Arial"/>
        </w:rPr>
        <w:lastRenderedPageBreak/>
        <w:t>it easier for customers to order food and track their deliveries. Overall, Just Eats’ strategic decision-making is based on a deep understanding of the food delivery industry and the needs and preferences of its customers. By leveraging its knowledge and expertise, the company can identify new opportunities for growth and innovation and stay ahead of the competition in a rapidly changing market (</w:t>
      </w:r>
      <w:proofErr w:type="spellStart"/>
      <w:r w:rsidRPr="00D2675C">
        <w:rPr>
          <w:rFonts w:ascii="Arial" w:hAnsi="Arial" w:cs="Arial"/>
        </w:rPr>
        <w:t>olga</w:t>
      </w:r>
      <w:proofErr w:type="spellEnd"/>
      <w:r w:rsidRPr="00D2675C">
        <w:rPr>
          <w:rFonts w:ascii="Arial" w:hAnsi="Arial" w:cs="Arial"/>
        </w:rPr>
        <w:t>, 2022).</w:t>
      </w:r>
    </w:p>
    <w:p w:rsidRPr="00D2675C" w:rsidR="00DB64F6" w:rsidP="00D2675C" w:rsidRDefault="00DB64F6" w14:paraId="7D1DFFCA" w14:textId="77777777">
      <w:pPr>
        <w:spacing w:after="0" w:line="360" w:lineRule="auto"/>
        <w:ind w:firstLine="720"/>
        <w:jc w:val="both"/>
        <w:rPr>
          <w:rFonts w:ascii="Arial" w:hAnsi="Arial" w:cs="Arial"/>
        </w:rPr>
      </w:pPr>
    </w:p>
    <w:p w:rsidRPr="00D2675C" w:rsidR="00B73EAC" w:rsidP="00D2675C" w:rsidRDefault="00B73EAC" w14:paraId="17433FA5" w14:textId="7159A568">
      <w:pPr>
        <w:pStyle w:val="Heading1"/>
        <w:spacing w:before="0" w:line="360" w:lineRule="auto"/>
        <w:ind w:firstLine="720"/>
        <w:jc w:val="both"/>
        <w:rPr>
          <w:rFonts w:ascii="Arial" w:hAnsi="Arial" w:cs="Arial"/>
          <w:b/>
          <w:bCs/>
          <w:color w:val="auto"/>
          <w:sz w:val="24"/>
          <w:szCs w:val="24"/>
        </w:rPr>
      </w:pPr>
      <w:bookmarkStart w:name="_Toc130634948" w:id="7"/>
      <w:r w:rsidRPr="00D2675C">
        <w:rPr>
          <w:rFonts w:ascii="Arial" w:hAnsi="Arial" w:cs="Arial"/>
          <w:b/>
          <w:bCs/>
          <w:color w:val="auto"/>
          <w:sz w:val="24"/>
          <w:szCs w:val="24"/>
        </w:rPr>
        <w:t xml:space="preserve">Management Information Systems (MIS) and their purposes and importance to meet knowledge </w:t>
      </w:r>
      <w:proofErr w:type="gramStart"/>
      <w:r w:rsidRPr="00D2675C" w:rsidR="00042E25">
        <w:rPr>
          <w:rFonts w:ascii="Arial" w:hAnsi="Arial" w:cs="Arial"/>
          <w:b/>
          <w:bCs/>
          <w:color w:val="auto"/>
          <w:sz w:val="24"/>
          <w:szCs w:val="24"/>
        </w:rPr>
        <w:t>requirements</w:t>
      </w:r>
      <w:bookmarkEnd w:id="7"/>
      <w:proofErr w:type="gramEnd"/>
    </w:p>
    <w:p w:rsidRPr="00D2675C" w:rsidR="00B73EAC" w:rsidP="00D2675C" w:rsidRDefault="00B73EAC" w14:paraId="15F3303C" w14:textId="77777777">
      <w:pPr>
        <w:spacing w:after="0" w:line="360" w:lineRule="auto"/>
        <w:ind w:firstLine="720"/>
        <w:jc w:val="both"/>
        <w:rPr>
          <w:rFonts w:ascii="Arial" w:hAnsi="Arial" w:cs="Arial"/>
        </w:rPr>
      </w:pPr>
    </w:p>
    <w:p w:rsidRPr="00D2675C" w:rsidR="00B73EAC" w:rsidP="00D2675C" w:rsidRDefault="00B73EAC" w14:paraId="09ED6254" w14:textId="77777777">
      <w:pPr>
        <w:spacing w:after="0" w:line="360" w:lineRule="auto"/>
        <w:ind w:firstLine="720"/>
        <w:jc w:val="both"/>
        <w:rPr>
          <w:rFonts w:ascii="Arial" w:hAnsi="Arial" w:cs="Arial"/>
        </w:rPr>
      </w:pPr>
      <w:r w:rsidRPr="00D2675C">
        <w:rPr>
          <w:rFonts w:ascii="Arial" w:hAnsi="Arial" w:cs="Arial"/>
        </w:rPr>
        <w:t>Management Information Systems (MIS) are the ones which are basically the computer-based systems that allows managers and employees with the information they need to make informed decisions. MIS collect, process, and store data from various sources to produce useful information supporting an organisation's decision-making, coordination, control, and analysis. The purposes and importance of MIS for Just Eat include the following:</w:t>
      </w:r>
    </w:p>
    <w:p w:rsidRPr="00D2675C" w:rsidR="00B73EAC" w:rsidP="00D2675C" w:rsidRDefault="00B73EAC" w14:paraId="72E1EBA2" w14:textId="77777777">
      <w:pPr>
        <w:spacing w:after="0" w:line="360" w:lineRule="auto"/>
        <w:ind w:firstLine="720"/>
        <w:jc w:val="both"/>
        <w:rPr>
          <w:rFonts w:ascii="Arial" w:hAnsi="Arial" w:cs="Arial"/>
        </w:rPr>
      </w:pPr>
      <w:r w:rsidRPr="00D2675C">
        <w:rPr>
          <w:rFonts w:ascii="Arial" w:hAnsi="Arial" w:cs="Arial"/>
        </w:rPr>
        <w:t>1.</w:t>
      </w:r>
      <w:r w:rsidRPr="00D2675C">
        <w:rPr>
          <w:rFonts w:ascii="Arial" w:hAnsi="Arial" w:cs="Arial"/>
        </w:rPr>
        <w:tab/>
      </w:r>
      <w:r w:rsidRPr="00D2675C">
        <w:rPr>
          <w:rFonts w:ascii="Arial" w:hAnsi="Arial" w:cs="Arial"/>
          <w:b/>
          <w:bCs/>
        </w:rPr>
        <w:t>Providing timely and accurate information to support decision-making:</w:t>
      </w:r>
      <w:r w:rsidRPr="00D2675C">
        <w:rPr>
          <w:rFonts w:ascii="Arial" w:hAnsi="Arial" w:cs="Arial"/>
        </w:rPr>
        <w:t xml:space="preserve"> MIS can provide Just Eats’ managers with real-time data on KPIs such as sales, customer satisfaction, and delivery times, which can be used to make informed decisions (</w:t>
      </w:r>
      <w:proofErr w:type="spellStart"/>
      <w:proofErr w:type="gramStart"/>
      <w:r w:rsidRPr="00D2675C">
        <w:rPr>
          <w:rFonts w:ascii="Arial" w:hAnsi="Arial" w:cs="Arial"/>
        </w:rPr>
        <w:t>mays.tamu</w:t>
      </w:r>
      <w:proofErr w:type="spellEnd"/>
      <w:proofErr w:type="gramEnd"/>
      <w:r w:rsidRPr="00D2675C">
        <w:rPr>
          <w:rFonts w:ascii="Arial" w:hAnsi="Arial" w:cs="Arial"/>
        </w:rPr>
        <w:t>, 2021).</w:t>
      </w:r>
    </w:p>
    <w:p w:rsidRPr="00D2675C" w:rsidR="00B73EAC" w:rsidP="00D2675C" w:rsidRDefault="00B73EAC" w14:paraId="60198BC1" w14:textId="77777777">
      <w:pPr>
        <w:spacing w:after="0" w:line="360" w:lineRule="auto"/>
        <w:ind w:firstLine="720"/>
        <w:jc w:val="both"/>
        <w:rPr>
          <w:rFonts w:ascii="Arial" w:hAnsi="Arial" w:cs="Arial"/>
        </w:rPr>
      </w:pPr>
      <w:r w:rsidRPr="00D2675C">
        <w:rPr>
          <w:rFonts w:ascii="Arial" w:hAnsi="Arial" w:cs="Arial"/>
        </w:rPr>
        <w:t>2.</w:t>
      </w:r>
      <w:r w:rsidRPr="00D2675C">
        <w:rPr>
          <w:rFonts w:ascii="Arial" w:hAnsi="Arial" w:cs="Arial"/>
        </w:rPr>
        <w:tab/>
      </w:r>
      <w:r w:rsidRPr="00D2675C">
        <w:rPr>
          <w:rFonts w:ascii="Arial" w:hAnsi="Arial" w:cs="Arial"/>
          <w:b/>
          <w:bCs/>
        </w:rPr>
        <w:t>Enhancing coordination and control:</w:t>
      </w:r>
      <w:r w:rsidRPr="00D2675C">
        <w:rPr>
          <w:rFonts w:ascii="Arial" w:hAnsi="Arial" w:cs="Arial"/>
        </w:rPr>
        <w:t xml:space="preserve"> MIS can help Just Eats’ managers monitor and control key processes such as food delivery, customer service, and order processing, improving efficiency and productivity.</w:t>
      </w:r>
    </w:p>
    <w:p w:rsidRPr="00D2675C" w:rsidR="00B73EAC" w:rsidP="00D2675C" w:rsidRDefault="00B73EAC" w14:paraId="4F134627" w14:textId="77777777">
      <w:pPr>
        <w:spacing w:after="0" w:line="360" w:lineRule="auto"/>
        <w:ind w:firstLine="720"/>
        <w:jc w:val="both"/>
        <w:rPr>
          <w:rFonts w:ascii="Arial" w:hAnsi="Arial" w:cs="Arial"/>
        </w:rPr>
      </w:pPr>
      <w:r w:rsidRPr="00D2675C">
        <w:rPr>
          <w:rFonts w:ascii="Arial" w:hAnsi="Arial" w:cs="Arial"/>
        </w:rPr>
        <w:t>3.</w:t>
      </w:r>
      <w:r w:rsidRPr="00D2675C">
        <w:rPr>
          <w:rFonts w:ascii="Arial" w:hAnsi="Arial" w:cs="Arial"/>
        </w:rPr>
        <w:tab/>
      </w:r>
      <w:r w:rsidRPr="00D2675C">
        <w:rPr>
          <w:rFonts w:ascii="Arial" w:hAnsi="Arial" w:cs="Arial"/>
          <w:b/>
          <w:bCs/>
        </w:rPr>
        <w:t>Supporting analysis and planning:</w:t>
      </w:r>
      <w:r w:rsidRPr="00D2675C">
        <w:rPr>
          <w:rFonts w:ascii="Arial" w:hAnsi="Arial" w:cs="Arial"/>
        </w:rPr>
        <w:t xml:space="preserve"> MIS can provide Just Eat with data on customer demographics, preferences, and behaviour, enabling the company to identify new opportunities, optimise its product offerings, and develop new strategies to stay ahead of competitors (</w:t>
      </w:r>
      <w:proofErr w:type="spellStart"/>
      <w:r w:rsidRPr="00D2675C">
        <w:rPr>
          <w:rFonts w:ascii="Arial" w:hAnsi="Arial" w:cs="Arial"/>
        </w:rPr>
        <w:t>geeksforgeeks</w:t>
      </w:r>
      <w:proofErr w:type="spellEnd"/>
      <w:r w:rsidRPr="00D2675C">
        <w:rPr>
          <w:rFonts w:ascii="Arial" w:hAnsi="Arial" w:cs="Arial"/>
        </w:rPr>
        <w:t>, 2021).</w:t>
      </w:r>
    </w:p>
    <w:p w:rsidR="00B73EAC" w:rsidP="00D2675C" w:rsidRDefault="00B73EAC" w14:paraId="3177143F" w14:textId="7DF5E21D">
      <w:pPr>
        <w:spacing w:after="0" w:line="360" w:lineRule="auto"/>
        <w:ind w:firstLine="720"/>
        <w:jc w:val="both"/>
        <w:rPr>
          <w:rFonts w:ascii="Arial" w:hAnsi="Arial" w:cs="Arial"/>
        </w:rPr>
      </w:pPr>
      <w:r w:rsidRPr="00D2675C">
        <w:rPr>
          <w:rFonts w:ascii="Arial" w:hAnsi="Arial" w:cs="Arial"/>
        </w:rPr>
        <w:t>In terms of competitors, other food delivery companies such as Uber Eats and Deliveroo also use similar MIS to support their operations. However, Just Eats’ MIS may differ in terms of the specific features and functionalities that are designed to meet its unique business requirements. For example, Just Eats’ MIS may be optimised for tracking delivery times and food quality, while Uber Eats' MIS may prioritise data on driver performance and customer ratings. Additionally, the effectiveness of each company's MIS will depend on factors such as data quality, integration with other systems, and the ability to generate actionable insights for decision-making.</w:t>
      </w:r>
    </w:p>
    <w:p w:rsidRPr="00D2675C" w:rsidR="00DB64F6" w:rsidP="00D2675C" w:rsidRDefault="00DB64F6" w14:paraId="5CF05BE0" w14:textId="77777777">
      <w:pPr>
        <w:spacing w:after="0" w:line="360" w:lineRule="auto"/>
        <w:ind w:firstLine="720"/>
        <w:jc w:val="both"/>
        <w:rPr>
          <w:rFonts w:ascii="Arial" w:hAnsi="Arial" w:cs="Arial"/>
        </w:rPr>
      </w:pPr>
    </w:p>
    <w:p w:rsidRPr="00D2675C" w:rsidR="00B73EAC" w:rsidP="00D2675C" w:rsidRDefault="00B73EAC" w14:paraId="405072B4" w14:textId="77777777">
      <w:pPr>
        <w:pStyle w:val="Heading1"/>
        <w:spacing w:before="0" w:line="360" w:lineRule="auto"/>
        <w:ind w:firstLine="720"/>
        <w:jc w:val="both"/>
        <w:rPr>
          <w:rFonts w:ascii="Arial" w:hAnsi="Arial" w:cs="Arial"/>
          <w:b/>
          <w:bCs/>
          <w:sz w:val="24"/>
          <w:szCs w:val="24"/>
        </w:rPr>
      </w:pPr>
      <w:bookmarkStart w:name="_Toc130634949" w:id="8"/>
      <w:r w:rsidRPr="00D2675C">
        <w:rPr>
          <w:rFonts w:ascii="Segoe UI Symbol" w:hAnsi="Segoe UI Symbol" w:cs="Segoe UI Symbol"/>
          <w:sz w:val="24"/>
          <w:szCs w:val="24"/>
        </w:rPr>
        <w:lastRenderedPageBreak/>
        <w:t>➢</w:t>
      </w:r>
      <w:r w:rsidRPr="00D2675C">
        <w:rPr>
          <w:rFonts w:ascii="Arial" w:hAnsi="Arial" w:cs="Arial"/>
          <w:sz w:val="24"/>
          <w:szCs w:val="24"/>
        </w:rPr>
        <w:t xml:space="preserve"> </w:t>
      </w:r>
      <w:r w:rsidRPr="00D2675C">
        <w:rPr>
          <w:rStyle w:val="Heading1Char"/>
          <w:rFonts w:ascii="Arial" w:hAnsi="Arial" w:cs="Arial"/>
          <w:b/>
          <w:bCs/>
          <w:i/>
          <w:iCs/>
          <w:color w:val="auto"/>
          <w:sz w:val="22"/>
          <w:szCs w:val="22"/>
        </w:rPr>
        <w:t>Transaction Processing Systems</w:t>
      </w:r>
      <w:bookmarkEnd w:id="8"/>
    </w:p>
    <w:p w:rsidRPr="00D2675C" w:rsidR="002E1C9C" w:rsidP="00D2675C" w:rsidRDefault="00B73EAC" w14:paraId="6B644098" w14:textId="77777777">
      <w:pPr>
        <w:spacing w:after="0" w:line="360" w:lineRule="auto"/>
        <w:ind w:firstLine="720"/>
        <w:jc w:val="both"/>
        <w:rPr>
          <w:rFonts w:ascii="Arial" w:hAnsi="Arial" w:cs="Arial"/>
        </w:rPr>
      </w:pPr>
      <w:r w:rsidRPr="00D2675C">
        <w:rPr>
          <w:rFonts w:ascii="Arial" w:hAnsi="Arial" w:cs="Arial"/>
        </w:rPr>
        <w:t xml:space="preserve">Transaction Processing Systems (TPS) are a type of Management Information System that Just Eat utilises to manage and process its day-to-day business transactions. TPS are responsible for processing large volumes of transactions and ensuring that they are recorded accurately and efficiently. </w:t>
      </w:r>
    </w:p>
    <w:p w:rsidR="00B73EAC" w:rsidP="00D2675C" w:rsidRDefault="00B73EAC" w14:paraId="694D379C" w14:textId="7743725E">
      <w:pPr>
        <w:spacing w:after="0" w:line="360" w:lineRule="auto"/>
        <w:ind w:firstLine="720"/>
        <w:jc w:val="both"/>
        <w:rPr>
          <w:rFonts w:ascii="Arial" w:hAnsi="Arial" w:cs="Arial"/>
        </w:rPr>
      </w:pPr>
      <w:r w:rsidRPr="00D2675C">
        <w:rPr>
          <w:rFonts w:ascii="Arial" w:hAnsi="Arial" w:cs="Arial"/>
        </w:rPr>
        <w:t>The main aim of TPS is to support the operational level of an organisation by providing real-time data and information (</w:t>
      </w:r>
      <w:proofErr w:type="spellStart"/>
      <w:r w:rsidRPr="00D2675C">
        <w:rPr>
          <w:rFonts w:ascii="Arial" w:hAnsi="Arial" w:cs="Arial"/>
        </w:rPr>
        <w:t>Nworie</w:t>
      </w:r>
      <w:proofErr w:type="spellEnd"/>
      <w:r w:rsidRPr="00D2675C">
        <w:rPr>
          <w:rFonts w:ascii="Arial" w:hAnsi="Arial" w:cs="Arial"/>
        </w:rPr>
        <w:t xml:space="preserve"> and </w:t>
      </w:r>
      <w:proofErr w:type="spellStart"/>
      <w:r w:rsidRPr="00D2675C">
        <w:rPr>
          <w:rFonts w:ascii="Arial" w:hAnsi="Arial" w:cs="Arial"/>
        </w:rPr>
        <w:t>Oguejiofor</w:t>
      </w:r>
      <w:proofErr w:type="spellEnd"/>
      <w:r w:rsidRPr="00D2675C">
        <w:rPr>
          <w:rFonts w:ascii="Arial" w:hAnsi="Arial" w:cs="Arial"/>
        </w:rPr>
        <w:t xml:space="preserve">, 2023). In the case of Just Eat, their </w:t>
      </w:r>
      <w:r w:rsidRPr="00D2675C">
        <w:rPr>
          <w:rFonts w:ascii="Arial" w:hAnsi="Arial" w:cs="Arial"/>
          <w:b/>
          <w:bCs/>
        </w:rPr>
        <w:t xml:space="preserve">TPS is responsible for processing </w:t>
      </w:r>
      <w:proofErr w:type="gramStart"/>
      <w:r w:rsidRPr="00D2675C">
        <w:rPr>
          <w:rFonts w:ascii="Arial" w:hAnsi="Arial" w:cs="Arial"/>
          <w:b/>
          <w:bCs/>
        </w:rPr>
        <w:t>a large number of</w:t>
      </w:r>
      <w:proofErr w:type="gramEnd"/>
      <w:r w:rsidRPr="00D2675C">
        <w:rPr>
          <w:rFonts w:ascii="Arial" w:hAnsi="Arial" w:cs="Arial"/>
          <w:b/>
          <w:bCs/>
        </w:rPr>
        <w:t xml:space="preserve"> food orders</w:t>
      </w:r>
      <w:r w:rsidRPr="00D2675C">
        <w:rPr>
          <w:rFonts w:ascii="Arial" w:hAnsi="Arial" w:cs="Arial"/>
        </w:rPr>
        <w:t xml:space="preserve">, </w:t>
      </w:r>
      <w:r w:rsidRPr="00D2675C">
        <w:rPr>
          <w:rFonts w:ascii="Arial" w:hAnsi="Arial" w:cs="Arial"/>
          <w:b/>
          <w:bCs/>
        </w:rPr>
        <w:t xml:space="preserve">processing payments, and updating inventory levels. </w:t>
      </w:r>
      <w:r w:rsidRPr="00D2675C">
        <w:rPr>
          <w:rFonts w:ascii="Arial" w:hAnsi="Arial" w:cs="Arial"/>
        </w:rPr>
        <w:t>The</w:t>
      </w:r>
      <w:r w:rsidRPr="00D2675C">
        <w:rPr>
          <w:rFonts w:ascii="Arial" w:hAnsi="Arial" w:cs="Arial"/>
          <w:b/>
          <w:bCs/>
        </w:rPr>
        <w:t xml:space="preserve"> </w:t>
      </w:r>
      <w:r w:rsidRPr="00D2675C">
        <w:rPr>
          <w:rFonts w:ascii="Arial" w:hAnsi="Arial" w:cs="Arial"/>
        </w:rPr>
        <w:t>TPS is integrated with the website and mobile app, which allows customers to order food online and make payments quickly and easily. The TPS at Just Eat is designed to improve their business processes efficiency and accuracy, resulting in improved customer service, faster order processing times, and increased revenue. The TPS also provides real-time data to management, which can be used to make informed decisions about operations. The TPS used by Just Eat is highly automated and integrates with its other management systems, such as inventory management and customer relationship management (CRM). This integration ensures that data is accurate, consistent, and up-to-date across all systems. Overall, the TPS used by Just Eat plays a critical role in managing their day-to-day operations, providing real-time data and information, and improving the efficiency and accuracy of their business processes (Lombardi et al., 2022).</w:t>
      </w:r>
    </w:p>
    <w:p w:rsidRPr="00D2675C" w:rsidR="00DB64F6" w:rsidP="00D2675C" w:rsidRDefault="00DB64F6" w14:paraId="718786F1" w14:textId="77777777">
      <w:pPr>
        <w:spacing w:after="0" w:line="360" w:lineRule="auto"/>
        <w:ind w:firstLine="720"/>
        <w:jc w:val="both"/>
        <w:rPr>
          <w:rFonts w:ascii="Arial" w:hAnsi="Arial" w:cs="Arial"/>
        </w:rPr>
      </w:pPr>
    </w:p>
    <w:p w:rsidRPr="00DB64F6" w:rsidR="00B73EAC" w:rsidP="00DB64F6" w:rsidRDefault="00B73EAC" w14:paraId="5811F403" w14:textId="7591D91F">
      <w:pPr>
        <w:pStyle w:val="Heading1"/>
        <w:spacing w:before="0" w:line="360" w:lineRule="auto"/>
        <w:ind w:firstLine="720"/>
        <w:jc w:val="both"/>
        <w:rPr>
          <w:rFonts w:ascii="Arial" w:hAnsi="Arial" w:cs="Arial"/>
          <w:i/>
          <w:iCs/>
          <w:color w:val="auto"/>
          <w:sz w:val="24"/>
          <w:szCs w:val="24"/>
        </w:rPr>
      </w:pPr>
      <w:bookmarkStart w:name="_Toc130634950" w:id="9"/>
      <w:r w:rsidRPr="00D2675C">
        <w:rPr>
          <w:rFonts w:ascii="Segoe UI Symbol" w:hAnsi="Segoe UI Symbol" w:cs="Segoe UI Symbol"/>
          <w:i/>
          <w:iCs/>
          <w:color w:val="auto"/>
          <w:sz w:val="24"/>
          <w:szCs w:val="24"/>
        </w:rPr>
        <w:t>➢</w:t>
      </w:r>
      <w:r w:rsidRPr="00D2675C">
        <w:rPr>
          <w:rFonts w:ascii="Arial" w:hAnsi="Arial" w:cs="Arial"/>
          <w:i/>
          <w:iCs/>
          <w:color w:val="auto"/>
          <w:sz w:val="24"/>
          <w:szCs w:val="24"/>
        </w:rPr>
        <w:t xml:space="preserve"> </w:t>
      </w:r>
      <w:r w:rsidRPr="00D2675C">
        <w:rPr>
          <w:rFonts w:ascii="Arial" w:hAnsi="Arial" w:cs="Arial"/>
          <w:b/>
          <w:bCs/>
          <w:i/>
          <w:iCs/>
          <w:color w:val="auto"/>
          <w:sz w:val="22"/>
          <w:szCs w:val="22"/>
        </w:rPr>
        <w:t>Enterprise Resource Planning Systems</w:t>
      </w:r>
      <w:bookmarkEnd w:id="9"/>
    </w:p>
    <w:p w:rsidRPr="00D2675C" w:rsidR="00B73EAC" w:rsidP="00D2675C" w:rsidRDefault="00B73EAC" w14:paraId="75F95EA4" w14:textId="002ADDFF">
      <w:pPr>
        <w:spacing w:after="0" w:line="360" w:lineRule="auto"/>
        <w:ind w:firstLine="720"/>
        <w:jc w:val="both"/>
        <w:rPr>
          <w:rFonts w:ascii="Arial" w:hAnsi="Arial" w:cs="Arial"/>
        </w:rPr>
      </w:pPr>
      <w:r w:rsidRPr="00D2675C">
        <w:rPr>
          <w:rFonts w:ascii="Arial" w:hAnsi="Arial" w:cs="Arial"/>
        </w:rPr>
        <w:t>Enterprise Resource Planning (ERP) systems are an essential tool for businesses to manage and integrate their core business processes. Just Eat uses an ERP system to streamline its operations, from managing orders to tracking inventory and managing finances. The ERP system is designed to provide real-time data to all stakeholders, enabling better decision-making and increased operational efficiency. Just Eats’ ERP system integrates multiple functions, including order management, customer relationship management, inventory management, accounting, and reporting. It automates repetitive tasks, such as order entry and inventory tracking, freeing up employees to focus on other tasks. This helps to reduce errors and increase productivity. The ERP system also allows Just Eat to track key metrics, such as sales, orders, and customer satisfaction (Carlsson</w:t>
      </w:r>
      <w:r w:rsidRPr="00D2675C">
        <w:rPr>
          <w:rFonts w:ascii="Cambria Math" w:hAnsi="Cambria Math" w:cs="Cambria Math"/>
        </w:rPr>
        <w:t>‐</w:t>
      </w:r>
      <w:r w:rsidRPr="00D2675C">
        <w:rPr>
          <w:rFonts w:ascii="Arial" w:hAnsi="Arial" w:cs="Arial"/>
        </w:rPr>
        <w:t xml:space="preserve">Wall et al., 2022). This data is used to inform strategic decision-making, such as identifying areas for growth and improvement. In addition to the core ERP system, Just Eat uses other software tools to manage specific business functions. For example, it uses a supplier management system to manage relationships with its restaurant partners and a logistics management system to optimise its delivery operations. Compared to other similar systems used by competitors, Just </w:t>
      </w:r>
      <w:r w:rsidRPr="00D2675C">
        <w:rPr>
          <w:rFonts w:ascii="Arial" w:hAnsi="Arial" w:cs="Arial"/>
        </w:rPr>
        <w:lastRenderedPageBreak/>
        <w:t>Eats’ ERP system is highly customised to meet the unique needs of its business. The company has invested in developing proprietary software and algorithms to optimise its operations, such as its machine learning-powered recommendation engine, which suggests menu items to customers based on their past orders. Overall, Just Eats’ ERP system and other software tools play a critical role in its success, allowing the company to efficiently manage its operations, analyse key metrics, and make informed strategic decisions (</w:t>
      </w:r>
      <w:proofErr w:type="spellStart"/>
      <w:r w:rsidRPr="00D2675C">
        <w:rPr>
          <w:rFonts w:ascii="Arial" w:hAnsi="Arial" w:cs="Arial"/>
        </w:rPr>
        <w:t>Febrianto</w:t>
      </w:r>
      <w:proofErr w:type="spellEnd"/>
      <w:r w:rsidRPr="00D2675C">
        <w:rPr>
          <w:rFonts w:ascii="Arial" w:hAnsi="Arial" w:cs="Arial"/>
        </w:rPr>
        <w:t xml:space="preserve"> and </w:t>
      </w:r>
      <w:proofErr w:type="spellStart"/>
      <w:r w:rsidRPr="00D2675C">
        <w:rPr>
          <w:rFonts w:ascii="Arial" w:hAnsi="Arial" w:cs="Arial"/>
        </w:rPr>
        <w:t>Soediantono</w:t>
      </w:r>
      <w:proofErr w:type="spellEnd"/>
      <w:r w:rsidRPr="00D2675C">
        <w:rPr>
          <w:rFonts w:ascii="Arial" w:hAnsi="Arial" w:cs="Arial"/>
        </w:rPr>
        <w:t>, 2022).</w:t>
      </w:r>
    </w:p>
    <w:p w:rsidRPr="00D2675C" w:rsidR="00B73EAC" w:rsidP="00D2675C" w:rsidRDefault="00B73EAC" w14:paraId="7AB0B2EC" w14:textId="2CE469CE">
      <w:pPr>
        <w:pStyle w:val="Heading1"/>
        <w:spacing w:before="0" w:line="360" w:lineRule="auto"/>
        <w:ind w:firstLine="720"/>
        <w:jc w:val="both"/>
        <w:rPr>
          <w:rFonts w:ascii="Arial" w:hAnsi="Arial" w:cs="Arial"/>
          <w:b/>
          <w:bCs/>
          <w:color w:val="auto"/>
          <w:sz w:val="24"/>
          <w:szCs w:val="24"/>
        </w:rPr>
      </w:pPr>
      <w:bookmarkStart w:name="_Toc130634951" w:id="10"/>
      <w:r w:rsidRPr="00D2675C">
        <w:rPr>
          <w:rFonts w:ascii="Arial" w:hAnsi="Arial" w:cs="Arial"/>
          <w:b/>
          <w:bCs/>
          <w:color w:val="auto"/>
          <w:sz w:val="24"/>
          <w:szCs w:val="24"/>
        </w:rPr>
        <w:t>The strengths and weaknesses of these selected systems and how they assist to make effective decisions on different functions</w:t>
      </w:r>
      <w:bookmarkEnd w:id="10"/>
      <w:r w:rsidRPr="00D2675C">
        <w:rPr>
          <w:rFonts w:ascii="Arial" w:hAnsi="Arial" w:cs="Arial"/>
          <w:b/>
          <w:bCs/>
          <w:color w:val="auto"/>
          <w:sz w:val="24"/>
          <w:szCs w:val="24"/>
        </w:rPr>
        <w:t xml:space="preserve"> </w:t>
      </w:r>
    </w:p>
    <w:p w:rsidRPr="00D2675C" w:rsidR="00042E25" w:rsidP="00D2675C" w:rsidRDefault="00042E25" w14:paraId="51BBD8CE" w14:textId="77777777">
      <w:pPr>
        <w:spacing w:after="0" w:line="360" w:lineRule="auto"/>
        <w:ind w:firstLine="720"/>
        <w:jc w:val="both"/>
        <w:rPr>
          <w:rFonts w:ascii="Arial" w:hAnsi="Arial" w:cs="Arial"/>
        </w:rPr>
      </w:pPr>
    </w:p>
    <w:p w:rsidR="00B73EAC" w:rsidP="00D2675C" w:rsidRDefault="00B73EAC" w14:paraId="67CCFB32" w14:textId="7750C30F">
      <w:pPr>
        <w:spacing w:after="0" w:line="360" w:lineRule="auto"/>
        <w:ind w:firstLine="720"/>
        <w:jc w:val="both"/>
        <w:rPr>
          <w:rFonts w:ascii="Arial" w:hAnsi="Arial" w:cs="Arial"/>
        </w:rPr>
      </w:pPr>
      <w:r w:rsidRPr="00D2675C">
        <w:rPr>
          <w:rFonts w:ascii="Arial" w:hAnsi="Arial" w:cs="Arial"/>
        </w:rPr>
        <w:t>Management Information Systems (MIS) are critical in supporting effective organisational decision-making. In the case of Eat, two types of MIS - Transaction Processing Systems (TPS) and Enterprise Resource Planning Systems (ERP) - are utilized to facilitate decision-making across different functions such as operations, sales and marketing, finance, and HRM.</w:t>
      </w:r>
    </w:p>
    <w:p w:rsidRPr="00D2675C" w:rsidR="00DB64F6" w:rsidP="00D2675C" w:rsidRDefault="00DB64F6" w14:paraId="70580BDC" w14:textId="77777777">
      <w:pPr>
        <w:spacing w:after="0" w:line="360" w:lineRule="auto"/>
        <w:ind w:firstLine="720"/>
        <w:jc w:val="both"/>
        <w:rPr>
          <w:rFonts w:ascii="Arial" w:hAnsi="Arial" w:cs="Arial"/>
        </w:rPr>
      </w:pPr>
    </w:p>
    <w:p w:rsidRPr="00DB64F6" w:rsidR="00042E25" w:rsidP="00DB64F6" w:rsidRDefault="00B73EAC" w14:paraId="1BBC6C08" w14:textId="1ABB80B3">
      <w:pPr>
        <w:pStyle w:val="Heading1"/>
        <w:spacing w:before="0" w:line="360" w:lineRule="auto"/>
        <w:ind w:firstLine="720"/>
        <w:jc w:val="both"/>
        <w:rPr>
          <w:rFonts w:ascii="Arial" w:hAnsi="Arial" w:cs="Arial"/>
          <w:b/>
          <w:bCs/>
          <w:color w:val="auto"/>
          <w:sz w:val="22"/>
          <w:szCs w:val="22"/>
        </w:rPr>
      </w:pPr>
      <w:bookmarkStart w:name="_Toc130634952" w:id="11"/>
      <w:r w:rsidRPr="00DB64F6">
        <w:rPr>
          <w:rFonts w:ascii="Arial" w:hAnsi="Arial" w:cs="Arial"/>
          <w:b/>
          <w:bCs/>
          <w:color w:val="auto"/>
          <w:sz w:val="22"/>
          <w:szCs w:val="22"/>
        </w:rPr>
        <w:t>Strengths</w:t>
      </w:r>
      <w:bookmarkEnd w:id="11"/>
      <w:r w:rsidRPr="00DB64F6">
        <w:rPr>
          <w:rFonts w:ascii="Arial" w:hAnsi="Arial" w:cs="Arial"/>
          <w:b/>
          <w:bCs/>
          <w:color w:val="auto"/>
          <w:sz w:val="22"/>
          <w:szCs w:val="22"/>
        </w:rPr>
        <w:t xml:space="preserve"> </w:t>
      </w:r>
    </w:p>
    <w:p w:rsidRPr="00D2675C" w:rsidR="00B73EAC" w:rsidP="00D2675C" w:rsidRDefault="00B73EAC" w14:paraId="15FC86C6" w14:textId="77777777">
      <w:pPr>
        <w:spacing w:after="0" w:line="360" w:lineRule="auto"/>
        <w:ind w:firstLine="720"/>
        <w:jc w:val="both"/>
        <w:rPr>
          <w:rFonts w:ascii="Arial" w:hAnsi="Arial" w:cs="Arial"/>
        </w:rPr>
      </w:pPr>
      <w:r w:rsidRPr="00D2675C">
        <w:rPr>
          <w:rFonts w:ascii="Arial" w:hAnsi="Arial" w:cs="Arial"/>
        </w:rPr>
        <w:t>Using Management Information Systems (MIS) in decision-making is critical for organizations to remain competitive in today's fast-paced business environment. In the case of Eat, using two types of MIS - Transaction Processing Systems (TPS) and Enterprise Resource Planning Systems (ERP) - have enabled the organization to make effective decisions across different functions such as operations, sales and marketing, finance, and HRM (Al-</w:t>
      </w:r>
      <w:proofErr w:type="spellStart"/>
      <w:r w:rsidRPr="00D2675C">
        <w:rPr>
          <w:rFonts w:ascii="Arial" w:hAnsi="Arial" w:cs="Arial"/>
        </w:rPr>
        <w:t>Okaily</w:t>
      </w:r>
      <w:proofErr w:type="spellEnd"/>
      <w:r w:rsidRPr="00D2675C">
        <w:rPr>
          <w:rFonts w:ascii="Arial" w:hAnsi="Arial" w:cs="Arial"/>
        </w:rPr>
        <w:t xml:space="preserve"> and Al-</w:t>
      </w:r>
      <w:proofErr w:type="spellStart"/>
      <w:r w:rsidRPr="00D2675C">
        <w:rPr>
          <w:rFonts w:ascii="Arial" w:hAnsi="Arial" w:cs="Arial"/>
        </w:rPr>
        <w:t>Okaily</w:t>
      </w:r>
      <w:proofErr w:type="spellEnd"/>
      <w:r w:rsidRPr="00D2675C">
        <w:rPr>
          <w:rFonts w:ascii="Arial" w:hAnsi="Arial" w:cs="Arial"/>
        </w:rPr>
        <w:t>, 2022). Transaction Processing Systems (TPS) enable real-time transaction processing, essential for ensuring efficient order processing and seamless payments. TPS also plays a critical role in managing delivery operations, including tracking delivery drivers, monitoring delivery times, and optimizing delivery routes. This allows Eat to provide a positive customer experience by ensuring that orders are processed quickly and accurately.</w:t>
      </w:r>
    </w:p>
    <w:p w:rsidRPr="00D2675C" w:rsidR="00B73EAC" w:rsidP="00D2675C" w:rsidRDefault="00B73EAC" w14:paraId="13CB0AB6" w14:textId="77777777">
      <w:pPr>
        <w:spacing w:after="0" w:line="360" w:lineRule="auto"/>
        <w:ind w:firstLine="720"/>
        <w:jc w:val="both"/>
        <w:rPr>
          <w:rFonts w:ascii="Arial" w:hAnsi="Arial" w:cs="Arial"/>
        </w:rPr>
      </w:pPr>
      <w:r w:rsidRPr="00D2675C">
        <w:rPr>
          <w:rFonts w:ascii="Arial" w:hAnsi="Arial" w:cs="Arial"/>
        </w:rPr>
        <w:t>Enterprise Resource Planning Systems (ERP) provide a more comprehensive view of organizational data, allowing for more informed decision-making across different functions. One of the primary strengths of ERP is that it facilitates data integration across various departments, enabling a more holistic view of organizational operations. This means that sales, marketing, finance, and HRM can access and use the same data to make more informed decisions (Oates et al., 2022).</w:t>
      </w:r>
    </w:p>
    <w:p w:rsidR="00B73EAC" w:rsidP="00D2675C" w:rsidRDefault="00B73EAC" w14:paraId="6F66A51B" w14:textId="26450289">
      <w:pPr>
        <w:spacing w:after="0" w:line="360" w:lineRule="auto"/>
        <w:ind w:firstLine="720"/>
        <w:jc w:val="both"/>
        <w:rPr>
          <w:rFonts w:ascii="Arial" w:hAnsi="Arial" w:cs="Arial"/>
        </w:rPr>
      </w:pPr>
      <w:r w:rsidRPr="00D2675C">
        <w:rPr>
          <w:rFonts w:ascii="Arial" w:hAnsi="Arial" w:cs="Arial"/>
        </w:rPr>
        <w:t xml:space="preserve">In terms of financial management, ERP provides real-time financial data, allowing for better tracking of revenues, expenses, and profitability across different locations and markets. </w:t>
      </w:r>
      <w:r w:rsidRPr="00D2675C">
        <w:rPr>
          <w:rFonts w:ascii="Arial" w:hAnsi="Arial" w:cs="Arial"/>
        </w:rPr>
        <w:lastRenderedPageBreak/>
        <w:t>This is essential for organizations like Eat, which operate in multiple markets and need to track financial performance across all areas. Regarding HRM, ERP systems facilitate better recruitment and talent management by tracking employee data such as performance, training, and compensation. This allows Eat to identify areas for improvement and develop strategies to retain top talent (</w:t>
      </w:r>
      <w:proofErr w:type="spellStart"/>
      <w:r w:rsidRPr="00D2675C">
        <w:rPr>
          <w:rFonts w:ascii="Arial" w:hAnsi="Arial" w:cs="Arial"/>
        </w:rPr>
        <w:t>Enholm</w:t>
      </w:r>
      <w:proofErr w:type="spellEnd"/>
      <w:r w:rsidRPr="00D2675C">
        <w:rPr>
          <w:rFonts w:ascii="Arial" w:hAnsi="Arial" w:cs="Arial"/>
        </w:rPr>
        <w:t xml:space="preserve"> et al., 2022).</w:t>
      </w:r>
    </w:p>
    <w:p w:rsidRPr="00D2675C" w:rsidR="00DB64F6" w:rsidP="00D2675C" w:rsidRDefault="00DB64F6" w14:paraId="407EFB64" w14:textId="77777777">
      <w:pPr>
        <w:spacing w:after="0" w:line="360" w:lineRule="auto"/>
        <w:ind w:firstLine="720"/>
        <w:jc w:val="both"/>
        <w:rPr>
          <w:rFonts w:ascii="Arial" w:hAnsi="Arial" w:cs="Arial"/>
        </w:rPr>
      </w:pPr>
    </w:p>
    <w:p w:rsidRPr="00DB64F6" w:rsidR="00042E25" w:rsidP="00DB64F6" w:rsidRDefault="00B73EAC" w14:paraId="1170B604" w14:textId="6D9FEE74">
      <w:pPr>
        <w:pStyle w:val="Heading1"/>
        <w:spacing w:before="0" w:line="360" w:lineRule="auto"/>
        <w:ind w:firstLine="720"/>
        <w:jc w:val="both"/>
        <w:rPr>
          <w:rFonts w:ascii="Arial" w:hAnsi="Arial" w:cs="Arial"/>
          <w:b/>
          <w:bCs/>
          <w:color w:val="auto"/>
          <w:sz w:val="22"/>
          <w:szCs w:val="22"/>
        </w:rPr>
      </w:pPr>
      <w:bookmarkStart w:name="_Toc130634953" w:id="12"/>
      <w:r w:rsidRPr="00DB64F6">
        <w:rPr>
          <w:rFonts w:ascii="Arial" w:hAnsi="Arial" w:cs="Arial"/>
          <w:b/>
          <w:bCs/>
          <w:color w:val="auto"/>
          <w:sz w:val="22"/>
          <w:szCs w:val="22"/>
        </w:rPr>
        <w:t>Weaknesses</w:t>
      </w:r>
      <w:bookmarkEnd w:id="12"/>
    </w:p>
    <w:p w:rsidRPr="00D2675C" w:rsidR="00B73EAC" w:rsidP="00D2675C" w:rsidRDefault="00B73EAC" w14:paraId="519A7768" w14:textId="77777777">
      <w:pPr>
        <w:spacing w:after="0" w:line="360" w:lineRule="auto"/>
        <w:ind w:firstLine="720"/>
        <w:jc w:val="both"/>
        <w:rPr>
          <w:rFonts w:ascii="Arial" w:hAnsi="Arial" w:cs="Arial"/>
        </w:rPr>
      </w:pPr>
      <w:r w:rsidRPr="00D2675C">
        <w:rPr>
          <w:rFonts w:ascii="Arial" w:hAnsi="Arial" w:cs="Arial"/>
        </w:rPr>
        <w:t>While Management Information Systems (MIS) such as Transaction Processing Systems (TPS) and Enterprise Resource Planning Systems (ERP) have many strengths, they also have several weaknesses that need to be considered. In the case of Eat, these weaknesses may impact decision-making effectiveness in different functions such as operations, sales and marketing, finance, and HRM. One of the primary areas for improvement of TPS is that it is designed to handle specific tasks and may not be suitable for more complex decision-making tasks. This means that when it comes to decision-making in finance and HRM, TPS may not provide the level of detail needed to make informed decisions. For example, TPS may not offer the level of data required to track employee performance and compensation effectively (</w:t>
      </w:r>
      <w:proofErr w:type="spellStart"/>
      <w:r w:rsidRPr="00D2675C">
        <w:rPr>
          <w:rFonts w:ascii="Arial" w:hAnsi="Arial" w:cs="Arial"/>
        </w:rPr>
        <w:t>Heidari</w:t>
      </w:r>
      <w:proofErr w:type="spellEnd"/>
      <w:r w:rsidRPr="00D2675C">
        <w:rPr>
          <w:rFonts w:ascii="Arial" w:hAnsi="Arial" w:cs="Arial"/>
        </w:rPr>
        <w:t xml:space="preserve"> Matin and </w:t>
      </w:r>
      <w:proofErr w:type="spellStart"/>
      <w:r w:rsidRPr="00D2675C">
        <w:rPr>
          <w:rFonts w:ascii="Arial" w:hAnsi="Arial" w:cs="Arial"/>
        </w:rPr>
        <w:t>Eydgahi</w:t>
      </w:r>
      <w:proofErr w:type="spellEnd"/>
      <w:r w:rsidRPr="00D2675C">
        <w:rPr>
          <w:rFonts w:ascii="Arial" w:hAnsi="Arial" w:cs="Arial"/>
        </w:rPr>
        <w:t>, 2022).</w:t>
      </w:r>
    </w:p>
    <w:p w:rsidRPr="00D2675C" w:rsidR="00B73EAC" w:rsidP="00D2675C" w:rsidRDefault="00B73EAC" w14:paraId="2DE3AF31" w14:textId="77777777">
      <w:pPr>
        <w:spacing w:after="0" w:line="360" w:lineRule="auto"/>
        <w:ind w:firstLine="720"/>
        <w:jc w:val="both"/>
        <w:rPr>
          <w:rFonts w:ascii="Arial" w:hAnsi="Arial" w:cs="Arial"/>
        </w:rPr>
      </w:pPr>
      <w:r w:rsidRPr="00D2675C">
        <w:rPr>
          <w:rFonts w:ascii="Arial" w:hAnsi="Arial" w:cs="Arial"/>
        </w:rPr>
        <w:t>In the case of ERP, one of the primary weaknesses is the high implementation cost. ERP systems can be expensive to implement, which may not be feasible for smaller organizations. This means that smaller organizations may need to be able to benefit from the same level of data integration and real-time financial data that larger organizations can access. The high implementation cost of ERP systems can also make it difficult for organizations to justify the investment, mainly if they are operating on tight budgets.</w:t>
      </w:r>
    </w:p>
    <w:p w:rsidR="00B73EAC" w:rsidP="00D2675C" w:rsidRDefault="00B73EAC" w14:paraId="12C4BF8C" w14:textId="50C18B17">
      <w:pPr>
        <w:spacing w:after="0" w:line="360" w:lineRule="auto"/>
        <w:ind w:firstLine="720"/>
        <w:jc w:val="both"/>
        <w:rPr>
          <w:rFonts w:ascii="Arial" w:hAnsi="Arial" w:cs="Arial"/>
        </w:rPr>
      </w:pPr>
      <w:r w:rsidRPr="00D2675C">
        <w:rPr>
          <w:rFonts w:ascii="Arial" w:hAnsi="Arial" w:cs="Arial"/>
        </w:rPr>
        <w:t>Another weakness of ERP systems is that they can be complex and challenging to implement. Organizations may require specialized expertise to implement and maintain these systems. In the case of Eat, this may require hiring additional IT staff, which can be costly. Finally, the strengths of MIS systems, such as TPS and ERP, are also their weaknesses. While TPS and ERP provide real-time data, this can overwhelm decision-makers who need to be trained in data analysis. This means that organizations must invest in training and development to ensure decision-makers have the skills and knowledge required to use these systems effectively (Hoxha et al., 2022).</w:t>
      </w:r>
    </w:p>
    <w:p w:rsidR="00DB64F6" w:rsidP="00D2675C" w:rsidRDefault="00DB64F6" w14:paraId="2C01C6ED" w14:textId="5B393635">
      <w:pPr>
        <w:spacing w:after="0" w:line="360" w:lineRule="auto"/>
        <w:ind w:firstLine="720"/>
        <w:jc w:val="both"/>
        <w:rPr>
          <w:rFonts w:ascii="Arial" w:hAnsi="Arial" w:cs="Arial"/>
        </w:rPr>
      </w:pPr>
    </w:p>
    <w:p w:rsidR="00DB64F6" w:rsidP="00D2675C" w:rsidRDefault="00DB64F6" w14:paraId="3CE16D5D" w14:textId="1B74E4A1">
      <w:pPr>
        <w:spacing w:after="0" w:line="360" w:lineRule="auto"/>
        <w:ind w:firstLine="720"/>
        <w:jc w:val="both"/>
        <w:rPr>
          <w:rFonts w:ascii="Arial" w:hAnsi="Arial" w:cs="Arial"/>
        </w:rPr>
      </w:pPr>
    </w:p>
    <w:p w:rsidRPr="00D2675C" w:rsidR="00DB64F6" w:rsidP="00D2675C" w:rsidRDefault="00DB64F6" w14:paraId="6E73B766" w14:textId="77777777">
      <w:pPr>
        <w:spacing w:after="0" w:line="360" w:lineRule="auto"/>
        <w:ind w:firstLine="720"/>
        <w:jc w:val="both"/>
        <w:rPr>
          <w:rFonts w:ascii="Arial" w:hAnsi="Arial" w:cs="Arial"/>
        </w:rPr>
      </w:pPr>
    </w:p>
    <w:p w:rsidRPr="00D2675C" w:rsidR="00B73EAC" w:rsidP="00D2675C" w:rsidRDefault="00B73EAC" w14:paraId="20F5220C" w14:textId="440BCEFC">
      <w:pPr>
        <w:pStyle w:val="Heading1"/>
        <w:spacing w:before="0" w:line="360" w:lineRule="auto"/>
        <w:ind w:firstLine="720"/>
        <w:jc w:val="both"/>
        <w:rPr>
          <w:rFonts w:ascii="Arial" w:hAnsi="Arial" w:cs="Arial"/>
          <w:b/>
          <w:bCs/>
          <w:color w:val="auto"/>
          <w:sz w:val="24"/>
          <w:szCs w:val="24"/>
        </w:rPr>
      </w:pPr>
      <w:bookmarkStart w:name="_Toc130634954" w:id="13"/>
      <w:r w:rsidRPr="00D2675C">
        <w:rPr>
          <w:rFonts w:ascii="Arial" w:hAnsi="Arial" w:cs="Arial"/>
          <w:b/>
          <w:bCs/>
          <w:color w:val="auto"/>
          <w:sz w:val="24"/>
          <w:szCs w:val="24"/>
        </w:rPr>
        <w:lastRenderedPageBreak/>
        <w:t xml:space="preserve">Challenges in deploying the above-selected information systems and recommendations to overcome these </w:t>
      </w:r>
      <w:proofErr w:type="gramStart"/>
      <w:r w:rsidRPr="00D2675C">
        <w:rPr>
          <w:rFonts w:ascii="Arial" w:hAnsi="Arial" w:cs="Arial"/>
          <w:b/>
          <w:bCs/>
          <w:color w:val="auto"/>
          <w:sz w:val="24"/>
          <w:szCs w:val="24"/>
        </w:rPr>
        <w:t>challenges</w:t>
      </w:r>
      <w:bookmarkEnd w:id="13"/>
      <w:proofErr w:type="gramEnd"/>
      <w:r w:rsidRPr="00D2675C">
        <w:rPr>
          <w:rFonts w:ascii="Arial" w:hAnsi="Arial" w:cs="Arial"/>
          <w:b/>
          <w:bCs/>
          <w:color w:val="auto"/>
          <w:sz w:val="24"/>
          <w:szCs w:val="24"/>
        </w:rPr>
        <w:t xml:space="preserve"> </w:t>
      </w:r>
    </w:p>
    <w:p w:rsidRPr="00D2675C" w:rsidR="00042E25" w:rsidP="00D2675C" w:rsidRDefault="00042E25" w14:paraId="1410600F" w14:textId="77777777">
      <w:pPr>
        <w:spacing w:after="0" w:line="360" w:lineRule="auto"/>
        <w:ind w:firstLine="720"/>
        <w:jc w:val="both"/>
        <w:rPr>
          <w:rFonts w:ascii="Arial" w:hAnsi="Arial" w:cs="Arial"/>
        </w:rPr>
      </w:pPr>
    </w:p>
    <w:p w:rsidRPr="00D2675C" w:rsidR="00B73EAC" w:rsidP="00D2675C" w:rsidRDefault="00B73EAC" w14:paraId="7727E512" w14:textId="77777777">
      <w:pPr>
        <w:spacing w:after="0" w:line="360" w:lineRule="auto"/>
        <w:ind w:firstLine="720"/>
        <w:jc w:val="both"/>
        <w:rPr>
          <w:rFonts w:ascii="Arial" w:hAnsi="Arial" w:cs="Arial"/>
        </w:rPr>
      </w:pPr>
      <w:r w:rsidRPr="00D2675C">
        <w:rPr>
          <w:rFonts w:ascii="Arial" w:hAnsi="Arial" w:cs="Arial"/>
        </w:rPr>
        <w:t>Deploying Management Information Systems (MIS) such as Transaction Processing Systems (TPS) and Enterprise Resource Planning Systems (ERP) can be a challenging task. These systems require significant investment, expertise, and resources to implement successfully. However, the benefits of these systems can be substantial, making it worthwhile for organizations to overcome the challenges involved in their deployment.</w:t>
      </w:r>
    </w:p>
    <w:p w:rsidRPr="00D2675C" w:rsidR="00B73EAC" w:rsidP="00D2675C" w:rsidRDefault="00B73EAC" w14:paraId="508BE504" w14:textId="77777777">
      <w:pPr>
        <w:spacing w:after="0" w:line="360" w:lineRule="auto"/>
        <w:ind w:firstLine="720"/>
        <w:jc w:val="both"/>
        <w:rPr>
          <w:rFonts w:ascii="Arial" w:hAnsi="Arial" w:cs="Arial"/>
        </w:rPr>
      </w:pPr>
      <w:r w:rsidRPr="00D2675C">
        <w:rPr>
          <w:rFonts w:ascii="Arial" w:hAnsi="Arial" w:cs="Arial"/>
        </w:rPr>
        <w:t>By understanding these challenges and how to overcome them, organizations can ensure that their MIS systems are implemented effectively and can realize the full benefits of these systems.</w:t>
      </w:r>
    </w:p>
    <w:p w:rsidR="00B73EAC" w:rsidP="00D2675C" w:rsidRDefault="00B73EAC" w14:paraId="21DD9F80" w14:textId="22863008">
      <w:pPr>
        <w:spacing w:after="0" w:line="360" w:lineRule="auto"/>
        <w:ind w:firstLine="720"/>
        <w:jc w:val="both"/>
        <w:rPr>
          <w:rFonts w:ascii="Arial" w:hAnsi="Arial" w:cs="Arial"/>
        </w:rPr>
      </w:pPr>
      <w:r w:rsidRPr="00D2675C">
        <w:rPr>
          <w:rFonts w:ascii="Arial" w:hAnsi="Arial" w:cs="Arial"/>
        </w:rPr>
        <w:t>Just Eat is a leading online food delivery company that operates in multiple markets worldwide. As a company that relies heavily on technology to operate, Just Eat must ensure that it has robust Management Information Systems (MIS) in place to support its operations effectively. However, deploying MIS systems such as Transaction Processing Systems (TPS) and Enterprise Resource Planning Systems (ERP) can be a challenging task. In this section, we will discuss the challenges that Just Eat may face when deploying MIS systems and provide recommendations on how to overcome these challenges.</w:t>
      </w:r>
    </w:p>
    <w:p w:rsidRPr="00D2675C" w:rsidR="00D2675C" w:rsidP="00D2675C" w:rsidRDefault="00D2675C" w14:paraId="10ED5C3B" w14:textId="77777777">
      <w:pPr>
        <w:spacing w:after="0" w:line="360" w:lineRule="auto"/>
        <w:ind w:firstLine="720"/>
        <w:jc w:val="both"/>
        <w:rPr>
          <w:rFonts w:ascii="Arial" w:hAnsi="Arial" w:cs="Arial"/>
        </w:rPr>
      </w:pPr>
    </w:p>
    <w:p w:rsidRPr="00DB64F6" w:rsidR="00042E25" w:rsidP="00DB64F6" w:rsidRDefault="00B73EAC" w14:paraId="115C612B" w14:textId="3F32EE68">
      <w:pPr>
        <w:pStyle w:val="Heading1"/>
        <w:spacing w:before="0" w:line="360" w:lineRule="auto"/>
        <w:ind w:firstLine="720"/>
        <w:jc w:val="both"/>
        <w:rPr>
          <w:rFonts w:ascii="Arial" w:hAnsi="Arial" w:cs="Arial"/>
          <w:b/>
          <w:bCs/>
          <w:color w:val="auto"/>
          <w:sz w:val="22"/>
          <w:szCs w:val="22"/>
        </w:rPr>
      </w:pPr>
      <w:bookmarkStart w:name="_Toc130634955" w:id="14"/>
      <w:r w:rsidRPr="00DB64F6">
        <w:rPr>
          <w:rFonts w:ascii="Arial" w:hAnsi="Arial" w:cs="Arial"/>
          <w:b/>
          <w:bCs/>
          <w:color w:val="auto"/>
          <w:sz w:val="22"/>
          <w:szCs w:val="22"/>
        </w:rPr>
        <w:t xml:space="preserve">Challenges in deploying MIS </w:t>
      </w:r>
      <w:proofErr w:type="gramStart"/>
      <w:r w:rsidRPr="00DB64F6">
        <w:rPr>
          <w:rFonts w:ascii="Arial" w:hAnsi="Arial" w:cs="Arial"/>
          <w:b/>
          <w:bCs/>
          <w:color w:val="auto"/>
          <w:sz w:val="22"/>
          <w:szCs w:val="22"/>
        </w:rPr>
        <w:t>systems</w:t>
      </w:r>
      <w:bookmarkEnd w:id="14"/>
      <w:proofErr w:type="gramEnd"/>
    </w:p>
    <w:p w:rsidRPr="00D2675C" w:rsidR="00B73EAC" w:rsidP="00D2675C" w:rsidRDefault="00B73EAC" w14:paraId="088071C3" w14:textId="77777777">
      <w:pPr>
        <w:spacing w:after="0" w:line="360" w:lineRule="auto"/>
        <w:ind w:firstLine="720"/>
        <w:jc w:val="both"/>
        <w:rPr>
          <w:rFonts w:ascii="Arial" w:hAnsi="Arial" w:cs="Arial"/>
        </w:rPr>
      </w:pPr>
      <w:r w:rsidRPr="00D2675C">
        <w:rPr>
          <w:rFonts w:ascii="Arial" w:hAnsi="Arial" w:cs="Arial"/>
        </w:rPr>
        <w:t>•</w:t>
      </w:r>
      <w:r w:rsidRPr="00D2675C">
        <w:rPr>
          <w:rFonts w:ascii="Arial" w:hAnsi="Arial" w:cs="Arial"/>
        </w:rPr>
        <w:tab/>
      </w:r>
      <w:r w:rsidRPr="00D2675C">
        <w:rPr>
          <w:rFonts w:ascii="Arial" w:hAnsi="Arial" w:cs="Arial"/>
          <w:b/>
          <w:bCs/>
          <w:u w:val="single"/>
        </w:rPr>
        <w:t>Cost:</w:t>
      </w:r>
      <w:r w:rsidRPr="00D2675C">
        <w:rPr>
          <w:rFonts w:ascii="Arial" w:hAnsi="Arial" w:cs="Arial"/>
        </w:rPr>
        <w:t xml:space="preserve"> One of the primary challenges that Just Eat may face when deploying MIS systems is the cost of implementation. MIS systems such as ERP can be expensive to implement, requiring significant investment in software, hardware, and personnel. Smaller companies like Just Eat may find it challenging to justify the investment, particularly if they are operating on tight budgets.</w:t>
      </w:r>
    </w:p>
    <w:p w:rsidRPr="00D2675C" w:rsidR="00B73EAC" w:rsidP="00D2675C" w:rsidRDefault="00B73EAC" w14:paraId="4298FC17" w14:textId="77777777">
      <w:pPr>
        <w:spacing w:after="0" w:line="360" w:lineRule="auto"/>
        <w:ind w:firstLine="720"/>
        <w:jc w:val="both"/>
        <w:rPr>
          <w:rFonts w:ascii="Arial" w:hAnsi="Arial" w:cs="Arial"/>
        </w:rPr>
      </w:pPr>
      <w:r w:rsidRPr="00D2675C">
        <w:rPr>
          <w:rFonts w:ascii="Arial" w:hAnsi="Arial" w:cs="Arial"/>
        </w:rPr>
        <w:t>•</w:t>
      </w:r>
      <w:r w:rsidRPr="00D2675C">
        <w:rPr>
          <w:rFonts w:ascii="Arial" w:hAnsi="Arial" w:cs="Arial"/>
        </w:rPr>
        <w:tab/>
      </w:r>
      <w:r w:rsidRPr="00D2675C">
        <w:rPr>
          <w:rFonts w:ascii="Arial" w:hAnsi="Arial" w:cs="Arial"/>
          <w:b/>
          <w:bCs/>
          <w:u w:val="single"/>
        </w:rPr>
        <w:t>Complexity:</w:t>
      </w:r>
      <w:r w:rsidRPr="00D2675C">
        <w:rPr>
          <w:rFonts w:ascii="Arial" w:hAnsi="Arial" w:cs="Arial"/>
        </w:rPr>
        <w:t xml:space="preserve"> MIS systems such as ERP can be complex and challenging to implement. Just may require specialized expertise to implement and maintain these systems, which can be costly. In addition, the complexity of these systems may make it challenging for employees to use them effectively, which can impact the effectiveness of decision-making (</w:t>
      </w:r>
      <w:proofErr w:type="spellStart"/>
      <w:r w:rsidRPr="00D2675C">
        <w:rPr>
          <w:rFonts w:ascii="Arial" w:hAnsi="Arial" w:cs="Arial"/>
        </w:rPr>
        <w:t>Fielke</w:t>
      </w:r>
      <w:proofErr w:type="spellEnd"/>
      <w:r w:rsidRPr="00D2675C">
        <w:rPr>
          <w:rFonts w:ascii="Arial" w:hAnsi="Arial" w:cs="Arial"/>
        </w:rPr>
        <w:t xml:space="preserve"> et al., 2022).</w:t>
      </w:r>
    </w:p>
    <w:p w:rsidR="00B73EAC" w:rsidP="00D2675C" w:rsidRDefault="00B73EAC" w14:paraId="020BC551" w14:textId="1FF0EEC4">
      <w:pPr>
        <w:spacing w:after="0" w:line="360" w:lineRule="auto"/>
        <w:ind w:firstLine="720"/>
        <w:jc w:val="both"/>
        <w:rPr>
          <w:rFonts w:ascii="Arial" w:hAnsi="Arial" w:cs="Arial"/>
        </w:rPr>
      </w:pPr>
      <w:r w:rsidRPr="00D2675C">
        <w:rPr>
          <w:rFonts w:ascii="Arial" w:hAnsi="Arial" w:cs="Arial"/>
        </w:rPr>
        <w:t>•</w:t>
      </w:r>
      <w:r w:rsidRPr="00D2675C">
        <w:rPr>
          <w:rFonts w:ascii="Arial" w:hAnsi="Arial" w:cs="Arial"/>
        </w:rPr>
        <w:tab/>
      </w:r>
      <w:r w:rsidRPr="00D2675C">
        <w:rPr>
          <w:rFonts w:ascii="Arial" w:hAnsi="Arial" w:cs="Arial"/>
          <w:b/>
          <w:bCs/>
          <w:u w:val="single"/>
        </w:rPr>
        <w:t>Data Integration</w:t>
      </w:r>
      <w:r w:rsidRPr="00D2675C">
        <w:rPr>
          <w:rFonts w:ascii="Arial" w:hAnsi="Arial" w:cs="Arial"/>
        </w:rPr>
        <w:t>: MIS systems such as TPS and ERP rely heavily on data integration to provide real-time data. However, integrating data from different sources can be challenging, particularly if the data is stored in different formats. Just may need to invest in specialized software and personnel to ensure that data integration is seamless.</w:t>
      </w:r>
    </w:p>
    <w:p w:rsidRPr="00D2675C" w:rsidR="00DB64F6" w:rsidP="00D2675C" w:rsidRDefault="00DB64F6" w14:paraId="790486A7" w14:textId="77777777">
      <w:pPr>
        <w:spacing w:after="0" w:line="360" w:lineRule="auto"/>
        <w:ind w:firstLine="720"/>
        <w:jc w:val="both"/>
        <w:rPr>
          <w:rFonts w:ascii="Arial" w:hAnsi="Arial" w:cs="Arial"/>
        </w:rPr>
      </w:pPr>
    </w:p>
    <w:p w:rsidRPr="00DB64F6" w:rsidR="00042E25" w:rsidP="00DB64F6" w:rsidRDefault="00B73EAC" w14:paraId="33365439" w14:textId="346C4165">
      <w:pPr>
        <w:pStyle w:val="Heading1"/>
        <w:spacing w:before="0" w:line="360" w:lineRule="auto"/>
        <w:ind w:firstLine="720"/>
        <w:jc w:val="both"/>
        <w:rPr>
          <w:rFonts w:ascii="Arial" w:hAnsi="Arial" w:cs="Arial"/>
          <w:b/>
          <w:bCs/>
          <w:color w:val="auto"/>
          <w:sz w:val="24"/>
          <w:szCs w:val="24"/>
        </w:rPr>
      </w:pPr>
      <w:bookmarkStart w:name="_Toc130634956" w:id="15"/>
      <w:r w:rsidRPr="00D2675C">
        <w:rPr>
          <w:rFonts w:ascii="Arial" w:hAnsi="Arial" w:cs="Arial"/>
          <w:b/>
          <w:bCs/>
          <w:color w:val="auto"/>
          <w:sz w:val="24"/>
          <w:szCs w:val="24"/>
        </w:rPr>
        <w:lastRenderedPageBreak/>
        <w:t xml:space="preserve">Recommendations to overcome these </w:t>
      </w:r>
      <w:proofErr w:type="gramStart"/>
      <w:r w:rsidRPr="00D2675C">
        <w:rPr>
          <w:rFonts w:ascii="Arial" w:hAnsi="Arial" w:cs="Arial"/>
          <w:b/>
          <w:bCs/>
          <w:color w:val="auto"/>
          <w:sz w:val="24"/>
          <w:szCs w:val="24"/>
        </w:rPr>
        <w:t>challenges</w:t>
      </w:r>
      <w:bookmarkEnd w:id="15"/>
      <w:proofErr w:type="gramEnd"/>
    </w:p>
    <w:p w:rsidRPr="00D2675C" w:rsidR="00B73EAC" w:rsidP="00D2675C" w:rsidRDefault="00B73EAC" w14:paraId="69BBF9AF" w14:textId="77777777">
      <w:pPr>
        <w:spacing w:after="0" w:line="360" w:lineRule="auto"/>
        <w:ind w:firstLine="720"/>
        <w:jc w:val="both"/>
        <w:rPr>
          <w:rFonts w:ascii="Arial" w:hAnsi="Arial" w:cs="Arial"/>
        </w:rPr>
      </w:pPr>
      <w:r w:rsidRPr="00D2675C">
        <w:rPr>
          <w:rFonts w:ascii="Arial" w:hAnsi="Arial" w:cs="Arial"/>
        </w:rPr>
        <w:t>•</w:t>
      </w:r>
      <w:r w:rsidRPr="00D2675C">
        <w:rPr>
          <w:rFonts w:ascii="Arial" w:hAnsi="Arial" w:cs="Arial"/>
        </w:rPr>
        <w:tab/>
      </w:r>
      <w:r w:rsidRPr="00D2675C">
        <w:rPr>
          <w:rFonts w:ascii="Arial" w:hAnsi="Arial" w:cs="Arial"/>
          <w:b/>
          <w:bCs/>
        </w:rPr>
        <w:t>Conduct a cost-benefit analysis:</w:t>
      </w:r>
      <w:r w:rsidRPr="00D2675C">
        <w:rPr>
          <w:rFonts w:ascii="Arial" w:hAnsi="Arial" w:cs="Arial"/>
        </w:rPr>
        <w:t xml:space="preserve"> Just Eat should be conducting the overall cost benefit analysis and that would help in the rightful implementing of MIS systems outweigh the costs. This analysis should consider the long-term benefits of these systems, such as increased efficiency, improved decision-making, and better data integration.</w:t>
      </w:r>
    </w:p>
    <w:p w:rsidRPr="00D2675C" w:rsidR="00B73EAC" w:rsidP="00D2675C" w:rsidRDefault="00B73EAC" w14:paraId="6B66A87B" w14:textId="77777777">
      <w:pPr>
        <w:spacing w:after="0" w:line="360" w:lineRule="auto"/>
        <w:ind w:firstLine="720"/>
        <w:jc w:val="both"/>
        <w:rPr>
          <w:rFonts w:ascii="Arial" w:hAnsi="Arial" w:cs="Arial"/>
        </w:rPr>
      </w:pPr>
      <w:r w:rsidRPr="00D2675C">
        <w:rPr>
          <w:rFonts w:ascii="Arial" w:hAnsi="Arial" w:cs="Arial"/>
        </w:rPr>
        <w:t>•</w:t>
      </w:r>
      <w:r w:rsidRPr="00D2675C">
        <w:rPr>
          <w:rFonts w:ascii="Arial" w:hAnsi="Arial" w:cs="Arial"/>
        </w:rPr>
        <w:tab/>
      </w:r>
      <w:r w:rsidRPr="00D2675C">
        <w:rPr>
          <w:rFonts w:ascii="Arial" w:hAnsi="Arial" w:cs="Arial"/>
          <w:b/>
          <w:bCs/>
        </w:rPr>
        <w:t>Invest in training and development:</w:t>
      </w:r>
      <w:r w:rsidRPr="00D2675C">
        <w:rPr>
          <w:rFonts w:ascii="Arial" w:hAnsi="Arial" w:cs="Arial"/>
        </w:rPr>
        <w:t xml:space="preserve"> To make sure that employees can use MIS systems effectively, Just Eat should invest in training and development programs. These programs should focus on providing employees with the skills and knowledge required to use these systems effectively (Hernandez and </w:t>
      </w:r>
      <w:proofErr w:type="spellStart"/>
      <w:r w:rsidRPr="00D2675C">
        <w:rPr>
          <w:rFonts w:ascii="Arial" w:hAnsi="Arial" w:cs="Arial"/>
        </w:rPr>
        <w:t>Bulut</w:t>
      </w:r>
      <w:proofErr w:type="spellEnd"/>
      <w:r w:rsidRPr="00D2675C">
        <w:rPr>
          <w:rFonts w:ascii="Arial" w:hAnsi="Arial" w:cs="Arial"/>
        </w:rPr>
        <w:t>, 2022).</w:t>
      </w:r>
    </w:p>
    <w:p w:rsidRPr="00D2675C" w:rsidR="00B73EAC" w:rsidP="00D2675C" w:rsidRDefault="00B73EAC" w14:paraId="5C5A64D4" w14:textId="77777777">
      <w:pPr>
        <w:spacing w:after="0" w:line="360" w:lineRule="auto"/>
        <w:ind w:firstLine="720"/>
        <w:jc w:val="both"/>
        <w:rPr>
          <w:rFonts w:ascii="Arial" w:hAnsi="Arial" w:cs="Arial"/>
        </w:rPr>
      </w:pPr>
      <w:r w:rsidRPr="00D2675C">
        <w:rPr>
          <w:rFonts w:ascii="Arial" w:hAnsi="Arial" w:cs="Arial"/>
        </w:rPr>
        <w:t>•</w:t>
      </w:r>
      <w:r w:rsidRPr="00D2675C">
        <w:rPr>
          <w:rFonts w:ascii="Arial" w:hAnsi="Arial" w:cs="Arial"/>
        </w:rPr>
        <w:tab/>
      </w:r>
      <w:r w:rsidRPr="00D2675C">
        <w:rPr>
          <w:rFonts w:ascii="Arial" w:hAnsi="Arial" w:cs="Arial"/>
          <w:b/>
          <w:bCs/>
        </w:rPr>
        <w:t>Hire specialized expertise:</w:t>
      </w:r>
      <w:r w:rsidRPr="00D2675C">
        <w:rPr>
          <w:rFonts w:ascii="Arial" w:hAnsi="Arial" w:cs="Arial"/>
        </w:rPr>
        <w:t xml:space="preserve"> To overcome the challenge of complexity, Just Eat may need to hire specialized expertise to implement and maintain these systems. This expertise can be sourced externally or internally, depending on the company's needs and resources.</w:t>
      </w:r>
    </w:p>
    <w:p w:rsidRPr="00D2675C" w:rsidR="00B73EAC" w:rsidP="00D2675C" w:rsidRDefault="00B73EAC" w14:paraId="12DAF375" w14:textId="77777777">
      <w:pPr>
        <w:spacing w:after="0" w:line="360" w:lineRule="auto"/>
        <w:ind w:firstLine="720"/>
        <w:jc w:val="both"/>
        <w:rPr>
          <w:rFonts w:ascii="Arial" w:hAnsi="Arial" w:cs="Arial"/>
        </w:rPr>
      </w:pPr>
      <w:r w:rsidRPr="00D2675C">
        <w:rPr>
          <w:rFonts w:ascii="Arial" w:hAnsi="Arial" w:cs="Arial"/>
        </w:rPr>
        <w:t>•</w:t>
      </w:r>
      <w:r w:rsidRPr="00D2675C">
        <w:rPr>
          <w:rFonts w:ascii="Arial" w:hAnsi="Arial" w:cs="Arial"/>
        </w:rPr>
        <w:tab/>
      </w:r>
      <w:r w:rsidRPr="00D2675C">
        <w:rPr>
          <w:rFonts w:ascii="Arial" w:hAnsi="Arial" w:cs="Arial"/>
          <w:b/>
          <w:bCs/>
        </w:rPr>
        <w:t>Standardize data formats:</w:t>
      </w:r>
      <w:r w:rsidRPr="00D2675C">
        <w:rPr>
          <w:rFonts w:ascii="Arial" w:hAnsi="Arial" w:cs="Arial"/>
        </w:rPr>
        <w:t xml:space="preserve"> To overcome the challenge of data integration, Just Eat should standardize data formats across different sources. This will ensure that data can be integrated </w:t>
      </w:r>
      <w:proofErr w:type="gramStart"/>
      <w:r w:rsidRPr="00D2675C">
        <w:rPr>
          <w:rFonts w:ascii="Arial" w:hAnsi="Arial" w:cs="Arial"/>
        </w:rPr>
        <w:t>seamlessly</w:t>
      </w:r>
      <w:proofErr w:type="gramEnd"/>
      <w:r w:rsidRPr="00D2675C">
        <w:rPr>
          <w:rFonts w:ascii="Arial" w:hAnsi="Arial" w:cs="Arial"/>
        </w:rPr>
        <w:t xml:space="preserve"> and real-time data can be accessed without delay.</w:t>
      </w:r>
    </w:p>
    <w:p w:rsidRPr="00D2675C" w:rsidR="00B73EAC" w:rsidP="00D2675C" w:rsidRDefault="00B73EAC" w14:paraId="74BA8C31" w14:textId="4649D7B0">
      <w:pPr>
        <w:spacing w:after="0" w:line="360" w:lineRule="auto"/>
        <w:ind w:firstLine="720"/>
        <w:jc w:val="both"/>
        <w:rPr>
          <w:rFonts w:ascii="Arial" w:hAnsi="Arial" w:cs="Arial"/>
        </w:rPr>
      </w:pPr>
      <w:r w:rsidRPr="00D2675C">
        <w:rPr>
          <w:rFonts w:ascii="Arial" w:hAnsi="Arial" w:cs="Arial"/>
        </w:rPr>
        <w:t>•</w:t>
      </w:r>
      <w:r w:rsidRPr="00D2675C">
        <w:rPr>
          <w:rFonts w:ascii="Arial" w:hAnsi="Arial" w:cs="Arial"/>
        </w:rPr>
        <w:tab/>
      </w:r>
      <w:r w:rsidRPr="00D2675C">
        <w:rPr>
          <w:rFonts w:ascii="Arial" w:hAnsi="Arial" w:cs="Arial"/>
          <w:b/>
          <w:bCs/>
        </w:rPr>
        <w:t>Prioritize implementation:</w:t>
      </w:r>
      <w:r w:rsidRPr="00D2675C">
        <w:rPr>
          <w:rFonts w:ascii="Arial" w:hAnsi="Arial" w:cs="Arial"/>
        </w:rPr>
        <w:t xml:space="preserve"> Just Eat should prioritize the implementation of MIS systems to ensure that they are deployed in a timely and effective manner. This may require dedicated resources and personnel to oversee the implementation process, ensuring that it is completed on time and within budget.</w:t>
      </w:r>
    </w:p>
    <w:p w:rsidRPr="00D2675C" w:rsidR="00042E25" w:rsidP="00D2675C" w:rsidRDefault="00042E25" w14:paraId="19E451A2" w14:textId="77777777">
      <w:pPr>
        <w:spacing w:after="0" w:line="360" w:lineRule="auto"/>
        <w:ind w:firstLine="720"/>
        <w:jc w:val="both"/>
        <w:rPr>
          <w:rFonts w:ascii="Arial" w:hAnsi="Arial" w:cs="Arial"/>
        </w:rPr>
      </w:pPr>
    </w:p>
    <w:p w:rsidRPr="00D2675C" w:rsidR="00B73EAC" w:rsidP="00D2675C" w:rsidRDefault="00B73EAC" w14:paraId="33A138F3" w14:textId="6A7D91C9">
      <w:pPr>
        <w:pStyle w:val="Heading1"/>
        <w:spacing w:before="0" w:line="360" w:lineRule="auto"/>
        <w:ind w:firstLine="720"/>
        <w:jc w:val="both"/>
        <w:rPr>
          <w:rFonts w:ascii="Arial" w:hAnsi="Arial" w:cs="Arial"/>
          <w:b/>
          <w:bCs/>
          <w:color w:val="auto"/>
          <w:sz w:val="24"/>
          <w:szCs w:val="24"/>
        </w:rPr>
      </w:pPr>
      <w:bookmarkStart w:name="_Toc130634957" w:id="16"/>
      <w:r w:rsidRPr="00D2675C">
        <w:rPr>
          <w:rFonts w:ascii="Arial" w:hAnsi="Arial" w:cs="Arial"/>
          <w:b/>
          <w:bCs/>
          <w:color w:val="auto"/>
          <w:sz w:val="24"/>
          <w:szCs w:val="24"/>
        </w:rPr>
        <w:t>Conclusion</w:t>
      </w:r>
      <w:bookmarkEnd w:id="16"/>
      <w:r w:rsidRPr="00D2675C">
        <w:rPr>
          <w:rFonts w:ascii="Arial" w:hAnsi="Arial" w:cs="Arial"/>
          <w:b/>
          <w:bCs/>
          <w:color w:val="auto"/>
          <w:sz w:val="24"/>
          <w:szCs w:val="24"/>
        </w:rPr>
        <w:t xml:space="preserve"> </w:t>
      </w:r>
    </w:p>
    <w:p w:rsidRPr="00D2675C" w:rsidR="00042E25" w:rsidP="00D2675C" w:rsidRDefault="00042E25" w14:paraId="6E4EB930" w14:textId="77777777">
      <w:pPr>
        <w:spacing w:after="0" w:line="360" w:lineRule="auto"/>
        <w:ind w:firstLine="720"/>
        <w:jc w:val="both"/>
        <w:rPr>
          <w:rFonts w:ascii="Arial" w:hAnsi="Arial" w:cs="Arial"/>
        </w:rPr>
      </w:pPr>
    </w:p>
    <w:p w:rsidR="00F261BD" w:rsidP="00D2675C" w:rsidRDefault="00B73EAC" w14:paraId="64541BAE" w14:textId="2F1581D2">
      <w:pPr>
        <w:spacing w:after="0" w:line="360" w:lineRule="auto"/>
        <w:ind w:firstLine="720"/>
        <w:jc w:val="both"/>
        <w:rPr>
          <w:rFonts w:ascii="Arial" w:hAnsi="Arial" w:cs="Arial"/>
        </w:rPr>
      </w:pPr>
      <w:r w:rsidRPr="00D2675C">
        <w:rPr>
          <w:rFonts w:ascii="Arial" w:hAnsi="Arial" w:cs="Arial"/>
        </w:rPr>
        <w:t xml:space="preserve">In conclusion, leadership and management skills are crucial for success in today's fast-paced and dynamic business environment. This report explored the case of Eat, a global online food delivery platform, to understand the complexities of the food delivery business and the leadership and management skills required for effective decision-making across operational, tactical, and strategic decision categories. The report also examined the role of Management Information Systems (MIS) within Eat and how Transaction Processing Systems (TPS) and Enterprise Resource Planning Systems (ERP) help Eat make effective decisions across different organizational functions, such as operations, sales and marketing, finance, and HRM. Using MIS, such as TPS and ERP, has enabled Eat to leverage the strengths of these systems, such as real-time transaction processing, data integration, and real-time financial data, to make informed decisions that have contributed to the organization's success. However, there are also weaknesses to consider, such as the high implementation cost of ERP systems and the need for decision-makers to be trained in data analysis. As businesses </w:t>
      </w:r>
      <w:r w:rsidRPr="00D2675C">
        <w:rPr>
          <w:rFonts w:ascii="Arial" w:hAnsi="Arial" w:cs="Arial"/>
        </w:rPr>
        <w:lastRenderedPageBreak/>
        <w:t>continue to operate in complex and rapidly evolving environments, leaders and managers must develop their skills and leverage technology to stay competitive and make informed decisions.</w:t>
      </w:r>
    </w:p>
    <w:p w:rsidR="00D2675C" w:rsidP="00D2675C" w:rsidRDefault="00D2675C" w14:paraId="67222456" w14:textId="381599D5">
      <w:pPr>
        <w:spacing w:after="0" w:line="360" w:lineRule="auto"/>
        <w:ind w:firstLine="720"/>
        <w:jc w:val="both"/>
        <w:rPr>
          <w:rFonts w:ascii="Arial" w:hAnsi="Arial" w:cs="Arial"/>
        </w:rPr>
      </w:pPr>
    </w:p>
    <w:p w:rsidR="00DB64F6" w:rsidP="00D2675C" w:rsidRDefault="00DB64F6" w14:paraId="2FBB4790" w14:textId="3EB52838">
      <w:pPr>
        <w:spacing w:after="0" w:line="360" w:lineRule="auto"/>
        <w:ind w:firstLine="720"/>
        <w:jc w:val="both"/>
        <w:rPr>
          <w:rFonts w:ascii="Arial" w:hAnsi="Arial" w:cs="Arial"/>
        </w:rPr>
      </w:pPr>
    </w:p>
    <w:p w:rsidR="00DB64F6" w:rsidP="00D2675C" w:rsidRDefault="00DB64F6" w14:paraId="46D4BC11" w14:textId="6A3FBC34">
      <w:pPr>
        <w:spacing w:after="0" w:line="360" w:lineRule="auto"/>
        <w:ind w:firstLine="720"/>
        <w:jc w:val="both"/>
        <w:rPr>
          <w:rFonts w:ascii="Arial" w:hAnsi="Arial" w:cs="Arial"/>
        </w:rPr>
      </w:pPr>
    </w:p>
    <w:p w:rsidR="00DB64F6" w:rsidP="00D2675C" w:rsidRDefault="00DB64F6" w14:paraId="2A24038A" w14:textId="42A88725">
      <w:pPr>
        <w:spacing w:after="0" w:line="360" w:lineRule="auto"/>
        <w:ind w:firstLine="720"/>
        <w:jc w:val="both"/>
        <w:rPr>
          <w:rFonts w:ascii="Arial" w:hAnsi="Arial" w:cs="Arial"/>
        </w:rPr>
      </w:pPr>
    </w:p>
    <w:p w:rsidR="00DB64F6" w:rsidP="00D2675C" w:rsidRDefault="00DB64F6" w14:paraId="56557141" w14:textId="26E6AA26">
      <w:pPr>
        <w:spacing w:after="0" w:line="360" w:lineRule="auto"/>
        <w:ind w:firstLine="720"/>
        <w:jc w:val="both"/>
        <w:rPr>
          <w:rFonts w:ascii="Arial" w:hAnsi="Arial" w:cs="Arial"/>
        </w:rPr>
      </w:pPr>
    </w:p>
    <w:p w:rsidR="00DB64F6" w:rsidP="00D2675C" w:rsidRDefault="00DB64F6" w14:paraId="7A1A3DFB" w14:textId="5BC8BFA4">
      <w:pPr>
        <w:spacing w:after="0" w:line="360" w:lineRule="auto"/>
        <w:ind w:firstLine="720"/>
        <w:jc w:val="both"/>
        <w:rPr>
          <w:rFonts w:ascii="Arial" w:hAnsi="Arial" w:cs="Arial"/>
        </w:rPr>
      </w:pPr>
    </w:p>
    <w:p w:rsidR="00DB64F6" w:rsidP="00D2675C" w:rsidRDefault="00DB64F6" w14:paraId="3F6CE15A" w14:textId="4F0E0D51">
      <w:pPr>
        <w:spacing w:after="0" w:line="360" w:lineRule="auto"/>
        <w:ind w:firstLine="720"/>
        <w:jc w:val="both"/>
        <w:rPr>
          <w:rFonts w:ascii="Arial" w:hAnsi="Arial" w:cs="Arial"/>
        </w:rPr>
      </w:pPr>
    </w:p>
    <w:p w:rsidR="00DB64F6" w:rsidP="00D2675C" w:rsidRDefault="00DB64F6" w14:paraId="6921AB2C" w14:textId="4BB0B384">
      <w:pPr>
        <w:spacing w:after="0" w:line="360" w:lineRule="auto"/>
        <w:ind w:firstLine="720"/>
        <w:jc w:val="both"/>
        <w:rPr>
          <w:rFonts w:ascii="Arial" w:hAnsi="Arial" w:cs="Arial"/>
        </w:rPr>
      </w:pPr>
    </w:p>
    <w:p w:rsidR="00DB64F6" w:rsidP="00D2675C" w:rsidRDefault="00DB64F6" w14:paraId="54E3A472" w14:textId="3C288CEB">
      <w:pPr>
        <w:spacing w:after="0" w:line="360" w:lineRule="auto"/>
        <w:ind w:firstLine="720"/>
        <w:jc w:val="both"/>
        <w:rPr>
          <w:rFonts w:ascii="Arial" w:hAnsi="Arial" w:cs="Arial"/>
        </w:rPr>
      </w:pPr>
    </w:p>
    <w:p w:rsidR="00DB64F6" w:rsidP="00D2675C" w:rsidRDefault="00DB64F6" w14:paraId="7AB2F599" w14:textId="3E84F3CE">
      <w:pPr>
        <w:spacing w:after="0" w:line="360" w:lineRule="auto"/>
        <w:ind w:firstLine="720"/>
        <w:jc w:val="both"/>
        <w:rPr>
          <w:rFonts w:ascii="Arial" w:hAnsi="Arial" w:cs="Arial"/>
        </w:rPr>
      </w:pPr>
    </w:p>
    <w:p w:rsidR="00DB64F6" w:rsidP="00D2675C" w:rsidRDefault="00DB64F6" w14:paraId="0D89FE2E" w14:textId="01E8E41C">
      <w:pPr>
        <w:spacing w:after="0" w:line="360" w:lineRule="auto"/>
        <w:ind w:firstLine="720"/>
        <w:jc w:val="both"/>
        <w:rPr>
          <w:rFonts w:ascii="Arial" w:hAnsi="Arial" w:cs="Arial"/>
        </w:rPr>
      </w:pPr>
    </w:p>
    <w:p w:rsidR="00DB64F6" w:rsidP="00D2675C" w:rsidRDefault="00DB64F6" w14:paraId="5E83BEE4" w14:textId="7F3F1DEC">
      <w:pPr>
        <w:spacing w:after="0" w:line="360" w:lineRule="auto"/>
        <w:ind w:firstLine="720"/>
        <w:jc w:val="both"/>
        <w:rPr>
          <w:rFonts w:ascii="Arial" w:hAnsi="Arial" w:cs="Arial"/>
        </w:rPr>
      </w:pPr>
    </w:p>
    <w:p w:rsidR="00DB64F6" w:rsidP="00D2675C" w:rsidRDefault="00DB64F6" w14:paraId="336BE98F" w14:textId="4DEBF27B">
      <w:pPr>
        <w:spacing w:after="0" w:line="360" w:lineRule="auto"/>
        <w:ind w:firstLine="720"/>
        <w:jc w:val="both"/>
        <w:rPr>
          <w:rFonts w:ascii="Arial" w:hAnsi="Arial" w:cs="Arial"/>
        </w:rPr>
      </w:pPr>
    </w:p>
    <w:p w:rsidR="00DB64F6" w:rsidP="00D2675C" w:rsidRDefault="00DB64F6" w14:paraId="6FC24939" w14:textId="0B80092B">
      <w:pPr>
        <w:spacing w:after="0" w:line="360" w:lineRule="auto"/>
        <w:ind w:firstLine="720"/>
        <w:jc w:val="both"/>
        <w:rPr>
          <w:rFonts w:ascii="Arial" w:hAnsi="Arial" w:cs="Arial"/>
        </w:rPr>
      </w:pPr>
    </w:p>
    <w:p w:rsidR="00DB64F6" w:rsidP="00D2675C" w:rsidRDefault="00DB64F6" w14:paraId="49EC7B08" w14:textId="1038B588">
      <w:pPr>
        <w:spacing w:after="0" w:line="360" w:lineRule="auto"/>
        <w:ind w:firstLine="720"/>
        <w:jc w:val="both"/>
        <w:rPr>
          <w:rFonts w:ascii="Arial" w:hAnsi="Arial" w:cs="Arial"/>
        </w:rPr>
      </w:pPr>
    </w:p>
    <w:p w:rsidR="00DB64F6" w:rsidP="00D2675C" w:rsidRDefault="00DB64F6" w14:paraId="6A98CACA" w14:textId="02A8A3EB">
      <w:pPr>
        <w:spacing w:after="0" w:line="360" w:lineRule="auto"/>
        <w:ind w:firstLine="720"/>
        <w:jc w:val="both"/>
        <w:rPr>
          <w:rFonts w:ascii="Arial" w:hAnsi="Arial" w:cs="Arial"/>
        </w:rPr>
      </w:pPr>
    </w:p>
    <w:p w:rsidR="00DB64F6" w:rsidP="00D2675C" w:rsidRDefault="00DB64F6" w14:paraId="1AA51D81" w14:textId="4B699B02">
      <w:pPr>
        <w:spacing w:after="0" w:line="360" w:lineRule="auto"/>
        <w:ind w:firstLine="720"/>
        <w:jc w:val="both"/>
        <w:rPr>
          <w:rFonts w:ascii="Arial" w:hAnsi="Arial" w:cs="Arial"/>
        </w:rPr>
      </w:pPr>
    </w:p>
    <w:p w:rsidR="00DB64F6" w:rsidP="00D2675C" w:rsidRDefault="00DB64F6" w14:paraId="2D6C6E99" w14:textId="33DBB960">
      <w:pPr>
        <w:spacing w:after="0" w:line="360" w:lineRule="auto"/>
        <w:ind w:firstLine="720"/>
        <w:jc w:val="both"/>
        <w:rPr>
          <w:rFonts w:ascii="Arial" w:hAnsi="Arial" w:cs="Arial"/>
        </w:rPr>
      </w:pPr>
    </w:p>
    <w:p w:rsidR="00DB64F6" w:rsidP="00D2675C" w:rsidRDefault="00DB64F6" w14:paraId="0F6370E5" w14:textId="74EEAC92">
      <w:pPr>
        <w:spacing w:after="0" w:line="360" w:lineRule="auto"/>
        <w:ind w:firstLine="720"/>
        <w:jc w:val="both"/>
        <w:rPr>
          <w:rFonts w:ascii="Arial" w:hAnsi="Arial" w:cs="Arial"/>
        </w:rPr>
      </w:pPr>
    </w:p>
    <w:p w:rsidR="00DB64F6" w:rsidP="00D2675C" w:rsidRDefault="00DB64F6" w14:paraId="035F63C4" w14:textId="7D82FA17">
      <w:pPr>
        <w:spacing w:after="0" w:line="360" w:lineRule="auto"/>
        <w:ind w:firstLine="720"/>
        <w:jc w:val="both"/>
        <w:rPr>
          <w:rFonts w:ascii="Arial" w:hAnsi="Arial" w:cs="Arial"/>
        </w:rPr>
      </w:pPr>
    </w:p>
    <w:p w:rsidR="00DB64F6" w:rsidP="00D2675C" w:rsidRDefault="00DB64F6" w14:paraId="24C144C9" w14:textId="25789363">
      <w:pPr>
        <w:spacing w:after="0" w:line="360" w:lineRule="auto"/>
        <w:ind w:firstLine="720"/>
        <w:jc w:val="both"/>
        <w:rPr>
          <w:rFonts w:ascii="Arial" w:hAnsi="Arial" w:cs="Arial"/>
        </w:rPr>
      </w:pPr>
    </w:p>
    <w:p w:rsidR="00DB64F6" w:rsidP="00D2675C" w:rsidRDefault="00DB64F6" w14:paraId="1DBAF191" w14:textId="27D20EC9">
      <w:pPr>
        <w:spacing w:after="0" w:line="360" w:lineRule="auto"/>
        <w:ind w:firstLine="720"/>
        <w:jc w:val="both"/>
        <w:rPr>
          <w:rFonts w:ascii="Arial" w:hAnsi="Arial" w:cs="Arial"/>
        </w:rPr>
      </w:pPr>
    </w:p>
    <w:p w:rsidR="00DB64F6" w:rsidP="00D2675C" w:rsidRDefault="00DB64F6" w14:paraId="408DF6F5" w14:textId="2147E8DA">
      <w:pPr>
        <w:spacing w:after="0" w:line="360" w:lineRule="auto"/>
        <w:ind w:firstLine="720"/>
        <w:jc w:val="both"/>
        <w:rPr>
          <w:rFonts w:ascii="Arial" w:hAnsi="Arial" w:cs="Arial"/>
        </w:rPr>
      </w:pPr>
    </w:p>
    <w:p w:rsidR="00DB64F6" w:rsidP="00D2675C" w:rsidRDefault="00DB64F6" w14:paraId="5EBCB07C" w14:textId="07CB7538">
      <w:pPr>
        <w:spacing w:after="0" w:line="360" w:lineRule="auto"/>
        <w:ind w:firstLine="720"/>
        <w:jc w:val="both"/>
        <w:rPr>
          <w:rFonts w:ascii="Arial" w:hAnsi="Arial" w:cs="Arial"/>
        </w:rPr>
      </w:pPr>
    </w:p>
    <w:p w:rsidR="00DB64F6" w:rsidP="00D2675C" w:rsidRDefault="00DB64F6" w14:paraId="235C959A" w14:textId="31E3E786">
      <w:pPr>
        <w:spacing w:after="0" w:line="360" w:lineRule="auto"/>
        <w:ind w:firstLine="720"/>
        <w:jc w:val="both"/>
        <w:rPr>
          <w:rFonts w:ascii="Arial" w:hAnsi="Arial" w:cs="Arial"/>
        </w:rPr>
      </w:pPr>
    </w:p>
    <w:p w:rsidR="00DB64F6" w:rsidP="00D2675C" w:rsidRDefault="00DB64F6" w14:paraId="0F35CA76" w14:textId="1DA4CEFC">
      <w:pPr>
        <w:spacing w:after="0" w:line="360" w:lineRule="auto"/>
        <w:ind w:firstLine="720"/>
        <w:jc w:val="both"/>
        <w:rPr>
          <w:rFonts w:ascii="Arial" w:hAnsi="Arial" w:cs="Arial"/>
        </w:rPr>
      </w:pPr>
    </w:p>
    <w:p w:rsidR="00DB64F6" w:rsidP="00D2675C" w:rsidRDefault="00DB64F6" w14:paraId="56A56346" w14:textId="21DE6A72">
      <w:pPr>
        <w:spacing w:after="0" w:line="360" w:lineRule="auto"/>
        <w:ind w:firstLine="720"/>
        <w:jc w:val="both"/>
        <w:rPr>
          <w:rFonts w:ascii="Arial" w:hAnsi="Arial" w:cs="Arial"/>
        </w:rPr>
      </w:pPr>
    </w:p>
    <w:p w:rsidR="00DB64F6" w:rsidP="00D2675C" w:rsidRDefault="00DB64F6" w14:paraId="6CA64E1C" w14:textId="430F78F0">
      <w:pPr>
        <w:spacing w:after="0" w:line="360" w:lineRule="auto"/>
        <w:ind w:firstLine="720"/>
        <w:jc w:val="both"/>
        <w:rPr>
          <w:rFonts w:ascii="Arial" w:hAnsi="Arial" w:cs="Arial"/>
        </w:rPr>
      </w:pPr>
    </w:p>
    <w:p w:rsidR="00DB64F6" w:rsidP="00D2675C" w:rsidRDefault="00DB64F6" w14:paraId="439F7743" w14:textId="57AF2AA4">
      <w:pPr>
        <w:spacing w:after="0" w:line="360" w:lineRule="auto"/>
        <w:ind w:firstLine="720"/>
        <w:jc w:val="both"/>
        <w:rPr>
          <w:rFonts w:ascii="Arial" w:hAnsi="Arial" w:cs="Arial"/>
        </w:rPr>
      </w:pPr>
    </w:p>
    <w:p w:rsidR="00DB64F6" w:rsidP="00D2675C" w:rsidRDefault="00DB64F6" w14:paraId="7603C598" w14:textId="09C04744">
      <w:pPr>
        <w:spacing w:after="0" w:line="360" w:lineRule="auto"/>
        <w:ind w:firstLine="720"/>
        <w:jc w:val="both"/>
        <w:rPr>
          <w:rFonts w:ascii="Arial" w:hAnsi="Arial" w:cs="Arial"/>
        </w:rPr>
      </w:pPr>
    </w:p>
    <w:p w:rsidR="00DB64F6" w:rsidP="00D2675C" w:rsidRDefault="00DB64F6" w14:paraId="307AB6AC" w14:textId="6EBEBC73">
      <w:pPr>
        <w:spacing w:after="0" w:line="360" w:lineRule="auto"/>
        <w:ind w:firstLine="720"/>
        <w:jc w:val="both"/>
        <w:rPr>
          <w:rFonts w:ascii="Arial" w:hAnsi="Arial" w:cs="Arial"/>
        </w:rPr>
      </w:pPr>
    </w:p>
    <w:p w:rsidR="00DB64F6" w:rsidP="00D2675C" w:rsidRDefault="00DB64F6" w14:paraId="26506B0F" w14:textId="77777777">
      <w:pPr>
        <w:spacing w:after="0" w:line="360" w:lineRule="auto"/>
        <w:ind w:firstLine="720"/>
        <w:jc w:val="both"/>
        <w:rPr>
          <w:rFonts w:ascii="Arial" w:hAnsi="Arial" w:cs="Arial"/>
        </w:rPr>
      </w:pPr>
    </w:p>
    <w:p w:rsidRPr="00D2675C" w:rsidR="00D2675C" w:rsidP="00D2675C" w:rsidRDefault="00D2675C" w14:paraId="537A5A87" w14:textId="77777777">
      <w:pPr>
        <w:spacing w:after="0" w:line="360" w:lineRule="auto"/>
        <w:ind w:firstLine="720"/>
        <w:jc w:val="both"/>
        <w:rPr>
          <w:rFonts w:ascii="Arial" w:hAnsi="Arial" w:cs="Arial"/>
        </w:rPr>
      </w:pPr>
    </w:p>
    <w:p w:rsidRPr="00D2675C" w:rsidR="00042E25" w:rsidP="00D2675C" w:rsidRDefault="00042E25" w14:paraId="5E79A294" w14:textId="06EFFCC1">
      <w:pPr>
        <w:pStyle w:val="Heading1"/>
        <w:spacing w:before="0" w:line="360" w:lineRule="auto"/>
        <w:ind w:firstLine="720"/>
        <w:jc w:val="both"/>
        <w:rPr>
          <w:rFonts w:ascii="Arial" w:hAnsi="Arial" w:cs="Arial"/>
          <w:b/>
          <w:bCs/>
          <w:color w:val="auto"/>
          <w:sz w:val="24"/>
          <w:szCs w:val="24"/>
        </w:rPr>
      </w:pPr>
      <w:bookmarkStart w:name="_Toc130634958" w:id="17"/>
      <w:r w:rsidRPr="00D2675C">
        <w:rPr>
          <w:rFonts w:ascii="Arial" w:hAnsi="Arial" w:cs="Arial"/>
          <w:b/>
          <w:bCs/>
          <w:color w:val="auto"/>
          <w:sz w:val="24"/>
          <w:szCs w:val="24"/>
        </w:rPr>
        <w:lastRenderedPageBreak/>
        <w:t>References</w:t>
      </w:r>
      <w:bookmarkEnd w:id="17"/>
    </w:p>
    <w:p w:rsidRPr="00D2675C" w:rsidR="00042E25" w:rsidP="00D2675C" w:rsidRDefault="00042E25" w14:paraId="3FC01A6E" w14:textId="47C2CF25">
      <w:pPr>
        <w:spacing w:after="0" w:line="360" w:lineRule="auto"/>
        <w:ind w:firstLine="720"/>
        <w:jc w:val="both"/>
        <w:rPr>
          <w:rFonts w:ascii="Arial" w:hAnsi="Arial" w:cs="Arial"/>
        </w:rPr>
      </w:pPr>
    </w:p>
    <w:p w:rsidRPr="00D2675C" w:rsidR="00042E25" w:rsidP="00D2675C" w:rsidRDefault="00042E25" w14:paraId="366F5A39" w14:textId="6BCA2233">
      <w:pPr>
        <w:spacing w:after="0" w:line="360" w:lineRule="auto"/>
        <w:ind w:firstLine="720"/>
        <w:jc w:val="both"/>
        <w:rPr>
          <w:rFonts w:ascii="Arial" w:hAnsi="Arial" w:cs="Arial"/>
          <w:shd w:val="clear" w:color="auto" w:fill="FFFFFF"/>
        </w:rPr>
      </w:pPr>
      <w:r w:rsidRPr="00D2675C">
        <w:rPr>
          <w:rFonts w:ascii="Arial" w:hAnsi="Arial" w:cs="Arial"/>
          <w:shd w:val="clear" w:color="auto" w:fill="FFFFFF"/>
        </w:rPr>
        <w:t>Al-</w:t>
      </w:r>
      <w:proofErr w:type="spellStart"/>
      <w:r w:rsidRPr="00D2675C">
        <w:rPr>
          <w:rFonts w:ascii="Arial" w:hAnsi="Arial" w:cs="Arial"/>
          <w:shd w:val="clear" w:color="auto" w:fill="FFFFFF"/>
        </w:rPr>
        <w:t>Okaily</w:t>
      </w:r>
      <w:proofErr w:type="spellEnd"/>
      <w:r w:rsidRPr="00D2675C">
        <w:rPr>
          <w:rFonts w:ascii="Arial" w:hAnsi="Arial" w:cs="Arial"/>
          <w:shd w:val="clear" w:color="auto" w:fill="FFFFFF"/>
        </w:rPr>
        <w:t>, M. and Al-</w:t>
      </w:r>
      <w:proofErr w:type="spellStart"/>
      <w:r w:rsidRPr="00D2675C">
        <w:rPr>
          <w:rFonts w:ascii="Arial" w:hAnsi="Arial" w:cs="Arial"/>
          <w:shd w:val="clear" w:color="auto" w:fill="FFFFFF"/>
        </w:rPr>
        <w:t>Okaily</w:t>
      </w:r>
      <w:proofErr w:type="spellEnd"/>
      <w:r w:rsidRPr="00D2675C">
        <w:rPr>
          <w:rFonts w:ascii="Arial" w:hAnsi="Arial" w:cs="Arial"/>
          <w:shd w:val="clear" w:color="auto" w:fill="FFFFFF"/>
        </w:rPr>
        <w:t>, A., (2022). An empirical assessment of enterprise information systems success in a developing country: the Jordanian experience. </w:t>
      </w:r>
      <w:r w:rsidRPr="00D2675C">
        <w:rPr>
          <w:rFonts w:ascii="Arial" w:hAnsi="Arial" w:cs="Arial"/>
          <w:i/>
          <w:iCs/>
          <w:shd w:val="clear" w:color="auto" w:fill="FFFFFF"/>
        </w:rPr>
        <w:t>The TQM Journal</w:t>
      </w:r>
      <w:r w:rsidRPr="00D2675C">
        <w:rPr>
          <w:rFonts w:ascii="Arial" w:hAnsi="Arial" w:cs="Arial"/>
          <w:shd w:val="clear" w:color="auto" w:fill="FFFFFF"/>
        </w:rPr>
        <w:t>.</w:t>
      </w:r>
    </w:p>
    <w:p w:rsidRPr="00D2675C" w:rsidR="00042E25" w:rsidP="00D2675C" w:rsidRDefault="00042E25" w14:paraId="68E516B2" w14:textId="77777777">
      <w:pPr>
        <w:pStyle w:val="Bibliography"/>
        <w:spacing w:after="0" w:line="360" w:lineRule="auto"/>
        <w:ind w:firstLine="720"/>
        <w:rPr>
          <w:rFonts w:ascii="Arial" w:hAnsi="Arial" w:cs="Arial"/>
          <w:noProof/>
          <w:sz w:val="22"/>
        </w:rPr>
      </w:pPr>
      <w:r w:rsidRPr="00D2675C">
        <w:rPr>
          <w:rFonts w:ascii="Arial" w:hAnsi="Arial" w:cs="Arial"/>
          <w:noProof/>
          <w:sz w:val="22"/>
        </w:rPr>
        <w:t xml:space="preserve">Browne, R., (2021). </w:t>
      </w:r>
      <w:r w:rsidRPr="00D2675C">
        <w:rPr>
          <w:rFonts w:ascii="Arial" w:hAnsi="Arial" w:cs="Arial"/>
          <w:i/>
          <w:iCs/>
          <w:noProof/>
          <w:sz w:val="22"/>
        </w:rPr>
        <w:t xml:space="preserve">What you need to know about the European food delivery giant that beat Uber to a deal with Grubhub. </w:t>
      </w:r>
      <w:r w:rsidRPr="00D2675C">
        <w:rPr>
          <w:rFonts w:ascii="Arial" w:hAnsi="Arial" w:cs="Arial"/>
          <w:noProof/>
          <w:sz w:val="22"/>
        </w:rPr>
        <w:t xml:space="preserve">[Online] Available at: </w:t>
      </w:r>
      <w:r w:rsidRPr="00D2675C">
        <w:rPr>
          <w:rFonts w:ascii="Arial" w:hAnsi="Arial" w:cs="Arial"/>
          <w:noProof/>
          <w:sz w:val="22"/>
          <w:u w:val="single"/>
        </w:rPr>
        <w:t>https://www.cnbc.com/2020/06/11/what-is-just-eat-takeaway-all-you-need-to-know.html</w:t>
      </w:r>
    </w:p>
    <w:p w:rsidRPr="00D2675C" w:rsidR="00042E25" w:rsidP="00D2675C" w:rsidRDefault="00042E25" w14:paraId="37A48A46" w14:textId="77777777">
      <w:pPr>
        <w:spacing w:after="0" w:line="360" w:lineRule="auto"/>
        <w:ind w:firstLine="720"/>
        <w:jc w:val="both"/>
        <w:rPr>
          <w:rFonts w:ascii="Arial" w:hAnsi="Arial" w:cs="Arial"/>
          <w:shd w:val="clear" w:color="auto" w:fill="FFFFFF"/>
        </w:rPr>
      </w:pPr>
      <w:r w:rsidRPr="00D2675C">
        <w:rPr>
          <w:rFonts w:ascii="Arial" w:hAnsi="Arial" w:cs="Arial"/>
          <w:shd w:val="clear" w:color="auto" w:fill="FFFFFF"/>
        </w:rPr>
        <w:t>Carlsson</w:t>
      </w:r>
      <w:r w:rsidRPr="00D2675C">
        <w:rPr>
          <w:rFonts w:ascii="Cambria Math" w:hAnsi="Cambria Math" w:cs="Cambria Math"/>
          <w:shd w:val="clear" w:color="auto" w:fill="FFFFFF"/>
        </w:rPr>
        <w:t>‐</w:t>
      </w:r>
      <w:r w:rsidRPr="00D2675C">
        <w:rPr>
          <w:rFonts w:ascii="Arial" w:hAnsi="Arial" w:cs="Arial"/>
          <w:shd w:val="clear" w:color="auto" w:fill="FFFFFF"/>
        </w:rPr>
        <w:t xml:space="preserve">Wall, M., </w:t>
      </w:r>
      <w:proofErr w:type="spellStart"/>
      <w:r w:rsidRPr="00D2675C">
        <w:rPr>
          <w:rFonts w:ascii="Arial" w:hAnsi="Arial" w:cs="Arial"/>
          <w:shd w:val="clear" w:color="auto" w:fill="FFFFFF"/>
        </w:rPr>
        <w:t>Goretzki</w:t>
      </w:r>
      <w:proofErr w:type="spellEnd"/>
      <w:r w:rsidRPr="00D2675C">
        <w:rPr>
          <w:rFonts w:ascii="Arial" w:hAnsi="Arial" w:cs="Arial"/>
          <w:shd w:val="clear" w:color="auto" w:fill="FFFFFF"/>
        </w:rPr>
        <w:t xml:space="preserve">, L., </w:t>
      </w:r>
      <w:proofErr w:type="spellStart"/>
      <w:r w:rsidRPr="00D2675C">
        <w:rPr>
          <w:rFonts w:ascii="Arial" w:hAnsi="Arial" w:cs="Arial"/>
          <w:shd w:val="clear" w:color="auto" w:fill="FFFFFF"/>
        </w:rPr>
        <w:t>Hofstedt</w:t>
      </w:r>
      <w:proofErr w:type="spellEnd"/>
      <w:r w:rsidRPr="00D2675C">
        <w:rPr>
          <w:rFonts w:ascii="Arial" w:hAnsi="Arial" w:cs="Arial"/>
          <w:shd w:val="clear" w:color="auto" w:fill="FFFFFF"/>
        </w:rPr>
        <w:t xml:space="preserve">, J., Kraus, </w:t>
      </w:r>
      <w:proofErr w:type="gramStart"/>
      <w:r w:rsidRPr="00D2675C">
        <w:rPr>
          <w:rFonts w:ascii="Arial" w:hAnsi="Arial" w:cs="Arial"/>
          <w:shd w:val="clear" w:color="auto" w:fill="FFFFFF"/>
        </w:rPr>
        <w:t>K.</w:t>
      </w:r>
      <w:proofErr w:type="gramEnd"/>
      <w:r w:rsidRPr="00D2675C">
        <w:rPr>
          <w:rFonts w:ascii="Arial" w:hAnsi="Arial" w:cs="Arial"/>
          <w:shd w:val="clear" w:color="auto" w:fill="FFFFFF"/>
        </w:rPr>
        <w:t xml:space="preserve"> and Nilsson, C.J., (2022). Exploring the implications of cloud</w:t>
      </w:r>
      <w:r w:rsidRPr="00D2675C">
        <w:rPr>
          <w:rFonts w:ascii="Cambria Math" w:hAnsi="Cambria Math" w:cs="Cambria Math"/>
          <w:shd w:val="clear" w:color="auto" w:fill="FFFFFF"/>
        </w:rPr>
        <w:t>‐</w:t>
      </w:r>
      <w:r w:rsidRPr="00D2675C">
        <w:rPr>
          <w:rFonts w:ascii="Arial" w:hAnsi="Arial" w:cs="Arial"/>
          <w:shd w:val="clear" w:color="auto" w:fill="FFFFFF"/>
        </w:rPr>
        <w:t>based enterprise resource planning systems for public sector management accountants. </w:t>
      </w:r>
      <w:r w:rsidRPr="00D2675C">
        <w:rPr>
          <w:rFonts w:ascii="Arial" w:hAnsi="Arial" w:cs="Arial"/>
          <w:i/>
          <w:iCs/>
          <w:shd w:val="clear" w:color="auto" w:fill="FFFFFF"/>
        </w:rPr>
        <w:t>Financial accountability &amp; management</w:t>
      </w:r>
      <w:r w:rsidRPr="00D2675C">
        <w:rPr>
          <w:rFonts w:ascii="Arial" w:hAnsi="Arial" w:cs="Arial"/>
          <w:shd w:val="clear" w:color="auto" w:fill="FFFFFF"/>
        </w:rPr>
        <w:t>, </w:t>
      </w:r>
      <w:r w:rsidRPr="00D2675C">
        <w:rPr>
          <w:rFonts w:ascii="Arial" w:hAnsi="Arial" w:cs="Arial"/>
          <w:i/>
          <w:iCs/>
          <w:shd w:val="clear" w:color="auto" w:fill="FFFFFF"/>
        </w:rPr>
        <w:t>38</w:t>
      </w:r>
      <w:r w:rsidRPr="00D2675C">
        <w:rPr>
          <w:rFonts w:ascii="Arial" w:hAnsi="Arial" w:cs="Arial"/>
          <w:shd w:val="clear" w:color="auto" w:fill="FFFFFF"/>
        </w:rPr>
        <w:t>(2), pp.177-201.</w:t>
      </w:r>
    </w:p>
    <w:p w:rsidRPr="00D2675C" w:rsidR="00042E25" w:rsidP="00D2675C" w:rsidRDefault="00042E25" w14:paraId="3E597094" w14:textId="77777777">
      <w:pPr>
        <w:pStyle w:val="Bibliography"/>
        <w:spacing w:after="0" w:line="360" w:lineRule="auto"/>
        <w:ind w:firstLine="720"/>
        <w:rPr>
          <w:rFonts w:ascii="Arial" w:hAnsi="Arial" w:cs="Arial"/>
          <w:noProof/>
          <w:sz w:val="22"/>
        </w:rPr>
      </w:pPr>
      <w:r w:rsidRPr="00D2675C">
        <w:rPr>
          <w:rFonts w:ascii="Arial" w:hAnsi="Arial" w:cs="Arial"/>
          <w:noProof/>
          <w:sz w:val="22"/>
        </w:rPr>
        <w:t xml:space="preserve">Caulier, A., (2021).  </w:t>
      </w:r>
      <w:r w:rsidRPr="00D2675C">
        <w:rPr>
          <w:rFonts w:ascii="Arial" w:hAnsi="Arial" w:cs="Arial"/>
          <w:i/>
          <w:iCs/>
          <w:noProof/>
          <w:sz w:val="22"/>
        </w:rPr>
        <w:t xml:space="preserve">The 3 types of knowledge you need to capture. </w:t>
      </w:r>
      <w:r w:rsidRPr="00D2675C">
        <w:rPr>
          <w:rFonts w:ascii="Arial" w:hAnsi="Arial" w:cs="Arial"/>
          <w:noProof/>
          <w:sz w:val="22"/>
        </w:rPr>
        <w:t xml:space="preserve">[Online] Available at: </w:t>
      </w:r>
      <w:r w:rsidRPr="00D2675C">
        <w:rPr>
          <w:rFonts w:ascii="Arial" w:hAnsi="Arial" w:cs="Arial"/>
          <w:noProof/>
          <w:sz w:val="22"/>
          <w:u w:val="single"/>
        </w:rPr>
        <w:t>https://elium.com/blog/3-types-of-knowledge/</w:t>
      </w:r>
    </w:p>
    <w:p w:rsidRPr="00D2675C" w:rsidR="00042E25" w:rsidP="00D2675C" w:rsidRDefault="00042E25" w14:paraId="0840ACBE" w14:textId="77777777">
      <w:pPr>
        <w:spacing w:after="0" w:line="360" w:lineRule="auto"/>
        <w:ind w:firstLine="720"/>
        <w:jc w:val="both"/>
        <w:rPr>
          <w:rFonts w:ascii="Arial" w:hAnsi="Arial" w:cs="Arial"/>
          <w:shd w:val="clear" w:color="auto" w:fill="FFFFFF"/>
        </w:rPr>
      </w:pPr>
      <w:proofErr w:type="spellStart"/>
      <w:r w:rsidRPr="00D2675C">
        <w:rPr>
          <w:rFonts w:ascii="Arial" w:hAnsi="Arial" w:cs="Arial"/>
          <w:shd w:val="clear" w:color="auto" w:fill="FFFFFF"/>
        </w:rPr>
        <w:t>Enholm</w:t>
      </w:r>
      <w:proofErr w:type="spellEnd"/>
      <w:r w:rsidRPr="00D2675C">
        <w:rPr>
          <w:rFonts w:ascii="Arial" w:hAnsi="Arial" w:cs="Arial"/>
          <w:shd w:val="clear" w:color="auto" w:fill="FFFFFF"/>
        </w:rPr>
        <w:t xml:space="preserve">, I.M., </w:t>
      </w:r>
      <w:proofErr w:type="spellStart"/>
      <w:r w:rsidRPr="00D2675C">
        <w:rPr>
          <w:rFonts w:ascii="Arial" w:hAnsi="Arial" w:cs="Arial"/>
          <w:shd w:val="clear" w:color="auto" w:fill="FFFFFF"/>
        </w:rPr>
        <w:t>Papagiannidis</w:t>
      </w:r>
      <w:proofErr w:type="spellEnd"/>
      <w:r w:rsidRPr="00D2675C">
        <w:rPr>
          <w:rFonts w:ascii="Arial" w:hAnsi="Arial" w:cs="Arial"/>
          <w:shd w:val="clear" w:color="auto" w:fill="FFFFFF"/>
        </w:rPr>
        <w:t xml:space="preserve">, E., </w:t>
      </w:r>
      <w:proofErr w:type="spellStart"/>
      <w:r w:rsidRPr="00D2675C">
        <w:rPr>
          <w:rFonts w:ascii="Arial" w:hAnsi="Arial" w:cs="Arial"/>
          <w:shd w:val="clear" w:color="auto" w:fill="FFFFFF"/>
        </w:rPr>
        <w:t>Mikalef</w:t>
      </w:r>
      <w:proofErr w:type="spellEnd"/>
      <w:r w:rsidRPr="00D2675C">
        <w:rPr>
          <w:rFonts w:ascii="Arial" w:hAnsi="Arial" w:cs="Arial"/>
          <w:shd w:val="clear" w:color="auto" w:fill="FFFFFF"/>
        </w:rPr>
        <w:t xml:space="preserve">, P. and </w:t>
      </w:r>
      <w:proofErr w:type="spellStart"/>
      <w:r w:rsidRPr="00D2675C">
        <w:rPr>
          <w:rFonts w:ascii="Arial" w:hAnsi="Arial" w:cs="Arial"/>
          <w:shd w:val="clear" w:color="auto" w:fill="FFFFFF"/>
        </w:rPr>
        <w:t>Krogstie</w:t>
      </w:r>
      <w:proofErr w:type="spellEnd"/>
      <w:r w:rsidRPr="00D2675C">
        <w:rPr>
          <w:rFonts w:ascii="Arial" w:hAnsi="Arial" w:cs="Arial"/>
          <w:shd w:val="clear" w:color="auto" w:fill="FFFFFF"/>
        </w:rPr>
        <w:t>, J., (2022). Artificial intelligence and business value: A literature review. </w:t>
      </w:r>
      <w:r w:rsidRPr="00D2675C">
        <w:rPr>
          <w:rFonts w:ascii="Arial" w:hAnsi="Arial" w:cs="Arial"/>
          <w:i/>
          <w:iCs/>
          <w:shd w:val="clear" w:color="auto" w:fill="FFFFFF"/>
        </w:rPr>
        <w:t>Information Systems Frontiers</w:t>
      </w:r>
      <w:r w:rsidRPr="00D2675C">
        <w:rPr>
          <w:rFonts w:ascii="Arial" w:hAnsi="Arial" w:cs="Arial"/>
          <w:shd w:val="clear" w:color="auto" w:fill="FFFFFF"/>
        </w:rPr>
        <w:t>, </w:t>
      </w:r>
      <w:r w:rsidRPr="00D2675C">
        <w:rPr>
          <w:rFonts w:ascii="Arial" w:hAnsi="Arial" w:cs="Arial"/>
          <w:i/>
          <w:iCs/>
          <w:shd w:val="clear" w:color="auto" w:fill="FFFFFF"/>
        </w:rPr>
        <w:t>24</w:t>
      </w:r>
      <w:r w:rsidRPr="00D2675C">
        <w:rPr>
          <w:rFonts w:ascii="Arial" w:hAnsi="Arial" w:cs="Arial"/>
          <w:shd w:val="clear" w:color="auto" w:fill="FFFFFF"/>
        </w:rPr>
        <w:t>(5), pp.1709-1734.</w:t>
      </w:r>
    </w:p>
    <w:p w:rsidRPr="00D2675C" w:rsidR="00042E25" w:rsidP="00D2675C" w:rsidRDefault="00042E25" w14:paraId="342FB9BC" w14:textId="7E830336">
      <w:pPr>
        <w:pStyle w:val="Bibliography"/>
        <w:spacing w:after="0" w:line="360" w:lineRule="auto"/>
        <w:ind w:firstLine="720"/>
        <w:rPr>
          <w:rFonts w:ascii="Arial" w:hAnsi="Arial" w:cs="Arial"/>
          <w:noProof/>
          <w:sz w:val="22"/>
        </w:rPr>
      </w:pPr>
      <w:r w:rsidRPr="00D2675C">
        <w:rPr>
          <w:rFonts w:ascii="Arial" w:hAnsi="Arial" w:cs="Arial"/>
          <w:noProof/>
          <w:sz w:val="22"/>
        </w:rPr>
        <w:t xml:space="preserve">Fatbit, (2021). </w:t>
      </w:r>
      <w:r w:rsidRPr="00D2675C">
        <w:rPr>
          <w:rFonts w:ascii="Arial" w:hAnsi="Arial" w:cs="Arial"/>
          <w:i/>
          <w:iCs/>
          <w:noProof/>
          <w:sz w:val="22"/>
        </w:rPr>
        <w:t xml:space="preserve">How To Start a Food Delivery Business like Just Eat or Delivery Hero. </w:t>
      </w:r>
      <w:r w:rsidRPr="00D2675C">
        <w:rPr>
          <w:rFonts w:ascii="Arial" w:hAnsi="Arial" w:cs="Arial"/>
          <w:noProof/>
          <w:sz w:val="22"/>
        </w:rPr>
        <w:t xml:space="preserve">[Online] Available at: </w:t>
      </w:r>
      <w:r w:rsidRPr="00D2675C">
        <w:rPr>
          <w:rFonts w:ascii="Arial" w:hAnsi="Arial" w:cs="Arial"/>
          <w:noProof/>
          <w:sz w:val="22"/>
          <w:u w:val="single"/>
        </w:rPr>
        <w:t>https://www.fatbit.com/fab/how-to-start-food-delivery-business-like-just-eat-or-delivery-hero/</w:t>
      </w:r>
    </w:p>
    <w:p w:rsidRPr="00D2675C" w:rsidR="00042E25" w:rsidP="00D2675C" w:rsidRDefault="00042E25" w14:paraId="25F52A6E" w14:textId="77777777">
      <w:pPr>
        <w:spacing w:after="0" w:line="360" w:lineRule="auto"/>
        <w:ind w:firstLine="720"/>
        <w:jc w:val="both"/>
        <w:rPr>
          <w:rFonts w:ascii="Arial" w:hAnsi="Arial" w:cs="Arial"/>
          <w:shd w:val="clear" w:color="auto" w:fill="FFFFFF"/>
        </w:rPr>
      </w:pPr>
      <w:proofErr w:type="spellStart"/>
      <w:r w:rsidRPr="00D2675C">
        <w:rPr>
          <w:rFonts w:ascii="Arial" w:hAnsi="Arial" w:cs="Arial"/>
          <w:shd w:val="clear" w:color="auto" w:fill="FFFFFF"/>
        </w:rPr>
        <w:t>Febrianto</w:t>
      </w:r>
      <w:proofErr w:type="spellEnd"/>
      <w:r w:rsidRPr="00D2675C">
        <w:rPr>
          <w:rFonts w:ascii="Arial" w:hAnsi="Arial" w:cs="Arial"/>
          <w:shd w:val="clear" w:color="auto" w:fill="FFFFFF"/>
        </w:rPr>
        <w:t xml:space="preserve">, T. and </w:t>
      </w:r>
      <w:proofErr w:type="spellStart"/>
      <w:r w:rsidRPr="00D2675C">
        <w:rPr>
          <w:rFonts w:ascii="Arial" w:hAnsi="Arial" w:cs="Arial"/>
          <w:shd w:val="clear" w:color="auto" w:fill="FFFFFF"/>
        </w:rPr>
        <w:t>Soediantono</w:t>
      </w:r>
      <w:proofErr w:type="spellEnd"/>
      <w:r w:rsidRPr="00D2675C">
        <w:rPr>
          <w:rFonts w:ascii="Arial" w:hAnsi="Arial" w:cs="Arial"/>
          <w:shd w:val="clear" w:color="auto" w:fill="FFFFFF"/>
        </w:rPr>
        <w:t xml:space="preserve">, D., (2022). Enterprise Resource Planning (ERP) and Implementation Suggestion to the </w:t>
      </w:r>
      <w:proofErr w:type="spellStart"/>
      <w:r w:rsidRPr="00D2675C">
        <w:rPr>
          <w:rFonts w:ascii="Arial" w:hAnsi="Arial" w:cs="Arial"/>
          <w:shd w:val="clear" w:color="auto" w:fill="FFFFFF"/>
        </w:rPr>
        <w:t>Defense</w:t>
      </w:r>
      <w:proofErr w:type="spellEnd"/>
      <w:r w:rsidRPr="00D2675C">
        <w:rPr>
          <w:rFonts w:ascii="Arial" w:hAnsi="Arial" w:cs="Arial"/>
          <w:shd w:val="clear" w:color="auto" w:fill="FFFFFF"/>
        </w:rPr>
        <w:t xml:space="preserve"> Industry: A Literature Review. </w:t>
      </w:r>
      <w:r w:rsidRPr="00D2675C">
        <w:rPr>
          <w:rFonts w:ascii="Arial" w:hAnsi="Arial" w:cs="Arial"/>
          <w:i/>
          <w:iCs/>
          <w:shd w:val="clear" w:color="auto" w:fill="FFFFFF"/>
        </w:rPr>
        <w:t>Journal of Industrial Engineering &amp; Management Research</w:t>
      </w:r>
      <w:r w:rsidRPr="00D2675C">
        <w:rPr>
          <w:rFonts w:ascii="Arial" w:hAnsi="Arial" w:cs="Arial"/>
          <w:shd w:val="clear" w:color="auto" w:fill="FFFFFF"/>
        </w:rPr>
        <w:t>, </w:t>
      </w:r>
      <w:r w:rsidRPr="00D2675C">
        <w:rPr>
          <w:rFonts w:ascii="Arial" w:hAnsi="Arial" w:cs="Arial"/>
          <w:i/>
          <w:iCs/>
          <w:shd w:val="clear" w:color="auto" w:fill="FFFFFF"/>
        </w:rPr>
        <w:t>3</w:t>
      </w:r>
      <w:r w:rsidRPr="00D2675C">
        <w:rPr>
          <w:rFonts w:ascii="Arial" w:hAnsi="Arial" w:cs="Arial"/>
          <w:shd w:val="clear" w:color="auto" w:fill="FFFFFF"/>
        </w:rPr>
        <w:t>(3), pp.1-16.</w:t>
      </w:r>
    </w:p>
    <w:p w:rsidRPr="00D2675C" w:rsidR="00042E25" w:rsidP="00D2675C" w:rsidRDefault="00042E25" w14:paraId="49697C3A" w14:textId="77777777">
      <w:pPr>
        <w:spacing w:after="0" w:line="360" w:lineRule="auto"/>
        <w:ind w:firstLine="720"/>
        <w:jc w:val="both"/>
        <w:rPr>
          <w:rFonts w:ascii="Arial" w:hAnsi="Arial" w:cs="Arial"/>
          <w:shd w:val="clear" w:color="auto" w:fill="FFFFFF"/>
        </w:rPr>
      </w:pPr>
      <w:proofErr w:type="spellStart"/>
      <w:r w:rsidRPr="00D2675C">
        <w:rPr>
          <w:rFonts w:ascii="Arial" w:hAnsi="Arial" w:cs="Arial"/>
          <w:shd w:val="clear" w:color="auto" w:fill="FFFFFF"/>
        </w:rPr>
        <w:t>Fielke</w:t>
      </w:r>
      <w:proofErr w:type="spellEnd"/>
      <w:r w:rsidRPr="00D2675C">
        <w:rPr>
          <w:rFonts w:ascii="Arial" w:hAnsi="Arial" w:cs="Arial"/>
          <w:shd w:val="clear" w:color="auto" w:fill="FFFFFF"/>
        </w:rPr>
        <w:t xml:space="preserve">, S.J., Lacey, J., </w:t>
      </w:r>
      <w:proofErr w:type="spellStart"/>
      <w:r w:rsidRPr="00D2675C">
        <w:rPr>
          <w:rFonts w:ascii="Arial" w:hAnsi="Arial" w:cs="Arial"/>
          <w:shd w:val="clear" w:color="auto" w:fill="FFFFFF"/>
        </w:rPr>
        <w:t>Jakku</w:t>
      </w:r>
      <w:proofErr w:type="spellEnd"/>
      <w:r w:rsidRPr="00D2675C">
        <w:rPr>
          <w:rFonts w:ascii="Arial" w:hAnsi="Arial" w:cs="Arial"/>
          <w:shd w:val="clear" w:color="auto" w:fill="FFFFFF"/>
        </w:rPr>
        <w:t xml:space="preserve">, E., Allison, J., </w:t>
      </w:r>
      <w:proofErr w:type="spellStart"/>
      <w:r w:rsidRPr="00D2675C">
        <w:rPr>
          <w:rFonts w:ascii="Arial" w:hAnsi="Arial" w:cs="Arial"/>
          <w:shd w:val="clear" w:color="auto" w:fill="FFFFFF"/>
        </w:rPr>
        <w:t>Stitzlein</w:t>
      </w:r>
      <w:proofErr w:type="spellEnd"/>
      <w:r w:rsidRPr="00D2675C">
        <w:rPr>
          <w:rFonts w:ascii="Arial" w:hAnsi="Arial" w:cs="Arial"/>
          <w:shd w:val="clear" w:color="auto" w:fill="FFFFFF"/>
        </w:rPr>
        <w:t>, C., Ricketts, K., Hall, A. and Cooke, A., (2022). From a land ‘down under’: the potential role of responsible innovation as practice during the bottom-up development of mission arenas in Australia. </w:t>
      </w:r>
      <w:r w:rsidRPr="00D2675C">
        <w:rPr>
          <w:rFonts w:ascii="Arial" w:hAnsi="Arial" w:cs="Arial"/>
          <w:i/>
          <w:iCs/>
          <w:shd w:val="clear" w:color="auto" w:fill="FFFFFF"/>
        </w:rPr>
        <w:t>Journal of Responsible Innovation</w:t>
      </w:r>
      <w:r w:rsidRPr="00D2675C">
        <w:rPr>
          <w:rFonts w:ascii="Arial" w:hAnsi="Arial" w:cs="Arial"/>
          <w:shd w:val="clear" w:color="auto" w:fill="FFFFFF"/>
        </w:rPr>
        <w:t>, pp.1-17.</w:t>
      </w:r>
    </w:p>
    <w:p w:rsidRPr="00D2675C" w:rsidR="00042E25" w:rsidP="00D2675C" w:rsidRDefault="00042E25" w14:paraId="6ECF94BC" w14:textId="6FE4066E">
      <w:pPr>
        <w:pStyle w:val="Bibliography"/>
        <w:spacing w:after="0" w:line="360" w:lineRule="auto"/>
        <w:ind w:firstLine="720"/>
        <w:rPr>
          <w:rFonts w:ascii="Arial" w:hAnsi="Arial" w:cs="Arial"/>
          <w:noProof/>
          <w:sz w:val="22"/>
        </w:rPr>
      </w:pPr>
      <w:r w:rsidRPr="00D2675C">
        <w:rPr>
          <w:rFonts w:ascii="Arial" w:hAnsi="Arial" w:cs="Arial"/>
          <w:noProof/>
          <w:sz w:val="22"/>
        </w:rPr>
        <w:t xml:space="preserve">Forbes, (2022). </w:t>
      </w:r>
      <w:r w:rsidRPr="00D2675C">
        <w:rPr>
          <w:rFonts w:ascii="Arial" w:hAnsi="Arial" w:cs="Arial"/>
          <w:i/>
          <w:iCs/>
          <w:noProof/>
          <w:sz w:val="22"/>
        </w:rPr>
        <w:t xml:space="preserve">Just Eat Takeaway.com. </w:t>
      </w:r>
      <w:r w:rsidRPr="00D2675C">
        <w:rPr>
          <w:rFonts w:ascii="Arial" w:hAnsi="Arial" w:cs="Arial"/>
          <w:noProof/>
          <w:sz w:val="22"/>
        </w:rPr>
        <w:t xml:space="preserve">[Online] Available at: </w:t>
      </w:r>
      <w:r w:rsidRPr="00D2675C">
        <w:rPr>
          <w:rFonts w:ascii="Arial" w:hAnsi="Arial" w:cs="Arial"/>
          <w:noProof/>
          <w:sz w:val="22"/>
          <w:u w:val="single"/>
        </w:rPr>
        <w:t>https://www.forbes.com/companies/just-eat-takeaway/?sh=6780b4b320b6</w:t>
      </w:r>
    </w:p>
    <w:p w:rsidRPr="00D2675C" w:rsidR="00042E25" w:rsidP="00D2675C" w:rsidRDefault="00042E25" w14:paraId="2C89DE11" w14:textId="77777777">
      <w:pPr>
        <w:pStyle w:val="Bibliography"/>
        <w:spacing w:after="0" w:line="360" w:lineRule="auto"/>
        <w:ind w:firstLine="720"/>
        <w:rPr>
          <w:rFonts w:ascii="Arial" w:hAnsi="Arial" w:cs="Arial"/>
          <w:noProof/>
          <w:sz w:val="22"/>
        </w:rPr>
      </w:pPr>
      <w:r w:rsidRPr="00D2675C">
        <w:rPr>
          <w:rFonts w:ascii="Arial" w:hAnsi="Arial" w:cs="Arial"/>
          <w:noProof/>
          <w:sz w:val="22"/>
        </w:rPr>
        <w:t xml:space="preserve">geeksforgeeks, (2021). </w:t>
      </w:r>
      <w:r w:rsidRPr="00D2675C">
        <w:rPr>
          <w:rFonts w:ascii="Arial" w:hAnsi="Arial" w:cs="Arial"/>
          <w:i/>
          <w:iCs/>
          <w:noProof/>
          <w:sz w:val="22"/>
        </w:rPr>
        <w:t xml:space="preserve">Management Information System (MIS). </w:t>
      </w:r>
      <w:r w:rsidRPr="00D2675C">
        <w:rPr>
          <w:rFonts w:ascii="Arial" w:hAnsi="Arial" w:cs="Arial"/>
          <w:noProof/>
          <w:sz w:val="22"/>
        </w:rPr>
        <w:t xml:space="preserve">[Online] Available at: </w:t>
      </w:r>
      <w:r w:rsidRPr="00D2675C">
        <w:rPr>
          <w:rFonts w:ascii="Arial" w:hAnsi="Arial" w:cs="Arial"/>
          <w:noProof/>
          <w:sz w:val="22"/>
          <w:u w:val="single"/>
        </w:rPr>
        <w:t>https://www.geeksforgeeks.org/management-information-system-mis/</w:t>
      </w:r>
    </w:p>
    <w:p w:rsidRPr="00D2675C" w:rsidR="00042E25" w:rsidP="00D2675C" w:rsidRDefault="00042E25" w14:paraId="40191010" w14:textId="77777777">
      <w:pPr>
        <w:spacing w:after="0" w:line="360" w:lineRule="auto"/>
        <w:ind w:firstLine="720"/>
        <w:jc w:val="both"/>
        <w:rPr>
          <w:rFonts w:ascii="Arial" w:hAnsi="Arial" w:cs="Arial"/>
          <w:shd w:val="clear" w:color="auto" w:fill="FFFFFF"/>
        </w:rPr>
      </w:pPr>
      <w:proofErr w:type="spellStart"/>
      <w:r w:rsidRPr="00D2675C">
        <w:rPr>
          <w:rFonts w:ascii="Arial" w:hAnsi="Arial" w:cs="Arial"/>
          <w:shd w:val="clear" w:color="auto" w:fill="FFFFFF"/>
        </w:rPr>
        <w:t>Heidari</w:t>
      </w:r>
      <w:proofErr w:type="spellEnd"/>
      <w:r w:rsidRPr="00D2675C">
        <w:rPr>
          <w:rFonts w:ascii="Arial" w:hAnsi="Arial" w:cs="Arial"/>
          <w:shd w:val="clear" w:color="auto" w:fill="FFFFFF"/>
        </w:rPr>
        <w:t xml:space="preserve"> Matin, N. and </w:t>
      </w:r>
      <w:proofErr w:type="spellStart"/>
      <w:r w:rsidRPr="00D2675C">
        <w:rPr>
          <w:rFonts w:ascii="Arial" w:hAnsi="Arial" w:cs="Arial"/>
          <w:shd w:val="clear" w:color="auto" w:fill="FFFFFF"/>
        </w:rPr>
        <w:t>Eydgahi</w:t>
      </w:r>
      <w:proofErr w:type="spellEnd"/>
      <w:r w:rsidRPr="00D2675C">
        <w:rPr>
          <w:rFonts w:ascii="Arial" w:hAnsi="Arial" w:cs="Arial"/>
          <w:shd w:val="clear" w:color="auto" w:fill="FFFFFF"/>
        </w:rPr>
        <w:t>, A., (2022). Technologies used in responsive facade systems: a comparative study. </w:t>
      </w:r>
      <w:r w:rsidRPr="00D2675C">
        <w:rPr>
          <w:rFonts w:ascii="Arial" w:hAnsi="Arial" w:cs="Arial"/>
          <w:i/>
          <w:iCs/>
          <w:shd w:val="clear" w:color="auto" w:fill="FFFFFF"/>
        </w:rPr>
        <w:t>Intelligent buildings international</w:t>
      </w:r>
      <w:r w:rsidRPr="00D2675C">
        <w:rPr>
          <w:rFonts w:ascii="Arial" w:hAnsi="Arial" w:cs="Arial"/>
          <w:shd w:val="clear" w:color="auto" w:fill="FFFFFF"/>
        </w:rPr>
        <w:t>, </w:t>
      </w:r>
      <w:r w:rsidRPr="00D2675C">
        <w:rPr>
          <w:rFonts w:ascii="Arial" w:hAnsi="Arial" w:cs="Arial"/>
          <w:i/>
          <w:iCs/>
          <w:shd w:val="clear" w:color="auto" w:fill="FFFFFF"/>
        </w:rPr>
        <w:t>14</w:t>
      </w:r>
      <w:r w:rsidRPr="00D2675C">
        <w:rPr>
          <w:rFonts w:ascii="Arial" w:hAnsi="Arial" w:cs="Arial"/>
          <w:shd w:val="clear" w:color="auto" w:fill="FFFFFF"/>
        </w:rPr>
        <w:t>(1), pp.54-73.</w:t>
      </w:r>
    </w:p>
    <w:p w:rsidRPr="00D2675C" w:rsidR="00042E25" w:rsidP="00D2675C" w:rsidRDefault="00042E25" w14:paraId="1C8A0025" w14:textId="77777777">
      <w:pPr>
        <w:spacing w:after="0" w:line="360" w:lineRule="auto"/>
        <w:ind w:firstLine="720"/>
        <w:jc w:val="both"/>
        <w:rPr>
          <w:rFonts w:ascii="Arial" w:hAnsi="Arial" w:cs="Arial"/>
          <w:shd w:val="clear" w:color="auto" w:fill="FFFFFF"/>
        </w:rPr>
      </w:pPr>
      <w:r w:rsidRPr="00D2675C">
        <w:rPr>
          <w:rFonts w:ascii="Arial" w:hAnsi="Arial" w:cs="Arial"/>
          <w:shd w:val="clear" w:color="auto" w:fill="FFFFFF"/>
        </w:rPr>
        <w:t xml:space="preserve">Hernandez, S.M. and </w:t>
      </w:r>
      <w:proofErr w:type="spellStart"/>
      <w:r w:rsidRPr="00D2675C">
        <w:rPr>
          <w:rFonts w:ascii="Arial" w:hAnsi="Arial" w:cs="Arial"/>
          <w:shd w:val="clear" w:color="auto" w:fill="FFFFFF"/>
        </w:rPr>
        <w:t>Bulut</w:t>
      </w:r>
      <w:proofErr w:type="spellEnd"/>
      <w:r w:rsidRPr="00D2675C">
        <w:rPr>
          <w:rFonts w:ascii="Arial" w:hAnsi="Arial" w:cs="Arial"/>
          <w:shd w:val="clear" w:color="auto" w:fill="FFFFFF"/>
        </w:rPr>
        <w:t xml:space="preserve">, E., (2022). </w:t>
      </w:r>
      <w:proofErr w:type="spellStart"/>
      <w:r w:rsidRPr="00D2675C">
        <w:rPr>
          <w:rFonts w:ascii="Arial" w:hAnsi="Arial" w:cs="Arial"/>
          <w:shd w:val="clear" w:color="auto" w:fill="FFFFFF"/>
        </w:rPr>
        <w:t>Wifi</w:t>
      </w:r>
      <w:proofErr w:type="spellEnd"/>
      <w:r w:rsidRPr="00D2675C">
        <w:rPr>
          <w:rFonts w:ascii="Arial" w:hAnsi="Arial" w:cs="Arial"/>
          <w:shd w:val="clear" w:color="auto" w:fill="FFFFFF"/>
        </w:rPr>
        <w:t xml:space="preserve"> sensing on the edge: Signal processing techniques and challenges for real-world systems. </w:t>
      </w:r>
      <w:r w:rsidRPr="00D2675C">
        <w:rPr>
          <w:rFonts w:ascii="Arial" w:hAnsi="Arial" w:cs="Arial"/>
          <w:i/>
          <w:iCs/>
          <w:shd w:val="clear" w:color="auto" w:fill="FFFFFF"/>
        </w:rPr>
        <w:t>IEEE Communications Surveys &amp; Tutorials</w:t>
      </w:r>
      <w:r w:rsidRPr="00D2675C">
        <w:rPr>
          <w:rFonts w:ascii="Arial" w:hAnsi="Arial" w:cs="Arial"/>
          <w:shd w:val="clear" w:color="auto" w:fill="FFFFFF"/>
        </w:rPr>
        <w:t>.</w:t>
      </w:r>
    </w:p>
    <w:p w:rsidRPr="00D2675C" w:rsidR="00042E25" w:rsidP="00D2675C" w:rsidRDefault="00042E25" w14:paraId="7534461B" w14:textId="77777777">
      <w:pPr>
        <w:pStyle w:val="Bibliography"/>
        <w:spacing w:after="0" w:line="360" w:lineRule="auto"/>
        <w:ind w:firstLine="720"/>
        <w:rPr>
          <w:rFonts w:ascii="Arial" w:hAnsi="Arial" w:cs="Arial"/>
          <w:noProof/>
          <w:sz w:val="22"/>
        </w:rPr>
      </w:pPr>
      <w:r w:rsidRPr="00D2675C">
        <w:rPr>
          <w:rFonts w:ascii="Arial" w:hAnsi="Arial" w:cs="Arial"/>
          <w:noProof/>
          <w:sz w:val="22"/>
        </w:rPr>
        <w:lastRenderedPageBreak/>
        <w:t xml:space="preserve">Hill, J., (2021).  </w:t>
      </w:r>
      <w:r w:rsidRPr="00D2675C">
        <w:rPr>
          <w:rFonts w:ascii="Arial" w:hAnsi="Arial" w:cs="Arial"/>
          <w:i/>
          <w:iCs/>
          <w:noProof/>
          <w:sz w:val="22"/>
        </w:rPr>
        <w:t xml:space="preserve">Different Types of Knowledge: Implicit, Tacit, and Explicit. </w:t>
      </w:r>
      <w:r w:rsidRPr="00D2675C">
        <w:rPr>
          <w:rFonts w:ascii="Arial" w:hAnsi="Arial" w:cs="Arial"/>
          <w:noProof/>
          <w:sz w:val="22"/>
        </w:rPr>
        <w:t xml:space="preserve">[Online] Available at: </w:t>
      </w:r>
      <w:r w:rsidRPr="00D2675C">
        <w:rPr>
          <w:rFonts w:ascii="Arial" w:hAnsi="Arial" w:cs="Arial"/>
          <w:noProof/>
          <w:sz w:val="22"/>
          <w:u w:val="single"/>
        </w:rPr>
        <w:t>https://bloomfire.com/blog/implicit-tacit-explicit-knowledge/</w:t>
      </w:r>
    </w:p>
    <w:p w:rsidRPr="00D2675C" w:rsidR="00042E25" w:rsidP="00D2675C" w:rsidRDefault="00042E25" w14:paraId="717282A0" w14:textId="77777777">
      <w:pPr>
        <w:spacing w:after="0" w:line="360" w:lineRule="auto"/>
        <w:ind w:firstLine="720"/>
        <w:jc w:val="both"/>
        <w:rPr>
          <w:rFonts w:ascii="Arial" w:hAnsi="Arial" w:cs="Arial"/>
          <w:shd w:val="clear" w:color="auto" w:fill="FFFFFF"/>
        </w:rPr>
      </w:pPr>
      <w:r w:rsidRPr="00D2675C">
        <w:rPr>
          <w:rFonts w:ascii="Arial" w:hAnsi="Arial" w:cs="Arial"/>
          <w:shd w:val="clear" w:color="auto" w:fill="FFFFFF"/>
        </w:rPr>
        <w:t xml:space="preserve">Hoxha, K., Hung, Y.W., Irwin, B.R. and </w:t>
      </w:r>
      <w:proofErr w:type="spellStart"/>
      <w:r w:rsidRPr="00D2675C">
        <w:rPr>
          <w:rFonts w:ascii="Arial" w:hAnsi="Arial" w:cs="Arial"/>
          <w:shd w:val="clear" w:color="auto" w:fill="FFFFFF"/>
        </w:rPr>
        <w:t>Grépin</w:t>
      </w:r>
      <w:proofErr w:type="spellEnd"/>
      <w:r w:rsidRPr="00D2675C">
        <w:rPr>
          <w:rFonts w:ascii="Arial" w:hAnsi="Arial" w:cs="Arial"/>
          <w:shd w:val="clear" w:color="auto" w:fill="FFFFFF"/>
        </w:rPr>
        <w:t>, K.A., (2022). Understanding the challenges associated with the use of data from routine health information systems in low-and middle-income countries: A systematic review. </w:t>
      </w:r>
      <w:r w:rsidRPr="00D2675C">
        <w:rPr>
          <w:rFonts w:ascii="Arial" w:hAnsi="Arial" w:cs="Arial"/>
          <w:i/>
          <w:iCs/>
          <w:shd w:val="clear" w:color="auto" w:fill="FFFFFF"/>
        </w:rPr>
        <w:t>Health Information Management Journal</w:t>
      </w:r>
      <w:r w:rsidRPr="00D2675C">
        <w:rPr>
          <w:rFonts w:ascii="Arial" w:hAnsi="Arial" w:cs="Arial"/>
          <w:shd w:val="clear" w:color="auto" w:fill="FFFFFF"/>
        </w:rPr>
        <w:t>, </w:t>
      </w:r>
      <w:r w:rsidRPr="00D2675C">
        <w:rPr>
          <w:rFonts w:ascii="Arial" w:hAnsi="Arial" w:cs="Arial"/>
          <w:i/>
          <w:iCs/>
          <w:shd w:val="clear" w:color="auto" w:fill="FFFFFF"/>
        </w:rPr>
        <w:t>51</w:t>
      </w:r>
      <w:r w:rsidRPr="00D2675C">
        <w:rPr>
          <w:rFonts w:ascii="Arial" w:hAnsi="Arial" w:cs="Arial"/>
          <w:shd w:val="clear" w:color="auto" w:fill="FFFFFF"/>
        </w:rPr>
        <w:t>(3), pp.135-148.</w:t>
      </w:r>
    </w:p>
    <w:p w:rsidRPr="00D2675C" w:rsidR="00042E25" w:rsidP="00D2675C" w:rsidRDefault="00042E25" w14:paraId="510A280A" w14:textId="2E4A35DC">
      <w:pPr>
        <w:pStyle w:val="Bibliography"/>
        <w:spacing w:after="0" w:line="360" w:lineRule="auto"/>
        <w:ind w:firstLine="720"/>
        <w:rPr>
          <w:rFonts w:ascii="Arial" w:hAnsi="Arial" w:cs="Arial"/>
          <w:noProof/>
          <w:sz w:val="22"/>
        </w:rPr>
      </w:pPr>
      <w:r w:rsidRPr="00D2675C">
        <w:rPr>
          <w:rFonts w:ascii="Arial" w:hAnsi="Arial" w:cs="Arial"/>
          <w:noProof/>
          <w:sz w:val="22"/>
        </w:rPr>
        <w:t xml:space="preserve">Justeattakeaway, (2022). </w:t>
      </w:r>
      <w:r w:rsidRPr="00D2675C">
        <w:rPr>
          <w:rFonts w:ascii="Arial" w:hAnsi="Arial" w:cs="Arial"/>
          <w:i/>
          <w:iCs/>
          <w:noProof/>
          <w:sz w:val="22"/>
        </w:rPr>
        <w:t xml:space="preserve">About us. </w:t>
      </w:r>
      <w:r w:rsidRPr="00D2675C">
        <w:rPr>
          <w:rFonts w:ascii="Arial" w:hAnsi="Arial" w:cs="Arial"/>
          <w:noProof/>
          <w:sz w:val="22"/>
        </w:rPr>
        <w:t xml:space="preserve">[Online] Available at: </w:t>
      </w:r>
      <w:r w:rsidRPr="00D2675C">
        <w:rPr>
          <w:rFonts w:ascii="Arial" w:hAnsi="Arial" w:cs="Arial"/>
          <w:noProof/>
          <w:sz w:val="22"/>
          <w:u w:val="single"/>
        </w:rPr>
        <w:t>https://www.justeattakeaway.com/about-us</w:t>
      </w:r>
    </w:p>
    <w:p w:rsidRPr="00D2675C" w:rsidR="00042E25" w:rsidP="00D2675C" w:rsidRDefault="00042E25" w14:paraId="0DAEE17A" w14:textId="77777777">
      <w:pPr>
        <w:spacing w:after="0" w:line="360" w:lineRule="auto"/>
        <w:ind w:firstLine="720"/>
        <w:jc w:val="both"/>
        <w:rPr>
          <w:rFonts w:ascii="Arial" w:hAnsi="Arial" w:cs="Arial"/>
          <w:shd w:val="clear" w:color="auto" w:fill="FFFFFF"/>
        </w:rPr>
      </w:pPr>
      <w:r w:rsidRPr="00D2675C">
        <w:rPr>
          <w:rFonts w:ascii="Arial" w:hAnsi="Arial" w:cs="Arial"/>
          <w:shd w:val="clear" w:color="auto" w:fill="FFFFFF"/>
        </w:rPr>
        <w:t xml:space="preserve">Lombardi, R., de Villiers, C., </w:t>
      </w:r>
      <w:proofErr w:type="spellStart"/>
      <w:r w:rsidRPr="00D2675C">
        <w:rPr>
          <w:rFonts w:ascii="Arial" w:hAnsi="Arial" w:cs="Arial"/>
          <w:shd w:val="clear" w:color="auto" w:fill="FFFFFF"/>
        </w:rPr>
        <w:t>Moscariello</w:t>
      </w:r>
      <w:proofErr w:type="spellEnd"/>
      <w:r w:rsidRPr="00D2675C">
        <w:rPr>
          <w:rFonts w:ascii="Arial" w:hAnsi="Arial" w:cs="Arial"/>
          <w:shd w:val="clear" w:color="auto" w:fill="FFFFFF"/>
        </w:rPr>
        <w:t xml:space="preserve">, N. and </w:t>
      </w:r>
      <w:proofErr w:type="spellStart"/>
      <w:r w:rsidRPr="00D2675C">
        <w:rPr>
          <w:rFonts w:ascii="Arial" w:hAnsi="Arial" w:cs="Arial"/>
          <w:shd w:val="clear" w:color="auto" w:fill="FFFFFF"/>
        </w:rPr>
        <w:t>Pizzo</w:t>
      </w:r>
      <w:proofErr w:type="spellEnd"/>
      <w:r w:rsidRPr="00D2675C">
        <w:rPr>
          <w:rFonts w:ascii="Arial" w:hAnsi="Arial" w:cs="Arial"/>
          <w:shd w:val="clear" w:color="auto" w:fill="FFFFFF"/>
        </w:rPr>
        <w:t>, M., (2022). The disruption of blockchain in auditing–a systematic literature review and an agenda for future research. </w:t>
      </w:r>
      <w:r w:rsidRPr="00D2675C">
        <w:rPr>
          <w:rFonts w:ascii="Arial" w:hAnsi="Arial" w:cs="Arial"/>
          <w:i/>
          <w:iCs/>
          <w:shd w:val="clear" w:color="auto" w:fill="FFFFFF"/>
        </w:rPr>
        <w:t>Accounting, Auditing &amp; Accountability Journal</w:t>
      </w:r>
      <w:r w:rsidRPr="00D2675C">
        <w:rPr>
          <w:rFonts w:ascii="Arial" w:hAnsi="Arial" w:cs="Arial"/>
          <w:shd w:val="clear" w:color="auto" w:fill="FFFFFF"/>
        </w:rPr>
        <w:t>, </w:t>
      </w:r>
      <w:r w:rsidRPr="00D2675C">
        <w:rPr>
          <w:rFonts w:ascii="Arial" w:hAnsi="Arial" w:cs="Arial"/>
          <w:i/>
          <w:iCs/>
          <w:shd w:val="clear" w:color="auto" w:fill="FFFFFF"/>
        </w:rPr>
        <w:t>35</w:t>
      </w:r>
      <w:r w:rsidRPr="00D2675C">
        <w:rPr>
          <w:rFonts w:ascii="Arial" w:hAnsi="Arial" w:cs="Arial"/>
          <w:shd w:val="clear" w:color="auto" w:fill="FFFFFF"/>
        </w:rPr>
        <w:t>(7), pp.1534-1565.</w:t>
      </w:r>
    </w:p>
    <w:p w:rsidRPr="00D2675C" w:rsidR="00042E25" w:rsidP="00D2675C" w:rsidRDefault="00042E25" w14:paraId="090CB0A2" w14:textId="5328896B">
      <w:pPr>
        <w:pStyle w:val="Bibliography"/>
        <w:spacing w:after="0" w:line="360" w:lineRule="auto"/>
        <w:ind w:firstLine="720"/>
        <w:rPr>
          <w:rFonts w:ascii="Arial" w:hAnsi="Arial" w:cs="Arial"/>
          <w:noProof/>
          <w:sz w:val="22"/>
        </w:rPr>
      </w:pPr>
      <w:r w:rsidRPr="00D2675C">
        <w:rPr>
          <w:rFonts w:ascii="Arial" w:hAnsi="Arial" w:cs="Arial"/>
          <w:noProof/>
          <w:sz w:val="22"/>
        </w:rPr>
        <w:t xml:space="preserve">Lumen, (2021).  </w:t>
      </w:r>
      <w:r w:rsidRPr="00D2675C">
        <w:rPr>
          <w:rFonts w:ascii="Arial" w:hAnsi="Arial" w:cs="Arial"/>
          <w:i/>
          <w:iCs/>
          <w:noProof/>
          <w:sz w:val="22"/>
        </w:rPr>
        <w:t xml:space="preserve">11.2 Understanding Decision Making. </w:t>
      </w:r>
      <w:r w:rsidRPr="00D2675C">
        <w:rPr>
          <w:rFonts w:ascii="Arial" w:hAnsi="Arial" w:cs="Arial"/>
          <w:noProof/>
          <w:sz w:val="22"/>
        </w:rPr>
        <w:t xml:space="preserve">[Online] Available at: </w:t>
      </w:r>
      <w:r w:rsidRPr="00D2675C">
        <w:rPr>
          <w:rFonts w:ascii="Arial" w:hAnsi="Arial" w:cs="Arial"/>
          <w:noProof/>
          <w:sz w:val="22"/>
          <w:u w:val="single"/>
        </w:rPr>
        <w:t>https://courses.lumenlearning.com/suny-orgbehavior/chapter/11-2-understanding-decision-making/</w:t>
      </w:r>
    </w:p>
    <w:p w:rsidRPr="00D2675C" w:rsidR="00042E25" w:rsidP="00D2675C" w:rsidRDefault="00042E25" w14:paraId="46E0E9E1" w14:textId="0F66DD04">
      <w:pPr>
        <w:pStyle w:val="Bibliography"/>
        <w:spacing w:after="0" w:line="360" w:lineRule="auto"/>
        <w:ind w:firstLine="720"/>
        <w:rPr>
          <w:rFonts w:ascii="Arial" w:hAnsi="Arial" w:cs="Arial"/>
          <w:noProof/>
          <w:sz w:val="22"/>
        </w:rPr>
      </w:pPr>
      <w:r w:rsidRPr="00D2675C">
        <w:rPr>
          <w:rFonts w:ascii="Arial" w:hAnsi="Arial" w:cs="Arial"/>
          <w:noProof/>
          <w:sz w:val="22"/>
        </w:rPr>
        <w:t xml:space="preserve">Mays.tamu, (2021).  </w:t>
      </w:r>
      <w:r w:rsidRPr="00D2675C">
        <w:rPr>
          <w:rFonts w:ascii="Arial" w:hAnsi="Arial" w:cs="Arial"/>
          <w:i/>
          <w:iCs/>
          <w:noProof/>
          <w:sz w:val="22"/>
        </w:rPr>
        <w:t xml:space="preserve">Department of INFORMATION AND OPERATIONS MANAGEMENT. </w:t>
      </w:r>
      <w:r w:rsidRPr="00D2675C">
        <w:rPr>
          <w:rFonts w:ascii="Arial" w:hAnsi="Arial" w:cs="Arial"/>
          <w:noProof/>
          <w:sz w:val="22"/>
        </w:rPr>
        <w:t xml:space="preserve">[Online] Available at: </w:t>
      </w:r>
      <w:r w:rsidRPr="00D2675C">
        <w:rPr>
          <w:rFonts w:ascii="Arial" w:hAnsi="Arial" w:cs="Arial"/>
          <w:noProof/>
          <w:sz w:val="22"/>
          <w:u w:val="single"/>
        </w:rPr>
        <w:t>https://mays.tamu.edu/department-of-information-and-operations-management/management-information-systems/#:~:text=Management%20Information%20Systems%20(MIS)%20is,emphasis%20on%20service%20through%20technology.</w:t>
      </w:r>
    </w:p>
    <w:p w:rsidRPr="00D2675C" w:rsidR="00042E25" w:rsidP="00D2675C" w:rsidRDefault="00042E25" w14:paraId="3D792AF7" w14:textId="27EB4C41">
      <w:pPr>
        <w:pStyle w:val="Bibliography"/>
        <w:spacing w:after="0" w:line="360" w:lineRule="auto"/>
        <w:ind w:firstLine="720"/>
        <w:rPr>
          <w:rFonts w:ascii="Arial" w:hAnsi="Arial" w:cs="Arial"/>
          <w:noProof/>
          <w:sz w:val="22"/>
        </w:rPr>
      </w:pPr>
      <w:r w:rsidRPr="00D2675C">
        <w:rPr>
          <w:rFonts w:ascii="Arial" w:hAnsi="Arial" w:cs="Arial"/>
          <w:noProof/>
          <w:sz w:val="22"/>
        </w:rPr>
        <w:t xml:space="preserve">Nationalacademies, (2022). </w:t>
      </w:r>
      <w:r w:rsidRPr="00D2675C">
        <w:rPr>
          <w:rFonts w:ascii="Arial" w:hAnsi="Arial" w:cs="Arial"/>
          <w:i/>
          <w:iCs/>
          <w:noProof/>
          <w:sz w:val="22"/>
        </w:rPr>
        <w:t xml:space="preserve">Learning and Transfer. </w:t>
      </w:r>
      <w:r w:rsidRPr="00D2675C">
        <w:rPr>
          <w:rFonts w:ascii="Arial" w:hAnsi="Arial" w:cs="Arial"/>
          <w:noProof/>
          <w:sz w:val="22"/>
        </w:rPr>
        <w:t xml:space="preserve">[Online] Available at: </w:t>
      </w:r>
      <w:r w:rsidRPr="00D2675C">
        <w:rPr>
          <w:rFonts w:ascii="Arial" w:hAnsi="Arial" w:cs="Arial"/>
          <w:noProof/>
          <w:sz w:val="22"/>
          <w:u w:val="single"/>
        </w:rPr>
        <w:t>https://nap.nationalacademies.org/read/9853/chapter/6</w:t>
      </w:r>
    </w:p>
    <w:p w:rsidRPr="00D2675C" w:rsidR="00042E25" w:rsidP="00D2675C" w:rsidRDefault="00042E25" w14:paraId="6C72117B" w14:textId="77777777">
      <w:pPr>
        <w:spacing w:after="0" w:line="360" w:lineRule="auto"/>
        <w:ind w:firstLine="720"/>
        <w:jc w:val="both"/>
        <w:rPr>
          <w:rFonts w:ascii="Arial" w:hAnsi="Arial" w:cs="Arial"/>
          <w:shd w:val="clear" w:color="auto" w:fill="FFFFFF"/>
        </w:rPr>
      </w:pPr>
      <w:proofErr w:type="spellStart"/>
      <w:r w:rsidRPr="00D2675C">
        <w:rPr>
          <w:rFonts w:ascii="Arial" w:hAnsi="Arial" w:cs="Arial"/>
          <w:shd w:val="clear" w:color="auto" w:fill="FFFFFF"/>
        </w:rPr>
        <w:t>Nworie</w:t>
      </w:r>
      <w:proofErr w:type="spellEnd"/>
      <w:r w:rsidRPr="00D2675C">
        <w:rPr>
          <w:rFonts w:ascii="Arial" w:hAnsi="Arial" w:cs="Arial"/>
          <w:shd w:val="clear" w:color="auto" w:fill="FFFFFF"/>
        </w:rPr>
        <w:t xml:space="preserve">, G.O. and </w:t>
      </w:r>
      <w:proofErr w:type="spellStart"/>
      <w:r w:rsidRPr="00D2675C">
        <w:rPr>
          <w:rFonts w:ascii="Arial" w:hAnsi="Arial" w:cs="Arial"/>
          <w:shd w:val="clear" w:color="auto" w:fill="FFFFFF"/>
        </w:rPr>
        <w:t>Oguejiofor</w:t>
      </w:r>
      <w:proofErr w:type="spellEnd"/>
      <w:r w:rsidRPr="00D2675C">
        <w:rPr>
          <w:rFonts w:ascii="Arial" w:hAnsi="Arial" w:cs="Arial"/>
          <w:shd w:val="clear" w:color="auto" w:fill="FFFFFF"/>
        </w:rPr>
        <w:t>, B.C., (2023). Management Information System and Performance of Cement Firms in Southeast Nigeria. </w:t>
      </w:r>
      <w:r w:rsidRPr="00D2675C">
        <w:rPr>
          <w:rFonts w:ascii="Arial" w:hAnsi="Arial" w:cs="Arial"/>
          <w:i/>
          <w:iCs/>
          <w:shd w:val="clear" w:color="auto" w:fill="FFFFFF"/>
        </w:rPr>
        <w:t>International Journal of Accounting and Management Information Systems</w:t>
      </w:r>
      <w:r w:rsidRPr="00D2675C">
        <w:rPr>
          <w:rFonts w:ascii="Arial" w:hAnsi="Arial" w:cs="Arial"/>
          <w:shd w:val="clear" w:color="auto" w:fill="FFFFFF"/>
        </w:rPr>
        <w:t>, </w:t>
      </w:r>
      <w:r w:rsidRPr="00D2675C">
        <w:rPr>
          <w:rFonts w:ascii="Arial" w:hAnsi="Arial" w:cs="Arial"/>
          <w:i/>
          <w:iCs/>
          <w:shd w:val="clear" w:color="auto" w:fill="FFFFFF"/>
        </w:rPr>
        <w:t>1</w:t>
      </w:r>
      <w:r w:rsidRPr="00D2675C">
        <w:rPr>
          <w:rFonts w:ascii="Arial" w:hAnsi="Arial" w:cs="Arial"/>
          <w:shd w:val="clear" w:color="auto" w:fill="FFFFFF"/>
        </w:rPr>
        <w:t>(1), pp.1-15.</w:t>
      </w:r>
    </w:p>
    <w:p w:rsidRPr="00D2675C" w:rsidR="00042E25" w:rsidP="00D2675C" w:rsidRDefault="00042E25" w14:paraId="6F158E06" w14:textId="77777777">
      <w:pPr>
        <w:spacing w:after="0" w:line="360" w:lineRule="auto"/>
        <w:ind w:firstLine="720"/>
        <w:jc w:val="both"/>
        <w:rPr>
          <w:rFonts w:ascii="Arial" w:hAnsi="Arial" w:cs="Arial"/>
          <w:shd w:val="clear" w:color="auto" w:fill="FFFFFF"/>
        </w:rPr>
      </w:pPr>
      <w:r w:rsidRPr="00D2675C">
        <w:rPr>
          <w:rFonts w:ascii="Arial" w:hAnsi="Arial" w:cs="Arial"/>
          <w:shd w:val="clear" w:color="auto" w:fill="FFFFFF"/>
        </w:rPr>
        <w:t>Oates, B.J., Griffiths, M. and McLean, R., (2022). </w:t>
      </w:r>
      <w:r w:rsidRPr="00D2675C">
        <w:rPr>
          <w:rFonts w:ascii="Arial" w:hAnsi="Arial" w:cs="Arial"/>
          <w:i/>
          <w:iCs/>
          <w:shd w:val="clear" w:color="auto" w:fill="FFFFFF"/>
        </w:rPr>
        <w:t>Researching information systems and computing</w:t>
      </w:r>
      <w:r w:rsidRPr="00D2675C">
        <w:rPr>
          <w:rFonts w:ascii="Arial" w:hAnsi="Arial" w:cs="Arial"/>
          <w:shd w:val="clear" w:color="auto" w:fill="FFFFFF"/>
        </w:rPr>
        <w:t>. Sage.</w:t>
      </w:r>
    </w:p>
    <w:p w:rsidRPr="00D2675C" w:rsidR="00042E25" w:rsidP="00D2675C" w:rsidRDefault="00042E25" w14:paraId="28F65D37" w14:textId="024F7DCC">
      <w:pPr>
        <w:pStyle w:val="Bibliography"/>
        <w:spacing w:after="0" w:line="360" w:lineRule="auto"/>
        <w:ind w:firstLine="720"/>
        <w:rPr>
          <w:rFonts w:ascii="Arial" w:hAnsi="Arial" w:cs="Arial"/>
          <w:noProof/>
          <w:sz w:val="22"/>
        </w:rPr>
      </w:pPr>
      <w:r w:rsidRPr="00D2675C">
        <w:rPr>
          <w:rFonts w:ascii="Arial" w:hAnsi="Arial" w:cs="Arial"/>
          <w:noProof/>
          <w:sz w:val="22"/>
        </w:rPr>
        <w:t xml:space="preserve">Olga, (2022). </w:t>
      </w:r>
      <w:r w:rsidRPr="00D2675C">
        <w:rPr>
          <w:rFonts w:ascii="Arial" w:hAnsi="Arial" w:cs="Arial"/>
          <w:i/>
          <w:iCs/>
          <w:noProof/>
          <w:sz w:val="22"/>
        </w:rPr>
        <w:t xml:space="preserve">How can we better support the needs. </w:t>
      </w:r>
      <w:r w:rsidRPr="00D2675C">
        <w:rPr>
          <w:rFonts w:ascii="Arial" w:hAnsi="Arial" w:cs="Arial"/>
          <w:noProof/>
          <w:sz w:val="22"/>
        </w:rPr>
        <w:t xml:space="preserve">[Online] Available at: </w:t>
      </w:r>
      <w:r w:rsidRPr="00D2675C">
        <w:rPr>
          <w:rFonts w:ascii="Arial" w:hAnsi="Arial" w:cs="Arial"/>
          <w:noProof/>
          <w:sz w:val="22"/>
          <w:u w:val="single"/>
        </w:rPr>
        <w:t>https://www.olga.design/just-eat-v1</w:t>
      </w:r>
    </w:p>
    <w:p w:rsidRPr="00D2675C" w:rsidR="00042E25" w:rsidP="00D2675C" w:rsidRDefault="00042E25" w14:paraId="0E62C327" w14:textId="77777777">
      <w:pPr>
        <w:spacing w:after="0" w:line="360" w:lineRule="auto"/>
        <w:ind w:firstLine="720"/>
        <w:jc w:val="both"/>
        <w:rPr>
          <w:rFonts w:ascii="Arial" w:hAnsi="Arial" w:cs="Arial"/>
        </w:rPr>
      </w:pPr>
    </w:p>
    <w:p w:rsidRPr="00D2675C" w:rsidR="00042E25" w:rsidP="00D2675C" w:rsidRDefault="00042E25" w14:paraId="17918879" w14:textId="77777777">
      <w:pPr>
        <w:spacing w:after="0" w:line="360" w:lineRule="auto"/>
        <w:ind w:firstLine="720"/>
        <w:jc w:val="both"/>
        <w:rPr>
          <w:rFonts w:ascii="Arial" w:hAnsi="Arial" w:cs="Arial"/>
        </w:rPr>
      </w:pPr>
    </w:p>
    <w:sectPr w:rsidRPr="00D2675C" w:rsidR="00042E2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F3A"/>
    <w:rsid w:val="00007ACC"/>
    <w:rsid w:val="00042E25"/>
    <w:rsid w:val="001611A2"/>
    <w:rsid w:val="00267B9A"/>
    <w:rsid w:val="002D4EAA"/>
    <w:rsid w:val="002E1C9C"/>
    <w:rsid w:val="0041654F"/>
    <w:rsid w:val="00483D14"/>
    <w:rsid w:val="004F53A1"/>
    <w:rsid w:val="00533F3A"/>
    <w:rsid w:val="00563FB5"/>
    <w:rsid w:val="006F2455"/>
    <w:rsid w:val="00720457"/>
    <w:rsid w:val="007D5A90"/>
    <w:rsid w:val="008330DB"/>
    <w:rsid w:val="008810BA"/>
    <w:rsid w:val="008870D6"/>
    <w:rsid w:val="009474D1"/>
    <w:rsid w:val="009868D3"/>
    <w:rsid w:val="009C0E21"/>
    <w:rsid w:val="00A65154"/>
    <w:rsid w:val="00B73EAC"/>
    <w:rsid w:val="00D2675C"/>
    <w:rsid w:val="00DB64F6"/>
    <w:rsid w:val="00E20DCC"/>
    <w:rsid w:val="00E346EB"/>
    <w:rsid w:val="00E71426"/>
    <w:rsid w:val="00F261BD"/>
    <w:rsid w:val="00F37B10"/>
    <w:rsid w:val="28F2CBFF"/>
    <w:rsid w:val="76515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1B2F1"/>
  <w15:chartTrackingRefBased/>
  <w15:docId w15:val="{268B8AB0-0EEB-4173-92C7-A8D54CD09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73EAC"/>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73EAC"/>
    <w:rPr>
      <w:rFonts w:asciiTheme="majorHAnsi" w:hAnsiTheme="majorHAnsi" w:eastAsiaTheme="majorEastAsia" w:cstheme="majorBidi"/>
      <w:color w:val="2F5496" w:themeColor="accent1" w:themeShade="BF"/>
      <w:sz w:val="32"/>
      <w:szCs w:val="32"/>
    </w:rPr>
  </w:style>
  <w:style w:type="paragraph" w:styleId="Bibliography">
    <w:name w:val="Bibliography"/>
    <w:basedOn w:val="Normal"/>
    <w:next w:val="Normal"/>
    <w:uiPriority w:val="37"/>
    <w:unhideWhenUsed/>
    <w:rsid w:val="00042E25"/>
    <w:pPr>
      <w:spacing w:line="480" w:lineRule="auto"/>
      <w:jc w:val="both"/>
    </w:pPr>
    <w:rPr>
      <w:rFonts w:ascii="Times New Roman" w:hAnsi="Times New Roman"/>
      <w:sz w:val="24"/>
      <w:lang w:val="en-IN"/>
    </w:rPr>
  </w:style>
  <w:style w:type="paragraph" w:styleId="TOCHeading">
    <w:name w:val="TOC Heading"/>
    <w:basedOn w:val="Heading1"/>
    <w:next w:val="Normal"/>
    <w:uiPriority w:val="39"/>
    <w:unhideWhenUsed/>
    <w:qFormat/>
    <w:rsid w:val="008330DB"/>
    <w:pPr>
      <w:outlineLvl w:val="9"/>
    </w:pPr>
    <w:rPr>
      <w:lang w:val="en-US"/>
    </w:rPr>
  </w:style>
  <w:style w:type="paragraph" w:styleId="TOC1">
    <w:name w:val="toc 1"/>
    <w:basedOn w:val="Normal"/>
    <w:next w:val="Normal"/>
    <w:autoRedefine/>
    <w:uiPriority w:val="39"/>
    <w:unhideWhenUsed/>
    <w:rsid w:val="008330DB"/>
    <w:pPr>
      <w:spacing w:after="100"/>
    </w:pPr>
  </w:style>
  <w:style w:type="character" w:styleId="Hyperlink">
    <w:name w:val="Hyperlink"/>
    <w:basedOn w:val="DefaultParagraphFont"/>
    <w:uiPriority w:val="99"/>
    <w:unhideWhenUsed/>
    <w:rsid w:val="008330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glossaryDocument" Target="glossary/document.xml" Id="R509c8fdde9d247e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5aa7c12-13cf-4950-8c0f-ca5447477c7e}"/>
      </w:docPartPr>
      <w:docPartBody>
        <w:p w14:paraId="28F2CBF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027B32-65AF-4B10-85B4-32DCDCF9CAE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Florina Sorina Bratu</dc:creator>
  <keywords/>
  <dc:description/>
  <lastModifiedBy>Florica Sorina Bratu (2109991)</lastModifiedBy>
  <revision>22</revision>
  <dcterms:created xsi:type="dcterms:W3CDTF">2023-03-09T11:40:00.0000000Z</dcterms:created>
  <dcterms:modified xsi:type="dcterms:W3CDTF">2023-03-31T17:08:32.7895442Z</dcterms:modified>
</coreProperties>
</file>