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BA2DF4" wp14:paraId="5E5787A5" wp14:textId="7AEB5CEE">
      <w:pPr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4EBA2DF4" w:rsidR="0AADF2FC">
        <w:rPr>
          <w:rFonts w:ascii="Aptos" w:hAnsi="Aptos" w:eastAsia="Aptos" w:cs="Aptos" w:asciiTheme="minorAscii" w:hAnsiTheme="minorAscii" w:eastAsiaTheme="minorAscii" w:cstheme="minorAscii"/>
        </w:rPr>
        <w:t>Role of the Therapy Assistant Practitioner</w:t>
      </w:r>
    </w:p>
    <w:p w:rsidR="4EBA2DF4" w:rsidP="4EBA2DF4" w:rsidRDefault="4EBA2DF4" w14:paraId="2EC052BF" w14:textId="7CB7706D">
      <w:pPr>
        <w:rPr>
          <w:rFonts w:ascii="Aptos" w:hAnsi="Aptos" w:eastAsia="Aptos" w:cs="Aptos" w:asciiTheme="minorAscii" w:hAnsiTheme="minorAscii" w:eastAsiaTheme="minorAscii" w:cstheme="minorAscii"/>
        </w:rPr>
      </w:pPr>
    </w:p>
    <w:p w:rsidR="0AADF2FC" w:rsidP="4EBA2DF4" w:rsidRDefault="0AADF2FC" w14:paraId="21A055C4" w14:textId="33507CAC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51F9694A" w:rsidR="0AADF2FC">
        <w:rPr>
          <w:rFonts w:ascii="Aptos" w:hAnsi="Aptos" w:eastAsia="Aptos" w:cs="Aptos" w:asciiTheme="minorAscii" w:hAnsiTheme="minorAscii" w:eastAsiaTheme="minorAscii" w:cstheme="minorAscii"/>
        </w:rPr>
        <w:t xml:space="preserve">According to </w:t>
      </w:r>
      <w:r w:rsidRPr="51F9694A" w:rsidR="78B8E1AD">
        <w:rPr>
          <w:rFonts w:ascii="Aptos" w:hAnsi="Aptos" w:eastAsia="Aptos" w:cs="Aptos" w:asciiTheme="minorAscii" w:hAnsiTheme="minorAscii" w:eastAsiaTheme="minorAscii" w:cstheme="minorAscii"/>
        </w:rPr>
        <w:t>National Health Service (</w:t>
      </w:r>
      <w:r w:rsidRPr="51F9694A" w:rsidR="0AADF2FC">
        <w:rPr>
          <w:rFonts w:ascii="Aptos" w:hAnsi="Aptos" w:eastAsia="Aptos" w:cs="Aptos" w:asciiTheme="minorAscii" w:hAnsiTheme="minorAscii" w:eastAsiaTheme="minorAscii" w:cstheme="minorAscii"/>
        </w:rPr>
        <w:t>NHS</w:t>
      </w:r>
      <w:r w:rsidRPr="51F9694A" w:rsidR="1863C674">
        <w:rPr>
          <w:rFonts w:ascii="Aptos" w:hAnsi="Aptos" w:eastAsia="Aptos" w:cs="Aptos" w:asciiTheme="minorAscii" w:hAnsiTheme="minorAscii" w:eastAsiaTheme="minorAscii" w:cstheme="minorAscii"/>
        </w:rPr>
        <w:t>)</w:t>
      </w:r>
      <w:r w:rsidRPr="51F9694A" w:rsidR="0AADF2FC">
        <w:rPr>
          <w:rFonts w:ascii="Aptos" w:hAnsi="Aptos" w:eastAsia="Aptos" w:cs="Aptos" w:asciiTheme="minorAscii" w:hAnsiTheme="minorAscii" w:eastAsiaTheme="minorAscii" w:cstheme="minorAscii"/>
        </w:rPr>
        <w:t xml:space="preserve"> Employers (2023), the </w:t>
      </w:r>
      <w:r w:rsidRPr="51F9694A" w:rsidR="6DDBA122">
        <w:rPr>
          <w:rFonts w:ascii="Aptos" w:hAnsi="Aptos" w:eastAsia="Aptos" w:cs="Aptos" w:asciiTheme="minorAscii" w:hAnsiTheme="minorAscii" w:eastAsiaTheme="minorAscii" w:cstheme="minorAscii"/>
        </w:rPr>
        <w:t>expectation of</w:t>
      </w:r>
      <w:r w:rsidRPr="51F9694A" w:rsidR="0AADF2FC">
        <w:rPr>
          <w:rFonts w:ascii="Aptos" w:hAnsi="Aptos" w:eastAsia="Aptos" w:cs="Aptos" w:asciiTheme="minorAscii" w:hAnsiTheme="minorAscii" w:eastAsiaTheme="minorAscii" w:cstheme="minorAscii"/>
        </w:rPr>
        <w:t xml:space="preserve"> a Therapy Assistant Practitioner (TAP)</w:t>
      </w:r>
      <w:r w:rsidRPr="51F9694A" w:rsidR="6161014F">
        <w:rPr>
          <w:rFonts w:ascii="Aptos" w:hAnsi="Aptos" w:eastAsia="Aptos" w:cs="Aptos" w:asciiTheme="minorAscii" w:hAnsiTheme="minorAscii" w:eastAsiaTheme="minorAscii" w:cstheme="minorAscii"/>
        </w:rPr>
        <w:t xml:space="preserve"> i</w:t>
      </w:r>
      <w:r w:rsidRPr="51F9694A" w:rsidR="6CE7BBD4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51F9694A" w:rsidR="6161014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04F60CA6">
        <w:rPr>
          <w:rFonts w:ascii="Aptos" w:hAnsi="Aptos" w:eastAsia="Aptos" w:cs="Aptos" w:asciiTheme="minorAscii" w:hAnsiTheme="minorAscii" w:eastAsiaTheme="minorAscii" w:cstheme="minorAscii"/>
        </w:rPr>
        <w:t>to</w:t>
      </w:r>
      <w:r w:rsidRPr="51F9694A" w:rsidR="54691C6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4DF597F6">
        <w:rPr>
          <w:rFonts w:ascii="Aptos" w:hAnsi="Aptos" w:eastAsia="Aptos" w:cs="Aptos" w:asciiTheme="minorAscii" w:hAnsiTheme="minorAscii" w:eastAsiaTheme="minorAscii" w:cstheme="minorAscii"/>
        </w:rPr>
        <w:t>deliver approved</w:t>
      </w:r>
      <w:r w:rsidRPr="51F9694A" w:rsidR="2DC06CD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2DC06CDF">
        <w:rPr>
          <w:rFonts w:ascii="Aptos" w:hAnsi="Aptos" w:eastAsia="Aptos" w:cs="Aptos" w:asciiTheme="minorAscii" w:hAnsiTheme="minorAscii" w:eastAsiaTheme="minorAscii" w:cstheme="minorAscii"/>
        </w:rPr>
        <w:t xml:space="preserve">treatment programmes </w:t>
      </w:r>
      <w:r w:rsidRPr="51F9694A" w:rsidR="1D47A643">
        <w:rPr>
          <w:rFonts w:ascii="Aptos" w:hAnsi="Aptos" w:eastAsia="Aptos" w:cs="Aptos" w:asciiTheme="minorAscii" w:hAnsiTheme="minorAscii" w:eastAsiaTheme="minorAscii" w:cstheme="minorAscii"/>
        </w:rPr>
        <w:t>to appropriate patient groups,</w:t>
      </w:r>
      <w:r w:rsidRPr="51F9694A" w:rsidR="2DABA48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71831354">
        <w:rPr>
          <w:rFonts w:ascii="Aptos" w:hAnsi="Aptos" w:eastAsia="Aptos" w:cs="Aptos" w:asciiTheme="minorAscii" w:hAnsiTheme="minorAscii" w:eastAsiaTheme="minorAscii" w:cstheme="minorAscii"/>
        </w:rPr>
        <w:t>assessing and reviewing progress, offering continuous advice and guidance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; to </w:t>
      </w:r>
      <w:r w:rsidRPr="51F9694A" w:rsidR="29914E46">
        <w:rPr>
          <w:rFonts w:ascii="Aptos" w:hAnsi="Aptos" w:eastAsia="Aptos" w:cs="Aptos" w:asciiTheme="minorAscii" w:hAnsiTheme="minorAscii" w:eastAsiaTheme="minorAscii" w:cstheme="minorAscii"/>
        </w:rPr>
        <w:t xml:space="preserve">support registered staff with the organisation and delivery of 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 clinics/therapeutic interventions; to </w:t>
      </w:r>
      <w:r w:rsidRPr="51F9694A" w:rsidR="18D837A9">
        <w:rPr>
          <w:rFonts w:ascii="Aptos" w:hAnsi="Aptos" w:eastAsia="Aptos" w:cs="Aptos" w:asciiTheme="minorAscii" w:hAnsiTheme="minorAscii" w:eastAsiaTheme="minorAscii" w:cstheme="minorAscii"/>
        </w:rPr>
        <w:t>carry out related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 administrative duties</w:t>
      </w:r>
      <w:r w:rsidRPr="51F9694A" w:rsidR="454F2ACA">
        <w:rPr>
          <w:rFonts w:ascii="Aptos" w:hAnsi="Aptos" w:eastAsia="Aptos" w:cs="Aptos" w:asciiTheme="minorAscii" w:hAnsiTheme="minorAscii" w:eastAsiaTheme="minorAscii" w:cstheme="minorAscii"/>
        </w:rPr>
        <w:t>.  It is expected th</w:t>
      </w:r>
      <w:r w:rsidRPr="51F9694A" w:rsidR="2029F914">
        <w:rPr>
          <w:rFonts w:ascii="Aptos" w:hAnsi="Aptos" w:eastAsia="Aptos" w:cs="Aptos" w:asciiTheme="minorAscii" w:hAnsiTheme="minorAscii" w:eastAsiaTheme="minorAscii" w:cstheme="minorAscii"/>
        </w:rPr>
        <w:t>at therapy staff adhere to</w:t>
      </w:r>
      <w:r w:rsidRPr="51F9694A" w:rsidR="7676F75D">
        <w:rPr>
          <w:rFonts w:ascii="Aptos" w:hAnsi="Aptos" w:eastAsia="Aptos" w:cs="Aptos" w:asciiTheme="minorAscii" w:hAnsiTheme="minorAscii" w:eastAsiaTheme="minorAscii" w:cstheme="minorAscii"/>
        </w:rPr>
        <w:t xml:space="preserve"> organisational values put in place by</w:t>
      </w:r>
      <w:r w:rsidRPr="51F9694A" w:rsidR="2029F914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454F2ACA">
        <w:rPr>
          <w:rFonts w:ascii="Aptos" w:hAnsi="Aptos" w:eastAsia="Aptos" w:cs="Aptos" w:asciiTheme="minorAscii" w:hAnsiTheme="minorAscii" w:eastAsiaTheme="minorAscii" w:cstheme="minorAscii"/>
        </w:rPr>
        <w:t>Hywel Dda University Health Board (</w:t>
      </w:r>
      <w:r w:rsidRPr="51F9694A" w:rsidR="4033AD42">
        <w:rPr>
          <w:rFonts w:ascii="Aptos" w:hAnsi="Aptos" w:eastAsia="Aptos" w:cs="Aptos" w:asciiTheme="minorAscii" w:hAnsiTheme="minorAscii" w:eastAsiaTheme="minorAscii" w:cstheme="minorAscii"/>
        </w:rPr>
        <w:t>HDDUHB) throughout</w:t>
      </w:r>
      <w:r w:rsidRPr="51F9694A" w:rsidR="454F2ACA">
        <w:rPr>
          <w:rFonts w:ascii="Aptos" w:hAnsi="Aptos" w:eastAsia="Aptos" w:cs="Aptos" w:asciiTheme="minorAscii" w:hAnsiTheme="minorAscii" w:eastAsiaTheme="minorAscii" w:cstheme="minorAscii"/>
        </w:rPr>
        <w:t xml:space="preserve"> the day-to-day delivery of their roles. The goal</w:t>
      </w:r>
      <w:r w:rsidRPr="51F9694A" w:rsidR="34652670">
        <w:rPr>
          <w:rFonts w:ascii="Aptos" w:hAnsi="Aptos" w:eastAsia="Aptos" w:cs="Aptos" w:asciiTheme="minorAscii" w:hAnsiTheme="minorAscii" w:eastAsiaTheme="minorAscii" w:cstheme="minorAscii"/>
        </w:rPr>
        <w:t xml:space="preserve"> of these values</w:t>
      </w:r>
      <w:r w:rsidRPr="51F9694A" w:rsidR="454F2ACA">
        <w:rPr>
          <w:rFonts w:ascii="Aptos" w:hAnsi="Aptos" w:eastAsia="Aptos" w:cs="Aptos" w:asciiTheme="minorAscii" w:hAnsiTheme="minorAscii" w:eastAsiaTheme="minorAscii" w:cstheme="minorAscii"/>
        </w:rPr>
        <w:t xml:space="preserve"> is to support patient care.  As employees of the health board, we are asked to </w:t>
      </w:r>
      <w:r w:rsidRPr="51F9694A" w:rsidR="3CD4D14C">
        <w:rPr>
          <w:rFonts w:ascii="Aptos" w:hAnsi="Aptos" w:eastAsia="Aptos" w:cs="Aptos" w:asciiTheme="minorAscii" w:hAnsiTheme="minorAscii" w:eastAsiaTheme="minorAscii" w:cstheme="minorAscii"/>
        </w:rPr>
        <w:t>provide an excellent service that is centred around each patient as an individual,</w:t>
      </w:r>
      <w:r w:rsidRPr="51F9694A" w:rsidR="72852D64">
        <w:rPr>
          <w:rFonts w:ascii="Aptos" w:hAnsi="Aptos" w:eastAsia="Aptos" w:cs="Aptos" w:asciiTheme="minorAscii" w:hAnsiTheme="minorAscii" w:eastAsiaTheme="minorAscii" w:cstheme="minorAscii"/>
        </w:rPr>
        <w:t xml:space="preserve"> working collaboratively to achieve the best </w:t>
      </w:r>
      <w:r w:rsidRPr="51F9694A" w:rsidR="72852D64">
        <w:rPr>
          <w:rFonts w:ascii="Aptos" w:hAnsi="Aptos" w:eastAsia="Aptos" w:cs="Aptos" w:asciiTheme="minorAscii" w:hAnsiTheme="minorAscii" w:eastAsiaTheme="minorAscii" w:cstheme="minorAscii"/>
        </w:rPr>
        <w:t>outcome.</w:t>
      </w:r>
      <w:r w:rsidRPr="51F9694A" w:rsidR="625B1CB0">
        <w:rPr>
          <w:rFonts w:ascii="Aptos" w:hAnsi="Aptos" w:eastAsia="Aptos" w:cs="Aptos" w:asciiTheme="minorAscii" w:hAnsiTheme="minorAscii" w:eastAsiaTheme="minorAscii" w:cstheme="minorAscii"/>
        </w:rPr>
        <w:t xml:space="preserve">  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>This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 essay will look at how the TAP manages to fulfil their role,</w:t>
      </w:r>
      <w:r w:rsidRPr="51F9694A" w:rsidR="113F3D4D">
        <w:rPr>
          <w:rFonts w:ascii="Aptos" w:hAnsi="Aptos" w:eastAsia="Aptos" w:cs="Aptos" w:asciiTheme="minorAscii" w:hAnsiTheme="minorAscii" w:eastAsiaTheme="minorAscii" w:cstheme="minorAscii"/>
        </w:rPr>
        <w:t xml:space="preserve"> whils</w:t>
      </w:r>
      <w:r w:rsidRPr="51F9694A" w:rsidR="782C7595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51F9694A" w:rsidR="113F3D4D">
        <w:rPr>
          <w:rFonts w:ascii="Aptos" w:hAnsi="Aptos" w:eastAsia="Aptos" w:cs="Aptos" w:asciiTheme="minorAscii" w:hAnsiTheme="minorAscii" w:eastAsiaTheme="minorAscii" w:cstheme="minorAscii"/>
        </w:rPr>
        <w:t xml:space="preserve"> ensuring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 they 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>maintain</w:t>
      </w:r>
      <w:r w:rsidRPr="51F9694A" w:rsidR="341F14F2">
        <w:rPr>
          <w:rFonts w:ascii="Aptos" w:hAnsi="Aptos" w:eastAsia="Aptos" w:cs="Aptos" w:asciiTheme="minorAscii" w:hAnsiTheme="minorAscii" w:eastAsiaTheme="minorAscii" w:cstheme="minorAscii"/>
        </w:rPr>
        <w:t xml:space="preserve"> patient centred care through</w:t>
      </w:r>
      <w:r w:rsidRPr="51F9694A" w:rsidR="2688317C">
        <w:rPr>
          <w:rFonts w:ascii="Aptos" w:hAnsi="Aptos" w:eastAsia="Aptos" w:cs="Aptos" w:asciiTheme="minorAscii" w:hAnsiTheme="minorAscii" w:eastAsiaTheme="minorAscii" w:cstheme="minorAscii"/>
        </w:rPr>
        <w:t>out.</w:t>
      </w:r>
    </w:p>
    <w:p w:rsidR="4EBA2DF4" w:rsidP="4EBA2DF4" w:rsidRDefault="4EBA2DF4" w14:paraId="1A033D4C" w14:textId="533E5C13">
      <w:pPr>
        <w:rPr>
          <w:rFonts w:ascii="Aptos" w:hAnsi="Aptos" w:eastAsia="Aptos" w:cs="Aptos" w:asciiTheme="minorAscii" w:hAnsiTheme="minorAscii" w:eastAsiaTheme="minorAscii" w:cstheme="minorAscii"/>
        </w:rPr>
      </w:pPr>
    </w:p>
    <w:p w:rsidR="75CFF795" w:rsidP="4EBA2DF4" w:rsidRDefault="75CFF795" w14:paraId="112380EC" w14:textId="364BC5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1F9694A" w:rsidR="75CFF795">
        <w:rPr>
          <w:rFonts w:ascii="Aptos" w:hAnsi="Aptos" w:eastAsia="Aptos" w:cs="Aptos" w:asciiTheme="minorAscii" w:hAnsiTheme="minorAscii" w:eastAsiaTheme="minorAscii" w:cstheme="minorAscii"/>
        </w:rPr>
        <w:t>The TAP is an integral part of the therapy team</w:t>
      </w:r>
      <w:r w:rsidRPr="51F9694A" w:rsidR="75CFF795">
        <w:rPr>
          <w:rFonts w:ascii="Aptos" w:hAnsi="Aptos" w:eastAsia="Aptos" w:cs="Aptos" w:asciiTheme="minorAscii" w:hAnsiTheme="minorAscii" w:eastAsiaTheme="minorAscii" w:cstheme="minorAscii"/>
        </w:rPr>
        <w:t xml:space="preserve">.  </w:t>
      </w:r>
      <w:r w:rsidRPr="51F9694A" w:rsidR="75CFF795">
        <w:rPr>
          <w:rFonts w:ascii="Aptos" w:hAnsi="Aptos" w:eastAsia="Aptos" w:cs="Aptos" w:asciiTheme="minorAscii" w:hAnsiTheme="minorAscii" w:eastAsiaTheme="minorAscii" w:cstheme="minorAscii"/>
        </w:rPr>
        <w:t>They work collaboratively with the registered therapist</w:t>
      </w:r>
      <w:r w:rsidRPr="51F9694A" w:rsidR="2E2181EC">
        <w:rPr>
          <w:rFonts w:ascii="Aptos" w:hAnsi="Aptos" w:eastAsia="Aptos" w:cs="Aptos" w:asciiTheme="minorAscii" w:hAnsiTheme="minorAscii" w:eastAsiaTheme="minorAscii" w:cstheme="minorAscii"/>
        </w:rPr>
        <w:t xml:space="preserve"> and wider multi-disciplinary team (MDT)</w:t>
      </w:r>
      <w:r w:rsidRPr="51F9694A" w:rsidR="75CFF795">
        <w:rPr>
          <w:rFonts w:ascii="Aptos" w:hAnsi="Aptos" w:eastAsia="Aptos" w:cs="Aptos" w:asciiTheme="minorAscii" w:hAnsiTheme="minorAscii" w:eastAsiaTheme="minorAscii" w:cstheme="minorAscii"/>
        </w:rPr>
        <w:t xml:space="preserve"> to provide the best possible </w:t>
      </w:r>
      <w:r w:rsidRPr="51F9694A" w:rsidR="75CFF795">
        <w:rPr>
          <w:rFonts w:ascii="Aptos" w:hAnsi="Aptos" w:eastAsia="Aptos" w:cs="Aptos" w:asciiTheme="minorAscii" w:hAnsiTheme="minorAscii" w:eastAsiaTheme="minorAscii" w:cstheme="minorAscii"/>
        </w:rPr>
        <w:t>patient experience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 xml:space="preserve">, 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>identifying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 xml:space="preserve"> and prioritising workloads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 xml:space="preserve">.  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 xml:space="preserve">Once the work has been 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>allocated</w:t>
      </w:r>
      <w:r w:rsidRPr="51F9694A" w:rsidR="4A76A2CC">
        <w:rPr>
          <w:rFonts w:ascii="Aptos" w:hAnsi="Aptos" w:eastAsia="Aptos" w:cs="Aptos" w:asciiTheme="minorAscii" w:hAnsiTheme="minorAscii" w:eastAsiaTheme="minorAscii" w:cstheme="minorAscii"/>
        </w:rPr>
        <w:t xml:space="preserve"> appropriately, the TAP needs to be able to accept a level of </w:t>
      </w:r>
      <w:r w:rsidRPr="51F9694A" w:rsidR="7EB3FB5B">
        <w:rPr>
          <w:rFonts w:ascii="Aptos" w:hAnsi="Aptos" w:eastAsia="Aptos" w:cs="Aptos" w:asciiTheme="minorAscii" w:hAnsiTheme="minorAscii" w:eastAsiaTheme="minorAscii" w:cstheme="minorAscii"/>
        </w:rPr>
        <w:t>responsibility for their caseload, working autonomously to implement the therapy treatment prescribed</w:t>
      </w:r>
      <w:r w:rsidRPr="51F9694A" w:rsidR="7EB3FB5B">
        <w:rPr>
          <w:rFonts w:ascii="Aptos" w:hAnsi="Aptos" w:eastAsia="Aptos" w:cs="Aptos" w:asciiTheme="minorAscii" w:hAnsiTheme="minorAscii" w:eastAsiaTheme="minorAscii" w:cstheme="minorAscii"/>
        </w:rPr>
        <w:t xml:space="preserve">.  </w:t>
      </w:r>
      <w:r w:rsidRPr="51F9694A" w:rsidR="64D0EFC4">
        <w:rPr>
          <w:rFonts w:ascii="Aptos" w:hAnsi="Aptos" w:eastAsia="Aptos" w:cs="Aptos" w:asciiTheme="minorAscii" w:hAnsiTheme="minorAscii" w:eastAsiaTheme="minorAscii" w:cstheme="minorAscii"/>
        </w:rPr>
        <w:t>Whilst there is a strong element of independent working as a Band 4 TAP,</w:t>
      </w:r>
      <w:r w:rsidRPr="51F9694A" w:rsidR="7EB3FB5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5052B72A">
        <w:rPr>
          <w:rFonts w:ascii="Aptos" w:hAnsi="Aptos" w:eastAsia="Aptos" w:cs="Aptos" w:asciiTheme="minorAscii" w:hAnsiTheme="minorAscii" w:eastAsiaTheme="minorAscii" w:cstheme="minorAscii"/>
        </w:rPr>
        <w:t>it is essential that they work within their scope of practice</w:t>
      </w:r>
      <w:r w:rsidRPr="51F9694A" w:rsidR="2B5C5124">
        <w:rPr>
          <w:rFonts w:ascii="Aptos" w:hAnsi="Aptos" w:eastAsia="Aptos" w:cs="Aptos" w:asciiTheme="minorAscii" w:hAnsiTheme="minorAscii" w:eastAsiaTheme="minorAscii" w:cstheme="minorAscii"/>
        </w:rPr>
        <w:t>, and the registered therapist has a responsibility to only expect the T</w:t>
      </w:r>
      <w:r w:rsidRPr="51F9694A" w:rsidR="35DDCA01">
        <w:rPr>
          <w:rFonts w:ascii="Aptos" w:hAnsi="Aptos" w:eastAsia="Aptos" w:cs="Aptos" w:asciiTheme="minorAscii" w:hAnsiTheme="minorAscii" w:eastAsiaTheme="minorAscii" w:cstheme="minorAscii"/>
        </w:rPr>
        <w:t>AP to carry out responsibilities within their competencies, as outlined by The Chartered Society of Physiotherapy (CSP)</w:t>
      </w:r>
      <w:r w:rsidRPr="51F9694A" w:rsidR="753FF6D9">
        <w:rPr>
          <w:rFonts w:ascii="Aptos" w:hAnsi="Aptos" w:eastAsia="Aptos" w:cs="Aptos" w:asciiTheme="minorAscii" w:hAnsiTheme="minorAscii" w:eastAsiaTheme="minorAscii" w:cstheme="minorAscii"/>
        </w:rPr>
        <w:t>;</w:t>
      </w:r>
      <w:r w:rsidRPr="51F9694A" w:rsidR="35DDCA01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1F9694A" w:rsidR="35DDC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registered healthcare professional is</w:t>
      </w:r>
      <w:r w:rsidRPr="51F9694A" w:rsidR="1F0426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responsible </w:t>
      </w:r>
      <w:r w:rsidRPr="51F9694A" w:rsidR="2D0670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51F9694A" w:rsidR="1F0426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ensuring any work delegated to the TAP is within their education, job role</w:t>
      </w:r>
      <w:r w:rsidRPr="51F9694A" w:rsidR="0BB814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competencies, and that relevant training has been provided</w:t>
      </w:r>
      <w:r w:rsidRPr="51F9694A" w:rsidR="7E1D3A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1F9694A" w:rsidR="23C7B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TAP</w:t>
      </w:r>
      <w:r w:rsidRPr="51F9694A" w:rsidR="62253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51F9694A" w:rsidR="3F06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a responsibility to recognise if a task is outside of their breadth of </w:t>
      </w:r>
      <w:r w:rsidRPr="51F9694A" w:rsidR="087BE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practice or not within their </w:t>
      </w:r>
      <w:r w:rsidRPr="51F9694A" w:rsidR="66FF9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competencies and</w:t>
      </w:r>
      <w:r w:rsidRPr="51F9694A" w:rsidR="3F06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the confidence to raise this with a senior member of staff</w:t>
      </w:r>
      <w:r w:rsidRPr="51F9694A" w:rsidR="3F06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1F9694A" w:rsidR="7617D7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51F9694A" w:rsidR="7617D7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are entitled to request extra training if </w:t>
      </w:r>
      <w:r w:rsidRPr="51F9694A" w:rsidR="0BBAD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within the parameters of, and relevant to, their </w:t>
      </w:r>
      <w:r w:rsidRPr="51F9694A" w:rsidR="764228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role</w:t>
      </w:r>
      <w:r w:rsidRPr="51F9694A" w:rsidR="764228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 </w:t>
      </w:r>
      <w:r w:rsidRPr="51F9694A" w:rsidR="7E1D3A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HDUHB 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 a competency booklet</w:t>
      </w:r>
      <w:r w:rsidRPr="51F9694A" w:rsidR="37B86B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outlining the roles and responsibilities of the TAP, and they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required to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complete</w:t>
      </w:r>
      <w:r w:rsidRPr="51F9694A" w:rsidR="2A9777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</w:t>
      </w:r>
      <w:r w:rsidRPr="51F9694A" w:rsidR="4F36BF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carrying out tasks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whilst being 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observed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51F9694A" w:rsidR="768A6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51F9694A" w:rsidR="1C1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senior member of staff</w:t>
      </w:r>
      <w:r w:rsidRPr="51F9694A" w:rsidR="4BA0FE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who decide if the competency has been met.</w:t>
      </w:r>
      <w:r w:rsidRPr="51F9694A" w:rsidR="1FC570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51F9694A" w:rsidR="1FC570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are encouraged to revisit these booklets at regular intervals, </w:t>
      </w:r>
      <w:r w:rsidRPr="51F9694A" w:rsidR="3E056E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51F9694A" w:rsidR="3E056E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51F9694A" w:rsidR="3E056E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safe level of knowledge and skill</w:t>
      </w:r>
      <w:r w:rsidRPr="51F9694A" w:rsidR="3E056E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1F9694A" w:rsidR="115BD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51F9694A" w:rsidR="2745B3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is also an expectation that the TAP will attend regular training and </w:t>
      </w:r>
      <w:r w:rsidRPr="51F9694A" w:rsidR="0C2342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updates and</w:t>
      </w:r>
      <w:r w:rsidRPr="51F9694A" w:rsidR="2745B3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take the opportunity to add to their </w:t>
      </w:r>
      <w:r w:rsidRPr="51F9694A" w:rsidR="3EEAA9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Continuing Professional Development (CPD) </w:t>
      </w:r>
      <w:r w:rsidRPr="51F9694A" w:rsidR="2FD7AF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</w:t>
      </w:r>
      <w:r w:rsidRPr="51F9694A" w:rsidR="496D1D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taking part in</w:t>
      </w:r>
      <w:r w:rsidRPr="51F9694A" w:rsidR="2FD7AF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supervisions and reflective practice</w:t>
      </w:r>
      <w:r w:rsidRPr="51F9694A" w:rsidR="2FD7AF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1F9694A" w:rsidR="2E4080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51F9694A" w:rsidR="4C4F2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purpose of the CPD i</w:t>
      </w:r>
      <w:r w:rsidRPr="51F9694A" w:rsidR="0454F4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51F9694A" w:rsidR="25D94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1F9694A" w:rsidR="0454F4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</w:t>
      </w:r>
      <w:r w:rsidRPr="51F9694A" w:rsidR="304092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encourage and support</w:t>
      </w:r>
      <w:r w:rsidRPr="51F9694A" w:rsidR="0454F4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1F9694A" w:rsidR="4B4135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continued </w:t>
      </w:r>
      <w:r w:rsidRPr="51F9694A" w:rsidR="0454F4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development</w:t>
      </w:r>
      <w:r w:rsidRPr="51F9694A" w:rsidR="37CEC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a workforce, whilst </w:t>
      </w:r>
      <w:r w:rsidRPr="51F9694A" w:rsidR="37CEC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maintaining</w:t>
      </w:r>
      <w:r w:rsidRPr="51F9694A" w:rsidR="37CEC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skills to provide high quality care</w:t>
      </w:r>
      <w:r w:rsidRPr="51F9694A" w:rsidR="733AEC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(Health Education and Improvement Wales</w:t>
      </w:r>
      <w:r w:rsidRPr="51F9694A" w:rsidR="21BED8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(HEIW), </w:t>
      </w:r>
      <w:r w:rsidRPr="51F9694A" w:rsidR="6CA3EE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2025</w:t>
      </w:r>
      <w:r w:rsidRPr="51F9694A" w:rsidR="21BED8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  <w:r w:rsidRPr="51F9694A" w:rsidR="0210393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and so every effort should be made to </w:t>
      </w:r>
      <w:r w:rsidRPr="51F9694A" w:rsidR="0210393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maintain</w:t>
      </w:r>
      <w:r w:rsidRPr="51F9694A" w:rsidR="0210393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this.</w:t>
      </w:r>
    </w:p>
    <w:p w:rsidR="4EBA2DF4" w:rsidP="4EBA2DF4" w:rsidRDefault="4EBA2DF4" w14:paraId="0725D64C" w14:textId="38623E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A8C2596" w:rsidP="51F9694A" w:rsidRDefault="0A8C2596" w14:paraId="6F55929A" w14:textId="1A964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51F9694A" w:rsidR="0A8C25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There are </w:t>
      </w:r>
      <w:r w:rsidRPr="51F9694A" w:rsidR="7F18FD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 number of</w:t>
      </w:r>
      <w:r w:rsidRPr="51F9694A" w:rsidR="7F18FD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practical and personal skills</w:t>
      </w:r>
      <w:r w:rsidRPr="51F9694A" w:rsidR="24A20BF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which promote the </w:t>
      </w:r>
      <w:r w:rsidRPr="51F9694A" w:rsidR="5A0349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effectiveness of the TAP</w:t>
      </w:r>
      <w:r w:rsidRPr="51F9694A" w:rsidR="48E5A4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’</w:t>
      </w:r>
      <w:r w:rsidRPr="51F9694A" w:rsidR="5A0349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 role</w:t>
      </w:r>
      <w:r w:rsidRPr="51F9694A" w:rsidR="5A0349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51F9694A" w:rsidR="5A0349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They should be able to communicate effecti</w:t>
      </w:r>
      <w:r w:rsidRPr="51F9694A" w:rsidR="0721D8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vely with patients, </w:t>
      </w:r>
      <w:r w:rsidRPr="51F9694A" w:rsidR="0721D8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families</w:t>
      </w:r>
      <w:r w:rsidRPr="51F9694A" w:rsidR="0721D8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colleagues</w:t>
      </w:r>
      <w:r w:rsidRPr="51F9694A" w:rsidR="0721D8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51F9694A" w:rsidR="539579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This promotes person centred, consistent</w:t>
      </w:r>
      <w:r w:rsidRPr="51F9694A" w:rsidR="539579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1F9694A" w:rsidR="539579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care</w:t>
      </w:r>
      <w:r w:rsidRPr="51F9694A" w:rsidR="47A20A3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ensures safe practice</w:t>
      </w:r>
      <w:r w:rsidRPr="51F9694A" w:rsidR="47A20A3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51F9694A" w:rsidR="539579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51F9694A" w:rsidR="14FFFE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Clear and concise verbal communication</w:t>
      </w:r>
      <w:r w:rsidRPr="51F9694A" w:rsidR="77D378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with the patient</w:t>
      </w:r>
      <w:r w:rsidRPr="51F9694A" w:rsidR="14FFFE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is vital, to ensure effective delivery of therapy, </w:t>
      </w:r>
      <w:r w:rsidRPr="51F9694A" w:rsidR="5B655A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encourage participation, </w:t>
      </w:r>
      <w:r w:rsidRPr="51F9694A" w:rsidR="14FFFE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</w:t>
      </w:r>
      <w:r w:rsidRPr="51F9694A" w:rsidR="5F3366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</w:t>
      </w:r>
      <w:r w:rsidRPr="51F9694A" w:rsidR="14FFFE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reduce the risk of misunderstandings</w:t>
      </w:r>
      <w:r w:rsidRPr="51F9694A" w:rsidR="14FFFE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51F9694A" w:rsidR="1E0E9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51F9694A" w:rsidR="4370B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Written communication, in the form of treatment documentation</w:t>
      </w:r>
      <w:r w:rsidRPr="51F9694A" w:rsidR="5934FC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or note writing</w:t>
      </w:r>
      <w:r w:rsidRPr="51F9694A" w:rsidR="4370B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must be factual, </w:t>
      </w:r>
      <w:r w:rsidRPr="51F9694A" w:rsidR="4370B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concise</w:t>
      </w:r>
      <w:r w:rsidRPr="51F9694A" w:rsidR="4370B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legible. It should only </w:t>
      </w:r>
      <w:r w:rsidRPr="51F9694A" w:rsidR="4B3DB70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be accessible</w:t>
      </w:r>
      <w:r w:rsidRPr="51F9694A" w:rsidR="4370B6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p</w:t>
      </w:r>
      <w:r w:rsidRPr="51F9694A" w:rsidR="765A095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rofessionals directly involved </w:t>
      </w:r>
      <w:r w:rsidRPr="51F9694A" w:rsidR="0CDA91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 the patient’s care,</w:t>
      </w:r>
      <w:r w:rsidRPr="51F9694A" w:rsidR="031C6E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used for defined purposes, and the information collected and shared must be </w:t>
      </w:r>
      <w:r w:rsidRPr="51F9694A" w:rsidR="031C6E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appropriate</w:t>
      </w:r>
      <w:r w:rsidRPr="51F9694A" w:rsidR="031C6E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relevant,</w:t>
      </w:r>
      <w:r w:rsidRPr="51F9694A" w:rsidR="0CDA91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as outlined in </w:t>
      </w:r>
      <w:r w:rsidRPr="51F9694A" w:rsidR="451C120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UK General Data Protection Regulation (UK</w:t>
      </w:r>
      <w:r w:rsidRPr="51F9694A" w:rsidR="2816393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1F9694A" w:rsidR="451C120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GDPR) and </w:t>
      </w:r>
      <w:r w:rsidRPr="51F9694A" w:rsidR="1B08A5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Data Protection Act 2018</w:t>
      </w:r>
      <w:r w:rsidRPr="51F9694A" w:rsidR="3975AD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4FE64C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</w:t>
      </w:r>
      <w:r w:rsidRPr="51F9694A" w:rsidR="5F307F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</w:t>
      </w:r>
      <w:r w:rsidRPr="51F9694A" w:rsidR="635D18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understanding of confidentiality</w:t>
      </w:r>
      <w:r w:rsidRPr="51F9694A" w:rsidR="455B97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also displays an understanding of safeguarding,</w:t>
      </w:r>
      <w:r w:rsidRPr="51F9694A" w:rsidR="4FE64C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4FE64C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demonstrat</w:t>
      </w:r>
      <w:r w:rsidRPr="51F9694A" w:rsidR="0343D5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ing</w:t>
      </w:r>
      <w:r w:rsidRPr="51F9694A" w:rsidR="4FE64C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level of professionalism and </w:t>
      </w:r>
      <w:r w:rsidRPr="51F9694A" w:rsidR="2D230E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reliability </w:t>
      </w:r>
      <w:r w:rsidRPr="51F9694A" w:rsidR="3B6BD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that builds respect from patients and colleagues alike.</w:t>
      </w:r>
      <w:r w:rsidRPr="51F9694A" w:rsidR="31627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amount of autonomous working expected of a TAP requires a level of adaptability</w:t>
      </w:r>
      <w:r w:rsidRPr="51F9694A" w:rsidR="719FF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51F9694A" w:rsidR="719FF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organisation</w:t>
      </w:r>
      <w:r w:rsidRPr="51F9694A" w:rsidR="719FF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time management skills</w:t>
      </w:r>
      <w:r w:rsidRPr="51F9694A" w:rsidR="719FF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02A29B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These skills can promote </w:t>
      </w:r>
      <w:r w:rsidRPr="51F9694A" w:rsidR="5F66A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efficiency and consistency of therapeutic </w:t>
      </w:r>
      <w:r w:rsidRPr="51F9694A" w:rsidR="774CF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treatment and</w:t>
      </w:r>
      <w:r w:rsidRPr="51F9694A" w:rsidR="525C4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help</w:t>
      </w:r>
      <w:r w:rsidRPr="51F9694A" w:rsidR="14CE27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gain the trust of</w:t>
      </w:r>
      <w:r w:rsidRPr="51F9694A" w:rsidR="525C4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senior colleagues</w:t>
      </w:r>
      <w:r w:rsidRPr="51F9694A" w:rsidR="525C4B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order to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30A899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achieve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similar level of trust from patients,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TAPs</w:t>
      </w:r>
      <w:r w:rsidRPr="51F9694A" w:rsidR="7EE5E2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shou</w:t>
      </w:r>
      <w:r w:rsidRPr="51F9694A" w:rsidR="626D8D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ld be empathetic</w:t>
      </w:r>
      <w:r w:rsidRPr="51F9694A" w:rsidR="4B8711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patient,</w:t>
      </w:r>
      <w:r w:rsidRPr="51F9694A" w:rsidR="626D8D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3059D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making sure the patient feels listened to and understood</w:t>
      </w:r>
      <w:r w:rsidRPr="51F9694A" w:rsidR="3059D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3059D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good relationship between patients and TAPs can</w:t>
      </w:r>
      <w:r w:rsidRPr="51F9694A" w:rsidR="798C3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encourage participation and</w:t>
      </w:r>
      <w:r w:rsidRPr="51F9694A" w:rsidR="3059D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ensure delivery of a much more </w:t>
      </w:r>
      <w:r w:rsidRPr="51F9694A" w:rsidR="33F099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meaningful therapy </w:t>
      </w:r>
      <w:r w:rsidRPr="51F9694A" w:rsidR="645A74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treatment and is a good basis for having open and honest conversations about managing expectations</w:t>
      </w:r>
      <w:r w:rsidRPr="51F9694A" w:rsidR="645A74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14C9B7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51F9694A" w:rsidR="14C9B7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This patient centred approach c</w:t>
      </w:r>
      <w:r w:rsidRPr="51F9694A" w:rsidR="5AEBD5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ontributes to the best possible patient experience.  </w:t>
      </w:r>
    </w:p>
    <w:p w:rsidR="4EBA2DF4" w:rsidP="4EBA2DF4" w:rsidRDefault="4EBA2DF4" w14:paraId="68BE3953" w14:textId="35AB2E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01860266" w:rsidP="51F9694A" w:rsidRDefault="01860266" w14:paraId="5FB11E95" w14:textId="4D940C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51F9694A" w:rsidR="01860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role o</w:t>
      </w:r>
      <w:r w:rsidRPr="51F9694A" w:rsidR="01860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 the TAP i</w:t>
      </w:r>
      <w:r w:rsidRPr="51F9694A" w:rsidR="01860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 quite unique in a hospital ward setting</w:t>
      </w:r>
      <w:r w:rsidRPr="51F9694A" w:rsidR="01860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01860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Whilst the </w:t>
      </w:r>
      <w:r w:rsidRPr="51F9694A" w:rsidR="086C7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doctors</w:t>
      </w:r>
      <w:r w:rsidRPr="51F9694A" w:rsidR="04BC08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/</w:t>
      </w:r>
      <w:r w:rsidRPr="51F9694A" w:rsidR="086C7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surgeons </w:t>
      </w:r>
      <w:r w:rsidRPr="51F9694A" w:rsidR="081A68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nurs</w:t>
      </w:r>
      <w:r w:rsidRPr="51F9694A" w:rsidR="081A68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es </w:t>
      </w:r>
      <w:r w:rsidRPr="51F9694A" w:rsidR="086C73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work to resolve the acute 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condition</w:t>
      </w:r>
      <w:r w:rsidRPr="51F9694A" w:rsidR="29C3D8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focus on symptom manag</w:t>
      </w:r>
      <w:r w:rsidRPr="51F9694A" w:rsidR="29C3D8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ement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t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herapy staff ha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ve 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much more holistic approach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715B7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They consider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how this hospital admissi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on 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could 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impact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all a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spects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the patient’s life, from mobility to independent living, to being able to work</w:t>
      </w:r>
      <w:r w:rsidRPr="51F9694A" w:rsidR="2C327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71555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Early in the admission, the therapist or TAP will sit with the pat</w:t>
      </w:r>
      <w:r w:rsidRPr="51F9694A" w:rsidR="71555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ien</w:t>
      </w:r>
      <w:r w:rsidRPr="51F9694A" w:rsidR="71555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 to discuss what has brought them into hospital</w:t>
      </w:r>
      <w:r w:rsidRPr="51F9694A" w:rsidR="701D73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</w:t>
      </w:r>
      <w:r w:rsidRPr="51F9694A" w:rsidR="715551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what </w:t>
      </w:r>
      <w:r w:rsidRPr="51F9694A" w:rsidR="79FB10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help they need;</w:t>
      </w:r>
      <w:r w:rsidRPr="51F9694A" w:rsidR="282AD8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7AE3C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what matters to them; </w:t>
      </w:r>
      <w:r w:rsidRPr="51F9694A" w:rsidR="7AE3C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what ob</w:t>
      </w:r>
      <w:r w:rsidRPr="51F9694A" w:rsidR="7AE3C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stacles are there </w:t>
      </w:r>
      <w:r w:rsidRPr="51F9694A" w:rsidR="7A20FC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</w:t>
      </w:r>
      <w:r w:rsidRPr="51F9694A" w:rsidR="7AE3C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their recovery;</w:t>
      </w:r>
      <w:r w:rsidRPr="51F9694A" w:rsidR="09A27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what strengths they feel they have to help them achieve their goals, and what the risks of not achieving 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those goals</w:t>
      </w:r>
      <w:r w:rsidRPr="51F9694A" w:rsidR="59704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are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  This is an opportunity for the therapy</w:t>
      </w:r>
      <w:r w:rsidRPr="51F9694A" w:rsidR="3D4F3A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team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</w:t>
      </w:r>
      <w:r w:rsidRPr="51F9694A" w:rsidR="0E5B04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get to know the patient and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understand what is important to the</w:t>
      </w:r>
      <w:r w:rsidRPr="51F9694A" w:rsidR="7C1502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</w:t>
      </w:r>
      <w:r w:rsidRPr="51F9694A" w:rsidR="112D1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and to </w:t>
      </w:r>
      <w:r w:rsidRPr="51F9694A" w:rsidR="1E80D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explore</w:t>
      </w:r>
      <w:r w:rsidRPr="51F9694A" w:rsidR="618F9A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subject of goal setting, making sure that</w:t>
      </w:r>
      <w:r w:rsidRPr="51F9694A" w:rsidR="24944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they are realistic targets, </w:t>
      </w:r>
      <w:r w:rsidRPr="51F9694A" w:rsidR="2B0E68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</w:t>
      </w:r>
      <w:r w:rsidRPr="51F9694A" w:rsidR="24944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0575A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providing </w:t>
      </w:r>
      <w:r w:rsidRPr="51F9694A" w:rsidR="24944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options of adapting the goal slightly to manage expectations</w:t>
      </w:r>
      <w:r w:rsidRPr="51F9694A" w:rsidR="24944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It is imperative that the patient fully understands the treatment being </w:t>
      </w:r>
      <w:r w:rsidRPr="51F9694A" w:rsidR="4F2EDF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offered and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5CA1F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give informed consent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51F9694A" w:rsidR="0986EC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0986EC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NHS Wales Shared Services Partnership</w:t>
      </w:r>
      <w:r w:rsidRPr="51F9694A" w:rsidR="1BB61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(2023) clearly </w:t>
      </w:r>
      <w:r w:rsidRPr="51F9694A" w:rsidR="1BB61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states</w:t>
      </w:r>
      <w:r w:rsidRPr="51F9694A" w:rsidR="1BB61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that</w:t>
      </w:r>
      <w:r w:rsidRPr="51F9694A" w:rsidR="2CE24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consent is only valid if it is offered voluntarily, the patient has been fully </w:t>
      </w:r>
      <w:r w:rsidRPr="51F9694A" w:rsidR="542C43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informed and</w:t>
      </w:r>
      <w:r w:rsidRPr="51F9694A" w:rsidR="2CE24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has the mental capacity to make decision</w:t>
      </w:r>
      <w:r w:rsidRPr="51F9694A" w:rsidR="6F5D2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51F9694A" w:rsidR="2CE24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about the proposed treatment</w:t>
      </w:r>
      <w:r w:rsidRPr="51F9694A" w:rsidR="6AAE0E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0124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This may require 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additional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m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easures, a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 the TAP</w:t>
      </w:r>
      <w:r w:rsidRPr="51F9694A" w:rsidR="7CAE8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will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need to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411C1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consider</w:t>
      </w:r>
      <w:r w:rsidRPr="51F9694A" w:rsidR="267FAC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267FAC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any potential barriers to effective communication, such as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patients first language choice</w:t>
      </w:r>
      <w:r w:rsidRPr="51F9694A" w:rsidR="047D8E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</w:t>
      </w:r>
      <w:r w:rsidRPr="51F9694A" w:rsidR="28960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any cognitive or sensory impairment</w:t>
      </w:r>
      <w:r w:rsidRPr="51F9694A" w:rsidR="11F12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1B66C3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51F9694A" w:rsidR="12AC3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</w:t>
      </w:r>
      <w:r w:rsidRPr="51F9694A" w:rsidR="1B66C3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hese </w:t>
      </w:r>
      <w:r w:rsidRPr="51F9694A" w:rsidR="34FC21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extra </w:t>
      </w:r>
      <w:r w:rsidRPr="51F9694A" w:rsidR="1B66C3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measures must be in p</w:t>
      </w:r>
      <w:r w:rsidRPr="51F9694A" w:rsidR="1B66C3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lace to </w:t>
      </w:r>
      <w:r w:rsidRPr="51F9694A" w:rsidR="1B66C3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be </w:t>
      </w:r>
      <w:r w:rsidRPr="51F9694A" w:rsidR="343C48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sure that every effort has been made to make the information as clear as possible</w:t>
      </w:r>
      <w:r w:rsidRPr="51F9694A" w:rsidR="52BC21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and the patient has been made aware of the r</w:t>
      </w:r>
      <w:r w:rsidRPr="51F9694A" w:rsidR="75379C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isks and benefits of treatments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patient also has the right to refuse treatment</w:t>
      </w:r>
      <w:r w:rsidRPr="51F9694A" w:rsidR="74EDC0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 to withdraw consent at any </w:t>
      </w:r>
      <w:r w:rsidRPr="51F9694A" w:rsidR="74EDC0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time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but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does need to be made aware of the risks of not 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particip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ating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such a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 hospital 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acquired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decondi</w:t>
      </w:r>
      <w:r w:rsidRPr="51F9694A" w:rsidR="1045C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tioning</w:t>
      </w:r>
      <w:r w:rsidRPr="51F9694A" w:rsidR="616A2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which can prolong hospital stays.</w:t>
      </w:r>
      <w:r w:rsidRPr="51F9694A" w:rsidR="343C48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58798A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 </w:t>
      </w:r>
      <w:r w:rsidRPr="51F9694A" w:rsidR="2344BE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patient's</w:t>
      </w:r>
      <w:r w:rsidRPr="51F9694A" w:rsidR="58798A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function</w:t>
      </w:r>
      <w:r w:rsidRPr="51F9694A" w:rsidR="0C035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can decline in as little as 72-hours</w:t>
      </w:r>
      <w:r w:rsidRPr="51F9694A" w:rsidR="3B40A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(NHS Wales</w:t>
      </w:r>
      <w:r w:rsidRPr="51F9694A" w:rsidR="7D0231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</w:t>
      </w:r>
      <w:r w:rsidRPr="51F9694A" w:rsidR="63D515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2025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), </w:t>
      </w:r>
      <w:r w:rsidRPr="51F9694A" w:rsidR="7C760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which can</w:t>
      </w:r>
      <w:r w:rsidRPr="51F9694A" w:rsidR="5024AB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then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cause further complications, such as infections, pressure 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areas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delayed discharges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he TA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 can play a pivotal role in helping patients 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maintain</w:t>
      </w:r>
      <w:r w:rsidRPr="51F9694A" w:rsidR="62459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functional mobility</w:t>
      </w:r>
      <w:r w:rsidRPr="51F9694A" w:rsidR="5CE29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by </w:t>
      </w:r>
      <w:r w:rsidRPr="51F9694A" w:rsidR="5CE29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implemen</w:t>
      </w:r>
      <w:r w:rsidRPr="51F9694A" w:rsidR="5CE29C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ting a therapeutic programme for them to engage in</w:t>
      </w:r>
      <w:r w:rsidRPr="51F9694A" w:rsidR="16DD2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which in turn has the potential to </w:t>
      </w:r>
      <w:r w:rsidRPr="51F9694A" w:rsidR="16DD2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facilitate</w:t>
      </w:r>
      <w:r w:rsidRPr="51F9694A" w:rsidR="16DD2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early</w:t>
      </w:r>
      <w:r w:rsidRPr="51F9694A" w:rsidR="78878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safe</w:t>
      </w:r>
      <w:r w:rsidRPr="51F9694A" w:rsidR="16DD2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discharge</w:t>
      </w:r>
      <w:r w:rsidRPr="51F9694A" w:rsidR="16DD2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Fro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 a therap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 point of view, discharge planning can start as early as on admission to the hospital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This means that there is time to</w:t>
      </w:r>
      <w:r w:rsidRPr="51F9694A" w:rsidR="3316E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set goals, to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identify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any potential barriers 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 disch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arge</w:t>
      </w:r>
      <w:r w:rsidRPr="51F9694A" w:rsidR="0C029B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and get the patient functionally fit for discharge</w:t>
      </w:r>
      <w:r w:rsidRPr="51F9694A" w:rsidR="0C029B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4FC1F8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397E9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3C392C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For this reason, c</w:t>
      </w:r>
      <w:r w:rsidRPr="51F9694A" w:rsidR="5A1A9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ollaborative working in a ward environment is essential</w:t>
      </w:r>
      <w:r w:rsidRPr="51F9694A" w:rsidR="508929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for </w:t>
      </w:r>
      <w:r w:rsidRPr="51F9694A" w:rsidR="2D2008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productive treatments</w:t>
      </w:r>
      <w:r w:rsidRPr="51F9694A" w:rsidR="508929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and</w:t>
      </w:r>
      <w:r w:rsidRPr="51F9694A" w:rsidR="5A1A9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6C80A2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for</w:t>
      </w:r>
      <w:r w:rsidRPr="51F9694A" w:rsidR="5A1A9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providing </w:t>
      </w:r>
      <w:r w:rsidRPr="51F9694A" w:rsidR="5A1A9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patient centred care; </w:t>
      </w:r>
      <w:r w:rsidRPr="51F9694A" w:rsidR="44941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</w:t>
      </w:r>
      <w:r w:rsidRPr="51F9694A" w:rsidR="3B108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operating</w:t>
      </w:r>
      <w:r w:rsidRPr="51F9694A" w:rsidR="44941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with the nursing team to try and coincide treatment with analgesia; </w:t>
      </w:r>
      <w:r w:rsidRPr="51F9694A" w:rsidR="0D71E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communicati</w:t>
      </w:r>
      <w:r w:rsidRPr="51F9694A" w:rsidR="4685A5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on and time management</w:t>
      </w:r>
      <w:r w:rsidRPr="51F9694A" w:rsidR="04470B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with</w:t>
      </w:r>
      <w:r w:rsidRPr="51F9694A" w:rsidR="04470B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the wider MDT to make sure the patient isn’t overwhelmed by too many interactions </w:t>
      </w:r>
      <w:r w:rsidRPr="51F9694A" w:rsidR="6B24A1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 a short space of time</w:t>
      </w:r>
      <w:r w:rsidRPr="51F9694A" w:rsidR="023A4B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; joint treatment sessions with other therapists to condense contact time</w:t>
      </w:r>
      <w:r w:rsidRPr="51F9694A" w:rsidR="1717D0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so that the patient doesn’t fatigue or get too frustrated.  These are all exa</w:t>
      </w:r>
      <w:r w:rsidRPr="51F9694A" w:rsidR="51B41A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mples of how we can help avoid making the hospital admission a completely negative experience</w:t>
      </w:r>
      <w:r w:rsidRPr="51F9694A" w:rsidR="7F5495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making the patient more likely to engage</w:t>
      </w:r>
      <w:r w:rsidRPr="51F9694A" w:rsidR="7F5495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47151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Developing a good working relationship with patients, and colleagues, along with the </w:t>
      </w:r>
      <w:r w:rsidRPr="51F9694A" w:rsidR="47151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holistic approach</w:t>
      </w:r>
      <w:r w:rsidRPr="51F9694A" w:rsidR="47151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practiced by T</w:t>
      </w:r>
      <w:r w:rsidRPr="51F9694A" w:rsidR="47151A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APs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can be usefu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l to help 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identify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any other needs that th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 patien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 may have; medical, 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social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 otherwise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 therap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 team</w:t>
      </w:r>
      <w:r w:rsidRPr="51F9694A" w:rsidR="1ECF6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have a good knowledge of services available to the patient to support discharge, for exa</w:t>
      </w:r>
      <w:r w:rsidRPr="51F9694A" w:rsidR="5CC17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mple, equipment stores, befriending schemes, meal </w:t>
      </w:r>
      <w:r w:rsidRPr="51F9694A" w:rsidR="5CC17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providers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other social suppo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rt networ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ks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They </w:t>
      </w:r>
      <w:r w:rsidRPr="51F9694A" w:rsidR="0B3E94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refer, if not sign-post, patients to the </w:t>
      </w:r>
      <w:r w:rsidRPr="51F9694A" w:rsidR="271D7E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appropriate service</w:t>
      </w:r>
      <w:r w:rsidRPr="51F9694A" w:rsidR="0C298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 but must be</w:t>
      </w:r>
      <w:r w:rsidRPr="51F9694A" w:rsidR="0C298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sure that the pati</w:t>
      </w:r>
      <w:r w:rsidRPr="51F9694A" w:rsidR="0C298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ent has consented to the sharing of their information</w:t>
      </w:r>
      <w:r w:rsidRPr="51F9694A" w:rsidR="0C298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This can help 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facilitate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 smoother discharge 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help a</w:t>
      </w:r>
      <w:r w:rsidRPr="51F9694A" w:rsidR="7014A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lleviate any anxiety, as the patient will feel supported and include in decision making.</w:t>
      </w:r>
    </w:p>
    <w:p w:rsidR="4EBA2DF4" w:rsidP="4EBA2DF4" w:rsidRDefault="4EBA2DF4" w14:paraId="509FF330" w14:textId="04CEEE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48730010" w:rsidP="51F9694A" w:rsidRDefault="48730010" w14:paraId="417B5717" w14:textId="6D7F29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51F9694A" w:rsidR="487300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 adopting the approaches outlined above, the TAP should be able to </w:t>
      </w:r>
      <w:r w:rsidRPr="51F9694A" w:rsidR="487300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facilitate</w:t>
      </w:r>
      <w:r w:rsidRPr="51F9694A" w:rsidR="487300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patie</w:t>
      </w:r>
      <w:r w:rsidRPr="51F9694A" w:rsidR="66B115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nt centred approach as outlined in the Health &amp; Social Care Act 2008 (Regulated Activities) Regulations 2014</w:t>
      </w:r>
      <w:r w:rsidRPr="51F9694A" w:rsidR="197775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the intention of which is </w:t>
      </w:r>
      <w:r w:rsidRPr="51F9694A" w:rsidR="35CAE0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 ensure that the service patients received is tailored specifically to their individual needs</w:t>
      </w:r>
      <w:r w:rsidRPr="51F9694A" w:rsidR="2E7AB79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51F9694A" w:rsidR="197775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1F9694A" w:rsidR="790C969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 Patient Experience Survey in 2025 found that 90% of patients always/usually felt listened to and well cared for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This is a figure that health care professionals should strive to 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aintain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25107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or improve</w:t>
      </w:r>
      <w:r w:rsidRPr="51F9694A" w:rsidR="5935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by continuing to develop their CPD, and by encouraging and </w:t>
      </w:r>
      <w:r w:rsidRPr="51F9694A" w:rsidR="5935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</w:t>
      </w:r>
      <w:r w:rsidRPr="51F9694A" w:rsidR="5935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ssisting</w:t>
      </w:r>
      <w:r w:rsidRPr="51F9694A" w:rsidR="5935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51F9694A" w:rsidR="5935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other health professionals to adopt a patient ce</w:t>
      </w:r>
      <w:r w:rsidRPr="51F9694A" w:rsidR="681CF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ntred approach within their role.</w:t>
      </w:r>
    </w:p>
    <w:p w:rsidR="4EBA2DF4" w:rsidRDefault="4EBA2DF4" w14:paraId="6CC93A07" w14:textId="0B7590CA"/>
    <w:p w:rsidR="51F9694A" w:rsidP="51F9694A" w:rsidRDefault="51F9694A" w14:paraId="00434666" w14:textId="4A6B95F5">
      <w:pPr>
        <w:jc w:val="center"/>
      </w:pPr>
    </w:p>
    <w:p w:rsidR="51F9694A" w:rsidP="51F9694A" w:rsidRDefault="51F9694A" w14:paraId="1AEF32BC" w14:textId="04B87492">
      <w:pPr>
        <w:jc w:val="center"/>
      </w:pPr>
    </w:p>
    <w:p w:rsidR="51F9694A" w:rsidP="51F9694A" w:rsidRDefault="51F9694A" w14:paraId="519A6F6C" w14:textId="6FD0DC0E">
      <w:pPr>
        <w:jc w:val="center"/>
      </w:pPr>
    </w:p>
    <w:p w:rsidR="51F9694A" w:rsidP="51F9694A" w:rsidRDefault="51F9694A" w14:paraId="2E0681A4" w14:textId="53B6FA69">
      <w:pPr>
        <w:jc w:val="center"/>
      </w:pPr>
    </w:p>
    <w:p w:rsidR="41BFF930" w:rsidP="4EBA2DF4" w:rsidRDefault="41BFF930" w14:paraId="5ED0AFC1" w14:textId="109A76BC">
      <w:pPr>
        <w:jc w:val="center"/>
      </w:pPr>
      <w:r w:rsidR="41BFF930">
        <w:rPr/>
        <w:t>References</w:t>
      </w:r>
    </w:p>
    <w:p w:rsidR="4EBA2DF4" w:rsidRDefault="4EBA2DF4" w14:paraId="6AC2DE6E" w14:textId="17E0BD40"/>
    <w:p w:rsidR="41BFF930" w:rsidP="4EBA2DF4" w:rsidRDefault="41BFF930" w14:paraId="6DB0809A" w14:textId="15567A2E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Care Quality Commission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(2025)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Regulation 9: Person-centred care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2c09e9fb9d342c7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https://www.cqc.org.uk/guidance-regulation/providers/regulations-service-providers-and-managers/health-social-care-act/regulation-9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14 November 2025).</w:t>
      </w:r>
    </w:p>
    <w:p w:rsidR="41BFF930" w:rsidP="4EBA2DF4" w:rsidRDefault="41BFF930" w14:paraId="5EDF8A93" w14:textId="45D43EA2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Chartered Society of Physiotherapy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Scope of Practice for Support Workers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</w:t>
      </w:r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hyperlink r:id="R6b50bd853a644ec0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https://www.csp.org.uk/professional-clinical/support-workers/scope-practice-support-workers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11 November 2025).</w:t>
      </w:r>
    </w:p>
    <w:p w:rsidR="41BFF930" w:rsidP="4EBA2DF4" w:rsidRDefault="41BFF930" w14:paraId="4767706A" w14:textId="423DA50B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Health Education &amp; Improvement Wales (HEIW)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Continuous Professional Development (CPD) strategy for the NHS Wales health care workforce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546ce666f644ffa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https://heiw.nhs.wales/files/cpd-draft/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20 November 2025).</w:t>
      </w:r>
    </w:p>
    <w:p w:rsidR="41BFF930" w:rsidP="4EBA2DF4" w:rsidRDefault="41BFF930" w14:paraId="4F8ED1F3" w14:textId="65B4AA9B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Hywel Dda University Health Board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Our values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50a48e394f243d0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https://hduhb.nhs.wales/healthcare/services-and-teams/our-values/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14 November 2025).</w:t>
      </w:r>
    </w:p>
    <w:p w:rsidR="41BFF930" w:rsidP="4EBA2DF4" w:rsidRDefault="41BFF930" w14:paraId="12EF0E6E" w14:textId="4AC07350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NHS Employers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(2023)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profiles for Physiotherapy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November 2023. Available at: </w:t>
      </w:r>
      <w:hyperlink r:id="Rbd36bd847e844568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https://www.nhsemployers.org/system/files/2023-11/Physiotherapy.pdf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06 November 2025).</w:t>
      </w:r>
    </w:p>
    <w:p w:rsidR="41BFF930" w:rsidP="4EBA2DF4" w:rsidRDefault="41BFF930" w14:paraId="35AE627E" w14:textId="3CE71D27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The Practice of Health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(2025) ‘Feedback – 2025 Patient Experience Survey’. Available at: </w:t>
      </w:r>
      <w:hyperlink r:id="Re4b2250074364fba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https://thepracticeofhealth.nhs.wales/news-events/practice-news/feedback-2025-patient-experience-survey/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20 November 2025).</w:t>
      </w:r>
    </w:p>
    <w:p w:rsidR="41BFF930" w:rsidP="4EBA2DF4" w:rsidRDefault="41BFF930" w14:paraId="699A40C6" w14:textId="6408549D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United Kingdom Government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(2015)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protection: The UK’s data protection legislation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2efe8b00e7849c3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https://www.gov.uk/data-protection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14 November 2025).</w:t>
      </w:r>
    </w:p>
    <w:p w:rsidR="41BFF930" w:rsidP="4EBA2DF4" w:rsidRDefault="41BFF930" w14:paraId="344D8877" w14:textId="3960D025">
      <w:pPr>
        <w:spacing w:before="240" w:beforeAutospacing="off" w:after="240" w:afterAutospacing="off"/>
      </w:pPr>
      <w:r w:rsidRPr="51F9694A" w:rsidR="41BFF93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Williams, All-Wales Consent to Treatment Group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(2023) </w:t>
      </w:r>
      <w:r w:rsidRPr="51F9694A" w:rsidR="41BFF93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All Wales Model Consent Policy – Final 2.0 2023: Model policy for consent to examination and treatment</w:t>
      </w:r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NWSSP Welsh Risk Pool. Available at:</w:t>
      </w:r>
      <w:r w:rsidRPr="51F9694A" w:rsidR="41BFF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b04c79c9b99c437e">
        <w:r w:rsidRPr="51F9694A" w:rsidR="41BFF930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u w:val="none"/>
            <w:lang w:val="en-GB"/>
          </w:rPr>
          <w:t>https://nwssp.nhs.wales/ourservices/welsh-risk-pool/welsh-risk-pool-documents/final-v-2-cy2mraeg-2023-review-of-model-policy-for-consent-to-examination-or-treatment-pdf-1-3mb/</w:t>
        </w:r>
      </w:hyperlink>
      <w:r w:rsidRPr="51F9694A" w:rsidR="41BFF9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14 November 2025).</w:t>
      </w:r>
    </w:p>
    <w:p w:rsidR="4EBA2DF4" w:rsidRDefault="4EBA2DF4" w14:paraId="2149E196" w14:textId="4BB14659"/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e3aee940f1e649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BA2DF4" w:rsidTr="4EBA2DF4" w14:paraId="3D25432F">
      <w:trPr>
        <w:trHeight w:val="300"/>
      </w:trPr>
      <w:tc>
        <w:tcPr>
          <w:tcW w:w="3005" w:type="dxa"/>
          <w:tcMar/>
        </w:tcPr>
        <w:p w:rsidR="4EBA2DF4" w:rsidP="4EBA2DF4" w:rsidRDefault="4EBA2DF4" w14:paraId="275A07C6" w14:textId="096852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BA2DF4" w:rsidP="4EBA2DF4" w:rsidRDefault="4EBA2DF4" w14:paraId="297627DC" w14:textId="42C86E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BA2DF4" w:rsidP="4EBA2DF4" w:rsidRDefault="4EBA2DF4" w14:paraId="3A239D00" w14:textId="005E964E">
          <w:pPr>
            <w:pStyle w:val="Header"/>
            <w:bidi w:val="0"/>
            <w:ind w:right="-115"/>
            <w:jc w:val="right"/>
            <w:rPr>
              <w:sz w:val="18"/>
              <w:szCs w:val="18"/>
            </w:rPr>
          </w:pPr>
          <w:r w:rsidRPr="4EBA2DF4" w:rsidR="4EBA2DF4">
            <w:rPr>
              <w:sz w:val="18"/>
              <w:szCs w:val="18"/>
            </w:rPr>
            <w:t>Rebecca Rowlands Nov 2025</w:t>
          </w:r>
        </w:p>
      </w:tc>
    </w:tr>
  </w:tbl>
  <w:p w:rsidR="4EBA2DF4" w:rsidP="4EBA2DF4" w:rsidRDefault="4EBA2DF4" w14:paraId="39A8E655" w14:textId="376CB37C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c2c28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FA36D5"/>
    <w:rsid w:val="009735E5"/>
    <w:rsid w:val="00ADBF08"/>
    <w:rsid w:val="00D65C33"/>
    <w:rsid w:val="012493C9"/>
    <w:rsid w:val="0129EE18"/>
    <w:rsid w:val="013064B9"/>
    <w:rsid w:val="01860266"/>
    <w:rsid w:val="01D9AE0C"/>
    <w:rsid w:val="02103937"/>
    <w:rsid w:val="023A4B74"/>
    <w:rsid w:val="024D209D"/>
    <w:rsid w:val="028637FB"/>
    <w:rsid w:val="02A29BDE"/>
    <w:rsid w:val="031C6EC7"/>
    <w:rsid w:val="0343D54E"/>
    <w:rsid w:val="03AEDA62"/>
    <w:rsid w:val="03FDD21D"/>
    <w:rsid w:val="042E0B3B"/>
    <w:rsid w:val="04470BCD"/>
    <w:rsid w:val="0454F49C"/>
    <w:rsid w:val="046A0C0B"/>
    <w:rsid w:val="047D8EE5"/>
    <w:rsid w:val="048D3898"/>
    <w:rsid w:val="049C7ABA"/>
    <w:rsid w:val="04BC082F"/>
    <w:rsid w:val="04E5E9C5"/>
    <w:rsid w:val="04F60CA6"/>
    <w:rsid w:val="04F99F7C"/>
    <w:rsid w:val="053C7260"/>
    <w:rsid w:val="0575A4DE"/>
    <w:rsid w:val="05AA20B4"/>
    <w:rsid w:val="062956CF"/>
    <w:rsid w:val="063CDFE2"/>
    <w:rsid w:val="0666935C"/>
    <w:rsid w:val="0721D829"/>
    <w:rsid w:val="07B3E65C"/>
    <w:rsid w:val="07C030DE"/>
    <w:rsid w:val="07D569CF"/>
    <w:rsid w:val="07D69AB4"/>
    <w:rsid w:val="081A68A4"/>
    <w:rsid w:val="086C7305"/>
    <w:rsid w:val="087BE68F"/>
    <w:rsid w:val="089A6FB6"/>
    <w:rsid w:val="08ADFC55"/>
    <w:rsid w:val="09598D9E"/>
    <w:rsid w:val="096294EA"/>
    <w:rsid w:val="0971F38E"/>
    <w:rsid w:val="0986EC46"/>
    <w:rsid w:val="099E3B90"/>
    <w:rsid w:val="09A27DE5"/>
    <w:rsid w:val="09BCE332"/>
    <w:rsid w:val="09C196D7"/>
    <w:rsid w:val="0A329643"/>
    <w:rsid w:val="0A475ED6"/>
    <w:rsid w:val="0A8C2596"/>
    <w:rsid w:val="0AADF2FC"/>
    <w:rsid w:val="0B3E9456"/>
    <w:rsid w:val="0B55CFEC"/>
    <w:rsid w:val="0B7F57B4"/>
    <w:rsid w:val="0BA72781"/>
    <w:rsid w:val="0BB81495"/>
    <w:rsid w:val="0BBAD00B"/>
    <w:rsid w:val="0BD8FADE"/>
    <w:rsid w:val="0BFA6C0B"/>
    <w:rsid w:val="0C029BB7"/>
    <w:rsid w:val="0C035B25"/>
    <w:rsid w:val="0C234216"/>
    <w:rsid w:val="0C298FB1"/>
    <w:rsid w:val="0C57B2F1"/>
    <w:rsid w:val="0CA91E3B"/>
    <w:rsid w:val="0CAE9D56"/>
    <w:rsid w:val="0CB280A2"/>
    <w:rsid w:val="0CDA9163"/>
    <w:rsid w:val="0CE59065"/>
    <w:rsid w:val="0CFC48F0"/>
    <w:rsid w:val="0D3F4F91"/>
    <w:rsid w:val="0D57F09C"/>
    <w:rsid w:val="0D71E015"/>
    <w:rsid w:val="0DDD6C2F"/>
    <w:rsid w:val="0E5B0468"/>
    <w:rsid w:val="0E932C8E"/>
    <w:rsid w:val="0EDB7FE3"/>
    <w:rsid w:val="1045C144"/>
    <w:rsid w:val="10683B5E"/>
    <w:rsid w:val="106D45E5"/>
    <w:rsid w:val="112D148E"/>
    <w:rsid w:val="112D6CB7"/>
    <w:rsid w:val="113598DE"/>
    <w:rsid w:val="113F3D4D"/>
    <w:rsid w:val="115BD49A"/>
    <w:rsid w:val="11B43D52"/>
    <w:rsid w:val="11C9F440"/>
    <w:rsid w:val="11F12C5D"/>
    <w:rsid w:val="120602F0"/>
    <w:rsid w:val="121DD80E"/>
    <w:rsid w:val="12AC38BF"/>
    <w:rsid w:val="12C31CF0"/>
    <w:rsid w:val="12EF2D4D"/>
    <w:rsid w:val="1328F5E0"/>
    <w:rsid w:val="1435C05E"/>
    <w:rsid w:val="14C9B7F9"/>
    <w:rsid w:val="14CE27A6"/>
    <w:rsid w:val="14CE53A1"/>
    <w:rsid w:val="14FFFEBC"/>
    <w:rsid w:val="150307A2"/>
    <w:rsid w:val="150BCCC0"/>
    <w:rsid w:val="150E668A"/>
    <w:rsid w:val="158343E3"/>
    <w:rsid w:val="15B66105"/>
    <w:rsid w:val="15D4190B"/>
    <w:rsid w:val="169B6774"/>
    <w:rsid w:val="16C441F4"/>
    <w:rsid w:val="16DD2FB8"/>
    <w:rsid w:val="170F898F"/>
    <w:rsid w:val="1717D0EF"/>
    <w:rsid w:val="1738848E"/>
    <w:rsid w:val="173C12F7"/>
    <w:rsid w:val="176C7086"/>
    <w:rsid w:val="17A9A383"/>
    <w:rsid w:val="183B3C9C"/>
    <w:rsid w:val="1863C674"/>
    <w:rsid w:val="18D837A9"/>
    <w:rsid w:val="197775D5"/>
    <w:rsid w:val="1A267688"/>
    <w:rsid w:val="1A6B09F6"/>
    <w:rsid w:val="1B08A599"/>
    <w:rsid w:val="1B5A8118"/>
    <w:rsid w:val="1B66C377"/>
    <w:rsid w:val="1BA3E51F"/>
    <w:rsid w:val="1BB61DD4"/>
    <w:rsid w:val="1BEE46D4"/>
    <w:rsid w:val="1C086E1A"/>
    <w:rsid w:val="1C17BDA6"/>
    <w:rsid w:val="1C5B7C5F"/>
    <w:rsid w:val="1D251BA4"/>
    <w:rsid w:val="1D47A643"/>
    <w:rsid w:val="1D7E6AB3"/>
    <w:rsid w:val="1DA82D07"/>
    <w:rsid w:val="1DEDADC1"/>
    <w:rsid w:val="1E0E9A4C"/>
    <w:rsid w:val="1E80D7E6"/>
    <w:rsid w:val="1ECF6296"/>
    <w:rsid w:val="1EDE2895"/>
    <w:rsid w:val="1F04269C"/>
    <w:rsid w:val="1F59D580"/>
    <w:rsid w:val="1FA59E6A"/>
    <w:rsid w:val="1FC570E8"/>
    <w:rsid w:val="1FFA95D0"/>
    <w:rsid w:val="2029F914"/>
    <w:rsid w:val="202C9FCD"/>
    <w:rsid w:val="2064DF28"/>
    <w:rsid w:val="20CAA355"/>
    <w:rsid w:val="20FB792C"/>
    <w:rsid w:val="2132FDFC"/>
    <w:rsid w:val="2183878C"/>
    <w:rsid w:val="219099A3"/>
    <w:rsid w:val="21AD5CE2"/>
    <w:rsid w:val="21BED8D9"/>
    <w:rsid w:val="2344BEB7"/>
    <w:rsid w:val="23C7BC66"/>
    <w:rsid w:val="24944B4A"/>
    <w:rsid w:val="24A20BF8"/>
    <w:rsid w:val="24A57C47"/>
    <w:rsid w:val="251072AD"/>
    <w:rsid w:val="257D15AC"/>
    <w:rsid w:val="25A575ED"/>
    <w:rsid w:val="25C68624"/>
    <w:rsid w:val="25D94115"/>
    <w:rsid w:val="2648063F"/>
    <w:rsid w:val="2657D26C"/>
    <w:rsid w:val="267E0A17"/>
    <w:rsid w:val="267FACF3"/>
    <w:rsid w:val="2688317C"/>
    <w:rsid w:val="26FC2118"/>
    <w:rsid w:val="271D7E8C"/>
    <w:rsid w:val="2745B3DC"/>
    <w:rsid w:val="276EE169"/>
    <w:rsid w:val="27BD46B5"/>
    <w:rsid w:val="27F9AB04"/>
    <w:rsid w:val="28163937"/>
    <w:rsid w:val="282AD874"/>
    <w:rsid w:val="28960A50"/>
    <w:rsid w:val="28B16DA1"/>
    <w:rsid w:val="28D02618"/>
    <w:rsid w:val="296F5B63"/>
    <w:rsid w:val="2971BBB9"/>
    <w:rsid w:val="29914E46"/>
    <w:rsid w:val="29C3D8E5"/>
    <w:rsid w:val="2A35627C"/>
    <w:rsid w:val="2A977723"/>
    <w:rsid w:val="2B0E68DE"/>
    <w:rsid w:val="2B21805E"/>
    <w:rsid w:val="2B5C5124"/>
    <w:rsid w:val="2B7CBC6B"/>
    <w:rsid w:val="2BB048E9"/>
    <w:rsid w:val="2BB91D8B"/>
    <w:rsid w:val="2BBEBEEF"/>
    <w:rsid w:val="2C08B079"/>
    <w:rsid w:val="2C327823"/>
    <w:rsid w:val="2C8FC450"/>
    <w:rsid w:val="2CB41DF4"/>
    <w:rsid w:val="2CE244FB"/>
    <w:rsid w:val="2D06707D"/>
    <w:rsid w:val="2D2008E7"/>
    <w:rsid w:val="2D230EE0"/>
    <w:rsid w:val="2D41924B"/>
    <w:rsid w:val="2D75EC08"/>
    <w:rsid w:val="2DABA486"/>
    <w:rsid w:val="2DC06CDF"/>
    <w:rsid w:val="2DF88F9F"/>
    <w:rsid w:val="2DFEC5BF"/>
    <w:rsid w:val="2E071044"/>
    <w:rsid w:val="2E2181EC"/>
    <w:rsid w:val="2E408079"/>
    <w:rsid w:val="2E6E6B1F"/>
    <w:rsid w:val="2E7AB793"/>
    <w:rsid w:val="2F7DA559"/>
    <w:rsid w:val="2F9FB2A9"/>
    <w:rsid w:val="2FC8F34B"/>
    <w:rsid w:val="2FD7AF11"/>
    <w:rsid w:val="2FE03060"/>
    <w:rsid w:val="3028C63B"/>
    <w:rsid w:val="30409280"/>
    <w:rsid w:val="3059D2AD"/>
    <w:rsid w:val="30A8991A"/>
    <w:rsid w:val="31578C43"/>
    <w:rsid w:val="31627706"/>
    <w:rsid w:val="31944DE5"/>
    <w:rsid w:val="31F120F3"/>
    <w:rsid w:val="31FF0D9C"/>
    <w:rsid w:val="320F7C58"/>
    <w:rsid w:val="3217CC64"/>
    <w:rsid w:val="32524F75"/>
    <w:rsid w:val="32A81787"/>
    <w:rsid w:val="330898CB"/>
    <w:rsid w:val="3316EB62"/>
    <w:rsid w:val="33ACE0D3"/>
    <w:rsid w:val="33EAEEA5"/>
    <w:rsid w:val="33F09929"/>
    <w:rsid w:val="33F5C1D1"/>
    <w:rsid w:val="3411AA31"/>
    <w:rsid w:val="341F14F2"/>
    <w:rsid w:val="343C4825"/>
    <w:rsid w:val="3446618C"/>
    <w:rsid w:val="345283FD"/>
    <w:rsid w:val="34652670"/>
    <w:rsid w:val="34666AF5"/>
    <w:rsid w:val="3467D5C6"/>
    <w:rsid w:val="34D74736"/>
    <w:rsid w:val="34FC21B4"/>
    <w:rsid w:val="353C57B1"/>
    <w:rsid w:val="355AC891"/>
    <w:rsid w:val="355B2FBB"/>
    <w:rsid w:val="35CAE036"/>
    <w:rsid w:val="35DDCA01"/>
    <w:rsid w:val="361774F5"/>
    <w:rsid w:val="3683DE77"/>
    <w:rsid w:val="36AB1536"/>
    <w:rsid w:val="377A35C4"/>
    <w:rsid w:val="378D1BE1"/>
    <w:rsid w:val="37B86B46"/>
    <w:rsid w:val="37CECBEB"/>
    <w:rsid w:val="380B89E7"/>
    <w:rsid w:val="3820197A"/>
    <w:rsid w:val="38459691"/>
    <w:rsid w:val="396B7E22"/>
    <w:rsid w:val="3975AD85"/>
    <w:rsid w:val="397E9574"/>
    <w:rsid w:val="39A050B9"/>
    <w:rsid w:val="39A50695"/>
    <w:rsid w:val="39E05D02"/>
    <w:rsid w:val="39EF45D7"/>
    <w:rsid w:val="39F184E6"/>
    <w:rsid w:val="39FAD3CC"/>
    <w:rsid w:val="3A5A1A99"/>
    <w:rsid w:val="3B108606"/>
    <w:rsid w:val="3B125B70"/>
    <w:rsid w:val="3B40AF2B"/>
    <w:rsid w:val="3B6BDB60"/>
    <w:rsid w:val="3C392C31"/>
    <w:rsid w:val="3CA3F662"/>
    <w:rsid w:val="3CD4D14C"/>
    <w:rsid w:val="3CD98C45"/>
    <w:rsid w:val="3CF11549"/>
    <w:rsid w:val="3D003715"/>
    <w:rsid w:val="3D461924"/>
    <w:rsid w:val="3D4F3A3E"/>
    <w:rsid w:val="3D66EA2E"/>
    <w:rsid w:val="3DB4A94F"/>
    <w:rsid w:val="3E056E65"/>
    <w:rsid w:val="3E27102D"/>
    <w:rsid w:val="3E845155"/>
    <w:rsid w:val="3EB4E3A0"/>
    <w:rsid w:val="3EE96408"/>
    <w:rsid w:val="3EEAA9AD"/>
    <w:rsid w:val="3F0655EA"/>
    <w:rsid w:val="3F466D95"/>
    <w:rsid w:val="3F90D589"/>
    <w:rsid w:val="3FC658EF"/>
    <w:rsid w:val="4016A986"/>
    <w:rsid w:val="4033AD42"/>
    <w:rsid w:val="40434CDD"/>
    <w:rsid w:val="4051080B"/>
    <w:rsid w:val="40B8CF88"/>
    <w:rsid w:val="40CED0C6"/>
    <w:rsid w:val="40DF54EA"/>
    <w:rsid w:val="411C1F62"/>
    <w:rsid w:val="41B07F80"/>
    <w:rsid w:val="41BFF930"/>
    <w:rsid w:val="42F102B9"/>
    <w:rsid w:val="42FA36D5"/>
    <w:rsid w:val="435958DE"/>
    <w:rsid w:val="4360F45F"/>
    <w:rsid w:val="436C2EE2"/>
    <w:rsid w:val="4370B658"/>
    <w:rsid w:val="43D9FA19"/>
    <w:rsid w:val="43F74344"/>
    <w:rsid w:val="440FF4EA"/>
    <w:rsid w:val="4439EF36"/>
    <w:rsid w:val="444E3A68"/>
    <w:rsid w:val="449414E3"/>
    <w:rsid w:val="44CEAE0A"/>
    <w:rsid w:val="451C1206"/>
    <w:rsid w:val="453D92D6"/>
    <w:rsid w:val="454F2ACA"/>
    <w:rsid w:val="4552EFE5"/>
    <w:rsid w:val="455B9757"/>
    <w:rsid w:val="45C7C875"/>
    <w:rsid w:val="46027AAF"/>
    <w:rsid w:val="4685A546"/>
    <w:rsid w:val="46AE7933"/>
    <w:rsid w:val="47151A17"/>
    <w:rsid w:val="47329F46"/>
    <w:rsid w:val="476CDDA5"/>
    <w:rsid w:val="476FB5B8"/>
    <w:rsid w:val="479ACB16"/>
    <w:rsid w:val="47A20A3C"/>
    <w:rsid w:val="47C212F5"/>
    <w:rsid w:val="47D7BB12"/>
    <w:rsid w:val="480E442C"/>
    <w:rsid w:val="4870F9A5"/>
    <w:rsid w:val="48730010"/>
    <w:rsid w:val="48E5A4C1"/>
    <w:rsid w:val="49462C3E"/>
    <w:rsid w:val="4957A711"/>
    <w:rsid w:val="496D1D4C"/>
    <w:rsid w:val="49B71579"/>
    <w:rsid w:val="49D47F80"/>
    <w:rsid w:val="49DD7E11"/>
    <w:rsid w:val="4A76A2CC"/>
    <w:rsid w:val="4B3DB701"/>
    <w:rsid w:val="4B41359A"/>
    <w:rsid w:val="4B8711CD"/>
    <w:rsid w:val="4B8D24C1"/>
    <w:rsid w:val="4BA0FE91"/>
    <w:rsid w:val="4BFA0999"/>
    <w:rsid w:val="4C084558"/>
    <w:rsid w:val="4C4F27C1"/>
    <w:rsid w:val="4C7699FA"/>
    <w:rsid w:val="4CC3609A"/>
    <w:rsid w:val="4D6A1DD9"/>
    <w:rsid w:val="4D74B34B"/>
    <w:rsid w:val="4D7B4DF6"/>
    <w:rsid w:val="4DEFFEFA"/>
    <w:rsid w:val="4DF597F6"/>
    <w:rsid w:val="4E9C91BC"/>
    <w:rsid w:val="4EBA2DF4"/>
    <w:rsid w:val="4F2EDF8B"/>
    <w:rsid w:val="4F36BF8F"/>
    <w:rsid w:val="4F992038"/>
    <w:rsid w:val="4FC1F882"/>
    <w:rsid w:val="4FE64C5C"/>
    <w:rsid w:val="4FEC5296"/>
    <w:rsid w:val="5024AB2B"/>
    <w:rsid w:val="502CD298"/>
    <w:rsid w:val="5052B72A"/>
    <w:rsid w:val="50808316"/>
    <w:rsid w:val="5089297E"/>
    <w:rsid w:val="50C26190"/>
    <w:rsid w:val="50D22DC4"/>
    <w:rsid w:val="51029D8B"/>
    <w:rsid w:val="51B41AAF"/>
    <w:rsid w:val="51DCD6E9"/>
    <w:rsid w:val="51F9694A"/>
    <w:rsid w:val="5234274E"/>
    <w:rsid w:val="525C4B81"/>
    <w:rsid w:val="52BC212C"/>
    <w:rsid w:val="53549748"/>
    <w:rsid w:val="539579F3"/>
    <w:rsid w:val="542C43D2"/>
    <w:rsid w:val="54691C6D"/>
    <w:rsid w:val="54AF8970"/>
    <w:rsid w:val="5522561B"/>
    <w:rsid w:val="553E313C"/>
    <w:rsid w:val="55597E75"/>
    <w:rsid w:val="5569BF9B"/>
    <w:rsid w:val="5616661D"/>
    <w:rsid w:val="56A0CF1D"/>
    <w:rsid w:val="56B60561"/>
    <w:rsid w:val="571C36CB"/>
    <w:rsid w:val="578FCDEE"/>
    <w:rsid w:val="57FB8ED7"/>
    <w:rsid w:val="5835B9DF"/>
    <w:rsid w:val="58798A1F"/>
    <w:rsid w:val="5890601D"/>
    <w:rsid w:val="5899768A"/>
    <w:rsid w:val="58D33938"/>
    <w:rsid w:val="5934FC94"/>
    <w:rsid w:val="59350331"/>
    <w:rsid w:val="59496CF5"/>
    <w:rsid w:val="5970496D"/>
    <w:rsid w:val="5A0349DF"/>
    <w:rsid w:val="5A10EF38"/>
    <w:rsid w:val="5A1A9D2A"/>
    <w:rsid w:val="5A3E7860"/>
    <w:rsid w:val="5A6E5C30"/>
    <w:rsid w:val="5AEBD547"/>
    <w:rsid w:val="5B649FC9"/>
    <w:rsid w:val="5B655A0C"/>
    <w:rsid w:val="5B8834D1"/>
    <w:rsid w:val="5BA706C2"/>
    <w:rsid w:val="5C2716AE"/>
    <w:rsid w:val="5C5983F4"/>
    <w:rsid w:val="5C950243"/>
    <w:rsid w:val="5CA1FCDD"/>
    <w:rsid w:val="5CC1796D"/>
    <w:rsid w:val="5CE29CB9"/>
    <w:rsid w:val="5DDD39B2"/>
    <w:rsid w:val="5DE4CC95"/>
    <w:rsid w:val="5DEB9069"/>
    <w:rsid w:val="5E365BC2"/>
    <w:rsid w:val="5EDDF532"/>
    <w:rsid w:val="5F307FBB"/>
    <w:rsid w:val="5F30B7C7"/>
    <w:rsid w:val="5F336621"/>
    <w:rsid w:val="5F66A767"/>
    <w:rsid w:val="5FCC8D08"/>
    <w:rsid w:val="60169B69"/>
    <w:rsid w:val="601C8872"/>
    <w:rsid w:val="60983B14"/>
    <w:rsid w:val="60E3BDB8"/>
    <w:rsid w:val="610103CA"/>
    <w:rsid w:val="6161014F"/>
    <w:rsid w:val="616A2111"/>
    <w:rsid w:val="618EBA42"/>
    <w:rsid w:val="618F9AEA"/>
    <w:rsid w:val="62253A7D"/>
    <w:rsid w:val="62459959"/>
    <w:rsid w:val="625B1CB0"/>
    <w:rsid w:val="626D8D28"/>
    <w:rsid w:val="62797B4B"/>
    <w:rsid w:val="62B3199D"/>
    <w:rsid w:val="62E4AB73"/>
    <w:rsid w:val="6300E076"/>
    <w:rsid w:val="635D18D1"/>
    <w:rsid w:val="63D515F8"/>
    <w:rsid w:val="641270EE"/>
    <w:rsid w:val="64402362"/>
    <w:rsid w:val="645A74D9"/>
    <w:rsid w:val="64D0EFC4"/>
    <w:rsid w:val="64D2AE6D"/>
    <w:rsid w:val="64EF4060"/>
    <w:rsid w:val="653102E3"/>
    <w:rsid w:val="655B60BF"/>
    <w:rsid w:val="6595F5DD"/>
    <w:rsid w:val="65CBF238"/>
    <w:rsid w:val="6631528C"/>
    <w:rsid w:val="663B9B36"/>
    <w:rsid w:val="6685EA35"/>
    <w:rsid w:val="66B11564"/>
    <w:rsid w:val="66FF9BCA"/>
    <w:rsid w:val="671E2381"/>
    <w:rsid w:val="679766E8"/>
    <w:rsid w:val="67FB88FE"/>
    <w:rsid w:val="681CF93D"/>
    <w:rsid w:val="68CDC238"/>
    <w:rsid w:val="6911E308"/>
    <w:rsid w:val="69233722"/>
    <w:rsid w:val="694B85BD"/>
    <w:rsid w:val="694DF95D"/>
    <w:rsid w:val="69BE964E"/>
    <w:rsid w:val="69D78BBB"/>
    <w:rsid w:val="6A487301"/>
    <w:rsid w:val="6AAE0E32"/>
    <w:rsid w:val="6B24A134"/>
    <w:rsid w:val="6B7E393C"/>
    <w:rsid w:val="6BBCF0D6"/>
    <w:rsid w:val="6BD4BEB6"/>
    <w:rsid w:val="6C20E8F7"/>
    <w:rsid w:val="6C80A2BC"/>
    <w:rsid w:val="6C823829"/>
    <w:rsid w:val="6CA1B3B9"/>
    <w:rsid w:val="6CA3EED4"/>
    <w:rsid w:val="6CE7BBD4"/>
    <w:rsid w:val="6D23A1E8"/>
    <w:rsid w:val="6DDBA122"/>
    <w:rsid w:val="6EF9B37F"/>
    <w:rsid w:val="6F5D262D"/>
    <w:rsid w:val="6FAD81BC"/>
    <w:rsid w:val="700FF6B0"/>
    <w:rsid w:val="7014A996"/>
    <w:rsid w:val="701D7380"/>
    <w:rsid w:val="7057EDB0"/>
    <w:rsid w:val="70688527"/>
    <w:rsid w:val="715551E8"/>
    <w:rsid w:val="715B7EA9"/>
    <w:rsid w:val="71822DD4"/>
    <w:rsid w:val="71831354"/>
    <w:rsid w:val="7192FA05"/>
    <w:rsid w:val="719FF25C"/>
    <w:rsid w:val="72656E42"/>
    <w:rsid w:val="7270C5D6"/>
    <w:rsid w:val="72852D64"/>
    <w:rsid w:val="72B9D68A"/>
    <w:rsid w:val="72C82E73"/>
    <w:rsid w:val="72F989EE"/>
    <w:rsid w:val="733AEC20"/>
    <w:rsid w:val="73842323"/>
    <w:rsid w:val="73BF2C47"/>
    <w:rsid w:val="74439968"/>
    <w:rsid w:val="74551A31"/>
    <w:rsid w:val="746EFC72"/>
    <w:rsid w:val="749C21C9"/>
    <w:rsid w:val="74DC4648"/>
    <w:rsid w:val="74EDC067"/>
    <w:rsid w:val="75017A4C"/>
    <w:rsid w:val="75379CD4"/>
    <w:rsid w:val="753FF6D9"/>
    <w:rsid w:val="756380E2"/>
    <w:rsid w:val="757E8028"/>
    <w:rsid w:val="759D6B41"/>
    <w:rsid w:val="75CE8261"/>
    <w:rsid w:val="75CFF795"/>
    <w:rsid w:val="7617D7BB"/>
    <w:rsid w:val="7642285B"/>
    <w:rsid w:val="765A095D"/>
    <w:rsid w:val="7676F75D"/>
    <w:rsid w:val="7682B2A4"/>
    <w:rsid w:val="76850EDB"/>
    <w:rsid w:val="768A6F6B"/>
    <w:rsid w:val="768EFB2A"/>
    <w:rsid w:val="769F528F"/>
    <w:rsid w:val="76D2D1DD"/>
    <w:rsid w:val="774CFD11"/>
    <w:rsid w:val="77D378C0"/>
    <w:rsid w:val="782C7595"/>
    <w:rsid w:val="78609F09"/>
    <w:rsid w:val="78878570"/>
    <w:rsid w:val="78B8E1AD"/>
    <w:rsid w:val="790C969D"/>
    <w:rsid w:val="798C3AA7"/>
    <w:rsid w:val="79D452D8"/>
    <w:rsid w:val="79FB1027"/>
    <w:rsid w:val="7A20FC76"/>
    <w:rsid w:val="7A2F151F"/>
    <w:rsid w:val="7AE3C31A"/>
    <w:rsid w:val="7B30FAA3"/>
    <w:rsid w:val="7B3436E4"/>
    <w:rsid w:val="7B55ACA8"/>
    <w:rsid w:val="7BDFD1F6"/>
    <w:rsid w:val="7BFDAC60"/>
    <w:rsid w:val="7C1502DD"/>
    <w:rsid w:val="7C1E6C21"/>
    <w:rsid w:val="7C760823"/>
    <w:rsid w:val="7CAE8110"/>
    <w:rsid w:val="7D023183"/>
    <w:rsid w:val="7D35A9EC"/>
    <w:rsid w:val="7D413934"/>
    <w:rsid w:val="7D4F55F4"/>
    <w:rsid w:val="7D69FC5C"/>
    <w:rsid w:val="7DB68FC6"/>
    <w:rsid w:val="7E1D3A2D"/>
    <w:rsid w:val="7E66FC3A"/>
    <w:rsid w:val="7E68B7B0"/>
    <w:rsid w:val="7EB3FB5B"/>
    <w:rsid w:val="7EE5E297"/>
    <w:rsid w:val="7F18FD96"/>
    <w:rsid w:val="7F549582"/>
    <w:rsid w:val="7F8EFBF0"/>
    <w:rsid w:val="7FA915EE"/>
    <w:rsid w:val="7FDFD347"/>
    <w:rsid w:val="7FE9D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A36D5"/>
  <w15:chartTrackingRefBased/>
  <w15:docId w15:val="{9B596E5F-84BE-42A8-B9DA-AC8A5F6B8E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EBA2DF4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EBA2DF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EBA2DF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EBA2DF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er" Target="/word/footer.xml" Id="Re3aee940f1e649da" /><Relationship Type="http://schemas.openxmlformats.org/officeDocument/2006/relationships/numbering" Target="/word/numbering.xml" Id="Rdef81cd9ad154070" /><Relationship Type="http://schemas.openxmlformats.org/officeDocument/2006/relationships/hyperlink" Target="https://www.cqc.org.uk/guidance-regulation/providers/regulations-service-providers-and-managers/health-social-care-act/regulation-9" TargetMode="External" Id="Rb2c09e9fb9d342c7" /><Relationship Type="http://schemas.openxmlformats.org/officeDocument/2006/relationships/hyperlink" Target="https://www.csp.org.uk/professional-clinical/support-workers/scope-practice-support-workers" TargetMode="External" Id="R6b50bd853a644ec0" /><Relationship Type="http://schemas.openxmlformats.org/officeDocument/2006/relationships/hyperlink" Target="https://heiw.nhs.wales/files/cpd-draft/" TargetMode="External" Id="Rb546ce666f644ffa" /><Relationship Type="http://schemas.openxmlformats.org/officeDocument/2006/relationships/hyperlink" Target="https://hduhb.nhs.wales/healthcare/services-and-teams/our-values/" TargetMode="External" Id="Re50a48e394f243d0" /><Relationship Type="http://schemas.openxmlformats.org/officeDocument/2006/relationships/hyperlink" Target="https://www.nhsemployers.org/system/files/2023-11/Physiotherapy.pdf" TargetMode="External" Id="Rbd36bd847e844568" /><Relationship Type="http://schemas.openxmlformats.org/officeDocument/2006/relationships/hyperlink" Target="https://thepracticeofhealth.nhs.wales/news-events/practice-news/feedback-2025-patient-experience-survey/" TargetMode="External" Id="Re4b2250074364fba" /><Relationship Type="http://schemas.openxmlformats.org/officeDocument/2006/relationships/hyperlink" Target="https://www.gov.uk/data-protection" TargetMode="External" Id="Ra2efe8b00e7849c3" /><Relationship Type="http://schemas.openxmlformats.org/officeDocument/2006/relationships/hyperlink" Target="https://nwssp.nhs.wales/ourservices/welsh-risk-pool/welsh-risk-pool-documents/final-v-2-cy2mraeg-2023-review-of-model-policy-for-consent-to-examination-or-treatment-pdf-1-3mb/" TargetMode="External" Id="Rb04c79c9b99c43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Rowlands (2516467)</dc:creator>
  <keywords/>
  <dc:description/>
  <lastModifiedBy>Rebecca Rowlands (2516467)</lastModifiedBy>
  <revision>3</revision>
  <dcterms:created xsi:type="dcterms:W3CDTF">2025-11-26T18:00:55.3464434Z</dcterms:created>
  <dcterms:modified xsi:type="dcterms:W3CDTF">2025-11-27T17:35:52.0525226Z</dcterms:modified>
</coreProperties>
</file>