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64A04" w14:textId="2DF4EFF4" w:rsidR="00DD53BE" w:rsidRPr="00141E1E" w:rsidRDefault="00251B67" w:rsidP="00DD53BE">
      <w:pPr>
        <w:jc w:val="center"/>
        <w:rPr>
          <w:rFonts w:ascii="Arial" w:hAnsi="Arial" w:cs="Arial"/>
          <w:b/>
          <w:bCs/>
          <w:sz w:val="24"/>
          <w:szCs w:val="24"/>
          <w:u w:val="single"/>
        </w:rPr>
      </w:pPr>
      <w:r w:rsidRPr="00141E1E">
        <w:rPr>
          <w:rFonts w:ascii="Arial" w:hAnsi="Arial" w:cs="Arial"/>
          <w:b/>
          <w:bCs/>
          <w:sz w:val="24"/>
          <w:szCs w:val="24"/>
          <w:u w:val="single"/>
        </w:rPr>
        <w:softHyphen/>
      </w:r>
      <w:r w:rsidRPr="00141E1E">
        <w:rPr>
          <w:rFonts w:ascii="Arial" w:hAnsi="Arial" w:cs="Arial"/>
          <w:b/>
          <w:bCs/>
          <w:sz w:val="24"/>
          <w:szCs w:val="24"/>
          <w:u w:val="single"/>
        </w:rPr>
        <w:softHyphen/>
      </w:r>
      <w:r w:rsidR="00DD53BE" w:rsidRPr="00141E1E">
        <w:rPr>
          <w:rFonts w:ascii="Arial" w:hAnsi="Arial" w:cs="Arial"/>
          <w:b/>
          <w:bCs/>
          <w:sz w:val="24"/>
          <w:szCs w:val="24"/>
          <w:u w:val="single"/>
        </w:rPr>
        <w:t xml:space="preserve">Produce a 20-minute video recording of </w:t>
      </w:r>
      <w:r w:rsidR="00EC0CB0" w:rsidRPr="00141E1E">
        <w:rPr>
          <w:rFonts w:ascii="Arial" w:hAnsi="Arial" w:cs="Arial"/>
          <w:b/>
          <w:bCs/>
          <w:sz w:val="24"/>
          <w:szCs w:val="24"/>
          <w:u w:val="single"/>
        </w:rPr>
        <w:t>counselling</w:t>
      </w:r>
      <w:r w:rsidR="00DD53BE" w:rsidRPr="00141E1E">
        <w:rPr>
          <w:rFonts w:ascii="Arial" w:hAnsi="Arial" w:cs="Arial"/>
          <w:b/>
          <w:bCs/>
          <w:sz w:val="24"/>
          <w:szCs w:val="24"/>
          <w:u w:val="single"/>
        </w:rPr>
        <w:t xml:space="preserve"> skills and a 2,000-word reflective commentary, linking theory to practice.</w:t>
      </w:r>
    </w:p>
    <w:p w14:paraId="588F3DC0" w14:textId="1A4E0EC1" w:rsidR="00C52389" w:rsidRPr="00141E1E" w:rsidRDefault="00C52389" w:rsidP="00141E1E">
      <w:pPr>
        <w:spacing w:line="360" w:lineRule="auto"/>
        <w:rPr>
          <w:rFonts w:ascii="Arial" w:hAnsi="Arial" w:cs="Arial"/>
          <w:sz w:val="24"/>
          <w:szCs w:val="24"/>
        </w:rPr>
      </w:pPr>
      <w:r w:rsidRPr="00141E1E">
        <w:rPr>
          <w:rFonts w:ascii="Arial" w:hAnsi="Arial" w:cs="Arial"/>
          <w:sz w:val="24"/>
          <w:szCs w:val="24"/>
        </w:rPr>
        <w:tab/>
        <w:t xml:space="preserve">This piece of reflective </w:t>
      </w:r>
      <w:r w:rsidR="0042607D" w:rsidRPr="00141E1E">
        <w:rPr>
          <w:rFonts w:ascii="Arial" w:hAnsi="Arial" w:cs="Arial"/>
          <w:sz w:val="24"/>
          <w:szCs w:val="24"/>
        </w:rPr>
        <w:t>writing is based off a 20-minute audio recording between the couns</w:t>
      </w:r>
      <w:r w:rsidR="007B5299" w:rsidRPr="00141E1E">
        <w:rPr>
          <w:rFonts w:ascii="Arial" w:hAnsi="Arial" w:cs="Arial"/>
          <w:sz w:val="24"/>
          <w:szCs w:val="24"/>
        </w:rPr>
        <w:t xml:space="preserve">ellor, a </w:t>
      </w:r>
      <w:r w:rsidR="0042607D" w:rsidRPr="00141E1E">
        <w:rPr>
          <w:rFonts w:ascii="Arial" w:hAnsi="Arial" w:cs="Arial"/>
          <w:sz w:val="24"/>
          <w:szCs w:val="24"/>
        </w:rPr>
        <w:t>client, an observer, and my lecturer who was taking the recording. Due to COVID-19</w:t>
      </w:r>
      <w:r w:rsidR="00EC0CB0" w:rsidRPr="00141E1E">
        <w:rPr>
          <w:rFonts w:ascii="Arial" w:hAnsi="Arial" w:cs="Arial"/>
          <w:sz w:val="24"/>
          <w:szCs w:val="24"/>
        </w:rPr>
        <w:t>,</w:t>
      </w:r>
      <w:r w:rsidR="0042607D" w:rsidRPr="00141E1E">
        <w:rPr>
          <w:rFonts w:ascii="Arial" w:hAnsi="Arial" w:cs="Arial"/>
          <w:sz w:val="24"/>
          <w:szCs w:val="24"/>
        </w:rPr>
        <w:t xml:space="preserve"> this session took place online via </w:t>
      </w:r>
      <w:r w:rsidR="00141E1E">
        <w:rPr>
          <w:rFonts w:ascii="Arial" w:hAnsi="Arial" w:cs="Arial"/>
          <w:sz w:val="24"/>
          <w:szCs w:val="24"/>
        </w:rPr>
        <w:t>a team’s</w:t>
      </w:r>
      <w:r w:rsidR="0042607D" w:rsidRPr="00141E1E">
        <w:rPr>
          <w:rFonts w:ascii="Arial" w:hAnsi="Arial" w:cs="Arial"/>
          <w:sz w:val="24"/>
          <w:szCs w:val="24"/>
        </w:rPr>
        <w:t xml:space="preserve"> meeting</w:t>
      </w:r>
      <w:r w:rsidR="00EC0CB0" w:rsidRPr="00141E1E">
        <w:rPr>
          <w:rFonts w:ascii="Arial" w:hAnsi="Arial" w:cs="Arial"/>
          <w:sz w:val="24"/>
          <w:szCs w:val="24"/>
        </w:rPr>
        <w:t xml:space="preserve"> with </w:t>
      </w:r>
      <w:r w:rsidR="00A72062" w:rsidRPr="00141E1E">
        <w:rPr>
          <w:rFonts w:ascii="Arial" w:hAnsi="Arial" w:cs="Arial"/>
          <w:sz w:val="24"/>
          <w:szCs w:val="24"/>
        </w:rPr>
        <w:t>myself</w:t>
      </w:r>
      <w:r w:rsidR="00EC0CB0" w:rsidRPr="00141E1E">
        <w:rPr>
          <w:rFonts w:ascii="Arial" w:hAnsi="Arial" w:cs="Arial"/>
          <w:sz w:val="24"/>
          <w:szCs w:val="24"/>
        </w:rPr>
        <w:t xml:space="preserve"> acting </w:t>
      </w:r>
      <w:r w:rsidR="00A72062" w:rsidRPr="00141E1E">
        <w:rPr>
          <w:rFonts w:ascii="Arial" w:hAnsi="Arial" w:cs="Arial"/>
          <w:sz w:val="24"/>
          <w:szCs w:val="24"/>
        </w:rPr>
        <w:t xml:space="preserve">as </w:t>
      </w:r>
      <w:r w:rsidR="00EC0CB0" w:rsidRPr="00141E1E">
        <w:rPr>
          <w:rFonts w:ascii="Arial" w:hAnsi="Arial" w:cs="Arial"/>
          <w:sz w:val="24"/>
          <w:szCs w:val="24"/>
        </w:rPr>
        <w:t xml:space="preserve">counsellor, </w:t>
      </w:r>
      <w:r w:rsidR="007B5299" w:rsidRPr="00141E1E">
        <w:rPr>
          <w:rFonts w:ascii="Arial" w:hAnsi="Arial" w:cs="Arial"/>
          <w:sz w:val="24"/>
          <w:szCs w:val="24"/>
        </w:rPr>
        <w:t>a peer as my</w:t>
      </w:r>
      <w:r w:rsidR="00511D07" w:rsidRPr="00141E1E">
        <w:rPr>
          <w:rFonts w:ascii="Arial" w:hAnsi="Arial" w:cs="Arial"/>
          <w:sz w:val="24"/>
          <w:szCs w:val="24"/>
        </w:rPr>
        <w:t xml:space="preserve"> </w:t>
      </w:r>
      <w:r w:rsidR="00EC0CB0" w:rsidRPr="00141E1E">
        <w:rPr>
          <w:rFonts w:ascii="Arial" w:hAnsi="Arial" w:cs="Arial"/>
          <w:sz w:val="24"/>
          <w:szCs w:val="24"/>
        </w:rPr>
        <w:t xml:space="preserve">client, </w:t>
      </w:r>
      <w:r w:rsidR="00511D07" w:rsidRPr="00141E1E">
        <w:rPr>
          <w:rFonts w:ascii="Arial" w:hAnsi="Arial" w:cs="Arial"/>
          <w:sz w:val="24"/>
          <w:szCs w:val="24"/>
        </w:rPr>
        <w:t xml:space="preserve">an </w:t>
      </w:r>
      <w:r w:rsidR="00EC0CB0" w:rsidRPr="00141E1E">
        <w:rPr>
          <w:rFonts w:ascii="Arial" w:hAnsi="Arial" w:cs="Arial"/>
          <w:sz w:val="24"/>
          <w:szCs w:val="24"/>
        </w:rPr>
        <w:t xml:space="preserve">observer, and </w:t>
      </w:r>
      <w:r w:rsidR="00511D07" w:rsidRPr="00141E1E">
        <w:rPr>
          <w:rFonts w:ascii="Arial" w:hAnsi="Arial" w:cs="Arial"/>
          <w:sz w:val="24"/>
          <w:szCs w:val="24"/>
        </w:rPr>
        <w:t xml:space="preserve">my </w:t>
      </w:r>
      <w:r w:rsidR="00EC0CB0" w:rsidRPr="00141E1E">
        <w:rPr>
          <w:rFonts w:ascii="Arial" w:hAnsi="Arial" w:cs="Arial"/>
          <w:sz w:val="24"/>
          <w:szCs w:val="24"/>
        </w:rPr>
        <w:t>lecturer present within the call, however</w:t>
      </w:r>
      <w:r w:rsidR="00511D07" w:rsidRPr="00141E1E">
        <w:rPr>
          <w:rFonts w:ascii="Arial" w:hAnsi="Arial" w:cs="Arial"/>
          <w:sz w:val="24"/>
          <w:szCs w:val="24"/>
        </w:rPr>
        <w:t>,</w:t>
      </w:r>
      <w:r w:rsidR="00EC0CB0" w:rsidRPr="00141E1E">
        <w:rPr>
          <w:rFonts w:ascii="Arial" w:hAnsi="Arial" w:cs="Arial"/>
          <w:sz w:val="24"/>
          <w:szCs w:val="24"/>
        </w:rPr>
        <w:t xml:space="preserve"> only the counsellor and client had their microphones and video’s on at one time during the session. </w:t>
      </w:r>
      <w:r w:rsidR="00DF23F0" w:rsidRPr="00141E1E">
        <w:rPr>
          <w:rFonts w:ascii="Arial" w:hAnsi="Arial" w:cs="Arial"/>
          <w:sz w:val="24"/>
          <w:szCs w:val="24"/>
        </w:rPr>
        <w:t>If the session was to have taken place in person within the classroom</w:t>
      </w:r>
      <w:r w:rsidR="007B5299" w:rsidRPr="00141E1E">
        <w:rPr>
          <w:rFonts w:ascii="Arial" w:hAnsi="Arial" w:cs="Arial"/>
          <w:sz w:val="24"/>
          <w:szCs w:val="24"/>
        </w:rPr>
        <w:t>,</w:t>
      </w:r>
      <w:r w:rsidR="00511D07" w:rsidRPr="00141E1E">
        <w:rPr>
          <w:rFonts w:ascii="Arial" w:hAnsi="Arial" w:cs="Arial"/>
          <w:sz w:val="24"/>
          <w:szCs w:val="24"/>
        </w:rPr>
        <w:t xml:space="preserve"> </w:t>
      </w:r>
      <w:r w:rsidR="00DF23F0" w:rsidRPr="00141E1E">
        <w:rPr>
          <w:rFonts w:ascii="Arial" w:hAnsi="Arial" w:cs="Arial"/>
          <w:sz w:val="24"/>
          <w:szCs w:val="24"/>
        </w:rPr>
        <w:t xml:space="preserve">the </w:t>
      </w:r>
      <w:r w:rsidR="00D30353" w:rsidRPr="00141E1E">
        <w:rPr>
          <w:rFonts w:ascii="Arial" w:hAnsi="Arial" w:cs="Arial"/>
          <w:sz w:val="24"/>
          <w:szCs w:val="24"/>
        </w:rPr>
        <w:t>counsellor</w:t>
      </w:r>
      <w:r w:rsidR="00DF23F0" w:rsidRPr="00141E1E">
        <w:rPr>
          <w:rFonts w:ascii="Arial" w:hAnsi="Arial" w:cs="Arial"/>
          <w:sz w:val="24"/>
          <w:szCs w:val="24"/>
        </w:rPr>
        <w:t xml:space="preserve"> would have sat facing opposite </w:t>
      </w:r>
      <w:r w:rsidR="00511D07" w:rsidRPr="00141E1E">
        <w:rPr>
          <w:rFonts w:ascii="Arial" w:hAnsi="Arial" w:cs="Arial"/>
          <w:sz w:val="24"/>
          <w:szCs w:val="24"/>
        </w:rPr>
        <w:t xml:space="preserve">the </w:t>
      </w:r>
      <w:r w:rsidR="00DF23F0" w:rsidRPr="00141E1E">
        <w:rPr>
          <w:rFonts w:ascii="Arial" w:hAnsi="Arial" w:cs="Arial"/>
          <w:sz w:val="24"/>
          <w:szCs w:val="24"/>
        </w:rPr>
        <w:t>client</w:t>
      </w:r>
      <w:r w:rsidR="00D30353" w:rsidRPr="00141E1E">
        <w:rPr>
          <w:rFonts w:ascii="Arial" w:hAnsi="Arial" w:cs="Arial"/>
          <w:sz w:val="24"/>
          <w:szCs w:val="24"/>
        </w:rPr>
        <w:t xml:space="preserve">, recreating a real-life counselling session. </w:t>
      </w:r>
      <w:r w:rsidR="00EC0CB0" w:rsidRPr="00141E1E">
        <w:rPr>
          <w:rFonts w:ascii="Arial" w:hAnsi="Arial" w:cs="Arial"/>
          <w:sz w:val="24"/>
          <w:szCs w:val="24"/>
        </w:rPr>
        <w:t xml:space="preserve">In order to enhance the session and make it feel as real-life as we could, we </w:t>
      </w:r>
      <w:r w:rsidR="00EC0CB0" w:rsidRPr="00141E1E">
        <w:rPr>
          <w:rFonts w:ascii="Arial" w:hAnsi="Arial" w:cs="Arial"/>
          <w:color w:val="000000" w:themeColor="text1"/>
          <w:sz w:val="24"/>
          <w:szCs w:val="24"/>
        </w:rPr>
        <w:t>decided</w:t>
      </w:r>
      <w:r w:rsidR="00511D07" w:rsidRPr="00141E1E">
        <w:rPr>
          <w:rFonts w:ascii="Arial" w:hAnsi="Arial" w:cs="Arial"/>
          <w:color w:val="000000" w:themeColor="text1"/>
          <w:sz w:val="24"/>
          <w:szCs w:val="24"/>
        </w:rPr>
        <w:t xml:space="preserve"> within our triad</w:t>
      </w:r>
      <w:r w:rsidR="00EC0CB0" w:rsidRPr="00141E1E">
        <w:rPr>
          <w:rFonts w:ascii="Arial" w:hAnsi="Arial" w:cs="Arial"/>
          <w:color w:val="000000" w:themeColor="text1"/>
          <w:sz w:val="24"/>
          <w:szCs w:val="24"/>
        </w:rPr>
        <w:t xml:space="preserve"> to discuss personal client scenarios from within our own lives. The client scenario that was chosen by my client was </w:t>
      </w:r>
      <w:r w:rsidR="00CC436A" w:rsidRPr="00141E1E">
        <w:rPr>
          <w:rFonts w:ascii="Arial" w:hAnsi="Arial" w:cs="Arial"/>
          <w:color w:val="000000" w:themeColor="text1"/>
          <w:sz w:val="24"/>
          <w:szCs w:val="24"/>
        </w:rPr>
        <w:t>adjusting to everyday life now that his daughter has moved out, more specifically Christmas without his daughter there and the first Christmas without his mother.</w:t>
      </w:r>
      <w:r w:rsidR="00032577" w:rsidRPr="00141E1E">
        <w:rPr>
          <w:rFonts w:ascii="Arial" w:hAnsi="Arial" w:cs="Arial"/>
          <w:color w:val="000000" w:themeColor="text1"/>
          <w:sz w:val="24"/>
          <w:szCs w:val="24"/>
        </w:rPr>
        <w:t xml:space="preserve"> </w:t>
      </w:r>
      <w:r w:rsidR="00E13A1D" w:rsidRPr="00141E1E">
        <w:rPr>
          <w:rFonts w:ascii="Arial" w:hAnsi="Arial" w:cs="Arial"/>
          <w:color w:val="000000" w:themeColor="text1"/>
          <w:sz w:val="24"/>
          <w:szCs w:val="24"/>
        </w:rPr>
        <w:t xml:space="preserve">This reflective piece is written </w:t>
      </w:r>
      <w:r w:rsidR="007753F6" w:rsidRPr="00141E1E">
        <w:rPr>
          <w:rFonts w:ascii="Arial" w:hAnsi="Arial" w:cs="Arial"/>
          <w:color w:val="000000" w:themeColor="text1"/>
          <w:sz w:val="24"/>
          <w:szCs w:val="24"/>
        </w:rPr>
        <w:t xml:space="preserve">using Gibb’s reflective framework, </w:t>
      </w:r>
      <w:r w:rsidR="002240FB" w:rsidRPr="00141E1E">
        <w:rPr>
          <w:rFonts w:ascii="Arial" w:hAnsi="Arial" w:cs="Arial"/>
          <w:color w:val="000000" w:themeColor="text1"/>
          <w:sz w:val="24"/>
          <w:szCs w:val="24"/>
        </w:rPr>
        <w:t xml:space="preserve">the framework is </w:t>
      </w:r>
      <w:r w:rsidR="002240FB" w:rsidRPr="00141E1E">
        <w:rPr>
          <w:rFonts w:ascii="Arial" w:hAnsi="Arial" w:cs="Arial"/>
          <w:sz w:val="24"/>
          <w:szCs w:val="24"/>
        </w:rPr>
        <w:t>made up of six stages that will allow me to discuss and analyse my skills and practice in order to develop in future practice (</w:t>
      </w:r>
      <w:proofErr w:type="spellStart"/>
      <w:r w:rsidR="002240FB" w:rsidRPr="00141E1E">
        <w:rPr>
          <w:rFonts w:ascii="Arial" w:hAnsi="Arial" w:cs="Arial"/>
          <w:sz w:val="24"/>
          <w:szCs w:val="24"/>
        </w:rPr>
        <w:t>Sissel</w:t>
      </w:r>
      <w:proofErr w:type="spellEnd"/>
      <w:r w:rsidR="002240FB" w:rsidRPr="00141E1E">
        <w:rPr>
          <w:rFonts w:ascii="Arial" w:hAnsi="Arial" w:cs="Arial"/>
          <w:sz w:val="24"/>
          <w:szCs w:val="24"/>
        </w:rPr>
        <w:t xml:space="preserve"> et al., 2015). </w:t>
      </w:r>
    </w:p>
    <w:p w14:paraId="6B0FD567" w14:textId="6F240800" w:rsidR="00A5561B" w:rsidRPr="00141E1E" w:rsidRDefault="00D30353" w:rsidP="00141E1E">
      <w:pPr>
        <w:spacing w:line="360" w:lineRule="auto"/>
        <w:rPr>
          <w:rFonts w:ascii="Arial" w:hAnsi="Arial" w:cs="Arial"/>
          <w:sz w:val="24"/>
          <w:szCs w:val="24"/>
        </w:rPr>
      </w:pPr>
      <w:r w:rsidRPr="00141E1E">
        <w:rPr>
          <w:rFonts w:ascii="Arial" w:hAnsi="Arial" w:cs="Arial"/>
          <w:sz w:val="24"/>
          <w:szCs w:val="24"/>
        </w:rPr>
        <w:tab/>
        <w:t>During the past term</w:t>
      </w:r>
      <w:r w:rsidR="00AB3A26" w:rsidRPr="00141E1E">
        <w:rPr>
          <w:rFonts w:ascii="Arial" w:hAnsi="Arial" w:cs="Arial"/>
          <w:sz w:val="24"/>
          <w:szCs w:val="24"/>
        </w:rPr>
        <w:t>,</w:t>
      </w:r>
      <w:r w:rsidRPr="00141E1E">
        <w:rPr>
          <w:rFonts w:ascii="Arial" w:hAnsi="Arial" w:cs="Arial"/>
          <w:sz w:val="24"/>
          <w:szCs w:val="24"/>
        </w:rPr>
        <w:t xml:space="preserve"> I have developed incredibly with my confidence when acting as </w:t>
      </w:r>
      <w:r w:rsidR="00AB3A26" w:rsidRPr="00141E1E">
        <w:rPr>
          <w:rFonts w:ascii="Arial" w:hAnsi="Arial" w:cs="Arial"/>
          <w:sz w:val="24"/>
          <w:szCs w:val="24"/>
        </w:rPr>
        <w:t xml:space="preserve">a </w:t>
      </w:r>
      <w:r w:rsidRPr="00141E1E">
        <w:rPr>
          <w:rFonts w:ascii="Arial" w:hAnsi="Arial" w:cs="Arial"/>
          <w:sz w:val="24"/>
          <w:szCs w:val="24"/>
        </w:rPr>
        <w:t>couns</w:t>
      </w:r>
      <w:r w:rsidR="00AB3A26" w:rsidRPr="00141E1E">
        <w:rPr>
          <w:rFonts w:ascii="Arial" w:hAnsi="Arial" w:cs="Arial"/>
          <w:sz w:val="24"/>
          <w:szCs w:val="24"/>
        </w:rPr>
        <w:t>ello</w:t>
      </w:r>
      <w:r w:rsidRPr="00141E1E">
        <w:rPr>
          <w:rFonts w:ascii="Arial" w:hAnsi="Arial" w:cs="Arial"/>
          <w:sz w:val="24"/>
          <w:szCs w:val="24"/>
        </w:rPr>
        <w:t>r within the classroom setting, however</w:t>
      </w:r>
      <w:r w:rsidR="00AB3A26" w:rsidRPr="00141E1E">
        <w:rPr>
          <w:rFonts w:ascii="Arial" w:hAnsi="Arial" w:cs="Arial"/>
          <w:sz w:val="24"/>
          <w:szCs w:val="24"/>
        </w:rPr>
        <w:t>,</w:t>
      </w:r>
      <w:r w:rsidRPr="00141E1E">
        <w:rPr>
          <w:rFonts w:ascii="Arial" w:hAnsi="Arial" w:cs="Arial"/>
          <w:sz w:val="24"/>
          <w:szCs w:val="24"/>
        </w:rPr>
        <w:t xml:space="preserve"> I felt</w:t>
      </w:r>
      <w:r w:rsidR="002E1069">
        <w:rPr>
          <w:rFonts w:ascii="Arial" w:hAnsi="Arial" w:cs="Arial"/>
          <w:sz w:val="24"/>
          <w:szCs w:val="24"/>
        </w:rPr>
        <w:t xml:space="preserve"> </w:t>
      </w:r>
      <w:r w:rsidRPr="00141E1E">
        <w:rPr>
          <w:rFonts w:ascii="Arial" w:hAnsi="Arial" w:cs="Arial"/>
          <w:sz w:val="24"/>
          <w:szCs w:val="24"/>
        </w:rPr>
        <w:t>incredibl</w:t>
      </w:r>
      <w:r w:rsidR="002E1069">
        <w:rPr>
          <w:rFonts w:ascii="Arial" w:hAnsi="Arial" w:cs="Arial"/>
          <w:sz w:val="24"/>
          <w:szCs w:val="24"/>
        </w:rPr>
        <w:t xml:space="preserve">y </w:t>
      </w:r>
      <w:r w:rsidRPr="00141E1E">
        <w:rPr>
          <w:rFonts w:ascii="Arial" w:hAnsi="Arial" w:cs="Arial"/>
          <w:sz w:val="24"/>
          <w:szCs w:val="24"/>
        </w:rPr>
        <w:t>nerv</w:t>
      </w:r>
      <w:r w:rsidR="002E1069">
        <w:rPr>
          <w:rFonts w:ascii="Arial" w:hAnsi="Arial" w:cs="Arial"/>
          <w:sz w:val="24"/>
          <w:szCs w:val="24"/>
        </w:rPr>
        <w:t>ous</w:t>
      </w:r>
      <w:r w:rsidRPr="00141E1E">
        <w:rPr>
          <w:rFonts w:ascii="Arial" w:hAnsi="Arial" w:cs="Arial"/>
          <w:sz w:val="24"/>
          <w:szCs w:val="24"/>
        </w:rPr>
        <w:t xml:space="preserve"> conducting the session over teams</w:t>
      </w:r>
      <w:r w:rsidR="004C45CF" w:rsidRPr="00141E1E">
        <w:rPr>
          <w:rFonts w:ascii="Arial" w:hAnsi="Arial" w:cs="Arial"/>
          <w:sz w:val="24"/>
          <w:szCs w:val="24"/>
        </w:rPr>
        <w:t xml:space="preserve"> and</w:t>
      </w:r>
      <w:r w:rsidR="00AB3A26" w:rsidRPr="00141E1E">
        <w:rPr>
          <w:rFonts w:ascii="Arial" w:hAnsi="Arial" w:cs="Arial"/>
          <w:sz w:val="24"/>
          <w:szCs w:val="24"/>
        </w:rPr>
        <w:t xml:space="preserve"> believe this hindered my recording/session and did not reflect my confidence. I felt more relaxed as the session continued, and I noticed that my body language became more relaxed also. There were occasions within the session where I touched my hair due to feeling anxious, however, this stopped as the session progressed. Although I felt nervous, due to my confidence developing over the past few months I felt happy with my manner and tone of voice, I ensured that I had a calm presence whilst showing that I was actively listening. </w:t>
      </w:r>
      <w:r w:rsidR="00454584" w:rsidRPr="00141E1E">
        <w:rPr>
          <w:rFonts w:ascii="Arial" w:hAnsi="Arial" w:cs="Arial"/>
          <w:sz w:val="24"/>
          <w:szCs w:val="24"/>
        </w:rPr>
        <w:t xml:space="preserve">There were instances throughout the session where I felt worried that I was not incorporating or showing enough of my counselling skills, </w:t>
      </w:r>
      <w:r w:rsidR="00E359FD" w:rsidRPr="00141E1E">
        <w:rPr>
          <w:rFonts w:ascii="Arial" w:hAnsi="Arial" w:cs="Arial"/>
          <w:sz w:val="24"/>
          <w:szCs w:val="24"/>
        </w:rPr>
        <w:t xml:space="preserve">but due to this I quickly realised my thoughts were more focused on showing skills than listening along to my client. This reflects to me that I need to work on allowing the session to flow and incorporate skills only when necessary. </w:t>
      </w:r>
      <w:r w:rsidR="00704B24" w:rsidRPr="00141E1E">
        <w:rPr>
          <w:rFonts w:ascii="Arial" w:hAnsi="Arial" w:cs="Arial"/>
          <w:sz w:val="24"/>
          <w:szCs w:val="24"/>
        </w:rPr>
        <w:t xml:space="preserve">Following the session with the client and I, </w:t>
      </w:r>
      <w:r w:rsidR="00A72062" w:rsidRPr="00141E1E">
        <w:rPr>
          <w:rFonts w:ascii="Arial" w:hAnsi="Arial" w:cs="Arial"/>
          <w:sz w:val="24"/>
          <w:szCs w:val="24"/>
        </w:rPr>
        <w:t>I felt pleased with how the session went</w:t>
      </w:r>
      <w:r w:rsidR="00AF71F1" w:rsidRPr="00141E1E">
        <w:rPr>
          <w:rFonts w:ascii="Arial" w:hAnsi="Arial" w:cs="Arial"/>
          <w:sz w:val="24"/>
          <w:szCs w:val="24"/>
        </w:rPr>
        <w:t xml:space="preserve"> as a whole because I felt towards the end that my client began to discuss ways in which he could use his </w:t>
      </w:r>
      <w:r w:rsidR="00764E25" w:rsidRPr="00141E1E">
        <w:rPr>
          <w:rFonts w:ascii="Arial" w:hAnsi="Arial" w:cs="Arial"/>
          <w:sz w:val="24"/>
          <w:szCs w:val="24"/>
        </w:rPr>
        <w:t xml:space="preserve">spare time in order to </w:t>
      </w:r>
      <w:r w:rsidR="00764E25" w:rsidRPr="00141E1E">
        <w:rPr>
          <w:rFonts w:ascii="Arial" w:hAnsi="Arial" w:cs="Arial"/>
          <w:sz w:val="24"/>
          <w:szCs w:val="24"/>
        </w:rPr>
        <w:lastRenderedPageBreak/>
        <w:t>adjust to his new home life now that his daughter has moved out. That was a sign of progress and self-actualization from the client within the session, and it was interesting to notice the shift</w:t>
      </w:r>
      <w:r w:rsidR="005F4F2C" w:rsidRPr="00141E1E">
        <w:rPr>
          <w:rFonts w:ascii="Arial" w:hAnsi="Arial" w:cs="Arial"/>
          <w:sz w:val="24"/>
          <w:szCs w:val="24"/>
        </w:rPr>
        <w:t xml:space="preserve"> in conversation throughout the conversation. </w:t>
      </w:r>
    </w:p>
    <w:p w14:paraId="5F553F1E" w14:textId="7837679B" w:rsidR="005F4F2C" w:rsidRPr="00141E1E" w:rsidRDefault="005F4F2C" w:rsidP="00141E1E">
      <w:pPr>
        <w:spacing w:line="360" w:lineRule="auto"/>
        <w:rPr>
          <w:rFonts w:ascii="Arial" w:hAnsi="Arial" w:cs="Arial"/>
          <w:sz w:val="24"/>
          <w:szCs w:val="24"/>
        </w:rPr>
      </w:pPr>
      <w:r w:rsidRPr="00141E1E">
        <w:rPr>
          <w:rFonts w:ascii="Arial" w:hAnsi="Arial" w:cs="Arial"/>
          <w:sz w:val="24"/>
          <w:szCs w:val="24"/>
        </w:rPr>
        <w:tab/>
        <w:t xml:space="preserve">The session overall I thought went well, however there were multiple things that effected and let down the session on my part, as counsellor. Due to the session being online via teams, this presented a few issues such as the inability and difficulty to remain in eye contact, also connection issues. </w:t>
      </w:r>
      <w:r w:rsidR="005623D6" w:rsidRPr="00141E1E">
        <w:rPr>
          <w:rFonts w:ascii="Arial" w:hAnsi="Arial" w:cs="Arial"/>
          <w:sz w:val="24"/>
          <w:szCs w:val="24"/>
        </w:rPr>
        <w:t>Non-verbal communication such as SOLER is essential within counselling and ensures that the counsellor is attending when listening throughout the session (</w:t>
      </w:r>
      <w:r w:rsidR="0067706B" w:rsidRPr="00141E1E">
        <w:rPr>
          <w:rFonts w:ascii="Arial" w:hAnsi="Arial" w:cs="Arial"/>
          <w:sz w:val="24"/>
          <w:szCs w:val="24"/>
        </w:rPr>
        <w:t xml:space="preserve">Stickley, 2011). It was difficult to show an open posture and remain in eye contact whilst conducting the session over teams, however, I understand there will always be extenuating circumstances within my future career path as a counsellor that may mean online sessions are necessary, it will just take more time and practice to adjust to. The connection issues meant that the screen and audio kept freezing and jumping throughout the session, but I felt I handled those interruptions as </w:t>
      </w:r>
      <w:r w:rsidR="00781338" w:rsidRPr="00141E1E">
        <w:rPr>
          <w:rFonts w:ascii="Arial" w:hAnsi="Arial" w:cs="Arial"/>
          <w:sz w:val="24"/>
          <w:szCs w:val="24"/>
        </w:rPr>
        <w:t>professionally</w:t>
      </w:r>
      <w:r w:rsidR="0067706B" w:rsidRPr="00141E1E">
        <w:rPr>
          <w:rFonts w:ascii="Arial" w:hAnsi="Arial" w:cs="Arial"/>
          <w:sz w:val="24"/>
          <w:szCs w:val="24"/>
        </w:rPr>
        <w:t xml:space="preserve"> as I could and tried to ensure </w:t>
      </w:r>
      <w:r w:rsidR="00781338" w:rsidRPr="00141E1E">
        <w:rPr>
          <w:rFonts w:ascii="Arial" w:hAnsi="Arial" w:cs="Arial"/>
          <w:sz w:val="24"/>
          <w:szCs w:val="24"/>
        </w:rPr>
        <w:t xml:space="preserve">that </w:t>
      </w:r>
      <w:r w:rsidR="0067706B" w:rsidRPr="00141E1E">
        <w:rPr>
          <w:rFonts w:ascii="Arial" w:hAnsi="Arial" w:cs="Arial"/>
          <w:sz w:val="24"/>
          <w:szCs w:val="24"/>
        </w:rPr>
        <w:t xml:space="preserve">it did not </w:t>
      </w:r>
      <w:r w:rsidR="00781338" w:rsidRPr="00141E1E">
        <w:rPr>
          <w:rFonts w:ascii="Arial" w:hAnsi="Arial" w:cs="Arial"/>
          <w:sz w:val="24"/>
          <w:szCs w:val="24"/>
        </w:rPr>
        <w:t xml:space="preserve">hinder the conversation by paraphrasing what my client had said </w:t>
      </w:r>
      <w:r w:rsidR="007B5299" w:rsidRPr="00141E1E">
        <w:rPr>
          <w:rFonts w:ascii="Arial" w:hAnsi="Arial" w:cs="Arial"/>
          <w:sz w:val="24"/>
          <w:szCs w:val="24"/>
        </w:rPr>
        <w:t xml:space="preserve">prior to the internet disconnecting. </w:t>
      </w:r>
      <w:r w:rsidR="00781338" w:rsidRPr="00141E1E">
        <w:rPr>
          <w:rFonts w:ascii="Arial" w:hAnsi="Arial" w:cs="Arial"/>
          <w:sz w:val="24"/>
          <w:szCs w:val="24"/>
        </w:rPr>
        <w:t>The use of paraphrasing within counselling is important as it shows that you are listening, and more importantly, understanding what the client has been discussing. Moreover, paraphrasing can help the client to become aware of their feelings and thoughts as it has been reiterated back to them (Coyle</w:t>
      </w:r>
      <w:r w:rsidR="003D37A5" w:rsidRPr="00141E1E">
        <w:rPr>
          <w:rFonts w:ascii="Arial" w:hAnsi="Arial" w:cs="Arial"/>
          <w:sz w:val="24"/>
          <w:szCs w:val="24"/>
        </w:rPr>
        <w:t xml:space="preserve"> &amp; Wright, 1996).</w:t>
      </w:r>
      <w:r w:rsidR="00241182" w:rsidRPr="00141E1E">
        <w:rPr>
          <w:rFonts w:ascii="Arial" w:hAnsi="Arial" w:cs="Arial"/>
          <w:sz w:val="24"/>
          <w:szCs w:val="24"/>
        </w:rPr>
        <w:t xml:space="preserve"> </w:t>
      </w:r>
      <w:r w:rsidR="00F93136" w:rsidRPr="00141E1E">
        <w:rPr>
          <w:rFonts w:ascii="Arial" w:hAnsi="Arial" w:cs="Arial"/>
          <w:sz w:val="24"/>
          <w:szCs w:val="24"/>
        </w:rPr>
        <w:t xml:space="preserve">I believe I managed to resolve the connection issues to the best of my ability, as did my client as he was very patient and understanding of the situation. </w:t>
      </w:r>
    </w:p>
    <w:p w14:paraId="444D7178" w14:textId="3371CB19" w:rsidR="00A5561B" w:rsidRPr="00141E1E" w:rsidRDefault="00F93136" w:rsidP="00141E1E">
      <w:pPr>
        <w:spacing w:line="360" w:lineRule="auto"/>
        <w:rPr>
          <w:rFonts w:ascii="Arial" w:hAnsi="Arial" w:cs="Arial"/>
          <w:sz w:val="24"/>
          <w:szCs w:val="24"/>
        </w:rPr>
      </w:pPr>
      <w:r w:rsidRPr="00141E1E">
        <w:rPr>
          <w:rFonts w:ascii="Arial" w:hAnsi="Arial" w:cs="Arial"/>
          <w:sz w:val="24"/>
          <w:szCs w:val="24"/>
        </w:rPr>
        <w:tab/>
        <w:t>Within the three years of learning and developing our counselling skills, we have relentlessly practiced the core conditions throughout sessions. I felt confident that I was empathetic towards my client by actively listening, smiling only when</w:t>
      </w:r>
      <w:r w:rsidR="00FA69BF" w:rsidRPr="00141E1E">
        <w:rPr>
          <w:rFonts w:ascii="Arial" w:hAnsi="Arial" w:cs="Arial"/>
          <w:sz w:val="24"/>
          <w:szCs w:val="24"/>
        </w:rPr>
        <w:t xml:space="preserve"> </w:t>
      </w:r>
      <w:r w:rsidRPr="00141E1E">
        <w:rPr>
          <w:rFonts w:ascii="Arial" w:hAnsi="Arial" w:cs="Arial"/>
          <w:sz w:val="24"/>
          <w:szCs w:val="24"/>
        </w:rPr>
        <w:t>appropriate and acknowledging the struggles</w:t>
      </w:r>
      <w:r w:rsidR="00FA69BF" w:rsidRPr="00141E1E">
        <w:rPr>
          <w:rFonts w:ascii="Arial" w:hAnsi="Arial" w:cs="Arial"/>
          <w:sz w:val="24"/>
          <w:szCs w:val="24"/>
        </w:rPr>
        <w:t xml:space="preserve"> that</w:t>
      </w:r>
      <w:r w:rsidRPr="00141E1E">
        <w:rPr>
          <w:rFonts w:ascii="Arial" w:hAnsi="Arial" w:cs="Arial"/>
          <w:sz w:val="24"/>
          <w:szCs w:val="24"/>
        </w:rPr>
        <w:t xml:space="preserve"> he was facing. I tried to ensure</w:t>
      </w:r>
      <w:r w:rsidR="00FA69BF" w:rsidRPr="00141E1E">
        <w:rPr>
          <w:rFonts w:ascii="Arial" w:hAnsi="Arial" w:cs="Arial"/>
          <w:sz w:val="24"/>
          <w:szCs w:val="24"/>
        </w:rPr>
        <w:t xml:space="preserve"> that</w:t>
      </w:r>
      <w:r w:rsidRPr="00141E1E">
        <w:rPr>
          <w:rFonts w:ascii="Arial" w:hAnsi="Arial" w:cs="Arial"/>
          <w:sz w:val="24"/>
          <w:szCs w:val="24"/>
        </w:rPr>
        <w:t xml:space="preserve"> I was congruent with my client as I felt the </w:t>
      </w:r>
      <w:r w:rsidR="00F10508" w:rsidRPr="00141E1E">
        <w:rPr>
          <w:rFonts w:ascii="Arial" w:hAnsi="Arial" w:cs="Arial"/>
          <w:sz w:val="24"/>
          <w:szCs w:val="24"/>
        </w:rPr>
        <w:t xml:space="preserve">atmosphere and counselling relationship between us was safe in order for both my client and I as counsellor to be open with </w:t>
      </w:r>
      <w:r w:rsidR="00FA69BF" w:rsidRPr="00141E1E">
        <w:rPr>
          <w:rFonts w:ascii="Arial" w:hAnsi="Arial" w:cs="Arial"/>
          <w:sz w:val="24"/>
          <w:szCs w:val="24"/>
        </w:rPr>
        <w:t xml:space="preserve">one </w:t>
      </w:r>
      <w:r w:rsidR="00F10508" w:rsidRPr="00141E1E">
        <w:rPr>
          <w:rFonts w:ascii="Arial" w:hAnsi="Arial" w:cs="Arial"/>
          <w:sz w:val="24"/>
          <w:szCs w:val="24"/>
        </w:rPr>
        <w:t>another. I also believe as counsellor</w:t>
      </w:r>
      <w:r w:rsidR="00FA69BF" w:rsidRPr="00141E1E">
        <w:rPr>
          <w:rFonts w:ascii="Arial" w:hAnsi="Arial" w:cs="Arial"/>
          <w:sz w:val="24"/>
          <w:szCs w:val="24"/>
        </w:rPr>
        <w:t>,</w:t>
      </w:r>
      <w:r w:rsidR="00F10508" w:rsidRPr="00141E1E">
        <w:rPr>
          <w:rFonts w:ascii="Arial" w:hAnsi="Arial" w:cs="Arial"/>
          <w:sz w:val="24"/>
          <w:szCs w:val="24"/>
        </w:rPr>
        <w:t xml:space="preserve"> I conveyed unconditional positive regard towards my client by using appropriate facial expressions and showing absolutely no judgement towards them or anything they were saying within the session. Using the person-centred approach within counselling is essential for building a healthy and safe relationship between client and counsellor (</w:t>
      </w:r>
      <w:r w:rsidR="001B21AD" w:rsidRPr="00141E1E">
        <w:rPr>
          <w:rFonts w:ascii="Arial" w:hAnsi="Arial" w:cs="Arial"/>
          <w:sz w:val="24"/>
          <w:szCs w:val="24"/>
        </w:rPr>
        <w:t xml:space="preserve">Thorne, </w:t>
      </w:r>
      <w:r w:rsidR="001B21AD" w:rsidRPr="00141E1E">
        <w:rPr>
          <w:rFonts w:ascii="Arial" w:hAnsi="Arial" w:cs="Arial"/>
          <w:sz w:val="24"/>
          <w:szCs w:val="24"/>
        </w:rPr>
        <w:lastRenderedPageBreak/>
        <w:t>2014).</w:t>
      </w:r>
      <w:r w:rsidR="00FE0B2E" w:rsidRPr="00141E1E">
        <w:rPr>
          <w:rFonts w:ascii="Arial" w:hAnsi="Arial" w:cs="Arial"/>
          <w:sz w:val="24"/>
          <w:szCs w:val="24"/>
        </w:rPr>
        <w:t xml:space="preserve"> </w:t>
      </w:r>
      <w:r w:rsidR="0019409B" w:rsidRPr="00141E1E">
        <w:rPr>
          <w:rFonts w:ascii="Arial" w:hAnsi="Arial" w:cs="Arial"/>
          <w:sz w:val="24"/>
          <w:szCs w:val="24"/>
        </w:rPr>
        <w:t xml:space="preserve">As my client was discussing last Christmas in comparison to what he thought Christmas this year would look like I mentioned the change in his tone of voice and his body language, this encouraged my client to explore deeper into his feelings regarding the upcoming Christmas and to touch upon specific feelings. Following this I asked where </w:t>
      </w:r>
      <w:r w:rsidR="00FA69BF" w:rsidRPr="00141E1E">
        <w:rPr>
          <w:rFonts w:ascii="Arial" w:hAnsi="Arial" w:cs="Arial"/>
          <w:sz w:val="24"/>
          <w:szCs w:val="24"/>
        </w:rPr>
        <w:t xml:space="preserve">in his body </w:t>
      </w:r>
      <w:r w:rsidR="0019409B" w:rsidRPr="00141E1E">
        <w:rPr>
          <w:rFonts w:ascii="Arial" w:hAnsi="Arial" w:cs="Arial"/>
          <w:sz w:val="24"/>
          <w:szCs w:val="24"/>
        </w:rPr>
        <w:t>he felt feelings of sadness when he experiences them</w:t>
      </w:r>
      <w:r w:rsidR="00FA69BF" w:rsidRPr="00141E1E">
        <w:rPr>
          <w:rFonts w:ascii="Arial" w:hAnsi="Arial" w:cs="Arial"/>
          <w:sz w:val="24"/>
          <w:szCs w:val="24"/>
        </w:rPr>
        <w:t>,</w:t>
      </w:r>
      <w:r w:rsidR="0019409B" w:rsidRPr="00141E1E">
        <w:rPr>
          <w:rFonts w:ascii="Arial" w:hAnsi="Arial" w:cs="Arial"/>
          <w:sz w:val="24"/>
          <w:szCs w:val="24"/>
        </w:rPr>
        <w:t xml:space="preserve"> </w:t>
      </w:r>
      <w:r w:rsidR="00FA69BF" w:rsidRPr="00141E1E">
        <w:rPr>
          <w:rFonts w:ascii="Arial" w:hAnsi="Arial" w:cs="Arial"/>
          <w:sz w:val="24"/>
          <w:szCs w:val="24"/>
        </w:rPr>
        <w:t>this</w:t>
      </w:r>
      <w:r w:rsidR="0019409B" w:rsidRPr="00141E1E">
        <w:rPr>
          <w:rFonts w:ascii="Arial" w:hAnsi="Arial" w:cs="Arial"/>
          <w:sz w:val="24"/>
          <w:szCs w:val="24"/>
        </w:rPr>
        <w:t xml:space="preserve"> led to him explaining he felt a ‘sinking feeling within his stomach</w:t>
      </w:r>
      <w:r w:rsidR="00FA69BF" w:rsidRPr="00141E1E">
        <w:rPr>
          <w:rFonts w:ascii="Arial" w:hAnsi="Arial" w:cs="Arial"/>
          <w:sz w:val="24"/>
          <w:szCs w:val="24"/>
        </w:rPr>
        <w:t xml:space="preserve">’. By asking </w:t>
      </w:r>
      <w:r w:rsidR="0019409B" w:rsidRPr="00141E1E">
        <w:rPr>
          <w:rFonts w:ascii="Arial" w:hAnsi="Arial" w:cs="Arial"/>
          <w:sz w:val="24"/>
          <w:szCs w:val="24"/>
        </w:rPr>
        <w:t>this</w:t>
      </w:r>
      <w:r w:rsidR="00FA69BF" w:rsidRPr="00141E1E">
        <w:rPr>
          <w:rFonts w:ascii="Arial" w:hAnsi="Arial" w:cs="Arial"/>
          <w:sz w:val="24"/>
          <w:szCs w:val="24"/>
        </w:rPr>
        <w:t>, my</w:t>
      </w:r>
      <w:r w:rsidR="0019409B" w:rsidRPr="00141E1E">
        <w:rPr>
          <w:rFonts w:ascii="Arial" w:hAnsi="Arial" w:cs="Arial"/>
          <w:sz w:val="24"/>
          <w:szCs w:val="24"/>
        </w:rPr>
        <w:t xml:space="preserve"> client expand</w:t>
      </w:r>
      <w:r w:rsidR="00FA69BF" w:rsidRPr="00141E1E">
        <w:rPr>
          <w:rFonts w:ascii="Arial" w:hAnsi="Arial" w:cs="Arial"/>
          <w:sz w:val="24"/>
          <w:szCs w:val="24"/>
        </w:rPr>
        <w:t>ed</w:t>
      </w:r>
      <w:r w:rsidR="0019409B" w:rsidRPr="00141E1E">
        <w:rPr>
          <w:rFonts w:ascii="Arial" w:hAnsi="Arial" w:cs="Arial"/>
          <w:sz w:val="24"/>
          <w:szCs w:val="24"/>
        </w:rPr>
        <w:t xml:space="preserve"> deeper into why and where the </w:t>
      </w:r>
      <w:r w:rsidR="00FA69BF" w:rsidRPr="00141E1E">
        <w:rPr>
          <w:rFonts w:ascii="Arial" w:hAnsi="Arial" w:cs="Arial"/>
          <w:sz w:val="24"/>
          <w:szCs w:val="24"/>
        </w:rPr>
        <w:t xml:space="preserve">feelings of </w:t>
      </w:r>
      <w:r w:rsidR="0019409B" w:rsidRPr="00141E1E">
        <w:rPr>
          <w:rFonts w:ascii="Arial" w:hAnsi="Arial" w:cs="Arial"/>
          <w:sz w:val="24"/>
          <w:szCs w:val="24"/>
        </w:rPr>
        <w:t>sadness and ‘loneliness’ w</w:t>
      </w:r>
      <w:r w:rsidR="00FA69BF" w:rsidRPr="00141E1E">
        <w:rPr>
          <w:rFonts w:ascii="Arial" w:hAnsi="Arial" w:cs="Arial"/>
          <w:sz w:val="24"/>
          <w:szCs w:val="24"/>
        </w:rPr>
        <w:t>ere</w:t>
      </w:r>
      <w:r w:rsidR="0019409B" w:rsidRPr="00141E1E">
        <w:rPr>
          <w:rFonts w:ascii="Arial" w:hAnsi="Arial" w:cs="Arial"/>
          <w:sz w:val="24"/>
          <w:szCs w:val="24"/>
        </w:rPr>
        <w:t xml:space="preserve"> coming from. </w:t>
      </w:r>
      <w:r w:rsidR="00BB7C64" w:rsidRPr="00141E1E">
        <w:rPr>
          <w:rFonts w:ascii="Arial" w:hAnsi="Arial" w:cs="Arial"/>
          <w:sz w:val="24"/>
          <w:szCs w:val="24"/>
        </w:rPr>
        <w:t>During this part of the conversation</w:t>
      </w:r>
      <w:r w:rsidR="001E6AE4" w:rsidRPr="00141E1E">
        <w:rPr>
          <w:rFonts w:ascii="Arial" w:hAnsi="Arial" w:cs="Arial"/>
          <w:sz w:val="24"/>
          <w:szCs w:val="24"/>
        </w:rPr>
        <w:t xml:space="preserve"> referring to the client having a sinking feeling, I was trying to work towards relational depth with my client, however, I was unable to reach this point within the conversation with my client. Relational depth means achieving a profound relationship and engagement of human interaction between the client and counsellor (Mearns, 2003) in order to achieve full acceptance and understanding of one another. </w:t>
      </w:r>
    </w:p>
    <w:p w14:paraId="68B5F4B8" w14:textId="050734A0" w:rsidR="003318A2" w:rsidRPr="00141E1E" w:rsidRDefault="00A042A7" w:rsidP="00141E1E">
      <w:pPr>
        <w:spacing w:line="360" w:lineRule="auto"/>
        <w:rPr>
          <w:rFonts w:ascii="Arial" w:hAnsi="Arial" w:cs="Arial"/>
          <w:sz w:val="24"/>
          <w:szCs w:val="24"/>
        </w:rPr>
      </w:pPr>
      <w:r w:rsidRPr="00141E1E">
        <w:rPr>
          <w:rFonts w:ascii="Arial" w:hAnsi="Arial" w:cs="Arial"/>
          <w:sz w:val="24"/>
          <w:szCs w:val="24"/>
        </w:rPr>
        <w:tab/>
        <w:t xml:space="preserve">I feel confident with my progress when practicing as a counsellor so far because I feel as though I have learnt a </w:t>
      </w:r>
      <w:r w:rsidR="002E1069" w:rsidRPr="00141E1E">
        <w:rPr>
          <w:rFonts w:ascii="Arial" w:hAnsi="Arial" w:cs="Arial"/>
          <w:sz w:val="24"/>
          <w:szCs w:val="24"/>
        </w:rPr>
        <w:t>number</w:t>
      </w:r>
      <w:r w:rsidRPr="00141E1E">
        <w:rPr>
          <w:rFonts w:ascii="Arial" w:hAnsi="Arial" w:cs="Arial"/>
          <w:sz w:val="24"/>
          <w:szCs w:val="24"/>
        </w:rPr>
        <w:t xml:space="preserve"> of new skills and techniques through the reflexive counselling module.</w:t>
      </w:r>
      <w:r w:rsidR="00B85455" w:rsidRPr="00141E1E">
        <w:rPr>
          <w:rFonts w:ascii="Arial" w:hAnsi="Arial" w:cs="Arial"/>
          <w:sz w:val="24"/>
          <w:szCs w:val="24"/>
        </w:rPr>
        <w:t xml:space="preserve"> I was able to acknowledge a theme of ego states referring to the parent and child </w:t>
      </w:r>
      <w:r w:rsidR="00FA69BF" w:rsidRPr="00141E1E">
        <w:rPr>
          <w:rFonts w:ascii="Arial" w:hAnsi="Arial" w:cs="Arial"/>
          <w:sz w:val="24"/>
          <w:szCs w:val="24"/>
        </w:rPr>
        <w:t xml:space="preserve">ego </w:t>
      </w:r>
      <w:r w:rsidR="00B85455" w:rsidRPr="00141E1E">
        <w:rPr>
          <w:rFonts w:ascii="Arial" w:hAnsi="Arial" w:cs="Arial"/>
          <w:sz w:val="24"/>
          <w:szCs w:val="24"/>
        </w:rPr>
        <w:t>states that were introduced by B</w:t>
      </w:r>
      <w:r w:rsidR="00FB2297">
        <w:rPr>
          <w:rFonts w:ascii="Arial" w:hAnsi="Arial" w:cs="Arial"/>
          <w:sz w:val="24"/>
          <w:szCs w:val="24"/>
        </w:rPr>
        <w:t>e</w:t>
      </w:r>
      <w:r w:rsidR="00B85455" w:rsidRPr="00141E1E">
        <w:rPr>
          <w:rFonts w:ascii="Arial" w:hAnsi="Arial" w:cs="Arial"/>
          <w:sz w:val="24"/>
          <w:szCs w:val="24"/>
        </w:rPr>
        <w:t>rne in 1961. My client was discussing life without his mother, and his daughter moving out which reflected both ego states, when discussing this it reflected the ‘then and now’ (Tudor, 2010). Connecting that specific part of the conversation with my client to the theory introduced by Berne reflected my progress of new skills</w:t>
      </w:r>
      <w:r w:rsidR="00222A2E" w:rsidRPr="00141E1E">
        <w:rPr>
          <w:rFonts w:ascii="Arial" w:hAnsi="Arial" w:cs="Arial"/>
          <w:sz w:val="24"/>
          <w:szCs w:val="24"/>
        </w:rPr>
        <w:t>, and meant I was able to link theory to</w:t>
      </w:r>
      <w:r w:rsidR="00B85455" w:rsidRPr="00141E1E">
        <w:rPr>
          <w:rFonts w:ascii="Arial" w:hAnsi="Arial" w:cs="Arial"/>
          <w:sz w:val="24"/>
          <w:szCs w:val="24"/>
        </w:rPr>
        <w:t xml:space="preserve"> practice. </w:t>
      </w:r>
    </w:p>
    <w:p w14:paraId="6115F0A1" w14:textId="182580A8" w:rsidR="002E0CB3" w:rsidRPr="00141E1E" w:rsidRDefault="002E0CB3" w:rsidP="00141E1E">
      <w:pPr>
        <w:spacing w:line="360" w:lineRule="auto"/>
        <w:ind w:firstLine="360"/>
        <w:rPr>
          <w:rFonts w:ascii="Arial" w:hAnsi="Arial" w:cs="Arial"/>
          <w:sz w:val="24"/>
          <w:szCs w:val="24"/>
        </w:rPr>
      </w:pPr>
      <w:r w:rsidRPr="00141E1E">
        <w:rPr>
          <w:rFonts w:ascii="Arial" w:hAnsi="Arial" w:cs="Arial"/>
          <w:sz w:val="24"/>
          <w:szCs w:val="24"/>
        </w:rPr>
        <w:t>Due to my peer having been my client for the past few weeks, we worked together a</w:t>
      </w:r>
      <w:r w:rsidR="003318A2" w:rsidRPr="00141E1E">
        <w:rPr>
          <w:rFonts w:ascii="Arial" w:hAnsi="Arial" w:cs="Arial"/>
          <w:sz w:val="24"/>
          <w:szCs w:val="24"/>
        </w:rPr>
        <w:t>s</w:t>
      </w:r>
      <w:r w:rsidRPr="00141E1E">
        <w:rPr>
          <w:rFonts w:ascii="Arial" w:hAnsi="Arial" w:cs="Arial"/>
          <w:sz w:val="24"/>
          <w:szCs w:val="24"/>
        </w:rPr>
        <w:t xml:space="preserve"> client and counsellor to develop an ongoing </w:t>
      </w:r>
      <w:r w:rsidR="003318A2" w:rsidRPr="00141E1E">
        <w:rPr>
          <w:rFonts w:ascii="Arial" w:hAnsi="Arial" w:cs="Arial"/>
          <w:sz w:val="24"/>
          <w:szCs w:val="24"/>
        </w:rPr>
        <w:t xml:space="preserve">therapeutic relationship </w:t>
      </w:r>
      <w:r w:rsidRPr="00141E1E">
        <w:rPr>
          <w:rFonts w:ascii="Arial" w:hAnsi="Arial" w:cs="Arial"/>
          <w:sz w:val="24"/>
          <w:szCs w:val="24"/>
        </w:rPr>
        <w:t xml:space="preserve">together, this meant I was able to progress as though it were a real-life client. As the weeks were progressing, another theory that I was able to detect as counsellor was some level of </w:t>
      </w:r>
      <w:r w:rsidR="003318A2" w:rsidRPr="00141E1E">
        <w:rPr>
          <w:rFonts w:ascii="Arial" w:hAnsi="Arial" w:cs="Arial"/>
          <w:sz w:val="24"/>
          <w:szCs w:val="24"/>
        </w:rPr>
        <w:t>Gestalt’s idea of</w:t>
      </w:r>
      <w:r w:rsidRPr="00141E1E">
        <w:rPr>
          <w:rFonts w:ascii="Arial" w:hAnsi="Arial" w:cs="Arial"/>
          <w:sz w:val="24"/>
          <w:szCs w:val="24"/>
        </w:rPr>
        <w:t xml:space="preserve"> impasse, </w:t>
      </w:r>
      <w:r w:rsidR="003318A2" w:rsidRPr="00141E1E">
        <w:rPr>
          <w:rFonts w:ascii="Arial" w:hAnsi="Arial" w:cs="Arial"/>
          <w:sz w:val="24"/>
          <w:szCs w:val="24"/>
        </w:rPr>
        <w:t xml:space="preserve">this is when a client or individual reaches a point in which they are afraid to progress or change something within their situation that they are experiencing (Lee, 2015). My client would discuss how he had too much spare time now that his daughter had moved </w:t>
      </w:r>
      <w:r w:rsidR="00AB1241" w:rsidRPr="00141E1E">
        <w:rPr>
          <w:rFonts w:ascii="Arial" w:hAnsi="Arial" w:cs="Arial"/>
          <w:sz w:val="24"/>
          <w:szCs w:val="24"/>
        </w:rPr>
        <w:t>out and</w:t>
      </w:r>
      <w:r w:rsidR="003318A2" w:rsidRPr="00141E1E">
        <w:rPr>
          <w:rFonts w:ascii="Arial" w:hAnsi="Arial" w:cs="Arial"/>
          <w:sz w:val="24"/>
          <w:szCs w:val="24"/>
        </w:rPr>
        <w:t xml:space="preserve"> felt a lack of being ‘needed’ by his daughter. This highlighted that he was unsure how to adapt to his new life living alone and struggled with how to change his everyday routine, however in </w:t>
      </w:r>
      <w:r w:rsidR="00AB1241" w:rsidRPr="00141E1E">
        <w:rPr>
          <w:rFonts w:ascii="Arial" w:hAnsi="Arial" w:cs="Arial"/>
          <w:sz w:val="24"/>
          <w:szCs w:val="24"/>
        </w:rPr>
        <w:t>our final</w:t>
      </w:r>
      <w:r w:rsidR="003318A2" w:rsidRPr="00141E1E">
        <w:rPr>
          <w:rFonts w:ascii="Arial" w:hAnsi="Arial" w:cs="Arial"/>
          <w:sz w:val="24"/>
          <w:szCs w:val="24"/>
        </w:rPr>
        <w:t xml:space="preserve"> 20-minute session he began to discuss ways in which he could spend his </w:t>
      </w:r>
      <w:r w:rsidR="00AB1241" w:rsidRPr="00141E1E">
        <w:rPr>
          <w:rFonts w:ascii="Arial" w:hAnsi="Arial" w:cs="Arial"/>
          <w:sz w:val="24"/>
          <w:szCs w:val="24"/>
        </w:rPr>
        <w:lastRenderedPageBreak/>
        <w:t xml:space="preserve">spare </w:t>
      </w:r>
      <w:r w:rsidR="003318A2" w:rsidRPr="00141E1E">
        <w:rPr>
          <w:rFonts w:ascii="Arial" w:hAnsi="Arial" w:cs="Arial"/>
          <w:sz w:val="24"/>
          <w:szCs w:val="24"/>
        </w:rPr>
        <w:t>time which suggested</w:t>
      </w:r>
      <w:r w:rsidR="00AB1241" w:rsidRPr="00141E1E">
        <w:rPr>
          <w:rFonts w:ascii="Arial" w:hAnsi="Arial" w:cs="Arial"/>
          <w:sz w:val="24"/>
          <w:szCs w:val="24"/>
        </w:rPr>
        <w:t xml:space="preserve"> a big step in regard to progression throughout the sessions together.</w:t>
      </w:r>
    </w:p>
    <w:p w14:paraId="021A9383" w14:textId="12E812A2" w:rsidR="002F63F3" w:rsidRPr="00141E1E" w:rsidRDefault="006463D9" w:rsidP="00141E1E">
      <w:pPr>
        <w:spacing w:line="360" w:lineRule="auto"/>
        <w:rPr>
          <w:rFonts w:ascii="Arial" w:hAnsi="Arial" w:cs="Arial"/>
          <w:sz w:val="24"/>
          <w:szCs w:val="24"/>
        </w:rPr>
      </w:pPr>
      <w:r w:rsidRPr="00141E1E">
        <w:rPr>
          <w:rFonts w:ascii="Arial" w:hAnsi="Arial" w:cs="Arial"/>
          <w:sz w:val="24"/>
          <w:szCs w:val="24"/>
        </w:rPr>
        <w:tab/>
        <w:t xml:space="preserve">Unfortunately, I was unable to achieve and reach relational depth with my client throughout the session. </w:t>
      </w:r>
      <w:r w:rsidR="0092353F" w:rsidRPr="00141E1E">
        <w:rPr>
          <w:rFonts w:ascii="Arial" w:hAnsi="Arial" w:cs="Arial"/>
          <w:sz w:val="24"/>
          <w:szCs w:val="24"/>
        </w:rPr>
        <w:t xml:space="preserve">Although I felt as though there were elements of empathetic attunement, trust, and safety between the client and myself, I did not manage to lead the conversation into a deep enough discussion that meant we had reached the point of relational depth. I realise in hindsight, I could have delved deeper into my client’s feelings when they </w:t>
      </w:r>
      <w:r w:rsidR="00135519" w:rsidRPr="00141E1E">
        <w:rPr>
          <w:rFonts w:ascii="Arial" w:hAnsi="Arial" w:cs="Arial"/>
          <w:sz w:val="24"/>
          <w:szCs w:val="24"/>
        </w:rPr>
        <w:t>expressed,</w:t>
      </w:r>
      <w:r w:rsidR="0092353F" w:rsidRPr="00141E1E">
        <w:rPr>
          <w:rFonts w:ascii="Arial" w:hAnsi="Arial" w:cs="Arial"/>
          <w:sz w:val="24"/>
          <w:szCs w:val="24"/>
        </w:rPr>
        <w:t xml:space="preserve"> they were having ‘feelings of being alone’, by trying to create harmony between the client and I, also by letting my client know that I want to share the experience of feelings with them and assist them in those moments (</w:t>
      </w:r>
      <w:r w:rsidR="00F2443C" w:rsidRPr="00141E1E">
        <w:rPr>
          <w:rFonts w:ascii="Arial" w:hAnsi="Arial" w:cs="Arial"/>
          <w:sz w:val="24"/>
          <w:szCs w:val="24"/>
        </w:rPr>
        <w:t xml:space="preserve">Finley, 2015). </w:t>
      </w:r>
    </w:p>
    <w:p w14:paraId="0CBACBB8" w14:textId="4DC16D9C" w:rsidR="00155614" w:rsidRPr="00141E1E" w:rsidRDefault="002741BD" w:rsidP="00141E1E">
      <w:pPr>
        <w:spacing w:line="360" w:lineRule="auto"/>
        <w:rPr>
          <w:rFonts w:ascii="Arial" w:hAnsi="Arial" w:cs="Arial"/>
          <w:sz w:val="24"/>
          <w:szCs w:val="24"/>
        </w:rPr>
      </w:pPr>
      <w:r w:rsidRPr="00141E1E">
        <w:rPr>
          <w:rFonts w:ascii="Arial" w:hAnsi="Arial" w:cs="Arial"/>
          <w:sz w:val="24"/>
          <w:szCs w:val="24"/>
        </w:rPr>
        <w:tab/>
      </w:r>
      <w:r w:rsidR="00D77DD9" w:rsidRPr="00141E1E">
        <w:rPr>
          <w:rFonts w:ascii="Arial" w:hAnsi="Arial" w:cs="Arial"/>
          <w:sz w:val="24"/>
          <w:szCs w:val="24"/>
        </w:rPr>
        <w:t xml:space="preserve">When listening and watching back my 20-minute session, </w:t>
      </w:r>
      <w:r w:rsidR="00FA69BF" w:rsidRPr="00141E1E">
        <w:rPr>
          <w:rFonts w:ascii="Arial" w:hAnsi="Arial" w:cs="Arial"/>
          <w:sz w:val="24"/>
          <w:szCs w:val="24"/>
        </w:rPr>
        <w:t>overall,</w:t>
      </w:r>
      <w:r w:rsidR="00D77DD9" w:rsidRPr="00141E1E">
        <w:rPr>
          <w:rFonts w:ascii="Arial" w:hAnsi="Arial" w:cs="Arial"/>
          <w:sz w:val="24"/>
          <w:szCs w:val="24"/>
        </w:rPr>
        <w:t xml:space="preserve"> I was pleased with how the session went in regard to my role as counsellor. Although I still struggle with my confidence when I have to be recorded, I believe I have made a significant improvement from first year in comparison to </w:t>
      </w:r>
      <w:proofErr w:type="gramStart"/>
      <w:r w:rsidR="00D77DD9" w:rsidRPr="00141E1E">
        <w:rPr>
          <w:rFonts w:ascii="Arial" w:hAnsi="Arial" w:cs="Arial"/>
          <w:sz w:val="24"/>
          <w:szCs w:val="24"/>
        </w:rPr>
        <w:t>now</w:t>
      </w:r>
      <w:proofErr w:type="gramEnd"/>
      <w:r w:rsidR="00D77DD9" w:rsidRPr="00141E1E">
        <w:rPr>
          <w:rFonts w:ascii="Arial" w:hAnsi="Arial" w:cs="Arial"/>
          <w:sz w:val="24"/>
          <w:szCs w:val="24"/>
        </w:rPr>
        <w:t xml:space="preserve"> which I am very happy about. However, in retrospect there are a lot of skills and techniques that I could begin to incorporate in order to work towards a deeper therapeutic relationship, achieving relational depth and confidence within myself. I realise I could have responded differently when my client discussed his feelings, and this would have helped significantly in moving towards relational depth. </w:t>
      </w:r>
    </w:p>
    <w:p w14:paraId="5E741545" w14:textId="2E2B60C1" w:rsidR="00D77DD9" w:rsidRPr="00141E1E" w:rsidRDefault="00D77DD9" w:rsidP="00141E1E">
      <w:pPr>
        <w:spacing w:line="360" w:lineRule="auto"/>
        <w:rPr>
          <w:rFonts w:ascii="Arial" w:hAnsi="Arial" w:cs="Arial"/>
          <w:sz w:val="24"/>
          <w:szCs w:val="24"/>
        </w:rPr>
      </w:pPr>
      <w:r w:rsidRPr="00141E1E">
        <w:rPr>
          <w:rFonts w:ascii="Arial" w:hAnsi="Arial" w:cs="Arial"/>
          <w:sz w:val="24"/>
          <w:szCs w:val="24"/>
        </w:rPr>
        <w:tab/>
        <w:t xml:space="preserve">I think the session as a whole was a positive experience </w:t>
      </w:r>
      <w:r w:rsidR="0086477A" w:rsidRPr="00141E1E">
        <w:rPr>
          <w:rFonts w:ascii="Arial" w:hAnsi="Arial" w:cs="Arial"/>
          <w:sz w:val="24"/>
          <w:szCs w:val="24"/>
        </w:rPr>
        <w:t xml:space="preserve">as I confidently and appropriately used different skills throughout. I have always struggled with asking too many closed questions, however I felt in this session I held back with the closed questions and incorporated as many open questions as I could. The </w:t>
      </w:r>
      <w:proofErr w:type="spellStart"/>
      <w:r w:rsidR="0086477A" w:rsidRPr="00141E1E">
        <w:rPr>
          <w:rFonts w:ascii="Arial" w:hAnsi="Arial" w:cs="Arial"/>
          <w:sz w:val="24"/>
          <w:szCs w:val="24"/>
        </w:rPr>
        <w:t>WiFi</w:t>
      </w:r>
      <w:proofErr w:type="spellEnd"/>
      <w:r w:rsidR="0086477A" w:rsidRPr="00141E1E">
        <w:rPr>
          <w:rFonts w:ascii="Arial" w:hAnsi="Arial" w:cs="Arial"/>
          <w:sz w:val="24"/>
          <w:szCs w:val="24"/>
        </w:rPr>
        <w:t xml:space="preserve"> and connection issues nearly hindered the session; </w:t>
      </w:r>
      <w:r w:rsidR="00141E1E" w:rsidRPr="00141E1E">
        <w:rPr>
          <w:rFonts w:ascii="Arial" w:hAnsi="Arial" w:cs="Arial"/>
          <w:sz w:val="24"/>
          <w:szCs w:val="24"/>
        </w:rPr>
        <w:t>however,</w:t>
      </w:r>
      <w:r w:rsidR="0086477A" w:rsidRPr="00141E1E">
        <w:rPr>
          <w:rFonts w:ascii="Arial" w:hAnsi="Arial" w:cs="Arial"/>
          <w:sz w:val="24"/>
          <w:szCs w:val="24"/>
        </w:rPr>
        <w:t xml:space="preserve"> it was a technical fault that was out of my </w:t>
      </w:r>
      <w:r w:rsidR="009C5688" w:rsidRPr="00141E1E">
        <w:rPr>
          <w:rFonts w:ascii="Arial" w:hAnsi="Arial" w:cs="Arial"/>
          <w:sz w:val="24"/>
          <w:szCs w:val="24"/>
        </w:rPr>
        <w:t>control,</w:t>
      </w:r>
      <w:r w:rsidR="0086477A" w:rsidRPr="00141E1E">
        <w:rPr>
          <w:rFonts w:ascii="Arial" w:hAnsi="Arial" w:cs="Arial"/>
          <w:sz w:val="24"/>
          <w:szCs w:val="24"/>
        </w:rPr>
        <w:t xml:space="preserve"> and I dealt with it as fast and appropriately as I could. </w:t>
      </w:r>
    </w:p>
    <w:p w14:paraId="19BE572A" w14:textId="41DE72A2" w:rsidR="008514FD" w:rsidRPr="00141E1E" w:rsidRDefault="0086477A" w:rsidP="00141E1E">
      <w:pPr>
        <w:tabs>
          <w:tab w:val="left" w:pos="720"/>
          <w:tab w:val="left" w:pos="1440"/>
          <w:tab w:val="left" w:pos="3631"/>
        </w:tabs>
        <w:spacing w:line="360" w:lineRule="auto"/>
        <w:rPr>
          <w:rFonts w:ascii="Arial" w:hAnsi="Arial" w:cs="Arial"/>
          <w:sz w:val="24"/>
          <w:szCs w:val="24"/>
        </w:rPr>
      </w:pPr>
      <w:r w:rsidRPr="00141E1E">
        <w:rPr>
          <w:rFonts w:ascii="Arial" w:hAnsi="Arial" w:cs="Arial"/>
          <w:sz w:val="24"/>
          <w:szCs w:val="24"/>
        </w:rPr>
        <w:tab/>
        <w:t xml:space="preserve">Whilst looking back at the recorded session I realise there were two main counselling theories and techniques that I could have incorporated or touched upon that could have developed my role as counsellor. </w:t>
      </w:r>
      <w:r w:rsidR="009E7F4B" w:rsidRPr="00141E1E">
        <w:rPr>
          <w:rFonts w:ascii="Arial" w:hAnsi="Arial" w:cs="Arial"/>
          <w:sz w:val="24"/>
          <w:szCs w:val="24"/>
        </w:rPr>
        <w:t xml:space="preserve">The use of more Socratic questions </w:t>
      </w:r>
      <w:r w:rsidR="00D66D28" w:rsidRPr="00141E1E">
        <w:rPr>
          <w:rFonts w:ascii="Arial" w:hAnsi="Arial" w:cs="Arial"/>
          <w:sz w:val="24"/>
          <w:szCs w:val="24"/>
        </w:rPr>
        <w:t xml:space="preserve">such as clarifying and assumption questions </w:t>
      </w:r>
      <w:r w:rsidR="009E7F4B" w:rsidRPr="00141E1E">
        <w:rPr>
          <w:rFonts w:ascii="Arial" w:hAnsi="Arial" w:cs="Arial"/>
          <w:sz w:val="24"/>
          <w:szCs w:val="24"/>
        </w:rPr>
        <w:t xml:space="preserve">would have encouraged my client to expand upon his feelings and help him to start thinking about the process in which he wants to achieve from the counselling sessions (Braun et al., </w:t>
      </w:r>
      <w:r w:rsidR="00D66D28" w:rsidRPr="00141E1E">
        <w:rPr>
          <w:rFonts w:ascii="Arial" w:hAnsi="Arial" w:cs="Arial"/>
          <w:sz w:val="24"/>
          <w:szCs w:val="24"/>
        </w:rPr>
        <w:t xml:space="preserve">2016). </w:t>
      </w:r>
      <w:r w:rsidR="00182960" w:rsidRPr="00141E1E">
        <w:rPr>
          <w:rFonts w:ascii="Arial" w:hAnsi="Arial" w:cs="Arial"/>
          <w:sz w:val="24"/>
          <w:szCs w:val="24"/>
        </w:rPr>
        <w:lastRenderedPageBreak/>
        <w:t>Furthermore, if the sessions were to continue and my client began to discuss more in-depth about the passing of his mother</w:t>
      </w:r>
      <w:r w:rsidR="00202B2D" w:rsidRPr="00141E1E">
        <w:rPr>
          <w:rFonts w:ascii="Arial" w:hAnsi="Arial" w:cs="Arial"/>
          <w:sz w:val="24"/>
          <w:szCs w:val="24"/>
        </w:rPr>
        <w:t xml:space="preserve"> referring back to </w:t>
      </w:r>
      <w:r w:rsidR="008D2B6B" w:rsidRPr="00141E1E">
        <w:rPr>
          <w:rFonts w:ascii="Arial" w:hAnsi="Arial" w:cs="Arial"/>
          <w:sz w:val="24"/>
          <w:szCs w:val="24"/>
        </w:rPr>
        <w:t>Christmas</w:t>
      </w:r>
      <w:r w:rsidR="00182960" w:rsidRPr="00141E1E">
        <w:rPr>
          <w:rFonts w:ascii="Arial" w:hAnsi="Arial" w:cs="Arial"/>
          <w:sz w:val="24"/>
          <w:szCs w:val="24"/>
        </w:rPr>
        <w:t xml:space="preserve">, then it could be effective to practice </w:t>
      </w:r>
      <w:r w:rsidR="00202B2D" w:rsidRPr="00141E1E">
        <w:rPr>
          <w:rFonts w:ascii="Arial" w:hAnsi="Arial" w:cs="Arial"/>
          <w:sz w:val="24"/>
          <w:szCs w:val="24"/>
        </w:rPr>
        <w:t>emotion-focused</w:t>
      </w:r>
      <w:r w:rsidR="00182960" w:rsidRPr="00141E1E">
        <w:rPr>
          <w:rFonts w:ascii="Arial" w:hAnsi="Arial" w:cs="Arial"/>
          <w:sz w:val="24"/>
          <w:szCs w:val="24"/>
        </w:rPr>
        <w:t xml:space="preserve"> therapy to help my client begin to accept and understand his emotions </w:t>
      </w:r>
      <w:r w:rsidR="00202B2D" w:rsidRPr="00141E1E">
        <w:rPr>
          <w:rFonts w:ascii="Arial" w:hAnsi="Arial" w:cs="Arial"/>
          <w:sz w:val="24"/>
          <w:szCs w:val="24"/>
        </w:rPr>
        <w:t xml:space="preserve">(Greenberg, 2010) </w:t>
      </w:r>
      <w:r w:rsidR="00141E1E" w:rsidRPr="00141E1E">
        <w:rPr>
          <w:rFonts w:ascii="Arial" w:hAnsi="Arial" w:cs="Arial"/>
          <w:sz w:val="24"/>
          <w:szCs w:val="24"/>
        </w:rPr>
        <w:t xml:space="preserve">referring to </w:t>
      </w:r>
      <w:r w:rsidR="00202B2D" w:rsidRPr="00141E1E">
        <w:rPr>
          <w:rFonts w:ascii="Arial" w:hAnsi="Arial" w:cs="Arial"/>
          <w:sz w:val="24"/>
          <w:szCs w:val="24"/>
        </w:rPr>
        <w:t xml:space="preserve">the loss of his mother. </w:t>
      </w:r>
    </w:p>
    <w:p w14:paraId="31B26E88" w14:textId="00BD3748" w:rsidR="008D2B6B" w:rsidRPr="00141E1E" w:rsidRDefault="005F4612" w:rsidP="00141E1E">
      <w:pPr>
        <w:spacing w:line="360" w:lineRule="auto"/>
        <w:rPr>
          <w:rFonts w:ascii="Arial" w:hAnsi="Arial" w:cs="Arial"/>
          <w:sz w:val="24"/>
          <w:szCs w:val="24"/>
        </w:rPr>
      </w:pPr>
      <w:r w:rsidRPr="00141E1E">
        <w:rPr>
          <w:rFonts w:ascii="Arial" w:hAnsi="Arial" w:cs="Arial"/>
          <w:sz w:val="24"/>
          <w:szCs w:val="24"/>
        </w:rPr>
        <w:tab/>
        <w:t>When practicing</w:t>
      </w:r>
      <w:r w:rsidR="003B6DBB" w:rsidRPr="00141E1E">
        <w:rPr>
          <w:rFonts w:ascii="Arial" w:hAnsi="Arial" w:cs="Arial"/>
          <w:sz w:val="24"/>
          <w:szCs w:val="24"/>
        </w:rPr>
        <w:t xml:space="preserve"> as counsellor in the future, in order for me to develop upon my skills I will focus more closely on achieving relational depth and how to get there as it is a pivotal moment within a counselling session between client and counsellor. I also need to continue working on my feelings of anxiety prior to a practice session and my confidence to ensure that I present myself in a calm and approachable manner. The more I practice in the future I will also begin to incorporate more theories and skills such as Gestalt as I would like to focus on counselling individuals who have </w:t>
      </w:r>
      <w:r w:rsidR="001F3A97" w:rsidRPr="00141E1E">
        <w:rPr>
          <w:rFonts w:ascii="Arial" w:hAnsi="Arial" w:cs="Arial"/>
          <w:sz w:val="24"/>
          <w:szCs w:val="24"/>
        </w:rPr>
        <w:t>experienced</w:t>
      </w:r>
      <w:r w:rsidR="003B6DBB" w:rsidRPr="00141E1E">
        <w:rPr>
          <w:rFonts w:ascii="Arial" w:hAnsi="Arial" w:cs="Arial"/>
          <w:sz w:val="24"/>
          <w:szCs w:val="24"/>
        </w:rPr>
        <w:t xml:space="preserve"> grief, or trauma. I will work with a peer as my client and practice fake scenarios that touch upon more serious situations, this will help me to develop and gain an understanding as to how to manage those situations within a counselling session. </w:t>
      </w:r>
    </w:p>
    <w:p w14:paraId="7A3E13C3" w14:textId="57296EB2" w:rsidR="003B6DBB" w:rsidRPr="00141E1E" w:rsidRDefault="001F3A97" w:rsidP="00141E1E">
      <w:pPr>
        <w:spacing w:line="360" w:lineRule="auto"/>
        <w:rPr>
          <w:rFonts w:ascii="Arial" w:hAnsi="Arial" w:cs="Arial"/>
          <w:sz w:val="24"/>
          <w:szCs w:val="24"/>
        </w:rPr>
      </w:pPr>
      <w:r w:rsidRPr="00141E1E">
        <w:rPr>
          <w:rFonts w:ascii="Arial" w:hAnsi="Arial" w:cs="Arial"/>
          <w:sz w:val="24"/>
          <w:szCs w:val="24"/>
        </w:rPr>
        <w:tab/>
        <w:t xml:space="preserve">I will continue to ask for feedback from the observer within my triad when practicing as this helps significantly when a peer can pinpoint specific areas in which are good and areas that need improving. I have been in contact with the mental health charity Mind about starting to volunteer this year and will be having an induction in January. Volunteering will help me incredibly with gaining confidence and real-world experience within the field of mental health and working one-to-one with an individual. I hope to gain a lot of awareness, and confidence that will help me when furthering my career as a counsellor into the future. </w:t>
      </w:r>
    </w:p>
    <w:p w14:paraId="6B8884D1" w14:textId="6F5C442D" w:rsidR="00104161" w:rsidRPr="00141E1E" w:rsidRDefault="00104161" w:rsidP="008D2B6B">
      <w:pPr>
        <w:rPr>
          <w:rFonts w:ascii="Arial" w:hAnsi="Arial" w:cs="Arial"/>
          <w:sz w:val="24"/>
          <w:szCs w:val="24"/>
        </w:rPr>
      </w:pPr>
    </w:p>
    <w:p w14:paraId="0B4DD691" w14:textId="77777777" w:rsidR="00D954E5" w:rsidRPr="00141E1E" w:rsidRDefault="00D954E5">
      <w:pPr>
        <w:rPr>
          <w:rFonts w:ascii="Arial" w:hAnsi="Arial" w:cs="Arial"/>
          <w:b/>
          <w:bCs/>
          <w:sz w:val="24"/>
          <w:szCs w:val="24"/>
          <w:u w:val="single"/>
        </w:rPr>
      </w:pPr>
      <w:r w:rsidRPr="00141E1E">
        <w:rPr>
          <w:rFonts w:ascii="Arial" w:hAnsi="Arial" w:cs="Arial"/>
          <w:b/>
          <w:bCs/>
          <w:sz w:val="24"/>
          <w:szCs w:val="24"/>
          <w:u w:val="single"/>
        </w:rPr>
        <w:br w:type="page"/>
      </w:r>
    </w:p>
    <w:p w14:paraId="41B07519" w14:textId="420D1790" w:rsidR="00104161" w:rsidRPr="00141E1E" w:rsidRDefault="00104161" w:rsidP="008D2B6B">
      <w:pPr>
        <w:rPr>
          <w:rFonts w:ascii="Arial" w:hAnsi="Arial" w:cs="Arial"/>
          <w:b/>
          <w:bCs/>
          <w:sz w:val="24"/>
          <w:szCs w:val="24"/>
          <w:u w:val="single"/>
        </w:rPr>
      </w:pPr>
      <w:r w:rsidRPr="00141E1E">
        <w:rPr>
          <w:rFonts w:ascii="Arial" w:hAnsi="Arial" w:cs="Arial"/>
          <w:b/>
          <w:bCs/>
          <w:sz w:val="24"/>
          <w:szCs w:val="24"/>
          <w:u w:val="single"/>
        </w:rPr>
        <w:lastRenderedPageBreak/>
        <w:t>Reference list</w:t>
      </w:r>
    </w:p>
    <w:p w14:paraId="5971B34D" w14:textId="4597358D" w:rsidR="00D954E5" w:rsidRPr="00141E1E" w:rsidRDefault="00D954E5" w:rsidP="00D954E5">
      <w:pPr>
        <w:ind w:left="720" w:hanging="720"/>
        <w:rPr>
          <w:rFonts w:ascii="Arial" w:hAnsi="Arial" w:cs="Arial"/>
          <w:sz w:val="24"/>
          <w:szCs w:val="24"/>
        </w:rPr>
      </w:pPr>
      <w:r w:rsidRPr="00141E1E">
        <w:rPr>
          <w:rFonts w:ascii="Arial" w:hAnsi="Arial" w:cs="Arial"/>
          <w:sz w:val="24"/>
          <w:szCs w:val="24"/>
        </w:rPr>
        <w:t xml:space="preserve"> Braun, J. D., Strunk, D. R., </w:t>
      </w:r>
      <w:proofErr w:type="spellStart"/>
      <w:r w:rsidRPr="00141E1E">
        <w:rPr>
          <w:rFonts w:ascii="Arial" w:hAnsi="Arial" w:cs="Arial"/>
          <w:sz w:val="24"/>
          <w:szCs w:val="24"/>
        </w:rPr>
        <w:t>Sasso</w:t>
      </w:r>
      <w:proofErr w:type="spellEnd"/>
      <w:r w:rsidRPr="00141E1E">
        <w:rPr>
          <w:rFonts w:ascii="Arial" w:hAnsi="Arial" w:cs="Arial"/>
          <w:sz w:val="24"/>
          <w:szCs w:val="24"/>
        </w:rPr>
        <w:t xml:space="preserve">, K. E. &amp; Cooper, A. A. (2016). Therapist use of Socratic questioning predicts session-to-session symptom change in cognitive therapy for depression. </w:t>
      </w:r>
      <w:r w:rsidRPr="00141E1E">
        <w:rPr>
          <w:rFonts w:ascii="Arial" w:hAnsi="Arial" w:cs="Arial"/>
          <w:i/>
          <w:iCs/>
          <w:sz w:val="24"/>
          <w:szCs w:val="24"/>
        </w:rPr>
        <w:t>Behaviour research therapy, 70</w:t>
      </w:r>
      <w:r w:rsidRPr="00141E1E">
        <w:rPr>
          <w:rFonts w:ascii="Arial" w:hAnsi="Arial" w:cs="Arial"/>
          <w:sz w:val="24"/>
          <w:szCs w:val="24"/>
        </w:rPr>
        <w:t xml:space="preserve">, 32-37. </w:t>
      </w:r>
      <w:proofErr w:type="gramStart"/>
      <w:r w:rsidRPr="00141E1E">
        <w:rPr>
          <w:rFonts w:ascii="Arial" w:hAnsi="Arial" w:cs="Arial"/>
          <w:sz w:val="24"/>
          <w:szCs w:val="24"/>
        </w:rPr>
        <w:t>doi:10.1016/j.brat</w:t>
      </w:r>
      <w:proofErr w:type="gramEnd"/>
      <w:r w:rsidRPr="00141E1E">
        <w:rPr>
          <w:rFonts w:ascii="Arial" w:hAnsi="Arial" w:cs="Arial"/>
          <w:sz w:val="24"/>
          <w:szCs w:val="24"/>
        </w:rPr>
        <w:t xml:space="preserve">.2015.05.004 </w:t>
      </w:r>
    </w:p>
    <w:p w14:paraId="79F86E08" w14:textId="77777777" w:rsidR="00D954E5" w:rsidRPr="00141E1E" w:rsidRDefault="00D954E5" w:rsidP="00D954E5">
      <w:pPr>
        <w:ind w:left="720" w:hanging="720"/>
        <w:rPr>
          <w:rFonts w:ascii="Arial" w:hAnsi="Arial" w:cs="Arial"/>
          <w:sz w:val="24"/>
          <w:szCs w:val="24"/>
        </w:rPr>
      </w:pPr>
      <w:r w:rsidRPr="00141E1E">
        <w:rPr>
          <w:rFonts w:ascii="Arial" w:hAnsi="Arial" w:cs="Arial"/>
          <w:sz w:val="24"/>
          <w:szCs w:val="24"/>
        </w:rPr>
        <w:t xml:space="preserve">Coyle, A. &amp; Wright, C. (1996). Using the counselling interview to collect research data on sensitive topics. </w:t>
      </w:r>
      <w:r w:rsidRPr="00141E1E">
        <w:rPr>
          <w:rFonts w:ascii="Arial" w:hAnsi="Arial" w:cs="Arial"/>
          <w:i/>
          <w:iCs/>
          <w:sz w:val="24"/>
          <w:szCs w:val="24"/>
        </w:rPr>
        <w:t>Journal of health psychology, 1</w:t>
      </w:r>
      <w:r w:rsidRPr="00141E1E">
        <w:rPr>
          <w:rFonts w:ascii="Arial" w:hAnsi="Arial" w:cs="Arial"/>
          <w:sz w:val="24"/>
          <w:szCs w:val="24"/>
        </w:rPr>
        <w:t xml:space="preserve">(4), 421-440. </w:t>
      </w:r>
      <w:hyperlink r:id="rId5" w:history="1">
        <w:r w:rsidRPr="00141E1E">
          <w:rPr>
            <w:rStyle w:val="Hyperlink"/>
            <w:rFonts w:ascii="Arial" w:hAnsi="Arial" w:cs="Arial"/>
            <w:color w:val="006ACC"/>
            <w:sz w:val="24"/>
            <w:szCs w:val="24"/>
            <w:shd w:val="clear" w:color="auto" w:fill="FFFFFF"/>
          </w:rPr>
          <w:t>https://doi.org/10.1177/135910539600100402</w:t>
        </w:r>
      </w:hyperlink>
      <w:r w:rsidRPr="00141E1E">
        <w:rPr>
          <w:rFonts w:ascii="Arial" w:hAnsi="Arial" w:cs="Arial"/>
          <w:sz w:val="24"/>
          <w:szCs w:val="24"/>
        </w:rPr>
        <w:t xml:space="preserve"> </w:t>
      </w:r>
    </w:p>
    <w:p w14:paraId="4AA219AC" w14:textId="77777777" w:rsidR="00D954E5" w:rsidRPr="00141E1E" w:rsidRDefault="00D954E5" w:rsidP="00D954E5">
      <w:pPr>
        <w:ind w:left="720" w:hanging="720"/>
        <w:rPr>
          <w:rFonts w:ascii="Arial" w:hAnsi="Arial" w:cs="Arial"/>
          <w:sz w:val="24"/>
          <w:szCs w:val="24"/>
        </w:rPr>
      </w:pPr>
      <w:r w:rsidRPr="00141E1E">
        <w:rPr>
          <w:rFonts w:ascii="Arial" w:hAnsi="Arial" w:cs="Arial"/>
          <w:sz w:val="24"/>
          <w:szCs w:val="24"/>
        </w:rPr>
        <w:t xml:space="preserve">Finley, L. (2015). Theory: Empathetic attunement and transference in Kohut’s self-psychology. </w:t>
      </w:r>
      <w:r w:rsidRPr="00141E1E">
        <w:rPr>
          <w:rFonts w:ascii="Arial" w:hAnsi="Arial" w:cs="Arial"/>
          <w:i/>
          <w:iCs/>
          <w:sz w:val="24"/>
          <w:szCs w:val="24"/>
        </w:rPr>
        <w:t>Relational Integrative Psychotherapy: Process and Theory in practice</w:t>
      </w:r>
      <w:r w:rsidRPr="00141E1E">
        <w:rPr>
          <w:rFonts w:ascii="Arial" w:hAnsi="Arial" w:cs="Arial"/>
          <w:sz w:val="24"/>
          <w:szCs w:val="24"/>
        </w:rPr>
        <w:t>. Chichester, Sussex: Wiley. Retrieved 7</w:t>
      </w:r>
      <w:r w:rsidRPr="00141E1E">
        <w:rPr>
          <w:rFonts w:ascii="Arial" w:hAnsi="Arial" w:cs="Arial"/>
          <w:sz w:val="24"/>
          <w:szCs w:val="24"/>
          <w:vertAlign w:val="superscript"/>
        </w:rPr>
        <w:t>th</w:t>
      </w:r>
      <w:r w:rsidRPr="00141E1E">
        <w:rPr>
          <w:rFonts w:ascii="Arial" w:hAnsi="Arial" w:cs="Arial"/>
          <w:sz w:val="24"/>
          <w:szCs w:val="24"/>
        </w:rPr>
        <w:t xml:space="preserve"> January 2022. </w:t>
      </w:r>
    </w:p>
    <w:p w14:paraId="47BFC38F" w14:textId="77777777" w:rsidR="00D954E5" w:rsidRPr="00141E1E" w:rsidRDefault="00D954E5" w:rsidP="00D954E5">
      <w:pPr>
        <w:ind w:left="720" w:hanging="720"/>
        <w:rPr>
          <w:rFonts w:ascii="Arial" w:hAnsi="Arial" w:cs="Arial"/>
          <w:sz w:val="24"/>
          <w:szCs w:val="24"/>
        </w:rPr>
      </w:pPr>
      <w:r w:rsidRPr="00141E1E">
        <w:rPr>
          <w:rFonts w:ascii="Arial" w:hAnsi="Arial" w:cs="Arial"/>
          <w:sz w:val="24"/>
          <w:szCs w:val="24"/>
        </w:rPr>
        <w:t xml:space="preserve">Greenberg, L. S. (2010). Emotion-focused therapy: A clinical synthesis. </w:t>
      </w:r>
      <w:r w:rsidRPr="00141E1E">
        <w:rPr>
          <w:rFonts w:ascii="Arial" w:hAnsi="Arial" w:cs="Arial"/>
          <w:i/>
          <w:iCs/>
          <w:sz w:val="24"/>
          <w:szCs w:val="24"/>
        </w:rPr>
        <w:t>Clinical synthesis, 3</w:t>
      </w:r>
      <w:r w:rsidRPr="00141E1E">
        <w:rPr>
          <w:rFonts w:ascii="Arial" w:hAnsi="Arial" w:cs="Arial"/>
          <w:sz w:val="24"/>
          <w:szCs w:val="24"/>
        </w:rPr>
        <w:t xml:space="preserve">(1), 32-42. </w:t>
      </w:r>
      <w:hyperlink r:id="rId6" w:history="1">
        <w:r w:rsidRPr="00141E1E">
          <w:rPr>
            <w:rStyle w:val="Hyperlink"/>
            <w:rFonts w:ascii="Arial" w:hAnsi="Arial" w:cs="Arial"/>
            <w:sz w:val="24"/>
            <w:szCs w:val="24"/>
            <w:shd w:val="clear" w:color="auto" w:fill="FFFFFF"/>
          </w:rPr>
          <w:t>https://doi.org/10.1176/foc.8.1.foc32</w:t>
        </w:r>
      </w:hyperlink>
      <w:r w:rsidRPr="00141E1E">
        <w:rPr>
          <w:rFonts w:ascii="Arial" w:hAnsi="Arial" w:cs="Arial"/>
          <w:sz w:val="24"/>
          <w:szCs w:val="24"/>
        </w:rPr>
        <w:t xml:space="preserve"> </w:t>
      </w:r>
    </w:p>
    <w:p w14:paraId="22BE2A41" w14:textId="77777777" w:rsidR="00D954E5" w:rsidRPr="00141E1E" w:rsidRDefault="00D954E5" w:rsidP="00D954E5">
      <w:pPr>
        <w:ind w:left="720" w:hanging="720"/>
        <w:rPr>
          <w:rFonts w:ascii="Arial" w:hAnsi="Arial" w:cs="Arial"/>
          <w:color w:val="FF0000"/>
          <w:sz w:val="24"/>
          <w:szCs w:val="24"/>
        </w:rPr>
      </w:pPr>
      <w:proofErr w:type="spellStart"/>
      <w:r w:rsidRPr="00141E1E">
        <w:rPr>
          <w:rFonts w:ascii="Arial" w:hAnsi="Arial" w:cs="Arial"/>
          <w:color w:val="222222"/>
          <w:sz w:val="24"/>
          <w:szCs w:val="24"/>
          <w:shd w:val="clear" w:color="auto" w:fill="FFFFFF"/>
        </w:rPr>
        <w:t>Husebø</w:t>
      </w:r>
      <w:proofErr w:type="spellEnd"/>
      <w:r w:rsidRPr="00141E1E">
        <w:rPr>
          <w:rFonts w:ascii="Arial" w:hAnsi="Arial" w:cs="Arial"/>
          <w:color w:val="222222"/>
          <w:sz w:val="24"/>
          <w:szCs w:val="24"/>
          <w:shd w:val="clear" w:color="auto" w:fill="FFFFFF"/>
        </w:rPr>
        <w:t xml:space="preserve">, S. E., </w:t>
      </w:r>
      <w:proofErr w:type="spellStart"/>
      <w:r w:rsidRPr="00141E1E">
        <w:rPr>
          <w:rFonts w:ascii="Arial" w:hAnsi="Arial" w:cs="Arial"/>
          <w:color w:val="222222"/>
          <w:sz w:val="24"/>
          <w:szCs w:val="24"/>
          <w:shd w:val="clear" w:color="auto" w:fill="FFFFFF"/>
        </w:rPr>
        <w:t>O'Regan</w:t>
      </w:r>
      <w:proofErr w:type="spellEnd"/>
      <w:r w:rsidRPr="00141E1E">
        <w:rPr>
          <w:rFonts w:ascii="Arial" w:hAnsi="Arial" w:cs="Arial"/>
          <w:color w:val="222222"/>
          <w:sz w:val="24"/>
          <w:szCs w:val="24"/>
          <w:shd w:val="clear" w:color="auto" w:fill="FFFFFF"/>
        </w:rPr>
        <w:t xml:space="preserve">, S., &amp; </w:t>
      </w:r>
      <w:proofErr w:type="spellStart"/>
      <w:r w:rsidRPr="00141E1E">
        <w:rPr>
          <w:rFonts w:ascii="Arial" w:hAnsi="Arial" w:cs="Arial"/>
          <w:color w:val="222222"/>
          <w:sz w:val="24"/>
          <w:szCs w:val="24"/>
          <w:shd w:val="clear" w:color="auto" w:fill="FFFFFF"/>
        </w:rPr>
        <w:t>Nestel</w:t>
      </w:r>
      <w:proofErr w:type="spellEnd"/>
      <w:r w:rsidRPr="00141E1E">
        <w:rPr>
          <w:rFonts w:ascii="Arial" w:hAnsi="Arial" w:cs="Arial"/>
          <w:color w:val="222222"/>
          <w:sz w:val="24"/>
          <w:szCs w:val="24"/>
          <w:shd w:val="clear" w:color="auto" w:fill="FFFFFF"/>
        </w:rPr>
        <w:t>, D. (2015). Reflective practice and its role in simulation. </w:t>
      </w:r>
      <w:r w:rsidRPr="00141E1E">
        <w:rPr>
          <w:rFonts w:ascii="Arial" w:hAnsi="Arial" w:cs="Arial"/>
          <w:i/>
          <w:iCs/>
          <w:color w:val="222222"/>
          <w:sz w:val="24"/>
          <w:szCs w:val="24"/>
          <w:shd w:val="clear" w:color="auto" w:fill="FFFFFF"/>
        </w:rPr>
        <w:t>Clinical Simulation in Nursing</w:t>
      </w:r>
      <w:r w:rsidRPr="00141E1E">
        <w:rPr>
          <w:rFonts w:ascii="Arial" w:hAnsi="Arial" w:cs="Arial"/>
          <w:color w:val="222222"/>
          <w:sz w:val="24"/>
          <w:szCs w:val="24"/>
          <w:shd w:val="clear" w:color="auto" w:fill="FFFFFF"/>
        </w:rPr>
        <w:t>, </w:t>
      </w:r>
      <w:r w:rsidRPr="00141E1E">
        <w:rPr>
          <w:rFonts w:ascii="Arial" w:hAnsi="Arial" w:cs="Arial"/>
          <w:i/>
          <w:iCs/>
          <w:color w:val="222222"/>
          <w:sz w:val="24"/>
          <w:szCs w:val="24"/>
          <w:shd w:val="clear" w:color="auto" w:fill="FFFFFF"/>
        </w:rPr>
        <w:t>11</w:t>
      </w:r>
      <w:r w:rsidRPr="00141E1E">
        <w:rPr>
          <w:rFonts w:ascii="Arial" w:hAnsi="Arial" w:cs="Arial"/>
          <w:color w:val="222222"/>
          <w:sz w:val="24"/>
          <w:szCs w:val="24"/>
          <w:shd w:val="clear" w:color="auto" w:fill="FFFFFF"/>
        </w:rPr>
        <w:t xml:space="preserve">(8), 368-375. </w:t>
      </w:r>
      <w:hyperlink r:id="rId7" w:history="1">
        <w:r w:rsidRPr="00141E1E">
          <w:rPr>
            <w:rStyle w:val="Hyperlink"/>
            <w:rFonts w:ascii="Arial" w:hAnsi="Arial" w:cs="Arial"/>
            <w:sz w:val="24"/>
            <w:szCs w:val="24"/>
            <w:shd w:val="clear" w:color="auto" w:fill="FFFFFF"/>
          </w:rPr>
          <w:t>https://doi.org/10.1016/j.ecns.2015.04.005</w:t>
        </w:r>
      </w:hyperlink>
      <w:r w:rsidRPr="00141E1E">
        <w:rPr>
          <w:rFonts w:ascii="Arial" w:hAnsi="Arial" w:cs="Arial"/>
          <w:color w:val="222222"/>
          <w:sz w:val="24"/>
          <w:szCs w:val="24"/>
          <w:shd w:val="clear" w:color="auto" w:fill="FFFFFF"/>
        </w:rPr>
        <w:t xml:space="preserve"> </w:t>
      </w:r>
    </w:p>
    <w:p w14:paraId="7467C944" w14:textId="77777777" w:rsidR="00D954E5" w:rsidRPr="00141E1E" w:rsidRDefault="00D954E5" w:rsidP="00D954E5">
      <w:pPr>
        <w:ind w:left="720" w:hanging="720"/>
        <w:rPr>
          <w:rFonts w:ascii="Arial" w:hAnsi="Arial" w:cs="Arial"/>
          <w:color w:val="000000" w:themeColor="text1"/>
          <w:sz w:val="24"/>
          <w:szCs w:val="24"/>
        </w:rPr>
      </w:pPr>
      <w:r w:rsidRPr="00141E1E">
        <w:rPr>
          <w:rFonts w:ascii="Arial" w:hAnsi="Arial" w:cs="Arial"/>
          <w:color w:val="222222"/>
          <w:sz w:val="24"/>
          <w:szCs w:val="24"/>
          <w:shd w:val="clear" w:color="auto" w:fill="FFFFFF"/>
        </w:rPr>
        <w:t>Lee, K. D. (2015). </w:t>
      </w:r>
      <w:r w:rsidRPr="00141E1E">
        <w:rPr>
          <w:rFonts w:ascii="Arial" w:hAnsi="Arial" w:cs="Arial"/>
          <w:i/>
          <w:iCs/>
          <w:color w:val="222222"/>
          <w:sz w:val="24"/>
          <w:szCs w:val="24"/>
          <w:shd w:val="clear" w:color="auto" w:fill="FFFFFF"/>
        </w:rPr>
        <w:t>Support for gestalt versus business-as-usual theories of insight depends on operational definition of insight</w:t>
      </w:r>
      <w:r w:rsidRPr="00141E1E">
        <w:rPr>
          <w:rFonts w:ascii="Arial" w:hAnsi="Arial" w:cs="Arial"/>
          <w:color w:val="222222"/>
          <w:sz w:val="24"/>
          <w:szCs w:val="24"/>
          <w:shd w:val="clear" w:color="auto" w:fill="FFFFFF"/>
        </w:rPr>
        <w:t>. Old Dominion University. Retrieved 7</w:t>
      </w:r>
      <w:r w:rsidRPr="00141E1E">
        <w:rPr>
          <w:rFonts w:ascii="Arial" w:hAnsi="Arial" w:cs="Arial"/>
          <w:color w:val="222222"/>
          <w:sz w:val="24"/>
          <w:szCs w:val="24"/>
          <w:shd w:val="clear" w:color="auto" w:fill="FFFFFF"/>
          <w:vertAlign w:val="superscript"/>
        </w:rPr>
        <w:t>th</w:t>
      </w:r>
      <w:r w:rsidRPr="00141E1E">
        <w:rPr>
          <w:rFonts w:ascii="Arial" w:hAnsi="Arial" w:cs="Arial"/>
          <w:color w:val="222222"/>
          <w:sz w:val="24"/>
          <w:szCs w:val="24"/>
          <w:shd w:val="clear" w:color="auto" w:fill="FFFFFF"/>
        </w:rPr>
        <w:t xml:space="preserve"> January 2022.</w:t>
      </w:r>
    </w:p>
    <w:p w14:paraId="4CA124BF" w14:textId="77777777" w:rsidR="00D954E5" w:rsidRPr="00141E1E" w:rsidRDefault="00D954E5" w:rsidP="00D954E5">
      <w:pPr>
        <w:ind w:left="720" w:hanging="720"/>
        <w:rPr>
          <w:rFonts w:ascii="Arial" w:hAnsi="Arial" w:cs="Arial"/>
          <w:sz w:val="24"/>
          <w:szCs w:val="24"/>
        </w:rPr>
      </w:pPr>
      <w:r w:rsidRPr="00141E1E">
        <w:rPr>
          <w:rFonts w:ascii="Arial" w:hAnsi="Arial" w:cs="Arial"/>
          <w:sz w:val="24"/>
          <w:szCs w:val="24"/>
        </w:rPr>
        <w:t xml:space="preserve">Stickley, T. (2011). From SOLER to SURETY for effective non-verbal communication. </w:t>
      </w:r>
      <w:r w:rsidRPr="00141E1E">
        <w:rPr>
          <w:rFonts w:ascii="Arial" w:hAnsi="Arial" w:cs="Arial"/>
          <w:i/>
          <w:iCs/>
          <w:sz w:val="24"/>
          <w:szCs w:val="24"/>
        </w:rPr>
        <w:t>Nurse education in practice,</w:t>
      </w:r>
      <w:r w:rsidRPr="00141E1E">
        <w:rPr>
          <w:rFonts w:ascii="Arial" w:hAnsi="Arial" w:cs="Arial"/>
          <w:sz w:val="24"/>
          <w:szCs w:val="24"/>
        </w:rPr>
        <w:t xml:space="preserve"> 395-398. </w:t>
      </w:r>
      <w:hyperlink r:id="rId8" w:tgtFrame="_blank" w:tooltip="Persistent link using digital object identifier" w:history="1">
        <w:r w:rsidRPr="00141E1E">
          <w:rPr>
            <w:rStyle w:val="Hyperlink"/>
            <w:rFonts w:ascii="Arial" w:hAnsi="Arial" w:cs="Arial"/>
            <w:color w:val="0C7DBB"/>
            <w:sz w:val="24"/>
            <w:szCs w:val="24"/>
            <w:u w:val="none"/>
          </w:rPr>
          <w:t>https://doi.org/10.1016/j.nepr.2011.03.021</w:t>
        </w:r>
      </w:hyperlink>
      <w:r w:rsidRPr="00141E1E">
        <w:rPr>
          <w:rFonts w:ascii="Arial" w:hAnsi="Arial" w:cs="Arial"/>
          <w:sz w:val="24"/>
          <w:szCs w:val="24"/>
        </w:rPr>
        <w:t xml:space="preserve"> </w:t>
      </w:r>
    </w:p>
    <w:p w14:paraId="5D0B94B8" w14:textId="77777777" w:rsidR="00D954E5" w:rsidRPr="00141E1E" w:rsidRDefault="00D954E5" w:rsidP="00D954E5">
      <w:pPr>
        <w:ind w:left="720" w:hanging="720"/>
        <w:rPr>
          <w:rFonts w:ascii="Arial" w:hAnsi="Arial" w:cs="Arial"/>
          <w:color w:val="222222"/>
          <w:sz w:val="24"/>
          <w:szCs w:val="24"/>
          <w:shd w:val="clear" w:color="auto" w:fill="FFFFFF"/>
        </w:rPr>
      </w:pPr>
      <w:r w:rsidRPr="00141E1E">
        <w:rPr>
          <w:rFonts w:ascii="Arial" w:hAnsi="Arial" w:cs="Arial"/>
          <w:color w:val="222222"/>
          <w:sz w:val="24"/>
          <w:szCs w:val="24"/>
          <w:shd w:val="clear" w:color="auto" w:fill="FFFFFF"/>
        </w:rPr>
        <w:t>Thorne, B. (2014). Beyond the core conditions. </w:t>
      </w:r>
      <w:r w:rsidRPr="00141E1E">
        <w:rPr>
          <w:rFonts w:ascii="Arial" w:hAnsi="Arial" w:cs="Arial"/>
          <w:i/>
          <w:iCs/>
          <w:color w:val="222222"/>
          <w:sz w:val="24"/>
          <w:szCs w:val="24"/>
          <w:shd w:val="clear" w:color="auto" w:fill="FFFFFF"/>
        </w:rPr>
        <w:t>Key Cases in Psychotherapy (Psychology Revivals)</w:t>
      </w:r>
      <w:r w:rsidRPr="00141E1E">
        <w:rPr>
          <w:rFonts w:ascii="Arial" w:hAnsi="Arial" w:cs="Arial"/>
          <w:color w:val="222222"/>
          <w:sz w:val="24"/>
          <w:szCs w:val="24"/>
          <w:shd w:val="clear" w:color="auto" w:fill="FFFFFF"/>
        </w:rPr>
        <w:t>, 48. Retrieved 9</w:t>
      </w:r>
      <w:r w:rsidRPr="00141E1E">
        <w:rPr>
          <w:rFonts w:ascii="Arial" w:hAnsi="Arial" w:cs="Arial"/>
          <w:color w:val="222222"/>
          <w:sz w:val="24"/>
          <w:szCs w:val="24"/>
          <w:shd w:val="clear" w:color="auto" w:fill="FFFFFF"/>
          <w:vertAlign w:val="superscript"/>
        </w:rPr>
        <w:t>th</w:t>
      </w:r>
      <w:r w:rsidRPr="00141E1E">
        <w:rPr>
          <w:rFonts w:ascii="Arial" w:hAnsi="Arial" w:cs="Arial"/>
          <w:color w:val="222222"/>
          <w:sz w:val="24"/>
          <w:szCs w:val="24"/>
          <w:shd w:val="clear" w:color="auto" w:fill="FFFFFF"/>
        </w:rPr>
        <w:t xml:space="preserve"> January 2022.</w:t>
      </w:r>
    </w:p>
    <w:p w14:paraId="20552ED0" w14:textId="77777777" w:rsidR="00D954E5" w:rsidRPr="00141E1E" w:rsidRDefault="00D954E5" w:rsidP="00D954E5">
      <w:pPr>
        <w:ind w:left="720" w:hanging="720"/>
        <w:rPr>
          <w:rFonts w:ascii="Arial" w:hAnsi="Arial" w:cs="Arial"/>
          <w:sz w:val="24"/>
          <w:szCs w:val="24"/>
        </w:rPr>
      </w:pPr>
      <w:r w:rsidRPr="00141E1E">
        <w:rPr>
          <w:rFonts w:ascii="Arial" w:hAnsi="Arial" w:cs="Arial"/>
          <w:sz w:val="24"/>
          <w:szCs w:val="24"/>
        </w:rPr>
        <w:t xml:space="preserve">Tudor, K. (2010). The state of the ego: Then and now. Transactional analysis journal, 40(4), 261-277. </w:t>
      </w:r>
      <w:r w:rsidRPr="00141E1E">
        <w:rPr>
          <w:rFonts w:ascii="Arial" w:hAnsi="Arial" w:cs="Arial"/>
          <w:color w:val="555555"/>
          <w:sz w:val="24"/>
          <w:szCs w:val="24"/>
          <w:shd w:val="clear" w:color="auto" w:fill="FFFFFF"/>
        </w:rPr>
        <w:t>DOI:</w:t>
      </w:r>
      <w:hyperlink r:id="rId9" w:tgtFrame="_blank" w:history="1">
        <w:r w:rsidRPr="00141E1E">
          <w:rPr>
            <w:rStyle w:val="Hyperlink"/>
            <w:rFonts w:ascii="Arial" w:hAnsi="Arial" w:cs="Arial"/>
            <w:sz w:val="24"/>
            <w:szCs w:val="24"/>
            <w:bdr w:val="none" w:sz="0" w:space="0" w:color="auto" w:frame="1"/>
            <w:shd w:val="clear" w:color="auto" w:fill="FFFFFF"/>
          </w:rPr>
          <w:t>10.1177/036215371004000311</w:t>
        </w:r>
      </w:hyperlink>
    </w:p>
    <w:p w14:paraId="7EF19E7A" w14:textId="77777777" w:rsidR="00D954E5" w:rsidRPr="00141E1E" w:rsidRDefault="00D954E5" w:rsidP="00D954E5">
      <w:pPr>
        <w:ind w:left="720" w:hanging="720"/>
        <w:rPr>
          <w:rFonts w:ascii="Arial" w:hAnsi="Arial" w:cs="Arial"/>
          <w:color w:val="222222"/>
          <w:sz w:val="24"/>
          <w:szCs w:val="24"/>
          <w:shd w:val="clear" w:color="auto" w:fill="FFFFFF"/>
        </w:rPr>
      </w:pPr>
      <w:r w:rsidRPr="00141E1E">
        <w:rPr>
          <w:rFonts w:ascii="Arial" w:hAnsi="Arial" w:cs="Arial"/>
          <w:color w:val="222222"/>
          <w:sz w:val="24"/>
          <w:szCs w:val="24"/>
          <w:shd w:val="clear" w:color="auto" w:fill="FFFFFF"/>
        </w:rPr>
        <w:t>Wiggins, S., Elliott, R., &amp; Cooper, M. (2012). The prevalence and characteristics of relational depth events in psychotherapy. </w:t>
      </w:r>
      <w:r w:rsidRPr="00141E1E">
        <w:rPr>
          <w:rFonts w:ascii="Arial" w:hAnsi="Arial" w:cs="Arial"/>
          <w:i/>
          <w:iCs/>
          <w:color w:val="222222"/>
          <w:sz w:val="24"/>
          <w:szCs w:val="24"/>
          <w:shd w:val="clear" w:color="auto" w:fill="FFFFFF"/>
        </w:rPr>
        <w:t>Psychotherapy Research</w:t>
      </w:r>
      <w:r w:rsidRPr="00141E1E">
        <w:rPr>
          <w:rFonts w:ascii="Arial" w:hAnsi="Arial" w:cs="Arial"/>
          <w:color w:val="222222"/>
          <w:sz w:val="24"/>
          <w:szCs w:val="24"/>
          <w:shd w:val="clear" w:color="auto" w:fill="FFFFFF"/>
        </w:rPr>
        <w:t>, </w:t>
      </w:r>
      <w:r w:rsidRPr="00141E1E">
        <w:rPr>
          <w:rFonts w:ascii="Arial" w:hAnsi="Arial" w:cs="Arial"/>
          <w:i/>
          <w:iCs/>
          <w:color w:val="222222"/>
          <w:sz w:val="24"/>
          <w:szCs w:val="24"/>
          <w:shd w:val="clear" w:color="auto" w:fill="FFFFFF"/>
        </w:rPr>
        <w:t>22</w:t>
      </w:r>
      <w:r w:rsidRPr="00141E1E">
        <w:rPr>
          <w:rFonts w:ascii="Arial" w:hAnsi="Arial" w:cs="Arial"/>
          <w:color w:val="222222"/>
          <w:sz w:val="24"/>
          <w:szCs w:val="24"/>
          <w:shd w:val="clear" w:color="auto" w:fill="FFFFFF"/>
        </w:rPr>
        <w:t xml:space="preserve">(2), 139-158. </w:t>
      </w:r>
      <w:hyperlink r:id="rId10" w:history="1">
        <w:r w:rsidRPr="00141E1E">
          <w:rPr>
            <w:rStyle w:val="Hyperlink"/>
            <w:rFonts w:ascii="Arial" w:hAnsi="Arial" w:cs="Arial"/>
            <w:sz w:val="24"/>
            <w:szCs w:val="24"/>
            <w:shd w:val="clear" w:color="auto" w:fill="FFFFFF"/>
          </w:rPr>
          <w:t>https://doi.org/10.1080/10503307.2011.629635</w:t>
        </w:r>
      </w:hyperlink>
      <w:r w:rsidRPr="00141E1E">
        <w:rPr>
          <w:rFonts w:ascii="Arial" w:hAnsi="Arial" w:cs="Arial"/>
          <w:color w:val="222222"/>
          <w:sz w:val="24"/>
          <w:szCs w:val="24"/>
          <w:shd w:val="clear" w:color="auto" w:fill="FFFFFF"/>
        </w:rPr>
        <w:t xml:space="preserve"> </w:t>
      </w:r>
    </w:p>
    <w:sectPr w:rsidR="00D954E5" w:rsidRPr="00141E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B4BC1"/>
    <w:multiLevelType w:val="hybridMultilevel"/>
    <w:tmpl w:val="FF6C9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61407"/>
    <w:multiLevelType w:val="hybridMultilevel"/>
    <w:tmpl w:val="3A5C2FD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E67AF5"/>
    <w:multiLevelType w:val="hybridMultilevel"/>
    <w:tmpl w:val="B85ACA0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A53D1"/>
    <w:multiLevelType w:val="hybridMultilevel"/>
    <w:tmpl w:val="5AC6C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8E2852"/>
    <w:multiLevelType w:val="hybridMultilevel"/>
    <w:tmpl w:val="1B24A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529B3"/>
    <w:multiLevelType w:val="hybridMultilevel"/>
    <w:tmpl w:val="02F25A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65159"/>
    <w:multiLevelType w:val="hybridMultilevel"/>
    <w:tmpl w:val="378A2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707BF3"/>
    <w:multiLevelType w:val="hybridMultilevel"/>
    <w:tmpl w:val="B3402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733447"/>
    <w:multiLevelType w:val="hybridMultilevel"/>
    <w:tmpl w:val="8404F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8"/>
  </w:num>
  <w:num w:numId="4">
    <w:abstractNumId w:val="7"/>
  </w:num>
  <w:num w:numId="5">
    <w:abstractNumId w:val="6"/>
  </w:num>
  <w:num w:numId="6">
    <w:abstractNumId w:val="4"/>
  </w:num>
  <w:num w:numId="7">
    <w:abstractNumId w:val="1"/>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61B"/>
    <w:rsid w:val="00032577"/>
    <w:rsid w:val="00104161"/>
    <w:rsid w:val="00135519"/>
    <w:rsid w:val="00141E1E"/>
    <w:rsid w:val="00155614"/>
    <w:rsid w:val="00182960"/>
    <w:rsid w:val="0019409B"/>
    <w:rsid w:val="0019662D"/>
    <w:rsid w:val="001B21AD"/>
    <w:rsid w:val="001E52E5"/>
    <w:rsid w:val="001E6AE4"/>
    <w:rsid w:val="001F3A97"/>
    <w:rsid w:val="00202B2D"/>
    <w:rsid w:val="00222A2E"/>
    <w:rsid w:val="002240FB"/>
    <w:rsid w:val="00241182"/>
    <w:rsid w:val="00251B67"/>
    <w:rsid w:val="00261C3F"/>
    <w:rsid w:val="002741BD"/>
    <w:rsid w:val="002E0CB3"/>
    <w:rsid w:val="002E1069"/>
    <w:rsid w:val="002F63F3"/>
    <w:rsid w:val="003318A2"/>
    <w:rsid w:val="00343C53"/>
    <w:rsid w:val="00373313"/>
    <w:rsid w:val="003B6DBB"/>
    <w:rsid w:val="003D0EB8"/>
    <w:rsid w:val="003D37A5"/>
    <w:rsid w:val="00407344"/>
    <w:rsid w:val="0042607D"/>
    <w:rsid w:val="0044270E"/>
    <w:rsid w:val="00454584"/>
    <w:rsid w:val="004857AE"/>
    <w:rsid w:val="004C45CF"/>
    <w:rsid w:val="004D710E"/>
    <w:rsid w:val="00504C99"/>
    <w:rsid w:val="00511D07"/>
    <w:rsid w:val="005623D6"/>
    <w:rsid w:val="0056767C"/>
    <w:rsid w:val="005F4612"/>
    <w:rsid w:val="005F4F2C"/>
    <w:rsid w:val="006463D9"/>
    <w:rsid w:val="006577D7"/>
    <w:rsid w:val="0067706B"/>
    <w:rsid w:val="00684A76"/>
    <w:rsid w:val="006E6A58"/>
    <w:rsid w:val="00704B24"/>
    <w:rsid w:val="00764E25"/>
    <w:rsid w:val="007753F6"/>
    <w:rsid w:val="00781338"/>
    <w:rsid w:val="00783700"/>
    <w:rsid w:val="007A49F6"/>
    <w:rsid w:val="007B4E8D"/>
    <w:rsid w:val="007B5299"/>
    <w:rsid w:val="00823AE9"/>
    <w:rsid w:val="008514FD"/>
    <w:rsid w:val="00852E3F"/>
    <w:rsid w:val="0086477A"/>
    <w:rsid w:val="008D2B6B"/>
    <w:rsid w:val="00913CBC"/>
    <w:rsid w:val="0092353F"/>
    <w:rsid w:val="00974898"/>
    <w:rsid w:val="009C5688"/>
    <w:rsid w:val="009D7AF8"/>
    <w:rsid w:val="009E7F4B"/>
    <w:rsid w:val="00A042A7"/>
    <w:rsid w:val="00A5561B"/>
    <w:rsid w:val="00A72062"/>
    <w:rsid w:val="00A75EBE"/>
    <w:rsid w:val="00A91ED3"/>
    <w:rsid w:val="00AB1241"/>
    <w:rsid w:val="00AB3A26"/>
    <w:rsid w:val="00AF71F1"/>
    <w:rsid w:val="00B461BF"/>
    <w:rsid w:val="00B645D1"/>
    <w:rsid w:val="00B85455"/>
    <w:rsid w:val="00BB7C64"/>
    <w:rsid w:val="00C171AD"/>
    <w:rsid w:val="00C52389"/>
    <w:rsid w:val="00C80EAB"/>
    <w:rsid w:val="00CA61A2"/>
    <w:rsid w:val="00CC436A"/>
    <w:rsid w:val="00CF5D8D"/>
    <w:rsid w:val="00D30353"/>
    <w:rsid w:val="00D66D28"/>
    <w:rsid w:val="00D77DD9"/>
    <w:rsid w:val="00D82A96"/>
    <w:rsid w:val="00D83551"/>
    <w:rsid w:val="00D94A4B"/>
    <w:rsid w:val="00D954E5"/>
    <w:rsid w:val="00DD53BE"/>
    <w:rsid w:val="00DF23F0"/>
    <w:rsid w:val="00E13A1D"/>
    <w:rsid w:val="00E359FD"/>
    <w:rsid w:val="00EC0CB0"/>
    <w:rsid w:val="00F10508"/>
    <w:rsid w:val="00F2443C"/>
    <w:rsid w:val="00F3049F"/>
    <w:rsid w:val="00F93136"/>
    <w:rsid w:val="00FA69BF"/>
    <w:rsid w:val="00FB2297"/>
    <w:rsid w:val="00FE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4F23E"/>
  <w15:chartTrackingRefBased/>
  <w15:docId w15:val="{4DADD604-1087-4050-9BD1-3C7E23DDD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61B"/>
    <w:pPr>
      <w:ind w:left="720"/>
      <w:contextualSpacing/>
    </w:pPr>
  </w:style>
  <w:style w:type="character" w:styleId="Hyperlink">
    <w:name w:val="Hyperlink"/>
    <w:basedOn w:val="DefaultParagraphFont"/>
    <w:uiPriority w:val="99"/>
    <w:unhideWhenUsed/>
    <w:rsid w:val="00DF23F0"/>
    <w:rPr>
      <w:color w:val="0563C1" w:themeColor="hyperlink"/>
      <w:u w:val="single"/>
    </w:rPr>
  </w:style>
  <w:style w:type="character" w:styleId="UnresolvedMention">
    <w:name w:val="Unresolved Mention"/>
    <w:basedOn w:val="DefaultParagraphFont"/>
    <w:uiPriority w:val="99"/>
    <w:semiHidden/>
    <w:unhideWhenUsed/>
    <w:rsid w:val="00DF23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pr.2011.03.021" TargetMode="External"/><Relationship Id="rId3" Type="http://schemas.openxmlformats.org/officeDocument/2006/relationships/settings" Target="settings.xml"/><Relationship Id="rId7" Type="http://schemas.openxmlformats.org/officeDocument/2006/relationships/hyperlink" Target="https://doi.org/10.1016/j.ecns.2015.04.00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6/foc.8.1.foc32" TargetMode="External"/><Relationship Id="rId11" Type="http://schemas.openxmlformats.org/officeDocument/2006/relationships/fontTable" Target="fontTable.xml"/><Relationship Id="rId5" Type="http://schemas.openxmlformats.org/officeDocument/2006/relationships/hyperlink" Target="https://doi.org/10.1177%2F135910539600100402" TargetMode="External"/><Relationship Id="rId10" Type="http://schemas.openxmlformats.org/officeDocument/2006/relationships/hyperlink" Target="https://doi.org/10.1080/10503307.2011.629635" TargetMode="External"/><Relationship Id="rId4" Type="http://schemas.openxmlformats.org/officeDocument/2006/relationships/webSettings" Target="webSettings.xml"/><Relationship Id="rId9" Type="http://schemas.openxmlformats.org/officeDocument/2006/relationships/hyperlink" Target="http://dx.doi.org/10.1177/0362153710040003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3556</TotalTime>
  <Pages>6</Pages>
  <Words>2181</Words>
  <Characters>12435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Witch</dc:creator>
  <cp:keywords/>
  <dc:description/>
  <cp:lastModifiedBy>Rosie Witch</cp:lastModifiedBy>
  <cp:revision>46</cp:revision>
  <dcterms:created xsi:type="dcterms:W3CDTF">2021-12-22T09:42:00Z</dcterms:created>
  <dcterms:modified xsi:type="dcterms:W3CDTF">2022-01-11T17:54:00Z</dcterms:modified>
</cp:coreProperties>
</file>