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F363CD" w14:textId="77777777" w:rsidR="007A7B13" w:rsidRPr="003D57E3" w:rsidRDefault="00C75BDE" w:rsidP="001C4E2E">
      <w:pPr>
        <w:pStyle w:val="Heading1"/>
        <w:spacing w:line="240" w:lineRule="auto"/>
        <w:rPr>
          <w:b/>
          <w:color w:val="17365D" w:themeColor="text2" w:themeShade="BF"/>
          <w:sz w:val="40"/>
          <w:szCs w:val="40"/>
        </w:rPr>
      </w:pPr>
      <w:r w:rsidRPr="003D57E3">
        <w:rPr>
          <w:b/>
          <w:color w:val="17365D" w:themeColor="text2" w:themeShade="BF"/>
          <w:sz w:val="40"/>
          <w:szCs w:val="40"/>
        </w:rPr>
        <w:t xml:space="preserve">Senior </w:t>
      </w:r>
      <w:r w:rsidR="00224025" w:rsidRPr="003D57E3">
        <w:rPr>
          <w:b/>
          <w:color w:val="17365D" w:themeColor="text2" w:themeShade="BF"/>
          <w:sz w:val="40"/>
          <w:szCs w:val="40"/>
        </w:rPr>
        <w:t>Fellowship</w:t>
      </w:r>
    </w:p>
    <w:p w14:paraId="0F488DA9" w14:textId="77777777" w:rsidR="001C4E2E" w:rsidRPr="003D57E3" w:rsidRDefault="001C4E2E" w:rsidP="001C4E2E">
      <w:pPr>
        <w:pStyle w:val="Heading1"/>
        <w:rPr>
          <w:b/>
          <w:color w:val="17365D" w:themeColor="text2" w:themeShade="BF"/>
          <w:sz w:val="32"/>
        </w:rPr>
      </w:pPr>
      <w:r w:rsidRPr="003D57E3">
        <w:rPr>
          <w:b/>
          <w:color w:val="17365D" w:themeColor="text2" w:themeShade="BF"/>
          <w:sz w:val="32"/>
        </w:rPr>
        <w:t>Supporting Statement Template</w:t>
      </w:r>
    </w:p>
    <w:p w14:paraId="6D6F4C3B" w14:textId="77777777" w:rsidR="0011524F" w:rsidRPr="003D57E3"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28"/>
        <w:gridCol w:w="5488"/>
      </w:tblGrid>
      <w:tr w:rsidR="0011524F" w:rsidRPr="0011524F" w14:paraId="422B66AE" w14:textId="77777777" w:rsidTr="76529DD6">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11524F" w:rsidRDefault="001C4E2E" w:rsidP="0011524F">
            <w:r>
              <w:t xml:space="preserve">Your </w:t>
            </w:r>
            <w:r w:rsidR="0011524F" w:rsidRPr="0011524F">
              <w:t>Name</w:t>
            </w:r>
          </w:p>
          <w:p w14:paraId="7A1895FF"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796A1FAF" w:rsidR="0011524F" w:rsidRPr="0011524F" w:rsidRDefault="00644133" w:rsidP="0011524F">
            <w:r>
              <w:t>Paul Wright</w:t>
            </w:r>
          </w:p>
        </w:tc>
      </w:tr>
      <w:tr w:rsidR="0011524F" w:rsidRPr="0011524F" w14:paraId="10A3A335" w14:textId="77777777" w:rsidTr="76529DD6">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11524F" w:rsidRDefault="0011524F" w:rsidP="0011524F">
            <w:r w:rsidRPr="0011524F">
              <w:t>Institution/</w:t>
            </w:r>
            <w:proofErr w:type="spellStart"/>
            <w:r w:rsidRPr="0011524F">
              <w:t>organisation</w:t>
            </w:r>
            <w:proofErr w:type="spellEnd"/>
            <w:r w:rsidRPr="0011524F">
              <w:t>/other</w:t>
            </w:r>
          </w:p>
          <w:p w14:paraId="59FDF9A8"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7148B386" w:rsidR="0011524F" w:rsidRPr="0011524F" w:rsidRDefault="00644133" w:rsidP="0011524F">
            <w:r>
              <w:t>UWTSD</w:t>
            </w:r>
          </w:p>
        </w:tc>
      </w:tr>
      <w:tr w:rsidR="0011524F" w:rsidRPr="0011524F" w14:paraId="40A5441E" w14:textId="77777777" w:rsidTr="76529DD6">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11524F" w:rsidRDefault="0011524F" w:rsidP="0011524F">
            <w:r w:rsidRPr="0011524F">
              <w:t>Job Title</w:t>
            </w:r>
          </w:p>
          <w:p w14:paraId="00EECE4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4B0E100B" w:rsidR="0011524F" w:rsidRPr="0011524F" w:rsidRDefault="00644133" w:rsidP="0011524F">
            <w:r>
              <w:t>Part Time Lecturer (former Asst Dean)</w:t>
            </w:r>
          </w:p>
        </w:tc>
      </w:tr>
      <w:tr w:rsidR="0011524F" w:rsidRPr="0011524F" w14:paraId="1E545B21" w14:textId="77777777" w:rsidTr="76529DD6">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11524F" w:rsidRDefault="0011524F" w:rsidP="0011524F">
            <w:r w:rsidRPr="0011524F">
              <w:t>Email address</w:t>
            </w:r>
          </w:p>
          <w:p w14:paraId="01604429"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0CFA560B" w:rsidR="0011524F" w:rsidRPr="0011524F" w:rsidRDefault="00644133" w:rsidP="0011524F">
            <w:r>
              <w:t>p.wright@uwtsd.ac.uk</w:t>
            </w:r>
          </w:p>
        </w:tc>
      </w:tr>
      <w:tr w:rsidR="0011524F" w:rsidRPr="0011524F" w14:paraId="0E345F3D" w14:textId="77777777" w:rsidTr="76529DD6">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11524F" w:rsidRDefault="0011524F" w:rsidP="0011524F">
            <w:r w:rsidRPr="0011524F">
              <w:t>Your Fellowship Status (if appropriate)</w:t>
            </w:r>
          </w:p>
          <w:p w14:paraId="0D80F31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3C1AF457" w:rsidR="0011524F" w:rsidRPr="0011524F" w:rsidRDefault="00644133" w:rsidP="0011524F">
            <w:r>
              <w:t>Fellow</w:t>
            </w:r>
          </w:p>
        </w:tc>
      </w:tr>
      <w:tr w:rsidR="0011524F" w:rsidRPr="0011524F" w14:paraId="250BFE05" w14:textId="77777777" w:rsidTr="76529DD6">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11524F" w:rsidRDefault="0011524F" w:rsidP="0011524F">
            <w:r w:rsidRPr="0011524F">
              <w:t>Relationship to Applicant</w:t>
            </w:r>
          </w:p>
          <w:p w14:paraId="60C481F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28C71740" w:rsidR="0011524F" w:rsidRPr="0011524F" w:rsidRDefault="00644133" w:rsidP="0011524F">
            <w:r>
              <w:t>Colleague and Former Line Manger</w:t>
            </w:r>
          </w:p>
        </w:tc>
      </w:tr>
      <w:tr w:rsidR="0011524F" w:rsidRPr="0011524F" w14:paraId="2EC8BFEE" w14:textId="77777777" w:rsidTr="76529DD6">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11524F" w:rsidRDefault="0011524F" w:rsidP="0011524F">
            <w:r w:rsidRPr="0011524F">
              <w:t>How long have you worked with the applicant (insert dates)</w:t>
            </w:r>
          </w:p>
          <w:p w14:paraId="654D124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4A5E80D6" w:rsidR="0011524F" w:rsidRPr="0011524F" w:rsidRDefault="00644133" w:rsidP="0011524F">
            <w:r>
              <w:t>2011- to present.</w:t>
            </w:r>
          </w:p>
        </w:tc>
      </w:tr>
      <w:tr w:rsidR="001C4E2E" w:rsidRPr="0011524F" w14:paraId="26C5610C" w14:textId="77777777" w:rsidTr="76529DD6">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11524F" w:rsidRDefault="001C4E2E" w:rsidP="001C4E2E"/>
          <w:p w14:paraId="1D64EF84" w14:textId="77777777" w:rsidR="001C4E2E" w:rsidRPr="0011524F" w:rsidRDefault="001C4E2E" w:rsidP="001C4E2E"/>
          <w:p w14:paraId="44454BE2" w14:textId="77777777" w:rsidR="001C4E2E" w:rsidRPr="0011524F" w:rsidRDefault="001C4E2E" w:rsidP="001C4E2E"/>
          <w:p w14:paraId="317CE808" w14:textId="77777777" w:rsidR="001C4E2E" w:rsidRPr="0011524F" w:rsidRDefault="001C4E2E" w:rsidP="001C4E2E"/>
          <w:p w14:paraId="1FDE46F6" w14:textId="77777777" w:rsidR="001C4E2E" w:rsidRPr="0011524F" w:rsidRDefault="001C4E2E" w:rsidP="001C4E2E"/>
          <w:p w14:paraId="2D550CDB" w14:textId="77777777" w:rsidR="001C4E2E" w:rsidRPr="0011524F" w:rsidRDefault="001C4E2E" w:rsidP="001C4E2E">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Default="001C4E2E" w:rsidP="001C4E2E">
            <w:pPr>
              <w:rPr>
                <w:i/>
                <w:iCs/>
              </w:rPr>
            </w:pPr>
          </w:p>
          <w:p w14:paraId="164D7606" w14:textId="77777777" w:rsidR="001C4E2E" w:rsidRPr="005E096F" w:rsidRDefault="001C4E2E" w:rsidP="001C4E2E">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Default="001C4E2E" w:rsidP="001C4E2E"/>
          <w:p w14:paraId="33BE970B" w14:textId="1ED04691" w:rsidR="001C4E2E" w:rsidRDefault="001C4E2E" w:rsidP="001C4E2E">
            <w:r>
              <w:t>I confirm that I have read and agree with the declaration above</w:t>
            </w:r>
            <w:r w:rsidR="1EE2C57E">
              <w:t>.</w:t>
            </w:r>
          </w:p>
          <w:p w14:paraId="31B5627B" w14:textId="77777777" w:rsidR="001C4E2E" w:rsidRDefault="001C4E2E" w:rsidP="001C4E2E"/>
          <w:p w14:paraId="168FC83A" w14:textId="77777777" w:rsidR="001C4E2E" w:rsidRPr="00277AAD" w:rsidRDefault="001C4E2E" w:rsidP="001C4E2E"/>
          <w:p w14:paraId="25010DBF" w14:textId="77777777" w:rsidR="001C4E2E" w:rsidRPr="00277AAD" w:rsidRDefault="001C4E2E" w:rsidP="001C4E2E">
            <w:r w:rsidRPr="00277AAD">
              <w:t xml:space="preserve">                                                                              </w:t>
            </w:r>
          </w:p>
          <w:p w14:paraId="34792677" w14:textId="41118FEE" w:rsidR="001C4E2E" w:rsidRPr="00277AAD" w:rsidRDefault="001C4E2E" w:rsidP="001C4E2E">
            <w:r w:rsidRPr="00277AAD">
              <w:rPr>
                <w:b/>
                <w:iCs/>
              </w:rPr>
              <w:t xml:space="preserve"> Date:</w:t>
            </w:r>
            <w:r w:rsidR="00644133">
              <w:rPr>
                <w:b/>
                <w:iCs/>
              </w:rPr>
              <w:t xml:space="preserve"> 29/7/24</w:t>
            </w:r>
          </w:p>
        </w:tc>
      </w:tr>
    </w:tbl>
    <w:p w14:paraId="7ED4257F" w14:textId="77777777" w:rsidR="003D57E3" w:rsidRDefault="003D57E3" w:rsidP="0011524F">
      <w:pPr>
        <w:rPr>
          <w:sz w:val="22"/>
        </w:rPr>
        <w:sectPr w:rsidR="003D57E3" w:rsidSect="003D57E3">
          <w:headerReference w:type="default" r:id="rId10"/>
          <w:footerReference w:type="default" r:id="rId11"/>
          <w:footerReference w:type="first" r:id="rId12"/>
          <w:pgSz w:w="11906" w:h="16838"/>
          <w:pgMar w:top="1440" w:right="1440" w:bottom="1440" w:left="1440" w:header="1134" w:footer="708" w:gutter="0"/>
          <w:cols w:space="708"/>
          <w:docGrid w:linePitch="360"/>
        </w:sectPr>
      </w:pPr>
    </w:p>
    <w:p w14:paraId="7E179130" w14:textId="77777777" w:rsidR="0011524F" w:rsidRPr="003D57E3" w:rsidRDefault="0011524F" w:rsidP="003D57E3">
      <w:pPr>
        <w:pStyle w:val="Heading1"/>
        <w:rPr>
          <w:b/>
          <w:color w:val="17365D" w:themeColor="text2" w:themeShade="BF"/>
          <w:sz w:val="32"/>
        </w:rPr>
      </w:pPr>
      <w:r w:rsidRPr="003D57E3">
        <w:rPr>
          <w:b/>
          <w:color w:val="17365D" w:themeColor="text2" w:themeShade="BF"/>
          <w:sz w:val="32"/>
        </w:rPr>
        <w:lastRenderedPageBreak/>
        <w:t>Supporting Statement</w:t>
      </w:r>
    </w:p>
    <w:p w14:paraId="6929E442" w14:textId="77777777" w:rsidR="001C4E2E" w:rsidRDefault="001C4E2E" w:rsidP="001C4E2E"/>
    <w:p w14:paraId="0726A1B4" w14:textId="77777777" w:rsidR="001C4E2E" w:rsidRPr="0011524F" w:rsidRDefault="001C4E2E" w:rsidP="001C4E2E">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11524F" w:rsidRDefault="001C4E2E" w:rsidP="001C4E2E">
      <w:pPr>
        <w:rPr>
          <w:rFonts w:eastAsia="Times New Roman"/>
        </w:rPr>
      </w:pPr>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1F0307CB" w14:textId="77777777" w:rsidR="0011524F" w:rsidRPr="0011524F" w:rsidRDefault="0011524F" w:rsidP="0011524F">
            <w:pPr>
              <w:rPr>
                <w:rFonts w:eastAsia="Times New Roman"/>
              </w:rPr>
            </w:pPr>
          </w:p>
          <w:p w14:paraId="3351AB6D" w14:textId="4C69A8B8" w:rsidR="0011524F" w:rsidRDefault="00644133" w:rsidP="0011524F">
            <w:pPr>
              <w:rPr>
                <w:rFonts w:eastAsia="Times New Roman"/>
              </w:rPr>
            </w:pPr>
            <w:r>
              <w:rPr>
                <w:rFonts w:eastAsia="Times New Roman"/>
              </w:rPr>
              <w:t>I have worked alongside Dr Peter Mitchell for over a decade and was his line-manager for several years.</w:t>
            </w:r>
          </w:p>
          <w:p w14:paraId="0427E5B6" w14:textId="77777777" w:rsidR="00644133" w:rsidRDefault="00644133" w:rsidP="0011524F">
            <w:pPr>
              <w:rPr>
                <w:rFonts w:eastAsia="Times New Roman"/>
              </w:rPr>
            </w:pPr>
          </w:p>
          <w:p w14:paraId="77371B17" w14:textId="253B2F80" w:rsidR="00644133" w:rsidRDefault="00445786" w:rsidP="0011524F">
            <w:pPr>
              <w:rPr>
                <w:rFonts w:eastAsia="Times New Roman"/>
              </w:rPr>
            </w:pPr>
            <w:r>
              <w:rPr>
                <w:rFonts w:eastAsia="Times New Roman"/>
              </w:rPr>
              <w:t>Dr Mitchell</w:t>
            </w:r>
            <w:r w:rsidR="00644133">
              <w:rPr>
                <w:rFonts w:eastAsia="Times New Roman"/>
              </w:rPr>
              <w:t xml:space="preserve"> has nearly 30 years of experience in Higher education and has worked at UWTSD Lampeter and one of its fore-runner institutions</w:t>
            </w:r>
            <w:r w:rsidR="008202A5">
              <w:rPr>
                <w:rFonts w:eastAsia="Times New Roman"/>
              </w:rPr>
              <w:t>,</w:t>
            </w:r>
            <w:r w:rsidR="00644133">
              <w:rPr>
                <w:rFonts w:eastAsia="Times New Roman"/>
              </w:rPr>
              <w:t xml:space="preserve"> as well as holding fellowships elsewhere. He is currently a Senior Lecturer in Early Modern English.</w:t>
            </w:r>
          </w:p>
          <w:p w14:paraId="5405CAC6" w14:textId="77777777" w:rsidR="00644133" w:rsidRDefault="00644133" w:rsidP="0011524F">
            <w:pPr>
              <w:rPr>
                <w:rFonts w:eastAsia="Times New Roman"/>
              </w:rPr>
            </w:pPr>
          </w:p>
          <w:p w14:paraId="42079433" w14:textId="77777777" w:rsidR="00644133" w:rsidRDefault="00644133" w:rsidP="0011524F">
            <w:pPr>
              <w:rPr>
                <w:rFonts w:eastAsia="Times New Roman"/>
              </w:rPr>
            </w:pPr>
          </w:p>
          <w:p w14:paraId="004AC87B" w14:textId="4253E0E1" w:rsidR="0011524F" w:rsidRDefault="00644133" w:rsidP="0011524F">
            <w:pPr>
              <w:rPr>
                <w:rFonts w:eastAsia="Times New Roman"/>
              </w:rPr>
            </w:pPr>
            <w:r>
              <w:rPr>
                <w:rFonts w:eastAsia="Times New Roman"/>
              </w:rPr>
              <w:t xml:space="preserve">As </w:t>
            </w:r>
            <w:proofErr w:type="spellStart"/>
            <w:r>
              <w:rPr>
                <w:rFonts w:eastAsia="Times New Roman"/>
              </w:rPr>
              <w:t>Programme</w:t>
            </w:r>
            <w:proofErr w:type="spellEnd"/>
            <w:r>
              <w:rPr>
                <w:rFonts w:eastAsia="Times New Roman"/>
              </w:rPr>
              <w:t xml:space="preserve"> Co-</w:t>
            </w:r>
            <w:proofErr w:type="spellStart"/>
            <w:r>
              <w:rPr>
                <w:rFonts w:eastAsia="Times New Roman"/>
              </w:rPr>
              <w:t>ordinator</w:t>
            </w:r>
            <w:proofErr w:type="spellEnd"/>
            <w:r>
              <w:rPr>
                <w:rFonts w:eastAsia="Times New Roman"/>
              </w:rPr>
              <w:t xml:space="preserve"> for </w:t>
            </w:r>
            <w:r w:rsidR="00265D1D">
              <w:rPr>
                <w:rFonts w:eastAsia="Times New Roman"/>
              </w:rPr>
              <w:t xml:space="preserve">a range of </w:t>
            </w:r>
            <w:r>
              <w:rPr>
                <w:rFonts w:eastAsia="Times New Roman"/>
              </w:rPr>
              <w:t>under</w:t>
            </w:r>
            <w:r w:rsidR="00265D1D">
              <w:rPr>
                <w:rFonts w:eastAsia="Times New Roman"/>
              </w:rPr>
              <w:t>- and post</w:t>
            </w:r>
            <w:r>
              <w:rPr>
                <w:rFonts w:eastAsia="Times New Roman"/>
              </w:rPr>
              <w:t xml:space="preserve">graduate </w:t>
            </w:r>
            <w:proofErr w:type="spellStart"/>
            <w:r w:rsidR="00265D1D">
              <w:rPr>
                <w:rFonts w:eastAsia="Times New Roman"/>
              </w:rPr>
              <w:t>p</w:t>
            </w:r>
            <w:r>
              <w:rPr>
                <w:rFonts w:eastAsia="Times New Roman"/>
              </w:rPr>
              <w:t>rogrammes</w:t>
            </w:r>
            <w:proofErr w:type="spellEnd"/>
            <w:r w:rsidR="00265D1D">
              <w:rPr>
                <w:rFonts w:eastAsia="Times New Roman"/>
              </w:rPr>
              <w:t xml:space="preserve">, </w:t>
            </w:r>
            <w:r>
              <w:rPr>
                <w:rFonts w:eastAsia="Times New Roman"/>
              </w:rPr>
              <w:t xml:space="preserve">Dr Mitchell led on the </w:t>
            </w:r>
            <w:r w:rsidR="00B14D73">
              <w:rPr>
                <w:rFonts w:eastAsia="Times New Roman"/>
              </w:rPr>
              <w:t>curriculum</w:t>
            </w:r>
            <w:r>
              <w:rPr>
                <w:rFonts w:eastAsia="Times New Roman"/>
              </w:rPr>
              <w:t xml:space="preserve"> review, revalidation </w:t>
            </w:r>
            <w:r w:rsidR="00B14D73">
              <w:rPr>
                <w:rFonts w:eastAsia="Times New Roman"/>
              </w:rPr>
              <w:t>and implementation (A1, K</w:t>
            </w:r>
            <w:r w:rsidR="00D03688">
              <w:rPr>
                <w:rFonts w:eastAsia="Times New Roman"/>
              </w:rPr>
              <w:t>5-</w:t>
            </w:r>
            <w:r w:rsidR="00B14D73">
              <w:rPr>
                <w:rFonts w:eastAsia="Times New Roman"/>
              </w:rPr>
              <w:t>6)</w:t>
            </w:r>
            <w:r w:rsidR="009478C3">
              <w:rPr>
                <w:rFonts w:eastAsia="Times New Roman"/>
              </w:rPr>
              <w:t xml:space="preserve"> of a range of </w:t>
            </w:r>
            <w:proofErr w:type="spellStart"/>
            <w:r w:rsidR="009478C3">
              <w:rPr>
                <w:rFonts w:eastAsia="Times New Roman"/>
              </w:rPr>
              <w:t>programmes</w:t>
            </w:r>
            <w:proofErr w:type="spellEnd"/>
            <w:r w:rsidR="009478C3">
              <w:rPr>
                <w:rFonts w:eastAsia="Times New Roman"/>
              </w:rPr>
              <w:t>.</w:t>
            </w:r>
            <w:r w:rsidR="00B14D73">
              <w:rPr>
                <w:rFonts w:eastAsia="Times New Roman"/>
              </w:rPr>
              <w:t xml:space="preserve"> </w:t>
            </w:r>
            <w:r w:rsidR="005D6C69">
              <w:rPr>
                <w:rFonts w:eastAsia="Times New Roman"/>
              </w:rPr>
              <w:t xml:space="preserve">This entailed careful and </w:t>
            </w:r>
            <w:r w:rsidR="00B14D73">
              <w:rPr>
                <w:rFonts w:eastAsia="Times New Roman"/>
              </w:rPr>
              <w:t>ongoing reflection o</w:t>
            </w:r>
            <w:r w:rsidR="005D6C69">
              <w:rPr>
                <w:rFonts w:eastAsia="Times New Roman"/>
              </w:rPr>
              <w:t>n</w:t>
            </w:r>
            <w:r w:rsidR="00B14D73">
              <w:rPr>
                <w:rFonts w:eastAsia="Times New Roman"/>
              </w:rPr>
              <w:t xml:space="preserve"> the impact of </w:t>
            </w:r>
            <w:r w:rsidR="005D6C69">
              <w:rPr>
                <w:rFonts w:eastAsia="Times New Roman"/>
              </w:rPr>
              <w:t>‘</w:t>
            </w:r>
            <w:r w:rsidR="00B14D73">
              <w:rPr>
                <w:rFonts w:eastAsia="Times New Roman"/>
              </w:rPr>
              <w:t>block</w:t>
            </w:r>
            <w:r w:rsidR="005D6C69">
              <w:rPr>
                <w:rFonts w:eastAsia="Times New Roman"/>
              </w:rPr>
              <w:t xml:space="preserve">’ or immersive </w:t>
            </w:r>
            <w:r w:rsidR="00B14D73">
              <w:rPr>
                <w:rFonts w:eastAsia="Times New Roman"/>
              </w:rPr>
              <w:t xml:space="preserve">teaching </w:t>
            </w:r>
            <w:r w:rsidR="005D6C69">
              <w:rPr>
                <w:rFonts w:eastAsia="Times New Roman"/>
              </w:rPr>
              <w:t>(arguabl</w:t>
            </w:r>
            <w:r w:rsidR="005837A4">
              <w:rPr>
                <w:rFonts w:eastAsia="Times New Roman"/>
              </w:rPr>
              <w:t>y,</w:t>
            </w:r>
            <w:r w:rsidR="005D6C69">
              <w:rPr>
                <w:rFonts w:eastAsia="Times New Roman"/>
              </w:rPr>
              <w:t xml:space="preserve"> a particular challenge for text based academic dis</w:t>
            </w:r>
            <w:r w:rsidR="001E79EE">
              <w:rPr>
                <w:rFonts w:eastAsia="Times New Roman"/>
              </w:rPr>
              <w:t xml:space="preserve">ciplines) </w:t>
            </w:r>
            <w:r w:rsidR="00265D1D">
              <w:rPr>
                <w:rFonts w:eastAsia="Times New Roman"/>
              </w:rPr>
              <w:t xml:space="preserve">and </w:t>
            </w:r>
            <w:r w:rsidR="001E79EE">
              <w:rPr>
                <w:rFonts w:eastAsia="Times New Roman"/>
              </w:rPr>
              <w:t xml:space="preserve">a simultaneous </w:t>
            </w:r>
            <w:r w:rsidR="00265D1D">
              <w:rPr>
                <w:rFonts w:eastAsia="Times New Roman"/>
              </w:rPr>
              <w:t xml:space="preserve">move towards interdisciplinarity between </w:t>
            </w:r>
            <w:r w:rsidR="001E79EE">
              <w:rPr>
                <w:rFonts w:eastAsia="Times New Roman"/>
              </w:rPr>
              <w:t xml:space="preserve">a range of Humanities </w:t>
            </w:r>
            <w:proofErr w:type="spellStart"/>
            <w:r w:rsidR="00265D1D">
              <w:rPr>
                <w:rFonts w:eastAsia="Times New Roman"/>
              </w:rPr>
              <w:t>programmes</w:t>
            </w:r>
            <w:proofErr w:type="spellEnd"/>
            <w:r w:rsidR="00265D1D">
              <w:rPr>
                <w:rFonts w:eastAsia="Times New Roman"/>
              </w:rPr>
              <w:t xml:space="preserve">, </w:t>
            </w:r>
            <w:r w:rsidR="00B14D73">
              <w:rPr>
                <w:rFonts w:eastAsia="Times New Roman"/>
              </w:rPr>
              <w:t xml:space="preserve">at </w:t>
            </w:r>
            <w:r w:rsidR="00265D1D">
              <w:rPr>
                <w:rFonts w:eastAsia="Times New Roman"/>
              </w:rPr>
              <w:t xml:space="preserve">both </w:t>
            </w:r>
            <w:r w:rsidR="00B14D73">
              <w:rPr>
                <w:rFonts w:eastAsia="Times New Roman"/>
              </w:rPr>
              <w:t xml:space="preserve">a </w:t>
            </w:r>
            <w:proofErr w:type="spellStart"/>
            <w:r w:rsidR="00B14D73">
              <w:rPr>
                <w:rFonts w:eastAsia="Times New Roman"/>
              </w:rPr>
              <w:t>programme</w:t>
            </w:r>
            <w:proofErr w:type="spellEnd"/>
            <w:r w:rsidR="00B14D73">
              <w:rPr>
                <w:rFonts w:eastAsia="Times New Roman"/>
              </w:rPr>
              <w:t xml:space="preserve"> and modular level (A1-4, K1-4, V1, 3-4)</w:t>
            </w:r>
            <w:r w:rsidR="00E31EC3">
              <w:rPr>
                <w:rFonts w:eastAsia="Times New Roman"/>
              </w:rPr>
              <w:t>. As part of this proce</w:t>
            </w:r>
            <w:r w:rsidR="004B4834">
              <w:rPr>
                <w:rFonts w:eastAsia="Times New Roman"/>
              </w:rPr>
              <w:t>ss, and in an ongoing commitment to the student experience,</w:t>
            </w:r>
            <w:r w:rsidR="00B14D73">
              <w:rPr>
                <w:rFonts w:eastAsia="Times New Roman"/>
              </w:rPr>
              <w:t xml:space="preserve"> he has enhanced the use of resources such as the University Special Collections and Archives as a core part of the student experience (A1-</w:t>
            </w:r>
            <w:proofErr w:type="gramStart"/>
            <w:r w:rsidR="00B14D73">
              <w:rPr>
                <w:rFonts w:eastAsia="Times New Roman"/>
              </w:rPr>
              <w:t>4,K</w:t>
            </w:r>
            <w:proofErr w:type="gramEnd"/>
            <w:r w:rsidR="00B14D73">
              <w:rPr>
                <w:rFonts w:eastAsia="Times New Roman"/>
              </w:rPr>
              <w:t>1-6, V3-4).</w:t>
            </w:r>
            <w:r w:rsidR="00E14E73">
              <w:rPr>
                <w:rFonts w:eastAsia="Times New Roman"/>
              </w:rPr>
              <w:t xml:space="preserve"> </w:t>
            </w:r>
            <w:r w:rsidR="004B4834">
              <w:rPr>
                <w:rFonts w:eastAsia="Times New Roman"/>
              </w:rPr>
              <w:t>His</w:t>
            </w:r>
            <w:r w:rsidR="00E14E73">
              <w:rPr>
                <w:rFonts w:eastAsia="Times New Roman"/>
              </w:rPr>
              <w:t xml:space="preserve"> focus here on actively </w:t>
            </w:r>
            <w:r w:rsidR="001A381C">
              <w:rPr>
                <w:rFonts w:eastAsia="Times New Roman"/>
              </w:rPr>
              <w:t>encouraging and enabling</w:t>
            </w:r>
            <w:r w:rsidR="00E14E73">
              <w:rPr>
                <w:rFonts w:eastAsia="Times New Roman"/>
              </w:rPr>
              <w:t xml:space="preserve"> students at all levels to engage directly with primary materials </w:t>
            </w:r>
            <w:r w:rsidR="000F67D7">
              <w:rPr>
                <w:rFonts w:eastAsia="Times New Roman"/>
              </w:rPr>
              <w:t xml:space="preserve">in a meaningful way is highly commendable, and </w:t>
            </w:r>
            <w:r w:rsidR="000A4D37">
              <w:rPr>
                <w:rFonts w:eastAsia="Times New Roman"/>
              </w:rPr>
              <w:t>is,</w:t>
            </w:r>
            <w:r w:rsidR="00B90C0C">
              <w:rPr>
                <w:rFonts w:eastAsia="Times New Roman"/>
              </w:rPr>
              <w:t xml:space="preserve"> </w:t>
            </w:r>
            <w:r w:rsidR="000F67D7">
              <w:rPr>
                <w:rFonts w:eastAsia="Times New Roman"/>
              </w:rPr>
              <w:t>indeed</w:t>
            </w:r>
            <w:r w:rsidR="000A4D37">
              <w:rPr>
                <w:rFonts w:eastAsia="Times New Roman"/>
              </w:rPr>
              <w:t>,</w:t>
            </w:r>
            <w:r w:rsidR="000F67D7">
              <w:rPr>
                <w:rFonts w:eastAsia="Times New Roman"/>
              </w:rPr>
              <w:t xml:space="preserve"> unusual at undergraduate level. </w:t>
            </w:r>
          </w:p>
          <w:p w14:paraId="41A5528A" w14:textId="77777777" w:rsidR="006777D9" w:rsidRDefault="006777D9" w:rsidP="0011524F">
            <w:pPr>
              <w:rPr>
                <w:rFonts w:eastAsia="Times New Roman"/>
              </w:rPr>
            </w:pPr>
          </w:p>
          <w:p w14:paraId="7D15ADAF" w14:textId="74132892" w:rsidR="00DE2ADD" w:rsidRDefault="006777D9" w:rsidP="0011524F">
            <w:pPr>
              <w:rPr>
                <w:rFonts w:eastAsia="Times New Roman"/>
              </w:rPr>
            </w:pPr>
            <w:r>
              <w:rPr>
                <w:rFonts w:eastAsia="Times New Roman"/>
              </w:rPr>
              <w:t xml:space="preserve">At a </w:t>
            </w:r>
            <w:r w:rsidR="00530D76">
              <w:rPr>
                <w:rFonts w:eastAsia="Times New Roman"/>
              </w:rPr>
              <w:t xml:space="preserve">modular level Dr Mitchell </w:t>
            </w:r>
            <w:r w:rsidR="00D07976">
              <w:rPr>
                <w:rFonts w:eastAsia="Times New Roman"/>
              </w:rPr>
              <w:t xml:space="preserve">integrates his own research and wider knowledge of the scholarly environment </w:t>
            </w:r>
            <w:r w:rsidR="007B621A">
              <w:rPr>
                <w:rFonts w:eastAsia="Times New Roman"/>
              </w:rPr>
              <w:t>in specific module content (</w:t>
            </w:r>
            <w:r w:rsidR="00347EA4">
              <w:rPr>
                <w:rFonts w:eastAsia="Times New Roman"/>
              </w:rPr>
              <w:t xml:space="preserve">A5, </w:t>
            </w:r>
            <w:r w:rsidR="00B559CB">
              <w:rPr>
                <w:rFonts w:eastAsia="Times New Roman"/>
              </w:rPr>
              <w:t>K1, V3-4)</w:t>
            </w:r>
            <w:r w:rsidR="00424559">
              <w:rPr>
                <w:rFonts w:eastAsia="Times New Roman"/>
              </w:rPr>
              <w:t>.</w:t>
            </w:r>
            <w:r w:rsidR="00B559CB">
              <w:rPr>
                <w:rFonts w:eastAsia="Times New Roman"/>
              </w:rPr>
              <w:t xml:space="preserve"> </w:t>
            </w:r>
            <w:r w:rsidR="00424559">
              <w:rPr>
                <w:rFonts w:eastAsia="Times New Roman"/>
              </w:rPr>
              <w:t>He</w:t>
            </w:r>
            <w:r w:rsidR="003D3894">
              <w:rPr>
                <w:rFonts w:eastAsia="Times New Roman"/>
              </w:rPr>
              <w:t xml:space="preserve"> is able to evidence in his submission</w:t>
            </w:r>
            <w:r w:rsidR="00FF56EF">
              <w:rPr>
                <w:rFonts w:eastAsia="Times New Roman"/>
              </w:rPr>
              <w:t>,</w:t>
            </w:r>
            <w:r w:rsidR="003D3894">
              <w:rPr>
                <w:rFonts w:eastAsia="Times New Roman"/>
              </w:rPr>
              <w:t xml:space="preserve"> </w:t>
            </w:r>
            <w:r w:rsidR="00424559">
              <w:rPr>
                <w:rFonts w:eastAsia="Times New Roman"/>
              </w:rPr>
              <w:t xml:space="preserve">both in general and in the </w:t>
            </w:r>
            <w:r w:rsidR="003D3894">
              <w:rPr>
                <w:rFonts w:eastAsia="Times New Roman"/>
              </w:rPr>
              <w:t xml:space="preserve">case studies </w:t>
            </w:r>
            <w:r w:rsidR="00424559">
              <w:rPr>
                <w:rFonts w:eastAsia="Times New Roman"/>
              </w:rPr>
              <w:t>provided</w:t>
            </w:r>
            <w:r w:rsidR="00FF56EF">
              <w:rPr>
                <w:rFonts w:eastAsia="Times New Roman"/>
              </w:rPr>
              <w:t>,</w:t>
            </w:r>
            <w:r w:rsidR="00424559">
              <w:rPr>
                <w:rFonts w:eastAsia="Times New Roman"/>
              </w:rPr>
              <w:t xml:space="preserve"> </w:t>
            </w:r>
            <w:r w:rsidR="003D3894">
              <w:rPr>
                <w:rFonts w:eastAsia="Times New Roman"/>
              </w:rPr>
              <w:t xml:space="preserve">how he </w:t>
            </w:r>
            <w:r w:rsidR="00C07C38">
              <w:rPr>
                <w:rFonts w:eastAsia="Times New Roman"/>
              </w:rPr>
              <w:t>shapes this knowledge in an iterative and self-reflective manner</w:t>
            </w:r>
            <w:r w:rsidR="00424559">
              <w:rPr>
                <w:rFonts w:eastAsia="Times New Roman"/>
              </w:rPr>
              <w:t>,</w:t>
            </w:r>
            <w:r w:rsidR="00122515">
              <w:rPr>
                <w:rFonts w:eastAsia="Times New Roman"/>
              </w:rPr>
              <w:t xml:space="preserve"> making active use of best pedagogical practice </w:t>
            </w:r>
            <w:r w:rsidR="000409B4">
              <w:rPr>
                <w:rFonts w:eastAsia="Times New Roman"/>
              </w:rPr>
              <w:t>and methodologies (A4, K5, V4)</w:t>
            </w:r>
            <w:r w:rsidR="0038428F">
              <w:rPr>
                <w:rFonts w:eastAsia="Times New Roman"/>
              </w:rPr>
              <w:t xml:space="preserve"> – particularly the use of ‘guided discovery</w:t>
            </w:r>
            <w:r w:rsidR="00424559">
              <w:rPr>
                <w:rFonts w:eastAsia="Times New Roman"/>
              </w:rPr>
              <w:t>’</w:t>
            </w:r>
            <w:r w:rsidR="000409B4">
              <w:rPr>
                <w:rFonts w:eastAsia="Times New Roman"/>
              </w:rPr>
              <w:t>,</w:t>
            </w:r>
            <w:r w:rsidR="00C07C38">
              <w:rPr>
                <w:rFonts w:eastAsia="Times New Roman"/>
              </w:rPr>
              <w:t xml:space="preserve"> to support student learning</w:t>
            </w:r>
            <w:r w:rsidR="001B4FD3">
              <w:rPr>
                <w:rFonts w:eastAsia="Times New Roman"/>
              </w:rPr>
              <w:t xml:space="preserve"> (A1-4, K2-5, V1)</w:t>
            </w:r>
            <w:r w:rsidR="00283AF7">
              <w:rPr>
                <w:rFonts w:eastAsia="Times New Roman"/>
              </w:rPr>
              <w:t xml:space="preserve">; and how this approach is appreciated by </w:t>
            </w:r>
            <w:r w:rsidR="001B4FD3">
              <w:rPr>
                <w:rFonts w:eastAsia="Times New Roman"/>
              </w:rPr>
              <w:t>learners</w:t>
            </w:r>
            <w:r w:rsidR="005A5378">
              <w:rPr>
                <w:rFonts w:eastAsia="Times New Roman"/>
              </w:rPr>
              <w:t>, and indeed colleagues,</w:t>
            </w:r>
            <w:r w:rsidR="001B4FD3">
              <w:rPr>
                <w:rFonts w:eastAsia="Times New Roman"/>
              </w:rPr>
              <w:t xml:space="preserve"> in formal and informal feedback</w:t>
            </w:r>
            <w:r w:rsidR="00C07C38">
              <w:rPr>
                <w:rFonts w:eastAsia="Times New Roman"/>
              </w:rPr>
              <w:t xml:space="preserve"> </w:t>
            </w:r>
            <w:r w:rsidR="001D5172">
              <w:rPr>
                <w:rFonts w:eastAsia="Times New Roman"/>
              </w:rPr>
              <w:t>(</w:t>
            </w:r>
            <w:r w:rsidR="00456F09">
              <w:rPr>
                <w:rFonts w:eastAsia="Times New Roman"/>
              </w:rPr>
              <w:t xml:space="preserve">A4, </w:t>
            </w:r>
            <w:r w:rsidR="000C7E5A">
              <w:rPr>
                <w:rFonts w:eastAsia="Times New Roman"/>
              </w:rPr>
              <w:t>K2-3, V1).</w:t>
            </w:r>
            <w:r w:rsidR="003F64E2">
              <w:rPr>
                <w:rFonts w:eastAsia="Times New Roman"/>
              </w:rPr>
              <w:t xml:space="preserve"> </w:t>
            </w:r>
            <w:r w:rsidR="00B312AF">
              <w:rPr>
                <w:rFonts w:eastAsia="Times New Roman"/>
              </w:rPr>
              <w:t xml:space="preserve">The testimonials to the excellence and reflective nature of his teaching, of often </w:t>
            </w:r>
            <w:r w:rsidR="0060017E">
              <w:rPr>
                <w:rFonts w:eastAsia="Times New Roman"/>
              </w:rPr>
              <w:t>challenging materials and topics, is noteworthy</w:t>
            </w:r>
            <w:r w:rsidR="0077693E">
              <w:rPr>
                <w:rFonts w:eastAsia="Times New Roman"/>
              </w:rPr>
              <w:t xml:space="preserve"> (A3, K3, V5).</w:t>
            </w:r>
          </w:p>
          <w:p w14:paraId="273AEBD9" w14:textId="77777777" w:rsidR="003C137C" w:rsidRDefault="003C137C" w:rsidP="0011524F">
            <w:pPr>
              <w:rPr>
                <w:rFonts w:eastAsia="Times New Roman"/>
              </w:rPr>
            </w:pPr>
          </w:p>
          <w:p w14:paraId="5D6809CA" w14:textId="5AF91D5A" w:rsidR="00CE7BBB" w:rsidRDefault="00CE7BBB" w:rsidP="0011524F">
            <w:pPr>
              <w:rPr>
                <w:rFonts w:eastAsia="Times New Roman"/>
              </w:rPr>
            </w:pPr>
            <w:r>
              <w:rPr>
                <w:rFonts w:eastAsia="Times New Roman"/>
              </w:rPr>
              <w:t>He evidences</w:t>
            </w:r>
            <w:r w:rsidR="00C55C65">
              <w:rPr>
                <w:rFonts w:eastAsia="Times New Roman"/>
              </w:rPr>
              <w:t>,</w:t>
            </w:r>
            <w:r>
              <w:rPr>
                <w:rFonts w:eastAsia="Times New Roman"/>
              </w:rPr>
              <w:t xml:space="preserve"> too</w:t>
            </w:r>
            <w:r w:rsidR="00C55C65">
              <w:rPr>
                <w:rFonts w:eastAsia="Times New Roman"/>
              </w:rPr>
              <w:t>,</w:t>
            </w:r>
            <w:r>
              <w:rPr>
                <w:rFonts w:eastAsia="Times New Roman"/>
              </w:rPr>
              <w:t xml:space="preserve"> a clear reflective </w:t>
            </w:r>
            <w:r w:rsidR="00B05C2E">
              <w:rPr>
                <w:rFonts w:eastAsia="Times New Roman"/>
              </w:rPr>
              <w:t xml:space="preserve">and self-critical </w:t>
            </w:r>
            <w:r>
              <w:rPr>
                <w:rFonts w:eastAsia="Times New Roman"/>
              </w:rPr>
              <w:t xml:space="preserve">awareness of </w:t>
            </w:r>
            <w:r w:rsidR="006B0060">
              <w:rPr>
                <w:rFonts w:eastAsia="Times New Roman"/>
              </w:rPr>
              <w:t>issues at play when working with students from diverse backgrounds and levels of prior experience and attainment</w:t>
            </w:r>
            <w:r w:rsidR="0040789C">
              <w:rPr>
                <w:rFonts w:eastAsia="Times New Roman"/>
              </w:rPr>
              <w:t>; and</w:t>
            </w:r>
            <w:r w:rsidR="00320739">
              <w:rPr>
                <w:rFonts w:eastAsia="Times New Roman"/>
              </w:rPr>
              <w:t xml:space="preserve"> </w:t>
            </w:r>
            <w:r w:rsidR="0040789C">
              <w:rPr>
                <w:rFonts w:eastAsia="Times New Roman"/>
              </w:rPr>
              <w:t xml:space="preserve">the need to </w:t>
            </w:r>
            <w:proofErr w:type="gramStart"/>
            <w:r w:rsidR="0040789C">
              <w:rPr>
                <w:rFonts w:eastAsia="Times New Roman"/>
              </w:rPr>
              <w:t>take into account</w:t>
            </w:r>
            <w:proofErr w:type="gramEnd"/>
            <w:r w:rsidR="0040789C">
              <w:rPr>
                <w:rFonts w:eastAsia="Times New Roman"/>
              </w:rPr>
              <w:t xml:space="preserve"> the specific needs of internation</w:t>
            </w:r>
            <w:r w:rsidR="00D33D13">
              <w:rPr>
                <w:rFonts w:eastAsia="Times New Roman"/>
              </w:rPr>
              <w:t>al</w:t>
            </w:r>
            <w:r w:rsidR="0040789C">
              <w:rPr>
                <w:rFonts w:eastAsia="Times New Roman"/>
              </w:rPr>
              <w:t xml:space="preserve"> students, particularly </w:t>
            </w:r>
            <w:r w:rsidR="00D33D13">
              <w:rPr>
                <w:rFonts w:eastAsia="Times New Roman"/>
              </w:rPr>
              <w:t>but not exclusively at postgraduate level</w:t>
            </w:r>
            <w:r w:rsidR="005F30D5">
              <w:rPr>
                <w:rFonts w:eastAsia="Times New Roman"/>
              </w:rPr>
              <w:t>. (A4, K3, V1-2)</w:t>
            </w:r>
            <w:r w:rsidR="003C137C">
              <w:rPr>
                <w:rFonts w:eastAsia="Times New Roman"/>
              </w:rPr>
              <w:t xml:space="preserve"> Linked to this awareness he </w:t>
            </w:r>
            <w:r w:rsidR="000D2AF0">
              <w:rPr>
                <w:rFonts w:eastAsia="Times New Roman"/>
              </w:rPr>
              <w:t>clearly has, and continues to develop</w:t>
            </w:r>
            <w:r w:rsidR="00C36E49">
              <w:rPr>
                <w:rFonts w:eastAsia="Times New Roman"/>
              </w:rPr>
              <w:t xml:space="preserve"> and reflect upo</w:t>
            </w:r>
            <w:r w:rsidR="006C5A60">
              <w:rPr>
                <w:rFonts w:eastAsia="Times New Roman"/>
              </w:rPr>
              <w:t>n</w:t>
            </w:r>
            <w:r w:rsidR="000D2AF0">
              <w:rPr>
                <w:rFonts w:eastAsia="Times New Roman"/>
              </w:rPr>
              <w:t xml:space="preserve">, appropriate </w:t>
            </w:r>
            <w:r w:rsidR="00A104B9">
              <w:rPr>
                <w:rFonts w:eastAsia="Times New Roman"/>
              </w:rPr>
              <w:t xml:space="preserve">and varied </w:t>
            </w:r>
            <w:r w:rsidR="000D2AF0">
              <w:rPr>
                <w:rFonts w:eastAsia="Times New Roman"/>
              </w:rPr>
              <w:t xml:space="preserve">assessment </w:t>
            </w:r>
            <w:r w:rsidR="00A104B9">
              <w:rPr>
                <w:rFonts w:eastAsia="Times New Roman"/>
              </w:rPr>
              <w:t xml:space="preserve">practices </w:t>
            </w:r>
            <w:r w:rsidR="00324CA2">
              <w:rPr>
                <w:rFonts w:eastAsia="Times New Roman"/>
              </w:rPr>
              <w:t xml:space="preserve">which are </w:t>
            </w:r>
            <w:r w:rsidR="00A104B9">
              <w:rPr>
                <w:rFonts w:eastAsia="Times New Roman"/>
              </w:rPr>
              <w:t>informed by an understanding of the specific academic concerns of his discipline</w:t>
            </w:r>
            <w:r w:rsidR="00326B82">
              <w:rPr>
                <w:rFonts w:eastAsia="Times New Roman"/>
              </w:rPr>
              <w:t>(s)</w:t>
            </w:r>
            <w:r w:rsidR="003C3083">
              <w:rPr>
                <w:rFonts w:eastAsia="Times New Roman"/>
              </w:rPr>
              <w:t>,</w:t>
            </w:r>
            <w:r w:rsidR="00326B82">
              <w:rPr>
                <w:rFonts w:eastAsia="Times New Roman"/>
              </w:rPr>
              <w:t xml:space="preserve"> best pedagogical practice</w:t>
            </w:r>
            <w:r w:rsidR="00520134">
              <w:rPr>
                <w:rFonts w:eastAsia="Times New Roman"/>
              </w:rPr>
              <w:t xml:space="preserve"> (A3, K3-4</w:t>
            </w:r>
            <w:r w:rsidR="00B86B8E">
              <w:rPr>
                <w:rFonts w:eastAsia="Times New Roman"/>
              </w:rPr>
              <w:t>, V3)</w:t>
            </w:r>
            <w:r w:rsidR="003C3083">
              <w:rPr>
                <w:rFonts w:eastAsia="Times New Roman"/>
              </w:rPr>
              <w:t>, and opportunities afforded by technological developments</w:t>
            </w:r>
            <w:r w:rsidR="00C36E49">
              <w:rPr>
                <w:rFonts w:eastAsia="Times New Roman"/>
              </w:rPr>
              <w:t xml:space="preserve"> (K4)</w:t>
            </w:r>
            <w:r w:rsidR="00B86B8E">
              <w:rPr>
                <w:rFonts w:eastAsia="Times New Roman"/>
              </w:rPr>
              <w:t>.</w:t>
            </w:r>
            <w:r w:rsidR="004E1C3A">
              <w:rPr>
                <w:rFonts w:eastAsia="Times New Roman"/>
              </w:rPr>
              <w:t xml:space="preserve"> Here, his awareness of the need not only to make use of </w:t>
            </w:r>
            <w:r w:rsidR="00362996">
              <w:rPr>
                <w:rFonts w:eastAsia="Times New Roman"/>
              </w:rPr>
              <w:t xml:space="preserve">the range of opportunities offered by VLEs and other technologies </w:t>
            </w:r>
            <w:r w:rsidR="005541E2">
              <w:rPr>
                <w:rFonts w:eastAsia="Times New Roman"/>
              </w:rPr>
              <w:t>but also to ensure that all students understand how to use them appropriately is highly commendable</w:t>
            </w:r>
            <w:r w:rsidR="0081430D">
              <w:rPr>
                <w:rFonts w:eastAsia="Times New Roman"/>
              </w:rPr>
              <w:t xml:space="preserve"> (A4, K3-4, </w:t>
            </w:r>
            <w:r w:rsidR="00315990">
              <w:rPr>
                <w:rFonts w:eastAsia="Times New Roman"/>
              </w:rPr>
              <w:t>V1).</w:t>
            </w:r>
          </w:p>
          <w:p w14:paraId="67105EBF" w14:textId="77777777" w:rsidR="00316519" w:rsidRDefault="00316519" w:rsidP="0011524F">
            <w:pPr>
              <w:rPr>
                <w:rFonts w:eastAsia="Times New Roman"/>
              </w:rPr>
            </w:pPr>
          </w:p>
          <w:p w14:paraId="7EBD5530" w14:textId="77777777" w:rsidR="00FE3727" w:rsidRDefault="00316519" w:rsidP="0011524F">
            <w:pPr>
              <w:rPr>
                <w:rFonts w:eastAsia="Times New Roman"/>
              </w:rPr>
            </w:pPr>
            <w:r>
              <w:rPr>
                <w:rFonts w:eastAsia="Times New Roman"/>
              </w:rPr>
              <w:t xml:space="preserve">The case studies provided give a clear insight into Dr Mitchell’s </w:t>
            </w:r>
            <w:r w:rsidR="0051561E">
              <w:rPr>
                <w:rFonts w:eastAsia="Times New Roman"/>
              </w:rPr>
              <w:t>approach to integrating scholarship and teaching in a self-reflective and iterative manner</w:t>
            </w:r>
            <w:r w:rsidR="00B55F50">
              <w:rPr>
                <w:rFonts w:eastAsia="Times New Roman"/>
              </w:rPr>
              <w:t xml:space="preserve">, making use of appropriate technologies and the </w:t>
            </w:r>
            <w:r w:rsidR="00403F37">
              <w:rPr>
                <w:rFonts w:eastAsia="Times New Roman"/>
              </w:rPr>
              <w:t>‘guided discovery’ approach to teaching and learning he identifies as fundamental to his practice</w:t>
            </w:r>
            <w:r w:rsidR="0051561E">
              <w:rPr>
                <w:rFonts w:eastAsia="Times New Roman"/>
              </w:rPr>
              <w:t xml:space="preserve">. </w:t>
            </w:r>
          </w:p>
          <w:p w14:paraId="26E1E70D" w14:textId="77777777" w:rsidR="00FE3727" w:rsidRDefault="00FE3727" w:rsidP="0011524F">
            <w:pPr>
              <w:rPr>
                <w:rFonts w:eastAsia="Times New Roman"/>
              </w:rPr>
            </w:pPr>
          </w:p>
          <w:p w14:paraId="46590EDA" w14:textId="5094A38B" w:rsidR="00316519" w:rsidRDefault="00B060CA" w:rsidP="0011524F">
            <w:pPr>
              <w:rPr>
                <w:rFonts w:eastAsia="Times New Roman"/>
              </w:rPr>
            </w:pPr>
            <w:r>
              <w:rPr>
                <w:rFonts w:eastAsia="Times New Roman"/>
              </w:rPr>
              <w:t xml:space="preserve">Dr Mitchell’s </w:t>
            </w:r>
            <w:r w:rsidR="0081578A">
              <w:rPr>
                <w:rFonts w:eastAsia="Times New Roman"/>
              </w:rPr>
              <w:t xml:space="preserve">work on </w:t>
            </w:r>
            <w:r w:rsidR="0051561E">
              <w:rPr>
                <w:rFonts w:eastAsia="Times New Roman"/>
              </w:rPr>
              <w:t xml:space="preserve">The </w:t>
            </w:r>
            <w:r w:rsidR="00744E45">
              <w:rPr>
                <w:rFonts w:eastAsia="Times New Roman"/>
              </w:rPr>
              <w:t>Special Collections research module</w:t>
            </w:r>
            <w:r w:rsidR="0065047F">
              <w:rPr>
                <w:rFonts w:eastAsia="Times New Roman"/>
              </w:rPr>
              <w:t xml:space="preserve"> </w:t>
            </w:r>
            <w:r w:rsidR="00084876">
              <w:rPr>
                <w:rFonts w:eastAsia="Times New Roman"/>
              </w:rPr>
              <w:t>can be seen as a</w:t>
            </w:r>
            <w:r w:rsidR="009D33AA">
              <w:rPr>
                <w:rFonts w:eastAsia="Times New Roman"/>
              </w:rPr>
              <w:t>n exemplary</w:t>
            </w:r>
            <w:r w:rsidR="00084876">
              <w:rPr>
                <w:rFonts w:eastAsia="Times New Roman"/>
              </w:rPr>
              <w:t xml:space="preserve"> case study in how to develop, deliver and </w:t>
            </w:r>
            <w:r w:rsidR="00FE3727">
              <w:rPr>
                <w:rFonts w:eastAsia="Times New Roman"/>
              </w:rPr>
              <w:t>continuously</w:t>
            </w:r>
            <w:r w:rsidR="00084876">
              <w:rPr>
                <w:rFonts w:eastAsia="Times New Roman"/>
              </w:rPr>
              <w:t xml:space="preserve"> reflect upon a module</w:t>
            </w:r>
            <w:r w:rsidR="001727D7">
              <w:rPr>
                <w:rFonts w:eastAsia="Times New Roman"/>
              </w:rPr>
              <w:t xml:space="preserve"> which is clearly not only enjoyed by students but enhances their understanding of what might </w:t>
            </w:r>
            <w:r w:rsidR="00AF530F">
              <w:rPr>
                <w:rFonts w:eastAsia="Times New Roman"/>
              </w:rPr>
              <w:t>p</w:t>
            </w:r>
            <w:r w:rsidR="005F6457">
              <w:rPr>
                <w:rFonts w:eastAsia="Times New Roman"/>
              </w:rPr>
              <w:t xml:space="preserve">erhaps be </w:t>
            </w:r>
            <w:r w:rsidR="00AF530F">
              <w:rPr>
                <w:rFonts w:eastAsia="Times New Roman"/>
              </w:rPr>
              <w:t xml:space="preserve"> </w:t>
            </w:r>
            <w:proofErr w:type="spellStart"/>
            <w:r w:rsidR="00AF530F">
              <w:rPr>
                <w:rFonts w:eastAsia="Times New Roman"/>
              </w:rPr>
              <w:t>seen</w:t>
            </w:r>
            <w:proofErr w:type="spellEnd"/>
            <w:r w:rsidR="00AF530F">
              <w:rPr>
                <w:rFonts w:eastAsia="Times New Roman"/>
              </w:rPr>
              <w:t xml:space="preserve"> as </w:t>
            </w:r>
            <w:r w:rsidR="001727D7">
              <w:rPr>
                <w:rFonts w:eastAsia="Times New Roman"/>
              </w:rPr>
              <w:t xml:space="preserve"> </w:t>
            </w:r>
            <w:r w:rsidR="00FE3727">
              <w:rPr>
                <w:rFonts w:eastAsia="Times New Roman"/>
              </w:rPr>
              <w:t xml:space="preserve">a dry topic, and, </w:t>
            </w:r>
            <w:r w:rsidR="00131F98">
              <w:rPr>
                <w:rFonts w:eastAsia="Times New Roman"/>
              </w:rPr>
              <w:t>indeed, provides</w:t>
            </w:r>
            <w:r w:rsidR="00A34926">
              <w:rPr>
                <w:rFonts w:eastAsia="Times New Roman"/>
              </w:rPr>
              <w:t xml:space="preserve"> direct employment and other opportunities</w:t>
            </w:r>
            <w:r w:rsidR="00FF485F">
              <w:rPr>
                <w:rFonts w:eastAsia="Times New Roman"/>
              </w:rPr>
              <w:t xml:space="preserve"> (A1-</w:t>
            </w:r>
            <w:r w:rsidR="004A791B">
              <w:rPr>
                <w:rFonts w:eastAsia="Times New Roman"/>
              </w:rPr>
              <w:t xml:space="preserve">5, </w:t>
            </w:r>
            <w:r w:rsidR="00F13F9B">
              <w:rPr>
                <w:rFonts w:eastAsia="Times New Roman"/>
              </w:rPr>
              <w:t xml:space="preserve">K1-6, </w:t>
            </w:r>
            <w:r w:rsidR="00DB759B">
              <w:rPr>
                <w:rFonts w:eastAsia="Times New Roman"/>
              </w:rPr>
              <w:t>V3-4)</w:t>
            </w:r>
            <w:r w:rsidR="00A34926">
              <w:rPr>
                <w:rFonts w:eastAsia="Times New Roman"/>
              </w:rPr>
              <w:t>. Here</w:t>
            </w:r>
            <w:r w:rsidR="000701A9">
              <w:rPr>
                <w:rFonts w:eastAsia="Times New Roman"/>
              </w:rPr>
              <w:t>,</w:t>
            </w:r>
            <w:r w:rsidR="00A34926">
              <w:rPr>
                <w:rFonts w:eastAsia="Times New Roman"/>
              </w:rPr>
              <w:t xml:space="preserve"> </w:t>
            </w:r>
            <w:r w:rsidR="00B75587">
              <w:rPr>
                <w:rFonts w:eastAsia="Times New Roman"/>
              </w:rPr>
              <w:t>Dr Mitchell</w:t>
            </w:r>
            <w:r w:rsidR="00D63417">
              <w:rPr>
                <w:rFonts w:eastAsia="Times New Roman"/>
              </w:rPr>
              <w:t xml:space="preserve"> clearly evidences </w:t>
            </w:r>
            <w:r w:rsidR="00131F98">
              <w:rPr>
                <w:rFonts w:eastAsia="Times New Roman"/>
              </w:rPr>
              <w:t>how actively</w:t>
            </w:r>
            <w:r w:rsidR="009D33AA">
              <w:rPr>
                <w:rFonts w:eastAsia="Times New Roman"/>
              </w:rPr>
              <w:t xml:space="preserve"> and </w:t>
            </w:r>
            <w:r w:rsidR="00C85475">
              <w:rPr>
                <w:rFonts w:eastAsia="Times New Roman"/>
              </w:rPr>
              <w:t xml:space="preserve">iteratively </w:t>
            </w:r>
            <w:r w:rsidR="00BE5326">
              <w:rPr>
                <w:rFonts w:eastAsia="Times New Roman"/>
              </w:rPr>
              <w:t xml:space="preserve">he </w:t>
            </w:r>
            <w:r w:rsidR="00C85475">
              <w:rPr>
                <w:rFonts w:eastAsia="Times New Roman"/>
              </w:rPr>
              <w:t xml:space="preserve">makes use of his </w:t>
            </w:r>
            <w:r w:rsidR="00B75587">
              <w:rPr>
                <w:rFonts w:eastAsia="Times New Roman"/>
              </w:rPr>
              <w:t>expertise</w:t>
            </w:r>
            <w:r w:rsidR="009D33AA">
              <w:rPr>
                <w:rFonts w:eastAsia="Times New Roman"/>
              </w:rPr>
              <w:t xml:space="preserve">, </w:t>
            </w:r>
            <w:r w:rsidR="00B75587">
              <w:rPr>
                <w:rFonts w:eastAsia="Times New Roman"/>
              </w:rPr>
              <w:t>research interests</w:t>
            </w:r>
            <w:r w:rsidR="00C85475">
              <w:rPr>
                <w:rFonts w:eastAsia="Times New Roman"/>
              </w:rPr>
              <w:t xml:space="preserve"> </w:t>
            </w:r>
            <w:r w:rsidR="00926C68">
              <w:rPr>
                <w:rFonts w:eastAsia="Times New Roman"/>
              </w:rPr>
              <w:t>and ongoing scholarly networks</w:t>
            </w:r>
            <w:r w:rsidR="00DB759B">
              <w:rPr>
                <w:rFonts w:eastAsia="Times New Roman"/>
              </w:rPr>
              <w:t xml:space="preserve"> (A1</w:t>
            </w:r>
            <w:r w:rsidR="00926C68">
              <w:rPr>
                <w:rFonts w:eastAsia="Times New Roman"/>
              </w:rPr>
              <w:t xml:space="preserve">, </w:t>
            </w:r>
            <w:r w:rsidR="00CF33AB">
              <w:rPr>
                <w:rFonts w:eastAsia="Times New Roman"/>
              </w:rPr>
              <w:t>A</w:t>
            </w:r>
            <w:r w:rsidR="00CC2B11">
              <w:rPr>
                <w:rFonts w:eastAsia="Times New Roman"/>
              </w:rPr>
              <w:t xml:space="preserve">5,) </w:t>
            </w:r>
            <w:r w:rsidR="00926C68">
              <w:rPr>
                <w:rFonts w:eastAsia="Times New Roman"/>
              </w:rPr>
              <w:t xml:space="preserve">to inform the content of a module which </w:t>
            </w:r>
            <w:r w:rsidR="00B75587">
              <w:rPr>
                <w:rFonts w:eastAsia="Times New Roman"/>
              </w:rPr>
              <w:t>is excitingly interdisciplinary,</w:t>
            </w:r>
            <w:r w:rsidR="00084876">
              <w:rPr>
                <w:rFonts w:eastAsia="Times New Roman"/>
              </w:rPr>
              <w:t xml:space="preserve"> </w:t>
            </w:r>
            <w:r w:rsidR="00925FE9">
              <w:rPr>
                <w:rFonts w:eastAsia="Times New Roman"/>
              </w:rPr>
              <w:t xml:space="preserve">academically robust, </w:t>
            </w:r>
            <w:r w:rsidR="00866C65">
              <w:rPr>
                <w:rFonts w:eastAsia="Times New Roman"/>
              </w:rPr>
              <w:t>and makes use of a range of appropriate learning technologies</w:t>
            </w:r>
            <w:r w:rsidR="00CC2B11">
              <w:rPr>
                <w:rFonts w:eastAsia="Times New Roman"/>
              </w:rPr>
              <w:t xml:space="preserve"> </w:t>
            </w:r>
            <w:r w:rsidR="000F2315">
              <w:rPr>
                <w:rFonts w:eastAsia="Times New Roman"/>
              </w:rPr>
              <w:t xml:space="preserve">(A2-4, </w:t>
            </w:r>
            <w:r w:rsidR="00CF346C">
              <w:rPr>
                <w:rFonts w:eastAsia="Times New Roman"/>
              </w:rPr>
              <w:t>K4</w:t>
            </w:r>
            <w:r w:rsidR="00E4563E">
              <w:rPr>
                <w:rFonts w:eastAsia="Times New Roman"/>
              </w:rPr>
              <w:t>).</w:t>
            </w:r>
          </w:p>
          <w:p w14:paraId="3FE68145" w14:textId="77777777" w:rsidR="003F1252" w:rsidRDefault="003F1252" w:rsidP="0011524F">
            <w:pPr>
              <w:rPr>
                <w:rFonts w:eastAsia="Times New Roman"/>
              </w:rPr>
            </w:pPr>
          </w:p>
          <w:p w14:paraId="7BC65105" w14:textId="77C71613" w:rsidR="003F1252" w:rsidRDefault="003F1252" w:rsidP="0011524F">
            <w:pPr>
              <w:rPr>
                <w:rFonts w:eastAsia="Times New Roman"/>
              </w:rPr>
            </w:pPr>
            <w:r>
              <w:rPr>
                <w:rFonts w:eastAsia="Times New Roman"/>
              </w:rPr>
              <w:t xml:space="preserve">Dr Mitchell’s commitment to </w:t>
            </w:r>
            <w:r w:rsidR="005724B8">
              <w:rPr>
                <w:rFonts w:eastAsia="Times New Roman"/>
              </w:rPr>
              <w:t xml:space="preserve">reflectively integrating his own ongoing research and scholarly expertise </w:t>
            </w:r>
            <w:r w:rsidR="006836BF">
              <w:rPr>
                <w:rFonts w:eastAsia="Times New Roman"/>
              </w:rPr>
              <w:t>in a range of modules</w:t>
            </w:r>
            <w:r w:rsidR="00E4563E">
              <w:rPr>
                <w:rFonts w:eastAsia="Times New Roman"/>
              </w:rPr>
              <w:t xml:space="preserve"> (A1-</w:t>
            </w:r>
            <w:r w:rsidR="00E3446A">
              <w:rPr>
                <w:rFonts w:eastAsia="Times New Roman"/>
              </w:rPr>
              <w:t>5)</w:t>
            </w:r>
            <w:r w:rsidR="006836BF">
              <w:rPr>
                <w:rFonts w:eastAsia="Times New Roman"/>
              </w:rPr>
              <w:t xml:space="preserve"> </w:t>
            </w:r>
            <w:r w:rsidR="00417671">
              <w:rPr>
                <w:rFonts w:eastAsia="Times New Roman"/>
              </w:rPr>
              <w:t>is evidenced in the second case study</w:t>
            </w:r>
            <w:r w:rsidR="00051198">
              <w:rPr>
                <w:rFonts w:eastAsia="Times New Roman"/>
              </w:rPr>
              <w:t>. Here</w:t>
            </w:r>
            <w:r w:rsidR="00BE5326">
              <w:rPr>
                <w:rFonts w:eastAsia="Times New Roman"/>
              </w:rPr>
              <w:t>,</w:t>
            </w:r>
            <w:r w:rsidR="00051198">
              <w:rPr>
                <w:rFonts w:eastAsia="Times New Roman"/>
              </w:rPr>
              <w:t xml:space="preserve"> in particular</w:t>
            </w:r>
            <w:r w:rsidR="00BE5326">
              <w:rPr>
                <w:rFonts w:eastAsia="Times New Roman"/>
              </w:rPr>
              <w:t>,</w:t>
            </w:r>
            <w:r w:rsidR="00051198">
              <w:rPr>
                <w:rFonts w:eastAsia="Times New Roman"/>
              </w:rPr>
              <w:t xml:space="preserve"> he reflects on an iterative process of responding to </w:t>
            </w:r>
            <w:r w:rsidR="00E3446A">
              <w:rPr>
                <w:rFonts w:eastAsia="Times New Roman"/>
              </w:rPr>
              <w:t xml:space="preserve">both </w:t>
            </w:r>
            <w:r w:rsidR="00051198">
              <w:rPr>
                <w:rFonts w:eastAsia="Times New Roman"/>
              </w:rPr>
              <w:t>the demands</w:t>
            </w:r>
            <w:r w:rsidR="00F93567">
              <w:rPr>
                <w:rFonts w:eastAsia="Times New Roman"/>
              </w:rPr>
              <w:t xml:space="preserve"> and also the opportunities of interdisciplinarity </w:t>
            </w:r>
            <w:r w:rsidR="00F23BA4">
              <w:rPr>
                <w:rFonts w:eastAsia="Times New Roman"/>
              </w:rPr>
              <w:t>as a process of ‘guided discovery’ for the learner</w:t>
            </w:r>
            <w:r w:rsidR="00E3446A">
              <w:rPr>
                <w:rFonts w:eastAsia="Times New Roman"/>
              </w:rPr>
              <w:t xml:space="preserve"> </w:t>
            </w:r>
            <w:r w:rsidR="004C4210">
              <w:rPr>
                <w:rFonts w:eastAsia="Times New Roman"/>
              </w:rPr>
              <w:t xml:space="preserve">(A2-4, </w:t>
            </w:r>
            <w:r w:rsidR="00670D36">
              <w:rPr>
                <w:rFonts w:eastAsia="Times New Roman"/>
              </w:rPr>
              <w:t>K2-6)</w:t>
            </w:r>
            <w:r w:rsidR="00F23BA4">
              <w:rPr>
                <w:rFonts w:eastAsia="Times New Roman"/>
              </w:rPr>
              <w:t xml:space="preserve">, not least through </w:t>
            </w:r>
            <w:r w:rsidR="006643BA">
              <w:rPr>
                <w:rFonts w:eastAsia="Times New Roman"/>
              </w:rPr>
              <w:t xml:space="preserve">careful reflection and planning of modular </w:t>
            </w:r>
            <w:r w:rsidR="00F23BA4">
              <w:rPr>
                <w:rFonts w:eastAsia="Times New Roman"/>
              </w:rPr>
              <w:t>content</w:t>
            </w:r>
            <w:r w:rsidR="006643BA">
              <w:rPr>
                <w:rFonts w:eastAsia="Times New Roman"/>
              </w:rPr>
              <w:t xml:space="preserve"> </w:t>
            </w:r>
            <w:r w:rsidR="00A65DC9">
              <w:rPr>
                <w:rFonts w:eastAsia="Times New Roman"/>
              </w:rPr>
              <w:t xml:space="preserve">(A1, </w:t>
            </w:r>
            <w:r w:rsidR="00741FBD">
              <w:rPr>
                <w:rFonts w:eastAsia="Times New Roman"/>
              </w:rPr>
              <w:t>K6</w:t>
            </w:r>
            <w:r w:rsidR="00EE64E1">
              <w:rPr>
                <w:rFonts w:eastAsia="Times New Roman"/>
              </w:rPr>
              <w:t>)</w:t>
            </w:r>
            <w:r w:rsidR="00F23BA4">
              <w:rPr>
                <w:rFonts w:eastAsia="Times New Roman"/>
              </w:rPr>
              <w:t xml:space="preserve">, approaches to delivery </w:t>
            </w:r>
            <w:r w:rsidR="00EE64E1">
              <w:rPr>
                <w:rFonts w:eastAsia="Times New Roman"/>
              </w:rPr>
              <w:t xml:space="preserve">(A4, </w:t>
            </w:r>
            <w:r w:rsidR="00746B17">
              <w:rPr>
                <w:rFonts w:eastAsia="Times New Roman"/>
              </w:rPr>
              <w:t xml:space="preserve">K1-4, </w:t>
            </w:r>
            <w:r w:rsidR="00351288">
              <w:rPr>
                <w:rFonts w:eastAsia="Times New Roman"/>
              </w:rPr>
              <w:t>V1</w:t>
            </w:r>
            <w:r w:rsidR="00B61D92">
              <w:rPr>
                <w:rFonts w:eastAsia="Times New Roman"/>
              </w:rPr>
              <w:t xml:space="preserve">, V3 </w:t>
            </w:r>
            <w:r w:rsidR="00B67A89">
              <w:rPr>
                <w:rFonts w:eastAsia="Times New Roman"/>
              </w:rPr>
              <w:t>-4)</w:t>
            </w:r>
            <w:r w:rsidR="00587EAA">
              <w:rPr>
                <w:rFonts w:eastAsia="Times New Roman"/>
              </w:rPr>
              <w:t xml:space="preserve"> </w:t>
            </w:r>
            <w:r w:rsidR="00F23BA4">
              <w:rPr>
                <w:rFonts w:eastAsia="Times New Roman"/>
              </w:rPr>
              <w:t>and varied and evolving assessment tasks</w:t>
            </w:r>
            <w:r w:rsidR="00B67A89">
              <w:rPr>
                <w:rFonts w:eastAsia="Times New Roman"/>
              </w:rPr>
              <w:t xml:space="preserve"> </w:t>
            </w:r>
            <w:r w:rsidR="00587EAA">
              <w:rPr>
                <w:rFonts w:eastAsia="Times New Roman"/>
              </w:rPr>
              <w:t>(A3, K4</w:t>
            </w:r>
            <w:r w:rsidR="005119F5">
              <w:rPr>
                <w:rFonts w:eastAsia="Times New Roman"/>
              </w:rPr>
              <w:t>, V1</w:t>
            </w:r>
            <w:r w:rsidR="002947B8">
              <w:rPr>
                <w:rFonts w:eastAsia="Times New Roman"/>
              </w:rPr>
              <w:t>, V4</w:t>
            </w:r>
            <w:r w:rsidR="005F6457">
              <w:rPr>
                <w:rFonts w:eastAsia="Times New Roman"/>
              </w:rPr>
              <w:t>).</w:t>
            </w:r>
          </w:p>
          <w:p w14:paraId="267FF099" w14:textId="77777777" w:rsidR="00315990" w:rsidRDefault="00315990" w:rsidP="0011524F">
            <w:pPr>
              <w:rPr>
                <w:rFonts w:eastAsia="Times New Roman"/>
              </w:rPr>
            </w:pPr>
          </w:p>
          <w:p w14:paraId="29D3E3DB" w14:textId="5A120E79" w:rsidR="00315990" w:rsidRPr="0011524F" w:rsidRDefault="00315990" w:rsidP="0011524F">
            <w:pPr>
              <w:rPr>
                <w:rFonts w:eastAsia="Times New Roman"/>
              </w:rPr>
            </w:pPr>
            <w:r>
              <w:rPr>
                <w:rFonts w:eastAsia="Times New Roman"/>
              </w:rPr>
              <w:t>I have no hesitation in supporting Dr Mitche</w:t>
            </w:r>
            <w:r w:rsidR="001C2769">
              <w:rPr>
                <w:rFonts w:eastAsia="Times New Roman"/>
              </w:rPr>
              <w:t>ll’s application to be considered for Senior Fellowship.</w:t>
            </w:r>
          </w:p>
          <w:p w14:paraId="75D4E400" w14:textId="77777777" w:rsidR="0011524F" w:rsidRPr="0011524F" w:rsidRDefault="0011524F" w:rsidP="0011524F">
            <w:pPr>
              <w:rPr>
                <w:rFonts w:eastAsia="Times New Roman"/>
              </w:rPr>
            </w:pPr>
          </w:p>
          <w:p w14:paraId="033BCD8A" w14:textId="77777777" w:rsidR="0011524F" w:rsidRPr="0011524F" w:rsidRDefault="0011524F" w:rsidP="0011524F">
            <w:pPr>
              <w:rPr>
                <w:rFonts w:eastAsia="Times New Roman"/>
              </w:rPr>
            </w:pPr>
          </w:p>
          <w:p w14:paraId="2848CC39" w14:textId="77777777" w:rsidR="0011524F" w:rsidRPr="0011524F" w:rsidRDefault="0011524F" w:rsidP="0011524F">
            <w:pPr>
              <w:rPr>
                <w:rFonts w:eastAsia="Times New Roman"/>
              </w:rPr>
            </w:pPr>
          </w:p>
          <w:p w14:paraId="0BCF7D2E" w14:textId="77777777" w:rsidR="0011524F" w:rsidRPr="0011524F" w:rsidRDefault="0011524F" w:rsidP="0011524F">
            <w:pPr>
              <w:rPr>
                <w:rFonts w:eastAsia="Times New Roman"/>
              </w:rPr>
            </w:pPr>
          </w:p>
          <w:p w14:paraId="3202095B" w14:textId="77777777" w:rsidR="0011524F" w:rsidRPr="0011524F" w:rsidRDefault="0011524F" w:rsidP="0011524F">
            <w:pPr>
              <w:rPr>
                <w:rFonts w:eastAsia="Times New Roman"/>
              </w:rPr>
            </w:pPr>
          </w:p>
          <w:p w14:paraId="132DB204" w14:textId="77777777" w:rsidR="0011524F" w:rsidRPr="0011524F" w:rsidRDefault="0011524F" w:rsidP="0011524F">
            <w:pPr>
              <w:rPr>
                <w:rFonts w:eastAsia="Times New Roman"/>
              </w:rPr>
            </w:pPr>
          </w:p>
          <w:p w14:paraId="5B1301A4" w14:textId="77777777" w:rsidR="0011524F" w:rsidRPr="0011524F" w:rsidRDefault="0011524F" w:rsidP="0011524F">
            <w:pPr>
              <w:rPr>
                <w:rFonts w:eastAsia="Times New Roman"/>
              </w:rPr>
            </w:pPr>
          </w:p>
          <w:p w14:paraId="0332E7A5" w14:textId="77777777" w:rsidR="0011524F" w:rsidRPr="0011524F" w:rsidRDefault="0011524F" w:rsidP="0011524F">
            <w:pPr>
              <w:rPr>
                <w:rFonts w:eastAsia="Times New Roman"/>
              </w:rPr>
            </w:pPr>
          </w:p>
          <w:p w14:paraId="52ED4A1B" w14:textId="77777777" w:rsidR="0011524F" w:rsidRPr="0011524F" w:rsidRDefault="0011524F" w:rsidP="0011524F">
            <w:pPr>
              <w:rPr>
                <w:rFonts w:eastAsia="Times New Roman"/>
              </w:rPr>
            </w:pPr>
          </w:p>
          <w:p w14:paraId="7440CB3E" w14:textId="77777777" w:rsidR="0011524F" w:rsidRPr="0011524F" w:rsidRDefault="0011524F" w:rsidP="0011524F">
            <w:pPr>
              <w:rPr>
                <w:rFonts w:eastAsia="Times New Roman"/>
              </w:rPr>
            </w:pPr>
          </w:p>
          <w:p w14:paraId="74C20DC5" w14:textId="77777777" w:rsidR="0011524F" w:rsidRPr="0011524F" w:rsidRDefault="0011524F" w:rsidP="0011524F">
            <w:pPr>
              <w:rPr>
                <w:rFonts w:eastAsia="Times New Roman"/>
              </w:rPr>
            </w:pPr>
          </w:p>
          <w:p w14:paraId="53972F55" w14:textId="77777777" w:rsidR="0011524F" w:rsidRPr="0011524F" w:rsidRDefault="0011524F" w:rsidP="0011524F">
            <w:pPr>
              <w:rPr>
                <w:rFonts w:eastAsia="Times New Roman"/>
              </w:rPr>
            </w:pPr>
          </w:p>
          <w:p w14:paraId="69FFB7F4" w14:textId="77777777" w:rsidR="0011524F" w:rsidRPr="0011524F" w:rsidRDefault="0011524F" w:rsidP="0011524F">
            <w:pPr>
              <w:rPr>
                <w:b/>
                <w:color w:val="FFFFFF"/>
              </w:rPr>
            </w:pP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790369">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9C9D5E" w14:textId="77777777" w:rsidR="0056258B" w:rsidRDefault="0056258B" w:rsidP="00621C0A">
      <w:pPr>
        <w:spacing w:after="0" w:line="240" w:lineRule="auto"/>
      </w:pPr>
      <w:r>
        <w:separator/>
      </w:r>
    </w:p>
  </w:endnote>
  <w:endnote w:type="continuationSeparator" w:id="0">
    <w:p w14:paraId="5E9615CC" w14:textId="77777777" w:rsidR="0056258B" w:rsidRDefault="0056258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roman"/>
    <w:pitch w:val="variable"/>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005072"/>
      <w:docPartObj>
        <w:docPartGallery w:val="Page Numbers (Bottom of Page)"/>
        <w:docPartUnique/>
      </w:docPartObj>
    </w:sdtPr>
    <w:sdtEndPr>
      <w:rPr>
        <w:noProof/>
      </w:rPr>
    </w:sdtEndPr>
    <w:sdtContent>
      <w:p w14:paraId="1E4C1F4C" w14:textId="255D3E98" w:rsidR="00790369" w:rsidRDefault="007903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051BDE" w14:textId="77777777" w:rsidR="0056258B" w:rsidRDefault="0056258B" w:rsidP="00621C0A">
      <w:pPr>
        <w:spacing w:after="0" w:line="240" w:lineRule="auto"/>
      </w:pPr>
      <w:r>
        <w:separator/>
      </w:r>
    </w:p>
  </w:footnote>
  <w:footnote w:type="continuationSeparator" w:id="0">
    <w:p w14:paraId="5B6FBF15" w14:textId="77777777" w:rsidR="0056258B" w:rsidRDefault="0056258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1.25pt;height:57.75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1"/>
  </w:num>
  <w:num w:numId="2" w16cid:durableId="173300447">
    <w:abstractNumId w:val="11"/>
  </w:num>
  <w:num w:numId="3" w16cid:durableId="2015258131">
    <w:abstractNumId w:val="13"/>
  </w:num>
  <w:num w:numId="4" w16cid:durableId="1325476718">
    <w:abstractNumId w:val="1"/>
  </w:num>
  <w:num w:numId="5" w16cid:durableId="1242176096">
    <w:abstractNumId w:val="32"/>
  </w:num>
  <w:num w:numId="6" w16cid:durableId="77093986">
    <w:abstractNumId w:val="0"/>
  </w:num>
  <w:num w:numId="7" w16cid:durableId="965038095">
    <w:abstractNumId w:val="7"/>
  </w:num>
  <w:num w:numId="8" w16cid:durableId="1366832563">
    <w:abstractNumId w:val="9"/>
  </w:num>
  <w:num w:numId="9" w16cid:durableId="1193687247">
    <w:abstractNumId w:val="16"/>
  </w:num>
  <w:num w:numId="10" w16cid:durableId="1366827118">
    <w:abstractNumId w:val="35"/>
  </w:num>
  <w:num w:numId="11" w16cid:durableId="1477144403">
    <w:abstractNumId w:val="43"/>
  </w:num>
  <w:num w:numId="12" w16cid:durableId="1221551341">
    <w:abstractNumId w:val="37"/>
  </w:num>
  <w:num w:numId="13" w16cid:durableId="2103647130">
    <w:abstractNumId w:val="8"/>
  </w:num>
  <w:num w:numId="14" w16cid:durableId="192812615">
    <w:abstractNumId w:val="2"/>
  </w:num>
  <w:num w:numId="15" w16cid:durableId="367605737">
    <w:abstractNumId w:val="20"/>
  </w:num>
  <w:num w:numId="16" w16cid:durableId="1964118580">
    <w:abstractNumId w:val="40"/>
  </w:num>
  <w:num w:numId="17" w16cid:durableId="1622110134">
    <w:abstractNumId w:val="10"/>
  </w:num>
  <w:num w:numId="18" w16cid:durableId="919874822">
    <w:abstractNumId w:val="21"/>
  </w:num>
  <w:num w:numId="19" w16cid:durableId="601302587">
    <w:abstractNumId w:val="17"/>
  </w:num>
  <w:num w:numId="20" w16cid:durableId="264768742">
    <w:abstractNumId w:val="15"/>
  </w:num>
  <w:num w:numId="21" w16cid:durableId="12920077">
    <w:abstractNumId w:val="22"/>
  </w:num>
  <w:num w:numId="22" w16cid:durableId="1763643807">
    <w:abstractNumId w:val="23"/>
  </w:num>
  <w:num w:numId="23" w16cid:durableId="1732848742">
    <w:abstractNumId w:val="31"/>
  </w:num>
  <w:num w:numId="24" w16cid:durableId="1310747313">
    <w:abstractNumId w:val="4"/>
  </w:num>
  <w:num w:numId="25" w16cid:durableId="1290816767">
    <w:abstractNumId w:val="19"/>
  </w:num>
  <w:num w:numId="26" w16cid:durableId="399906813">
    <w:abstractNumId w:val="41"/>
  </w:num>
  <w:num w:numId="27" w16cid:durableId="207181911">
    <w:abstractNumId w:val="33"/>
  </w:num>
  <w:num w:numId="28" w16cid:durableId="424158657">
    <w:abstractNumId w:val="30"/>
  </w:num>
  <w:num w:numId="29" w16cid:durableId="1527062071">
    <w:abstractNumId w:val="25"/>
  </w:num>
  <w:num w:numId="30" w16cid:durableId="2014456251">
    <w:abstractNumId w:val="12"/>
  </w:num>
  <w:num w:numId="31" w16cid:durableId="124393231">
    <w:abstractNumId w:val="39"/>
  </w:num>
  <w:num w:numId="32" w16cid:durableId="159935132">
    <w:abstractNumId w:val="27"/>
  </w:num>
  <w:num w:numId="33" w16cid:durableId="1411001276">
    <w:abstractNumId w:val="28"/>
  </w:num>
  <w:num w:numId="34" w16cid:durableId="1889801293">
    <w:abstractNumId w:val="36"/>
  </w:num>
  <w:num w:numId="35" w16cid:durableId="2109158177">
    <w:abstractNumId w:val="5"/>
  </w:num>
  <w:num w:numId="36" w16cid:durableId="3629216">
    <w:abstractNumId w:val="29"/>
  </w:num>
  <w:num w:numId="37" w16cid:durableId="299656176">
    <w:abstractNumId w:val="42"/>
  </w:num>
  <w:num w:numId="38" w16cid:durableId="1587113000">
    <w:abstractNumId w:val="24"/>
  </w:num>
  <w:num w:numId="39" w16cid:durableId="114523069">
    <w:abstractNumId w:val="3"/>
  </w:num>
  <w:num w:numId="40" w16cid:durableId="1613708640">
    <w:abstractNumId w:val="18"/>
  </w:num>
  <w:num w:numId="41" w16cid:durableId="1287472365">
    <w:abstractNumId w:val="26"/>
  </w:num>
  <w:num w:numId="42" w16cid:durableId="1197505028">
    <w:abstractNumId w:val="6"/>
  </w:num>
  <w:num w:numId="43" w16cid:durableId="126507323">
    <w:abstractNumId w:val="34"/>
  </w:num>
  <w:num w:numId="44" w16cid:durableId="292253830">
    <w:abstractNumId w:val="38"/>
  </w:num>
  <w:num w:numId="45" w16cid:durableId="16815909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0709E"/>
    <w:rsid w:val="000409B4"/>
    <w:rsid w:val="00051198"/>
    <w:rsid w:val="000701A9"/>
    <w:rsid w:val="00082BE9"/>
    <w:rsid w:val="00084876"/>
    <w:rsid w:val="000A4D37"/>
    <w:rsid w:val="000C7E5A"/>
    <w:rsid w:val="000D2AF0"/>
    <w:rsid w:val="000F2315"/>
    <w:rsid w:val="000F3393"/>
    <w:rsid w:val="000F67D7"/>
    <w:rsid w:val="0011524F"/>
    <w:rsid w:val="00122515"/>
    <w:rsid w:val="00131F98"/>
    <w:rsid w:val="00141F93"/>
    <w:rsid w:val="001727D7"/>
    <w:rsid w:val="001A381C"/>
    <w:rsid w:val="001B4FD3"/>
    <w:rsid w:val="001C2769"/>
    <w:rsid w:val="001C4E2E"/>
    <w:rsid w:val="001D5172"/>
    <w:rsid w:val="001E79EE"/>
    <w:rsid w:val="001F2B33"/>
    <w:rsid w:val="00224025"/>
    <w:rsid w:val="002249E3"/>
    <w:rsid w:val="00265D1D"/>
    <w:rsid w:val="00283AF7"/>
    <w:rsid w:val="002947B8"/>
    <w:rsid w:val="002B5973"/>
    <w:rsid w:val="002D222E"/>
    <w:rsid w:val="00315990"/>
    <w:rsid w:val="00316519"/>
    <w:rsid w:val="00320739"/>
    <w:rsid w:val="00324CA2"/>
    <w:rsid w:val="00326B82"/>
    <w:rsid w:val="00347EA4"/>
    <w:rsid w:val="003511B6"/>
    <w:rsid w:val="00351288"/>
    <w:rsid w:val="00362996"/>
    <w:rsid w:val="003633F1"/>
    <w:rsid w:val="0038428F"/>
    <w:rsid w:val="003C137C"/>
    <w:rsid w:val="003C3083"/>
    <w:rsid w:val="003C5845"/>
    <w:rsid w:val="003D3894"/>
    <w:rsid w:val="003D57E3"/>
    <w:rsid w:val="003F1252"/>
    <w:rsid w:val="003F64E2"/>
    <w:rsid w:val="00403F37"/>
    <w:rsid w:val="0040789C"/>
    <w:rsid w:val="00417671"/>
    <w:rsid w:val="00424559"/>
    <w:rsid w:val="00445786"/>
    <w:rsid w:val="00456F09"/>
    <w:rsid w:val="00476C41"/>
    <w:rsid w:val="004A791B"/>
    <w:rsid w:val="004B4834"/>
    <w:rsid w:val="004C4210"/>
    <w:rsid w:val="004E1C3A"/>
    <w:rsid w:val="004F0C33"/>
    <w:rsid w:val="005119F5"/>
    <w:rsid w:val="0051561E"/>
    <w:rsid w:val="00520134"/>
    <w:rsid w:val="0052187F"/>
    <w:rsid w:val="00530D76"/>
    <w:rsid w:val="005541E2"/>
    <w:rsid w:val="0056258B"/>
    <w:rsid w:val="005724B8"/>
    <w:rsid w:val="005837A4"/>
    <w:rsid w:val="00587EAA"/>
    <w:rsid w:val="005A5378"/>
    <w:rsid w:val="005D6C69"/>
    <w:rsid w:val="005F30D5"/>
    <w:rsid w:val="005F6457"/>
    <w:rsid w:val="0060017E"/>
    <w:rsid w:val="00621C0A"/>
    <w:rsid w:val="006432E0"/>
    <w:rsid w:val="00644133"/>
    <w:rsid w:val="0065047F"/>
    <w:rsid w:val="006643BA"/>
    <w:rsid w:val="00670D36"/>
    <w:rsid w:val="006777D9"/>
    <w:rsid w:val="006836BF"/>
    <w:rsid w:val="0068555E"/>
    <w:rsid w:val="006B0060"/>
    <w:rsid w:val="006B7A07"/>
    <w:rsid w:val="006C5A60"/>
    <w:rsid w:val="006C7C41"/>
    <w:rsid w:val="00741FBD"/>
    <w:rsid w:val="00744E45"/>
    <w:rsid w:val="00746B17"/>
    <w:rsid w:val="0077693E"/>
    <w:rsid w:val="00790369"/>
    <w:rsid w:val="007A7B13"/>
    <w:rsid w:val="007B621A"/>
    <w:rsid w:val="007C58CA"/>
    <w:rsid w:val="007C5FD6"/>
    <w:rsid w:val="007D3775"/>
    <w:rsid w:val="0081430D"/>
    <w:rsid w:val="0081578A"/>
    <w:rsid w:val="008202A5"/>
    <w:rsid w:val="00866C65"/>
    <w:rsid w:val="008C7B12"/>
    <w:rsid w:val="00925FE9"/>
    <w:rsid w:val="00926C68"/>
    <w:rsid w:val="009478C3"/>
    <w:rsid w:val="009D33AA"/>
    <w:rsid w:val="00A03B2E"/>
    <w:rsid w:val="00A104B9"/>
    <w:rsid w:val="00A21459"/>
    <w:rsid w:val="00A34926"/>
    <w:rsid w:val="00A65DC9"/>
    <w:rsid w:val="00A97ED8"/>
    <w:rsid w:val="00AF530F"/>
    <w:rsid w:val="00B05C2E"/>
    <w:rsid w:val="00B060CA"/>
    <w:rsid w:val="00B14D73"/>
    <w:rsid w:val="00B312AF"/>
    <w:rsid w:val="00B559CB"/>
    <w:rsid w:val="00B55F50"/>
    <w:rsid w:val="00B61D92"/>
    <w:rsid w:val="00B67A89"/>
    <w:rsid w:val="00B75587"/>
    <w:rsid w:val="00B86B8E"/>
    <w:rsid w:val="00B90C0C"/>
    <w:rsid w:val="00BB04C9"/>
    <w:rsid w:val="00BC52E7"/>
    <w:rsid w:val="00BE5326"/>
    <w:rsid w:val="00C07C38"/>
    <w:rsid w:val="00C3212F"/>
    <w:rsid w:val="00C36E49"/>
    <w:rsid w:val="00C55C65"/>
    <w:rsid w:val="00C72E93"/>
    <w:rsid w:val="00C75BDE"/>
    <w:rsid w:val="00C85475"/>
    <w:rsid w:val="00CB2859"/>
    <w:rsid w:val="00CC2B11"/>
    <w:rsid w:val="00CE7BBB"/>
    <w:rsid w:val="00CF33AB"/>
    <w:rsid w:val="00CF346C"/>
    <w:rsid w:val="00D03688"/>
    <w:rsid w:val="00D07976"/>
    <w:rsid w:val="00D33D13"/>
    <w:rsid w:val="00D63417"/>
    <w:rsid w:val="00DB759B"/>
    <w:rsid w:val="00DE2ADD"/>
    <w:rsid w:val="00E14E73"/>
    <w:rsid w:val="00E31EC3"/>
    <w:rsid w:val="00E3336B"/>
    <w:rsid w:val="00E3446A"/>
    <w:rsid w:val="00E4563E"/>
    <w:rsid w:val="00EE4DE9"/>
    <w:rsid w:val="00EE64E1"/>
    <w:rsid w:val="00EF7671"/>
    <w:rsid w:val="00F059E4"/>
    <w:rsid w:val="00F13F9B"/>
    <w:rsid w:val="00F23BA4"/>
    <w:rsid w:val="00F540BB"/>
    <w:rsid w:val="00F93567"/>
    <w:rsid w:val="00FE3727"/>
    <w:rsid w:val="00FF485F"/>
    <w:rsid w:val="00FF56EF"/>
    <w:rsid w:val="1EE2C57E"/>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98223A-A152-4957-8874-A958E0882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24E323DF-9551-4D8E-84A6-E4E5D05B94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881</Words>
  <Characters>5025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Paul Wright</cp:lastModifiedBy>
  <cp:revision>2</cp:revision>
  <cp:lastPrinted>2019-06-13T10:00:00Z</cp:lastPrinted>
  <dcterms:created xsi:type="dcterms:W3CDTF">2024-07-30T16:43:00Z</dcterms:created>
  <dcterms:modified xsi:type="dcterms:W3CDTF">2024-07-30T16:43:00Z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