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FCE7C" w14:textId="77777777" w:rsidR="00E0775B" w:rsidRDefault="00E0775B" w:rsidP="006D2DBE">
      <w:pPr>
        <w:pStyle w:val="NoSpacing"/>
      </w:pPr>
    </w:p>
    <w:p w14:paraId="5CD136C1" w14:textId="77777777" w:rsidR="007018B6" w:rsidRDefault="007018B6" w:rsidP="006D2DBE">
      <w:pPr>
        <w:pStyle w:val="NoSpacing"/>
      </w:pPr>
    </w:p>
    <w:p w14:paraId="28E7E283" w14:textId="77777777" w:rsidR="00E0775B" w:rsidRDefault="00E0775B" w:rsidP="003011C6">
      <w:pPr>
        <w:tabs>
          <w:tab w:val="left" w:pos="1540"/>
        </w:tabs>
        <w:rPr>
          <w:sz w:val="72"/>
          <w:szCs w:val="72"/>
        </w:rPr>
      </w:pPr>
    </w:p>
    <w:p w14:paraId="348CA05A" w14:textId="77777777" w:rsidR="00E0775B" w:rsidRDefault="00E0775B" w:rsidP="003011C6">
      <w:pPr>
        <w:tabs>
          <w:tab w:val="left" w:pos="1540"/>
        </w:tabs>
        <w:rPr>
          <w:sz w:val="72"/>
          <w:szCs w:val="72"/>
        </w:rPr>
      </w:pPr>
    </w:p>
    <w:p w14:paraId="38C6832A" w14:textId="62E98B29" w:rsidR="003011C6" w:rsidRPr="003011C6" w:rsidRDefault="003011C6" w:rsidP="003011C6">
      <w:pPr>
        <w:tabs>
          <w:tab w:val="left" w:pos="1540"/>
        </w:tabs>
        <w:rPr>
          <w:sz w:val="72"/>
          <w:szCs w:val="72"/>
        </w:rPr>
      </w:pPr>
      <w:r w:rsidRPr="003011C6">
        <w:rPr>
          <w:sz w:val="72"/>
          <w:szCs w:val="72"/>
        </w:rPr>
        <w:t>Student name: Sona Jandi Sila</w:t>
      </w:r>
    </w:p>
    <w:p w14:paraId="5E0D08A1" w14:textId="0D065650" w:rsidR="00240D7E" w:rsidRDefault="003011C6" w:rsidP="00240D7E">
      <w:pPr>
        <w:tabs>
          <w:tab w:val="left" w:pos="1540"/>
        </w:tabs>
        <w:rPr>
          <w:sz w:val="72"/>
          <w:szCs w:val="72"/>
        </w:rPr>
      </w:pPr>
      <w:r w:rsidRPr="00AC2B82">
        <w:rPr>
          <w:sz w:val="72"/>
          <w:szCs w:val="72"/>
        </w:rPr>
        <w:t>Student ID</w:t>
      </w:r>
      <w:r w:rsidR="00371641">
        <w:rPr>
          <w:sz w:val="72"/>
          <w:szCs w:val="72"/>
        </w:rPr>
        <w:t>: 22</w:t>
      </w:r>
      <w:r w:rsidR="0076554A">
        <w:rPr>
          <w:sz w:val="72"/>
          <w:szCs w:val="72"/>
        </w:rPr>
        <w:t>16032</w:t>
      </w:r>
    </w:p>
    <w:p w14:paraId="304EFA2D" w14:textId="02EEB562" w:rsidR="0076554A" w:rsidRDefault="0076554A" w:rsidP="00240D7E">
      <w:pPr>
        <w:tabs>
          <w:tab w:val="left" w:pos="1540"/>
        </w:tabs>
        <w:rPr>
          <w:sz w:val="72"/>
          <w:szCs w:val="72"/>
        </w:rPr>
      </w:pPr>
      <w:proofErr w:type="gramStart"/>
      <w:r>
        <w:rPr>
          <w:sz w:val="72"/>
          <w:szCs w:val="72"/>
        </w:rPr>
        <w:t>Module :</w:t>
      </w:r>
      <w:proofErr w:type="gramEnd"/>
      <w:r>
        <w:rPr>
          <w:sz w:val="72"/>
          <w:szCs w:val="72"/>
        </w:rPr>
        <w:t xml:space="preserve"> Introduction to Health and Social Care</w:t>
      </w:r>
    </w:p>
    <w:p w14:paraId="183ACB05" w14:textId="7C8F5B28" w:rsidR="0076554A" w:rsidRDefault="0076554A" w:rsidP="00240D7E">
      <w:pPr>
        <w:tabs>
          <w:tab w:val="left" w:pos="1540"/>
        </w:tabs>
        <w:rPr>
          <w:sz w:val="72"/>
          <w:szCs w:val="72"/>
        </w:rPr>
      </w:pPr>
      <w:proofErr w:type="gramStart"/>
      <w:r>
        <w:rPr>
          <w:sz w:val="72"/>
          <w:szCs w:val="72"/>
        </w:rPr>
        <w:t>Code :</w:t>
      </w:r>
      <w:proofErr w:type="gramEnd"/>
      <w:r>
        <w:rPr>
          <w:sz w:val="72"/>
          <w:szCs w:val="72"/>
        </w:rPr>
        <w:t xml:space="preserve"> LCHS4003</w:t>
      </w:r>
    </w:p>
    <w:p w14:paraId="4A69B814" w14:textId="0060C85B" w:rsidR="0076554A" w:rsidRDefault="0076554A" w:rsidP="00240D7E">
      <w:pPr>
        <w:tabs>
          <w:tab w:val="left" w:pos="1540"/>
        </w:tabs>
        <w:rPr>
          <w:sz w:val="72"/>
          <w:szCs w:val="72"/>
        </w:rPr>
      </w:pPr>
      <w:proofErr w:type="gramStart"/>
      <w:r>
        <w:rPr>
          <w:sz w:val="72"/>
          <w:szCs w:val="72"/>
        </w:rPr>
        <w:t>Lecturer :</w:t>
      </w:r>
      <w:proofErr w:type="gramEnd"/>
      <w:r>
        <w:rPr>
          <w:sz w:val="72"/>
          <w:szCs w:val="72"/>
        </w:rPr>
        <w:t xml:space="preserve"> Patronella Ganza</w:t>
      </w:r>
    </w:p>
    <w:p w14:paraId="5E6DA317" w14:textId="77777777" w:rsidR="00A04D48" w:rsidRDefault="00C13E45" w:rsidP="00240D7E">
      <w:pPr>
        <w:tabs>
          <w:tab w:val="left" w:pos="1540"/>
        </w:tabs>
        <w:rPr>
          <w:sz w:val="34"/>
          <w:szCs w:val="34"/>
        </w:rPr>
      </w:pPr>
      <w:r>
        <w:rPr>
          <w:noProof/>
        </w:rPr>
        <w:lastRenderedPageBreak/>
        <mc:AlternateContent>
          <mc:Choice Requires="wps">
            <w:drawing>
              <wp:anchor distT="45720" distB="45720" distL="114300" distR="114300" simplePos="0" relativeHeight="251669504" behindDoc="0" locked="0" layoutInCell="1" allowOverlap="1" wp14:anchorId="05AB35CF" wp14:editId="3A9CDE87">
                <wp:simplePos x="0" y="0"/>
                <wp:positionH relativeFrom="column">
                  <wp:posOffset>-501650</wp:posOffset>
                </wp:positionH>
                <wp:positionV relativeFrom="paragraph">
                  <wp:posOffset>3499485</wp:posOffset>
                </wp:positionV>
                <wp:extent cx="3086100" cy="2203450"/>
                <wp:effectExtent l="0" t="0" r="19050" b="25400"/>
                <wp:wrapSquare wrapText="bothSides"/>
                <wp:docPr id="1313258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203450"/>
                        </a:xfrm>
                        <a:prstGeom prst="rect">
                          <a:avLst/>
                        </a:prstGeom>
                        <a:solidFill>
                          <a:srgbClr val="FFFFFF"/>
                        </a:solidFill>
                        <a:ln w="9525">
                          <a:solidFill>
                            <a:srgbClr val="000000"/>
                          </a:solidFill>
                          <a:miter lim="800000"/>
                          <a:headEnd/>
                          <a:tailEnd/>
                        </a:ln>
                      </wps:spPr>
                      <wps:txbx>
                        <w:txbxContent>
                          <w:p w14:paraId="19C281AE" w14:textId="77777777" w:rsidR="008D049B" w:rsidRDefault="00A7419C" w:rsidP="00A92CA5">
                            <w:pPr>
                              <w:spacing w:after="0"/>
                              <w:rPr>
                                <w:rFonts w:eastAsiaTheme="majorEastAsia" w:cstheme="majorBidi"/>
                                <w:caps/>
                                <w:color w:val="FFFFFF"/>
                                <w:spacing w:val="60"/>
                                <w:kern w:val="24"/>
                                <w:position w:val="1"/>
                                <w:sz w:val="16"/>
                                <w:szCs w:val="16"/>
                              </w:rPr>
                            </w:pPr>
                            <w:r w:rsidRPr="0087125C">
                              <w:rPr>
                                <w:rFonts w:eastAsiaTheme="majorEastAsia" w:cstheme="majorBidi"/>
                                <w:caps/>
                                <w:color w:val="FFFFFF"/>
                                <w:spacing w:val="60"/>
                                <w:kern w:val="24"/>
                                <w:position w:val="1"/>
                                <w:sz w:val="16"/>
                                <w:szCs w:val="16"/>
                                <w:highlight w:val="black"/>
                              </w:rPr>
                              <w:t>Reference</w:t>
                            </w:r>
                          </w:p>
                          <w:p w14:paraId="5FEE1729" w14:textId="77777777" w:rsidR="00A92CA5" w:rsidRDefault="00A92CA5" w:rsidP="00A92CA5">
                            <w:pPr>
                              <w:spacing w:after="0"/>
                              <w:rPr>
                                <w:rFonts w:eastAsiaTheme="majorEastAsia" w:cstheme="majorBidi"/>
                                <w:caps/>
                                <w:color w:val="FFFFFF"/>
                                <w:spacing w:val="60"/>
                                <w:kern w:val="24"/>
                                <w:position w:val="1"/>
                                <w:sz w:val="16"/>
                                <w:szCs w:val="16"/>
                              </w:rPr>
                            </w:pPr>
                          </w:p>
                          <w:p w14:paraId="097F7B7E" w14:textId="77777777" w:rsidR="00A92CA5" w:rsidRPr="0087125C" w:rsidRDefault="00A92CA5" w:rsidP="00A92CA5">
                            <w:pPr>
                              <w:spacing w:after="0"/>
                              <w:rPr>
                                <w:rFonts w:eastAsiaTheme="majorEastAsia" w:cstheme="majorBidi"/>
                                <w:caps/>
                                <w:color w:val="FFFFFF"/>
                                <w:spacing w:val="60"/>
                                <w:kern w:val="24"/>
                                <w:position w:val="1"/>
                                <w:sz w:val="16"/>
                                <w:szCs w:val="16"/>
                              </w:rPr>
                            </w:pPr>
                          </w:p>
                          <w:p w14:paraId="75208143" w14:textId="016BA5C1" w:rsidR="00A7419C" w:rsidRPr="0087125C" w:rsidRDefault="00000000" w:rsidP="00A92CA5">
                            <w:pPr>
                              <w:spacing w:after="0" w:line="240" w:lineRule="auto"/>
                              <w:rPr>
                                <w:rFonts w:eastAsiaTheme="majorEastAsia" w:cstheme="majorBidi"/>
                                <w:caps/>
                                <w:color w:val="FFFFFF"/>
                                <w:spacing w:val="60"/>
                                <w:kern w:val="24"/>
                                <w:position w:val="1"/>
                                <w:sz w:val="16"/>
                                <w:szCs w:val="16"/>
                              </w:rPr>
                            </w:pPr>
                            <w:hyperlink r:id="rId7" w:history="1">
                              <w:r w:rsidR="00A7419C" w:rsidRPr="0087125C">
                                <w:rPr>
                                  <w:rStyle w:val="Hyperlink"/>
                                  <w:color w:val="000000" w:themeColor="text1"/>
                                  <w:kern w:val="24"/>
                                  <w:sz w:val="16"/>
                                  <w:szCs w:val="16"/>
                                </w:rPr>
                                <w:t>https://www.historic-uk.com/HistoryUK/HistoryofBritain/Birth-of-the-NHS/</w:t>
                              </w:r>
                            </w:hyperlink>
                          </w:p>
                          <w:p w14:paraId="2B23CD72" w14:textId="77777777" w:rsidR="00A7419C" w:rsidRPr="0087125C" w:rsidRDefault="00000000" w:rsidP="00A92CA5">
                            <w:pPr>
                              <w:pStyle w:val="NormalWeb"/>
                              <w:spacing w:before="200" w:beforeAutospacing="0" w:after="0" w:afterAutospacing="0"/>
                              <w:rPr>
                                <w:rStyle w:val="Hyperlink"/>
                                <w:rFonts w:asciiTheme="minorHAnsi" w:eastAsiaTheme="minorEastAsia" w:hAnsiTheme="minorHAnsi" w:cstheme="minorBidi"/>
                                <w:color w:val="000000" w:themeColor="text1"/>
                                <w:kern w:val="24"/>
                                <w:sz w:val="16"/>
                                <w:szCs w:val="16"/>
                              </w:rPr>
                            </w:pPr>
                            <w:hyperlink r:id="rId8" w:history="1">
                              <w:r w:rsidR="00A7419C" w:rsidRPr="0087125C">
                                <w:rPr>
                                  <w:rStyle w:val="Hyperlink"/>
                                  <w:rFonts w:asciiTheme="minorHAnsi" w:eastAsiaTheme="minorEastAsia" w:hAnsiTheme="minorHAnsi" w:cstheme="minorBidi"/>
                                  <w:color w:val="000000" w:themeColor="text1"/>
                                  <w:kern w:val="24"/>
                                  <w:sz w:val="16"/>
                                  <w:szCs w:val="16"/>
                                </w:rPr>
                                <w:t>https://wellcomecollection.org/articles/WyjHUicAACvGnmJI</w:t>
                              </w:r>
                            </w:hyperlink>
                          </w:p>
                          <w:p w14:paraId="30824D42" w14:textId="7E9B5853" w:rsidR="0094578E" w:rsidRPr="0087125C" w:rsidRDefault="00000000" w:rsidP="00A92CA5">
                            <w:pPr>
                              <w:pStyle w:val="NormalWeb"/>
                              <w:spacing w:before="200" w:beforeAutospacing="0" w:after="0" w:afterAutospacing="0"/>
                              <w:rPr>
                                <w:rFonts w:asciiTheme="minorHAnsi" w:hAnsiTheme="minorHAnsi"/>
                                <w:sz w:val="16"/>
                                <w:szCs w:val="16"/>
                              </w:rPr>
                            </w:pPr>
                            <w:hyperlink r:id="rId9" w:history="1">
                              <w:r w:rsidR="0094578E" w:rsidRPr="0087125C">
                                <w:rPr>
                                  <w:rStyle w:val="Hyperlink"/>
                                  <w:rFonts w:asciiTheme="minorHAnsi" w:hAnsiTheme="minorHAnsi"/>
                                  <w:sz w:val="16"/>
                                  <w:szCs w:val="16"/>
                                </w:rPr>
                                <w:t>https://www.england.nhs.uk/nhsbirthday/about-the-nhs-birthday/nhs-history/</w:t>
                              </w:r>
                            </w:hyperlink>
                          </w:p>
                          <w:p w14:paraId="0040262A" w14:textId="063F282D" w:rsidR="0094578E" w:rsidRPr="0087125C" w:rsidRDefault="00000000" w:rsidP="00A92CA5">
                            <w:pPr>
                              <w:pStyle w:val="NormalWeb"/>
                              <w:spacing w:before="200" w:beforeAutospacing="0" w:after="0" w:afterAutospacing="0"/>
                              <w:rPr>
                                <w:rFonts w:asciiTheme="minorHAnsi" w:hAnsiTheme="minorHAnsi"/>
                                <w:sz w:val="16"/>
                                <w:szCs w:val="16"/>
                              </w:rPr>
                            </w:pPr>
                            <w:hyperlink r:id="rId10" w:history="1">
                              <w:r w:rsidR="00623DDB" w:rsidRPr="0087125C">
                                <w:rPr>
                                  <w:rStyle w:val="Hyperlink"/>
                                  <w:rFonts w:asciiTheme="minorHAnsi" w:hAnsiTheme="minorHAnsi"/>
                                  <w:sz w:val="16"/>
                                  <w:szCs w:val="16"/>
                                </w:rPr>
                                <w:t>https://www.nuffieldtrust.org.uk/health-and-social-care-explained/the-history-of-the-nhs</w:t>
                              </w:r>
                            </w:hyperlink>
                          </w:p>
                          <w:p w14:paraId="04971A87" w14:textId="4301761B" w:rsidR="00623DDB" w:rsidRPr="0087125C" w:rsidRDefault="00000000" w:rsidP="00A92CA5">
                            <w:pPr>
                              <w:pStyle w:val="NormalWeb"/>
                              <w:spacing w:before="200" w:beforeAutospacing="0" w:after="0" w:afterAutospacing="0"/>
                              <w:rPr>
                                <w:rFonts w:asciiTheme="minorHAnsi" w:hAnsiTheme="minorHAnsi"/>
                                <w:sz w:val="16"/>
                                <w:szCs w:val="16"/>
                              </w:rPr>
                            </w:pPr>
                            <w:hyperlink r:id="rId11" w:history="1">
                              <w:r w:rsidR="00D829BC" w:rsidRPr="0087125C">
                                <w:rPr>
                                  <w:rStyle w:val="Hyperlink"/>
                                  <w:rFonts w:asciiTheme="minorHAnsi" w:hAnsiTheme="minorHAnsi"/>
                                  <w:sz w:val="16"/>
                                  <w:szCs w:val="16"/>
                                </w:rPr>
                                <w:t>https://en.wikipedia.org/wiki/Beveridge_Report</w:t>
                              </w:r>
                            </w:hyperlink>
                          </w:p>
                          <w:p w14:paraId="3AF57952" w14:textId="77777777" w:rsidR="00D829BC" w:rsidRPr="00234820" w:rsidRDefault="00D829BC" w:rsidP="00A7419C">
                            <w:pPr>
                              <w:pStyle w:val="NormalWeb"/>
                              <w:spacing w:before="200" w:beforeAutospacing="0" w:after="0" w:afterAutospacing="0" w:line="288" w:lineRule="auto"/>
                              <w:rPr>
                                <w:sz w:val="18"/>
                                <w:szCs w:val="18"/>
                              </w:rPr>
                            </w:pPr>
                          </w:p>
                          <w:p w14:paraId="6ADBB7CE" w14:textId="178D58D2"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234820">
                              <w:rPr>
                                <w:rFonts w:asciiTheme="majorHAnsi" w:eastAsiaTheme="majorEastAsia" w:hAnsi="Grandview" w:cstheme="majorBidi"/>
                                <w:caps/>
                                <w:color w:val="FFFFFF"/>
                                <w:spacing w:val="60"/>
                                <w:kern w:val="24"/>
                                <w:position w:val="1"/>
                                <w:sz w:val="18"/>
                                <w:szCs w:val="18"/>
                              </w:rPr>
                              <w:t>nformation for introduct</w:t>
                            </w:r>
                            <w:r w:rsidRPr="00A7419C">
                              <w:rPr>
                                <w:rFonts w:asciiTheme="majorHAnsi" w:eastAsiaTheme="majorEastAsia" w:hAnsi="Grandview" w:cstheme="majorBidi"/>
                                <w:caps/>
                                <w:color w:val="FFFFFF"/>
                                <w:spacing w:val="60"/>
                                <w:kern w:val="24"/>
                                <w:position w:val="1"/>
                                <w:sz w:val="28"/>
                                <w:szCs w:val="28"/>
                              </w:rPr>
                              <w:t>ion from:</w:t>
                            </w:r>
                          </w:p>
                          <w:p w14:paraId="0A274C8E"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https://www.historic-uk.com/HistoryUK/HistoryofBritain/Birth-of-the-NHS/</w:t>
                            </w:r>
                          </w:p>
                          <w:p w14:paraId="20B09AA9"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https://www.nuffieldtrust.org.uk/health-and-social-care-explained/the-history-of-the-nhs</w:t>
                            </w:r>
                          </w:p>
                          <w:p w14:paraId="322A0C47"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https://www.england.nhs.uk/nhsbirthday/about-the-nhs-birthday/nhs-history/</w:t>
                            </w:r>
                          </w:p>
                          <w:p w14:paraId="1225D331"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Information of the historical context of nhs:</w:t>
                            </w:r>
                          </w:p>
                          <w:p w14:paraId="517163D5" w14:textId="5023B8A5"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https://wellcomecollection.org/articles/WyjHUicAACvGnmJIormation for introduction from:</w:t>
                            </w:r>
                          </w:p>
                          <w:p w14:paraId="060FCEBB"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https://www.historic-uk.com/HistoryUK/HistoryofBritain/Birth-of-the-NHS/</w:t>
                            </w:r>
                          </w:p>
                          <w:p w14:paraId="277A8213"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https://www.nuffieldtrust.org.uk/health-and-social-care-explained/the-history-of-the-nhs</w:t>
                            </w:r>
                          </w:p>
                          <w:p w14:paraId="21DCD7D7"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https://www.england.nhs.uk/nhsbirthday/about-the-nhs-birthday/nhs-history/</w:t>
                            </w:r>
                          </w:p>
                          <w:p w14:paraId="30510AC7"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Information of the historical context of nhs:</w:t>
                            </w:r>
                          </w:p>
                          <w:p w14:paraId="1478C66A" w14:textId="30174C8F"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https://wellcomecollection.org/articles/WyjHUicAACvGnmJI</w:t>
                            </w:r>
                          </w:p>
                          <w:p w14:paraId="17B7B273" w14:textId="77777777" w:rsidR="00A7419C" w:rsidRDefault="00A741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AB35CF" id="_x0000_t202" coordsize="21600,21600" o:spt="202" path="m,l,21600r21600,l21600,xe">
                <v:stroke joinstyle="miter"/>
                <v:path gradientshapeok="t" o:connecttype="rect"/>
              </v:shapetype>
              <v:shape id="Text Box 2" o:spid="_x0000_s1026" type="#_x0000_t202" style="position:absolute;margin-left:-39.5pt;margin-top:275.55pt;width:243pt;height:17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">
                <v:textbox>
                  <w:txbxContent>
                    <w:p w14:paraId="19C281AE" w14:textId="77777777" w:rsidR="008D049B" w:rsidRDefault="00A7419C" w:rsidP="00A92CA5">
                      <w:pPr>
                        <w:spacing w:after="0"/>
                        <w:rPr>
                          <w:rFonts w:eastAsiaTheme="majorEastAsia" w:cstheme="majorBidi"/>
                          <w:caps/>
                          <w:color w:val="FFFFFF"/>
                          <w:spacing w:val="60"/>
                          <w:kern w:val="24"/>
                          <w:position w:val="1"/>
                          <w:sz w:val="16"/>
                          <w:szCs w:val="16"/>
                        </w:rPr>
                      </w:pPr>
                      <w:r w:rsidRPr="0087125C">
                        <w:rPr>
                          <w:rFonts w:eastAsiaTheme="majorEastAsia" w:cstheme="majorBidi"/>
                          <w:caps/>
                          <w:color w:val="FFFFFF"/>
                          <w:spacing w:val="60"/>
                          <w:kern w:val="24"/>
                          <w:position w:val="1"/>
                          <w:sz w:val="16"/>
                          <w:szCs w:val="16"/>
                          <w:highlight w:val="black"/>
                        </w:rPr>
                        <w:t>Reference</w:t>
                      </w:r>
                    </w:p>
                    <w:p w14:paraId="5FEE1729" w14:textId="77777777" w:rsidR="00A92CA5" w:rsidRDefault="00A92CA5" w:rsidP="00A92CA5">
                      <w:pPr>
                        <w:spacing w:after="0"/>
                        <w:rPr>
                          <w:rFonts w:eastAsiaTheme="majorEastAsia" w:cstheme="majorBidi"/>
                          <w:caps/>
                          <w:color w:val="FFFFFF"/>
                          <w:spacing w:val="60"/>
                          <w:kern w:val="24"/>
                          <w:position w:val="1"/>
                          <w:sz w:val="16"/>
                          <w:szCs w:val="16"/>
                        </w:rPr>
                      </w:pPr>
                    </w:p>
                    <w:p w14:paraId="097F7B7E" w14:textId="77777777" w:rsidR="00A92CA5" w:rsidRPr="0087125C" w:rsidRDefault="00A92CA5" w:rsidP="00A92CA5">
                      <w:pPr>
                        <w:spacing w:after="0"/>
                        <w:rPr>
                          <w:rFonts w:eastAsiaTheme="majorEastAsia" w:cstheme="majorBidi"/>
                          <w:caps/>
                          <w:color w:val="FFFFFF"/>
                          <w:spacing w:val="60"/>
                          <w:kern w:val="24"/>
                          <w:position w:val="1"/>
                          <w:sz w:val="16"/>
                          <w:szCs w:val="16"/>
                        </w:rPr>
                      </w:pPr>
                    </w:p>
                    <w:p w14:paraId="75208143" w14:textId="016BA5C1" w:rsidR="00A7419C" w:rsidRPr="0087125C" w:rsidRDefault="00000000" w:rsidP="00A92CA5">
                      <w:pPr>
                        <w:spacing w:after="0" w:line="240" w:lineRule="auto"/>
                        <w:rPr>
                          <w:rFonts w:eastAsiaTheme="majorEastAsia" w:cstheme="majorBidi"/>
                          <w:caps/>
                          <w:color w:val="FFFFFF"/>
                          <w:spacing w:val="60"/>
                          <w:kern w:val="24"/>
                          <w:position w:val="1"/>
                          <w:sz w:val="16"/>
                          <w:szCs w:val="16"/>
                        </w:rPr>
                      </w:pPr>
                      <w:hyperlink r:id="rId12" w:history="1">
                        <w:r w:rsidR="00A7419C" w:rsidRPr="0087125C">
                          <w:rPr>
                            <w:rStyle w:val="Hyperlink"/>
                            <w:color w:val="000000" w:themeColor="text1"/>
                            <w:kern w:val="24"/>
                            <w:sz w:val="16"/>
                            <w:szCs w:val="16"/>
                          </w:rPr>
                          <w:t>https://www.historic-uk.com/HistoryUK/HistoryofBritain/Birth-of-the-NHS/</w:t>
                        </w:r>
                      </w:hyperlink>
                    </w:p>
                    <w:p w14:paraId="2B23CD72" w14:textId="77777777" w:rsidR="00A7419C" w:rsidRPr="0087125C" w:rsidRDefault="00000000" w:rsidP="00A92CA5">
                      <w:pPr>
                        <w:pStyle w:val="NormalWeb"/>
                        <w:spacing w:before="200" w:beforeAutospacing="0" w:after="0" w:afterAutospacing="0"/>
                        <w:rPr>
                          <w:rStyle w:val="Hyperlink"/>
                          <w:rFonts w:asciiTheme="minorHAnsi" w:eastAsiaTheme="minorEastAsia" w:hAnsiTheme="minorHAnsi" w:cstheme="minorBidi"/>
                          <w:color w:val="000000" w:themeColor="text1"/>
                          <w:kern w:val="24"/>
                          <w:sz w:val="16"/>
                          <w:szCs w:val="16"/>
                        </w:rPr>
                      </w:pPr>
                      <w:hyperlink r:id="rId13" w:history="1">
                        <w:r w:rsidR="00A7419C" w:rsidRPr="0087125C">
                          <w:rPr>
                            <w:rStyle w:val="Hyperlink"/>
                            <w:rFonts w:asciiTheme="minorHAnsi" w:eastAsiaTheme="minorEastAsia" w:hAnsiTheme="minorHAnsi" w:cstheme="minorBidi"/>
                            <w:color w:val="000000" w:themeColor="text1"/>
                            <w:kern w:val="24"/>
                            <w:sz w:val="16"/>
                            <w:szCs w:val="16"/>
                          </w:rPr>
                          <w:t>https://wellcomecollection.org/articles/WyjHUicAACvGnmJI</w:t>
                        </w:r>
                      </w:hyperlink>
                    </w:p>
                    <w:p w14:paraId="30824D42" w14:textId="7E9B5853" w:rsidR="0094578E" w:rsidRPr="0087125C" w:rsidRDefault="00000000" w:rsidP="00A92CA5">
                      <w:pPr>
                        <w:pStyle w:val="NormalWeb"/>
                        <w:spacing w:before="200" w:beforeAutospacing="0" w:after="0" w:afterAutospacing="0"/>
                        <w:rPr>
                          <w:rFonts w:asciiTheme="minorHAnsi" w:hAnsiTheme="minorHAnsi"/>
                          <w:sz w:val="16"/>
                          <w:szCs w:val="16"/>
                        </w:rPr>
                      </w:pPr>
                      <w:hyperlink r:id="rId14" w:history="1">
                        <w:r w:rsidR="0094578E" w:rsidRPr="0087125C">
                          <w:rPr>
                            <w:rStyle w:val="Hyperlink"/>
                            <w:rFonts w:asciiTheme="minorHAnsi" w:hAnsiTheme="minorHAnsi"/>
                            <w:sz w:val="16"/>
                            <w:szCs w:val="16"/>
                          </w:rPr>
                          <w:t>https://www.england.nhs.uk/nhsbirthday/about-the-nhs-birthday/nhs-history/</w:t>
                        </w:r>
                      </w:hyperlink>
                    </w:p>
                    <w:p w14:paraId="0040262A" w14:textId="063F282D" w:rsidR="0094578E" w:rsidRPr="0087125C" w:rsidRDefault="00000000" w:rsidP="00A92CA5">
                      <w:pPr>
                        <w:pStyle w:val="NormalWeb"/>
                        <w:spacing w:before="200" w:beforeAutospacing="0" w:after="0" w:afterAutospacing="0"/>
                        <w:rPr>
                          <w:rFonts w:asciiTheme="minorHAnsi" w:hAnsiTheme="minorHAnsi"/>
                          <w:sz w:val="16"/>
                          <w:szCs w:val="16"/>
                        </w:rPr>
                      </w:pPr>
                      <w:hyperlink r:id="rId15" w:history="1">
                        <w:r w:rsidR="00623DDB" w:rsidRPr="0087125C">
                          <w:rPr>
                            <w:rStyle w:val="Hyperlink"/>
                            <w:rFonts w:asciiTheme="minorHAnsi" w:hAnsiTheme="minorHAnsi"/>
                            <w:sz w:val="16"/>
                            <w:szCs w:val="16"/>
                          </w:rPr>
                          <w:t>https://www.nuffieldtrust.org.uk/health-and-social-care-explained/the-history-of-the-nhs</w:t>
                        </w:r>
                      </w:hyperlink>
                    </w:p>
                    <w:p w14:paraId="04971A87" w14:textId="4301761B" w:rsidR="00623DDB" w:rsidRPr="0087125C" w:rsidRDefault="00000000" w:rsidP="00A92CA5">
                      <w:pPr>
                        <w:pStyle w:val="NormalWeb"/>
                        <w:spacing w:before="200" w:beforeAutospacing="0" w:after="0" w:afterAutospacing="0"/>
                        <w:rPr>
                          <w:rFonts w:asciiTheme="minorHAnsi" w:hAnsiTheme="minorHAnsi"/>
                          <w:sz w:val="16"/>
                          <w:szCs w:val="16"/>
                        </w:rPr>
                      </w:pPr>
                      <w:hyperlink r:id="rId16" w:history="1">
                        <w:r w:rsidR="00D829BC" w:rsidRPr="0087125C">
                          <w:rPr>
                            <w:rStyle w:val="Hyperlink"/>
                            <w:rFonts w:asciiTheme="minorHAnsi" w:hAnsiTheme="minorHAnsi"/>
                            <w:sz w:val="16"/>
                            <w:szCs w:val="16"/>
                          </w:rPr>
                          <w:t>https://en.wikipedia.org/wiki/Beveridge_Report</w:t>
                        </w:r>
                      </w:hyperlink>
                    </w:p>
                    <w:p w14:paraId="3AF57952" w14:textId="77777777" w:rsidR="00D829BC" w:rsidRPr="00234820" w:rsidRDefault="00D829BC" w:rsidP="00A7419C">
                      <w:pPr>
                        <w:pStyle w:val="NormalWeb"/>
                        <w:spacing w:before="200" w:beforeAutospacing="0" w:after="0" w:afterAutospacing="0" w:line="288" w:lineRule="auto"/>
                        <w:rPr>
                          <w:sz w:val="18"/>
                          <w:szCs w:val="18"/>
                        </w:rPr>
                      </w:pPr>
                    </w:p>
                    <w:p w14:paraId="6ADBB7CE" w14:textId="178D58D2"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234820">
                        <w:rPr>
                          <w:rFonts w:asciiTheme="majorHAnsi" w:eastAsiaTheme="majorEastAsia" w:hAnsi="Grandview" w:cstheme="majorBidi"/>
                          <w:caps/>
                          <w:color w:val="FFFFFF"/>
                          <w:spacing w:val="60"/>
                          <w:kern w:val="24"/>
                          <w:position w:val="1"/>
                          <w:sz w:val="18"/>
                          <w:szCs w:val="18"/>
                        </w:rPr>
                        <w:t>nformation for introduct</w:t>
                      </w:r>
                      <w:r w:rsidRPr="00A7419C">
                        <w:rPr>
                          <w:rFonts w:asciiTheme="majorHAnsi" w:eastAsiaTheme="majorEastAsia" w:hAnsi="Grandview" w:cstheme="majorBidi"/>
                          <w:caps/>
                          <w:color w:val="FFFFFF"/>
                          <w:spacing w:val="60"/>
                          <w:kern w:val="24"/>
                          <w:position w:val="1"/>
                          <w:sz w:val="28"/>
                          <w:szCs w:val="28"/>
                        </w:rPr>
                        <w:t>ion from:</w:t>
                      </w:r>
                    </w:p>
                    <w:p w14:paraId="0A274C8E"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https://www.historic-uk.com/HistoryUK/HistoryofBritain/Birth-of-the-NHS/</w:t>
                      </w:r>
                    </w:p>
                    <w:p w14:paraId="20B09AA9"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https://www.nuffieldtrust.org.uk/health-and-social-care-explained/the-history-of-the-nhs</w:t>
                      </w:r>
                    </w:p>
                    <w:p w14:paraId="322A0C47"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https://www.england.nhs.uk/nhsbirthday/about-the-nhs-birthday/nhs-history/</w:t>
                      </w:r>
                    </w:p>
                    <w:p w14:paraId="1225D331"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Information of the historical context of nhs:</w:t>
                      </w:r>
                    </w:p>
                    <w:p w14:paraId="517163D5" w14:textId="5023B8A5"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https://wellcomecollection.org/articles/WyjHUicAACvGnmJIormation for introduction from:</w:t>
                      </w:r>
                    </w:p>
                    <w:p w14:paraId="060FCEBB"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https://www.historic-uk.com/HistoryUK/HistoryofBritain/Birth-of-the-NHS/</w:t>
                      </w:r>
                    </w:p>
                    <w:p w14:paraId="277A8213"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https://www.nuffieldtrust.org.uk/health-and-social-care-explained/the-history-of-the-nhs</w:t>
                      </w:r>
                    </w:p>
                    <w:p w14:paraId="21DCD7D7"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https://www.england.nhs.uk/nhsbirthday/about-the-nhs-birthday/nhs-history/</w:t>
                      </w:r>
                    </w:p>
                    <w:p w14:paraId="30510AC7" w14:textId="77777777"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Information of the historical context of nhs:</w:t>
                      </w:r>
                    </w:p>
                    <w:p w14:paraId="1478C66A" w14:textId="30174C8F" w:rsidR="00A7419C" w:rsidRPr="00A7419C" w:rsidRDefault="00A7419C" w:rsidP="00A7419C">
                      <w:pPr>
                        <w:rPr>
                          <w:rFonts w:asciiTheme="majorHAnsi" w:eastAsiaTheme="majorEastAsia" w:hAnsi="Grandview" w:cstheme="majorBidi"/>
                          <w:caps/>
                          <w:color w:val="FFFFFF"/>
                          <w:spacing w:val="60"/>
                          <w:kern w:val="24"/>
                          <w:position w:val="1"/>
                          <w:sz w:val="28"/>
                          <w:szCs w:val="28"/>
                        </w:rPr>
                      </w:pPr>
                      <w:r w:rsidRPr="00A7419C">
                        <w:rPr>
                          <w:rFonts w:asciiTheme="majorHAnsi" w:eastAsiaTheme="majorEastAsia" w:hAnsi="Grandview" w:cstheme="majorBidi"/>
                          <w:caps/>
                          <w:color w:val="FFFFFF"/>
                          <w:spacing w:val="60"/>
                          <w:kern w:val="24"/>
                          <w:position w:val="1"/>
                          <w:sz w:val="28"/>
                          <w:szCs w:val="28"/>
                        </w:rPr>
                        <w:t>https://wellcomecollection.org/articles/WyjHUicAACvGnmJI</w:t>
                      </w:r>
                    </w:p>
                    <w:p w14:paraId="17B7B273" w14:textId="77777777" w:rsidR="00A7419C" w:rsidRDefault="00A7419C"/>
                  </w:txbxContent>
                </v:textbox>
                <w10:wrap type="square"/>
              </v:shape>
            </w:pict>
          </mc:Fallback>
        </mc:AlternateContent>
      </w:r>
      <w:r w:rsidR="005D141D" w:rsidRPr="007665AB">
        <w:rPr>
          <w:noProof/>
          <w:sz w:val="34"/>
          <w:szCs w:val="34"/>
        </w:rPr>
        <mc:AlternateContent>
          <mc:Choice Requires="wps">
            <w:drawing>
              <wp:anchor distT="45720" distB="45720" distL="114300" distR="114300" simplePos="0" relativeHeight="251671552" behindDoc="0" locked="0" layoutInCell="1" allowOverlap="1" wp14:anchorId="28397699" wp14:editId="328D7141">
                <wp:simplePos x="0" y="0"/>
                <wp:positionH relativeFrom="margin">
                  <wp:posOffset>2711450</wp:posOffset>
                </wp:positionH>
                <wp:positionV relativeFrom="paragraph">
                  <wp:posOffset>2222500</wp:posOffset>
                </wp:positionV>
                <wp:extent cx="4343400" cy="3479800"/>
                <wp:effectExtent l="0" t="0" r="19050" b="25400"/>
                <wp:wrapSquare wrapText="bothSides"/>
                <wp:docPr id="1066915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479800"/>
                        </a:xfrm>
                        <a:prstGeom prst="rect">
                          <a:avLst/>
                        </a:prstGeom>
                        <a:solidFill>
                          <a:srgbClr val="FFFFFF"/>
                        </a:solidFill>
                        <a:ln w="9525">
                          <a:solidFill>
                            <a:srgbClr val="000000"/>
                          </a:solidFill>
                          <a:miter lim="800000"/>
                          <a:headEnd/>
                          <a:tailEnd/>
                        </a:ln>
                      </wps:spPr>
                      <wps:txbx>
                        <w:txbxContent>
                          <w:p w14:paraId="05D97AAF" w14:textId="706C0890" w:rsidR="0020514E" w:rsidRPr="00C70774" w:rsidRDefault="00DD7781">
                            <w:pPr>
                              <w:rPr>
                                <w:color w:val="FFFFFF" w:themeColor="background1"/>
                                <w:sz w:val="22"/>
                                <w:szCs w:val="22"/>
                              </w:rPr>
                            </w:pPr>
                            <w:r w:rsidRPr="00C70774">
                              <w:rPr>
                                <w:color w:val="FFFFFF" w:themeColor="background1"/>
                                <w:sz w:val="22"/>
                                <w:szCs w:val="22"/>
                                <w:highlight w:val="black"/>
                              </w:rPr>
                              <w:t>F</w:t>
                            </w:r>
                            <w:r w:rsidR="001764F4">
                              <w:rPr>
                                <w:color w:val="FFFFFF" w:themeColor="background1"/>
                                <w:sz w:val="22"/>
                                <w:szCs w:val="22"/>
                                <w:highlight w:val="black"/>
                              </w:rPr>
                              <w:t>IVE GIANTS OF</w:t>
                            </w:r>
                            <w:r w:rsidR="00B71011" w:rsidRPr="00C70774">
                              <w:rPr>
                                <w:color w:val="FFFFFF" w:themeColor="background1"/>
                                <w:sz w:val="22"/>
                                <w:szCs w:val="22"/>
                                <w:highlight w:val="black"/>
                              </w:rPr>
                              <w:t xml:space="preserve"> NHS</w:t>
                            </w:r>
                          </w:p>
                          <w:p w14:paraId="0D92B656" w14:textId="77777777" w:rsidR="00776908" w:rsidRDefault="00627B40">
                            <w:pPr>
                              <w:rPr>
                                <w:sz w:val="18"/>
                                <w:szCs w:val="18"/>
                              </w:rPr>
                            </w:pPr>
                            <w:r>
                              <w:rPr>
                                <w:noProof/>
                              </w:rPr>
                              <w:drawing>
                                <wp:inline distT="0" distB="0" distL="0" distR="0" wp14:anchorId="7DF8D736" wp14:editId="4E651CCA">
                                  <wp:extent cx="1407600" cy="1245600"/>
                                  <wp:effectExtent l="0" t="0" r="2540" b="0"/>
                                  <wp:docPr id="1863868956" name="Picture 1863868956"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21029" name="Picture 1" descr="A person in a suit and tie&#10;&#10;Description automatically generated"/>
                                          <pic:cNvPicPr/>
                                        </pic:nvPicPr>
                                        <pic:blipFill>
                                          <a:blip r:embed="rId17"/>
                                          <a:stretch>
                                            <a:fillRect/>
                                          </a:stretch>
                                        </pic:blipFill>
                                        <pic:spPr>
                                          <a:xfrm>
                                            <a:off x="0" y="0"/>
                                            <a:ext cx="1407600" cy="1245600"/>
                                          </a:xfrm>
                                          <a:prstGeom prst="rect">
                                            <a:avLst/>
                                          </a:prstGeom>
                                        </pic:spPr>
                                      </pic:pic>
                                    </a:graphicData>
                                  </a:graphic>
                                </wp:inline>
                              </w:drawing>
                            </w:r>
                          </w:p>
                          <w:p w14:paraId="1213343F" w14:textId="29967EFF" w:rsidR="007665AB" w:rsidRPr="0005409C" w:rsidRDefault="00082C6C">
                            <w:pPr>
                              <w:rPr>
                                <w:sz w:val="22"/>
                                <w:szCs w:val="22"/>
                              </w:rPr>
                            </w:pPr>
                            <w:r w:rsidRPr="0005409C">
                              <w:rPr>
                                <w:sz w:val="22"/>
                                <w:szCs w:val="22"/>
                              </w:rPr>
                              <w:t>The Beveridge Report, officially known as Social Insurance and Allied Services (Cmd. 6404),[1] is a government document that was released in November 1942 and had a significant impact on the development of the welfare state in the UK.[2] It was written by the Liberal economist William Beveridge, with assistance from his wife, the mathematician Janet Beveridge[3], and was intended to address the "five giants on the road of reconstruction," which he identified as "Want... Disease, Ignorance, Squalor, and Idleness."</w:t>
                            </w:r>
                            <w:r w:rsidR="00410107" w:rsidRPr="0005409C">
                              <w:rPr>
                                <w:noProof/>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97699" id="_x0000_s1027" type="#_x0000_t202" style="position:absolute;margin-left:213.5pt;margin-top:175pt;width:342pt;height:27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">
                <v:textbox>
                  <w:txbxContent>
                    <w:p w14:paraId="05D97AAF" w14:textId="706C0890" w:rsidR="0020514E" w:rsidRPr="00C70774" w:rsidRDefault="00DD7781">
                      <w:pPr>
                        <w:rPr>
                          <w:color w:val="FFFFFF" w:themeColor="background1"/>
                          <w:sz w:val="22"/>
                          <w:szCs w:val="22"/>
                        </w:rPr>
                      </w:pPr>
                      <w:r w:rsidRPr="00C70774">
                        <w:rPr>
                          <w:color w:val="FFFFFF" w:themeColor="background1"/>
                          <w:sz w:val="22"/>
                          <w:szCs w:val="22"/>
                          <w:highlight w:val="black"/>
                        </w:rPr>
                        <w:t>F</w:t>
                      </w:r>
                      <w:r w:rsidR="001764F4">
                        <w:rPr>
                          <w:color w:val="FFFFFF" w:themeColor="background1"/>
                          <w:sz w:val="22"/>
                          <w:szCs w:val="22"/>
                          <w:highlight w:val="black"/>
                        </w:rPr>
                        <w:t>IVE GIANTS OF</w:t>
                      </w:r>
                      <w:r w:rsidR="00B71011" w:rsidRPr="00C70774">
                        <w:rPr>
                          <w:color w:val="FFFFFF" w:themeColor="background1"/>
                          <w:sz w:val="22"/>
                          <w:szCs w:val="22"/>
                          <w:highlight w:val="black"/>
                        </w:rPr>
                        <w:t xml:space="preserve"> NHS</w:t>
                      </w:r>
                    </w:p>
                    <w:p w14:paraId="0D92B656" w14:textId="77777777" w:rsidR="00776908" w:rsidRDefault="00627B40">
                      <w:pPr>
                        <w:rPr>
                          <w:sz w:val="18"/>
                          <w:szCs w:val="18"/>
                        </w:rPr>
                      </w:pPr>
                      <w:r>
                        <w:rPr>
                          <w:noProof/>
                        </w:rPr>
                        <w:drawing>
                          <wp:inline distT="0" distB="0" distL="0" distR="0" wp14:anchorId="7DF8D736" wp14:editId="4E651CCA">
                            <wp:extent cx="1407600" cy="1245600"/>
                            <wp:effectExtent l="0" t="0" r="2540" b="0"/>
                            <wp:docPr id="1863868956" name="Picture 1863868956"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21029" name="Picture 1" descr="A person in a suit and tie&#10;&#10;Description automatically generated"/>
                                    <pic:cNvPicPr/>
                                  </pic:nvPicPr>
                                  <pic:blipFill>
                                    <a:blip r:embed="rId17"/>
                                    <a:stretch>
                                      <a:fillRect/>
                                    </a:stretch>
                                  </pic:blipFill>
                                  <pic:spPr>
                                    <a:xfrm>
                                      <a:off x="0" y="0"/>
                                      <a:ext cx="1407600" cy="1245600"/>
                                    </a:xfrm>
                                    <a:prstGeom prst="rect">
                                      <a:avLst/>
                                    </a:prstGeom>
                                  </pic:spPr>
                                </pic:pic>
                              </a:graphicData>
                            </a:graphic>
                          </wp:inline>
                        </w:drawing>
                      </w:r>
                    </w:p>
                    <w:p w14:paraId="1213343F" w14:textId="29967EFF" w:rsidR="007665AB" w:rsidRPr="0005409C" w:rsidRDefault="00082C6C">
                      <w:pPr>
                        <w:rPr>
                          <w:sz w:val="22"/>
                          <w:szCs w:val="22"/>
                        </w:rPr>
                      </w:pPr>
                      <w:r w:rsidRPr="0005409C">
                        <w:rPr>
                          <w:sz w:val="22"/>
                          <w:szCs w:val="22"/>
                        </w:rPr>
                        <w:t>The Beveridge Report, officially known as Social Insurance and Allied Services (Cmd. 6404),[1] is a government document that was released in November 1942 and had a significant impact on the development of the welfare state in the UK.[2] It was written by the Liberal economist William Beveridge, with assistance from his wife, the mathematician Janet Beveridge[3], and was intended to address the "five giants on the road of reconstruction," which he identified as "Want... Disease, Ignorance, Squalor, and Idleness."</w:t>
                      </w:r>
                      <w:r w:rsidR="00410107" w:rsidRPr="0005409C">
                        <w:rPr>
                          <w:noProof/>
                          <w:sz w:val="22"/>
                          <w:szCs w:val="22"/>
                        </w:rPr>
                        <w:t xml:space="preserve"> </w:t>
                      </w:r>
                    </w:p>
                  </w:txbxContent>
                </v:textbox>
                <w10:wrap type="square" anchorx="margin"/>
              </v:shape>
            </w:pict>
          </mc:Fallback>
        </mc:AlternateContent>
      </w:r>
      <w:r w:rsidR="0061290B">
        <w:rPr>
          <w:noProof/>
        </w:rPr>
        <mc:AlternateContent>
          <mc:Choice Requires="wps">
            <w:drawing>
              <wp:anchor distT="45720" distB="45720" distL="114300" distR="114300" simplePos="0" relativeHeight="251659264" behindDoc="0" locked="0" layoutInCell="1" allowOverlap="1" wp14:anchorId="6818C237" wp14:editId="5554BB11">
                <wp:simplePos x="0" y="0"/>
                <wp:positionH relativeFrom="column">
                  <wp:posOffset>-463550</wp:posOffset>
                </wp:positionH>
                <wp:positionV relativeFrom="paragraph">
                  <wp:posOffset>0</wp:posOffset>
                </wp:positionV>
                <wp:extent cx="3003550" cy="33845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3384550"/>
                        </a:xfrm>
                        <a:prstGeom prst="rect">
                          <a:avLst/>
                        </a:prstGeom>
                        <a:solidFill>
                          <a:srgbClr val="FFFFFF"/>
                        </a:solidFill>
                        <a:ln w="9525">
                          <a:solidFill>
                            <a:srgbClr val="000000"/>
                          </a:solidFill>
                          <a:miter lim="800000"/>
                          <a:headEnd/>
                          <a:tailEnd/>
                        </a:ln>
                      </wps:spPr>
                      <wps:txbx>
                        <w:txbxContent>
                          <w:p w14:paraId="55DA867F" w14:textId="141ECDA5" w:rsidR="005A630D" w:rsidRDefault="005A630D">
                            <w:pPr>
                              <w:rPr>
                                <w:rFonts w:asciiTheme="majorHAnsi" w:eastAsiaTheme="majorEastAsia" w:hAnsi="Grandview" w:cstheme="majorBidi"/>
                                <w:caps/>
                                <w:color w:val="FFFFFF"/>
                                <w:spacing w:val="60"/>
                                <w:kern w:val="24"/>
                                <w:position w:val="1"/>
                                <w:sz w:val="24"/>
                                <w:szCs w:val="24"/>
                              </w:rPr>
                            </w:pPr>
                            <w:r w:rsidRPr="005A630D">
                              <w:rPr>
                                <w:rFonts w:asciiTheme="majorHAnsi" w:eastAsiaTheme="majorEastAsia" w:hAnsi="Grandview" w:cstheme="majorBidi"/>
                                <w:caps/>
                                <w:color w:val="FFFFFF"/>
                                <w:spacing w:val="60"/>
                                <w:kern w:val="24"/>
                                <w:position w:val="1"/>
                                <w:sz w:val="24"/>
                                <w:szCs w:val="24"/>
                                <w:highlight w:val="black"/>
                              </w:rPr>
                              <w:t>Introduction of nhs</w:t>
                            </w:r>
                          </w:p>
                          <w:p w14:paraId="19ED9FC9" w14:textId="77777777" w:rsidR="00433A50" w:rsidRDefault="00C0354D" w:rsidP="00C0354D">
                            <w:pPr>
                              <w:jc w:val="center"/>
                              <w:rPr>
                                <w:sz w:val="22"/>
                                <w:szCs w:val="22"/>
                              </w:rPr>
                            </w:pPr>
                            <w:r>
                              <w:rPr>
                                <w:noProof/>
                              </w:rPr>
                              <w:drawing>
                                <wp:inline distT="0" distB="0" distL="0" distR="0" wp14:anchorId="68B2212E" wp14:editId="597F3ECD">
                                  <wp:extent cx="2569853" cy="1256665"/>
                                  <wp:effectExtent l="0" t="0" r="1905" b="635"/>
                                  <wp:docPr id="2011280348" name="Picture 2011280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3999" cy="1307593"/>
                                          </a:xfrm>
                                          <a:prstGeom prst="rect">
                                            <a:avLst/>
                                          </a:prstGeom>
                                          <a:noFill/>
                                        </pic:spPr>
                                      </pic:pic>
                                    </a:graphicData>
                                  </a:graphic>
                                </wp:inline>
                              </w:drawing>
                            </w:r>
                          </w:p>
                          <w:p w14:paraId="7135E384" w14:textId="47837A0A" w:rsidR="005A630D" w:rsidRPr="00C0354D" w:rsidRDefault="005A630D" w:rsidP="00C0354D">
                            <w:pPr>
                              <w:jc w:val="center"/>
                              <w:rPr>
                                <w:sz w:val="22"/>
                                <w:szCs w:val="22"/>
                              </w:rPr>
                            </w:pPr>
                            <w:r w:rsidRPr="00BD4BF2">
                              <w:rPr>
                                <w:sz w:val="22"/>
                                <w:szCs w:val="22"/>
                              </w:rPr>
                              <w:t>The National Health Service (NHS) began on 5 July 1948.</w:t>
                            </w:r>
                            <w:r w:rsidR="00C0354D" w:rsidRPr="00BD4BF2">
                              <w:rPr>
                                <w:sz w:val="22"/>
                                <w:szCs w:val="22"/>
                              </w:rPr>
                              <w:t xml:space="preserve"> </w:t>
                            </w:r>
                            <w:r w:rsidR="00BD4BF2" w:rsidRPr="00BD4BF2">
                              <w:rPr>
                                <w:sz w:val="22"/>
                                <w:szCs w:val="22"/>
                              </w:rPr>
                              <w:t>Most of</w:t>
                            </w:r>
                            <w:r w:rsidRPr="00BD4BF2">
                              <w:rPr>
                                <w:sz w:val="22"/>
                                <w:szCs w:val="22"/>
                              </w:rPr>
                              <w:t xml:space="preserve"> the money for the NHS comes from ordinary taxes, with National Insurance that contributes</w:t>
                            </w:r>
                            <w:r w:rsidR="00C0354D" w:rsidRPr="00BD4BF2">
                              <w:rPr>
                                <w:sz w:val="22"/>
                                <w:szCs w:val="22"/>
                              </w:rPr>
                              <w:t xml:space="preserve">. </w:t>
                            </w:r>
                            <w:r w:rsidRPr="00BD4BF2">
                              <w:rPr>
                                <w:sz w:val="22"/>
                                <w:szCs w:val="22"/>
                              </w:rPr>
                              <w:t xml:space="preserve">The purpose of the NHS </w:t>
                            </w:r>
                            <w:r w:rsidR="00BD4BF2" w:rsidRPr="00BD4BF2">
                              <w:rPr>
                                <w:sz w:val="22"/>
                                <w:szCs w:val="22"/>
                              </w:rPr>
                              <w:t>was</w:t>
                            </w:r>
                            <w:r w:rsidRPr="00BD4BF2">
                              <w:rPr>
                                <w:sz w:val="22"/>
                                <w:szCs w:val="22"/>
                              </w:rPr>
                              <w:t xml:space="preserve"> to offer a complete care that was paid for by taxes, accessible to everyone, and free in times of need.</w:t>
                            </w:r>
                            <w:r w:rsidR="00C0354D" w:rsidRPr="00BD4BF2">
                              <w:rPr>
                                <w:sz w:val="22"/>
                                <w:szCs w:val="22"/>
                              </w:rPr>
                              <w:t xml:space="preserve"> </w:t>
                            </w:r>
                            <w:r w:rsidRPr="00BD4BF2">
                              <w:rPr>
                                <w:sz w:val="22"/>
                                <w:szCs w:val="22"/>
                              </w:rPr>
                              <w:t xml:space="preserve">Years of effort finished in the creation of the NHS in 1948, caused on by </w:t>
                            </w:r>
                            <w:r w:rsidR="00BD4BF2" w:rsidRPr="00BD4BF2">
                              <w:rPr>
                                <w:sz w:val="22"/>
                                <w:szCs w:val="22"/>
                              </w:rPr>
                              <w:t>several</w:t>
                            </w:r>
                            <w:r w:rsidRPr="00BD4BF2">
                              <w:rPr>
                                <w:sz w:val="22"/>
                                <w:szCs w:val="22"/>
                              </w:rPr>
                              <w:t xml:space="preserve"> people</w:t>
                            </w:r>
                            <w:r w:rsidR="00BD4BF2" w:rsidRPr="00BD4BF2">
                              <w:rPr>
                                <w:sz w:val="22"/>
                                <w:szCs w:val="22"/>
                              </w:rPr>
                              <w:t>.</w:t>
                            </w:r>
                            <w:r w:rsidRPr="00C0354D">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8C237" id="_x0000_s1028" type="#_x0000_t202" style="position:absolute;margin-left:-36.5pt;margin-top:0;width:236.5pt;height:2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">
                <v:textbox>
                  <w:txbxContent>
                    <w:p w14:paraId="55DA867F" w14:textId="141ECDA5" w:rsidR="005A630D" w:rsidRDefault="005A630D">
                      <w:pPr>
                        <w:rPr>
                          <w:rFonts w:asciiTheme="majorHAnsi" w:eastAsiaTheme="majorEastAsia" w:hAnsi="Grandview" w:cstheme="majorBidi"/>
                          <w:caps/>
                          <w:color w:val="FFFFFF"/>
                          <w:spacing w:val="60"/>
                          <w:kern w:val="24"/>
                          <w:position w:val="1"/>
                          <w:sz w:val="24"/>
                          <w:szCs w:val="24"/>
                        </w:rPr>
                      </w:pPr>
                      <w:r w:rsidRPr="005A630D">
                        <w:rPr>
                          <w:rFonts w:asciiTheme="majorHAnsi" w:eastAsiaTheme="majorEastAsia" w:hAnsi="Grandview" w:cstheme="majorBidi"/>
                          <w:caps/>
                          <w:color w:val="FFFFFF"/>
                          <w:spacing w:val="60"/>
                          <w:kern w:val="24"/>
                          <w:position w:val="1"/>
                          <w:sz w:val="24"/>
                          <w:szCs w:val="24"/>
                          <w:highlight w:val="black"/>
                        </w:rPr>
                        <w:t>Introduction of nhs</w:t>
                      </w:r>
                    </w:p>
                    <w:p w14:paraId="19ED9FC9" w14:textId="77777777" w:rsidR="00433A50" w:rsidRDefault="00C0354D" w:rsidP="00C0354D">
                      <w:pPr>
                        <w:jc w:val="center"/>
                        <w:rPr>
                          <w:sz w:val="22"/>
                          <w:szCs w:val="22"/>
                        </w:rPr>
                      </w:pPr>
                      <w:r>
                        <w:rPr>
                          <w:noProof/>
                        </w:rPr>
                        <w:drawing>
                          <wp:inline distT="0" distB="0" distL="0" distR="0" wp14:anchorId="68B2212E" wp14:editId="597F3ECD">
                            <wp:extent cx="2569853" cy="1256665"/>
                            <wp:effectExtent l="0" t="0" r="1905" b="635"/>
                            <wp:docPr id="2011280348" name="Picture 2011280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3999" cy="1307593"/>
                                    </a:xfrm>
                                    <a:prstGeom prst="rect">
                                      <a:avLst/>
                                    </a:prstGeom>
                                    <a:noFill/>
                                  </pic:spPr>
                                </pic:pic>
                              </a:graphicData>
                            </a:graphic>
                          </wp:inline>
                        </w:drawing>
                      </w:r>
                    </w:p>
                    <w:p w14:paraId="7135E384" w14:textId="47837A0A" w:rsidR="005A630D" w:rsidRPr="00C0354D" w:rsidRDefault="005A630D" w:rsidP="00C0354D">
                      <w:pPr>
                        <w:jc w:val="center"/>
                        <w:rPr>
                          <w:sz w:val="22"/>
                          <w:szCs w:val="22"/>
                        </w:rPr>
                      </w:pPr>
                      <w:r w:rsidRPr="00BD4BF2">
                        <w:rPr>
                          <w:sz w:val="22"/>
                          <w:szCs w:val="22"/>
                        </w:rPr>
                        <w:t>The National Health Service (NHS) began on 5 July 1948.</w:t>
                      </w:r>
                      <w:r w:rsidR="00C0354D" w:rsidRPr="00BD4BF2">
                        <w:rPr>
                          <w:sz w:val="22"/>
                          <w:szCs w:val="22"/>
                        </w:rPr>
                        <w:t xml:space="preserve"> </w:t>
                      </w:r>
                      <w:r w:rsidR="00BD4BF2" w:rsidRPr="00BD4BF2">
                        <w:rPr>
                          <w:sz w:val="22"/>
                          <w:szCs w:val="22"/>
                        </w:rPr>
                        <w:t>Most of</w:t>
                      </w:r>
                      <w:r w:rsidRPr="00BD4BF2">
                        <w:rPr>
                          <w:sz w:val="22"/>
                          <w:szCs w:val="22"/>
                        </w:rPr>
                        <w:t xml:space="preserve"> the money for the NHS comes from ordinary taxes, with National Insurance that contributes</w:t>
                      </w:r>
                      <w:r w:rsidR="00C0354D" w:rsidRPr="00BD4BF2">
                        <w:rPr>
                          <w:sz w:val="22"/>
                          <w:szCs w:val="22"/>
                        </w:rPr>
                        <w:t xml:space="preserve">. </w:t>
                      </w:r>
                      <w:r w:rsidRPr="00BD4BF2">
                        <w:rPr>
                          <w:sz w:val="22"/>
                          <w:szCs w:val="22"/>
                        </w:rPr>
                        <w:t xml:space="preserve">The purpose of the NHS </w:t>
                      </w:r>
                      <w:r w:rsidR="00BD4BF2" w:rsidRPr="00BD4BF2">
                        <w:rPr>
                          <w:sz w:val="22"/>
                          <w:szCs w:val="22"/>
                        </w:rPr>
                        <w:t>was</w:t>
                      </w:r>
                      <w:r w:rsidRPr="00BD4BF2">
                        <w:rPr>
                          <w:sz w:val="22"/>
                          <w:szCs w:val="22"/>
                        </w:rPr>
                        <w:t xml:space="preserve"> to offer a complete care that was paid for by taxes, accessible to everyone, and free in times of need.</w:t>
                      </w:r>
                      <w:r w:rsidR="00C0354D" w:rsidRPr="00BD4BF2">
                        <w:rPr>
                          <w:sz w:val="22"/>
                          <w:szCs w:val="22"/>
                        </w:rPr>
                        <w:t xml:space="preserve"> </w:t>
                      </w:r>
                      <w:r w:rsidRPr="00BD4BF2">
                        <w:rPr>
                          <w:sz w:val="22"/>
                          <w:szCs w:val="22"/>
                        </w:rPr>
                        <w:t xml:space="preserve">Years of effort finished in the creation of the NHS in 1948, caused on by </w:t>
                      </w:r>
                      <w:r w:rsidR="00BD4BF2" w:rsidRPr="00BD4BF2">
                        <w:rPr>
                          <w:sz w:val="22"/>
                          <w:szCs w:val="22"/>
                        </w:rPr>
                        <w:t>several</w:t>
                      </w:r>
                      <w:r w:rsidRPr="00BD4BF2">
                        <w:rPr>
                          <w:sz w:val="22"/>
                          <w:szCs w:val="22"/>
                        </w:rPr>
                        <w:t xml:space="preserve"> people</w:t>
                      </w:r>
                      <w:r w:rsidR="00BD4BF2" w:rsidRPr="00BD4BF2">
                        <w:rPr>
                          <w:sz w:val="22"/>
                          <w:szCs w:val="22"/>
                        </w:rPr>
                        <w:t>.</w:t>
                      </w:r>
                      <w:r w:rsidRPr="00C0354D">
                        <w:rPr>
                          <w:sz w:val="20"/>
                          <w:szCs w:val="20"/>
                        </w:rPr>
                        <w:t xml:space="preserve">  </w:t>
                      </w:r>
                    </w:p>
                  </w:txbxContent>
                </v:textbox>
                <w10:wrap type="square"/>
              </v:shape>
            </w:pict>
          </mc:Fallback>
        </mc:AlternateContent>
      </w:r>
      <w:r w:rsidR="00BD4BF2">
        <w:rPr>
          <w:noProof/>
        </w:rPr>
        <mc:AlternateContent>
          <mc:Choice Requires="wps">
            <w:drawing>
              <wp:anchor distT="45720" distB="45720" distL="114300" distR="114300" simplePos="0" relativeHeight="251665408" behindDoc="0" locked="0" layoutInCell="1" allowOverlap="1" wp14:anchorId="13FD7B7F" wp14:editId="2823F64B">
                <wp:simplePos x="0" y="0"/>
                <wp:positionH relativeFrom="page">
                  <wp:align>right</wp:align>
                </wp:positionH>
                <wp:positionV relativeFrom="paragraph">
                  <wp:posOffset>50800</wp:posOffset>
                </wp:positionV>
                <wp:extent cx="2559050" cy="5647690"/>
                <wp:effectExtent l="0" t="0" r="12700" b="10160"/>
                <wp:wrapSquare wrapText="bothSides"/>
                <wp:docPr id="1322614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050" cy="5648028"/>
                        </a:xfrm>
                        <a:prstGeom prst="rect">
                          <a:avLst/>
                        </a:prstGeom>
                        <a:solidFill>
                          <a:srgbClr val="FFFFFF"/>
                        </a:solidFill>
                        <a:ln w="9525">
                          <a:solidFill>
                            <a:srgbClr val="000000"/>
                          </a:solidFill>
                          <a:miter lim="800000"/>
                          <a:headEnd/>
                          <a:tailEnd/>
                        </a:ln>
                      </wps:spPr>
                      <wps:txbx>
                        <w:txbxContent>
                          <w:p w14:paraId="741B8876" w14:textId="4F1CF1D8" w:rsidR="00353E7B" w:rsidRDefault="00353E7B">
                            <w:pPr>
                              <w:rPr>
                                <w:rFonts w:asciiTheme="majorHAnsi" w:eastAsiaTheme="majorEastAsia" w:hAnsi="Grandview" w:cstheme="majorBidi"/>
                                <w:caps/>
                                <w:color w:val="FFFFFF"/>
                                <w:spacing w:val="60"/>
                                <w:kern w:val="24"/>
                                <w:position w:val="1"/>
                                <w:sz w:val="20"/>
                                <w:szCs w:val="20"/>
                              </w:rPr>
                            </w:pPr>
                            <w:r w:rsidRPr="00353E7B">
                              <w:rPr>
                                <w:rFonts w:asciiTheme="majorHAnsi" w:eastAsiaTheme="majorEastAsia" w:hAnsi="Grandview" w:cstheme="majorBidi"/>
                                <w:caps/>
                                <w:color w:val="FFFFFF"/>
                                <w:spacing w:val="60"/>
                                <w:kern w:val="24"/>
                                <w:position w:val="1"/>
                                <w:sz w:val="20"/>
                                <w:szCs w:val="20"/>
                                <w:highlight w:val="black"/>
                              </w:rPr>
                              <w:t>the historical context of nhs</w:t>
                            </w:r>
                          </w:p>
                          <w:p w14:paraId="59492E30" w14:textId="028A72AA" w:rsidR="00BD4BF2" w:rsidRDefault="00BD4BF2" w:rsidP="00BD4BF2">
                            <w:pPr>
                              <w:jc w:val="center"/>
                              <w:rPr>
                                <w:noProof/>
                              </w:rPr>
                            </w:pPr>
                          </w:p>
                          <w:p w14:paraId="66DE5AB1" w14:textId="25DD36E8" w:rsidR="00BD4BF2" w:rsidRDefault="00BD4BF2" w:rsidP="00BD4BF2">
                            <w:pPr>
                              <w:jc w:val="center"/>
                              <w:rPr>
                                <w:noProof/>
                              </w:rPr>
                            </w:pPr>
                            <w:r>
                              <w:rPr>
                                <w:noProof/>
                              </w:rPr>
                              <w:drawing>
                                <wp:inline distT="0" distB="0" distL="0" distR="0" wp14:anchorId="32901921" wp14:editId="56C79914">
                                  <wp:extent cx="1903095" cy="1259333"/>
                                  <wp:effectExtent l="0" t="0" r="1905" b="0"/>
                                  <wp:docPr id="1611173929" name="Picture 161117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3839" cy="1279677"/>
                                          </a:xfrm>
                                          <a:prstGeom prst="rect">
                                            <a:avLst/>
                                          </a:prstGeom>
                                          <a:noFill/>
                                        </pic:spPr>
                                      </pic:pic>
                                    </a:graphicData>
                                  </a:graphic>
                                </wp:inline>
                              </w:drawing>
                            </w:r>
                          </w:p>
                          <w:p w14:paraId="586A1E7C" w14:textId="21CCF65A" w:rsidR="00353E7B" w:rsidRDefault="00353E7B">
                            <w:pPr>
                              <w:rPr>
                                <w:sz w:val="20"/>
                                <w:szCs w:val="20"/>
                              </w:rPr>
                            </w:pPr>
                            <w:r w:rsidRPr="00BD4BF2">
                              <w:rPr>
                                <w:sz w:val="20"/>
                                <w:szCs w:val="20"/>
                              </w:rPr>
                              <w:t>Clement Attlee led the Labour Party to an unexpected flooding victory over Churchill's Conservatives in 1945, shortly after the end of the European War. He then set about carrying out Beveridge's idea of a welfare state. The creation of a universal, cost-free health service was a key element of this. Its establishment was led by significant socialist and miner's son Aneurin Bevan</w:t>
                            </w:r>
                            <w:r w:rsidR="00F30583">
                              <w:rPr>
                                <w:sz w:val="20"/>
                                <w:szCs w:val="20"/>
                              </w:rPr>
                              <w:t>.</w:t>
                            </w:r>
                          </w:p>
                          <w:p w14:paraId="77AA2B19" w14:textId="1A6C3BCF" w:rsidR="00625479" w:rsidRDefault="00625479">
                            <w:pPr>
                              <w:rPr>
                                <w:sz w:val="20"/>
                                <w:szCs w:val="20"/>
                              </w:rPr>
                            </w:pPr>
                            <w:r w:rsidRPr="00625479">
                              <w:rPr>
                                <w:noProof/>
                              </w:rPr>
                              <w:drawing>
                                <wp:inline distT="0" distB="0" distL="0" distR="0" wp14:anchorId="453F2235" wp14:editId="0FE428FD">
                                  <wp:extent cx="2367280" cy="1750695"/>
                                  <wp:effectExtent l="0" t="0" r="0" b="1905"/>
                                  <wp:docPr id="1799686494" name="Picture 1799686494" descr="A group of men standing around a person on a stretc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1470" name="Picture 1" descr="A group of men standing around a person on a stretcher&#10;&#10;Description automatically generated"/>
                                          <pic:cNvPicPr/>
                                        </pic:nvPicPr>
                                        <pic:blipFill>
                                          <a:blip r:embed="rId20"/>
                                          <a:stretch>
                                            <a:fillRect/>
                                          </a:stretch>
                                        </pic:blipFill>
                                        <pic:spPr>
                                          <a:xfrm>
                                            <a:off x="0" y="0"/>
                                            <a:ext cx="2367280" cy="1750695"/>
                                          </a:xfrm>
                                          <a:prstGeom prst="rect">
                                            <a:avLst/>
                                          </a:prstGeom>
                                        </pic:spPr>
                                      </pic:pic>
                                    </a:graphicData>
                                  </a:graphic>
                                </wp:inline>
                              </w:drawing>
                            </w:r>
                          </w:p>
                          <w:p w14:paraId="60394408" w14:textId="31C7BF58" w:rsidR="00625479" w:rsidRPr="00BD4BF2" w:rsidRDefault="00625479">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D7B7F" id="_x0000_s1029" type="#_x0000_t202" style="position:absolute;margin-left:150.3pt;margin-top:4pt;width:201.5pt;height:444.7pt;z-index:25166540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">
                <v:textbox>
                  <w:txbxContent>
                    <w:p w14:paraId="741B8876" w14:textId="4F1CF1D8" w:rsidR="00353E7B" w:rsidRDefault="00353E7B">
                      <w:pPr>
                        <w:rPr>
                          <w:rFonts w:asciiTheme="majorHAnsi" w:eastAsiaTheme="majorEastAsia" w:hAnsi="Grandview" w:cstheme="majorBidi"/>
                          <w:caps/>
                          <w:color w:val="FFFFFF"/>
                          <w:spacing w:val="60"/>
                          <w:kern w:val="24"/>
                          <w:position w:val="1"/>
                          <w:sz w:val="20"/>
                          <w:szCs w:val="20"/>
                        </w:rPr>
                      </w:pPr>
                      <w:r w:rsidRPr="00353E7B">
                        <w:rPr>
                          <w:rFonts w:asciiTheme="majorHAnsi" w:eastAsiaTheme="majorEastAsia" w:hAnsi="Grandview" w:cstheme="majorBidi"/>
                          <w:caps/>
                          <w:color w:val="FFFFFF"/>
                          <w:spacing w:val="60"/>
                          <w:kern w:val="24"/>
                          <w:position w:val="1"/>
                          <w:sz w:val="20"/>
                          <w:szCs w:val="20"/>
                          <w:highlight w:val="black"/>
                        </w:rPr>
                        <w:t>the historical context of nhs</w:t>
                      </w:r>
                    </w:p>
                    <w:p w14:paraId="59492E30" w14:textId="028A72AA" w:rsidR="00BD4BF2" w:rsidRDefault="00BD4BF2" w:rsidP="00BD4BF2">
                      <w:pPr>
                        <w:jc w:val="center"/>
                        <w:rPr>
                          <w:noProof/>
                        </w:rPr>
                      </w:pPr>
                    </w:p>
                    <w:p w14:paraId="66DE5AB1" w14:textId="25DD36E8" w:rsidR="00BD4BF2" w:rsidRDefault="00BD4BF2" w:rsidP="00BD4BF2">
                      <w:pPr>
                        <w:jc w:val="center"/>
                        <w:rPr>
                          <w:noProof/>
                        </w:rPr>
                      </w:pPr>
                      <w:r>
                        <w:rPr>
                          <w:noProof/>
                        </w:rPr>
                        <w:drawing>
                          <wp:inline distT="0" distB="0" distL="0" distR="0" wp14:anchorId="32901921" wp14:editId="56C79914">
                            <wp:extent cx="1903095" cy="1259333"/>
                            <wp:effectExtent l="0" t="0" r="1905" b="0"/>
                            <wp:docPr id="1611173929" name="Picture 161117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3839" cy="1279677"/>
                                    </a:xfrm>
                                    <a:prstGeom prst="rect">
                                      <a:avLst/>
                                    </a:prstGeom>
                                    <a:noFill/>
                                  </pic:spPr>
                                </pic:pic>
                              </a:graphicData>
                            </a:graphic>
                          </wp:inline>
                        </w:drawing>
                      </w:r>
                    </w:p>
                    <w:p w14:paraId="586A1E7C" w14:textId="21CCF65A" w:rsidR="00353E7B" w:rsidRDefault="00353E7B">
                      <w:pPr>
                        <w:rPr>
                          <w:sz w:val="20"/>
                          <w:szCs w:val="20"/>
                        </w:rPr>
                      </w:pPr>
                      <w:r w:rsidRPr="00BD4BF2">
                        <w:rPr>
                          <w:sz w:val="20"/>
                          <w:szCs w:val="20"/>
                        </w:rPr>
                        <w:t>Clement Attlee led the Labour Party to an unexpected flooding victory over Churchill's Conservatives in 1945, shortly after the end of the European War. He then set about carrying out Beveridge's idea of a welfare state. The creation of a universal, cost-free health service was a key element of this. Its establishment was led by significant socialist and miner's son Aneurin Bevan</w:t>
                      </w:r>
                      <w:r w:rsidR="00F30583">
                        <w:rPr>
                          <w:sz w:val="20"/>
                          <w:szCs w:val="20"/>
                        </w:rPr>
                        <w:t>.</w:t>
                      </w:r>
                    </w:p>
                    <w:p w14:paraId="77AA2B19" w14:textId="1A6C3BCF" w:rsidR="00625479" w:rsidRDefault="00625479">
                      <w:pPr>
                        <w:rPr>
                          <w:sz w:val="20"/>
                          <w:szCs w:val="20"/>
                        </w:rPr>
                      </w:pPr>
                      <w:r w:rsidRPr="00625479">
                        <w:rPr>
                          <w:noProof/>
                        </w:rPr>
                        <w:drawing>
                          <wp:inline distT="0" distB="0" distL="0" distR="0" wp14:anchorId="453F2235" wp14:editId="0FE428FD">
                            <wp:extent cx="2367280" cy="1750695"/>
                            <wp:effectExtent l="0" t="0" r="0" b="1905"/>
                            <wp:docPr id="1799686494" name="Picture 1799686494" descr="A group of men standing around a person on a stretc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1470" name="Picture 1" descr="A group of men standing around a person on a stretcher&#10;&#10;Description automatically generated"/>
                                    <pic:cNvPicPr/>
                                  </pic:nvPicPr>
                                  <pic:blipFill>
                                    <a:blip r:embed="rId20"/>
                                    <a:stretch>
                                      <a:fillRect/>
                                    </a:stretch>
                                  </pic:blipFill>
                                  <pic:spPr>
                                    <a:xfrm>
                                      <a:off x="0" y="0"/>
                                      <a:ext cx="2367280" cy="1750695"/>
                                    </a:xfrm>
                                    <a:prstGeom prst="rect">
                                      <a:avLst/>
                                    </a:prstGeom>
                                  </pic:spPr>
                                </pic:pic>
                              </a:graphicData>
                            </a:graphic>
                          </wp:inline>
                        </w:drawing>
                      </w:r>
                    </w:p>
                    <w:p w14:paraId="60394408" w14:textId="31C7BF58" w:rsidR="00625479" w:rsidRPr="00BD4BF2" w:rsidRDefault="00625479">
                      <w:pPr>
                        <w:rPr>
                          <w:sz w:val="20"/>
                          <w:szCs w:val="20"/>
                        </w:rPr>
                      </w:pPr>
                    </w:p>
                  </w:txbxContent>
                </v:textbox>
                <w10:wrap type="square" anchorx="page"/>
              </v:shape>
            </w:pict>
          </mc:Fallback>
        </mc:AlternateContent>
      </w:r>
      <w:r w:rsidR="00E36449">
        <w:rPr>
          <w:noProof/>
        </w:rPr>
        <mc:AlternateContent>
          <mc:Choice Requires="wps">
            <w:drawing>
              <wp:anchor distT="45720" distB="45720" distL="114300" distR="114300" simplePos="0" relativeHeight="251663360" behindDoc="0" locked="0" layoutInCell="1" allowOverlap="1" wp14:anchorId="4714693F" wp14:editId="03C14376">
                <wp:simplePos x="0" y="0"/>
                <wp:positionH relativeFrom="column">
                  <wp:posOffset>2641600</wp:posOffset>
                </wp:positionH>
                <wp:positionV relativeFrom="paragraph">
                  <wp:posOffset>0</wp:posOffset>
                </wp:positionV>
                <wp:extent cx="4489450" cy="1404620"/>
                <wp:effectExtent l="0" t="0" r="25400" b="27305"/>
                <wp:wrapSquare wrapText="bothSides"/>
                <wp:docPr id="1269865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9450" cy="1404620"/>
                        </a:xfrm>
                        <a:prstGeom prst="rect">
                          <a:avLst/>
                        </a:prstGeom>
                        <a:solidFill>
                          <a:srgbClr val="FFFFFF"/>
                        </a:solidFill>
                        <a:ln w="9525">
                          <a:solidFill>
                            <a:srgbClr val="000000"/>
                          </a:solidFill>
                          <a:miter lim="800000"/>
                          <a:headEnd/>
                          <a:tailEnd/>
                        </a:ln>
                      </wps:spPr>
                      <wps:txbx>
                        <w:txbxContent>
                          <w:p w14:paraId="0F06CB18" w14:textId="77777777" w:rsidR="00D46562" w:rsidRDefault="00353E7B" w:rsidP="00D46562">
                            <w:pPr>
                              <w:rPr>
                                <w:rFonts w:asciiTheme="majorHAnsi" w:eastAsiaTheme="majorEastAsia" w:hAnsi="Grandview" w:cstheme="majorBidi"/>
                                <w:caps/>
                                <w:color w:val="FFFFFF"/>
                                <w:spacing w:val="60"/>
                                <w:kern w:val="24"/>
                                <w:position w:val="1"/>
                                <w:sz w:val="22"/>
                                <w:szCs w:val="22"/>
                              </w:rPr>
                            </w:pPr>
                            <w:r w:rsidRPr="00353E7B">
                              <w:rPr>
                                <w:rFonts w:asciiTheme="majorHAnsi" w:eastAsiaTheme="majorEastAsia" w:hAnsi="Grandview" w:cstheme="majorBidi"/>
                                <w:caps/>
                                <w:color w:val="FFFFFF"/>
                                <w:spacing w:val="60"/>
                                <w:kern w:val="24"/>
                                <w:position w:val="1"/>
                                <w:sz w:val="22"/>
                                <w:szCs w:val="22"/>
                                <w:highlight w:val="black"/>
                              </w:rPr>
                              <w:t>The development of the nhs</w:t>
                            </w:r>
                            <w:r w:rsidR="00C96D68">
                              <w:rPr>
                                <w:noProof/>
                                <w:sz w:val="34"/>
                                <w:szCs w:val="34"/>
                              </w:rPr>
                              <w:t xml:space="preserve">   </w:t>
                            </w:r>
                            <w:r w:rsidR="00D04942">
                              <w:rPr>
                                <w:noProof/>
                                <w:sz w:val="34"/>
                                <w:szCs w:val="34"/>
                              </w:rPr>
                              <w:drawing>
                                <wp:inline distT="0" distB="0" distL="0" distR="0" wp14:anchorId="1EAB02B0" wp14:editId="3F296C02">
                                  <wp:extent cx="1212850" cy="495300"/>
                                  <wp:effectExtent l="0" t="0" r="6350" b="0"/>
                                  <wp:docPr id="446733683" name="Picture 44673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2850" cy="495300"/>
                                          </a:xfrm>
                                          <a:prstGeom prst="rect">
                                            <a:avLst/>
                                          </a:prstGeom>
                                          <a:noFill/>
                                        </pic:spPr>
                                      </pic:pic>
                                    </a:graphicData>
                                  </a:graphic>
                                </wp:inline>
                              </w:drawing>
                            </w:r>
                          </w:p>
                          <w:p w14:paraId="71084192" w14:textId="1D5989C3" w:rsidR="00353E7B" w:rsidRPr="00D46562" w:rsidRDefault="00353E7B" w:rsidP="00D676E9">
                            <w:pPr>
                              <w:pStyle w:val="NoSpacing"/>
                              <w:rPr>
                                <w:rFonts w:asciiTheme="majorHAnsi" w:eastAsiaTheme="majorEastAsia" w:hAnsi="Grandview" w:cstheme="majorBidi"/>
                                <w:caps/>
                                <w:color w:val="FFFFFF"/>
                                <w:spacing w:val="60"/>
                                <w:kern w:val="24"/>
                                <w:position w:val="1"/>
                              </w:rPr>
                            </w:pPr>
                            <w:r>
                              <w:t xml:space="preserve">1983- </w:t>
                            </w:r>
                            <w:r w:rsidRPr="00353E7B">
                              <w:t>Start of the UK liver transplant programme</w:t>
                            </w:r>
                          </w:p>
                          <w:p w14:paraId="1C182559" w14:textId="397E8073" w:rsidR="00353E7B" w:rsidRDefault="00353E7B" w:rsidP="00D676E9">
                            <w:pPr>
                              <w:pStyle w:val="NoSpacing"/>
                            </w:pPr>
                            <w:r>
                              <w:t xml:space="preserve">1983- </w:t>
                            </w:r>
                            <w:r w:rsidRPr="00353E7B">
                              <w:t>Professor Sir Magdi Yacoub performed the first combined heart and lung transplant in the UK at Harefield Hospital in Middlesex.</w:t>
                            </w:r>
                          </w:p>
                          <w:p w14:paraId="6A088180" w14:textId="05F3B904" w:rsidR="00353E7B" w:rsidRDefault="00353E7B" w:rsidP="00D676E9">
                            <w:pPr>
                              <w:pStyle w:val="NoSpacing"/>
                            </w:pPr>
                            <w:r>
                              <w:t xml:space="preserve">1986- </w:t>
                            </w:r>
                            <w:r w:rsidRPr="00353E7B">
                              <w:t>Beginning at Middlesex's Harefield Hospital is a programme for artificial hearts.</w:t>
                            </w:r>
                          </w:p>
                          <w:p w14:paraId="3A1C8EEB" w14:textId="47C67C54" w:rsidR="00353E7B" w:rsidRPr="00353E7B" w:rsidRDefault="00353E7B" w:rsidP="00D676E9">
                            <w:pPr>
                              <w:pStyle w:val="NoSpacing"/>
                            </w:pPr>
                            <w:r>
                              <w:t xml:space="preserve">1986- </w:t>
                            </w:r>
                            <w:r w:rsidRPr="00353E7B">
                              <w:t>Prof. John Dark performed the first lung-only transplant in Europe at the Freeman Hospital in Newcastle.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14693F" id="_x0000_s1030" type="#_x0000_t202" style="position:absolute;margin-left:208pt;margin-top:0;width:35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">
                <v:textbox style="mso-fit-shape-to-text:t">
                  <w:txbxContent>
                    <w:p w14:paraId="0F06CB18" w14:textId="77777777" w:rsidR="00D46562" w:rsidRDefault="00353E7B" w:rsidP="00D46562">
                      <w:pPr>
                        <w:rPr>
                          <w:rFonts w:asciiTheme="majorHAnsi" w:eastAsiaTheme="majorEastAsia" w:hAnsi="Grandview" w:cstheme="majorBidi"/>
                          <w:caps/>
                          <w:color w:val="FFFFFF"/>
                          <w:spacing w:val="60"/>
                          <w:kern w:val="24"/>
                          <w:position w:val="1"/>
                          <w:sz w:val="22"/>
                          <w:szCs w:val="22"/>
                        </w:rPr>
                      </w:pPr>
                      <w:r w:rsidRPr="00353E7B">
                        <w:rPr>
                          <w:rFonts w:asciiTheme="majorHAnsi" w:eastAsiaTheme="majorEastAsia" w:hAnsi="Grandview" w:cstheme="majorBidi"/>
                          <w:caps/>
                          <w:color w:val="FFFFFF"/>
                          <w:spacing w:val="60"/>
                          <w:kern w:val="24"/>
                          <w:position w:val="1"/>
                          <w:sz w:val="22"/>
                          <w:szCs w:val="22"/>
                          <w:highlight w:val="black"/>
                        </w:rPr>
                        <w:t>The development of the nhs</w:t>
                      </w:r>
                      <w:r w:rsidR="00C96D68">
                        <w:rPr>
                          <w:noProof/>
                          <w:sz w:val="34"/>
                          <w:szCs w:val="34"/>
                        </w:rPr>
                        <w:t xml:space="preserve">   </w:t>
                      </w:r>
                      <w:r w:rsidR="00D04942">
                        <w:rPr>
                          <w:noProof/>
                          <w:sz w:val="34"/>
                          <w:szCs w:val="34"/>
                        </w:rPr>
                        <w:drawing>
                          <wp:inline distT="0" distB="0" distL="0" distR="0" wp14:anchorId="1EAB02B0" wp14:editId="3F296C02">
                            <wp:extent cx="1212850" cy="495300"/>
                            <wp:effectExtent l="0" t="0" r="6350" b="0"/>
                            <wp:docPr id="446733683" name="Picture 44673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2850" cy="495300"/>
                                    </a:xfrm>
                                    <a:prstGeom prst="rect">
                                      <a:avLst/>
                                    </a:prstGeom>
                                    <a:noFill/>
                                  </pic:spPr>
                                </pic:pic>
                              </a:graphicData>
                            </a:graphic>
                          </wp:inline>
                        </w:drawing>
                      </w:r>
                    </w:p>
                    <w:p w14:paraId="71084192" w14:textId="1D5989C3" w:rsidR="00353E7B" w:rsidRPr="00D46562" w:rsidRDefault="00353E7B" w:rsidP="00D676E9">
                      <w:pPr>
                        <w:pStyle w:val="NoSpacing"/>
                        <w:rPr>
                          <w:rFonts w:asciiTheme="majorHAnsi" w:eastAsiaTheme="majorEastAsia" w:hAnsi="Grandview" w:cstheme="majorBidi"/>
                          <w:caps/>
                          <w:color w:val="FFFFFF"/>
                          <w:spacing w:val="60"/>
                          <w:kern w:val="24"/>
                          <w:position w:val="1"/>
                        </w:rPr>
                      </w:pPr>
                      <w:r>
                        <w:t xml:space="preserve">1983- </w:t>
                      </w:r>
                      <w:r w:rsidRPr="00353E7B">
                        <w:t>Start of the UK liver transplant programme</w:t>
                      </w:r>
                    </w:p>
                    <w:p w14:paraId="1C182559" w14:textId="397E8073" w:rsidR="00353E7B" w:rsidRDefault="00353E7B" w:rsidP="00D676E9">
                      <w:pPr>
                        <w:pStyle w:val="NoSpacing"/>
                      </w:pPr>
                      <w:r>
                        <w:t xml:space="preserve">1983- </w:t>
                      </w:r>
                      <w:r w:rsidRPr="00353E7B">
                        <w:t>Professor Sir Magdi Yacoub performed the first combined heart and lung transplant in the UK at Harefield Hospital in Middlesex.</w:t>
                      </w:r>
                    </w:p>
                    <w:p w14:paraId="6A088180" w14:textId="05F3B904" w:rsidR="00353E7B" w:rsidRDefault="00353E7B" w:rsidP="00D676E9">
                      <w:pPr>
                        <w:pStyle w:val="NoSpacing"/>
                      </w:pPr>
                      <w:r>
                        <w:t xml:space="preserve">1986- </w:t>
                      </w:r>
                      <w:r w:rsidRPr="00353E7B">
                        <w:t>Beginning at Middlesex's Harefield Hospital is a programme for artificial hearts.</w:t>
                      </w:r>
                    </w:p>
                    <w:p w14:paraId="3A1C8EEB" w14:textId="47C67C54" w:rsidR="00353E7B" w:rsidRPr="00353E7B" w:rsidRDefault="00353E7B" w:rsidP="00D676E9">
                      <w:pPr>
                        <w:pStyle w:val="NoSpacing"/>
                      </w:pPr>
                      <w:r>
                        <w:t xml:space="preserve">1986- </w:t>
                      </w:r>
                      <w:r w:rsidRPr="00353E7B">
                        <w:t>Prof. John Dark performed the first lung-only transplant in Europe at the Freeman Hospital in Newcastle.</w:t>
                      </w:r>
                    </w:p>
                  </w:txbxContent>
                </v:textbox>
                <w10:wrap type="square"/>
              </v:shape>
            </w:pict>
          </mc:Fallback>
        </mc:AlternateContent>
      </w:r>
      <w:r w:rsidR="00C8338C">
        <w:rPr>
          <w:sz w:val="34"/>
          <w:szCs w:val="34"/>
        </w:rPr>
        <w:t xml:space="preserve"> </w:t>
      </w:r>
    </w:p>
    <w:p w14:paraId="3EACAE55" w14:textId="49586027" w:rsidR="00240D7E" w:rsidRPr="0036644C" w:rsidRDefault="00123E85" w:rsidP="00A04D48">
      <w:pPr>
        <w:tabs>
          <w:tab w:val="left" w:pos="1540"/>
        </w:tabs>
        <w:jc w:val="center"/>
        <w:rPr>
          <w:sz w:val="34"/>
          <w:szCs w:val="34"/>
        </w:rPr>
      </w:pPr>
      <w:r w:rsidRPr="00C8338C">
        <w:rPr>
          <w:sz w:val="34"/>
          <w:szCs w:val="34"/>
          <w:u w:val="single"/>
        </w:rPr>
        <w:lastRenderedPageBreak/>
        <w:t>Challenges</w:t>
      </w:r>
      <w:r w:rsidR="00DF596B">
        <w:rPr>
          <w:sz w:val="34"/>
          <w:szCs w:val="34"/>
          <w:u w:val="single"/>
        </w:rPr>
        <w:t xml:space="preserve"> number 1 Short</w:t>
      </w:r>
      <w:r w:rsidR="00D04942">
        <w:rPr>
          <w:sz w:val="34"/>
          <w:szCs w:val="34"/>
          <w:u w:val="single"/>
        </w:rPr>
        <w:t>age</w:t>
      </w:r>
      <w:r w:rsidR="00DF596B">
        <w:rPr>
          <w:sz w:val="34"/>
          <w:szCs w:val="34"/>
          <w:u w:val="single"/>
        </w:rPr>
        <w:t xml:space="preserve"> </w:t>
      </w:r>
      <w:r w:rsidR="009C3262">
        <w:rPr>
          <w:sz w:val="34"/>
          <w:szCs w:val="34"/>
          <w:u w:val="single"/>
        </w:rPr>
        <w:t>staff NHS</w:t>
      </w:r>
    </w:p>
    <w:p w14:paraId="420214B1" w14:textId="77777777" w:rsidR="00240D7E" w:rsidRDefault="00240D7E" w:rsidP="00703657">
      <w:pPr>
        <w:rPr>
          <w:sz w:val="34"/>
          <w:szCs w:val="34"/>
          <w:u w:val="single"/>
        </w:rPr>
      </w:pPr>
    </w:p>
    <w:p w14:paraId="71104737" w14:textId="0ADADE2E" w:rsidR="00FF6EAD" w:rsidRPr="003E4147" w:rsidRDefault="00F30A01" w:rsidP="00D04942">
      <w:pPr>
        <w:jc w:val="both"/>
        <w:rPr>
          <w:sz w:val="34"/>
          <w:szCs w:val="34"/>
          <w:u w:val="single"/>
        </w:rPr>
      </w:pPr>
      <w:r w:rsidRPr="00C8338C">
        <w:rPr>
          <w:sz w:val="34"/>
          <w:szCs w:val="34"/>
        </w:rPr>
        <w:t>The first challenge the N</w:t>
      </w:r>
      <w:r w:rsidR="00E3795B" w:rsidRPr="00C8338C">
        <w:rPr>
          <w:sz w:val="34"/>
          <w:szCs w:val="34"/>
        </w:rPr>
        <w:t>HS</w:t>
      </w:r>
      <w:r w:rsidRPr="00C8338C">
        <w:rPr>
          <w:sz w:val="34"/>
          <w:szCs w:val="34"/>
        </w:rPr>
        <w:t xml:space="preserve"> may face is shortage of staff.</w:t>
      </w:r>
      <w:r w:rsidR="00355C06" w:rsidRPr="00C8338C">
        <w:rPr>
          <w:sz w:val="34"/>
          <w:szCs w:val="34"/>
        </w:rPr>
        <w:t xml:space="preserve"> For example, </w:t>
      </w:r>
      <w:proofErr w:type="gramStart"/>
      <w:r w:rsidR="00355C06" w:rsidRPr="00C8338C">
        <w:rPr>
          <w:sz w:val="34"/>
          <w:szCs w:val="34"/>
        </w:rPr>
        <w:t>The</w:t>
      </w:r>
      <w:proofErr w:type="gramEnd"/>
      <w:r w:rsidR="00355C06" w:rsidRPr="00C8338C">
        <w:rPr>
          <w:sz w:val="34"/>
          <w:szCs w:val="34"/>
        </w:rPr>
        <w:t xml:space="preserve"> current issue is the covid-19, which has resulted to more patients going to hospitals with the virus than at its April its highest. While also creating services for patients with long covid, the NHS is being asked to put out the biggest and largest vaccination campaign in its history.</w:t>
      </w:r>
      <w:r w:rsidR="00E3795B" w:rsidRPr="00C8338C">
        <w:rPr>
          <w:sz w:val="34"/>
          <w:szCs w:val="34"/>
        </w:rPr>
        <w:t xml:space="preserve"> Also Another example, the lack of staff and the doctor at the hospital which is not normal, Most of the time we go to the hospital in the hospital in the pedantry area with our Children to be seen and we just spent the whole day there because they don’t have enough Doctors to attend, this situation is still happening every day in hospital, and it also happening to me at Newham Hospital, I got there morning, went to the reception, went To see a nurse and stayed there for 6 hours hope but they want the maximum waiting Time is 4 hours, this lack of staff or doctor so far still exists in hospitals and the NHS They have to better or working this point.</w:t>
      </w:r>
      <w:r w:rsidR="000B2C93" w:rsidRPr="00C8338C">
        <w:rPr>
          <w:sz w:val="34"/>
          <w:szCs w:val="34"/>
        </w:rPr>
        <w:t xml:space="preserve"> This happened because the NHS is having trouble keeping employees due to problems with promotion, in addition to problems with pay and </w:t>
      </w:r>
      <w:proofErr w:type="gramStart"/>
      <w:r w:rsidR="000B2C93" w:rsidRPr="00C8338C">
        <w:rPr>
          <w:sz w:val="34"/>
          <w:szCs w:val="34"/>
        </w:rPr>
        <w:t>working</w:t>
      </w:r>
      <w:proofErr w:type="gramEnd"/>
    </w:p>
    <w:p w14:paraId="0159FE00" w14:textId="70C6678F" w:rsidR="00F30A01" w:rsidRPr="00C8338C" w:rsidRDefault="000B2C93" w:rsidP="00D04942">
      <w:pPr>
        <w:jc w:val="both"/>
        <w:rPr>
          <w:sz w:val="34"/>
          <w:szCs w:val="34"/>
        </w:rPr>
      </w:pPr>
      <w:r w:rsidRPr="00C8338C">
        <w:rPr>
          <w:sz w:val="34"/>
          <w:szCs w:val="34"/>
        </w:rPr>
        <w:t>conditions. In turn, this makes it more difficult for the health service to hit its aggressive employing goals.</w:t>
      </w:r>
      <w:r w:rsidR="0068565D" w:rsidRPr="00C8338C">
        <w:rPr>
          <w:sz w:val="34"/>
          <w:szCs w:val="34"/>
        </w:rPr>
        <w:t xml:space="preserve"> </w:t>
      </w:r>
      <w:r w:rsidR="00FF6EAD" w:rsidRPr="00C8338C">
        <w:rPr>
          <w:sz w:val="34"/>
          <w:szCs w:val="34"/>
        </w:rPr>
        <w:t>The statistics show In NHS England's long-awaited staff plan, the health service is already working with 154,000 fewer full-time employees than it needs.</w:t>
      </w:r>
    </w:p>
    <w:p w14:paraId="7CAD0DA7" w14:textId="77777777" w:rsidR="00A04D48" w:rsidRDefault="00C8338C" w:rsidP="00814598">
      <w:pPr>
        <w:tabs>
          <w:tab w:val="left" w:pos="1540"/>
        </w:tabs>
        <w:rPr>
          <w:sz w:val="34"/>
          <w:szCs w:val="34"/>
        </w:rPr>
      </w:pPr>
      <w:r>
        <w:rPr>
          <w:sz w:val="34"/>
          <w:szCs w:val="34"/>
        </w:rPr>
        <w:t xml:space="preserve">                                               </w:t>
      </w:r>
    </w:p>
    <w:p w14:paraId="6456E707" w14:textId="7A752F85" w:rsidR="00627CC7" w:rsidRPr="00CD3E77" w:rsidRDefault="00C8338C" w:rsidP="00A04D48">
      <w:pPr>
        <w:tabs>
          <w:tab w:val="left" w:pos="1540"/>
        </w:tabs>
        <w:jc w:val="center"/>
        <w:rPr>
          <w:sz w:val="34"/>
          <w:szCs w:val="34"/>
        </w:rPr>
      </w:pPr>
      <w:r>
        <w:rPr>
          <w:sz w:val="34"/>
          <w:szCs w:val="34"/>
        </w:rPr>
        <w:lastRenderedPageBreak/>
        <w:t xml:space="preserve"> </w:t>
      </w:r>
      <w:r w:rsidR="00AD79CD" w:rsidRPr="00CD3E77">
        <w:rPr>
          <w:sz w:val="34"/>
          <w:szCs w:val="34"/>
          <w:u w:val="single"/>
        </w:rPr>
        <w:t xml:space="preserve">Challenges </w:t>
      </w:r>
      <w:r w:rsidR="00CC0622" w:rsidRPr="00CD3E77">
        <w:rPr>
          <w:sz w:val="34"/>
          <w:szCs w:val="34"/>
          <w:u w:val="single"/>
        </w:rPr>
        <w:t xml:space="preserve">number </w:t>
      </w:r>
      <w:r w:rsidR="0023450F" w:rsidRPr="00CD3E77">
        <w:rPr>
          <w:sz w:val="34"/>
          <w:szCs w:val="34"/>
          <w:u w:val="single"/>
        </w:rPr>
        <w:t>2 Aging population</w:t>
      </w:r>
      <w:r w:rsidR="00E95A72" w:rsidRPr="00CD3E77">
        <w:rPr>
          <w:sz w:val="34"/>
          <w:szCs w:val="34"/>
          <w:u w:val="single"/>
        </w:rPr>
        <w:t xml:space="preserve"> </w:t>
      </w:r>
      <w:r w:rsidR="00C53697" w:rsidRPr="00CD3E77">
        <w:rPr>
          <w:sz w:val="34"/>
          <w:szCs w:val="34"/>
          <w:u w:val="single"/>
        </w:rPr>
        <w:t>NHS</w:t>
      </w:r>
    </w:p>
    <w:p w14:paraId="1CCD7F5F" w14:textId="77777777" w:rsidR="00CC0622" w:rsidRDefault="00CC0622" w:rsidP="00814598">
      <w:pPr>
        <w:tabs>
          <w:tab w:val="left" w:pos="1540"/>
        </w:tabs>
        <w:rPr>
          <w:sz w:val="34"/>
          <w:szCs w:val="34"/>
        </w:rPr>
      </w:pPr>
    </w:p>
    <w:p w14:paraId="66FBECD1" w14:textId="096030CD" w:rsidR="00C42F40" w:rsidRPr="00C42F40" w:rsidRDefault="00AD79CD" w:rsidP="00D04942">
      <w:pPr>
        <w:jc w:val="both"/>
        <w:rPr>
          <w:sz w:val="34"/>
          <w:szCs w:val="34"/>
        </w:rPr>
      </w:pPr>
      <w:r>
        <w:rPr>
          <w:sz w:val="34"/>
          <w:szCs w:val="34"/>
        </w:rPr>
        <w:t xml:space="preserve">The second the </w:t>
      </w:r>
      <w:r w:rsidR="0096182B">
        <w:rPr>
          <w:sz w:val="34"/>
          <w:szCs w:val="34"/>
        </w:rPr>
        <w:t>NHS</w:t>
      </w:r>
      <w:r>
        <w:rPr>
          <w:sz w:val="34"/>
          <w:szCs w:val="34"/>
        </w:rPr>
        <w:t xml:space="preserve"> may face is</w:t>
      </w:r>
      <w:r w:rsidR="00A3340B">
        <w:rPr>
          <w:sz w:val="34"/>
          <w:szCs w:val="34"/>
        </w:rPr>
        <w:t xml:space="preserve"> by the UK’s aging population.</w:t>
      </w:r>
      <w:r w:rsidR="00772F5A">
        <w:rPr>
          <w:sz w:val="34"/>
          <w:szCs w:val="34"/>
        </w:rPr>
        <w:t xml:space="preserve"> An elder</w:t>
      </w:r>
      <w:r w:rsidR="00CF0BC8">
        <w:rPr>
          <w:sz w:val="34"/>
          <w:szCs w:val="34"/>
        </w:rPr>
        <w:t>l</w:t>
      </w:r>
      <w:r w:rsidR="00772F5A">
        <w:rPr>
          <w:sz w:val="34"/>
          <w:szCs w:val="34"/>
        </w:rPr>
        <w:t xml:space="preserve">y </w:t>
      </w:r>
      <w:r w:rsidR="007C353B">
        <w:rPr>
          <w:sz w:val="34"/>
          <w:szCs w:val="34"/>
        </w:rPr>
        <w:t>person</w:t>
      </w:r>
      <w:r w:rsidR="007C353B" w:rsidRPr="00CF0BC8">
        <w:t>,</w:t>
      </w:r>
      <w:r w:rsidR="00CF0BC8">
        <w:t xml:space="preserve"> </w:t>
      </w:r>
      <w:r w:rsidR="00CF0BC8">
        <w:rPr>
          <w:sz w:val="34"/>
          <w:szCs w:val="34"/>
        </w:rPr>
        <w:t>i</w:t>
      </w:r>
      <w:r w:rsidR="00CF0BC8" w:rsidRPr="00CF0BC8">
        <w:rPr>
          <w:sz w:val="34"/>
          <w:szCs w:val="34"/>
        </w:rPr>
        <w:t xml:space="preserve">n general, </w:t>
      </w:r>
      <w:r w:rsidR="00CF0BC8">
        <w:rPr>
          <w:sz w:val="34"/>
          <w:szCs w:val="34"/>
        </w:rPr>
        <w:t xml:space="preserve">is </w:t>
      </w:r>
      <w:r w:rsidR="00CF0BC8" w:rsidRPr="00CF0BC8">
        <w:rPr>
          <w:sz w:val="34"/>
          <w:szCs w:val="34"/>
        </w:rPr>
        <w:t>a person over the age of 65 can be considered older.</w:t>
      </w:r>
      <w:r w:rsidR="00451CB1">
        <w:rPr>
          <w:sz w:val="34"/>
          <w:szCs w:val="34"/>
        </w:rPr>
        <w:t xml:space="preserve"> </w:t>
      </w:r>
      <w:r w:rsidR="0080370C" w:rsidRPr="0080370C">
        <w:rPr>
          <w:sz w:val="34"/>
          <w:szCs w:val="34"/>
        </w:rPr>
        <w:t xml:space="preserve">In the UK, there are currently 3.2 million people over the age of 80, and by 2050, that number will grow to almost 8 million. 25% of the population will be over 65 by this time. </w:t>
      </w:r>
      <w:r w:rsidR="004169F5">
        <w:rPr>
          <w:sz w:val="34"/>
          <w:szCs w:val="34"/>
        </w:rPr>
        <w:t>The impact of an ageing popu</w:t>
      </w:r>
      <w:r w:rsidR="000B565D">
        <w:rPr>
          <w:sz w:val="34"/>
          <w:szCs w:val="34"/>
        </w:rPr>
        <w:t xml:space="preserve">lation is </w:t>
      </w:r>
      <w:r w:rsidR="00A446C3">
        <w:rPr>
          <w:sz w:val="34"/>
          <w:szCs w:val="34"/>
        </w:rPr>
        <w:t xml:space="preserve">the </w:t>
      </w:r>
      <w:r w:rsidR="007C353B">
        <w:rPr>
          <w:sz w:val="34"/>
          <w:szCs w:val="34"/>
        </w:rPr>
        <w:t>NHS</w:t>
      </w:r>
      <w:r w:rsidR="00A446C3">
        <w:rPr>
          <w:sz w:val="34"/>
          <w:szCs w:val="34"/>
        </w:rPr>
        <w:t xml:space="preserve"> </w:t>
      </w:r>
      <w:r w:rsidR="00A446C3" w:rsidRPr="00A446C3">
        <w:rPr>
          <w:sz w:val="34"/>
          <w:szCs w:val="34"/>
        </w:rPr>
        <w:t xml:space="preserve">must treat an increasing number of chronic age-related illnesses like heart disease, Type 2 diabetes, arthritis, and Alzheimer's as more people reach their eighties. </w:t>
      </w:r>
      <w:r w:rsidR="00613C43" w:rsidRPr="00613C43">
        <w:rPr>
          <w:sz w:val="34"/>
          <w:szCs w:val="34"/>
        </w:rPr>
        <w:t>Many elderly people need more help with daily tasks because they have difficult social needs. One in six people over the age of 80 will have dementia by the end of 2021. Daily support with tasks like washing, dressing, and cooking can be expensive and frequently requires a patient to help financially.</w:t>
      </w:r>
      <w:r w:rsidR="006D4318">
        <w:rPr>
          <w:sz w:val="34"/>
          <w:szCs w:val="34"/>
        </w:rPr>
        <w:t xml:space="preserve"> </w:t>
      </w:r>
      <w:r w:rsidR="009A5DC0" w:rsidRPr="009A5DC0">
        <w:rPr>
          <w:sz w:val="34"/>
          <w:szCs w:val="34"/>
        </w:rPr>
        <w:t>Because older people are more likely to live in countryside or by the sea while younger people are more likely to live in cities, some regions of the UK are more affected than others</w:t>
      </w:r>
      <w:r w:rsidR="00EA59BF">
        <w:rPr>
          <w:sz w:val="34"/>
          <w:szCs w:val="34"/>
        </w:rPr>
        <w:t xml:space="preserve">. </w:t>
      </w:r>
      <w:r w:rsidR="00EA59BF" w:rsidRPr="00EA59BF">
        <w:rPr>
          <w:sz w:val="34"/>
          <w:szCs w:val="34"/>
        </w:rPr>
        <w:t>The NHS spends about £624 million on first-year treatment cos</w:t>
      </w:r>
      <w:r w:rsidR="0036644C">
        <w:rPr>
          <w:sz w:val="34"/>
          <w:szCs w:val="34"/>
        </w:rPr>
        <w:t xml:space="preserve">t </w:t>
      </w:r>
      <w:r w:rsidR="00EA59BF" w:rsidRPr="00EA59BF">
        <w:rPr>
          <w:sz w:val="34"/>
          <w:szCs w:val="34"/>
        </w:rPr>
        <w:t>result of poor housing, which primarily results in too many cold hazards and falls.</w:t>
      </w:r>
      <w:r w:rsidR="00C42F40">
        <w:rPr>
          <w:sz w:val="34"/>
          <w:szCs w:val="34"/>
        </w:rPr>
        <w:t xml:space="preserve"> </w:t>
      </w:r>
      <w:r w:rsidR="00C42F40" w:rsidRPr="00C42F40">
        <w:rPr>
          <w:sz w:val="34"/>
          <w:szCs w:val="34"/>
        </w:rPr>
        <w:t>As a much smaller working-age population supports rising spending on health, social care, and benefits, an increase in the elderly population will put</w:t>
      </w:r>
      <w:r w:rsidR="00EB0151">
        <w:rPr>
          <w:sz w:val="34"/>
          <w:szCs w:val="34"/>
        </w:rPr>
        <w:t xml:space="preserve"> way</w:t>
      </w:r>
      <w:r w:rsidR="00C42F40" w:rsidRPr="00C42F40">
        <w:rPr>
          <w:sz w:val="34"/>
          <w:szCs w:val="34"/>
        </w:rPr>
        <w:t xml:space="preserve"> more stress on public finances, especially if it is not matched by better health.</w:t>
      </w:r>
    </w:p>
    <w:p w14:paraId="25ACDE10" w14:textId="77777777" w:rsidR="00A04D48" w:rsidRDefault="00A04D48" w:rsidP="00B64CEF">
      <w:pPr>
        <w:rPr>
          <w:sz w:val="34"/>
          <w:szCs w:val="34"/>
        </w:rPr>
      </w:pPr>
    </w:p>
    <w:p w14:paraId="67B1E8B6" w14:textId="0B7514D5" w:rsidR="00D9286B" w:rsidRDefault="00D9286B" w:rsidP="00B64CEF">
      <w:pPr>
        <w:rPr>
          <w:sz w:val="40"/>
          <w:szCs w:val="40"/>
        </w:rPr>
      </w:pPr>
      <w:r>
        <w:rPr>
          <w:sz w:val="40"/>
          <w:szCs w:val="40"/>
        </w:rPr>
        <w:lastRenderedPageBreak/>
        <w:t>Reference:</w:t>
      </w:r>
    </w:p>
    <w:p w14:paraId="551E9C4A" w14:textId="0650BA4F" w:rsidR="00D9286B" w:rsidRDefault="00000000" w:rsidP="00B64CEF">
      <w:pPr>
        <w:rPr>
          <w:sz w:val="40"/>
          <w:szCs w:val="40"/>
        </w:rPr>
      </w:pPr>
      <w:hyperlink r:id="rId22" w:history="1">
        <w:r w:rsidR="00D9286B" w:rsidRPr="00F9196F">
          <w:rPr>
            <w:rStyle w:val="Hyperlink"/>
            <w:sz w:val="40"/>
            <w:szCs w:val="40"/>
          </w:rPr>
          <w:t>https://www.bmj.com/content/371/bmj.m4973</w:t>
        </w:r>
      </w:hyperlink>
    </w:p>
    <w:p w14:paraId="48BEDB95" w14:textId="077D88AA" w:rsidR="00D9286B" w:rsidRPr="00353D77" w:rsidRDefault="00000000" w:rsidP="00B64CEF">
      <w:pPr>
        <w:rPr>
          <w:sz w:val="40"/>
          <w:szCs w:val="40"/>
          <w:lang w:val="pt-PT"/>
        </w:rPr>
      </w:pPr>
      <w:hyperlink r:id="rId23" w:history="1">
        <w:r w:rsidR="00CA4E0A" w:rsidRPr="00353D77">
          <w:rPr>
            <w:rStyle w:val="Hyperlink"/>
            <w:sz w:val="40"/>
            <w:szCs w:val="40"/>
            <w:lang w:val="pt-PT"/>
          </w:rPr>
          <w:t>https://www.themedicportal.com/application-guide/the-nhs/challenges-facing-the-nhs/?v=</w:t>
        </w:r>
        <w:r w:rsidR="00353D77" w:rsidRPr="00353D77">
          <w:rPr>
            <w:rStyle w:val="Hyperlink"/>
            <w:sz w:val="40"/>
            <w:szCs w:val="40"/>
            <w:lang w:val="pt-PT"/>
          </w:rPr>
          <w:t xml:space="preserve"> </w:t>
        </w:r>
        <w:r w:rsidR="00353D77">
          <w:rPr>
            <w:rStyle w:val="Hyperlink"/>
            <w:sz w:val="40"/>
            <w:szCs w:val="40"/>
            <w:lang w:val="pt-PT"/>
          </w:rPr>
          <w:t xml:space="preserve"> </w:t>
        </w:r>
        <w:r w:rsidR="00CA4E0A" w:rsidRPr="00353D77">
          <w:rPr>
            <w:rStyle w:val="Hyperlink"/>
            <w:sz w:val="40"/>
            <w:szCs w:val="40"/>
            <w:lang w:val="pt-PT"/>
          </w:rPr>
          <w:t>79cba1185463</w:t>
        </w:r>
      </w:hyperlink>
    </w:p>
    <w:p w14:paraId="3A961EB4" w14:textId="2098C516" w:rsidR="00CA4E0A" w:rsidRDefault="00000000" w:rsidP="00B64CEF">
      <w:pPr>
        <w:rPr>
          <w:sz w:val="40"/>
          <w:szCs w:val="40"/>
          <w:lang w:val="pt-PT"/>
        </w:rPr>
      </w:pPr>
      <w:hyperlink r:id="rId24" w:anchor=":~:text=In%20part%2C%20these%20long%20waiting,for%20them%20in%20social%20care" w:history="1">
        <w:r w:rsidR="00EA4E67" w:rsidRPr="003B7D0D">
          <w:rPr>
            <w:rStyle w:val="Hyperlink"/>
            <w:sz w:val="40"/>
            <w:szCs w:val="40"/>
            <w:lang w:val="pt-PT"/>
          </w:rPr>
          <w:t>https://www.bma.org.uk/advice-and-support/nhs-delivery-and-workforce/pressures/nhs-backlog-data-analysis#:~:text=In%20part%2C%20these%20long%20waiting,for%20them%20in%20social%20care</w:t>
        </w:r>
      </w:hyperlink>
      <w:r w:rsidR="00EA4E67" w:rsidRPr="00EA4E67">
        <w:rPr>
          <w:sz w:val="40"/>
          <w:szCs w:val="40"/>
          <w:lang w:val="pt-PT"/>
        </w:rPr>
        <w:t>.</w:t>
      </w:r>
    </w:p>
    <w:p w14:paraId="0973D193" w14:textId="56F31BEF" w:rsidR="00EA4E67" w:rsidRPr="00353D77" w:rsidRDefault="00EA4E67" w:rsidP="00B64CEF">
      <w:pPr>
        <w:rPr>
          <w:sz w:val="40"/>
          <w:szCs w:val="40"/>
          <w:lang w:val="pt-PT"/>
        </w:rPr>
      </w:pPr>
    </w:p>
    <w:sectPr w:rsidR="00EA4E67" w:rsidRPr="00353D77" w:rsidSect="005A630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D0A07" w14:textId="77777777" w:rsidR="00956F18" w:rsidRDefault="00956F18" w:rsidP="00353E7B">
      <w:pPr>
        <w:spacing w:after="0" w:line="240" w:lineRule="auto"/>
      </w:pPr>
      <w:r>
        <w:separator/>
      </w:r>
    </w:p>
  </w:endnote>
  <w:endnote w:type="continuationSeparator" w:id="0">
    <w:p w14:paraId="2B22752C" w14:textId="77777777" w:rsidR="00956F18" w:rsidRDefault="00956F18" w:rsidP="00353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randview">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C8954" w14:textId="77777777" w:rsidR="00956F18" w:rsidRDefault="00956F18" w:rsidP="00353E7B">
      <w:pPr>
        <w:spacing w:after="0" w:line="240" w:lineRule="auto"/>
      </w:pPr>
      <w:r>
        <w:separator/>
      </w:r>
    </w:p>
  </w:footnote>
  <w:footnote w:type="continuationSeparator" w:id="0">
    <w:p w14:paraId="27C8EB88" w14:textId="77777777" w:rsidR="00956F18" w:rsidRDefault="00956F18" w:rsidP="00353E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30D"/>
    <w:rsid w:val="00005C30"/>
    <w:rsid w:val="000102BA"/>
    <w:rsid w:val="0001415B"/>
    <w:rsid w:val="00016AD3"/>
    <w:rsid w:val="0005409C"/>
    <w:rsid w:val="00057781"/>
    <w:rsid w:val="00077486"/>
    <w:rsid w:val="00082546"/>
    <w:rsid w:val="00082C6C"/>
    <w:rsid w:val="00087557"/>
    <w:rsid w:val="000A30D1"/>
    <w:rsid w:val="000A6D8D"/>
    <w:rsid w:val="000B2C93"/>
    <w:rsid w:val="000B565D"/>
    <w:rsid w:val="000F5882"/>
    <w:rsid w:val="000F5BC1"/>
    <w:rsid w:val="001157AE"/>
    <w:rsid w:val="00116D32"/>
    <w:rsid w:val="00123E85"/>
    <w:rsid w:val="00142C88"/>
    <w:rsid w:val="001540B8"/>
    <w:rsid w:val="00172AB1"/>
    <w:rsid w:val="001764F4"/>
    <w:rsid w:val="00177492"/>
    <w:rsid w:val="00183592"/>
    <w:rsid w:val="00184529"/>
    <w:rsid w:val="00190E6F"/>
    <w:rsid w:val="001950F0"/>
    <w:rsid w:val="001B5431"/>
    <w:rsid w:val="001D422C"/>
    <w:rsid w:val="001E1C0A"/>
    <w:rsid w:val="001E3BDE"/>
    <w:rsid w:val="001F06AB"/>
    <w:rsid w:val="001F5BA7"/>
    <w:rsid w:val="0020514E"/>
    <w:rsid w:val="00214B01"/>
    <w:rsid w:val="00226C9B"/>
    <w:rsid w:val="002317B9"/>
    <w:rsid w:val="00232DD4"/>
    <w:rsid w:val="0023450F"/>
    <w:rsid w:val="00234820"/>
    <w:rsid w:val="00240D7E"/>
    <w:rsid w:val="002454D0"/>
    <w:rsid w:val="002462B3"/>
    <w:rsid w:val="0026491E"/>
    <w:rsid w:val="0027357D"/>
    <w:rsid w:val="00276108"/>
    <w:rsid w:val="002810FB"/>
    <w:rsid w:val="002956EB"/>
    <w:rsid w:val="002A7019"/>
    <w:rsid w:val="002D78C7"/>
    <w:rsid w:val="002E38C2"/>
    <w:rsid w:val="003011C6"/>
    <w:rsid w:val="0032164F"/>
    <w:rsid w:val="00323468"/>
    <w:rsid w:val="00344D17"/>
    <w:rsid w:val="00353D77"/>
    <w:rsid w:val="00353E7B"/>
    <w:rsid w:val="00355C06"/>
    <w:rsid w:val="00362297"/>
    <w:rsid w:val="0036644C"/>
    <w:rsid w:val="00371641"/>
    <w:rsid w:val="003A0173"/>
    <w:rsid w:val="003A7CB3"/>
    <w:rsid w:val="003B2768"/>
    <w:rsid w:val="003D4E4B"/>
    <w:rsid w:val="003E4147"/>
    <w:rsid w:val="00403064"/>
    <w:rsid w:val="00410107"/>
    <w:rsid w:val="004169F5"/>
    <w:rsid w:val="00420720"/>
    <w:rsid w:val="00426856"/>
    <w:rsid w:val="00433A50"/>
    <w:rsid w:val="00444091"/>
    <w:rsid w:val="00445DFE"/>
    <w:rsid w:val="004465D0"/>
    <w:rsid w:val="00447B00"/>
    <w:rsid w:val="00451CB1"/>
    <w:rsid w:val="00465F89"/>
    <w:rsid w:val="00477797"/>
    <w:rsid w:val="004860D5"/>
    <w:rsid w:val="004A67B3"/>
    <w:rsid w:val="004A7426"/>
    <w:rsid w:val="004C4D10"/>
    <w:rsid w:val="004E7811"/>
    <w:rsid w:val="004F16F2"/>
    <w:rsid w:val="005026C1"/>
    <w:rsid w:val="005127B0"/>
    <w:rsid w:val="0052200B"/>
    <w:rsid w:val="00533BCF"/>
    <w:rsid w:val="00542ACA"/>
    <w:rsid w:val="005524B2"/>
    <w:rsid w:val="00564FBB"/>
    <w:rsid w:val="0059610D"/>
    <w:rsid w:val="005A630D"/>
    <w:rsid w:val="005B5709"/>
    <w:rsid w:val="005D141D"/>
    <w:rsid w:val="005E3CD6"/>
    <w:rsid w:val="005F4A02"/>
    <w:rsid w:val="0060647D"/>
    <w:rsid w:val="0061290B"/>
    <w:rsid w:val="00613C43"/>
    <w:rsid w:val="00623DDB"/>
    <w:rsid w:val="00625479"/>
    <w:rsid w:val="00625B39"/>
    <w:rsid w:val="00627B40"/>
    <w:rsid w:val="00627CC7"/>
    <w:rsid w:val="00640168"/>
    <w:rsid w:val="006458E6"/>
    <w:rsid w:val="006542DD"/>
    <w:rsid w:val="00661FD6"/>
    <w:rsid w:val="00662493"/>
    <w:rsid w:val="00663A43"/>
    <w:rsid w:val="006853B3"/>
    <w:rsid w:val="0068565D"/>
    <w:rsid w:val="006B1D69"/>
    <w:rsid w:val="006B21FA"/>
    <w:rsid w:val="006C3844"/>
    <w:rsid w:val="006D0230"/>
    <w:rsid w:val="006D0BCC"/>
    <w:rsid w:val="006D1528"/>
    <w:rsid w:val="006D2DBE"/>
    <w:rsid w:val="006D3817"/>
    <w:rsid w:val="006D4318"/>
    <w:rsid w:val="006E20F6"/>
    <w:rsid w:val="006E2872"/>
    <w:rsid w:val="006E39A0"/>
    <w:rsid w:val="006F50E1"/>
    <w:rsid w:val="007018B6"/>
    <w:rsid w:val="00703657"/>
    <w:rsid w:val="00712936"/>
    <w:rsid w:val="007313BA"/>
    <w:rsid w:val="00736A81"/>
    <w:rsid w:val="00747F17"/>
    <w:rsid w:val="007519A4"/>
    <w:rsid w:val="00763FC8"/>
    <w:rsid w:val="0076554A"/>
    <w:rsid w:val="00765FC3"/>
    <w:rsid w:val="007665AB"/>
    <w:rsid w:val="00772F5A"/>
    <w:rsid w:val="00776908"/>
    <w:rsid w:val="007939D8"/>
    <w:rsid w:val="00795098"/>
    <w:rsid w:val="007B3231"/>
    <w:rsid w:val="007B4CF3"/>
    <w:rsid w:val="007C353B"/>
    <w:rsid w:val="007C4083"/>
    <w:rsid w:val="00802856"/>
    <w:rsid w:val="0080370C"/>
    <w:rsid w:val="008071B3"/>
    <w:rsid w:val="00814598"/>
    <w:rsid w:val="00816554"/>
    <w:rsid w:val="00856116"/>
    <w:rsid w:val="0085757A"/>
    <w:rsid w:val="0087125C"/>
    <w:rsid w:val="008712D1"/>
    <w:rsid w:val="00872D66"/>
    <w:rsid w:val="008874FE"/>
    <w:rsid w:val="00892292"/>
    <w:rsid w:val="008A7B4B"/>
    <w:rsid w:val="008D049B"/>
    <w:rsid w:val="008F2E2F"/>
    <w:rsid w:val="008F36C8"/>
    <w:rsid w:val="009022BD"/>
    <w:rsid w:val="00905BB8"/>
    <w:rsid w:val="00913758"/>
    <w:rsid w:val="0092683F"/>
    <w:rsid w:val="0093278A"/>
    <w:rsid w:val="00932AF8"/>
    <w:rsid w:val="00934297"/>
    <w:rsid w:val="00937EC4"/>
    <w:rsid w:val="00941CBB"/>
    <w:rsid w:val="0094578E"/>
    <w:rsid w:val="00947E3F"/>
    <w:rsid w:val="00953995"/>
    <w:rsid w:val="00956F18"/>
    <w:rsid w:val="0096182B"/>
    <w:rsid w:val="00964FCF"/>
    <w:rsid w:val="00975118"/>
    <w:rsid w:val="00980298"/>
    <w:rsid w:val="00985457"/>
    <w:rsid w:val="009A5DC0"/>
    <w:rsid w:val="009A701E"/>
    <w:rsid w:val="009C3262"/>
    <w:rsid w:val="009C3EAD"/>
    <w:rsid w:val="009E2333"/>
    <w:rsid w:val="009F53B1"/>
    <w:rsid w:val="00A03067"/>
    <w:rsid w:val="00A04D48"/>
    <w:rsid w:val="00A06DB6"/>
    <w:rsid w:val="00A14C42"/>
    <w:rsid w:val="00A17709"/>
    <w:rsid w:val="00A224D0"/>
    <w:rsid w:val="00A3340B"/>
    <w:rsid w:val="00A446C3"/>
    <w:rsid w:val="00A44EBE"/>
    <w:rsid w:val="00A7419C"/>
    <w:rsid w:val="00A92CA5"/>
    <w:rsid w:val="00A92E64"/>
    <w:rsid w:val="00A957FA"/>
    <w:rsid w:val="00AA28CE"/>
    <w:rsid w:val="00AA79EF"/>
    <w:rsid w:val="00AB1A32"/>
    <w:rsid w:val="00AC2B82"/>
    <w:rsid w:val="00AD79CD"/>
    <w:rsid w:val="00AE07A9"/>
    <w:rsid w:val="00AF6DFD"/>
    <w:rsid w:val="00B20E00"/>
    <w:rsid w:val="00B25BAB"/>
    <w:rsid w:val="00B4100C"/>
    <w:rsid w:val="00B4527D"/>
    <w:rsid w:val="00B64550"/>
    <w:rsid w:val="00B64CEF"/>
    <w:rsid w:val="00B71011"/>
    <w:rsid w:val="00B740DE"/>
    <w:rsid w:val="00B75735"/>
    <w:rsid w:val="00BA0241"/>
    <w:rsid w:val="00BB3B1E"/>
    <w:rsid w:val="00BB6687"/>
    <w:rsid w:val="00BD0B4C"/>
    <w:rsid w:val="00BD204F"/>
    <w:rsid w:val="00BD4BF2"/>
    <w:rsid w:val="00BE1C98"/>
    <w:rsid w:val="00BF327F"/>
    <w:rsid w:val="00BF42D7"/>
    <w:rsid w:val="00C0354D"/>
    <w:rsid w:val="00C06C45"/>
    <w:rsid w:val="00C13E45"/>
    <w:rsid w:val="00C330FE"/>
    <w:rsid w:val="00C42F40"/>
    <w:rsid w:val="00C53697"/>
    <w:rsid w:val="00C579E9"/>
    <w:rsid w:val="00C631DE"/>
    <w:rsid w:val="00C70774"/>
    <w:rsid w:val="00C72851"/>
    <w:rsid w:val="00C75717"/>
    <w:rsid w:val="00C8338C"/>
    <w:rsid w:val="00C94B72"/>
    <w:rsid w:val="00C96D68"/>
    <w:rsid w:val="00CA2F6E"/>
    <w:rsid w:val="00CA4E0A"/>
    <w:rsid w:val="00CA6DA9"/>
    <w:rsid w:val="00CC0622"/>
    <w:rsid w:val="00CD35B0"/>
    <w:rsid w:val="00CD3E77"/>
    <w:rsid w:val="00CF0BC8"/>
    <w:rsid w:val="00D01B05"/>
    <w:rsid w:val="00D0459C"/>
    <w:rsid w:val="00D04942"/>
    <w:rsid w:val="00D05280"/>
    <w:rsid w:val="00D0529D"/>
    <w:rsid w:val="00D1310F"/>
    <w:rsid w:val="00D17012"/>
    <w:rsid w:val="00D2303A"/>
    <w:rsid w:val="00D30763"/>
    <w:rsid w:val="00D3383E"/>
    <w:rsid w:val="00D3462F"/>
    <w:rsid w:val="00D36BA0"/>
    <w:rsid w:val="00D36F29"/>
    <w:rsid w:val="00D41CBB"/>
    <w:rsid w:val="00D46562"/>
    <w:rsid w:val="00D63016"/>
    <w:rsid w:val="00D676E9"/>
    <w:rsid w:val="00D67AF5"/>
    <w:rsid w:val="00D70731"/>
    <w:rsid w:val="00D75C5F"/>
    <w:rsid w:val="00D829BC"/>
    <w:rsid w:val="00D9286B"/>
    <w:rsid w:val="00D928DF"/>
    <w:rsid w:val="00DA0CBD"/>
    <w:rsid w:val="00DA48B3"/>
    <w:rsid w:val="00DB5E99"/>
    <w:rsid w:val="00DD2FF7"/>
    <w:rsid w:val="00DD7781"/>
    <w:rsid w:val="00DE25EA"/>
    <w:rsid w:val="00DE27E1"/>
    <w:rsid w:val="00DE4B98"/>
    <w:rsid w:val="00DF596B"/>
    <w:rsid w:val="00E02E43"/>
    <w:rsid w:val="00E0775B"/>
    <w:rsid w:val="00E153CA"/>
    <w:rsid w:val="00E2100F"/>
    <w:rsid w:val="00E36449"/>
    <w:rsid w:val="00E3795B"/>
    <w:rsid w:val="00E40451"/>
    <w:rsid w:val="00E430D4"/>
    <w:rsid w:val="00E43BD3"/>
    <w:rsid w:val="00E45FF3"/>
    <w:rsid w:val="00E52457"/>
    <w:rsid w:val="00E70AB8"/>
    <w:rsid w:val="00E75339"/>
    <w:rsid w:val="00E81D97"/>
    <w:rsid w:val="00E921DE"/>
    <w:rsid w:val="00E95A72"/>
    <w:rsid w:val="00E96676"/>
    <w:rsid w:val="00E97E19"/>
    <w:rsid w:val="00EA4E67"/>
    <w:rsid w:val="00EA59BF"/>
    <w:rsid w:val="00EB0151"/>
    <w:rsid w:val="00EB35D5"/>
    <w:rsid w:val="00EB4077"/>
    <w:rsid w:val="00ED1678"/>
    <w:rsid w:val="00ED346B"/>
    <w:rsid w:val="00ED5B4B"/>
    <w:rsid w:val="00EE2E74"/>
    <w:rsid w:val="00EF1208"/>
    <w:rsid w:val="00F03090"/>
    <w:rsid w:val="00F03B1F"/>
    <w:rsid w:val="00F05731"/>
    <w:rsid w:val="00F22590"/>
    <w:rsid w:val="00F30583"/>
    <w:rsid w:val="00F30A01"/>
    <w:rsid w:val="00F32DAB"/>
    <w:rsid w:val="00F67E6E"/>
    <w:rsid w:val="00F84872"/>
    <w:rsid w:val="00F86FE9"/>
    <w:rsid w:val="00F92EA9"/>
    <w:rsid w:val="00FA0905"/>
    <w:rsid w:val="00FB6E7C"/>
    <w:rsid w:val="00FB7330"/>
    <w:rsid w:val="00FC2FFB"/>
    <w:rsid w:val="00FC7ED3"/>
    <w:rsid w:val="00FE08D9"/>
    <w:rsid w:val="00FE50D9"/>
    <w:rsid w:val="00FF6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83F53"/>
  <w15:chartTrackingRefBased/>
  <w15:docId w15:val="{06F56603-5C03-47AB-B4CF-D94AD1422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30D"/>
  </w:style>
  <w:style w:type="paragraph" w:styleId="Heading1">
    <w:name w:val="heading 1"/>
    <w:basedOn w:val="Normal"/>
    <w:next w:val="Normal"/>
    <w:link w:val="Heading1Char"/>
    <w:uiPriority w:val="9"/>
    <w:qFormat/>
    <w:rsid w:val="005A630D"/>
    <w:pPr>
      <w:keepNext/>
      <w:keepLines/>
      <w:spacing w:before="320" w:after="80" w:line="240" w:lineRule="auto"/>
      <w:jc w:val="center"/>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5A630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A630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A630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A630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A630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A630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A630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A630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30D"/>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5A630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5A630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A630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A630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A630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A630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A630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A630D"/>
    <w:rPr>
      <w:b/>
      <w:bCs/>
      <w:i/>
      <w:iCs/>
    </w:rPr>
  </w:style>
  <w:style w:type="paragraph" w:styleId="Caption">
    <w:name w:val="caption"/>
    <w:basedOn w:val="Normal"/>
    <w:next w:val="Normal"/>
    <w:uiPriority w:val="35"/>
    <w:semiHidden/>
    <w:unhideWhenUsed/>
    <w:qFormat/>
    <w:rsid w:val="005A630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A630D"/>
    <w:pPr>
      <w:pBdr>
        <w:top w:val="single" w:sz="6" w:space="8" w:color="27CED7" w:themeColor="accent3"/>
        <w:bottom w:val="single" w:sz="6" w:space="8" w:color="27CED7" w:themeColor="accent3"/>
      </w:pBdr>
      <w:spacing w:after="400" w:line="240" w:lineRule="auto"/>
      <w:contextualSpacing/>
      <w:jc w:val="center"/>
    </w:pPr>
    <w:rPr>
      <w:rFonts w:asciiTheme="majorHAnsi" w:eastAsiaTheme="majorEastAsia" w:hAnsiTheme="majorHAnsi" w:cstheme="majorBidi"/>
      <w:caps/>
      <w:color w:val="335B74" w:themeColor="text2"/>
      <w:spacing w:val="30"/>
      <w:sz w:val="72"/>
      <w:szCs w:val="72"/>
    </w:rPr>
  </w:style>
  <w:style w:type="character" w:customStyle="1" w:styleId="TitleChar">
    <w:name w:val="Title Char"/>
    <w:basedOn w:val="DefaultParagraphFont"/>
    <w:link w:val="Title"/>
    <w:uiPriority w:val="10"/>
    <w:rsid w:val="005A630D"/>
    <w:rPr>
      <w:rFonts w:asciiTheme="majorHAnsi" w:eastAsiaTheme="majorEastAsia" w:hAnsiTheme="majorHAnsi" w:cstheme="majorBidi"/>
      <w:caps/>
      <w:color w:val="335B74" w:themeColor="text2"/>
      <w:spacing w:val="30"/>
      <w:sz w:val="72"/>
      <w:szCs w:val="72"/>
    </w:rPr>
  </w:style>
  <w:style w:type="paragraph" w:styleId="Subtitle">
    <w:name w:val="Subtitle"/>
    <w:basedOn w:val="Normal"/>
    <w:next w:val="Normal"/>
    <w:link w:val="SubtitleChar"/>
    <w:uiPriority w:val="11"/>
    <w:qFormat/>
    <w:rsid w:val="005A630D"/>
    <w:pPr>
      <w:numPr>
        <w:ilvl w:val="1"/>
      </w:numPr>
      <w:jc w:val="center"/>
    </w:pPr>
    <w:rPr>
      <w:color w:val="335B74" w:themeColor="text2"/>
      <w:sz w:val="28"/>
      <w:szCs w:val="28"/>
    </w:rPr>
  </w:style>
  <w:style w:type="character" w:customStyle="1" w:styleId="SubtitleChar">
    <w:name w:val="Subtitle Char"/>
    <w:basedOn w:val="DefaultParagraphFont"/>
    <w:link w:val="Subtitle"/>
    <w:uiPriority w:val="11"/>
    <w:rsid w:val="005A630D"/>
    <w:rPr>
      <w:color w:val="335B74" w:themeColor="text2"/>
      <w:sz w:val="28"/>
      <w:szCs w:val="28"/>
    </w:rPr>
  </w:style>
  <w:style w:type="character" w:styleId="Strong">
    <w:name w:val="Strong"/>
    <w:basedOn w:val="DefaultParagraphFont"/>
    <w:uiPriority w:val="22"/>
    <w:qFormat/>
    <w:rsid w:val="005A630D"/>
    <w:rPr>
      <w:b/>
      <w:bCs/>
    </w:rPr>
  </w:style>
  <w:style w:type="character" w:styleId="Emphasis">
    <w:name w:val="Emphasis"/>
    <w:basedOn w:val="DefaultParagraphFont"/>
    <w:uiPriority w:val="20"/>
    <w:qFormat/>
    <w:rsid w:val="005A630D"/>
    <w:rPr>
      <w:i/>
      <w:iCs/>
      <w:color w:val="000000" w:themeColor="text1"/>
    </w:rPr>
  </w:style>
  <w:style w:type="paragraph" w:styleId="NoSpacing">
    <w:name w:val="No Spacing"/>
    <w:link w:val="NoSpacingChar"/>
    <w:uiPriority w:val="1"/>
    <w:qFormat/>
    <w:rsid w:val="005A630D"/>
    <w:pPr>
      <w:spacing w:after="0" w:line="240" w:lineRule="auto"/>
    </w:pPr>
  </w:style>
  <w:style w:type="paragraph" w:styleId="Quote">
    <w:name w:val="Quote"/>
    <w:basedOn w:val="Normal"/>
    <w:next w:val="Normal"/>
    <w:link w:val="QuoteChar"/>
    <w:uiPriority w:val="29"/>
    <w:qFormat/>
    <w:rsid w:val="005A630D"/>
    <w:pPr>
      <w:spacing w:before="160"/>
      <w:ind w:left="720" w:right="720"/>
      <w:jc w:val="center"/>
    </w:pPr>
    <w:rPr>
      <w:i/>
      <w:iCs/>
      <w:color w:val="1D99A0" w:themeColor="accent3" w:themeShade="BF"/>
      <w:sz w:val="24"/>
      <w:szCs w:val="24"/>
    </w:rPr>
  </w:style>
  <w:style w:type="character" w:customStyle="1" w:styleId="QuoteChar">
    <w:name w:val="Quote Char"/>
    <w:basedOn w:val="DefaultParagraphFont"/>
    <w:link w:val="Quote"/>
    <w:uiPriority w:val="29"/>
    <w:rsid w:val="005A630D"/>
    <w:rPr>
      <w:i/>
      <w:iCs/>
      <w:color w:val="1D99A0" w:themeColor="accent3" w:themeShade="BF"/>
      <w:sz w:val="24"/>
      <w:szCs w:val="24"/>
    </w:rPr>
  </w:style>
  <w:style w:type="paragraph" w:styleId="IntenseQuote">
    <w:name w:val="Intense Quote"/>
    <w:basedOn w:val="Normal"/>
    <w:next w:val="Normal"/>
    <w:link w:val="IntenseQuoteChar"/>
    <w:uiPriority w:val="30"/>
    <w:qFormat/>
    <w:rsid w:val="005A630D"/>
    <w:pPr>
      <w:spacing w:before="160" w:line="276" w:lineRule="auto"/>
      <w:ind w:left="936" w:right="936"/>
      <w:jc w:val="center"/>
    </w:pPr>
    <w:rPr>
      <w:rFonts w:asciiTheme="majorHAnsi" w:eastAsiaTheme="majorEastAsia" w:hAnsiTheme="majorHAnsi" w:cstheme="majorBidi"/>
      <w:caps/>
      <w:color w:val="1481AB" w:themeColor="accent1" w:themeShade="BF"/>
      <w:sz w:val="28"/>
      <w:szCs w:val="28"/>
    </w:rPr>
  </w:style>
  <w:style w:type="character" w:customStyle="1" w:styleId="IntenseQuoteChar">
    <w:name w:val="Intense Quote Char"/>
    <w:basedOn w:val="DefaultParagraphFont"/>
    <w:link w:val="IntenseQuote"/>
    <w:uiPriority w:val="30"/>
    <w:rsid w:val="005A630D"/>
    <w:rPr>
      <w:rFonts w:asciiTheme="majorHAnsi" w:eastAsiaTheme="majorEastAsia" w:hAnsiTheme="majorHAnsi" w:cstheme="majorBidi"/>
      <w:caps/>
      <w:color w:val="1481AB" w:themeColor="accent1" w:themeShade="BF"/>
      <w:sz w:val="28"/>
      <w:szCs w:val="28"/>
    </w:rPr>
  </w:style>
  <w:style w:type="character" w:styleId="SubtleEmphasis">
    <w:name w:val="Subtle Emphasis"/>
    <w:basedOn w:val="DefaultParagraphFont"/>
    <w:uiPriority w:val="19"/>
    <w:qFormat/>
    <w:rsid w:val="005A630D"/>
    <w:rPr>
      <w:i/>
      <w:iCs/>
      <w:color w:val="595959" w:themeColor="text1" w:themeTint="A6"/>
    </w:rPr>
  </w:style>
  <w:style w:type="character" w:styleId="IntenseEmphasis">
    <w:name w:val="Intense Emphasis"/>
    <w:basedOn w:val="DefaultParagraphFont"/>
    <w:uiPriority w:val="21"/>
    <w:qFormat/>
    <w:rsid w:val="005A630D"/>
    <w:rPr>
      <w:b/>
      <w:bCs/>
      <w:i/>
      <w:iCs/>
      <w:color w:val="auto"/>
    </w:rPr>
  </w:style>
  <w:style w:type="character" w:styleId="SubtleReference">
    <w:name w:val="Subtle Reference"/>
    <w:basedOn w:val="DefaultParagraphFont"/>
    <w:uiPriority w:val="31"/>
    <w:qFormat/>
    <w:rsid w:val="005A630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A630D"/>
    <w:rPr>
      <w:b/>
      <w:bCs/>
      <w:caps w:val="0"/>
      <w:smallCaps/>
      <w:color w:val="auto"/>
      <w:spacing w:val="0"/>
      <w:u w:val="single"/>
    </w:rPr>
  </w:style>
  <w:style w:type="character" w:styleId="BookTitle">
    <w:name w:val="Book Title"/>
    <w:basedOn w:val="DefaultParagraphFont"/>
    <w:uiPriority w:val="33"/>
    <w:qFormat/>
    <w:rsid w:val="005A630D"/>
    <w:rPr>
      <w:b/>
      <w:bCs/>
      <w:caps w:val="0"/>
      <w:smallCaps/>
      <w:spacing w:val="0"/>
    </w:rPr>
  </w:style>
  <w:style w:type="paragraph" w:styleId="TOCHeading">
    <w:name w:val="TOC Heading"/>
    <w:basedOn w:val="Heading1"/>
    <w:next w:val="Normal"/>
    <w:uiPriority w:val="39"/>
    <w:semiHidden/>
    <w:unhideWhenUsed/>
    <w:qFormat/>
    <w:rsid w:val="005A630D"/>
    <w:pPr>
      <w:outlineLvl w:val="9"/>
    </w:pPr>
  </w:style>
  <w:style w:type="character" w:customStyle="1" w:styleId="NoSpacingChar">
    <w:name w:val="No Spacing Char"/>
    <w:basedOn w:val="DefaultParagraphFont"/>
    <w:link w:val="NoSpacing"/>
    <w:uiPriority w:val="1"/>
    <w:rsid w:val="005A630D"/>
  </w:style>
  <w:style w:type="paragraph" w:styleId="Header">
    <w:name w:val="header"/>
    <w:basedOn w:val="Normal"/>
    <w:link w:val="HeaderChar"/>
    <w:uiPriority w:val="99"/>
    <w:unhideWhenUsed/>
    <w:rsid w:val="00353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E7B"/>
  </w:style>
  <w:style w:type="paragraph" w:styleId="Footer">
    <w:name w:val="footer"/>
    <w:basedOn w:val="Normal"/>
    <w:link w:val="FooterChar"/>
    <w:uiPriority w:val="99"/>
    <w:unhideWhenUsed/>
    <w:rsid w:val="00353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E7B"/>
  </w:style>
  <w:style w:type="paragraph" w:styleId="NormalWeb">
    <w:name w:val="Normal (Web)"/>
    <w:basedOn w:val="Normal"/>
    <w:uiPriority w:val="99"/>
    <w:semiHidden/>
    <w:unhideWhenUsed/>
    <w:rsid w:val="00A741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419C"/>
    <w:rPr>
      <w:color w:val="0000FF"/>
      <w:u w:val="single"/>
    </w:rPr>
  </w:style>
  <w:style w:type="character" w:styleId="UnresolvedMention">
    <w:name w:val="Unresolved Mention"/>
    <w:basedOn w:val="DefaultParagraphFont"/>
    <w:uiPriority w:val="99"/>
    <w:semiHidden/>
    <w:unhideWhenUsed/>
    <w:rsid w:val="0094578E"/>
    <w:rPr>
      <w:color w:val="605E5C"/>
      <w:shd w:val="clear" w:color="auto" w:fill="E1DFDD"/>
    </w:rPr>
  </w:style>
  <w:style w:type="paragraph" w:styleId="ListParagraph">
    <w:name w:val="List Paragraph"/>
    <w:basedOn w:val="Normal"/>
    <w:uiPriority w:val="34"/>
    <w:qFormat/>
    <w:rsid w:val="00661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5441">
      <w:bodyDiv w:val="1"/>
      <w:marLeft w:val="0"/>
      <w:marRight w:val="0"/>
      <w:marTop w:val="0"/>
      <w:marBottom w:val="0"/>
      <w:divBdr>
        <w:top w:val="none" w:sz="0" w:space="0" w:color="auto"/>
        <w:left w:val="none" w:sz="0" w:space="0" w:color="auto"/>
        <w:bottom w:val="none" w:sz="0" w:space="0" w:color="auto"/>
        <w:right w:val="none" w:sz="0" w:space="0" w:color="auto"/>
      </w:divBdr>
    </w:div>
    <w:div w:id="91366890">
      <w:bodyDiv w:val="1"/>
      <w:marLeft w:val="0"/>
      <w:marRight w:val="0"/>
      <w:marTop w:val="0"/>
      <w:marBottom w:val="0"/>
      <w:divBdr>
        <w:top w:val="none" w:sz="0" w:space="0" w:color="auto"/>
        <w:left w:val="none" w:sz="0" w:space="0" w:color="auto"/>
        <w:bottom w:val="none" w:sz="0" w:space="0" w:color="auto"/>
        <w:right w:val="none" w:sz="0" w:space="0" w:color="auto"/>
      </w:divBdr>
    </w:div>
    <w:div w:id="308750970">
      <w:bodyDiv w:val="1"/>
      <w:marLeft w:val="0"/>
      <w:marRight w:val="0"/>
      <w:marTop w:val="0"/>
      <w:marBottom w:val="0"/>
      <w:divBdr>
        <w:top w:val="none" w:sz="0" w:space="0" w:color="auto"/>
        <w:left w:val="none" w:sz="0" w:space="0" w:color="auto"/>
        <w:bottom w:val="none" w:sz="0" w:space="0" w:color="auto"/>
        <w:right w:val="none" w:sz="0" w:space="0" w:color="auto"/>
      </w:divBdr>
    </w:div>
    <w:div w:id="557936501">
      <w:bodyDiv w:val="1"/>
      <w:marLeft w:val="0"/>
      <w:marRight w:val="0"/>
      <w:marTop w:val="0"/>
      <w:marBottom w:val="0"/>
      <w:divBdr>
        <w:top w:val="none" w:sz="0" w:space="0" w:color="auto"/>
        <w:left w:val="none" w:sz="0" w:space="0" w:color="auto"/>
        <w:bottom w:val="none" w:sz="0" w:space="0" w:color="auto"/>
        <w:right w:val="none" w:sz="0" w:space="0" w:color="auto"/>
      </w:divBdr>
    </w:div>
    <w:div w:id="75178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llcomecollection.org/articles/WyjHUicAACvGnmJI" TargetMode="External"/><Relationship Id="rId13" Type="http://schemas.openxmlformats.org/officeDocument/2006/relationships/hyperlink" Target="https://wellcomecollection.org/articles/WyjHUicAACvGnmJI"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s://www.historic-uk.com/HistoryUK/HistoryofBritain/Birth-of-the-NHS/" TargetMode="External"/><Relationship Id="rId12" Type="http://schemas.openxmlformats.org/officeDocument/2006/relationships/hyperlink" Target="https://www.historic-uk.com/HistoryUK/HistoryofBritain/Birth-of-the-NHS/"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Beveridge_Repor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Beveridge_Report" TargetMode="External"/><Relationship Id="rId24" Type="http://schemas.openxmlformats.org/officeDocument/2006/relationships/hyperlink" Target="https://www.bma.org.uk/advice-and-support/nhs-delivery-and-workforce/pressures/nhs-backlog-data-analysis" TargetMode="External"/><Relationship Id="rId5" Type="http://schemas.openxmlformats.org/officeDocument/2006/relationships/footnotes" Target="footnotes.xml"/><Relationship Id="rId15" Type="http://schemas.openxmlformats.org/officeDocument/2006/relationships/hyperlink" Target="https://www.nuffieldtrust.org.uk/health-and-social-care-explained/the-history-of-the-nhs" TargetMode="External"/><Relationship Id="rId23" Type="http://schemas.openxmlformats.org/officeDocument/2006/relationships/hyperlink" Target="https://www.themedicportal.com/application-guide/the-nhs/challenges-facing-the-nhs/?v=79cba1185463" TargetMode="External"/><Relationship Id="rId10" Type="http://schemas.openxmlformats.org/officeDocument/2006/relationships/hyperlink" Target="https://www.nuffieldtrust.org.uk/health-and-social-care-explained/the-history-of-the-nhs"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england.nhs.uk/nhsbirthday/about-the-nhs-birthday/nhs-history/" TargetMode="External"/><Relationship Id="rId14" Type="http://schemas.openxmlformats.org/officeDocument/2006/relationships/hyperlink" Target="https://www.england.nhs.uk/nhsbirthday/about-the-nhs-birthday/nhs-history/" TargetMode="External"/><Relationship Id="rId22" Type="http://schemas.openxmlformats.org/officeDocument/2006/relationships/hyperlink" Target="https://www.bmj.com/content/371/bmj.m4973"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Organic">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DDD75-3BB3-4AA7-BAEC-3E6F57211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12255</TotalTime>
  <Pages>5</Pages>
  <Words>572</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Jandi</dc:creator>
  <cp:keywords/>
  <dc:description/>
  <cp:lastModifiedBy>Sona Jandi</cp:lastModifiedBy>
  <cp:revision>313</cp:revision>
  <dcterms:created xsi:type="dcterms:W3CDTF">2023-07-11T18:50:00Z</dcterms:created>
  <dcterms:modified xsi:type="dcterms:W3CDTF">2023-07-29T13:27:00Z</dcterms:modified>
</cp:coreProperties>
</file>