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4F1A" w:rsidRDefault="00F94AEC" w:rsidP="00F94AEC">
      <w:pPr>
        <w:ind w:left="1440" w:firstLine="720"/>
        <w:rPr>
          <w:rFonts w:ascii="Arial" w:hAnsi="Arial" w:cs="Arial"/>
          <w:sz w:val="24"/>
          <w:szCs w:val="24"/>
        </w:rPr>
      </w:pPr>
      <w:r>
        <w:rPr>
          <w:rFonts w:ascii="Arial" w:hAnsi="Arial" w:cs="Arial"/>
          <w:b/>
          <w:sz w:val="24"/>
          <w:szCs w:val="24"/>
          <w:u w:val="single"/>
        </w:rPr>
        <w:t>Arts for Wellbeing Activity Programme</w:t>
      </w:r>
    </w:p>
    <w:p w:rsidR="00AF0736" w:rsidRDefault="00AF0736">
      <w:pPr>
        <w:rPr>
          <w:rFonts w:ascii="Arial" w:hAnsi="Arial" w:cs="Arial"/>
          <w:sz w:val="24"/>
          <w:szCs w:val="24"/>
        </w:rPr>
      </w:pPr>
    </w:p>
    <w:p w:rsidR="00AF0736" w:rsidRPr="001A371A" w:rsidRDefault="001A371A" w:rsidP="001A371A">
      <w:pPr>
        <w:spacing w:line="480" w:lineRule="auto"/>
        <w:rPr>
          <w:rFonts w:ascii="Arial" w:hAnsi="Arial" w:cs="Arial"/>
          <w:sz w:val="24"/>
          <w:szCs w:val="24"/>
        </w:rPr>
      </w:pPr>
      <w:r w:rsidRPr="001A371A">
        <w:rPr>
          <w:rFonts w:ascii="Arial" w:hAnsi="Arial" w:cs="Arial"/>
          <w:sz w:val="24"/>
          <w:szCs w:val="24"/>
        </w:rPr>
        <w:t>This essay will</w:t>
      </w:r>
      <w:r>
        <w:rPr>
          <w:rFonts w:ascii="Arial" w:hAnsi="Arial" w:cs="Arial"/>
          <w:sz w:val="24"/>
          <w:szCs w:val="24"/>
        </w:rPr>
        <w:t xml:space="preserve"> critically consider issues that Young People are suffering with in this modern age and will focus on designing a programme with various activities that are designed to address the issues directly. This essay will also look at what current government policy exists around the issues mentioned in the essay, and describe the authors plans and approaches to leading, monitoring and evaluating the activities aims and outcomes.</w:t>
      </w:r>
    </w:p>
    <w:p w:rsidR="00243469" w:rsidRDefault="009C73B2" w:rsidP="00253F57">
      <w:pPr>
        <w:spacing w:line="480" w:lineRule="auto"/>
        <w:rPr>
          <w:rFonts w:ascii="Arial" w:hAnsi="Arial" w:cs="Arial"/>
          <w:sz w:val="24"/>
          <w:szCs w:val="24"/>
        </w:rPr>
      </w:pPr>
      <w:proofErr w:type="gramStart"/>
      <w:r>
        <w:rPr>
          <w:rFonts w:ascii="Arial" w:hAnsi="Arial" w:cs="Arial"/>
          <w:sz w:val="24"/>
          <w:szCs w:val="24"/>
        </w:rPr>
        <w:t>In order to</w:t>
      </w:r>
      <w:proofErr w:type="gramEnd"/>
      <w:r>
        <w:rPr>
          <w:rFonts w:ascii="Arial" w:hAnsi="Arial" w:cs="Arial"/>
          <w:sz w:val="24"/>
          <w:szCs w:val="24"/>
        </w:rPr>
        <w:t xml:space="preserve"> identify the needs and interests of young people and devise what type of activities young people may wish to participate in, t</w:t>
      </w:r>
      <w:r w:rsidR="000F2332">
        <w:rPr>
          <w:rFonts w:ascii="Arial" w:hAnsi="Arial" w:cs="Arial"/>
          <w:sz w:val="24"/>
          <w:szCs w:val="24"/>
        </w:rPr>
        <w:t>he author of this essay has utilized knowledge of issues affect</w:t>
      </w:r>
      <w:r w:rsidR="00E66DBC">
        <w:rPr>
          <w:rFonts w:ascii="Arial" w:hAnsi="Arial" w:cs="Arial"/>
          <w:sz w:val="24"/>
          <w:szCs w:val="24"/>
        </w:rPr>
        <w:t>ing</w:t>
      </w:r>
      <w:r w:rsidR="000F2332">
        <w:rPr>
          <w:rFonts w:ascii="Arial" w:hAnsi="Arial" w:cs="Arial"/>
          <w:sz w:val="24"/>
          <w:szCs w:val="24"/>
        </w:rPr>
        <w:t xml:space="preserve"> young people, gained through</w:t>
      </w:r>
      <w:r w:rsidR="00E21E52">
        <w:rPr>
          <w:rFonts w:ascii="Arial" w:hAnsi="Arial" w:cs="Arial"/>
          <w:sz w:val="24"/>
          <w:szCs w:val="24"/>
        </w:rPr>
        <w:t xml:space="preserve"> consultation and focus group discussions, both through </w:t>
      </w:r>
      <w:r w:rsidR="000F2332">
        <w:rPr>
          <w:rFonts w:ascii="Arial" w:hAnsi="Arial" w:cs="Arial"/>
          <w:sz w:val="24"/>
          <w:szCs w:val="24"/>
        </w:rPr>
        <w:t>personal and professional relationships</w:t>
      </w:r>
      <w:r w:rsidR="00E21E52">
        <w:rPr>
          <w:rFonts w:ascii="Arial" w:hAnsi="Arial" w:cs="Arial"/>
          <w:sz w:val="24"/>
          <w:szCs w:val="24"/>
        </w:rPr>
        <w:t xml:space="preserve"> with young people</w:t>
      </w:r>
      <w:r>
        <w:rPr>
          <w:rFonts w:ascii="Arial" w:hAnsi="Arial" w:cs="Arial"/>
          <w:sz w:val="24"/>
          <w:szCs w:val="24"/>
        </w:rPr>
        <w:t>. Some of the young people mentioned subjects such as addiction, poverty, lack of things to do and places to go, loneliness, isolation, anxiety and depression.</w:t>
      </w:r>
      <w:r w:rsidR="001D2C1A">
        <w:rPr>
          <w:rFonts w:ascii="Arial" w:hAnsi="Arial" w:cs="Arial"/>
          <w:sz w:val="24"/>
          <w:szCs w:val="24"/>
        </w:rPr>
        <w:t xml:space="preserve"> </w:t>
      </w:r>
    </w:p>
    <w:p w:rsidR="00E21E52" w:rsidRDefault="001D2C1A" w:rsidP="00E21E52">
      <w:pPr>
        <w:spacing w:line="480" w:lineRule="auto"/>
        <w:rPr>
          <w:rFonts w:ascii="Arial" w:hAnsi="Arial" w:cs="Arial"/>
          <w:sz w:val="24"/>
          <w:szCs w:val="24"/>
        </w:rPr>
      </w:pPr>
      <w:r>
        <w:rPr>
          <w:rFonts w:ascii="Arial" w:hAnsi="Arial" w:cs="Arial"/>
          <w:sz w:val="24"/>
          <w:szCs w:val="24"/>
        </w:rPr>
        <w:t>When young people were asked what their hobbies and interests were, most of them answered, spending time online chatting to friends and playing games. One young person even said “why bother going outside when I can easily play and talk to my friends from home”</w:t>
      </w:r>
      <w:r w:rsidR="00243469">
        <w:rPr>
          <w:rFonts w:ascii="Arial" w:hAnsi="Arial" w:cs="Arial"/>
          <w:sz w:val="24"/>
          <w:szCs w:val="24"/>
        </w:rPr>
        <w:t>,</w:t>
      </w:r>
      <w:r>
        <w:rPr>
          <w:rFonts w:ascii="Arial" w:hAnsi="Arial" w:cs="Arial"/>
          <w:sz w:val="24"/>
          <w:szCs w:val="24"/>
        </w:rPr>
        <w:t xml:space="preserve"> (Anonymous Young Person, 2018</w:t>
      </w:r>
      <w:r w:rsidR="00255761">
        <w:rPr>
          <w:rFonts w:ascii="Arial" w:hAnsi="Arial" w:cs="Arial"/>
          <w:sz w:val="24"/>
          <w:szCs w:val="24"/>
        </w:rPr>
        <w:t>a</w:t>
      </w:r>
      <w:r>
        <w:rPr>
          <w:rFonts w:ascii="Arial" w:hAnsi="Arial" w:cs="Arial"/>
          <w:sz w:val="24"/>
          <w:szCs w:val="24"/>
        </w:rPr>
        <w:t xml:space="preserve">) and another saying “I don’t have internet and don’t like going outside…I don’t feel safe unless </w:t>
      </w:r>
      <w:r w:rsidR="00243469">
        <w:rPr>
          <w:rFonts w:ascii="Arial" w:hAnsi="Arial" w:cs="Arial"/>
          <w:sz w:val="24"/>
          <w:szCs w:val="24"/>
        </w:rPr>
        <w:t>I’m</w:t>
      </w:r>
      <w:r>
        <w:rPr>
          <w:rFonts w:ascii="Arial" w:hAnsi="Arial" w:cs="Arial"/>
          <w:sz w:val="24"/>
          <w:szCs w:val="24"/>
        </w:rPr>
        <w:t xml:space="preserve"> at home”</w:t>
      </w:r>
      <w:r w:rsidR="00243469">
        <w:rPr>
          <w:rFonts w:ascii="Arial" w:hAnsi="Arial" w:cs="Arial"/>
          <w:sz w:val="24"/>
          <w:szCs w:val="24"/>
        </w:rPr>
        <w:t xml:space="preserve"> </w:t>
      </w:r>
      <w:bookmarkStart w:id="0" w:name="_Hlk534648002"/>
      <w:r w:rsidR="00243469">
        <w:rPr>
          <w:rFonts w:ascii="Arial" w:hAnsi="Arial" w:cs="Arial"/>
          <w:sz w:val="24"/>
          <w:szCs w:val="24"/>
        </w:rPr>
        <w:t>(Anonymous Young Person, 2018</w:t>
      </w:r>
      <w:r w:rsidR="00255761">
        <w:rPr>
          <w:rFonts w:ascii="Arial" w:hAnsi="Arial" w:cs="Arial"/>
          <w:sz w:val="24"/>
          <w:szCs w:val="24"/>
        </w:rPr>
        <w:t>b</w:t>
      </w:r>
      <w:r w:rsidR="00243469">
        <w:rPr>
          <w:rFonts w:ascii="Arial" w:hAnsi="Arial" w:cs="Arial"/>
          <w:sz w:val="24"/>
          <w:szCs w:val="24"/>
        </w:rPr>
        <w:t>)</w:t>
      </w:r>
      <w:r w:rsidR="00762065">
        <w:rPr>
          <w:rFonts w:ascii="Arial" w:hAnsi="Arial" w:cs="Arial"/>
          <w:sz w:val="24"/>
          <w:szCs w:val="24"/>
        </w:rPr>
        <w:t xml:space="preserve">, </w:t>
      </w:r>
      <w:bookmarkEnd w:id="0"/>
      <w:r w:rsidR="00762065">
        <w:rPr>
          <w:rFonts w:ascii="Arial" w:hAnsi="Arial" w:cs="Arial"/>
          <w:sz w:val="24"/>
          <w:szCs w:val="24"/>
        </w:rPr>
        <w:t>but the one</w:t>
      </w:r>
      <w:r w:rsidR="000057D3">
        <w:rPr>
          <w:rFonts w:ascii="Arial" w:hAnsi="Arial" w:cs="Arial"/>
          <w:sz w:val="24"/>
          <w:szCs w:val="24"/>
        </w:rPr>
        <w:t xml:space="preserve"> young person who</w:t>
      </w:r>
      <w:r w:rsidR="00762065">
        <w:rPr>
          <w:rFonts w:ascii="Arial" w:hAnsi="Arial" w:cs="Arial"/>
          <w:sz w:val="24"/>
          <w:szCs w:val="24"/>
        </w:rPr>
        <w:t xml:space="preserve"> resonated the most with the author stated: “I don’t </w:t>
      </w:r>
      <w:r w:rsidR="001F5C82">
        <w:rPr>
          <w:rFonts w:ascii="Arial" w:hAnsi="Arial" w:cs="Arial"/>
          <w:sz w:val="24"/>
          <w:szCs w:val="24"/>
        </w:rPr>
        <w:t xml:space="preserve">like </w:t>
      </w:r>
      <w:r w:rsidR="00762065">
        <w:rPr>
          <w:rFonts w:ascii="Arial" w:hAnsi="Arial" w:cs="Arial"/>
          <w:sz w:val="24"/>
          <w:szCs w:val="24"/>
        </w:rPr>
        <w:t>go</w:t>
      </w:r>
      <w:r w:rsidR="001F5C82">
        <w:rPr>
          <w:rFonts w:ascii="Arial" w:hAnsi="Arial" w:cs="Arial"/>
          <w:sz w:val="24"/>
          <w:szCs w:val="24"/>
        </w:rPr>
        <w:t>ing</w:t>
      </w:r>
      <w:r w:rsidR="00762065">
        <w:rPr>
          <w:rFonts w:ascii="Arial" w:hAnsi="Arial" w:cs="Arial"/>
          <w:sz w:val="24"/>
          <w:szCs w:val="24"/>
        </w:rPr>
        <w:t xml:space="preserve"> outside. I </w:t>
      </w:r>
      <w:r w:rsidR="00052139">
        <w:rPr>
          <w:rFonts w:ascii="Arial" w:hAnsi="Arial" w:cs="Arial"/>
          <w:sz w:val="24"/>
          <w:szCs w:val="24"/>
        </w:rPr>
        <w:t>can’t be asked to meet with anyone</w:t>
      </w:r>
      <w:r w:rsidR="00762065">
        <w:rPr>
          <w:rFonts w:ascii="Arial" w:hAnsi="Arial" w:cs="Arial"/>
          <w:sz w:val="24"/>
          <w:szCs w:val="24"/>
        </w:rPr>
        <w:t xml:space="preserve">” </w:t>
      </w:r>
      <w:r w:rsidR="00762065" w:rsidRPr="00762065">
        <w:rPr>
          <w:rFonts w:ascii="Arial" w:hAnsi="Arial" w:cs="Arial"/>
          <w:sz w:val="24"/>
          <w:szCs w:val="24"/>
        </w:rPr>
        <w:t>(Anonymous Young Person, 2018</w:t>
      </w:r>
      <w:r w:rsidR="00255761">
        <w:rPr>
          <w:rFonts w:ascii="Arial" w:hAnsi="Arial" w:cs="Arial"/>
          <w:sz w:val="24"/>
          <w:szCs w:val="24"/>
        </w:rPr>
        <w:t>c</w:t>
      </w:r>
      <w:r w:rsidR="00762065" w:rsidRPr="00762065">
        <w:rPr>
          <w:rFonts w:ascii="Arial" w:hAnsi="Arial" w:cs="Arial"/>
          <w:sz w:val="24"/>
          <w:szCs w:val="24"/>
        </w:rPr>
        <w:t>)</w:t>
      </w:r>
      <w:r w:rsidR="00762065">
        <w:rPr>
          <w:rFonts w:ascii="Arial" w:hAnsi="Arial" w:cs="Arial"/>
          <w:sz w:val="24"/>
          <w:szCs w:val="24"/>
        </w:rPr>
        <w:t>.</w:t>
      </w:r>
      <w:r w:rsidR="00E21E52" w:rsidRPr="00E21E52">
        <w:rPr>
          <w:rFonts w:ascii="Arial" w:hAnsi="Arial" w:cs="Arial"/>
          <w:sz w:val="24"/>
          <w:szCs w:val="24"/>
        </w:rPr>
        <w:t xml:space="preserve"> </w:t>
      </w:r>
    </w:p>
    <w:p w:rsidR="001D2C1A" w:rsidRDefault="00E21E52" w:rsidP="00253F57">
      <w:pPr>
        <w:spacing w:line="480" w:lineRule="auto"/>
        <w:rPr>
          <w:rFonts w:ascii="Arial" w:hAnsi="Arial" w:cs="Arial"/>
          <w:sz w:val="24"/>
          <w:szCs w:val="24"/>
        </w:rPr>
      </w:pPr>
      <w:r>
        <w:rPr>
          <w:rFonts w:ascii="Arial" w:hAnsi="Arial" w:cs="Arial"/>
          <w:sz w:val="24"/>
          <w:szCs w:val="24"/>
        </w:rPr>
        <w:t xml:space="preserve">It </w:t>
      </w:r>
      <w:r w:rsidR="0054096C">
        <w:rPr>
          <w:rFonts w:ascii="Arial" w:hAnsi="Arial" w:cs="Arial"/>
          <w:sz w:val="24"/>
          <w:szCs w:val="24"/>
        </w:rPr>
        <w:t xml:space="preserve">is apparent </w:t>
      </w:r>
      <w:r>
        <w:rPr>
          <w:rFonts w:ascii="Arial" w:hAnsi="Arial" w:cs="Arial"/>
          <w:sz w:val="24"/>
          <w:szCs w:val="24"/>
        </w:rPr>
        <w:t xml:space="preserve">that a large amount of people in todays society are dependant on the access and availability to the internet and its immediate response time and is often favoured over genuine physical face-to-face interactions </w:t>
      </w:r>
      <w:bookmarkStart w:id="1" w:name="_Hlk534717943"/>
      <w:r>
        <w:rPr>
          <w:rFonts w:ascii="Arial" w:hAnsi="Arial" w:cs="Arial"/>
          <w:sz w:val="24"/>
          <w:szCs w:val="24"/>
        </w:rPr>
        <w:t>(</w:t>
      </w:r>
      <w:proofErr w:type="spellStart"/>
      <w:r>
        <w:rPr>
          <w:rFonts w:ascii="Arial" w:hAnsi="Arial" w:cs="Arial"/>
          <w:sz w:val="24"/>
          <w:szCs w:val="24"/>
        </w:rPr>
        <w:t>Ilardi</w:t>
      </w:r>
      <w:proofErr w:type="spellEnd"/>
      <w:r>
        <w:rPr>
          <w:rFonts w:ascii="Arial" w:hAnsi="Arial" w:cs="Arial"/>
          <w:sz w:val="24"/>
          <w:szCs w:val="24"/>
        </w:rPr>
        <w:t>, 201</w:t>
      </w:r>
      <w:r w:rsidR="00052139">
        <w:rPr>
          <w:rFonts w:ascii="Arial" w:hAnsi="Arial" w:cs="Arial"/>
          <w:sz w:val="24"/>
          <w:szCs w:val="24"/>
        </w:rPr>
        <w:t>0</w:t>
      </w:r>
      <w:r>
        <w:rPr>
          <w:rFonts w:ascii="Arial" w:hAnsi="Arial" w:cs="Arial"/>
          <w:sz w:val="24"/>
          <w:szCs w:val="24"/>
        </w:rPr>
        <w:t>)</w:t>
      </w:r>
      <w:bookmarkEnd w:id="1"/>
      <w:r>
        <w:rPr>
          <w:rFonts w:ascii="Arial" w:hAnsi="Arial" w:cs="Arial"/>
          <w:sz w:val="24"/>
          <w:szCs w:val="24"/>
        </w:rPr>
        <w:t xml:space="preserve">. </w:t>
      </w:r>
      <w:r w:rsidR="00322832">
        <w:rPr>
          <w:rFonts w:ascii="Arial" w:hAnsi="Arial" w:cs="Arial"/>
          <w:sz w:val="24"/>
          <w:szCs w:val="24"/>
        </w:rPr>
        <w:t>Additionally, social media sites are often associated</w:t>
      </w:r>
      <w:r w:rsidR="00BB7543">
        <w:rPr>
          <w:rFonts w:ascii="Arial" w:hAnsi="Arial" w:cs="Arial"/>
          <w:sz w:val="24"/>
          <w:szCs w:val="24"/>
        </w:rPr>
        <w:t>,</w:t>
      </w:r>
      <w:r w:rsidR="00322832">
        <w:rPr>
          <w:rFonts w:ascii="Arial" w:hAnsi="Arial" w:cs="Arial"/>
          <w:sz w:val="24"/>
          <w:szCs w:val="24"/>
        </w:rPr>
        <w:t xml:space="preserve"> if not blamed for </w:t>
      </w:r>
      <w:r w:rsidR="00BB7543">
        <w:rPr>
          <w:rFonts w:ascii="Arial" w:hAnsi="Arial" w:cs="Arial"/>
          <w:sz w:val="24"/>
          <w:szCs w:val="24"/>
        </w:rPr>
        <w:t>the</w:t>
      </w:r>
      <w:r w:rsidR="00322832">
        <w:rPr>
          <w:rFonts w:ascii="Arial" w:hAnsi="Arial" w:cs="Arial"/>
          <w:sz w:val="24"/>
          <w:szCs w:val="24"/>
        </w:rPr>
        <w:t xml:space="preserve"> decrease in well-being</w:t>
      </w:r>
      <w:r w:rsidR="00BB7543">
        <w:rPr>
          <w:rFonts w:ascii="Arial" w:hAnsi="Arial" w:cs="Arial"/>
          <w:sz w:val="24"/>
          <w:szCs w:val="24"/>
        </w:rPr>
        <w:t xml:space="preserve">. </w:t>
      </w:r>
      <w:r w:rsidR="00322832">
        <w:rPr>
          <w:rFonts w:ascii="Arial" w:hAnsi="Arial" w:cs="Arial"/>
          <w:sz w:val="24"/>
          <w:szCs w:val="24"/>
        </w:rPr>
        <w:t xml:space="preserve">This is reinforced </w:t>
      </w:r>
      <w:r w:rsidR="00BB7543">
        <w:rPr>
          <w:rFonts w:ascii="Arial" w:hAnsi="Arial" w:cs="Arial"/>
          <w:sz w:val="24"/>
          <w:szCs w:val="24"/>
        </w:rPr>
        <w:t xml:space="preserve">in a newspaper article </w:t>
      </w:r>
      <w:r w:rsidR="00322832">
        <w:rPr>
          <w:rFonts w:ascii="Arial" w:hAnsi="Arial" w:cs="Arial"/>
          <w:sz w:val="24"/>
          <w:szCs w:val="24"/>
        </w:rPr>
        <w:t>by Levin (2017)</w:t>
      </w:r>
      <w:r w:rsidR="00BB7543">
        <w:rPr>
          <w:rFonts w:ascii="Arial" w:hAnsi="Arial" w:cs="Arial"/>
          <w:sz w:val="24"/>
          <w:szCs w:val="24"/>
        </w:rPr>
        <w:t xml:space="preserve">, </w:t>
      </w:r>
      <w:r w:rsidR="007E432C">
        <w:rPr>
          <w:rFonts w:ascii="Arial" w:hAnsi="Arial" w:cs="Arial"/>
          <w:sz w:val="24"/>
          <w:szCs w:val="24"/>
        </w:rPr>
        <w:t xml:space="preserve">where the former </w:t>
      </w:r>
      <w:r w:rsidR="00FE291B">
        <w:rPr>
          <w:rFonts w:ascii="Arial" w:hAnsi="Arial" w:cs="Arial"/>
          <w:sz w:val="24"/>
          <w:szCs w:val="24"/>
        </w:rPr>
        <w:t>F</w:t>
      </w:r>
      <w:r w:rsidR="007E432C">
        <w:rPr>
          <w:rFonts w:ascii="Arial" w:hAnsi="Arial" w:cs="Arial"/>
          <w:sz w:val="24"/>
          <w:szCs w:val="24"/>
        </w:rPr>
        <w:t>acebook executive</w:t>
      </w:r>
      <w:r w:rsidR="006841CD">
        <w:rPr>
          <w:rFonts w:ascii="Arial" w:hAnsi="Arial" w:cs="Arial"/>
          <w:sz w:val="24"/>
          <w:szCs w:val="24"/>
        </w:rPr>
        <w:t xml:space="preserve"> </w:t>
      </w:r>
      <w:proofErr w:type="spellStart"/>
      <w:r w:rsidR="006841CD">
        <w:rPr>
          <w:rFonts w:ascii="Arial" w:hAnsi="Arial" w:cs="Arial"/>
          <w:sz w:val="24"/>
          <w:szCs w:val="24"/>
        </w:rPr>
        <w:t>Chamath</w:t>
      </w:r>
      <w:proofErr w:type="spellEnd"/>
      <w:r w:rsidR="006841CD">
        <w:rPr>
          <w:rFonts w:ascii="Arial" w:hAnsi="Arial" w:cs="Arial"/>
          <w:sz w:val="24"/>
          <w:szCs w:val="24"/>
        </w:rPr>
        <w:t xml:space="preserve"> </w:t>
      </w:r>
      <w:r w:rsidR="006841CD" w:rsidRPr="006841CD">
        <w:rPr>
          <w:rFonts w:ascii="Arial" w:hAnsi="Arial" w:cs="Arial"/>
          <w:sz w:val="24"/>
          <w:szCs w:val="24"/>
        </w:rPr>
        <w:lastRenderedPageBreak/>
        <w:t>Palihapitiya</w:t>
      </w:r>
      <w:r w:rsidR="006841CD">
        <w:rPr>
          <w:rFonts w:ascii="Arial" w:hAnsi="Arial" w:cs="Arial"/>
          <w:sz w:val="24"/>
          <w:szCs w:val="24"/>
        </w:rPr>
        <w:t>,</w:t>
      </w:r>
      <w:r w:rsidR="007E432C">
        <w:rPr>
          <w:rFonts w:ascii="Arial" w:hAnsi="Arial" w:cs="Arial"/>
          <w:sz w:val="24"/>
          <w:szCs w:val="24"/>
        </w:rPr>
        <w:t xml:space="preserve"> admitted that the site was designed to be addictive </w:t>
      </w:r>
      <w:r w:rsidR="00FE291B">
        <w:rPr>
          <w:rFonts w:ascii="Arial" w:hAnsi="Arial" w:cs="Arial"/>
          <w:sz w:val="24"/>
          <w:szCs w:val="24"/>
        </w:rPr>
        <w:t>by</w:t>
      </w:r>
      <w:r w:rsidR="007E432C">
        <w:rPr>
          <w:rFonts w:ascii="Arial" w:hAnsi="Arial" w:cs="Arial"/>
          <w:sz w:val="24"/>
          <w:szCs w:val="24"/>
        </w:rPr>
        <w:t xml:space="preserve"> </w:t>
      </w:r>
      <w:r w:rsidR="00FE291B">
        <w:rPr>
          <w:rFonts w:ascii="Arial" w:hAnsi="Arial" w:cs="Arial"/>
          <w:sz w:val="24"/>
          <w:szCs w:val="24"/>
        </w:rPr>
        <w:t>providing</w:t>
      </w:r>
      <w:r w:rsidR="007E432C">
        <w:rPr>
          <w:rFonts w:ascii="Arial" w:hAnsi="Arial" w:cs="Arial"/>
          <w:sz w:val="24"/>
          <w:szCs w:val="24"/>
        </w:rPr>
        <w:t xml:space="preserve"> users with a short-term, dopamine-driven feedback loop</w:t>
      </w:r>
      <w:r w:rsidR="00FE291B">
        <w:rPr>
          <w:rFonts w:ascii="Arial" w:hAnsi="Arial" w:cs="Arial"/>
          <w:sz w:val="24"/>
          <w:szCs w:val="24"/>
        </w:rPr>
        <w:t xml:space="preserve">. Furthermore, the former Facebook executive </w:t>
      </w:r>
      <w:r w:rsidR="00FE291B" w:rsidRPr="00724E87">
        <w:rPr>
          <w:rFonts w:ascii="Arial" w:hAnsi="Arial" w:cs="Arial"/>
          <w:sz w:val="24"/>
          <w:szCs w:val="24"/>
        </w:rPr>
        <w:t>stated</w:t>
      </w:r>
      <w:r w:rsidR="00FE291B">
        <w:rPr>
          <w:rFonts w:ascii="Arial" w:hAnsi="Arial" w:cs="Arial"/>
          <w:sz w:val="24"/>
          <w:szCs w:val="24"/>
        </w:rPr>
        <w:t xml:space="preserve"> </w:t>
      </w:r>
      <w:r w:rsidR="00C8066F">
        <w:rPr>
          <w:rFonts w:ascii="Arial" w:hAnsi="Arial" w:cs="Arial"/>
          <w:sz w:val="24"/>
          <w:szCs w:val="24"/>
        </w:rPr>
        <w:t>that social media is programming th</w:t>
      </w:r>
      <w:r w:rsidR="00724E87">
        <w:rPr>
          <w:rFonts w:ascii="Arial" w:hAnsi="Arial" w:cs="Arial"/>
          <w:sz w:val="24"/>
          <w:szCs w:val="24"/>
        </w:rPr>
        <w:t>e minds of their users to their benefit (</w:t>
      </w:r>
      <w:bookmarkStart w:id="2" w:name="_Hlk534728121"/>
      <w:r w:rsidR="00724E87">
        <w:rPr>
          <w:rFonts w:ascii="Arial" w:hAnsi="Arial" w:cs="Arial"/>
          <w:sz w:val="24"/>
          <w:szCs w:val="24"/>
        </w:rPr>
        <w:t>Palihapitiya</w:t>
      </w:r>
      <w:bookmarkEnd w:id="2"/>
      <w:r w:rsidR="00724E87">
        <w:rPr>
          <w:rFonts w:ascii="Arial" w:hAnsi="Arial" w:cs="Arial"/>
          <w:sz w:val="24"/>
          <w:szCs w:val="24"/>
        </w:rPr>
        <w:t xml:space="preserve"> </w:t>
      </w:r>
      <w:r w:rsidR="00724E87">
        <w:rPr>
          <w:rFonts w:ascii="Arial" w:hAnsi="Arial" w:cs="Arial"/>
          <w:i/>
          <w:sz w:val="24"/>
          <w:szCs w:val="24"/>
        </w:rPr>
        <w:t>cited in</w:t>
      </w:r>
      <w:r w:rsidR="00724E87">
        <w:rPr>
          <w:rFonts w:ascii="Arial" w:hAnsi="Arial" w:cs="Arial"/>
          <w:sz w:val="24"/>
          <w:szCs w:val="24"/>
        </w:rPr>
        <w:t xml:space="preserve"> Stanford Graduate School of Business, 2017).</w:t>
      </w:r>
    </w:p>
    <w:p w:rsidR="00253F57" w:rsidRDefault="00E66DBC" w:rsidP="00253F57">
      <w:pPr>
        <w:spacing w:line="480" w:lineRule="auto"/>
        <w:rPr>
          <w:rFonts w:ascii="Arial" w:hAnsi="Arial" w:cs="Arial"/>
          <w:sz w:val="24"/>
          <w:szCs w:val="24"/>
        </w:rPr>
      </w:pPr>
      <w:r>
        <w:rPr>
          <w:rFonts w:ascii="Arial" w:hAnsi="Arial" w:cs="Arial"/>
          <w:sz w:val="24"/>
          <w:szCs w:val="24"/>
        </w:rPr>
        <w:t xml:space="preserve">Although not directly stated by young people as an interest of theirs, their mental health is of great interest and paramount importance for young people to be able to develop </w:t>
      </w:r>
      <w:r w:rsidR="00CF1E79">
        <w:rPr>
          <w:rFonts w:ascii="Arial" w:hAnsi="Arial" w:cs="Arial"/>
          <w:sz w:val="24"/>
          <w:szCs w:val="24"/>
        </w:rPr>
        <w:t>holistically (Learning and Skill Improvement Service, 2012) and cope with life and its stresses.</w:t>
      </w:r>
      <w:r w:rsidR="00556CD9">
        <w:rPr>
          <w:rFonts w:ascii="Arial" w:hAnsi="Arial" w:cs="Arial"/>
          <w:sz w:val="24"/>
          <w:szCs w:val="24"/>
        </w:rPr>
        <w:t xml:space="preserve"> </w:t>
      </w:r>
      <w:r w:rsidR="00762065">
        <w:rPr>
          <w:rFonts w:ascii="Arial" w:hAnsi="Arial" w:cs="Arial"/>
          <w:sz w:val="24"/>
          <w:szCs w:val="24"/>
        </w:rPr>
        <w:t>Due to the author of this essay having a personal as well as professional understanding of the effects of loneliness, anxiety and depression, especially prolonged exposure to the feelings associated with these conditions</w:t>
      </w:r>
      <w:r w:rsidR="00552FF5">
        <w:rPr>
          <w:rFonts w:ascii="Arial" w:hAnsi="Arial" w:cs="Arial"/>
          <w:sz w:val="24"/>
          <w:szCs w:val="24"/>
        </w:rPr>
        <w:t>,</w:t>
      </w:r>
      <w:r w:rsidR="00552FF5" w:rsidRPr="00552FF5">
        <w:rPr>
          <w:rFonts w:ascii="Arial" w:hAnsi="Arial" w:cs="Arial"/>
          <w:sz w:val="24"/>
          <w:szCs w:val="24"/>
        </w:rPr>
        <w:t xml:space="preserve"> </w:t>
      </w:r>
      <w:r w:rsidR="00552FF5">
        <w:rPr>
          <w:rFonts w:ascii="Arial" w:hAnsi="Arial" w:cs="Arial"/>
          <w:sz w:val="24"/>
          <w:szCs w:val="24"/>
        </w:rPr>
        <w:t xml:space="preserve">the author has decided to incorporate </w:t>
      </w:r>
      <w:proofErr w:type="gramStart"/>
      <w:r w:rsidR="00552FF5">
        <w:rPr>
          <w:rFonts w:ascii="Arial" w:hAnsi="Arial" w:cs="Arial"/>
          <w:sz w:val="24"/>
          <w:szCs w:val="24"/>
        </w:rPr>
        <w:t>all of</w:t>
      </w:r>
      <w:proofErr w:type="gramEnd"/>
      <w:r w:rsidR="00552FF5">
        <w:rPr>
          <w:rFonts w:ascii="Arial" w:hAnsi="Arial" w:cs="Arial"/>
          <w:sz w:val="24"/>
          <w:szCs w:val="24"/>
        </w:rPr>
        <w:t xml:space="preserve"> the issues into one programme of activities, comprised of </w:t>
      </w:r>
      <w:r w:rsidR="0020348B">
        <w:rPr>
          <w:rFonts w:ascii="Arial" w:hAnsi="Arial" w:cs="Arial"/>
          <w:sz w:val="24"/>
          <w:szCs w:val="24"/>
        </w:rPr>
        <w:t>two</w:t>
      </w:r>
      <w:r w:rsidR="00552FF5">
        <w:rPr>
          <w:rFonts w:ascii="Arial" w:hAnsi="Arial" w:cs="Arial"/>
          <w:sz w:val="24"/>
          <w:szCs w:val="24"/>
        </w:rPr>
        <w:t xml:space="preserve"> main activities</w:t>
      </w:r>
      <w:r w:rsidR="0020348B">
        <w:rPr>
          <w:rFonts w:ascii="Arial" w:hAnsi="Arial" w:cs="Arial"/>
          <w:sz w:val="24"/>
          <w:szCs w:val="24"/>
        </w:rPr>
        <w:t xml:space="preserve">, which will </w:t>
      </w:r>
      <w:r w:rsidR="006C7461">
        <w:rPr>
          <w:rFonts w:ascii="Arial" w:hAnsi="Arial" w:cs="Arial"/>
          <w:sz w:val="24"/>
          <w:szCs w:val="24"/>
        </w:rPr>
        <w:t>link together</w:t>
      </w:r>
      <w:r w:rsidR="00F77360">
        <w:rPr>
          <w:rFonts w:ascii="Arial" w:hAnsi="Arial" w:cs="Arial"/>
          <w:sz w:val="24"/>
          <w:szCs w:val="24"/>
        </w:rPr>
        <w:t xml:space="preserve"> for effectiveness</w:t>
      </w:r>
      <w:r w:rsidR="00552FF5">
        <w:rPr>
          <w:rFonts w:ascii="Arial" w:hAnsi="Arial" w:cs="Arial"/>
          <w:sz w:val="24"/>
          <w:szCs w:val="24"/>
        </w:rPr>
        <w:t xml:space="preserve">. </w:t>
      </w:r>
      <w:r w:rsidR="00F77360">
        <w:rPr>
          <w:rFonts w:ascii="Arial" w:hAnsi="Arial" w:cs="Arial"/>
          <w:sz w:val="24"/>
          <w:szCs w:val="24"/>
        </w:rPr>
        <w:t xml:space="preserve">The programme of </w:t>
      </w:r>
      <w:r w:rsidR="00552FF5">
        <w:rPr>
          <w:rFonts w:ascii="Arial" w:hAnsi="Arial" w:cs="Arial"/>
          <w:sz w:val="24"/>
          <w:szCs w:val="24"/>
        </w:rPr>
        <w:t xml:space="preserve">activities </w:t>
      </w:r>
      <w:r w:rsidR="00F77360">
        <w:rPr>
          <w:rFonts w:ascii="Arial" w:hAnsi="Arial" w:cs="Arial"/>
          <w:sz w:val="24"/>
          <w:szCs w:val="24"/>
        </w:rPr>
        <w:t>is</w:t>
      </w:r>
      <w:r w:rsidR="00552FF5">
        <w:rPr>
          <w:rFonts w:ascii="Arial" w:hAnsi="Arial" w:cs="Arial"/>
          <w:sz w:val="24"/>
          <w:szCs w:val="24"/>
        </w:rPr>
        <w:t xml:space="preserve"> designed to combat depression</w:t>
      </w:r>
      <w:r w:rsidR="00B21EC0">
        <w:rPr>
          <w:rFonts w:ascii="Arial" w:hAnsi="Arial" w:cs="Arial"/>
          <w:sz w:val="24"/>
          <w:szCs w:val="24"/>
        </w:rPr>
        <w:t>, anxiety</w:t>
      </w:r>
      <w:r w:rsidR="00552FF5">
        <w:rPr>
          <w:rFonts w:ascii="Arial" w:hAnsi="Arial" w:cs="Arial"/>
          <w:sz w:val="24"/>
          <w:szCs w:val="24"/>
        </w:rPr>
        <w:t xml:space="preserve"> and loneliness directly</w:t>
      </w:r>
      <w:r w:rsidR="00F77360">
        <w:rPr>
          <w:rFonts w:ascii="Arial" w:hAnsi="Arial" w:cs="Arial"/>
          <w:sz w:val="24"/>
          <w:szCs w:val="24"/>
        </w:rPr>
        <w:t xml:space="preserve"> and</w:t>
      </w:r>
      <w:r w:rsidR="00024E95">
        <w:rPr>
          <w:rFonts w:ascii="Arial" w:hAnsi="Arial" w:cs="Arial"/>
          <w:sz w:val="24"/>
          <w:szCs w:val="24"/>
        </w:rPr>
        <w:t xml:space="preserve"> </w:t>
      </w:r>
      <w:r w:rsidR="00552FF5">
        <w:rPr>
          <w:rFonts w:ascii="Arial" w:hAnsi="Arial" w:cs="Arial"/>
          <w:sz w:val="24"/>
          <w:szCs w:val="24"/>
        </w:rPr>
        <w:t>will include: Creative Art</w:t>
      </w:r>
      <w:r w:rsidR="006C7461">
        <w:rPr>
          <w:rFonts w:ascii="Arial" w:hAnsi="Arial" w:cs="Arial"/>
          <w:sz w:val="24"/>
          <w:szCs w:val="24"/>
        </w:rPr>
        <w:t xml:space="preserve"> and</w:t>
      </w:r>
      <w:r w:rsidR="00552FF5">
        <w:rPr>
          <w:rFonts w:ascii="Arial" w:hAnsi="Arial" w:cs="Arial"/>
          <w:sz w:val="24"/>
          <w:szCs w:val="24"/>
        </w:rPr>
        <w:t xml:space="preserve"> H</w:t>
      </w:r>
      <w:r w:rsidR="001918C0">
        <w:rPr>
          <w:rFonts w:ascii="Arial" w:hAnsi="Arial" w:cs="Arial"/>
          <w:sz w:val="24"/>
          <w:szCs w:val="24"/>
        </w:rPr>
        <w:t xml:space="preserve">orticultural </w:t>
      </w:r>
      <w:r w:rsidR="00552FF5">
        <w:rPr>
          <w:rFonts w:ascii="Arial" w:hAnsi="Arial" w:cs="Arial"/>
          <w:sz w:val="24"/>
          <w:szCs w:val="24"/>
        </w:rPr>
        <w:t xml:space="preserve">activities, </w:t>
      </w:r>
      <w:r w:rsidR="006C7461">
        <w:rPr>
          <w:rFonts w:ascii="Arial" w:hAnsi="Arial" w:cs="Arial"/>
          <w:sz w:val="24"/>
          <w:szCs w:val="24"/>
        </w:rPr>
        <w:t>involving</w:t>
      </w:r>
      <w:r w:rsidR="00CC39A7">
        <w:rPr>
          <w:rFonts w:ascii="Arial" w:hAnsi="Arial" w:cs="Arial"/>
          <w:sz w:val="24"/>
          <w:szCs w:val="24"/>
        </w:rPr>
        <w:t xml:space="preserve"> </w:t>
      </w:r>
      <w:r w:rsidR="006C7461">
        <w:rPr>
          <w:rFonts w:ascii="Arial" w:hAnsi="Arial" w:cs="Arial"/>
          <w:sz w:val="24"/>
          <w:szCs w:val="24"/>
        </w:rPr>
        <w:t>g</w:t>
      </w:r>
      <w:r w:rsidR="00CC39A7">
        <w:rPr>
          <w:rFonts w:ascii="Arial" w:hAnsi="Arial" w:cs="Arial"/>
          <w:sz w:val="24"/>
          <w:szCs w:val="24"/>
        </w:rPr>
        <w:t xml:space="preserve">roup discussions </w:t>
      </w:r>
      <w:proofErr w:type="gramStart"/>
      <w:r w:rsidR="00CC39A7">
        <w:rPr>
          <w:rFonts w:ascii="Arial" w:hAnsi="Arial" w:cs="Arial"/>
          <w:sz w:val="24"/>
          <w:szCs w:val="24"/>
        </w:rPr>
        <w:t>on the subject of Mental</w:t>
      </w:r>
      <w:proofErr w:type="gramEnd"/>
      <w:r w:rsidR="00CC39A7">
        <w:rPr>
          <w:rFonts w:ascii="Arial" w:hAnsi="Arial" w:cs="Arial"/>
          <w:sz w:val="24"/>
          <w:szCs w:val="24"/>
        </w:rPr>
        <w:t xml:space="preserve"> Wellbeing and Mental Illnesses. These</w:t>
      </w:r>
      <w:r w:rsidR="00F8609E">
        <w:rPr>
          <w:rFonts w:ascii="Arial" w:hAnsi="Arial" w:cs="Arial"/>
          <w:sz w:val="24"/>
          <w:szCs w:val="24"/>
        </w:rPr>
        <w:t xml:space="preserve"> </w:t>
      </w:r>
      <w:r w:rsidR="00552FF5">
        <w:rPr>
          <w:rFonts w:ascii="Arial" w:hAnsi="Arial" w:cs="Arial"/>
          <w:sz w:val="24"/>
          <w:szCs w:val="24"/>
        </w:rPr>
        <w:t>activities</w:t>
      </w:r>
      <w:r w:rsidR="00CC39A7">
        <w:rPr>
          <w:rFonts w:ascii="Arial" w:hAnsi="Arial" w:cs="Arial"/>
          <w:sz w:val="24"/>
          <w:szCs w:val="24"/>
        </w:rPr>
        <w:t xml:space="preserve"> are designed</w:t>
      </w:r>
      <w:r w:rsidR="003F6D7B">
        <w:rPr>
          <w:rFonts w:ascii="Arial" w:hAnsi="Arial" w:cs="Arial"/>
          <w:sz w:val="24"/>
          <w:szCs w:val="24"/>
        </w:rPr>
        <w:t xml:space="preserve"> as a mean of therapy</w:t>
      </w:r>
      <w:r w:rsidR="00CC39A7">
        <w:rPr>
          <w:rFonts w:ascii="Arial" w:hAnsi="Arial" w:cs="Arial"/>
          <w:sz w:val="24"/>
          <w:szCs w:val="24"/>
        </w:rPr>
        <w:t xml:space="preserve"> and intervention</w:t>
      </w:r>
      <w:r w:rsidR="00F8609E">
        <w:rPr>
          <w:rFonts w:ascii="Arial" w:hAnsi="Arial" w:cs="Arial"/>
          <w:sz w:val="24"/>
          <w:szCs w:val="24"/>
        </w:rPr>
        <w:t>,</w:t>
      </w:r>
      <w:r w:rsidR="00CC39A7">
        <w:rPr>
          <w:rFonts w:ascii="Arial" w:hAnsi="Arial" w:cs="Arial"/>
          <w:sz w:val="24"/>
          <w:szCs w:val="24"/>
        </w:rPr>
        <w:t xml:space="preserve"> and</w:t>
      </w:r>
      <w:r w:rsidR="00F8609E">
        <w:rPr>
          <w:rFonts w:ascii="Arial" w:hAnsi="Arial" w:cs="Arial"/>
          <w:sz w:val="24"/>
          <w:szCs w:val="24"/>
        </w:rPr>
        <w:t xml:space="preserve"> will </w:t>
      </w:r>
      <w:r w:rsidR="00CC39A7">
        <w:rPr>
          <w:rFonts w:ascii="Arial" w:hAnsi="Arial" w:cs="Arial"/>
          <w:sz w:val="24"/>
          <w:szCs w:val="24"/>
        </w:rPr>
        <w:t xml:space="preserve">be conducted alongside </w:t>
      </w:r>
      <w:r w:rsidR="00552FF5">
        <w:rPr>
          <w:rFonts w:ascii="Arial" w:hAnsi="Arial" w:cs="Arial"/>
          <w:sz w:val="24"/>
          <w:szCs w:val="24"/>
        </w:rPr>
        <w:t>Meditational activities, such as mindfulness meditation.</w:t>
      </w:r>
      <w:r w:rsidR="00253F57" w:rsidRPr="00253F57">
        <w:rPr>
          <w:rFonts w:ascii="Arial" w:hAnsi="Arial" w:cs="Arial"/>
          <w:sz w:val="24"/>
          <w:szCs w:val="24"/>
        </w:rPr>
        <w:t xml:space="preserve"> </w:t>
      </w:r>
    </w:p>
    <w:p w:rsidR="00253F57" w:rsidRDefault="00FE01F3" w:rsidP="00F77360">
      <w:pPr>
        <w:spacing w:line="480" w:lineRule="auto"/>
        <w:rPr>
          <w:rFonts w:ascii="Arial" w:hAnsi="Arial" w:cs="Arial"/>
          <w:sz w:val="24"/>
          <w:szCs w:val="24"/>
        </w:rPr>
      </w:pPr>
      <w:r>
        <w:rPr>
          <w:rFonts w:ascii="Arial" w:hAnsi="Arial" w:cs="Arial"/>
          <w:sz w:val="24"/>
          <w:szCs w:val="24"/>
        </w:rPr>
        <w:t xml:space="preserve">Depression is noted as the leading cause of suicide and self-harm among young people </w:t>
      </w:r>
      <w:r w:rsidR="002B77FA">
        <w:rPr>
          <w:rFonts w:ascii="Arial" w:hAnsi="Arial" w:cs="Arial"/>
          <w:sz w:val="24"/>
          <w:szCs w:val="24"/>
        </w:rPr>
        <w:t>and adults</w:t>
      </w:r>
      <w:r w:rsidR="00921332">
        <w:rPr>
          <w:rFonts w:ascii="Arial" w:hAnsi="Arial" w:cs="Arial"/>
          <w:sz w:val="24"/>
          <w:szCs w:val="24"/>
        </w:rPr>
        <w:t xml:space="preserve"> </w:t>
      </w:r>
      <w:r w:rsidR="002B77FA">
        <w:rPr>
          <w:rFonts w:ascii="Arial" w:hAnsi="Arial" w:cs="Arial"/>
          <w:sz w:val="24"/>
          <w:szCs w:val="24"/>
        </w:rPr>
        <w:t>and has been dubbed as an epidemic in recent years</w:t>
      </w:r>
      <w:r w:rsidR="00870AC6">
        <w:rPr>
          <w:rFonts w:ascii="Arial" w:hAnsi="Arial" w:cs="Arial"/>
          <w:sz w:val="24"/>
          <w:szCs w:val="24"/>
        </w:rPr>
        <w:t xml:space="preserve"> (</w:t>
      </w:r>
      <w:proofErr w:type="spellStart"/>
      <w:r w:rsidR="00870AC6" w:rsidRPr="00870AC6">
        <w:rPr>
          <w:rFonts w:ascii="Arial" w:hAnsi="Arial" w:cs="Arial"/>
          <w:sz w:val="24"/>
          <w:szCs w:val="24"/>
        </w:rPr>
        <w:t>Rottenberg</w:t>
      </w:r>
      <w:proofErr w:type="spellEnd"/>
      <w:r w:rsidR="00870AC6" w:rsidRPr="00870AC6">
        <w:rPr>
          <w:rFonts w:ascii="Arial" w:hAnsi="Arial" w:cs="Arial"/>
          <w:sz w:val="24"/>
          <w:szCs w:val="24"/>
        </w:rPr>
        <w:t xml:space="preserve"> Ph.D.</w:t>
      </w:r>
      <w:r w:rsidR="00A12DF4">
        <w:rPr>
          <w:rFonts w:ascii="Arial" w:hAnsi="Arial" w:cs="Arial"/>
          <w:sz w:val="24"/>
          <w:szCs w:val="24"/>
        </w:rPr>
        <w:t xml:space="preserve">, 2014). </w:t>
      </w:r>
      <w:r w:rsidR="003F6D7B">
        <w:rPr>
          <w:rFonts w:ascii="Arial" w:hAnsi="Arial" w:cs="Arial"/>
          <w:sz w:val="24"/>
          <w:szCs w:val="24"/>
        </w:rPr>
        <w:t>Due to this t</w:t>
      </w:r>
      <w:r w:rsidR="007F621B" w:rsidRPr="007F621B">
        <w:rPr>
          <w:rFonts w:ascii="Arial" w:hAnsi="Arial" w:cs="Arial"/>
          <w:sz w:val="24"/>
          <w:szCs w:val="24"/>
        </w:rPr>
        <w:t>he a</w:t>
      </w:r>
      <w:r w:rsidR="007F621B">
        <w:rPr>
          <w:rFonts w:ascii="Arial" w:hAnsi="Arial" w:cs="Arial"/>
          <w:sz w:val="24"/>
          <w:szCs w:val="24"/>
        </w:rPr>
        <w:t xml:space="preserve">uthor has based the activities on </w:t>
      </w:r>
      <w:proofErr w:type="spellStart"/>
      <w:r w:rsidR="007F621B" w:rsidRPr="007F621B">
        <w:rPr>
          <w:rFonts w:ascii="Arial" w:hAnsi="Arial" w:cs="Arial"/>
          <w:sz w:val="24"/>
          <w:szCs w:val="24"/>
        </w:rPr>
        <w:t>Ilardi’s</w:t>
      </w:r>
      <w:proofErr w:type="spellEnd"/>
      <w:r w:rsidR="002B61D4">
        <w:rPr>
          <w:rFonts w:ascii="Arial" w:hAnsi="Arial" w:cs="Arial"/>
          <w:sz w:val="24"/>
          <w:szCs w:val="24"/>
        </w:rPr>
        <w:t xml:space="preserve"> (</w:t>
      </w:r>
      <w:r w:rsidR="00CE1C5B">
        <w:rPr>
          <w:rFonts w:ascii="Arial" w:hAnsi="Arial" w:cs="Arial"/>
          <w:sz w:val="24"/>
          <w:szCs w:val="24"/>
        </w:rPr>
        <w:t>2010</w:t>
      </w:r>
      <w:r w:rsidR="002B61D4">
        <w:rPr>
          <w:rFonts w:ascii="Arial" w:hAnsi="Arial" w:cs="Arial"/>
          <w:sz w:val="24"/>
          <w:szCs w:val="24"/>
        </w:rPr>
        <w:t>)</w:t>
      </w:r>
      <w:r w:rsidR="007F621B" w:rsidRPr="007F621B">
        <w:rPr>
          <w:rFonts w:ascii="Arial" w:hAnsi="Arial" w:cs="Arial"/>
          <w:sz w:val="24"/>
          <w:szCs w:val="24"/>
        </w:rPr>
        <w:t xml:space="preserve"> 6</w:t>
      </w:r>
      <w:r w:rsidR="007F621B">
        <w:rPr>
          <w:rFonts w:ascii="Arial" w:hAnsi="Arial" w:cs="Arial"/>
          <w:sz w:val="24"/>
          <w:szCs w:val="24"/>
        </w:rPr>
        <w:t>-</w:t>
      </w:r>
      <w:r w:rsidR="007F621B" w:rsidRPr="007F621B">
        <w:rPr>
          <w:rFonts w:ascii="Arial" w:hAnsi="Arial" w:cs="Arial"/>
          <w:sz w:val="24"/>
          <w:szCs w:val="24"/>
        </w:rPr>
        <w:t>ways to combat depression</w:t>
      </w:r>
      <w:r w:rsidR="007F621B">
        <w:rPr>
          <w:rFonts w:ascii="Arial" w:hAnsi="Arial" w:cs="Arial"/>
          <w:sz w:val="24"/>
          <w:szCs w:val="24"/>
        </w:rPr>
        <w:t xml:space="preserve"> programme.</w:t>
      </w:r>
      <w:r w:rsidR="00644370">
        <w:rPr>
          <w:rFonts w:ascii="Arial" w:hAnsi="Arial" w:cs="Arial"/>
          <w:sz w:val="24"/>
          <w:szCs w:val="24"/>
        </w:rPr>
        <w:t xml:space="preserve"> </w:t>
      </w:r>
      <w:bookmarkStart w:id="3" w:name="_Hlk535158234"/>
      <w:proofErr w:type="spellStart"/>
      <w:r w:rsidR="00644370">
        <w:rPr>
          <w:rFonts w:ascii="Arial" w:hAnsi="Arial" w:cs="Arial"/>
          <w:sz w:val="24"/>
          <w:szCs w:val="24"/>
        </w:rPr>
        <w:t>Ilardi</w:t>
      </w:r>
      <w:proofErr w:type="spellEnd"/>
      <w:r w:rsidR="00644370">
        <w:rPr>
          <w:rFonts w:ascii="Arial" w:hAnsi="Arial" w:cs="Arial"/>
          <w:sz w:val="24"/>
          <w:szCs w:val="24"/>
        </w:rPr>
        <w:t xml:space="preserve"> (</w:t>
      </w:r>
      <w:r w:rsidR="00CE1C5B">
        <w:rPr>
          <w:rFonts w:ascii="Arial" w:hAnsi="Arial" w:cs="Arial"/>
          <w:sz w:val="24"/>
          <w:szCs w:val="24"/>
        </w:rPr>
        <w:t>2010</w:t>
      </w:r>
      <w:r w:rsidR="00644370">
        <w:rPr>
          <w:rFonts w:ascii="Arial" w:hAnsi="Arial" w:cs="Arial"/>
          <w:sz w:val="24"/>
          <w:szCs w:val="24"/>
        </w:rPr>
        <w:t xml:space="preserve">) </w:t>
      </w:r>
      <w:bookmarkEnd w:id="3"/>
      <w:r w:rsidR="00644370">
        <w:rPr>
          <w:rFonts w:ascii="Arial" w:hAnsi="Arial" w:cs="Arial"/>
          <w:sz w:val="24"/>
          <w:szCs w:val="24"/>
        </w:rPr>
        <w:t xml:space="preserve">suggests that the human mind does not </w:t>
      </w:r>
      <w:r w:rsidR="00135039">
        <w:rPr>
          <w:rFonts w:ascii="Arial" w:hAnsi="Arial" w:cs="Arial"/>
          <w:sz w:val="24"/>
          <w:szCs w:val="24"/>
        </w:rPr>
        <w:t>necessarily</w:t>
      </w:r>
      <w:r w:rsidR="00644370">
        <w:rPr>
          <w:rFonts w:ascii="Arial" w:hAnsi="Arial" w:cs="Arial"/>
          <w:sz w:val="24"/>
          <w:szCs w:val="24"/>
        </w:rPr>
        <w:t xml:space="preserve"> need medication to defeat depression</w:t>
      </w:r>
      <w:r w:rsidR="00135039">
        <w:rPr>
          <w:rFonts w:ascii="Arial" w:hAnsi="Arial" w:cs="Arial"/>
          <w:sz w:val="24"/>
          <w:szCs w:val="24"/>
        </w:rPr>
        <w:t>, but rather one can influence the body’s natural defences through the application of six changes to our modern-day lifestyles, such as physical activity, balancing Omega-3 and Omega-6 in our diets, increasing exposure to natural sunlight, getting healthy sleep, conducting anti-ruminative activities and being socially connected.</w:t>
      </w:r>
    </w:p>
    <w:p w:rsidR="003F6D7B" w:rsidRDefault="00135039" w:rsidP="00F77360">
      <w:pPr>
        <w:spacing w:line="480" w:lineRule="auto"/>
        <w:rPr>
          <w:rFonts w:ascii="Arial" w:hAnsi="Arial" w:cs="Arial"/>
          <w:sz w:val="24"/>
          <w:szCs w:val="24"/>
        </w:rPr>
      </w:pPr>
      <w:r>
        <w:rPr>
          <w:rFonts w:ascii="Arial" w:hAnsi="Arial" w:cs="Arial"/>
          <w:sz w:val="24"/>
          <w:szCs w:val="24"/>
        </w:rPr>
        <w:lastRenderedPageBreak/>
        <w:t xml:space="preserve">The author plans to incorporate </w:t>
      </w:r>
      <w:r w:rsidR="00F77360">
        <w:rPr>
          <w:rFonts w:ascii="Arial" w:hAnsi="Arial" w:cs="Arial"/>
          <w:sz w:val="24"/>
          <w:szCs w:val="24"/>
        </w:rPr>
        <w:t xml:space="preserve">most of </w:t>
      </w:r>
      <w:proofErr w:type="spellStart"/>
      <w:r w:rsidR="00F77360">
        <w:rPr>
          <w:rFonts w:ascii="Arial" w:hAnsi="Arial" w:cs="Arial"/>
          <w:sz w:val="24"/>
          <w:szCs w:val="24"/>
        </w:rPr>
        <w:t>Ilardi’s</w:t>
      </w:r>
      <w:proofErr w:type="spellEnd"/>
      <w:r w:rsidR="006C7461">
        <w:rPr>
          <w:rFonts w:ascii="Arial" w:hAnsi="Arial" w:cs="Arial"/>
          <w:sz w:val="24"/>
          <w:szCs w:val="24"/>
        </w:rPr>
        <w:t xml:space="preserve"> </w:t>
      </w:r>
      <w:r w:rsidR="006C7461" w:rsidRPr="006C7461">
        <w:rPr>
          <w:rFonts w:ascii="Arial" w:hAnsi="Arial" w:cs="Arial"/>
          <w:sz w:val="24"/>
          <w:szCs w:val="24"/>
        </w:rPr>
        <w:t>(2010)</w:t>
      </w:r>
      <w:r w:rsidR="006C7461">
        <w:rPr>
          <w:rFonts w:ascii="Arial" w:hAnsi="Arial" w:cs="Arial"/>
          <w:sz w:val="24"/>
          <w:szCs w:val="24"/>
        </w:rPr>
        <w:t xml:space="preserve"> </w:t>
      </w:r>
      <w:r w:rsidR="00F77360">
        <w:rPr>
          <w:rFonts w:ascii="Arial" w:hAnsi="Arial" w:cs="Arial"/>
          <w:sz w:val="24"/>
          <w:szCs w:val="24"/>
        </w:rPr>
        <w:t>steps</w:t>
      </w:r>
      <w:r w:rsidR="006C7461">
        <w:rPr>
          <w:rFonts w:ascii="Arial" w:hAnsi="Arial" w:cs="Arial"/>
          <w:sz w:val="24"/>
          <w:szCs w:val="24"/>
        </w:rPr>
        <w:t xml:space="preserve"> into creative a</w:t>
      </w:r>
      <w:r w:rsidR="00F77360">
        <w:rPr>
          <w:rFonts w:ascii="Arial" w:hAnsi="Arial" w:cs="Arial"/>
          <w:sz w:val="24"/>
          <w:szCs w:val="24"/>
        </w:rPr>
        <w:t xml:space="preserve">rt therapy and </w:t>
      </w:r>
      <w:r w:rsidR="009D0155">
        <w:rPr>
          <w:rFonts w:ascii="Arial" w:hAnsi="Arial" w:cs="Arial"/>
          <w:sz w:val="24"/>
          <w:szCs w:val="24"/>
        </w:rPr>
        <w:t>horticultural activities</w:t>
      </w:r>
      <w:r w:rsidR="006C7461">
        <w:rPr>
          <w:rFonts w:ascii="Arial" w:hAnsi="Arial" w:cs="Arial"/>
          <w:sz w:val="24"/>
          <w:szCs w:val="24"/>
        </w:rPr>
        <w:t xml:space="preserve"> to achieve an anti-depressive effect for young people involved</w:t>
      </w:r>
      <w:r w:rsidR="009D0155">
        <w:rPr>
          <w:rFonts w:ascii="Arial" w:hAnsi="Arial" w:cs="Arial"/>
          <w:sz w:val="24"/>
          <w:szCs w:val="24"/>
        </w:rPr>
        <w:t xml:space="preserve">. </w:t>
      </w:r>
      <w:r w:rsidR="003F6D7B">
        <w:rPr>
          <w:rFonts w:ascii="Arial" w:hAnsi="Arial" w:cs="Arial"/>
          <w:sz w:val="24"/>
          <w:szCs w:val="24"/>
        </w:rPr>
        <w:t>Being engaged in p</w:t>
      </w:r>
      <w:r w:rsidR="009D0155">
        <w:rPr>
          <w:rFonts w:ascii="Arial" w:hAnsi="Arial" w:cs="Arial"/>
          <w:sz w:val="24"/>
          <w:szCs w:val="24"/>
        </w:rPr>
        <w:t>hysical activity naturally releases Dopamine and Serotonin and helps the brain</w:t>
      </w:r>
      <w:r w:rsidR="006913D9">
        <w:rPr>
          <w:rFonts w:ascii="Arial" w:hAnsi="Arial" w:cs="Arial"/>
          <w:sz w:val="24"/>
          <w:szCs w:val="24"/>
        </w:rPr>
        <w:t xml:space="preserve"> turn off its stress responses</w:t>
      </w:r>
      <w:r w:rsidR="003F6D7B">
        <w:rPr>
          <w:rFonts w:ascii="Arial" w:hAnsi="Arial" w:cs="Arial"/>
          <w:sz w:val="24"/>
          <w:szCs w:val="24"/>
        </w:rPr>
        <w:t xml:space="preserve">, helping young people to feel less stressed through natural actions. </w:t>
      </w:r>
      <w:r w:rsidR="009D0155">
        <w:rPr>
          <w:rFonts w:ascii="Arial" w:hAnsi="Arial" w:cs="Arial"/>
          <w:sz w:val="24"/>
          <w:szCs w:val="24"/>
        </w:rPr>
        <w:t>Through undertaking both activities in direct natural sunlight, vitamin-D levels will be increased</w:t>
      </w:r>
      <w:r w:rsidR="003F6D7B">
        <w:rPr>
          <w:rFonts w:ascii="Arial" w:hAnsi="Arial" w:cs="Arial"/>
          <w:sz w:val="24"/>
          <w:szCs w:val="24"/>
        </w:rPr>
        <w:t>,</w:t>
      </w:r>
      <w:r w:rsidR="009D0155">
        <w:rPr>
          <w:rFonts w:ascii="Arial" w:hAnsi="Arial" w:cs="Arial"/>
          <w:sz w:val="24"/>
          <w:szCs w:val="24"/>
        </w:rPr>
        <w:t xml:space="preserve"> </w:t>
      </w:r>
      <w:r w:rsidR="003F6D7B">
        <w:rPr>
          <w:rFonts w:ascii="Arial" w:hAnsi="Arial" w:cs="Arial"/>
          <w:sz w:val="24"/>
          <w:szCs w:val="24"/>
        </w:rPr>
        <w:t xml:space="preserve">decreasing mental health issues and </w:t>
      </w:r>
      <w:r w:rsidR="009A2236">
        <w:rPr>
          <w:rFonts w:ascii="Arial" w:hAnsi="Arial" w:cs="Arial"/>
          <w:sz w:val="24"/>
          <w:szCs w:val="24"/>
        </w:rPr>
        <w:t xml:space="preserve">enhancing </w:t>
      </w:r>
      <w:r w:rsidR="003F6D7B">
        <w:rPr>
          <w:rFonts w:ascii="Arial" w:hAnsi="Arial" w:cs="Arial"/>
          <w:sz w:val="24"/>
          <w:szCs w:val="24"/>
        </w:rPr>
        <w:t xml:space="preserve">the young person’s </w:t>
      </w:r>
      <w:r w:rsidR="009A2236">
        <w:rPr>
          <w:rFonts w:ascii="Arial" w:hAnsi="Arial" w:cs="Arial"/>
          <w:sz w:val="24"/>
          <w:szCs w:val="24"/>
        </w:rPr>
        <w:t>wellbeing</w:t>
      </w:r>
      <w:r w:rsidR="009D0155">
        <w:rPr>
          <w:rFonts w:ascii="Arial" w:hAnsi="Arial" w:cs="Arial"/>
          <w:sz w:val="24"/>
          <w:szCs w:val="24"/>
        </w:rPr>
        <w:t>, this is due to sunlight being responsible for the internal body clock</w:t>
      </w:r>
      <w:r w:rsidR="009A2236">
        <w:rPr>
          <w:rFonts w:ascii="Arial" w:hAnsi="Arial" w:cs="Arial"/>
          <w:sz w:val="24"/>
          <w:szCs w:val="24"/>
        </w:rPr>
        <w:t xml:space="preserve"> which is essential for healthy sleep</w:t>
      </w:r>
      <w:r w:rsidR="006913D9">
        <w:rPr>
          <w:rFonts w:ascii="Arial" w:hAnsi="Arial" w:cs="Arial"/>
          <w:sz w:val="24"/>
          <w:szCs w:val="24"/>
        </w:rPr>
        <w:t>, as well as Vitamin-D having an anti-inflammatory effect on the brain</w:t>
      </w:r>
      <w:r w:rsidR="008A5AE1" w:rsidRPr="008A5AE1">
        <w:rPr>
          <w:rFonts w:ascii="Arial" w:hAnsi="Arial" w:cs="Arial"/>
          <w:sz w:val="24"/>
          <w:szCs w:val="24"/>
        </w:rPr>
        <w:t xml:space="preserve"> </w:t>
      </w:r>
      <w:r w:rsidR="008A5AE1">
        <w:rPr>
          <w:rFonts w:ascii="Arial" w:hAnsi="Arial" w:cs="Arial"/>
          <w:sz w:val="24"/>
          <w:szCs w:val="24"/>
        </w:rPr>
        <w:t>(</w:t>
      </w:r>
      <w:proofErr w:type="spellStart"/>
      <w:r w:rsidR="008A5AE1" w:rsidRPr="008A5AE1">
        <w:rPr>
          <w:rFonts w:ascii="Arial" w:hAnsi="Arial" w:cs="Arial"/>
          <w:sz w:val="24"/>
          <w:szCs w:val="24"/>
        </w:rPr>
        <w:t>Ilardi</w:t>
      </w:r>
      <w:proofErr w:type="spellEnd"/>
      <w:r w:rsidR="008A5AE1">
        <w:rPr>
          <w:rFonts w:ascii="Arial" w:hAnsi="Arial" w:cs="Arial"/>
          <w:sz w:val="24"/>
          <w:szCs w:val="24"/>
        </w:rPr>
        <w:t>,</w:t>
      </w:r>
      <w:r w:rsidR="008A5AE1" w:rsidRPr="008A5AE1">
        <w:rPr>
          <w:rFonts w:ascii="Arial" w:hAnsi="Arial" w:cs="Arial"/>
          <w:sz w:val="24"/>
          <w:szCs w:val="24"/>
        </w:rPr>
        <w:t xml:space="preserve"> 2010)</w:t>
      </w:r>
      <w:r w:rsidR="006913D9">
        <w:rPr>
          <w:rFonts w:ascii="Arial" w:hAnsi="Arial" w:cs="Arial"/>
          <w:sz w:val="24"/>
          <w:szCs w:val="24"/>
        </w:rPr>
        <w:t>.</w:t>
      </w:r>
      <w:r w:rsidR="003F6D7B">
        <w:rPr>
          <w:rFonts w:ascii="Arial" w:hAnsi="Arial" w:cs="Arial"/>
          <w:sz w:val="24"/>
          <w:szCs w:val="24"/>
        </w:rPr>
        <w:t xml:space="preserve"> </w:t>
      </w:r>
      <w:r w:rsidR="009A2236">
        <w:rPr>
          <w:rFonts w:ascii="Arial" w:hAnsi="Arial" w:cs="Arial"/>
          <w:sz w:val="24"/>
          <w:szCs w:val="24"/>
        </w:rPr>
        <w:t>Conducting anti-ruminative activities</w:t>
      </w:r>
      <w:r w:rsidR="00F77360">
        <w:rPr>
          <w:rFonts w:ascii="Arial" w:hAnsi="Arial" w:cs="Arial"/>
          <w:sz w:val="24"/>
          <w:szCs w:val="24"/>
        </w:rPr>
        <w:t>, such as mindfulness,</w:t>
      </w:r>
      <w:r w:rsidR="009A2236">
        <w:rPr>
          <w:rFonts w:ascii="Arial" w:hAnsi="Arial" w:cs="Arial"/>
          <w:sz w:val="24"/>
          <w:szCs w:val="24"/>
        </w:rPr>
        <w:t xml:space="preserve"> helps one to focus on the here-and-now rather than being stuck on the same negative train of </w:t>
      </w:r>
      <w:r w:rsidR="00F77360">
        <w:rPr>
          <w:rFonts w:ascii="Arial" w:hAnsi="Arial" w:cs="Arial"/>
          <w:sz w:val="24"/>
          <w:szCs w:val="24"/>
        </w:rPr>
        <w:t>thought and</w:t>
      </w:r>
      <w:r w:rsidR="009A2236">
        <w:rPr>
          <w:rFonts w:ascii="Arial" w:hAnsi="Arial" w:cs="Arial"/>
          <w:sz w:val="24"/>
          <w:szCs w:val="24"/>
        </w:rPr>
        <w:t xml:space="preserve"> will help in engaging in social activities and being socially connected. </w:t>
      </w:r>
      <w:r w:rsidR="003F6D7B">
        <w:rPr>
          <w:rFonts w:ascii="Arial" w:hAnsi="Arial" w:cs="Arial"/>
          <w:sz w:val="24"/>
          <w:szCs w:val="24"/>
        </w:rPr>
        <w:t>By b</w:t>
      </w:r>
      <w:r w:rsidR="009A2236">
        <w:rPr>
          <w:rFonts w:ascii="Arial" w:hAnsi="Arial" w:cs="Arial"/>
          <w:sz w:val="24"/>
          <w:szCs w:val="24"/>
        </w:rPr>
        <w:t xml:space="preserve">uilding relationships and bonding with others the human mind </w:t>
      </w:r>
      <w:r w:rsidR="003F6D7B">
        <w:rPr>
          <w:rFonts w:ascii="Arial" w:hAnsi="Arial" w:cs="Arial"/>
          <w:sz w:val="24"/>
          <w:szCs w:val="24"/>
        </w:rPr>
        <w:t>can</w:t>
      </w:r>
      <w:r w:rsidR="009A2236">
        <w:rPr>
          <w:rFonts w:ascii="Arial" w:hAnsi="Arial" w:cs="Arial"/>
          <w:sz w:val="24"/>
          <w:szCs w:val="24"/>
        </w:rPr>
        <w:t xml:space="preserve"> develop and maintain </w:t>
      </w:r>
      <w:r w:rsidR="003F6D7B">
        <w:rPr>
          <w:rFonts w:ascii="Arial" w:hAnsi="Arial" w:cs="Arial"/>
          <w:sz w:val="24"/>
          <w:szCs w:val="24"/>
        </w:rPr>
        <w:t>a higher standard of</w:t>
      </w:r>
      <w:r w:rsidR="009A2236">
        <w:rPr>
          <w:rFonts w:ascii="Arial" w:hAnsi="Arial" w:cs="Arial"/>
          <w:sz w:val="24"/>
          <w:szCs w:val="24"/>
        </w:rPr>
        <w:t xml:space="preserve"> health due to social bonding being responsible for the release of natural hormones that reduce stress and anxiety</w:t>
      </w:r>
      <w:r w:rsidR="008A5AE1" w:rsidRPr="008A5AE1">
        <w:rPr>
          <w:rFonts w:ascii="Arial" w:hAnsi="Arial" w:cs="Arial"/>
          <w:sz w:val="24"/>
          <w:szCs w:val="24"/>
        </w:rPr>
        <w:t xml:space="preserve"> </w:t>
      </w:r>
      <w:r w:rsidR="008A5AE1">
        <w:rPr>
          <w:rFonts w:ascii="Arial" w:hAnsi="Arial" w:cs="Arial"/>
          <w:sz w:val="24"/>
          <w:szCs w:val="24"/>
        </w:rPr>
        <w:t>(</w:t>
      </w:r>
      <w:proofErr w:type="spellStart"/>
      <w:r w:rsidR="008A5AE1" w:rsidRPr="008A5AE1">
        <w:rPr>
          <w:rFonts w:ascii="Arial" w:hAnsi="Arial" w:cs="Arial"/>
          <w:sz w:val="24"/>
          <w:szCs w:val="24"/>
        </w:rPr>
        <w:t>Ilardi</w:t>
      </w:r>
      <w:proofErr w:type="spellEnd"/>
      <w:r w:rsidR="008A5AE1">
        <w:rPr>
          <w:rFonts w:ascii="Arial" w:hAnsi="Arial" w:cs="Arial"/>
          <w:sz w:val="24"/>
          <w:szCs w:val="24"/>
        </w:rPr>
        <w:t xml:space="preserve">, </w:t>
      </w:r>
      <w:r w:rsidR="008A5AE1" w:rsidRPr="008A5AE1">
        <w:rPr>
          <w:rFonts w:ascii="Arial" w:hAnsi="Arial" w:cs="Arial"/>
          <w:sz w:val="24"/>
          <w:szCs w:val="24"/>
        </w:rPr>
        <w:t>2010)</w:t>
      </w:r>
      <w:r w:rsidR="009A2236">
        <w:rPr>
          <w:rFonts w:ascii="Arial" w:hAnsi="Arial" w:cs="Arial"/>
          <w:sz w:val="24"/>
          <w:szCs w:val="24"/>
        </w:rPr>
        <w:t>.</w:t>
      </w:r>
      <w:r w:rsidR="003F6D7B" w:rsidRPr="003F6D7B">
        <w:rPr>
          <w:rFonts w:ascii="Arial" w:hAnsi="Arial" w:cs="Arial"/>
          <w:sz w:val="24"/>
          <w:szCs w:val="24"/>
        </w:rPr>
        <w:t xml:space="preserve"> </w:t>
      </w:r>
    </w:p>
    <w:p w:rsidR="00762065" w:rsidRDefault="00055CC3" w:rsidP="00253F57">
      <w:pPr>
        <w:spacing w:line="480" w:lineRule="auto"/>
        <w:rPr>
          <w:rFonts w:ascii="Arial" w:hAnsi="Arial" w:cs="Arial"/>
          <w:sz w:val="24"/>
          <w:szCs w:val="24"/>
        </w:rPr>
      </w:pPr>
      <w:r>
        <w:rPr>
          <w:rFonts w:ascii="Arial" w:hAnsi="Arial" w:cs="Arial"/>
          <w:sz w:val="24"/>
          <w:szCs w:val="24"/>
        </w:rPr>
        <w:t>Art Therapy is known to have its benefits in the realms of wellbeing and has been used for generations, whether as a form of escapism, allowing an individual to gain distance from their feeling</w:t>
      </w:r>
      <w:r w:rsidR="009A46FE">
        <w:rPr>
          <w:rFonts w:ascii="Arial" w:hAnsi="Arial" w:cs="Arial"/>
          <w:sz w:val="24"/>
          <w:szCs w:val="24"/>
        </w:rPr>
        <w:t>s</w:t>
      </w:r>
      <w:r>
        <w:rPr>
          <w:rFonts w:ascii="Arial" w:hAnsi="Arial" w:cs="Arial"/>
          <w:sz w:val="24"/>
          <w:szCs w:val="24"/>
        </w:rPr>
        <w:t xml:space="preserve"> and thoughts</w:t>
      </w:r>
      <w:r w:rsidR="00024E95">
        <w:rPr>
          <w:rFonts w:ascii="Arial" w:hAnsi="Arial" w:cs="Arial"/>
          <w:sz w:val="24"/>
          <w:szCs w:val="24"/>
        </w:rPr>
        <w:t xml:space="preserve"> such as </w:t>
      </w:r>
      <w:r>
        <w:rPr>
          <w:rFonts w:ascii="Arial" w:hAnsi="Arial" w:cs="Arial"/>
          <w:sz w:val="24"/>
          <w:szCs w:val="24"/>
        </w:rPr>
        <w:t xml:space="preserve">stresses, anger, frustration, responsibilities and anxieties or as a form of expression when words simply are not enough. Art is a </w:t>
      </w:r>
      <w:r w:rsidRPr="00055CC3">
        <w:rPr>
          <w:rFonts w:ascii="Arial" w:hAnsi="Arial" w:cs="Arial"/>
          <w:sz w:val="24"/>
          <w:szCs w:val="24"/>
        </w:rPr>
        <w:t>creative</w:t>
      </w:r>
      <w:r w:rsidR="00420003">
        <w:rPr>
          <w:rFonts w:ascii="Arial" w:hAnsi="Arial" w:cs="Arial"/>
          <w:sz w:val="24"/>
          <w:szCs w:val="24"/>
        </w:rPr>
        <w:t>-</w:t>
      </w:r>
      <w:r w:rsidRPr="00055CC3">
        <w:rPr>
          <w:rFonts w:ascii="Arial" w:hAnsi="Arial" w:cs="Arial"/>
          <w:sz w:val="24"/>
          <w:szCs w:val="24"/>
        </w:rPr>
        <w:t>, relaxing</w:t>
      </w:r>
      <w:r w:rsidR="00420003">
        <w:rPr>
          <w:rFonts w:ascii="Arial" w:hAnsi="Arial" w:cs="Arial"/>
          <w:sz w:val="24"/>
          <w:szCs w:val="24"/>
        </w:rPr>
        <w:t>-</w:t>
      </w:r>
      <w:r w:rsidRPr="00055CC3">
        <w:rPr>
          <w:rFonts w:ascii="Arial" w:hAnsi="Arial" w:cs="Arial"/>
          <w:sz w:val="24"/>
          <w:szCs w:val="24"/>
        </w:rPr>
        <w:t>, calming</w:t>
      </w:r>
      <w:r w:rsidR="00420003">
        <w:rPr>
          <w:rFonts w:ascii="Arial" w:hAnsi="Arial" w:cs="Arial"/>
          <w:sz w:val="24"/>
          <w:szCs w:val="24"/>
        </w:rPr>
        <w:t>-</w:t>
      </w:r>
      <w:r w:rsidRPr="00055CC3">
        <w:rPr>
          <w:rFonts w:ascii="Arial" w:hAnsi="Arial" w:cs="Arial"/>
          <w:sz w:val="24"/>
          <w:szCs w:val="24"/>
        </w:rPr>
        <w:t>, expressive</w:t>
      </w:r>
      <w:r w:rsidR="00420003">
        <w:rPr>
          <w:rFonts w:ascii="Arial" w:hAnsi="Arial" w:cs="Arial"/>
          <w:sz w:val="24"/>
          <w:szCs w:val="24"/>
        </w:rPr>
        <w:t>-</w:t>
      </w:r>
      <w:r w:rsidRPr="00055CC3">
        <w:rPr>
          <w:rFonts w:ascii="Arial" w:hAnsi="Arial" w:cs="Arial"/>
          <w:sz w:val="24"/>
          <w:szCs w:val="24"/>
        </w:rPr>
        <w:t>, communicational</w:t>
      </w:r>
      <w:r w:rsidR="00420003">
        <w:rPr>
          <w:rFonts w:ascii="Arial" w:hAnsi="Arial" w:cs="Arial"/>
          <w:sz w:val="24"/>
          <w:szCs w:val="24"/>
        </w:rPr>
        <w:t>-</w:t>
      </w:r>
      <w:r w:rsidRPr="00055CC3">
        <w:rPr>
          <w:rFonts w:ascii="Arial" w:hAnsi="Arial" w:cs="Arial"/>
          <w:sz w:val="24"/>
          <w:szCs w:val="24"/>
        </w:rPr>
        <w:t>, innovative</w:t>
      </w:r>
      <w:r w:rsidR="00420003">
        <w:rPr>
          <w:rFonts w:ascii="Arial" w:hAnsi="Arial" w:cs="Arial"/>
          <w:sz w:val="24"/>
          <w:szCs w:val="24"/>
        </w:rPr>
        <w:t>-</w:t>
      </w:r>
      <w:r w:rsidRPr="00055CC3">
        <w:rPr>
          <w:rFonts w:ascii="Arial" w:hAnsi="Arial" w:cs="Arial"/>
          <w:sz w:val="24"/>
          <w:szCs w:val="24"/>
        </w:rPr>
        <w:t>, and social activity</w:t>
      </w:r>
      <w:r>
        <w:rPr>
          <w:rFonts w:ascii="Arial" w:hAnsi="Arial" w:cs="Arial"/>
          <w:sz w:val="24"/>
          <w:szCs w:val="24"/>
        </w:rPr>
        <w:t xml:space="preserve"> that connects people together, through physical social interactions, especially in group work tasks </w:t>
      </w:r>
      <w:r w:rsidR="00DE52A7">
        <w:rPr>
          <w:rFonts w:ascii="Arial" w:hAnsi="Arial" w:cs="Arial"/>
          <w:sz w:val="24"/>
          <w:szCs w:val="24"/>
        </w:rPr>
        <w:t xml:space="preserve">and </w:t>
      </w:r>
      <w:r w:rsidR="0068799E">
        <w:rPr>
          <w:rFonts w:ascii="Arial" w:hAnsi="Arial" w:cs="Arial"/>
          <w:sz w:val="24"/>
          <w:szCs w:val="24"/>
        </w:rPr>
        <w:t>community-based</w:t>
      </w:r>
      <w:r>
        <w:rPr>
          <w:rFonts w:ascii="Arial" w:hAnsi="Arial" w:cs="Arial"/>
          <w:sz w:val="24"/>
          <w:szCs w:val="24"/>
        </w:rPr>
        <w:t xml:space="preserve"> projects.</w:t>
      </w:r>
    </w:p>
    <w:p w:rsidR="00253F57" w:rsidRDefault="00BA1996" w:rsidP="00253F57">
      <w:pPr>
        <w:spacing w:line="480" w:lineRule="auto"/>
        <w:rPr>
          <w:rFonts w:ascii="Arial" w:hAnsi="Arial" w:cs="Arial"/>
          <w:sz w:val="24"/>
          <w:szCs w:val="24"/>
        </w:rPr>
      </w:pPr>
      <w:r>
        <w:rPr>
          <w:rFonts w:ascii="Arial" w:hAnsi="Arial" w:cs="Arial"/>
          <w:sz w:val="24"/>
          <w:szCs w:val="24"/>
        </w:rPr>
        <w:t>The author notes that</w:t>
      </w:r>
      <w:r w:rsidR="00CB2910">
        <w:rPr>
          <w:rFonts w:ascii="Arial" w:hAnsi="Arial" w:cs="Arial"/>
          <w:sz w:val="24"/>
          <w:szCs w:val="24"/>
        </w:rPr>
        <w:t xml:space="preserve"> art therapy can also be used as a very effective analysis tool, this is backed by </w:t>
      </w:r>
      <w:r w:rsidR="00383843">
        <w:rPr>
          <w:rFonts w:ascii="Arial" w:hAnsi="Arial" w:cs="Arial"/>
          <w:sz w:val="24"/>
          <w:szCs w:val="24"/>
        </w:rPr>
        <w:t>the</w:t>
      </w:r>
      <w:r w:rsidR="00024E95">
        <w:rPr>
          <w:rFonts w:ascii="Arial" w:hAnsi="Arial" w:cs="Arial"/>
          <w:sz w:val="24"/>
          <w:szCs w:val="24"/>
        </w:rPr>
        <w:t xml:space="preserve"> authors</w:t>
      </w:r>
      <w:r w:rsidR="00383843">
        <w:rPr>
          <w:rFonts w:ascii="Arial" w:hAnsi="Arial" w:cs="Arial"/>
          <w:sz w:val="24"/>
          <w:szCs w:val="24"/>
        </w:rPr>
        <w:t xml:space="preserve"> personal experiences as well as </w:t>
      </w:r>
      <w:r w:rsidR="00BF25D5">
        <w:rPr>
          <w:rFonts w:ascii="Arial" w:hAnsi="Arial" w:cs="Arial"/>
          <w:sz w:val="24"/>
          <w:szCs w:val="24"/>
        </w:rPr>
        <w:t>medical doctors</w:t>
      </w:r>
      <w:r w:rsidR="00383843">
        <w:rPr>
          <w:rFonts w:ascii="Arial" w:hAnsi="Arial" w:cs="Arial"/>
          <w:sz w:val="24"/>
          <w:szCs w:val="24"/>
        </w:rPr>
        <w:t xml:space="preserve"> such as</w:t>
      </w:r>
      <w:r w:rsidR="0054096C">
        <w:rPr>
          <w:rFonts w:ascii="Arial" w:hAnsi="Arial" w:cs="Arial"/>
          <w:sz w:val="24"/>
          <w:szCs w:val="24"/>
        </w:rPr>
        <w:t xml:space="preserve"> </w:t>
      </w:r>
      <w:r w:rsidR="00052139" w:rsidRPr="0054096C">
        <w:rPr>
          <w:rFonts w:ascii="Arial" w:hAnsi="Arial" w:cs="Arial"/>
          <w:sz w:val="24"/>
          <w:szCs w:val="24"/>
        </w:rPr>
        <w:t>M.D., J.D.</w:t>
      </w:r>
      <w:r w:rsidR="00052139">
        <w:rPr>
          <w:rFonts w:ascii="Arial" w:hAnsi="Arial" w:cs="Arial"/>
          <w:sz w:val="24"/>
          <w:szCs w:val="24"/>
        </w:rPr>
        <w:t xml:space="preserve"> </w:t>
      </w:r>
      <w:proofErr w:type="spellStart"/>
      <w:r w:rsidR="0054096C" w:rsidRPr="0054096C">
        <w:rPr>
          <w:rFonts w:ascii="Arial" w:hAnsi="Arial" w:cs="Arial"/>
          <w:sz w:val="24"/>
          <w:szCs w:val="24"/>
        </w:rPr>
        <w:t>Marlynn</w:t>
      </w:r>
      <w:proofErr w:type="spellEnd"/>
      <w:r w:rsidR="0054096C" w:rsidRPr="0054096C">
        <w:rPr>
          <w:rFonts w:ascii="Arial" w:hAnsi="Arial" w:cs="Arial"/>
          <w:sz w:val="24"/>
          <w:szCs w:val="24"/>
        </w:rPr>
        <w:t xml:space="preserve"> Wei </w:t>
      </w:r>
      <w:r w:rsidR="00BF25D5">
        <w:rPr>
          <w:rFonts w:ascii="Arial" w:hAnsi="Arial" w:cs="Arial"/>
          <w:sz w:val="24"/>
          <w:szCs w:val="24"/>
        </w:rPr>
        <w:t>(2018).</w:t>
      </w:r>
      <w:r w:rsidR="00921332">
        <w:rPr>
          <w:rFonts w:ascii="Arial" w:hAnsi="Arial" w:cs="Arial"/>
          <w:sz w:val="24"/>
          <w:szCs w:val="24"/>
        </w:rPr>
        <w:t xml:space="preserve"> </w:t>
      </w:r>
      <w:r w:rsidR="00CB2910">
        <w:rPr>
          <w:rFonts w:ascii="Arial" w:hAnsi="Arial" w:cs="Arial"/>
          <w:sz w:val="24"/>
          <w:szCs w:val="24"/>
        </w:rPr>
        <w:t xml:space="preserve">However, the author believes that, although the researcher may gain knowledge and insight into young people’s thoughts, feelings and needs through the </w:t>
      </w:r>
      <w:r w:rsidR="00CB2910">
        <w:rPr>
          <w:rFonts w:ascii="Arial" w:hAnsi="Arial" w:cs="Arial"/>
          <w:sz w:val="24"/>
          <w:szCs w:val="24"/>
        </w:rPr>
        <w:lastRenderedPageBreak/>
        <w:t>application of art therapy, art therapy is more about the participant gaining deeper insight and analysis of their own psyche. Through combining the young persons self-analysis with critical reflection, a higher level of empowerment can be achieved making long-term change more tangible and achievable to the individual. As for the methods the author desires to use, in regard to art therapy, the author suggests all</w:t>
      </w:r>
      <w:r w:rsidR="002C2B33">
        <w:rPr>
          <w:rFonts w:ascii="Arial" w:hAnsi="Arial" w:cs="Arial"/>
          <w:sz w:val="24"/>
          <w:szCs w:val="24"/>
        </w:rPr>
        <w:t xml:space="preserve"> possible methods</w:t>
      </w:r>
      <w:r w:rsidR="00383843">
        <w:rPr>
          <w:rFonts w:ascii="Arial" w:hAnsi="Arial" w:cs="Arial"/>
          <w:sz w:val="24"/>
          <w:szCs w:val="24"/>
        </w:rPr>
        <w:t xml:space="preserve"> of artis</w:t>
      </w:r>
      <w:r w:rsidR="00096EAE">
        <w:rPr>
          <w:rFonts w:ascii="Arial" w:hAnsi="Arial" w:cs="Arial"/>
          <w:sz w:val="24"/>
          <w:szCs w:val="24"/>
        </w:rPr>
        <w:t>tic creation</w:t>
      </w:r>
      <w:r w:rsidR="002C2B33">
        <w:rPr>
          <w:rFonts w:ascii="Arial" w:hAnsi="Arial" w:cs="Arial"/>
          <w:sz w:val="24"/>
          <w:szCs w:val="24"/>
        </w:rPr>
        <w:t xml:space="preserve"> to be used, young people may want to</w:t>
      </w:r>
      <w:r w:rsidR="00FA30BF">
        <w:rPr>
          <w:rFonts w:ascii="Arial" w:hAnsi="Arial" w:cs="Arial"/>
          <w:sz w:val="24"/>
          <w:szCs w:val="24"/>
        </w:rPr>
        <w:t xml:space="preserve"> express themselves through</w:t>
      </w:r>
      <w:r w:rsidR="002C2B33">
        <w:rPr>
          <w:rFonts w:ascii="Arial" w:hAnsi="Arial" w:cs="Arial"/>
          <w:sz w:val="24"/>
          <w:szCs w:val="24"/>
        </w:rPr>
        <w:t xml:space="preserve"> draw</w:t>
      </w:r>
      <w:r w:rsidR="00FA30BF">
        <w:rPr>
          <w:rFonts w:ascii="Arial" w:hAnsi="Arial" w:cs="Arial"/>
          <w:sz w:val="24"/>
          <w:szCs w:val="24"/>
        </w:rPr>
        <w:t>ing</w:t>
      </w:r>
      <w:r w:rsidR="002C2B33">
        <w:rPr>
          <w:rFonts w:ascii="Arial" w:hAnsi="Arial" w:cs="Arial"/>
          <w:sz w:val="24"/>
          <w:szCs w:val="24"/>
        </w:rPr>
        <w:t>, paint</w:t>
      </w:r>
      <w:r w:rsidR="00FA30BF">
        <w:rPr>
          <w:rFonts w:ascii="Arial" w:hAnsi="Arial" w:cs="Arial"/>
          <w:sz w:val="24"/>
          <w:szCs w:val="24"/>
        </w:rPr>
        <w:t>ing</w:t>
      </w:r>
      <w:r w:rsidR="002C2B33">
        <w:rPr>
          <w:rFonts w:ascii="Arial" w:hAnsi="Arial" w:cs="Arial"/>
          <w:sz w:val="24"/>
          <w:szCs w:val="24"/>
        </w:rPr>
        <w:t xml:space="preserve"> or sculpt</w:t>
      </w:r>
      <w:r w:rsidR="00FA30BF">
        <w:rPr>
          <w:rFonts w:ascii="Arial" w:hAnsi="Arial" w:cs="Arial"/>
          <w:sz w:val="24"/>
          <w:szCs w:val="24"/>
        </w:rPr>
        <w:t xml:space="preserve">ing, either through using </w:t>
      </w:r>
      <w:r w:rsidR="002C2B33">
        <w:rPr>
          <w:rFonts w:ascii="Arial" w:hAnsi="Arial" w:cs="Arial"/>
          <w:sz w:val="24"/>
          <w:szCs w:val="24"/>
        </w:rPr>
        <w:t>conventional, traditional tools such as paintbrush, pen, pencil, painters/sculpting knifes or even us</w:t>
      </w:r>
      <w:r w:rsidR="00FA30BF">
        <w:rPr>
          <w:rFonts w:ascii="Arial" w:hAnsi="Arial" w:cs="Arial"/>
          <w:sz w:val="24"/>
          <w:szCs w:val="24"/>
        </w:rPr>
        <w:t>ing</w:t>
      </w:r>
      <w:r w:rsidR="002C2B33">
        <w:rPr>
          <w:rFonts w:ascii="Arial" w:hAnsi="Arial" w:cs="Arial"/>
          <w:sz w:val="24"/>
          <w:szCs w:val="24"/>
        </w:rPr>
        <w:t xml:space="preserve"> non-conventional tools such as hands, feet, cutlery, hairbrush or comb, among a multitude of other tools. Art is truly interpretive, unique, expressive and fun, even if an individual is not a trained art professional. </w:t>
      </w:r>
      <w:r w:rsidR="00253F57">
        <w:rPr>
          <w:rFonts w:ascii="Arial" w:hAnsi="Arial" w:cs="Arial"/>
          <w:sz w:val="24"/>
          <w:szCs w:val="24"/>
        </w:rPr>
        <w:t xml:space="preserve">The author agrees with </w:t>
      </w:r>
      <w:r w:rsidR="002C2B33">
        <w:rPr>
          <w:rFonts w:ascii="Arial" w:hAnsi="Arial" w:cs="Arial"/>
          <w:sz w:val="24"/>
          <w:szCs w:val="24"/>
        </w:rPr>
        <w:t>Bob Ross</w:t>
      </w:r>
      <w:r w:rsidR="00253F57">
        <w:rPr>
          <w:rFonts w:ascii="Arial" w:hAnsi="Arial" w:cs="Arial"/>
          <w:sz w:val="24"/>
          <w:szCs w:val="24"/>
        </w:rPr>
        <w:t>, who</w:t>
      </w:r>
      <w:r w:rsidR="002C2B33">
        <w:rPr>
          <w:rFonts w:ascii="Arial" w:hAnsi="Arial" w:cs="Arial"/>
          <w:sz w:val="24"/>
          <w:szCs w:val="24"/>
        </w:rPr>
        <w:t xml:space="preserve"> once said: </w:t>
      </w:r>
    </w:p>
    <w:p w:rsidR="00762065" w:rsidRDefault="002C2B33" w:rsidP="00253F57">
      <w:pPr>
        <w:spacing w:line="240" w:lineRule="auto"/>
        <w:ind w:left="567" w:right="567"/>
        <w:rPr>
          <w:rFonts w:ascii="Arial" w:hAnsi="Arial" w:cs="Arial"/>
          <w:sz w:val="24"/>
          <w:szCs w:val="24"/>
        </w:rPr>
      </w:pPr>
      <w:r>
        <w:rPr>
          <w:rFonts w:ascii="Arial" w:hAnsi="Arial" w:cs="Arial"/>
          <w:sz w:val="24"/>
          <w:szCs w:val="24"/>
        </w:rPr>
        <w:t xml:space="preserve">I </w:t>
      </w:r>
      <w:r w:rsidR="00253F57">
        <w:rPr>
          <w:rFonts w:ascii="Arial" w:hAnsi="Arial" w:cs="Arial"/>
          <w:sz w:val="24"/>
          <w:szCs w:val="24"/>
        </w:rPr>
        <w:t>cannot</w:t>
      </w:r>
      <w:r>
        <w:rPr>
          <w:rFonts w:ascii="Arial" w:hAnsi="Arial" w:cs="Arial"/>
          <w:sz w:val="24"/>
          <w:szCs w:val="24"/>
        </w:rPr>
        <w:t xml:space="preserve"> think of anything more rewarding than being able to express yourself to others through painting.</w:t>
      </w:r>
      <w:r w:rsidR="00253F57">
        <w:rPr>
          <w:rFonts w:ascii="Arial" w:hAnsi="Arial" w:cs="Arial"/>
          <w:sz w:val="24"/>
          <w:szCs w:val="24"/>
        </w:rPr>
        <w:t xml:space="preserve"> </w:t>
      </w:r>
      <w:r w:rsidR="00D43021">
        <w:rPr>
          <w:rFonts w:ascii="Arial" w:hAnsi="Arial" w:cs="Arial"/>
          <w:sz w:val="24"/>
          <w:szCs w:val="24"/>
        </w:rPr>
        <w:t>Exercising</w:t>
      </w:r>
      <w:r>
        <w:rPr>
          <w:rFonts w:ascii="Arial" w:hAnsi="Arial" w:cs="Arial"/>
          <w:sz w:val="24"/>
          <w:szCs w:val="24"/>
        </w:rPr>
        <w:t xml:space="preserve"> the imagination, experimenting with talents,</w:t>
      </w:r>
      <w:r w:rsidR="00D43021">
        <w:rPr>
          <w:rFonts w:ascii="Arial" w:hAnsi="Arial" w:cs="Arial"/>
          <w:sz w:val="24"/>
          <w:szCs w:val="24"/>
        </w:rPr>
        <w:t xml:space="preserve"> </w:t>
      </w:r>
      <w:r>
        <w:rPr>
          <w:rFonts w:ascii="Arial" w:hAnsi="Arial" w:cs="Arial"/>
          <w:sz w:val="24"/>
          <w:szCs w:val="24"/>
        </w:rPr>
        <w:t>being creative</w:t>
      </w:r>
      <w:r w:rsidR="0035693D">
        <w:rPr>
          <w:rFonts w:ascii="Arial" w:hAnsi="Arial" w:cs="Arial"/>
          <w:sz w:val="24"/>
          <w:szCs w:val="24"/>
        </w:rPr>
        <w:t>…these things,</w:t>
      </w:r>
      <w:r w:rsidR="00253F57">
        <w:rPr>
          <w:rFonts w:ascii="Arial" w:hAnsi="Arial" w:cs="Arial"/>
          <w:sz w:val="24"/>
          <w:szCs w:val="24"/>
        </w:rPr>
        <w:t xml:space="preserve"> </w:t>
      </w:r>
      <w:r w:rsidR="0035693D">
        <w:rPr>
          <w:rFonts w:ascii="Arial" w:hAnsi="Arial" w:cs="Arial"/>
          <w:sz w:val="24"/>
          <w:szCs w:val="24"/>
        </w:rPr>
        <w:t>to me, are truly the window to your soul</w:t>
      </w:r>
      <w:r>
        <w:rPr>
          <w:rFonts w:ascii="Arial" w:hAnsi="Arial" w:cs="Arial"/>
          <w:sz w:val="24"/>
          <w:szCs w:val="24"/>
        </w:rPr>
        <w:t xml:space="preserve"> </w:t>
      </w:r>
    </w:p>
    <w:p w:rsidR="00762065" w:rsidRDefault="00253F57" w:rsidP="00253F57">
      <w:pPr>
        <w:spacing w:line="240" w:lineRule="auto"/>
        <w:jc w:val="right"/>
        <w:rPr>
          <w:rFonts w:ascii="Arial" w:hAnsi="Arial" w:cs="Arial"/>
          <w:sz w:val="24"/>
          <w:szCs w:val="24"/>
        </w:rPr>
      </w:pPr>
      <w:r>
        <w:rPr>
          <w:rFonts w:ascii="Arial" w:hAnsi="Arial" w:cs="Arial"/>
          <w:sz w:val="24"/>
          <w:szCs w:val="24"/>
        </w:rPr>
        <w:t xml:space="preserve">(Ross, </w:t>
      </w:r>
      <w:r w:rsidR="00052139">
        <w:rPr>
          <w:rFonts w:ascii="Arial" w:hAnsi="Arial" w:cs="Arial"/>
          <w:sz w:val="24"/>
          <w:szCs w:val="24"/>
        </w:rPr>
        <w:t>2016</w:t>
      </w:r>
      <w:r>
        <w:rPr>
          <w:rFonts w:ascii="Arial" w:hAnsi="Arial" w:cs="Arial"/>
          <w:sz w:val="24"/>
          <w:szCs w:val="24"/>
        </w:rPr>
        <w:t>)</w:t>
      </w:r>
    </w:p>
    <w:p w:rsidR="001A371A" w:rsidRDefault="001A371A" w:rsidP="006841CD">
      <w:pPr>
        <w:spacing w:line="480" w:lineRule="auto"/>
        <w:rPr>
          <w:rFonts w:ascii="Arial" w:hAnsi="Arial" w:cs="Arial"/>
          <w:sz w:val="24"/>
          <w:szCs w:val="24"/>
          <w:highlight w:val="green"/>
        </w:rPr>
      </w:pPr>
    </w:p>
    <w:p w:rsidR="00B5219A" w:rsidRDefault="00FA30BF" w:rsidP="006841CD">
      <w:pPr>
        <w:spacing w:line="480" w:lineRule="auto"/>
        <w:rPr>
          <w:rFonts w:ascii="Arial" w:hAnsi="Arial" w:cs="Arial"/>
          <w:sz w:val="24"/>
          <w:szCs w:val="24"/>
        </w:rPr>
      </w:pPr>
      <w:r>
        <w:rPr>
          <w:rFonts w:ascii="Arial" w:hAnsi="Arial" w:cs="Arial"/>
          <w:sz w:val="24"/>
          <w:szCs w:val="24"/>
        </w:rPr>
        <w:t xml:space="preserve">According to the </w:t>
      </w:r>
      <w:r w:rsidRPr="00B91E54">
        <w:rPr>
          <w:rFonts w:ascii="Arial" w:hAnsi="Arial" w:cs="Arial"/>
          <w:sz w:val="24"/>
          <w:szCs w:val="24"/>
        </w:rPr>
        <w:t xml:space="preserve">Mental Health Foundation </w:t>
      </w:r>
      <w:r>
        <w:rPr>
          <w:rFonts w:ascii="Arial" w:hAnsi="Arial" w:cs="Arial"/>
          <w:sz w:val="24"/>
          <w:szCs w:val="24"/>
        </w:rPr>
        <w:t>(</w:t>
      </w:r>
      <w:r w:rsidRPr="00B91E54">
        <w:rPr>
          <w:rFonts w:ascii="Arial" w:hAnsi="Arial" w:cs="Arial"/>
          <w:sz w:val="24"/>
          <w:szCs w:val="24"/>
        </w:rPr>
        <w:t>2017</w:t>
      </w:r>
      <w:r>
        <w:rPr>
          <w:rFonts w:ascii="Arial" w:hAnsi="Arial" w:cs="Arial"/>
          <w:sz w:val="24"/>
          <w:szCs w:val="24"/>
        </w:rPr>
        <w:t xml:space="preserve">), the focus of mindfulness-based activities is to assist young people in making the most out of their potentials and cope with life’s stresses, </w:t>
      </w:r>
      <w:proofErr w:type="gramStart"/>
      <w:r>
        <w:rPr>
          <w:rFonts w:ascii="Arial" w:hAnsi="Arial" w:cs="Arial"/>
          <w:sz w:val="24"/>
          <w:szCs w:val="24"/>
        </w:rPr>
        <w:t>through the use of</w:t>
      </w:r>
      <w:proofErr w:type="gramEnd"/>
      <w:r w:rsidRPr="00B91E54">
        <w:rPr>
          <w:rFonts w:ascii="Arial" w:hAnsi="Arial" w:cs="Arial"/>
          <w:sz w:val="24"/>
          <w:szCs w:val="24"/>
        </w:rPr>
        <w:t xml:space="preserve"> </w:t>
      </w:r>
      <w:r>
        <w:rPr>
          <w:rFonts w:ascii="Arial" w:hAnsi="Arial" w:cs="Arial"/>
          <w:sz w:val="24"/>
          <w:szCs w:val="24"/>
        </w:rPr>
        <w:t>meditation methods such as breathing and yoga. Mindfulness has always been important in religions such as Buddhism, but its concept has recently grown in popularity, sparking the increase of mindfulness encouraging Apps for mobile devices. T</w:t>
      </w:r>
      <w:r w:rsidR="002D767A">
        <w:rPr>
          <w:rFonts w:ascii="Arial" w:hAnsi="Arial" w:cs="Arial"/>
          <w:sz w:val="24"/>
          <w:szCs w:val="24"/>
        </w:rPr>
        <w:t xml:space="preserve">he author plans to use mindfulness techniques throughout the activity to assist reflection and encourage young people </w:t>
      </w:r>
      <w:bookmarkStart w:id="4" w:name="_Hlk534983953"/>
      <w:r w:rsidR="002D767A">
        <w:rPr>
          <w:rFonts w:ascii="Arial" w:hAnsi="Arial" w:cs="Arial"/>
          <w:sz w:val="24"/>
          <w:szCs w:val="24"/>
        </w:rPr>
        <w:t xml:space="preserve">to feel safe and calm </w:t>
      </w:r>
      <w:bookmarkEnd w:id="4"/>
      <w:r w:rsidR="002D767A">
        <w:rPr>
          <w:rFonts w:ascii="Arial" w:hAnsi="Arial" w:cs="Arial"/>
          <w:sz w:val="24"/>
          <w:szCs w:val="24"/>
        </w:rPr>
        <w:t>as well as build confidence within themselves.</w:t>
      </w:r>
      <w:r w:rsidR="00063E36">
        <w:rPr>
          <w:rFonts w:ascii="Arial" w:hAnsi="Arial" w:cs="Arial"/>
          <w:sz w:val="24"/>
          <w:szCs w:val="24"/>
        </w:rPr>
        <w:t xml:space="preserve"> </w:t>
      </w:r>
      <w:r w:rsidR="009152EB">
        <w:rPr>
          <w:rFonts w:ascii="Arial" w:hAnsi="Arial" w:cs="Arial"/>
          <w:sz w:val="24"/>
          <w:szCs w:val="24"/>
        </w:rPr>
        <w:t>Being stuck on a thought, also known as r</w:t>
      </w:r>
      <w:r w:rsidR="00B5219A">
        <w:rPr>
          <w:rFonts w:ascii="Arial" w:hAnsi="Arial" w:cs="Arial"/>
          <w:sz w:val="24"/>
          <w:szCs w:val="24"/>
        </w:rPr>
        <w:t>uminating</w:t>
      </w:r>
      <w:r w:rsidR="009152EB">
        <w:rPr>
          <w:rFonts w:ascii="Arial" w:hAnsi="Arial" w:cs="Arial"/>
          <w:sz w:val="24"/>
          <w:szCs w:val="24"/>
        </w:rPr>
        <w:t>,</w:t>
      </w:r>
      <w:r w:rsidR="00B5219A">
        <w:rPr>
          <w:rFonts w:ascii="Arial" w:hAnsi="Arial" w:cs="Arial"/>
          <w:sz w:val="24"/>
          <w:szCs w:val="24"/>
        </w:rPr>
        <w:t xml:space="preserve"> is a serious cause of depression, especially when young people are </w:t>
      </w:r>
      <w:r w:rsidR="009152EB">
        <w:rPr>
          <w:rFonts w:ascii="Arial" w:hAnsi="Arial" w:cs="Arial"/>
          <w:sz w:val="24"/>
          <w:szCs w:val="24"/>
        </w:rPr>
        <w:t>stuck</w:t>
      </w:r>
      <w:r w:rsidR="00B5219A">
        <w:rPr>
          <w:rFonts w:ascii="Arial" w:hAnsi="Arial" w:cs="Arial"/>
          <w:sz w:val="24"/>
          <w:szCs w:val="24"/>
        </w:rPr>
        <w:t xml:space="preserve"> for a prolonged period. This programme of activities was designed to provide Young people with a space to relax, feel safe and find inner peace </w:t>
      </w:r>
      <w:proofErr w:type="gramStart"/>
      <w:r w:rsidR="00B5219A">
        <w:rPr>
          <w:rFonts w:ascii="Arial" w:hAnsi="Arial" w:cs="Arial"/>
          <w:sz w:val="24"/>
          <w:szCs w:val="24"/>
        </w:rPr>
        <w:lastRenderedPageBreak/>
        <w:t>in order to</w:t>
      </w:r>
      <w:proofErr w:type="gramEnd"/>
      <w:r w:rsidR="00B5219A">
        <w:rPr>
          <w:rFonts w:ascii="Arial" w:hAnsi="Arial" w:cs="Arial"/>
          <w:sz w:val="24"/>
          <w:szCs w:val="24"/>
        </w:rPr>
        <w:t xml:space="preserve"> comply with </w:t>
      </w:r>
      <w:bookmarkStart w:id="5" w:name="_Hlk534984436"/>
      <w:r w:rsidR="00B5219A">
        <w:rPr>
          <w:rFonts w:ascii="Arial" w:hAnsi="Arial" w:cs="Arial"/>
          <w:sz w:val="24"/>
          <w:szCs w:val="24"/>
        </w:rPr>
        <w:t xml:space="preserve">the United Nations Convention on the Rights of the Child </w:t>
      </w:r>
      <w:bookmarkEnd w:id="5"/>
      <w:r w:rsidR="00B5219A">
        <w:rPr>
          <w:rFonts w:ascii="Arial" w:hAnsi="Arial" w:cs="Arial"/>
          <w:sz w:val="24"/>
          <w:szCs w:val="24"/>
        </w:rPr>
        <w:t>(</w:t>
      </w:r>
      <w:r w:rsidR="00556CD9" w:rsidRPr="00556CD9">
        <w:rPr>
          <w:rFonts w:ascii="Arial" w:hAnsi="Arial" w:cs="Arial"/>
          <w:sz w:val="24"/>
          <w:szCs w:val="24"/>
        </w:rPr>
        <w:t>United Nations International Children’s Emergency Funds</w:t>
      </w:r>
      <w:r w:rsidR="00556CD9">
        <w:rPr>
          <w:rFonts w:ascii="Arial" w:hAnsi="Arial" w:cs="Arial"/>
          <w:sz w:val="24"/>
          <w:szCs w:val="24"/>
        </w:rPr>
        <w:t xml:space="preserve">, </w:t>
      </w:r>
      <w:r w:rsidR="00556CD9" w:rsidRPr="00556CD9">
        <w:rPr>
          <w:rFonts w:ascii="Arial" w:hAnsi="Arial" w:cs="Arial"/>
          <w:sz w:val="24"/>
          <w:szCs w:val="24"/>
        </w:rPr>
        <w:t>1990)</w:t>
      </w:r>
      <w:r w:rsidR="00B5219A">
        <w:rPr>
          <w:rFonts w:ascii="Arial" w:hAnsi="Arial" w:cs="Arial"/>
          <w:sz w:val="24"/>
          <w:szCs w:val="24"/>
        </w:rPr>
        <w:t>, especially Articles 6</w:t>
      </w:r>
      <w:r w:rsidR="009152EB">
        <w:rPr>
          <w:rFonts w:ascii="Arial" w:hAnsi="Arial" w:cs="Arial"/>
          <w:sz w:val="24"/>
          <w:szCs w:val="24"/>
        </w:rPr>
        <w:t>,</w:t>
      </w:r>
      <w:r w:rsidR="00B5219A">
        <w:rPr>
          <w:rFonts w:ascii="Arial" w:hAnsi="Arial" w:cs="Arial"/>
          <w:sz w:val="24"/>
          <w:szCs w:val="24"/>
        </w:rPr>
        <w:t xml:space="preserve"> 19</w:t>
      </w:r>
      <w:r w:rsidR="009152EB">
        <w:rPr>
          <w:rFonts w:ascii="Arial" w:hAnsi="Arial" w:cs="Arial"/>
          <w:sz w:val="24"/>
          <w:szCs w:val="24"/>
        </w:rPr>
        <w:t>,</w:t>
      </w:r>
      <w:r w:rsidR="00B5219A">
        <w:rPr>
          <w:rFonts w:ascii="Arial" w:hAnsi="Arial" w:cs="Arial"/>
          <w:sz w:val="24"/>
          <w:szCs w:val="24"/>
        </w:rPr>
        <w:t xml:space="preserve"> 24</w:t>
      </w:r>
      <w:r w:rsidR="009152EB">
        <w:rPr>
          <w:rFonts w:ascii="Arial" w:hAnsi="Arial" w:cs="Arial"/>
          <w:sz w:val="24"/>
          <w:szCs w:val="24"/>
        </w:rPr>
        <w:t>,</w:t>
      </w:r>
      <w:r w:rsidR="00B5219A">
        <w:rPr>
          <w:rFonts w:ascii="Arial" w:hAnsi="Arial" w:cs="Arial"/>
          <w:sz w:val="24"/>
          <w:szCs w:val="24"/>
        </w:rPr>
        <w:t xml:space="preserve"> 27</w:t>
      </w:r>
      <w:r w:rsidR="009152EB">
        <w:rPr>
          <w:rFonts w:ascii="Arial" w:hAnsi="Arial" w:cs="Arial"/>
          <w:sz w:val="24"/>
          <w:szCs w:val="24"/>
        </w:rPr>
        <w:t xml:space="preserve"> and</w:t>
      </w:r>
      <w:r w:rsidR="00B5219A">
        <w:rPr>
          <w:rFonts w:ascii="Arial" w:hAnsi="Arial" w:cs="Arial"/>
          <w:sz w:val="24"/>
          <w:szCs w:val="24"/>
        </w:rPr>
        <w:t xml:space="preserve"> 31</w:t>
      </w:r>
      <w:r w:rsidR="007C10EE">
        <w:rPr>
          <w:rFonts w:ascii="Arial" w:hAnsi="Arial" w:cs="Arial"/>
          <w:sz w:val="24"/>
          <w:szCs w:val="24"/>
        </w:rPr>
        <w:t>.</w:t>
      </w:r>
    </w:p>
    <w:p w:rsidR="00B5219A" w:rsidRDefault="00756AFE" w:rsidP="006841CD">
      <w:pPr>
        <w:spacing w:line="480" w:lineRule="auto"/>
        <w:rPr>
          <w:rFonts w:ascii="Arial" w:hAnsi="Arial" w:cs="Arial"/>
          <w:sz w:val="24"/>
          <w:szCs w:val="24"/>
        </w:rPr>
      </w:pPr>
      <w:r>
        <w:rPr>
          <w:rFonts w:ascii="Arial" w:hAnsi="Arial" w:cs="Arial"/>
          <w:sz w:val="24"/>
          <w:szCs w:val="24"/>
        </w:rPr>
        <w:t xml:space="preserve">According to </w:t>
      </w:r>
      <w:r w:rsidRPr="00756AFE">
        <w:rPr>
          <w:rFonts w:ascii="Arial" w:hAnsi="Arial" w:cs="Arial"/>
          <w:sz w:val="24"/>
          <w:szCs w:val="24"/>
        </w:rPr>
        <w:t>the United Nations Convention on the Rights of the Child</w:t>
      </w:r>
      <w:r>
        <w:rPr>
          <w:rFonts w:ascii="Arial" w:hAnsi="Arial" w:cs="Arial"/>
          <w:sz w:val="24"/>
          <w:szCs w:val="24"/>
        </w:rPr>
        <w:t xml:space="preserve"> (</w:t>
      </w:r>
      <w:r w:rsidR="00556CD9" w:rsidRPr="00556CD9">
        <w:rPr>
          <w:rFonts w:ascii="Arial" w:hAnsi="Arial" w:cs="Arial"/>
          <w:sz w:val="24"/>
          <w:szCs w:val="24"/>
        </w:rPr>
        <w:t>United Nations International Children’s Emergency Funds</w:t>
      </w:r>
      <w:r w:rsidR="00556CD9">
        <w:rPr>
          <w:rFonts w:ascii="Arial" w:hAnsi="Arial" w:cs="Arial"/>
          <w:sz w:val="24"/>
          <w:szCs w:val="24"/>
        </w:rPr>
        <w:t xml:space="preserve">, </w:t>
      </w:r>
      <w:r w:rsidR="00556CD9" w:rsidRPr="00556CD9">
        <w:rPr>
          <w:rFonts w:ascii="Arial" w:hAnsi="Arial" w:cs="Arial"/>
          <w:sz w:val="24"/>
          <w:szCs w:val="24"/>
        </w:rPr>
        <w:t>1990)</w:t>
      </w:r>
      <w:r>
        <w:rPr>
          <w:rFonts w:ascii="Arial" w:hAnsi="Arial" w:cs="Arial"/>
          <w:sz w:val="24"/>
          <w:szCs w:val="24"/>
        </w:rPr>
        <w:t xml:space="preserve">, </w:t>
      </w:r>
      <w:r w:rsidR="00B5219A" w:rsidRPr="007C10EE">
        <w:rPr>
          <w:rFonts w:ascii="Arial" w:hAnsi="Arial" w:cs="Arial"/>
          <w:sz w:val="24"/>
          <w:szCs w:val="24"/>
        </w:rPr>
        <w:t xml:space="preserve">Article 6 </w:t>
      </w:r>
      <w:bookmarkStart w:id="6" w:name="_Hlk534982758"/>
      <w:r w:rsidR="007C10EE">
        <w:rPr>
          <w:rFonts w:ascii="Arial" w:hAnsi="Arial" w:cs="Arial"/>
          <w:sz w:val="24"/>
          <w:szCs w:val="24"/>
        </w:rPr>
        <w:t xml:space="preserve">focuses on </w:t>
      </w:r>
      <w:bookmarkEnd w:id="6"/>
      <w:r w:rsidR="007C10EE">
        <w:rPr>
          <w:rFonts w:ascii="Arial" w:hAnsi="Arial" w:cs="Arial"/>
          <w:sz w:val="24"/>
          <w:szCs w:val="24"/>
        </w:rPr>
        <w:t xml:space="preserve">promoting </w:t>
      </w:r>
      <w:r w:rsidR="007C10EE" w:rsidRPr="007C10EE">
        <w:rPr>
          <w:rFonts w:ascii="Arial" w:hAnsi="Arial" w:cs="Arial"/>
          <w:sz w:val="24"/>
          <w:szCs w:val="24"/>
        </w:rPr>
        <w:t>every child</w:t>
      </w:r>
      <w:r w:rsidR="007C10EE">
        <w:rPr>
          <w:rFonts w:ascii="Arial" w:hAnsi="Arial" w:cs="Arial"/>
          <w:sz w:val="24"/>
          <w:szCs w:val="24"/>
        </w:rPr>
        <w:t>’s</w:t>
      </w:r>
      <w:r w:rsidR="007C10EE" w:rsidRPr="007C10EE">
        <w:rPr>
          <w:rFonts w:ascii="Arial" w:hAnsi="Arial" w:cs="Arial"/>
          <w:sz w:val="24"/>
          <w:szCs w:val="24"/>
        </w:rPr>
        <w:t xml:space="preserve"> right to life</w:t>
      </w:r>
      <w:r w:rsidR="007C10EE">
        <w:rPr>
          <w:rFonts w:ascii="Arial" w:hAnsi="Arial" w:cs="Arial"/>
          <w:sz w:val="24"/>
          <w:szCs w:val="24"/>
        </w:rPr>
        <w:t xml:space="preserve"> and healthy development</w:t>
      </w:r>
      <w:r>
        <w:rPr>
          <w:rFonts w:ascii="Arial" w:hAnsi="Arial" w:cs="Arial"/>
          <w:sz w:val="24"/>
          <w:szCs w:val="24"/>
        </w:rPr>
        <w:t xml:space="preserve">; </w:t>
      </w:r>
      <w:r w:rsidR="00B5219A" w:rsidRPr="007C10EE">
        <w:rPr>
          <w:rFonts w:ascii="Arial" w:hAnsi="Arial" w:cs="Arial"/>
          <w:sz w:val="24"/>
          <w:szCs w:val="24"/>
        </w:rPr>
        <w:t xml:space="preserve">Article 19 </w:t>
      </w:r>
      <w:r w:rsidR="007C10EE">
        <w:rPr>
          <w:rFonts w:ascii="Arial" w:hAnsi="Arial" w:cs="Arial"/>
          <w:sz w:val="24"/>
          <w:szCs w:val="24"/>
        </w:rPr>
        <w:t>f</w:t>
      </w:r>
      <w:r w:rsidR="007C10EE" w:rsidRPr="007C10EE">
        <w:rPr>
          <w:rFonts w:ascii="Arial" w:hAnsi="Arial" w:cs="Arial"/>
          <w:sz w:val="24"/>
          <w:szCs w:val="24"/>
        </w:rPr>
        <w:t>ocuses on</w:t>
      </w:r>
      <w:r w:rsidR="007C10EE">
        <w:rPr>
          <w:rFonts w:ascii="Arial" w:hAnsi="Arial" w:cs="Arial"/>
          <w:sz w:val="24"/>
          <w:szCs w:val="24"/>
        </w:rPr>
        <w:t xml:space="preserve"> </w:t>
      </w:r>
      <w:r w:rsidR="007C10EE" w:rsidRPr="007C10EE">
        <w:rPr>
          <w:rFonts w:ascii="Arial" w:hAnsi="Arial" w:cs="Arial"/>
          <w:sz w:val="24"/>
          <w:szCs w:val="24"/>
        </w:rPr>
        <w:t xml:space="preserve">protecting all children from all forms of physical or mental harm </w:t>
      </w:r>
      <w:r w:rsidR="000614B4" w:rsidRPr="007C10EE">
        <w:rPr>
          <w:rFonts w:ascii="Arial" w:hAnsi="Arial" w:cs="Arial"/>
          <w:sz w:val="24"/>
          <w:szCs w:val="24"/>
        </w:rPr>
        <w:t>either from actions</w:t>
      </w:r>
      <w:r w:rsidR="000614B4">
        <w:rPr>
          <w:rFonts w:ascii="Arial" w:hAnsi="Arial" w:cs="Arial"/>
          <w:sz w:val="24"/>
          <w:szCs w:val="24"/>
        </w:rPr>
        <w:t xml:space="preserve"> of</w:t>
      </w:r>
      <w:r w:rsidR="000614B4" w:rsidRPr="007C10EE">
        <w:rPr>
          <w:rFonts w:ascii="Arial" w:hAnsi="Arial" w:cs="Arial"/>
          <w:sz w:val="24"/>
          <w:szCs w:val="24"/>
        </w:rPr>
        <w:t xml:space="preserve"> others or </w:t>
      </w:r>
      <w:r w:rsidR="000614B4">
        <w:rPr>
          <w:rFonts w:ascii="Arial" w:hAnsi="Arial" w:cs="Arial"/>
          <w:sz w:val="24"/>
          <w:szCs w:val="24"/>
        </w:rPr>
        <w:t xml:space="preserve">actions of </w:t>
      </w:r>
      <w:r w:rsidR="000614B4" w:rsidRPr="007C10EE">
        <w:rPr>
          <w:rFonts w:ascii="Arial" w:hAnsi="Arial" w:cs="Arial"/>
          <w:sz w:val="24"/>
          <w:szCs w:val="24"/>
        </w:rPr>
        <w:t>their own</w:t>
      </w:r>
      <w:r w:rsidR="000614B4">
        <w:rPr>
          <w:rFonts w:ascii="Arial" w:hAnsi="Arial" w:cs="Arial"/>
          <w:sz w:val="24"/>
          <w:szCs w:val="24"/>
        </w:rPr>
        <w:t>,</w:t>
      </w:r>
      <w:r w:rsidR="000614B4" w:rsidRPr="007C10EE">
        <w:rPr>
          <w:rFonts w:ascii="Arial" w:hAnsi="Arial" w:cs="Arial"/>
          <w:sz w:val="24"/>
          <w:szCs w:val="24"/>
        </w:rPr>
        <w:t xml:space="preserve"> such as self-harm</w:t>
      </w:r>
      <w:r>
        <w:rPr>
          <w:rFonts w:ascii="Arial" w:hAnsi="Arial" w:cs="Arial"/>
          <w:sz w:val="24"/>
          <w:szCs w:val="24"/>
        </w:rPr>
        <w:t xml:space="preserve">; </w:t>
      </w:r>
      <w:r w:rsidR="00B5219A" w:rsidRPr="006B6330">
        <w:rPr>
          <w:rFonts w:ascii="Arial" w:hAnsi="Arial" w:cs="Arial"/>
          <w:sz w:val="24"/>
          <w:szCs w:val="24"/>
        </w:rPr>
        <w:t xml:space="preserve">Article 24 </w:t>
      </w:r>
      <w:r w:rsidR="006B6330" w:rsidRPr="006B6330">
        <w:rPr>
          <w:rFonts w:ascii="Arial" w:hAnsi="Arial" w:cs="Arial"/>
          <w:sz w:val="24"/>
          <w:szCs w:val="24"/>
        </w:rPr>
        <w:t>focuses on</w:t>
      </w:r>
      <w:r w:rsidR="006B6330">
        <w:rPr>
          <w:rFonts w:ascii="Arial" w:hAnsi="Arial" w:cs="Arial"/>
          <w:sz w:val="24"/>
          <w:szCs w:val="24"/>
        </w:rPr>
        <w:t xml:space="preserve"> the </w:t>
      </w:r>
      <w:r w:rsidR="003D5B61">
        <w:rPr>
          <w:rFonts w:ascii="Arial" w:hAnsi="Arial" w:cs="Arial"/>
          <w:sz w:val="24"/>
          <w:szCs w:val="24"/>
        </w:rPr>
        <w:t>child’s</w:t>
      </w:r>
      <w:r w:rsidR="006B6330">
        <w:rPr>
          <w:rFonts w:ascii="Arial" w:hAnsi="Arial" w:cs="Arial"/>
          <w:sz w:val="24"/>
          <w:szCs w:val="24"/>
        </w:rPr>
        <w:t xml:space="preserve"> right to attain the highest standard of health and wellbeing, as well as have access to help provisions and organisations if treatment or rehabilitation is needed</w:t>
      </w:r>
      <w:r>
        <w:rPr>
          <w:rFonts w:ascii="Arial" w:hAnsi="Arial" w:cs="Arial"/>
          <w:sz w:val="24"/>
          <w:szCs w:val="24"/>
        </w:rPr>
        <w:t xml:space="preserve">; </w:t>
      </w:r>
      <w:r w:rsidR="00B5219A" w:rsidRPr="006B6330">
        <w:rPr>
          <w:rFonts w:ascii="Arial" w:hAnsi="Arial" w:cs="Arial"/>
          <w:sz w:val="24"/>
          <w:szCs w:val="24"/>
        </w:rPr>
        <w:t xml:space="preserve">Article 27 </w:t>
      </w:r>
      <w:r w:rsidR="006B6330" w:rsidRPr="006B6330">
        <w:rPr>
          <w:rFonts w:ascii="Arial" w:hAnsi="Arial" w:cs="Arial"/>
          <w:sz w:val="24"/>
          <w:szCs w:val="24"/>
        </w:rPr>
        <w:t>focuses on</w:t>
      </w:r>
      <w:r w:rsidR="006B6330">
        <w:rPr>
          <w:rFonts w:ascii="Arial" w:hAnsi="Arial" w:cs="Arial"/>
          <w:sz w:val="24"/>
          <w:szCs w:val="24"/>
        </w:rPr>
        <w:t xml:space="preserve"> </w:t>
      </w:r>
      <w:r w:rsidR="003D5B61">
        <w:rPr>
          <w:rFonts w:ascii="Arial" w:hAnsi="Arial" w:cs="Arial"/>
          <w:sz w:val="24"/>
          <w:szCs w:val="24"/>
        </w:rPr>
        <w:t xml:space="preserve">children’s right to a healthy standard of living, emphasising </w:t>
      </w:r>
      <w:r w:rsidR="003D5B61" w:rsidRPr="003D5B61">
        <w:rPr>
          <w:rFonts w:ascii="Arial" w:hAnsi="Arial" w:cs="Arial"/>
          <w:sz w:val="24"/>
          <w:szCs w:val="24"/>
        </w:rPr>
        <w:t>the child’s physical, mental, spiritual, moral and social development</w:t>
      </w:r>
      <w:r>
        <w:rPr>
          <w:rFonts w:ascii="Arial" w:hAnsi="Arial" w:cs="Arial"/>
          <w:sz w:val="24"/>
          <w:szCs w:val="24"/>
        </w:rPr>
        <w:t xml:space="preserve">; </w:t>
      </w:r>
      <w:r w:rsidR="00B5219A" w:rsidRPr="003D5B61">
        <w:rPr>
          <w:rFonts w:ascii="Arial" w:hAnsi="Arial" w:cs="Arial"/>
          <w:sz w:val="24"/>
          <w:szCs w:val="24"/>
        </w:rPr>
        <w:t xml:space="preserve">Article 31 </w:t>
      </w:r>
      <w:r w:rsidR="003D5B61" w:rsidRPr="003D5B61">
        <w:rPr>
          <w:rFonts w:ascii="Arial" w:hAnsi="Arial" w:cs="Arial"/>
          <w:sz w:val="24"/>
          <w:szCs w:val="24"/>
        </w:rPr>
        <w:t>focuses on</w:t>
      </w:r>
      <w:r w:rsidR="003D5B61">
        <w:rPr>
          <w:rFonts w:ascii="Arial" w:hAnsi="Arial" w:cs="Arial"/>
          <w:sz w:val="24"/>
          <w:szCs w:val="24"/>
        </w:rPr>
        <w:t xml:space="preserve"> ensuring that young people have a space </w:t>
      </w:r>
      <w:r w:rsidR="003D5B61" w:rsidRPr="003D5B61">
        <w:rPr>
          <w:rFonts w:ascii="Arial" w:hAnsi="Arial" w:cs="Arial"/>
          <w:sz w:val="24"/>
          <w:szCs w:val="24"/>
        </w:rPr>
        <w:t>to feel safe</w:t>
      </w:r>
      <w:r w:rsidR="003D5B61">
        <w:rPr>
          <w:rFonts w:ascii="Arial" w:hAnsi="Arial" w:cs="Arial"/>
          <w:sz w:val="24"/>
          <w:szCs w:val="24"/>
        </w:rPr>
        <w:t>,</w:t>
      </w:r>
      <w:r w:rsidR="003D5B61" w:rsidRPr="003D5B61">
        <w:rPr>
          <w:rFonts w:ascii="Arial" w:hAnsi="Arial" w:cs="Arial"/>
          <w:sz w:val="24"/>
          <w:szCs w:val="24"/>
        </w:rPr>
        <w:t xml:space="preserve"> calm</w:t>
      </w:r>
      <w:r w:rsidR="003D5B61">
        <w:rPr>
          <w:rFonts w:ascii="Arial" w:hAnsi="Arial" w:cs="Arial"/>
          <w:sz w:val="24"/>
          <w:szCs w:val="24"/>
        </w:rPr>
        <w:t xml:space="preserve"> and relaxed</w:t>
      </w:r>
      <w:r w:rsidR="00481058">
        <w:rPr>
          <w:rFonts w:ascii="Arial" w:hAnsi="Arial" w:cs="Arial"/>
          <w:sz w:val="24"/>
          <w:szCs w:val="24"/>
        </w:rPr>
        <w:t>, as well as the right to participate in recreational activities, stimulating both cultural and artistic aspects of life.</w:t>
      </w:r>
    </w:p>
    <w:p w:rsidR="00B5219A" w:rsidRDefault="00B5219A" w:rsidP="006841CD">
      <w:pPr>
        <w:spacing w:line="480" w:lineRule="auto"/>
        <w:rPr>
          <w:rFonts w:ascii="Arial" w:hAnsi="Arial" w:cs="Arial"/>
          <w:sz w:val="24"/>
          <w:szCs w:val="24"/>
        </w:rPr>
      </w:pPr>
    </w:p>
    <w:p w:rsidR="008970AE" w:rsidRDefault="00F613CF" w:rsidP="00E66DBC">
      <w:pPr>
        <w:spacing w:line="480" w:lineRule="auto"/>
        <w:rPr>
          <w:rFonts w:ascii="Arial" w:hAnsi="Arial" w:cs="Arial"/>
          <w:sz w:val="24"/>
          <w:szCs w:val="24"/>
        </w:rPr>
      </w:pPr>
      <w:r>
        <w:rPr>
          <w:rFonts w:ascii="Arial" w:hAnsi="Arial" w:cs="Arial"/>
          <w:sz w:val="24"/>
          <w:szCs w:val="24"/>
        </w:rPr>
        <w:t xml:space="preserve">To </w:t>
      </w:r>
      <w:r w:rsidR="00D7244A">
        <w:rPr>
          <w:rFonts w:ascii="Arial" w:hAnsi="Arial" w:cs="Arial"/>
          <w:sz w:val="24"/>
          <w:szCs w:val="24"/>
        </w:rPr>
        <w:t>strengthen the outcomes of</w:t>
      </w:r>
      <w:r>
        <w:rPr>
          <w:rFonts w:ascii="Arial" w:hAnsi="Arial" w:cs="Arial"/>
          <w:sz w:val="24"/>
          <w:szCs w:val="24"/>
        </w:rPr>
        <w:t xml:space="preserve"> the activity programme</w:t>
      </w:r>
      <w:r w:rsidR="00D7244A">
        <w:rPr>
          <w:rFonts w:ascii="Arial" w:hAnsi="Arial" w:cs="Arial"/>
          <w:sz w:val="24"/>
          <w:szCs w:val="24"/>
        </w:rPr>
        <w:t xml:space="preserve"> as well as further link</w:t>
      </w:r>
      <w:r>
        <w:rPr>
          <w:rFonts w:ascii="Arial" w:hAnsi="Arial" w:cs="Arial"/>
          <w:sz w:val="24"/>
          <w:szCs w:val="24"/>
        </w:rPr>
        <w:t xml:space="preserve"> to current government policy, t</w:t>
      </w:r>
      <w:r w:rsidR="001E3D03">
        <w:rPr>
          <w:rFonts w:ascii="Arial" w:hAnsi="Arial" w:cs="Arial"/>
          <w:sz w:val="24"/>
          <w:szCs w:val="24"/>
        </w:rPr>
        <w:t xml:space="preserve">he author plans to combine creative painting with </w:t>
      </w:r>
      <w:r>
        <w:rPr>
          <w:rFonts w:ascii="Arial" w:hAnsi="Arial" w:cs="Arial"/>
          <w:sz w:val="24"/>
          <w:szCs w:val="24"/>
        </w:rPr>
        <w:t>h</w:t>
      </w:r>
      <w:r w:rsidR="001E3D03">
        <w:rPr>
          <w:rFonts w:ascii="Arial" w:hAnsi="Arial" w:cs="Arial"/>
          <w:sz w:val="24"/>
          <w:szCs w:val="24"/>
        </w:rPr>
        <w:t>orticultural activities to enhance the outcome</w:t>
      </w:r>
      <w:r w:rsidR="00377750">
        <w:rPr>
          <w:rFonts w:ascii="Arial" w:hAnsi="Arial" w:cs="Arial"/>
          <w:sz w:val="24"/>
          <w:szCs w:val="24"/>
        </w:rPr>
        <w:t>s</w:t>
      </w:r>
      <w:r w:rsidR="001E3D03">
        <w:rPr>
          <w:rFonts w:ascii="Arial" w:hAnsi="Arial" w:cs="Arial"/>
          <w:sz w:val="24"/>
          <w:szCs w:val="24"/>
        </w:rPr>
        <w:t xml:space="preserve"> for young people</w:t>
      </w:r>
      <w:r w:rsidR="0002196C">
        <w:rPr>
          <w:rFonts w:ascii="Arial" w:hAnsi="Arial" w:cs="Arial"/>
          <w:sz w:val="24"/>
          <w:szCs w:val="24"/>
        </w:rPr>
        <w:t xml:space="preserve"> </w:t>
      </w:r>
      <w:r w:rsidR="00D7244A">
        <w:rPr>
          <w:rFonts w:ascii="Arial" w:hAnsi="Arial" w:cs="Arial"/>
          <w:sz w:val="24"/>
          <w:szCs w:val="24"/>
        </w:rPr>
        <w:t xml:space="preserve">and follow the Five ways to wellbeing Framework </w:t>
      </w:r>
      <w:r w:rsidR="00D7244A" w:rsidRPr="00E66DBC">
        <w:rPr>
          <w:rFonts w:ascii="Arial" w:hAnsi="Arial" w:cs="Arial"/>
          <w:sz w:val="24"/>
          <w:szCs w:val="24"/>
        </w:rPr>
        <w:t>(Government Office for Science, 2008)</w:t>
      </w:r>
      <w:r w:rsidR="00D7244A">
        <w:rPr>
          <w:rFonts w:ascii="Arial" w:hAnsi="Arial" w:cs="Arial"/>
          <w:sz w:val="24"/>
          <w:szCs w:val="24"/>
        </w:rPr>
        <w:t xml:space="preserve">. </w:t>
      </w:r>
      <w:r w:rsidR="001E3D03">
        <w:rPr>
          <w:rFonts w:ascii="Arial" w:hAnsi="Arial" w:cs="Arial"/>
          <w:sz w:val="24"/>
          <w:szCs w:val="24"/>
        </w:rPr>
        <w:t xml:space="preserve">The activity will encourage young people to create their own </w:t>
      </w:r>
      <w:r w:rsidR="00C55A6B">
        <w:rPr>
          <w:rFonts w:ascii="Arial" w:hAnsi="Arial" w:cs="Arial"/>
          <w:sz w:val="24"/>
          <w:szCs w:val="24"/>
        </w:rPr>
        <w:t>plant-pot</w:t>
      </w:r>
      <w:r w:rsidR="001E3D03">
        <w:rPr>
          <w:rFonts w:ascii="Arial" w:hAnsi="Arial" w:cs="Arial"/>
          <w:sz w:val="24"/>
          <w:szCs w:val="24"/>
        </w:rPr>
        <w:t xml:space="preserve"> design and plant </w:t>
      </w:r>
      <w:r w:rsidR="00C55A6B">
        <w:rPr>
          <w:rFonts w:ascii="Arial" w:hAnsi="Arial" w:cs="Arial"/>
          <w:sz w:val="24"/>
          <w:szCs w:val="24"/>
        </w:rPr>
        <w:t xml:space="preserve">seeds or bulbs </w:t>
      </w:r>
      <w:r w:rsidR="001E3D03">
        <w:rPr>
          <w:rFonts w:ascii="Arial" w:hAnsi="Arial" w:cs="Arial"/>
          <w:sz w:val="24"/>
          <w:szCs w:val="24"/>
        </w:rPr>
        <w:t xml:space="preserve">and care for the </w:t>
      </w:r>
      <w:r w:rsidR="00C55A6B">
        <w:rPr>
          <w:rFonts w:ascii="Arial" w:hAnsi="Arial" w:cs="Arial"/>
          <w:sz w:val="24"/>
          <w:szCs w:val="24"/>
        </w:rPr>
        <w:t xml:space="preserve">resulting plant. Horticultural activities have been known to be therapeutic and links greatly with the </w:t>
      </w:r>
      <w:r w:rsidR="002120D7">
        <w:rPr>
          <w:rFonts w:ascii="Arial" w:hAnsi="Arial" w:cs="Arial"/>
          <w:sz w:val="24"/>
          <w:szCs w:val="24"/>
        </w:rPr>
        <w:t>F</w:t>
      </w:r>
      <w:r w:rsidR="00C55A6B">
        <w:rPr>
          <w:rFonts w:ascii="Arial" w:hAnsi="Arial" w:cs="Arial"/>
          <w:sz w:val="24"/>
          <w:szCs w:val="24"/>
        </w:rPr>
        <w:t xml:space="preserve">ive Ways to Well-being </w:t>
      </w:r>
      <w:r w:rsidR="002120D7">
        <w:rPr>
          <w:rFonts w:ascii="Arial" w:hAnsi="Arial" w:cs="Arial"/>
          <w:sz w:val="24"/>
          <w:szCs w:val="24"/>
        </w:rPr>
        <w:t xml:space="preserve">(Government Office for Science, 2008), in that Young people can connect with others around them through social creative art and gardening involvement, be active by physically engaging in outdoor gardening activities, take notice of the beauty of art, plant life </w:t>
      </w:r>
      <w:r w:rsidR="002120D7">
        <w:rPr>
          <w:rFonts w:ascii="Arial" w:hAnsi="Arial" w:cs="Arial"/>
          <w:sz w:val="24"/>
          <w:szCs w:val="24"/>
        </w:rPr>
        <w:lastRenderedPageBreak/>
        <w:t>and the social connections they have, Keep learning new skills</w:t>
      </w:r>
      <w:r>
        <w:rPr>
          <w:rFonts w:ascii="Arial" w:hAnsi="Arial" w:cs="Arial"/>
          <w:sz w:val="24"/>
          <w:szCs w:val="24"/>
        </w:rPr>
        <w:t xml:space="preserve"> and either rediscover or develop interests, and give back to their communities.</w:t>
      </w:r>
    </w:p>
    <w:p w:rsidR="002B61D4" w:rsidRPr="001A371A" w:rsidRDefault="00BF25D5" w:rsidP="002B61D4">
      <w:pPr>
        <w:spacing w:line="480" w:lineRule="auto"/>
        <w:rPr>
          <w:rFonts w:ascii="Arial" w:hAnsi="Arial" w:cs="Arial"/>
          <w:sz w:val="24"/>
          <w:szCs w:val="24"/>
        </w:rPr>
      </w:pPr>
      <w:r>
        <w:rPr>
          <w:rFonts w:ascii="Arial" w:hAnsi="Arial" w:cs="Arial"/>
          <w:sz w:val="24"/>
          <w:szCs w:val="24"/>
        </w:rPr>
        <w:t>As for the author</w:t>
      </w:r>
      <w:r w:rsidR="006F7D8B">
        <w:rPr>
          <w:rFonts w:ascii="Arial" w:hAnsi="Arial" w:cs="Arial"/>
          <w:sz w:val="24"/>
          <w:szCs w:val="24"/>
        </w:rPr>
        <w:t>s</w:t>
      </w:r>
      <w:r>
        <w:rPr>
          <w:rFonts w:ascii="Arial" w:hAnsi="Arial" w:cs="Arial"/>
          <w:sz w:val="24"/>
          <w:szCs w:val="24"/>
        </w:rPr>
        <w:t xml:space="preserve"> plan for</w:t>
      </w:r>
      <w:r w:rsidR="002B61D4" w:rsidRPr="002B61D4">
        <w:rPr>
          <w:rFonts w:ascii="Arial" w:hAnsi="Arial" w:cs="Arial"/>
          <w:sz w:val="24"/>
          <w:szCs w:val="24"/>
        </w:rPr>
        <w:t xml:space="preserve"> the Monitorisation of the activities, the author </w:t>
      </w:r>
      <w:r>
        <w:rPr>
          <w:rFonts w:ascii="Arial" w:hAnsi="Arial" w:cs="Arial"/>
          <w:sz w:val="24"/>
          <w:szCs w:val="24"/>
        </w:rPr>
        <w:t>intends</w:t>
      </w:r>
      <w:r w:rsidR="002B61D4" w:rsidRPr="002B61D4">
        <w:rPr>
          <w:rFonts w:ascii="Arial" w:hAnsi="Arial" w:cs="Arial"/>
          <w:sz w:val="24"/>
          <w:szCs w:val="24"/>
        </w:rPr>
        <w:t xml:space="preserve"> on focusing on observation and self-participation to encourage young people’s participation</w:t>
      </w:r>
      <w:r>
        <w:rPr>
          <w:rFonts w:ascii="Arial" w:hAnsi="Arial" w:cs="Arial"/>
          <w:sz w:val="24"/>
          <w:szCs w:val="24"/>
        </w:rPr>
        <w:t xml:space="preserve"> and identify needs and concerns</w:t>
      </w:r>
      <w:r w:rsidR="00D7244A">
        <w:rPr>
          <w:rFonts w:ascii="Arial" w:hAnsi="Arial" w:cs="Arial"/>
          <w:sz w:val="24"/>
          <w:szCs w:val="24"/>
        </w:rPr>
        <w:t xml:space="preserve"> and monitor progression through art collection and reflection</w:t>
      </w:r>
      <w:r w:rsidR="002B61D4" w:rsidRPr="002B61D4">
        <w:rPr>
          <w:rFonts w:ascii="Arial" w:hAnsi="Arial" w:cs="Arial"/>
          <w:sz w:val="24"/>
          <w:szCs w:val="24"/>
        </w:rPr>
        <w:t xml:space="preserve">. The author notes that a key challenge in using observation as a monitorisation method, </w:t>
      </w:r>
      <w:proofErr w:type="gramStart"/>
      <w:r w:rsidR="002B61D4" w:rsidRPr="002B61D4">
        <w:rPr>
          <w:rFonts w:ascii="Arial" w:hAnsi="Arial" w:cs="Arial"/>
          <w:sz w:val="24"/>
          <w:szCs w:val="24"/>
        </w:rPr>
        <w:t>in regard to</w:t>
      </w:r>
      <w:proofErr w:type="gramEnd"/>
      <w:r w:rsidR="002B61D4" w:rsidRPr="002B61D4">
        <w:rPr>
          <w:rFonts w:ascii="Arial" w:hAnsi="Arial" w:cs="Arial"/>
          <w:sz w:val="24"/>
          <w:szCs w:val="24"/>
        </w:rPr>
        <w:t xml:space="preserve"> depression and anxiety, is that these conditions are very easily masked and hence sufferers often go unnoticed or untreated. For this purpose, the evaluation aspect of the activity sessions will be concluded with critical reflections</w:t>
      </w:r>
      <w:r w:rsidR="002B61D4">
        <w:rPr>
          <w:rFonts w:ascii="Arial" w:hAnsi="Arial" w:cs="Arial"/>
          <w:sz w:val="24"/>
          <w:szCs w:val="24"/>
        </w:rPr>
        <w:t xml:space="preserve"> using a target-evaluation model</w:t>
      </w:r>
      <w:r w:rsidR="00FB0997">
        <w:rPr>
          <w:rFonts w:ascii="Arial" w:hAnsi="Arial" w:cs="Arial"/>
          <w:sz w:val="24"/>
          <w:szCs w:val="24"/>
        </w:rPr>
        <w:t xml:space="preserve"> and </w:t>
      </w:r>
      <w:r w:rsidR="006A2F03">
        <w:rPr>
          <w:rFonts w:ascii="Arial" w:hAnsi="Arial" w:cs="Arial"/>
          <w:sz w:val="24"/>
          <w:szCs w:val="24"/>
        </w:rPr>
        <w:t xml:space="preserve">art themed </w:t>
      </w:r>
      <w:r w:rsidR="00FB0997">
        <w:rPr>
          <w:rFonts w:ascii="Arial" w:hAnsi="Arial" w:cs="Arial"/>
          <w:sz w:val="24"/>
          <w:szCs w:val="24"/>
        </w:rPr>
        <w:t>comment boxes (Appendix 2)</w:t>
      </w:r>
      <w:r w:rsidR="002B61D4" w:rsidRPr="002B61D4">
        <w:rPr>
          <w:rFonts w:ascii="Arial" w:hAnsi="Arial" w:cs="Arial"/>
          <w:sz w:val="24"/>
          <w:szCs w:val="24"/>
        </w:rPr>
        <w:t xml:space="preserve">, </w:t>
      </w:r>
      <w:r w:rsidR="002B61D4">
        <w:rPr>
          <w:rFonts w:ascii="Arial" w:hAnsi="Arial" w:cs="Arial"/>
          <w:sz w:val="24"/>
          <w:szCs w:val="24"/>
        </w:rPr>
        <w:t>as well</w:t>
      </w:r>
      <w:r w:rsidR="002B61D4" w:rsidRPr="002B61D4">
        <w:rPr>
          <w:rFonts w:ascii="Arial" w:hAnsi="Arial" w:cs="Arial"/>
          <w:sz w:val="24"/>
          <w:szCs w:val="24"/>
        </w:rPr>
        <w:t xml:space="preserve"> as verbal discussions</w:t>
      </w:r>
      <w:r w:rsidR="002B61D4">
        <w:rPr>
          <w:rFonts w:ascii="Arial" w:hAnsi="Arial" w:cs="Arial"/>
          <w:sz w:val="24"/>
          <w:szCs w:val="24"/>
        </w:rPr>
        <w:t xml:space="preserve"> and</w:t>
      </w:r>
      <w:r w:rsidR="002B61D4" w:rsidRPr="002B61D4">
        <w:rPr>
          <w:rFonts w:ascii="Arial" w:hAnsi="Arial" w:cs="Arial"/>
          <w:sz w:val="24"/>
          <w:szCs w:val="24"/>
        </w:rPr>
        <w:t xml:space="preserve"> reflective journal writing and drawing</w:t>
      </w:r>
      <w:r w:rsidR="002B61D4">
        <w:rPr>
          <w:rFonts w:ascii="Arial" w:hAnsi="Arial" w:cs="Arial"/>
          <w:sz w:val="24"/>
          <w:szCs w:val="24"/>
        </w:rPr>
        <w:t>,</w:t>
      </w:r>
      <w:r w:rsidR="002B61D4" w:rsidRPr="002B61D4">
        <w:rPr>
          <w:rFonts w:ascii="Arial" w:hAnsi="Arial" w:cs="Arial"/>
          <w:sz w:val="24"/>
          <w:szCs w:val="24"/>
        </w:rPr>
        <w:t xml:space="preserve"> or self-reflections for those who wish to maintain anonymity. </w:t>
      </w:r>
      <w:r>
        <w:rPr>
          <w:rFonts w:ascii="Arial" w:hAnsi="Arial" w:cs="Arial"/>
          <w:sz w:val="24"/>
          <w:szCs w:val="24"/>
        </w:rPr>
        <w:t>As a safeguarding measure the author will report any concerns, regarding young people</w:t>
      </w:r>
      <w:r w:rsidR="00B27F4E">
        <w:rPr>
          <w:rFonts w:ascii="Arial" w:hAnsi="Arial" w:cs="Arial"/>
          <w:sz w:val="24"/>
          <w:szCs w:val="24"/>
        </w:rPr>
        <w:t>’s</w:t>
      </w:r>
      <w:r>
        <w:rPr>
          <w:rFonts w:ascii="Arial" w:hAnsi="Arial" w:cs="Arial"/>
          <w:sz w:val="24"/>
          <w:szCs w:val="24"/>
        </w:rPr>
        <w:t xml:space="preserve"> mental health and stability</w:t>
      </w:r>
      <w:r w:rsidR="00640339">
        <w:rPr>
          <w:rFonts w:ascii="Arial" w:hAnsi="Arial" w:cs="Arial"/>
          <w:sz w:val="24"/>
          <w:szCs w:val="24"/>
        </w:rPr>
        <w:t xml:space="preserve">, to the Child and Adolescent Mental Health Service if young people are </w:t>
      </w:r>
      <w:r w:rsidR="00F62230">
        <w:rPr>
          <w:rFonts w:ascii="Arial" w:hAnsi="Arial" w:cs="Arial"/>
          <w:sz w:val="24"/>
          <w:szCs w:val="24"/>
        </w:rPr>
        <w:t xml:space="preserve">deemed </w:t>
      </w:r>
      <w:r w:rsidR="00640339">
        <w:rPr>
          <w:rFonts w:ascii="Arial" w:hAnsi="Arial" w:cs="Arial"/>
          <w:sz w:val="24"/>
          <w:szCs w:val="24"/>
        </w:rPr>
        <w:t>to be at risk of harming others or themselves.</w:t>
      </w:r>
    </w:p>
    <w:p w:rsidR="002B61D4" w:rsidRDefault="002B61D4" w:rsidP="002B61D4">
      <w:pPr>
        <w:spacing w:line="480" w:lineRule="auto"/>
        <w:rPr>
          <w:rFonts w:ascii="Arial" w:hAnsi="Arial" w:cs="Arial"/>
          <w:sz w:val="24"/>
          <w:szCs w:val="24"/>
        </w:rPr>
      </w:pPr>
      <w:r w:rsidRPr="002B61D4">
        <w:rPr>
          <w:rFonts w:ascii="Arial" w:hAnsi="Arial" w:cs="Arial"/>
          <w:sz w:val="24"/>
          <w:szCs w:val="24"/>
        </w:rPr>
        <w:t xml:space="preserve">There are multiple key challenges in using art and crafts as an activity, especially when working with young people suffering with depression, anxiety and isolation. The most notable of which include: getting young people to join in the activity and the widely believed concept that people believe that they cannot draw or be creative. Convincing young people to join in an activity that they may benefit from can be </w:t>
      </w:r>
      <w:r w:rsidR="00921332">
        <w:rPr>
          <w:rFonts w:ascii="Arial" w:hAnsi="Arial" w:cs="Arial"/>
          <w:sz w:val="24"/>
          <w:szCs w:val="24"/>
        </w:rPr>
        <w:t xml:space="preserve">a </w:t>
      </w:r>
      <w:r w:rsidRPr="002B61D4">
        <w:rPr>
          <w:rFonts w:ascii="Arial" w:hAnsi="Arial" w:cs="Arial"/>
          <w:sz w:val="24"/>
          <w:szCs w:val="24"/>
        </w:rPr>
        <w:t>difficult</w:t>
      </w:r>
      <w:r w:rsidR="00921332">
        <w:rPr>
          <w:rFonts w:ascii="Arial" w:hAnsi="Arial" w:cs="Arial"/>
          <w:sz w:val="24"/>
          <w:szCs w:val="24"/>
        </w:rPr>
        <w:t xml:space="preserve"> task,</w:t>
      </w:r>
      <w:r w:rsidRPr="002B61D4">
        <w:rPr>
          <w:rFonts w:ascii="Arial" w:hAnsi="Arial" w:cs="Arial"/>
          <w:sz w:val="24"/>
          <w:szCs w:val="24"/>
        </w:rPr>
        <w:t xml:space="preserve"> even without having conflicting mental health issues, this can be linked to young people often feel judged by their peers and authority figures, intimidated by new concepts and ideas or even anxious due to their self-confidence. The belief that they cannot draw or be creative is not exclusive to young people, as adults of all ages also share the same belief. Communications expert Graham Shaw (</w:t>
      </w:r>
      <w:r w:rsidRPr="002B61D4">
        <w:rPr>
          <w:rFonts w:ascii="Arial" w:hAnsi="Arial" w:cs="Arial"/>
          <w:i/>
          <w:sz w:val="24"/>
          <w:szCs w:val="24"/>
        </w:rPr>
        <w:t>cited in</w:t>
      </w:r>
      <w:r w:rsidRPr="002B61D4">
        <w:rPr>
          <w:rFonts w:ascii="Arial" w:hAnsi="Arial" w:cs="Arial"/>
          <w:sz w:val="24"/>
          <w:szCs w:val="24"/>
        </w:rPr>
        <w:t xml:space="preserve"> </w:t>
      </w:r>
      <w:proofErr w:type="spellStart"/>
      <w:r w:rsidRPr="002B61D4">
        <w:rPr>
          <w:rFonts w:ascii="Arial" w:hAnsi="Arial" w:cs="Arial"/>
          <w:sz w:val="24"/>
          <w:szCs w:val="24"/>
        </w:rPr>
        <w:t>Tedx</w:t>
      </w:r>
      <w:proofErr w:type="spellEnd"/>
      <w:r w:rsidRPr="002B61D4">
        <w:rPr>
          <w:rFonts w:ascii="Arial" w:hAnsi="Arial" w:cs="Arial"/>
          <w:sz w:val="24"/>
          <w:szCs w:val="24"/>
        </w:rPr>
        <w:t xml:space="preserve"> Talks video, 2015), points out that all humans can draw, all that is required is an open mind and the willingness to give things a try.</w:t>
      </w:r>
    </w:p>
    <w:p w:rsidR="007F181B" w:rsidRPr="00556CD9" w:rsidRDefault="007B732A" w:rsidP="00556CD9">
      <w:pPr>
        <w:spacing w:line="480" w:lineRule="auto"/>
        <w:rPr>
          <w:rFonts w:ascii="Arial" w:hAnsi="Arial" w:cs="Arial"/>
          <w:b/>
          <w:sz w:val="24"/>
          <w:szCs w:val="24"/>
        </w:rPr>
      </w:pPr>
      <w:r>
        <w:rPr>
          <w:rFonts w:ascii="Arial" w:hAnsi="Arial" w:cs="Arial"/>
          <w:sz w:val="24"/>
          <w:szCs w:val="24"/>
        </w:rPr>
        <w:lastRenderedPageBreak/>
        <w:t>The importance of mental-, emotional- and physical wellbeing has been recognise</w:t>
      </w:r>
      <w:r w:rsidR="00CE1C5B">
        <w:rPr>
          <w:rFonts w:ascii="Arial" w:hAnsi="Arial" w:cs="Arial"/>
          <w:sz w:val="24"/>
          <w:szCs w:val="24"/>
        </w:rPr>
        <w:t>d</w:t>
      </w:r>
      <w:r>
        <w:rPr>
          <w:rFonts w:ascii="Arial" w:hAnsi="Arial" w:cs="Arial"/>
          <w:sz w:val="24"/>
          <w:szCs w:val="24"/>
        </w:rPr>
        <w:t xml:space="preserve"> by many professionals and government</w:t>
      </w:r>
      <w:r w:rsidR="00CE1C5B">
        <w:rPr>
          <w:rFonts w:ascii="Arial" w:hAnsi="Arial" w:cs="Arial"/>
          <w:sz w:val="24"/>
          <w:szCs w:val="24"/>
        </w:rPr>
        <w:t xml:space="preserve"> officials</w:t>
      </w:r>
      <w:r>
        <w:rPr>
          <w:rFonts w:ascii="Arial" w:hAnsi="Arial" w:cs="Arial"/>
          <w:sz w:val="24"/>
          <w:szCs w:val="24"/>
        </w:rPr>
        <w:t xml:space="preserve"> across the globe. Some of the key legislations </w:t>
      </w:r>
      <w:r w:rsidR="00B8694A">
        <w:rPr>
          <w:rFonts w:ascii="Arial" w:hAnsi="Arial" w:cs="Arial"/>
          <w:sz w:val="24"/>
          <w:szCs w:val="24"/>
        </w:rPr>
        <w:t xml:space="preserve">and policies </w:t>
      </w:r>
      <w:r w:rsidR="00CE1C5B">
        <w:rPr>
          <w:rFonts w:ascii="Arial" w:hAnsi="Arial" w:cs="Arial"/>
          <w:sz w:val="24"/>
          <w:szCs w:val="24"/>
        </w:rPr>
        <w:t>linkable to the programme of activities include:</w:t>
      </w:r>
      <w:r w:rsidR="00CE1C5B" w:rsidRPr="00CE1C5B">
        <w:rPr>
          <w:rFonts w:ascii="Arial" w:hAnsi="Arial" w:cs="Arial"/>
          <w:b/>
          <w:sz w:val="24"/>
          <w:szCs w:val="24"/>
        </w:rPr>
        <w:t xml:space="preserve"> </w:t>
      </w:r>
      <w:bookmarkStart w:id="7" w:name="_Hlk535062910"/>
    </w:p>
    <w:p w:rsidR="00792AE6" w:rsidRPr="00556CD9" w:rsidRDefault="00CE1C5B" w:rsidP="00556CD9">
      <w:pPr>
        <w:spacing w:line="480" w:lineRule="auto"/>
        <w:rPr>
          <w:rFonts w:ascii="Arial" w:hAnsi="Arial" w:cs="Arial"/>
          <w:b/>
          <w:sz w:val="24"/>
          <w:szCs w:val="24"/>
          <w:highlight w:val="green"/>
        </w:rPr>
      </w:pPr>
      <w:r w:rsidRPr="00CE1C5B">
        <w:rPr>
          <w:rFonts w:ascii="Arial" w:hAnsi="Arial" w:cs="Arial"/>
          <w:sz w:val="24"/>
          <w:szCs w:val="24"/>
        </w:rPr>
        <w:t>The National Suicide Prevention Strategy</w:t>
      </w:r>
      <w:r w:rsidR="00B8694A" w:rsidRPr="00B8694A">
        <w:rPr>
          <w:rFonts w:ascii="Arial" w:hAnsi="Arial" w:cs="Arial"/>
          <w:sz w:val="24"/>
          <w:szCs w:val="24"/>
        </w:rPr>
        <w:t xml:space="preserve"> </w:t>
      </w:r>
      <w:bookmarkEnd w:id="7"/>
      <w:r w:rsidR="00B8694A">
        <w:rPr>
          <w:rFonts w:ascii="Arial" w:hAnsi="Arial" w:cs="Arial"/>
          <w:sz w:val="24"/>
          <w:szCs w:val="24"/>
        </w:rPr>
        <w:t>(</w:t>
      </w:r>
      <w:r w:rsidR="00B8694A" w:rsidRPr="00B8694A">
        <w:rPr>
          <w:rFonts w:ascii="Arial" w:hAnsi="Arial" w:cs="Arial"/>
          <w:sz w:val="24"/>
          <w:szCs w:val="24"/>
        </w:rPr>
        <w:t>Welsh Government Social Research</w:t>
      </w:r>
      <w:r w:rsidR="00B8694A">
        <w:rPr>
          <w:rFonts w:ascii="Arial" w:hAnsi="Arial" w:cs="Arial"/>
          <w:sz w:val="24"/>
          <w:szCs w:val="24"/>
        </w:rPr>
        <w:t xml:space="preserve">, </w:t>
      </w:r>
      <w:r w:rsidR="00B8694A" w:rsidRPr="00B8694A">
        <w:rPr>
          <w:rFonts w:ascii="Arial" w:hAnsi="Arial" w:cs="Arial"/>
          <w:sz w:val="24"/>
          <w:szCs w:val="24"/>
        </w:rPr>
        <w:t>2015)</w:t>
      </w:r>
      <w:r>
        <w:rPr>
          <w:rFonts w:ascii="Arial" w:hAnsi="Arial" w:cs="Arial"/>
          <w:sz w:val="24"/>
          <w:szCs w:val="24"/>
        </w:rPr>
        <w:t>,</w:t>
      </w:r>
      <w:r w:rsidR="00B8694A">
        <w:rPr>
          <w:rFonts w:ascii="Arial" w:hAnsi="Arial" w:cs="Arial"/>
          <w:sz w:val="24"/>
          <w:szCs w:val="24"/>
        </w:rPr>
        <w:t xml:space="preserve"> </w:t>
      </w:r>
      <w:bookmarkStart w:id="8" w:name="_Hlk535062947"/>
      <w:r w:rsidR="006A73BF">
        <w:rPr>
          <w:rFonts w:ascii="Arial" w:hAnsi="Arial" w:cs="Arial"/>
          <w:sz w:val="24"/>
          <w:szCs w:val="24"/>
        </w:rPr>
        <w:t>designed to r</w:t>
      </w:r>
      <w:r w:rsidR="006A73BF" w:rsidRPr="006A73BF">
        <w:rPr>
          <w:rFonts w:ascii="Arial" w:hAnsi="Arial" w:cs="Arial"/>
          <w:sz w:val="24"/>
          <w:szCs w:val="24"/>
        </w:rPr>
        <w:t>educe the suicide and self</w:t>
      </w:r>
      <w:r w:rsidR="006A73BF">
        <w:rPr>
          <w:rFonts w:ascii="Arial" w:hAnsi="Arial" w:cs="Arial"/>
          <w:sz w:val="24"/>
          <w:szCs w:val="24"/>
        </w:rPr>
        <w:t>-</w:t>
      </w:r>
      <w:r w:rsidR="006A73BF" w:rsidRPr="006A73BF">
        <w:rPr>
          <w:rFonts w:ascii="Arial" w:hAnsi="Arial" w:cs="Arial"/>
          <w:sz w:val="24"/>
          <w:szCs w:val="24"/>
        </w:rPr>
        <w:t>harm rates in Wales a</w:t>
      </w:r>
      <w:r w:rsidR="006A73BF">
        <w:rPr>
          <w:rFonts w:ascii="Arial" w:hAnsi="Arial" w:cs="Arial"/>
          <w:sz w:val="24"/>
          <w:szCs w:val="24"/>
        </w:rPr>
        <w:t>s well as</w:t>
      </w:r>
      <w:r w:rsidR="006A73BF" w:rsidRPr="006A73BF">
        <w:rPr>
          <w:rFonts w:ascii="Arial" w:hAnsi="Arial" w:cs="Arial"/>
          <w:sz w:val="24"/>
          <w:szCs w:val="24"/>
        </w:rPr>
        <w:t xml:space="preserve"> Promote</w:t>
      </w:r>
      <w:r w:rsidR="006A73BF">
        <w:rPr>
          <w:rFonts w:ascii="Arial" w:hAnsi="Arial" w:cs="Arial"/>
          <w:sz w:val="24"/>
          <w:szCs w:val="24"/>
        </w:rPr>
        <w:t xml:space="preserve"> and</w:t>
      </w:r>
      <w:r w:rsidR="006A73BF" w:rsidRPr="006A73BF">
        <w:rPr>
          <w:rFonts w:ascii="Arial" w:hAnsi="Arial" w:cs="Arial"/>
          <w:sz w:val="24"/>
          <w:szCs w:val="24"/>
        </w:rPr>
        <w:t xml:space="preserve"> co-ordinate support plans and programmes </w:t>
      </w:r>
      <w:r w:rsidR="00AB3E53">
        <w:rPr>
          <w:rFonts w:ascii="Arial" w:hAnsi="Arial" w:cs="Arial"/>
          <w:sz w:val="24"/>
          <w:szCs w:val="24"/>
        </w:rPr>
        <w:t xml:space="preserve">designed </w:t>
      </w:r>
      <w:r w:rsidR="006A73BF" w:rsidRPr="006A73BF">
        <w:rPr>
          <w:rFonts w:ascii="Arial" w:hAnsi="Arial" w:cs="Arial"/>
          <w:sz w:val="24"/>
          <w:szCs w:val="24"/>
        </w:rPr>
        <w:t>for the prevention of suicidal behaviours and self</w:t>
      </w:r>
      <w:r w:rsidR="00AB3E53">
        <w:rPr>
          <w:rFonts w:ascii="Arial" w:hAnsi="Arial" w:cs="Arial"/>
          <w:sz w:val="24"/>
          <w:szCs w:val="24"/>
        </w:rPr>
        <w:t>-</w:t>
      </w:r>
      <w:r w:rsidR="006A73BF" w:rsidRPr="006A73BF">
        <w:rPr>
          <w:rFonts w:ascii="Arial" w:hAnsi="Arial" w:cs="Arial"/>
          <w:sz w:val="24"/>
          <w:szCs w:val="24"/>
        </w:rPr>
        <w:t>harm</w:t>
      </w:r>
      <w:r w:rsidR="00556CD9">
        <w:rPr>
          <w:rFonts w:ascii="Arial" w:hAnsi="Arial" w:cs="Arial"/>
          <w:sz w:val="24"/>
          <w:szCs w:val="24"/>
        </w:rPr>
        <w:t>; T</w:t>
      </w:r>
      <w:r w:rsidR="00B8694A">
        <w:rPr>
          <w:rFonts w:ascii="Arial" w:hAnsi="Arial" w:cs="Arial"/>
          <w:sz w:val="24"/>
          <w:szCs w:val="24"/>
        </w:rPr>
        <w:t>he National Occupational Standards</w:t>
      </w:r>
      <w:bookmarkEnd w:id="8"/>
      <w:r w:rsidR="00B8694A">
        <w:rPr>
          <w:rFonts w:ascii="Arial" w:hAnsi="Arial" w:cs="Arial"/>
          <w:sz w:val="24"/>
          <w:szCs w:val="24"/>
        </w:rPr>
        <w:t xml:space="preserve"> (Learning and Skill Improvement Service, 2012),</w:t>
      </w:r>
      <w:r>
        <w:rPr>
          <w:rFonts w:ascii="Arial" w:hAnsi="Arial" w:cs="Arial"/>
          <w:sz w:val="24"/>
          <w:szCs w:val="24"/>
        </w:rPr>
        <w:t xml:space="preserve"> </w:t>
      </w:r>
      <w:r w:rsidR="006A73BF">
        <w:rPr>
          <w:rFonts w:ascii="Arial" w:hAnsi="Arial" w:cs="Arial"/>
          <w:sz w:val="24"/>
          <w:szCs w:val="24"/>
        </w:rPr>
        <w:t>which promotes the safeguarding of young peoples needs and interests, such as health and wellbeing, and additionally is often used for basic policy development</w:t>
      </w:r>
      <w:r w:rsidR="00556CD9">
        <w:rPr>
          <w:rFonts w:ascii="Arial" w:hAnsi="Arial" w:cs="Arial"/>
          <w:sz w:val="24"/>
          <w:szCs w:val="24"/>
        </w:rPr>
        <w:t xml:space="preserve">; </w:t>
      </w:r>
      <w:r w:rsidRPr="00CE1C5B">
        <w:rPr>
          <w:rFonts w:ascii="Arial" w:hAnsi="Arial" w:cs="Arial"/>
          <w:sz w:val="24"/>
          <w:szCs w:val="24"/>
        </w:rPr>
        <w:t>Every Child Matters</w:t>
      </w:r>
      <w:r w:rsidR="00B8694A">
        <w:rPr>
          <w:rFonts w:ascii="Arial" w:hAnsi="Arial" w:cs="Arial"/>
          <w:sz w:val="24"/>
          <w:szCs w:val="24"/>
        </w:rPr>
        <w:t xml:space="preserve"> (HM Treasury, 2003)</w:t>
      </w:r>
      <w:r>
        <w:rPr>
          <w:rFonts w:ascii="Arial" w:hAnsi="Arial" w:cs="Arial"/>
          <w:sz w:val="24"/>
          <w:szCs w:val="24"/>
        </w:rPr>
        <w:t>,</w:t>
      </w:r>
      <w:r w:rsidR="007F181B">
        <w:rPr>
          <w:rFonts w:ascii="Arial" w:hAnsi="Arial" w:cs="Arial"/>
          <w:sz w:val="24"/>
          <w:szCs w:val="24"/>
        </w:rPr>
        <w:t xml:space="preserve"> designed to set policies to reduce the number of young people afflicted with ill health and wellbeing</w:t>
      </w:r>
      <w:r w:rsidR="00EE793E">
        <w:rPr>
          <w:rFonts w:ascii="Arial" w:hAnsi="Arial" w:cs="Arial"/>
          <w:sz w:val="24"/>
          <w:szCs w:val="24"/>
        </w:rPr>
        <w:t xml:space="preserve">, and additionally notes that </w:t>
      </w:r>
      <w:r w:rsidR="007F181B" w:rsidRPr="00EE793E">
        <w:rPr>
          <w:rFonts w:ascii="Arial" w:hAnsi="Arial" w:cs="Arial"/>
          <w:sz w:val="24"/>
          <w:szCs w:val="24"/>
        </w:rPr>
        <w:t>enjoying good physical and mental health and living a healthy</w:t>
      </w:r>
      <w:r w:rsidR="00EE793E" w:rsidRPr="00EE793E">
        <w:rPr>
          <w:rFonts w:ascii="Arial" w:hAnsi="Arial" w:cs="Arial"/>
          <w:sz w:val="24"/>
          <w:szCs w:val="24"/>
        </w:rPr>
        <w:t>,</w:t>
      </w:r>
      <w:r w:rsidR="007F181B" w:rsidRPr="00EE793E">
        <w:rPr>
          <w:rFonts w:ascii="Arial" w:hAnsi="Arial" w:cs="Arial"/>
          <w:sz w:val="24"/>
          <w:szCs w:val="24"/>
        </w:rPr>
        <w:t xml:space="preserve"> safe lifestyle and achieving </w:t>
      </w:r>
      <w:r w:rsidR="00E52F41" w:rsidRPr="00EE793E">
        <w:rPr>
          <w:rFonts w:ascii="Arial" w:hAnsi="Arial" w:cs="Arial"/>
          <w:sz w:val="24"/>
          <w:szCs w:val="24"/>
        </w:rPr>
        <w:t>one’s</w:t>
      </w:r>
      <w:r w:rsidR="007F181B" w:rsidRPr="00EE793E">
        <w:rPr>
          <w:rFonts w:ascii="Arial" w:hAnsi="Arial" w:cs="Arial"/>
          <w:sz w:val="24"/>
          <w:szCs w:val="24"/>
        </w:rPr>
        <w:t xml:space="preserve"> full potential in life</w:t>
      </w:r>
      <w:r w:rsidR="00EE793E" w:rsidRPr="00EE793E">
        <w:rPr>
          <w:rFonts w:ascii="Arial" w:hAnsi="Arial" w:cs="Arial"/>
          <w:sz w:val="24"/>
          <w:szCs w:val="24"/>
        </w:rPr>
        <w:t xml:space="preserve"> is of paramount importance for all young people</w:t>
      </w:r>
      <w:r w:rsidR="00556CD9">
        <w:rPr>
          <w:rFonts w:ascii="Arial" w:hAnsi="Arial" w:cs="Arial"/>
          <w:sz w:val="24"/>
          <w:szCs w:val="24"/>
        </w:rPr>
        <w:t xml:space="preserve">; </w:t>
      </w:r>
      <w:r w:rsidRPr="00CE1C5B">
        <w:rPr>
          <w:rFonts w:ascii="Arial" w:hAnsi="Arial" w:cs="Arial"/>
          <w:sz w:val="24"/>
          <w:szCs w:val="24"/>
        </w:rPr>
        <w:t>United Nation Convention on the Rights of the Child</w:t>
      </w:r>
      <w:r w:rsidR="00B8694A">
        <w:rPr>
          <w:rFonts w:ascii="Arial" w:hAnsi="Arial" w:cs="Arial"/>
          <w:sz w:val="24"/>
          <w:szCs w:val="24"/>
        </w:rPr>
        <w:t xml:space="preserve"> (</w:t>
      </w:r>
      <w:r w:rsidR="00B8694A" w:rsidRPr="00B8694A">
        <w:rPr>
          <w:rFonts w:ascii="Arial" w:hAnsi="Arial" w:cs="Arial"/>
          <w:sz w:val="24"/>
          <w:szCs w:val="24"/>
        </w:rPr>
        <w:t>United Nations International Children’s Emergency Funds</w:t>
      </w:r>
      <w:r w:rsidR="00B8694A">
        <w:rPr>
          <w:rFonts w:ascii="Arial" w:hAnsi="Arial" w:cs="Arial"/>
          <w:sz w:val="24"/>
          <w:szCs w:val="24"/>
        </w:rPr>
        <w:t xml:space="preserve">, </w:t>
      </w:r>
      <w:r w:rsidR="00B8694A" w:rsidRPr="00B8694A">
        <w:rPr>
          <w:rFonts w:ascii="Arial" w:hAnsi="Arial" w:cs="Arial"/>
          <w:sz w:val="24"/>
          <w:szCs w:val="24"/>
        </w:rPr>
        <w:t>1990)</w:t>
      </w:r>
      <w:r>
        <w:rPr>
          <w:rFonts w:ascii="Arial" w:hAnsi="Arial" w:cs="Arial"/>
          <w:sz w:val="24"/>
          <w:szCs w:val="24"/>
        </w:rPr>
        <w:t xml:space="preserve">, </w:t>
      </w:r>
      <w:r w:rsidR="00AB3E53">
        <w:rPr>
          <w:rFonts w:ascii="Arial" w:hAnsi="Arial" w:cs="Arial"/>
          <w:sz w:val="24"/>
          <w:szCs w:val="24"/>
        </w:rPr>
        <w:t>with dedicated articles focusing on protecting and promoting young people’s mental-, emotional- and physical health and wellbeing</w:t>
      </w:r>
      <w:r w:rsidR="00556CD9">
        <w:rPr>
          <w:rFonts w:ascii="Arial" w:hAnsi="Arial" w:cs="Arial"/>
          <w:sz w:val="24"/>
          <w:szCs w:val="24"/>
        </w:rPr>
        <w:t xml:space="preserve">; </w:t>
      </w:r>
      <w:r w:rsidRPr="00CE1C5B">
        <w:rPr>
          <w:rFonts w:ascii="Arial" w:hAnsi="Arial" w:cs="Arial"/>
          <w:sz w:val="24"/>
          <w:szCs w:val="24"/>
        </w:rPr>
        <w:t>Youth Work Strategy for Wales (</w:t>
      </w:r>
      <w:r w:rsidR="00C95FCD">
        <w:rPr>
          <w:rFonts w:ascii="Arial" w:hAnsi="Arial" w:cs="Arial"/>
          <w:sz w:val="24"/>
          <w:szCs w:val="24"/>
        </w:rPr>
        <w:t xml:space="preserve">Welsh Government, </w:t>
      </w:r>
      <w:r w:rsidRPr="00CE1C5B">
        <w:rPr>
          <w:rFonts w:ascii="Arial" w:hAnsi="Arial" w:cs="Arial"/>
          <w:sz w:val="24"/>
          <w:szCs w:val="24"/>
        </w:rPr>
        <w:t>2014)</w:t>
      </w:r>
      <w:r>
        <w:rPr>
          <w:rFonts w:ascii="Arial" w:hAnsi="Arial" w:cs="Arial"/>
          <w:sz w:val="24"/>
          <w:szCs w:val="24"/>
        </w:rPr>
        <w:t xml:space="preserve">, </w:t>
      </w:r>
      <w:r w:rsidR="003F4295">
        <w:rPr>
          <w:rFonts w:ascii="Arial" w:hAnsi="Arial" w:cs="Arial"/>
          <w:sz w:val="24"/>
          <w:szCs w:val="24"/>
        </w:rPr>
        <w:t xml:space="preserve">which states that all young people </w:t>
      </w:r>
      <w:r w:rsidR="00726C77">
        <w:rPr>
          <w:rFonts w:ascii="Arial" w:hAnsi="Arial" w:cs="Arial"/>
          <w:sz w:val="24"/>
          <w:szCs w:val="24"/>
        </w:rPr>
        <w:t>deserve access to a wide array of activities that they can benefit from, as well as provide them with a place to be safe, have fun and relax and escape their everyday stresses</w:t>
      </w:r>
      <w:r w:rsidR="00556CD9">
        <w:rPr>
          <w:rFonts w:ascii="Arial" w:hAnsi="Arial" w:cs="Arial"/>
          <w:sz w:val="24"/>
          <w:szCs w:val="24"/>
        </w:rPr>
        <w:t xml:space="preserve">; </w:t>
      </w:r>
      <w:r w:rsidR="001648B7">
        <w:rPr>
          <w:rFonts w:ascii="Arial" w:hAnsi="Arial" w:cs="Arial"/>
          <w:sz w:val="24"/>
          <w:szCs w:val="24"/>
        </w:rPr>
        <w:t>Youth Work Principles and Purposes</w:t>
      </w:r>
      <w:r w:rsidR="002D0BF8">
        <w:rPr>
          <w:rFonts w:ascii="Arial" w:hAnsi="Arial" w:cs="Arial"/>
          <w:sz w:val="24"/>
          <w:szCs w:val="24"/>
        </w:rPr>
        <w:t xml:space="preserve"> (</w:t>
      </w:r>
      <w:r w:rsidR="00C95FCD" w:rsidRPr="00C95FCD">
        <w:rPr>
          <w:rFonts w:ascii="Arial" w:hAnsi="Arial" w:cs="Arial"/>
          <w:sz w:val="24"/>
          <w:szCs w:val="24"/>
        </w:rPr>
        <w:t>Youth Work Wales Review Group</w:t>
      </w:r>
      <w:r w:rsidR="00C95FCD">
        <w:rPr>
          <w:rFonts w:ascii="Arial" w:hAnsi="Arial" w:cs="Arial"/>
          <w:sz w:val="24"/>
          <w:szCs w:val="24"/>
        </w:rPr>
        <w:t>,</w:t>
      </w:r>
      <w:r w:rsidR="00C95FCD" w:rsidRPr="00C95FCD">
        <w:rPr>
          <w:rFonts w:ascii="Arial" w:hAnsi="Arial" w:cs="Arial"/>
          <w:sz w:val="24"/>
          <w:szCs w:val="24"/>
        </w:rPr>
        <w:t xml:space="preserve"> </w:t>
      </w:r>
      <w:r w:rsidR="002D0BF8">
        <w:rPr>
          <w:rFonts w:ascii="Arial" w:hAnsi="Arial" w:cs="Arial"/>
          <w:sz w:val="24"/>
          <w:szCs w:val="24"/>
        </w:rPr>
        <w:t>2018) promoting young people’s needs, interests, health and wellbeing by providing enjoyable, informal and non-formal activities and learning opportunities</w:t>
      </w:r>
      <w:r w:rsidR="00556CD9">
        <w:rPr>
          <w:rFonts w:ascii="Arial" w:hAnsi="Arial" w:cs="Arial"/>
          <w:sz w:val="24"/>
          <w:szCs w:val="24"/>
        </w:rPr>
        <w:t>; T</w:t>
      </w:r>
      <w:r>
        <w:rPr>
          <w:rFonts w:ascii="Arial" w:hAnsi="Arial" w:cs="Arial"/>
          <w:sz w:val="24"/>
          <w:szCs w:val="24"/>
        </w:rPr>
        <w:t>he Wellbeing of Future Generations Act (</w:t>
      </w:r>
      <w:r w:rsidR="00C95FCD" w:rsidRPr="00C95FCD">
        <w:rPr>
          <w:rFonts w:ascii="Arial" w:hAnsi="Arial" w:cs="Arial"/>
          <w:sz w:val="24"/>
          <w:szCs w:val="24"/>
        </w:rPr>
        <w:t>Welsh Government</w:t>
      </w:r>
      <w:r w:rsidR="00C95FCD">
        <w:rPr>
          <w:rFonts w:ascii="Arial" w:hAnsi="Arial" w:cs="Arial"/>
          <w:sz w:val="24"/>
          <w:szCs w:val="24"/>
        </w:rPr>
        <w:t>,</w:t>
      </w:r>
      <w:r w:rsidR="00C95FCD" w:rsidRPr="00C95FCD">
        <w:rPr>
          <w:rFonts w:ascii="Arial" w:hAnsi="Arial" w:cs="Arial"/>
          <w:sz w:val="24"/>
          <w:szCs w:val="24"/>
        </w:rPr>
        <w:t xml:space="preserve"> </w:t>
      </w:r>
      <w:r>
        <w:rPr>
          <w:rFonts w:ascii="Arial" w:hAnsi="Arial" w:cs="Arial"/>
          <w:sz w:val="24"/>
          <w:szCs w:val="24"/>
        </w:rPr>
        <w:t>2015)</w:t>
      </w:r>
      <w:r w:rsidR="00726C77">
        <w:rPr>
          <w:rFonts w:ascii="Arial" w:hAnsi="Arial" w:cs="Arial"/>
          <w:sz w:val="24"/>
          <w:szCs w:val="24"/>
        </w:rPr>
        <w:t xml:space="preserve"> is a legislation designed to ensure that Welsh citizens have a safer, healthier and more prosperous life, both now and in the future by attending to job- and health inequalities, such as the national growth of poverty and the declining Mental-, Emotional- and Physical Health of the nation’s people.</w:t>
      </w:r>
    </w:p>
    <w:p w:rsidR="00DE68A6" w:rsidRPr="00DE68A6" w:rsidRDefault="00DE68A6" w:rsidP="00DE68A6">
      <w:pPr>
        <w:spacing w:line="480" w:lineRule="auto"/>
        <w:rPr>
          <w:rFonts w:ascii="Arial" w:hAnsi="Arial" w:cs="Arial"/>
          <w:sz w:val="24"/>
          <w:szCs w:val="24"/>
        </w:rPr>
      </w:pPr>
      <w:r w:rsidRPr="00DE68A6">
        <w:rPr>
          <w:rFonts w:ascii="Arial" w:hAnsi="Arial" w:cs="Arial"/>
          <w:sz w:val="24"/>
          <w:szCs w:val="24"/>
        </w:rPr>
        <w:lastRenderedPageBreak/>
        <w:t xml:space="preserve">In conclusion this essay has critically considered issues that Young People are suffering with </w:t>
      </w:r>
      <w:proofErr w:type="gramStart"/>
      <w:r w:rsidRPr="00DE68A6">
        <w:rPr>
          <w:rFonts w:ascii="Arial" w:hAnsi="Arial" w:cs="Arial"/>
          <w:sz w:val="24"/>
          <w:szCs w:val="24"/>
        </w:rPr>
        <w:t>in today’s society</w:t>
      </w:r>
      <w:proofErr w:type="gramEnd"/>
      <w:r w:rsidRPr="00DE68A6">
        <w:rPr>
          <w:rFonts w:ascii="Arial" w:hAnsi="Arial" w:cs="Arial"/>
          <w:sz w:val="24"/>
          <w:szCs w:val="24"/>
        </w:rPr>
        <w:t xml:space="preserve"> and focused on designing a programme of activities which young people would benefit from, that are specifically designed to address the issues. Additionally, this essay has also looked at and linked in current government policy that centres on the issues mentioned in the essay, and described the authors plans and approaches to leading, monitoring and evaluating the activities aims, objectives and outcomes.</w:t>
      </w:r>
    </w:p>
    <w:p w:rsidR="008970AE" w:rsidRDefault="008970AE">
      <w:pPr>
        <w:rPr>
          <w:rFonts w:ascii="Arial" w:hAnsi="Arial" w:cs="Arial"/>
          <w:b/>
          <w:sz w:val="24"/>
          <w:szCs w:val="24"/>
        </w:rPr>
      </w:pPr>
    </w:p>
    <w:p w:rsidR="002F3D81" w:rsidRDefault="002F3D81">
      <w:pPr>
        <w:rPr>
          <w:rFonts w:ascii="Arial" w:hAnsi="Arial" w:cs="Arial"/>
          <w:b/>
          <w:sz w:val="24"/>
          <w:szCs w:val="24"/>
        </w:rPr>
      </w:pPr>
      <w:r>
        <w:rPr>
          <w:rFonts w:ascii="Arial" w:hAnsi="Arial" w:cs="Arial"/>
          <w:b/>
          <w:sz w:val="24"/>
          <w:szCs w:val="24"/>
        </w:rPr>
        <w:br w:type="page"/>
      </w:r>
    </w:p>
    <w:p w:rsidR="008970AE" w:rsidRDefault="008970AE">
      <w:pPr>
        <w:rPr>
          <w:rFonts w:ascii="Arial" w:hAnsi="Arial" w:cs="Arial"/>
          <w:b/>
          <w:sz w:val="24"/>
          <w:szCs w:val="24"/>
        </w:rPr>
      </w:pPr>
      <w:r>
        <w:rPr>
          <w:rFonts w:ascii="Arial" w:hAnsi="Arial" w:cs="Arial"/>
          <w:b/>
          <w:sz w:val="24"/>
          <w:szCs w:val="24"/>
        </w:rPr>
        <w:lastRenderedPageBreak/>
        <w:t>Reference List:</w:t>
      </w:r>
      <w:bookmarkStart w:id="9" w:name="_GoBack"/>
      <w:bookmarkEnd w:id="9"/>
    </w:p>
    <w:p w:rsidR="00052139" w:rsidRDefault="00052139" w:rsidP="00812591">
      <w:pPr>
        <w:jc w:val="left"/>
        <w:rPr>
          <w:rFonts w:ascii="Arial" w:hAnsi="Arial" w:cs="Arial"/>
          <w:sz w:val="24"/>
          <w:szCs w:val="24"/>
        </w:rPr>
      </w:pPr>
    </w:p>
    <w:p w:rsidR="00052139" w:rsidRPr="00052139" w:rsidRDefault="00052139" w:rsidP="00812591">
      <w:pPr>
        <w:jc w:val="left"/>
        <w:rPr>
          <w:rFonts w:ascii="Arial" w:hAnsi="Arial" w:cs="Arial"/>
          <w:sz w:val="24"/>
          <w:szCs w:val="24"/>
        </w:rPr>
      </w:pPr>
      <w:r w:rsidRPr="00052139">
        <w:rPr>
          <w:rFonts w:ascii="Arial" w:hAnsi="Arial" w:cs="Arial"/>
          <w:sz w:val="24"/>
          <w:szCs w:val="24"/>
        </w:rPr>
        <w:t>Anonymous Young Person</w:t>
      </w:r>
      <w:r>
        <w:rPr>
          <w:rFonts w:ascii="Arial" w:hAnsi="Arial" w:cs="Arial"/>
          <w:sz w:val="24"/>
          <w:szCs w:val="24"/>
        </w:rPr>
        <w:t xml:space="preserve"> (</w:t>
      </w:r>
      <w:r w:rsidRPr="00052139">
        <w:rPr>
          <w:rFonts w:ascii="Arial" w:hAnsi="Arial" w:cs="Arial"/>
          <w:sz w:val="24"/>
          <w:szCs w:val="24"/>
        </w:rPr>
        <w:t>2018</w:t>
      </w:r>
      <w:r>
        <w:rPr>
          <w:rFonts w:ascii="Arial" w:hAnsi="Arial" w:cs="Arial"/>
          <w:sz w:val="24"/>
          <w:szCs w:val="24"/>
        </w:rPr>
        <w:t>a</w:t>
      </w:r>
      <w:r w:rsidRPr="00052139">
        <w:rPr>
          <w:rFonts w:ascii="Arial" w:hAnsi="Arial" w:cs="Arial"/>
          <w:sz w:val="24"/>
          <w:szCs w:val="24"/>
        </w:rPr>
        <w:t>)</w:t>
      </w:r>
      <w:r w:rsidR="00255761">
        <w:rPr>
          <w:rFonts w:ascii="Arial" w:hAnsi="Arial" w:cs="Arial"/>
          <w:sz w:val="24"/>
          <w:szCs w:val="24"/>
        </w:rPr>
        <w:t xml:space="preserve"> Conversation with Young Person, 30</w:t>
      </w:r>
      <w:r w:rsidR="00255761" w:rsidRPr="00255761">
        <w:rPr>
          <w:rFonts w:ascii="Arial" w:hAnsi="Arial" w:cs="Arial"/>
          <w:sz w:val="24"/>
          <w:szCs w:val="24"/>
          <w:vertAlign w:val="superscript"/>
        </w:rPr>
        <w:t>th</w:t>
      </w:r>
      <w:r w:rsidR="00255761">
        <w:rPr>
          <w:rFonts w:ascii="Arial" w:hAnsi="Arial" w:cs="Arial"/>
          <w:sz w:val="24"/>
          <w:szCs w:val="24"/>
        </w:rPr>
        <w:t xml:space="preserve"> October</w:t>
      </w:r>
    </w:p>
    <w:p w:rsidR="00052139" w:rsidRDefault="00052139" w:rsidP="00052139">
      <w:pPr>
        <w:jc w:val="left"/>
        <w:rPr>
          <w:rFonts w:ascii="Arial" w:hAnsi="Arial" w:cs="Arial"/>
          <w:sz w:val="24"/>
          <w:szCs w:val="24"/>
        </w:rPr>
      </w:pPr>
    </w:p>
    <w:p w:rsidR="00052139" w:rsidRPr="00052139" w:rsidRDefault="00052139" w:rsidP="00052139">
      <w:pPr>
        <w:jc w:val="left"/>
        <w:rPr>
          <w:rFonts w:ascii="Arial" w:hAnsi="Arial" w:cs="Arial"/>
          <w:sz w:val="24"/>
          <w:szCs w:val="24"/>
        </w:rPr>
      </w:pPr>
      <w:r w:rsidRPr="00052139">
        <w:rPr>
          <w:rFonts w:ascii="Arial" w:hAnsi="Arial" w:cs="Arial"/>
          <w:sz w:val="24"/>
          <w:szCs w:val="24"/>
        </w:rPr>
        <w:t>Anonymous Young Person (2018</w:t>
      </w:r>
      <w:r>
        <w:rPr>
          <w:rFonts w:ascii="Arial" w:hAnsi="Arial" w:cs="Arial"/>
          <w:sz w:val="24"/>
          <w:szCs w:val="24"/>
        </w:rPr>
        <w:t>b</w:t>
      </w:r>
      <w:r w:rsidRPr="00052139">
        <w:rPr>
          <w:rFonts w:ascii="Arial" w:hAnsi="Arial" w:cs="Arial"/>
          <w:sz w:val="24"/>
          <w:szCs w:val="24"/>
        </w:rPr>
        <w:t>)</w:t>
      </w:r>
      <w:r w:rsidR="00255761">
        <w:rPr>
          <w:rFonts w:ascii="Arial" w:hAnsi="Arial" w:cs="Arial"/>
          <w:sz w:val="24"/>
          <w:szCs w:val="24"/>
        </w:rPr>
        <w:t xml:space="preserve"> </w:t>
      </w:r>
      <w:r w:rsidR="00255761" w:rsidRPr="00255761">
        <w:rPr>
          <w:rFonts w:ascii="Arial" w:hAnsi="Arial" w:cs="Arial"/>
          <w:sz w:val="24"/>
          <w:szCs w:val="24"/>
        </w:rPr>
        <w:t>Conversation with Young Person, 30</w:t>
      </w:r>
      <w:r w:rsidR="00255761" w:rsidRPr="00255761">
        <w:rPr>
          <w:rFonts w:ascii="Arial" w:hAnsi="Arial" w:cs="Arial"/>
          <w:sz w:val="24"/>
          <w:szCs w:val="24"/>
          <w:vertAlign w:val="superscript"/>
        </w:rPr>
        <w:t>th</w:t>
      </w:r>
      <w:r w:rsidR="00255761" w:rsidRPr="00255761">
        <w:rPr>
          <w:rFonts w:ascii="Arial" w:hAnsi="Arial" w:cs="Arial"/>
          <w:sz w:val="24"/>
          <w:szCs w:val="24"/>
        </w:rPr>
        <w:t xml:space="preserve"> October</w:t>
      </w:r>
    </w:p>
    <w:p w:rsidR="00052139" w:rsidRDefault="00052139" w:rsidP="00052139">
      <w:pPr>
        <w:jc w:val="left"/>
        <w:rPr>
          <w:rFonts w:ascii="Arial" w:hAnsi="Arial" w:cs="Arial"/>
          <w:sz w:val="24"/>
          <w:szCs w:val="24"/>
        </w:rPr>
      </w:pPr>
    </w:p>
    <w:p w:rsidR="00052139" w:rsidRPr="00052139" w:rsidRDefault="00052139" w:rsidP="00052139">
      <w:pPr>
        <w:jc w:val="left"/>
        <w:rPr>
          <w:rFonts w:ascii="Arial" w:hAnsi="Arial" w:cs="Arial"/>
          <w:sz w:val="24"/>
          <w:szCs w:val="24"/>
        </w:rPr>
      </w:pPr>
      <w:r w:rsidRPr="00052139">
        <w:rPr>
          <w:rFonts w:ascii="Arial" w:hAnsi="Arial" w:cs="Arial"/>
          <w:sz w:val="24"/>
          <w:szCs w:val="24"/>
        </w:rPr>
        <w:t>Anonymous Young Person (2018</w:t>
      </w:r>
      <w:r>
        <w:rPr>
          <w:rFonts w:ascii="Arial" w:hAnsi="Arial" w:cs="Arial"/>
          <w:sz w:val="24"/>
          <w:szCs w:val="24"/>
        </w:rPr>
        <w:t>c</w:t>
      </w:r>
      <w:r w:rsidRPr="00052139">
        <w:rPr>
          <w:rFonts w:ascii="Arial" w:hAnsi="Arial" w:cs="Arial"/>
          <w:sz w:val="24"/>
          <w:szCs w:val="24"/>
        </w:rPr>
        <w:t>)</w:t>
      </w:r>
      <w:r w:rsidR="00255761">
        <w:rPr>
          <w:rFonts w:ascii="Arial" w:hAnsi="Arial" w:cs="Arial"/>
          <w:sz w:val="24"/>
          <w:szCs w:val="24"/>
        </w:rPr>
        <w:t xml:space="preserve"> </w:t>
      </w:r>
      <w:r w:rsidR="00255761" w:rsidRPr="00255761">
        <w:rPr>
          <w:rFonts w:ascii="Arial" w:hAnsi="Arial" w:cs="Arial"/>
          <w:sz w:val="24"/>
          <w:szCs w:val="24"/>
        </w:rPr>
        <w:t>Conversation with Young Person, 30</w:t>
      </w:r>
      <w:r w:rsidR="00255761" w:rsidRPr="00255761">
        <w:rPr>
          <w:rFonts w:ascii="Arial" w:hAnsi="Arial" w:cs="Arial"/>
          <w:sz w:val="24"/>
          <w:szCs w:val="24"/>
          <w:vertAlign w:val="superscript"/>
        </w:rPr>
        <w:t>th</w:t>
      </w:r>
      <w:r w:rsidR="00255761" w:rsidRPr="00255761">
        <w:rPr>
          <w:rFonts w:ascii="Arial" w:hAnsi="Arial" w:cs="Arial"/>
          <w:sz w:val="24"/>
          <w:szCs w:val="24"/>
        </w:rPr>
        <w:t xml:space="preserve"> October</w:t>
      </w:r>
    </w:p>
    <w:p w:rsidR="00052139" w:rsidRDefault="00052139" w:rsidP="00812591">
      <w:pPr>
        <w:jc w:val="left"/>
        <w:rPr>
          <w:rFonts w:ascii="Arial" w:hAnsi="Arial" w:cs="Arial"/>
          <w:sz w:val="24"/>
          <w:szCs w:val="24"/>
        </w:rPr>
      </w:pPr>
    </w:p>
    <w:p w:rsidR="00812591" w:rsidRPr="002120D7" w:rsidRDefault="00812591" w:rsidP="00812591">
      <w:pPr>
        <w:jc w:val="left"/>
        <w:rPr>
          <w:rFonts w:ascii="Arial" w:hAnsi="Arial" w:cs="Arial"/>
          <w:sz w:val="24"/>
          <w:szCs w:val="24"/>
        </w:rPr>
      </w:pPr>
      <w:r w:rsidRPr="002120D7">
        <w:rPr>
          <w:rFonts w:ascii="Arial" w:hAnsi="Arial" w:cs="Arial"/>
          <w:sz w:val="24"/>
          <w:szCs w:val="24"/>
        </w:rPr>
        <w:t xml:space="preserve">Government Office for Science (2008) </w:t>
      </w:r>
      <w:r w:rsidRPr="00EE6FA4">
        <w:rPr>
          <w:rFonts w:ascii="Arial" w:hAnsi="Arial" w:cs="Arial"/>
          <w:i/>
          <w:sz w:val="24"/>
          <w:szCs w:val="24"/>
        </w:rPr>
        <w:t>Five ways to wellbeing</w:t>
      </w:r>
      <w:r>
        <w:rPr>
          <w:rFonts w:ascii="Arial" w:hAnsi="Arial" w:cs="Arial"/>
          <w:sz w:val="24"/>
          <w:szCs w:val="24"/>
        </w:rPr>
        <w:t xml:space="preserve">. Available at: </w:t>
      </w:r>
      <w:hyperlink r:id="rId4" w:history="1">
        <w:r w:rsidRPr="00D67CD2">
          <w:rPr>
            <w:rStyle w:val="Hyperlink"/>
            <w:rFonts w:ascii="Arial" w:hAnsi="Arial" w:cs="Arial"/>
            <w:sz w:val="24"/>
            <w:szCs w:val="24"/>
          </w:rPr>
          <w:t>https://issuu.com/neweconomicsfoundation/docs/five_ways_to_well-being?viewMode=presentation</w:t>
        </w:r>
      </w:hyperlink>
      <w:r>
        <w:rPr>
          <w:rFonts w:ascii="Arial" w:hAnsi="Arial" w:cs="Arial"/>
          <w:sz w:val="24"/>
          <w:szCs w:val="24"/>
        </w:rPr>
        <w:t xml:space="preserve"> (Accessed: 5</w:t>
      </w:r>
      <w:r w:rsidRPr="002120D7">
        <w:rPr>
          <w:rFonts w:ascii="Arial" w:hAnsi="Arial" w:cs="Arial"/>
          <w:sz w:val="24"/>
          <w:szCs w:val="24"/>
          <w:vertAlign w:val="superscript"/>
        </w:rPr>
        <w:t>th</w:t>
      </w:r>
      <w:r>
        <w:rPr>
          <w:rFonts w:ascii="Arial" w:hAnsi="Arial" w:cs="Arial"/>
          <w:sz w:val="24"/>
          <w:szCs w:val="24"/>
        </w:rPr>
        <w:t xml:space="preserve"> January 2019).</w:t>
      </w:r>
    </w:p>
    <w:p w:rsidR="00826433" w:rsidRDefault="00826433" w:rsidP="009C73B2">
      <w:pPr>
        <w:jc w:val="left"/>
        <w:rPr>
          <w:rFonts w:ascii="Arial" w:hAnsi="Arial" w:cs="Arial"/>
          <w:sz w:val="24"/>
          <w:szCs w:val="24"/>
          <w:highlight w:val="magenta"/>
        </w:rPr>
      </w:pPr>
    </w:p>
    <w:p w:rsidR="00B21F58" w:rsidRDefault="00B21F58" w:rsidP="009C73B2">
      <w:pPr>
        <w:jc w:val="left"/>
        <w:rPr>
          <w:rFonts w:ascii="Arial" w:hAnsi="Arial" w:cs="Arial"/>
          <w:sz w:val="24"/>
          <w:szCs w:val="24"/>
        </w:rPr>
      </w:pPr>
      <w:r>
        <w:rPr>
          <w:rFonts w:ascii="Arial" w:hAnsi="Arial" w:cs="Arial"/>
          <w:sz w:val="24"/>
          <w:szCs w:val="24"/>
        </w:rPr>
        <w:t xml:space="preserve">HM Treasury (2003) </w:t>
      </w:r>
      <w:r w:rsidRPr="00EE6FA4">
        <w:rPr>
          <w:rFonts w:ascii="Arial" w:hAnsi="Arial" w:cs="Arial"/>
          <w:i/>
          <w:sz w:val="24"/>
          <w:szCs w:val="24"/>
        </w:rPr>
        <w:t>Every Child Matters</w:t>
      </w:r>
      <w:r>
        <w:rPr>
          <w:rFonts w:ascii="Arial" w:hAnsi="Arial" w:cs="Arial"/>
          <w:sz w:val="24"/>
          <w:szCs w:val="24"/>
        </w:rPr>
        <w:t xml:space="preserve">. [Cm 5860] Available at: </w:t>
      </w:r>
      <w:hyperlink r:id="rId5" w:history="1">
        <w:r w:rsidRPr="007D7F2A">
          <w:rPr>
            <w:rStyle w:val="Hyperlink"/>
            <w:rFonts w:ascii="Arial" w:hAnsi="Arial" w:cs="Arial"/>
            <w:sz w:val="24"/>
            <w:szCs w:val="24"/>
          </w:rPr>
          <w:t>https://assets.publishing.service.gov.uk/government/uploads/system/uploads/attachment_data/file/272064/5860.pdf</w:t>
        </w:r>
      </w:hyperlink>
      <w:r>
        <w:rPr>
          <w:rFonts w:ascii="Arial" w:hAnsi="Arial" w:cs="Arial"/>
          <w:sz w:val="24"/>
          <w:szCs w:val="24"/>
        </w:rPr>
        <w:t xml:space="preserve"> (Accessed: 5</w:t>
      </w:r>
      <w:r w:rsidRPr="00B21F58">
        <w:rPr>
          <w:rFonts w:ascii="Arial" w:hAnsi="Arial" w:cs="Arial"/>
          <w:sz w:val="24"/>
          <w:szCs w:val="24"/>
          <w:vertAlign w:val="superscript"/>
        </w:rPr>
        <w:t>th</w:t>
      </w:r>
      <w:r>
        <w:rPr>
          <w:rFonts w:ascii="Arial" w:hAnsi="Arial" w:cs="Arial"/>
          <w:sz w:val="24"/>
          <w:szCs w:val="24"/>
        </w:rPr>
        <w:t xml:space="preserve"> January 2019).</w:t>
      </w:r>
    </w:p>
    <w:p w:rsidR="002120D7" w:rsidRDefault="002120D7" w:rsidP="009C73B2">
      <w:pPr>
        <w:jc w:val="left"/>
        <w:rPr>
          <w:rFonts w:ascii="Arial" w:hAnsi="Arial" w:cs="Arial"/>
          <w:sz w:val="24"/>
          <w:szCs w:val="24"/>
          <w:highlight w:val="magenta"/>
        </w:rPr>
      </w:pPr>
    </w:p>
    <w:p w:rsidR="00322832" w:rsidRDefault="00C4657A" w:rsidP="009C73B2">
      <w:pPr>
        <w:jc w:val="left"/>
        <w:rPr>
          <w:rFonts w:ascii="Arial" w:hAnsi="Arial" w:cs="Arial"/>
          <w:sz w:val="24"/>
          <w:szCs w:val="24"/>
        </w:rPr>
      </w:pPr>
      <w:proofErr w:type="spellStart"/>
      <w:r w:rsidRPr="00DE68A6">
        <w:rPr>
          <w:rFonts w:ascii="Arial" w:hAnsi="Arial" w:cs="Arial"/>
          <w:sz w:val="24"/>
          <w:szCs w:val="24"/>
        </w:rPr>
        <w:t>Ilardi</w:t>
      </w:r>
      <w:proofErr w:type="spellEnd"/>
      <w:r w:rsidRPr="00DE68A6">
        <w:rPr>
          <w:rFonts w:ascii="Arial" w:hAnsi="Arial" w:cs="Arial"/>
          <w:sz w:val="24"/>
          <w:szCs w:val="24"/>
        </w:rPr>
        <w:t xml:space="preserve">, </w:t>
      </w:r>
      <w:r w:rsidR="00812591">
        <w:rPr>
          <w:rFonts w:ascii="Arial" w:hAnsi="Arial" w:cs="Arial"/>
          <w:sz w:val="24"/>
          <w:szCs w:val="24"/>
        </w:rPr>
        <w:t xml:space="preserve">Ph.D. </w:t>
      </w:r>
      <w:r w:rsidRPr="00DE68A6">
        <w:rPr>
          <w:rFonts w:ascii="Arial" w:hAnsi="Arial" w:cs="Arial"/>
          <w:sz w:val="24"/>
          <w:szCs w:val="24"/>
        </w:rPr>
        <w:t xml:space="preserve">S. S. (2010) </w:t>
      </w:r>
      <w:r w:rsidRPr="00812591">
        <w:rPr>
          <w:rFonts w:ascii="Arial" w:hAnsi="Arial" w:cs="Arial"/>
          <w:i/>
          <w:sz w:val="24"/>
          <w:szCs w:val="24"/>
        </w:rPr>
        <w:t>The Depression Cure: The 6-Step Program to Beat Depression without Drugs</w:t>
      </w:r>
      <w:r w:rsidRPr="00DE68A6">
        <w:rPr>
          <w:rFonts w:ascii="Arial" w:hAnsi="Arial" w:cs="Arial"/>
          <w:sz w:val="24"/>
          <w:szCs w:val="24"/>
        </w:rPr>
        <w:t xml:space="preserve">. </w:t>
      </w:r>
      <w:proofErr w:type="spellStart"/>
      <w:proofErr w:type="gramStart"/>
      <w:r w:rsidR="00DE68A6">
        <w:rPr>
          <w:rFonts w:ascii="Arial" w:hAnsi="Arial" w:cs="Arial"/>
          <w:sz w:val="24"/>
          <w:szCs w:val="24"/>
        </w:rPr>
        <w:t>London:Vermillion</w:t>
      </w:r>
      <w:proofErr w:type="spellEnd"/>
      <w:proofErr w:type="gramEnd"/>
    </w:p>
    <w:p w:rsidR="001C0AF6" w:rsidRDefault="001C0AF6" w:rsidP="009C73B2">
      <w:pPr>
        <w:jc w:val="left"/>
        <w:rPr>
          <w:rFonts w:ascii="Arial" w:hAnsi="Arial" w:cs="Arial"/>
          <w:sz w:val="24"/>
          <w:szCs w:val="24"/>
        </w:rPr>
      </w:pPr>
    </w:p>
    <w:p w:rsidR="006A2F03" w:rsidRPr="006A2F03" w:rsidRDefault="006A2F03" w:rsidP="006A2F03">
      <w:pPr>
        <w:jc w:val="left"/>
        <w:rPr>
          <w:rFonts w:ascii="Arial" w:hAnsi="Arial" w:cs="Arial"/>
          <w:sz w:val="24"/>
          <w:szCs w:val="24"/>
        </w:rPr>
      </w:pPr>
      <w:r w:rsidRPr="006A2F03">
        <w:rPr>
          <w:rFonts w:ascii="Arial" w:hAnsi="Arial" w:cs="Arial"/>
          <w:sz w:val="24"/>
          <w:szCs w:val="24"/>
        </w:rPr>
        <w:t xml:space="preserve">Learning and Skills Improvement Service (2012). </w:t>
      </w:r>
      <w:r w:rsidRPr="006A2F03">
        <w:rPr>
          <w:rFonts w:ascii="Arial" w:hAnsi="Arial" w:cs="Arial"/>
          <w:i/>
          <w:sz w:val="24"/>
          <w:szCs w:val="24"/>
        </w:rPr>
        <w:t>National Occupational Standards for Youth Work.</w:t>
      </w:r>
      <w:r w:rsidRPr="006A2F03">
        <w:rPr>
          <w:rFonts w:ascii="Arial" w:hAnsi="Arial" w:cs="Arial"/>
          <w:sz w:val="24"/>
          <w:szCs w:val="24"/>
        </w:rPr>
        <w:t xml:space="preserve"> Coventry: LSIS. </w:t>
      </w:r>
    </w:p>
    <w:p w:rsidR="006A2F03" w:rsidRDefault="006A2F03" w:rsidP="009C73B2">
      <w:pPr>
        <w:jc w:val="left"/>
        <w:rPr>
          <w:rFonts w:ascii="Arial" w:hAnsi="Arial" w:cs="Arial"/>
          <w:sz w:val="24"/>
          <w:szCs w:val="24"/>
        </w:rPr>
      </w:pPr>
    </w:p>
    <w:p w:rsidR="00C4657A" w:rsidRDefault="00322832" w:rsidP="009C73B2">
      <w:pPr>
        <w:jc w:val="left"/>
        <w:rPr>
          <w:rFonts w:ascii="Arial" w:hAnsi="Arial" w:cs="Arial"/>
          <w:sz w:val="24"/>
          <w:szCs w:val="24"/>
        </w:rPr>
      </w:pPr>
      <w:r>
        <w:rPr>
          <w:rFonts w:ascii="Arial" w:hAnsi="Arial" w:cs="Arial"/>
          <w:sz w:val="24"/>
          <w:szCs w:val="24"/>
        </w:rPr>
        <w:t xml:space="preserve">Levin, S. (2017) </w:t>
      </w:r>
      <w:r w:rsidRPr="00EE6FA4">
        <w:rPr>
          <w:rFonts w:ascii="Arial" w:hAnsi="Arial" w:cs="Arial"/>
          <w:i/>
          <w:sz w:val="24"/>
          <w:szCs w:val="24"/>
        </w:rPr>
        <w:t>Facebook admits it poses mental health risk – but says using site more can help.</w:t>
      </w:r>
      <w:r>
        <w:rPr>
          <w:rFonts w:ascii="Arial" w:hAnsi="Arial" w:cs="Arial"/>
          <w:sz w:val="24"/>
          <w:szCs w:val="24"/>
        </w:rPr>
        <w:t xml:space="preserve"> [the Guardian online] Available at: </w:t>
      </w:r>
      <w:hyperlink r:id="rId6" w:history="1">
        <w:r w:rsidRPr="00D67CD2">
          <w:rPr>
            <w:rStyle w:val="Hyperlink"/>
            <w:rFonts w:ascii="Arial" w:hAnsi="Arial" w:cs="Arial"/>
            <w:sz w:val="24"/>
            <w:szCs w:val="24"/>
          </w:rPr>
          <w:t>https://www.theguardian.com/technology/2017/dec/15/facebook-mental-health-psychology-social-media</w:t>
        </w:r>
      </w:hyperlink>
      <w:r>
        <w:rPr>
          <w:rFonts w:ascii="Arial" w:hAnsi="Arial" w:cs="Arial"/>
          <w:sz w:val="24"/>
          <w:szCs w:val="24"/>
        </w:rPr>
        <w:t xml:space="preserve"> (Accessed: 3</w:t>
      </w:r>
      <w:r w:rsidRPr="00322832">
        <w:rPr>
          <w:rFonts w:ascii="Arial" w:hAnsi="Arial" w:cs="Arial"/>
          <w:sz w:val="24"/>
          <w:szCs w:val="24"/>
          <w:vertAlign w:val="superscript"/>
        </w:rPr>
        <w:t>rd</w:t>
      </w:r>
      <w:r>
        <w:rPr>
          <w:rFonts w:ascii="Arial" w:hAnsi="Arial" w:cs="Arial"/>
          <w:sz w:val="24"/>
          <w:szCs w:val="24"/>
        </w:rPr>
        <w:t xml:space="preserve"> January 2019).</w:t>
      </w:r>
    </w:p>
    <w:p w:rsidR="00322832" w:rsidRDefault="00322832" w:rsidP="009C73B2">
      <w:pPr>
        <w:jc w:val="left"/>
        <w:rPr>
          <w:rFonts w:ascii="Arial" w:hAnsi="Arial" w:cs="Arial"/>
          <w:sz w:val="24"/>
          <w:szCs w:val="24"/>
        </w:rPr>
      </w:pPr>
    </w:p>
    <w:p w:rsidR="002D767A" w:rsidRDefault="002D767A" w:rsidP="009C73B2">
      <w:pPr>
        <w:jc w:val="left"/>
        <w:rPr>
          <w:rFonts w:ascii="Arial" w:hAnsi="Arial" w:cs="Arial"/>
          <w:sz w:val="24"/>
          <w:szCs w:val="24"/>
        </w:rPr>
      </w:pPr>
      <w:r>
        <w:rPr>
          <w:rFonts w:ascii="Arial" w:hAnsi="Arial" w:cs="Arial"/>
          <w:sz w:val="24"/>
          <w:szCs w:val="24"/>
        </w:rPr>
        <w:t xml:space="preserve">Mental Health Foundation (2017) </w:t>
      </w:r>
      <w:r w:rsidRPr="00EE6FA4">
        <w:rPr>
          <w:rFonts w:ascii="Arial" w:hAnsi="Arial" w:cs="Arial"/>
          <w:i/>
          <w:sz w:val="24"/>
          <w:szCs w:val="24"/>
        </w:rPr>
        <w:t>How to look after your mental health using mindfulness</w:t>
      </w:r>
      <w:r>
        <w:rPr>
          <w:rFonts w:ascii="Arial" w:hAnsi="Arial" w:cs="Arial"/>
          <w:sz w:val="24"/>
          <w:szCs w:val="24"/>
        </w:rPr>
        <w:t xml:space="preserve">. [Pdf] Available at: </w:t>
      </w:r>
      <w:hyperlink r:id="rId7" w:history="1">
        <w:r w:rsidRPr="00D67CD2">
          <w:rPr>
            <w:rStyle w:val="Hyperlink"/>
            <w:rFonts w:ascii="Arial" w:hAnsi="Arial" w:cs="Arial"/>
            <w:sz w:val="24"/>
            <w:szCs w:val="24"/>
          </w:rPr>
          <w:t>https://www.mentalhealth.org.uk/sites/default/files/How%20to...mindfulness.pdf</w:t>
        </w:r>
      </w:hyperlink>
      <w:r>
        <w:rPr>
          <w:rFonts w:ascii="Arial" w:hAnsi="Arial" w:cs="Arial"/>
          <w:sz w:val="24"/>
          <w:szCs w:val="24"/>
        </w:rPr>
        <w:t xml:space="preserve"> (Accessed: 25</w:t>
      </w:r>
      <w:r w:rsidRPr="002D767A">
        <w:rPr>
          <w:rFonts w:ascii="Arial" w:hAnsi="Arial" w:cs="Arial"/>
          <w:sz w:val="24"/>
          <w:szCs w:val="24"/>
          <w:vertAlign w:val="superscript"/>
        </w:rPr>
        <w:t>th</w:t>
      </w:r>
      <w:r>
        <w:rPr>
          <w:rFonts w:ascii="Arial" w:hAnsi="Arial" w:cs="Arial"/>
          <w:sz w:val="24"/>
          <w:szCs w:val="24"/>
        </w:rPr>
        <w:t xml:space="preserve"> August 2018).</w:t>
      </w:r>
    </w:p>
    <w:p w:rsidR="00812591" w:rsidRDefault="00812591" w:rsidP="00812591">
      <w:pPr>
        <w:jc w:val="left"/>
        <w:rPr>
          <w:rFonts w:ascii="Arial" w:hAnsi="Arial" w:cs="Arial"/>
          <w:sz w:val="24"/>
          <w:szCs w:val="24"/>
        </w:rPr>
      </w:pPr>
    </w:p>
    <w:p w:rsidR="00812591" w:rsidRPr="00826433" w:rsidRDefault="00812591" w:rsidP="00812591">
      <w:pPr>
        <w:jc w:val="left"/>
        <w:rPr>
          <w:rFonts w:ascii="Arial" w:hAnsi="Arial" w:cs="Arial"/>
          <w:sz w:val="24"/>
          <w:szCs w:val="24"/>
        </w:rPr>
      </w:pPr>
      <w:r w:rsidRPr="00826433">
        <w:rPr>
          <w:rFonts w:ascii="Arial" w:hAnsi="Arial" w:cs="Arial"/>
          <w:sz w:val="24"/>
          <w:szCs w:val="24"/>
        </w:rPr>
        <w:t>Ross</w:t>
      </w:r>
      <w:r>
        <w:rPr>
          <w:rFonts w:ascii="Arial" w:hAnsi="Arial" w:cs="Arial"/>
          <w:sz w:val="24"/>
          <w:szCs w:val="24"/>
        </w:rPr>
        <w:t>, B. (</w:t>
      </w:r>
      <w:r w:rsidR="00052139">
        <w:rPr>
          <w:rFonts w:ascii="Arial" w:hAnsi="Arial" w:cs="Arial"/>
          <w:sz w:val="24"/>
          <w:szCs w:val="24"/>
        </w:rPr>
        <w:t>2016</w:t>
      </w:r>
      <w:r>
        <w:rPr>
          <w:rFonts w:ascii="Arial" w:hAnsi="Arial" w:cs="Arial"/>
          <w:sz w:val="24"/>
          <w:szCs w:val="24"/>
        </w:rPr>
        <w:t xml:space="preserve">) </w:t>
      </w:r>
      <w:r w:rsidRPr="00EE6FA4">
        <w:rPr>
          <w:rFonts w:ascii="Arial" w:hAnsi="Arial" w:cs="Arial"/>
          <w:i/>
          <w:sz w:val="24"/>
          <w:szCs w:val="24"/>
        </w:rPr>
        <w:t>The Joy of Painting</w:t>
      </w:r>
      <w:r>
        <w:rPr>
          <w:rFonts w:ascii="Arial" w:hAnsi="Arial" w:cs="Arial"/>
          <w:sz w:val="24"/>
          <w:szCs w:val="24"/>
        </w:rPr>
        <w:t xml:space="preserve">. Season 29. [Video] Available at: </w:t>
      </w:r>
      <w:hyperlink r:id="rId8" w:history="1">
        <w:r w:rsidRPr="00942D7E">
          <w:rPr>
            <w:rStyle w:val="Hyperlink"/>
            <w:rFonts w:ascii="Arial" w:hAnsi="Arial" w:cs="Arial"/>
            <w:sz w:val="24"/>
            <w:szCs w:val="24"/>
          </w:rPr>
          <w:t>https://www.youtube.com/user/BobRossInc/videos</w:t>
        </w:r>
      </w:hyperlink>
      <w:r>
        <w:rPr>
          <w:rFonts w:ascii="Arial" w:hAnsi="Arial" w:cs="Arial"/>
          <w:sz w:val="24"/>
          <w:szCs w:val="24"/>
        </w:rPr>
        <w:t xml:space="preserve"> (Accessed: 19</w:t>
      </w:r>
      <w:r w:rsidRPr="0044408D">
        <w:rPr>
          <w:rFonts w:ascii="Arial" w:hAnsi="Arial" w:cs="Arial"/>
          <w:sz w:val="24"/>
          <w:szCs w:val="24"/>
          <w:vertAlign w:val="superscript"/>
        </w:rPr>
        <w:t>th</w:t>
      </w:r>
      <w:r>
        <w:rPr>
          <w:rFonts w:ascii="Arial" w:hAnsi="Arial" w:cs="Arial"/>
          <w:sz w:val="24"/>
          <w:szCs w:val="24"/>
        </w:rPr>
        <w:t xml:space="preserve"> December 2018).</w:t>
      </w:r>
    </w:p>
    <w:p w:rsidR="002D767A" w:rsidRDefault="002D767A" w:rsidP="009C73B2">
      <w:pPr>
        <w:jc w:val="left"/>
        <w:rPr>
          <w:rFonts w:ascii="Arial" w:hAnsi="Arial" w:cs="Arial"/>
          <w:sz w:val="24"/>
          <w:szCs w:val="24"/>
        </w:rPr>
      </w:pPr>
    </w:p>
    <w:p w:rsidR="00A12DF4" w:rsidRDefault="00A12DF4" w:rsidP="009C73B2">
      <w:pPr>
        <w:jc w:val="left"/>
        <w:rPr>
          <w:rFonts w:ascii="Arial" w:hAnsi="Arial" w:cs="Arial"/>
          <w:sz w:val="24"/>
          <w:szCs w:val="24"/>
        </w:rPr>
      </w:pPr>
      <w:proofErr w:type="spellStart"/>
      <w:r w:rsidRPr="00A12DF4">
        <w:rPr>
          <w:rFonts w:ascii="Arial" w:hAnsi="Arial" w:cs="Arial"/>
          <w:sz w:val="24"/>
          <w:szCs w:val="24"/>
        </w:rPr>
        <w:lastRenderedPageBreak/>
        <w:t>Rottenberg</w:t>
      </w:r>
      <w:proofErr w:type="spellEnd"/>
      <w:r w:rsidR="00812591">
        <w:rPr>
          <w:rFonts w:ascii="Arial" w:hAnsi="Arial" w:cs="Arial"/>
          <w:sz w:val="24"/>
          <w:szCs w:val="24"/>
        </w:rPr>
        <w:t>,</w:t>
      </w:r>
      <w:r w:rsidRPr="00A12DF4">
        <w:rPr>
          <w:rFonts w:ascii="Arial" w:hAnsi="Arial" w:cs="Arial"/>
          <w:sz w:val="24"/>
          <w:szCs w:val="24"/>
        </w:rPr>
        <w:t xml:space="preserve"> </w:t>
      </w:r>
      <w:r w:rsidR="00812591" w:rsidRPr="00A12DF4">
        <w:rPr>
          <w:rFonts w:ascii="Arial" w:hAnsi="Arial" w:cs="Arial"/>
          <w:sz w:val="24"/>
          <w:szCs w:val="24"/>
        </w:rPr>
        <w:t xml:space="preserve">Ph.D. </w:t>
      </w:r>
      <w:r w:rsidRPr="00A12DF4">
        <w:rPr>
          <w:rFonts w:ascii="Arial" w:hAnsi="Arial" w:cs="Arial"/>
          <w:sz w:val="24"/>
          <w:szCs w:val="24"/>
        </w:rPr>
        <w:t>J</w:t>
      </w:r>
      <w:r>
        <w:rPr>
          <w:rFonts w:ascii="Arial" w:hAnsi="Arial" w:cs="Arial"/>
          <w:sz w:val="24"/>
          <w:szCs w:val="24"/>
        </w:rPr>
        <w:t xml:space="preserve">. (2014) </w:t>
      </w:r>
      <w:r w:rsidRPr="00EE6FA4">
        <w:rPr>
          <w:rFonts w:ascii="Arial" w:hAnsi="Arial" w:cs="Arial"/>
          <w:i/>
          <w:sz w:val="24"/>
          <w:szCs w:val="24"/>
        </w:rPr>
        <w:t>Why We Can't Stop the Depression Epidemic: Our reactions to Robin Williams's suicide explain a larger national failure</w:t>
      </w:r>
      <w:r w:rsidRPr="00A12DF4">
        <w:rPr>
          <w:rFonts w:ascii="Arial" w:hAnsi="Arial" w:cs="Arial"/>
          <w:sz w:val="24"/>
          <w:szCs w:val="24"/>
        </w:rPr>
        <w:t>.</w:t>
      </w:r>
      <w:r>
        <w:rPr>
          <w:rFonts w:ascii="Arial" w:hAnsi="Arial" w:cs="Arial"/>
          <w:sz w:val="24"/>
          <w:szCs w:val="24"/>
        </w:rPr>
        <w:t xml:space="preserve"> Available at: </w:t>
      </w:r>
      <w:hyperlink r:id="rId9" w:history="1">
        <w:r w:rsidRPr="00CF0E99">
          <w:rPr>
            <w:rStyle w:val="Hyperlink"/>
            <w:rFonts w:ascii="Arial" w:hAnsi="Arial" w:cs="Arial"/>
            <w:sz w:val="24"/>
            <w:szCs w:val="24"/>
          </w:rPr>
          <w:t>https://www.psychologytoday.com/gb/blog/charting-the-depths/201409/why-we-cant-stop-the-depression-epidemic</w:t>
        </w:r>
      </w:hyperlink>
      <w:r>
        <w:rPr>
          <w:rFonts w:ascii="Arial" w:hAnsi="Arial" w:cs="Arial"/>
          <w:sz w:val="24"/>
          <w:szCs w:val="24"/>
        </w:rPr>
        <w:t xml:space="preserve"> (Accessed: 10</w:t>
      </w:r>
      <w:r w:rsidRPr="00A12DF4">
        <w:rPr>
          <w:rFonts w:ascii="Arial" w:hAnsi="Arial" w:cs="Arial"/>
          <w:sz w:val="24"/>
          <w:szCs w:val="24"/>
          <w:vertAlign w:val="superscript"/>
        </w:rPr>
        <w:t>th</w:t>
      </w:r>
      <w:r>
        <w:rPr>
          <w:rFonts w:ascii="Arial" w:hAnsi="Arial" w:cs="Arial"/>
          <w:sz w:val="24"/>
          <w:szCs w:val="24"/>
        </w:rPr>
        <w:t xml:space="preserve"> January 2019).</w:t>
      </w:r>
    </w:p>
    <w:p w:rsidR="000C16D2" w:rsidRDefault="000C16D2" w:rsidP="009C73B2">
      <w:pPr>
        <w:jc w:val="left"/>
        <w:rPr>
          <w:rFonts w:ascii="Arial" w:hAnsi="Arial" w:cs="Arial"/>
          <w:sz w:val="24"/>
          <w:szCs w:val="24"/>
        </w:rPr>
      </w:pPr>
    </w:p>
    <w:p w:rsidR="000C16D2" w:rsidRPr="000C16D2" w:rsidRDefault="000C16D2" w:rsidP="009C73B2">
      <w:pPr>
        <w:jc w:val="left"/>
        <w:rPr>
          <w:rFonts w:ascii="Arial" w:hAnsi="Arial" w:cs="Arial"/>
          <w:sz w:val="24"/>
          <w:szCs w:val="24"/>
        </w:rPr>
      </w:pPr>
      <w:r>
        <w:rPr>
          <w:rFonts w:ascii="Arial" w:hAnsi="Arial" w:cs="Arial"/>
          <w:sz w:val="24"/>
          <w:szCs w:val="24"/>
        </w:rPr>
        <w:t xml:space="preserve">Stanford Graduate School of Business (2017) </w:t>
      </w:r>
      <w:proofErr w:type="spellStart"/>
      <w:r w:rsidRPr="000C16D2">
        <w:rPr>
          <w:rFonts w:ascii="Arial" w:hAnsi="Arial" w:cs="Arial"/>
          <w:i/>
          <w:sz w:val="24"/>
          <w:szCs w:val="24"/>
        </w:rPr>
        <w:t>Chamath</w:t>
      </w:r>
      <w:proofErr w:type="spellEnd"/>
      <w:r w:rsidRPr="000C16D2">
        <w:rPr>
          <w:rFonts w:ascii="Arial" w:hAnsi="Arial" w:cs="Arial"/>
          <w:i/>
          <w:sz w:val="24"/>
          <w:szCs w:val="24"/>
        </w:rPr>
        <w:t xml:space="preserve"> Palihapitiya, Founder and CEO Social Capital, on Money as an Instrument of Change</w:t>
      </w:r>
      <w:r>
        <w:rPr>
          <w:rFonts w:ascii="Arial" w:hAnsi="Arial" w:cs="Arial"/>
          <w:i/>
          <w:sz w:val="24"/>
          <w:szCs w:val="24"/>
        </w:rPr>
        <w:t>.</w:t>
      </w:r>
      <w:r>
        <w:rPr>
          <w:rFonts w:ascii="Arial" w:hAnsi="Arial" w:cs="Arial"/>
          <w:sz w:val="24"/>
          <w:szCs w:val="24"/>
        </w:rPr>
        <w:t xml:space="preserve"> [Video] Available at: </w:t>
      </w:r>
      <w:hyperlink r:id="rId10" w:history="1">
        <w:r w:rsidRPr="006C2107">
          <w:rPr>
            <w:rStyle w:val="Hyperlink"/>
            <w:rFonts w:ascii="Arial" w:hAnsi="Arial" w:cs="Arial"/>
            <w:sz w:val="24"/>
            <w:szCs w:val="24"/>
          </w:rPr>
          <w:t>https://www.youtube.com/watch?v=PMotykw0SIk</w:t>
        </w:r>
      </w:hyperlink>
      <w:r>
        <w:rPr>
          <w:rFonts w:ascii="Arial" w:hAnsi="Arial" w:cs="Arial"/>
          <w:sz w:val="24"/>
          <w:szCs w:val="24"/>
        </w:rPr>
        <w:t xml:space="preserve"> (Accessed: 28</w:t>
      </w:r>
      <w:r w:rsidRPr="000C16D2">
        <w:rPr>
          <w:rFonts w:ascii="Arial" w:hAnsi="Arial" w:cs="Arial"/>
          <w:sz w:val="24"/>
          <w:szCs w:val="24"/>
          <w:vertAlign w:val="superscript"/>
        </w:rPr>
        <w:t>th</w:t>
      </w:r>
      <w:r>
        <w:rPr>
          <w:rFonts w:ascii="Arial" w:hAnsi="Arial" w:cs="Arial"/>
          <w:sz w:val="24"/>
          <w:szCs w:val="24"/>
        </w:rPr>
        <w:t xml:space="preserve"> December 2018).</w:t>
      </w:r>
    </w:p>
    <w:p w:rsidR="000C16D2" w:rsidRDefault="000C16D2" w:rsidP="009C73B2">
      <w:pPr>
        <w:jc w:val="left"/>
        <w:rPr>
          <w:rFonts w:ascii="Arial" w:hAnsi="Arial" w:cs="Arial"/>
          <w:sz w:val="24"/>
          <w:szCs w:val="24"/>
        </w:rPr>
      </w:pPr>
    </w:p>
    <w:p w:rsidR="00F92D56" w:rsidRDefault="00F92D56" w:rsidP="009C73B2">
      <w:pPr>
        <w:jc w:val="left"/>
        <w:rPr>
          <w:rFonts w:ascii="Arial" w:hAnsi="Arial" w:cs="Arial"/>
          <w:sz w:val="24"/>
          <w:szCs w:val="24"/>
        </w:rPr>
      </w:pPr>
      <w:proofErr w:type="spellStart"/>
      <w:r>
        <w:rPr>
          <w:rFonts w:ascii="Arial" w:hAnsi="Arial" w:cs="Arial"/>
          <w:sz w:val="24"/>
          <w:szCs w:val="24"/>
        </w:rPr>
        <w:t>Tedx</w:t>
      </w:r>
      <w:proofErr w:type="spellEnd"/>
      <w:r>
        <w:rPr>
          <w:rFonts w:ascii="Arial" w:hAnsi="Arial" w:cs="Arial"/>
          <w:sz w:val="24"/>
          <w:szCs w:val="24"/>
        </w:rPr>
        <w:t xml:space="preserve"> Talks (2015) </w:t>
      </w:r>
      <w:r w:rsidRPr="00EE6FA4">
        <w:rPr>
          <w:rFonts w:ascii="Arial" w:hAnsi="Arial" w:cs="Arial"/>
          <w:i/>
          <w:sz w:val="24"/>
          <w:szCs w:val="24"/>
        </w:rPr>
        <w:t>Why people believe they can’t draw - and how to prove they can</w:t>
      </w:r>
      <w:r>
        <w:rPr>
          <w:rFonts w:ascii="Arial" w:hAnsi="Arial" w:cs="Arial"/>
          <w:sz w:val="24"/>
          <w:szCs w:val="24"/>
        </w:rPr>
        <w:t xml:space="preserve">. [Video] Available at: </w:t>
      </w:r>
      <w:hyperlink r:id="rId11" w:history="1">
        <w:r w:rsidRPr="00D67CD2">
          <w:rPr>
            <w:rStyle w:val="Hyperlink"/>
            <w:rFonts w:ascii="Arial" w:hAnsi="Arial" w:cs="Arial"/>
            <w:sz w:val="24"/>
            <w:szCs w:val="24"/>
          </w:rPr>
          <w:t>https://www.youtube.com/watch?v=7TXEZ4tP06c</w:t>
        </w:r>
      </w:hyperlink>
      <w:r>
        <w:rPr>
          <w:rFonts w:ascii="Arial" w:hAnsi="Arial" w:cs="Arial"/>
          <w:sz w:val="24"/>
          <w:szCs w:val="24"/>
        </w:rPr>
        <w:t xml:space="preserve"> (Accessed: 3</w:t>
      </w:r>
      <w:r w:rsidRPr="00F92D56">
        <w:rPr>
          <w:rFonts w:ascii="Arial" w:hAnsi="Arial" w:cs="Arial"/>
          <w:sz w:val="24"/>
          <w:szCs w:val="24"/>
          <w:vertAlign w:val="superscript"/>
        </w:rPr>
        <w:t>rd</w:t>
      </w:r>
      <w:r>
        <w:rPr>
          <w:rFonts w:ascii="Arial" w:hAnsi="Arial" w:cs="Arial"/>
          <w:sz w:val="24"/>
          <w:szCs w:val="24"/>
        </w:rPr>
        <w:t xml:space="preserve"> January 2019).</w:t>
      </w:r>
    </w:p>
    <w:p w:rsidR="00812591" w:rsidRDefault="00812591" w:rsidP="00812591">
      <w:pPr>
        <w:spacing w:line="256" w:lineRule="auto"/>
        <w:jc w:val="left"/>
        <w:rPr>
          <w:rFonts w:ascii="Arial" w:eastAsia="Calibri" w:hAnsi="Arial" w:cs="Arial"/>
          <w:sz w:val="24"/>
          <w:szCs w:val="24"/>
        </w:rPr>
      </w:pPr>
      <w:bookmarkStart w:id="10" w:name="_Hlk535062776"/>
    </w:p>
    <w:p w:rsidR="00812591" w:rsidRPr="00840175" w:rsidRDefault="00812591" w:rsidP="00812591">
      <w:pPr>
        <w:spacing w:line="256" w:lineRule="auto"/>
        <w:jc w:val="left"/>
        <w:rPr>
          <w:rFonts w:ascii="Arial" w:eastAsia="Calibri" w:hAnsi="Arial" w:cs="Arial"/>
          <w:sz w:val="24"/>
          <w:szCs w:val="24"/>
        </w:rPr>
      </w:pPr>
      <w:r w:rsidRPr="00840175">
        <w:rPr>
          <w:rFonts w:ascii="Arial" w:eastAsia="Calibri" w:hAnsi="Arial" w:cs="Arial"/>
          <w:sz w:val="24"/>
          <w:szCs w:val="24"/>
        </w:rPr>
        <w:t xml:space="preserve">United Nations International Children’s Emergency Funds (1990) </w:t>
      </w:r>
      <w:bookmarkEnd w:id="10"/>
      <w:r w:rsidRPr="00840175">
        <w:rPr>
          <w:rFonts w:ascii="Arial" w:eastAsia="Calibri" w:hAnsi="Arial" w:cs="Arial"/>
          <w:i/>
          <w:sz w:val="24"/>
          <w:szCs w:val="24"/>
        </w:rPr>
        <w:t>United Nations Convention on the Rights of the Child</w:t>
      </w:r>
      <w:r w:rsidRPr="00840175">
        <w:rPr>
          <w:rFonts w:ascii="Arial" w:eastAsia="Calibri" w:hAnsi="Arial" w:cs="Arial"/>
          <w:sz w:val="24"/>
          <w:szCs w:val="24"/>
        </w:rPr>
        <w:t xml:space="preserve">. Available at: </w:t>
      </w:r>
      <w:hyperlink r:id="rId12" w:history="1">
        <w:r w:rsidRPr="00840175">
          <w:rPr>
            <w:rFonts w:ascii="Arial" w:eastAsia="Calibri" w:hAnsi="Arial" w:cs="Arial"/>
            <w:color w:val="0563C1" w:themeColor="hyperlink"/>
            <w:sz w:val="24"/>
            <w:szCs w:val="24"/>
            <w:u w:val="single"/>
          </w:rPr>
          <w:t>http://www.unicef.org.uk/wp-content/uploads/2010/05/UNCRC_united_nations_convention_on_the_rights_of_the_child.pdf</w:t>
        </w:r>
      </w:hyperlink>
      <w:r w:rsidRPr="00840175">
        <w:rPr>
          <w:rFonts w:ascii="Arial" w:eastAsia="Calibri" w:hAnsi="Arial" w:cs="Arial"/>
          <w:sz w:val="24"/>
          <w:szCs w:val="24"/>
        </w:rPr>
        <w:t xml:space="preserve"> (Accessed: 25</w:t>
      </w:r>
      <w:r w:rsidRPr="00840175">
        <w:rPr>
          <w:rFonts w:ascii="Arial" w:eastAsia="Calibri" w:hAnsi="Arial" w:cs="Arial"/>
          <w:sz w:val="24"/>
          <w:szCs w:val="24"/>
          <w:vertAlign w:val="superscript"/>
        </w:rPr>
        <w:t>th</w:t>
      </w:r>
      <w:r w:rsidRPr="00840175">
        <w:rPr>
          <w:rFonts w:ascii="Arial" w:eastAsia="Calibri" w:hAnsi="Arial" w:cs="Arial"/>
          <w:sz w:val="24"/>
          <w:szCs w:val="24"/>
        </w:rPr>
        <w:t xml:space="preserve"> October 2018).</w:t>
      </w:r>
    </w:p>
    <w:p w:rsidR="00F92D56" w:rsidRDefault="00F92D56" w:rsidP="009C73B2">
      <w:pPr>
        <w:jc w:val="left"/>
        <w:rPr>
          <w:rFonts w:ascii="Arial" w:hAnsi="Arial" w:cs="Arial"/>
          <w:sz w:val="24"/>
          <w:szCs w:val="24"/>
        </w:rPr>
      </w:pPr>
    </w:p>
    <w:p w:rsidR="00BF25D5" w:rsidRPr="00BF25D5" w:rsidRDefault="00BF25D5" w:rsidP="00BF25D5">
      <w:pPr>
        <w:jc w:val="left"/>
        <w:rPr>
          <w:rFonts w:ascii="Arial" w:hAnsi="Arial" w:cs="Arial"/>
          <w:sz w:val="24"/>
          <w:szCs w:val="24"/>
        </w:rPr>
      </w:pPr>
      <w:r w:rsidRPr="00BF25D5">
        <w:rPr>
          <w:rFonts w:ascii="Arial" w:hAnsi="Arial" w:cs="Arial"/>
          <w:sz w:val="24"/>
          <w:szCs w:val="24"/>
        </w:rPr>
        <w:t>Wei</w:t>
      </w:r>
      <w:r w:rsidR="00812591">
        <w:rPr>
          <w:rFonts w:ascii="Arial" w:hAnsi="Arial" w:cs="Arial"/>
          <w:sz w:val="24"/>
          <w:szCs w:val="24"/>
        </w:rPr>
        <w:t>,</w:t>
      </w:r>
      <w:r w:rsidR="00812591" w:rsidRPr="00812591">
        <w:rPr>
          <w:rFonts w:ascii="Arial" w:hAnsi="Arial" w:cs="Arial"/>
          <w:sz w:val="24"/>
          <w:szCs w:val="24"/>
        </w:rPr>
        <w:t xml:space="preserve"> </w:t>
      </w:r>
      <w:r w:rsidR="00812591" w:rsidRPr="00BF25D5">
        <w:rPr>
          <w:rFonts w:ascii="Arial" w:hAnsi="Arial" w:cs="Arial"/>
          <w:sz w:val="24"/>
          <w:szCs w:val="24"/>
        </w:rPr>
        <w:t>M.D., J.D.</w:t>
      </w:r>
      <w:r w:rsidRPr="00BF25D5">
        <w:rPr>
          <w:rFonts w:ascii="Arial" w:hAnsi="Arial" w:cs="Arial"/>
          <w:sz w:val="24"/>
          <w:szCs w:val="24"/>
        </w:rPr>
        <w:t xml:space="preserve"> M </w:t>
      </w:r>
      <w:r>
        <w:rPr>
          <w:rFonts w:ascii="Arial" w:hAnsi="Arial" w:cs="Arial"/>
          <w:sz w:val="24"/>
          <w:szCs w:val="24"/>
        </w:rPr>
        <w:t xml:space="preserve">(2018) </w:t>
      </w:r>
      <w:r w:rsidRPr="00EE6FA4">
        <w:rPr>
          <w:rFonts w:ascii="Arial" w:hAnsi="Arial" w:cs="Arial"/>
          <w:i/>
          <w:sz w:val="24"/>
          <w:szCs w:val="24"/>
        </w:rPr>
        <w:t>Mindfulness Art Therapy Can Reduce Depression and Anxiety: New research suggests doing art mindfully can reduce stress</w:t>
      </w:r>
      <w:r w:rsidRPr="00BF25D5">
        <w:rPr>
          <w:rFonts w:ascii="Arial" w:hAnsi="Arial" w:cs="Arial"/>
          <w:sz w:val="24"/>
          <w:szCs w:val="24"/>
        </w:rPr>
        <w:t>.</w:t>
      </w:r>
      <w:r>
        <w:rPr>
          <w:rFonts w:ascii="Arial" w:hAnsi="Arial" w:cs="Arial"/>
          <w:sz w:val="24"/>
          <w:szCs w:val="24"/>
        </w:rPr>
        <w:t xml:space="preserve"> Available at: </w:t>
      </w:r>
      <w:hyperlink r:id="rId13" w:history="1">
        <w:r w:rsidRPr="00CF0E99">
          <w:rPr>
            <w:rStyle w:val="Hyperlink"/>
            <w:rFonts w:ascii="Arial" w:hAnsi="Arial" w:cs="Arial"/>
            <w:sz w:val="24"/>
            <w:szCs w:val="24"/>
          </w:rPr>
          <w:t>https://www.psychologytoday.com/gb/blog/urban-survival/201803/mindfulness-art-therapy-can-reduce-depression-and-anxiety</w:t>
        </w:r>
      </w:hyperlink>
      <w:r>
        <w:rPr>
          <w:rFonts w:ascii="Arial" w:hAnsi="Arial" w:cs="Arial"/>
          <w:sz w:val="24"/>
          <w:szCs w:val="24"/>
        </w:rPr>
        <w:t xml:space="preserve"> (Accessed: 10</w:t>
      </w:r>
      <w:r w:rsidRPr="00BF25D5">
        <w:rPr>
          <w:rFonts w:ascii="Arial" w:hAnsi="Arial" w:cs="Arial"/>
          <w:sz w:val="24"/>
          <w:szCs w:val="24"/>
          <w:vertAlign w:val="superscript"/>
        </w:rPr>
        <w:t>th</w:t>
      </w:r>
      <w:r>
        <w:rPr>
          <w:rFonts w:ascii="Arial" w:hAnsi="Arial" w:cs="Arial"/>
          <w:sz w:val="24"/>
          <w:szCs w:val="24"/>
        </w:rPr>
        <w:t xml:space="preserve"> January 2019).</w:t>
      </w:r>
    </w:p>
    <w:p w:rsidR="00BF25D5" w:rsidRDefault="00BF25D5" w:rsidP="009C73B2">
      <w:pPr>
        <w:jc w:val="left"/>
        <w:rPr>
          <w:rFonts w:ascii="Arial" w:hAnsi="Arial" w:cs="Arial"/>
          <w:sz w:val="24"/>
          <w:szCs w:val="24"/>
        </w:rPr>
      </w:pPr>
    </w:p>
    <w:p w:rsidR="00C95FCD" w:rsidRPr="00C95FCD" w:rsidRDefault="00C95FCD" w:rsidP="00C95FCD">
      <w:pPr>
        <w:jc w:val="left"/>
        <w:rPr>
          <w:rFonts w:ascii="Arial" w:hAnsi="Arial" w:cs="Arial"/>
          <w:sz w:val="24"/>
          <w:szCs w:val="24"/>
        </w:rPr>
      </w:pPr>
      <w:r w:rsidRPr="00C95FCD">
        <w:rPr>
          <w:rFonts w:ascii="Arial" w:hAnsi="Arial" w:cs="Arial"/>
          <w:sz w:val="24"/>
          <w:szCs w:val="24"/>
        </w:rPr>
        <w:t>Welsh Government (201</w:t>
      </w:r>
      <w:r>
        <w:rPr>
          <w:rFonts w:ascii="Arial" w:hAnsi="Arial" w:cs="Arial"/>
          <w:sz w:val="24"/>
          <w:szCs w:val="24"/>
        </w:rPr>
        <w:t>4</w:t>
      </w:r>
      <w:r w:rsidRPr="00C95FCD">
        <w:rPr>
          <w:rFonts w:ascii="Arial" w:hAnsi="Arial" w:cs="Arial"/>
          <w:sz w:val="24"/>
          <w:szCs w:val="24"/>
        </w:rPr>
        <w:t>)</w:t>
      </w:r>
      <w:r>
        <w:rPr>
          <w:rFonts w:ascii="Arial" w:hAnsi="Arial" w:cs="Arial"/>
          <w:sz w:val="24"/>
          <w:szCs w:val="24"/>
        </w:rPr>
        <w:t xml:space="preserve"> </w:t>
      </w:r>
      <w:r>
        <w:rPr>
          <w:rFonts w:ascii="Arial" w:hAnsi="Arial" w:cs="Arial"/>
          <w:i/>
          <w:sz w:val="24"/>
          <w:szCs w:val="24"/>
        </w:rPr>
        <w:t>The National Youth Work Strategy for Wales 2014-2018.</w:t>
      </w:r>
      <w:r>
        <w:rPr>
          <w:rFonts w:ascii="Arial" w:hAnsi="Arial" w:cs="Arial"/>
          <w:sz w:val="24"/>
          <w:szCs w:val="24"/>
        </w:rPr>
        <w:t xml:space="preserve"> Available at: </w:t>
      </w:r>
      <w:hyperlink r:id="rId14" w:history="1">
        <w:r w:rsidRPr="00D76587">
          <w:rPr>
            <w:rStyle w:val="Hyperlink"/>
            <w:rFonts w:ascii="Arial" w:hAnsi="Arial" w:cs="Arial"/>
            <w:sz w:val="24"/>
            <w:szCs w:val="24"/>
          </w:rPr>
          <w:t>https://dera.ioe.ac.uk/19353/1/140221-national-youth-work-strategy-en.pdf</w:t>
        </w:r>
      </w:hyperlink>
      <w:r>
        <w:rPr>
          <w:rFonts w:ascii="Arial" w:hAnsi="Arial" w:cs="Arial"/>
          <w:sz w:val="24"/>
          <w:szCs w:val="24"/>
        </w:rPr>
        <w:t xml:space="preserve"> (Accessed: 13</w:t>
      </w:r>
      <w:r w:rsidRPr="00C95FCD">
        <w:rPr>
          <w:rFonts w:ascii="Arial" w:hAnsi="Arial" w:cs="Arial"/>
          <w:sz w:val="24"/>
          <w:szCs w:val="24"/>
          <w:vertAlign w:val="superscript"/>
        </w:rPr>
        <w:t>th</w:t>
      </w:r>
      <w:r>
        <w:rPr>
          <w:rFonts w:ascii="Arial" w:hAnsi="Arial" w:cs="Arial"/>
          <w:sz w:val="24"/>
          <w:szCs w:val="24"/>
        </w:rPr>
        <w:t xml:space="preserve"> January 2019).</w:t>
      </w:r>
    </w:p>
    <w:p w:rsidR="00BF25D5" w:rsidRDefault="00BF25D5" w:rsidP="009C73B2">
      <w:pPr>
        <w:jc w:val="left"/>
        <w:rPr>
          <w:rFonts w:ascii="Arial" w:hAnsi="Arial" w:cs="Arial"/>
          <w:sz w:val="24"/>
          <w:szCs w:val="24"/>
        </w:rPr>
      </w:pPr>
    </w:p>
    <w:p w:rsidR="008970AE" w:rsidRDefault="008970AE" w:rsidP="009C73B2">
      <w:pPr>
        <w:jc w:val="left"/>
        <w:rPr>
          <w:rFonts w:ascii="Arial" w:hAnsi="Arial" w:cs="Arial"/>
          <w:sz w:val="24"/>
          <w:szCs w:val="24"/>
        </w:rPr>
      </w:pPr>
      <w:bookmarkStart w:id="11" w:name="_Hlk535231356"/>
      <w:r>
        <w:rPr>
          <w:rFonts w:ascii="Arial" w:hAnsi="Arial" w:cs="Arial"/>
          <w:sz w:val="24"/>
          <w:szCs w:val="24"/>
        </w:rPr>
        <w:t xml:space="preserve">Welsh Government (2015) </w:t>
      </w:r>
      <w:bookmarkEnd w:id="11"/>
      <w:r w:rsidR="009C73B2" w:rsidRPr="00EE6FA4">
        <w:rPr>
          <w:rFonts w:ascii="Arial" w:hAnsi="Arial" w:cs="Arial"/>
          <w:i/>
          <w:sz w:val="24"/>
          <w:szCs w:val="24"/>
        </w:rPr>
        <w:t>Well-being of Future Generations Act</w:t>
      </w:r>
      <w:r w:rsidRPr="00EE6FA4">
        <w:rPr>
          <w:rFonts w:ascii="Arial" w:hAnsi="Arial" w:cs="Arial"/>
          <w:i/>
          <w:sz w:val="24"/>
          <w:szCs w:val="24"/>
        </w:rPr>
        <w:t xml:space="preserve">: </w:t>
      </w:r>
      <w:r w:rsidR="009C73B2" w:rsidRPr="00EE6FA4">
        <w:rPr>
          <w:rFonts w:ascii="Arial" w:hAnsi="Arial" w:cs="Arial"/>
          <w:i/>
          <w:sz w:val="24"/>
          <w:szCs w:val="24"/>
        </w:rPr>
        <w:t>The essentials</w:t>
      </w:r>
      <w:r>
        <w:rPr>
          <w:rFonts w:ascii="Arial" w:hAnsi="Arial" w:cs="Arial"/>
          <w:sz w:val="24"/>
          <w:szCs w:val="24"/>
        </w:rPr>
        <w:t>. Available at:</w:t>
      </w:r>
      <w:r w:rsidR="009C73B2">
        <w:rPr>
          <w:rFonts w:ascii="Arial" w:hAnsi="Arial" w:cs="Arial"/>
          <w:sz w:val="24"/>
          <w:szCs w:val="24"/>
        </w:rPr>
        <w:t xml:space="preserve"> </w:t>
      </w:r>
      <w:hyperlink r:id="rId15" w:history="1">
        <w:r w:rsidR="009C73B2" w:rsidRPr="00D67CD2">
          <w:rPr>
            <w:rStyle w:val="Hyperlink"/>
            <w:rFonts w:ascii="Arial" w:hAnsi="Arial" w:cs="Arial"/>
            <w:sz w:val="24"/>
            <w:szCs w:val="24"/>
          </w:rPr>
          <w:t>https://gov.wales/docs/dsjlg/publications/150623-guide-to-the-fg-act-en.pdf</w:t>
        </w:r>
      </w:hyperlink>
      <w:r w:rsidR="009C73B2">
        <w:rPr>
          <w:rFonts w:ascii="Arial" w:hAnsi="Arial" w:cs="Arial"/>
          <w:sz w:val="24"/>
          <w:szCs w:val="24"/>
        </w:rPr>
        <w:t xml:space="preserve"> </w:t>
      </w:r>
      <w:r>
        <w:rPr>
          <w:rFonts w:ascii="Arial" w:hAnsi="Arial" w:cs="Arial"/>
          <w:sz w:val="24"/>
          <w:szCs w:val="24"/>
        </w:rPr>
        <w:t>(Accessed: 7</w:t>
      </w:r>
      <w:r w:rsidRPr="008970AE">
        <w:rPr>
          <w:rFonts w:ascii="Arial" w:hAnsi="Arial" w:cs="Arial"/>
          <w:sz w:val="24"/>
          <w:szCs w:val="24"/>
          <w:vertAlign w:val="superscript"/>
        </w:rPr>
        <w:t>th</w:t>
      </w:r>
      <w:r>
        <w:rPr>
          <w:rFonts w:ascii="Arial" w:hAnsi="Arial" w:cs="Arial"/>
          <w:sz w:val="24"/>
          <w:szCs w:val="24"/>
        </w:rPr>
        <w:t xml:space="preserve"> January 2019).</w:t>
      </w:r>
    </w:p>
    <w:p w:rsidR="00C95FCD" w:rsidRDefault="00C95FCD" w:rsidP="009C73B2">
      <w:pPr>
        <w:jc w:val="left"/>
        <w:rPr>
          <w:rFonts w:ascii="Arial" w:hAnsi="Arial" w:cs="Arial"/>
          <w:sz w:val="24"/>
          <w:szCs w:val="24"/>
        </w:rPr>
      </w:pPr>
    </w:p>
    <w:p w:rsidR="004932B9" w:rsidRDefault="004932B9" w:rsidP="009C73B2">
      <w:pPr>
        <w:jc w:val="left"/>
        <w:rPr>
          <w:rFonts w:ascii="Arial" w:hAnsi="Arial" w:cs="Arial"/>
          <w:sz w:val="24"/>
          <w:szCs w:val="24"/>
        </w:rPr>
      </w:pPr>
      <w:r w:rsidRPr="004932B9">
        <w:rPr>
          <w:rFonts w:ascii="Arial" w:hAnsi="Arial" w:cs="Arial"/>
          <w:sz w:val="24"/>
          <w:szCs w:val="24"/>
        </w:rPr>
        <w:t>Welsh Government Social Research</w:t>
      </w:r>
      <w:r>
        <w:rPr>
          <w:rFonts w:ascii="Arial" w:hAnsi="Arial" w:cs="Arial"/>
          <w:sz w:val="24"/>
          <w:szCs w:val="24"/>
        </w:rPr>
        <w:t xml:space="preserve"> (2015) </w:t>
      </w:r>
      <w:r w:rsidRPr="00EE6FA4">
        <w:rPr>
          <w:rFonts w:ascii="Arial" w:hAnsi="Arial" w:cs="Arial"/>
          <w:i/>
          <w:sz w:val="24"/>
          <w:szCs w:val="24"/>
        </w:rPr>
        <w:t xml:space="preserve">Talk to me 2: suicide and </w:t>
      </w:r>
      <w:proofErr w:type="spellStart"/>
      <w:r w:rsidRPr="00EE6FA4">
        <w:rPr>
          <w:rFonts w:ascii="Arial" w:hAnsi="Arial" w:cs="Arial"/>
          <w:i/>
          <w:sz w:val="24"/>
          <w:szCs w:val="24"/>
        </w:rPr>
        <w:t>self harm</w:t>
      </w:r>
      <w:proofErr w:type="spellEnd"/>
      <w:r w:rsidRPr="00EE6FA4">
        <w:rPr>
          <w:rFonts w:ascii="Arial" w:hAnsi="Arial" w:cs="Arial"/>
          <w:i/>
          <w:sz w:val="24"/>
          <w:szCs w:val="24"/>
        </w:rPr>
        <w:t xml:space="preserve"> prevention strategy for Wales 2015-2020.</w:t>
      </w:r>
      <w:r>
        <w:rPr>
          <w:rFonts w:ascii="Arial" w:hAnsi="Arial" w:cs="Arial"/>
          <w:sz w:val="24"/>
          <w:szCs w:val="24"/>
        </w:rPr>
        <w:t xml:space="preserve"> Available at: </w:t>
      </w:r>
      <w:hyperlink r:id="rId16" w:history="1">
        <w:r w:rsidRPr="00F26D20">
          <w:rPr>
            <w:rStyle w:val="Hyperlink"/>
            <w:rFonts w:ascii="Arial" w:hAnsi="Arial" w:cs="Arial"/>
            <w:sz w:val="24"/>
            <w:szCs w:val="24"/>
          </w:rPr>
          <w:t>https://gov.wales/docs/dhss/publications/150716strategyen.pdf</w:t>
        </w:r>
      </w:hyperlink>
      <w:r>
        <w:rPr>
          <w:rFonts w:ascii="Arial" w:hAnsi="Arial" w:cs="Arial"/>
          <w:sz w:val="24"/>
          <w:szCs w:val="24"/>
        </w:rPr>
        <w:t xml:space="preserve"> (Accessed: 9</w:t>
      </w:r>
      <w:r w:rsidRPr="004932B9">
        <w:rPr>
          <w:rFonts w:ascii="Arial" w:hAnsi="Arial" w:cs="Arial"/>
          <w:sz w:val="24"/>
          <w:szCs w:val="24"/>
          <w:vertAlign w:val="superscript"/>
        </w:rPr>
        <w:t>th</w:t>
      </w:r>
      <w:r>
        <w:rPr>
          <w:rFonts w:ascii="Arial" w:hAnsi="Arial" w:cs="Arial"/>
          <w:sz w:val="24"/>
          <w:szCs w:val="24"/>
        </w:rPr>
        <w:t xml:space="preserve"> January 2019).</w:t>
      </w:r>
    </w:p>
    <w:p w:rsidR="004932B9" w:rsidRDefault="004932B9" w:rsidP="009C73B2">
      <w:pPr>
        <w:jc w:val="left"/>
        <w:rPr>
          <w:rFonts w:ascii="Arial" w:hAnsi="Arial" w:cs="Arial"/>
          <w:sz w:val="24"/>
          <w:szCs w:val="24"/>
        </w:rPr>
      </w:pPr>
    </w:p>
    <w:p w:rsidR="00122FB3" w:rsidRPr="00C95FCD" w:rsidRDefault="00A40F33" w:rsidP="009C73B2">
      <w:pPr>
        <w:jc w:val="left"/>
        <w:rPr>
          <w:rFonts w:ascii="Arial" w:hAnsi="Arial" w:cs="Arial"/>
          <w:sz w:val="24"/>
          <w:szCs w:val="24"/>
        </w:rPr>
      </w:pPr>
      <w:bookmarkStart w:id="12" w:name="_Hlk535231093"/>
      <w:r>
        <w:rPr>
          <w:rFonts w:ascii="Arial" w:hAnsi="Arial" w:cs="Arial"/>
          <w:sz w:val="24"/>
          <w:szCs w:val="24"/>
        </w:rPr>
        <w:lastRenderedPageBreak/>
        <w:t xml:space="preserve">Youth Work Wales Review Group </w:t>
      </w:r>
      <w:bookmarkEnd w:id="12"/>
      <w:r>
        <w:rPr>
          <w:rFonts w:ascii="Arial" w:hAnsi="Arial" w:cs="Arial"/>
          <w:sz w:val="24"/>
          <w:szCs w:val="24"/>
        </w:rPr>
        <w:t xml:space="preserve">(2018) </w:t>
      </w:r>
      <w:r w:rsidR="00C95FCD">
        <w:rPr>
          <w:rFonts w:ascii="Arial" w:hAnsi="Arial" w:cs="Arial"/>
          <w:i/>
          <w:sz w:val="24"/>
          <w:szCs w:val="24"/>
        </w:rPr>
        <w:t>Youth Work in Wales: Principles and Purposes.</w:t>
      </w:r>
      <w:r w:rsidR="00C95FCD">
        <w:rPr>
          <w:rFonts w:ascii="Arial" w:hAnsi="Arial" w:cs="Arial"/>
          <w:sz w:val="24"/>
          <w:szCs w:val="24"/>
        </w:rPr>
        <w:t xml:space="preserve"> Available at: </w:t>
      </w:r>
      <w:hyperlink r:id="rId17" w:history="1">
        <w:r w:rsidR="00C95FCD" w:rsidRPr="00D76587">
          <w:rPr>
            <w:rStyle w:val="Hyperlink"/>
            <w:rFonts w:ascii="Arial" w:hAnsi="Arial" w:cs="Arial"/>
            <w:sz w:val="24"/>
            <w:szCs w:val="24"/>
          </w:rPr>
          <w:t>http://www.cwvys.org.uk/wp-content/uploads/2018/11/YOUTH-WORK-IN-WALES-PRINCIPLES-AND-PURPOSES.pdf</w:t>
        </w:r>
      </w:hyperlink>
      <w:r w:rsidR="00C95FCD">
        <w:rPr>
          <w:rFonts w:ascii="Arial" w:hAnsi="Arial" w:cs="Arial"/>
          <w:sz w:val="24"/>
          <w:szCs w:val="24"/>
        </w:rPr>
        <w:t xml:space="preserve"> (Accessed: 13</w:t>
      </w:r>
      <w:r w:rsidR="00C95FCD" w:rsidRPr="00C95FCD">
        <w:rPr>
          <w:rFonts w:ascii="Arial" w:hAnsi="Arial" w:cs="Arial"/>
          <w:sz w:val="24"/>
          <w:szCs w:val="24"/>
          <w:vertAlign w:val="superscript"/>
        </w:rPr>
        <w:t>th</w:t>
      </w:r>
      <w:r w:rsidR="00C95FCD">
        <w:rPr>
          <w:rFonts w:ascii="Arial" w:hAnsi="Arial" w:cs="Arial"/>
          <w:sz w:val="24"/>
          <w:szCs w:val="24"/>
        </w:rPr>
        <w:t xml:space="preserve"> January 2019).</w:t>
      </w:r>
    </w:p>
    <w:p w:rsidR="0030534A" w:rsidRDefault="0030534A" w:rsidP="009C73B2">
      <w:pPr>
        <w:jc w:val="left"/>
        <w:rPr>
          <w:rFonts w:ascii="Arial" w:hAnsi="Arial" w:cs="Arial"/>
          <w:sz w:val="24"/>
          <w:szCs w:val="24"/>
        </w:rPr>
      </w:pPr>
    </w:p>
    <w:p w:rsidR="000C16D2" w:rsidRDefault="000C16D2">
      <w:pPr>
        <w:rPr>
          <w:rFonts w:ascii="Arial" w:hAnsi="Arial" w:cs="Arial"/>
          <w:sz w:val="24"/>
          <w:szCs w:val="24"/>
        </w:rPr>
      </w:pPr>
      <w:r>
        <w:rPr>
          <w:rFonts w:ascii="Arial" w:hAnsi="Arial" w:cs="Arial"/>
          <w:sz w:val="24"/>
          <w:szCs w:val="24"/>
        </w:rPr>
        <w:br w:type="page"/>
      </w:r>
    </w:p>
    <w:p w:rsidR="0030534A" w:rsidRDefault="0030534A" w:rsidP="009C73B2">
      <w:pPr>
        <w:jc w:val="left"/>
        <w:rPr>
          <w:rFonts w:ascii="Arial" w:hAnsi="Arial" w:cs="Arial"/>
          <w:sz w:val="24"/>
          <w:szCs w:val="24"/>
        </w:rPr>
      </w:pPr>
    </w:p>
    <w:p w:rsidR="0030534A" w:rsidRDefault="0030534A">
      <w:pPr>
        <w:rPr>
          <w:rFonts w:ascii="Arial" w:hAnsi="Arial" w:cs="Arial"/>
          <w:sz w:val="24"/>
          <w:szCs w:val="24"/>
        </w:rPr>
      </w:pPr>
    </w:p>
    <w:p w:rsidR="0030534A" w:rsidRPr="00850270" w:rsidRDefault="00B97A76" w:rsidP="009C73B2">
      <w:pPr>
        <w:jc w:val="left"/>
        <w:rPr>
          <w:rFonts w:ascii="Arial" w:hAnsi="Arial" w:cs="Arial"/>
          <w:b/>
          <w:sz w:val="24"/>
          <w:szCs w:val="24"/>
        </w:rPr>
      </w:pPr>
      <w:r w:rsidRPr="00850270">
        <w:rPr>
          <w:rFonts w:ascii="Arial" w:hAnsi="Arial" w:cs="Arial"/>
          <w:b/>
          <w:sz w:val="24"/>
          <w:szCs w:val="24"/>
        </w:rPr>
        <w:t>Appendices</w:t>
      </w:r>
      <w:r w:rsidR="0030534A" w:rsidRPr="00850270">
        <w:rPr>
          <w:rFonts w:ascii="Arial" w:hAnsi="Arial" w:cs="Arial"/>
          <w:b/>
          <w:sz w:val="24"/>
          <w:szCs w:val="24"/>
        </w:rPr>
        <w:t xml:space="preserve"> 1</w:t>
      </w:r>
      <w:r w:rsidRPr="00850270">
        <w:rPr>
          <w:rFonts w:ascii="Arial" w:hAnsi="Arial" w:cs="Arial"/>
          <w:b/>
          <w:sz w:val="24"/>
          <w:szCs w:val="24"/>
        </w:rPr>
        <w:t>.</w:t>
      </w:r>
      <w:r w:rsidR="0030534A" w:rsidRPr="00850270">
        <w:rPr>
          <w:rFonts w:ascii="Arial" w:hAnsi="Arial" w:cs="Arial"/>
          <w:b/>
          <w:sz w:val="24"/>
          <w:szCs w:val="24"/>
        </w:rPr>
        <w:t xml:space="preserve"> Session Plan:</w:t>
      </w:r>
    </w:p>
    <w:p w:rsidR="0030534A" w:rsidRPr="00850270" w:rsidRDefault="0030534A" w:rsidP="0030534A">
      <w:pPr>
        <w:rPr>
          <w:rFonts w:ascii="Arial" w:hAnsi="Arial" w:cs="Arial"/>
          <w:sz w:val="20"/>
        </w:rPr>
      </w:pPr>
    </w:p>
    <w:p w:rsidR="0030534A" w:rsidRPr="00850270" w:rsidRDefault="0030534A" w:rsidP="0030534A">
      <w:pPr>
        <w:spacing w:before="7"/>
        <w:rPr>
          <w:rFonts w:ascii="Arial" w:hAnsi="Arial" w:cs="Arial"/>
          <w:sz w:val="23"/>
        </w:rPr>
      </w:pPr>
    </w:p>
    <w:tbl>
      <w:tblPr>
        <w:tblW w:w="11483" w:type="dxa"/>
        <w:tblInd w:w="-85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604"/>
        <w:gridCol w:w="2372"/>
        <w:gridCol w:w="1840"/>
        <w:gridCol w:w="2531"/>
        <w:gridCol w:w="1840"/>
        <w:gridCol w:w="1296"/>
      </w:tblGrid>
      <w:tr w:rsidR="0030534A" w:rsidRPr="00850270" w:rsidTr="00507C80">
        <w:trPr>
          <w:trHeight w:val="820"/>
        </w:trPr>
        <w:tc>
          <w:tcPr>
            <w:tcW w:w="11483" w:type="dxa"/>
            <w:gridSpan w:val="6"/>
            <w:tcBorders>
              <w:left w:val="single" w:sz="6" w:space="0" w:color="000000"/>
              <w:bottom w:val="single" w:sz="6" w:space="0" w:color="000000"/>
              <w:right w:val="single" w:sz="6" w:space="0" w:color="000000"/>
            </w:tcBorders>
          </w:tcPr>
          <w:p w:rsidR="0030534A" w:rsidRPr="00850270" w:rsidRDefault="0030534A" w:rsidP="000C5E0E">
            <w:pPr>
              <w:pStyle w:val="TableParagraph"/>
              <w:spacing w:before="122"/>
              <w:ind w:left="2864"/>
              <w:rPr>
                <w:b/>
                <w:sz w:val="50"/>
              </w:rPr>
            </w:pPr>
            <w:r w:rsidRPr="00850270">
              <w:rPr>
                <w:b/>
                <w:w w:val="105"/>
                <w:sz w:val="50"/>
              </w:rPr>
              <w:t>SESSION</w:t>
            </w:r>
            <w:r w:rsidRPr="00850270">
              <w:rPr>
                <w:b/>
                <w:spacing w:val="-91"/>
                <w:w w:val="105"/>
                <w:sz w:val="50"/>
              </w:rPr>
              <w:t xml:space="preserve"> </w:t>
            </w:r>
            <w:r w:rsidRPr="00850270">
              <w:rPr>
                <w:b/>
                <w:w w:val="105"/>
                <w:sz w:val="50"/>
              </w:rPr>
              <w:t>PLAN</w:t>
            </w:r>
          </w:p>
        </w:tc>
      </w:tr>
      <w:tr w:rsidR="0030534A" w:rsidRPr="00850270" w:rsidTr="00507C80">
        <w:trPr>
          <w:trHeight w:val="840"/>
        </w:trPr>
        <w:tc>
          <w:tcPr>
            <w:tcW w:w="3976" w:type="dxa"/>
            <w:gridSpan w:val="2"/>
            <w:tcBorders>
              <w:top w:val="single" w:sz="6" w:space="0" w:color="000000"/>
              <w:left w:val="single" w:sz="6" w:space="0" w:color="000000"/>
              <w:bottom w:val="single" w:sz="6" w:space="0" w:color="000000"/>
              <w:right w:val="single" w:sz="6" w:space="0" w:color="000000"/>
            </w:tcBorders>
          </w:tcPr>
          <w:p w:rsidR="0030534A" w:rsidRPr="00850270" w:rsidRDefault="0030534A" w:rsidP="000C5E0E">
            <w:pPr>
              <w:pStyle w:val="TableParagraph"/>
              <w:spacing w:before="257"/>
              <w:ind w:left="52"/>
              <w:rPr>
                <w:b/>
                <w:sz w:val="28"/>
              </w:rPr>
            </w:pPr>
            <w:r w:rsidRPr="00850270">
              <w:rPr>
                <w:b/>
                <w:w w:val="90"/>
                <w:sz w:val="28"/>
              </w:rPr>
              <w:t xml:space="preserve">Session Title: </w:t>
            </w:r>
          </w:p>
        </w:tc>
        <w:tc>
          <w:tcPr>
            <w:tcW w:w="7507" w:type="dxa"/>
            <w:gridSpan w:val="4"/>
            <w:tcBorders>
              <w:top w:val="single" w:sz="6" w:space="0" w:color="000000"/>
              <w:left w:val="single" w:sz="6" w:space="0" w:color="000000"/>
              <w:bottom w:val="single" w:sz="6" w:space="0" w:color="000000"/>
              <w:right w:val="single" w:sz="6" w:space="0" w:color="000000"/>
            </w:tcBorders>
          </w:tcPr>
          <w:p w:rsidR="0030534A" w:rsidRPr="00850270" w:rsidRDefault="0030534A" w:rsidP="000C5E0E">
            <w:pPr>
              <w:pStyle w:val="TableParagraph"/>
              <w:rPr>
                <w:sz w:val="28"/>
              </w:rPr>
            </w:pPr>
          </w:p>
          <w:p w:rsidR="0030534A" w:rsidRPr="00850270" w:rsidRDefault="0030534A" w:rsidP="000C5E0E">
            <w:pPr>
              <w:pStyle w:val="TableParagraph"/>
              <w:rPr>
                <w:sz w:val="28"/>
              </w:rPr>
            </w:pPr>
            <w:r w:rsidRPr="00850270">
              <w:rPr>
                <w:sz w:val="28"/>
              </w:rPr>
              <w:t xml:space="preserve">  Arts for </w:t>
            </w:r>
            <w:r w:rsidR="00B97A76" w:rsidRPr="00850270">
              <w:rPr>
                <w:sz w:val="28"/>
              </w:rPr>
              <w:t xml:space="preserve">Healthy </w:t>
            </w:r>
            <w:r w:rsidRPr="00850270">
              <w:rPr>
                <w:sz w:val="28"/>
              </w:rPr>
              <w:t>Wellbeing</w:t>
            </w:r>
          </w:p>
        </w:tc>
      </w:tr>
      <w:tr w:rsidR="0030534A" w:rsidRPr="00850270" w:rsidTr="00507C80">
        <w:trPr>
          <w:trHeight w:val="828"/>
        </w:trPr>
        <w:tc>
          <w:tcPr>
            <w:tcW w:w="3976" w:type="dxa"/>
            <w:gridSpan w:val="2"/>
            <w:tcBorders>
              <w:top w:val="single" w:sz="6" w:space="0" w:color="000000"/>
              <w:left w:val="single" w:sz="6" w:space="0" w:color="000000"/>
              <w:bottom w:val="single" w:sz="6" w:space="0" w:color="000000"/>
              <w:right w:val="single" w:sz="6" w:space="0" w:color="000000"/>
            </w:tcBorders>
          </w:tcPr>
          <w:p w:rsidR="0030534A" w:rsidRPr="00850270" w:rsidRDefault="0030534A" w:rsidP="000C5E0E">
            <w:pPr>
              <w:pStyle w:val="TableParagraph"/>
              <w:spacing w:before="257"/>
              <w:ind w:left="46"/>
              <w:rPr>
                <w:b/>
                <w:sz w:val="28"/>
              </w:rPr>
            </w:pPr>
            <w:r w:rsidRPr="00850270">
              <w:rPr>
                <w:b/>
                <w:sz w:val="28"/>
              </w:rPr>
              <w:t xml:space="preserve">Date: </w:t>
            </w:r>
          </w:p>
        </w:tc>
        <w:tc>
          <w:tcPr>
            <w:tcW w:w="1840" w:type="dxa"/>
            <w:tcBorders>
              <w:top w:val="single" w:sz="6" w:space="0" w:color="000000"/>
              <w:left w:val="single" w:sz="6" w:space="0" w:color="000000"/>
              <w:bottom w:val="single" w:sz="6" w:space="0" w:color="000000"/>
            </w:tcBorders>
          </w:tcPr>
          <w:p w:rsidR="0030534A" w:rsidRPr="00850270" w:rsidRDefault="0030534A" w:rsidP="000C5E0E">
            <w:pPr>
              <w:pStyle w:val="TableParagraph"/>
              <w:spacing w:before="31"/>
              <w:ind w:left="57"/>
              <w:rPr>
                <w:b/>
                <w:sz w:val="28"/>
              </w:rPr>
            </w:pPr>
            <w:r w:rsidRPr="00850270">
              <w:rPr>
                <w:b/>
                <w:sz w:val="28"/>
              </w:rPr>
              <w:t>Participants:</w:t>
            </w:r>
          </w:p>
          <w:p w:rsidR="0030534A" w:rsidRPr="00850270" w:rsidRDefault="0030534A" w:rsidP="000C5E0E">
            <w:pPr>
              <w:pStyle w:val="TableParagraph"/>
              <w:spacing w:before="31"/>
              <w:ind w:left="57"/>
              <w:rPr>
                <w:sz w:val="28"/>
                <w:szCs w:val="28"/>
              </w:rPr>
            </w:pPr>
          </w:p>
        </w:tc>
        <w:tc>
          <w:tcPr>
            <w:tcW w:w="5667" w:type="dxa"/>
            <w:gridSpan w:val="3"/>
            <w:tcBorders>
              <w:top w:val="single" w:sz="6" w:space="0" w:color="000000"/>
              <w:bottom w:val="single" w:sz="6" w:space="0" w:color="000000"/>
              <w:right w:val="single" w:sz="6" w:space="0" w:color="000000"/>
            </w:tcBorders>
          </w:tcPr>
          <w:p w:rsidR="0030534A" w:rsidRPr="00850270" w:rsidRDefault="0030534A" w:rsidP="000C5E0E">
            <w:pPr>
              <w:pStyle w:val="TableParagraph"/>
              <w:spacing w:before="257"/>
              <w:ind w:left="52"/>
              <w:rPr>
                <w:b/>
                <w:sz w:val="28"/>
              </w:rPr>
            </w:pPr>
            <w:r w:rsidRPr="00850270">
              <w:rPr>
                <w:b/>
                <w:sz w:val="28"/>
              </w:rPr>
              <w:t>Young People aged 11-25</w:t>
            </w:r>
          </w:p>
        </w:tc>
      </w:tr>
      <w:tr w:rsidR="0030534A" w:rsidRPr="00850270" w:rsidTr="00507C80">
        <w:trPr>
          <w:trHeight w:val="2340"/>
        </w:trPr>
        <w:tc>
          <w:tcPr>
            <w:tcW w:w="11483" w:type="dxa"/>
            <w:gridSpan w:val="6"/>
            <w:tcBorders>
              <w:top w:val="single" w:sz="6" w:space="0" w:color="000000"/>
              <w:left w:val="single" w:sz="6" w:space="0" w:color="000000"/>
              <w:bottom w:val="single" w:sz="6" w:space="0" w:color="000000"/>
              <w:right w:val="single" w:sz="6" w:space="0" w:color="000000"/>
            </w:tcBorders>
          </w:tcPr>
          <w:p w:rsidR="0030534A" w:rsidRPr="00850270" w:rsidRDefault="0030534A" w:rsidP="000C5E0E">
            <w:pPr>
              <w:pStyle w:val="TableParagraph"/>
              <w:spacing w:before="32"/>
              <w:ind w:left="46"/>
              <w:rPr>
                <w:sz w:val="27"/>
              </w:rPr>
            </w:pPr>
            <w:r w:rsidRPr="00850270">
              <w:rPr>
                <w:b/>
                <w:sz w:val="28"/>
              </w:rPr>
              <w:t>Rationale:</w:t>
            </w:r>
          </w:p>
          <w:p w:rsidR="0030534A" w:rsidRPr="00850270" w:rsidRDefault="0030534A" w:rsidP="000C5E0E">
            <w:pPr>
              <w:pStyle w:val="TableParagraph"/>
              <w:spacing w:before="32"/>
              <w:rPr>
                <w:sz w:val="28"/>
                <w:szCs w:val="28"/>
              </w:rPr>
            </w:pPr>
          </w:p>
          <w:p w:rsidR="0030534A" w:rsidRPr="00850270" w:rsidRDefault="0030534A" w:rsidP="000C5E0E">
            <w:pPr>
              <w:pStyle w:val="TableParagraph"/>
              <w:spacing w:before="32"/>
              <w:rPr>
                <w:sz w:val="28"/>
                <w:szCs w:val="28"/>
              </w:rPr>
            </w:pPr>
            <w:r w:rsidRPr="00850270">
              <w:rPr>
                <w:sz w:val="28"/>
                <w:szCs w:val="28"/>
              </w:rPr>
              <w:t>The program of activities will include art based creative activity and horticultural activity conducted alongside mindfulness inspiring activities. The program focuses on promoting young people’s emotional-, mental-, and physical wellbeing and lowering levels of stress and anxiety, and combat depression directly both as a prevention and intervention method</w:t>
            </w:r>
          </w:p>
          <w:p w:rsidR="0030534A" w:rsidRPr="00850270" w:rsidRDefault="0030534A" w:rsidP="000C5E0E">
            <w:pPr>
              <w:pStyle w:val="TableParagraph"/>
              <w:spacing w:before="32"/>
              <w:rPr>
                <w:sz w:val="28"/>
                <w:szCs w:val="28"/>
              </w:rPr>
            </w:pPr>
          </w:p>
        </w:tc>
      </w:tr>
      <w:tr w:rsidR="0030534A" w:rsidRPr="00850270" w:rsidTr="00507C80">
        <w:trPr>
          <w:trHeight w:val="2340"/>
        </w:trPr>
        <w:tc>
          <w:tcPr>
            <w:tcW w:w="11483" w:type="dxa"/>
            <w:gridSpan w:val="6"/>
            <w:tcBorders>
              <w:top w:val="single" w:sz="6" w:space="0" w:color="000000"/>
              <w:left w:val="single" w:sz="6" w:space="0" w:color="000000"/>
              <w:right w:val="single" w:sz="6" w:space="0" w:color="000000"/>
            </w:tcBorders>
          </w:tcPr>
          <w:p w:rsidR="0030534A" w:rsidRPr="00850270" w:rsidRDefault="0030534A" w:rsidP="000C5E0E">
            <w:pPr>
              <w:pStyle w:val="TableParagraph"/>
              <w:spacing w:before="32"/>
              <w:ind w:left="47"/>
              <w:rPr>
                <w:sz w:val="27"/>
              </w:rPr>
            </w:pPr>
            <w:r w:rsidRPr="00850270">
              <w:rPr>
                <w:b/>
                <w:sz w:val="28"/>
              </w:rPr>
              <w:t>Aims:</w:t>
            </w:r>
          </w:p>
          <w:p w:rsidR="0030534A" w:rsidRPr="00850270" w:rsidRDefault="0030534A" w:rsidP="000C5E0E">
            <w:pPr>
              <w:pStyle w:val="TableParagraph"/>
              <w:spacing w:before="32"/>
              <w:rPr>
                <w:sz w:val="27"/>
              </w:rPr>
            </w:pPr>
          </w:p>
          <w:p w:rsidR="0030534A" w:rsidRPr="00850270" w:rsidRDefault="0030534A" w:rsidP="000C5E0E">
            <w:pPr>
              <w:pStyle w:val="TableParagraph"/>
              <w:spacing w:before="32"/>
              <w:rPr>
                <w:sz w:val="27"/>
              </w:rPr>
            </w:pPr>
            <w:r w:rsidRPr="00850270">
              <w:rPr>
                <w:sz w:val="27"/>
              </w:rPr>
              <w:t>The program seeks to promote young people</w:t>
            </w:r>
            <w:r w:rsidR="00850270" w:rsidRPr="00850270">
              <w:rPr>
                <w:sz w:val="27"/>
              </w:rPr>
              <w:t>’</w:t>
            </w:r>
            <w:r w:rsidRPr="00850270">
              <w:rPr>
                <w:sz w:val="27"/>
              </w:rPr>
              <w:t>s health and wellbeing, especially in the realms of depression and anxiety. The activities are designed to be a form of intervention and prevention to the decline of mental health and rise of the depression epidemic.</w:t>
            </w:r>
          </w:p>
          <w:p w:rsidR="0030534A" w:rsidRPr="00850270" w:rsidRDefault="0030534A" w:rsidP="000C5E0E">
            <w:pPr>
              <w:pStyle w:val="TableParagraph"/>
              <w:spacing w:before="32"/>
              <w:rPr>
                <w:sz w:val="27"/>
              </w:rPr>
            </w:pPr>
          </w:p>
          <w:p w:rsidR="0030534A" w:rsidRPr="00850270" w:rsidRDefault="0030534A" w:rsidP="000C5E0E">
            <w:pPr>
              <w:pStyle w:val="TableParagraph"/>
              <w:spacing w:before="32"/>
              <w:rPr>
                <w:sz w:val="27"/>
              </w:rPr>
            </w:pPr>
          </w:p>
        </w:tc>
      </w:tr>
      <w:tr w:rsidR="0030534A" w:rsidRPr="00850270" w:rsidTr="00507C80">
        <w:trPr>
          <w:trHeight w:val="2797"/>
        </w:trPr>
        <w:tc>
          <w:tcPr>
            <w:tcW w:w="11483" w:type="dxa"/>
            <w:gridSpan w:val="6"/>
            <w:tcBorders>
              <w:left w:val="single" w:sz="6" w:space="0" w:color="000000"/>
              <w:bottom w:val="single" w:sz="6" w:space="0" w:color="000000"/>
              <w:right w:val="single" w:sz="6" w:space="0" w:color="000000"/>
            </w:tcBorders>
          </w:tcPr>
          <w:p w:rsidR="0030534A" w:rsidRPr="00850270" w:rsidRDefault="0030534A" w:rsidP="000C5E0E">
            <w:pPr>
              <w:pStyle w:val="TableParagraph"/>
              <w:spacing w:before="31"/>
              <w:ind w:left="49"/>
              <w:rPr>
                <w:sz w:val="27"/>
              </w:rPr>
            </w:pPr>
            <w:r w:rsidRPr="00850270">
              <w:rPr>
                <w:b/>
                <w:sz w:val="28"/>
              </w:rPr>
              <w:t>Objectives:</w:t>
            </w:r>
          </w:p>
          <w:p w:rsidR="0030534A" w:rsidRPr="00850270" w:rsidRDefault="0030534A" w:rsidP="000C5E0E">
            <w:pPr>
              <w:pStyle w:val="TableParagraph"/>
              <w:spacing w:before="31"/>
              <w:ind w:left="49"/>
              <w:rPr>
                <w:sz w:val="27"/>
              </w:rPr>
            </w:pPr>
          </w:p>
          <w:p w:rsidR="00850270" w:rsidRPr="00850270" w:rsidRDefault="0030534A" w:rsidP="00850270">
            <w:pPr>
              <w:spacing w:before="32"/>
              <w:rPr>
                <w:rFonts w:ascii="Arial" w:eastAsia="Arial" w:hAnsi="Arial" w:cs="Arial"/>
                <w:sz w:val="27"/>
                <w:lang w:val="en-US"/>
              </w:rPr>
            </w:pPr>
            <w:r w:rsidRPr="00850270">
              <w:rPr>
                <w:rFonts w:ascii="Arial" w:hAnsi="Arial" w:cs="Arial"/>
                <w:sz w:val="27"/>
              </w:rPr>
              <w:t>By involving young people in fun and engaging, physical</w:t>
            </w:r>
            <w:r w:rsidR="00850270" w:rsidRPr="00850270">
              <w:rPr>
                <w:rFonts w:ascii="Arial" w:hAnsi="Arial" w:cs="Arial"/>
                <w:sz w:val="27"/>
              </w:rPr>
              <w:t xml:space="preserve"> and</w:t>
            </w:r>
            <w:r w:rsidRPr="00850270">
              <w:rPr>
                <w:rFonts w:ascii="Arial" w:hAnsi="Arial" w:cs="Arial"/>
                <w:sz w:val="27"/>
              </w:rPr>
              <w:t xml:space="preserve"> social activities</w:t>
            </w:r>
            <w:r w:rsidR="00850270" w:rsidRPr="00850270">
              <w:rPr>
                <w:rFonts w:ascii="Arial" w:hAnsi="Arial" w:cs="Arial"/>
                <w:sz w:val="27"/>
              </w:rPr>
              <w:t>,</w:t>
            </w:r>
            <w:r w:rsidRPr="00850270">
              <w:rPr>
                <w:rFonts w:ascii="Arial" w:hAnsi="Arial" w:cs="Arial"/>
                <w:sz w:val="27"/>
              </w:rPr>
              <w:t xml:space="preserve"> where young people can express themselves through conversation and creative art</w:t>
            </w:r>
            <w:r w:rsidR="00850270" w:rsidRPr="00850270">
              <w:rPr>
                <w:rFonts w:ascii="Arial" w:hAnsi="Arial" w:cs="Arial"/>
                <w:sz w:val="27"/>
              </w:rPr>
              <w:t>,</w:t>
            </w:r>
            <w:r w:rsidRPr="00850270">
              <w:rPr>
                <w:rFonts w:ascii="Arial" w:hAnsi="Arial" w:cs="Arial"/>
                <w:sz w:val="27"/>
              </w:rPr>
              <w:t xml:space="preserve"> form new bonds and relationships, and escape their day to day life stresses, worries and respo</w:t>
            </w:r>
            <w:r w:rsidR="00507C80" w:rsidRPr="00850270">
              <w:rPr>
                <w:rFonts w:ascii="Arial" w:hAnsi="Arial" w:cs="Arial"/>
                <w:sz w:val="27"/>
              </w:rPr>
              <w:t>n</w:t>
            </w:r>
            <w:r w:rsidRPr="00850270">
              <w:rPr>
                <w:rFonts w:ascii="Arial" w:hAnsi="Arial" w:cs="Arial"/>
                <w:sz w:val="27"/>
              </w:rPr>
              <w:t>sibilities</w:t>
            </w:r>
            <w:r w:rsidR="00850270" w:rsidRPr="00850270">
              <w:rPr>
                <w:rFonts w:ascii="Arial" w:hAnsi="Arial" w:cs="Arial"/>
                <w:sz w:val="27"/>
              </w:rPr>
              <w:t xml:space="preserve"> </w:t>
            </w:r>
            <w:r w:rsidR="00850270" w:rsidRPr="00850270">
              <w:rPr>
                <w:rFonts w:ascii="Arial" w:eastAsia="Arial" w:hAnsi="Arial" w:cs="Arial"/>
                <w:sz w:val="27"/>
                <w:lang w:val="en-US"/>
              </w:rPr>
              <w:t>through mindfulness meditational activity.</w:t>
            </w:r>
          </w:p>
          <w:p w:rsidR="0030534A" w:rsidRPr="00850270" w:rsidRDefault="0030534A" w:rsidP="00507C80">
            <w:pPr>
              <w:pStyle w:val="TableParagraph"/>
              <w:spacing w:before="32"/>
              <w:rPr>
                <w:sz w:val="27"/>
              </w:rPr>
            </w:pPr>
          </w:p>
        </w:tc>
      </w:tr>
      <w:tr w:rsidR="0030534A" w:rsidRPr="00850270" w:rsidTr="00507C80">
        <w:trPr>
          <w:trHeight w:val="3240"/>
        </w:trPr>
        <w:tc>
          <w:tcPr>
            <w:tcW w:w="11483" w:type="dxa"/>
            <w:gridSpan w:val="6"/>
            <w:tcBorders>
              <w:top w:val="single" w:sz="6" w:space="0" w:color="000000"/>
              <w:left w:val="single" w:sz="6" w:space="0" w:color="000000"/>
              <w:bottom w:val="single" w:sz="6" w:space="0" w:color="000000"/>
              <w:right w:val="single" w:sz="6" w:space="0" w:color="000000"/>
            </w:tcBorders>
          </w:tcPr>
          <w:p w:rsidR="0030534A" w:rsidRPr="00850270" w:rsidRDefault="0030534A" w:rsidP="000C5E0E">
            <w:pPr>
              <w:pStyle w:val="TableParagraph"/>
              <w:spacing w:before="247"/>
              <w:ind w:left="54"/>
              <w:rPr>
                <w:sz w:val="27"/>
              </w:rPr>
            </w:pPr>
            <w:r w:rsidRPr="00850270">
              <w:rPr>
                <w:b/>
                <w:sz w:val="28"/>
              </w:rPr>
              <w:lastRenderedPageBreak/>
              <w:t>Outcomes:</w:t>
            </w:r>
          </w:p>
          <w:p w:rsidR="0030534A" w:rsidRPr="00850270" w:rsidRDefault="0030534A" w:rsidP="000C5E0E">
            <w:pPr>
              <w:pStyle w:val="TableParagraph"/>
              <w:spacing w:before="247"/>
              <w:ind w:left="54"/>
              <w:rPr>
                <w:sz w:val="27"/>
              </w:rPr>
            </w:pPr>
          </w:p>
          <w:p w:rsidR="0030534A" w:rsidRPr="00850270" w:rsidRDefault="0030534A" w:rsidP="000C5E0E">
            <w:pPr>
              <w:pStyle w:val="TableParagraph"/>
              <w:spacing w:before="247"/>
              <w:rPr>
                <w:sz w:val="27"/>
              </w:rPr>
            </w:pPr>
            <w:r w:rsidRPr="00850270">
              <w:rPr>
                <w:sz w:val="27"/>
              </w:rPr>
              <w:t>By partaking in creative art and horticultural activities young people can be freed from external and internal stresses and develop a new sense of confidence, build new relationships and self-reflect to gain a deeper understanding of their mental health needs and how to achieve them, enabling them to be fuller members of society.</w:t>
            </w:r>
          </w:p>
        </w:tc>
      </w:tr>
      <w:tr w:rsidR="0030534A" w:rsidRPr="00850270" w:rsidTr="00507C8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300"/>
        </w:trPr>
        <w:tc>
          <w:tcPr>
            <w:tcW w:w="11483" w:type="dxa"/>
            <w:gridSpan w:val="6"/>
            <w:tcBorders>
              <w:left w:val="thinThickMediumGap" w:sz="3" w:space="0" w:color="000000"/>
              <w:bottom w:val="single" w:sz="8" w:space="0" w:color="000000"/>
            </w:tcBorders>
          </w:tcPr>
          <w:p w:rsidR="0030534A" w:rsidRPr="00850270" w:rsidRDefault="0030534A" w:rsidP="000C5E0E">
            <w:pPr>
              <w:pStyle w:val="TableParagraph"/>
              <w:spacing w:before="41"/>
              <w:ind w:left="62"/>
              <w:rPr>
                <w:b/>
                <w:sz w:val="27"/>
              </w:rPr>
            </w:pPr>
            <w:r w:rsidRPr="00850270">
              <w:rPr>
                <w:noProof/>
              </w:rPr>
              <mc:AlternateContent>
                <mc:Choice Requires="wps">
                  <w:drawing>
                    <wp:anchor distT="0" distB="0" distL="114300" distR="114300" simplePos="0" relativeHeight="251659264" behindDoc="0" locked="0" layoutInCell="1" allowOverlap="1">
                      <wp:simplePos x="0" y="0"/>
                      <wp:positionH relativeFrom="page">
                        <wp:posOffset>7550150</wp:posOffset>
                      </wp:positionH>
                      <wp:positionV relativeFrom="page">
                        <wp:posOffset>10680065</wp:posOffset>
                      </wp:positionV>
                      <wp:extent cx="0" cy="0"/>
                      <wp:effectExtent l="6350" t="10680065" r="12700" b="106749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12192">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ACAD3F"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94.5pt,840.95pt" to="594.5pt,84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" strokeweight=".96pt">
                      <w10:wrap anchorx="page" anchory="page"/>
                    </v:line>
                  </w:pict>
                </mc:Fallback>
              </mc:AlternateContent>
            </w:r>
            <w:r w:rsidRPr="00850270">
              <w:rPr>
                <w:b/>
                <w:sz w:val="27"/>
              </w:rPr>
              <w:t>Resources:</w:t>
            </w:r>
          </w:p>
          <w:p w:rsidR="0030534A" w:rsidRPr="00850270" w:rsidRDefault="0030534A" w:rsidP="000C5E0E">
            <w:pPr>
              <w:pStyle w:val="TableParagraph"/>
              <w:spacing w:before="41"/>
              <w:ind w:left="62"/>
              <w:rPr>
                <w:sz w:val="27"/>
              </w:rPr>
            </w:pPr>
          </w:p>
          <w:p w:rsidR="0030534A" w:rsidRPr="00850270" w:rsidRDefault="0030534A" w:rsidP="000C5E0E">
            <w:pPr>
              <w:pStyle w:val="TableParagraph"/>
              <w:spacing w:before="41"/>
              <w:ind w:left="62"/>
              <w:rPr>
                <w:sz w:val="27"/>
              </w:rPr>
            </w:pPr>
            <w:r w:rsidRPr="00850270">
              <w:rPr>
                <w:sz w:val="27"/>
              </w:rPr>
              <w:t xml:space="preserve">Preparation work will be conducted by the Youth Worker, such as: finding an appropriate work environment and setting up workspace with the required tools. </w:t>
            </w:r>
          </w:p>
          <w:p w:rsidR="0030534A" w:rsidRPr="00850270" w:rsidRDefault="0030534A" w:rsidP="000C5E0E">
            <w:pPr>
              <w:pStyle w:val="TableParagraph"/>
              <w:spacing w:before="41"/>
              <w:ind w:left="62"/>
              <w:rPr>
                <w:sz w:val="27"/>
              </w:rPr>
            </w:pPr>
          </w:p>
          <w:p w:rsidR="0030534A" w:rsidRPr="00850270" w:rsidRDefault="0030534A" w:rsidP="000C5E0E">
            <w:pPr>
              <w:pStyle w:val="TableParagraph"/>
              <w:spacing w:before="41"/>
              <w:ind w:left="62"/>
              <w:rPr>
                <w:sz w:val="27"/>
              </w:rPr>
            </w:pPr>
            <w:r w:rsidRPr="00850270">
              <w:rPr>
                <w:sz w:val="27"/>
              </w:rPr>
              <w:t>Equipment will be provided by the Youth Worker, these include: Oil Paints, Acrylic Paints, Water Paints, Varnishes, Glue, various kinds of Paper (tissue-paper, newspaper, colored-paper), Canvas, Brushes, Pens, Pencils, Sculpting knives, Art Pallets, Plant-pots, Various Seeds and Bulbs, Topping Soil, Cardboard, Scissors, Plasticine</w:t>
            </w:r>
            <w:r w:rsidR="00850270">
              <w:rPr>
                <w:sz w:val="27"/>
              </w:rPr>
              <w:t xml:space="preserve">, Clay, </w:t>
            </w:r>
            <w:r w:rsidR="00637F52">
              <w:rPr>
                <w:sz w:val="27"/>
              </w:rPr>
              <w:t>Gardening Tools (trowel, garden shears, dibber).</w:t>
            </w:r>
          </w:p>
        </w:tc>
      </w:tr>
      <w:tr w:rsidR="0030534A" w:rsidRPr="00850270" w:rsidTr="00507C8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940"/>
        </w:trPr>
        <w:tc>
          <w:tcPr>
            <w:tcW w:w="8347" w:type="dxa"/>
            <w:gridSpan w:val="4"/>
            <w:tcBorders>
              <w:top w:val="single" w:sz="8" w:space="0" w:color="000000"/>
              <w:left w:val="single" w:sz="8" w:space="0" w:color="000000"/>
              <w:bottom w:val="single" w:sz="12" w:space="0" w:color="000000"/>
              <w:right w:val="single" w:sz="4" w:space="0" w:color="000000"/>
            </w:tcBorders>
          </w:tcPr>
          <w:p w:rsidR="0030534A" w:rsidRPr="00850270" w:rsidRDefault="0030534A" w:rsidP="000C5E0E">
            <w:pPr>
              <w:pStyle w:val="TableParagraph"/>
              <w:spacing w:before="231"/>
              <w:ind w:left="133"/>
              <w:rPr>
                <w:b/>
                <w:sz w:val="27"/>
              </w:rPr>
            </w:pPr>
            <w:r w:rsidRPr="00850270">
              <w:rPr>
                <w:b/>
                <w:sz w:val="27"/>
              </w:rPr>
              <w:t>ACTIVITY</w:t>
            </w:r>
          </w:p>
        </w:tc>
        <w:tc>
          <w:tcPr>
            <w:tcW w:w="1840" w:type="dxa"/>
            <w:tcBorders>
              <w:top w:val="single" w:sz="8" w:space="0" w:color="000000"/>
              <w:left w:val="single" w:sz="4" w:space="0" w:color="000000"/>
              <w:bottom w:val="single" w:sz="4" w:space="0" w:color="000000"/>
              <w:right w:val="single" w:sz="8" w:space="0" w:color="000000"/>
            </w:tcBorders>
          </w:tcPr>
          <w:p w:rsidR="0030534A" w:rsidRPr="00850270" w:rsidRDefault="0030534A" w:rsidP="000C5E0E">
            <w:pPr>
              <w:pStyle w:val="TableParagraph"/>
              <w:spacing w:before="236"/>
              <w:ind w:left="109"/>
              <w:rPr>
                <w:b/>
                <w:sz w:val="27"/>
              </w:rPr>
            </w:pPr>
            <w:r w:rsidRPr="00850270">
              <w:rPr>
                <w:b/>
                <w:w w:val="105"/>
                <w:sz w:val="27"/>
              </w:rPr>
              <w:t>TIMINGS</w:t>
            </w:r>
          </w:p>
        </w:tc>
        <w:tc>
          <w:tcPr>
            <w:tcW w:w="1296" w:type="dxa"/>
            <w:tcBorders>
              <w:top w:val="single" w:sz="8" w:space="0" w:color="000000"/>
              <w:left w:val="single" w:sz="8" w:space="0" w:color="000000"/>
              <w:bottom w:val="single" w:sz="4" w:space="0" w:color="000000"/>
              <w:right w:val="single" w:sz="8" w:space="0" w:color="000000"/>
            </w:tcBorders>
          </w:tcPr>
          <w:p w:rsidR="0030534A" w:rsidRPr="00850270" w:rsidRDefault="0030534A" w:rsidP="000C5E0E">
            <w:pPr>
              <w:pStyle w:val="TableParagraph"/>
              <w:spacing w:before="92" w:line="319" w:lineRule="auto"/>
              <w:ind w:left="105" w:firstLine="182"/>
              <w:rPr>
                <w:b/>
                <w:sz w:val="27"/>
              </w:rPr>
            </w:pPr>
          </w:p>
        </w:tc>
      </w:tr>
      <w:tr w:rsidR="0030534A" w:rsidRPr="00850270" w:rsidTr="00507C8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980"/>
        </w:trPr>
        <w:tc>
          <w:tcPr>
            <w:tcW w:w="1604" w:type="dxa"/>
            <w:tcBorders>
              <w:top w:val="single" w:sz="8" w:space="0" w:color="000000"/>
              <w:left w:val="single" w:sz="8" w:space="0" w:color="000000"/>
              <w:right w:val="single" w:sz="8" w:space="0" w:color="000000"/>
            </w:tcBorders>
          </w:tcPr>
          <w:p w:rsidR="0030534A" w:rsidRPr="00850270" w:rsidRDefault="0030534A" w:rsidP="000C5E0E">
            <w:pPr>
              <w:pStyle w:val="TableParagraph"/>
              <w:spacing w:before="3"/>
              <w:rPr>
                <w:sz w:val="26"/>
              </w:rPr>
            </w:pPr>
          </w:p>
          <w:p w:rsidR="0030534A" w:rsidRPr="00850270" w:rsidRDefault="0030534A" w:rsidP="000C5E0E">
            <w:pPr>
              <w:pStyle w:val="TableParagraph"/>
              <w:ind w:right="239"/>
              <w:jc w:val="right"/>
              <w:rPr>
                <w:sz w:val="30"/>
              </w:rPr>
            </w:pPr>
            <w:r w:rsidRPr="00850270">
              <w:rPr>
                <w:w w:val="102"/>
                <w:sz w:val="30"/>
              </w:rPr>
              <w:t>1</w:t>
            </w:r>
          </w:p>
        </w:tc>
        <w:tc>
          <w:tcPr>
            <w:tcW w:w="6743" w:type="dxa"/>
            <w:gridSpan w:val="3"/>
            <w:tcBorders>
              <w:top w:val="single" w:sz="4" w:space="0" w:color="000000"/>
              <w:left w:val="single" w:sz="8" w:space="0" w:color="000000"/>
              <w:right w:val="single" w:sz="4" w:space="0" w:color="000000"/>
            </w:tcBorders>
          </w:tcPr>
          <w:p w:rsidR="0030534A" w:rsidRPr="00850270" w:rsidRDefault="0030534A" w:rsidP="000C5E0E">
            <w:pPr>
              <w:pStyle w:val="TableParagraph"/>
              <w:rPr>
                <w:sz w:val="26"/>
              </w:rPr>
            </w:pPr>
          </w:p>
          <w:p w:rsidR="0030534A" w:rsidRPr="00850270" w:rsidRDefault="0030534A" w:rsidP="000C5E0E">
            <w:pPr>
              <w:pStyle w:val="TableParagraph"/>
              <w:rPr>
                <w:sz w:val="26"/>
              </w:rPr>
            </w:pPr>
            <w:r w:rsidRPr="00850270">
              <w:rPr>
                <w:sz w:val="26"/>
              </w:rPr>
              <w:t>Creative expressive art, using any method preferred by the participant</w:t>
            </w:r>
          </w:p>
        </w:tc>
        <w:tc>
          <w:tcPr>
            <w:tcW w:w="1840" w:type="dxa"/>
            <w:tcBorders>
              <w:top w:val="single" w:sz="4" w:space="0" w:color="000000"/>
              <w:left w:val="single" w:sz="4" w:space="0" w:color="000000"/>
              <w:bottom w:val="single" w:sz="4" w:space="0" w:color="000000"/>
              <w:right w:val="single" w:sz="8" w:space="0" w:color="000000"/>
            </w:tcBorders>
          </w:tcPr>
          <w:p w:rsidR="0030534A" w:rsidRPr="00850270" w:rsidRDefault="0030534A" w:rsidP="000C5E0E">
            <w:pPr>
              <w:pStyle w:val="TableParagraph"/>
              <w:rPr>
                <w:sz w:val="26"/>
              </w:rPr>
            </w:pPr>
          </w:p>
          <w:p w:rsidR="0030534A" w:rsidRPr="00850270" w:rsidRDefault="0030534A" w:rsidP="000C5E0E">
            <w:pPr>
              <w:pStyle w:val="TableParagraph"/>
              <w:rPr>
                <w:sz w:val="26"/>
              </w:rPr>
            </w:pPr>
            <w:r w:rsidRPr="00850270">
              <w:rPr>
                <w:sz w:val="26"/>
              </w:rPr>
              <w:t>Approx. 1 hour</w:t>
            </w:r>
          </w:p>
        </w:tc>
        <w:tc>
          <w:tcPr>
            <w:tcW w:w="1296" w:type="dxa"/>
            <w:tcBorders>
              <w:top w:val="single" w:sz="4" w:space="0" w:color="000000"/>
              <w:left w:val="single" w:sz="8" w:space="0" w:color="000000"/>
              <w:bottom w:val="single" w:sz="4" w:space="0" w:color="000000"/>
              <w:right w:val="single" w:sz="8" w:space="0" w:color="000000"/>
            </w:tcBorders>
          </w:tcPr>
          <w:p w:rsidR="0030534A" w:rsidRPr="00850270" w:rsidRDefault="0030534A" w:rsidP="000C5E0E">
            <w:pPr>
              <w:pStyle w:val="TableParagraph"/>
              <w:rPr>
                <w:sz w:val="26"/>
              </w:rPr>
            </w:pPr>
            <w:r w:rsidRPr="00850270">
              <w:rPr>
                <w:sz w:val="26"/>
              </w:rPr>
              <w:t xml:space="preserve"> </w:t>
            </w:r>
          </w:p>
          <w:p w:rsidR="0030534A" w:rsidRPr="00850270" w:rsidRDefault="0030534A" w:rsidP="000C5E0E">
            <w:pPr>
              <w:pStyle w:val="TableParagraph"/>
              <w:rPr>
                <w:sz w:val="26"/>
              </w:rPr>
            </w:pPr>
            <w:r w:rsidRPr="00850270">
              <w:rPr>
                <w:sz w:val="26"/>
              </w:rPr>
              <w:t>Twice Weekly</w:t>
            </w:r>
          </w:p>
        </w:tc>
      </w:tr>
      <w:tr w:rsidR="0030534A" w:rsidRPr="00850270" w:rsidTr="00507C80">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960"/>
        </w:trPr>
        <w:tc>
          <w:tcPr>
            <w:tcW w:w="1604" w:type="dxa"/>
            <w:tcBorders>
              <w:left w:val="single" w:sz="8" w:space="0" w:color="000000"/>
              <w:right w:val="single" w:sz="8" w:space="0" w:color="000000"/>
            </w:tcBorders>
          </w:tcPr>
          <w:p w:rsidR="0030534A" w:rsidRPr="00850270" w:rsidRDefault="0030534A" w:rsidP="000C5E0E">
            <w:pPr>
              <w:pStyle w:val="TableParagraph"/>
              <w:spacing w:before="2"/>
              <w:rPr>
                <w:sz w:val="28"/>
              </w:rPr>
            </w:pPr>
          </w:p>
          <w:p w:rsidR="0030534A" w:rsidRPr="00850270" w:rsidRDefault="0030534A" w:rsidP="000C5E0E">
            <w:pPr>
              <w:pStyle w:val="TableParagraph"/>
              <w:spacing w:before="1"/>
              <w:ind w:right="228"/>
              <w:jc w:val="right"/>
              <w:rPr>
                <w:sz w:val="27"/>
              </w:rPr>
            </w:pPr>
            <w:r w:rsidRPr="00850270">
              <w:rPr>
                <w:w w:val="107"/>
                <w:sz w:val="27"/>
              </w:rPr>
              <w:t>2</w:t>
            </w:r>
          </w:p>
        </w:tc>
        <w:tc>
          <w:tcPr>
            <w:tcW w:w="6743" w:type="dxa"/>
            <w:gridSpan w:val="3"/>
            <w:tcBorders>
              <w:left w:val="single" w:sz="8" w:space="0" w:color="000000"/>
              <w:right w:val="single" w:sz="4" w:space="0" w:color="000000"/>
            </w:tcBorders>
          </w:tcPr>
          <w:p w:rsidR="0030534A" w:rsidRPr="00850270" w:rsidRDefault="0030534A" w:rsidP="000C5E0E">
            <w:pPr>
              <w:pStyle w:val="TableParagraph"/>
              <w:rPr>
                <w:sz w:val="26"/>
              </w:rPr>
            </w:pPr>
            <w:r w:rsidRPr="00850270">
              <w:rPr>
                <w:sz w:val="26"/>
              </w:rPr>
              <w:t>Creative Plant-pot Designing combined with Horticultural activities.</w:t>
            </w:r>
          </w:p>
        </w:tc>
        <w:tc>
          <w:tcPr>
            <w:tcW w:w="1840" w:type="dxa"/>
            <w:tcBorders>
              <w:top w:val="single" w:sz="4" w:space="0" w:color="000000"/>
              <w:left w:val="single" w:sz="4" w:space="0" w:color="000000"/>
              <w:bottom w:val="single" w:sz="8" w:space="0" w:color="000000"/>
              <w:right w:val="single" w:sz="8" w:space="0" w:color="000000"/>
            </w:tcBorders>
          </w:tcPr>
          <w:p w:rsidR="0030534A" w:rsidRPr="00850270" w:rsidRDefault="0030534A" w:rsidP="000C5E0E">
            <w:pPr>
              <w:pStyle w:val="TableParagraph"/>
              <w:rPr>
                <w:sz w:val="26"/>
              </w:rPr>
            </w:pPr>
            <w:r w:rsidRPr="00850270">
              <w:rPr>
                <w:sz w:val="26"/>
              </w:rPr>
              <w:t>Approx. 1 hour 30 minutes</w:t>
            </w:r>
          </w:p>
        </w:tc>
        <w:tc>
          <w:tcPr>
            <w:tcW w:w="1296" w:type="dxa"/>
            <w:tcBorders>
              <w:top w:val="single" w:sz="4" w:space="0" w:color="000000"/>
              <w:left w:val="single" w:sz="8" w:space="0" w:color="000000"/>
              <w:bottom w:val="single" w:sz="8" w:space="0" w:color="000000"/>
              <w:right w:val="single" w:sz="8" w:space="0" w:color="000000"/>
            </w:tcBorders>
          </w:tcPr>
          <w:p w:rsidR="0030534A" w:rsidRPr="00850270" w:rsidRDefault="0030534A" w:rsidP="000C5E0E">
            <w:pPr>
              <w:pStyle w:val="TableParagraph"/>
              <w:rPr>
                <w:sz w:val="26"/>
              </w:rPr>
            </w:pPr>
            <w:r w:rsidRPr="00850270">
              <w:rPr>
                <w:sz w:val="26"/>
              </w:rPr>
              <w:t>Once a Fortnight</w:t>
            </w:r>
          </w:p>
        </w:tc>
      </w:tr>
    </w:tbl>
    <w:p w:rsidR="0030534A" w:rsidRPr="00850270" w:rsidRDefault="0030534A" w:rsidP="009C73B2">
      <w:pPr>
        <w:jc w:val="left"/>
        <w:rPr>
          <w:rFonts w:ascii="Arial" w:hAnsi="Arial" w:cs="Arial"/>
          <w:b/>
          <w:sz w:val="24"/>
          <w:szCs w:val="24"/>
        </w:rPr>
      </w:pPr>
    </w:p>
    <w:p w:rsidR="0030534A" w:rsidRPr="00850270" w:rsidRDefault="0030534A" w:rsidP="009C73B2">
      <w:pPr>
        <w:jc w:val="left"/>
        <w:rPr>
          <w:rFonts w:ascii="Arial" w:hAnsi="Arial" w:cs="Arial"/>
          <w:b/>
          <w:sz w:val="24"/>
          <w:szCs w:val="24"/>
        </w:rPr>
      </w:pPr>
    </w:p>
    <w:p w:rsidR="0030534A" w:rsidRPr="00850270" w:rsidRDefault="0030534A" w:rsidP="009C73B2">
      <w:pPr>
        <w:jc w:val="left"/>
        <w:rPr>
          <w:rFonts w:ascii="Arial" w:hAnsi="Arial" w:cs="Arial"/>
          <w:b/>
          <w:sz w:val="24"/>
          <w:szCs w:val="24"/>
        </w:rPr>
      </w:pPr>
    </w:p>
    <w:p w:rsidR="0030534A" w:rsidRDefault="0030534A">
      <w:pPr>
        <w:rPr>
          <w:rFonts w:ascii="Arial" w:hAnsi="Arial" w:cs="Arial"/>
          <w:b/>
          <w:sz w:val="24"/>
          <w:szCs w:val="24"/>
        </w:rPr>
      </w:pPr>
      <w:r>
        <w:rPr>
          <w:rFonts w:ascii="Arial" w:hAnsi="Arial" w:cs="Arial"/>
          <w:b/>
          <w:sz w:val="24"/>
          <w:szCs w:val="24"/>
        </w:rPr>
        <w:br w:type="page"/>
      </w:r>
    </w:p>
    <w:p w:rsidR="0030534A" w:rsidRDefault="00B97A76" w:rsidP="009C73B2">
      <w:pPr>
        <w:jc w:val="left"/>
        <w:rPr>
          <w:rFonts w:ascii="Arial" w:hAnsi="Arial" w:cs="Arial"/>
          <w:b/>
          <w:sz w:val="24"/>
          <w:szCs w:val="24"/>
        </w:rPr>
      </w:pPr>
      <w:r>
        <w:rPr>
          <w:rFonts w:ascii="Arial" w:hAnsi="Arial" w:cs="Arial"/>
          <w:b/>
          <w:sz w:val="24"/>
          <w:szCs w:val="24"/>
        </w:rPr>
        <w:lastRenderedPageBreak/>
        <w:t>Appendices</w:t>
      </w:r>
      <w:r w:rsidR="0030534A">
        <w:rPr>
          <w:rFonts w:ascii="Arial" w:hAnsi="Arial" w:cs="Arial"/>
          <w:b/>
          <w:sz w:val="24"/>
          <w:szCs w:val="24"/>
        </w:rPr>
        <w:t xml:space="preserve"> 2</w:t>
      </w:r>
      <w:r>
        <w:rPr>
          <w:rFonts w:ascii="Arial" w:hAnsi="Arial" w:cs="Arial"/>
          <w:b/>
          <w:sz w:val="24"/>
          <w:szCs w:val="24"/>
        </w:rPr>
        <w:t>.</w:t>
      </w:r>
      <w:r w:rsidR="0030534A">
        <w:rPr>
          <w:rFonts w:ascii="Arial" w:hAnsi="Arial" w:cs="Arial"/>
          <w:b/>
          <w:sz w:val="24"/>
          <w:szCs w:val="24"/>
        </w:rPr>
        <w:t xml:space="preserve"> Session Evaluation </w:t>
      </w:r>
      <w:r w:rsidR="00FB0997">
        <w:rPr>
          <w:rFonts w:ascii="Arial" w:hAnsi="Arial" w:cs="Arial"/>
          <w:b/>
          <w:sz w:val="24"/>
          <w:szCs w:val="24"/>
        </w:rPr>
        <w:t>Method</w:t>
      </w:r>
      <w:r w:rsidR="0030534A">
        <w:rPr>
          <w:rFonts w:ascii="Arial" w:hAnsi="Arial" w:cs="Arial"/>
          <w:b/>
          <w:sz w:val="24"/>
          <w:szCs w:val="24"/>
        </w:rPr>
        <w:t>:</w:t>
      </w:r>
      <w:r w:rsidR="00FB0997">
        <w:rPr>
          <w:rFonts w:ascii="Arial" w:hAnsi="Arial" w:cs="Arial"/>
          <w:b/>
          <w:sz w:val="24"/>
          <w:szCs w:val="24"/>
        </w:rPr>
        <w:t xml:space="preserve"> Target Model</w:t>
      </w:r>
    </w:p>
    <w:p w:rsidR="0030534A" w:rsidRDefault="0030534A" w:rsidP="009C73B2">
      <w:pPr>
        <w:jc w:val="left"/>
        <w:rPr>
          <w:rFonts w:ascii="Arial" w:hAnsi="Arial" w:cs="Arial"/>
          <w:b/>
          <w:sz w:val="24"/>
          <w:szCs w:val="24"/>
        </w:rPr>
      </w:pPr>
    </w:p>
    <w:p w:rsidR="00B97A76" w:rsidRDefault="00B97A76" w:rsidP="009C73B2">
      <w:pPr>
        <w:jc w:val="left"/>
        <w:rPr>
          <w:rFonts w:ascii="Arial" w:hAnsi="Arial" w:cs="Arial"/>
          <w:b/>
          <w:sz w:val="24"/>
          <w:szCs w:val="24"/>
        </w:rPr>
      </w:pPr>
    </w:p>
    <w:p w:rsidR="00B97A76" w:rsidRDefault="00B97A76" w:rsidP="009C73B2">
      <w:pPr>
        <w:jc w:val="left"/>
        <w:rPr>
          <w:rFonts w:ascii="Arial" w:hAnsi="Arial" w:cs="Arial"/>
          <w:b/>
          <w:sz w:val="24"/>
          <w:szCs w:val="24"/>
        </w:rPr>
      </w:pPr>
    </w:p>
    <w:p w:rsidR="00B97A76" w:rsidRDefault="00B97A76" w:rsidP="009C73B2">
      <w:pPr>
        <w:jc w:val="left"/>
        <w:rPr>
          <w:rFonts w:ascii="Arial" w:hAnsi="Arial" w:cs="Arial"/>
          <w:b/>
          <w:sz w:val="24"/>
          <w:szCs w:val="24"/>
        </w:rPr>
      </w:pPr>
    </w:p>
    <w:p w:rsidR="00B97A76" w:rsidRDefault="00B97A76" w:rsidP="009C73B2">
      <w:pPr>
        <w:jc w:val="left"/>
        <w:rPr>
          <w:rFonts w:ascii="Arial" w:hAnsi="Arial" w:cs="Arial"/>
          <w:b/>
          <w:sz w:val="24"/>
          <w:szCs w:val="24"/>
        </w:rPr>
      </w:pPr>
    </w:p>
    <w:p w:rsidR="0030534A" w:rsidRDefault="0030534A" w:rsidP="009C73B2">
      <w:pPr>
        <w:jc w:val="left"/>
        <w:rPr>
          <w:rFonts w:ascii="Arial" w:hAnsi="Arial" w:cs="Arial"/>
          <w:b/>
          <w:sz w:val="24"/>
          <w:szCs w:val="24"/>
        </w:rPr>
      </w:pPr>
      <w:r>
        <w:rPr>
          <w:rFonts w:ascii="Arial" w:hAnsi="Arial" w:cs="Arial"/>
          <w:b/>
          <w:noProof/>
          <w:sz w:val="24"/>
          <w:szCs w:val="24"/>
        </w:rPr>
        <w:drawing>
          <wp:inline distT="0" distB="0" distL="0" distR="0">
            <wp:extent cx="6639019" cy="518922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58404" cy="5204372"/>
                    </a:xfrm>
                    <a:prstGeom prst="rect">
                      <a:avLst/>
                    </a:prstGeom>
                    <a:noFill/>
                    <a:ln>
                      <a:noFill/>
                    </a:ln>
                  </pic:spPr>
                </pic:pic>
              </a:graphicData>
            </a:graphic>
          </wp:inline>
        </w:drawing>
      </w:r>
    </w:p>
    <w:p w:rsidR="00FB0997" w:rsidRDefault="00FB0997">
      <w:pPr>
        <w:rPr>
          <w:rFonts w:ascii="Arial" w:hAnsi="Arial" w:cs="Arial"/>
          <w:b/>
          <w:sz w:val="24"/>
          <w:szCs w:val="24"/>
        </w:rPr>
      </w:pPr>
      <w:r>
        <w:rPr>
          <w:rFonts w:ascii="Arial" w:hAnsi="Arial" w:cs="Arial"/>
          <w:b/>
          <w:sz w:val="24"/>
          <w:szCs w:val="24"/>
        </w:rPr>
        <w:br w:type="page"/>
      </w:r>
    </w:p>
    <w:p w:rsidR="00FB0997" w:rsidRPr="00FB0997" w:rsidRDefault="00FB0997" w:rsidP="00FB0997">
      <w:pPr>
        <w:jc w:val="left"/>
        <w:rPr>
          <w:rFonts w:ascii="Arial" w:hAnsi="Arial" w:cs="Arial"/>
          <w:b/>
          <w:sz w:val="24"/>
          <w:szCs w:val="24"/>
        </w:rPr>
      </w:pPr>
      <w:r w:rsidRPr="00FB0997">
        <w:rPr>
          <w:rFonts w:ascii="Arial" w:hAnsi="Arial" w:cs="Arial"/>
          <w:b/>
          <w:sz w:val="24"/>
          <w:szCs w:val="24"/>
        </w:rPr>
        <w:lastRenderedPageBreak/>
        <w:t>Appendices 2. Session Evaluation Method:</w:t>
      </w:r>
      <w:r>
        <w:rPr>
          <w:rFonts w:ascii="Arial" w:hAnsi="Arial" w:cs="Arial"/>
          <w:b/>
          <w:sz w:val="24"/>
          <w:szCs w:val="24"/>
        </w:rPr>
        <w:t xml:space="preserve"> Emoji Comments</w:t>
      </w:r>
    </w:p>
    <w:p w:rsidR="00830008" w:rsidRDefault="00830008" w:rsidP="00830008">
      <w:pPr>
        <w:jc w:val="left"/>
        <w:rPr>
          <w:rFonts w:ascii="Arial" w:hAnsi="Arial" w:cs="Arial"/>
          <w:b/>
          <w:sz w:val="24"/>
          <w:szCs w:val="24"/>
        </w:rPr>
      </w:pPr>
      <w:r>
        <w:rPr>
          <w:rFonts w:ascii="Arial" w:hAnsi="Arial" w:cs="Arial"/>
          <w:b/>
          <w:sz w:val="24"/>
          <w:szCs w:val="24"/>
        </w:rPr>
        <w:t>Draw a Picture or Emoji that matches your experience</w:t>
      </w:r>
    </w:p>
    <w:p w:rsidR="00FB0997" w:rsidRDefault="00FB0997" w:rsidP="009C73B2">
      <w:pPr>
        <w:jc w:val="left"/>
        <w:rPr>
          <w:rFonts w:ascii="Arial" w:hAnsi="Arial" w:cs="Arial"/>
          <w:b/>
          <w:sz w:val="24"/>
          <w:szCs w:val="24"/>
        </w:rPr>
      </w:pPr>
    </w:p>
    <w:tbl>
      <w:tblPr>
        <w:tblStyle w:val="TableGrid"/>
        <w:tblW w:w="0" w:type="auto"/>
        <w:tblLook w:val="04A0" w:firstRow="1" w:lastRow="0" w:firstColumn="1" w:lastColumn="0" w:noHBand="0" w:noVBand="1"/>
      </w:tblPr>
      <w:tblGrid>
        <w:gridCol w:w="4868"/>
        <w:gridCol w:w="4868"/>
      </w:tblGrid>
      <w:tr w:rsidR="00FB0997" w:rsidTr="00FB0997">
        <w:tc>
          <w:tcPr>
            <w:tcW w:w="4868" w:type="dxa"/>
          </w:tcPr>
          <w:p w:rsidR="00FB0997" w:rsidRDefault="00830008" w:rsidP="009C73B2">
            <w:pPr>
              <w:jc w:val="left"/>
              <w:rPr>
                <w:rFonts w:ascii="Arial" w:hAnsi="Arial" w:cs="Arial"/>
                <w:b/>
                <w:sz w:val="24"/>
                <w:szCs w:val="24"/>
              </w:rPr>
            </w:pPr>
            <w:r>
              <w:rPr>
                <w:rFonts w:ascii="Arial" w:hAnsi="Arial" w:cs="Arial"/>
                <w:b/>
                <w:sz w:val="24"/>
                <w:szCs w:val="24"/>
              </w:rPr>
              <w:t>How did you feel before the activity?</w:t>
            </w:r>
          </w:p>
          <w:p w:rsidR="00DE4ED3" w:rsidRDefault="00DE4ED3" w:rsidP="009C73B2">
            <w:pPr>
              <w:jc w:val="left"/>
              <w:rPr>
                <w:rFonts w:ascii="Arial" w:hAnsi="Arial" w:cs="Arial"/>
                <w:b/>
                <w:sz w:val="24"/>
                <w:szCs w:val="24"/>
              </w:rPr>
            </w:pPr>
          </w:p>
          <w:p w:rsidR="00DE4ED3" w:rsidRDefault="00DE4ED3" w:rsidP="009C73B2">
            <w:pPr>
              <w:jc w:val="left"/>
              <w:rPr>
                <w:rFonts w:ascii="Arial" w:hAnsi="Arial" w:cs="Arial"/>
                <w:b/>
                <w:sz w:val="24"/>
                <w:szCs w:val="24"/>
              </w:rPr>
            </w:pPr>
          </w:p>
          <w:p w:rsidR="00DE4ED3" w:rsidRDefault="00DE4ED3" w:rsidP="009C73B2">
            <w:pPr>
              <w:jc w:val="left"/>
              <w:rPr>
                <w:rFonts w:ascii="Arial" w:hAnsi="Arial" w:cs="Arial"/>
                <w:b/>
                <w:sz w:val="24"/>
                <w:szCs w:val="24"/>
              </w:rPr>
            </w:pPr>
          </w:p>
          <w:p w:rsidR="00DE4ED3" w:rsidRDefault="00DE4ED3" w:rsidP="009C73B2">
            <w:pPr>
              <w:jc w:val="left"/>
              <w:rPr>
                <w:rFonts w:ascii="Arial" w:hAnsi="Arial" w:cs="Arial"/>
                <w:b/>
                <w:sz w:val="24"/>
                <w:szCs w:val="24"/>
              </w:rPr>
            </w:pPr>
          </w:p>
          <w:p w:rsidR="00830008" w:rsidRDefault="00830008" w:rsidP="009C73B2">
            <w:pPr>
              <w:jc w:val="left"/>
              <w:rPr>
                <w:rFonts w:ascii="Arial" w:hAnsi="Arial" w:cs="Arial"/>
                <w:b/>
                <w:sz w:val="24"/>
                <w:szCs w:val="24"/>
              </w:rPr>
            </w:pPr>
          </w:p>
          <w:p w:rsidR="00DE4ED3" w:rsidRDefault="00DE4ED3" w:rsidP="009C73B2">
            <w:pPr>
              <w:jc w:val="left"/>
              <w:rPr>
                <w:rFonts w:ascii="Arial" w:hAnsi="Arial" w:cs="Arial"/>
                <w:b/>
                <w:sz w:val="24"/>
                <w:szCs w:val="24"/>
              </w:rPr>
            </w:pPr>
          </w:p>
          <w:p w:rsidR="00DE4ED3" w:rsidRDefault="00DE4ED3" w:rsidP="009C73B2">
            <w:pPr>
              <w:jc w:val="left"/>
              <w:rPr>
                <w:rFonts w:ascii="Arial" w:hAnsi="Arial" w:cs="Arial"/>
                <w:b/>
                <w:sz w:val="24"/>
                <w:szCs w:val="24"/>
              </w:rPr>
            </w:pPr>
          </w:p>
          <w:p w:rsidR="00DE4ED3" w:rsidRDefault="00DE4ED3" w:rsidP="009C73B2">
            <w:pPr>
              <w:jc w:val="left"/>
              <w:rPr>
                <w:rFonts w:ascii="Arial" w:hAnsi="Arial" w:cs="Arial"/>
                <w:b/>
                <w:sz w:val="24"/>
                <w:szCs w:val="24"/>
              </w:rPr>
            </w:pPr>
          </w:p>
          <w:p w:rsidR="00DE4ED3" w:rsidRDefault="00DE4ED3" w:rsidP="009C73B2">
            <w:pPr>
              <w:jc w:val="left"/>
              <w:rPr>
                <w:rFonts w:ascii="Arial" w:hAnsi="Arial" w:cs="Arial"/>
                <w:b/>
                <w:sz w:val="24"/>
                <w:szCs w:val="24"/>
              </w:rPr>
            </w:pPr>
          </w:p>
          <w:p w:rsidR="00DE4ED3" w:rsidRDefault="00DE4ED3" w:rsidP="009C73B2">
            <w:pPr>
              <w:jc w:val="left"/>
              <w:rPr>
                <w:rFonts w:ascii="Arial" w:hAnsi="Arial" w:cs="Arial"/>
                <w:b/>
                <w:sz w:val="24"/>
                <w:szCs w:val="24"/>
              </w:rPr>
            </w:pPr>
          </w:p>
          <w:p w:rsidR="00DE4ED3" w:rsidRDefault="00DE4ED3" w:rsidP="009C73B2">
            <w:pPr>
              <w:jc w:val="left"/>
              <w:rPr>
                <w:rFonts w:ascii="Arial" w:hAnsi="Arial" w:cs="Arial"/>
                <w:b/>
                <w:sz w:val="24"/>
                <w:szCs w:val="24"/>
              </w:rPr>
            </w:pPr>
          </w:p>
          <w:p w:rsidR="00DE4ED3" w:rsidRDefault="00DE4ED3" w:rsidP="009C73B2">
            <w:pPr>
              <w:jc w:val="left"/>
              <w:rPr>
                <w:rFonts w:ascii="Arial" w:hAnsi="Arial" w:cs="Arial"/>
                <w:b/>
                <w:sz w:val="24"/>
                <w:szCs w:val="24"/>
              </w:rPr>
            </w:pPr>
          </w:p>
          <w:p w:rsidR="00DE4ED3" w:rsidRDefault="00DE4ED3" w:rsidP="009C73B2">
            <w:pPr>
              <w:jc w:val="left"/>
              <w:rPr>
                <w:rFonts w:ascii="Arial" w:hAnsi="Arial" w:cs="Arial"/>
                <w:b/>
                <w:sz w:val="24"/>
                <w:szCs w:val="24"/>
              </w:rPr>
            </w:pPr>
          </w:p>
        </w:tc>
        <w:tc>
          <w:tcPr>
            <w:tcW w:w="4868" w:type="dxa"/>
          </w:tcPr>
          <w:p w:rsidR="00FB0997" w:rsidRDefault="00FB0997" w:rsidP="009C73B2">
            <w:pPr>
              <w:jc w:val="left"/>
              <w:rPr>
                <w:rFonts w:ascii="Arial" w:hAnsi="Arial" w:cs="Arial"/>
                <w:b/>
                <w:sz w:val="24"/>
                <w:szCs w:val="24"/>
              </w:rPr>
            </w:pPr>
            <w:r>
              <w:rPr>
                <w:rFonts w:ascii="Arial" w:hAnsi="Arial" w:cs="Arial"/>
                <w:b/>
                <w:sz w:val="24"/>
                <w:szCs w:val="24"/>
              </w:rPr>
              <w:t>What did You enjoy about the session?</w:t>
            </w:r>
          </w:p>
        </w:tc>
      </w:tr>
      <w:tr w:rsidR="00FB0997" w:rsidTr="00FB0997">
        <w:tc>
          <w:tcPr>
            <w:tcW w:w="4868" w:type="dxa"/>
          </w:tcPr>
          <w:p w:rsidR="00FB0997" w:rsidRDefault="00FB0997" w:rsidP="009C73B2">
            <w:pPr>
              <w:jc w:val="left"/>
              <w:rPr>
                <w:rFonts w:ascii="Arial" w:hAnsi="Arial" w:cs="Arial"/>
                <w:b/>
                <w:sz w:val="24"/>
                <w:szCs w:val="24"/>
              </w:rPr>
            </w:pPr>
            <w:r>
              <w:rPr>
                <w:rFonts w:ascii="Arial" w:hAnsi="Arial" w:cs="Arial"/>
                <w:b/>
                <w:sz w:val="24"/>
                <w:szCs w:val="24"/>
              </w:rPr>
              <w:t>What would you like to do differently?</w:t>
            </w:r>
          </w:p>
          <w:p w:rsidR="00FB0997" w:rsidRDefault="00FB0997" w:rsidP="009C73B2">
            <w:pPr>
              <w:jc w:val="left"/>
              <w:rPr>
                <w:rFonts w:ascii="Arial" w:hAnsi="Arial" w:cs="Arial"/>
                <w:b/>
                <w:sz w:val="24"/>
                <w:szCs w:val="24"/>
              </w:rPr>
            </w:pPr>
          </w:p>
          <w:p w:rsidR="00DE4ED3" w:rsidRDefault="00DE4ED3" w:rsidP="009C73B2">
            <w:pPr>
              <w:jc w:val="left"/>
              <w:rPr>
                <w:rFonts w:ascii="Arial" w:hAnsi="Arial" w:cs="Arial"/>
                <w:b/>
                <w:sz w:val="24"/>
                <w:szCs w:val="24"/>
              </w:rPr>
            </w:pPr>
          </w:p>
          <w:p w:rsidR="00DE4ED3" w:rsidRDefault="00DE4ED3" w:rsidP="009C73B2">
            <w:pPr>
              <w:jc w:val="left"/>
              <w:rPr>
                <w:rFonts w:ascii="Arial" w:hAnsi="Arial" w:cs="Arial"/>
                <w:b/>
                <w:sz w:val="24"/>
                <w:szCs w:val="24"/>
              </w:rPr>
            </w:pPr>
          </w:p>
          <w:p w:rsidR="00DE4ED3" w:rsidRDefault="00DE4ED3" w:rsidP="009C73B2">
            <w:pPr>
              <w:jc w:val="left"/>
              <w:rPr>
                <w:rFonts w:ascii="Arial" w:hAnsi="Arial" w:cs="Arial"/>
                <w:b/>
                <w:sz w:val="24"/>
                <w:szCs w:val="24"/>
              </w:rPr>
            </w:pPr>
          </w:p>
          <w:p w:rsidR="00DE4ED3" w:rsidRDefault="00DE4ED3" w:rsidP="009C73B2">
            <w:pPr>
              <w:jc w:val="left"/>
              <w:rPr>
                <w:rFonts w:ascii="Arial" w:hAnsi="Arial" w:cs="Arial"/>
                <w:b/>
                <w:sz w:val="24"/>
                <w:szCs w:val="24"/>
              </w:rPr>
            </w:pPr>
          </w:p>
          <w:p w:rsidR="00830008" w:rsidRDefault="00830008" w:rsidP="009C73B2">
            <w:pPr>
              <w:jc w:val="left"/>
              <w:rPr>
                <w:rFonts w:ascii="Arial" w:hAnsi="Arial" w:cs="Arial"/>
                <w:b/>
                <w:sz w:val="24"/>
                <w:szCs w:val="24"/>
              </w:rPr>
            </w:pPr>
          </w:p>
          <w:p w:rsidR="00DE4ED3" w:rsidRDefault="00DE4ED3" w:rsidP="009C73B2">
            <w:pPr>
              <w:jc w:val="left"/>
              <w:rPr>
                <w:rFonts w:ascii="Arial" w:hAnsi="Arial" w:cs="Arial"/>
                <w:b/>
                <w:sz w:val="24"/>
                <w:szCs w:val="24"/>
              </w:rPr>
            </w:pPr>
          </w:p>
          <w:p w:rsidR="00DE4ED3" w:rsidRDefault="00DE4ED3" w:rsidP="009C73B2">
            <w:pPr>
              <w:jc w:val="left"/>
              <w:rPr>
                <w:rFonts w:ascii="Arial" w:hAnsi="Arial" w:cs="Arial"/>
                <w:b/>
                <w:sz w:val="24"/>
                <w:szCs w:val="24"/>
              </w:rPr>
            </w:pPr>
          </w:p>
          <w:p w:rsidR="00DE4ED3" w:rsidRDefault="00DE4ED3" w:rsidP="009C73B2">
            <w:pPr>
              <w:jc w:val="left"/>
              <w:rPr>
                <w:rFonts w:ascii="Arial" w:hAnsi="Arial" w:cs="Arial"/>
                <w:b/>
                <w:sz w:val="24"/>
                <w:szCs w:val="24"/>
              </w:rPr>
            </w:pPr>
          </w:p>
          <w:p w:rsidR="00DE4ED3" w:rsidRDefault="00DE4ED3" w:rsidP="009C73B2">
            <w:pPr>
              <w:jc w:val="left"/>
              <w:rPr>
                <w:rFonts w:ascii="Arial" w:hAnsi="Arial" w:cs="Arial"/>
                <w:b/>
                <w:sz w:val="24"/>
                <w:szCs w:val="24"/>
              </w:rPr>
            </w:pPr>
          </w:p>
          <w:p w:rsidR="00DE4ED3" w:rsidRDefault="00DE4ED3" w:rsidP="009C73B2">
            <w:pPr>
              <w:jc w:val="left"/>
              <w:rPr>
                <w:rFonts w:ascii="Arial" w:hAnsi="Arial" w:cs="Arial"/>
                <w:b/>
                <w:sz w:val="24"/>
                <w:szCs w:val="24"/>
              </w:rPr>
            </w:pPr>
          </w:p>
          <w:p w:rsidR="00DE4ED3" w:rsidRDefault="00DE4ED3" w:rsidP="009C73B2">
            <w:pPr>
              <w:jc w:val="left"/>
              <w:rPr>
                <w:rFonts w:ascii="Arial" w:hAnsi="Arial" w:cs="Arial"/>
                <w:b/>
                <w:sz w:val="24"/>
                <w:szCs w:val="24"/>
              </w:rPr>
            </w:pPr>
          </w:p>
          <w:p w:rsidR="00DE4ED3" w:rsidRDefault="00DE4ED3" w:rsidP="009C73B2">
            <w:pPr>
              <w:jc w:val="left"/>
              <w:rPr>
                <w:rFonts w:ascii="Arial" w:hAnsi="Arial" w:cs="Arial"/>
                <w:b/>
                <w:sz w:val="24"/>
                <w:szCs w:val="24"/>
              </w:rPr>
            </w:pPr>
          </w:p>
          <w:p w:rsidR="00DE4ED3" w:rsidRDefault="00DE4ED3" w:rsidP="009C73B2">
            <w:pPr>
              <w:jc w:val="left"/>
              <w:rPr>
                <w:rFonts w:ascii="Arial" w:hAnsi="Arial" w:cs="Arial"/>
                <w:b/>
                <w:sz w:val="24"/>
                <w:szCs w:val="24"/>
              </w:rPr>
            </w:pPr>
          </w:p>
        </w:tc>
        <w:tc>
          <w:tcPr>
            <w:tcW w:w="4868" w:type="dxa"/>
          </w:tcPr>
          <w:p w:rsidR="00FB0997" w:rsidRDefault="00FB0997" w:rsidP="009C73B2">
            <w:pPr>
              <w:jc w:val="left"/>
              <w:rPr>
                <w:rFonts w:ascii="Arial" w:hAnsi="Arial" w:cs="Arial"/>
                <w:b/>
                <w:sz w:val="24"/>
                <w:szCs w:val="24"/>
              </w:rPr>
            </w:pPr>
            <w:r>
              <w:rPr>
                <w:rFonts w:ascii="Arial" w:hAnsi="Arial" w:cs="Arial"/>
                <w:b/>
                <w:sz w:val="24"/>
                <w:szCs w:val="24"/>
              </w:rPr>
              <w:t>How did you feel during the activity?</w:t>
            </w:r>
          </w:p>
        </w:tc>
      </w:tr>
      <w:tr w:rsidR="00FB0997" w:rsidTr="00FB0997">
        <w:tc>
          <w:tcPr>
            <w:tcW w:w="4868" w:type="dxa"/>
          </w:tcPr>
          <w:p w:rsidR="00FB0997" w:rsidRDefault="00DE4ED3" w:rsidP="009C73B2">
            <w:pPr>
              <w:jc w:val="left"/>
              <w:rPr>
                <w:rFonts w:ascii="Arial" w:hAnsi="Arial" w:cs="Arial"/>
                <w:b/>
                <w:sz w:val="24"/>
                <w:szCs w:val="24"/>
              </w:rPr>
            </w:pPr>
            <w:r>
              <w:rPr>
                <w:rFonts w:ascii="Arial" w:hAnsi="Arial" w:cs="Arial"/>
                <w:b/>
                <w:sz w:val="24"/>
                <w:szCs w:val="24"/>
              </w:rPr>
              <w:t>How did you feel after the activity?</w:t>
            </w:r>
          </w:p>
          <w:p w:rsidR="00DE4ED3" w:rsidRDefault="00DE4ED3" w:rsidP="009C73B2">
            <w:pPr>
              <w:jc w:val="left"/>
              <w:rPr>
                <w:rFonts w:ascii="Arial" w:hAnsi="Arial" w:cs="Arial"/>
                <w:b/>
                <w:sz w:val="24"/>
                <w:szCs w:val="24"/>
              </w:rPr>
            </w:pPr>
          </w:p>
          <w:p w:rsidR="00DE4ED3" w:rsidRDefault="00DE4ED3" w:rsidP="009C73B2">
            <w:pPr>
              <w:jc w:val="left"/>
              <w:rPr>
                <w:rFonts w:ascii="Arial" w:hAnsi="Arial" w:cs="Arial"/>
                <w:b/>
                <w:sz w:val="24"/>
                <w:szCs w:val="24"/>
              </w:rPr>
            </w:pPr>
          </w:p>
          <w:p w:rsidR="00DE4ED3" w:rsidRDefault="00DE4ED3" w:rsidP="009C73B2">
            <w:pPr>
              <w:jc w:val="left"/>
              <w:rPr>
                <w:rFonts w:ascii="Arial" w:hAnsi="Arial" w:cs="Arial"/>
                <w:b/>
                <w:sz w:val="24"/>
                <w:szCs w:val="24"/>
              </w:rPr>
            </w:pPr>
          </w:p>
          <w:p w:rsidR="00DE4ED3" w:rsidRDefault="00DE4ED3" w:rsidP="009C73B2">
            <w:pPr>
              <w:jc w:val="left"/>
              <w:rPr>
                <w:rFonts w:ascii="Arial" w:hAnsi="Arial" w:cs="Arial"/>
                <w:b/>
                <w:sz w:val="24"/>
                <w:szCs w:val="24"/>
              </w:rPr>
            </w:pPr>
          </w:p>
          <w:p w:rsidR="00DE4ED3" w:rsidRDefault="00DE4ED3" w:rsidP="009C73B2">
            <w:pPr>
              <w:jc w:val="left"/>
              <w:rPr>
                <w:rFonts w:ascii="Arial" w:hAnsi="Arial" w:cs="Arial"/>
                <w:b/>
                <w:sz w:val="24"/>
                <w:szCs w:val="24"/>
              </w:rPr>
            </w:pPr>
          </w:p>
          <w:p w:rsidR="00830008" w:rsidRDefault="00830008" w:rsidP="009C73B2">
            <w:pPr>
              <w:jc w:val="left"/>
              <w:rPr>
                <w:rFonts w:ascii="Arial" w:hAnsi="Arial" w:cs="Arial"/>
                <w:b/>
                <w:sz w:val="24"/>
                <w:szCs w:val="24"/>
              </w:rPr>
            </w:pPr>
          </w:p>
          <w:p w:rsidR="00DE4ED3" w:rsidRDefault="00DE4ED3" w:rsidP="009C73B2">
            <w:pPr>
              <w:jc w:val="left"/>
              <w:rPr>
                <w:rFonts w:ascii="Arial" w:hAnsi="Arial" w:cs="Arial"/>
                <w:b/>
                <w:sz w:val="24"/>
                <w:szCs w:val="24"/>
              </w:rPr>
            </w:pPr>
          </w:p>
          <w:p w:rsidR="00DE4ED3" w:rsidRDefault="00DE4ED3" w:rsidP="009C73B2">
            <w:pPr>
              <w:jc w:val="left"/>
              <w:rPr>
                <w:rFonts w:ascii="Arial" w:hAnsi="Arial" w:cs="Arial"/>
                <w:b/>
                <w:sz w:val="24"/>
                <w:szCs w:val="24"/>
              </w:rPr>
            </w:pPr>
          </w:p>
          <w:p w:rsidR="00DE4ED3" w:rsidRDefault="00DE4ED3" w:rsidP="009C73B2">
            <w:pPr>
              <w:jc w:val="left"/>
              <w:rPr>
                <w:rFonts w:ascii="Arial" w:hAnsi="Arial" w:cs="Arial"/>
                <w:b/>
                <w:sz w:val="24"/>
                <w:szCs w:val="24"/>
              </w:rPr>
            </w:pPr>
          </w:p>
          <w:p w:rsidR="00DE4ED3" w:rsidRDefault="00DE4ED3" w:rsidP="009C73B2">
            <w:pPr>
              <w:jc w:val="left"/>
              <w:rPr>
                <w:rFonts w:ascii="Arial" w:hAnsi="Arial" w:cs="Arial"/>
                <w:b/>
                <w:sz w:val="24"/>
                <w:szCs w:val="24"/>
              </w:rPr>
            </w:pPr>
          </w:p>
          <w:p w:rsidR="00DE4ED3" w:rsidRDefault="00DE4ED3" w:rsidP="009C73B2">
            <w:pPr>
              <w:jc w:val="left"/>
              <w:rPr>
                <w:rFonts w:ascii="Arial" w:hAnsi="Arial" w:cs="Arial"/>
                <w:b/>
                <w:sz w:val="24"/>
                <w:szCs w:val="24"/>
              </w:rPr>
            </w:pPr>
          </w:p>
          <w:p w:rsidR="00DE4ED3" w:rsidRDefault="00DE4ED3" w:rsidP="009C73B2">
            <w:pPr>
              <w:jc w:val="left"/>
              <w:rPr>
                <w:rFonts w:ascii="Arial" w:hAnsi="Arial" w:cs="Arial"/>
                <w:b/>
                <w:sz w:val="24"/>
                <w:szCs w:val="24"/>
              </w:rPr>
            </w:pPr>
          </w:p>
          <w:p w:rsidR="00DE4ED3" w:rsidRDefault="00DE4ED3" w:rsidP="009C73B2">
            <w:pPr>
              <w:jc w:val="left"/>
              <w:rPr>
                <w:rFonts w:ascii="Arial" w:hAnsi="Arial" w:cs="Arial"/>
                <w:b/>
                <w:sz w:val="24"/>
                <w:szCs w:val="24"/>
              </w:rPr>
            </w:pPr>
          </w:p>
          <w:p w:rsidR="00DE4ED3" w:rsidRDefault="00DE4ED3" w:rsidP="009C73B2">
            <w:pPr>
              <w:jc w:val="left"/>
              <w:rPr>
                <w:rFonts w:ascii="Arial" w:hAnsi="Arial" w:cs="Arial"/>
                <w:b/>
                <w:sz w:val="24"/>
                <w:szCs w:val="24"/>
              </w:rPr>
            </w:pPr>
          </w:p>
        </w:tc>
        <w:tc>
          <w:tcPr>
            <w:tcW w:w="4868" w:type="dxa"/>
          </w:tcPr>
          <w:p w:rsidR="00FB0997" w:rsidRDefault="00DE4ED3" w:rsidP="009C73B2">
            <w:pPr>
              <w:jc w:val="left"/>
              <w:rPr>
                <w:rFonts w:ascii="Arial" w:hAnsi="Arial" w:cs="Arial"/>
                <w:b/>
                <w:sz w:val="24"/>
                <w:szCs w:val="24"/>
              </w:rPr>
            </w:pPr>
            <w:r>
              <w:rPr>
                <w:rFonts w:ascii="Arial" w:hAnsi="Arial" w:cs="Arial"/>
                <w:b/>
                <w:sz w:val="24"/>
                <w:szCs w:val="24"/>
              </w:rPr>
              <w:t>What was bad about the session?</w:t>
            </w:r>
          </w:p>
        </w:tc>
      </w:tr>
    </w:tbl>
    <w:p w:rsidR="00FB0997" w:rsidRPr="0030534A" w:rsidRDefault="00FB0997" w:rsidP="000148A7">
      <w:pPr>
        <w:jc w:val="left"/>
        <w:rPr>
          <w:rFonts w:ascii="Arial" w:hAnsi="Arial" w:cs="Arial"/>
          <w:b/>
          <w:sz w:val="24"/>
          <w:szCs w:val="24"/>
        </w:rPr>
      </w:pPr>
    </w:p>
    <w:sectPr w:rsidR="00FB0997" w:rsidRPr="0030534A" w:rsidSect="000A4C7E">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736"/>
    <w:rsid w:val="000057D3"/>
    <w:rsid w:val="000148A7"/>
    <w:rsid w:val="0002196C"/>
    <w:rsid w:val="00023B33"/>
    <w:rsid w:val="00024E95"/>
    <w:rsid w:val="00052139"/>
    <w:rsid w:val="00055CC3"/>
    <w:rsid w:val="000614B4"/>
    <w:rsid w:val="00063E36"/>
    <w:rsid w:val="00064C76"/>
    <w:rsid w:val="00096EAE"/>
    <w:rsid w:val="000A4C7E"/>
    <w:rsid w:val="000C16D2"/>
    <w:rsid w:val="000D04D7"/>
    <w:rsid w:val="000F2332"/>
    <w:rsid w:val="0011396F"/>
    <w:rsid w:val="00122FB3"/>
    <w:rsid w:val="00135039"/>
    <w:rsid w:val="001648B7"/>
    <w:rsid w:val="001918C0"/>
    <w:rsid w:val="001A371A"/>
    <w:rsid w:val="001C0AF6"/>
    <w:rsid w:val="001D2C1A"/>
    <w:rsid w:val="001E3D03"/>
    <w:rsid w:val="001F5C82"/>
    <w:rsid w:val="002009C5"/>
    <w:rsid w:val="0020348B"/>
    <w:rsid w:val="002066F6"/>
    <w:rsid w:val="002120D7"/>
    <w:rsid w:val="002425DB"/>
    <w:rsid w:val="00243469"/>
    <w:rsid w:val="00253F57"/>
    <w:rsid w:val="00255761"/>
    <w:rsid w:val="002971ED"/>
    <w:rsid w:val="002B61D4"/>
    <w:rsid w:val="002B77FA"/>
    <w:rsid w:val="002C2B33"/>
    <w:rsid w:val="002D0BF8"/>
    <w:rsid w:val="002D767A"/>
    <w:rsid w:val="002F3D81"/>
    <w:rsid w:val="0030534A"/>
    <w:rsid w:val="00322832"/>
    <w:rsid w:val="00325456"/>
    <w:rsid w:val="00327E52"/>
    <w:rsid w:val="0035693D"/>
    <w:rsid w:val="003750DE"/>
    <w:rsid w:val="00377750"/>
    <w:rsid w:val="00383843"/>
    <w:rsid w:val="003A0E49"/>
    <w:rsid w:val="003C7E68"/>
    <w:rsid w:val="003D491E"/>
    <w:rsid w:val="003D5B61"/>
    <w:rsid w:val="003F2B10"/>
    <w:rsid w:val="003F4295"/>
    <w:rsid w:val="003F649C"/>
    <w:rsid w:val="003F6D7B"/>
    <w:rsid w:val="00420003"/>
    <w:rsid w:val="0044408D"/>
    <w:rsid w:val="00475A15"/>
    <w:rsid w:val="00481058"/>
    <w:rsid w:val="004932B9"/>
    <w:rsid w:val="004D790A"/>
    <w:rsid w:val="004F29B9"/>
    <w:rsid w:val="00507C80"/>
    <w:rsid w:val="0054096C"/>
    <w:rsid w:val="00552FF5"/>
    <w:rsid w:val="00556CD9"/>
    <w:rsid w:val="005A4A13"/>
    <w:rsid w:val="005B4F1A"/>
    <w:rsid w:val="00637F52"/>
    <w:rsid w:val="00640339"/>
    <w:rsid w:val="00642F27"/>
    <w:rsid w:val="00644370"/>
    <w:rsid w:val="006841CD"/>
    <w:rsid w:val="0068799E"/>
    <w:rsid w:val="006913D9"/>
    <w:rsid w:val="006A2F03"/>
    <w:rsid w:val="006A73BF"/>
    <w:rsid w:val="006B6330"/>
    <w:rsid w:val="006C7461"/>
    <w:rsid w:val="006F7D8B"/>
    <w:rsid w:val="00724E87"/>
    <w:rsid w:val="00726C77"/>
    <w:rsid w:val="00743114"/>
    <w:rsid w:val="00756AFE"/>
    <w:rsid w:val="00762065"/>
    <w:rsid w:val="00775F3B"/>
    <w:rsid w:val="00792AE6"/>
    <w:rsid w:val="007B732A"/>
    <w:rsid w:val="007C10EE"/>
    <w:rsid w:val="007E432C"/>
    <w:rsid w:val="007F181B"/>
    <w:rsid w:val="007F621B"/>
    <w:rsid w:val="00811AB0"/>
    <w:rsid w:val="00812591"/>
    <w:rsid w:val="00826433"/>
    <w:rsid w:val="00830008"/>
    <w:rsid w:val="00840175"/>
    <w:rsid w:val="00850270"/>
    <w:rsid w:val="00870AC6"/>
    <w:rsid w:val="008970AE"/>
    <w:rsid w:val="008A5AE1"/>
    <w:rsid w:val="008C001E"/>
    <w:rsid w:val="008D2057"/>
    <w:rsid w:val="009152EB"/>
    <w:rsid w:val="00921332"/>
    <w:rsid w:val="009332C6"/>
    <w:rsid w:val="009720C3"/>
    <w:rsid w:val="00976ED1"/>
    <w:rsid w:val="00992ADE"/>
    <w:rsid w:val="009A2236"/>
    <w:rsid w:val="009A46FE"/>
    <w:rsid w:val="009C73B2"/>
    <w:rsid w:val="009D0155"/>
    <w:rsid w:val="00A12DF4"/>
    <w:rsid w:val="00A35ACE"/>
    <w:rsid w:val="00A40F33"/>
    <w:rsid w:val="00AB3E53"/>
    <w:rsid w:val="00AF0736"/>
    <w:rsid w:val="00B21EC0"/>
    <w:rsid w:val="00B21F58"/>
    <w:rsid w:val="00B27F4E"/>
    <w:rsid w:val="00B5219A"/>
    <w:rsid w:val="00B54D84"/>
    <w:rsid w:val="00B72C29"/>
    <w:rsid w:val="00B8694A"/>
    <w:rsid w:val="00B91E54"/>
    <w:rsid w:val="00B96C9C"/>
    <w:rsid w:val="00B97A76"/>
    <w:rsid w:val="00BA1996"/>
    <w:rsid w:val="00BB7543"/>
    <w:rsid w:val="00BF1B1D"/>
    <w:rsid w:val="00BF25D5"/>
    <w:rsid w:val="00C053A9"/>
    <w:rsid w:val="00C2625F"/>
    <w:rsid w:val="00C4657A"/>
    <w:rsid w:val="00C55A6B"/>
    <w:rsid w:val="00C8066F"/>
    <w:rsid w:val="00C878BA"/>
    <w:rsid w:val="00C95FCD"/>
    <w:rsid w:val="00CB2910"/>
    <w:rsid w:val="00CC39A7"/>
    <w:rsid w:val="00CE1C5B"/>
    <w:rsid w:val="00CF1E79"/>
    <w:rsid w:val="00D345B9"/>
    <w:rsid w:val="00D404C9"/>
    <w:rsid w:val="00D43021"/>
    <w:rsid w:val="00D66AC3"/>
    <w:rsid w:val="00D7244A"/>
    <w:rsid w:val="00DA31A1"/>
    <w:rsid w:val="00DA583E"/>
    <w:rsid w:val="00DB74AC"/>
    <w:rsid w:val="00DE4ED3"/>
    <w:rsid w:val="00DE52A7"/>
    <w:rsid w:val="00DE68A6"/>
    <w:rsid w:val="00E21E52"/>
    <w:rsid w:val="00E46E99"/>
    <w:rsid w:val="00E52F41"/>
    <w:rsid w:val="00E6532B"/>
    <w:rsid w:val="00E66DBC"/>
    <w:rsid w:val="00E77D64"/>
    <w:rsid w:val="00EA71D8"/>
    <w:rsid w:val="00EE6FA4"/>
    <w:rsid w:val="00EE793E"/>
    <w:rsid w:val="00F613CF"/>
    <w:rsid w:val="00F62230"/>
    <w:rsid w:val="00F65BC0"/>
    <w:rsid w:val="00F77360"/>
    <w:rsid w:val="00F8609E"/>
    <w:rsid w:val="00F92D56"/>
    <w:rsid w:val="00F94AEC"/>
    <w:rsid w:val="00FA30BF"/>
    <w:rsid w:val="00FB0997"/>
    <w:rsid w:val="00FE01F3"/>
    <w:rsid w:val="00FE2548"/>
    <w:rsid w:val="00FE29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CE098"/>
  <w15:chartTrackingRefBased/>
  <w15:docId w15:val="{FB9088C8-F54D-4273-9979-78016AA9F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25D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970AE"/>
    <w:rPr>
      <w:color w:val="0563C1" w:themeColor="hyperlink"/>
      <w:u w:val="single"/>
    </w:rPr>
  </w:style>
  <w:style w:type="character" w:styleId="UnresolvedMention">
    <w:name w:val="Unresolved Mention"/>
    <w:basedOn w:val="DefaultParagraphFont"/>
    <w:uiPriority w:val="99"/>
    <w:semiHidden/>
    <w:unhideWhenUsed/>
    <w:rsid w:val="008970AE"/>
    <w:rPr>
      <w:color w:val="605E5C"/>
      <w:shd w:val="clear" w:color="auto" w:fill="E1DFDD"/>
    </w:rPr>
  </w:style>
  <w:style w:type="character" w:customStyle="1" w:styleId="Heading1Char">
    <w:name w:val="Heading 1 Char"/>
    <w:basedOn w:val="DefaultParagraphFont"/>
    <w:link w:val="Heading1"/>
    <w:uiPriority w:val="9"/>
    <w:rsid w:val="00BF25D5"/>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1F5C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5C82"/>
    <w:rPr>
      <w:rFonts w:ascii="Segoe UI" w:hAnsi="Segoe UI" w:cs="Segoe UI"/>
      <w:sz w:val="18"/>
      <w:szCs w:val="18"/>
    </w:rPr>
  </w:style>
  <w:style w:type="paragraph" w:customStyle="1" w:styleId="TableParagraph">
    <w:name w:val="Table Paragraph"/>
    <w:basedOn w:val="Normal"/>
    <w:uiPriority w:val="1"/>
    <w:qFormat/>
    <w:rsid w:val="0030534A"/>
    <w:pPr>
      <w:widowControl w:val="0"/>
      <w:autoSpaceDE w:val="0"/>
      <w:autoSpaceDN w:val="0"/>
      <w:spacing w:after="0" w:line="240" w:lineRule="auto"/>
      <w:jc w:val="left"/>
    </w:pPr>
    <w:rPr>
      <w:rFonts w:ascii="Arial" w:eastAsia="Arial" w:hAnsi="Arial" w:cs="Arial"/>
      <w:lang w:val="en-US"/>
    </w:rPr>
  </w:style>
  <w:style w:type="table" w:styleId="TableGrid">
    <w:name w:val="Table Grid"/>
    <w:basedOn w:val="TableNormal"/>
    <w:uiPriority w:val="39"/>
    <w:rsid w:val="00FB09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1998566">
      <w:bodyDiv w:val="1"/>
      <w:marLeft w:val="0"/>
      <w:marRight w:val="0"/>
      <w:marTop w:val="0"/>
      <w:marBottom w:val="0"/>
      <w:divBdr>
        <w:top w:val="none" w:sz="0" w:space="0" w:color="auto"/>
        <w:left w:val="none" w:sz="0" w:space="0" w:color="auto"/>
        <w:bottom w:val="none" w:sz="0" w:space="0" w:color="auto"/>
        <w:right w:val="none" w:sz="0" w:space="0" w:color="auto"/>
      </w:divBdr>
    </w:div>
    <w:div w:id="446897677">
      <w:bodyDiv w:val="1"/>
      <w:marLeft w:val="0"/>
      <w:marRight w:val="0"/>
      <w:marTop w:val="0"/>
      <w:marBottom w:val="0"/>
      <w:divBdr>
        <w:top w:val="none" w:sz="0" w:space="0" w:color="auto"/>
        <w:left w:val="none" w:sz="0" w:space="0" w:color="auto"/>
        <w:bottom w:val="none" w:sz="0" w:space="0" w:color="auto"/>
        <w:right w:val="none" w:sz="0" w:space="0" w:color="auto"/>
      </w:divBdr>
    </w:div>
    <w:div w:id="1715813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user/BobRossInc/videos" TargetMode="External"/><Relationship Id="rId13" Type="http://schemas.openxmlformats.org/officeDocument/2006/relationships/hyperlink" Target="https://www.psychologytoday.com/gb/blog/urban-survival/201803/mindfulness-art-therapy-can-reduce-depression-and-anxiety" TargetMode="External"/><Relationship Id="rId18" Type="http://schemas.openxmlformats.org/officeDocument/2006/relationships/image" Target="media/image1.png"/><Relationship Id="rId3" Type="http://schemas.openxmlformats.org/officeDocument/2006/relationships/webSettings" Target="webSettings.xml"/><Relationship Id="rId7" Type="http://schemas.openxmlformats.org/officeDocument/2006/relationships/hyperlink" Target="https://www.mentalhealth.org.uk/sites/default/files/How%20to...mindfulness.pdf" TargetMode="External"/><Relationship Id="rId12" Type="http://schemas.openxmlformats.org/officeDocument/2006/relationships/hyperlink" Target="http://www.unicef.org.uk/wp-content/uploads/2010/05/UNCRC_united_nations_convention_on_the_rights_of_the_child.pdf" TargetMode="External"/><Relationship Id="rId17" Type="http://schemas.openxmlformats.org/officeDocument/2006/relationships/hyperlink" Target="http://www.cwvys.org.uk/wp-content/uploads/2018/11/YOUTH-WORK-IN-WALES-PRINCIPLES-AND-PURPOSES.pdf" TargetMode="External"/><Relationship Id="rId2" Type="http://schemas.openxmlformats.org/officeDocument/2006/relationships/settings" Target="settings.xml"/><Relationship Id="rId16" Type="http://schemas.openxmlformats.org/officeDocument/2006/relationships/hyperlink" Target="https://gov.wales/docs/dhss/publications/150716strategyen.pdf"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theguardian.com/technology/2017/dec/15/facebook-mental-health-psychology-social-media" TargetMode="External"/><Relationship Id="rId11" Type="http://schemas.openxmlformats.org/officeDocument/2006/relationships/hyperlink" Target="https://www.youtube.com/watch?v=7TXEZ4tP06c" TargetMode="External"/><Relationship Id="rId5" Type="http://schemas.openxmlformats.org/officeDocument/2006/relationships/hyperlink" Target="https://assets.publishing.service.gov.uk/government/uploads/system/uploads/attachment_data/file/272064/5860.pdf" TargetMode="External"/><Relationship Id="rId15" Type="http://schemas.openxmlformats.org/officeDocument/2006/relationships/hyperlink" Target="https://gov.wales/docs/dsjlg/publications/150623-guide-to-the-fg-act-en.pdf" TargetMode="External"/><Relationship Id="rId10" Type="http://schemas.openxmlformats.org/officeDocument/2006/relationships/hyperlink" Target="https://www.youtube.com/watch?v=PMotykw0SIk" TargetMode="External"/><Relationship Id="rId19" Type="http://schemas.openxmlformats.org/officeDocument/2006/relationships/fontTable" Target="fontTable.xml"/><Relationship Id="rId4" Type="http://schemas.openxmlformats.org/officeDocument/2006/relationships/hyperlink" Target="https://issuu.com/neweconomicsfoundation/docs/five_ways_to_well-being?viewMode=presentation" TargetMode="External"/><Relationship Id="rId9" Type="http://schemas.openxmlformats.org/officeDocument/2006/relationships/hyperlink" Target="https://www.psychologytoday.com/gb/blog/charting-the-depths/201409/why-we-cant-stop-the-depression-epidemic" TargetMode="External"/><Relationship Id="rId14" Type="http://schemas.openxmlformats.org/officeDocument/2006/relationships/hyperlink" Target="https://dera.ioe.ac.uk/19353/1/140221-national-youth-work-strategy-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4088</TotalTime>
  <Pages>15</Pages>
  <Words>3436</Words>
  <Characters>19590</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 preston</dc:creator>
  <cp:keywords/>
  <dc:description/>
  <cp:lastModifiedBy>kai preston</cp:lastModifiedBy>
  <cp:revision>85</cp:revision>
  <cp:lastPrinted>2019-01-10T11:32:00Z</cp:lastPrinted>
  <dcterms:created xsi:type="dcterms:W3CDTF">2019-01-05T13:37:00Z</dcterms:created>
  <dcterms:modified xsi:type="dcterms:W3CDTF">2019-01-14T14:05:00Z</dcterms:modified>
</cp:coreProperties>
</file>