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0857079"/>
        <w:docPartObj>
          <w:docPartGallery w:val="Cover Pages"/>
          <w:docPartUnique/>
        </w:docPartObj>
      </w:sdtPr>
      <w:sdtEndPr/>
      <w:sdtContent>
        <w:p w14:paraId="13B00620" w14:textId="551C79F0" w:rsidR="00A62617" w:rsidRDefault="00A62617">
          <w:r>
            <w:rPr>
              <w:noProof/>
            </w:rPr>
            <mc:AlternateContent>
              <mc:Choice Requires="wpg">
                <w:drawing>
                  <wp:anchor distT="0" distB="0" distL="114300" distR="114300" simplePos="0" relativeHeight="251659264" behindDoc="1" locked="0" layoutInCell="1" allowOverlap="1" wp14:anchorId="62E7AAED" wp14:editId="6C9533D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C6E41F" w14:textId="3AB5DE55"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name: Alexandra Dinu</w:t>
                                  </w:r>
                                </w:p>
                                <w:p w14:paraId="6E1F366C" w14:textId="31003468"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ID: 2019641</w:t>
                                  </w:r>
                                </w:p>
                                <w:p w14:paraId="747C1497" w14:textId="6D7D0C6B"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name: Professional Career Development</w:t>
                                  </w:r>
                                </w:p>
                                <w:p w14:paraId="71524E4B" w14:textId="5C653247"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code: BMSW4005</w:t>
                                  </w:r>
                                </w:p>
                                <w:p w14:paraId="3146C408" w14:textId="1E0140C2"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Lecturer’s name: Farah Islam</w:t>
                                  </w:r>
                                </w:p>
                                <w:p w14:paraId="4A2A4A69" w14:textId="7E4592D4" w:rsidR="00A62617" w:rsidRPr="00814A21" w:rsidRDefault="00A62617" w:rsidP="00814A21">
                                  <w:pPr>
                                    <w:pStyle w:val="NoSpacing"/>
                                    <w:spacing w:before="120" w:line="360" w:lineRule="auto"/>
                                    <w:jc w:val="center"/>
                                    <w:rPr>
                                      <w:rFonts w:ascii="Arial" w:hAnsi="Arial" w:cs="Arial"/>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E802F8" w14:textId="1E60ACA0" w:rsidR="00A62617" w:rsidRPr="00A62617" w:rsidRDefault="00A62617">
                                      <w:pPr>
                                        <w:pStyle w:val="NoSpacing"/>
                                        <w:jc w:val="center"/>
                                        <w:rPr>
                                          <w:rFonts w:asciiTheme="majorHAnsi" w:eastAsiaTheme="majorEastAsia" w:hAnsiTheme="majorHAnsi" w:cstheme="majorBidi"/>
                                          <w:caps/>
                                          <w:color w:val="4472C4" w:themeColor="accent1"/>
                                          <w:sz w:val="56"/>
                                          <w:szCs w:val="56"/>
                                        </w:rPr>
                                      </w:pPr>
                                      <w:r w:rsidRPr="00A62617">
                                        <w:rPr>
                                          <w:rFonts w:ascii="Arial" w:eastAsiaTheme="majorEastAsia" w:hAnsi="Arial" w:cs="Arial"/>
                                          <w:caps/>
                                          <w:color w:val="4472C4" w:themeColor="accent1"/>
                                          <w:sz w:val="56"/>
                                          <w:szCs w:val="56"/>
                                        </w:rPr>
                                        <w:t>reflective portofolio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E7AAE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5C6E41F" w14:textId="3AB5DE55"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name: Alexandra Dinu</w:t>
                            </w:r>
                          </w:p>
                          <w:p w14:paraId="6E1F366C" w14:textId="31003468"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Student ID: 2019641</w:t>
                            </w:r>
                          </w:p>
                          <w:p w14:paraId="747C1497" w14:textId="6D7D0C6B"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name: Professional Career Development</w:t>
                            </w:r>
                          </w:p>
                          <w:p w14:paraId="71524E4B" w14:textId="5C653247"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Module code: BMSW4005</w:t>
                            </w:r>
                          </w:p>
                          <w:p w14:paraId="3146C408" w14:textId="1E0140C2" w:rsidR="00A62617" w:rsidRPr="00814A21" w:rsidRDefault="00A62617" w:rsidP="00814A21">
                            <w:pPr>
                              <w:pStyle w:val="NoSpacing"/>
                              <w:spacing w:before="120" w:line="360" w:lineRule="auto"/>
                              <w:jc w:val="center"/>
                              <w:rPr>
                                <w:rFonts w:ascii="Arial" w:hAnsi="Arial" w:cs="Arial"/>
                                <w:color w:val="FFFFFF" w:themeColor="background1"/>
                              </w:rPr>
                            </w:pPr>
                            <w:r w:rsidRPr="00814A21">
                              <w:rPr>
                                <w:rFonts w:ascii="Arial" w:hAnsi="Arial" w:cs="Arial"/>
                                <w:color w:val="FFFFFF" w:themeColor="background1"/>
                              </w:rPr>
                              <w:t>Lecturer’s name: Farah Islam</w:t>
                            </w:r>
                          </w:p>
                          <w:p w14:paraId="4A2A4A69" w14:textId="7E4592D4" w:rsidR="00A62617" w:rsidRPr="00814A21" w:rsidRDefault="00A62617" w:rsidP="00814A21">
                            <w:pPr>
                              <w:pStyle w:val="NoSpacing"/>
                              <w:spacing w:before="120" w:line="360" w:lineRule="auto"/>
                              <w:jc w:val="center"/>
                              <w:rPr>
                                <w:rFonts w:ascii="Arial" w:hAnsi="Arial" w:cs="Arial"/>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E802F8" w14:textId="1E60ACA0" w:rsidR="00A62617" w:rsidRPr="00A62617" w:rsidRDefault="00A62617">
                                <w:pPr>
                                  <w:pStyle w:val="NoSpacing"/>
                                  <w:jc w:val="center"/>
                                  <w:rPr>
                                    <w:rFonts w:asciiTheme="majorHAnsi" w:eastAsiaTheme="majorEastAsia" w:hAnsiTheme="majorHAnsi" w:cstheme="majorBidi"/>
                                    <w:caps/>
                                    <w:color w:val="4472C4" w:themeColor="accent1"/>
                                    <w:sz w:val="56"/>
                                    <w:szCs w:val="56"/>
                                  </w:rPr>
                                </w:pPr>
                                <w:r w:rsidRPr="00A62617">
                                  <w:rPr>
                                    <w:rFonts w:ascii="Arial" w:eastAsiaTheme="majorEastAsia" w:hAnsi="Arial" w:cs="Arial"/>
                                    <w:caps/>
                                    <w:color w:val="4472C4" w:themeColor="accent1"/>
                                    <w:sz w:val="56"/>
                                    <w:szCs w:val="56"/>
                                  </w:rPr>
                                  <w:t>reflective portofolio</w:t>
                                </w:r>
                              </w:p>
                            </w:sdtContent>
                          </w:sdt>
                        </w:txbxContent>
                      </v:textbox>
                    </v:shape>
                    <w10:wrap anchorx="page" anchory="page"/>
                  </v:group>
                </w:pict>
              </mc:Fallback>
            </mc:AlternateContent>
          </w:r>
        </w:p>
        <w:p w14:paraId="198B84D4" w14:textId="32F3A976" w:rsidR="00A62617" w:rsidRDefault="00A62617">
          <w:r>
            <w:br w:type="page"/>
          </w:r>
        </w:p>
      </w:sdtContent>
    </w:sdt>
    <w:sdt>
      <w:sdtPr>
        <w:rPr>
          <w:rFonts w:asciiTheme="minorHAnsi" w:eastAsiaTheme="minorHAnsi" w:hAnsiTheme="minorHAnsi" w:cstheme="minorBidi"/>
          <w:color w:val="auto"/>
          <w:sz w:val="22"/>
          <w:szCs w:val="22"/>
          <w:lang w:val="en-GB"/>
        </w:rPr>
        <w:id w:val="342817328"/>
        <w:docPartObj>
          <w:docPartGallery w:val="Table of Contents"/>
          <w:docPartUnique/>
        </w:docPartObj>
      </w:sdtPr>
      <w:sdtEndPr>
        <w:rPr>
          <w:rFonts w:ascii="Arial" w:hAnsi="Arial" w:cs="Arial"/>
          <w:b/>
          <w:bCs/>
          <w:noProof/>
        </w:rPr>
      </w:sdtEndPr>
      <w:sdtContent>
        <w:p w14:paraId="5E652928" w14:textId="6AF31344" w:rsidR="00F570D6" w:rsidRPr="00F570D6" w:rsidRDefault="00F570D6" w:rsidP="00861CB8">
          <w:pPr>
            <w:pStyle w:val="TOCHeading"/>
            <w:spacing w:line="360" w:lineRule="auto"/>
            <w:jc w:val="center"/>
            <w:rPr>
              <w:rFonts w:ascii="Arial" w:hAnsi="Arial" w:cs="Arial"/>
              <w:color w:val="000000" w:themeColor="text1"/>
            </w:rPr>
          </w:pPr>
          <w:r w:rsidRPr="00F570D6">
            <w:rPr>
              <w:rFonts w:ascii="Arial" w:hAnsi="Arial" w:cs="Arial"/>
              <w:color w:val="000000" w:themeColor="text1"/>
            </w:rPr>
            <w:t>Contents</w:t>
          </w:r>
        </w:p>
        <w:p w14:paraId="67221E45" w14:textId="18C31420" w:rsidR="007508BA" w:rsidRDefault="00F570D6">
          <w:pPr>
            <w:pStyle w:val="TOC1"/>
            <w:tabs>
              <w:tab w:val="left" w:pos="440"/>
              <w:tab w:val="right" w:leader="dot" w:pos="9016"/>
            </w:tabs>
            <w:rPr>
              <w:rFonts w:eastAsiaTheme="minorEastAsia"/>
              <w:noProof/>
              <w:lang w:eastAsia="en-GB"/>
            </w:rPr>
          </w:pPr>
          <w:r w:rsidRPr="00F570D6">
            <w:rPr>
              <w:rFonts w:ascii="Arial" w:hAnsi="Arial" w:cs="Arial"/>
            </w:rPr>
            <w:fldChar w:fldCharType="begin"/>
          </w:r>
          <w:r w:rsidRPr="00F570D6">
            <w:rPr>
              <w:rFonts w:ascii="Arial" w:hAnsi="Arial" w:cs="Arial"/>
            </w:rPr>
            <w:instrText xml:space="preserve"> TOC \o "1-3" \h \z \u </w:instrText>
          </w:r>
          <w:r w:rsidRPr="00F570D6">
            <w:rPr>
              <w:rFonts w:ascii="Arial" w:hAnsi="Arial" w:cs="Arial"/>
            </w:rPr>
            <w:fldChar w:fldCharType="separate"/>
          </w:r>
          <w:hyperlink w:anchor="_Toc89981623" w:history="1">
            <w:r w:rsidR="007508BA" w:rsidRPr="00995159">
              <w:rPr>
                <w:rStyle w:val="Hyperlink"/>
                <w:rFonts w:ascii="Arial" w:hAnsi="Arial" w:cs="Arial"/>
                <w:noProof/>
              </w:rPr>
              <w:t>1.</w:t>
            </w:r>
            <w:r w:rsidR="007508BA">
              <w:rPr>
                <w:rFonts w:eastAsiaTheme="minorEastAsia"/>
                <w:noProof/>
                <w:lang w:eastAsia="en-GB"/>
              </w:rPr>
              <w:tab/>
            </w:r>
            <w:r w:rsidR="007508BA" w:rsidRPr="00995159">
              <w:rPr>
                <w:rStyle w:val="Hyperlink"/>
                <w:rFonts w:ascii="Arial" w:hAnsi="Arial" w:cs="Arial"/>
                <w:noProof/>
              </w:rPr>
              <w:t>Introduction</w:t>
            </w:r>
            <w:r w:rsidR="007508BA">
              <w:rPr>
                <w:noProof/>
                <w:webHidden/>
              </w:rPr>
              <w:tab/>
            </w:r>
            <w:r w:rsidR="007508BA">
              <w:rPr>
                <w:noProof/>
                <w:webHidden/>
              </w:rPr>
              <w:fldChar w:fldCharType="begin"/>
            </w:r>
            <w:r w:rsidR="007508BA">
              <w:rPr>
                <w:noProof/>
                <w:webHidden/>
              </w:rPr>
              <w:instrText xml:space="preserve"> PAGEREF _Toc89981623 \h </w:instrText>
            </w:r>
            <w:r w:rsidR="007508BA">
              <w:rPr>
                <w:noProof/>
                <w:webHidden/>
              </w:rPr>
            </w:r>
            <w:r w:rsidR="007508BA">
              <w:rPr>
                <w:noProof/>
                <w:webHidden/>
              </w:rPr>
              <w:fldChar w:fldCharType="separate"/>
            </w:r>
            <w:r w:rsidR="007508BA">
              <w:rPr>
                <w:noProof/>
                <w:webHidden/>
              </w:rPr>
              <w:t>2</w:t>
            </w:r>
            <w:r w:rsidR="007508BA">
              <w:rPr>
                <w:noProof/>
                <w:webHidden/>
              </w:rPr>
              <w:fldChar w:fldCharType="end"/>
            </w:r>
          </w:hyperlink>
        </w:p>
        <w:p w14:paraId="22F03268" w14:textId="34334E0F" w:rsidR="007508BA" w:rsidRDefault="005B3A95">
          <w:pPr>
            <w:pStyle w:val="TOC1"/>
            <w:tabs>
              <w:tab w:val="left" w:pos="440"/>
              <w:tab w:val="right" w:leader="dot" w:pos="9016"/>
            </w:tabs>
            <w:rPr>
              <w:rFonts w:eastAsiaTheme="minorEastAsia"/>
              <w:noProof/>
              <w:lang w:eastAsia="en-GB"/>
            </w:rPr>
          </w:pPr>
          <w:hyperlink w:anchor="_Toc89981624" w:history="1">
            <w:r w:rsidR="007508BA" w:rsidRPr="00995159">
              <w:rPr>
                <w:rStyle w:val="Hyperlink"/>
                <w:rFonts w:ascii="Arial" w:hAnsi="Arial" w:cs="Arial"/>
                <w:noProof/>
              </w:rPr>
              <w:t>2.</w:t>
            </w:r>
            <w:r w:rsidR="007508BA">
              <w:rPr>
                <w:rFonts w:eastAsiaTheme="minorEastAsia"/>
                <w:noProof/>
                <w:lang w:eastAsia="en-GB"/>
              </w:rPr>
              <w:tab/>
            </w:r>
            <w:r w:rsidR="007508BA" w:rsidRPr="00995159">
              <w:rPr>
                <w:rStyle w:val="Hyperlink"/>
                <w:rFonts w:ascii="Arial" w:hAnsi="Arial" w:cs="Arial"/>
                <w:noProof/>
              </w:rPr>
              <w:t>Audit personal skills</w:t>
            </w:r>
            <w:r w:rsidR="007508BA">
              <w:rPr>
                <w:noProof/>
                <w:webHidden/>
              </w:rPr>
              <w:tab/>
            </w:r>
            <w:r w:rsidR="007508BA">
              <w:rPr>
                <w:noProof/>
                <w:webHidden/>
              </w:rPr>
              <w:fldChar w:fldCharType="begin"/>
            </w:r>
            <w:r w:rsidR="007508BA">
              <w:rPr>
                <w:noProof/>
                <w:webHidden/>
              </w:rPr>
              <w:instrText xml:space="preserve"> PAGEREF _Toc89981624 \h </w:instrText>
            </w:r>
            <w:r w:rsidR="007508BA">
              <w:rPr>
                <w:noProof/>
                <w:webHidden/>
              </w:rPr>
            </w:r>
            <w:r w:rsidR="007508BA">
              <w:rPr>
                <w:noProof/>
                <w:webHidden/>
              </w:rPr>
              <w:fldChar w:fldCharType="separate"/>
            </w:r>
            <w:r w:rsidR="007508BA">
              <w:rPr>
                <w:noProof/>
                <w:webHidden/>
              </w:rPr>
              <w:t>3</w:t>
            </w:r>
            <w:r w:rsidR="007508BA">
              <w:rPr>
                <w:noProof/>
                <w:webHidden/>
              </w:rPr>
              <w:fldChar w:fldCharType="end"/>
            </w:r>
          </w:hyperlink>
        </w:p>
        <w:p w14:paraId="73CA847D" w14:textId="63961481" w:rsidR="007508BA" w:rsidRDefault="005B3A95">
          <w:pPr>
            <w:pStyle w:val="TOC2"/>
            <w:tabs>
              <w:tab w:val="left" w:pos="880"/>
              <w:tab w:val="right" w:leader="dot" w:pos="9016"/>
            </w:tabs>
            <w:rPr>
              <w:rFonts w:eastAsiaTheme="minorEastAsia"/>
              <w:noProof/>
              <w:lang w:eastAsia="en-GB"/>
            </w:rPr>
          </w:pPr>
          <w:hyperlink w:anchor="_Toc89981625" w:history="1">
            <w:r w:rsidR="007508BA" w:rsidRPr="00995159">
              <w:rPr>
                <w:rStyle w:val="Hyperlink"/>
                <w:rFonts w:ascii="Arial" w:hAnsi="Arial" w:cs="Arial"/>
                <w:noProof/>
              </w:rPr>
              <w:t>2.1</w:t>
            </w:r>
            <w:r w:rsidR="007508BA">
              <w:rPr>
                <w:rFonts w:eastAsiaTheme="minorEastAsia"/>
                <w:noProof/>
                <w:lang w:eastAsia="en-GB"/>
              </w:rPr>
              <w:tab/>
            </w:r>
            <w:r w:rsidR="007508BA" w:rsidRPr="00995159">
              <w:rPr>
                <w:rStyle w:val="Hyperlink"/>
                <w:rFonts w:ascii="Arial" w:hAnsi="Arial" w:cs="Arial"/>
                <w:noProof/>
              </w:rPr>
              <w:t>SWOT Analysis</w:t>
            </w:r>
            <w:r w:rsidR="007508BA">
              <w:rPr>
                <w:noProof/>
                <w:webHidden/>
              </w:rPr>
              <w:tab/>
            </w:r>
            <w:r w:rsidR="007508BA">
              <w:rPr>
                <w:noProof/>
                <w:webHidden/>
              </w:rPr>
              <w:fldChar w:fldCharType="begin"/>
            </w:r>
            <w:r w:rsidR="007508BA">
              <w:rPr>
                <w:noProof/>
                <w:webHidden/>
              </w:rPr>
              <w:instrText xml:space="preserve"> PAGEREF _Toc89981625 \h </w:instrText>
            </w:r>
            <w:r w:rsidR="007508BA">
              <w:rPr>
                <w:noProof/>
                <w:webHidden/>
              </w:rPr>
            </w:r>
            <w:r w:rsidR="007508BA">
              <w:rPr>
                <w:noProof/>
                <w:webHidden/>
              </w:rPr>
              <w:fldChar w:fldCharType="separate"/>
            </w:r>
            <w:r w:rsidR="007508BA">
              <w:rPr>
                <w:noProof/>
                <w:webHidden/>
              </w:rPr>
              <w:t>3</w:t>
            </w:r>
            <w:r w:rsidR="007508BA">
              <w:rPr>
                <w:noProof/>
                <w:webHidden/>
              </w:rPr>
              <w:fldChar w:fldCharType="end"/>
            </w:r>
          </w:hyperlink>
        </w:p>
        <w:p w14:paraId="3B499EE7" w14:textId="01A1AA6B" w:rsidR="007508BA" w:rsidRDefault="005B3A95">
          <w:pPr>
            <w:pStyle w:val="TOC2"/>
            <w:tabs>
              <w:tab w:val="left" w:pos="880"/>
              <w:tab w:val="right" w:leader="dot" w:pos="9016"/>
            </w:tabs>
            <w:rPr>
              <w:rFonts w:eastAsiaTheme="minorEastAsia"/>
              <w:noProof/>
              <w:lang w:eastAsia="en-GB"/>
            </w:rPr>
          </w:pPr>
          <w:hyperlink w:anchor="_Toc89981626" w:history="1">
            <w:r w:rsidR="007508BA" w:rsidRPr="00995159">
              <w:rPr>
                <w:rStyle w:val="Hyperlink"/>
                <w:rFonts w:ascii="Arial" w:hAnsi="Arial" w:cs="Arial"/>
                <w:noProof/>
              </w:rPr>
              <w:t>2.2</w:t>
            </w:r>
            <w:r w:rsidR="007508BA">
              <w:rPr>
                <w:rFonts w:eastAsiaTheme="minorEastAsia"/>
                <w:noProof/>
                <w:lang w:eastAsia="en-GB"/>
              </w:rPr>
              <w:tab/>
            </w:r>
            <w:r w:rsidR="007508BA" w:rsidRPr="00995159">
              <w:rPr>
                <w:rStyle w:val="Hyperlink"/>
                <w:rFonts w:ascii="Arial" w:hAnsi="Arial" w:cs="Arial"/>
                <w:noProof/>
              </w:rPr>
              <w:t>Personal Development Plan</w:t>
            </w:r>
            <w:r w:rsidR="007508BA">
              <w:rPr>
                <w:noProof/>
                <w:webHidden/>
              </w:rPr>
              <w:tab/>
            </w:r>
            <w:r w:rsidR="007508BA">
              <w:rPr>
                <w:noProof/>
                <w:webHidden/>
              </w:rPr>
              <w:fldChar w:fldCharType="begin"/>
            </w:r>
            <w:r w:rsidR="007508BA">
              <w:rPr>
                <w:noProof/>
                <w:webHidden/>
              </w:rPr>
              <w:instrText xml:space="preserve"> PAGEREF _Toc89981626 \h </w:instrText>
            </w:r>
            <w:r w:rsidR="007508BA">
              <w:rPr>
                <w:noProof/>
                <w:webHidden/>
              </w:rPr>
            </w:r>
            <w:r w:rsidR="007508BA">
              <w:rPr>
                <w:noProof/>
                <w:webHidden/>
              </w:rPr>
              <w:fldChar w:fldCharType="separate"/>
            </w:r>
            <w:r w:rsidR="007508BA">
              <w:rPr>
                <w:noProof/>
                <w:webHidden/>
              </w:rPr>
              <w:t>5</w:t>
            </w:r>
            <w:r w:rsidR="007508BA">
              <w:rPr>
                <w:noProof/>
                <w:webHidden/>
              </w:rPr>
              <w:fldChar w:fldCharType="end"/>
            </w:r>
          </w:hyperlink>
        </w:p>
        <w:p w14:paraId="1261E88D" w14:textId="762438EF" w:rsidR="007508BA" w:rsidRDefault="005B3A95">
          <w:pPr>
            <w:pStyle w:val="TOC1"/>
            <w:tabs>
              <w:tab w:val="left" w:pos="440"/>
              <w:tab w:val="right" w:leader="dot" w:pos="9016"/>
            </w:tabs>
            <w:rPr>
              <w:rFonts w:eastAsiaTheme="minorEastAsia"/>
              <w:noProof/>
              <w:lang w:eastAsia="en-GB"/>
            </w:rPr>
          </w:pPr>
          <w:hyperlink w:anchor="_Toc89981627" w:history="1">
            <w:r w:rsidR="007508BA" w:rsidRPr="00995159">
              <w:rPr>
                <w:rStyle w:val="Hyperlink"/>
                <w:rFonts w:ascii="Arial" w:hAnsi="Arial" w:cs="Arial"/>
                <w:noProof/>
              </w:rPr>
              <w:t>3.</w:t>
            </w:r>
            <w:r w:rsidR="007508BA">
              <w:rPr>
                <w:rFonts w:eastAsiaTheme="minorEastAsia"/>
                <w:noProof/>
                <w:lang w:eastAsia="en-GB"/>
              </w:rPr>
              <w:tab/>
            </w:r>
            <w:r w:rsidR="007508BA" w:rsidRPr="00995159">
              <w:rPr>
                <w:rStyle w:val="Hyperlink"/>
                <w:rFonts w:ascii="Arial" w:hAnsi="Arial" w:cs="Arial"/>
                <w:noProof/>
              </w:rPr>
              <w:t>Analyse effective manager in Health and Social Care skills</w:t>
            </w:r>
            <w:r w:rsidR="007508BA">
              <w:rPr>
                <w:noProof/>
                <w:webHidden/>
              </w:rPr>
              <w:tab/>
            </w:r>
            <w:r w:rsidR="007508BA">
              <w:rPr>
                <w:noProof/>
                <w:webHidden/>
              </w:rPr>
              <w:fldChar w:fldCharType="begin"/>
            </w:r>
            <w:r w:rsidR="007508BA">
              <w:rPr>
                <w:noProof/>
                <w:webHidden/>
              </w:rPr>
              <w:instrText xml:space="preserve"> PAGEREF _Toc89981627 \h </w:instrText>
            </w:r>
            <w:r w:rsidR="007508BA">
              <w:rPr>
                <w:noProof/>
                <w:webHidden/>
              </w:rPr>
            </w:r>
            <w:r w:rsidR="007508BA">
              <w:rPr>
                <w:noProof/>
                <w:webHidden/>
              </w:rPr>
              <w:fldChar w:fldCharType="separate"/>
            </w:r>
            <w:r w:rsidR="007508BA">
              <w:rPr>
                <w:noProof/>
                <w:webHidden/>
              </w:rPr>
              <w:t>6</w:t>
            </w:r>
            <w:r w:rsidR="007508BA">
              <w:rPr>
                <w:noProof/>
                <w:webHidden/>
              </w:rPr>
              <w:fldChar w:fldCharType="end"/>
            </w:r>
          </w:hyperlink>
        </w:p>
        <w:p w14:paraId="51231A86" w14:textId="3B25A816" w:rsidR="007508BA" w:rsidRDefault="005B3A95">
          <w:pPr>
            <w:pStyle w:val="TOC1"/>
            <w:tabs>
              <w:tab w:val="right" w:leader="dot" w:pos="9016"/>
            </w:tabs>
            <w:rPr>
              <w:rFonts w:eastAsiaTheme="minorEastAsia"/>
              <w:noProof/>
              <w:lang w:eastAsia="en-GB"/>
            </w:rPr>
          </w:pPr>
          <w:hyperlink w:anchor="_Toc89981628" w:history="1">
            <w:r w:rsidR="007508BA" w:rsidRPr="00995159">
              <w:rPr>
                <w:rStyle w:val="Hyperlink"/>
                <w:rFonts w:ascii="Arial" w:hAnsi="Arial" w:cs="Arial"/>
                <w:noProof/>
              </w:rPr>
              <w:t>4. Reflective review on concepts learned in class</w:t>
            </w:r>
            <w:r w:rsidR="007508BA">
              <w:rPr>
                <w:noProof/>
                <w:webHidden/>
              </w:rPr>
              <w:tab/>
            </w:r>
            <w:r w:rsidR="007508BA">
              <w:rPr>
                <w:noProof/>
                <w:webHidden/>
              </w:rPr>
              <w:fldChar w:fldCharType="begin"/>
            </w:r>
            <w:r w:rsidR="007508BA">
              <w:rPr>
                <w:noProof/>
                <w:webHidden/>
              </w:rPr>
              <w:instrText xml:space="preserve"> PAGEREF _Toc89981628 \h </w:instrText>
            </w:r>
            <w:r w:rsidR="007508BA">
              <w:rPr>
                <w:noProof/>
                <w:webHidden/>
              </w:rPr>
            </w:r>
            <w:r w:rsidR="007508BA">
              <w:rPr>
                <w:noProof/>
                <w:webHidden/>
              </w:rPr>
              <w:fldChar w:fldCharType="separate"/>
            </w:r>
            <w:r w:rsidR="007508BA">
              <w:rPr>
                <w:noProof/>
                <w:webHidden/>
              </w:rPr>
              <w:t>8</w:t>
            </w:r>
            <w:r w:rsidR="007508BA">
              <w:rPr>
                <w:noProof/>
                <w:webHidden/>
              </w:rPr>
              <w:fldChar w:fldCharType="end"/>
            </w:r>
          </w:hyperlink>
        </w:p>
        <w:p w14:paraId="4ABD7473" w14:textId="1B52C2DD" w:rsidR="007508BA" w:rsidRDefault="005B3A95">
          <w:pPr>
            <w:pStyle w:val="TOC2"/>
            <w:tabs>
              <w:tab w:val="left" w:pos="880"/>
              <w:tab w:val="right" w:leader="dot" w:pos="9016"/>
            </w:tabs>
            <w:rPr>
              <w:rFonts w:eastAsiaTheme="minorEastAsia"/>
              <w:noProof/>
              <w:lang w:eastAsia="en-GB"/>
            </w:rPr>
          </w:pPr>
          <w:hyperlink w:anchor="_Toc89981629" w:history="1">
            <w:r w:rsidR="007508BA" w:rsidRPr="00995159">
              <w:rPr>
                <w:rStyle w:val="Hyperlink"/>
                <w:rFonts w:ascii="Arial" w:hAnsi="Arial" w:cs="Arial"/>
                <w:noProof/>
              </w:rPr>
              <w:t>4.1</w:t>
            </w:r>
            <w:r w:rsidR="007508BA">
              <w:rPr>
                <w:rFonts w:eastAsiaTheme="minorEastAsia"/>
                <w:noProof/>
                <w:lang w:eastAsia="en-GB"/>
              </w:rPr>
              <w:tab/>
            </w:r>
            <w:r w:rsidR="007508BA" w:rsidRPr="00995159">
              <w:rPr>
                <w:rStyle w:val="Hyperlink"/>
                <w:rFonts w:ascii="Arial" w:hAnsi="Arial" w:cs="Arial"/>
                <w:noProof/>
              </w:rPr>
              <w:t>Setting goals and objectives (SMART)</w:t>
            </w:r>
            <w:r w:rsidR="007508BA">
              <w:rPr>
                <w:noProof/>
                <w:webHidden/>
              </w:rPr>
              <w:tab/>
            </w:r>
            <w:r w:rsidR="007508BA">
              <w:rPr>
                <w:noProof/>
                <w:webHidden/>
              </w:rPr>
              <w:fldChar w:fldCharType="begin"/>
            </w:r>
            <w:r w:rsidR="007508BA">
              <w:rPr>
                <w:noProof/>
                <w:webHidden/>
              </w:rPr>
              <w:instrText xml:space="preserve"> PAGEREF _Toc89981629 \h </w:instrText>
            </w:r>
            <w:r w:rsidR="007508BA">
              <w:rPr>
                <w:noProof/>
                <w:webHidden/>
              </w:rPr>
            </w:r>
            <w:r w:rsidR="007508BA">
              <w:rPr>
                <w:noProof/>
                <w:webHidden/>
              </w:rPr>
              <w:fldChar w:fldCharType="separate"/>
            </w:r>
            <w:r w:rsidR="007508BA">
              <w:rPr>
                <w:noProof/>
                <w:webHidden/>
              </w:rPr>
              <w:t>8</w:t>
            </w:r>
            <w:r w:rsidR="007508BA">
              <w:rPr>
                <w:noProof/>
                <w:webHidden/>
              </w:rPr>
              <w:fldChar w:fldCharType="end"/>
            </w:r>
          </w:hyperlink>
        </w:p>
        <w:p w14:paraId="61293D96" w14:textId="08485959" w:rsidR="007508BA" w:rsidRDefault="005B3A95">
          <w:pPr>
            <w:pStyle w:val="TOC2"/>
            <w:tabs>
              <w:tab w:val="left" w:pos="880"/>
              <w:tab w:val="right" w:leader="dot" w:pos="9016"/>
            </w:tabs>
            <w:rPr>
              <w:rFonts w:eastAsiaTheme="minorEastAsia"/>
              <w:noProof/>
              <w:lang w:eastAsia="en-GB"/>
            </w:rPr>
          </w:pPr>
          <w:hyperlink w:anchor="_Toc89981630" w:history="1">
            <w:r w:rsidR="007508BA" w:rsidRPr="00995159">
              <w:rPr>
                <w:rStyle w:val="Hyperlink"/>
                <w:rFonts w:ascii="Arial" w:hAnsi="Arial" w:cs="Arial"/>
                <w:noProof/>
              </w:rPr>
              <w:t>4.2</w:t>
            </w:r>
            <w:r w:rsidR="007508BA">
              <w:rPr>
                <w:rFonts w:eastAsiaTheme="minorEastAsia"/>
                <w:noProof/>
                <w:lang w:eastAsia="en-GB"/>
              </w:rPr>
              <w:tab/>
            </w:r>
            <w:r w:rsidR="007508BA" w:rsidRPr="00995159">
              <w:rPr>
                <w:rStyle w:val="Hyperlink"/>
                <w:rFonts w:ascii="Arial" w:hAnsi="Arial" w:cs="Arial"/>
                <w:noProof/>
              </w:rPr>
              <w:t>UK Employment Law</w:t>
            </w:r>
            <w:r w:rsidR="007508BA">
              <w:rPr>
                <w:noProof/>
                <w:webHidden/>
              </w:rPr>
              <w:tab/>
            </w:r>
            <w:r w:rsidR="007508BA">
              <w:rPr>
                <w:noProof/>
                <w:webHidden/>
              </w:rPr>
              <w:fldChar w:fldCharType="begin"/>
            </w:r>
            <w:r w:rsidR="007508BA">
              <w:rPr>
                <w:noProof/>
                <w:webHidden/>
              </w:rPr>
              <w:instrText xml:space="preserve"> PAGEREF _Toc89981630 \h </w:instrText>
            </w:r>
            <w:r w:rsidR="007508BA">
              <w:rPr>
                <w:noProof/>
                <w:webHidden/>
              </w:rPr>
            </w:r>
            <w:r w:rsidR="007508BA">
              <w:rPr>
                <w:noProof/>
                <w:webHidden/>
              </w:rPr>
              <w:fldChar w:fldCharType="separate"/>
            </w:r>
            <w:r w:rsidR="007508BA">
              <w:rPr>
                <w:noProof/>
                <w:webHidden/>
              </w:rPr>
              <w:t>8</w:t>
            </w:r>
            <w:r w:rsidR="007508BA">
              <w:rPr>
                <w:noProof/>
                <w:webHidden/>
              </w:rPr>
              <w:fldChar w:fldCharType="end"/>
            </w:r>
          </w:hyperlink>
        </w:p>
        <w:p w14:paraId="062C8D38" w14:textId="20CF2299" w:rsidR="007508BA" w:rsidRDefault="005B3A95">
          <w:pPr>
            <w:pStyle w:val="TOC2"/>
            <w:tabs>
              <w:tab w:val="left" w:pos="880"/>
              <w:tab w:val="right" w:leader="dot" w:pos="9016"/>
            </w:tabs>
            <w:rPr>
              <w:rFonts w:eastAsiaTheme="minorEastAsia"/>
              <w:noProof/>
              <w:lang w:eastAsia="en-GB"/>
            </w:rPr>
          </w:pPr>
          <w:hyperlink w:anchor="_Toc89981631" w:history="1">
            <w:r w:rsidR="007508BA" w:rsidRPr="00995159">
              <w:rPr>
                <w:rStyle w:val="Hyperlink"/>
                <w:rFonts w:ascii="Arial" w:hAnsi="Arial" w:cs="Arial"/>
                <w:noProof/>
              </w:rPr>
              <w:t>4.3</w:t>
            </w:r>
            <w:r w:rsidR="007508BA">
              <w:rPr>
                <w:rFonts w:eastAsiaTheme="minorEastAsia"/>
                <w:noProof/>
                <w:lang w:eastAsia="en-GB"/>
              </w:rPr>
              <w:tab/>
            </w:r>
            <w:r w:rsidR="007508BA" w:rsidRPr="00995159">
              <w:rPr>
                <w:rStyle w:val="Hyperlink"/>
                <w:rFonts w:ascii="Arial" w:hAnsi="Arial" w:cs="Arial"/>
                <w:noProof/>
              </w:rPr>
              <w:t>Learning theories</w:t>
            </w:r>
            <w:r w:rsidR="007508BA">
              <w:rPr>
                <w:noProof/>
                <w:webHidden/>
              </w:rPr>
              <w:tab/>
            </w:r>
            <w:r w:rsidR="007508BA">
              <w:rPr>
                <w:noProof/>
                <w:webHidden/>
              </w:rPr>
              <w:fldChar w:fldCharType="begin"/>
            </w:r>
            <w:r w:rsidR="007508BA">
              <w:rPr>
                <w:noProof/>
                <w:webHidden/>
              </w:rPr>
              <w:instrText xml:space="preserve"> PAGEREF _Toc89981631 \h </w:instrText>
            </w:r>
            <w:r w:rsidR="007508BA">
              <w:rPr>
                <w:noProof/>
                <w:webHidden/>
              </w:rPr>
            </w:r>
            <w:r w:rsidR="007508BA">
              <w:rPr>
                <w:noProof/>
                <w:webHidden/>
              </w:rPr>
              <w:fldChar w:fldCharType="separate"/>
            </w:r>
            <w:r w:rsidR="007508BA">
              <w:rPr>
                <w:noProof/>
                <w:webHidden/>
              </w:rPr>
              <w:t>9</w:t>
            </w:r>
            <w:r w:rsidR="007508BA">
              <w:rPr>
                <w:noProof/>
                <w:webHidden/>
              </w:rPr>
              <w:fldChar w:fldCharType="end"/>
            </w:r>
          </w:hyperlink>
        </w:p>
        <w:p w14:paraId="76325C21" w14:textId="3422F275" w:rsidR="007508BA" w:rsidRDefault="005B3A95">
          <w:pPr>
            <w:pStyle w:val="TOC2"/>
            <w:tabs>
              <w:tab w:val="left" w:pos="880"/>
              <w:tab w:val="right" w:leader="dot" w:pos="9016"/>
            </w:tabs>
            <w:rPr>
              <w:rFonts w:eastAsiaTheme="minorEastAsia"/>
              <w:noProof/>
              <w:lang w:eastAsia="en-GB"/>
            </w:rPr>
          </w:pPr>
          <w:hyperlink w:anchor="_Toc89981632" w:history="1">
            <w:r w:rsidR="007508BA" w:rsidRPr="00995159">
              <w:rPr>
                <w:rStyle w:val="Hyperlink"/>
                <w:rFonts w:ascii="Arial" w:hAnsi="Arial" w:cs="Arial"/>
                <w:noProof/>
              </w:rPr>
              <w:t>4.4</w:t>
            </w:r>
            <w:r w:rsidR="007508BA">
              <w:rPr>
                <w:rFonts w:eastAsiaTheme="minorEastAsia"/>
                <w:noProof/>
                <w:lang w:eastAsia="en-GB"/>
              </w:rPr>
              <w:tab/>
            </w:r>
            <w:r w:rsidR="007508BA" w:rsidRPr="00995159">
              <w:rPr>
                <w:rStyle w:val="Hyperlink"/>
                <w:rFonts w:ascii="Arial" w:hAnsi="Arial" w:cs="Arial"/>
                <w:noProof/>
              </w:rPr>
              <w:t>Self-awareness methods</w:t>
            </w:r>
            <w:r w:rsidR="007508BA">
              <w:rPr>
                <w:noProof/>
                <w:webHidden/>
              </w:rPr>
              <w:tab/>
            </w:r>
            <w:r w:rsidR="007508BA">
              <w:rPr>
                <w:noProof/>
                <w:webHidden/>
              </w:rPr>
              <w:fldChar w:fldCharType="begin"/>
            </w:r>
            <w:r w:rsidR="007508BA">
              <w:rPr>
                <w:noProof/>
                <w:webHidden/>
              </w:rPr>
              <w:instrText xml:space="preserve"> PAGEREF _Toc89981632 \h </w:instrText>
            </w:r>
            <w:r w:rsidR="007508BA">
              <w:rPr>
                <w:noProof/>
                <w:webHidden/>
              </w:rPr>
            </w:r>
            <w:r w:rsidR="007508BA">
              <w:rPr>
                <w:noProof/>
                <w:webHidden/>
              </w:rPr>
              <w:fldChar w:fldCharType="separate"/>
            </w:r>
            <w:r w:rsidR="007508BA">
              <w:rPr>
                <w:noProof/>
                <w:webHidden/>
              </w:rPr>
              <w:t>9</w:t>
            </w:r>
            <w:r w:rsidR="007508BA">
              <w:rPr>
                <w:noProof/>
                <w:webHidden/>
              </w:rPr>
              <w:fldChar w:fldCharType="end"/>
            </w:r>
          </w:hyperlink>
        </w:p>
        <w:p w14:paraId="05056670" w14:textId="2332E8FB" w:rsidR="007508BA" w:rsidRDefault="005B3A95">
          <w:pPr>
            <w:pStyle w:val="TOC1"/>
            <w:tabs>
              <w:tab w:val="left" w:pos="440"/>
              <w:tab w:val="right" w:leader="dot" w:pos="9016"/>
            </w:tabs>
            <w:rPr>
              <w:rFonts w:eastAsiaTheme="minorEastAsia"/>
              <w:noProof/>
              <w:lang w:eastAsia="en-GB"/>
            </w:rPr>
          </w:pPr>
          <w:hyperlink w:anchor="_Toc89981633" w:history="1">
            <w:r w:rsidR="007508BA" w:rsidRPr="00995159">
              <w:rPr>
                <w:rStyle w:val="Hyperlink"/>
                <w:rFonts w:ascii="Arial" w:hAnsi="Arial" w:cs="Arial"/>
                <w:noProof/>
              </w:rPr>
              <w:t>4.</w:t>
            </w:r>
            <w:r w:rsidR="007508BA">
              <w:rPr>
                <w:rFonts w:eastAsiaTheme="minorEastAsia"/>
                <w:noProof/>
                <w:lang w:eastAsia="en-GB"/>
              </w:rPr>
              <w:tab/>
            </w:r>
            <w:r w:rsidR="007508BA" w:rsidRPr="00995159">
              <w:rPr>
                <w:rStyle w:val="Hyperlink"/>
                <w:rFonts w:ascii="Arial" w:hAnsi="Arial" w:cs="Arial"/>
                <w:noProof/>
              </w:rPr>
              <w:t>Conclusion</w:t>
            </w:r>
            <w:r w:rsidR="007508BA">
              <w:rPr>
                <w:noProof/>
                <w:webHidden/>
              </w:rPr>
              <w:tab/>
            </w:r>
            <w:r w:rsidR="007508BA">
              <w:rPr>
                <w:noProof/>
                <w:webHidden/>
              </w:rPr>
              <w:fldChar w:fldCharType="begin"/>
            </w:r>
            <w:r w:rsidR="007508BA">
              <w:rPr>
                <w:noProof/>
                <w:webHidden/>
              </w:rPr>
              <w:instrText xml:space="preserve"> PAGEREF _Toc89981633 \h </w:instrText>
            </w:r>
            <w:r w:rsidR="007508BA">
              <w:rPr>
                <w:noProof/>
                <w:webHidden/>
              </w:rPr>
            </w:r>
            <w:r w:rsidR="007508BA">
              <w:rPr>
                <w:noProof/>
                <w:webHidden/>
              </w:rPr>
              <w:fldChar w:fldCharType="separate"/>
            </w:r>
            <w:r w:rsidR="007508BA">
              <w:rPr>
                <w:noProof/>
                <w:webHidden/>
              </w:rPr>
              <w:t>12</w:t>
            </w:r>
            <w:r w:rsidR="007508BA">
              <w:rPr>
                <w:noProof/>
                <w:webHidden/>
              </w:rPr>
              <w:fldChar w:fldCharType="end"/>
            </w:r>
          </w:hyperlink>
        </w:p>
        <w:p w14:paraId="3B378153" w14:textId="789DF44E" w:rsidR="007508BA" w:rsidRDefault="005B3A95">
          <w:pPr>
            <w:pStyle w:val="TOC1"/>
            <w:tabs>
              <w:tab w:val="left" w:pos="440"/>
              <w:tab w:val="right" w:leader="dot" w:pos="9016"/>
            </w:tabs>
            <w:rPr>
              <w:rFonts w:eastAsiaTheme="minorEastAsia"/>
              <w:noProof/>
              <w:lang w:eastAsia="en-GB"/>
            </w:rPr>
          </w:pPr>
          <w:hyperlink w:anchor="_Toc89981634" w:history="1">
            <w:r w:rsidR="007508BA" w:rsidRPr="00995159">
              <w:rPr>
                <w:rStyle w:val="Hyperlink"/>
                <w:rFonts w:ascii="Arial" w:hAnsi="Arial" w:cs="Arial"/>
                <w:noProof/>
              </w:rPr>
              <w:t>5.</w:t>
            </w:r>
            <w:r w:rsidR="007508BA">
              <w:rPr>
                <w:rFonts w:eastAsiaTheme="minorEastAsia"/>
                <w:noProof/>
                <w:lang w:eastAsia="en-GB"/>
              </w:rPr>
              <w:tab/>
            </w:r>
            <w:r w:rsidR="007508BA" w:rsidRPr="00995159">
              <w:rPr>
                <w:rStyle w:val="Hyperlink"/>
                <w:rFonts w:ascii="Arial" w:hAnsi="Arial" w:cs="Arial"/>
                <w:noProof/>
              </w:rPr>
              <w:t>Reference</w:t>
            </w:r>
            <w:r w:rsidR="007508BA">
              <w:rPr>
                <w:noProof/>
                <w:webHidden/>
              </w:rPr>
              <w:tab/>
            </w:r>
            <w:r w:rsidR="007508BA">
              <w:rPr>
                <w:noProof/>
                <w:webHidden/>
              </w:rPr>
              <w:fldChar w:fldCharType="begin"/>
            </w:r>
            <w:r w:rsidR="007508BA">
              <w:rPr>
                <w:noProof/>
                <w:webHidden/>
              </w:rPr>
              <w:instrText xml:space="preserve"> PAGEREF _Toc89981634 \h </w:instrText>
            </w:r>
            <w:r w:rsidR="007508BA">
              <w:rPr>
                <w:noProof/>
                <w:webHidden/>
              </w:rPr>
            </w:r>
            <w:r w:rsidR="007508BA">
              <w:rPr>
                <w:noProof/>
                <w:webHidden/>
              </w:rPr>
              <w:fldChar w:fldCharType="separate"/>
            </w:r>
            <w:r w:rsidR="007508BA">
              <w:rPr>
                <w:noProof/>
                <w:webHidden/>
              </w:rPr>
              <w:t>13</w:t>
            </w:r>
            <w:r w:rsidR="007508BA">
              <w:rPr>
                <w:noProof/>
                <w:webHidden/>
              </w:rPr>
              <w:fldChar w:fldCharType="end"/>
            </w:r>
          </w:hyperlink>
        </w:p>
        <w:p w14:paraId="69E8D8B8" w14:textId="5B690E30" w:rsidR="00F570D6" w:rsidRPr="00F570D6" w:rsidRDefault="00F570D6" w:rsidP="00861CB8">
          <w:pPr>
            <w:spacing w:line="360" w:lineRule="auto"/>
            <w:rPr>
              <w:rFonts w:ascii="Arial" w:hAnsi="Arial" w:cs="Arial"/>
            </w:rPr>
          </w:pPr>
          <w:r w:rsidRPr="00F570D6">
            <w:rPr>
              <w:rFonts w:ascii="Arial" w:hAnsi="Arial" w:cs="Arial"/>
              <w:b/>
              <w:bCs/>
              <w:noProof/>
            </w:rPr>
            <w:fldChar w:fldCharType="end"/>
          </w:r>
        </w:p>
      </w:sdtContent>
    </w:sdt>
    <w:p w14:paraId="3DC2C2DE" w14:textId="3FB96666" w:rsidR="00DB1356" w:rsidRDefault="00DB1356"/>
    <w:p w14:paraId="469A3072" w14:textId="244153A4" w:rsidR="00DB77DE" w:rsidRDefault="00DB77DE"/>
    <w:p w14:paraId="79328654" w14:textId="225836DC" w:rsidR="00DB77DE" w:rsidRDefault="00DB77DE"/>
    <w:p w14:paraId="2D3D5098" w14:textId="24499350" w:rsidR="00DB77DE" w:rsidRDefault="00DB77DE"/>
    <w:p w14:paraId="35A53177" w14:textId="1D676E0F" w:rsidR="00DB77DE" w:rsidRDefault="00DB77DE"/>
    <w:p w14:paraId="23F60866" w14:textId="30ACE774" w:rsidR="00DB77DE" w:rsidRDefault="00DB77DE"/>
    <w:p w14:paraId="74382208" w14:textId="287E8565" w:rsidR="00DB77DE" w:rsidRDefault="00DB77DE"/>
    <w:p w14:paraId="18D02A2B" w14:textId="04EE6920" w:rsidR="00DB77DE" w:rsidRDefault="00DB77DE"/>
    <w:p w14:paraId="49439843" w14:textId="41351F8D" w:rsidR="00DB77DE" w:rsidRDefault="00DB77DE"/>
    <w:p w14:paraId="2379052E" w14:textId="74C8728D" w:rsidR="00DB77DE" w:rsidRDefault="00DB77DE"/>
    <w:p w14:paraId="48DF77F2" w14:textId="400947F8" w:rsidR="00DB77DE" w:rsidRDefault="00DB77DE"/>
    <w:p w14:paraId="3F1AD2C1" w14:textId="031411E8" w:rsidR="00DB77DE" w:rsidRDefault="00DB77DE"/>
    <w:p w14:paraId="33FF91F3" w14:textId="621CC848" w:rsidR="00DB77DE" w:rsidRDefault="00DB77DE"/>
    <w:p w14:paraId="053C4C39" w14:textId="24647911" w:rsidR="00A76D77" w:rsidRDefault="00A76D77"/>
    <w:p w14:paraId="7DE467A3" w14:textId="3E68D8DE" w:rsidR="00DB77DE" w:rsidRDefault="00DB77DE"/>
    <w:p w14:paraId="575491D7" w14:textId="626BD319" w:rsidR="00DB77DE" w:rsidRDefault="00DB77DE"/>
    <w:p w14:paraId="5D8E58CC" w14:textId="38F16779" w:rsidR="00DB77DE" w:rsidRDefault="00DB77DE"/>
    <w:p w14:paraId="7A780896" w14:textId="419B3F5D" w:rsidR="00861CB8" w:rsidRDefault="00DB77DE" w:rsidP="00861CB8">
      <w:pPr>
        <w:pStyle w:val="Heading1"/>
        <w:numPr>
          <w:ilvl w:val="0"/>
          <w:numId w:val="1"/>
        </w:numPr>
        <w:jc w:val="center"/>
        <w:rPr>
          <w:rFonts w:ascii="Arial" w:hAnsi="Arial" w:cs="Arial"/>
          <w:color w:val="000000" w:themeColor="text1"/>
        </w:rPr>
      </w:pPr>
      <w:bookmarkStart w:id="0" w:name="_Toc89981623"/>
      <w:r w:rsidRPr="00861CB8">
        <w:rPr>
          <w:rFonts w:ascii="Arial" w:hAnsi="Arial" w:cs="Arial"/>
          <w:color w:val="000000" w:themeColor="text1"/>
        </w:rPr>
        <w:lastRenderedPageBreak/>
        <w:t>Introduction</w:t>
      </w:r>
      <w:bookmarkEnd w:id="0"/>
    </w:p>
    <w:p w14:paraId="7BDAACC5" w14:textId="0F23078B" w:rsidR="00697868" w:rsidRDefault="00697868" w:rsidP="00697868"/>
    <w:p w14:paraId="4DE50A48" w14:textId="4E43F23E" w:rsidR="00697868" w:rsidRPr="00AC5F13" w:rsidRDefault="00697868" w:rsidP="00A50A53">
      <w:pPr>
        <w:spacing w:line="360" w:lineRule="auto"/>
        <w:jc w:val="both"/>
        <w:rPr>
          <w:rFonts w:ascii="Arial" w:hAnsi="Arial" w:cs="Arial"/>
        </w:rPr>
      </w:pPr>
      <w:r w:rsidRPr="00AC5F13">
        <w:rPr>
          <w:rFonts w:ascii="Arial" w:hAnsi="Arial" w:cs="Arial"/>
        </w:rPr>
        <w:t xml:space="preserve">The present report represents a reflective review on how the module Professional Career Development helped me to achieve and learn some concepts needed for a further employment. </w:t>
      </w:r>
    </w:p>
    <w:p w14:paraId="093FFD84" w14:textId="22CF861F" w:rsidR="00697868" w:rsidRPr="00AC5F13" w:rsidRDefault="00697868" w:rsidP="00A50A53">
      <w:pPr>
        <w:spacing w:line="360" w:lineRule="auto"/>
        <w:jc w:val="both"/>
        <w:rPr>
          <w:rFonts w:ascii="Arial" w:hAnsi="Arial" w:cs="Arial"/>
        </w:rPr>
      </w:pPr>
      <w:r w:rsidRPr="00AC5F13">
        <w:rPr>
          <w:rFonts w:ascii="Arial" w:hAnsi="Arial" w:cs="Arial"/>
        </w:rPr>
        <w:t>First, I started to audit my own skills and competencies using both SWOT Analysis and Personal Development Plan (PDP) tools. In this section I defined both SWOT Analysis and Personal Development Plan</w:t>
      </w:r>
      <w:r w:rsidR="00AC5F13" w:rsidRPr="00AC5F13">
        <w:rPr>
          <w:rFonts w:ascii="Arial" w:hAnsi="Arial" w:cs="Arial"/>
        </w:rPr>
        <w:t xml:space="preserve"> and I create them for myself. </w:t>
      </w:r>
    </w:p>
    <w:p w14:paraId="0E591FC4" w14:textId="5E58F661" w:rsidR="00AC5F13" w:rsidRPr="00AC5F13" w:rsidRDefault="00AC5F13" w:rsidP="00A50A53">
      <w:pPr>
        <w:spacing w:line="360" w:lineRule="auto"/>
        <w:jc w:val="both"/>
        <w:rPr>
          <w:rFonts w:ascii="Arial" w:hAnsi="Arial" w:cs="Arial"/>
        </w:rPr>
      </w:pPr>
      <w:r w:rsidRPr="00AC5F13">
        <w:rPr>
          <w:rFonts w:ascii="Arial" w:hAnsi="Arial" w:cs="Arial"/>
        </w:rPr>
        <w:t>In the second section I introduced skills that an effective manager requires and explain how they are acquired and what makes these skills important.</w:t>
      </w:r>
    </w:p>
    <w:p w14:paraId="15F0C820" w14:textId="6FCB1A3D" w:rsidR="00AC5F13" w:rsidRPr="00AC5F13" w:rsidRDefault="00AC5F13" w:rsidP="00A50A53">
      <w:pPr>
        <w:spacing w:line="360" w:lineRule="auto"/>
        <w:jc w:val="both"/>
        <w:rPr>
          <w:rFonts w:ascii="Arial" w:hAnsi="Arial" w:cs="Arial"/>
        </w:rPr>
      </w:pPr>
      <w:r w:rsidRPr="00AC5F13">
        <w:rPr>
          <w:rFonts w:ascii="Arial" w:hAnsi="Arial" w:cs="Arial"/>
        </w:rPr>
        <w:t xml:space="preserve">Finally, in the third section I assessed concepts that I learned in class, and I reflected on how those developed me as a professional. </w:t>
      </w:r>
    </w:p>
    <w:p w14:paraId="57323AE0" w14:textId="77777777" w:rsidR="00AC5F13" w:rsidRPr="00697868" w:rsidRDefault="00AC5F13" w:rsidP="00697868"/>
    <w:p w14:paraId="6E57B682" w14:textId="5BF4CCB3" w:rsidR="00861CB8" w:rsidRDefault="00861CB8" w:rsidP="00861CB8"/>
    <w:p w14:paraId="595DDBBF" w14:textId="10088B0A" w:rsidR="00861CB8" w:rsidRDefault="00861CB8" w:rsidP="00861CB8"/>
    <w:p w14:paraId="32CAAA78" w14:textId="7BF4A176" w:rsidR="00861CB8" w:rsidRDefault="00861CB8" w:rsidP="00861CB8"/>
    <w:p w14:paraId="72E32BEB" w14:textId="2191D14F" w:rsidR="00861CB8" w:rsidRDefault="00861CB8" w:rsidP="00861CB8"/>
    <w:p w14:paraId="721792BF" w14:textId="798DC1D6" w:rsidR="00861CB8" w:rsidRDefault="00861CB8" w:rsidP="00861CB8"/>
    <w:p w14:paraId="4E522102" w14:textId="24BF5A81" w:rsidR="00861CB8" w:rsidRDefault="00861CB8" w:rsidP="00861CB8"/>
    <w:p w14:paraId="5BFFD5D6" w14:textId="4FDBD1B7" w:rsidR="00861CB8" w:rsidRDefault="00861CB8" w:rsidP="00861CB8"/>
    <w:p w14:paraId="3F093CA6" w14:textId="09831881" w:rsidR="00861CB8" w:rsidRDefault="00861CB8" w:rsidP="00861CB8"/>
    <w:p w14:paraId="054FC7FC" w14:textId="2B1CE9FC" w:rsidR="00861CB8" w:rsidRDefault="00861CB8" w:rsidP="00861CB8"/>
    <w:p w14:paraId="0F49265E" w14:textId="6894B3B2" w:rsidR="00861CB8" w:rsidRDefault="00861CB8" w:rsidP="00861CB8"/>
    <w:p w14:paraId="2BBEB285" w14:textId="1A088B4A" w:rsidR="00861CB8" w:rsidRDefault="00861CB8" w:rsidP="00861CB8"/>
    <w:p w14:paraId="1EFC04CE" w14:textId="32AC580C" w:rsidR="00861CB8" w:rsidRDefault="00861CB8" w:rsidP="00861CB8"/>
    <w:p w14:paraId="18BA950F" w14:textId="77777777" w:rsidR="00347AE0" w:rsidRDefault="00347AE0" w:rsidP="00861CB8"/>
    <w:p w14:paraId="6A6802D9" w14:textId="171ADFBA" w:rsidR="00861CB8" w:rsidRDefault="00861CB8" w:rsidP="00861CB8"/>
    <w:p w14:paraId="7D05B01E" w14:textId="5C295023" w:rsidR="00861CB8" w:rsidRDefault="00861CB8" w:rsidP="00861CB8"/>
    <w:p w14:paraId="37F43AB0" w14:textId="60CEC771" w:rsidR="00861CB8" w:rsidRDefault="00861CB8" w:rsidP="00861CB8"/>
    <w:p w14:paraId="73FF50CD" w14:textId="77777777" w:rsidR="00861CB8" w:rsidRPr="00861CB8" w:rsidRDefault="00861CB8" w:rsidP="00861CB8"/>
    <w:p w14:paraId="7B8B2C96" w14:textId="6EC1107B" w:rsidR="00861CB8" w:rsidRDefault="00DB77DE" w:rsidP="00861CB8">
      <w:pPr>
        <w:pStyle w:val="Heading1"/>
        <w:numPr>
          <w:ilvl w:val="0"/>
          <w:numId w:val="1"/>
        </w:numPr>
        <w:jc w:val="center"/>
        <w:rPr>
          <w:rFonts w:ascii="Arial" w:hAnsi="Arial" w:cs="Arial"/>
          <w:color w:val="000000" w:themeColor="text1"/>
        </w:rPr>
      </w:pPr>
      <w:bookmarkStart w:id="1" w:name="_Toc89981624"/>
      <w:r w:rsidRPr="00861CB8">
        <w:rPr>
          <w:rFonts w:ascii="Arial" w:hAnsi="Arial" w:cs="Arial"/>
          <w:color w:val="000000" w:themeColor="text1"/>
        </w:rPr>
        <w:lastRenderedPageBreak/>
        <w:t>Audit personal skills</w:t>
      </w:r>
      <w:bookmarkEnd w:id="1"/>
    </w:p>
    <w:p w14:paraId="7FA23C2F" w14:textId="77777777" w:rsidR="006A0851" w:rsidRPr="006A0851" w:rsidRDefault="006A0851" w:rsidP="006A0851"/>
    <w:p w14:paraId="5FB3AE77" w14:textId="290F3CC2" w:rsidR="006A0851" w:rsidRDefault="00DB77DE" w:rsidP="006A0851">
      <w:pPr>
        <w:pStyle w:val="Heading2"/>
        <w:numPr>
          <w:ilvl w:val="1"/>
          <w:numId w:val="1"/>
        </w:numPr>
        <w:spacing w:line="360" w:lineRule="auto"/>
        <w:rPr>
          <w:rFonts w:ascii="Arial" w:hAnsi="Arial" w:cs="Arial"/>
          <w:color w:val="000000" w:themeColor="text1"/>
        </w:rPr>
      </w:pPr>
      <w:bookmarkStart w:id="2" w:name="_Toc89981625"/>
      <w:r w:rsidRPr="00861CB8">
        <w:rPr>
          <w:rFonts w:ascii="Arial" w:hAnsi="Arial" w:cs="Arial"/>
          <w:color w:val="000000" w:themeColor="text1"/>
        </w:rPr>
        <w:t>SWOT Analysis</w:t>
      </w:r>
      <w:bookmarkEnd w:id="2"/>
    </w:p>
    <w:p w14:paraId="489A971F" w14:textId="6DA46663" w:rsidR="006A0851" w:rsidRDefault="006A0851" w:rsidP="006A0851"/>
    <w:p w14:paraId="56F8D3E8" w14:textId="69835229" w:rsidR="006A0851" w:rsidRPr="00C6014F" w:rsidRDefault="00687A12" w:rsidP="00A50A53">
      <w:pPr>
        <w:spacing w:line="360" w:lineRule="auto"/>
        <w:jc w:val="both"/>
        <w:rPr>
          <w:rFonts w:ascii="Arial" w:hAnsi="Arial" w:cs="Arial"/>
        </w:rPr>
      </w:pPr>
      <w:r>
        <w:rPr>
          <w:rFonts w:ascii="Arial" w:hAnsi="Arial" w:cs="Arial"/>
        </w:rPr>
        <w:t xml:space="preserve">According to Sarsby (2016), </w:t>
      </w:r>
      <w:r w:rsidR="006A0851" w:rsidRPr="00C6014F">
        <w:rPr>
          <w:rFonts w:ascii="Arial" w:hAnsi="Arial" w:cs="Arial"/>
        </w:rPr>
        <w:t xml:space="preserve">SWOT Analysis refers to a strategy development and it is meaning is referring to Strengths, Weaknesses, Opportunities and Threats. </w:t>
      </w:r>
    </w:p>
    <w:p w14:paraId="5A13FB37" w14:textId="0A9934A6" w:rsidR="006A0851" w:rsidRPr="00C6014F" w:rsidRDefault="006A0851" w:rsidP="00A50A53">
      <w:pPr>
        <w:spacing w:line="360" w:lineRule="auto"/>
        <w:jc w:val="both"/>
        <w:rPr>
          <w:rFonts w:ascii="Arial" w:hAnsi="Arial" w:cs="Arial"/>
        </w:rPr>
      </w:pPr>
      <w:r w:rsidRPr="00C6014F">
        <w:rPr>
          <w:rFonts w:ascii="Arial" w:hAnsi="Arial" w:cs="Arial"/>
        </w:rPr>
        <w:t>SWOT Analysis has lots of advantages, like:</w:t>
      </w:r>
    </w:p>
    <w:p w14:paraId="328582DF" w14:textId="1EAA7B88"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It is easy to understand</w:t>
      </w:r>
    </w:p>
    <w:p w14:paraId="0D51C4C9" w14:textId="3A710101"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 xml:space="preserve">It can be applicable to an individual, a team, a business </w:t>
      </w:r>
    </w:p>
    <w:p w14:paraId="219BF629" w14:textId="2452D0C0"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Can be applied in different detailed or complex issues</w:t>
      </w:r>
    </w:p>
    <w:p w14:paraId="181F08EE" w14:textId="30ABDAE5" w:rsidR="006A0851" w:rsidRPr="00C6014F" w:rsidRDefault="006A0851" w:rsidP="00A50A53">
      <w:pPr>
        <w:pStyle w:val="ListParagraph"/>
        <w:numPr>
          <w:ilvl w:val="0"/>
          <w:numId w:val="2"/>
        </w:numPr>
        <w:spacing w:line="360" w:lineRule="auto"/>
        <w:jc w:val="both"/>
        <w:rPr>
          <w:rFonts w:ascii="Arial" w:hAnsi="Arial" w:cs="Arial"/>
        </w:rPr>
      </w:pPr>
      <w:r w:rsidRPr="00C6014F">
        <w:rPr>
          <w:rFonts w:ascii="Arial" w:hAnsi="Arial" w:cs="Arial"/>
        </w:rPr>
        <w:t xml:space="preserve">Is visual, as can be easy to be communicated to others </w:t>
      </w:r>
    </w:p>
    <w:p w14:paraId="4BF93D8F" w14:textId="12B3BA4F" w:rsidR="005D6E1A" w:rsidRPr="00C6014F" w:rsidRDefault="005D6E1A" w:rsidP="00A50A53">
      <w:pPr>
        <w:spacing w:line="360" w:lineRule="auto"/>
        <w:jc w:val="both"/>
        <w:rPr>
          <w:rFonts w:ascii="Arial" w:hAnsi="Arial" w:cs="Arial"/>
        </w:rPr>
      </w:pPr>
      <w:r w:rsidRPr="00C6014F">
        <w:rPr>
          <w:rFonts w:ascii="Arial" w:hAnsi="Arial" w:cs="Arial"/>
        </w:rPr>
        <w:t xml:space="preserve">Therefore, </w:t>
      </w:r>
      <w:r w:rsidR="00B75D65">
        <w:rPr>
          <w:rFonts w:ascii="Arial" w:hAnsi="Arial" w:cs="Arial"/>
        </w:rPr>
        <w:t>t</w:t>
      </w:r>
      <w:r w:rsidRPr="00C6014F">
        <w:rPr>
          <w:rFonts w:ascii="Arial" w:hAnsi="Arial" w:cs="Arial"/>
        </w:rPr>
        <w:t>he SWOT Analysis help</w:t>
      </w:r>
      <w:r w:rsidR="00B75D65">
        <w:rPr>
          <w:rFonts w:ascii="Arial" w:hAnsi="Arial" w:cs="Arial"/>
        </w:rPr>
        <w:t>s</w:t>
      </w:r>
      <w:r w:rsidRPr="00C6014F">
        <w:rPr>
          <w:rFonts w:ascii="Arial" w:hAnsi="Arial" w:cs="Arial"/>
        </w:rPr>
        <w:t xml:space="preserve"> me t</w:t>
      </w:r>
      <w:r w:rsidR="008E6E32" w:rsidRPr="00C6014F">
        <w:rPr>
          <w:rFonts w:ascii="Arial" w:hAnsi="Arial" w:cs="Arial"/>
        </w:rPr>
        <w:t xml:space="preserve">o interpret the framework and make decisions, aiding my thinking. </w:t>
      </w:r>
    </w:p>
    <w:p w14:paraId="1DB081D3" w14:textId="7B80E8EB" w:rsidR="008E6E32" w:rsidRPr="00C6014F" w:rsidRDefault="008E6E32" w:rsidP="00A50A53">
      <w:pPr>
        <w:spacing w:line="360" w:lineRule="auto"/>
        <w:jc w:val="both"/>
        <w:rPr>
          <w:rFonts w:ascii="Arial" w:hAnsi="Arial" w:cs="Arial"/>
        </w:rPr>
      </w:pPr>
      <w:r w:rsidRPr="00C6014F">
        <w:rPr>
          <w:rFonts w:ascii="Arial" w:hAnsi="Arial" w:cs="Arial"/>
        </w:rPr>
        <w:t xml:space="preserve">Exploring each objective of SWOT Analysis, can be useful </w:t>
      </w:r>
      <w:r w:rsidR="000D3579" w:rsidRPr="00C6014F">
        <w:rPr>
          <w:rFonts w:ascii="Arial" w:hAnsi="Arial" w:cs="Arial"/>
        </w:rPr>
        <w:t>in this way:</w:t>
      </w:r>
    </w:p>
    <w:p w14:paraId="1B746953" w14:textId="2FAB76AD" w:rsidR="000D3579" w:rsidRPr="00C6014F" w:rsidRDefault="000D3579" w:rsidP="00A50A53">
      <w:pPr>
        <w:pStyle w:val="ListParagraph"/>
        <w:numPr>
          <w:ilvl w:val="0"/>
          <w:numId w:val="3"/>
        </w:numPr>
        <w:spacing w:line="360" w:lineRule="auto"/>
        <w:jc w:val="both"/>
        <w:rPr>
          <w:rFonts w:ascii="Arial" w:hAnsi="Arial" w:cs="Arial"/>
        </w:rPr>
      </w:pPr>
      <w:r w:rsidRPr="00C6014F">
        <w:rPr>
          <w:rFonts w:ascii="Arial" w:hAnsi="Arial" w:cs="Arial"/>
        </w:rPr>
        <w:t>Strength: are internal factors that individuals have in control and support an Opportunity or overcome a Threat</w:t>
      </w:r>
      <w:r w:rsidR="00C6014F" w:rsidRPr="00C6014F">
        <w:rPr>
          <w:rFonts w:ascii="Arial" w:hAnsi="Arial" w:cs="Arial"/>
        </w:rPr>
        <w:t>.</w:t>
      </w:r>
    </w:p>
    <w:p w14:paraId="52F98C6F" w14:textId="493F3444" w:rsidR="000D3579" w:rsidRPr="00C6014F" w:rsidRDefault="000D3579" w:rsidP="00A50A53">
      <w:pPr>
        <w:pStyle w:val="ListParagraph"/>
        <w:numPr>
          <w:ilvl w:val="0"/>
          <w:numId w:val="3"/>
        </w:numPr>
        <w:spacing w:line="360" w:lineRule="auto"/>
        <w:jc w:val="both"/>
        <w:rPr>
          <w:rFonts w:ascii="Arial" w:hAnsi="Arial" w:cs="Arial"/>
        </w:rPr>
      </w:pPr>
      <w:r w:rsidRPr="00C6014F">
        <w:rPr>
          <w:rFonts w:ascii="Arial" w:hAnsi="Arial" w:cs="Arial"/>
        </w:rPr>
        <w:t>Weaknesses: is also an internal factor that individuals have in control</w:t>
      </w:r>
      <w:r w:rsidR="00C6014F" w:rsidRPr="00C6014F">
        <w:rPr>
          <w:rFonts w:ascii="Arial" w:hAnsi="Arial" w:cs="Arial"/>
        </w:rPr>
        <w:t xml:space="preserve">, </w:t>
      </w:r>
      <w:r w:rsidRPr="00C6014F">
        <w:rPr>
          <w:rFonts w:ascii="Arial" w:hAnsi="Arial" w:cs="Arial"/>
        </w:rPr>
        <w:t xml:space="preserve">is </w:t>
      </w:r>
      <w:r w:rsidR="00C6014F" w:rsidRPr="00C6014F">
        <w:rPr>
          <w:rFonts w:ascii="Arial" w:hAnsi="Arial" w:cs="Arial"/>
        </w:rPr>
        <w:t>harmful and is the result of being unable to take an advantage of an Opportunity.</w:t>
      </w:r>
    </w:p>
    <w:p w14:paraId="165F5A42" w14:textId="3EBE28A5" w:rsidR="00C6014F" w:rsidRDefault="00C6014F" w:rsidP="00A50A53">
      <w:pPr>
        <w:pStyle w:val="ListParagraph"/>
        <w:numPr>
          <w:ilvl w:val="0"/>
          <w:numId w:val="3"/>
        </w:numPr>
        <w:spacing w:line="360" w:lineRule="auto"/>
        <w:jc w:val="both"/>
        <w:rPr>
          <w:rFonts w:ascii="Arial" w:hAnsi="Arial" w:cs="Arial"/>
        </w:rPr>
      </w:pPr>
      <w:r w:rsidRPr="00C6014F">
        <w:rPr>
          <w:rFonts w:ascii="Arial" w:hAnsi="Arial" w:cs="Arial"/>
        </w:rPr>
        <w:t xml:space="preserve">Opportunities: are external and cannot be in control but can be helpful and can be tangible or intangible. </w:t>
      </w:r>
    </w:p>
    <w:p w14:paraId="0C41A4C5" w14:textId="77777777" w:rsidR="001B5121" w:rsidRDefault="001B5121" w:rsidP="00A50A53">
      <w:pPr>
        <w:pStyle w:val="ListParagraph"/>
        <w:numPr>
          <w:ilvl w:val="0"/>
          <w:numId w:val="3"/>
        </w:numPr>
        <w:spacing w:line="360" w:lineRule="auto"/>
        <w:jc w:val="both"/>
        <w:rPr>
          <w:rFonts w:ascii="Arial" w:hAnsi="Arial" w:cs="Arial"/>
        </w:rPr>
      </w:pPr>
      <w:r w:rsidRPr="00C6014F">
        <w:rPr>
          <w:rFonts w:ascii="Arial" w:hAnsi="Arial" w:cs="Arial"/>
        </w:rPr>
        <w:t xml:space="preserve">Threats: are external and harmful factors over which individuals have no control. </w:t>
      </w:r>
    </w:p>
    <w:p w14:paraId="202A27B2" w14:textId="4D5AC985" w:rsidR="001B5121" w:rsidRDefault="001B5121" w:rsidP="00A50A53">
      <w:pPr>
        <w:pStyle w:val="ListParagraph"/>
        <w:spacing w:line="360" w:lineRule="auto"/>
        <w:jc w:val="both"/>
        <w:rPr>
          <w:rFonts w:ascii="Arial" w:hAnsi="Arial" w:cs="Arial"/>
        </w:rPr>
      </w:pPr>
    </w:p>
    <w:p w14:paraId="2EF1D6BF" w14:textId="0EC838A7" w:rsidR="001B5121" w:rsidRDefault="001B5121" w:rsidP="001B5121">
      <w:pPr>
        <w:pStyle w:val="ListParagraph"/>
        <w:spacing w:line="360" w:lineRule="auto"/>
        <w:jc w:val="both"/>
        <w:rPr>
          <w:rFonts w:ascii="Arial" w:hAnsi="Arial" w:cs="Arial"/>
        </w:rPr>
      </w:pPr>
    </w:p>
    <w:p w14:paraId="32321B49" w14:textId="474D9756" w:rsidR="001B5121" w:rsidRDefault="001B5121" w:rsidP="001B5121">
      <w:pPr>
        <w:pStyle w:val="ListParagraph"/>
        <w:spacing w:line="360" w:lineRule="auto"/>
        <w:jc w:val="both"/>
        <w:rPr>
          <w:rFonts w:ascii="Arial" w:hAnsi="Arial" w:cs="Arial"/>
        </w:rPr>
      </w:pPr>
    </w:p>
    <w:p w14:paraId="06B39397" w14:textId="3231B710" w:rsidR="001B5121" w:rsidRDefault="001B5121" w:rsidP="001B5121">
      <w:pPr>
        <w:pStyle w:val="ListParagraph"/>
        <w:spacing w:line="360" w:lineRule="auto"/>
        <w:jc w:val="both"/>
        <w:rPr>
          <w:rFonts w:ascii="Arial" w:hAnsi="Arial" w:cs="Arial"/>
        </w:rPr>
      </w:pPr>
    </w:p>
    <w:p w14:paraId="3848A4EC" w14:textId="55EBCFD8" w:rsidR="001B5121" w:rsidRDefault="001B5121" w:rsidP="001B5121">
      <w:pPr>
        <w:pStyle w:val="ListParagraph"/>
        <w:spacing w:line="360" w:lineRule="auto"/>
        <w:jc w:val="both"/>
        <w:rPr>
          <w:rFonts w:ascii="Arial" w:hAnsi="Arial" w:cs="Arial"/>
        </w:rPr>
      </w:pPr>
    </w:p>
    <w:p w14:paraId="529170B4" w14:textId="309D7E10" w:rsidR="001B5121" w:rsidRDefault="001B5121" w:rsidP="001B5121">
      <w:pPr>
        <w:pStyle w:val="ListParagraph"/>
        <w:spacing w:line="360" w:lineRule="auto"/>
        <w:jc w:val="both"/>
        <w:rPr>
          <w:rFonts w:ascii="Arial" w:hAnsi="Arial" w:cs="Arial"/>
        </w:rPr>
      </w:pPr>
    </w:p>
    <w:p w14:paraId="24F9E908" w14:textId="77777777" w:rsidR="001B5121" w:rsidRPr="00C6014F" w:rsidRDefault="001B5121" w:rsidP="001B5121">
      <w:pPr>
        <w:pStyle w:val="ListParagraph"/>
        <w:spacing w:line="360" w:lineRule="auto"/>
        <w:jc w:val="both"/>
        <w:rPr>
          <w:rFonts w:ascii="Arial" w:hAnsi="Arial" w:cs="Arial"/>
        </w:rPr>
      </w:pPr>
    </w:p>
    <w:tbl>
      <w:tblPr>
        <w:tblStyle w:val="TableGrid"/>
        <w:tblpPr w:leftFromText="180" w:rightFromText="180" w:vertAnchor="text" w:horzAnchor="margin" w:tblpXSpec="center" w:tblpY="559"/>
        <w:tblW w:w="10492" w:type="dxa"/>
        <w:tblLook w:val="04A0" w:firstRow="1" w:lastRow="0" w:firstColumn="1" w:lastColumn="0" w:noHBand="0" w:noVBand="1"/>
      </w:tblPr>
      <w:tblGrid>
        <w:gridCol w:w="5246"/>
        <w:gridCol w:w="5246"/>
      </w:tblGrid>
      <w:tr w:rsidR="00B75D65" w14:paraId="42807E46" w14:textId="77777777" w:rsidTr="00B75D65">
        <w:trPr>
          <w:trHeight w:val="2156"/>
        </w:trPr>
        <w:tc>
          <w:tcPr>
            <w:tcW w:w="5246" w:type="dxa"/>
          </w:tcPr>
          <w:p w14:paraId="5C078593" w14:textId="77777777" w:rsidR="00B75D65" w:rsidRDefault="00B75D65" w:rsidP="00B75D65">
            <w:pPr>
              <w:spacing w:line="360" w:lineRule="auto"/>
              <w:jc w:val="both"/>
              <w:rPr>
                <w:rFonts w:ascii="Arial" w:hAnsi="Arial" w:cs="Arial"/>
              </w:rPr>
            </w:pPr>
            <w:r>
              <w:rPr>
                <w:rFonts w:ascii="Arial" w:hAnsi="Arial" w:cs="Arial"/>
              </w:rPr>
              <w:lastRenderedPageBreak/>
              <w:t>Strengths</w:t>
            </w:r>
          </w:p>
          <w:p w14:paraId="6304674E" w14:textId="43EA211E" w:rsidR="00B75D65"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E</w:t>
            </w:r>
            <w:r w:rsidRPr="000B71F0">
              <w:rPr>
                <w:rFonts w:ascii="Arial" w:hAnsi="Arial" w:cs="Arial"/>
              </w:rPr>
              <w:t>mpathic</w:t>
            </w:r>
          </w:p>
          <w:p w14:paraId="752305EC" w14:textId="503B3F62"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G</w:t>
            </w:r>
            <w:r w:rsidRPr="000B71F0">
              <w:rPr>
                <w:rFonts w:ascii="Arial" w:hAnsi="Arial" w:cs="Arial"/>
              </w:rPr>
              <w:t>enerous</w:t>
            </w:r>
          </w:p>
          <w:p w14:paraId="32A378BE" w14:textId="47C0F99E"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O</w:t>
            </w:r>
            <w:r w:rsidRPr="000B71F0">
              <w:rPr>
                <w:rFonts w:ascii="Arial" w:hAnsi="Arial" w:cs="Arial"/>
              </w:rPr>
              <w:t>pen-minded</w:t>
            </w:r>
          </w:p>
          <w:p w14:paraId="6C86BDC8" w14:textId="7B1926AC"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C</w:t>
            </w:r>
            <w:r w:rsidRPr="000B71F0">
              <w:rPr>
                <w:rFonts w:ascii="Arial" w:hAnsi="Arial" w:cs="Arial"/>
              </w:rPr>
              <w:t>reative</w:t>
            </w:r>
          </w:p>
          <w:p w14:paraId="2E6EA933" w14:textId="48269B72"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P</w:t>
            </w:r>
            <w:r w:rsidRPr="000B71F0">
              <w:rPr>
                <w:rFonts w:ascii="Arial" w:hAnsi="Arial" w:cs="Arial"/>
              </w:rPr>
              <w:t>assionate</w:t>
            </w:r>
          </w:p>
          <w:p w14:paraId="28C74F51" w14:textId="354591B9"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I</w:t>
            </w:r>
            <w:r w:rsidRPr="000B71F0">
              <w:rPr>
                <w:rFonts w:ascii="Arial" w:hAnsi="Arial" w:cs="Arial"/>
              </w:rPr>
              <w:t>dealistic</w:t>
            </w:r>
          </w:p>
        </w:tc>
        <w:tc>
          <w:tcPr>
            <w:tcW w:w="5246" w:type="dxa"/>
          </w:tcPr>
          <w:p w14:paraId="4F7ABA81" w14:textId="77777777" w:rsidR="00B75D65" w:rsidRDefault="00B75D65" w:rsidP="00B75D65">
            <w:pPr>
              <w:spacing w:line="360" w:lineRule="auto"/>
              <w:jc w:val="both"/>
              <w:rPr>
                <w:rFonts w:ascii="Arial" w:hAnsi="Arial" w:cs="Arial"/>
              </w:rPr>
            </w:pPr>
            <w:r>
              <w:rPr>
                <w:rFonts w:ascii="Arial" w:hAnsi="Arial" w:cs="Arial"/>
              </w:rPr>
              <w:t>Weaknesses</w:t>
            </w:r>
          </w:p>
          <w:p w14:paraId="41E9E1FC" w14:textId="48D38D6C"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Unrealistic</w:t>
            </w:r>
          </w:p>
          <w:p w14:paraId="0BB0BABB" w14:textId="77777777"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Self-isolating</w:t>
            </w:r>
          </w:p>
          <w:p w14:paraId="795DD29D" w14:textId="77777777"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Unfocused</w:t>
            </w:r>
          </w:p>
          <w:p w14:paraId="1C861A62" w14:textId="088C2F2B"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Emotionally vulnerable</w:t>
            </w:r>
          </w:p>
          <w:p w14:paraId="309CC343" w14:textId="53CCAF53" w:rsidR="000B71F0" w:rsidRDefault="000B71F0" w:rsidP="000B71F0">
            <w:pPr>
              <w:pStyle w:val="ListParagraph"/>
              <w:numPr>
                <w:ilvl w:val="0"/>
                <w:numId w:val="4"/>
              </w:numPr>
              <w:spacing w:line="360" w:lineRule="auto"/>
              <w:jc w:val="both"/>
              <w:rPr>
                <w:rFonts w:ascii="Arial" w:hAnsi="Arial" w:cs="Arial"/>
              </w:rPr>
            </w:pPr>
            <w:r>
              <w:rPr>
                <w:rFonts w:ascii="Arial" w:hAnsi="Arial" w:cs="Arial"/>
              </w:rPr>
              <w:t>Desire to please other</w:t>
            </w:r>
            <w:r w:rsidR="003A1338">
              <w:rPr>
                <w:rFonts w:ascii="Arial" w:hAnsi="Arial" w:cs="Arial"/>
              </w:rPr>
              <w:t>s</w:t>
            </w:r>
          </w:p>
          <w:p w14:paraId="013AA960" w14:textId="67CE17D3" w:rsidR="000B71F0" w:rsidRPr="000B71F0" w:rsidRDefault="000B71F0" w:rsidP="000B71F0">
            <w:pPr>
              <w:pStyle w:val="ListParagraph"/>
              <w:numPr>
                <w:ilvl w:val="0"/>
                <w:numId w:val="4"/>
              </w:numPr>
              <w:spacing w:line="360" w:lineRule="auto"/>
              <w:jc w:val="both"/>
              <w:rPr>
                <w:rFonts w:ascii="Arial" w:hAnsi="Arial" w:cs="Arial"/>
              </w:rPr>
            </w:pPr>
            <w:r>
              <w:rPr>
                <w:rFonts w:ascii="Arial" w:hAnsi="Arial" w:cs="Arial"/>
              </w:rPr>
              <w:t>Self-critical</w:t>
            </w:r>
          </w:p>
        </w:tc>
      </w:tr>
      <w:tr w:rsidR="00B75D65" w14:paraId="6893F87A" w14:textId="77777777" w:rsidTr="00B75D65">
        <w:trPr>
          <w:trHeight w:val="2156"/>
        </w:trPr>
        <w:tc>
          <w:tcPr>
            <w:tcW w:w="5246" w:type="dxa"/>
          </w:tcPr>
          <w:p w14:paraId="3D6F6955" w14:textId="77777777" w:rsidR="00B75D65" w:rsidRDefault="00B75D65" w:rsidP="00B75D65">
            <w:pPr>
              <w:spacing w:line="360" w:lineRule="auto"/>
              <w:jc w:val="both"/>
              <w:rPr>
                <w:rFonts w:ascii="Arial" w:hAnsi="Arial" w:cs="Arial"/>
              </w:rPr>
            </w:pPr>
            <w:r>
              <w:rPr>
                <w:rFonts w:ascii="Arial" w:hAnsi="Arial" w:cs="Arial"/>
              </w:rPr>
              <w:t>Opportunities</w:t>
            </w:r>
          </w:p>
          <w:p w14:paraId="2B0F97E0" w14:textId="77777777" w:rsidR="00471125" w:rsidRDefault="00471125" w:rsidP="00471125">
            <w:pPr>
              <w:pStyle w:val="ListParagraph"/>
              <w:numPr>
                <w:ilvl w:val="0"/>
                <w:numId w:val="4"/>
              </w:numPr>
              <w:spacing w:line="360" w:lineRule="auto"/>
              <w:jc w:val="both"/>
              <w:rPr>
                <w:rFonts w:ascii="Arial" w:hAnsi="Arial" w:cs="Arial"/>
              </w:rPr>
            </w:pPr>
            <w:r>
              <w:rPr>
                <w:rFonts w:ascii="Arial" w:hAnsi="Arial" w:cs="Arial"/>
              </w:rPr>
              <w:t>Getting a good degree</w:t>
            </w:r>
          </w:p>
          <w:p w14:paraId="06B846A9" w14:textId="77777777" w:rsidR="00471125" w:rsidRDefault="00471125" w:rsidP="00471125">
            <w:pPr>
              <w:pStyle w:val="ListParagraph"/>
              <w:numPr>
                <w:ilvl w:val="0"/>
                <w:numId w:val="4"/>
              </w:numPr>
              <w:spacing w:line="360" w:lineRule="auto"/>
              <w:jc w:val="both"/>
              <w:rPr>
                <w:rFonts w:ascii="Arial" w:hAnsi="Arial" w:cs="Arial"/>
              </w:rPr>
            </w:pPr>
            <w:r>
              <w:rPr>
                <w:rFonts w:ascii="Arial" w:hAnsi="Arial" w:cs="Arial"/>
              </w:rPr>
              <w:t>Current location has many jobs in Health and Social Care</w:t>
            </w:r>
          </w:p>
          <w:p w14:paraId="56791853" w14:textId="2E2E046E" w:rsidR="00471125" w:rsidRPr="00471125" w:rsidRDefault="00471125" w:rsidP="00471125">
            <w:pPr>
              <w:pStyle w:val="ListParagraph"/>
              <w:numPr>
                <w:ilvl w:val="0"/>
                <w:numId w:val="4"/>
              </w:numPr>
              <w:spacing w:line="360" w:lineRule="auto"/>
              <w:jc w:val="both"/>
              <w:rPr>
                <w:rFonts w:ascii="Arial" w:hAnsi="Arial" w:cs="Arial"/>
              </w:rPr>
            </w:pPr>
            <w:r>
              <w:rPr>
                <w:rFonts w:ascii="Arial" w:hAnsi="Arial" w:cs="Arial"/>
              </w:rPr>
              <w:t xml:space="preserve">Health and Social Care sector </w:t>
            </w:r>
            <w:r w:rsidR="00DE2468">
              <w:rPr>
                <w:rFonts w:ascii="Arial" w:hAnsi="Arial" w:cs="Arial"/>
              </w:rPr>
              <w:t>needs employee</w:t>
            </w:r>
          </w:p>
        </w:tc>
        <w:tc>
          <w:tcPr>
            <w:tcW w:w="5246" w:type="dxa"/>
          </w:tcPr>
          <w:p w14:paraId="630D5145" w14:textId="77777777" w:rsidR="00B75D65" w:rsidRDefault="00B75D65" w:rsidP="00B75D65">
            <w:pPr>
              <w:spacing w:line="360" w:lineRule="auto"/>
              <w:jc w:val="both"/>
              <w:rPr>
                <w:rFonts w:ascii="Arial" w:hAnsi="Arial" w:cs="Arial"/>
              </w:rPr>
            </w:pPr>
            <w:r>
              <w:rPr>
                <w:rFonts w:ascii="Arial" w:hAnsi="Arial" w:cs="Arial"/>
              </w:rPr>
              <w:t>Threats</w:t>
            </w:r>
          </w:p>
          <w:p w14:paraId="5656786F" w14:textId="33B08C09" w:rsidR="00471125" w:rsidRDefault="00DE2468" w:rsidP="00471125">
            <w:pPr>
              <w:pStyle w:val="ListParagraph"/>
              <w:numPr>
                <w:ilvl w:val="0"/>
                <w:numId w:val="4"/>
              </w:numPr>
              <w:spacing w:line="360" w:lineRule="auto"/>
              <w:jc w:val="both"/>
              <w:rPr>
                <w:rFonts w:ascii="Arial" w:hAnsi="Arial" w:cs="Arial"/>
              </w:rPr>
            </w:pPr>
            <w:r>
              <w:rPr>
                <w:rFonts w:ascii="Arial" w:hAnsi="Arial" w:cs="Arial"/>
              </w:rPr>
              <w:t>No job experiences</w:t>
            </w:r>
          </w:p>
          <w:p w14:paraId="23422363" w14:textId="77777777" w:rsidR="00DE2468" w:rsidRDefault="00DE2468" w:rsidP="00471125">
            <w:pPr>
              <w:pStyle w:val="ListParagraph"/>
              <w:numPr>
                <w:ilvl w:val="0"/>
                <w:numId w:val="4"/>
              </w:numPr>
              <w:spacing w:line="360" w:lineRule="auto"/>
              <w:jc w:val="both"/>
              <w:rPr>
                <w:rFonts w:ascii="Arial" w:hAnsi="Arial" w:cs="Arial"/>
              </w:rPr>
            </w:pPr>
            <w:r>
              <w:rPr>
                <w:rFonts w:ascii="Arial" w:hAnsi="Arial" w:cs="Arial"/>
              </w:rPr>
              <w:t>Possibility of not passing degree</w:t>
            </w:r>
          </w:p>
          <w:p w14:paraId="41C68A2C" w14:textId="77777777" w:rsidR="00DE2468" w:rsidRDefault="00DE2468" w:rsidP="00471125">
            <w:pPr>
              <w:pStyle w:val="ListParagraph"/>
              <w:numPr>
                <w:ilvl w:val="0"/>
                <w:numId w:val="4"/>
              </w:numPr>
              <w:spacing w:line="360" w:lineRule="auto"/>
              <w:jc w:val="both"/>
              <w:rPr>
                <w:rFonts w:ascii="Arial" w:hAnsi="Arial" w:cs="Arial"/>
              </w:rPr>
            </w:pPr>
            <w:r>
              <w:rPr>
                <w:rFonts w:ascii="Arial" w:hAnsi="Arial" w:cs="Arial"/>
              </w:rPr>
              <w:t>High number of applicants with experience</w:t>
            </w:r>
          </w:p>
          <w:p w14:paraId="7EA705BC" w14:textId="7F52108E" w:rsidR="00DE2468" w:rsidRPr="00471125" w:rsidRDefault="00DE2468" w:rsidP="00471125">
            <w:pPr>
              <w:pStyle w:val="ListParagraph"/>
              <w:numPr>
                <w:ilvl w:val="0"/>
                <w:numId w:val="4"/>
              </w:numPr>
              <w:spacing w:line="360" w:lineRule="auto"/>
              <w:jc w:val="both"/>
              <w:rPr>
                <w:rFonts w:ascii="Arial" w:hAnsi="Arial" w:cs="Arial"/>
              </w:rPr>
            </w:pPr>
            <w:r>
              <w:rPr>
                <w:rFonts w:ascii="Arial" w:hAnsi="Arial" w:cs="Arial"/>
              </w:rPr>
              <w:t>No driving licence</w:t>
            </w:r>
          </w:p>
        </w:tc>
      </w:tr>
    </w:tbl>
    <w:p w14:paraId="3E306D47" w14:textId="700A6154" w:rsidR="00B75D65" w:rsidRDefault="00B75D65" w:rsidP="001B5121">
      <w:pPr>
        <w:spacing w:line="360" w:lineRule="auto"/>
        <w:jc w:val="both"/>
        <w:rPr>
          <w:rFonts w:ascii="Arial" w:hAnsi="Arial" w:cs="Arial"/>
        </w:rPr>
      </w:pPr>
    </w:p>
    <w:p w14:paraId="5944C9AD" w14:textId="607C93F7" w:rsidR="00B75D65" w:rsidRDefault="001B5121" w:rsidP="00B75D65">
      <w:pPr>
        <w:spacing w:line="360" w:lineRule="auto"/>
        <w:ind w:left="360"/>
        <w:jc w:val="both"/>
        <w:rPr>
          <w:rFonts w:ascii="Arial" w:hAnsi="Arial" w:cs="Arial"/>
        </w:rPr>
      </w:pPr>
      <w:r>
        <w:rPr>
          <w:rFonts w:ascii="Arial" w:hAnsi="Arial" w:cs="Arial"/>
        </w:rPr>
        <w:t xml:space="preserve">Figure 1. </w:t>
      </w:r>
    </w:p>
    <w:p w14:paraId="129D12DE" w14:textId="2EE98CEA" w:rsidR="00B75D65" w:rsidRDefault="00B75D65" w:rsidP="00B75D65">
      <w:pPr>
        <w:spacing w:line="360" w:lineRule="auto"/>
        <w:ind w:left="360"/>
        <w:jc w:val="both"/>
        <w:rPr>
          <w:rFonts w:ascii="Arial" w:hAnsi="Arial" w:cs="Arial"/>
        </w:rPr>
      </w:pPr>
    </w:p>
    <w:p w14:paraId="50CFC4AC" w14:textId="4DB8E841" w:rsidR="00B75D65" w:rsidRDefault="00B75D65" w:rsidP="00B75D65">
      <w:pPr>
        <w:spacing w:line="360" w:lineRule="auto"/>
        <w:ind w:left="360"/>
        <w:jc w:val="both"/>
        <w:rPr>
          <w:rFonts w:ascii="Arial" w:hAnsi="Arial" w:cs="Arial"/>
        </w:rPr>
      </w:pPr>
    </w:p>
    <w:p w14:paraId="49B2E36C" w14:textId="1714FC36" w:rsidR="00B75D65" w:rsidRDefault="00B75D65" w:rsidP="00B75D65">
      <w:pPr>
        <w:spacing w:line="360" w:lineRule="auto"/>
        <w:ind w:left="360"/>
        <w:jc w:val="both"/>
        <w:rPr>
          <w:rFonts w:ascii="Arial" w:hAnsi="Arial" w:cs="Arial"/>
        </w:rPr>
      </w:pPr>
    </w:p>
    <w:p w14:paraId="1B1C5FF0" w14:textId="2A993622" w:rsidR="007F7317" w:rsidRDefault="007F7317" w:rsidP="00B75D65">
      <w:pPr>
        <w:spacing w:line="360" w:lineRule="auto"/>
        <w:ind w:left="360"/>
        <w:jc w:val="both"/>
        <w:rPr>
          <w:rFonts w:ascii="Arial" w:hAnsi="Arial" w:cs="Arial"/>
        </w:rPr>
      </w:pPr>
    </w:p>
    <w:p w14:paraId="52BE75D1" w14:textId="6FBAA6FE" w:rsidR="007F7317" w:rsidRDefault="007F7317" w:rsidP="00B75D65">
      <w:pPr>
        <w:spacing w:line="360" w:lineRule="auto"/>
        <w:ind w:left="360"/>
        <w:jc w:val="both"/>
        <w:rPr>
          <w:rFonts w:ascii="Arial" w:hAnsi="Arial" w:cs="Arial"/>
        </w:rPr>
      </w:pPr>
    </w:p>
    <w:p w14:paraId="66A556D5" w14:textId="70010D41" w:rsidR="007F7317" w:rsidRDefault="007F7317" w:rsidP="00B75D65">
      <w:pPr>
        <w:spacing w:line="360" w:lineRule="auto"/>
        <w:ind w:left="360"/>
        <w:jc w:val="both"/>
        <w:rPr>
          <w:rFonts w:ascii="Arial" w:hAnsi="Arial" w:cs="Arial"/>
        </w:rPr>
      </w:pPr>
    </w:p>
    <w:p w14:paraId="73667BAF" w14:textId="3DA3D931" w:rsidR="007F7317" w:rsidRDefault="007F7317" w:rsidP="00B75D65">
      <w:pPr>
        <w:spacing w:line="360" w:lineRule="auto"/>
        <w:ind w:left="360"/>
        <w:jc w:val="both"/>
        <w:rPr>
          <w:rFonts w:ascii="Arial" w:hAnsi="Arial" w:cs="Arial"/>
        </w:rPr>
      </w:pPr>
    </w:p>
    <w:p w14:paraId="51D006F0" w14:textId="34A712BC" w:rsidR="007F7317" w:rsidRDefault="007F7317" w:rsidP="00B75D65">
      <w:pPr>
        <w:spacing w:line="360" w:lineRule="auto"/>
        <w:ind w:left="360"/>
        <w:jc w:val="both"/>
        <w:rPr>
          <w:rFonts w:ascii="Arial" w:hAnsi="Arial" w:cs="Arial"/>
        </w:rPr>
      </w:pPr>
    </w:p>
    <w:p w14:paraId="08867F35" w14:textId="2ACABD9E" w:rsidR="007F7317" w:rsidRDefault="007F7317" w:rsidP="00B75D65">
      <w:pPr>
        <w:spacing w:line="360" w:lineRule="auto"/>
        <w:ind w:left="360"/>
        <w:jc w:val="both"/>
        <w:rPr>
          <w:rFonts w:ascii="Arial" w:hAnsi="Arial" w:cs="Arial"/>
        </w:rPr>
      </w:pPr>
    </w:p>
    <w:p w14:paraId="71A8C274" w14:textId="77777777" w:rsidR="007F7317" w:rsidRDefault="007F7317" w:rsidP="00B75D65">
      <w:pPr>
        <w:spacing w:line="360" w:lineRule="auto"/>
        <w:ind w:left="360"/>
        <w:jc w:val="both"/>
        <w:rPr>
          <w:rFonts w:ascii="Arial" w:hAnsi="Arial" w:cs="Arial"/>
        </w:rPr>
      </w:pPr>
    </w:p>
    <w:p w14:paraId="125E8F29" w14:textId="50A6D3C3" w:rsidR="00B75D65" w:rsidRDefault="00B75D65" w:rsidP="00B75D65">
      <w:pPr>
        <w:spacing w:line="360" w:lineRule="auto"/>
        <w:ind w:left="360"/>
        <w:jc w:val="both"/>
        <w:rPr>
          <w:rFonts w:ascii="Arial" w:hAnsi="Arial" w:cs="Arial"/>
        </w:rPr>
      </w:pPr>
    </w:p>
    <w:p w14:paraId="2B16BEB3" w14:textId="229EB138" w:rsidR="00B75D65" w:rsidRDefault="00B75D65" w:rsidP="00B75D65">
      <w:pPr>
        <w:spacing w:line="360" w:lineRule="auto"/>
        <w:ind w:left="360"/>
        <w:jc w:val="both"/>
        <w:rPr>
          <w:rFonts w:ascii="Arial" w:hAnsi="Arial" w:cs="Arial"/>
        </w:rPr>
      </w:pPr>
    </w:p>
    <w:p w14:paraId="2656CB70" w14:textId="7AD004CC" w:rsidR="00B75D65" w:rsidRPr="00B75D65" w:rsidRDefault="00B75D65" w:rsidP="00B75D65">
      <w:pPr>
        <w:spacing w:line="360" w:lineRule="auto"/>
        <w:jc w:val="both"/>
        <w:rPr>
          <w:rFonts w:ascii="Arial" w:hAnsi="Arial" w:cs="Arial"/>
        </w:rPr>
      </w:pPr>
    </w:p>
    <w:p w14:paraId="131C6EDC" w14:textId="77777777" w:rsidR="008235E4" w:rsidRPr="008235E4" w:rsidRDefault="008235E4" w:rsidP="006A0851"/>
    <w:p w14:paraId="08DD3F91" w14:textId="489C2C9B" w:rsidR="007F7317" w:rsidRDefault="00DB77DE" w:rsidP="00761C3A">
      <w:pPr>
        <w:pStyle w:val="Heading2"/>
        <w:numPr>
          <w:ilvl w:val="1"/>
          <w:numId w:val="1"/>
        </w:numPr>
        <w:spacing w:line="360" w:lineRule="auto"/>
        <w:rPr>
          <w:rFonts w:ascii="Arial" w:hAnsi="Arial" w:cs="Arial"/>
          <w:color w:val="000000" w:themeColor="text1"/>
        </w:rPr>
      </w:pPr>
      <w:bookmarkStart w:id="3" w:name="_Toc89981626"/>
      <w:r w:rsidRPr="00861CB8">
        <w:rPr>
          <w:rFonts w:ascii="Arial" w:hAnsi="Arial" w:cs="Arial"/>
          <w:color w:val="000000" w:themeColor="text1"/>
        </w:rPr>
        <w:lastRenderedPageBreak/>
        <w:t>Personal Development Plan</w:t>
      </w:r>
      <w:bookmarkEnd w:id="3"/>
    </w:p>
    <w:p w14:paraId="23B97289" w14:textId="1C6BB462" w:rsidR="00761C3A" w:rsidRDefault="00761C3A" w:rsidP="00761C3A"/>
    <w:p w14:paraId="6AF3D96F" w14:textId="7DCF3EB4" w:rsidR="00761C3A" w:rsidRPr="00CB23C1" w:rsidRDefault="00761C3A" w:rsidP="00A50A53">
      <w:pPr>
        <w:spacing w:line="360" w:lineRule="auto"/>
        <w:jc w:val="both"/>
        <w:rPr>
          <w:rFonts w:ascii="Arial" w:hAnsi="Arial" w:cs="Arial"/>
        </w:rPr>
      </w:pPr>
      <w:r w:rsidRPr="00CB23C1">
        <w:rPr>
          <w:rFonts w:ascii="Arial" w:hAnsi="Arial" w:cs="Arial"/>
        </w:rPr>
        <w:t xml:space="preserve">Through personal development panning individuals can establish aims and goals, which refer to what they want to achieve or where they want to go in short, </w:t>
      </w:r>
      <w:r w:rsidR="002E6A52" w:rsidRPr="00CB23C1">
        <w:rPr>
          <w:rFonts w:ascii="Arial" w:hAnsi="Arial" w:cs="Arial"/>
        </w:rPr>
        <w:t>medium,</w:t>
      </w:r>
      <w:r w:rsidRPr="00CB23C1">
        <w:rPr>
          <w:rFonts w:ascii="Arial" w:hAnsi="Arial" w:cs="Arial"/>
        </w:rPr>
        <w:t xml:space="preserve"> or long-term related to career, assessing current realities, identifying need for competence or skills and selecting </w:t>
      </w:r>
      <w:r w:rsidR="003E7C4E" w:rsidRPr="00CB23C1">
        <w:rPr>
          <w:rFonts w:ascii="Arial" w:hAnsi="Arial" w:cs="Arial"/>
        </w:rPr>
        <w:t xml:space="preserve">development activities that meet their needs. </w:t>
      </w:r>
    </w:p>
    <w:p w14:paraId="4260918D" w14:textId="069B1CC2" w:rsidR="003E7C4E" w:rsidRPr="00CB23C1" w:rsidRDefault="003E7C4E" w:rsidP="00A50A53">
      <w:pPr>
        <w:spacing w:line="360" w:lineRule="auto"/>
        <w:jc w:val="both"/>
        <w:rPr>
          <w:rFonts w:ascii="Arial" w:hAnsi="Arial" w:cs="Arial"/>
        </w:rPr>
      </w:pPr>
      <w:r w:rsidRPr="00CB23C1">
        <w:rPr>
          <w:rFonts w:ascii="Arial" w:hAnsi="Arial" w:cs="Arial"/>
        </w:rPr>
        <w:t xml:space="preserve">Personal development plan helps individuals to consider where they are, where they want to go and how can get there (CMI, 2021). </w:t>
      </w:r>
    </w:p>
    <w:p w14:paraId="00A4F343" w14:textId="5314F1DC" w:rsidR="00347AE0" w:rsidRDefault="00347AE0" w:rsidP="00347AE0"/>
    <w:p w14:paraId="658F5851" w14:textId="5F2DC53E" w:rsidR="00347AE0" w:rsidRDefault="00347AE0" w:rsidP="00347AE0"/>
    <w:tbl>
      <w:tblPr>
        <w:tblStyle w:val="TableGrid"/>
        <w:tblW w:w="9630" w:type="dxa"/>
        <w:tblLook w:val="04A0" w:firstRow="1" w:lastRow="0" w:firstColumn="1" w:lastColumn="0" w:noHBand="0" w:noVBand="1"/>
      </w:tblPr>
      <w:tblGrid>
        <w:gridCol w:w="1605"/>
        <w:gridCol w:w="1605"/>
        <w:gridCol w:w="1605"/>
        <w:gridCol w:w="1605"/>
        <w:gridCol w:w="1605"/>
        <w:gridCol w:w="1605"/>
      </w:tblGrid>
      <w:tr w:rsidR="00047DF6" w:rsidRPr="00E53E49" w14:paraId="667ECE2E" w14:textId="77777777" w:rsidTr="00047DF6">
        <w:trPr>
          <w:trHeight w:val="596"/>
        </w:trPr>
        <w:tc>
          <w:tcPr>
            <w:tcW w:w="1605" w:type="dxa"/>
          </w:tcPr>
          <w:p w14:paraId="0D96C84A" w14:textId="564EE5D6" w:rsidR="00047DF6" w:rsidRPr="00E53E49" w:rsidRDefault="00047DF6" w:rsidP="00E53E49">
            <w:pPr>
              <w:spacing w:line="360" w:lineRule="auto"/>
              <w:jc w:val="both"/>
              <w:rPr>
                <w:rFonts w:ascii="Arial" w:hAnsi="Arial" w:cs="Arial"/>
              </w:rPr>
            </w:pPr>
            <w:r w:rsidRPr="00E53E49">
              <w:rPr>
                <w:rFonts w:ascii="Arial" w:hAnsi="Arial" w:cs="Arial"/>
              </w:rPr>
              <w:t>What are my goals?</w:t>
            </w:r>
          </w:p>
        </w:tc>
        <w:tc>
          <w:tcPr>
            <w:tcW w:w="1605" w:type="dxa"/>
          </w:tcPr>
          <w:p w14:paraId="6C8E641F" w14:textId="608480D2" w:rsidR="00047DF6" w:rsidRPr="00E53E49" w:rsidRDefault="00047DF6" w:rsidP="00E53E49">
            <w:pPr>
              <w:spacing w:line="360" w:lineRule="auto"/>
              <w:jc w:val="both"/>
              <w:rPr>
                <w:rFonts w:ascii="Arial" w:hAnsi="Arial" w:cs="Arial"/>
              </w:rPr>
            </w:pPr>
            <w:r w:rsidRPr="00E53E49">
              <w:rPr>
                <w:rFonts w:ascii="Arial" w:hAnsi="Arial" w:cs="Arial"/>
              </w:rPr>
              <w:t>When do I want to achieve?</w:t>
            </w:r>
          </w:p>
        </w:tc>
        <w:tc>
          <w:tcPr>
            <w:tcW w:w="1605" w:type="dxa"/>
          </w:tcPr>
          <w:p w14:paraId="2DA3DDAB" w14:textId="0336987C" w:rsidR="00047DF6" w:rsidRPr="00E53E49" w:rsidRDefault="00047DF6" w:rsidP="00E53E49">
            <w:pPr>
              <w:spacing w:line="360" w:lineRule="auto"/>
              <w:jc w:val="both"/>
              <w:rPr>
                <w:rFonts w:ascii="Arial" w:hAnsi="Arial" w:cs="Arial"/>
              </w:rPr>
            </w:pPr>
            <w:r w:rsidRPr="00E53E49">
              <w:rPr>
                <w:rFonts w:ascii="Arial" w:hAnsi="Arial" w:cs="Arial"/>
              </w:rPr>
              <w:t>What obstacles might get in my way?</w:t>
            </w:r>
          </w:p>
        </w:tc>
        <w:tc>
          <w:tcPr>
            <w:tcW w:w="1605" w:type="dxa"/>
          </w:tcPr>
          <w:p w14:paraId="027BABE3" w14:textId="6F52F150" w:rsidR="00047DF6" w:rsidRPr="00E53E49" w:rsidRDefault="00047DF6" w:rsidP="00E53E49">
            <w:pPr>
              <w:spacing w:line="360" w:lineRule="auto"/>
              <w:jc w:val="both"/>
              <w:rPr>
                <w:rFonts w:ascii="Arial" w:hAnsi="Arial" w:cs="Arial"/>
              </w:rPr>
            </w:pPr>
            <w:r w:rsidRPr="00E53E49">
              <w:rPr>
                <w:rFonts w:ascii="Arial" w:hAnsi="Arial" w:cs="Arial"/>
              </w:rPr>
              <w:t>How can I improve my chance of getting my goal?</w:t>
            </w:r>
          </w:p>
        </w:tc>
        <w:tc>
          <w:tcPr>
            <w:tcW w:w="1605" w:type="dxa"/>
          </w:tcPr>
          <w:p w14:paraId="5D7DD0DF" w14:textId="7DB9C74D" w:rsidR="00047DF6" w:rsidRPr="00E53E49" w:rsidRDefault="00047DF6" w:rsidP="00E53E49">
            <w:pPr>
              <w:spacing w:line="360" w:lineRule="auto"/>
              <w:jc w:val="both"/>
              <w:rPr>
                <w:rFonts w:ascii="Arial" w:hAnsi="Arial" w:cs="Arial"/>
              </w:rPr>
            </w:pPr>
            <w:r w:rsidRPr="00E53E49">
              <w:rPr>
                <w:rFonts w:ascii="Arial" w:hAnsi="Arial" w:cs="Arial"/>
              </w:rPr>
              <w:t>Where can I go for support?</w:t>
            </w:r>
          </w:p>
        </w:tc>
        <w:tc>
          <w:tcPr>
            <w:tcW w:w="1605" w:type="dxa"/>
          </w:tcPr>
          <w:p w14:paraId="0DCC4E92" w14:textId="77777777" w:rsidR="00047DF6" w:rsidRPr="00E53E49" w:rsidRDefault="00047DF6" w:rsidP="00E53E49">
            <w:pPr>
              <w:spacing w:line="360" w:lineRule="auto"/>
              <w:jc w:val="both"/>
              <w:rPr>
                <w:rFonts w:ascii="Arial" w:hAnsi="Arial" w:cs="Arial"/>
              </w:rPr>
            </w:pPr>
            <w:r w:rsidRPr="00E53E49">
              <w:rPr>
                <w:rFonts w:ascii="Arial" w:hAnsi="Arial" w:cs="Arial"/>
              </w:rPr>
              <w:t>Review:</w:t>
            </w:r>
          </w:p>
          <w:p w14:paraId="3EC2D7B3" w14:textId="1A5309B1" w:rsidR="00047DF6" w:rsidRPr="00E53E49" w:rsidRDefault="00047DF6" w:rsidP="00E53E49">
            <w:pPr>
              <w:spacing w:line="360" w:lineRule="auto"/>
              <w:jc w:val="both"/>
              <w:rPr>
                <w:rFonts w:ascii="Arial" w:hAnsi="Arial" w:cs="Arial"/>
              </w:rPr>
            </w:pPr>
            <w:r w:rsidRPr="00E53E49">
              <w:rPr>
                <w:rFonts w:ascii="Arial" w:hAnsi="Arial" w:cs="Arial"/>
              </w:rPr>
              <w:t>How am I doing?</w:t>
            </w:r>
          </w:p>
        </w:tc>
      </w:tr>
      <w:tr w:rsidR="00047DF6" w:rsidRPr="00E53E49" w14:paraId="02835C54" w14:textId="77777777" w:rsidTr="00047DF6">
        <w:trPr>
          <w:trHeight w:val="119"/>
        </w:trPr>
        <w:tc>
          <w:tcPr>
            <w:tcW w:w="1605" w:type="dxa"/>
          </w:tcPr>
          <w:p w14:paraId="29B89800" w14:textId="64E87CD1" w:rsidR="00047DF6" w:rsidRPr="00E53E49" w:rsidRDefault="00047DF6" w:rsidP="00E53E49">
            <w:pPr>
              <w:spacing w:line="360" w:lineRule="auto"/>
              <w:jc w:val="both"/>
              <w:rPr>
                <w:rFonts w:ascii="Arial" w:hAnsi="Arial" w:cs="Arial"/>
              </w:rPr>
            </w:pPr>
            <w:r w:rsidRPr="00E53E49">
              <w:rPr>
                <w:rFonts w:ascii="Arial" w:hAnsi="Arial" w:cs="Arial"/>
              </w:rPr>
              <w:t>Working in Health and Social Care field</w:t>
            </w:r>
          </w:p>
        </w:tc>
        <w:tc>
          <w:tcPr>
            <w:tcW w:w="1605" w:type="dxa"/>
          </w:tcPr>
          <w:p w14:paraId="29ABF0F2" w14:textId="4A2B6953" w:rsidR="00047DF6" w:rsidRPr="00E53E49" w:rsidRDefault="00E261DD" w:rsidP="00E53E49">
            <w:pPr>
              <w:spacing w:line="360" w:lineRule="auto"/>
              <w:jc w:val="both"/>
              <w:rPr>
                <w:rFonts w:ascii="Arial" w:hAnsi="Arial" w:cs="Arial"/>
              </w:rPr>
            </w:pPr>
            <w:r w:rsidRPr="00E53E49">
              <w:rPr>
                <w:rFonts w:ascii="Arial" w:hAnsi="Arial" w:cs="Arial"/>
              </w:rPr>
              <w:t>I would like to find a job in the next 6 months</w:t>
            </w:r>
          </w:p>
        </w:tc>
        <w:tc>
          <w:tcPr>
            <w:tcW w:w="1605" w:type="dxa"/>
          </w:tcPr>
          <w:p w14:paraId="44474F8D" w14:textId="54442F1A" w:rsidR="00047DF6" w:rsidRPr="00E53E49" w:rsidRDefault="00E261DD" w:rsidP="00E53E49">
            <w:pPr>
              <w:spacing w:line="360" w:lineRule="auto"/>
              <w:jc w:val="both"/>
              <w:rPr>
                <w:rFonts w:ascii="Arial" w:hAnsi="Arial" w:cs="Arial"/>
              </w:rPr>
            </w:pPr>
            <w:r w:rsidRPr="00E53E49">
              <w:rPr>
                <w:rFonts w:ascii="Arial" w:hAnsi="Arial" w:cs="Arial"/>
              </w:rPr>
              <w:t xml:space="preserve">Lack of experience </w:t>
            </w:r>
          </w:p>
        </w:tc>
        <w:tc>
          <w:tcPr>
            <w:tcW w:w="1605" w:type="dxa"/>
          </w:tcPr>
          <w:p w14:paraId="6AA68F5B" w14:textId="77777777" w:rsidR="00047DF6" w:rsidRPr="00E53E49" w:rsidRDefault="00E261DD" w:rsidP="00E53E49">
            <w:pPr>
              <w:spacing w:line="360" w:lineRule="auto"/>
              <w:jc w:val="both"/>
              <w:rPr>
                <w:rFonts w:ascii="Arial" w:hAnsi="Arial" w:cs="Arial"/>
              </w:rPr>
            </w:pPr>
            <w:r w:rsidRPr="00E53E49">
              <w:rPr>
                <w:rFonts w:ascii="Arial" w:hAnsi="Arial" w:cs="Arial"/>
              </w:rPr>
              <w:t>Setting up email alerts to notify me about the new jobs</w:t>
            </w:r>
          </w:p>
          <w:p w14:paraId="7EC3B3AE" w14:textId="77E100A4" w:rsidR="00E261DD" w:rsidRPr="00E53E49" w:rsidRDefault="00E261DD" w:rsidP="00E53E49">
            <w:pPr>
              <w:spacing w:line="360" w:lineRule="auto"/>
              <w:jc w:val="both"/>
              <w:rPr>
                <w:rFonts w:ascii="Arial" w:hAnsi="Arial" w:cs="Arial"/>
              </w:rPr>
            </w:pPr>
            <w:r w:rsidRPr="00E53E49">
              <w:rPr>
                <w:rFonts w:ascii="Arial" w:hAnsi="Arial" w:cs="Arial"/>
              </w:rPr>
              <w:t xml:space="preserve">Keep focused on subject, continue to read about it. </w:t>
            </w:r>
          </w:p>
        </w:tc>
        <w:tc>
          <w:tcPr>
            <w:tcW w:w="1605" w:type="dxa"/>
          </w:tcPr>
          <w:p w14:paraId="0639481C" w14:textId="77777777" w:rsidR="00E261DD" w:rsidRPr="00E53E49" w:rsidRDefault="00E261DD" w:rsidP="00E53E49">
            <w:pPr>
              <w:spacing w:line="360" w:lineRule="auto"/>
              <w:jc w:val="both"/>
              <w:rPr>
                <w:rFonts w:ascii="Arial" w:hAnsi="Arial" w:cs="Arial"/>
              </w:rPr>
            </w:pPr>
            <w:r w:rsidRPr="00E53E49">
              <w:rPr>
                <w:rFonts w:ascii="Arial" w:hAnsi="Arial" w:cs="Arial"/>
              </w:rPr>
              <w:t>Jobs websites</w:t>
            </w:r>
          </w:p>
          <w:p w14:paraId="34D103C9" w14:textId="227C66FA" w:rsidR="00E261DD" w:rsidRPr="00E53E49" w:rsidRDefault="00E261DD" w:rsidP="00E53E49">
            <w:pPr>
              <w:spacing w:line="360" w:lineRule="auto"/>
              <w:jc w:val="both"/>
              <w:rPr>
                <w:rFonts w:ascii="Arial" w:hAnsi="Arial" w:cs="Arial"/>
              </w:rPr>
            </w:pPr>
            <w:r w:rsidRPr="00E53E49">
              <w:rPr>
                <w:rFonts w:ascii="Arial" w:hAnsi="Arial" w:cs="Arial"/>
              </w:rPr>
              <w:t>University</w:t>
            </w:r>
          </w:p>
        </w:tc>
        <w:tc>
          <w:tcPr>
            <w:tcW w:w="1605" w:type="dxa"/>
          </w:tcPr>
          <w:p w14:paraId="518B0D4F" w14:textId="60A3ECB8" w:rsidR="00047DF6" w:rsidRPr="00E53E49" w:rsidRDefault="00047DF6" w:rsidP="00E53E49">
            <w:pPr>
              <w:pStyle w:val="ListParagraph"/>
              <w:spacing w:line="360" w:lineRule="auto"/>
              <w:jc w:val="both"/>
              <w:rPr>
                <w:rFonts w:ascii="Arial" w:hAnsi="Arial" w:cs="Arial"/>
              </w:rPr>
            </w:pPr>
          </w:p>
        </w:tc>
      </w:tr>
    </w:tbl>
    <w:p w14:paraId="6F647592" w14:textId="510FC9CB" w:rsidR="00347AE0" w:rsidRPr="002A28EF" w:rsidRDefault="002A28EF" w:rsidP="002A28EF">
      <w:pPr>
        <w:spacing w:line="360" w:lineRule="auto"/>
        <w:jc w:val="both"/>
        <w:rPr>
          <w:rFonts w:ascii="Arial" w:hAnsi="Arial" w:cs="Arial"/>
        </w:rPr>
      </w:pPr>
      <w:r w:rsidRPr="002A28EF">
        <w:rPr>
          <w:rFonts w:ascii="Arial" w:hAnsi="Arial" w:cs="Arial"/>
        </w:rPr>
        <w:t>Figure 2.</w:t>
      </w:r>
    </w:p>
    <w:p w14:paraId="4DEE9F7F" w14:textId="3BFE5CB9" w:rsidR="00347AE0" w:rsidRDefault="00347AE0" w:rsidP="00347AE0"/>
    <w:p w14:paraId="17BF5885" w14:textId="686DBB58" w:rsidR="00347AE0" w:rsidRDefault="00347AE0" w:rsidP="00347AE0"/>
    <w:p w14:paraId="7A66CE45" w14:textId="33185252" w:rsidR="00347AE0" w:rsidRDefault="00347AE0" w:rsidP="00347AE0"/>
    <w:p w14:paraId="471AF4F9" w14:textId="6E435BB0" w:rsidR="00347AE0" w:rsidRDefault="00347AE0" w:rsidP="00347AE0"/>
    <w:p w14:paraId="2921682C" w14:textId="65BD4FFA" w:rsidR="00347AE0" w:rsidRDefault="00347AE0" w:rsidP="00347AE0"/>
    <w:p w14:paraId="2AB224DB" w14:textId="77777777" w:rsidR="002A28EF" w:rsidRDefault="002A28EF" w:rsidP="00347AE0"/>
    <w:p w14:paraId="33DF800B" w14:textId="77777777" w:rsidR="00347AE0" w:rsidRPr="00347AE0" w:rsidRDefault="00347AE0" w:rsidP="00347AE0"/>
    <w:p w14:paraId="5108895A" w14:textId="449FBED7" w:rsidR="00DB77DE" w:rsidRDefault="00DB77DE" w:rsidP="00347AE0">
      <w:pPr>
        <w:pStyle w:val="Heading1"/>
        <w:numPr>
          <w:ilvl w:val="0"/>
          <w:numId w:val="1"/>
        </w:numPr>
        <w:jc w:val="center"/>
        <w:rPr>
          <w:rFonts w:ascii="Arial" w:hAnsi="Arial" w:cs="Arial"/>
          <w:color w:val="000000" w:themeColor="text1"/>
        </w:rPr>
      </w:pPr>
      <w:bookmarkStart w:id="4" w:name="_Toc89981627"/>
      <w:r w:rsidRPr="00861CB8">
        <w:rPr>
          <w:rFonts w:ascii="Arial" w:hAnsi="Arial" w:cs="Arial"/>
          <w:color w:val="000000" w:themeColor="text1"/>
        </w:rPr>
        <w:lastRenderedPageBreak/>
        <w:t>Analyse effective manager in Health and Social Care skills</w:t>
      </w:r>
      <w:bookmarkEnd w:id="4"/>
    </w:p>
    <w:p w14:paraId="3F692894" w14:textId="404693E0" w:rsidR="00CB5580" w:rsidRDefault="00CB5580" w:rsidP="00CB5580"/>
    <w:p w14:paraId="6DDAD885" w14:textId="309623D7" w:rsidR="00CB5580" w:rsidRPr="00482816" w:rsidRDefault="00CB5580" w:rsidP="00A50A53">
      <w:pPr>
        <w:spacing w:line="360" w:lineRule="auto"/>
        <w:jc w:val="both"/>
        <w:rPr>
          <w:rFonts w:ascii="Arial" w:hAnsi="Arial" w:cs="Arial"/>
        </w:rPr>
      </w:pPr>
      <w:r w:rsidRPr="00482816">
        <w:rPr>
          <w:rFonts w:ascii="Arial" w:hAnsi="Arial" w:cs="Arial"/>
        </w:rPr>
        <w:t>As an effective manager, in Health and Social Care, leadership and management skills are essential.  As a leader the vision and plan for developing of the organisation or service is created and the communication become effectively as the team commit to it. Managers take in consideration that the vision is successfully achieved</w:t>
      </w:r>
      <w:r w:rsidR="00F2669A" w:rsidRPr="00482816">
        <w:rPr>
          <w:rFonts w:ascii="Arial" w:hAnsi="Arial" w:cs="Arial"/>
        </w:rPr>
        <w:t xml:space="preserve"> (Social Care Wales, 2017)</w:t>
      </w:r>
      <w:r w:rsidRPr="00482816">
        <w:rPr>
          <w:rFonts w:ascii="Arial" w:hAnsi="Arial" w:cs="Arial"/>
        </w:rPr>
        <w:t>.</w:t>
      </w:r>
    </w:p>
    <w:p w14:paraId="06967BED" w14:textId="4ABEA7D5" w:rsidR="005421F3" w:rsidRPr="00482816" w:rsidRDefault="005421F3" w:rsidP="00A50A53">
      <w:pPr>
        <w:spacing w:line="360" w:lineRule="auto"/>
        <w:jc w:val="both"/>
        <w:rPr>
          <w:rFonts w:ascii="Arial" w:hAnsi="Arial" w:cs="Arial"/>
        </w:rPr>
      </w:pPr>
      <w:r w:rsidRPr="00482816">
        <w:rPr>
          <w:rFonts w:ascii="Arial" w:hAnsi="Arial" w:cs="Arial"/>
        </w:rPr>
        <w:t>The National Occupational Standards for Leadership and Management of Care Services</w:t>
      </w:r>
      <w:r w:rsidR="004A4820" w:rsidRPr="00482816">
        <w:rPr>
          <w:rFonts w:ascii="Arial" w:hAnsi="Arial" w:cs="Arial"/>
        </w:rPr>
        <w:t xml:space="preserve"> (2014),</w:t>
      </w:r>
      <w:r w:rsidRPr="00482816">
        <w:rPr>
          <w:rFonts w:ascii="Arial" w:hAnsi="Arial" w:cs="Arial"/>
        </w:rPr>
        <w:t xml:space="preserve"> states that management involves: “the ability to set the operational direction and organise the effective running of the service provision to meet overall service needs including ethical, legislative, regulatory and organisational requirements. Effective managers facilitate and organise resources in order to optimise the performance of others, allowing them to carry out tasks and achieve goals efficiently and effectively. They provide clarity and accountability that enable teams to meet their objectives”. </w:t>
      </w:r>
    </w:p>
    <w:p w14:paraId="6107B68C" w14:textId="77777777" w:rsidR="005421F3" w:rsidRPr="00482816" w:rsidRDefault="005421F3" w:rsidP="00A50A53">
      <w:pPr>
        <w:spacing w:line="360" w:lineRule="auto"/>
        <w:jc w:val="both"/>
        <w:rPr>
          <w:rFonts w:ascii="Arial" w:hAnsi="Arial" w:cs="Arial"/>
        </w:rPr>
      </w:pPr>
      <w:r w:rsidRPr="00482816">
        <w:rPr>
          <w:rFonts w:ascii="Arial" w:hAnsi="Arial" w:cs="Arial"/>
        </w:rPr>
        <w:t>A manager needs to have a series of qualities and skills:</w:t>
      </w:r>
    </w:p>
    <w:p w14:paraId="202725EC" w14:textId="77777777" w:rsidR="005421F3" w:rsidRPr="00482816" w:rsidRDefault="005421F3" w:rsidP="00A50A53">
      <w:pPr>
        <w:pStyle w:val="ListParagraph"/>
        <w:numPr>
          <w:ilvl w:val="0"/>
          <w:numId w:val="4"/>
        </w:numPr>
        <w:spacing w:line="360" w:lineRule="auto"/>
        <w:jc w:val="both"/>
        <w:rPr>
          <w:rFonts w:ascii="Arial" w:hAnsi="Arial" w:cs="Arial"/>
        </w:rPr>
      </w:pPr>
      <w:r w:rsidRPr="00482816">
        <w:rPr>
          <w:rFonts w:ascii="Arial" w:hAnsi="Arial" w:cs="Arial"/>
        </w:rPr>
        <w:t>Qualities: passion, enthusiasm, integrity, creativity, openness, honesty, compassion</w:t>
      </w:r>
    </w:p>
    <w:p w14:paraId="6EA3D79B" w14:textId="145659A8" w:rsidR="00CB5580" w:rsidRPr="00482816" w:rsidRDefault="005421F3" w:rsidP="00A50A53">
      <w:pPr>
        <w:pStyle w:val="ListParagraph"/>
        <w:numPr>
          <w:ilvl w:val="0"/>
          <w:numId w:val="4"/>
        </w:numPr>
        <w:spacing w:line="360" w:lineRule="auto"/>
        <w:jc w:val="both"/>
        <w:rPr>
          <w:rFonts w:ascii="Arial" w:hAnsi="Arial" w:cs="Arial"/>
        </w:rPr>
      </w:pPr>
      <w:r w:rsidRPr="00482816">
        <w:rPr>
          <w:rFonts w:ascii="Arial" w:hAnsi="Arial" w:cs="Arial"/>
        </w:rPr>
        <w:t xml:space="preserve">Skills: Communication and Interpersonal skills, Organisational and planning skills, Conflict management skills and </w:t>
      </w:r>
      <w:r w:rsidR="00597500" w:rsidRPr="00482816">
        <w:rPr>
          <w:rFonts w:ascii="Arial" w:hAnsi="Arial" w:cs="Arial"/>
        </w:rPr>
        <w:t>self-developing</w:t>
      </w:r>
      <w:r w:rsidRPr="00482816">
        <w:rPr>
          <w:rFonts w:ascii="Arial" w:hAnsi="Arial" w:cs="Arial"/>
        </w:rPr>
        <w:t xml:space="preserve">. </w:t>
      </w:r>
      <w:r w:rsidR="00CB5580" w:rsidRPr="00482816">
        <w:rPr>
          <w:rFonts w:ascii="Arial" w:hAnsi="Arial" w:cs="Arial"/>
        </w:rPr>
        <w:t xml:space="preserve"> </w:t>
      </w:r>
    </w:p>
    <w:p w14:paraId="5D3AB8FB" w14:textId="63F84031" w:rsidR="005421F3" w:rsidRPr="00482816" w:rsidRDefault="005421F3" w:rsidP="00A50A53">
      <w:pPr>
        <w:spacing w:line="360" w:lineRule="auto"/>
        <w:jc w:val="both"/>
        <w:rPr>
          <w:rFonts w:ascii="Arial" w:hAnsi="Arial" w:cs="Arial"/>
        </w:rPr>
      </w:pPr>
      <w:r w:rsidRPr="00482816">
        <w:rPr>
          <w:rFonts w:ascii="Arial" w:hAnsi="Arial" w:cs="Arial"/>
        </w:rPr>
        <w:t xml:space="preserve">The skills stated above can be learned and developed and for a manager is useful to reflect to it is own skills and </w:t>
      </w:r>
      <w:r w:rsidR="00F2669A" w:rsidRPr="00482816">
        <w:rPr>
          <w:rFonts w:ascii="Arial" w:hAnsi="Arial" w:cs="Arial"/>
        </w:rPr>
        <w:t>there where it might be necessary to be developed so can become an effective manager</w:t>
      </w:r>
      <w:r w:rsidR="00594C1E" w:rsidRPr="00482816">
        <w:rPr>
          <w:rFonts w:ascii="Arial" w:hAnsi="Arial" w:cs="Arial"/>
        </w:rPr>
        <w:t xml:space="preserve"> (Social Care Wales, 2017)</w:t>
      </w:r>
      <w:r w:rsidR="00F2669A" w:rsidRPr="00482816">
        <w:rPr>
          <w:rFonts w:ascii="Arial" w:hAnsi="Arial" w:cs="Arial"/>
        </w:rPr>
        <w:t xml:space="preserve">. </w:t>
      </w:r>
    </w:p>
    <w:p w14:paraId="45C38186" w14:textId="763E2C82" w:rsidR="00597500"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t>Communication and interpersonal skills</w:t>
      </w:r>
      <w:r w:rsidR="00B322A4" w:rsidRPr="00482816">
        <w:rPr>
          <w:rFonts w:ascii="Arial" w:hAnsi="Arial" w:cs="Arial"/>
        </w:rPr>
        <w:t>: these help to engage employees and achieve success. Through a good communication and interpersonal skills managers can have as a result a positive change in the service setting.  It is revealed in the</w:t>
      </w:r>
      <w:r w:rsidR="006B3BD4" w:rsidRPr="00482816">
        <w:rPr>
          <w:rFonts w:ascii="Arial" w:hAnsi="Arial" w:cs="Arial"/>
        </w:rPr>
        <w:t xml:space="preserve"> Ahmad (2012),</w:t>
      </w:r>
      <w:r w:rsidR="00B322A4" w:rsidRPr="00482816">
        <w:rPr>
          <w:rFonts w:ascii="Arial" w:hAnsi="Arial" w:cs="Arial"/>
        </w:rPr>
        <w:t xml:space="preserve"> that </w:t>
      </w:r>
      <w:r w:rsidR="00A209B0" w:rsidRPr="00482816">
        <w:rPr>
          <w:rFonts w:ascii="Arial" w:hAnsi="Arial" w:cs="Arial"/>
        </w:rPr>
        <w:t>if</w:t>
      </w:r>
      <w:r w:rsidR="00B322A4" w:rsidRPr="00482816">
        <w:rPr>
          <w:rFonts w:ascii="Arial" w:hAnsi="Arial" w:cs="Arial"/>
        </w:rPr>
        <w:t xml:space="preserve"> there exists a barrier </w:t>
      </w:r>
      <w:r w:rsidR="006B3BD4" w:rsidRPr="00482816">
        <w:rPr>
          <w:rFonts w:ascii="Arial" w:hAnsi="Arial" w:cs="Arial"/>
        </w:rPr>
        <w:t xml:space="preserve">in trying to bring changes or to inspire others is because of a poor or lack of communication skills. Also, through interpersonal skills, such as abilities to motivate, involve others, build the team, communicate can achieve effective results. </w:t>
      </w:r>
    </w:p>
    <w:p w14:paraId="08D6703D" w14:textId="4EDBBC50" w:rsidR="00597500"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t>Organisational and planning skills</w:t>
      </w:r>
      <w:r w:rsidR="009A4BF3" w:rsidRPr="00482816">
        <w:rPr>
          <w:rFonts w:ascii="Arial" w:hAnsi="Arial" w:cs="Arial"/>
        </w:rPr>
        <w:t>:</w:t>
      </w:r>
      <w:r w:rsidR="004C53C1" w:rsidRPr="00482816">
        <w:rPr>
          <w:rFonts w:ascii="Arial" w:hAnsi="Arial" w:cs="Arial"/>
        </w:rPr>
        <w:t xml:space="preserve"> being organized can allow as a manager to meet important deadlines, have a low stress, and accomplish with the managerial duties more efficiently. Organizational and planning skills can affect managers performance and use resources efficiently. Also, the settings goals such as professional goals play an important role in working hard and perform well being focused on employee objectives (Indeed, </w:t>
      </w:r>
      <w:r w:rsidR="005A1236" w:rsidRPr="00482816">
        <w:rPr>
          <w:rFonts w:ascii="Arial" w:hAnsi="Arial" w:cs="Arial"/>
        </w:rPr>
        <w:t>2021)</w:t>
      </w:r>
      <w:r w:rsidR="004C53C1" w:rsidRPr="00482816">
        <w:rPr>
          <w:rFonts w:ascii="Arial" w:hAnsi="Arial" w:cs="Arial"/>
        </w:rPr>
        <w:t xml:space="preserve">.  </w:t>
      </w:r>
    </w:p>
    <w:p w14:paraId="71AA2963" w14:textId="1705EE43" w:rsidR="00EC0E1A"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lastRenderedPageBreak/>
        <w:t>Conflict management skills</w:t>
      </w:r>
      <w:r w:rsidR="00EC0E1A" w:rsidRPr="00482816">
        <w:rPr>
          <w:rFonts w:ascii="Arial" w:hAnsi="Arial" w:cs="Arial"/>
        </w:rPr>
        <w:t xml:space="preserve">: According to </w:t>
      </w:r>
      <w:r w:rsidR="00D152C3" w:rsidRPr="00482816">
        <w:rPr>
          <w:rFonts w:ascii="Arial" w:hAnsi="Arial" w:cs="Arial"/>
        </w:rPr>
        <w:t xml:space="preserve">Andrew (2015) clinicians in Health and Social Care sector tend to be perfectionists with a high sense of responsibility and significant communication deficit. Conflict management skills are essentials as the key </w:t>
      </w:r>
      <w:r w:rsidR="003552E2" w:rsidRPr="00482816">
        <w:rPr>
          <w:rFonts w:ascii="Arial" w:hAnsi="Arial" w:cs="Arial"/>
        </w:rPr>
        <w:t>to</w:t>
      </w:r>
      <w:r w:rsidR="00D152C3" w:rsidRPr="00482816">
        <w:rPr>
          <w:rFonts w:ascii="Arial" w:hAnsi="Arial" w:cs="Arial"/>
        </w:rPr>
        <w:t xml:space="preserve"> the conflict is prevention</w:t>
      </w:r>
      <w:r w:rsidR="003552E2" w:rsidRPr="00482816">
        <w:rPr>
          <w:rFonts w:ascii="Arial" w:hAnsi="Arial" w:cs="Arial"/>
        </w:rPr>
        <w:t xml:space="preserve">. Confronting with conflicts between health care staff can led to the negligence among patients and refusing treat them. The managers should have the ability of being a mediator at the highest level and be neutral in a conflict situation as both, hurt people and angry people can communicate effectively and </w:t>
      </w:r>
      <w:r w:rsidR="0086269F" w:rsidRPr="00482816">
        <w:rPr>
          <w:rFonts w:ascii="Arial" w:hAnsi="Arial" w:cs="Arial"/>
        </w:rPr>
        <w:t>get</w:t>
      </w:r>
      <w:r w:rsidR="003552E2" w:rsidRPr="00482816">
        <w:rPr>
          <w:rFonts w:ascii="Arial" w:hAnsi="Arial" w:cs="Arial"/>
        </w:rPr>
        <w:t xml:space="preserve"> a solution. </w:t>
      </w:r>
    </w:p>
    <w:p w14:paraId="0C32C8EE" w14:textId="6456246A" w:rsidR="00597500" w:rsidRPr="00482816" w:rsidRDefault="00597500" w:rsidP="00A50A53">
      <w:pPr>
        <w:pStyle w:val="ListParagraph"/>
        <w:numPr>
          <w:ilvl w:val="0"/>
          <w:numId w:val="6"/>
        </w:numPr>
        <w:spacing w:line="360" w:lineRule="auto"/>
        <w:jc w:val="both"/>
        <w:rPr>
          <w:rFonts w:ascii="Arial" w:hAnsi="Arial" w:cs="Arial"/>
        </w:rPr>
      </w:pPr>
      <w:r w:rsidRPr="00482816">
        <w:rPr>
          <w:rFonts w:ascii="Arial" w:hAnsi="Arial" w:cs="Arial"/>
        </w:rPr>
        <w:t>Self-developing</w:t>
      </w:r>
      <w:r w:rsidR="00D41547" w:rsidRPr="00482816">
        <w:rPr>
          <w:rFonts w:ascii="Arial" w:hAnsi="Arial" w:cs="Arial"/>
        </w:rPr>
        <w:t xml:space="preserve">: developing yourself is another important key that a manager should have. The managers should be aware what is the current level of their performance, </w:t>
      </w:r>
      <w:r w:rsidR="00E90D74" w:rsidRPr="00482816">
        <w:rPr>
          <w:rFonts w:ascii="Arial" w:hAnsi="Arial" w:cs="Arial"/>
        </w:rPr>
        <w:t>satisfaction,</w:t>
      </w:r>
      <w:r w:rsidR="00D41547" w:rsidRPr="00482816">
        <w:rPr>
          <w:rFonts w:ascii="Arial" w:hAnsi="Arial" w:cs="Arial"/>
        </w:rPr>
        <w:t xml:space="preserve"> and effectiveness. </w:t>
      </w:r>
      <w:r w:rsidR="00E90D74" w:rsidRPr="00482816">
        <w:rPr>
          <w:rFonts w:ascii="Arial" w:hAnsi="Arial" w:cs="Arial"/>
        </w:rPr>
        <w:t xml:space="preserve">When the clear vision of what they want to improve the basis would be the intention of commitment the actions and goals. The practice and daily focus of the behaviour they want can achieve durable improvement in effectiveness and performance (Bradley, 2020). </w:t>
      </w:r>
    </w:p>
    <w:p w14:paraId="70CEBD52" w14:textId="04A9D9F7" w:rsidR="00347AE0" w:rsidRDefault="00347AE0" w:rsidP="00347AE0"/>
    <w:p w14:paraId="031B91FB" w14:textId="74E39740" w:rsidR="00347AE0" w:rsidRDefault="00347AE0" w:rsidP="00347AE0"/>
    <w:p w14:paraId="5A2E58AD" w14:textId="27D6BC02" w:rsidR="00347AE0" w:rsidRDefault="00347AE0" w:rsidP="00347AE0"/>
    <w:p w14:paraId="73F754AB" w14:textId="01189F7A" w:rsidR="00347AE0" w:rsidRDefault="00347AE0" w:rsidP="00347AE0"/>
    <w:p w14:paraId="28AACB9D" w14:textId="4282B7E9" w:rsidR="00347AE0" w:rsidRDefault="00347AE0" w:rsidP="00347AE0"/>
    <w:p w14:paraId="2BD64A93" w14:textId="1E47B709" w:rsidR="00347AE0" w:rsidRDefault="00347AE0" w:rsidP="00347AE0"/>
    <w:p w14:paraId="4045898B" w14:textId="0F2A9F33" w:rsidR="00347AE0" w:rsidRDefault="00347AE0" w:rsidP="00347AE0"/>
    <w:p w14:paraId="712A2B7C" w14:textId="1486370C" w:rsidR="00347AE0" w:rsidRDefault="00347AE0" w:rsidP="00347AE0"/>
    <w:p w14:paraId="7BFA8A58" w14:textId="63228B9F" w:rsidR="00347AE0" w:rsidRDefault="00347AE0" w:rsidP="00347AE0"/>
    <w:p w14:paraId="3F5340AF" w14:textId="7C776105" w:rsidR="00347AE0" w:rsidRDefault="00347AE0" w:rsidP="00347AE0"/>
    <w:p w14:paraId="0AD20531" w14:textId="48903ACD" w:rsidR="00347AE0" w:rsidRDefault="00347AE0" w:rsidP="00347AE0"/>
    <w:p w14:paraId="602C9600" w14:textId="4F6B1A6F" w:rsidR="00347AE0" w:rsidRDefault="00347AE0" w:rsidP="00347AE0"/>
    <w:p w14:paraId="5AE1F488" w14:textId="7B9C53A7" w:rsidR="00347AE0" w:rsidRDefault="00347AE0" w:rsidP="00347AE0"/>
    <w:p w14:paraId="3742275A" w14:textId="422C1777" w:rsidR="00347AE0" w:rsidRDefault="00347AE0" w:rsidP="00347AE0"/>
    <w:p w14:paraId="308D0965" w14:textId="7FF3AC20" w:rsidR="00347AE0" w:rsidRDefault="00347AE0" w:rsidP="00347AE0"/>
    <w:p w14:paraId="74DAF6A6" w14:textId="3D853CAB" w:rsidR="00347AE0" w:rsidRDefault="00347AE0" w:rsidP="00347AE0"/>
    <w:p w14:paraId="3B754E81" w14:textId="77777777" w:rsidR="00A76D77" w:rsidRDefault="00A76D77" w:rsidP="00347AE0"/>
    <w:p w14:paraId="26E9F47C" w14:textId="1ECFDC6E" w:rsidR="00347AE0" w:rsidRDefault="00347AE0" w:rsidP="00347AE0"/>
    <w:p w14:paraId="68EF3F46" w14:textId="77777777" w:rsidR="00347AE0" w:rsidRPr="00347AE0" w:rsidRDefault="00347AE0" w:rsidP="00347AE0"/>
    <w:p w14:paraId="021ECB79" w14:textId="396118E5" w:rsidR="00DB77DE" w:rsidRDefault="00861CB8" w:rsidP="00861CB8">
      <w:pPr>
        <w:pStyle w:val="Heading1"/>
        <w:jc w:val="center"/>
        <w:rPr>
          <w:rFonts w:ascii="Arial" w:hAnsi="Arial" w:cs="Arial"/>
          <w:color w:val="000000" w:themeColor="text1"/>
        </w:rPr>
      </w:pPr>
      <w:bookmarkStart w:id="5" w:name="_Toc89981628"/>
      <w:r>
        <w:rPr>
          <w:rFonts w:ascii="Arial" w:hAnsi="Arial" w:cs="Arial"/>
          <w:color w:val="000000" w:themeColor="text1"/>
        </w:rPr>
        <w:lastRenderedPageBreak/>
        <w:t xml:space="preserve">4. </w:t>
      </w:r>
      <w:r w:rsidR="00DB77DE" w:rsidRPr="00861CB8">
        <w:rPr>
          <w:rFonts w:ascii="Arial" w:hAnsi="Arial" w:cs="Arial"/>
          <w:color w:val="000000" w:themeColor="text1"/>
        </w:rPr>
        <w:t xml:space="preserve">Reflective </w:t>
      </w:r>
      <w:r w:rsidRPr="00861CB8">
        <w:rPr>
          <w:rFonts w:ascii="Arial" w:hAnsi="Arial" w:cs="Arial"/>
          <w:color w:val="000000" w:themeColor="text1"/>
        </w:rPr>
        <w:t>review on concepts learned in class</w:t>
      </w:r>
      <w:bookmarkEnd w:id="5"/>
    </w:p>
    <w:p w14:paraId="51B2D4D6" w14:textId="77777777" w:rsidR="00861CB8" w:rsidRPr="00861CB8" w:rsidRDefault="00861CB8" w:rsidP="00861CB8"/>
    <w:p w14:paraId="08EDE372" w14:textId="4582EF38" w:rsidR="00302476" w:rsidRDefault="00861CB8" w:rsidP="00302476">
      <w:pPr>
        <w:pStyle w:val="Heading2"/>
        <w:numPr>
          <w:ilvl w:val="1"/>
          <w:numId w:val="3"/>
        </w:numPr>
        <w:spacing w:line="360" w:lineRule="auto"/>
        <w:rPr>
          <w:rFonts w:ascii="Arial" w:hAnsi="Arial" w:cs="Arial"/>
          <w:color w:val="000000" w:themeColor="text1"/>
        </w:rPr>
      </w:pPr>
      <w:bookmarkStart w:id="6" w:name="_Toc89981629"/>
      <w:r w:rsidRPr="00861CB8">
        <w:rPr>
          <w:rFonts w:ascii="Arial" w:hAnsi="Arial" w:cs="Arial"/>
          <w:color w:val="000000" w:themeColor="text1"/>
        </w:rPr>
        <w:t>Setting goals and objectives (SMART)</w:t>
      </w:r>
      <w:bookmarkEnd w:id="6"/>
    </w:p>
    <w:p w14:paraId="5733C334" w14:textId="0D1BDE8E" w:rsidR="00302476" w:rsidRPr="005239E4" w:rsidRDefault="00CC632A" w:rsidP="00A50A53">
      <w:pPr>
        <w:spacing w:line="360" w:lineRule="auto"/>
        <w:jc w:val="both"/>
        <w:rPr>
          <w:rFonts w:ascii="Arial" w:hAnsi="Arial" w:cs="Arial"/>
        </w:rPr>
      </w:pPr>
      <w:r w:rsidRPr="005239E4">
        <w:rPr>
          <w:rFonts w:ascii="Arial" w:hAnsi="Arial" w:cs="Arial"/>
        </w:rPr>
        <w:t xml:space="preserve">According with MindTools (2021), then when people work very hard but do not seem to achieve anything </w:t>
      </w:r>
      <w:r w:rsidR="00E04B12">
        <w:rPr>
          <w:rFonts w:ascii="Arial" w:hAnsi="Arial" w:cs="Arial"/>
        </w:rPr>
        <w:t>i</w:t>
      </w:r>
      <w:r w:rsidRPr="005239E4">
        <w:rPr>
          <w:rFonts w:ascii="Arial" w:hAnsi="Arial" w:cs="Arial"/>
        </w:rPr>
        <w:t xml:space="preserve">s because have not spend time thinking about what they want to achieve and have not set themselves goals and objectives. When set a goal, people need to think what they want to achieve and then to make it happen. To set a goal need to be SMART (specific, measurable, attainable, </w:t>
      </w:r>
      <w:r w:rsidR="00DF17C4" w:rsidRPr="005239E4">
        <w:rPr>
          <w:rFonts w:ascii="Arial" w:hAnsi="Arial" w:cs="Arial"/>
        </w:rPr>
        <w:t>relevant,</w:t>
      </w:r>
      <w:r w:rsidRPr="005239E4">
        <w:rPr>
          <w:rFonts w:ascii="Arial" w:hAnsi="Arial" w:cs="Arial"/>
        </w:rPr>
        <w:t xml:space="preserve"> and time</w:t>
      </w:r>
      <w:r w:rsidR="00DF17C4" w:rsidRPr="005239E4">
        <w:rPr>
          <w:rFonts w:ascii="Arial" w:hAnsi="Arial" w:cs="Arial"/>
        </w:rPr>
        <w:t xml:space="preserve">-bound). Setting goals and objective is a process for thinking about the future people want for themselves and for motivation to turn the plan into reality. </w:t>
      </w:r>
    </w:p>
    <w:p w14:paraId="2F0CAC13" w14:textId="2782A85A" w:rsidR="00861CB8" w:rsidRDefault="00861CB8" w:rsidP="00302476">
      <w:pPr>
        <w:pStyle w:val="Heading2"/>
        <w:numPr>
          <w:ilvl w:val="1"/>
          <w:numId w:val="3"/>
        </w:numPr>
        <w:spacing w:line="360" w:lineRule="auto"/>
        <w:rPr>
          <w:rFonts w:ascii="Arial" w:hAnsi="Arial" w:cs="Arial"/>
          <w:color w:val="000000" w:themeColor="text1"/>
        </w:rPr>
      </w:pPr>
      <w:bookmarkStart w:id="7" w:name="_Toc89981630"/>
      <w:r w:rsidRPr="00861CB8">
        <w:rPr>
          <w:rFonts w:ascii="Arial" w:hAnsi="Arial" w:cs="Arial"/>
          <w:color w:val="000000" w:themeColor="text1"/>
        </w:rPr>
        <w:t>UK Employment Law</w:t>
      </w:r>
      <w:bookmarkEnd w:id="7"/>
    </w:p>
    <w:p w14:paraId="74DEF2E8" w14:textId="3463F2FC" w:rsidR="00B54339" w:rsidRPr="005239E4" w:rsidRDefault="00B54339" w:rsidP="00A50A53">
      <w:pPr>
        <w:spacing w:line="360" w:lineRule="auto"/>
        <w:jc w:val="both"/>
        <w:rPr>
          <w:rFonts w:ascii="Arial" w:hAnsi="Arial" w:cs="Arial"/>
        </w:rPr>
      </w:pPr>
      <w:r w:rsidRPr="005239E4">
        <w:rPr>
          <w:rFonts w:ascii="Arial" w:hAnsi="Arial" w:cs="Arial"/>
        </w:rPr>
        <w:t xml:space="preserve">UK Employment Law legislation refers to the different acts </w:t>
      </w:r>
      <w:r w:rsidR="00873868" w:rsidRPr="005239E4">
        <w:rPr>
          <w:rFonts w:ascii="Arial" w:hAnsi="Arial" w:cs="Arial"/>
        </w:rPr>
        <w:t>that make the employee to have a defined conduct, and to have benefits or rights. Also, maintain a good relation between employer and employee</w:t>
      </w:r>
      <w:r w:rsidR="00597D2D">
        <w:rPr>
          <w:rFonts w:ascii="Arial" w:hAnsi="Arial" w:cs="Arial"/>
        </w:rPr>
        <w:t xml:space="preserve"> (Informi, 2021)</w:t>
      </w:r>
      <w:r w:rsidR="00873868" w:rsidRPr="005239E4">
        <w:rPr>
          <w:rFonts w:ascii="Arial" w:hAnsi="Arial" w:cs="Arial"/>
        </w:rPr>
        <w:t xml:space="preserve">. </w:t>
      </w:r>
    </w:p>
    <w:p w14:paraId="025F2FFD" w14:textId="6904E495" w:rsidR="00873868" w:rsidRPr="005239E4" w:rsidRDefault="002264FA" w:rsidP="00A50A53">
      <w:pPr>
        <w:spacing w:line="360" w:lineRule="auto"/>
        <w:jc w:val="both"/>
        <w:rPr>
          <w:rFonts w:ascii="Arial" w:hAnsi="Arial" w:cs="Arial"/>
        </w:rPr>
      </w:pPr>
      <w:r w:rsidRPr="005239E4">
        <w:rPr>
          <w:rFonts w:ascii="Arial" w:hAnsi="Arial" w:cs="Arial"/>
        </w:rPr>
        <w:t xml:space="preserve">A table about what law to be aware off when in different circumstances of employment is showed below.  </w:t>
      </w:r>
    </w:p>
    <w:tbl>
      <w:tblPr>
        <w:tblStyle w:val="TableGrid"/>
        <w:tblpPr w:leftFromText="180" w:rightFromText="180" w:vertAnchor="text" w:horzAnchor="margin" w:tblpY="196"/>
        <w:tblW w:w="0" w:type="auto"/>
        <w:tblLook w:val="04A0" w:firstRow="1" w:lastRow="0" w:firstColumn="1" w:lastColumn="0" w:noHBand="0" w:noVBand="1"/>
      </w:tblPr>
      <w:tblGrid>
        <w:gridCol w:w="4508"/>
        <w:gridCol w:w="4508"/>
      </w:tblGrid>
      <w:tr w:rsidR="002264FA" w:rsidRPr="005239E4" w14:paraId="7A9ADCBD" w14:textId="77777777" w:rsidTr="005239E4">
        <w:tc>
          <w:tcPr>
            <w:tcW w:w="4508" w:type="dxa"/>
          </w:tcPr>
          <w:p w14:paraId="5E2EA106" w14:textId="77777777" w:rsidR="002264FA" w:rsidRPr="005239E4" w:rsidRDefault="002264FA" w:rsidP="005239E4">
            <w:pPr>
              <w:spacing w:line="360" w:lineRule="auto"/>
              <w:jc w:val="both"/>
              <w:rPr>
                <w:rFonts w:ascii="Arial" w:hAnsi="Arial" w:cs="Arial"/>
              </w:rPr>
            </w:pPr>
            <w:r w:rsidRPr="005239E4">
              <w:rPr>
                <w:rFonts w:ascii="Arial" w:hAnsi="Arial" w:cs="Arial"/>
              </w:rPr>
              <w:t>Employee stage</w:t>
            </w:r>
          </w:p>
        </w:tc>
        <w:tc>
          <w:tcPr>
            <w:tcW w:w="4508" w:type="dxa"/>
          </w:tcPr>
          <w:p w14:paraId="3DE44E41" w14:textId="77777777" w:rsidR="002264FA" w:rsidRPr="005239E4" w:rsidRDefault="002264FA" w:rsidP="005239E4">
            <w:pPr>
              <w:spacing w:line="360" w:lineRule="auto"/>
              <w:jc w:val="both"/>
              <w:rPr>
                <w:rFonts w:ascii="Arial" w:hAnsi="Arial" w:cs="Arial"/>
              </w:rPr>
            </w:pPr>
            <w:r w:rsidRPr="005239E4">
              <w:rPr>
                <w:rFonts w:ascii="Arial" w:hAnsi="Arial" w:cs="Arial"/>
              </w:rPr>
              <w:t>Laws to take in consideration</w:t>
            </w:r>
          </w:p>
        </w:tc>
      </w:tr>
      <w:tr w:rsidR="002264FA" w:rsidRPr="005239E4" w14:paraId="0BDB8186" w14:textId="77777777" w:rsidTr="005239E4">
        <w:tc>
          <w:tcPr>
            <w:tcW w:w="4508" w:type="dxa"/>
          </w:tcPr>
          <w:p w14:paraId="221349A7" w14:textId="2B9F47E9" w:rsidR="002264FA" w:rsidRPr="005239E4" w:rsidRDefault="002264FA" w:rsidP="005239E4">
            <w:pPr>
              <w:spacing w:line="360" w:lineRule="auto"/>
              <w:jc w:val="both"/>
              <w:rPr>
                <w:rFonts w:ascii="Arial" w:hAnsi="Arial" w:cs="Arial"/>
              </w:rPr>
            </w:pPr>
            <w:r w:rsidRPr="005239E4">
              <w:rPr>
                <w:rFonts w:ascii="Arial" w:hAnsi="Arial" w:cs="Arial"/>
              </w:rPr>
              <w:t>Recruitment</w:t>
            </w:r>
          </w:p>
        </w:tc>
        <w:tc>
          <w:tcPr>
            <w:tcW w:w="4508" w:type="dxa"/>
          </w:tcPr>
          <w:p w14:paraId="58FD6368" w14:textId="0DDBCA50" w:rsidR="002264FA" w:rsidRPr="005239E4" w:rsidRDefault="002264FA" w:rsidP="005239E4">
            <w:pPr>
              <w:spacing w:line="360" w:lineRule="auto"/>
              <w:jc w:val="both"/>
              <w:rPr>
                <w:rFonts w:ascii="Arial" w:hAnsi="Arial" w:cs="Arial"/>
              </w:rPr>
            </w:pPr>
            <w:r w:rsidRPr="005239E4">
              <w:rPr>
                <w:rFonts w:ascii="Arial" w:hAnsi="Arial" w:cs="Arial"/>
              </w:rPr>
              <w:t>Equality Act 2010, Rehabilitation of Offenders 1974, Data Protection Act</w:t>
            </w:r>
          </w:p>
        </w:tc>
      </w:tr>
      <w:tr w:rsidR="002264FA" w:rsidRPr="005239E4" w14:paraId="617D6994" w14:textId="77777777" w:rsidTr="005239E4">
        <w:tc>
          <w:tcPr>
            <w:tcW w:w="4508" w:type="dxa"/>
          </w:tcPr>
          <w:p w14:paraId="6A9AC7CC" w14:textId="745C93A2" w:rsidR="002264FA" w:rsidRPr="005239E4" w:rsidRDefault="002264FA" w:rsidP="005239E4">
            <w:pPr>
              <w:spacing w:line="360" w:lineRule="auto"/>
              <w:jc w:val="both"/>
              <w:rPr>
                <w:rFonts w:ascii="Arial" w:hAnsi="Arial" w:cs="Arial"/>
              </w:rPr>
            </w:pPr>
            <w:r w:rsidRPr="005239E4">
              <w:rPr>
                <w:rFonts w:ascii="Arial" w:hAnsi="Arial" w:cs="Arial"/>
              </w:rPr>
              <w:t>Pre-employment checks</w:t>
            </w:r>
          </w:p>
        </w:tc>
        <w:tc>
          <w:tcPr>
            <w:tcW w:w="4508" w:type="dxa"/>
          </w:tcPr>
          <w:p w14:paraId="4EEFD2F9" w14:textId="7DA3091C" w:rsidR="002264FA" w:rsidRPr="005239E4" w:rsidRDefault="002264FA" w:rsidP="005239E4">
            <w:pPr>
              <w:spacing w:line="360" w:lineRule="auto"/>
              <w:jc w:val="both"/>
              <w:rPr>
                <w:rFonts w:ascii="Arial" w:hAnsi="Arial" w:cs="Arial"/>
              </w:rPr>
            </w:pPr>
            <w:r w:rsidRPr="005239E4">
              <w:rPr>
                <w:rFonts w:ascii="Arial" w:hAnsi="Arial" w:cs="Arial"/>
              </w:rPr>
              <w:t>Safeguarding Vulnerable Groups Act 2006, Immigration, Asylum and Nationality Act 2006</w:t>
            </w:r>
          </w:p>
        </w:tc>
      </w:tr>
      <w:tr w:rsidR="002264FA" w:rsidRPr="005239E4" w14:paraId="5BC943AA" w14:textId="77777777" w:rsidTr="005239E4">
        <w:tc>
          <w:tcPr>
            <w:tcW w:w="4508" w:type="dxa"/>
          </w:tcPr>
          <w:p w14:paraId="44CC498F" w14:textId="6AC1918F" w:rsidR="002264FA" w:rsidRPr="005239E4" w:rsidRDefault="002264FA" w:rsidP="005239E4">
            <w:pPr>
              <w:spacing w:line="360" w:lineRule="auto"/>
              <w:jc w:val="both"/>
              <w:rPr>
                <w:rFonts w:ascii="Arial" w:hAnsi="Arial" w:cs="Arial"/>
              </w:rPr>
            </w:pPr>
            <w:r w:rsidRPr="005239E4">
              <w:rPr>
                <w:rFonts w:ascii="Arial" w:hAnsi="Arial" w:cs="Arial"/>
              </w:rPr>
              <w:t>Employment offer</w:t>
            </w:r>
          </w:p>
        </w:tc>
        <w:tc>
          <w:tcPr>
            <w:tcW w:w="4508" w:type="dxa"/>
          </w:tcPr>
          <w:p w14:paraId="6C2ED5B4" w14:textId="1EDB66F0" w:rsidR="002264FA" w:rsidRPr="005239E4" w:rsidRDefault="002264FA" w:rsidP="005239E4">
            <w:pPr>
              <w:spacing w:line="360" w:lineRule="auto"/>
              <w:jc w:val="both"/>
              <w:rPr>
                <w:rFonts w:ascii="Arial" w:hAnsi="Arial" w:cs="Arial"/>
              </w:rPr>
            </w:pPr>
            <w:r w:rsidRPr="005239E4">
              <w:rPr>
                <w:rFonts w:ascii="Arial" w:hAnsi="Arial" w:cs="Arial"/>
              </w:rPr>
              <w:t>Employment Rights Act 1996, The Fixed-term Employees (Prevention of Less Favourable Treatment) regulations 2002, The Part-time Workers</w:t>
            </w:r>
          </w:p>
        </w:tc>
      </w:tr>
      <w:tr w:rsidR="002264FA" w:rsidRPr="005239E4" w14:paraId="314C74F6" w14:textId="77777777" w:rsidTr="005239E4">
        <w:tc>
          <w:tcPr>
            <w:tcW w:w="4508" w:type="dxa"/>
          </w:tcPr>
          <w:p w14:paraId="11CE34D8" w14:textId="3292050E" w:rsidR="002264FA" w:rsidRPr="005239E4" w:rsidRDefault="002264FA" w:rsidP="005239E4">
            <w:pPr>
              <w:spacing w:line="360" w:lineRule="auto"/>
              <w:jc w:val="both"/>
              <w:rPr>
                <w:rFonts w:ascii="Arial" w:hAnsi="Arial" w:cs="Arial"/>
              </w:rPr>
            </w:pPr>
            <w:r w:rsidRPr="005239E4">
              <w:rPr>
                <w:rFonts w:ascii="Arial" w:hAnsi="Arial" w:cs="Arial"/>
              </w:rPr>
              <w:t>Training and Development</w:t>
            </w:r>
          </w:p>
        </w:tc>
        <w:tc>
          <w:tcPr>
            <w:tcW w:w="4508" w:type="dxa"/>
          </w:tcPr>
          <w:p w14:paraId="2ECE096D" w14:textId="7CD738B5" w:rsidR="002264FA" w:rsidRPr="005239E4" w:rsidRDefault="002264FA" w:rsidP="005239E4">
            <w:pPr>
              <w:spacing w:line="360" w:lineRule="auto"/>
              <w:jc w:val="both"/>
              <w:rPr>
                <w:rFonts w:ascii="Arial" w:hAnsi="Arial" w:cs="Arial"/>
              </w:rPr>
            </w:pPr>
            <w:r w:rsidRPr="005239E4">
              <w:rPr>
                <w:rFonts w:ascii="Arial" w:hAnsi="Arial" w:cs="Arial"/>
              </w:rPr>
              <w:t>Equality Act 2010, Employment Rights Act 1996, Education and Skill Act 2008, The Employee Study and Training Regulations 2010</w:t>
            </w:r>
          </w:p>
        </w:tc>
      </w:tr>
      <w:tr w:rsidR="002264FA" w:rsidRPr="005239E4" w14:paraId="620D9CDF" w14:textId="77777777" w:rsidTr="005239E4">
        <w:tc>
          <w:tcPr>
            <w:tcW w:w="4508" w:type="dxa"/>
          </w:tcPr>
          <w:p w14:paraId="02C8ABB9" w14:textId="18267217" w:rsidR="002264FA" w:rsidRPr="005239E4" w:rsidRDefault="002264FA" w:rsidP="005239E4">
            <w:pPr>
              <w:spacing w:line="360" w:lineRule="auto"/>
              <w:jc w:val="both"/>
              <w:rPr>
                <w:rFonts w:ascii="Arial" w:hAnsi="Arial" w:cs="Arial"/>
              </w:rPr>
            </w:pPr>
            <w:r w:rsidRPr="005239E4">
              <w:rPr>
                <w:rFonts w:ascii="Arial" w:hAnsi="Arial" w:cs="Arial"/>
              </w:rPr>
              <w:t>Change in personal circumstances</w:t>
            </w:r>
          </w:p>
        </w:tc>
        <w:tc>
          <w:tcPr>
            <w:tcW w:w="4508" w:type="dxa"/>
          </w:tcPr>
          <w:p w14:paraId="677080E4" w14:textId="39B58FA5" w:rsidR="002264FA" w:rsidRPr="005239E4" w:rsidRDefault="002264FA" w:rsidP="005239E4">
            <w:pPr>
              <w:spacing w:line="360" w:lineRule="auto"/>
              <w:jc w:val="both"/>
              <w:rPr>
                <w:rFonts w:ascii="Arial" w:hAnsi="Arial" w:cs="Arial"/>
              </w:rPr>
            </w:pPr>
            <w:r w:rsidRPr="005239E4">
              <w:rPr>
                <w:rFonts w:ascii="Arial" w:hAnsi="Arial" w:cs="Arial"/>
              </w:rPr>
              <w:t>Employment Rights Act 1996, The Flexible Working Regulations 2014, Employment Act 2002</w:t>
            </w:r>
          </w:p>
        </w:tc>
      </w:tr>
      <w:tr w:rsidR="002264FA" w:rsidRPr="005239E4" w14:paraId="18C7283C" w14:textId="77777777" w:rsidTr="005239E4">
        <w:tc>
          <w:tcPr>
            <w:tcW w:w="4508" w:type="dxa"/>
          </w:tcPr>
          <w:p w14:paraId="5A58AA2D" w14:textId="7D4393B3" w:rsidR="002264FA" w:rsidRPr="005239E4" w:rsidRDefault="002264FA" w:rsidP="005239E4">
            <w:pPr>
              <w:spacing w:line="360" w:lineRule="auto"/>
              <w:jc w:val="both"/>
              <w:rPr>
                <w:rFonts w:ascii="Arial" w:hAnsi="Arial" w:cs="Arial"/>
              </w:rPr>
            </w:pPr>
            <w:r w:rsidRPr="005239E4">
              <w:rPr>
                <w:rFonts w:ascii="Arial" w:hAnsi="Arial" w:cs="Arial"/>
              </w:rPr>
              <w:lastRenderedPageBreak/>
              <w:t>Performance Management</w:t>
            </w:r>
          </w:p>
        </w:tc>
        <w:tc>
          <w:tcPr>
            <w:tcW w:w="4508" w:type="dxa"/>
          </w:tcPr>
          <w:p w14:paraId="16857431" w14:textId="70766041" w:rsidR="002264FA" w:rsidRPr="005239E4" w:rsidRDefault="002264FA" w:rsidP="005239E4">
            <w:pPr>
              <w:spacing w:line="360" w:lineRule="auto"/>
              <w:jc w:val="both"/>
              <w:rPr>
                <w:rFonts w:ascii="Arial" w:hAnsi="Arial" w:cs="Arial"/>
              </w:rPr>
            </w:pPr>
            <w:r w:rsidRPr="005239E4">
              <w:rPr>
                <w:rFonts w:ascii="Arial" w:hAnsi="Arial" w:cs="Arial"/>
              </w:rPr>
              <w:t>Equality Act 2010, Employment Rights Act 1996</w:t>
            </w:r>
          </w:p>
        </w:tc>
      </w:tr>
      <w:tr w:rsidR="002264FA" w:rsidRPr="005239E4" w14:paraId="30198F11" w14:textId="77777777" w:rsidTr="005239E4">
        <w:tc>
          <w:tcPr>
            <w:tcW w:w="4508" w:type="dxa"/>
          </w:tcPr>
          <w:p w14:paraId="3100C29F" w14:textId="1130ED21" w:rsidR="002264FA" w:rsidRPr="005239E4" w:rsidRDefault="002A28EF" w:rsidP="005239E4">
            <w:pPr>
              <w:spacing w:line="360" w:lineRule="auto"/>
              <w:jc w:val="both"/>
              <w:rPr>
                <w:rFonts w:ascii="Arial" w:hAnsi="Arial" w:cs="Arial"/>
              </w:rPr>
            </w:pPr>
            <w:r w:rsidRPr="005239E4">
              <w:rPr>
                <w:rFonts w:ascii="Arial" w:hAnsi="Arial" w:cs="Arial"/>
              </w:rPr>
              <w:t>Industrial Action</w:t>
            </w:r>
          </w:p>
        </w:tc>
        <w:tc>
          <w:tcPr>
            <w:tcW w:w="4508" w:type="dxa"/>
          </w:tcPr>
          <w:p w14:paraId="05372881" w14:textId="31D4E22C" w:rsidR="002264FA" w:rsidRPr="005239E4" w:rsidRDefault="002A28EF" w:rsidP="005239E4">
            <w:pPr>
              <w:spacing w:line="360" w:lineRule="auto"/>
              <w:jc w:val="both"/>
              <w:rPr>
                <w:rFonts w:ascii="Arial" w:hAnsi="Arial" w:cs="Arial"/>
              </w:rPr>
            </w:pPr>
            <w:r w:rsidRPr="005239E4">
              <w:rPr>
                <w:rFonts w:ascii="Arial" w:hAnsi="Arial" w:cs="Arial"/>
              </w:rPr>
              <w:t>Trade Union and Labour Relations (Consolidation) Act</w:t>
            </w:r>
          </w:p>
        </w:tc>
      </w:tr>
      <w:tr w:rsidR="002A28EF" w:rsidRPr="005239E4" w14:paraId="2C23A3DE" w14:textId="77777777" w:rsidTr="005239E4">
        <w:tc>
          <w:tcPr>
            <w:tcW w:w="4508" w:type="dxa"/>
          </w:tcPr>
          <w:p w14:paraId="3A433A8E" w14:textId="19E50342" w:rsidR="002A28EF" w:rsidRPr="005239E4" w:rsidRDefault="002A28EF" w:rsidP="005239E4">
            <w:pPr>
              <w:spacing w:line="360" w:lineRule="auto"/>
              <w:jc w:val="both"/>
              <w:rPr>
                <w:rFonts w:ascii="Arial" w:hAnsi="Arial" w:cs="Arial"/>
              </w:rPr>
            </w:pPr>
            <w:r w:rsidRPr="005239E4">
              <w:rPr>
                <w:rFonts w:ascii="Arial" w:hAnsi="Arial" w:cs="Arial"/>
              </w:rPr>
              <w:t>Mergers and Acquisitions</w:t>
            </w:r>
          </w:p>
        </w:tc>
        <w:tc>
          <w:tcPr>
            <w:tcW w:w="4508" w:type="dxa"/>
          </w:tcPr>
          <w:p w14:paraId="402A26EA" w14:textId="67BF291B" w:rsidR="002A28EF" w:rsidRPr="005239E4" w:rsidRDefault="002A28EF" w:rsidP="005239E4">
            <w:pPr>
              <w:spacing w:line="360" w:lineRule="auto"/>
              <w:jc w:val="both"/>
              <w:rPr>
                <w:rFonts w:ascii="Arial" w:hAnsi="Arial" w:cs="Arial"/>
              </w:rPr>
            </w:pPr>
            <w:r w:rsidRPr="005239E4">
              <w:rPr>
                <w:rFonts w:ascii="Arial" w:hAnsi="Arial" w:cs="Arial"/>
              </w:rPr>
              <w:t>The Transfer of Undertakings (Protection of Employment) regulations 2006 </w:t>
            </w:r>
          </w:p>
        </w:tc>
      </w:tr>
      <w:tr w:rsidR="002A28EF" w:rsidRPr="005239E4" w14:paraId="237FD296" w14:textId="77777777" w:rsidTr="005239E4">
        <w:tc>
          <w:tcPr>
            <w:tcW w:w="4508" w:type="dxa"/>
          </w:tcPr>
          <w:p w14:paraId="4C0986F9" w14:textId="4B36C9A9" w:rsidR="002A28EF" w:rsidRPr="005239E4" w:rsidRDefault="002A28EF" w:rsidP="005239E4">
            <w:pPr>
              <w:spacing w:line="360" w:lineRule="auto"/>
              <w:jc w:val="both"/>
              <w:rPr>
                <w:rFonts w:ascii="Arial" w:hAnsi="Arial" w:cs="Arial"/>
              </w:rPr>
            </w:pPr>
            <w:r w:rsidRPr="005239E4">
              <w:rPr>
                <w:rFonts w:ascii="Arial" w:hAnsi="Arial" w:cs="Arial"/>
              </w:rPr>
              <w:t>End of employment</w:t>
            </w:r>
          </w:p>
        </w:tc>
        <w:tc>
          <w:tcPr>
            <w:tcW w:w="4508" w:type="dxa"/>
          </w:tcPr>
          <w:p w14:paraId="248BD53A" w14:textId="108A7FA3" w:rsidR="002A28EF" w:rsidRPr="005239E4" w:rsidRDefault="002A28EF" w:rsidP="005239E4">
            <w:pPr>
              <w:spacing w:line="360" w:lineRule="auto"/>
              <w:jc w:val="both"/>
              <w:rPr>
                <w:rFonts w:ascii="Arial" w:hAnsi="Arial" w:cs="Arial"/>
              </w:rPr>
            </w:pPr>
            <w:r w:rsidRPr="005239E4">
              <w:rPr>
                <w:rFonts w:ascii="Arial" w:hAnsi="Arial" w:cs="Arial"/>
              </w:rPr>
              <w:t xml:space="preserve">Employment Rights Act 1996, Equality Act 2010, The Trade </w:t>
            </w:r>
            <w:r w:rsidR="005239E4" w:rsidRPr="005239E4">
              <w:rPr>
                <w:rFonts w:ascii="Arial" w:hAnsi="Arial" w:cs="Arial"/>
              </w:rPr>
              <w:t>Union,</w:t>
            </w:r>
            <w:r w:rsidRPr="005239E4">
              <w:rPr>
                <w:rFonts w:ascii="Arial" w:hAnsi="Arial" w:cs="Arial"/>
              </w:rPr>
              <w:t xml:space="preserve"> and Labour Relations (Consolidation) Act 1992, The Collective </w:t>
            </w:r>
            <w:r w:rsidR="005239E4" w:rsidRPr="005239E4">
              <w:rPr>
                <w:rFonts w:ascii="Arial" w:hAnsi="Arial" w:cs="Arial"/>
              </w:rPr>
              <w:t>Redundancies,</w:t>
            </w:r>
            <w:r w:rsidRPr="005239E4">
              <w:rPr>
                <w:rFonts w:ascii="Arial" w:hAnsi="Arial" w:cs="Arial"/>
              </w:rPr>
              <w:t xml:space="preserve"> and the Transfer of Undertakings (Protection of Employment) (Amendment) Regulations 1999</w:t>
            </w:r>
          </w:p>
        </w:tc>
      </w:tr>
    </w:tbl>
    <w:p w14:paraId="0C39DE38" w14:textId="19E42CB7" w:rsidR="00302476" w:rsidRPr="007F39E1" w:rsidRDefault="007F39E1" w:rsidP="007F39E1">
      <w:pPr>
        <w:spacing w:line="360" w:lineRule="auto"/>
        <w:jc w:val="both"/>
        <w:rPr>
          <w:rFonts w:ascii="Arial" w:hAnsi="Arial" w:cs="Arial"/>
        </w:rPr>
      </w:pPr>
      <w:r w:rsidRPr="007F39E1">
        <w:rPr>
          <w:rFonts w:ascii="Arial" w:hAnsi="Arial" w:cs="Arial"/>
        </w:rPr>
        <w:t xml:space="preserve">Figure 3. </w:t>
      </w:r>
    </w:p>
    <w:p w14:paraId="54F39234" w14:textId="22BD834B" w:rsidR="00861CB8" w:rsidRDefault="00861CB8" w:rsidP="00302476">
      <w:pPr>
        <w:pStyle w:val="Heading2"/>
        <w:numPr>
          <w:ilvl w:val="1"/>
          <w:numId w:val="3"/>
        </w:numPr>
        <w:spacing w:line="360" w:lineRule="auto"/>
        <w:rPr>
          <w:rFonts w:ascii="Arial" w:hAnsi="Arial" w:cs="Arial"/>
          <w:color w:val="000000" w:themeColor="text1"/>
        </w:rPr>
      </w:pPr>
      <w:bookmarkStart w:id="8" w:name="_Toc89981631"/>
      <w:r w:rsidRPr="00861CB8">
        <w:rPr>
          <w:rFonts w:ascii="Arial" w:hAnsi="Arial" w:cs="Arial"/>
          <w:color w:val="000000" w:themeColor="text1"/>
        </w:rPr>
        <w:t>Learning theories</w:t>
      </w:r>
      <w:bookmarkEnd w:id="8"/>
    </w:p>
    <w:p w14:paraId="5B62A731" w14:textId="6AF23369" w:rsidR="00DD78C3" w:rsidRPr="006945B4" w:rsidRDefault="00DD78C3" w:rsidP="00A50A53">
      <w:pPr>
        <w:spacing w:line="360" w:lineRule="auto"/>
        <w:jc w:val="both"/>
        <w:rPr>
          <w:rFonts w:ascii="Arial" w:hAnsi="Arial" w:cs="Arial"/>
        </w:rPr>
      </w:pPr>
      <w:r w:rsidRPr="006945B4">
        <w:rPr>
          <w:rFonts w:ascii="Arial" w:hAnsi="Arial" w:cs="Arial"/>
        </w:rPr>
        <w:t xml:space="preserve">All what people know, all what people can do and all what people believe is a product of them learning. Learning is responsible for what people are and even those who left education continue to learn every day. </w:t>
      </w:r>
    </w:p>
    <w:p w14:paraId="68AB40DF" w14:textId="2B61325A" w:rsidR="00DD78C3" w:rsidRPr="006945B4" w:rsidRDefault="00DD78C3" w:rsidP="00A50A53">
      <w:pPr>
        <w:spacing w:line="360" w:lineRule="auto"/>
        <w:jc w:val="both"/>
        <w:rPr>
          <w:rFonts w:ascii="Arial" w:hAnsi="Arial" w:cs="Arial"/>
        </w:rPr>
      </w:pPr>
      <w:r w:rsidRPr="006945B4">
        <w:rPr>
          <w:rFonts w:ascii="Arial" w:hAnsi="Arial" w:cs="Arial"/>
        </w:rPr>
        <w:t xml:space="preserve">According to Honey (2006), learning </w:t>
      </w:r>
      <w:r w:rsidR="003E7144" w:rsidRPr="006945B4">
        <w:rPr>
          <w:rFonts w:ascii="Arial" w:hAnsi="Arial" w:cs="Arial"/>
        </w:rPr>
        <w:t>includes</w:t>
      </w:r>
      <w:r w:rsidRPr="006945B4">
        <w:rPr>
          <w:rFonts w:ascii="Arial" w:hAnsi="Arial" w:cs="Arial"/>
        </w:rPr>
        <w:t xml:space="preserve"> both the internal process of learning (where the information is </w:t>
      </w:r>
      <w:r w:rsidR="003E7144" w:rsidRPr="006945B4">
        <w:rPr>
          <w:rFonts w:ascii="Arial" w:hAnsi="Arial" w:cs="Arial"/>
        </w:rPr>
        <w:t>taken</w:t>
      </w:r>
      <w:r w:rsidRPr="006945B4">
        <w:rPr>
          <w:rFonts w:ascii="Arial" w:hAnsi="Arial" w:cs="Arial"/>
        </w:rPr>
        <w:t xml:space="preserve"> and processed by people brain) and external</w:t>
      </w:r>
      <w:r w:rsidR="003E7144" w:rsidRPr="006945B4">
        <w:rPr>
          <w:rFonts w:ascii="Arial" w:hAnsi="Arial" w:cs="Arial"/>
        </w:rPr>
        <w:t xml:space="preserve"> process (where people can demonstrate can do different things they could not do before they had learned). </w:t>
      </w:r>
    </w:p>
    <w:p w14:paraId="01D5D6E4" w14:textId="09C66EF2" w:rsidR="003E7144" w:rsidRPr="006945B4" w:rsidRDefault="003E7144" w:rsidP="00A50A53">
      <w:pPr>
        <w:spacing w:line="360" w:lineRule="auto"/>
        <w:jc w:val="both"/>
        <w:rPr>
          <w:rFonts w:ascii="Arial" w:hAnsi="Arial" w:cs="Arial"/>
        </w:rPr>
      </w:pPr>
      <w:r w:rsidRPr="006945B4">
        <w:rPr>
          <w:rFonts w:ascii="Arial" w:hAnsi="Arial" w:cs="Arial"/>
        </w:rPr>
        <w:t xml:space="preserve">Honey (2006), stated a list of how learning can be </w:t>
      </w:r>
      <w:r w:rsidR="006945B4" w:rsidRPr="006945B4">
        <w:rPr>
          <w:rFonts w:ascii="Arial" w:hAnsi="Arial" w:cs="Arial"/>
        </w:rPr>
        <w:t>achieved, and few examples are</w:t>
      </w:r>
      <w:r w:rsidRPr="006945B4">
        <w:rPr>
          <w:rFonts w:ascii="Arial" w:hAnsi="Arial" w:cs="Arial"/>
        </w:rPr>
        <w:t xml:space="preserve">: </w:t>
      </w:r>
    </w:p>
    <w:p w14:paraId="6C134530" w14:textId="4D6189C6" w:rsidR="00302476" w:rsidRPr="006945B4" w:rsidRDefault="003E7144" w:rsidP="00A50A53">
      <w:pPr>
        <w:pStyle w:val="ListParagraph"/>
        <w:numPr>
          <w:ilvl w:val="0"/>
          <w:numId w:val="4"/>
        </w:numPr>
        <w:spacing w:line="360" w:lineRule="auto"/>
        <w:jc w:val="both"/>
        <w:rPr>
          <w:rFonts w:ascii="Arial" w:hAnsi="Arial" w:cs="Arial"/>
        </w:rPr>
      </w:pPr>
      <w:r w:rsidRPr="006945B4">
        <w:rPr>
          <w:rFonts w:ascii="Arial" w:hAnsi="Arial" w:cs="Arial"/>
        </w:rPr>
        <w:t>Active and passive learning: listening, watching, listening</w:t>
      </w:r>
      <w:r w:rsidR="006945B4" w:rsidRPr="006945B4">
        <w:rPr>
          <w:rFonts w:ascii="Arial" w:hAnsi="Arial" w:cs="Arial"/>
        </w:rPr>
        <w:t>.</w:t>
      </w:r>
    </w:p>
    <w:p w14:paraId="3E990FC5" w14:textId="31EF4EF7" w:rsidR="003E7144" w:rsidRPr="006945B4" w:rsidRDefault="003E7144" w:rsidP="00A50A53">
      <w:pPr>
        <w:pStyle w:val="ListParagraph"/>
        <w:numPr>
          <w:ilvl w:val="0"/>
          <w:numId w:val="4"/>
        </w:numPr>
        <w:spacing w:line="360" w:lineRule="auto"/>
        <w:jc w:val="both"/>
        <w:rPr>
          <w:rFonts w:ascii="Arial" w:hAnsi="Arial" w:cs="Arial"/>
        </w:rPr>
      </w:pPr>
      <w:r w:rsidRPr="006945B4">
        <w:rPr>
          <w:rFonts w:ascii="Arial" w:hAnsi="Arial" w:cs="Arial"/>
        </w:rPr>
        <w:t xml:space="preserve">Taught and self-managed learning: from other people experiences and take care of </w:t>
      </w:r>
      <w:r w:rsidR="006945B4" w:rsidRPr="006945B4">
        <w:rPr>
          <w:rFonts w:ascii="Arial" w:hAnsi="Arial" w:cs="Arial"/>
        </w:rPr>
        <w:t>our own learning.</w:t>
      </w:r>
    </w:p>
    <w:p w14:paraId="575424CD" w14:textId="27C5AB4F" w:rsidR="006945B4" w:rsidRPr="006945B4" w:rsidRDefault="006945B4" w:rsidP="00A50A53">
      <w:pPr>
        <w:pStyle w:val="ListParagraph"/>
        <w:numPr>
          <w:ilvl w:val="0"/>
          <w:numId w:val="4"/>
        </w:numPr>
        <w:spacing w:line="360" w:lineRule="auto"/>
        <w:jc w:val="both"/>
        <w:rPr>
          <w:rFonts w:ascii="Arial" w:hAnsi="Arial" w:cs="Arial"/>
        </w:rPr>
      </w:pPr>
      <w:r w:rsidRPr="006945B4">
        <w:rPr>
          <w:rFonts w:ascii="Arial" w:hAnsi="Arial" w:cs="Arial"/>
        </w:rPr>
        <w:t>Reactive and proactive learning: after an experience and by having a plan to achieve.</w:t>
      </w:r>
    </w:p>
    <w:p w14:paraId="5AAEBE2F" w14:textId="3FE45563" w:rsidR="006945B4" w:rsidRPr="006945B4" w:rsidRDefault="006945B4" w:rsidP="00A50A53">
      <w:pPr>
        <w:pStyle w:val="ListParagraph"/>
        <w:numPr>
          <w:ilvl w:val="0"/>
          <w:numId w:val="4"/>
        </w:numPr>
        <w:spacing w:line="360" w:lineRule="auto"/>
        <w:jc w:val="both"/>
        <w:rPr>
          <w:rFonts w:ascii="Arial" w:hAnsi="Arial" w:cs="Arial"/>
        </w:rPr>
      </w:pPr>
      <w:r w:rsidRPr="006945B4">
        <w:rPr>
          <w:rFonts w:ascii="Arial" w:hAnsi="Arial" w:cs="Arial"/>
        </w:rPr>
        <w:t xml:space="preserve">Desirable and undesirable learning: learn things that are beneficial and things that are inappropriate. </w:t>
      </w:r>
    </w:p>
    <w:p w14:paraId="1F41EA8D" w14:textId="1966E7B1" w:rsidR="00861CB8" w:rsidRDefault="00861CB8" w:rsidP="00302476">
      <w:pPr>
        <w:pStyle w:val="Heading2"/>
        <w:numPr>
          <w:ilvl w:val="1"/>
          <w:numId w:val="3"/>
        </w:numPr>
        <w:spacing w:line="360" w:lineRule="auto"/>
        <w:rPr>
          <w:rFonts w:ascii="Arial" w:hAnsi="Arial" w:cs="Arial"/>
          <w:color w:val="000000" w:themeColor="text1"/>
        </w:rPr>
      </w:pPr>
      <w:bookmarkStart w:id="9" w:name="_Toc89981632"/>
      <w:r w:rsidRPr="00861CB8">
        <w:rPr>
          <w:rFonts w:ascii="Arial" w:hAnsi="Arial" w:cs="Arial"/>
          <w:color w:val="000000" w:themeColor="text1"/>
        </w:rPr>
        <w:t>Self-awareness methods</w:t>
      </w:r>
      <w:bookmarkEnd w:id="9"/>
    </w:p>
    <w:p w14:paraId="03922A21" w14:textId="5C14497D" w:rsidR="00302476" w:rsidRPr="00043103" w:rsidRDefault="00FF0CF9" w:rsidP="00A50A53">
      <w:pPr>
        <w:spacing w:line="360" w:lineRule="auto"/>
        <w:jc w:val="both"/>
        <w:rPr>
          <w:rFonts w:ascii="Arial" w:hAnsi="Arial" w:cs="Arial"/>
        </w:rPr>
      </w:pPr>
      <w:r w:rsidRPr="00043103">
        <w:rPr>
          <w:rFonts w:ascii="Arial" w:hAnsi="Arial" w:cs="Arial"/>
        </w:rPr>
        <w:t xml:space="preserve">When people become aware of some aspects of traits, behaviour or feelings is named self-awareness. Self-awareness develop since early years as a child. </w:t>
      </w:r>
    </w:p>
    <w:p w14:paraId="115424BE" w14:textId="0BE1FEEE" w:rsidR="00FF0CF9" w:rsidRPr="00043103" w:rsidRDefault="00FF0CF9" w:rsidP="00A50A53">
      <w:pPr>
        <w:spacing w:line="360" w:lineRule="auto"/>
        <w:jc w:val="both"/>
        <w:rPr>
          <w:rFonts w:ascii="Arial" w:hAnsi="Arial" w:cs="Arial"/>
        </w:rPr>
      </w:pPr>
      <w:r w:rsidRPr="00043103">
        <w:rPr>
          <w:rFonts w:ascii="Arial" w:hAnsi="Arial" w:cs="Arial"/>
        </w:rPr>
        <w:t>Self-awareness can be</w:t>
      </w:r>
      <w:r w:rsidR="005C04B6" w:rsidRPr="00043103">
        <w:rPr>
          <w:rFonts w:ascii="Arial" w:hAnsi="Arial" w:cs="Arial"/>
        </w:rPr>
        <w:t xml:space="preserve"> divided into external self-awareness where people lead to anxiety because of the way they think are perceived by others and internal self-awareness where people are aware of aspects of themselves (</w:t>
      </w:r>
      <w:r w:rsidR="00FC3322" w:rsidRPr="00043103">
        <w:rPr>
          <w:rFonts w:ascii="Arial" w:hAnsi="Arial" w:cs="Arial"/>
        </w:rPr>
        <w:t>Cherry</w:t>
      </w:r>
      <w:r w:rsidR="005C04B6" w:rsidRPr="00043103">
        <w:rPr>
          <w:rFonts w:ascii="Arial" w:hAnsi="Arial" w:cs="Arial"/>
        </w:rPr>
        <w:t>, 202</w:t>
      </w:r>
      <w:r w:rsidR="00FC3322" w:rsidRPr="00043103">
        <w:rPr>
          <w:rFonts w:ascii="Arial" w:hAnsi="Arial" w:cs="Arial"/>
        </w:rPr>
        <w:t>0</w:t>
      </w:r>
      <w:r w:rsidR="005C04B6" w:rsidRPr="00043103">
        <w:rPr>
          <w:rFonts w:ascii="Arial" w:hAnsi="Arial" w:cs="Arial"/>
        </w:rPr>
        <w:t xml:space="preserve">). </w:t>
      </w:r>
    </w:p>
    <w:p w14:paraId="75CAB824" w14:textId="2F23093D" w:rsidR="00347AE0" w:rsidRDefault="00347AE0" w:rsidP="00347AE0"/>
    <w:p w14:paraId="1CD61151" w14:textId="7DA725F0" w:rsidR="0022110B" w:rsidRPr="00811231" w:rsidRDefault="00490353" w:rsidP="00811231">
      <w:pPr>
        <w:spacing w:line="360" w:lineRule="auto"/>
        <w:jc w:val="both"/>
        <w:rPr>
          <w:rFonts w:ascii="Arial" w:hAnsi="Arial" w:cs="Arial"/>
        </w:rPr>
      </w:pPr>
      <w:r w:rsidRPr="00811231">
        <w:rPr>
          <w:rFonts w:ascii="Arial" w:hAnsi="Arial" w:cs="Arial"/>
        </w:rPr>
        <w:t>In order to help myself to</w:t>
      </w:r>
      <w:r w:rsidR="00B23577" w:rsidRPr="00811231">
        <w:rPr>
          <w:rFonts w:ascii="Arial" w:hAnsi="Arial" w:cs="Arial"/>
        </w:rPr>
        <w:t xml:space="preserve"> have a reflective review</w:t>
      </w:r>
      <w:r w:rsidRPr="00811231">
        <w:rPr>
          <w:rFonts w:ascii="Arial" w:hAnsi="Arial" w:cs="Arial"/>
        </w:rPr>
        <w:t xml:space="preserve"> </w:t>
      </w:r>
      <w:r w:rsidR="00B23577" w:rsidRPr="00811231">
        <w:rPr>
          <w:rFonts w:ascii="Arial" w:hAnsi="Arial" w:cs="Arial"/>
        </w:rPr>
        <w:t xml:space="preserve">about the above concepts learned in class, I will use the Gibb’s reflective cycle. </w:t>
      </w:r>
      <w:r w:rsidR="0022110B" w:rsidRPr="00811231">
        <w:rPr>
          <w:rFonts w:ascii="Arial" w:hAnsi="Arial" w:cs="Arial"/>
        </w:rPr>
        <w:t xml:space="preserve">The Gibb’s reflective cycle benefit is to make reflections in writing onto literacy works </w:t>
      </w:r>
      <w:r w:rsidR="00F875FA" w:rsidRPr="00811231">
        <w:rPr>
          <w:rFonts w:ascii="Arial" w:hAnsi="Arial" w:cs="Arial"/>
        </w:rPr>
        <w:t>I</w:t>
      </w:r>
      <w:r w:rsidR="0022110B" w:rsidRPr="00811231">
        <w:rPr>
          <w:rFonts w:ascii="Arial" w:hAnsi="Arial" w:cs="Arial"/>
        </w:rPr>
        <w:t xml:space="preserve"> worked </w:t>
      </w:r>
      <w:r w:rsidR="008903F6" w:rsidRPr="00811231">
        <w:rPr>
          <w:rFonts w:ascii="Arial" w:hAnsi="Arial" w:cs="Arial"/>
        </w:rPr>
        <w:t>on,</w:t>
      </w:r>
      <w:r w:rsidR="00930294" w:rsidRPr="00811231">
        <w:rPr>
          <w:rFonts w:ascii="Arial" w:hAnsi="Arial" w:cs="Arial"/>
        </w:rPr>
        <w:t xml:space="preserve"> and I</w:t>
      </w:r>
      <w:r w:rsidR="006673C0" w:rsidRPr="00811231">
        <w:rPr>
          <w:rFonts w:ascii="Arial" w:hAnsi="Arial" w:cs="Arial"/>
        </w:rPr>
        <w:t xml:space="preserve"> still</w:t>
      </w:r>
      <w:r w:rsidR="00930294" w:rsidRPr="00811231">
        <w:rPr>
          <w:rFonts w:ascii="Arial" w:hAnsi="Arial" w:cs="Arial"/>
        </w:rPr>
        <w:t xml:space="preserve"> need to work on</w:t>
      </w:r>
      <w:r w:rsidR="008903F6" w:rsidRPr="00811231">
        <w:rPr>
          <w:rFonts w:ascii="Arial" w:hAnsi="Arial" w:cs="Arial"/>
        </w:rPr>
        <w:t xml:space="preserve"> (Adeani et al, 2020)</w:t>
      </w:r>
      <w:r w:rsidR="0022110B" w:rsidRPr="00811231">
        <w:rPr>
          <w:rFonts w:ascii="Arial" w:hAnsi="Arial" w:cs="Arial"/>
        </w:rPr>
        <w:t>.</w:t>
      </w:r>
    </w:p>
    <w:p w14:paraId="482206E4" w14:textId="77777777" w:rsidR="0022110B" w:rsidRPr="00811231" w:rsidRDefault="0022110B" w:rsidP="00811231">
      <w:pPr>
        <w:spacing w:line="360" w:lineRule="auto"/>
        <w:jc w:val="both"/>
        <w:rPr>
          <w:rFonts w:ascii="Arial" w:hAnsi="Arial" w:cs="Arial"/>
        </w:rPr>
      </w:pPr>
      <w:r w:rsidRPr="00811231">
        <w:rPr>
          <w:rFonts w:ascii="Arial" w:hAnsi="Arial" w:cs="Arial"/>
        </w:rPr>
        <w:t xml:space="preserve">The Gibb’s reflective cycle refers to follow six steps: </w:t>
      </w:r>
    </w:p>
    <w:p w14:paraId="080129D3" w14:textId="35E4F540" w:rsidR="0022110B" w:rsidRPr="00811231"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Description – What happened?</w:t>
      </w:r>
    </w:p>
    <w:p w14:paraId="2BA17503" w14:textId="54893088" w:rsidR="00D63703" w:rsidRPr="00811231" w:rsidRDefault="00D63703" w:rsidP="00811231">
      <w:pPr>
        <w:spacing w:line="360" w:lineRule="auto"/>
        <w:jc w:val="both"/>
        <w:rPr>
          <w:rFonts w:ascii="Arial" w:hAnsi="Arial" w:cs="Arial"/>
        </w:rPr>
      </w:pPr>
      <w:r w:rsidRPr="00811231">
        <w:rPr>
          <w:rFonts w:ascii="Arial" w:hAnsi="Arial" w:cs="Arial"/>
        </w:rPr>
        <w:t xml:space="preserve">The above key concepts (setting goals and objectives, UK employment Law, learning theories, self-awareness) where taught in class. </w:t>
      </w:r>
      <w:r w:rsidR="008C7D2B" w:rsidRPr="00811231">
        <w:rPr>
          <w:rFonts w:ascii="Arial" w:hAnsi="Arial" w:cs="Arial"/>
        </w:rPr>
        <w:t xml:space="preserve">To achieve the essentials skills and learning objectives for each concept I used the class resources, such as lecture notes, videos played in class or Moodle quizzes. An important activity that helped me to understand better those concepts was the Mock interview </w:t>
      </w:r>
      <w:r w:rsidR="00FF1149" w:rsidRPr="00811231">
        <w:rPr>
          <w:rFonts w:ascii="Arial" w:hAnsi="Arial" w:cs="Arial"/>
        </w:rPr>
        <w:t xml:space="preserve">Assignment with my lecturer. </w:t>
      </w:r>
    </w:p>
    <w:p w14:paraId="2091455D" w14:textId="2E17B177" w:rsidR="0022110B" w:rsidRPr="00811231"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Feelings – What were you thinking and feeling at the time?</w:t>
      </w:r>
    </w:p>
    <w:p w14:paraId="5DFFF6D3" w14:textId="00B96A0E" w:rsidR="00FF1149" w:rsidRPr="00811231" w:rsidRDefault="00FF1149" w:rsidP="00811231">
      <w:pPr>
        <w:spacing w:line="360" w:lineRule="auto"/>
        <w:jc w:val="both"/>
        <w:rPr>
          <w:rFonts w:ascii="Arial" w:hAnsi="Arial" w:cs="Arial"/>
        </w:rPr>
      </w:pPr>
      <w:r w:rsidRPr="00811231">
        <w:rPr>
          <w:rFonts w:ascii="Arial" w:hAnsi="Arial" w:cs="Arial"/>
        </w:rPr>
        <w:t xml:space="preserve">I knew from the first week of the module that I must create my CV, write a cover letter, and find a job I want to apply. I felt nervous as I was worried about how the mock interview will </w:t>
      </w:r>
      <w:r w:rsidR="00D929C4" w:rsidRPr="00811231">
        <w:rPr>
          <w:rFonts w:ascii="Arial" w:hAnsi="Arial" w:cs="Arial"/>
        </w:rPr>
        <w:t>run, and how I will face with the situation. As how the quiz about self-aw</w:t>
      </w:r>
      <w:r w:rsidR="006240B1" w:rsidRPr="00811231">
        <w:rPr>
          <w:rFonts w:ascii="Arial" w:hAnsi="Arial" w:cs="Arial"/>
        </w:rPr>
        <w:t xml:space="preserve">areness said, the quiz test taken in class, based on my answers and a </w:t>
      </w:r>
      <w:r w:rsidR="00D8549F" w:rsidRPr="00811231">
        <w:rPr>
          <w:rFonts w:ascii="Arial" w:hAnsi="Arial" w:cs="Arial"/>
        </w:rPr>
        <w:t>friend answer</w:t>
      </w:r>
      <w:r w:rsidR="006240B1" w:rsidRPr="00811231">
        <w:rPr>
          <w:rFonts w:ascii="Arial" w:hAnsi="Arial" w:cs="Arial"/>
        </w:rPr>
        <w:t>, I was found be</w:t>
      </w:r>
      <w:r w:rsidR="00172FD9" w:rsidRPr="00811231">
        <w:rPr>
          <w:rFonts w:ascii="Arial" w:hAnsi="Arial" w:cs="Arial"/>
        </w:rPr>
        <w:t>ing</w:t>
      </w:r>
      <w:r w:rsidR="006240B1" w:rsidRPr="00811231">
        <w:rPr>
          <w:rFonts w:ascii="Arial" w:hAnsi="Arial" w:cs="Arial"/>
        </w:rPr>
        <w:t xml:space="preserve"> a seeker (with low internal and external self-awareness</w:t>
      </w:r>
      <w:r w:rsidR="00D8549F" w:rsidRPr="00811231">
        <w:rPr>
          <w:rFonts w:ascii="Arial" w:hAnsi="Arial" w:cs="Arial"/>
        </w:rPr>
        <w:t xml:space="preserve"> development</w:t>
      </w:r>
      <w:r w:rsidR="006240B1" w:rsidRPr="00811231">
        <w:rPr>
          <w:rFonts w:ascii="Arial" w:hAnsi="Arial" w:cs="Arial"/>
        </w:rPr>
        <w:t xml:space="preserve">). </w:t>
      </w:r>
      <w:r w:rsidR="00D8549F" w:rsidRPr="00811231">
        <w:rPr>
          <w:rFonts w:ascii="Arial" w:hAnsi="Arial" w:cs="Arial"/>
        </w:rPr>
        <w:t xml:space="preserve">Based on this, I felt stuck and </w:t>
      </w:r>
      <w:r w:rsidR="00172FD9" w:rsidRPr="00811231">
        <w:rPr>
          <w:rFonts w:ascii="Arial" w:hAnsi="Arial" w:cs="Arial"/>
        </w:rPr>
        <w:t xml:space="preserve">nervous about how I will perform and how I will be seen by my lecturer while interviewing me. </w:t>
      </w:r>
    </w:p>
    <w:p w14:paraId="38F9EB04" w14:textId="64263F6D" w:rsidR="0022110B" w:rsidRPr="00811231"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Evaluation – What was good and bad about the experience?</w:t>
      </w:r>
    </w:p>
    <w:p w14:paraId="2A5C161C" w14:textId="589FAA63" w:rsidR="00172FD9" w:rsidRPr="00811231" w:rsidRDefault="00172FD9" w:rsidP="00811231">
      <w:pPr>
        <w:spacing w:line="360" w:lineRule="auto"/>
        <w:jc w:val="both"/>
        <w:rPr>
          <w:rFonts w:ascii="Arial" w:hAnsi="Arial" w:cs="Arial"/>
        </w:rPr>
      </w:pPr>
      <w:r w:rsidRPr="00811231">
        <w:rPr>
          <w:rFonts w:ascii="Arial" w:hAnsi="Arial" w:cs="Arial"/>
        </w:rPr>
        <w:t xml:space="preserve">The experience of mock interview was extremely helpful for me. Preparing for the assignment I reached all the key concepts studied in class. </w:t>
      </w:r>
    </w:p>
    <w:p w14:paraId="30B620F5" w14:textId="38219694" w:rsidR="003A5FFB" w:rsidRPr="00811231" w:rsidRDefault="003A5FFB" w:rsidP="00811231">
      <w:pPr>
        <w:spacing w:line="360" w:lineRule="auto"/>
        <w:jc w:val="both"/>
        <w:rPr>
          <w:rFonts w:ascii="Arial" w:hAnsi="Arial" w:cs="Arial"/>
        </w:rPr>
      </w:pPr>
      <w:r w:rsidRPr="00811231">
        <w:rPr>
          <w:rFonts w:ascii="Arial" w:hAnsi="Arial" w:cs="Arial"/>
        </w:rPr>
        <w:t xml:space="preserve">I was able to find a job that I can apply for, my skills matched with the job requirements, and I set my objective SMART. Also, I had knowledge about the Company that offered the </w:t>
      </w:r>
      <w:r w:rsidR="00811231" w:rsidRPr="00811231">
        <w:rPr>
          <w:rFonts w:ascii="Arial" w:hAnsi="Arial" w:cs="Arial"/>
        </w:rPr>
        <w:t xml:space="preserve">job, and I had a cleared view about what are my strengths and weaknesses. </w:t>
      </w:r>
      <w:r w:rsidR="00811231">
        <w:rPr>
          <w:rFonts w:ascii="Arial" w:hAnsi="Arial" w:cs="Arial"/>
        </w:rPr>
        <w:t>Moreover, I felt that I can face with a similar situation with no doubts that will be better</w:t>
      </w:r>
      <w:r w:rsidR="005B3A95">
        <w:rPr>
          <w:rFonts w:ascii="Arial" w:hAnsi="Arial" w:cs="Arial"/>
        </w:rPr>
        <w:t>,</w:t>
      </w:r>
      <w:r w:rsidR="00811231">
        <w:rPr>
          <w:rFonts w:ascii="Arial" w:hAnsi="Arial" w:cs="Arial"/>
        </w:rPr>
        <w:t xml:space="preserve"> as I know how to prepare for the interview.</w:t>
      </w:r>
    </w:p>
    <w:p w14:paraId="004B043F" w14:textId="79B2C2AD" w:rsidR="0022110B"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Analysis – What sense can you make out of the situation?</w:t>
      </w:r>
    </w:p>
    <w:p w14:paraId="59E35451" w14:textId="586817C5" w:rsidR="00D57C2F" w:rsidRDefault="00D57C2F" w:rsidP="00D57C2F">
      <w:pPr>
        <w:spacing w:line="360" w:lineRule="auto"/>
        <w:jc w:val="both"/>
        <w:rPr>
          <w:rFonts w:ascii="Arial" w:hAnsi="Arial" w:cs="Arial"/>
        </w:rPr>
      </w:pPr>
      <w:r>
        <w:rPr>
          <w:rFonts w:ascii="Arial" w:hAnsi="Arial" w:cs="Arial"/>
        </w:rPr>
        <w:t xml:space="preserve">The feedback received from my lecturer helped me to gain confidence and be convinced that I can do more and well than I taught. I left a verry good impression and the result based on the graphic used by my lecturer said that ‘I am hired’, which means that I accomplished with requirements like: </w:t>
      </w:r>
    </w:p>
    <w:p w14:paraId="2C64BA1C" w14:textId="32AB27E7" w:rsidR="00D57C2F" w:rsidRDefault="00D57C2F" w:rsidP="00D57C2F">
      <w:pPr>
        <w:pStyle w:val="ListParagraph"/>
        <w:numPr>
          <w:ilvl w:val="0"/>
          <w:numId w:val="4"/>
        </w:numPr>
        <w:spacing w:line="360" w:lineRule="auto"/>
        <w:jc w:val="both"/>
        <w:rPr>
          <w:rFonts w:ascii="Arial" w:hAnsi="Arial" w:cs="Arial"/>
        </w:rPr>
      </w:pPr>
      <w:r>
        <w:rPr>
          <w:rFonts w:ascii="Arial" w:hAnsi="Arial" w:cs="Arial"/>
        </w:rPr>
        <w:t>I demonstrate confidence th</w:t>
      </w:r>
      <w:r w:rsidR="009E50E1">
        <w:rPr>
          <w:rFonts w:ascii="Arial" w:hAnsi="Arial" w:cs="Arial"/>
        </w:rPr>
        <w:t>rough my voice, body language and had eye contact</w:t>
      </w:r>
    </w:p>
    <w:p w14:paraId="493DB262" w14:textId="23F0D138" w:rsidR="009E50E1" w:rsidRDefault="009E50E1" w:rsidP="009E50E1">
      <w:pPr>
        <w:pStyle w:val="ListParagraph"/>
        <w:numPr>
          <w:ilvl w:val="0"/>
          <w:numId w:val="4"/>
        </w:numPr>
        <w:spacing w:line="360" w:lineRule="auto"/>
        <w:jc w:val="both"/>
        <w:rPr>
          <w:rFonts w:ascii="Arial" w:hAnsi="Arial" w:cs="Arial"/>
        </w:rPr>
      </w:pPr>
      <w:r>
        <w:rPr>
          <w:rFonts w:ascii="Arial" w:hAnsi="Arial" w:cs="Arial"/>
        </w:rPr>
        <w:lastRenderedPageBreak/>
        <w:t>I provided detailed and coherent answers to questions</w:t>
      </w:r>
    </w:p>
    <w:p w14:paraId="6897196C" w14:textId="55E50F69" w:rsidR="009E50E1" w:rsidRDefault="009E50E1" w:rsidP="009E50E1">
      <w:pPr>
        <w:pStyle w:val="ListParagraph"/>
        <w:numPr>
          <w:ilvl w:val="0"/>
          <w:numId w:val="4"/>
        </w:numPr>
        <w:spacing w:line="360" w:lineRule="auto"/>
        <w:jc w:val="both"/>
        <w:rPr>
          <w:rFonts w:ascii="Arial" w:hAnsi="Arial" w:cs="Arial"/>
        </w:rPr>
      </w:pPr>
      <w:r>
        <w:rPr>
          <w:rFonts w:ascii="Arial" w:hAnsi="Arial" w:cs="Arial"/>
        </w:rPr>
        <w:t>I clearly explained how skills and qualities match the job description</w:t>
      </w:r>
    </w:p>
    <w:p w14:paraId="4F8D1A4B" w14:textId="77777777" w:rsidR="009E50E1" w:rsidRPr="009E50E1" w:rsidRDefault="009E50E1" w:rsidP="009E50E1">
      <w:pPr>
        <w:pStyle w:val="ListParagraph"/>
        <w:spacing w:line="360" w:lineRule="auto"/>
        <w:jc w:val="both"/>
        <w:rPr>
          <w:rFonts w:ascii="Arial" w:hAnsi="Arial" w:cs="Arial"/>
        </w:rPr>
      </w:pPr>
    </w:p>
    <w:p w14:paraId="1E3A69F7" w14:textId="73367F57" w:rsidR="0022110B" w:rsidRDefault="0022110B" w:rsidP="00811231">
      <w:pPr>
        <w:pStyle w:val="ListParagraph"/>
        <w:numPr>
          <w:ilvl w:val="0"/>
          <w:numId w:val="7"/>
        </w:numPr>
        <w:spacing w:line="360" w:lineRule="auto"/>
        <w:jc w:val="both"/>
        <w:rPr>
          <w:rFonts w:ascii="Arial" w:hAnsi="Arial" w:cs="Arial"/>
        </w:rPr>
      </w:pPr>
      <w:r w:rsidRPr="00811231">
        <w:rPr>
          <w:rFonts w:ascii="Arial" w:hAnsi="Arial" w:cs="Arial"/>
        </w:rPr>
        <w:t>Text – How do class readings and lectures relate to your understanding of the incident?</w:t>
      </w:r>
    </w:p>
    <w:p w14:paraId="0CC0337B" w14:textId="31DC15A4" w:rsidR="009E50E1" w:rsidRPr="009E50E1" w:rsidRDefault="006D439C" w:rsidP="009E50E1">
      <w:pPr>
        <w:spacing w:line="360" w:lineRule="auto"/>
        <w:jc w:val="both"/>
        <w:rPr>
          <w:rFonts w:ascii="Arial" w:hAnsi="Arial" w:cs="Arial"/>
        </w:rPr>
      </w:pPr>
      <w:r>
        <w:rPr>
          <w:rFonts w:ascii="Arial" w:hAnsi="Arial" w:cs="Arial"/>
        </w:rPr>
        <w:t xml:space="preserve">The scheme of work for this module it was useful for me. I found a link to a reading list sources that relate with the topics learned in class. The videos were easy to understand and accessible any time during the term time. Moodle quizzes were done </w:t>
      </w:r>
      <w:r w:rsidR="00DA556D">
        <w:rPr>
          <w:rFonts w:ascii="Arial" w:hAnsi="Arial" w:cs="Arial"/>
        </w:rPr>
        <w:t xml:space="preserve">in every class and identified what was our understanding and what we need to work on, based on the results. I came back to the recording classes every time when I felt that I have a lack of knowledge about a topic. </w:t>
      </w:r>
    </w:p>
    <w:p w14:paraId="6E26288C" w14:textId="46E7DF75" w:rsidR="00347AE0" w:rsidRPr="00811231" w:rsidRDefault="001F4955" w:rsidP="00811231">
      <w:pPr>
        <w:pStyle w:val="ListParagraph"/>
        <w:numPr>
          <w:ilvl w:val="0"/>
          <w:numId w:val="7"/>
        </w:numPr>
        <w:spacing w:line="360" w:lineRule="auto"/>
        <w:jc w:val="both"/>
        <w:rPr>
          <w:rFonts w:ascii="Arial" w:hAnsi="Arial" w:cs="Arial"/>
        </w:rPr>
      </w:pPr>
      <w:r w:rsidRPr="00811231">
        <w:rPr>
          <w:rFonts w:ascii="Arial" w:hAnsi="Arial" w:cs="Arial"/>
        </w:rPr>
        <w:t>Conclusion – What did you learned? / What else could you have done better?</w:t>
      </w:r>
      <w:r w:rsidR="0022110B" w:rsidRPr="00811231">
        <w:rPr>
          <w:rFonts w:ascii="Arial" w:hAnsi="Arial" w:cs="Arial"/>
        </w:rPr>
        <w:t xml:space="preserve"> </w:t>
      </w:r>
    </w:p>
    <w:p w14:paraId="487472AE" w14:textId="46FD3ADC" w:rsidR="008903F6" w:rsidRDefault="00DA556D" w:rsidP="00811231">
      <w:pPr>
        <w:spacing w:line="360" w:lineRule="auto"/>
        <w:jc w:val="both"/>
        <w:rPr>
          <w:rFonts w:ascii="Arial" w:hAnsi="Arial" w:cs="Arial"/>
        </w:rPr>
      </w:pPr>
      <w:r>
        <w:rPr>
          <w:rFonts w:ascii="Arial" w:hAnsi="Arial" w:cs="Arial"/>
        </w:rPr>
        <w:t xml:space="preserve">I learned that I </w:t>
      </w:r>
      <w:r w:rsidR="00E315F9">
        <w:rPr>
          <w:rFonts w:ascii="Arial" w:hAnsi="Arial" w:cs="Arial"/>
        </w:rPr>
        <w:t>could</w:t>
      </w:r>
      <w:r>
        <w:rPr>
          <w:rFonts w:ascii="Arial" w:hAnsi="Arial" w:cs="Arial"/>
        </w:rPr>
        <w:t xml:space="preserve"> improve my lack of internal and external self-awareness, and I think I made a big step when fac</w:t>
      </w:r>
      <w:r w:rsidR="00E315F9">
        <w:rPr>
          <w:rFonts w:ascii="Arial" w:hAnsi="Arial" w:cs="Arial"/>
        </w:rPr>
        <w:t>ed</w:t>
      </w:r>
      <w:r>
        <w:rPr>
          <w:rFonts w:ascii="Arial" w:hAnsi="Arial" w:cs="Arial"/>
        </w:rPr>
        <w:t xml:space="preserve"> with the mock interview </w:t>
      </w:r>
      <w:r w:rsidR="00E315F9">
        <w:rPr>
          <w:rFonts w:ascii="Arial" w:hAnsi="Arial" w:cs="Arial"/>
        </w:rPr>
        <w:t xml:space="preserve">and find what the feedback is. </w:t>
      </w:r>
    </w:p>
    <w:p w14:paraId="30F9D801" w14:textId="430271D4" w:rsidR="00E315F9" w:rsidRPr="00811231" w:rsidRDefault="00E315F9" w:rsidP="00811231">
      <w:pPr>
        <w:spacing w:line="360" w:lineRule="auto"/>
        <w:jc w:val="both"/>
        <w:rPr>
          <w:rFonts w:ascii="Arial" w:hAnsi="Arial" w:cs="Arial"/>
        </w:rPr>
      </w:pPr>
      <w:r>
        <w:rPr>
          <w:rFonts w:ascii="Arial" w:hAnsi="Arial" w:cs="Arial"/>
        </w:rPr>
        <w:t xml:space="preserve">Also, I am aware about the fact that I should take a plan action in order to motivate myself to achieve my goals and not to quite during the time. </w:t>
      </w:r>
    </w:p>
    <w:p w14:paraId="1D037256" w14:textId="79897D74" w:rsidR="00347AE0" w:rsidRDefault="00347AE0" w:rsidP="00347AE0"/>
    <w:p w14:paraId="2A9EC8F2" w14:textId="786857B8" w:rsidR="00347AE0" w:rsidRDefault="00347AE0" w:rsidP="00347AE0"/>
    <w:p w14:paraId="55FA1DEF" w14:textId="36D62664" w:rsidR="00347AE0" w:rsidRDefault="00347AE0" w:rsidP="00347AE0"/>
    <w:p w14:paraId="508B99E7" w14:textId="10C31CAA" w:rsidR="00347AE0" w:rsidRDefault="00347AE0" w:rsidP="00347AE0"/>
    <w:p w14:paraId="282F6154" w14:textId="5D76AFAB" w:rsidR="00347AE0" w:rsidRDefault="00347AE0" w:rsidP="00347AE0"/>
    <w:p w14:paraId="2D3E2889" w14:textId="26F8F706" w:rsidR="00347AE0" w:rsidRDefault="00347AE0" w:rsidP="00347AE0"/>
    <w:p w14:paraId="38297553" w14:textId="7D8FBB49" w:rsidR="00347AE0" w:rsidRDefault="00347AE0" w:rsidP="00347AE0"/>
    <w:p w14:paraId="0E10D0BD" w14:textId="376CE38D" w:rsidR="00347AE0" w:rsidRDefault="00347AE0" w:rsidP="00347AE0"/>
    <w:p w14:paraId="67627222" w14:textId="0AB2461E" w:rsidR="00347AE0" w:rsidRDefault="00347AE0" w:rsidP="00347AE0"/>
    <w:p w14:paraId="7438B520" w14:textId="19490584" w:rsidR="00347AE0" w:rsidRDefault="00347AE0" w:rsidP="00347AE0"/>
    <w:p w14:paraId="2165502D" w14:textId="6C6F53E2" w:rsidR="00347AE0" w:rsidRDefault="00347AE0" w:rsidP="00347AE0"/>
    <w:p w14:paraId="05F206F5" w14:textId="462B947A" w:rsidR="00347AE0" w:rsidRDefault="00347AE0" w:rsidP="00347AE0"/>
    <w:p w14:paraId="10EBD7B4" w14:textId="589BE050" w:rsidR="00347AE0" w:rsidRDefault="00347AE0" w:rsidP="00347AE0"/>
    <w:p w14:paraId="6EF938B2" w14:textId="6A010A7C" w:rsidR="00677361" w:rsidRDefault="00677361" w:rsidP="00347AE0"/>
    <w:p w14:paraId="44FC20C5" w14:textId="17820AB9" w:rsidR="00677361" w:rsidRDefault="00677361" w:rsidP="00347AE0"/>
    <w:p w14:paraId="72E216EC" w14:textId="66965305" w:rsidR="00677361" w:rsidRDefault="00677361" w:rsidP="00347AE0"/>
    <w:p w14:paraId="3D996403" w14:textId="77777777" w:rsidR="00D702B0" w:rsidRPr="00347AE0" w:rsidRDefault="00D702B0" w:rsidP="00347AE0"/>
    <w:p w14:paraId="37C41D9C" w14:textId="41DF18D2" w:rsidR="00347AE0" w:rsidRDefault="00861CB8" w:rsidP="00347AE0">
      <w:pPr>
        <w:pStyle w:val="Heading1"/>
        <w:numPr>
          <w:ilvl w:val="0"/>
          <w:numId w:val="1"/>
        </w:numPr>
        <w:jc w:val="center"/>
        <w:rPr>
          <w:rFonts w:ascii="Arial" w:hAnsi="Arial" w:cs="Arial"/>
          <w:color w:val="000000" w:themeColor="text1"/>
        </w:rPr>
      </w:pPr>
      <w:bookmarkStart w:id="10" w:name="_Toc89981633"/>
      <w:r w:rsidRPr="00861CB8">
        <w:rPr>
          <w:rFonts w:ascii="Arial" w:hAnsi="Arial" w:cs="Arial"/>
          <w:color w:val="000000" w:themeColor="text1"/>
        </w:rPr>
        <w:lastRenderedPageBreak/>
        <w:t>Conclusion</w:t>
      </w:r>
      <w:bookmarkEnd w:id="10"/>
    </w:p>
    <w:p w14:paraId="26C80077" w14:textId="61C69657" w:rsidR="000616AF" w:rsidRDefault="000616AF" w:rsidP="000616AF"/>
    <w:p w14:paraId="1B5EEC71" w14:textId="484F710C" w:rsidR="000616AF" w:rsidRPr="00B8643B" w:rsidRDefault="000616AF" w:rsidP="00A50A53">
      <w:pPr>
        <w:spacing w:line="360" w:lineRule="auto"/>
        <w:jc w:val="both"/>
        <w:rPr>
          <w:rFonts w:ascii="Arial" w:hAnsi="Arial" w:cs="Arial"/>
        </w:rPr>
      </w:pPr>
      <w:r w:rsidRPr="00B8643B">
        <w:rPr>
          <w:rFonts w:ascii="Arial" w:hAnsi="Arial" w:cs="Arial"/>
        </w:rPr>
        <w:t>While completing the Professional Career Development I am successfully able to</w:t>
      </w:r>
      <w:r w:rsidR="00B8643B" w:rsidRPr="00B8643B">
        <w:rPr>
          <w:rFonts w:ascii="Arial" w:hAnsi="Arial" w:cs="Arial"/>
        </w:rPr>
        <w:t xml:space="preserve"> know</w:t>
      </w:r>
      <w:r w:rsidRPr="00B8643B">
        <w:rPr>
          <w:rFonts w:ascii="Arial" w:hAnsi="Arial" w:cs="Arial"/>
        </w:rPr>
        <w:t xml:space="preserve"> what </w:t>
      </w:r>
      <w:r w:rsidR="00B8643B" w:rsidRPr="00B8643B">
        <w:rPr>
          <w:rFonts w:ascii="Arial" w:hAnsi="Arial" w:cs="Arial"/>
        </w:rPr>
        <w:t>the skills are</w:t>
      </w:r>
      <w:r w:rsidRPr="00B8643B">
        <w:rPr>
          <w:rFonts w:ascii="Arial" w:hAnsi="Arial" w:cs="Arial"/>
        </w:rPr>
        <w:t xml:space="preserve"> needed for working effectively. </w:t>
      </w:r>
    </w:p>
    <w:p w14:paraId="18595ECA" w14:textId="77777777" w:rsidR="000616AF" w:rsidRPr="00B8643B" w:rsidRDefault="000616AF" w:rsidP="00A50A53">
      <w:pPr>
        <w:spacing w:line="360" w:lineRule="auto"/>
        <w:jc w:val="both"/>
        <w:rPr>
          <w:rFonts w:ascii="Arial" w:hAnsi="Arial" w:cs="Arial"/>
        </w:rPr>
      </w:pPr>
      <w:r w:rsidRPr="00B8643B">
        <w:rPr>
          <w:rFonts w:ascii="Arial" w:hAnsi="Arial" w:cs="Arial"/>
        </w:rPr>
        <w:t xml:space="preserve">I can demonstrate that I am aware of personal strength and weaknesses, and how to manage them for further employment. </w:t>
      </w:r>
    </w:p>
    <w:p w14:paraId="1A8281E4" w14:textId="6A4AF4FD" w:rsidR="000616AF" w:rsidRPr="00B8643B" w:rsidRDefault="000616AF" w:rsidP="00A50A53">
      <w:pPr>
        <w:spacing w:line="360" w:lineRule="auto"/>
        <w:jc w:val="both"/>
        <w:rPr>
          <w:rFonts w:ascii="Arial" w:hAnsi="Arial" w:cs="Arial"/>
        </w:rPr>
      </w:pPr>
      <w:r w:rsidRPr="00B8643B">
        <w:rPr>
          <w:rFonts w:ascii="Arial" w:hAnsi="Arial" w:cs="Arial"/>
        </w:rPr>
        <w:t xml:space="preserve">Moreover, I am able to establish employment goals and I understand the importance of developing a </w:t>
      </w:r>
      <w:r w:rsidR="00B8643B" w:rsidRPr="00B8643B">
        <w:rPr>
          <w:rFonts w:ascii="Arial" w:hAnsi="Arial" w:cs="Arial"/>
        </w:rPr>
        <w:t xml:space="preserve">personal development plan. </w:t>
      </w:r>
      <w:r w:rsidRPr="00B8643B">
        <w:rPr>
          <w:rFonts w:ascii="Arial" w:hAnsi="Arial" w:cs="Arial"/>
        </w:rPr>
        <w:t xml:space="preserve"> </w:t>
      </w:r>
    </w:p>
    <w:p w14:paraId="099ED398" w14:textId="149E736C" w:rsidR="00347AE0" w:rsidRDefault="00347AE0" w:rsidP="00347AE0"/>
    <w:p w14:paraId="1DBEBF4B" w14:textId="7E58F68C" w:rsidR="00347AE0" w:rsidRDefault="00347AE0" w:rsidP="00347AE0"/>
    <w:p w14:paraId="35F7608E" w14:textId="01DC373C" w:rsidR="00347AE0" w:rsidRDefault="00347AE0" w:rsidP="00347AE0"/>
    <w:p w14:paraId="4854C539" w14:textId="40BE3ECB" w:rsidR="00347AE0" w:rsidRDefault="00347AE0" w:rsidP="00347AE0"/>
    <w:p w14:paraId="5D7BD3E7" w14:textId="727D1CCE" w:rsidR="00C8456A" w:rsidRDefault="00C8456A" w:rsidP="00347AE0"/>
    <w:p w14:paraId="44C70D83" w14:textId="235E2C0A" w:rsidR="00C8456A" w:rsidRDefault="00C8456A" w:rsidP="00347AE0"/>
    <w:p w14:paraId="6ECC401D" w14:textId="2CC4997D" w:rsidR="00C8456A" w:rsidRDefault="00C8456A" w:rsidP="00347AE0"/>
    <w:p w14:paraId="0D411B1E" w14:textId="15BA050C" w:rsidR="00C8456A" w:rsidRDefault="00C8456A" w:rsidP="00347AE0"/>
    <w:p w14:paraId="1C606B36" w14:textId="39FDC5E4" w:rsidR="00C8456A" w:rsidRDefault="00C8456A" w:rsidP="00347AE0"/>
    <w:p w14:paraId="579D9C69" w14:textId="54864727" w:rsidR="00C8456A" w:rsidRDefault="00C8456A" w:rsidP="00347AE0"/>
    <w:p w14:paraId="3E64894C" w14:textId="31F3F231" w:rsidR="00C8456A" w:rsidRDefault="00C8456A" w:rsidP="00347AE0"/>
    <w:p w14:paraId="769F0383" w14:textId="4D569DE4" w:rsidR="00C8456A" w:rsidRDefault="00C8456A" w:rsidP="00347AE0"/>
    <w:p w14:paraId="0EF423D9" w14:textId="47100483" w:rsidR="00C8456A" w:rsidRDefault="00C8456A" w:rsidP="00347AE0"/>
    <w:p w14:paraId="4C89F6C5" w14:textId="63CCD3F5" w:rsidR="00C8456A" w:rsidRDefault="00C8456A" w:rsidP="00347AE0"/>
    <w:p w14:paraId="43EC4987" w14:textId="5ACD8C9E" w:rsidR="00C8456A" w:rsidRDefault="00C8456A" w:rsidP="00347AE0"/>
    <w:p w14:paraId="1A987BAB" w14:textId="66CD02AB" w:rsidR="00C8456A" w:rsidRDefault="00C8456A" w:rsidP="00347AE0"/>
    <w:p w14:paraId="61EC591F" w14:textId="4323F5E5" w:rsidR="00C8456A" w:rsidRDefault="00C8456A" w:rsidP="00347AE0"/>
    <w:p w14:paraId="559D20CA" w14:textId="07FFD3FB" w:rsidR="00C8456A" w:rsidRDefault="00C8456A" w:rsidP="00347AE0"/>
    <w:p w14:paraId="251E4808" w14:textId="77777777" w:rsidR="00C8456A" w:rsidRDefault="00C8456A" w:rsidP="00347AE0"/>
    <w:p w14:paraId="3A75022F" w14:textId="57F33F27" w:rsidR="00347AE0" w:rsidRDefault="00347AE0" w:rsidP="00347AE0"/>
    <w:p w14:paraId="29CA93A9" w14:textId="5B8F81BA" w:rsidR="0058292D" w:rsidRDefault="0058292D" w:rsidP="00347AE0"/>
    <w:p w14:paraId="2B70936A" w14:textId="77777777" w:rsidR="0058292D" w:rsidRPr="00347AE0" w:rsidRDefault="0058292D" w:rsidP="00347AE0"/>
    <w:p w14:paraId="3E6D5746" w14:textId="50DC564C" w:rsidR="00495B98" w:rsidRDefault="00861CB8" w:rsidP="00495B98">
      <w:pPr>
        <w:pStyle w:val="Heading1"/>
        <w:numPr>
          <w:ilvl w:val="0"/>
          <w:numId w:val="1"/>
        </w:numPr>
        <w:jc w:val="center"/>
        <w:rPr>
          <w:rFonts w:ascii="Arial" w:hAnsi="Arial" w:cs="Arial"/>
          <w:color w:val="000000" w:themeColor="text1"/>
        </w:rPr>
      </w:pPr>
      <w:bookmarkStart w:id="11" w:name="_Toc89981634"/>
      <w:r w:rsidRPr="00861CB8">
        <w:rPr>
          <w:rFonts w:ascii="Arial" w:hAnsi="Arial" w:cs="Arial"/>
          <w:color w:val="000000" w:themeColor="text1"/>
        </w:rPr>
        <w:lastRenderedPageBreak/>
        <w:t>Reference</w:t>
      </w:r>
      <w:bookmarkEnd w:id="11"/>
    </w:p>
    <w:p w14:paraId="0A2B116B" w14:textId="77777777" w:rsidR="0015431B" w:rsidRPr="0015431B" w:rsidRDefault="0015431B" w:rsidP="0015431B">
      <w:pPr>
        <w:spacing w:line="360" w:lineRule="auto"/>
        <w:jc w:val="both"/>
        <w:rPr>
          <w:rFonts w:ascii="Arial" w:hAnsi="Arial" w:cs="Arial"/>
        </w:rPr>
      </w:pPr>
    </w:p>
    <w:p w14:paraId="3147DB09"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Adeani, I. S., Febriani, R. B., and Syafryadin (2020) </w:t>
      </w:r>
      <w:r w:rsidRPr="0015431B">
        <w:rPr>
          <w:rFonts w:ascii="Arial" w:hAnsi="Arial" w:cs="Arial"/>
          <w:i/>
          <w:iCs/>
        </w:rPr>
        <w:t>“Using GIBBS’ reflective cycle in making reflections of literary analysis”</w:t>
      </w:r>
      <w:r w:rsidRPr="0015431B">
        <w:rPr>
          <w:rFonts w:ascii="Arial" w:hAnsi="Arial" w:cs="Arial"/>
        </w:rPr>
        <w:t xml:space="preserve">, Indonesian EFL Journal, pp. 139-148. Available at: </w:t>
      </w:r>
      <w:hyperlink r:id="rId8" w:history="1">
        <w:r w:rsidRPr="0015431B">
          <w:rPr>
            <w:rStyle w:val="Hyperlink"/>
            <w:rFonts w:ascii="Arial" w:hAnsi="Arial" w:cs="Arial"/>
          </w:rPr>
          <w:t>https://journal.uniku.ac.id/index.php/IEFLJ/article/view/3382</w:t>
        </w:r>
      </w:hyperlink>
      <w:r w:rsidRPr="0015431B">
        <w:rPr>
          <w:rFonts w:ascii="Arial" w:hAnsi="Arial" w:cs="Arial"/>
        </w:rPr>
        <w:t xml:space="preserve"> Accessed 10.12.2021.</w:t>
      </w:r>
    </w:p>
    <w:p w14:paraId="2CAAC5B5"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Ahmad, W. (2012). </w:t>
      </w:r>
      <w:r w:rsidRPr="0015431B">
        <w:rPr>
          <w:rFonts w:ascii="Arial" w:hAnsi="Arial" w:cs="Arial"/>
          <w:i/>
          <w:iCs/>
        </w:rPr>
        <w:t>Leader’s Interpersonal Skills and its Effectiveness at different Levels of Management</w:t>
      </w:r>
      <w:r w:rsidRPr="0015431B">
        <w:rPr>
          <w:rFonts w:ascii="Arial" w:hAnsi="Arial" w:cs="Arial"/>
        </w:rPr>
        <w:t xml:space="preserve">, Institute of Management Science, International Journal of Business and Social Science, Vol. 3, No. 4. Available at: </w:t>
      </w:r>
      <w:hyperlink r:id="rId9" w:history="1">
        <w:r w:rsidRPr="0015431B">
          <w:rPr>
            <w:rStyle w:val="Hyperlink"/>
            <w:rFonts w:ascii="Arial" w:hAnsi="Arial" w:cs="Arial"/>
          </w:rPr>
          <w:t>https://ijbssnet.com/journals/Vol_3_No_4_Special_Issue_February_2012/33.pdf Accessed 10.12.2021</w:t>
        </w:r>
      </w:hyperlink>
      <w:r w:rsidRPr="0015431B">
        <w:rPr>
          <w:rFonts w:ascii="Arial" w:hAnsi="Arial" w:cs="Arial"/>
        </w:rPr>
        <w:t>.</w:t>
      </w:r>
    </w:p>
    <w:p w14:paraId="2E6F77A3"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Andrew, L. B. (2015). </w:t>
      </w:r>
      <w:r w:rsidRPr="0015431B">
        <w:rPr>
          <w:rFonts w:ascii="Arial" w:hAnsi="Arial" w:cs="Arial"/>
          <w:i/>
          <w:iCs/>
        </w:rPr>
        <w:t>Conflict management, prevention and resolution in medical settings</w:t>
      </w:r>
      <w:r w:rsidRPr="0015431B">
        <w:rPr>
          <w:rFonts w:ascii="Arial" w:hAnsi="Arial" w:cs="Arial"/>
        </w:rPr>
        <w:t xml:space="preserve">, Physician executive. Available at: </w:t>
      </w:r>
      <w:hyperlink r:id="rId10" w:history="1">
        <w:r w:rsidRPr="0015431B">
          <w:rPr>
            <w:rStyle w:val="Hyperlink"/>
            <w:rFonts w:ascii="Arial" w:hAnsi="Arial" w:cs="Arial"/>
          </w:rPr>
          <w:t>https://lluh.org/sites/lluh.org/files/docs/gme/Conflict-Management-ACPE.pdf</w:t>
        </w:r>
      </w:hyperlink>
      <w:r w:rsidRPr="0015431B">
        <w:rPr>
          <w:rFonts w:ascii="Arial" w:hAnsi="Arial" w:cs="Arial"/>
        </w:rPr>
        <w:t xml:space="preserve"> Accessed 10.12.2021. </w:t>
      </w:r>
    </w:p>
    <w:p w14:paraId="054D7B9D"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Bradley, R. (2020). </w:t>
      </w:r>
      <w:r w:rsidRPr="0015431B">
        <w:rPr>
          <w:rFonts w:ascii="Arial" w:hAnsi="Arial" w:cs="Arial"/>
          <w:i/>
          <w:iCs/>
        </w:rPr>
        <w:t xml:space="preserve">Developing yourself, </w:t>
      </w:r>
      <w:r w:rsidRPr="00BF41A2">
        <w:rPr>
          <w:rFonts w:ascii="Arial" w:hAnsi="Arial" w:cs="Arial"/>
        </w:rPr>
        <w:t>Management and leadership skills for medical faculty and healthcare</w:t>
      </w:r>
      <w:r w:rsidRPr="0015431B">
        <w:rPr>
          <w:rFonts w:ascii="Arial" w:hAnsi="Arial" w:cs="Arial"/>
        </w:rPr>
        <w:t xml:space="preserve">, pp. 3-11. Available at: </w:t>
      </w:r>
      <w:hyperlink r:id="rId11" w:history="1">
        <w:r w:rsidRPr="0015431B">
          <w:rPr>
            <w:rStyle w:val="Hyperlink"/>
            <w:rFonts w:ascii="Arial" w:hAnsi="Arial" w:cs="Arial"/>
          </w:rPr>
          <w:t>https://link.springer.com/chapter/10.1007/978-3-030-45425-8_1 Accessed 10.12.2021</w:t>
        </w:r>
      </w:hyperlink>
      <w:r w:rsidRPr="0015431B">
        <w:rPr>
          <w:rFonts w:ascii="Arial" w:hAnsi="Arial" w:cs="Arial"/>
        </w:rPr>
        <w:t xml:space="preserve">. </w:t>
      </w:r>
    </w:p>
    <w:p w14:paraId="088BEFE2"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Cherry, K. (2020). </w:t>
      </w:r>
      <w:r w:rsidRPr="00BF41A2">
        <w:rPr>
          <w:rFonts w:ascii="Arial" w:hAnsi="Arial" w:cs="Arial"/>
          <w:i/>
          <w:iCs/>
        </w:rPr>
        <w:t>Self-Awareness Development and Types</w:t>
      </w:r>
      <w:r w:rsidRPr="0015431B">
        <w:rPr>
          <w:rFonts w:ascii="Arial" w:hAnsi="Arial" w:cs="Arial"/>
        </w:rPr>
        <w:t xml:space="preserve">. Available at: </w:t>
      </w:r>
      <w:hyperlink r:id="rId12" w:history="1">
        <w:r w:rsidRPr="0015431B">
          <w:rPr>
            <w:rStyle w:val="Hyperlink"/>
            <w:rFonts w:ascii="Arial" w:hAnsi="Arial" w:cs="Arial"/>
          </w:rPr>
          <w:t>https://www.verywellmind.com/what-is-self-awareness-2795023</w:t>
        </w:r>
      </w:hyperlink>
      <w:r w:rsidRPr="0015431B">
        <w:rPr>
          <w:rFonts w:ascii="Arial" w:hAnsi="Arial" w:cs="Arial"/>
        </w:rPr>
        <w:t xml:space="preserve"> Accesses 10.12.2021.</w:t>
      </w:r>
    </w:p>
    <w:p w14:paraId="7B7E6D44"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CMI (2021). </w:t>
      </w:r>
      <w:r w:rsidRPr="0015431B">
        <w:rPr>
          <w:rFonts w:ascii="Arial" w:hAnsi="Arial" w:cs="Arial"/>
          <w:i/>
          <w:iCs/>
        </w:rPr>
        <w:t>Personal Development Planning</w:t>
      </w:r>
      <w:r w:rsidRPr="0015431B">
        <w:rPr>
          <w:rFonts w:ascii="Arial" w:hAnsi="Arial" w:cs="Arial"/>
        </w:rPr>
        <w:t xml:space="preserve">, Chartered Management Institute. Available at: </w:t>
      </w:r>
      <w:hyperlink r:id="rId13" w:history="1">
        <w:r w:rsidRPr="0015431B">
          <w:rPr>
            <w:rStyle w:val="Hyperlink"/>
            <w:rFonts w:ascii="Arial" w:hAnsi="Arial" w:cs="Arial"/>
          </w:rPr>
          <w:t>file:///C:/Users/alexa/Desktop/Personal_Development_Planning.pdf</w:t>
        </w:r>
      </w:hyperlink>
      <w:r w:rsidRPr="0015431B">
        <w:rPr>
          <w:rFonts w:ascii="Arial" w:hAnsi="Arial" w:cs="Arial"/>
        </w:rPr>
        <w:t xml:space="preserve"> Accessed 10.12.2021. </w:t>
      </w:r>
    </w:p>
    <w:p w14:paraId="3C32C470"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Honey (2006). </w:t>
      </w:r>
      <w:r w:rsidRPr="00BF41A2">
        <w:rPr>
          <w:rFonts w:ascii="Arial" w:hAnsi="Arial" w:cs="Arial"/>
          <w:i/>
          <w:iCs/>
        </w:rPr>
        <w:t>The learning style questionnaire 40-item version</w:t>
      </w:r>
      <w:r w:rsidRPr="0015431B">
        <w:rPr>
          <w:rFonts w:ascii="Arial" w:hAnsi="Arial" w:cs="Arial"/>
        </w:rPr>
        <w:t xml:space="preserve">, Peter Honey Publication Limited. Available at: </w:t>
      </w:r>
      <w:hyperlink r:id="rId14" w:history="1">
        <w:r w:rsidRPr="0015431B">
          <w:rPr>
            <w:rStyle w:val="Hyperlink"/>
            <w:rFonts w:ascii="Arial" w:hAnsi="Arial" w:cs="Arial"/>
          </w:rPr>
          <w:t>https://www.talentlens.com/content/dam/school/global/Global-Talentlens/uk/Assessments/LSQ/learning-styles-questionnaire-40-item-print.pdf</w:t>
        </w:r>
      </w:hyperlink>
      <w:r w:rsidRPr="0015431B">
        <w:rPr>
          <w:rFonts w:ascii="Arial" w:hAnsi="Arial" w:cs="Arial"/>
        </w:rPr>
        <w:t xml:space="preserve"> Accessed 10.12.2021.</w:t>
      </w:r>
    </w:p>
    <w:p w14:paraId="02A6C48C"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Indeed (2021). </w:t>
      </w:r>
      <w:r w:rsidRPr="00BF41A2">
        <w:rPr>
          <w:rFonts w:ascii="Arial" w:hAnsi="Arial" w:cs="Arial"/>
          <w:i/>
          <w:iCs/>
        </w:rPr>
        <w:t>What are organizational skills</w:t>
      </w:r>
      <w:r w:rsidRPr="0015431B">
        <w:rPr>
          <w:rFonts w:ascii="Arial" w:hAnsi="Arial" w:cs="Arial"/>
        </w:rPr>
        <w:t xml:space="preserve">. Available at: </w:t>
      </w:r>
      <w:hyperlink r:id="rId15" w:history="1">
        <w:r w:rsidRPr="0015431B">
          <w:rPr>
            <w:rStyle w:val="Hyperlink"/>
            <w:rFonts w:ascii="Arial" w:hAnsi="Arial" w:cs="Arial"/>
          </w:rPr>
          <w:t>https://www.indeed.com/career-advice/career-development/organization-skills Accessed 10.12.2021</w:t>
        </w:r>
      </w:hyperlink>
      <w:r w:rsidRPr="0015431B">
        <w:rPr>
          <w:rFonts w:ascii="Arial" w:hAnsi="Arial" w:cs="Arial"/>
        </w:rPr>
        <w:t>.</w:t>
      </w:r>
    </w:p>
    <w:p w14:paraId="52CEE9C1"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Informi (2021). </w:t>
      </w:r>
      <w:r w:rsidRPr="00BF41A2">
        <w:rPr>
          <w:rFonts w:ascii="Arial" w:hAnsi="Arial" w:cs="Arial"/>
          <w:i/>
          <w:iCs/>
        </w:rPr>
        <w:t>‘What legislation covers the employment relationship?’</w:t>
      </w:r>
      <w:r w:rsidRPr="0015431B">
        <w:rPr>
          <w:rFonts w:ascii="Arial" w:hAnsi="Arial" w:cs="Arial"/>
        </w:rPr>
        <w:t xml:space="preserve">, Talking Small Business. Available at: </w:t>
      </w:r>
      <w:hyperlink r:id="rId16" w:history="1">
        <w:r w:rsidRPr="0015431B">
          <w:rPr>
            <w:rStyle w:val="Hyperlink"/>
            <w:rFonts w:ascii="Arial" w:hAnsi="Arial" w:cs="Arial"/>
          </w:rPr>
          <w:t>https://informi.co.uk/legal/what-legislation-covers-employment-relationship Accessed 10.12.2021</w:t>
        </w:r>
      </w:hyperlink>
      <w:r w:rsidRPr="0015431B">
        <w:rPr>
          <w:rFonts w:ascii="Arial" w:hAnsi="Arial" w:cs="Arial"/>
        </w:rPr>
        <w:t xml:space="preserve">. </w:t>
      </w:r>
    </w:p>
    <w:p w14:paraId="66EA621C"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lastRenderedPageBreak/>
        <w:t xml:space="preserve">Mind Tools (2021). </w:t>
      </w:r>
      <w:r w:rsidRPr="00BF41A2">
        <w:rPr>
          <w:rFonts w:ascii="Arial" w:hAnsi="Arial" w:cs="Arial"/>
          <w:i/>
          <w:iCs/>
        </w:rPr>
        <w:t>Personal Goal Setting. Planning to live your life your way</w:t>
      </w:r>
      <w:r w:rsidRPr="0015431B">
        <w:rPr>
          <w:rFonts w:ascii="Arial" w:hAnsi="Arial" w:cs="Arial"/>
        </w:rPr>
        <w:t xml:space="preserve">. Available at: </w:t>
      </w:r>
      <w:hyperlink r:id="rId17" w:history="1">
        <w:r w:rsidRPr="0015431B">
          <w:rPr>
            <w:rStyle w:val="Hyperlink"/>
            <w:rFonts w:ascii="Arial" w:hAnsi="Arial" w:cs="Arial"/>
          </w:rPr>
          <w:t>https://www.mindtools.com/page6.html</w:t>
        </w:r>
      </w:hyperlink>
      <w:r w:rsidRPr="0015431B">
        <w:rPr>
          <w:rFonts w:ascii="Arial" w:hAnsi="Arial" w:cs="Arial"/>
        </w:rPr>
        <w:t xml:space="preserve"> Accessed 10.12.2021. </w:t>
      </w:r>
    </w:p>
    <w:p w14:paraId="48C2CA93" w14:textId="223E47A9"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NOS (2014).</w:t>
      </w:r>
      <w:r w:rsidR="00BF41A2">
        <w:rPr>
          <w:rFonts w:ascii="Arial" w:hAnsi="Arial" w:cs="Arial"/>
        </w:rPr>
        <w:t xml:space="preserve"> </w:t>
      </w:r>
      <w:r w:rsidRPr="00BF41A2">
        <w:rPr>
          <w:rFonts w:ascii="Arial" w:hAnsi="Arial" w:cs="Arial"/>
          <w:i/>
          <w:iCs/>
        </w:rPr>
        <w:t>Manage and develop yourself and your workforce within care services</w:t>
      </w:r>
      <w:r w:rsidRPr="0015431B">
        <w:rPr>
          <w:rFonts w:ascii="Arial" w:hAnsi="Arial" w:cs="Arial"/>
        </w:rPr>
        <w:t xml:space="preserve">, Leadership and Management of Care Services, Available at: </w:t>
      </w:r>
      <w:hyperlink r:id="rId18" w:anchor="search=SCDLMCA1" w:history="1">
        <w:r w:rsidRPr="0015431B">
          <w:rPr>
            <w:rStyle w:val="Hyperlink"/>
            <w:rFonts w:ascii="Arial" w:hAnsi="Arial" w:cs="Arial"/>
          </w:rPr>
          <w:t>https://www.ukstandards.org.uk/PublishedNos-old/LMCA1%20Manage%20and%20develop%20yourself%20and%20your%20workforce%20within%20care%20services.pdf#search=SCDLMCA1</w:t>
        </w:r>
      </w:hyperlink>
      <w:r w:rsidRPr="0015431B">
        <w:rPr>
          <w:rFonts w:ascii="Arial" w:hAnsi="Arial" w:cs="Arial"/>
        </w:rPr>
        <w:t xml:space="preserve"> Accessed 10.12.2021. </w:t>
      </w:r>
    </w:p>
    <w:p w14:paraId="73E253A6"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Sarsby, A. (2016). </w:t>
      </w:r>
      <w:r w:rsidRPr="0015431B">
        <w:rPr>
          <w:rFonts w:ascii="Arial" w:hAnsi="Arial" w:cs="Arial"/>
          <w:i/>
          <w:iCs/>
        </w:rPr>
        <w:t>SWOT Analysis. A guide to SWOT for business studies students</w:t>
      </w:r>
      <w:r w:rsidRPr="0015431B">
        <w:rPr>
          <w:rFonts w:ascii="Arial" w:hAnsi="Arial" w:cs="Arial"/>
        </w:rPr>
        <w:t xml:space="preserve">, Leadership Library, pp. 3-10. Available at: </w:t>
      </w:r>
      <w:hyperlink r:id="rId19" w:anchor="v=onepage&amp;q=swot%20analysis%20of%20a%20person&amp;f=false" w:history="1">
        <w:r w:rsidRPr="0015431B">
          <w:rPr>
            <w:rStyle w:val="Hyperlink"/>
            <w:rFonts w:ascii="Arial" w:hAnsi="Arial" w:cs="Arial"/>
          </w:rPr>
          <w:t>https://books.google.co.uk/books?hl=en&amp;lr=&amp;id=Yrp3DQAAQBAJ&amp;oi=fnd&amp;pg=PA1&amp;dq=swot+analysis+of+a+person&amp;ots=ODmjYzy3ZA&amp;sig=IticlowuGL7Av03KuJ0AfD0LZi4&amp;redir_esc=y#v=onepage&amp;q=swot%20analysis%20of%20a%20person&amp;f=false</w:t>
        </w:r>
      </w:hyperlink>
      <w:r w:rsidRPr="0015431B">
        <w:rPr>
          <w:rFonts w:ascii="Arial" w:hAnsi="Arial" w:cs="Arial"/>
        </w:rPr>
        <w:t xml:space="preserve"> Accessed 10.12.2021. </w:t>
      </w:r>
    </w:p>
    <w:p w14:paraId="4CAFF6DF" w14:textId="77777777" w:rsidR="0015431B" w:rsidRPr="0015431B" w:rsidRDefault="0015431B" w:rsidP="0015431B">
      <w:pPr>
        <w:pStyle w:val="ListParagraph"/>
        <w:numPr>
          <w:ilvl w:val="0"/>
          <w:numId w:val="5"/>
        </w:numPr>
        <w:spacing w:line="360" w:lineRule="auto"/>
        <w:jc w:val="both"/>
        <w:rPr>
          <w:rFonts w:ascii="Arial" w:hAnsi="Arial" w:cs="Arial"/>
        </w:rPr>
      </w:pPr>
      <w:r w:rsidRPr="0015431B">
        <w:rPr>
          <w:rFonts w:ascii="Arial" w:hAnsi="Arial" w:cs="Arial"/>
        </w:rPr>
        <w:t xml:space="preserve">Social Care Wales (2017). </w:t>
      </w:r>
      <w:r w:rsidRPr="00BF41A2">
        <w:rPr>
          <w:rFonts w:ascii="Arial" w:hAnsi="Arial" w:cs="Arial"/>
          <w:i/>
          <w:iCs/>
        </w:rPr>
        <w:t>First steps in management. A resource to support your development as a new social care manager</w:t>
      </w:r>
      <w:r w:rsidRPr="0015431B">
        <w:rPr>
          <w:rFonts w:ascii="Arial" w:hAnsi="Arial" w:cs="Arial"/>
        </w:rPr>
        <w:t xml:space="preserve">, Welsh Government. Available at: </w:t>
      </w:r>
      <w:hyperlink r:id="rId20" w:history="1">
        <w:r w:rsidRPr="0015431B">
          <w:rPr>
            <w:rStyle w:val="Hyperlink"/>
            <w:rFonts w:ascii="Arial" w:hAnsi="Arial" w:cs="Arial"/>
          </w:rPr>
          <w:t>https://socialcare.wales/cms_assets/file-uploads/First-steps-in-management.pdf</w:t>
        </w:r>
      </w:hyperlink>
      <w:r w:rsidRPr="0015431B">
        <w:rPr>
          <w:rFonts w:ascii="Arial" w:hAnsi="Arial" w:cs="Arial"/>
        </w:rPr>
        <w:t xml:space="preserve"> Accessed 10.12.2021. </w:t>
      </w:r>
    </w:p>
    <w:sectPr w:rsidR="0015431B" w:rsidRPr="0015431B" w:rsidSect="00A6261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1E976" w14:textId="77777777" w:rsidR="009225F4" w:rsidRDefault="009225F4" w:rsidP="00F570D6">
      <w:pPr>
        <w:spacing w:after="0" w:line="240" w:lineRule="auto"/>
      </w:pPr>
      <w:r>
        <w:separator/>
      </w:r>
    </w:p>
  </w:endnote>
  <w:endnote w:type="continuationSeparator" w:id="0">
    <w:p w14:paraId="712E2DA9" w14:textId="77777777" w:rsidR="009225F4" w:rsidRDefault="009225F4" w:rsidP="00F57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097570"/>
      <w:docPartObj>
        <w:docPartGallery w:val="Page Numbers (Bottom of Page)"/>
        <w:docPartUnique/>
      </w:docPartObj>
    </w:sdtPr>
    <w:sdtEndPr>
      <w:rPr>
        <w:noProof/>
      </w:rPr>
    </w:sdtEndPr>
    <w:sdtContent>
      <w:p w14:paraId="5A95805C" w14:textId="668FB63E" w:rsidR="00F570D6" w:rsidRDefault="00F570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F6650A" w14:textId="77777777" w:rsidR="00F570D6" w:rsidRDefault="00F57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79259" w14:textId="77777777" w:rsidR="009225F4" w:rsidRDefault="009225F4" w:rsidP="00F570D6">
      <w:pPr>
        <w:spacing w:after="0" w:line="240" w:lineRule="auto"/>
      </w:pPr>
      <w:r>
        <w:separator/>
      </w:r>
    </w:p>
  </w:footnote>
  <w:footnote w:type="continuationSeparator" w:id="0">
    <w:p w14:paraId="6F66F605" w14:textId="77777777" w:rsidR="009225F4" w:rsidRDefault="009225F4" w:rsidP="00F570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35A3"/>
    <w:multiLevelType w:val="hybridMultilevel"/>
    <w:tmpl w:val="F628F8B6"/>
    <w:lvl w:ilvl="0" w:tplc="D7F6850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84B3C"/>
    <w:multiLevelType w:val="hybridMultilevel"/>
    <w:tmpl w:val="7F4CE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A7526"/>
    <w:multiLevelType w:val="multilevel"/>
    <w:tmpl w:val="A30697BA"/>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7B33585"/>
    <w:multiLevelType w:val="multilevel"/>
    <w:tmpl w:val="5A88AC8C"/>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17C169D"/>
    <w:multiLevelType w:val="hybridMultilevel"/>
    <w:tmpl w:val="DCF2F4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F4295A"/>
    <w:multiLevelType w:val="multilevel"/>
    <w:tmpl w:val="4CAEFC80"/>
    <w:lvl w:ilvl="0">
      <w:start w:val="1"/>
      <w:numFmt w:val="decimal"/>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6" w15:restartNumberingAfterBreak="0">
    <w:nsid w:val="4B467144"/>
    <w:multiLevelType w:val="hybridMultilevel"/>
    <w:tmpl w:val="1C88F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2F17CE"/>
    <w:multiLevelType w:val="hybridMultilevel"/>
    <w:tmpl w:val="817AB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74169"/>
    <w:multiLevelType w:val="hybridMultilevel"/>
    <w:tmpl w:val="D8CC8EEA"/>
    <w:lvl w:ilvl="0" w:tplc="D7F68500">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3"/>
  </w:num>
  <w:num w:numId="4">
    <w:abstractNumId w:val="0"/>
  </w:num>
  <w:num w:numId="5">
    <w:abstractNumId w:val="6"/>
  </w:num>
  <w:num w:numId="6">
    <w:abstractNumId w:val="4"/>
  </w:num>
  <w:num w:numId="7">
    <w:abstractNumId w:val="7"/>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617"/>
    <w:rsid w:val="000414F2"/>
    <w:rsid w:val="00043103"/>
    <w:rsid w:val="00047DF6"/>
    <w:rsid w:val="00052F1A"/>
    <w:rsid w:val="000616AF"/>
    <w:rsid w:val="000A1747"/>
    <w:rsid w:val="000B71F0"/>
    <w:rsid w:val="000D3579"/>
    <w:rsid w:val="0015431B"/>
    <w:rsid w:val="00172FD9"/>
    <w:rsid w:val="001B5121"/>
    <w:rsid w:val="001E202B"/>
    <w:rsid w:val="001E50C6"/>
    <w:rsid w:val="001F4955"/>
    <w:rsid w:val="002114CE"/>
    <w:rsid w:val="0022110B"/>
    <w:rsid w:val="002264FA"/>
    <w:rsid w:val="002A28EF"/>
    <w:rsid w:val="002A6B02"/>
    <w:rsid w:val="002E6A52"/>
    <w:rsid w:val="002F27AC"/>
    <w:rsid w:val="00302476"/>
    <w:rsid w:val="00312889"/>
    <w:rsid w:val="00347AE0"/>
    <w:rsid w:val="003552E2"/>
    <w:rsid w:val="003A1338"/>
    <w:rsid w:val="003A5FFB"/>
    <w:rsid w:val="003E7144"/>
    <w:rsid w:val="003E7C4E"/>
    <w:rsid w:val="00416CC0"/>
    <w:rsid w:val="00466C6C"/>
    <w:rsid w:val="00471125"/>
    <w:rsid w:val="00482816"/>
    <w:rsid w:val="00490353"/>
    <w:rsid w:val="004959D4"/>
    <w:rsid w:val="00495B98"/>
    <w:rsid w:val="004A4820"/>
    <w:rsid w:val="004C53C1"/>
    <w:rsid w:val="005239E4"/>
    <w:rsid w:val="005421F3"/>
    <w:rsid w:val="0058292D"/>
    <w:rsid w:val="00594C1E"/>
    <w:rsid w:val="00597500"/>
    <w:rsid w:val="00597D2D"/>
    <w:rsid w:val="005A1236"/>
    <w:rsid w:val="005B3A95"/>
    <w:rsid w:val="005C04B6"/>
    <w:rsid w:val="005D323D"/>
    <w:rsid w:val="005D6E1A"/>
    <w:rsid w:val="006240B1"/>
    <w:rsid w:val="006673C0"/>
    <w:rsid w:val="00677361"/>
    <w:rsid w:val="00687A12"/>
    <w:rsid w:val="006945B4"/>
    <w:rsid w:val="00697868"/>
    <w:rsid w:val="006A0851"/>
    <w:rsid w:val="006B3BD4"/>
    <w:rsid w:val="006D439C"/>
    <w:rsid w:val="007508BA"/>
    <w:rsid w:val="00761C3A"/>
    <w:rsid w:val="0077010D"/>
    <w:rsid w:val="007937D2"/>
    <w:rsid w:val="007F39E1"/>
    <w:rsid w:val="007F7317"/>
    <w:rsid w:val="00811231"/>
    <w:rsid w:val="00814A21"/>
    <w:rsid w:val="008235E4"/>
    <w:rsid w:val="00861CB8"/>
    <w:rsid w:val="0086269F"/>
    <w:rsid w:val="00873868"/>
    <w:rsid w:val="008903F6"/>
    <w:rsid w:val="008A1215"/>
    <w:rsid w:val="008C7D2B"/>
    <w:rsid w:val="008E6E32"/>
    <w:rsid w:val="00913EFF"/>
    <w:rsid w:val="00921B3D"/>
    <w:rsid w:val="009225F4"/>
    <w:rsid w:val="00930294"/>
    <w:rsid w:val="0098448A"/>
    <w:rsid w:val="009A4BF3"/>
    <w:rsid w:val="009D3EAA"/>
    <w:rsid w:val="009D6FB2"/>
    <w:rsid w:val="009E50E1"/>
    <w:rsid w:val="00A209B0"/>
    <w:rsid w:val="00A271BE"/>
    <w:rsid w:val="00A50A53"/>
    <w:rsid w:val="00A62617"/>
    <w:rsid w:val="00A76D77"/>
    <w:rsid w:val="00AC0DF9"/>
    <w:rsid w:val="00AC5F13"/>
    <w:rsid w:val="00AF54DE"/>
    <w:rsid w:val="00B23577"/>
    <w:rsid w:val="00B322A4"/>
    <w:rsid w:val="00B47870"/>
    <w:rsid w:val="00B54339"/>
    <w:rsid w:val="00B75D65"/>
    <w:rsid w:val="00B8643B"/>
    <w:rsid w:val="00BA17D6"/>
    <w:rsid w:val="00BF41A2"/>
    <w:rsid w:val="00C3147A"/>
    <w:rsid w:val="00C6014F"/>
    <w:rsid w:val="00C8456A"/>
    <w:rsid w:val="00CB23C1"/>
    <w:rsid w:val="00CB5580"/>
    <w:rsid w:val="00CC632A"/>
    <w:rsid w:val="00D12953"/>
    <w:rsid w:val="00D152C3"/>
    <w:rsid w:val="00D41547"/>
    <w:rsid w:val="00D57C2F"/>
    <w:rsid w:val="00D63703"/>
    <w:rsid w:val="00D702B0"/>
    <w:rsid w:val="00D8549F"/>
    <w:rsid w:val="00D929C4"/>
    <w:rsid w:val="00DA556D"/>
    <w:rsid w:val="00DB1356"/>
    <w:rsid w:val="00DB77DE"/>
    <w:rsid w:val="00DD78C3"/>
    <w:rsid w:val="00DE2468"/>
    <w:rsid w:val="00DF17C4"/>
    <w:rsid w:val="00E04B12"/>
    <w:rsid w:val="00E2293A"/>
    <w:rsid w:val="00E261DD"/>
    <w:rsid w:val="00E315F9"/>
    <w:rsid w:val="00E47C55"/>
    <w:rsid w:val="00E53E49"/>
    <w:rsid w:val="00E90D74"/>
    <w:rsid w:val="00E972E2"/>
    <w:rsid w:val="00EC0E1A"/>
    <w:rsid w:val="00EF0181"/>
    <w:rsid w:val="00F2669A"/>
    <w:rsid w:val="00F570D6"/>
    <w:rsid w:val="00F875FA"/>
    <w:rsid w:val="00FC3322"/>
    <w:rsid w:val="00FD512B"/>
    <w:rsid w:val="00FF0CF9"/>
    <w:rsid w:val="00FF1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E8F0F"/>
  <w15:chartTrackingRefBased/>
  <w15:docId w15:val="{B610135E-A776-47BA-9B28-D0683A6D0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1C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26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2617"/>
    <w:rPr>
      <w:rFonts w:eastAsiaTheme="minorEastAsia"/>
      <w:lang w:val="en-US"/>
    </w:rPr>
  </w:style>
  <w:style w:type="paragraph" w:styleId="Header">
    <w:name w:val="header"/>
    <w:basedOn w:val="Normal"/>
    <w:link w:val="HeaderChar"/>
    <w:uiPriority w:val="99"/>
    <w:unhideWhenUsed/>
    <w:rsid w:val="00F57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0D6"/>
  </w:style>
  <w:style w:type="paragraph" w:styleId="Footer">
    <w:name w:val="footer"/>
    <w:basedOn w:val="Normal"/>
    <w:link w:val="FooterChar"/>
    <w:uiPriority w:val="99"/>
    <w:unhideWhenUsed/>
    <w:rsid w:val="00F57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0D6"/>
  </w:style>
  <w:style w:type="character" w:customStyle="1" w:styleId="Heading1Char">
    <w:name w:val="Heading 1 Char"/>
    <w:basedOn w:val="DefaultParagraphFont"/>
    <w:link w:val="Heading1"/>
    <w:uiPriority w:val="9"/>
    <w:rsid w:val="00F570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70D6"/>
    <w:pPr>
      <w:outlineLvl w:val="9"/>
    </w:pPr>
    <w:rPr>
      <w:lang w:val="en-US"/>
    </w:rPr>
  </w:style>
  <w:style w:type="character" w:customStyle="1" w:styleId="Heading2Char">
    <w:name w:val="Heading 2 Char"/>
    <w:basedOn w:val="DefaultParagraphFont"/>
    <w:link w:val="Heading2"/>
    <w:uiPriority w:val="9"/>
    <w:rsid w:val="00861CB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61CB8"/>
    <w:pPr>
      <w:spacing w:after="100"/>
    </w:pPr>
  </w:style>
  <w:style w:type="paragraph" w:styleId="TOC2">
    <w:name w:val="toc 2"/>
    <w:basedOn w:val="Normal"/>
    <w:next w:val="Normal"/>
    <w:autoRedefine/>
    <w:uiPriority w:val="39"/>
    <w:unhideWhenUsed/>
    <w:rsid w:val="00861CB8"/>
    <w:pPr>
      <w:spacing w:after="100"/>
      <w:ind w:left="220"/>
    </w:pPr>
  </w:style>
  <w:style w:type="character" w:styleId="Hyperlink">
    <w:name w:val="Hyperlink"/>
    <w:basedOn w:val="DefaultParagraphFont"/>
    <w:uiPriority w:val="99"/>
    <w:unhideWhenUsed/>
    <w:rsid w:val="00861CB8"/>
    <w:rPr>
      <w:color w:val="0563C1" w:themeColor="hyperlink"/>
      <w:u w:val="single"/>
    </w:rPr>
  </w:style>
  <w:style w:type="paragraph" w:styleId="ListParagraph">
    <w:name w:val="List Paragraph"/>
    <w:basedOn w:val="Normal"/>
    <w:uiPriority w:val="34"/>
    <w:qFormat/>
    <w:rsid w:val="00347AE0"/>
    <w:pPr>
      <w:ind w:left="720"/>
      <w:contextualSpacing/>
    </w:pPr>
  </w:style>
  <w:style w:type="table" w:styleId="TableGrid">
    <w:name w:val="Table Grid"/>
    <w:basedOn w:val="TableNormal"/>
    <w:uiPriority w:val="39"/>
    <w:rsid w:val="00B75D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16C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924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hyperlink" Target="file:///C:/Users/alexa/Desktop/Personal_Development_Planning.pdf" TargetMode="External"/><Relationship Id="rId18" Type="http://schemas.openxmlformats.org/officeDocument/2006/relationships/hyperlink" Target="https://www.ukstandards.org.uk/PublishedNos-old/LMCA1%20Manage%20and%20develop%20yourself%20and%20your%20workforce%20within%20care%20services.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verywellmind.com/what-is-self-awareness-2795023" TargetMode="External"/><Relationship Id="rId17" Type="http://schemas.openxmlformats.org/officeDocument/2006/relationships/hyperlink" Target="https://www.mindtools.com/page6.html" TargetMode="External"/><Relationship Id="rId2" Type="http://schemas.openxmlformats.org/officeDocument/2006/relationships/numbering" Target="numbering.xml"/><Relationship Id="rId16" Type="http://schemas.openxmlformats.org/officeDocument/2006/relationships/hyperlink" Target="https://informi.co.uk/legal/what-legislation-covers-employment-relationship%20Accessed%2010.12.2021" TargetMode="External"/><Relationship Id="rId20" Type="http://schemas.openxmlformats.org/officeDocument/2006/relationships/hyperlink" Target="https://socialcare.wales/cms_assets/file-uploads/First-steps-in-manag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978-3-030-45425-8_1%20Accessed%2010.12.2021"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organization-skills%20Accessed%2010.12.2021" TargetMode="External"/><Relationship Id="rId23" Type="http://schemas.openxmlformats.org/officeDocument/2006/relationships/theme" Target="theme/theme1.xml"/><Relationship Id="rId10" Type="http://schemas.openxmlformats.org/officeDocument/2006/relationships/hyperlink" Target="https://lluh.org/sites/lluh.org/files/docs/gme/Conflict-Management-ACPE.pdf" TargetMode="External"/><Relationship Id="rId19" Type="http://schemas.openxmlformats.org/officeDocument/2006/relationships/hyperlink" Target="https://books.google.co.uk/books?hl=en&amp;lr=&amp;id=Yrp3DQAAQBAJ&amp;oi=fnd&amp;pg=PA1&amp;dq=swot+analysis+of+a+person&amp;ots=ODmjYzy3ZA&amp;sig=IticlowuGL7Av03KuJ0AfD0LZi4&amp;redir_esc=y" TargetMode="External"/><Relationship Id="rId4" Type="http://schemas.openxmlformats.org/officeDocument/2006/relationships/settings" Target="settings.xml"/><Relationship Id="rId9" Type="http://schemas.openxmlformats.org/officeDocument/2006/relationships/hyperlink" Target="https://ijbssnet.com/journals/Vol_3_No_4_Special_Issue_February_2012/33.pdf%20Accessed%2010.12.2021" TargetMode="External"/><Relationship Id="rId14" Type="http://schemas.openxmlformats.org/officeDocument/2006/relationships/hyperlink" Target="https://www.talentlens.com/content/dam/school/global/Global-Talentlens/uk/Assessments/LSQ/learning-styles-questionnaire-40-item-prin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96C5F-CA8E-4470-8FAA-610061F14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15</Pages>
  <Words>2984</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reflective portofolio</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portofolio</dc:title>
  <dc:subject/>
  <dc:creator>Liviu Dinu (2017648)</dc:creator>
  <cp:keywords/>
  <dc:description/>
  <cp:lastModifiedBy>Alexandra Dinu (2019641)</cp:lastModifiedBy>
  <cp:revision>80</cp:revision>
  <dcterms:created xsi:type="dcterms:W3CDTF">2021-12-08T17:59:00Z</dcterms:created>
  <dcterms:modified xsi:type="dcterms:W3CDTF">2021-12-09T23:08:00Z</dcterms:modified>
</cp:coreProperties>
</file>