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DFD610" w14:textId="77777777" w:rsidR="00A45EF2" w:rsidRPr="007202BC" w:rsidRDefault="00A45EF2" w:rsidP="00A45EF2">
      <w:pPr>
        <w:spacing w:after="0" w:line="240" w:lineRule="auto"/>
        <w:contextualSpacing/>
        <w:rPr>
          <w:rFonts w:cs="Arial"/>
          <w:color w:val="58595B"/>
          <w:sz w:val="36"/>
          <w:szCs w:val="36"/>
        </w:rPr>
      </w:pPr>
      <w:r w:rsidRPr="007202BC">
        <w:rPr>
          <w:rFonts w:cs="Arial"/>
          <w:color w:val="58595B"/>
          <w:sz w:val="36"/>
          <w:szCs w:val="36"/>
        </w:rPr>
        <w:t>Qualification: CIPD Diploma in Applied Human Resources</w:t>
      </w:r>
    </w:p>
    <w:p w14:paraId="5F23DC15" w14:textId="77777777" w:rsidR="00A45EF2" w:rsidRPr="007202BC" w:rsidRDefault="00A45EF2" w:rsidP="00A45EF2">
      <w:pPr>
        <w:spacing w:after="0" w:line="240" w:lineRule="auto"/>
        <w:contextualSpacing/>
        <w:rPr>
          <w:rFonts w:cs="Arial"/>
          <w:color w:val="58595B"/>
          <w:sz w:val="36"/>
          <w:szCs w:val="36"/>
        </w:rPr>
      </w:pPr>
    </w:p>
    <w:p w14:paraId="2332793B" w14:textId="622EC25A" w:rsidR="00E65475" w:rsidRPr="00071C24" w:rsidRDefault="00A45EF2" w:rsidP="00E65475">
      <w:pPr>
        <w:rPr>
          <w:b/>
          <w:sz w:val="28"/>
          <w:szCs w:val="28"/>
          <w:u w:val="single"/>
        </w:rPr>
      </w:pPr>
      <w:r w:rsidRPr="007202BC">
        <w:rPr>
          <w:rFonts w:cs="Arial"/>
          <w:color w:val="58595B"/>
          <w:sz w:val="36"/>
          <w:szCs w:val="36"/>
        </w:rPr>
        <w:t>Module Name:</w:t>
      </w:r>
      <w:r w:rsidR="00E65475">
        <w:rPr>
          <w:rFonts w:cs="Arial"/>
          <w:color w:val="58595B"/>
          <w:sz w:val="36"/>
          <w:szCs w:val="36"/>
        </w:rPr>
        <w:t xml:space="preserve"> </w:t>
      </w:r>
      <w:r w:rsidR="000C0D7E">
        <w:rPr>
          <w:rFonts w:cs="Arial"/>
          <w:color w:val="58595B"/>
          <w:sz w:val="36"/>
          <w:szCs w:val="36"/>
        </w:rPr>
        <w:t>5CBI</w:t>
      </w:r>
      <w:r w:rsidR="00FC02D2">
        <w:rPr>
          <w:rFonts w:cs="Arial"/>
          <w:color w:val="58595B"/>
          <w:sz w:val="36"/>
          <w:szCs w:val="36"/>
        </w:rPr>
        <w:t>C</w:t>
      </w:r>
    </w:p>
    <w:p w14:paraId="7DBEFB46" w14:textId="6261A4D9" w:rsidR="00A45EF2" w:rsidRPr="007202BC" w:rsidRDefault="00A45EF2" w:rsidP="00A45EF2">
      <w:pPr>
        <w:spacing w:after="0" w:line="240" w:lineRule="auto"/>
        <w:contextualSpacing/>
        <w:rPr>
          <w:rFonts w:cs="Arial"/>
          <w:color w:val="58595B"/>
          <w:sz w:val="36"/>
          <w:szCs w:val="36"/>
        </w:rPr>
      </w:pPr>
    </w:p>
    <w:p w14:paraId="22BAB0FB" w14:textId="77777777" w:rsidR="00A45EF2" w:rsidRPr="007202BC" w:rsidRDefault="00A45EF2" w:rsidP="00A45EF2">
      <w:pPr>
        <w:spacing w:after="0" w:line="240" w:lineRule="auto"/>
        <w:contextualSpacing/>
        <w:rPr>
          <w:rFonts w:cs="Arial"/>
          <w:color w:val="58595B"/>
          <w:sz w:val="36"/>
          <w:szCs w:val="36"/>
        </w:rPr>
      </w:pPr>
    </w:p>
    <w:p w14:paraId="6F244D18" w14:textId="2648E226" w:rsidR="00A45EF2" w:rsidRDefault="00E65475" w:rsidP="00A45EF2">
      <w:pPr>
        <w:spacing w:after="0" w:line="240" w:lineRule="auto"/>
        <w:contextualSpacing/>
        <w:rPr>
          <w:rFonts w:cs="Arial"/>
          <w:color w:val="58595B"/>
          <w:sz w:val="36"/>
          <w:szCs w:val="36"/>
        </w:rPr>
      </w:pPr>
      <w:r w:rsidRPr="00E65475">
        <w:rPr>
          <w:rFonts w:ascii="Arial" w:hAnsi="Arial" w:cs="Arial"/>
          <w:bCs/>
          <w:sz w:val="28"/>
          <w:szCs w:val="28"/>
        </w:rPr>
        <w:t>Understanding the Business Context of HR</w:t>
      </w:r>
    </w:p>
    <w:p w14:paraId="5EAE8F99" w14:textId="77777777" w:rsidR="00A45EF2" w:rsidRDefault="00A45EF2" w:rsidP="00A45EF2">
      <w:pPr>
        <w:spacing w:after="0" w:line="240" w:lineRule="auto"/>
        <w:contextualSpacing/>
        <w:rPr>
          <w:rFonts w:cs="Arial"/>
          <w:color w:val="58595B"/>
          <w:sz w:val="36"/>
          <w:szCs w:val="36"/>
        </w:rPr>
      </w:pPr>
    </w:p>
    <w:p w14:paraId="69C7C06A" w14:textId="0865A2ED" w:rsidR="00A45EF2" w:rsidRPr="007202BC" w:rsidRDefault="00A45EF2" w:rsidP="00A45EF2">
      <w:pPr>
        <w:spacing w:after="0" w:line="240" w:lineRule="auto"/>
        <w:contextualSpacing/>
        <w:rPr>
          <w:rFonts w:cs="Arial"/>
          <w:color w:val="58595B"/>
          <w:sz w:val="36"/>
          <w:szCs w:val="36"/>
        </w:rPr>
      </w:pPr>
      <w:r>
        <w:rPr>
          <w:rFonts w:cs="Arial"/>
          <w:color w:val="58595B"/>
          <w:sz w:val="36"/>
          <w:szCs w:val="36"/>
        </w:rPr>
        <w:t>Word Count:</w:t>
      </w:r>
      <w:r w:rsidR="008022DD">
        <w:rPr>
          <w:rFonts w:cs="Arial"/>
          <w:color w:val="58595B"/>
          <w:sz w:val="36"/>
          <w:szCs w:val="36"/>
        </w:rPr>
        <w:t xml:space="preserve"> </w:t>
      </w:r>
      <w:r w:rsidR="00B9772C">
        <w:rPr>
          <w:rFonts w:cs="Arial"/>
          <w:color w:val="58595B"/>
          <w:sz w:val="36"/>
          <w:szCs w:val="36"/>
        </w:rPr>
        <w:t>3292</w:t>
      </w:r>
    </w:p>
    <w:p w14:paraId="2F2D8890" w14:textId="77777777" w:rsidR="00A45EF2" w:rsidRPr="007202BC" w:rsidRDefault="00A45EF2" w:rsidP="00A45EF2">
      <w:pPr>
        <w:rPr>
          <w:rFonts w:cs="Arial"/>
          <w:color w:val="58595B"/>
          <w:sz w:val="36"/>
          <w:szCs w:val="36"/>
        </w:rPr>
      </w:pPr>
    </w:p>
    <w:p w14:paraId="00DCBEEE" w14:textId="77777777" w:rsidR="00A45EF2" w:rsidRDefault="00A45EF2" w:rsidP="00A45EF2">
      <w:pPr>
        <w:rPr>
          <w:rFonts w:cs="Arial"/>
          <w:color w:val="58595B"/>
          <w:sz w:val="36"/>
          <w:szCs w:val="36"/>
        </w:rPr>
      </w:pPr>
    </w:p>
    <w:p w14:paraId="2F954FEF" w14:textId="77777777" w:rsidR="00A45EF2" w:rsidRDefault="00A45EF2" w:rsidP="00A45EF2">
      <w:pPr>
        <w:rPr>
          <w:rFonts w:cs="Arial"/>
          <w:color w:val="58595B"/>
          <w:sz w:val="36"/>
          <w:szCs w:val="36"/>
        </w:rPr>
      </w:pPr>
    </w:p>
    <w:p w14:paraId="0E284265" w14:textId="77777777" w:rsidR="00A45EF2" w:rsidRDefault="00A45EF2" w:rsidP="00A45EF2">
      <w:pPr>
        <w:rPr>
          <w:rFonts w:cs="Arial"/>
          <w:color w:val="58595B"/>
          <w:sz w:val="36"/>
          <w:szCs w:val="36"/>
        </w:rPr>
      </w:pPr>
    </w:p>
    <w:p w14:paraId="3987CF02" w14:textId="77777777" w:rsidR="00A45EF2" w:rsidRDefault="00A45EF2" w:rsidP="00A45EF2">
      <w:pPr>
        <w:rPr>
          <w:rFonts w:cs="Arial"/>
          <w:color w:val="58595B"/>
          <w:sz w:val="36"/>
          <w:szCs w:val="36"/>
        </w:rPr>
      </w:pPr>
    </w:p>
    <w:p w14:paraId="34C9793C" w14:textId="7747B9F9" w:rsidR="00A45EF2" w:rsidRPr="007202BC" w:rsidRDefault="00A45EF2" w:rsidP="00A45EF2">
      <w:pPr>
        <w:rPr>
          <w:rFonts w:cs="Arial"/>
          <w:color w:val="58595B"/>
          <w:sz w:val="36"/>
          <w:szCs w:val="36"/>
        </w:rPr>
      </w:pPr>
      <w:r w:rsidRPr="007202BC">
        <w:rPr>
          <w:rFonts w:cs="Arial"/>
          <w:color w:val="58595B"/>
          <w:sz w:val="36"/>
          <w:szCs w:val="36"/>
        </w:rPr>
        <w:t>Student Name:</w:t>
      </w:r>
      <w:r w:rsidR="008022DD">
        <w:rPr>
          <w:rFonts w:cs="Arial"/>
          <w:color w:val="58595B"/>
          <w:sz w:val="36"/>
          <w:szCs w:val="36"/>
        </w:rPr>
        <w:t xml:space="preserve"> Chloe Tickle</w:t>
      </w:r>
    </w:p>
    <w:p w14:paraId="303CB988" w14:textId="26980F31" w:rsidR="00A45EF2" w:rsidRPr="007202BC" w:rsidRDefault="00A45EF2" w:rsidP="00A45EF2">
      <w:pPr>
        <w:rPr>
          <w:rFonts w:cs="Arial"/>
          <w:color w:val="58595B"/>
          <w:sz w:val="36"/>
          <w:szCs w:val="36"/>
        </w:rPr>
      </w:pPr>
      <w:r w:rsidRPr="007202BC">
        <w:rPr>
          <w:rFonts w:cs="Arial"/>
          <w:color w:val="58595B"/>
          <w:sz w:val="36"/>
          <w:szCs w:val="36"/>
        </w:rPr>
        <w:t>Student Number:</w:t>
      </w:r>
      <w:r w:rsidR="00AC3842">
        <w:rPr>
          <w:rFonts w:cs="Arial"/>
          <w:color w:val="58595B"/>
          <w:sz w:val="36"/>
          <w:szCs w:val="36"/>
        </w:rPr>
        <w:t>1909409</w:t>
      </w:r>
    </w:p>
    <w:p w14:paraId="24A65BDE" w14:textId="23C429B6" w:rsidR="00A45EF2" w:rsidRPr="007202BC" w:rsidRDefault="00A45EF2" w:rsidP="00A45EF2">
      <w:pPr>
        <w:rPr>
          <w:rFonts w:cs="Arial"/>
          <w:color w:val="58595B"/>
          <w:sz w:val="36"/>
          <w:szCs w:val="36"/>
        </w:rPr>
      </w:pPr>
      <w:r w:rsidRPr="007202BC">
        <w:rPr>
          <w:rFonts w:cs="Arial"/>
          <w:color w:val="58595B"/>
          <w:sz w:val="36"/>
          <w:szCs w:val="36"/>
        </w:rPr>
        <w:t>CIPD Membership Number:</w:t>
      </w:r>
      <w:r w:rsidR="00F820EB">
        <w:rPr>
          <w:rFonts w:cs="Arial"/>
          <w:color w:val="58595B"/>
          <w:sz w:val="36"/>
          <w:szCs w:val="36"/>
        </w:rPr>
        <w:t>5207</w:t>
      </w:r>
      <w:r w:rsidR="00074E9A">
        <w:rPr>
          <w:rFonts w:cs="Arial"/>
          <w:color w:val="58595B"/>
          <w:sz w:val="36"/>
          <w:szCs w:val="36"/>
        </w:rPr>
        <w:t>6810</w:t>
      </w:r>
    </w:p>
    <w:p w14:paraId="1D1F15BD" w14:textId="77777777" w:rsidR="00A45EF2" w:rsidRPr="007202BC" w:rsidRDefault="00A45EF2" w:rsidP="00A45EF2">
      <w:pPr>
        <w:rPr>
          <w:rFonts w:cs="Arial"/>
          <w:color w:val="58595B"/>
          <w:sz w:val="36"/>
          <w:szCs w:val="36"/>
        </w:rPr>
      </w:pPr>
    </w:p>
    <w:p w14:paraId="4C91AF14" w14:textId="77777777" w:rsidR="00A45EF2" w:rsidRPr="007202BC" w:rsidRDefault="00A45EF2" w:rsidP="00A45EF2">
      <w:pPr>
        <w:rPr>
          <w:rFonts w:cs="Arial"/>
          <w:color w:val="58595B"/>
          <w:sz w:val="36"/>
          <w:szCs w:val="36"/>
        </w:rPr>
      </w:pPr>
    </w:p>
    <w:p w14:paraId="07DA76C5" w14:textId="77777777" w:rsidR="00A45EF2" w:rsidRPr="007202BC" w:rsidRDefault="00A45EF2" w:rsidP="00A45EF2">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630B0CC6" w14:textId="77777777" w:rsidR="00A45EF2" w:rsidRPr="007202BC" w:rsidRDefault="00A45EF2" w:rsidP="00A45EF2">
      <w:pPr>
        <w:rPr>
          <w:rFonts w:cs="Arial"/>
          <w:color w:val="58595B"/>
          <w:sz w:val="36"/>
          <w:szCs w:val="36"/>
        </w:rPr>
      </w:pPr>
    </w:p>
    <w:p w14:paraId="39F60463" w14:textId="3738D802" w:rsidR="00A45EF2" w:rsidRPr="007202BC" w:rsidRDefault="00A45EF2" w:rsidP="00A45EF2">
      <w:pPr>
        <w:rPr>
          <w:rFonts w:cs="Arial"/>
          <w:color w:val="58595B"/>
          <w:sz w:val="36"/>
          <w:szCs w:val="36"/>
        </w:rPr>
      </w:pPr>
      <w:r w:rsidRPr="007202BC">
        <w:rPr>
          <w:rFonts w:cs="Arial"/>
          <w:color w:val="58595B"/>
          <w:sz w:val="36"/>
          <w:szCs w:val="36"/>
        </w:rPr>
        <w:t xml:space="preserve">Signed: </w:t>
      </w:r>
      <w:r w:rsidR="00FC02D2">
        <w:rPr>
          <w:rFonts w:cs="Arial"/>
          <w:color w:val="58595B"/>
          <w:sz w:val="36"/>
          <w:szCs w:val="36"/>
        </w:rPr>
        <w:t>C.</w:t>
      </w:r>
      <w:r w:rsidR="002F515A">
        <w:rPr>
          <w:rFonts w:cs="Arial"/>
          <w:color w:val="58595B"/>
          <w:sz w:val="36"/>
          <w:szCs w:val="36"/>
        </w:rPr>
        <w:t>V. Tickle</w:t>
      </w:r>
    </w:p>
    <w:p w14:paraId="2E13187E" w14:textId="54E7B9D2" w:rsidR="00A45EF2" w:rsidRPr="007202BC" w:rsidRDefault="00A45EF2" w:rsidP="00A45EF2">
      <w:pPr>
        <w:rPr>
          <w:rFonts w:cs="Arial"/>
          <w:color w:val="58595B"/>
          <w:sz w:val="36"/>
          <w:szCs w:val="36"/>
        </w:rPr>
      </w:pPr>
      <w:r w:rsidRPr="007202BC">
        <w:rPr>
          <w:rFonts w:cs="Arial"/>
          <w:color w:val="58595B"/>
          <w:sz w:val="36"/>
          <w:szCs w:val="36"/>
        </w:rPr>
        <w:t xml:space="preserve">Date: </w:t>
      </w:r>
      <w:r w:rsidR="002F515A">
        <w:rPr>
          <w:rFonts w:cs="Arial"/>
          <w:color w:val="58595B"/>
          <w:sz w:val="36"/>
          <w:szCs w:val="36"/>
        </w:rPr>
        <w:t>29.03.2020</w:t>
      </w:r>
    </w:p>
    <w:p w14:paraId="31160493" w14:textId="6BF8E9FF" w:rsidR="002F515A" w:rsidRPr="002F515A" w:rsidRDefault="002F515A" w:rsidP="002F515A">
      <w:pPr>
        <w:rPr>
          <w:rFonts w:ascii="Arial" w:hAnsi="Arial" w:cs="Arial"/>
          <w:b/>
          <w:bCs/>
        </w:rPr>
      </w:pPr>
      <w:r w:rsidRPr="002F515A">
        <w:rPr>
          <w:rFonts w:ascii="Arial" w:hAnsi="Arial" w:cs="Arial"/>
          <w:b/>
          <w:bCs/>
        </w:rPr>
        <w:lastRenderedPageBreak/>
        <w:t>Report 1</w:t>
      </w:r>
    </w:p>
    <w:p w14:paraId="6367A514" w14:textId="40987118" w:rsidR="00566039" w:rsidRDefault="006153F1" w:rsidP="00566039">
      <w:pPr>
        <w:rPr>
          <w:rFonts w:ascii="Arial" w:hAnsi="Arial" w:cs="Arial"/>
        </w:rPr>
      </w:pPr>
      <w:r>
        <w:rPr>
          <w:rFonts w:ascii="Arial" w:hAnsi="Arial" w:cs="Arial"/>
        </w:rPr>
        <w:t>Disparities between b</w:t>
      </w:r>
      <w:r w:rsidR="00566039">
        <w:rPr>
          <w:rFonts w:ascii="Arial" w:hAnsi="Arial" w:cs="Arial"/>
        </w:rPr>
        <w:t>usiness agendas, objectives and strategies</w:t>
      </w:r>
      <w:r w:rsidR="0073302D">
        <w:rPr>
          <w:rFonts w:ascii="Arial" w:hAnsi="Arial" w:cs="Arial"/>
        </w:rPr>
        <w:t xml:space="preserve"> </w:t>
      </w:r>
      <w:r w:rsidR="00566039">
        <w:rPr>
          <w:rFonts w:ascii="Arial" w:hAnsi="Arial" w:cs="Arial"/>
        </w:rPr>
        <w:t>depend</w:t>
      </w:r>
      <w:r w:rsidR="003617E6">
        <w:rPr>
          <w:rFonts w:ascii="Arial" w:hAnsi="Arial" w:cs="Arial"/>
        </w:rPr>
        <w:t xml:space="preserve"> </w:t>
      </w:r>
      <w:r w:rsidR="00566039">
        <w:rPr>
          <w:rFonts w:ascii="Arial" w:hAnsi="Arial" w:cs="Arial"/>
        </w:rPr>
        <w:t>on economic</w:t>
      </w:r>
      <w:r w:rsidR="003D615A">
        <w:rPr>
          <w:rFonts w:ascii="Arial" w:hAnsi="Arial" w:cs="Arial"/>
        </w:rPr>
        <w:t xml:space="preserve"> operating</w:t>
      </w:r>
      <w:r w:rsidR="00566039">
        <w:rPr>
          <w:rFonts w:ascii="Arial" w:hAnsi="Arial" w:cs="Arial"/>
        </w:rPr>
        <w:t xml:space="preserve"> sector</w:t>
      </w:r>
      <w:r w:rsidR="003D615A">
        <w:rPr>
          <w:rFonts w:ascii="Arial" w:hAnsi="Arial" w:cs="Arial"/>
        </w:rPr>
        <w:t xml:space="preserve">, </w:t>
      </w:r>
      <w:r w:rsidR="00566039">
        <w:rPr>
          <w:rFonts w:ascii="Arial" w:hAnsi="Arial" w:cs="Arial"/>
        </w:rPr>
        <w:t xml:space="preserve">such as public, private or third sector (voluntary). </w:t>
      </w:r>
      <w:r w:rsidR="00F117D9">
        <w:rPr>
          <w:rFonts w:ascii="Arial" w:hAnsi="Arial" w:cs="Arial"/>
        </w:rPr>
        <w:t>O</w:t>
      </w:r>
      <w:r w:rsidR="00566039">
        <w:rPr>
          <w:rFonts w:ascii="Arial" w:hAnsi="Arial" w:cs="Arial"/>
        </w:rPr>
        <w:t>rganisations are bound by strict commercial and regulatory pressures which govern objectives and strategies w</w:t>
      </w:r>
      <w:r w:rsidR="0098113C">
        <w:rPr>
          <w:rFonts w:ascii="Arial" w:hAnsi="Arial" w:cs="Arial"/>
        </w:rPr>
        <w:t>i</w:t>
      </w:r>
      <w:r w:rsidR="00DF2ADB">
        <w:rPr>
          <w:rFonts w:ascii="Arial" w:hAnsi="Arial" w:cs="Arial"/>
        </w:rPr>
        <w:t>th</w:t>
      </w:r>
      <w:r w:rsidR="00566039">
        <w:rPr>
          <w:rFonts w:ascii="Arial" w:hAnsi="Arial" w:cs="Arial"/>
        </w:rPr>
        <w:t xml:space="preserve"> implications o</w:t>
      </w:r>
      <w:r w:rsidR="002E09A6">
        <w:rPr>
          <w:rFonts w:ascii="Arial" w:hAnsi="Arial" w:cs="Arial"/>
        </w:rPr>
        <w:t>n</w:t>
      </w:r>
      <w:r w:rsidR="00566039">
        <w:rPr>
          <w:rFonts w:ascii="Arial" w:hAnsi="Arial" w:cs="Arial"/>
        </w:rPr>
        <w:t xml:space="preserve"> the HRM function. </w:t>
      </w:r>
    </w:p>
    <w:p w14:paraId="68C58C85" w14:textId="4C45C592" w:rsidR="000A6CC0" w:rsidRDefault="0062085A" w:rsidP="00566039">
      <w:pPr>
        <w:rPr>
          <w:rFonts w:ascii="Arial" w:hAnsi="Arial" w:cs="Arial"/>
        </w:rPr>
      </w:pPr>
      <w:proofErr w:type="spellStart"/>
      <w:r>
        <w:rPr>
          <w:rFonts w:ascii="Arial" w:hAnsi="Arial" w:cs="Arial"/>
        </w:rPr>
        <w:t>Elliots</w:t>
      </w:r>
      <w:proofErr w:type="spellEnd"/>
      <w:r w:rsidR="000A6CC0">
        <w:rPr>
          <w:rFonts w:ascii="Arial" w:hAnsi="Arial" w:cs="Arial"/>
        </w:rPr>
        <w:t>’</w:t>
      </w:r>
      <w:r>
        <w:rPr>
          <w:rFonts w:ascii="Arial" w:hAnsi="Arial" w:cs="Arial"/>
        </w:rPr>
        <w:t xml:space="preserve"> Hill Care Ltd</w:t>
      </w:r>
      <w:r w:rsidR="000A6CC0">
        <w:rPr>
          <w:rFonts w:ascii="Arial" w:hAnsi="Arial" w:cs="Arial"/>
        </w:rPr>
        <w:t xml:space="preserve"> (EHC)</w:t>
      </w:r>
      <w:r>
        <w:rPr>
          <w:rFonts w:ascii="Arial" w:hAnsi="Arial" w:cs="Arial"/>
        </w:rPr>
        <w:t xml:space="preserve"> is a</w:t>
      </w:r>
      <w:r w:rsidR="000A6CC0">
        <w:rPr>
          <w:rFonts w:ascii="Arial" w:hAnsi="Arial" w:cs="Arial"/>
        </w:rPr>
        <w:t xml:space="preserve"> substantial</w:t>
      </w:r>
      <w:r w:rsidR="00BE7DD5">
        <w:rPr>
          <w:rFonts w:ascii="Arial" w:hAnsi="Arial" w:cs="Arial"/>
        </w:rPr>
        <w:t xml:space="preserve"> </w:t>
      </w:r>
      <w:r w:rsidR="002E09A6">
        <w:rPr>
          <w:rFonts w:ascii="Arial" w:hAnsi="Arial" w:cs="Arial"/>
        </w:rPr>
        <w:t>private</w:t>
      </w:r>
      <w:r>
        <w:rPr>
          <w:rFonts w:ascii="Arial" w:hAnsi="Arial" w:cs="Arial"/>
        </w:rPr>
        <w:t xml:space="preserve"> care company, employing in excess of 200 people</w:t>
      </w:r>
      <w:r w:rsidR="002E09A6">
        <w:rPr>
          <w:rFonts w:ascii="Arial" w:hAnsi="Arial" w:cs="Arial"/>
        </w:rPr>
        <w:t xml:space="preserve">. </w:t>
      </w:r>
      <w:r w:rsidR="009F147F">
        <w:rPr>
          <w:rFonts w:ascii="Arial" w:hAnsi="Arial" w:cs="Arial"/>
        </w:rPr>
        <w:t>Its</w:t>
      </w:r>
      <w:r w:rsidR="002E09A6">
        <w:rPr>
          <w:rFonts w:ascii="Arial" w:hAnsi="Arial" w:cs="Arial"/>
        </w:rPr>
        <w:t xml:space="preserve"> </w:t>
      </w:r>
      <w:r>
        <w:rPr>
          <w:rFonts w:ascii="Arial" w:hAnsi="Arial" w:cs="Arial"/>
        </w:rPr>
        <w:t xml:space="preserve">operational purpose </w:t>
      </w:r>
      <w:r w:rsidR="002E09A6">
        <w:rPr>
          <w:rFonts w:ascii="Arial" w:hAnsi="Arial" w:cs="Arial"/>
        </w:rPr>
        <w:t xml:space="preserve">is to </w:t>
      </w:r>
      <w:r>
        <w:rPr>
          <w:rFonts w:ascii="Arial" w:hAnsi="Arial" w:cs="Arial"/>
        </w:rPr>
        <w:t>provid</w:t>
      </w:r>
      <w:r w:rsidR="002E09A6">
        <w:rPr>
          <w:rFonts w:ascii="Arial" w:hAnsi="Arial" w:cs="Arial"/>
        </w:rPr>
        <w:t>e</w:t>
      </w:r>
      <w:r>
        <w:rPr>
          <w:rFonts w:ascii="Arial" w:hAnsi="Arial" w:cs="Arial"/>
        </w:rPr>
        <w:t xml:space="preserve"> quality complex care and support packages to children and adults with learning disabilities, acquired brain injuries and</w:t>
      </w:r>
      <w:r w:rsidR="009C1C14">
        <w:rPr>
          <w:rFonts w:ascii="Arial" w:hAnsi="Arial" w:cs="Arial"/>
        </w:rPr>
        <w:t xml:space="preserve"> </w:t>
      </w:r>
      <w:r>
        <w:rPr>
          <w:rFonts w:ascii="Arial" w:hAnsi="Arial" w:cs="Arial"/>
        </w:rPr>
        <w:t>complex health issues across Pembrokeshire. E</w:t>
      </w:r>
      <w:r w:rsidR="00DF2ADB">
        <w:rPr>
          <w:rFonts w:ascii="Arial" w:hAnsi="Arial" w:cs="Arial"/>
        </w:rPr>
        <w:t xml:space="preserve">HC </w:t>
      </w:r>
      <w:r>
        <w:rPr>
          <w:rFonts w:ascii="Arial" w:hAnsi="Arial" w:cs="Arial"/>
        </w:rPr>
        <w:t xml:space="preserve">believes this can be </w:t>
      </w:r>
      <w:r w:rsidR="004D5A94">
        <w:rPr>
          <w:rFonts w:ascii="Arial" w:hAnsi="Arial" w:cs="Arial"/>
        </w:rPr>
        <w:t xml:space="preserve">achieved </w:t>
      </w:r>
      <w:r>
        <w:rPr>
          <w:rFonts w:ascii="Arial" w:hAnsi="Arial" w:cs="Arial"/>
        </w:rPr>
        <w:t>through invest</w:t>
      </w:r>
      <w:r w:rsidR="00FC6A9D">
        <w:rPr>
          <w:rFonts w:ascii="Arial" w:hAnsi="Arial" w:cs="Arial"/>
        </w:rPr>
        <w:t>ment</w:t>
      </w:r>
      <w:r>
        <w:rPr>
          <w:rFonts w:ascii="Arial" w:hAnsi="Arial" w:cs="Arial"/>
        </w:rPr>
        <w:t xml:space="preserve"> in </w:t>
      </w:r>
      <w:r w:rsidR="000A6CC0">
        <w:rPr>
          <w:rFonts w:ascii="Arial" w:hAnsi="Arial" w:cs="Arial"/>
        </w:rPr>
        <w:t>employees</w:t>
      </w:r>
      <w:r w:rsidR="00980CBA">
        <w:rPr>
          <w:rFonts w:ascii="Arial" w:hAnsi="Arial" w:cs="Arial"/>
        </w:rPr>
        <w:t xml:space="preserve"> and </w:t>
      </w:r>
      <w:r w:rsidR="000A6CC0">
        <w:rPr>
          <w:rFonts w:ascii="Arial" w:hAnsi="Arial" w:cs="Arial"/>
        </w:rPr>
        <w:t>providing person centred care</w:t>
      </w:r>
      <w:r w:rsidR="00E6632F">
        <w:rPr>
          <w:rFonts w:ascii="Arial" w:hAnsi="Arial" w:cs="Arial"/>
        </w:rPr>
        <w:t>, ultimately enabling</w:t>
      </w:r>
      <w:r w:rsidR="000A6CC0">
        <w:rPr>
          <w:rFonts w:ascii="Arial" w:hAnsi="Arial" w:cs="Arial"/>
        </w:rPr>
        <w:t xml:space="preserve"> sustainable growth</w:t>
      </w:r>
      <w:r w:rsidR="002E09A6">
        <w:rPr>
          <w:rFonts w:ascii="Arial" w:hAnsi="Arial" w:cs="Arial"/>
        </w:rPr>
        <w:t xml:space="preserve"> </w:t>
      </w:r>
      <w:sdt>
        <w:sdtPr>
          <w:rPr>
            <w:rFonts w:ascii="Arial" w:hAnsi="Arial" w:cs="Arial"/>
          </w:rPr>
          <w:id w:val="-1867671051"/>
          <w:citation/>
        </w:sdtPr>
        <w:sdtEndPr/>
        <w:sdtContent>
          <w:r w:rsidR="002E09A6">
            <w:rPr>
              <w:rFonts w:ascii="Arial" w:hAnsi="Arial" w:cs="Arial"/>
            </w:rPr>
            <w:fldChar w:fldCharType="begin"/>
          </w:r>
          <w:r w:rsidR="002E09A6">
            <w:rPr>
              <w:rFonts w:ascii="Arial" w:hAnsi="Arial" w:cs="Arial"/>
            </w:rPr>
            <w:instrText xml:space="preserve"> CITATION Ell20 \l 2057 </w:instrText>
          </w:r>
          <w:r w:rsidR="002E09A6">
            <w:rPr>
              <w:rFonts w:ascii="Arial" w:hAnsi="Arial" w:cs="Arial"/>
            </w:rPr>
            <w:fldChar w:fldCharType="separate"/>
          </w:r>
          <w:r w:rsidR="00EE69DF" w:rsidRPr="00EE69DF">
            <w:rPr>
              <w:rFonts w:ascii="Arial" w:hAnsi="Arial" w:cs="Arial"/>
              <w:noProof/>
            </w:rPr>
            <w:t>(Elliots' Hill Care Ltd, 2020)</w:t>
          </w:r>
          <w:r w:rsidR="002E09A6">
            <w:rPr>
              <w:rFonts w:ascii="Arial" w:hAnsi="Arial" w:cs="Arial"/>
            </w:rPr>
            <w:fldChar w:fldCharType="end"/>
          </w:r>
        </w:sdtContent>
      </w:sdt>
      <w:r w:rsidR="002E09A6">
        <w:rPr>
          <w:rFonts w:ascii="Arial" w:hAnsi="Arial" w:cs="Arial"/>
        </w:rPr>
        <w:t>.</w:t>
      </w:r>
    </w:p>
    <w:p w14:paraId="3C2A8986" w14:textId="339EDA18" w:rsidR="0062085A" w:rsidRDefault="000A6CC0" w:rsidP="00566039">
      <w:pPr>
        <w:rPr>
          <w:rFonts w:ascii="Arial" w:hAnsi="Arial" w:cs="Arial"/>
        </w:rPr>
      </w:pPr>
      <w:r>
        <w:rPr>
          <w:rFonts w:ascii="Arial" w:hAnsi="Arial" w:cs="Arial"/>
        </w:rPr>
        <w:t>This objective has been a success, with continued acquisition of new care packages</w:t>
      </w:r>
      <w:r w:rsidR="0078431A">
        <w:rPr>
          <w:rFonts w:ascii="Arial" w:hAnsi="Arial" w:cs="Arial"/>
        </w:rPr>
        <w:t xml:space="preserve"> </w:t>
      </w:r>
      <w:r>
        <w:rPr>
          <w:rFonts w:ascii="Arial" w:hAnsi="Arial" w:cs="Arial"/>
        </w:rPr>
        <w:t>enabl</w:t>
      </w:r>
      <w:r w:rsidR="0078431A">
        <w:rPr>
          <w:rFonts w:ascii="Arial" w:hAnsi="Arial" w:cs="Arial"/>
        </w:rPr>
        <w:t>ing</w:t>
      </w:r>
      <w:r>
        <w:rPr>
          <w:rFonts w:ascii="Arial" w:hAnsi="Arial" w:cs="Arial"/>
        </w:rPr>
        <w:t xml:space="preserve"> steady growth over recent years, measurable both financially, and through</w:t>
      </w:r>
      <w:r w:rsidR="00605E38">
        <w:rPr>
          <w:rFonts w:ascii="Arial" w:hAnsi="Arial" w:cs="Arial"/>
        </w:rPr>
        <w:t xml:space="preserve"> various </w:t>
      </w:r>
      <w:r w:rsidR="006A3A27">
        <w:rPr>
          <w:rFonts w:ascii="Arial" w:hAnsi="Arial" w:cs="Arial"/>
        </w:rPr>
        <w:t>metrics.</w:t>
      </w:r>
    </w:p>
    <w:p w14:paraId="07BEE232" w14:textId="4451C54D" w:rsidR="0082402C" w:rsidRDefault="000A6CC0" w:rsidP="00566039">
      <w:pPr>
        <w:rPr>
          <w:rFonts w:ascii="Arial" w:hAnsi="Arial" w:cs="Arial"/>
        </w:rPr>
      </w:pPr>
      <w:r>
        <w:rPr>
          <w:rFonts w:ascii="Arial" w:hAnsi="Arial" w:cs="Arial"/>
        </w:rPr>
        <w:t>EHC is a private</w:t>
      </w:r>
      <w:r w:rsidR="00590E7C">
        <w:rPr>
          <w:rFonts w:ascii="Arial" w:hAnsi="Arial" w:cs="Arial"/>
        </w:rPr>
        <w:t xml:space="preserve"> limited </w:t>
      </w:r>
      <w:r>
        <w:rPr>
          <w:rFonts w:ascii="Arial" w:hAnsi="Arial" w:cs="Arial"/>
        </w:rPr>
        <w:t>company</w:t>
      </w:r>
      <w:r w:rsidR="00590E7C">
        <w:rPr>
          <w:rFonts w:ascii="Arial" w:hAnsi="Arial" w:cs="Arial"/>
        </w:rPr>
        <w:t xml:space="preserve"> (PCL)</w:t>
      </w:r>
      <w:r>
        <w:rPr>
          <w:rFonts w:ascii="Arial" w:hAnsi="Arial" w:cs="Arial"/>
        </w:rPr>
        <w:t xml:space="preserve">. </w:t>
      </w:r>
      <w:r w:rsidR="0082402C">
        <w:rPr>
          <w:rFonts w:ascii="Arial" w:hAnsi="Arial" w:cs="Arial"/>
        </w:rPr>
        <w:t>Advantages include the ability to continue trading in the event of any extenuating circumstances</w:t>
      </w:r>
      <w:r w:rsidR="00571BE7">
        <w:rPr>
          <w:rFonts w:ascii="Arial" w:hAnsi="Arial" w:cs="Arial"/>
        </w:rPr>
        <w:t xml:space="preserve">. </w:t>
      </w:r>
      <w:r w:rsidR="00635851">
        <w:rPr>
          <w:rFonts w:ascii="Arial" w:hAnsi="Arial" w:cs="Arial"/>
        </w:rPr>
        <w:t>L</w:t>
      </w:r>
      <w:r w:rsidR="007C0B5A">
        <w:rPr>
          <w:rFonts w:ascii="Arial" w:hAnsi="Arial" w:cs="Arial"/>
        </w:rPr>
        <w:t>imited</w:t>
      </w:r>
      <w:r w:rsidR="0082402C">
        <w:rPr>
          <w:rFonts w:ascii="Arial" w:hAnsi="Arial" w:cs="Arial"/>
        </w:rPr>
        <w:t xml:space="preserve"> </w:t>
      </w:r>
      <w:r w:rsidR="007C0B5A">
        <w:rPr>
          <w:rFonts w:ascii="Arial" w:hAnsi="Arial" w:cs="Arial"/>
        </w:rPr>
        <w:t>companies</w:t>
      </w:r>
      <w:r w:rsidR="0082402C">
        <w:rPr>
          <w:rFonts w:ascii="Arial" w:hAnsi="Arial" w:cs="Arial"/>
        </w:rPr>
        <w:t xml:space="preserve"> </w:t>
      </w:r>
      <w:r w:rsidR="007C0B5A">
        <w:rPr>
          <w:rFonts w:ascii="Arial" w:hAnsi="Arial" w:cs="Arial"/>
        </w:rPr>
        <w:t xml:space="preserve">are a </w:t>
      </w:r>
      <w:r w:rsidR="0082402C">
        <w:rPr>
          <w:rFonts w:ascii="Arial" w:hAnsi="Arial" w:cs="Arial"/>
        </w:rPr>
        <w:t>separate entity from its owners</w:t>
      </w:r>
      <w:r w:rsidR="00635851">
        <w:rPr>
          <w:rFonts w:ascii="Arial" w:hAnsi="Arial" w:cs="Arial"/>
        </w:rPr>
        <w:t xml:space="preserve">, </w:t>
      </w:r>
      <w:r w:rsidR="0082402C">
        <w:rPr>
          <w:rFonts w:ascii="Arial" w:hAnsi="Arial" w:cs="Arial"/>
        </w:rPr>
        <w:t>allow</w:t>
      </w:r>
      <w:r w:rsidR="00635851">
        <w:rPr>
          <w:rFonts w:ascii="Arial" w:hAnsi="Arial" w:cs="Arial"/>
        </w:rPr>
        <w:t>ing</w:t>
      </w:r>
      <w:r w:rsidR="0082402C">
        <w:rPr>
          <w:rFonts w:ascii="Arial" w:hAnsi="Arial" w:cs="Arial"/>
        </w:rPr>
        <w:t xml:space="preserve"> an increased sense of security</w:t>
      </w:r>
      <w:r w:rsidR="007C0B5A">
        <w:rPr>
          <w:rFonts w:ascii="Arial" w:hAnsi="Arial" w:cs="Arial"/>
        </w:rPr>
        <w:t xml:space="preserve"> for</w:t>
      </w:r>
      <w:r w:rsidR="00635851">
        <w:rPr>
          <w:rFonts w:ascii="Arial" w:hAnsi="Arial" w:cs="Arial"/>
        </w:rPr>
        <w:t xml:space="preserve"> </w:t>
      </w:r>
      <w:r w:rsidR="007C0B5A">
        <w:rPr>
          <w:rFonts w:ascii="Arial" w:hAnsi="Arial" w:cs="Arial"/>
        </w:rPr>
        <w:t>directors, managers and</w:t>
      </w:r>
      <w:r w:rsidR="00635851">
        <w:rPr>
          <w:rFonts w:ascii="Arial" w:hAnsi="Arial" w:cs="Arial"/>
        </w:rPr>
        <w:t xml:space="preserve"> </w:t>
      </w:r>
      <w:r w:rsidR="007C0B5A">
        <w:rPr>
          <w:rFonts w:ascii="Arial" w:hAnsi="Arial" w:cs="Arial"/>
        </w:rPr>
        <w:t>employees.</w:t>
      </w:r>
    </w:p>
    <w:p w14:paraId="609F861A" w14:textId="5F0C21CD" w:rsidR="000A6CC0" w:rsidRDefault="000A6CC0" w:rsidP="00566039">
      <w:pPr>
        <w:rPr>
          <w:rFonts w:ascii="Arial" w:hAnsi="Arial" w:cs="Arial"/>
        </w:rPr>
      </w:pPr>
      <w:r>
        <w:rPr>
          <w:rFonts w:ascii="Arial" w:hAnsi="Arial" w:cs="Arial"/>
        </w:rPr>
        <w:t>Typically, private sector organisations are lightly regulated, however private care sector is heavily regulated</w:t>
      </w:r>
      <w:r w:rsidR="003D4B79">
        <w:rPr>
          <w:rFonts w:ascii="Arial" w:hAnsi="Arial" w:cs="Arial"/>
        </w:rPr>
        <w:t xml:space="preserve"> </w:t>
      </w:r>
      <w:r>
        <w:rPr>
          <w:rFonts w:ascii="Arial" w:hAnsi="Arial" w:cs="Arial"/>
        </w:rPr>
        <w:t>in Wales by Care Inspectorate for Wales (CIW)</w:t>
      </w:r>
      <w:r w:rsidR="0082402C">
        <w:rPr>
          <w:rFonts w:ascii="Arial" w:hAnsi="Arial" w:cs="Arial"/>
        </w:rPr>
        <w:t xml:space="preserve"> as well as</w:t>
      </w:r>
      <w:r w:rsidR="004C5A34">
        <w:rPr>
          <w:rFonts w:ascii="Arial" w:hAnsi="Arial" w:cs="Arial"/>
        </w:rPr>
        <w:t xml:space="preserve"> the requirement </w:t>
      </w:r>
      <w:r w:rsidR="0082402C">
        <w:rPr>
          <w:rFonts w:ascii="Arial" w:hAnsi="Arial" w:cs="Arial"/>
        </w:rPr>
        <w:t>to follow guidance from other regulatory bodies such as Social Care Wales.</w:t>
      </w:r>
    </w:p>
    <w:p w14:paraId="3DA85C07" w14:textId="798E69CC" w:rsidR="0082402C" w:rsidRDefault="00F71D22" w:rsidP="00566039">
      <w:pPr>
        <w:rPr>
          <w:rFonts w:ascii="Arial" w:hAnsi="Arial" w:cs="Arial"/>
        </w:rPr>
      </w:pPr>
      <w:r>
        <w:rPr>
          <w:rFonts w:ascii="Arial" w:hAnsi="Arial" w:cs="Arial"/>
        </w:rPr>
        <w:t>EHC has a</w:t>
      </w:r>
      <w:r w:rsidR="0082402C">
        <w:rPr>
          <w:rFonts w:ascii="Arial" w:hAnsi="Arial" w:cs="Arial"/>
        </w:rPr>
        <w:t xml:space="preserve"> clear pyramid structure with a top down management</w:t>
      </w:r>
      <w:r w:rsidR="00C72400">
        <w:rPr>
          <w:rFonts w:ascii="Arial" w:hAnsi="Arial" w:cs="Arial"/>
        </w:rPr>
        <w:t xml:space="preserve"> approach</w:t>
      </w:r>
      <w:r w:rsidR="0082402C">
        <w:rPr>
          <w:rFonts w:ascii="Arial" w:hAnsi="Arial" w:cs="Arial"/>
        </w:rPr>
        <w:t xml:space="preserve"> and clear lines of reporting. </w:t>
      </w:r>
      <w:r w:rsidR="00C72400">
        <w:rPr>
          <w:rFonts w:ascii="Arial" w:hAnsi="Arial" w:cs="Arial"/>
        </w:rPr>
        <w:t xml:space="preserve">The </w:t>
      </w:r>
      <w:r w:rsidR="0082402C">
        <w:rPr>
          <w:rFonts w:ascii="Arial" w:hAnsi="Arial" w:cs="Arial"/>
        </w:rPr>
        <w:t xml:space="preserve">HR </w:t>
      </w:r>
      <w:r w:rsidR="00C72400">
        <w:rPr>
          <w:rFonts w:ascii="Arial" w:hAnsi="Arial" w:cs="Arial"/>
        </w:rPr>
        <w:t xml:space="preserve">function </w:t>
      </w:r>
      <w:r w:rsidR="0082402C">
        <w:rPr>
          <w:rFonts w:ascii="Arial" w:hAnsi="Arial" w:cs="Arial"/>
        </w:rPr>
        <w:t>consist</w:t>
      </w:r>
      <w:r w:rsidR="00C72400">
        <w:rPr>
          <w:rFonts w:ascii="Arial" w:hAnsi="Arial" w:cs="Arial"/>
        </w:rPr>
        <w:t>s</w:t>
      </w:r>
      <w:r w:rsidR="0082402C">
        <w:rPr>
          <w:rFonts w:ascii="Arial" w:hAnsi="Arial" w:cs="Arial"/>
        </w:rPr>
        <w:t xml:space="preserve"> of 2 HR generalists, one recruitment specialist and</w:t>
      </w:r>
      <w:r w:rsidR="00E240BD">
        <w:rPr>
          <w:rFonts w:ascii="Arial" w:hAnsi="Arial" w:cs="Arial"/>
        </w:rPr>
        <w:t xml:space="preserve"> </w:t>
      </w:r>
      <w:proofErr w:type="spellStart"/>
      <w:proofErr w:type="gramStart"/>
      <w:r w:rsidR="00E240BD">
        <w:rPr>
          <w:rFonts w:ascii="Arial" w:hAnsi="Arial" w:cs="Arial"/>
        </w:rPr>
        <w:t>a</w:t>
      </w:r>
      <w:proofErr w:type="spellEnd"/>
      <w:proofErr w:type="gramEnd"/>
      <w:r w:rsidR="00E240BD">
        <w:rPr>
          <w:rFonts w:ascii="Arial" w:hAnsi="Arial" w:cs="Arial"/>
        </w:rPr>
        <w:t xml:space="preserve"> in-house</w:t>
      </w:r>
      <w:r w:rsidR="0082402C">
        <w:rPr>
          <w:rFonts w:ascii="Arial" w:hAnsi="Arial" w:cs="Arial"/>
        </w:rPr>
        <w:t xml:space="preserve"> accounting, payroll and L&amp;D function</w:t>
      </w:r>
      <w:r w:rsidR="00E240BD">
        <w:rPr>
          <w:rFonts w:ascii="Arial" w:hAnsi="Arial" w:cs="Arial"/>
        </w:rPr>
        <w:t>, atypical to an organisation of this size.</w:t>
      </w:r>
    </w:p>
    <w:p w14:paraId="2834CC64" w14:textId="3603590D" w:rsidR="009F147F" w:rsidRDefault="00105C24" w:rsidP="00566039">
      <w:pPr>
        <w:rPr>
          <w:rFonts w:ascii="Arial" w:hAnsi="Arial" w:cs="Arial"/>
        </w:rPr>
      </w:pPr>
      <w:r>
        <w:rPr>
          <w:rFonts w:ascii="Arial" w:hAnsi="Arial" w:cs="Arial"/>
        </w:rPr>
        <w:t>‘e</w:t>
      </w:r>
      <w:r w:rsidR="000E2A8B">
        <w:rPr>
          <w:rFonts w:ascii="Arial" w:hAnsi="Arial" w:cs="Arial"/>
        </w:rPr>
        <w:t>-</w:t>
      </w:r>
      <w:r>
        <w:rPr>
          <w:rFonts w:ascii="Arial" w:hAnsi="Arial" w:cs="Arial"/>
        </w:rPr>
        <w:t>c</w:t>
      </w:r>
      <w:r w:rsidR="000E2A8B">
        <w:rPr>
          <w:rFonts w:ascii="Arial" w:hAnsi="Arial" w:cs="Arial"/>
        </w:rPr>
        <w:t>igarette Direct</w:t>
      </w:r>
      <w:r>
        <w:rPr>
          <w:rFonts w:ascii="Arial" w:hAnsi="Arial" w:cs="Arial"/>
        </w:rPr>
        <w:t xml:space="preserve">’ </w:t>
      </w:r>
      <w:r w:rsidR="00956E41">
        <w:rPr>
          <w:rFonts w:ascii="Arial" w:hAnsi="Arial" w:cs="Arial"/>
        </w:rPr>
        <w:t>is</w:t>
      </w:r>
      <w:r w:rsidR="00366182">
        <w:rPr>
          <w:rFonts w:ascii="Arial" w:hAnsi="Arial" w:cs="Arial"/>
        </w:rPr>
        <w:t xml:space="preserve"> also a</w:t>
      </w:r>
      <w:r w:rsidR="00956E41">
        <w:rPr>
          <w:rFonts w:ascii="Arial" w:hAnsi="Arial" w:cs="Arial"/>
        </w:rPr>
        <w:t xml:space="preserve"> </w:t>
      </w:r>
      <w:r w:rsidR="00590E7C">
        <w:rPr>
          <w:rFonts w:ascii="Arial" w:hAnsi="Arial" w:cs="Arial"/>
        </w:rPr>
        <w:t>PLC</w:t>
      </w:r>
      <w:r w:rsidR="00366182">
        <w:rPr>
          <w:rFonts w:ascii="Arial" w:hAnsi="Arial" w:cs="Arial"/>
        </w:rPr>
        <w:t>,</w:t>
      </w:r>
      <w:r w:rsidR="00956E41">
        <w:rPr>
          <w:rFonts w:ascii="Arial" w:hAnsi="Arial" w:cs="Arial"/>
        </w:rPr>
        <w:t xml:space="preserve"> </w:t>
      </w:r>
      <w:r>
        <w:rPr>
          <w:rFonts w:ascii="Arial" w:hAnsi="Arial" w:cs="Arial"/>
        </w:rPr>
        <w:t xml:space="preserve">founded </w:t>
      </w:r>
      <w:r w:rsidR="00B502FC">
        <w:rPr>
          <w:rFonts w:ascii="Arial" w:hAnsi="Arial" w:cs="Arial"/>
        </w:rPr>
        <w:t>in 2008</w:t>
      </w:r>
      <w:r w:rsidR="00BA034A">
        <w:rPr>
          <w:rFonts w:ascii="Arial" w:hAnsi="Arial" w:cs="Arial"/>
        </w:rPr>
        <w:t>.</w:t>
      </w:r>
      <w:r w:rsidR="00574DF2">
        <w:rPr>
          <w:rFonts w:ascii="Arial" w:hAnsi="Arial" w:cs="Arial"/>
        </w:rPr>
        <w:t xml:space="preserve"> </w:t>
      </w:r>
      <w:r w:rsidR="00BA034A">
        <w:rPr>
          <w:rFonts w:ascii="Arial" w:hAnsi="Arial" w:cs="Arial"/>
        </w:rPr>
        <w:t xml:space="preserve">It’s </w:t>
      </w:r>
      <w:r w:rsidR="00714999">
        <w:rPr>
          <w:rFonts w:ascii="Arial" w:hAnsi="Arial" w:cs="Arial"/>
        </w:rPr>
        <w:t>operational purpose</w:t>
      </w:r>
      <w:r w:rsidR="00574DF2">
        <w:rPr>
          <w:rFonts w:ascii="Arial" w:hAnsi="Arial" w:cs="Arial"/>
        </w:rPr>
        <w:t xml:space="preserve"> </w:t>
      </w:r>
      <w:r w:rsidR="00714999">
        <w:rPr>
          <w:rFonts w:ascii="Arial" w:hAnsi="Arial" w:cs="Arial"/>
        </w:rPr>
        <w:t xml:space="preserve">to </w:t>
      </w:r>
      <w:r w:rsidR="00BE6425">
        <w:rPr>
          <w:rFonts w:ascii="Arial" w:hAnsi="Arial" w:cs="Arial"/>
        </w:rPr>
        <w:t xml:space="preserve">sell e-cigarettes wholesale and online via </w:t>
      </w:r>
      <w:r w:rsidR="00700FBF">
        <w:rPr>
          <w:rFonts w:ascii="Arial" w:hAnsi="Arial" w:cs="Arial"/>
        </w:rPr>
        <w:t>its</w:t>
      </w:r>
      <w:r w:rsidR="00BE6425">
        <w:rPr>
          <w:rFonts w:ascii="Arial" w:hAnsi="Arial" w:cs="Arial"/>
        </w:rPr>
        <w:t xml:space="preserve"> </w:t>
      </w:r>
      <w:r w:rsidR="00700FBF">
        <w:rPr>
          <w:rFonts w:ascii="Arial" w:hAnsi="Arial" w:cs="Arial"/>
        </w:rPr>
        <w:t>websit</w:t>
      </w:r>
      <w:r w:rsidR="006E38DA">
        <w:rPr>
          <w:rFonts w:ascii="Arial" w:hAnsi="Arial" w:cs="Arial"/>
        </w:rPr>
        <w:t xml:space="preserve">e. </w:t>
      </w:r>
      <w:r w:rsidR="00A454F5">
        <w:rPr>
          <w:rFonts w:ascii="Arial" w:hAnsi="Arial" w:cs="Arial"/>
        </w:rPr>
        <w:t xml:space="preserve">There are </w:t>
      </w:r>
      <w:r w:rsidR="006E38DA">
        <w:rPr>
          <w:rFonts w:ascii="Arial" w:hAnsi="Arial" w:cs="Arial"/>
        </w:rPr>
        <w:t xml:space="preserve">20 </w:t>
      </w:r>
      <w:r w:rsidR="005738F8">
        <w:rPr>
          <w:rFonts w:ascii="Arial" w:hAnsi="Arial" w:cs="Arial"/>
        </w:rPr>
        <w:t>stores</w:t>
      </w:r>
      <w:r w:rsidR="006E38DA">
        <w:rPr>
          <w:rFonts w:ascii="Arial" w:hAnsi="Arial" w:cs="Arial"/>
        </w:rPr>
        <w:t xml:space="preserve"> located throughout Wales and England</w:t>
      </w:r>
      <w:r w:rsidR="00D2076E">
        <w:rPr>
          <w:rFonts w:ascii="Arial" w:hAnsi="Arial" w:cs="Arial"/>
        </w:rPr>
        <w:t xml:space="preserve">, employing </w:t>
      </w:r>
      <w:r w:rsidR="006852EC">
        <w:rPr>
          <w:rFonts w:ascii="Arial" w:hAnsi="Arial" w:cs="Arial"/>
        </w:rPr>
        <w:t xml:space="preserve">in the region of 90 people with an annual turnover of £7million </w:t>
      </w:r>
      <w:sdt>
        <w:sdtPr>
          <w:rPr>
            <w:rFonts w:ascii="Arial" w:hAnsi="Arial" w:cs="Arial"/>
          </w:rPr>
          <w:id w:val="1442416700"/>
          <w:citation/>
        </w:sdtPr>
        <w:sdtEndPr/>
        <w:sdtContent>
          <w:r w:rsidR="00954D0C">
            <w:rPr>
              <w:rFonts w:ascii="Arial" w:hAnsi="Arial" w:cs="Arial"/>
            </w:rPr>
            <w:fldChar w:fldCharType="begin"/>
          </w:r>
          <w:r w:rsidR="00954D0C">
            <w:rPr>
              <w:rFonts w:ascii="Arial" w:hAnsi="Arial" w:cs="Arial"/>
            </w:rPr>
            <w:instrText xml:space="preserve"> CITATION Lob18 \l 2057 </w:instrText>
          </w:r>
          <w:r w:rsidR="00954D0C">
            <w:rPr>
              <w:rFonts w:ascii="Arial" w:hAnsi="Arial" w:cs="Arial"/>
            </w:rPr>
            <w:fldChar w:fldCharType="separate"/>
          </w:r>
          <w:r w:rsidR="00EE69DF" w:rsidRPr="00EE69DF">
            <w:rPr>
              <w:rFonts w:ascii="Arial" w:hAnsi="Arial" w:cs="Arial"/>
              <w:noProof/>
            </w:rPr>
            <w:t>(Lobel, 2018)</w:t>
          </w:r>
          <w:r w:rsidR="00954D0C">
            <w:rPr>
              <w:rFonts w:ascii="Arial" w:hAnsi="Arial" w:cs="Arial"/>
            </w:rPr>
            <w:fldChar w:fldCharType="end"/>
          </w:r>
        </w:sdtContent>
      </w:sdt>
      <w:r w:rsidR="00954D0C">
        <w:rPr>
          <w:rFonts w:ascii="Arial" w:hAnsi="Arial" w:cs="Arial"/>
        </w:rPr>
        <w:t>.</w:t>
      </w:r>
    </w:p>
    <w:p w14:paraId="6B6C6D0D" w14:textId="47D4FB57" w:rsidR="00E0543F" w:rsidRPr="00E0543F" w:rsidRDefault="008D2145" w:rsidP="00E0543F">
      <w:pPr>
        <w:rPr>
          <w:rFonts w:ascii="Arial" w:hAnsi="Arial" w:cs="Arial"/>
        </w:rPr>
      </w:pPr>
      <w:r>
        <w:rPr>
          <w:rFonts w:ascii="Arial" w:hAnsi="Arial" w:cs="Arial"/>
        </w:rPr>
        <w:t xml:space="preserve">The company has a head office where </w:t>
      </w:r>
      <w:r w:rsidR="00201422">
        <w:rPr>
          <w:rFonts w:ascii="Arial" w:hAnsi="Arial" w:cs="Arial"/>
        </w:rPr>
        <w:t>its</w:t>
      </w:r>
      <w:r>
        <w:rPr>
          <w:rFonts w:ascii="Arial" w:hAnsi="Arial" w:cs="Arial"/>
        </w:rPr>
        <w:t xml:space="preserve"> main administrative function resides, a</w:t>
      </w:r>
      <w:r w:rsidR="00B2198D">
        <w:rPr>
          <w:rFonts w:ascii="Arial" w:hAnsi="Arial" w:cs="Arial"/>
        </w:rPr>
        <w:t xml:space="preserve"> </w:t>
      </w:r>
      <w:r>
        <w:rPr>
          <w:rFonts w:ascii="Arial" w:hAnsi="Arial" w:cs="Arial"/>
        </w:rPr>
        <w:t xml:space="preserve">wholesale warehouse, and </w:t>
      </w:r>
      <w:r w:rsidR="00242F48">
        <w:rPr>
          <w:rFonts w:ascii="Arial" w:hAnsi="Arial" w:cs="Arial"/>
        </w:rPr>
        <w:t>other stores distributed around the region</w:t>
      </w:r>
      <w:r w:rsidR="006132BA">
        <w:rPr>
          <w:rFonts w:ascii="Arial" w:hAnsi="Arial" w:cs="Arial"/>
        </w:rPr>
        <w:t xml:space="preserve">. </w:t>
      </w:r>
      <w:r w:rsidR="001E2756">
        <w:rPr>
          <w:rFonts w:ascii="Arial" w:hAnsi="Arial" w:cs="Arial"/>
        </w:rPr>
        <w:t>A</w:t>
      </w:r>
      <w:r w:rsidR="00355FC0">
        <w:rPr>
          <w:rFonts w:ascii="Arial" w:hAnsi="Arial" w:cs="Arial"/>
        </w:rPr>
        <w:t xml:space="preserve"> </w:t>
      </w:r>
      <w:r w:rsidR="00866F86">
        <w:rPr>
          <w:rFonts w:ascii="Arial" w:hAnsi="Arial" w:cs="Arial"/>
        </w:rPr>
        <w:t>pyramid structure</w:t>
      </w:r>
      <w:r w:rsidR="00355FC0">
        <w:rPr>
          <w:rFonts w:ascii="Arial" w:hAnsi="Arial" w:cs="Arial"/>
        </w:rPr>
        <w:t xml:space="preserve"> i</w:t>
      </w:r>
      <w:r w:rsidR="001E2756">
        <w:rPr>
          <w:rFonts w:ascii="Arial" w:hAnsi="Arial" w:cs="Arial"/>
        </w:rPr>
        <w:t xml:space="preserve">s utilised </w:t>
      </w:r>
      <w:r w:rsidR="00866F86">
        <w:rPr>
          <w:rFonts w:ascii="Arial" w:hAnsi="Arial" w:cs="Arial"/>
        </w:rPr>
        <w:t>with clear lines of reporting</w:t>
      </w:r>
      <w:r w:rsidR="001F5291">
        <w:rPr>
          <w:rFonts w:ascii="Arial" w:hAnsi="Arial" w:cs="Arial"/>
        </w:rPr>
        <w:t>,</w:t>
      </w:r>
      <w:r w:rsidR="004B0855">
        <w:rPr>
          <w:rFonts w:ascii="Arial" w:hAnsi="Arial" w:cs="Arial"/>
        </w:rPr>
        <w:t xml:space="preserve"> however employees working within stores are managed by a regional manager and can be lone working a large majority of the time</w:t>
      </w:r>
      <w:r w:rsidR="00012A79">
        <w:rPr>
          <w:rFonts w:ascii="Arial" w:hAnsi="Arial" w:cs="Arial"/>
        </w:rPr>
        <w:t xml:space="preserve">. The HR function is delivered in-house and </w:t>
      </w:r>
      <w:r w:rsidR="00D656D4">
        <w:rPr>
          <w:rFonts w:ascii="Arial" w:hAnsi="Arial" w:cs="Arial"/>
        </w:rPr>
        <w:t xml:space="preserve">consists of </w:t>
      </w:r>
      <w:r w:rsidR="001D5FD5">
        <w:rPr>
          <w:rFonts w:ascii="Arial" w:hAnsi="Arial" w:cs="Arial"/>
        </w:rPr>
        <w:t>2</w:t>
      </w:r>
      <w:r w:rsidR="00D656D4">
        <w:rPr>
          <w:rFonts w:ascii="Arial" w:hAnsi="Arial" w:cs="Arial"/>
        </w:rPr>
        <w:t xml:space="preserve"> HR generalist</w:t>
      </w:r>
      <w:r w:rsidR="001D5FD5">
        <w:rPr>
          <w:rFonts w:ascii="Arial" w:hAnsi="Arial" w:cs="Arial"/>
        </w:rPr>
        <w:t>s</w:t>
      </w:r>
      <w:r w:rsidR="00D656D4">
        <w:rPr>
          <w:rFonts w:ascii="Arial" w:hAnsi="Arial" w:cs="Arial"/>
        </w:rPr>
        <w:t>. The payroll</w:t>
      </w:r>
      <w:r w:rsidR="007A72E7">
        <w:rPr>
          <w:rFonts w:ascii="Arial" w:hAnsi="Arial" w:cs="Arial"/>
        </w:rPr>
        <w:t xml:space="preserve">, </w:t>
      </w:r>
      <w:r w:rsidR="00B30460">
        <w:rPr>
          <w:rFonts w:ascii="Arial" w:hAnsi="Arial" w:cs="Arial"/>
        </w:rPr>
        <w:t>accounts</w:t>
      </w:r>
      <w:r w:rsidR="007A72E7">
        <w:rPr>
          <w:rFonts w:ascii="Arial" w:hAnsi="Arial" w:cs="Arial"/>
        </w:rPr>
        <w:t xml:space="preserve"> and learning &amp; development functi</w:t>
      </w:r>
      <w:r w:rsidR="00691F89">
        <w:rPr>
          <w:rFonts w:ascii="Arial" w:hAnsi="Arial" w:cs="Arial"/>
        </w:rPr>
        <w:t xml:space="preserve">ons </w:t>
      </w:r>
      <w:r w:rsidR="00B30460">
        <w:rPr>
          <w:rFonts w:ascii="Arial" w:hAnsi="Arial" w:cs="Arial"/>
        </w:rPr>
        <w:t>are outsourced.</w:t>
      </w:r>
    </w:p>
    <w:p w14:paraId="62A46A45" w14:textId="7000A644" w:rsidR="0057608F" w:rsidRDefault="0063404F" w:rsidP="008120B9">
      <w:pPr>
        <w:rPr>
          <w:rFonts w:ascii="Arial" w:hAnsi="Arial" w:cs="Arial"/>
        </w:rPr>
      </w:pPr>
      <w:r>
        <w:rPr>
          <w:rFonts w:ascii="Arial" w:hAnsi="Arial" w:cs="Arial"/>
        </w:rPr>
        <w:t>There are significant differences in the way that HR is orchestrated across different organisation</w:t>
      </w:r>
      <w:r w:rsidR="00D059BF">
        <w:rPr>
          <w:rFonts w:ascii="Arial" w:hAnsi="Arial" w:cs="Arial"/>
        </w:rPr>
        <w:t xml:space="preserve">s dependant on </w:t>
      </w:r>
      <w:r w:rsidR="0057608F">
        <w:rPr>
          <w:rFonts w:ascii="Arial" w:hAnsi="Arial" w:cs="Arial"/>
        </w:rPr>
        <w:t>the type</w:t>
      </w:r>
      <w:r w:rsidR="0028170B">
        <w:rPr>
          <w:rFonts w:ascii="Arial" w:hAnsi="Arial" w:cs="Arial"/>
        </w:rPr>
        <w:t xml:space="preserve"> and purpose</w:t>
      </w:r>
      <w:r w:rsidR="0057608F">
        <w:rPr>
          <w:rFonts w:ascii="Arial" w:hAnsi="Arial" w:cs="Arial"/>
        </w:rPr>
        <w:t xml:space="preserve"> of</w:t>
      </w:r>
      <w:r w:rsidR="0028170B">
        <w:rPr>
          <w:rFonts w:ascii="Arial" w:hAnsi="Arial" w:cs="Arial"/>
        </w:rPr>
        <w:t xml:space="preserve"> the</w:t>
      </w:r>
      <w:r w:rsidR="0057608F">
        <w:rPr>
          <w:rFonts w:ascii="Arial" w:hAnsi="Arial" w:cs="Arial"/>
        </w:rPr>
        <w:t xml:space="preserve"> business</w:t>
      </w:r>
      <w:r w:rsidR="0028170B">
        <w:rPr>
          <w:rFonts w:ascii="Arial" w:hAnsi="Arial" w:cs="Arial"/>
        </w:rPr>
        <w:t>.</w:t>
      </w:r>
    </w:p>
    <w:p w14:paraId="79D3F1C4" w14:textId="77777777" w:rsidR="004A3E7A" w:rsidRDefault="0085488C" w:rsidP="003E6F74">
      <w:pPr>
        <w:rPr>
          <w:rFonts w:ascii="Arial" w:hAnsi="Arial" w:cs="Arial"/>
        </w:rPr>
      </w:pPr>
      <w:r>
        <w:rPr>
          <w:rFonts w:ascii="Arial" w:hAnsi="Arial" w:cs="Arial"/>
        </w:rPr>
        <w:t xml:space="preserve">HR </w:t>
      </w:r>
      <w:r w:rsidR="00F477C7">
        <w:rPr>
          <w:rFonts w:ascii="Arial" w:hAnsi="Arial" w:cs="Arial"/>
        </w:rPr>
        <w:t>functions</w:t>
      </w:r>
      <w:r>
        <w:rPr>
          <w:rFonts w:ascii="Arial" w:hAnsi="Arial" w:cs="Arial"/>
        </w:rPr>
        <w:t xml:space="preserve"> in private sector companies</w:t>
      </w:r>
      <w:r w:rsidR="00AA551A">
        <w:rPr>
          <w:rFonts w:ascii="Arial" w:hAnsi="Arial" w:cs="Arial"/>
        </w:rPr>
        <w:t xml:space="preserve"> usually consist of HR </w:t>
      </w:r>
      <w:r w:rsidR="00630CA2">
        <w:rPr>
          <w:rFonts w:ascii="Arial" w:hAnsi="Arial" w:cs="Arial"/>
        </w:rPr>
        <w:t>generalists</w:t>
      </w:r>
      <w:r w:rsidR="001500A6">
        <w:rPr>
          <w:rFonts w:ascii="Arial" w:hAnsi="Arial" w:cs="Arial"/>
        </w:rPr>
        <w:t xml:space="preserve"> </w:t>
      </w:r>
      <w:r w:rsidR="008506CD">
        <w:rPr>
          <w:rFonts w:ascii="Arial" w:hAnsi="Arial" w:cs="Arial"/>
        </w:rPr>
        <w:t>that</w:t>
      </w:r>
      <w:r w:rsidR="001500A6">
        <w:rPr>
          <w:rFonts w:ascii="Arial" w:hAnsi="Arial" w:cs="Arial"/>
        </w:rPr>
        <w:t xml:space="preserve"> manage substantial HR departments, reporting </w:t>
      </w:r>
      <w:r w:rsidR="00782C81">
        <w:rPr>
          <w:rFonts w:ascii="Arial" w:hAnsi="Arial" w:cs="Arial"/>
        </w:rPr>
        <w:t>directly to</w:t>
      </w:r>
      <w:r w:rsidR="001500A6">
        <w:rPr>
          <w:rFonts w:ascii="Arial" w:hAnsi="Arial" w:cs="Arial"/>
        </w:rPr>
        <w:t xml:space="preserve"> Directors or Chief Executives</w:t>
      </w:r>
      <w:r w:rsidR="00595961">
        <w:rPr>
          <w:rFonts w:ascii="Arial" w:hAnsi="Arial" w:cs="Arial"/>
        </w:rPr>
        <w:t>. T</w:t>
      </w:r>
      <w:r w:rsidR="001500A6">
        <w:rPr>
          <w:rFonts w:ascii="Arial" w:hAnsi="Arial" w:cs="Arial"/>
        </w:rPr>
        <w:t>he size and abilit</w:t>
      </w:r>
      <w:r w:rsidR="00595961">
        <w:rPr>
          <w:rFonts w:ascii="Arial" w:hAnsi="Arial" w:cs="Arial"/>
        </w:rPr>
        <w:t>y</w:t>
      </w:r>
      <w:r w:rsidR="001500A6">
        <w:rPr>
          <w:rFonts w:ascii="Arial" w:hAnsi="Arial" w:cs="Arial"/>
        </w:rPr>
        <w:t xml:space="preserve"> of the department will vary according to </w:t>
      </w:r>
      <w:r w:rsidR="00AD088F">
        <w:rPr>
          <w:rFonts w:ascii="Arial" w:hAnsi="Arial" w:cs="Arial"/>
        </w:rPr>
        <w:t>organisational size</w:t>
      </w:r>
      <w:r w:rsidR="001500A6">
        <w:rPr>
          <w:rFonts w:ascii="Arial" w:hAnsi="Arial" w:cs="Arial"/>
        </w:rPr>
        <w:t>.</w:t>
      </w:r>
      <w:r w:rsidR="00DB616D">
        <w:rPr>
          <w:rFonts w:ascii="Arial" w:hAnsi="Arial" w:cs="Arial"/>
        </w:rPr>
        <w:t xml:space="preserve"> Generalists undertake</w:t>
      </w:r>
      <w:r w:rsidR="00B01162">
        <w:rPr>
          <w:rFonts w:ascii="Arial" w:hAnsi="Arial" w:cs="Arial"/>
        </w:rPr>
        <w:t xml:space="preserve"> a</w:t>
      </w:r>
      <w:r w:rsidR="00DB616D">
        <w:rPr>
          <w:rFonts w:ascii="Arial" w:hAnsi="Arial" w:cs="Arial"/>
        </w:rPr>
        <w:t xml:space="preserve"> full range of HR tasks</w:t>
      </w:r>
      <w:r w:rsidR="00BD3B4A">
        <w:rPr>
          <w:rFonts w:ascii="Arial" w:hAnsi="Arial" w:cs="Arial"/>
        </w:rPr>
        <w:t xml:space="preserve"> which vary</w:t>
      </w:r>
      <w:r w:rsidR="004A3E7A">
        <w:rPr>
          <w:rFonts w:ascii="Arial" w:hAnsi="Arial" w:cs="Arial"/>
        </w:rPr>
        <w:t xml:space="preserve"> </w:t>
      </w:r>
      <w:r w:rsidR="00BD3B4A">
        <w:rPr>
          <w:rFonts w:ascii="Arial" w:hAnsi="Arial" w:cs="Arial"/>
        </w:rPr>
        <w:t>depending on current circumstances.</w:t>
      </w:r>
    </w:p>
    <w:p w14:paraId="4AE621DC" w14:textId="758C1F09" w:rsidR="003E6F74" w:rsidRDefault="000C1660" w:rsidP="003E6F74">
      <w:pPr>
        <w:rPr>
          <w:rFonts w:ascii="Arial" w:hAnsi="Arial" w:cs="Arial"/>
        </w:rPr>
      </w:pPr>
      <w:r>
        <w:rPr>
          <w:rFonts w:ascii="Arial" w:hAnsi="Arial" w:cs="Arial"/>
        </w:rPr>
        <w:t>In contrast, public sector</w:t>
      </w:r>
      <w:r w:rsidR="008873E6">
        <w:rPr>
          <w:rFonts w:ascii="Arial" w:hAnsi="Arial" w:cs="Arial"/>
        </w:rPr>
        <w:t xml:space="preserve"> HR functions</w:t>
      </w:r>
      <w:r>
        <w:rPr>
          <w:rFonts w:ascii="Arial" w:hAnsi="Arial" w:cs="Arial"/>
        </w:rPr>
        <w:t xml:space="preserve"> </w:t>
      </w:r>
      <w:r w:rsidR="00391DB5">
        <w:rPr>
          <w:rFonts w:ascii="Arial" w:hAnsi="Arial" w:cs="Arial"/>
        </w:rPr>
        <w:t xml:space="preserve">are </w:t>
      </w:r>
      <w:r w:rsidR="00234068">
        <w:rPr>
          <w:rFonts w:ascii="Arial" w:hAnsi="Arial" w:cs="Arial"/>
        </w:rPr>
        <w:t>larger and</w:t>
      </w:r>
      <w:r w:rsidR="009D56AD">
        <w:rPr>
          <w:rFonts w:ascii="Arial" w:hAnsi="Arial" w:cs="Arial"/>
        </w:rPr>
        <w:t xml:space="preserve"> may </w:t>
      </w:r>
      <w:r w:rsidR="00847032">
        <w:rPr>
          <w:rFonts w:ascii="Arial" w:hAnsi="Arial" w:cs="Arial"/>
        </w:rPr>
        <w:t>include Ulrich’s ‘</w:t>
      </w:r>
      <w:proofErr w:type="gramStart"/>
      <w:r w:rsidR="00847032">
        <w:rPr>
          <w:rFonts w:ascii="Arial" w:hAnsi="Arial" w:cs="Arial"/>
        </w:rPr>
        <w:t>Three Legged</w:t>
      </w:r>
      <w:proofErr w:type="gramEnd"/>
      <w:r w:rsidR="00847032">
        <w:rPr>
          <w:rFonts w:ascii="Arial" w:hAnsi="Arial" w:cs="Arial"/>
        </w:rPr>
        <w:t xml:space="preserve"> Stool’ approach,</w:t>
      </w:r>
      <w:r w:rsidR="00250535">
        <w:rPr>
          <w:rFonts w:ascii="Arial" w:hAnsi="Arial" w:cs="Arial"/>
        </w:rPr>
        <w:t xml:space="preserve"> </w:t>
      </w:r>
      <w:r w:rsidR="008267CC">
        <w:rPr>
          <w:rFonts w:ascii="Arial" w:hAnsi="Arial" w:cs="Arial"/>
        </w:rPr>
        <w:t>inclu</w:t>
      </w:r>
      <w:r w:rsidR="00250535">
        <w:rPr>
          <w:rFonts w:ascii="Arial" w:hAnsi="Arial" w:cs="Arial"/>
        </w:rPr>
        <w:t xml:space="preserve">ding </w:t>
      </w:r>
      <w:r w:rsidR="008267CC">
        <w:rPr>
          <w:rFonts w:ascii="Arial" w:hAnsi="Arial" w:cs="Arial"/>
        </w:rPr>
        <w:t>business partners, shared services and HR Specialists</w:t>
      </w:r>
      <w:r w:rsidR="00F63D42">
        <w:rPr>
          <w:rFonts w:ascii="Arial" w:hAnsi="Arial" w:cs="Arial"/>
        </w:rPr>
        <w:t xml:space="preserve"> with specialists working alongside generalists.</w:t>
      </w:r>
      <w:r w:rsidR="009F1E19">
        <w:rPr>
          <w:rFonts w:ascii="Arial" w:hAnsi="Arial" w:cs="Arial"/>
        </w:rPr>
        <w:t xml:space="preserve"> </w:t>
      </w:r>
      <w:r w:rsidR="00EF43BA">
        <w:rPr>
          <w:rFonts w:ascii="Arial" w:hAnsi="Arial" w:cs="Arial"/>
        </w:rPr>
        <w:t>Deloitt</w:t>
      </w:r>
      <w:r w:rsidR="00596B06">
        <w:rPr>
          <w:rFonts w:ascii="Arial" w:hAnsi="Arial" w:cs="Arial"/>
        </w:rPr>
        <w:t xml:space="preserve">e </w:t>
      </w:r>
      <w:r w:rsidR="00EF43BA">
        <w:rPr>
          <w:rFonts w:ascii="Arial" w:hAnsi="Arial" w:cs="Arial"/>
        </w:rPr>
        <w:t>highlighted discrepancies in</w:t>
      </w:r>
      <w:r w:rsidR="0012491C">
        <w:rPr>
          <w:rFonts w:ascii="Arial" w:hAnsi="Arial" w:cs="Arial"/>
        </w:rPr>
        <w:t xml:space="preserve"> </w:t>
      </w:r>
      <w:r w:rsidR="00762816">
        <w:rPr>
          <w:rFonts w:ascii="Arial" w:hAnsi="Arial" w:cs="Arial"/>
        </w:rPr>
        <w:t>HRM</w:t>
      </w:r>
      <w:r w:rsidR="0012491C">
        <w:rPr>
          <w:rFonts w:ascii="Arial" w:hAnsi="Arial" w:cs="Arial"/>
        </w:rPr>
        <w:t xml:space="preserve"> across private and public sector </w:t>
      </w:r>
      <w:r w:rsidR="00C30CD4">
        <w:rPr>
          <w:rFonts w:ascii="Arial" w:hAnsi="Arial" w:cs="Arial"/>
        </w:rPr>
        <w:t>organisations</w:t>
      </w:r>
      <w:r w:rsidR="006A12FB">
        <w:rPr>
          <w:rFonts w:ascii="Arial" w:hAnsi="Arial" w:cs="Arial"/>
        </w:rPr>
        <w:t>, specifically the need for the public sector to update</w:t>
      </w:r>
      <w:r w:rsidR="00A05DC1">
        <w:rPr>
          <w:rFonts w:ascii="Arial" w:hAnsi="Arial" w:cs="Arial"/>
        </w:rPr>
        <w:t xml:space="preserve"> </w:t>
      </w:r>
      <w:r w:rsidR="00A05DC1">
        <w:rPr>
          <w:rFonts w:ascii="Arial" w:hAnsi="Arial" w:cs="Arial"/>
        </w:rPr>
        <w:lastRenderedPageBreak/>
        <w:t xml:space="preserve">its working policies and practices to align with modern </w:t>
      </w:r>
      <w:r w:rsidR="00DA7433">
        <w:rPr>
          <w:rFonts w:ascii="Arial" w:hAnsi="Arial" w:cs="Arial"/>
        </w:rPr>
        <w:t xml:space="preserve">ideology in terms of HRM </w:t>
      </w:r>
      <w:sdt>
        <w:sdtPr>
          <w:rPr>
            <w:rFonts w:ascii="Arial" w:hAnsi="Arial" w:cs="Arial"/>
          </w:rPr>
          <w:id w:val="-747108611"/>
          <w:citation/>
        </w:sdtPr>
        <w:sdtEndPr/>
        <w:sdtContent>
          <w:r w:rsidR="00DA7433">
            <w:rPr>
              <w:rFonts w:ascii="Arial" w:hAnsi="Arial" w:cs="Arial"/>
            </w:rPr>
            <w:fldChar w:fldCharType="begin"/>
          </w:r>
          <w:r w:rsidR="00DA7433">
            <w:rPr>
              <w:rFonts w:ascii="Arial" w:hAnsi="Arial" w:cs="Arial"/>
            </w:rPr>
            <w:instrText xml:space="preserve"> CITATION Del191 \l 2057 </w:instrText>
          </w:r>
          <w:r w:rsidR="00DA7433">
            <w:rPr>
              <w:rFonts w:ascii="Arial" w:hAnsi="Arial" w:cs="Arial"/>
            </w:rPr>
            <w:fldChar w:fldCharType="separate"/>
          </w:r>
          <w:r w:rsidR="00EE69DF" w:rsidRPr="00EE69DF">
            <w:rPr>
              <w:rFonts w:ascii="Arial" w:hAnsi="Arial" w:cs="Arial"/>
              <w:noProof/>
            </w:rPr>
            <w:t>(Deloitte, 2019)</w:t>
          </w:r>
          <w:r w:rsidR="00DA7433">
            <w:rPr>
              <w:rFonts w:ascii="Arial" w:hAnsi="Arial" w:cs="Arial"/>
            </w:rPr>
            <w:fldChar w:fldCharType="end"/>
          </w:r>
        </w:sdtContent>
      </w:sdt>
      <w:r w:rsidR="00DA7433">
        <w:rPr>
          <w:rFonts w:ascii="Arial" w:hAnsi="Arial" w:cs="Arial"/>
        </w:rPr>
        <w:t>.</w:t>
      </w:r>
    </w:p>
    <w:p w14:paraId="74298300" w14:textId="78F514ED" w:rsidR="007B2020" w:rsidRDefault="00663774" w:rsidP="003E6F74">
      <w:pPr>
        <w:rPr>
          <w:rFonts w:ascii="Arial" w:hAnsi="Arial" w:cs="Arial"/>
        </w:rPr>
      </w:pPr>
      <w:r>
        <w:rPr>
          <w:rFonts w:ascii="Arial" w:hAnsi="Arial" w:cs="Arial"/>
        </w:rPr>
        <w:t xml:space="preserve">Evidence suggests </w:t>
      </w:r>
      <w:r w:rsidR="00596B06">
        <w:rPr>
          <w:rFonts w:ascii="Arial" w:hAnsi="Arial" w:cs="Arial"/>
        </w:rPr>
        <w:t xml:space="preserve">an </w:t>
      </w:r>
      <w:r>
        <w:rPr>
          <w:rFonts w:ascii="Arial" w:hAnsi="Arial" w:cs="Arial"/>
        </w:rPr>
        <w:t xml:space="preserve">informal management approach throughout </w:t>
      </w:r>
      <w:r w:rsidR="00875BF2">
        <w:rPr>
          <w:rFonts w:ascii="Arial" w:hAnsi="Arial" w:cs="Arial"/>
        </w:rPr>
        <w:t>private companie</w:t>
      </w:r>
      <w:r w:rsidR="00E577B3">
        <w:rPr>
          <w:rFonts w:ascii="Arial" w:hAnsi="Arial" w:cs="Arial"/>
        </w:rPr>
        <w:t xml:space="preserve">s </w:t>
      </w:r>
      <w:r w:rsidR="00875BF2">
        <w:rPr>
          <w:rFonts w:ascii="Arial" w:hAnsi="Arial" w:cs="Arial"/>
        </w:rPr>
        <w:t>with substandard, or a lack of clear policies and procedures</w:t>
      </w:r>
      <w:r w:rsidR="00667863">
        <w:rPr>
          <w:rFonts w:ascii="Arial" w:hAnsi="Arial" w:cs="Arial"/>
        </w:rPr>
        <w:t xml:space="preserve"> </w:t>
      </w:r>
      <w:r w:rsidR="00963BCF">
        <w:rPr>
          <w:rFonts w:ascii="Arial" w:hAnsi="Arial" w:cs="Arial"/>
        </w:rPr>
        <w:t>result</w:t>
      </w:r>
      <w:r w:rsidR="00667863">
        <w:rPr>
          <w:rFonts w:ascii="Arial" w:hAnsi="Arial" w:cs="Arial"/>
        </w:rPr>
        <w:t>s</w:t>
      </w:r>
      <w:r w:rsidR="00963BCF">
        <w:rPr>
          <w:rFonts w:ascii="Arial" w:hAnsi="Arial" w:cs="Arial"/>
        </w:rPr>
        <w:t xml:space="preserve"> in</w:t>
      </w:r>
      <w:r w:rsidR="007D019F">
        <w:rPr>
          <w:rFonts w:ascii="Arial" w:hAnsi="Arial" w:cs="Arial"/>
        </w:rPr>
        <w:t xml:space="preserve"> demotivation or decreased job satisfaction</w:t>
      </w:r>
      <w:r w:rsidR="00D34EFB">
        <w:rPr>
          <w:rFonts w:ascii="Arial" w:hAnsi="Arial" w:cs="Arial"/>
        </w:rPr>
        <w:t>. E</w:t>
      </w:r>
      <w:r w:rsidR="007D019F">
        <w:rPr>
          <w:rFonts w:ascii="Arial" w:hAnsi="Arial" w:cs="Arial"/>
        </w:rPr>
        <w:t xml:space="preserve">mployees may feel </w:t>
      </w:r>
      <w:r w:rsidR="004F6525">
        <w:rPr>
          <w:rFonts w:ascii="Arial" w:hAnsi="Arial" w:cs="Arial"/>
        </w:rPr>
        <w:t>discrepancies in treatment in</w:t>
      </w:r>
      <w:r w:rsidR="007D019F">
        <w:rPr>
          <w:rFonts w:ascii="Arial" w:hAnsi="Arial" w:cs="Arial"/>
        </w:rPr>
        <w:t xml:space="preserve"> comparison to colleagues.</w:t>
      </w:r>
      <w:r w:rsidR="0084159B">
        <w:rPr>
          <w:rFonts w:ascii="Arial" w:hAnsi="Arial" w:cs="Arial"/>
        </w:rPr>
        <w:t xml:space="preserve"> </w:t>
      </w:r>
      <w:r w:rsidR="00A61EA8">
        <w:rPr>
          <w:rFonts w:ascii="Arial" w:hAnsi="Arial" w:cs="Arial"/>
        </w:rPr>
        <w:t>EHC receive a large volume of flexible working requests, historically requests were not dealt with</w:t>
      </w:r>
      <w:r w:rsidR="004B452D">
        <w:rPr>
          <w:rFonts w:ascii="Arial" w:hAnsi="Arial" w:cs="Arial"/>
        </w:rPr>
        <w:t xml:space="preserve"> </w:t>
      </w:r>
      <w:r w:rsidR="00A61EA8">
        <w:rPr>
          <w:rFonts w:ascii="Arial" w:hAnsi="Arial" w:cs="Arial"/>
        </w:rPr>
        <w:t>correct</w:t>
      </w:r>
      <w:r w:rsidR="004B452D">
        <w:rPr>
          <w:rFonts w:ascii="Arial" w:hAnsi="Arial" w:cs="Arial"/>
        </w:rPr>
        <w:t xml:space="preserve">ly, </w:t>
      </w:r>
      <w:r w:rsidR="00A61EA8">
        <w:rPr>
          <w:rFonts w:ascii="Arial" w:hAnsi="Arial" w:cs="Arial"/>
        </w:rPr>
        <w:t>however</w:t>
      </w:r>
      <w:r w:rsidR="004B452D">
        <w:rPr>
          <w:rFonts w:ascii="Arial" w:hAnsi="Arial" w:cs="Arial"/>
        </w:rPr>
        <w:t xml:space="preserve"> </w:t>
      </w:r>
      <w:r w:rsidR="00A61EA8">
        <w:rPr>
          <w:rFonts w:ascii="Arial" w:hAnsi="Arial" w:cs="Arial"/>
        </w:rPr>
        <w:t>recent implementation of the procedure has ensured a more structured and transparent approach to out</w:t>
      </w:r>
      <w:r w:rsidR="00A50FBE">
        <w:rPr>
          <w:rFonts w:ascii="Arial" w:hAnsi="Arial" w:cs="Arial"/>
        </w:rPr>
        <w:t xml:space="preserve">comes. In both </w:t>
      </w:r>
      <w:r w:rsidR="00D03C9E">
        <w:rPr>
          <w:rFonts w:ascii="Arial" w:hAnsi="Arial" w:cs="Arial"/>
        </w:rPr>
        <w:t>EHC and e-cigarette Direct, robust policies and procedures are in place</w:t>
      </w:r>
      <w:r w:rsidR="00600094">
        <w:rPr>
          <w:rFonts w:ascii="Arial" w:hAnsi="Arial" w:cs="Arial"/>
        </w:rPr>
        <w:t xml:space="preserve"> for management of all HR issues.</w:t>
      </w:r>
    </w:p>
    <w:p w14:paraId="70A0F5D2" w14:textId="68EA0780" w:rsidR="00875443" w:rsidRDefault="00875443" w:rsidP="003E6F74">
      <w:pPr>
        <w:rPr>
          <w:rFonts w:ascii="Arial" w:hAnsi="Arial" w:cs="Arial"/>
        </w:rPr>
      </w:pPr>
      <w:r>
        <w:rPr>
          <w:rFonts w:ascii="Arial" w:hAnsi="Arial" w:cs="Arial"/>
        </w:rPr>
        <w:t>Public organisations exhibit a more formal HR approach</w:t>
      </w:r>
      <w:r w:rsidR="008C39EB">
        <w:rPr>
          <w:rFonts w:ascii="Arial" w:hAnsi="Arial" w:cs="Arial"/>
        </w:rPr>
        <w:t xml:space="preserve"> with </w:t>
      </w:r>
      <w:r w:rsidR="00667B52">
        <w:rPr>
          <w:rFonts w:ascii="Arial" w:hAnsi="Arial" w:cs="Arial"/>
        </w:rPr>
        <w:t>elaborate HR policies</w:t>
      </w:r>
      <w:r w:rsidR="002B61DE">
        <w:rPr>
          <w:rFonts w:ascii="Arial" w:hAnsi="Arial" w:cs="Arial"/>
        </w:rPr>
        <w:t>. T</w:t>
      </w:r>
      <w:r w:rsidR="00694456">
        <w:rPr>
          <w:rFonts w:ascii="Arial" w:hAnsi="Arial" w:cs="Arial"/>
        </w:rPr>
        <w:t xml:space="preserve">here has been a notable shift in recent years for the function to become more </w:t>
      </w:r>
      <w:r w:rsidR="002A66C8">
        <w:rPr>
          <w:rFonts w:ascii="Arial" w:hAnsi="Arial" w:cs="Arial"/>
        </w:rPr>
        <w:t>strategic</w:t>
      </w:r>
      <w:r w:rsidR="00C91C28">
        <w:rPr>
          <w:rFonts w:ascii="Arial" w:hAnsi="Arial" w:cs="Arial"/>
        </w:rPr>
        <w:t xml:space="preserve"> and insight driven</w:t>
      </w:r>
      <w:r w:rsidR="002A66C8">
        <w:rPr>
          <w:rFonts w:ascii="Arial" w:hAnsi="Arial" w:cs="Arial"/>
        </w:rPr>
        <w:t>.</w:t>
      </w:r>
      <w:r w:rsidR="00695C18">
        <w:rPr>
          <w:rFonts w:ascii="Arial" w:hAnsi="Arial" w:cs="Arial"/>
        </w:rPr>
        <w:t xml:space="preserve"> The importance of which was detailed throughout the CIPD’s</w:t>
      </w:r>
      <w:r w:rsidR="00C00DE4">
        <w:rPr>
          <w:rFonts w:ascii="Arial" w:hAnsi="Arial" w:cs="Arial"/>
        </w:rPr>
        <w:t xml:space="preserve"> report ‘Developing the </w:t>
      </w:r>
      <w:r w:rsidR="00C91C28">
        <w:rPr>
          <w:rFonts w:ascii="Arial" w:hAnsi="Arial" w:cs="Arial"/>
        </w:rPr>
        <w:t>Next Generation’</w:t>
      </w:r>
      <w:r w:rsidR="00544BB5">
        <w:rPr>
          <w:rFonts w:ascii="Arial" w:hAnsi="Arial" w:cs="Arial"/>
        </w:rPr>
        <w:t xml:space="preserve"> </w:t>
      </w:r>
      <w:sdt>
        <w:sdtPr>
          <w:rPr>
            <w:rFonts w:ascii="Arial" w:hAnsi="Arial" w:cs="Arial"/>
          </w:rPr>
          <w:id w:val="-170259663"/>
          <w:citation/>
        </w:sdtPr>
        <w:sdtEndPr/>
        <w:sdtContent>
          <w:r w:rsidR="00544BB5">
            <w:rPr>
              <w:rFonts w:ascii="Arial" w:hAnsi="Arial" w:cs="Arial"/>
            </w:rPr>
            <w:fldChar w:fldCharType="begin"/>
          </w:r>
          <w:r w:rsidR="00544BB5">
            <w:rPr>
              <w:rFonts w:ascii="Arial" w:hAnsi="Arial" w:cs="Arial"/>
            </w:rPr>
            <w:instrText xml:space="preserve"> CITATION CIP15 \l 2057 </w:instrText>
          </w:r>
          <w:r w:rsidR="00544BB5">
            <w:rPr>
              <w:rFonts w:ascii="Arial" w:hAnsi="Arial" w:cs="Arial"/>
            </w:rPr>
            <w:fldChar w:fldCharType="separate"/>
          </w:r>
          <w:r w:rsidR="00EE69DF" w:rsidRPr="00EE69DF">
            <w:rPr>
              <w:rFonts w:ascii="Arial" w:hAnsi="Arial" w:cs="Arial"/>
              <w:noProof/>
            </w:rPr>
            <w:t>(CIPD, 2015)</w:t>
          </w:r>
          <w:r w:rsidR="00544BB5">
            <w:rPr>
              <w:rFonts w:ascii="Arial" w:hAnsi="Arial" w:cs="Arial"/>
            </w:rPr>
            <w:fldChar w:fldCharType="end"/>
          </w:r>
        </w:sdtContent>
      </w:sdt>
      <w:r w:rsidR="00544BB5">
        <w:rPr>
          <w:rFonts w:ascii="Arial" w:hAnsi="Arial" w:cs="Arial"/>
        </w:rPr>
        <w:t>.</w:t>
      </w:r>
    </w:p>
    <w:p w14:paraId="63D27753" w14:textId="5103A70C" w:rsidR="00D57AD1" w:rsidRDefault="00D57AD1" w:rsidP="003E6F74">
      <w:pPr>
        <w:rPr>
          <w:rFonts w:ascii="Arial" w:hAnsi="Arial" w:cs="Arial"/>
        </w:rPr>
      </w:pPr>
      <w:r>
        <w:rPr>
          <w:rFonts w:ascii="Arial" w:hAnsi="Arial" w:cs="Arial"/>
        </w:rPr>
        <w:t xml:space="preserve">It </w:t>
      </w:r>
      <w:r w:rsidR="001F73BD">
        <w:rPr>
          <w:rFonts w:ascii="Arial" w:hAnsi="Arial" w:cs="Arial"/>
        </w:rPr>
        <w:t xml:space="preserve">is common practice in smaller organisations for </w:t>
      </w:r>
      <w:r w:rsidR="00F218C9">
        <w:rPr>
          <w:rFonts w:ascii="Arial" w:hAnsi="Arial" w:cs="Arial"/>
        </w:rPr>
        <w:t xml:space="preserve">managers to </w:t>
      </w:r>
      <w:r w:rsidR="00E50E45">
        <w:rPr>
          <w:rFonts w:ascii="Arial" w:hAnsi="Arial" w:cs="Arial"/>
        </w:rPr>
        <w:t xml:space="preserve">undertake a </w:t>
      </w:r>
      <w:r w:rsidR="00F218C9">
        <w:rPr>
          <w:rFonts w:ascii="Arial" w:hAnsi="Arial" w:cs="Arial"/>
        </w:rPr>
        <w:t xml:space="preserve">substantial amount of </w:t>
      </w:r>
      <w:r w:rsidR="00312A49">
        <w:rPr>
          <w:rFonts w:ascii="Arial" w:hAnsi="Arial" w:cs="Arial"/>
        </w:rPr>
        <w:t>HR related activities</w:t>
      </w:r>
      <w:r w:rsidR="00F218C9">
        <w:rPr>
          <w:rFonts w:ascii="Arial" w:hAnsi="Arial" w:cs="Arial"/>
        </w:rPr>
        <w:t xml:space="preserve">, often implementing HR procedures </w:t>
      </w:r>
      <w:r w:rsidR="00FF0406">
        <w:rPr>
          <w:rFonts w:ascii="Arial" w:hAnsi="Arial" w:cs="Arial"/>
        </w:rPr>
        <w:t xml:space="preserve">and </w:t>
      </w:r>
      <w:r w:rsidR="00F218C9">
        <w:rPr>
          <w:rFonts w:ascii="Arial" w:hAnsi="Arial" w:cs="Arial"/>
        </w:rPr>
        <w:t>carrying out recruitment practices</w:t>
      </w:r>
      <w:r w:rsidR="0078303C">
        <w:rPr>
          <w:rFonts w:ascii="Arial" w:hAnsi="Arial" w:cs="Arial"/>
        </w:rPr>
        <w:t xml:space="preserve">, </w:t>
      </w:r>
      <w:r w:rsidR="003C30A9">
        <w:rPr>
          <w:rFonts w:ascii="Arial" w:hAnsi="Arial" w:cs="Arial"/>
        </w:rPr>
        <w:t xml:space="preserve">providing </w:t>
      </w:r>
      <w:r w:rsidR="00952939">
        <w:rPr>
          <w:rFonts w:ascii="Arial" w:hAnsi="Arial" w:cs="Arial"/>
        </w:rPr>
        <w:t xml:space="preserve">more room for error in the implementation of procedures. </w:t>
      </w:r>
      <w:r w:rsidR="00E70C20">
        <w:rPr>
          <w:rFonts w:ascii="Arial" w:hAnsi="Arial" w:cs="Arial"/>
        </w:rPr>
        <w:t xml:space="preserve">It is important to </w:t>
      </w:r>
      <w:r w:rsidR="00952939">
        <w:rPr>
          <w:rFonts w:ascii="Arial" w:hAnsi="Arial" w:cs="Arial"/>
        </w:rPr>
        <w:t>note</w:t>
      </w:r>
      <w:r w:rsidR="00E70C20">
        <w:rPr>
          <w:rFonts w:ascii="Arial" w:hAnsi="Arial" w:cs="Arial"/>
        </w:rPr>
        <w:t xml:space="preserve"> </w:t>
      </w:r>
      <w:r w:rsidR="00952939">
        <w:rPr>
          <w:rFonts w:ascii="Arial" w:hAnsi="Arial" w:cs="Arial"/>
        </w:rPr>
        <w:t>the lack of unionisation throughout private companies in comparison to the public sector</w:t>
      </w:r>
      <w:r w:rsidR="004C033D">
        <w:rPr>
          <w:rFonts w:ascii="Arial" w:hAnsi="Arial" w:cs="Arial"/>
        </w:rPr>
        <w:t>,</w:t>
      </w:r>
      <w:r w:rsidR="009C5F63">
        <w:rPr>
          <w:rFonts w:ascii="Arial" w:hAnsi="Arial" w:cs="Arial"/>
        </w:rPr>
        <w:t xml:space="preserve"> where </w:t>
      </w:r>
      <w:r w:rsidR="001B0EE3">
        <w:rPr>
          <w:rFonts w:ascii="Arial" w:hAnsi="Arial" w:cs="Arial"/>
        </w:rPr>
        <w:t xml:space="preserve">57% of employees are members of a trade union </w:t>
      </w:r>
      <w:sdt>
        <w:sdtPr>
          <w:rPr>
            <w:rFonts w:ascii="Arial" w:hAnsi="Arial" w:cs="Arial"/>
          </w:rPr>
          <w:id w:val="-494037460"/>
          <w:citation/>
        </w:sdtPr>
        <w:sdtEndPr/>
        <w:sdtContent>
          <w:r w:rsidR="008D365C">
            <w:rPr>
              <w:rFonts w:ascii="Arial" w:hAnsi="Arial" w:cs="Arial"/>
            </w:rPr>
            <w:fldChar w:fldCharType="begin"/>
          </w:r>
          <w:r w:rsidR="008D365C">
            <w:rPr>
              <w:rFonts w:ascii="Arial" w:hAnsi="Arial" w:cs="Arial"/>
            </w:rPr>
            <w:instrText xml:space="preserve">CITATION Tay162 \l 2057 </w:instrText>
          </w:r>
          <w:r w:rsidR="008D365C">
            <w:rPr>
              <w:rFonts w:ascii="Arial" w:hAnsi="Arial" w:cs="Arial"/>
            </w:rPr>
            <w:fldChar w:fldCharType="separate"/>
          </w:r>
          <w:r w:rsidR="00EE69DF" w:rsidRPr="00EE69DF">
            <w:rPr>
              <w:rFonts w:ascii="Arial" w:hAnsi="Arial" w:cs="Arial"/>
              <w:noProof/>
            </w:rPr>
            <w:t>(Taylor &amp; Wilkinson, 216)</w:t>
          </w:r>
          <w:r w:rsidR="008D365C">
            <w:rPr>
              <w:rFonts w:ascii="Arial" w:hAnsi="Arial" w:cs="Arial"/>
            </w:rPr>
            <w:fldChar w:fldCharType="end"/>
          </w:r>
        </w:sdtContent>
      </w:sdt>
      <w:r w:rsidR="008D365C">
        <w:rPr>
          <w:rFonts w:ascii="Arial" w:hAnsi="Arial" w:cs="Arial"/>
        </w:rPr>
        <w:t>.</w:t>
      </w:r>
    </w:p>
    <w:p w14:paraId="533927E4" w14:textId="13671F01" w:rsidR="007D2F14" w:rsidRDefault="007D2F14" w:rsidP="003E6F74">
      <w:pPr>
        <w:rPr>
          <w:rFonts w:ascii="Arial" w:hAnsi="Arial" w:cs="Arial"/>
        </w:rPr>
      </w:pPr>
      <w:r>
        <w:rPr>
          <w:rFonts w:ascii="Arial" w:hAnsi="Arial" w:cs="Arial"/>
        </w:rPr>
        <w:t>In public organisations, HR specialists often</w:t>
      </w:r>
      <w:r w:rsidR="00397DF8">
        <w:rPr>
          <w:rFonts w:ascii="Arial" w:hAnsi="Arial" w:cs="Arial"/>
        </w:rPr>
        <w:t xml:space="preserve"> </w:t>
      </w:r>
      <w:r w:rsidR="00902847">
        <w:rPr>
          <w:rFonts w:ascii="Arial" w:hAnsi="Arial" w:cs="Arial"/>
        </w:rPr>
        <w:t>coordinate with HR generalists to</w:t>
      </w:r>
      <w:r>
        <w:rPr>
          <w:rFonts w:ascii="Arial" w:hAnsi="Arial" w:cs="Arial"/>
        </w:rPr>
        <w:t xml:space="preserve"> undertake all recruitment practices</w:t>
      </w:r>
      <w:r w:rsidR="00902847">
        <w:rPr>
          <w:rFonts w:ascii="Arial" w:hAnsi="Arial" w:cs="Arial"/>
        </w:rPr>
        <w:t xml:space="preserve">, L&amp;D, </w:t>
      </w:r>
      <w:r w:rsidR="00217CA6">
        <w:rPr>
          <w:rFonts w:ascii="Arial" w:hAnsi="Arial" w:cs="Arial"/>
        </w:rPr>
        <w:t xml:space="preserve">employee reward etc, and managers have a much smaller obligation to </w:t>
      </w:r>
      <w:r w:rsidR="00471B7D">
        <w:rPr>
          <w:rFonts w:ascii="Arial" w:hAnsi="Arial" w:cs="Arial"/>
        </w:rPr>
        <w:t>undertake formal HR duties</w:t>
      </w:r>
      <w:r w:rsidR="008D7453">
        <w:rPr>
          <w:rFonts w:ascii="Arial" w:hAnsi="Arial" w:cs="Arial"/>
        </w:rPr>
        <w:t xml:space="preserve"> which </w:t>
      </w:r>
      <w:r w:rsidR="0069688A">
        <w:rPr>
          <w:rFonts w:ascii="Arial" w:hAnsi="Arial" w:cs="Arial"/>
        </w:rPr>
        <w:t xml:space="preserve">can </w:t>
      </w:r>
      <w:r w:rsidR="00BF1A81">
        <w:rPr>
          <w:rFonts w:ascii="Arial" w:hAnsi="Arial" w:cs="Arial"/>
        </w:rPr>
        <w:t>support a consistent approach</w:t>
      </w:r>
      <w:r w:rsidR="00895E3B">
        <w:rPr>
          <w:rFonts w:ascii="Arial" w:hAnsi="Arial" w:cs="Arial"/>
        </w:rPr>
        <w:t>.</w:t>
      </w:r>
    </w:p>
    <w:p w14:paraId="6241970E" w14:textId="32899CF8" w:rsidR="00814C55" w:rsidRDefault="00814C55" w:rsidP="003E6F74">
      <w:pPr>
        <w:rPr>
          <w:rFonts w:ascii="Arial" w:hAnsi="Arial" w:cs="Arial"/>
        </w:rPr>
      </w:pPr>
      <w:r>
        <w:rPr>
          <w:rFonts w:ascii="Arial" w:hAnsi="Arial" w:cs="Arial"/>
        </w:rPr>
        <w:t>A</w:t>
      </w:r>
      <w:r w:rsidR="00D33B07">
        <w:rPr>
          <w:rFonts w:ascii="Arial" w:hAnsi="Arial" w:cs="Arial"/>
        </w:rPr>
        <w:t xml:space="preserve">n absence of a unionised environment has </w:t>
      </w:r>
      <w:r w:rsidR="0083675C">
        <w:rPr>
          <w:rFonts w:ascii="Arial" w:hAnsi="Arial" w:cs="Arial"/>
        </w:rPr>
        <w:t>led</w:t>
      </w:r>
      <w:r w:rsidR="00D33B07">
        <w:rPr>
          <w:rFonts w:ascii="Arial" w:hAnsi="Arial" w:cs="Arial"/>
        </w:rPr>
        <w:t xml:space="preserve"> to </w:t>
      </w:r>
      <w:r w:rsidR="00391551">
        <w:rPr>
          <w:rFonts w:ascii="Arial" w:hAnsi="Arial" w:cs="Arial"/>
        </w:rPr>
        <w:t>increased competition</w:t>
      </w:r>
      <w:r w:rsidR="00EF7269">
        <w:rPr>
          <w:rFonts w:ascii="Arial" w:hAnsi="Arial" w:cs="Arial"/>
        </w:rPr>
        <w:t xml:space="preserve"> in terms of recruitment</w:t>
      </w:r>
      <w:r w:rsidR="0083675C">
        <w:rPr>
          <w:rFonts w:ascii="Arial" w:hAnsi="Arial" w:cs="Arial"/>
        </w:rPr>
        <w:t xml:space="preserve"> and retention</w:t>
      </w:r>
      <w:r w:rsidR="00EF7269">
        <w:rPr>
          <w:rFonts w:ascii="Arial" w:hAnsi="Arial" w:cs="Arial"/>
        </w:rPr>
        <w:t xml:space="preserve">, as private organisations try and attract and retain </w:t>
      </w:r>
      <w:r w:rsidR="005E311F">
        <w:rPr>
          <w:rFonts w:ascii="Arial" w:hAnsi="Arial" w:cs="Arial"/>
        </w:rPr>
        <w:t>key players. This is largely</w:t>
      </w:r>
      <w:r w:rsidR="00AF51EF">
        <w:rPr>
          <w:rFonts w:ascii="Arial" w:hAnsi="Arial" w:cs="Arial"/>
        </w:rPr>
        <w:t xml:space="preserve"> down</w:t>
      </w:r>
      <w:r w:rsidR="0056377B">
        <w:rPr>
          <w:rFonts w:ascii="Arial" w:hAnsi="Arial" w:cs="Arial"/>
        </w:rPr>
        <w:t xml:space="preserve"> to</w:t>
      </w:r>
      <w:r w:rsidR="00AF51EF">
        <w:rPr>
          <w:rFonts w:ascii="Arial" w:hAnsi="Arial" w:cs="Arial"/>
        </w:rPr>
        <w:t xml:space="preserve"> the ability for organisations to</w:t>
      </w:r>
      <w:r w:rsidR="00266088">
        <w:rPr>
          <w:rFonts w:ascii="Arial" w:hAnsi="Arial" w:cs="Arial"/>
        </w:rPr>
        <w:t xml:space="preserve"> determine pay at an individual level</w:t>
      </w:r>
      <w:r w:rsidR="006F30FF">
        <w:rPr>
          <w:rFonts w:ascii="Arial" w:hAnsi="Arial" w:cs="Arial"/>
        </w:rPr>
        <w:t xml:space="preserve"> in the absence of trade unions, and previous ‘collective bargaining’</w:t>
      </w:r>
      <w:r w:rsidR="001B1457">
        <w:rPr>
          <w:rFonts w:ascii="Arial" w:hAnsi="Arial" w:cs="Arial"/>
        </w:rPr>
        <w:t xml:space="preserve"> exercises which ensured</w:t>
      </w:r>
      <w:r w:rsidR="006B16F5">
        <w:rPr>
          <w:rFonts w:ascii="Arial" w:hAnsi="Arial" w:cs="Arial"/>
        </w:rPr>
        <w:t xml:space="preserve"> the same terms and conditions for all employees within a particular industry, which prevented </w:t>
      </w:r>
      <w:r w:rsidR="00B40F21">
        <w:rPr>
          <w:rFonts w:ascii="Arial" w:hAnsi="Arial" w:cs="Arial"/>
        </w:rPr>
        <w:t xml:space="preserve">organisations from competing with each other </w:t>
      </w:r>
      <w:sdt>
        <w:sdtPr>
          <w:rPr>
            <w:rFonts w:ascii="Arial" w:hAnsi="Arial" w:cs="Arial"/>
          </w:rPr>
          <w:id w:val="2038928038"/>
          <w:citation/>
        </w:sdtPr>
        <w:sdtEndPr/>
        <w:sdtContent>
          <w:r w:rsidR="00B40F21">
            <w:rPr>
              <w:rFonts w:ascii="Arial" w:hAnsi="Arial" w:cs="Arial"/>
            </w:rPr>
            <w:fldChar w:fldCharType="begin"/>
          </w:r>
          <w:r w:rsidR="00B40F21">
            <w:rPr>
              <w:rFonts w:ascii="Arial" w:hAnsi="Arial" w:cs="Arial"/>
            </w:rPr>
            <w:instrText xml:space="preserve"> CITATION Tay162 \l 2057 </w:instrText>
          </w:r>
          <w:r w:rsidR="00B40F21">
            <w:rPr>
              <w:rFonts w:ascii="Arial" w:hAnsi="Arial" w:cs="Arial"/>
            </w:rPr>
            <w:fldChar w:fldCharType="separate"/>
          </w:r>
          <w:r w:rsidR="00EE69DF" w:rsidRPr="00EE69DF">
            <w:rPr>
              <w:rFonts w:ascii="Arial" w:hAnsi="Arial" w:cs="Arial"/>
              <w:noProof/>
            </w:rPr>
            <w:t>(Taylor &amp; Wilkinson, 216)</w:t>
          </w:r>
          <w:r w:rsidR="00B40F21">
            <w:rPr>
              <w:rFonts w:ascii="Arial" w:hAnsi="Arial" w:cs="Arial"/>
            </w:rPr>
            <w:fldChar w:fldCharType="end"/>
          </w:r>
        </w:sdtContent>
      </w:sdt>
      <w:r w:rsidR="00B40F21">
        <w:rPr>
          <w:rFonts w:ascii="Arial" w:hAnsi="Arial" w:cs="Arial"/>
        </w:rPr>
        <w:t>.</w:t>
      </w:r>
      <w:r w:rsidR="00D8790C">
        <w:rPr>
          <w:rFonts w:ascii="Arial" w:hAnsi="Arial" w:cs="Arial"/>
        </w:rPr>
        <w:t xml:space="preserve"> This is prevented in public organisations through the implementation of pay scales</w:t>
      </w:r>
      <w:r w:rsidR="00882330">
        <w:rPr>
          <w:rFonts w:ascii="Arial" w:hAnsi="Arial" w:cs="Arial"/>
        </w:rPr>
        <w:t xml:space="preserve"> which is a more transparent, structured system.</w:t>
      </w:r>
    </w:p>
    <w:p w14:paraId="1B274E52" w14:textId="277ED24F" w:rsidR="00882330" w:rsidRDefault="00882330" w:rsidP="003E6F74">
      <w:pPr>
        <w:rPr>
          <w:rFonts w:ascii="Arial" w:hAnsi="Arial" w:cs="Arial"/>
        </w:rPr>
      </w:pPr>
      <w:r>
        <w:rPr>
          <w:rFonts w:ascii="Arial" w:hAnsi="Arial" w:cs="Arial"/>
        </w:rPr>
        <w:t xml:space="preserve">The purpose of the </w:t>
      </w:r>
      <w:r w:rsidR="00224072">
        <w:rPr>
          <w:rFonts w:ascii="Arial" w:hAnsi="Arial" w:cs="Arial"/>
        </w:rPr>
        <w:t>organisation will also have a great impact on the operations of the HR function.</w:t>
      </w:r>
      <w:r w:rsidR="00FD5DB5">
        <w:rPr>
          <w:rFonts w:ascii="Arial" w:hAnsi="Arial" w:cs="Arial"/>
        </w:rPr>
        <w:t xml:space="preserve"> For </w:t>
      </w:r>
      <w:r w:rsidR="00866E77">
        <w:rPr>
          <w:rFonts w:ascii="Arial" w:hAnsi="Arial" w:cs="Arial"/>
        </w:rPr>
        <w:t>example,</w:t>
      </w:r>
      <w:r w:rsidR="00C01BC9">
        <w:rPr>
          <w:rFonts w:ascii="Arial" w:hAnsi="Arial" w:cs="Arial"/>
        </w:rPr>
        <w:t xml:space="preserve"> care organisation</w:t>
      </w:r>
      <w:r w:rsidR="00866E77">
        <w:rPr>
          <w:rFonts w:ascii="Arial" w:hAnsi="Arial" w:cs="Arial"/>
        </w:rPr>
        <w:t xml:space="preserve">s are </w:t>
      </w:r>
      <w:r w:rsidR="000225BE">
        <w:rPr>
          <w:rFonts w:ascii="Arial" w:hAnsi="Arial" w:cs="Arial"/>
        </w:rPr>
        <w:t>renown</w:t>
      </w:r>
      <w:r w:rsidR="00866E77">
        <w:rPr>
          <w:rFonts w:ascii="Arial" w:hAnsi="Arial" w:cs="Arial"/>
        </w:rPr>
        <w:t xml:space="preserve"> to struggle with employment due to low hourly rates, </w:t>
      </w:r>
      <w:r w:rsidR="000225BE">
        <w:rPr>
          <w:rFonts w:ascii="Arial" w:hAnsi="Arial" w:cs="Arial"/>
        </w:rPr>
        <w:t xml:space="preserve">lack of company benefits and </w:t>
      </w:r>
      <w:r w:rsidR="00A968AB">
        <w:rPr>
          <w:rFonts w:ascii="Arial" w:hAnsi="Arial" w:cs="Arial"/>
        </w:rPr>
        <w:t>a competitive market which may mean that</w:t>
      </w:r>
      <w:r w:rsidR="000D39B7">
        <w:rPr>
          <w:rFonts w:ascii="Arial" w:hAnsi="Arial" w:cs="Arial"/>
        </w:rPr>
        <w:t xml:space="preserve"> a great deal of HR time and resources </w:t>
      </w:r>
      <w:r w:rsidR="00A54E97">
        <w:rPr>
          <w:rFonts w:ascii="Arial" w:hAnsi="Arial" w:cs="Arial"/>
        </w:rPr>
        <w:t>are</w:t>
      </w:r>
      <w:r w:rsidR="000D39B7">
        <w:rPr>
          <w:rFonts w:ascii="Arial" w:hAnsi="Arial" w:cs="Arial"/>
        </w:rPr>
        <w:t xml:space="preserve"> spent on</w:t>
      </w:r>
      <w:r w:rsidR="00803204">
        <w:rPr>
          <w:rFonts w:ascii="Arial" w:hAnsi="Arial" w:cs="Arial"/>
        </w:rPr>
        <w:t xml:space="preserve"> </w:t>
      </w:r>
      <w:r w:rsidR="000D39B7">
        <w:rPr>
          <w:rFonts w:ascii="Arial" w:hAnsi="Arial" w:cs="Arial"/>
        </w:rPr>
        <w:t>recruitment and induction of staff.</w:t>
      </w:r>
      <w:r w:rsidR="00A54E97">
        <w:rPr>
          <w:rFonts w:ascii="Arial" w:hAnsi="Arial" w:cs="Arial"/>
        </w:rPr>
        <w:t xml:space="preserve"> The industry average for staff attrition rates is also higher than other industries therefore HR professionals may find themselves in a repetitive cycle of recruitment.</w:t>
      </w:r>
      <w:r w:rsidR="000D39B7">
        <w:rPr>
          <w:rFonts w:ascii="Arial" w:hAnsi="Arial" w:cs="Arial"/>
        </w:rPr>
        <w:t xml:space="preserve"> </w:t>
      </w:r>
      <w:r w:rsidR="00666859">
        <w:rPr>
          <w:rFonts w:ascii="Arial" w:hAnsi="Arial" w:cs="Arial"/>
        </w:rPr>
        <w:t>Companies will also be regulated by external bodies depending on their purpose, such as health and safety executive (HSE), Competition and markets authority, H M Revenue and Customs (HMRC). HR departments within different companies will ensure the organisations strategic HR objectives are aligned and ensure company compliance through the management of staff and procedures.</w:t>
      </w:r>
    </w:p>
    <w:p w14:paraId="7C673CB3" w14:textId="1682BB6F" w:rsidR="00F86342" w:rsidRDefault="00F86342" w:rsidP="00F86342">
      <w:pPr>
        <w:rPr>
          <w:rFonts w:ascii="Arial" w:hAnsi="Arial" w:cs="Arial"/>
        </w:rPr>
      </w:pPr>
      <w:r w:rsidRPr="00EE4A54">
        <w:rPr>
          <w:rFonts w:ascii="Arial" w:hAnsi="Arial" w:cs="Arial"/>
        </w:rPr>
        <w:t xml:space="preserve">The overall organisational </w:t>
      </w:r>
      <w:r w:rsidR="00DD090A">
        <w:rPr>
          <w:rFonts w:ascii="Arial" w:hAnsi="Arial" w:cs="Arial"/>
        </w:rPr>
        <w:t>design (OD)</w:t>
      </w:r>
      <w:r w:rsidRPr="00EE4A54">
        <w:rPr>
          <w:rFonts w:ascii="Arial" w:hAnsi="Arial" w:cs="Arial"/>
        </w:rPr>
        <w:t xml:space="preserve"> will have the greatest impact on how the HR function operates.</w:t>
      </w:r>
      <w:r w:rsidR="00424B82">
        <w:rPr>
          <w:rFonts w:ascii="Arial" w:hAnsi="Arial" w:cs="Arial"/>
        </w:rPr>
        <w:t xml:space="preserve"> OD is defined by CIPD as being ‘The process and the outcome of shaping and organisational structure, to align it with the purpose of the business and the context in which the business exists’ </w:t>
      </w:r>
      <w:sdt>
        <w:sdtPr>
          <w:rPr>
            <w:rFonts w:ascii="Arial" w:hAnsi="Arial" w:cs="Arial"/>
          </w:rPr>
          <w:id w:val="-1423093823"/>
          <w:citation/>
        </w:sdtPr>
        <w:sdtEndPr/>
        <w:sdtContent>
          <w:r w:rsidR="00424B82">
            <w:rPr>
              <w:rFonts w:ascii="Arial" w:hAnsi="Arial" w:cs="Arial"/>
            </w:rPr>
            <w:fldChar w:fldCharType="begin"/>
          </w:r>
          <w:r w:rsidR="00424B82">
            <w:rPr>
              <w:rFonts w:ascii="Arial" w:hAnsi="Arial" w:cs="Arial"/>
            </w:rPr>
            <w:instrText xml:space="preserve"> CITATION CIP202 \l 2057 </w:instrText>
          </w:r>
          <w:r w:rsidR="00424B82">
            <w:rPr>
              <w:rFonts w:ascii="Arial" w:hAnsi="Arial" w:cs="Arial"/>
            </w:rPr>
            <w:fldChar w:fldCharType="separate"/>
          </w:r>
          <w:r w:rsidR="00EE69DF" w:rsidRPr="00EE69DF">
            <w:rPr>
              <w:rFonts w:ascii="Arial" w:hAnsi="Arial" w:cs="Arial"/>
              <w:noProof/>
            </w:rPr>
            <w:t>(CIPD, 2020)</w:t>
          </w:r>
          <w:r w:rsidR="00424B82">
            <w:rPr>
              <w:rFonts w:ascii="Arial" w:hAnsi="Arial" w:cs="Arial"/>
            </w:rPr>
            <w:fldChar w:fldCharType="end"/>
          </w:r>
        </w:sdtContent>
      </w:sdt>
      <w:r w:rsidR="00B17A85">
        <w:rPr>
          <w:rFonts w:ascii="Arial" w:hAnsi="Arial" w:cs="Arial"/>
        </w:rPr>
        <w:t>.</w:t>
      </w:r>
      <w:r w:rsidR="00524644">
        <w:rPr>
          <w:rFonts w:ascii="Arial" w:hAnsi="Arial" w:cs="Arial"/>
        </w:rPr>
        <w:t xml:space="preserve"> </w:t>
      </w:r>
      <w:r w:rsidR="00DD090A">
        <w:rPr>
          <w:rFonts w:ascii="Arial" w:hAnsi="Arial" w:cs="Arial"/>
        </w:rPr>
        <w:t xml:space="preserve">The </w:t>
      </w:r>
      <w:r w:rsidR="00D63F0E">
        <w:rPr>
          <w:rFonts w:ascii="Arial" w:hAnsi="Arial" w:cs="Arial"/>
        </w:rPr>
        <w:t xml:space="preserve">function of </w:t>
      </w:r>
      <w:r w:rsidR="00DD090A">
        <w:rPr>
          <w:rFonts w:ascii="Arial" w:hAnsi="Arial" w:cs="Arial"/>
        </w:rPr>
        <w:t>OD is to establish a robust organisational structure which is critical in support</w:t>
      </w:r>
      <w:r w:rsidR="00CD3231">
        <w:rPr>
          <w:rFonts w:ascii="Arial" w:hAnsi="Arial" w:cs="Arial"/>
        </w:rPr>
        <w:t>ing</w:t>
      </w:r>
      <w:r w:rsidR="00DD090A">
        <w:rPr>
          <w:rFonts w:ascii="Arial" w:hAnsi="Arial" w:cs="Arial"/>
        </w:rPr>
        <w:t xml:space="preserve"> the organisation to achieve </w:t>
      </w:r>
      <w:r w:rsidR="00CD3231">
        <w:rPr>
          <w:rFonts w:ascii="Arial" w:hAnsi="Arial" w:cs="Arial"/>
        </w:rPr>
        <w:t>its</w:t>
      </w:r>
      <w:r w:rsidR="00DD090A">
        <w:rPr>
          <w:rFonts w:ascii="Arial" w:hAnsi="Arial" w:cs="Arial"/>
        </w:rPr>
        <w:t xml:space="preserve"> </w:t>
      </w:r>
      <w:r w:rsidR="00CD3231">
        <w:rPr>
          <w:rFonts w:ascii="Arial" w:hAnsi="Arial" w:cs="Arial"/>
        </w:rPr>
        <w:t xml:space="preserve">end </w:t>
      </w:r>
      <w:r w:rsidR="00DD090A">
        <w:rPr>
          <w:rFonts w:ascii="Arial" w:hAnsi="Arial" w:cs="Arial"/>
        </w:rPr>
        <w:t>goal and to deliver its strategy. The</w:t>
      </w:r>
      <w:r w:rsidR="00524644">
        <w:rPr>
          <w:rFonts w:ascii="Arial" w:hAnsi="Arial" w:cs="Arial"/>
        </w:rPr>
        <w:t xml:space="preserve"> design</w:t>
      </w:r>
      <w:r w:rsidR="00DD090A">
        <w:rPr>
          <w:rFonts w:ascii="Arial" w:hAnsi="Arial" w:cs="Arial"/>
        </w:rPr>
        <w:t xml:space="preserve"> and structure</w:t>
      </w:r>
      <w:r w:rsidR="00524644">
        <w:rPr>
          <w:rFonts w:ascii="Arial" w:hAnsi="Arial" w:cs="Arial"/>
        </w:rPr>
        <w:t xml:space="preserve"> of an organisation dictates how the HR function </w:t>
      </w:r>
      <w:r w:rsidR="00DD090A">
        <w:rPr>
          <w:rFonts w:ascii="Arial" w:hAnsi="Arial" w:cs="Arial"/>
        </w:rPr>
        <w:t>can</w:t>
      </w:r>
      <w:r w:rsidR="00524644">
        <w:rPr>
          <w:rFonts w:ascii="Arial" w:hAnsi="Arial" w:cs="Arial"/>
        </w:rPr>
        <w:t xml:space="preserve"> </w:t>
      </w:r>
      <w:r w:rsidR="00524644">
        <w:rPr>
          <w:rFonts w:ascii="Arial" w:hAnsi="Arial" w:cs="Arial"/>
        </w:rPr>
        <w:lastRenderedPageBreak/>
        <w:t>impact on business activities and</w:t>
      </w:r>
      <w:r w:rsidR="00273271">
        <w:rPr>
          <w:rFonts w:ascii="Arial" w:hAnsi="Arial" w:cs="Arial"/>
        </w:rPr>
        <w:t xml:space="preserve"> </w:t>
      </w:r>
      <w:r w:rsidR="00524644">
        <w:rPr>
          <w:rFonts w:ascii="Arial" w:hAnsi="Arial" w:cs="Arial"/>
        </w:rPr>
        <w:t>it</w:t>
      </w:r>
      <w:r w:rsidR="00273271">
        <w:rPr>
          <w:rFonts w:ascii="Arial" w:hAnsi="Arial" w:cs="Arial"/>
        </w:rPr>
        <w:t>s</w:t>
      </w:r>
      <w:r w:rsidR="00524644">
        <w:rPr>
          <w:rFonts w:ascii="Arial" w:hAnsi="Arial" w:cs="Arial"/>
        </w:rPr>
        <w:t xml:space="preserve"> ab</w:t>
      </w:r>
      <w:r w:rsidR="00273271">
        <w:rPr>
          <w:rFonts w:ascii="Arial" w:hAnsi="Arial" w:cs="Arial"/>
        </w:rPr>
        <w:t>ility</w:t>
      </w:r>
      <w:r w:rsidR="00524644">
        <w:rPr>
          <w:rFonts w:ascii="Arial" w:hAnsi="Arial" w:cs="Arial"/>
        </w:rPr>
        <w:t xml:space="preserve"> to assist in shaping positive organisational outcomes.</w:t>
      </w:r>
      <w:r w:rsidR="0021577C">
        <w:rPr>
          <w:rFonts w:ascii="Arial" w:hAnsi="Arial" w:cs="Arial"/>
        </w:rPr>
        <w:t xml:space="preserve"> </w:t>
      </w:r>
    </w:p>
    <w:p w14:paraId="72DBB33C" w14:textId="145F49E5" w:rsidR="00DD090A" w:rsidRDefault="004F6A41" w:rsidP="00F86342">
      <w:pPr>
        <w:rPr>
          <w:rFonts w:ascii="Arial" w:hAnsi="Arial" w:cs="Arial"/>
        </w:rPr>
      </w:pPr>
      <w:sdt>
        <w:sdtPr>
          <w:rPr>
            <w:rFonts w:ascii="Arial" w:hAnsi="Arial" w:cs="Arial"/>
          </w:rPr>
          <w:id w:val="-1638787646"/>
          <w:citation/>
        </w:sdtPr>
        <w:sdtEndPr/>
        <w:sdtContent>
          <w:r w:rsidR="00DD090A">
            <w:rPr>
              <w:rFonts w:ascii="Arial" w:hAnsi="Arial" w:cs="Arial"/>
            </w:rPr>
            <w:fldChar w:fldCharType="begin"/>
          </w:r>
          <w:r w:rsidR="00DD090A">
            <w:rPr>
              <w:rFonts w:ascii="Arial" w:hAnsi="Arial" w:cs="Arial"/>
            </w:rPr>
            <w:instrText xml:space="preserve"> CITATION Cam05 \l 2057 </w:instrText>
          </w:r>
          <w:r w:rsidR="00DD090A">
            <w:rPr>
              <w:rFonts w:ascii="Arial" w:hAnsi="Arial" w:cs="Arial"/>
            </w:rPr>
            <w:fldChar w:fldCharType="separate"/>
          </w:r>
          <w:r w:rsidR="00EE69DF" w:rsidRPr="00EE69DF">
            <w:rPr>
              <w:rFonts w:ascii="Arial" w:hAnsi="Arial" w:cs="Arial"/>
              <w:noProof/>
            </w:rPr>
            <w:t>(Campbell &amp; Craig, 2005)</w:t>
          </w:r>
          <w:r w:rsidR="00DD090A">
            <w:rPr>
              <w:rFonts w:ascii="Arial" w:hAnsi="Arial" w:cs="Arial"/>
            </w:rPr>
            <w:fldChar w:fldCharType="end"/>
          </w:r>
        </w:sdtContent>
      </w:sdt>
      <w:r w:rsidR="00BE2464">
        <w:rPr>
          <w:rFonts w:ascii="Arial" w:hAnsi="Arial" w:cs="Arial"/>
        </w:rPr>
        <w:t xml:space="preserve"> describes organisational structure as displaying relationships within an organisation and their positions in terms of impacting on overall strategy and objectives. They also state that the structure provides the ‘framework for order and control’.</w:t>
      </w:r>
      <w:r w:rsidR="00FE35DD">
        <w:rPr>
          <w:rFonts w:ascii="Arial" w:hAnsi="Arial" w:cs="Arial"/>
        </w:rPr>
        <w:t xml:space="preserve"> Small organisations can often function with</w:t>
      </w:r>
      <w:r w:rsidR="00F100C3">
        <w:rPr>
          <w:rFonts w:ascii="Arial" w:hAnsi="Arial" w:cs="Arial"/>
        </w:rPr>
        <w:t xml:space="preserve"> less formal,</w:t>
      </w:r>
      <w:r w:rsidR="00FE35DD">
        <w:rPr>
          <w:rFonts w:ascii="Arial" w:hAnsi="Arial" w:cs="Arial"/>
        </w:rPr>
        <w:t xml:space="preserve"> linear structures</w:t>
      </w:r>
      <w:r w:rsidR="00F100C3">
        <w:rPr>
          <w:rFonts w:ascii="Arial" w:hAnsi="Arial" w:cs="Arial"/>
        </w:rPr>
        <w:t xml:space="preserve"> </w:t>
      </w:r>
      <w:r w:rsidR="00FE35DD">
        <w:rPr>
          <w:rFonts w:ascii="Arial" w:hAnsi="Arial" w:cs="Arial"/>
        </w:rPr>
        <w:t xml:space="preserve">whereas larger </w:t>
      </w:r>
      <w:r w:rsidR="00F100C3">
        <w:rPr>
          <w:rFonts w:ascii="Arial" w:hAnsi="Arial" w:cs="Arial"/>
        </w:rPr>
        <w:t>organisations</w:t>
      </w:r>
      <w:r w:rsidR="00FE35DD">
        <w:rPr>
          <w:rFonts w:ascii="Arial" w:hAnsi="Arial" w:cs="Arial"/>
        </w:rPr>
        <w:t xml:space="preserve"> often need more complex </w:t>
      </w:r>
      <w:r w:rsidR="0087338B">
        <w:rPr>
          <w:rFonts w:ascii="Arial" w:hAnsi="Arial" w:cs="Arial"/>
        </w:rPr>
        <w:t>structures with clearly defined</w:t>
      </w:r>
      <w:r w:rsidR="009E31A4">
        <w:rPr>
          <w:rFonts w:ascii="Arial" w:hAnsi="Arial" w:cs="Arial"/>
        </w:rPr>
        <w:t xml:space="preserve"> work tasks </w:t>
      </w:r>
      <w:r w:rsidR="009D4E98">
        <w:rPr>
          <w:rFonts w:ascii="Arial" w:hAnsi="Arial" w:cs="Arial"/>
        </w:rPr>
        <w:t>for employees</w:t>
      </w:r>
      <w:r w:rsidR="00D976A3">
        <w:rPr>
          <w:rFonts w:ascii="Arial" w:hAnsi="Arial" w:cs="Arial"/>
        </w:rPr>
        <w:t xml:space="preserve"> to establish responsibility and en</w:t>
      </w:r>
      <w:r w:rsidR="00C02375">
        <w:rPr>
          <w:rFonts w:ascii="Arial" w:hAnsi="Arial" w:cs="Arial"/>
        </w:rPr>
        <w:t xml:space="preserve">able </w:t>
      </w:r>
      <w:r w:rsidR="00D976A3">
        <w:rPr>
          <w:rFonts w:ascii="Arial" w:hAnsi="Arial" w:cs="Arial"/>
        </w:rPr>
        <w:t>accountability</w:t>
      </w:r>
      <w:r w:rsidR="00C02375">
        <w:rPr>
          <w:rFonts w:ascii="Arial" w:hAnsi="Arial" w:cs="Arial"/>
        </w:rPr>
        <w:t>.</w:t>
      </w:r>
    </w:p>
    <w:p w14:paraId="2F050B8F" w14:textId="205E8B4D" w:rsidR="001C2C6C" w:rsidRDefault="004F6A41" w:rsidP="001F046B">
      <w:pPr>
        <w:rPr>
          <w:rFonts w:ascii="Arial" w:hAnsi="Arial" w:cs="Arial"/>
        </w:rPr>
      </w:pPr>
      <w:sdt>
        <w:sdtPr>
          <w:rPr>
            <w:rFonts w:ascii="Arial" w:hAnsi="Arial" w:cs="Arial"/>
          </w:rPr>
          <w:id w:val="-779262598"/>
          <w:citation/>
        </w:sdtPr>
        <w:sdtEndPr/>
        <w:sdtContent>
          <w:r w:rsidR="00EE4A54">
            <w:rPr>
              <w:rFonts w:ascii="Arial" w:hAnsi="Arial" w:cs="Arial"/>
            </w:rPr>
            <w:fldChar w:fldCharType="begin"/>
          </w:r>
          <w:r w:rsidR="00EE4A54">
            <w:rPr>
              <w:rFonts w:ascii="Arial" w:hAnsi="Arial" w:cs="Arial"/>
            </w:rPr>
            <w:instrText xml:space="preserve"> CITATION Kew16 \l 2057 </w:instrText>
          </w:r>
          <w:r w:rsidR="00EE4A54">
            <w:rPr>
              <w:rFonts w:ascii="Arial" w:hAnsi="Arial" w:cs="Arial"/>
            </w:rPr>
            <w:fldChar w:fldCharType="separate"/>
          </w:r>
          <w:r w:rsidR="00EE69DF" w:rsidRPr="00EE69DF">
            <w:rPr>
              <w:rFonts w:ascii="Arial" w:hAnsi="Arial" w:cs="Arial"/>
              <w:noProof/>
            </w:rPr>
            <w:t>(Kew &amp; Stredwick, 2016)</w:t>
          </w:r>
          <w:r w:rsidR="00EE4A54">
            <w:rPr>
              <w:rFonts w:ascii="Arial" w:hAnsi="Arial" w:cs="Arial"/>
            </w:rPr>
            <w:fldChar w:fldCharType="end"/>
          </w:r>
        </w:sdtContent>
      </w:sdt>
      <w:r w:rsidR="00F86342" w:rsidRPr="00EE4A54">
        <w:rPr>
          <w:rFonts w:ascii="Arial" w:hAnsi="Arial" w:cs="Arial"/>
        </w:rPr>
        <w:t xml:space="preserve"> </w:t>
      </w:r>
      <w:r w:rsidR="00EE4A54" w:rsidRPr="00EE4A54">
        <w:rPr>
          <w:rFonts w:ascii="Arial" w:hAnsi="Arial" w:cs="Arial"/>
        </w:rPr>
        <w:t xml:space="preserve">highlights 6 </w:t>
      </w:r>
      <w:r w:rsidR="005C5A37">
        <w:rPr>
          <w:rFonts w:ascii="Arial" w:hAnsi="Arial" w:cs="Arial"/>
        </w:rPr>
        <w:t>models</w:t>
      </w:r>
      <w:r w:rsidR="00EE4A54" w:rsidRPr="00EE4A54">
        <w:rPr>
          <w:rFonts w:ascii="Arial" w:hAnsi="Arial" w:cs="Arial"/>
        </w:rPr>
        <w:t xml:space="preserve"> of organisational structure. Bureaucracy, </w:t>
      </w:r>
      <w:proofErr w:type="spellStart"/>
      <w:r w:rsidR="00EE4A54" w:rsidRPr="00EE4A54">
        <w:rPr>
          <w:rFonts w:ascii="Arial" w:hAnsi="Arial" w:cs="Arial"/>
        </w:rPr>
        <w:t>divisionalisation</w:t>
      </w:r>
      <w:proofErr w:type="spellEnd"/>
      <w:r w:rsidR="00EE4A54" w:rsidRPr="00EE4A54">
        <w:rPr>
          <w:rFonts w:ascii="Arial" w:hAnsi="Arial" w:cs="Arial"/>
        </w:rPr>
        <w:t>, matrix organisations, networks, virtual organisations and strategic alliances.</w:t>
      </w:r>
      <w:r w:rsidR="001F046B">
        <w:rPr>
          <w:rFonts w:ascii="Arial" w:hAnsi="Arial" w:cs="Arial"/>
        </w:rPr>
        <w:t xml:space="preserve"> These can be divided in to two categories, hierarchical and </w:t>
      </w:r>
      <w:r w:rsidR="00443352">
        <w:rPr>
          <w:rFonts w:ascii="Arial" w:hAnsi="Arial" w:cs="Arial"/>
        </w:rPr>
        <w:t>non-hierarchical</w:t>
      </w:r>
      <w:r w:rsidR="006935CF">
        <w:rPr>
          <w:rFonts w:ascii="Arial" w:hAnsi="Arial" w:cs="Arial"/>
        </w:rPr>
        <w:t>, all of which will have a significant impact on the management of HR within an organisation.</w:t>
      </w:r>
    </w:p>
    <w:p w14:paraId="08F19D3B" w14:textId="1DCA660D" w:rsidR="001F046B" w:rsidRDefault="001C2C6C" w:rsidP="001F046B">
      <w:pPr>
        <w:rPr>
          <w:rFonts w:ascii="Arial" w:hAnsi="Arial" w:cs="Arial"/>
        </w:rPr>
      </w:pPr>
      <w:r>
        <w:rPr>
          <w:rFonts w:ascii="Arial" w:hAnsi="Arial" w:cs="Arial"/>
        </w:rPr>
        <w:t>D</w:t>
      </w:r>
      <w:r w:rsidR="00F42260">
        <w:rPr>
          <w:rFonts w:ascii="Arial" w:hAnsi="Arial" w:cs="Arial"/>
        </w:rPr>
        <w:t>ivisional structure</w:t>
      </w:r>
      <w:r>
        <w:rPr>
          <w:rFonts w:ascii="Arial" w:hAnsi="Arial" w:cs="Arial"/>
        </w:rPr>
        <w:t>s</w:t>
      </w:r>
      <w:r w:rsidR="002028A3">
        <w:rPr>
          <w:rFonts w:ascii="Arial" w:hAnsi="Arial" w:cs="Arial"/>
        </w:rPr>
        <w:t xml:space="preserve"> </w:t>
      </w:r>
      <w:r w:rsidR="0033038F">
        <w:rPr>
          <w:rFonts w:ascii="Arial" w:hAnsi="Arial" w:cs="Arial"/>
        </w:rPr>
        <w:t>are the most common type of structure</w:t>
      </w:r>
      <w:r w:rsidR="00A00E18">
        <w:rPr>
          <w:rFonts w:ascii="Arial" w:hAnsi="Arial" w:cs="Arial"/>
        </w:rPr>
        <w:t xml:space="preserve"> and can be found within larger organisations.</w:t>
      </w:r>
      <w:r w:rsidR="008D5900">
        <w:rPr>
          <w:rFonts w:ascii="Arial" w:hAnsi="Arial" w:cs="Arial"/>
        </w:rPr>
        <w:t xml:space="preserve"> These structures ensure </w:t>
      </w:r>
      <w:r w:rsidR="005753FF">
        <w:rPr>
          <w:rFonts w:ascii="Arial" w:hAnsi="Arial" w:cs="Arial"/>
        </w:rPr>
        <w:t>proficiency in carrying out tasks</w:t>
      </w:r>
      <w:r w:rsidR="002E3BB6">
        <w:rPr>
          <w:rFonts w:ascii="Arial" w:hAnsi="Arial" w:cs="Arial"/>
        </w:rPr>
        <w:t xml:space="preserve"> by developing experts in retrospective areas</w:t>
      </w:r>
      <w:r w:rsidR="00DD719E">
        <w:rPr>
          <w:rFonts w:ascii="Arial" w:hAnsi="Arial" w:cs="Arial"/>
        </w:rPr>
        <w:t>. They may pose problematic to HR professionals who are relying on</w:t>
      </w:r>
      <w:r w:rsidR="000E2A71">
        <w:rPr>
          <w:rFonts w:ascii="Arial" w:hAnsi="Arial" w:cs="Arial"/>
        </w:rPr>
        <w:t xml:space="preserve"> divisional managers</w:t>
      </w:r>
      <w:r w:rsidR="00936930">
        <w:rPr>
          <w:rFonts w:ascii="Arial" w:hAnsi="Arial" w:cs="Arial"/>
        </w:rPr>
        <w:t xml:space="preserve"> to coordinate departments and</w:t>
      </w:r>
      <w:r w:rsidR="000E2A71">
        <w:rPr>
          <w:rFonts w:ascii="Arial" w:hAnsi="Arial" w:cs="Arial"/>
        </w:rPr>
        <w:t xml:space="preserve"> to</w:t>
      </w:r>
      <w:r w:rsidR="0061438A">
        <w:rPr>
          <w:rFonts w:ascii="Arial" w:hAnsi="Arial" w:cs="Arial"/>
        </w:rPr>
        <w:t xml:space="preserve"> communicate</w:t>
      </w:r>
      <w:r w:rsidR="002C337D">
        <w:rPr>
          <w:rFonts w:ascii="Arial" w:hAnsi="Arial" w:cs="Arial"/>
        </w:rPr>
        <w:t xml:space="preserve"> complex</w:t>
      </w:r>
      <w:r w:rsidR="0061438A">
        <w:rPr>
          <w:rFonts w:ascii="Arial" w:hAnsi="Arial" w:cs="Arial"/>
        </w:rPr>
        <w:t xml:space="preserve"> information to HR in relation to employee issues or strategic HR issues</w:t>
      </w:r>
      <w:r w:rsidR="00152125">
        <w:rPr>
          <w:rFonts w:ascii="Arial" w:hAnsi="Arial" w:cs="Arial"/>
        </w:rPr>
        <w:t xml:space="preserve">. </w:t>
      </w:r>
      <w:r w:rsidR="008A445B">
        <w:rPr>
          <w:rFonts w:ascii="Arial" w:hAnsi="Arial" w:cs="Arial"/>
        </w:rPr>
        <w:t xml:space="preserve">A ‘silo’ effect can also be seen throughout this type of structure with lack of communication and </w:t>
      </w:r>
      <w:r w:rsidR="00A269B5">
        <w:rPr>
          <w:rFonts w:ascii="Arial" w:hAnsi="Arial" w:cs="Arial"/>
        </w:rPr>
        <w:t>collaboration between divisions.</w:t>
      </w:r>
    </w:p>
    <w:p w14:paraId="78B9B9BD" w14:textId="4A9ADFE6" w:rsidR="00ED4E00" w:rsidRPr="00EE4A54" w:rsidRDefault="00ED4E00" w:rsidP="001F046B">
      <w:pPr>
        <w:rPr>
          <w:rFonts w:ascii="Arial" w:hAnsi="Arial" w:cs="Arial"/>
        </w:rPr>
      </w:pPr>
      <w:r>
        <w:rPr>
          <w:rFonts w:ascii="Arial" w:hAnsi="Arial" w:cs="Arial"/>
        </w:rPr>
        <w:t>Matrix structures are often utilized in organisations responsible for managing projects, for example construction compan</w:t>
      </w:r>
      <w:r w:rsidR="00A2250F">
        <w:rPr>
          <w:rFonts w:ascii="Arial" w:hAnsi="Arial" w:cs="Arial"/>
        </w:rPr>
        <w:t>ie</w:t>
      </w:r>
      <w:r>
        <w:rPr>
          <w:rFonts w:ascii="Arial" w:hAnsi="Arial" w:cs="Arial"/>
        </w:rPr>
        <w:t>s</w:t>
      </w:r>
      <w:r w:rsidR="00A2250F">
        <w:rPr>
          <w:rFonts w:ascii="Arial" w:hAnsi="Arial" w:cs="Arial"/>
        </w:rPr>
        <w:t>, however these type of structures pose issues from a HR perspective in that the</w:t>
      </w:r>
      <w:r w:rsidR="00AF7CD2">
        <w:rPr>
          <w:rFonts w:ascii="Arial" w:hAnsi="Arial" w:cs="Arial"/>
        </w:rPr>
        <w:t xml:space="preserve">re are several managers responsible for the management of each individual staff member which can pose problems in its own right. For </w:t>
      </w:r>
      <w:r w:rsidR="00EE5FB3">
        <w:rPr>
          <w:rFonts w:ascii="Arial" w:hAnsi="Arial" w:cs="Arial"/>
        </w:rPr>
        <w:t>example,</w:t>
      </w:r>
      <w:r w:rsidR="00AF7CD2">
        <w:rPr>
          <w:rFonts w:ascii="Arial" w:hAnsi="Arial" w:cs="Arial"/>
        </w:rPr>
        <w:t xml:space="preserve"> </w:t>
      </w:r>
      <w:r w:rsidR="0070366C">
        <w:rPr>
          <w:rFonts w:ascii="Arial" w:hAnsi="Arial" w:cs="Arial"/>
        </w:rPr>
        <w:t>HR may be concerned with</w:t>
      </w:r>
      <w:r w:rsidR="007E616A">
        <w:rPr>
          <w:rFonts w:ascii="Arial" w:hAnsi="Arial" w:cs="Arial"/>
        </w:rPr>
        <w:t xml:space="preserve"> managers compromising equity and fairness</w:t>
      </w:r>
      <w:r w:rsidR="00264364">
        <w:rPr>
          <w:rFonts w:ascii="Arial" w:hAnsi="Arial" w:cs="Arial"/>
        </w:rPr>
        <w:t xml:space="preserve"> as the relationship between manager and employee is critical to the success of a matrix structure. </w:t>
      </w:r>
      <w:proofErr w:type="gramStart"/>
      <w:r w:rsidR="00264364">
        <w:rPr>
          <w:rFonts w:ascii="Arial" w:hAnsi="Arial" w:cs="Arial"/>
        </w:rPr>
        <w:t>In the event that</w:t>
      </w:r>
      <w:proofErr w:type="gramEnd"/>
      <w:r w:rsidR="00264364">
        <w:rPr>
          <w:rFonts w:ascii="Arial" w:hAnsi="Arial" w:cs="Arial"/>
        </w:rPr>
        <w:t xml:space="preserve"> these objectives are </w:t>
      </w:r>
      <w:r w:rsidR="00EE5FB3">
        <w:rPr>
          <w:rFonts w:ascii="Arial" w:hAnsi="Arial" w:cs="Arial"/>
        </w:rPr>
        <w:t xml:space="preserve">contravened </w:t>
      </w:r>
      <w:r w:rsidR="009874F9">
        <w:rPr>
          <w:rFonts w:ascii="Arial" w:hAnsi="Arial" w:cs="Arial"/>
        </w:rPr>
        <w:t xml:space="preserve">HR will be critical in intervening and </w:t>
      </w:r>
      <w:r w:rsidR="00754F38">
        <w:rPr>
          <w:rFonts w:ascii="Arial" w:hAnsi="Arial" w:cs="Arial"/>
        </w:rPr>
        <w:t>preserving the relationship.</w:t>
      </w:r>
    </w:p>
    <w:p w14:paraId="64D0A0DA" w14:textId="73F4DFC8" w:rsidR="00666859" w:rsidRDefault="009564F1" w:rsidP="00666859">
      <w:pPr>
        <w:rPr>
          <w:rFonts w:ascii="Arial" w:hAnsi="Arial" w:cs="Arial"/>
        </w:rPr>
      </w:pPr>
      <w:r w:rsidRPr="00DF76A5">
        <w:rPr>
          <w:rFonts w:ascii="Arial" w:hAnsi="Arial" w:cs="Arial"/>
        </w:rPr>
        <w:t>Other consider</w:t>
      </w:r>
      <w:r w:rsidR="00063E66" w:rsidRPr="00DF76A5">
        <w:rPr>
          <w:rFonts w:ascii="Arial" w:hAnsi="Arial" w:cs="Arial"/>
        </w:rPr>
        <w:t>ations which impact on HR function include the sector the organisation operates in</w:t>
      </w:r>
      <w:r w:rsidR="007126A6" w:rsidRPr="00DF76A5">
        <w:rPr>
          <w:rFonts w:ascii="Arial" w:hAnsi="Arial" w:cs="Arial"/>
        </w:rPr>
        <w:t xml:space="preserve">, for example a care organisations HR department may need to abide by different legislation and carry out vigorous recruitment strategies in comparison to </w:t>
      </w:r>
      <w:r w:rsidR="00F222B8" w:rsidRPr="00DF76A5">
        <w:rPr>
          <w:rFonts w:ascii="Arial" w:hAnsi="Arial" w:cs="Arial"/>
        </w:rPr>
        <w:t xml:space="preserve">an organisation in </w:t>
      </w:r>
      <w:r w:rsidR="00D40051" w:rsidRPr="00DF76A5">
        <w:rPr>
          <w:rFonts w:ascii="Arial" w:hAnsi="Arial" w:cs="Arial"/>
        </w:rPr>
        <w:t>a different sector.</w:t>
      </w:r>
      <w:r w:rsidR="003E7E3F" w:rsidRPr="00DF76A5">
        <w:rPr>
          <w:rFonts w:ascii="Arial" w:hAnsi="Arial" w:cs="Arial"/>
        </w:rPr>
        <w:t xml:space="preserve"> The location or layout of offices or sites will also impact on organisational structure and management. For </w:t>
      </w:r>
      <w:r w:rsidR="00DF76A5" w:rsidRPr="00DF76A5">
        <w:rPr>
          <w:rFonts w:ascii="Arial" w:hAnsi="Arial" w:cs="Arial"/>
        </w:rPr>
        <w:t>example,</w:t>
      </w:r>
      <w:r w:rsidR="003E7E3F" w:rsidRPr="00DF76A5">
        <w:rPr>
          <w:rFonts w:ascii="Arial" w:hAnsi="Arial" w:cs="Arial"/>
        </w:rPr>
        <w:t xml:space="preserve"> an organisation with </w:t>
      </w:r>
      <w:r w:rsidR="00A77E55" w:rsidRPr="00DF76A5">
        <w:rPr>
          <w:rFonts w:ascii="Arial" w:hAnsi="Arial" w:cs="Arial"/>
        </w:rPr>
        <w:t xml:space="preserve">small offices all over a region may have a </w:t>
      </w:r>
      <w:r w:rsidR="00DF76A5" w:rsidRPr="00DF76A5">
        <w:rPr>
          <w:rFonts w:ascii="Arial" w:hAnsi="Arial" w:cs="Arial"/>
        </w:rPr>
        <w:t>decentralized HR function, whereas a large organisation based on one main site may have a centralized HR function.</w:t>
      </w:r>
    </w:p>
    <w:p w14:paraId="048DE8C0" w14:textId="5359DADA" w:rsidR="005A62CC" w:rsidRPr="00990616" w:rsidRDefault="001935C5" w:rsidP="00990616">
      <w:pPr>
        <w:rPr>
          <w:rFonts w:ascii="Arial" w:hAnsi="Arial" w:cs="Arial"/>
        </w:rPr>
      </w:pPr>
      <w:r>
        <w:rPr>
          <w:rFonts w:ascii="Arial" w:hAnsi="Arial" w:cs="Arial"/>
        </w:rPr>
        <w:t>C</w:t>
      </w:r>
      <w:r w:rsidR="00533647">
        <w:rPr>
          <w:rFonts w:ascii="Arial" w:hAnsi="Arial" w:cs="Arial"/>
        </w:rPr>
        <w:t xml:space="preserve">ollaboration between </w:t>
      </w:r>
      <w:r w:rsidR="008971EB">
        <w:rPr>
          <w:rFonts w:ascii="Arial" w:hAnsi="Arial" w:cs="Arial"/>
        </w:rPr>
        <w:t xml:space="preserve">HR </w:t>
      </w:r>
      <w:r w:rsidR="00A86E21">
        <w:rPr>
          <w:rFonts w:ascii="Arial" w:hAnsi="Arial" w:cs="Arial"/>
        </w:rPr>
        <w:t xml:space="preserve">and managers is critical </w:t>
      </w:r>
      <w:r w:rsidR="008971EB">
        <w:rPr>
          <w:rFonts w:ascii="Arial" w:hAnsi="Arial" w:cs="Arial"/>
        </w:rPr>
        <w:t>in</w:t>
      </w:r>
      <w:r w:rsidR="00A86E21">
        <w:rPr>
          <w:rFonts w:ascii="Arial" w:hAnsi="Arial" w:cs="Arial"/>
        </w:rPr>
        <w:t xml:space="preserve"> ensur</w:t>
      </w:r>
      <w:r w:rsidR="0004551A">
        <w:rPr>
          <w:rFonts w:ascii="Arial" w:hAnsi="Arial" w:cs="Arial"/>
        </w:rPr>
        <w:t xml:space="preserve">ing </w:t>
      </w:r>
      <w:r w:rsidR="005F1B73">
        <w:rPr>
          <w:rFonts w:ascii="Arial" w:hAnsi="Arial" w:cs="Arial"/>
        </w:rPr>
        <w:t>business objectives are met.</w:t>
      </w:r>
      <w:r w:rsidR="00784D9A">
        <w:rPr>
          <w:rFonts w:ascii="Arial" w:hAnsi="Arial" w:cs="Arial"/>
        </w:rPr>
        <w:t xml:space="preserve"> The organisation culture will often dictate the relationship between HR and managers and the format in which employees are managed. </w:t>
      </w:r>
      <w:r w:rsidR="00E65236">
        <w:rPr>
          <w:rFonts w:ascii="Arial" w:hAnsi="Arial" w:cs="Arial"/>
        </w:rPr>
        <w:t xml:space="preserve">Harrison (1972) highlighted culture types </w:t>
      </w:r>
      <w:r w:rsidR="007A696F">
        <w:rPr>
          <w:rFonts w:ascii="Arial" w:hAnsi="Arial" w:cs="Arial"/>
        </w:rPr>
        <w:t xml:space="preserve">and divided them in four </w:t>
      </w:r>
      <w:r w:rsidR="00990616">
        <w:rPr>
          <w:rFonts w:ascii="Arial" w:hAnsi="Arial" w:cs="Arial"/>
        </w:rPr>
        <w:t>categories.</w:t>
      </w:r>
    </w:p>
    <w:p w14:paraId="1C7D32EF" w14:textId="0575A581" w:rsidR="007A696F" w:rsidRDefault="007A696F" w:rsidP="005A62CC">
      <w:pPr>
        <w:pStyle w:val="ListParagraph"/>
        <w:numPr>
          <w:ilvl w:val="0"/>
          <w:numId w:val="5"/>
        </w:numPr>
        <w:rPr>
          <w:rFonts w:ascii="Arial" w:hAnsi="Arial" w:cs="Arial"/>
        </w:rPr>
      </w:pPr>
      <w:r>
        <w:rPr>
          <w:rFonts w:ascii="Arial" w:hAnsi="Arial" w:cs="Arial"/>
        </w:rPr>
        <w:t>Power</w:t>
      </w:r>
    </w:p>
    <w:p w14:paraId="0D5AFB38" w14:textId="3828DD8E" w:rsidR="007A696F" w:rsidRDefault="007A696F" w:rsidP="007A696F">
      <w:pPr>
        <w:pStyle w:val="ListParagraph"/>
        <w:numPr>
          <w:ilvl w:val="0"/>
          <w:numId w:val="5"/>
        </w:numPr>
        <w:rPr>
          <w:rFonts w:ascii="Arial" w:hAnsi="Arial" w:cs="Arial"/>
        </w:rPr>
      </w:pPr>
      <w:r>
        <w:rPr>
          <w:rFonts w:ascii="Arial" w:hAnsi="Arial" w:cs="Arial"/>
        </w:rPr>
        <w:t>People</w:t>
      </w:r>
    </w:p>
    <w:p w14:paraId="39BC0AEB" w14:textId="78445934" w:rsidR="007A696F" w:rsidRDefault="007A696F" w:rsidP="007A696F">
      <w:pPr>
        <w:pStyle w:val="ListParagraph"/>
        <w:numPr>
          <w:ilvl w:val="0"/>
          <w:numId w:val="5"/>
        </w:numPr>
        <w:rPr>
          <w:rFonts w:ascii="Arial" w:hAnsi="Arial" w:cs="Arial"/>
        </w:rPr>
      </w:pPr>
      <w:r>
        <w:rPr>
          <w:rFonts w:ascii="Arial" w:hAnsi="Arial" w:cs="Arial"/>
        </w:rPr>
        <w:t>Task</w:t>
      </w:r>
    </w:p>
    <w:p w14:paraId="7E9B3E2D" w14:textId="33FF90A2" w:rsidR="00A36C67" w:rsidRDefault="007A696F" w:rsidP="00A36C67">
      <w:pPr>
        <w:pStyle w:val="ListParagraph"/>
        <w:numPr>
          <w:ilvl w:val="0"/>
          <w:numId w:val="5"/>
        </w:numPr>
        <w:rPr>
          <w:rFonts w:ascii="Arial" w:hAnsi="Arial" w:cs="Arial"/>
        </w:rPr>
      </w:pPr>
      <w:r>
        <w:rPr>
          <w:rFonts w:ascii="Arial" w:hAnsi="Arial" w:cs="Arial"/>
        </w:rPr>
        <w:t>Role</w:t>
      </w:r>
    </w:p>
    <w:p w14:paraId="6E5C593C" w14:textId="3F4EA95D" w:rsidR="00B92747" w:rsidRPr="00B92747" w:rsidRDefault="00B92747" w:rsidP="00B92747">
      <w:pPr>
        <w:rPr>
          <w:rFonts w:ascii="Arial" w:hAnsi="Arial" w:cs="Arial"/>
        </w:rPr>
      </w:pPr>
      <w:r>
        <w:rPr>
          <w:rFonts w:ascii="Arial" w:hAnsi="Arial" w:cs="Arial"/>
        </w:rPr>
        <w:t xml:space="preserve">Small organisation with little or no management structure may </w:t>
      </w:r>
      <w:r w:rsidR="004554AB">
        <w:rPr>
          <w:rFonts w:ascii="Arial" w:hAnsi="Arial" w:cs="Arial"/>
        </w:rPr>
        <w:t>have a ‘people’ culture</w:t>
      </w:r>
      <w:r w:rsidR="007B1293">
        <w:rPr>
          <w:rFonts w:ascii="Arial" w:hAnsi="Arial" w:cs="Arial"/>
        </w:rPr>
        <w:t xml:space="preserve"> where the management control is rejected, posing issues for HR related activities. </w:t>
      </w:r>
      <w:r w:rsidR="004B68BC">
        <w:rPr>
          <w:rFonts w:ascii="Arial" w:hAnsi="Arial" w:cs="Arial"/>
        </w:rPr>
        <w:t>Alternatively,</w:t>
      </w:r>
      <w:r w:rsidR="007B1293">
        <w:rPr>
          <w:rFonts w:ascii="Arial" w:hAnsi="Arial" w:cs="Arial"/>
        </w:rPr>
        <w:t xml:space="preserve"> a culture of power, often seen in bureaucratic organisations may have a strong management approach with effective collaboration between HR and management functions.</w:t>
      </w:r>
      <w:r w:rsidR="00C7419E">
        <w:rPr>
          <w:rFonts w:ascii="Arial" w:hAnsi="Arial" w:cs="Arial"/>
        </w:rPr>
        <w:t xml:space="preserve"> A top down </w:t>
      </w:r>
      <w:r w:rsidR="00C7419E">
        <w:rPr>
          <w:rFonts w:ascii="Arial" w:hAnsi="Arial" w:cs="Arial"/>
        </w:rPr>
        <w:lastRenderedPageBreak/>
        <w:t xml:space="preserve">approach supports </w:t>
      </w:r>
      <w:r w:rsidR="00873E68">
        <w:rPr>
          <w:rFonts w:ascii="Arial" w:hAnsi="Arial" w:cs="Arial"/>
        </w:rPr>
        <w:t>efficiency</w:t>
      </w:r>
      <w:r w:rsidR="00063AA5">
        <w:rPr>
          <w:rFonts w:ascii="Arial" w:hAnsi="Arial" w:cs="Arial"/>
        </w:rPr>
        <w:t xml:space="preserve"> and </w:t>
      </w:r>
      <w:r w:rsidR="00BB5B09">
        <w:rPr>
          <w:rFonts w:ascii="Arial" w:hAnsi="Arial" w:cs="Arial"/>
        </w:rPr>
        <w:t xml:space="preserve">equality and often has a strong </w:t>
      </w:r>
      <w:r w:rsidR="004B68BC">
        <w:rPr>
          <w:rFonts w:ascii="Arial" w:hAnsi="Arial" w:cs="Arial"/>
        </w:rPr>
        <w:t>input from HR</w:t>
      </w:r>
      <w:r w:rsidR="006A038A">
        <w:rPr>
          <w:rFonts w:ascii="Arial" w:hAnsi="Arial" w:cs="Arial"/>
        </w:rPr>
        <w:t xml:space="preserve">, who collaborate with </w:t>
      </w:r>
      <w:r w:rsidR="00F24169">
        <w:rPr>
          <w:rFonts w:ascii="Arial" w:hAnsi="Arial" w:cs="Arial"/>
        </w:rPr>
        <w:t>managers at a strategic level</w:t>
      </w:r>
      <w:r w:rsidR="00456B36">
        <w:rPr>
          <w:rFonts w:ascii="Arial" w:hAnsi="Arial" w:cs="Arial"/>
        </w:rPr>
        <w:t>.</w:t>
      </w:r>
    </w:p>
    <w:p w14:paraId="58C35B1A" w14:textId="00425DE9" w:rsidR="00091809" w:rsidRDefault="00C11A56" w:rsidP="00456B36">
      <w:pPr>
        <w:rPr>
          <w:rFonts w:ascii="Arial" w:hAnsi="Arial" w:cs="Arial"/>
        </w:rPr>
      </w:pPr>
      <w:r>
        <w:rPr>
          <w:rFonts w:ascii="Arial" w:hAnsi="Arial" w:cs="Arial"/>
        </w:rPr>
        <w:t>The function of HR has developed</w:t>
      </w:r>
      <w:r w:rsidR="00F962D0">
        <w:rPr>
          <w:rFonts w:ascii="Arial" w:hAnsi="Arial" w:cs="Arial"/>
        </w:rPr>
        <w:t xml:space="preserve"> over recent years</w:t>
      </w:r>
      <w:r>
        <w:rPr>
          <w:rFonts w:ascii="Arial" w:hAnsi="Arial" w:cs="Arial"/>
        </w:rPr>
        <w:t xml:space="preserve"> from an administrative function</w:t>
      </w:r>
      <w:r w:rsidR="00F962D0">
        <w:rPr>
          <w:rFonts w:ascii="Arial" w:hAnsi="Arial" w:cs="Arial"/>
        </w:rPr>
        <w:t xml:space="preserve"> to a strategic </w:t>
      </w:r>
      <w:r w:rsidR="00CE356F">
        <w:rPr>
          <w:rFonts w:ascii="Arial" w:hAnsi="Arial" w:cs="Arial"/>
        </w:rPr>
        <w:t>position, often working alongside senior managers to formulate organisational strategies.</w:t>
      </w:r>
      <w:r w:rsidR="003F4C4D">
        <w:rPr>
          <w:rFonts w:ascii="Arial" w:hAnsi="Arial" w:cs="Arial"/>
        </w:rPr>
        <w:t xml:space="preserve"> </w:t>
      </w:r>
      <w:r w:rsidR="00F93B0C">
        <w:rPr>
          <w:rFonts w:ascii="Arial" w:hAnsi="Arial" w:cs="Arial"/>
        </w:rPr>
        <w:t xml:space="preserve">HR </w:t>
      </w:r>
      <w:r w:rsidR="00AA3D23">
        <w:rPr>
          <w:rFonts w:ascii="Arial" w:hAnsi="Arial" w:cs="Arial"/>
        </w:rPr>
        <w:t xml:space="preserve">often participates at various levels of an organisation such as </w:t>
      </w:r>
      <w:r w:rsidR="00FF35E8">
        <w:rPr>
          <w:rFonts w:ascii="Arial" w:hAnsi="Arial" w:cs="Arial"/>
        </w:rPr>
        <w:t>at board level, as an advisor to middle managers and as an advisor</w:t>
      </w:r>
      <w:r w:rsidR="0051302D">
        <w:rPr>
          <w:rFonts w:ascii="Arial" w:hAnsi="Arial" w:cs="Arial"/>
        </w:rPr>
        <w:t xml:space="preserve"> to ensure continuity of advice and support throughout the organisation.</w:t>
      </w:r>
      <w:r w:rsidR="003F4C4D">
        <w:rPr>
          <w:rFonts w:ascii="Arial" w:hAnsi="Arial" w:cs="Arial"/>
        </w:rPr>
        <w:t xml:space="preserve"> </w:t>
      </w:r>
      <w:r w:rsidR="000F6B99">
        <w:rPr>
          <w:rFonts w:ascii="Arial" w:hAnsi="Arial" w:cs="Arial"/>
        </w:rPr>
        <w:t xml:space="preserve"> </w:t>
      </w:r>
      <w:sdt>
        <w:sdtPr>
          <w:rPr>
            <w:rFonts w:ascii="Arial" w:hAnsi="Arial" w:cs="Arial"/>
          </w:rPr>
          <w:id w:val="797343428"/>
          <w:citation/>
        </w:sdtPr>
        <w:sdtEndPr/>
        <w:sdtContent>
          <w:r w:rsidR="000F6B99">
            <w:rPr>
              <w:rFonts w:ascii="Arial" w:hAnsi="Arial" w:cs="Arial"/>
            </w:rPr>
            <w:fldChar w:fldCharType="begin"/>
          </w:r>
          <w:r w:rsidR="000F6B99">
            <w:rPr>
              <w:rFonts w:ascii="Arial" w:hAnsi="Arial" w:cs="Arial"/>
            </w:rPr>
            <w:instrText xml:space="preserve"> CITATION Phi14 \l 2057 </w:instrText>
          </w:r>
          <w:r w:rsidR="000F6B99">
            <w:rPr>
              <w:rFonts w:ascii="Arial" w:hAnsi="Arial" w:cs="Arial"/>
            </w:rPr>
            <w:fldChar w:fldCharType="separate"/>
          </w:r>
          <w:r w:rsidR="00EE69DF" w:rsidRPr="00EE69DF">
            <w:rPr>
              <w:rFonts w:ascii="Arial" w:hAnsi="Arial" w:cs="Arial"/>
              <w:noProof/>
            </w:rPr>
            <w:t>(Phillips &amp; Phllips, 2014)</w:t>
          </w:r>
          <w:r w:rsidR="000F6B99">
            <w:rPr>
              <w:rFonts w:ascii="Arial" w:hAnsi="Arial" w:cs="Arial"/>
            </w:rPr>
            <w:fldChar w:fldCharType="end"/>
          </w:r>
        </w:sdtContent>
      </w:sdt>
      <w:r w:rsidR="00E1684D">
        <w:rPr>
          <w:rFonts w:ascii="Arial" w:hAnsi="Arial" w:cs="Arial"/>
        </w:rPr>
        <w:t xml:space="preserve"> discuss the effect of external factors on </w:t>
      </w:r>
      <w:r w:rsidR="00365B20">
        <w:rPr>
          <w:rFonts w:ascii="Arial" w:hAnsi="Arial" w:cs="Arial"/>
        </w:rPr>
        <w:t>the</w:t>
      </w:r>
      <w:r w:rsidR="001F16BF">
        <w:rPr>
          <w:rFonts w:ascii="Arial" w:hAnsi="Arial" w:cs="Arial"/>
        </w:rPr>
        <w:t xml:space="preserve"> current</w:t>
      </w:r>
      <w:r w:rsidR="00365B20">
        <w:rPr>
          <w:rFonts w:ascii="Arial" w:hAnsi="Arial" w:cs="Arial"/>
        </w:rPr>
        <w:t xml:space="preserve"> role of HR in </w:t>
      </w:r>
      <w:r w:rsidR="00AC161B">
        <w:rPr>
          <w:rFonts w:ascii="Arial" w:hAnsi="Arial" w:cs="Arial"/>
        </w:rPr>
        <w:t>organisational strategy</w:t>
      </w:r>
      <w:r w:rsidR="00B17078">
        <w:rPr>
          <w:rFonts w:ascii="Arial" w:hAnsi="Arial" w:cs="Arial"/>
        </w:rPr>
        <w:t xml:space="preserve"> and highlight </w:t>
      </w:r>
      <w:r w:rsidR="00C20ACA">
        <w:rPr>
          <w:rFonts w:ascii="Arial" w:hAnsi="Arial" w:cs="Arial"/>
        </w:rPr>
        <w:t xml:space="preserve">several forces responsible </w:t>
      </w:r>
      <w:r w:rsidR="009830DC">
        <w:rPr>
          <w:rFonts w:ascii="Arial" w:hAnsi="Arial" w:cs="Arial"/>
        </w:rPr>
        <w:t>influencing HR measures within</w:t>
      </w:r>
      <w:r w:rsidR="003F4C4D">
        <w:rPr>
          <w:rFonts w:ascii="Arial" w:hAnsi="Arial" w:cs="Arial"/>
        </w:rPr>
        <w:t xml:space="preserve"> an</w:t>
      </w:r>
      <w:r w:rsidR="009830DC">
        <w:rPr>
          <w:rFonts w:ascii="Arial" w:hAnsi="Arial" w:cs="Arial"/>
        </w:rPr>
        <w:t xml:space="preserve"> organisation</w:t>
      </w:r>
      <w:r w:rsidR="002F197F">
        <w:rPr>
          <w:rFonts w:ascii="Arial" w:hAnsi="Arial" w:cs="Arial"/>
        </w:rPr>
        <w:t xml:space="preserve"> such as </w:t>
      </w:r>
      <w:r w:rsidR="00BF2F0E">
        <w:rPr>
          <w:rFonts w:ascii="Arial" w:hAnsi="Arial" w:cs="Arial"/>
        </w:rPr>
        <w:t>engagement, turnover, productivity</w:t>
      </w:r>
      <w:r w:rsidR="00473F4C">
        <w:rPr>
          <w:rFonts w:ascii="Arial" w:hAnsi="Arial" w:cs="Arial"/>
        </w:rPr>
        <w:t xml:space="preserve"> and business impact measures of the organisation.</w:t>
      </w:r>
      <w:r w:rsidR="00FB1B9F">
        <w:rPr>
          <w:rFonts w:ascii="Arial" w:hAnsi="Arial" w:cs="Arial"/>
        </w:rPr>
        <w:t xml:space="preserve"> </w:t>
      </w:r>
    </w:p>
    <w:p w14:paraId="4E1AAC54" w14:textId="3C836855" w:rsidR="00456B36" w:rsidRDefault="000D630E" w:rsidP="00456B36">
      <w:pPr>
        <w:rPr>
          <w:rFonts w:ascii="Arial" w:hAnsi="Arial" w:cs="Arial"/>
        </w:rPr>
      </w:pPr>
      <w:r>
        <w:rPr>
          <w:rFonts w:ascii="Arial" w:hAnsi="Arial" w:cs="Arial"/>
        </w:rPr>
        <w:t xml:space="preserve">HR will also be responsible for </w:t>
      </w:r>
      <w:r w:rsidR="00B045C7">
        <w:rPr>
          <w:rFonts w:ascii="Arial" w:hAnsi="Arial" w:cs="Arial"/>
        </w:rPr>
        <w:t>reviewing future factors affecting organisational strategy</w:t>
      </w:r>
      <w:r w:rsidR="00CE6FB9">
        <w:rPr>
          <w:rFonts w:ascii="Arial" w:hAnsi="Arial" w:cs="Arial"/>
        </w:rPr>
        <w:t xml:space="preserve"> and ensuring organisations are well equipped to deal with these factors by reviewing organisational </w:t>
      </w:r>
      <w:r w:rsidR="00B4168D">
        <w:rPr>
          <w:rFonts w:ascii="Arial" w:hAnsi="Arial" w:cs="Arial"/>
        </w:rPr>
        <w:t>impact</w:t>
      </w:r>
      <w:r w:rsidR="00E63A96">
        <w:rPr>
          <w:rFonts w:ascii="Arial" w:hAnsi="Arial" w:cs="Arial"/>
        </w:rPr>
        <w:t xml:space="preserve">, </w:t>
      </w:r>
      <w:r w:rsidR="00CE6FB9">
        <w:rPr>
          <w:rFonts w:ascii="Arial" w:hAnsi="Arial" w:cs="Arial"/>
        </w:rPr>
        <w:t>encouraging additional training, and implementing policies and procedures to ensure human capital are equipped to deal with such change</w:t>
      </w:r>
      <w:r w:rsidR="009102A2">
        <w:rPr>
          <w:rFonts w:ascii="Arial" w:hAnsi="Arial" w:cs="Arial"/>
        </w:rPr>
        <w:t>s. It is also important that this information is communicated to managers at all levels to form a cohesive approach</w:t>
      </w:r>
      <w:r w:rsidR="00B605F1">
        <w:rPr>
          <w:rFonts w:ascii="Arial" w:hAnsi="Arial" w:cs="Arial"/>
        </w:rPr>
        <w:t xml:space="preserve"> and</w:t>
      </w:r>
      <w:r w:rsidR="003D58DE">
        <w:rPr>
          <w:rFonts w:ascii="Arial" w:hAnsi="Arial" w:cs="Arial"/>
        </w:rPr>
        <w:t xml:space="preserve"> ensure</w:t>
      </w:r>
      <w:r w:rsidR="00B605F1">
        <w:rPr>
          <w:rFonts w:ascii="Arial" w:hAnsi="Arial" w:cs="Arial"/>
        </w:rPr>
        <w:t xml:space="preserve"> </w:t>
      </w:r>
      <w:r w:rsidR="00FC6002">
        <w:rPr>
          <w:rFonts w:ascii="Arial" w:hAnsi="Arial" w:cs="Arial"/>
        </w:rPr>
        <w:t>vertical/horizontal integration of policies and procedures</w:t>
      </w:r>
      <w:r w:rsidR="003D58DE">
        <w:rPr>
          <w:rFonts w:ascii="Arial" w:hAnsi="Arial" w:cs="Arial"/>
        </w:rPr>
        <w:t xml:space="preserve"> </w:t>
      </w:r>
      <w:proofErr w:type="gramStart"/>
      <w:r w:rsidR="003D58DE">
        <w:rPr>
          <w:rFonts w:ascii="Arial" w:hAnsi="Arial" w:cs="Arial"/>
        </w:rPr>
        <w:t>in to</w:t>
      </w:r>
      <w:proofErr w:type="gramEnd"/>
      <w:r w:rsidR="003D58DE">
        <w:rPr>
          <w:rFonts w:ascii="Arial" w:hAnsi="Arial" w:cs="Arial"/>
        </w:rPr>
        <w:t xml:space="preserve"> the overall organisational strategy.</w:t>
      </w:r>
    </w:p>
    <w:p w14:paraId="0E3C760D" w14:textId="6EBE56FC" w:rsidR="0068551E" w:rsidRDefault="00A03D87" w:rsidP="00456B36">
      <w:pPr>
        <w:rPr>
          <w:rFonts w:ascii="Arial" w:hAnsi="Arial" w:cs="Arial"/>
        </w:rPr>
      </w:pPr>
      <w:r>
        <w:rPr>
          <w:rFonts w:ascii="Arial" w:hAnsi="Arial" w:cs="Arial"/>
        </w:rPr>
        <w:t>F</w:t>
      </w:r>
      <w:r w:rsidR="006721A4">
        <w:rPr>
          <w:rFonts w:ascii="Arial" w:hAnsi="Arial" w:cs="Arial"/>
        </w:rPr>
        <w:t>uture forces</w:t>
      </w:r>
      <w:r w:rsidR="004D6E93">
        <w:rPr>
          <w:rFonts w:ascii="Arial" w:hAnsi="Arial" w:cs="Arial"/>
        </w:rPr>
        <w:t xml:space="preserve"> </w:t>
      </w:r>
      <w:r w:rsidR="004D3192">
        <w:rPr>
          <w:rFonts w:ascii="Arial" w:hAnsi="Arial" w:cs="Arial"/>
        </w:rPr>
        <w:t xml:space="preserve">also significantly impact </w:t>
      </w:r>
      <w:r w:rsidR="00E60707">
        <w:rPr>
          <w:rFonts w:ascii="Arial" w:hAnsi="Arial" w:cs="Arial"/>
        </w:rPr>
        <w:t xml:space="preserve">on organisational strategy. For </w:t>
      </w:r>
      <w:r w:rsidR="00442751">
        <w:rPr>
          <w:rFonts w:ascii="Arial" w:hAnsi="Arial" w:cs="Arial"/>
        </w:rPr>
        <w:t>example,</w:t>
      </w:r>
      <w:r w:rsidR="00F1711B">
        <w:rPr>
          <w:rFonts w:ascii="Arial" w:hAnsi="Arial" w:cs="Arial"/>
        </w:rPr>
        <w:t xml:space="preserve"> substantial</w:t>
      </w:r>
      <w:r w:rsidR="00E60707">
        <w:rPr>
          <w:rFonts w:ascii="Arial" w:hAnsi="Arial" w:cs="Arial"/>
        </w:rPr>
        <w:t xml:space="preserve"> </w:t>
      </w:r>
      <w:r w:rsidR="003854C4">
        <w:rPr>
          <w:rFonts w:ascii="Arial" w:hAnsi="Arial" w:cs="Arial"/>
        </w:rPr>
        <w:t>changes in</w:t>
      </w:r>
      <w:r w:rsidR="00F1711B">
        <w:rPr>
          <w:rFonts w:ascii="Arial" w:hAnsi="Arial" w:cs="Arial"/>
        </w:rPr>
        <w:t xml:space="preserve"> relation to</w:t>
      </w:r>
      <w:r w:rsidR="003854C4">
        <w:rPr>
          <w:rFonts w:ascii="Arial" w:hAnsi="Arial" w:cs="Arial"/>
        </w:rPr>
        <w:t xml:space="preserve"> </w:t>
      </w:r>
      <w:r w:rsidR="00DB0AEA">
        <w:rPr>
          <w:rFonts w:ascii="Arial" w:hAnsi="Arial" w:cs="Arial"/>
        </w:rPr>
        <w:t>social media and technology</w:t>
      </w:r>
      <w:r w:rsidR="00F1711B">
        <w:rPr>
          <w:rFonts w:ascii="Arial" w:hAnsi="Arial" w:cs="Arial"/>
        </w:rPr>
        <w:t xml:space="preserve"> impact massively on</w:t>
      </w:r>
      <w:r w:rsidR="00FE06EB">
        <w:rPr>
          <w:rFonts w:ascii="Arial" w:hAnsi="Arial" w:cs="Arial"/>
        </w:rPr>
        <w:t xml:space="preserve"> organisational strategy.</w:t>
      </w:r>
      <w:r w:rsidR="00AD7312">
        <w:rPr>
          <w:rFonts w:ascii="Arial" w:hAnsi="Arial" w:cs="Arial"/>
        </w:rPr>
        <w:t xml:space="preserve"> As</w:t>
      </w:r>
      <w:r w:rsidR="00A04C16">
        <w:rPr>
          <w:rFonts w:ascii="Arial" w:hAnsi="Arial" w:cs="Arial"/>
        </w:rPr>
        <w:t xml:space="preserve"> the ability for technology</w:t>
      </w:r>
      <w:r w:rsidR="00B95120">
        <w:rPr>
          <w:rFonts w:ascii="Arial" w:hAnsi="Arial" w:cs="Arial"/>
        </w:rPr>
        <w:t xml:space="preserve"> to substitute </w:t>
      </w:r>
      <w:r w:rsidR="00B15B38">
        <w:rPr>
          <w:rFonts w:ascii="Arial" w:hAnsi="Arial" w:cs="Arial"/>
        </w:rPr>
        <w:t xml:space="preserve">human power </w:t>
      </w:r>
      <w:r w:rsidR="008B38DE">
        <w:rPr>
          <w:rFonts w:ascii="Arial" w:hAnsi="Arial" w:cs="Arial"/>
        </w:rPr>
        <w:t xml:space="preserve">increases, organisations </w:t>
      </w:r>
      <w:r w:rsidR="003E23A5">
        <w:rPr>
          <w:rFonts w:ascii="Arial" w:hAnsi="Arial" w:cs="Arial"/>
        </w:rPr>
        <w:t>can</w:t>
      </w:r>
      <w:r w:rsidR="008B38DE">
        <w:rPr>
          <w:rFonts w:ascii="Arial" w:hAnsi="Arial" w:cs="Arial"/>
        </w:rPr>
        <w:t xml:space="preserve"> </w:t>
      </w:r>
      <w:r w:rsidR="0038237A">
        <w:rPr>
          <w:rFonts w:ascii="Arial" w:hAnsi="Arial" w:cs="Arial"/>
        </w:rPr>
        <w:t xml:space="preserve">increase job </w:t>
      </w:r>
      <w:r w:rsidR="00DB51AC">
        <w:rPr>
          <w:rFonts w:ascii="Arial" w:hAnsi="Arial" w:cs="Arial"/>
        </w:rPr>
        <w:t>efficien</w:t>
      </w:r>
      <w:r w:rsidR="00663104">
        <w:rPr>
          <w:rFonts w:ascii="Arial" w:hAnsi="Arial" w:cs="Arial"/>
        </w:rPr>
        <w:t>cy</w:t>
      </w:r>
      <w:r w:rsidR="00DB51AC">
        <w:rPr>
          <w:rFonts w:ascii="Arial" w:hAnsi="Arial" w:cs="Arial"/>
        </w:rPr>
        <w:t xml:space="preserve">, </w:t>
      </w:r>
      <w:r w:rsidR="00663104">
        <w:rPr>
          <w:rFonts w:ascii="Arial" w:hAnsi="Arial" w:cs="Arial"/>
        </w:rPr>
        <w:t xml:space="preserve">or </w:t>
      </w:r>
      <w:r w:rsidR="00DB51AC">
        <w:rPr>
          <w:rFonts w:ascii="Arial" w:hAnsi="Arial" w:cs="Arial"/>
        </w:rPr>
        <w:t>eliminated positions completely allowing for greater savings and investment in organisation growth or research.</w:t>
      </w:r>
      <w:r w:rsidR="00AA17EB">
        <w:rPr>
          <w:rFonts w:ascii="Arial" w:hAnsi="Arial" w:cs="Arial"/>
        </w:rPr>
        <w:t xml:space="preserve"> </w:t>
      </w:r>
      <w:r w:rsidR="008C75D4">
        <w:rPr>
          <w:rFonts w:ascii="Arial" w:hAnsi="Arial" w:cs="Arial"/>
        </w:rPr>
        <w:t>The World Economic Forum</w:t>
      </w:r>
      <w:r w:rsidR="00D7057D">
        <w:rPr>
          <w:rFonts w:ascii="Arial" w:hAnsi="Arial" w:cs="Arial"/>
        </w:rPr>
        <w:t xml:space="preserve"> explains that some jobs will be </w:t>
      </w:r>
      <w:r w:rsidR="0068551E">
        <w:rPr>
          <w:rFonts w:ascii="Arial" w:hAnsi="Arial" w:cs="Arial"/>
        </w:rPr>
        <w:t>lost,</w:t>
      </w:r>
      <w:r w:rsidR="00D7057D">
        <w:rPr>
          <w:rFonts w:ascii="Arial" w:hAnsi="Arial" w:cs="Arial"/>
        </w:rPr>
        <w:t xml:space="preserve"> while others are created </w:t>
      </w:r>
      <w:r w:rsidR="008035AD">
        <w:rPr>
          <w:rFonts w:ascii="Arial" w:hAnsi="Arial" w:cs="Arial"/>
        </w:rPr>
        <w:t>, and highlights the importance of building a framework for an automated future</w:t>
      </w:r>
      <w:sdt>
        <w:sdtPr>
          <w:rPr>
            <w:rFonts w:ascii="Arial" w:hAnsi="Arial" w:cs="Arial"/>
          </w:rPr>
          <w:id w:val="230736152"/>
          <w:citation/>
        </w:sdtPr>
        <w:sdtEndPr/>
        <w:sdtContent>
          <w:r w:rsidR="00D7057D">
            <w:rPr>
              <w:rFonts w:ascii="Arial" w:hAnsi="Arial" w:cs="Arial"/>
            </w:rPr>
            <w:fldChar w:fldCharType="begin"/>
          </w:r>
          <w:r w:rsidR="00536765">
            <w:rPr>
              <w:rFonts w:ascii="Arial" w:hAnsi="Arial" w:cs="Arial"/>
            </w:rPr>
            <w:instrText xml:space="preserve">CITATION Wor18 \l 2057 </w:instrText>
          </w:r>
          <w:r w:rsidR="00D7057D">
            <w:rPr>
              <w:rFonts w:ascii="Arial" w:hAnsi="Arial" w:cs="Arial"/>
            </w:rPr>
            <w:fldChar w:fldCharType="separate"/>
          </w:r>
          <w:r w:rsidR="00EE69DF">
            <w:rPr>
              <w:rFonts w:ascii="Arial" w:hAnsi="Arial" w:cs="Arial"/>
              <w:noProof/>
            </w:rPr>
            <w:t xml:space="preserve"> </w:t>
          </w:r>
          <w:r w:rsidR="00EE69DF" w:rsidRPr="00EE69DF">
            <w:rPr>
              <w:rFonts w:ascii="Arial" w:hAnsi="Arial" w:cs="Arial"/>
              <w:noProof/>
            </w:rPr>
            <w:t>(World Economic Forum, 2018)</w:t>
          </w:r>
          <w:r w:rsidR="00D7057D">
            <w:rPr>
              <w:rFonts w:ascii="Arial" w:hAnsi="Arial" w:cs="Arial"/>
            </w:rPr>
            <w:fldChar w:fldCharType="end"/>
          </w:r>
        </w:sdtContent>
      </w:sdt>
      <w:r w:rsidR="0068551E">
        <w:rPr>
          <w:rFonts w:ascii="Arial" w:hAnsi="Arial" w:cs="Arial"/>
        </w:rPr>
        <w:t>.</w:t>
      </w:r>
    </w:p>
    <w:p w14:paraId="52B85144" w14:textId="32B1A78C" w:rsidR="00FE6A88" w:rsidRDefault="00AA17EB" w:rsidP="00456B36">
      <w:pPr>
        <w:rPr>
          <w:rFonts w:ascii="Arial" w:hAnsi="Arial" w:cs="Arial"/>
        </w:rPr>
      </w:pPr>
      <w:r>
        <w:rPr>
          <w:rFonts w:ascii="Arial" w:hAnsi="Arial" w:cs="Arial"/>
        </w:rPr>
        <w:t>Advances in technology also make</w:t>
      </w:r>
      <w:r w:rsidR="005C56D6">
        <w:rPr>
          <w:rFonts w:ascii="Arial" w:hAnsi="Arial" w:cs="Arial"/>
        </w:rPr>
        <w:t xml:space="preserve">s recruitment </w:t>
      </w:r>
      <w:r w:rsidR="003E23A5">
        <w:rPr>
          <w:rFonts w:ascii="Arial" w:hAnsi="Arial" w:cs="Arial"/>
        </w:rPr>
        <w:t>practices</w:t>
      </w:r>
      <w:r w:rsidR="005C56D6">
        <w:rPr>
          <w:rFonts w:ascii="Arial" w:hAnsi="Arial" w:cs="Arial"/>
        </w:rPr>
        <w:t xml:space="preserve"> more effective allowing for organisations to </w:t>
      </w:r>
      <w:r w:rsidR="003E23A5">
        <w:rPr>
          <w:rFonts w:ascii="Arial" w:hAnsi="Arial" w:cs="Arial"/>
        </w:rPr>
        <w:t xml:space="preserve">access a larger pool of </w:t>
      </w:r>
      <w:r w:rsidR="001815BE">
        <w:rPr>
          <w:rFonts w:ascii="Arial" w:hAnsi="Arial" w:cs="Arial"/>
        </w:rPr>
        <w:t xml:space="preserve">suitable </w:t>
      </w:r>
      <w:r w:rsidR="003E23A5">
        <w:rPr>
          <w:rFonts w:ascii="Arial" w:hAnsi="Arial" w:cs="Arial"/>
        </w:rPr>
        <w:t>candidates.</w:t>
      </w:r>
      <w:r w:rsidR="007258AB">
        <w:rPr>
          <w:rFonts w:ascii="Arial" w:hAnsi="Arial" w:cs="Arial"/>
        </w:rPr>
        <w:t xml:space="preserve"> It is important for HR </w:t>
      </w:r>
      <w:r w:rsidR="009D1993">
        <w:rPr>
          <w:rFonts w:ascii="Arial" w:hAnsi="Arial" w:cs="Arial"/>
        </w:rPr>
        <w:t>professionals</w:t>
      </w:r>
      <w:r w:rsidR="007258AB">
        <w:rPr>
          <w:rFonts w:ascii="Arial" w:hAnsi="Arial" w:cs="Arial"/>
        </w:rPr>
        <w:t xml:space="preserve"> to understand the impact of</w:t>
      </w:r>
      <w:r w:rsidR="009D1993">
        <w:rPr>
          <w:rFonts w:ascii="Arial" w:hAnsi="Arial" w:cs="Arial"/>
        </w:rPr>
        <w:t xml:space="preserve"> social media and technology to ensure that</w:t>
      </w:r>
      <w:r w:rsidR="0013149D">
        <w:rPr>
          <w:rFonts w:ascii="Arial" w:hAnsi="Arial" w:cs="Arial"/>
        </w:rPr>
        <w:t xml:space="preserve"> human resources are correctly deployed across organisations</w:t>
      </w:r>
      <w:r w:rsidR="00605F80">
        <w:rPr>
          <w:rFonts w:ascii="Arial" w:hAnsi="Arial" w:cs="Arial"/>
        </w:rPr>
        <w:t xml:space="preserve">, </w:t>
      </w:r>
      <w:r w:rsidR="00C614FD">
        <w:rPr>
          <w:rFonts w:ascii="Arial" w:hAnsi="Arial" w:cs="Arial"/>
        </w:rPr>
        <w:t>future cha</w:t>
      </w:r>
      <w:r w:rsidR="008F4884">
        <w:rPr>
          <w:rFonts w:ascii="Arial" w:hAnsi="Arial" w:cs="Arial"/>
        </w:rPr>
        <w:t>n</w:t>
      </w:r>
      <w:r w:rsidR="00C614FD">
        <w:rPr>
          <w:rFonts w:ascii="Arial" w:hAnsi="Arial" w:cs="Arial"/>
        </w:rPr>
        <w:t xml:space="preserve">ges can be </w:t>
      </w:r>
      <w:r w:rsidR="0004416F">
        <w:rPr>
          <w:rFonts w:ascii="Arial" w:hAnsi="Arial" w:cs="Arial"/>
        </w:rPr>
        <w:t>planned</w:t>
      </w:r>
      <w:r w:rsidR="00300BA2">
        <w:rPr>
          <w:rFonts w:ascii="Arial" w:hAnsi="Arial" w:cs="Arial"/>
        </w:rPr>
        <w:t xml:space="preserve">, and steps can be taken to ensure </w:t>
      </w:r>
      <w:r w:rsidR="00F549E7">
        <w:rPr>
          <w:rFonts w:ascii="Arial" w:hAnsi="Arial" w:cs="Arial"/>
        </w:rPr>
        <w:t>employees</w:t>
      </w:r>
      <w:r w:rsidR="00300BA2">
        <w:rPr>
          <w:rFonts w:ascii="Arial" w:hAnsi="Arial" w:cs="Arial"/>
        </w:rPr>
        <w:t xml:space="preserve"> </w:t>
      </w:r>
      <w:r w:rsidR="00F549E7">
        <w:rPr>
          <w:rFonts w:ascii="Arial" w:hAnsi="Arial" w:cs="Arial"/>
        </w:rPr>
        <w:t>have the ability to utilise new changes in technology for the benefit of the business.</w:t>
      </w:r>
    </w:p>
    <w:p w14:paraId="647564F2" w14:textId="40E4C178" w:rsidR="000150C1" w:rsidRPr="00456B36" w:rsidRDefault="00302274" w:rsidP="00456B36">
      <w:pPr>
        <w:rPr>
          <w:rFonts w:ascii="Arial" w:hAnsi="Arial" w:cs="Arial"/>
        </w:rPr>
      </w:pPr>
      <w:r>
        <w:rPr>
          <w:rFonts w:ascii="Arial" w:hAnsi="Arial" w:cs="Arial"/>
        </w:rPr>
        <w:t xml:space="preserve">Other factors </w:t>
      </w:r>
      <w:r w:rsidR="00CE6F8F">
        <w:rPr>
          <w:rFonts w:ascii="Arial" w:hAnsi="Arial" w:cs="Arial"/>
        </w:rPr>
        <w:t>affecting future</w:t>
      </w:r>
      <w:r w:rsidR="00FA5D48">
        <w:rPr>
          <w:rFonts w:ascii="Arial" w:hAnsi="Arial" w:cs="Arial"/>
        </w:rPr>
        <w:t xml:space="preserve"> </w:t>
      </w:r>
      <w:r w:rsidR="00CE6F8F">
        <w:rPr>
          <w:rFonts w:ascii="Arial" w:hAnsi="Arial" w:cs="Arial"/>
        </w:rPr>
        <w:t>organisation</w:t>
      </w:r>
      <w:r w:rsidR="00B164A3">
        <w:rPr>
          <w:rFonts w:ascii="Arial" w:hAnsi="Arial" w:cs="Arial"/>
        </w:rPr>
        <w:t xml:space="preserve">al </w:t>
      </w:r>
      <w:r w:rsidR="00CE6F8F">
        <w:rPr>
          <w:rFonts w:ascii="Arial" w:hAnsi="Arial" w:cs="Arial"/>
        </w:rPr>
        <w:t>strategy</w:t>
      </w:r>
      <w:r w:rsidR="00B164A3">
        <w:rPr>
          <w:rFonts w:ascii="Arial" w:hAnsi="Arial" w:cs="Arial"/>
        </w:rPr>
        <w:t xml:space="preserve"> include globalization, mobility, millennials</w:t>
      </w:r>
      <w:r w:rsidR="00DB3DF0">
        <w:rPr>
          <w:rFonts w:ascii="Arial" w:hAnsi="Arial" w:cs="Arial"/>
        </w:rPr>
        <w:t xml:space="preserve">, </w:t>
      </w:r>
      <w:r w:rsidR="00B164A3">
        <w:rPr>
          <w:rFonts w:ascii="Arial" w:hAnsi="Arial" w:cs="Arial"/>
        </w:rPr>
        <w:t xml:space="preserve">changing demographics, and new behaviours </w:t>
      </w:r>
      <w:sdt>
        <w:sdtPr>
          <w:rPr>
            <w:rFonts w:ascii="Arial" w:hAnsi="Arial" w:cs="Arial"/>
          </w:rPr>
          <w:id w:val="2034997160"/>
          <w:citation/>
        </w:sdtPr>
        <w:sdtEndPr/>
        <w:sdtContent>
          <w:r w:rsidR="00913687">
            <w:rPr>
              <w:rFonts w:ascii="Arial" w:hAnsi="Arial" w:cs="Arial"/>
            </w:rPr>
            <w:fldChar w:fldCharType="begin"/>
          </w:r>
          <w:r w:rsidR="00913687">
            <w:rPr>
              <w:rFonts w:ascii="Arial" w:hAnsi="Arial" w:cs="Arial"/>
            </w:rPr>
            <w:instrText xml:space="preserve"> CITATION Mor16 \l 2057 </w:instrText>
          </w:r>
          <w:r w:rsidR="00913687">
            <w:rPr>
              <w:rFonts w:ascii="Arial" w:hAnsi="Arial" w:cs="Arial"/>
            </w:rPr>
            <w:fldChar w:fldCharType="separate"/>
          </w:r>
          <w:r w:rsidR="00EE69DF" w:rsidRPr="00EE69DF">
            <w:rPr>
              <w:rFonts w:ascii="Arial" w:hAnsi="Arial" w:cs="Arial"/>
              <w:noProof/>
            </w:rPr>
            <w:t>(Morgan, 2016)</w:t>
          </w:r>
          <w:r w:rsidR="00913687">
            <w:rPr>
              <w:rFonts w:ascii="Arial" w:hAnsi="Arial" w:cs="Arial"/>
            </w:rPr>
            <w:fldChar w:fldCharType="end"/>
          </w:r>
        </w:sdtContent>
      </w:sdt>
      <w:r w:rsidR="001F1842">
        <w:rPr>
          <w:rFonts w:ascii="Arial" w:hAnsi="Arial" w:cs="Arial"/>
        </w:rPr>
        <w:t xml:space="preserve">. In </w:t>
      </w:r>
      <w:r w:rsidR="00CD2564">
        <w:rPr>
          <w:rFonts w:ascii="Arial" w:hAnsi="Arial" w:cs="Arial"/>
        </w:rPr>
        <w:t xml:space="preserve">summary, HR’s role </w:t>
      </w:r>
      <w:r w:rsidR="00856739">
        <w:rPr>
          <w:rFonts w:ascii="Arial" w:hAnsi="Arial" w:cs="Arial"/>
        </w:rPr>
        <w:t>in formulating organisational strategy is to consider all current and emerging changes,</w:t>
      </w:r>
      <w:r w:rsidR="00F05756">
        <w:rPr>
          <w:rFonts w:ascii="Arial" w:hAnsi="Arial" w:cs="Arial"/>
        </w:rPr>
        <w:t xml:space="preserve"> reviewing potential effects and ensuring organisational strategy aligns with all potential changes and policies and practices are implemented to complement these.</w:t>
      </w:r>
      <w:r w:rsidR="00B2706D">
        <w:rPr>
          <w:rFonts w:ascii="Arial" w:hAnsi="Arial" w:cs="Arial"/>
        </w:rPr>
        <w:t xml:space="preserve"> Failure to update and align an organisations strategy can</w:t>
      </w:r>
      <w:r w:rsidR="009117C4">
        <w:rPr>
          <w:rFonts w:ascii="Arial" w:hAnsi="Arial" w:cs="Arial"/>
        </w:rPr>
        <w:t xml:space="preserve"> </w:t>
      </w:r>
      <w:r w:rsidR="008E1996">
        <w:rPr>
          <w:rFonts w:ascii="Arial" w:hAnsi="Arial" w:cs="Arial"/>
        </w:rPr>
        <w:t xml:space="preserve">frustrate the organisations </w:t>
      </w:r>
      <w:r w:rsidR="009E67D6">
        <w:rPr>
          <w:rFonts w:ascii="Arial" w:hAnsi="Arial" w:cs="Arial"/>
        </w:rPr>
        <w:t>success</w:t>
      </w:r>
      <w:r w:rsidR="00CB0AB9">
        <w:rPr>
          <w:rFonts w:ascii="Arial" w:hAnsi="Arial" w:cs="Arial"/>
        </w:rPr>
        <w:t xml:space="preserve">, however successful planning will ensure </w:t>
      </w:r>
      <w:r w:rsidR="00CA088C">
        <w:rPr>
          <w:rFonts w:ascii="Arial" w:hAnsi="Arial" w:cs="Arial"/>
        </w:rPr>
        <w:t>continued success and profitability making the organisation more sustainable in the long term.</w:t>
      </w:r>
      <w:r w:rsidR="00B2706D">
        <w:rPr>
          <w:rFonts w:ascii="Arial" w:hAnsi="Arial" w:cs="Arial"/>
        </w:rPr>
        <w:t xml:space="preserve"> </w:t>
      </w:r>
    </w:p>
    <w:p w14:paraId="19C2C38F" w14:textId="6762EE22" w:rsidR="006C2233" w:rsidRDefault="006C2233" w:rsidP="00430825">
      <w:pPr>
        <w:rPr>
          <w:rFonts w:ascii="Arial" w:hAnsi="Arial" w:cs="Arial"/>
        </w:rPr>
      </w:pPr>
      <w:r>
        <w:rPr>
          <w:rFonts w:ascii="Arial" w:hAnsi="Arial" w:cs="Arial"/>
        </w:rPr>
        <w:t>Organisational strategy can be defined as the actions a</w:t>
      </w:r>
      <w:r w:rsidR="00155976">
        <w:rPr>
          <w:rFonts w:ascii="Arial" w:hAnsi="Arial" w:cs="Arial"/>
        </w:rPr>
        <w:t>n organisation</w:t>
      </w:r>
      <w:r>
        <w:rPr>
          <w:rFonts w:ascii="Arial" w:hAnsi="Arial" w:cs="Arial"/>
        </w:rPr>
        <w:t xml:space="preserve"> takes to achieve its </w:t>
      </w:r>
      <w:r w:rsidR="00C923AE">
        <w:rPr>
          <w:rFonts w:ascii="Arial" w:hAnsi="Arial" w:cs="Arial"/>
        </w:rPr>
        <w:t>long-term</w:t>
      </w:r>
      <w:r>
        <w:rPr>
          <w:rFonts w:ascii="Arial" w:hAnsi="Arial" w:cs="Arial"/>
        </w:rPr>
        <w:t xml:space="preserve"> goals and objectives.</w:t>
      </w:r>
      <w:r w:rsidR="00C923AE">
        <w:rPr>
          <w:rFonts w:ascii="Arial" w:hAnsi="Arial" w:cs="Arial"/>
        </w:rPr>
        <w:t xml:space="preserve"> These actions make up the </w:t>
      </w:r>
      <w:r w:rsidR="00155976">
        <w:rPr>
          <w:rFonts w:ascii="Arial" w:hAnsi="Arial" w:cs="Arial"/>
        </w:rPr>
        <w:t>organi</w:t>
      </w:r>
      <w:r w:rsidR="00AF0013">
        <w:rPr>
          <w:rFonts w:ascii="Arial" w:hAnsi="Arial" w:cs="Arial"/>
        </w:rPr>
        <w:t>s</w:t>
      </w:r>
      <w:r w:rsidR="00155976">
        <w:rPr>
          <w:rFonts w:ascii="Arial" w:hAnsi="Arial" w:cs="Arial"/>
        </w:rPr>
        <w:t>ations</w:t>
      </w:r>
      <w:r w:rsidR="00AF0013">
        <w:rPr>
          <w:rFonts w:ascii="Arial" w:hAnsi="Arial" w:cs="Arial"/>
        </w:rPr>
        <w:t xml:space="preserve"> strategic plan</w:t>
      </w:r>
      <w:r w:rsidR="00E67F91">
        <w:rPr>
          <w:rFonts w:ascii="Arial" w:hAnsi="Arial" w:cs="Arial"/>
        </w:rPr>
        <w:t>. It is crucial</w:t>
      </w:r>
      <w:r w:rsidR="00491CB0">
        <w:rPr>
          <w:rFonts w:ascii="Arial" w:hAnsi="Arial" w:cs="Arial"/>
        </w:rPr>
        <w:t xml:space="preserve"> that all </w:t>
      </w:r>
      <w:r w:rsidR="00BB267D">
        <w:rPr>
          <w:rFonts w:ascii="Arial" w:hAnsi="Arial" w:cs="Arial"/>
        </w:rPr>
        <w:t>areas of management are involved in the development of the plan, which is derived from the organisation</w:t>
      </w:r>
      <w:r w:rsidR="00CB79AC">
        <w:rPr>
          <w:rFonts w:ascii="Arial" w:hAnsi="Arial" w:cs="Arial"/>
        </w:rPr>
        <w:t>’</w:t>
      </w:r>
      <w:r w:rsidR="00BB267D">
        <w:rPr>
          <w:rFonts w:ascii="Arial" w:hAnsi="Arial" w:cs="Arial"/>
        </w:rPr>
        <w:t xml:space="preserve">s values and mission statement. </w:t>
      </w:r>
      <w:r w:rsidR="00CB79AC">
        <w:rPr>
          <w:rFonts w:ascii="Arial" w:hAnsi="Arial" w:cs="Arial"/>
        </w:rPr>
        <w:t xml:space="preserve">Middle and lower management will then create working processes to feed in to the </w:t>
      </w:r>
      <w:r w:rsidR="00DF29E6">
        <w:rPr>
          <w:rFonts w:ascii="Arial" w:hAnsi="Arial" w:cs="Arial"/>
        </w:rPr>
        <w:t>overall strategy in a step by step approach</w:t>
      </w:r>
      <w:r w:rsidR="007C13FB">
        <w:rPr>
          <w:rFonts w:ascii="Arial" w:hAnsi="Arial" w:cs="Arial"/>
        </w:rPr>
        <w:t xml:space="preserve"> </w:t>
      </w:r>
      <w:sdt>
        <w:sdtPr>
          <w:rPr>
            <w:rFonts w:ascii="Arial" w:hAnsi="Arial" w:cs="Arial"/>
          </w:rPr>
          <w:id w:val="-562328665"/>
          <w:citation/>
        </w:sdtPr>
        <w:sdtEndPr/>
        <w:sdtContent>
          <w:r w:rsidR="007C13FB">
            <w:rPr>
              <w:rFonts w:ascii="Arial" w:hAnsi="Arial" w:cs="Arial"/>
            </w:rPr>
            <w:fldChar w:fldCharType="begin"/>
          </w:r>
          <w:r w:rsidR="007C13FB">
            <w:rPr>
              <w:rFonts w:ascii="Arial" w:hAnsi="Arial" w:cs="Arial"/>
            </w:rPr>
            <w:instrText xml:space="preserve"> CITATION Joh19 \l 2057 </w:instrText>
          </w:r>
          <w:r w:rsidR="007C13FB">
            <w:rPr>
              <w:rFonts w:ascii="Arial" w:hAnsi="Arial" w:cs="Arial"/>
            </w:rPr>
            <w:fldChar w:fldCharType="separate"/>
          </w:r>
          <w:r w:rsidR="00EE69DF" w:rsidRPr="00EE69DF">
            <w:rPr>
              <w:rFonts w:ascii="Arial" w:hAnsi="Arial" w:cs="Arial"/>
              <w:noProof/>
            </w:rPr>
            <w:t>(Johnson, 2019)</w:t>
          </w:r>
          <w:r w:rsidR="007C13FB">
            <w:rPr>
              <w:rFonts w:ascii="Arial" w:hAnsi="Arial" w:cs="Arial"/>
            </w:rPr>
            <w:fldChar w:fldCharType="end"/>
          </w:r>
        </w:sdtContent>
      </w:sdt>
      <w:r w:rsidR="007C13FB">
        <w:rPr>
          <w:rFonts w:ascii="Arial" w:hAnsi="Arial" w:cs="Arial"/>
        </w:rPr>
        <w:t>.</w:t>
      </w:r>
    </w:p>
    <w:p w14:paraId="3B72C7EC" w14:textId="77777777" w:rsidR="003B68E2" w:rsidRDefault="008624CE" w:rsidP="00430825">
      <w:pPr>
        <w:rPr>
          <w:rFonts w:ascii="Arial" w:hAnsi="Arial" w:cs="Arial"/>
        </w:rPr>
      </w:pPr>
      <w:r>
        <w:rPr>
          <w:rFonts w:ascii="Arial" w:hAnsi="Arial" w:cs="Arial"/>
        </w:rPr>
        <w:t xml:space="preserve">Effective strategies consist of several elements such as </w:t>
      </w:r>
      <w:r w:rsidR="002E7895">
        <w:rPr>
          <w:rFonts w:ascii="Arial" w:hAnsi="Arial" w:cs="Arial"/>
        </w:rPr>
        <w:t>information of desired goal</w:t>
      </w:r>
      <w:r w:rsidR="00D10BEF">
        <w:rPr>
          <w:rFonts w:ascii="Arial" w:hAnsi="Arial" w:cs="Arial"/>
        </w:rPr>
        <w:t>s,</w:t>
      </w:r>
      <w:r w:rsidR="00FC6585">
        <w:rPr>
          <w:rFonts w:ascii="Arial" w:hAnsi="Arial" w:cs="Arial"/>
        </w:rPr>
        <w:t xml:space="preserve"> guidelines for action</w:t>
      </w:r>
      <w:r w:rsidR="00D10BEF">
        <w:rPr>
          <w:rFonts w:ascii="Arial" w:hAnsi="Arial" w:cs="Arial"/>
        </w:rPr>
        <w:t xml:space="preserve">, </w:t>
      </w:r>
      <w:r w:rsidR="009C556D">
        <w:rPr>
          <w:rFonts w:ascii="Arial" w:hAnsi="Arial" w:cs="Arial"/>
        </w:rPr>
        <w:t>an effective strategy, robust enough to deal with unpredictable events</w:t>
      </w:r>
      <w:r w:rsidR="001B2DD2">
        <w:rPr>
          <w:rFonts w:ascii="Arial" w:hAnsi="Arial" w:cs="Arial"/>
        </w:rPr>
        <w:t xml:space="preserve"> and </w:t>
      </w:r>
      <w:r w:rsidR="00D06231">
        <w:rPr>
          <w:rFonts w:ascii="Arial" w:hAnsi="Arial" w:cs="Arial"/>
        </w:rPr>
        <w:t>numerous supporting strategies which are hierarchical in nature.</w:t>
      </w:r>
      <w:r w:rsidR="005C1F8B">
        <w:rPr>
          <w:rFonts w:ascii="Arial" w:hAnsi="Arial" w:cs="Arial"/>
        </w:rPr>
        <w:t xml:space="preserve"> </w:t>
      </w:r>
      <w:r w:rsidR="00BA5B50">
        <w:rPr>
          <w:rFonts w:ascii="Arial" w:hAnsi="Arial" w:cs="Arial"/>
        </w:rPr>
        <w:t xml:space="preserve">Different approaches </w:t>
      </w:r>
      <w:r w:rsidR="00BA5B50">
        <w:rPr>
          <w:rFonts w:ascii="Arial" w:hAnsi="Arial" w:cs="Arial"/>
        </w:rPr>
        <w:lastRenderedPageBreak/>
        <w:t>may also be used when formulating business strategy</w:t>
      </w:r>
      <w:r w:rsidR="00D25E15">
        <w:rPr>
          <w:rFonts w:ascii="Arial" w:hAnsi="Arial" w:cs="Arial"/>
        </w:rPr>
        <w:t xml:space="preserve">, such as </w:t>
      </w:r>
      <w:r w:rsidR="00E72C1F">
        <w:rPr>
          <w:rFonts w:ascii="Arial" w:hAnsi="Arial" w:cs="Arial"/>
        </w:rPr>
        <w:t xml:space="preserve">a rational / classic approach </w:t>
      </w:r>
      <w:r w:rsidR="00C008D1">
        <w:rPr>
          <w:rFonts w:ascii="Arial" w:hAnsi="Arial" w:cs="Arial"/>
        </w:rPr>
        <w:t xml:space="preserve">which utilises SWOT analysis </w:t>
      </w:r>
      <w:r w:rsidR="00F255E9">
        <w:rPr>
          <w:rFonts w:ascii="Arial" w:hAnsi="Arial" w:cs="Arial"/>
        </w:rPr>
        <w:t xml:space="preserve">to continuously analyse internal and external environments </w:t>
      </w:r>
      <w:r w:rsidR="00E72C1F">
        <w:rPr>
          <w:rFonts w:ascii="Arial" w:hAnsi="Arial" w:cs="Arial"/>
        </w:rPr>
        <w:t xml:space="preserve">or a </w:t>
      </w:r>
      <w:r w:rsidR="004923FF">
        <w:rPr>
          <w:rFonts w:ascii="Arial" w:hAnsi="Arial" w:cs="Arial"/>
        </w:rPr>
        <w:t>symbolic/radical approach</w:t>
      </w:r>
      <w:r w:rsidR="00BD009E">
        <w:rPr>
          <w:rFonts w:ascii="Arial" w:hAnsi="Arial" w:cs="Arial"/>
        </w:rPr>
        <w:t xml:space="preserve"> which aim</w:t>
      </w:r>
      <w:r w:rsidR="00A11A72">
        <w:rPr>
          <w:rFonts w:ascii="Arial" w:hAnsi="Arial" w:cs="Arial"/>
        </w:rPr>
        <w:t>s to try different approaches before committing to a strategy.</w:t>
      </w:r>
      <w:r w:rsidR="0024086E">
        <w:rPr>
          <w:rFonts w:ascii="Arial" w:hAnsi="Arial" w:cs="Arial"/>
        </w:rPr>
        <w:t xml:space="preserve"> </w:t>
      </w:r>
    </w:p>
    <w:p w14:paraId="6E3EA6CC" w14:textId="70CE7531" w:rsidR="007D4166" w:rsidRDefault="0024086E" w:rsidP="00430825">
      <w:pPr>
        <w:rPr>
          <w:rFonts w:ascii="Arial" w:hAnsi="Arial" w:cs="Arial"/>
        </w:rPr>
      </w:pPr>
      <w:r>
        <w:rPr>
          <w:rFonts w:ascii="Arial" w:hAnsi="Arial" w:cs="Arial"/>
        </w:rPr>
        <w:t>Mintzberg (1994)</w:t>
      </w:r>
      <w:r w:rsidR="008764B5">
        <w:rPr>
          <w:rFonts w:ascii="Arial" w:hAnsi="Arial" w:cs="Arial"/>
        </w:rPr>
        <w:t xml:space="preserve"> highlights the </w:t>
      </w:r>
      <w:r w:rsidR="003F0962">
        <w:rPr>
          <w:rFonts w:ascii="Arial" w:hAnsi="Arial" w:cs="Arial"/>
        </w:rPr>
        <w:t xml:space="preserve">need to constantly review </w:t>
      </w:r>
      <w:r w:rsidR="00CD539F">
        <w:rPr>
          <w:rFonts w:ascii="Arial" w:hAnsi="Arial" w:cs="Arial"/>
        </w:rPr>
        <w:t xml:space="preserve">organisational strategy </w:t>
      </w:r>
      <w:r w:rsidR="000316E4">
        <w:rPr>
          <w:rFonts w:ascii="Arial" w:hAnsi="Arial" w:cs="Arial"/>
        </w:rPr>
        <w:t xml:space="preserve">due to </w:t>
      </w:r>
      <w:r w:rsidR="00C32BE7">
        <w:rPr>
          <w:rFonts w:ascii="Arial" w:hAnsi="Arial" w:cs="Arial"/>
        </w:rPr>
        <w:t>fast changing environments</w:t>
      </w:r>
      <w:r w:rsidR="00C53414">
        <w:rPr>
          <w:rFonts w:ascii="Arial" w:hAnsi="Arial" w:cs="Arial"/>
        </w:rPr>
        <w:t xml:space="preserve"> and discusses the nature of organisations being ‘complex’ and ‘fast changing’.</w:t>
      </w:r>
      <w:r w:rsidR="00B1183D">
        <w:rPr>
          <w:rFonts w:ascii="Arial" w:hAnsi="Arial" w:cs="Arial"/>
        </w:rPr>
        <w:t xml:space="preserve"> </w:t>
      </w:r>
      <w:proofErr w:type="gramStart"/>
      <w:r w:rsidR="00B1183D">
        <w:rPr>
          <w:rFonts w:ascii="Arial" w:hAnsi="Arial" w:cs="Arial"/>
        </w:rPr>
        <w:t xml:space="preserve">In </w:t>
      </w:r>
      <w:r w:rsidR="00E30CC1">
        <w:rPr>
          <w:rFonts w:ascii="Arial" w:hAnsi="Arial" w:cs="Arial"/>
        </w:rPr>
        <w:t>essence, the</w:t>
      </w:r>
      <w:proofErr w:type="gramEnd"/>
      <w:r w:rsidR="00B1183D">
        <w:rPr>
          <w:rFonts w:ascii="Arial" w:hAnsi="Arial" w:cs="Arial"/>
        </w:rPr>
        <w:t xml:space="preserve"> strategy of an organisation may</w:t>
      </w:r>
      <w:r w:rsidR="00E30CC1">
        <w:rPr>
          <w:rFonts w:ascii="Arial" w:hAnsi="Arial" w:cs="Arial"/>
        </w:rPr>
        <w:t xml:space="preserve"> </w:t>
      </w:r>
      <w:r w:rsidR="00B1183D">
        <w:rPr>
          <w:rFonts w:ascii="Arial" w:hAnsi="Arial" w:cs="Arial"/>
        </w:rPr>
        <w:t>to adjust to internal and external pressures</w:t>
      </w:r>
      <w:r w:rsidR="00E30CC1">
        <w:rPr>
          <w:rFonts w:ascii="Arial" w:hAnsi="Arial" w:cs="Arial"/>
        </w:rPr>
        <w:t xml:space="preserve">. It is also </w:t>
      </w:r>
      <w:r w:rsidR="008C15B7">
        <w:rPr>
          <w:rFonts w:ascii="Arial" w:hAnsi="Arial" w:cs="Arial"/>
        </w:rPr>
        <w:t xml:space="preserve">important to ensure that the correct strategy is chosen for the organisation as a strategy that may have been </w:t>
      </w:r>
      <w:r w:rsidR="005E0336">
        <w:rPr>
          <w:rFonts w:ascii="Arial" w:hAnsi="Arial" w:cs="Arial"/>
        </w:rPr>
        <w:t>successful for one organisation may not be successful for another.</w:t>
      </w:r>
    </w:p>
    <w:p w14:paraId="4792BFE3" w14:textId="77777777" w:rsidR="00811579" w:rsidRDefault="00B660B1" w:rsidP="00430825">
      <w:pPr>
        <w:rPr>
          <w:rFonts w:ascii="Arial" w:hAnsi="Arial" w:cs="Arial"/>
        </w:rPr>
      </w:pPr>
      <w:r>
        <w:rPr>
          <w:rFonts w:ascii="Arial" w:hAnsi="Arial" w:cs="Arial"/>
        </w:rPr>
        <w:t xml:space="preserve">To maximise </w:t>
      </w:r>
      <w:r w:rsidR="00775797">
        <w:rPr>
          <w:rFonts w:ascii="Arial" w:hAnsi="Arial" w:cs="Arial"/>
        </w:rPr>
        <w:t>HR</w:t>
      </w:r>
      <w:r>
        <w:rPr>
          <w:rFonts w:ascii="Arial" w:hAnsi="Arial" w:cs="Arial"/>
        </w:rPr>
        <w:t xml:space="preserve"> </w:t>
      </w:r>
      <w:r w:rsidR="00775797">
        <w:rPr>
          <w:rFonts w:ascii="Arial" w:hAnsi="Arial" w:cs="Arial"/>
        </w:rPr>
        <w:t xml:space="preserve">input in an organisation, ensuring </w:t>
      </w:r>
      <w:r w:rsidR="00BB5235">
        <w:rPr>
          <w:rFonts w:ascii="Arial" w:hAnsi="Arial" w:cs="Arial"/>
        </w:rPr>
        <w:t xml:space="preserve">strong </w:t>
      </w:r>
      <w:r w:rsidR="00775797">
        <w:rPr>
          <w:rFonts w:ascii="Arial" w:hAnsi="Arial" w:cs="Arial"/>
        </w:rPr>
        <w:t xml:space="preserve">HR </w:t>
      </w:r>
      <w:r w:rsidR="00BB5235">
        <w:rPr>
          <w:rFonts w:ascii="Arial" w:hAnsi="Arial" w:cs="Arial"/>
        </w:rPr>
        <w:t xml:space="preserve">integration </w:t>
      </w:r>
      <w:r w:rsidR="00775797">
        <w:rPr>
          <w:rFonts w:ascii="Arial" w:hAnsi="Arial" w:cs="Arial"/>
        </w:rPr>
        <w:t>is essential</w:t>
      </w:r>
      <w:r w:rsidR="00F42438">
        <w:rPr>
          <w:rFonts w:ascii="Arial" w:hAnsi="Arial" w:cs="Arial"/>
        </w:rPr>
        <w:t xml:space="preserve"> by understanding business strategy and translating these in to substantial </w:t>
      </w:r>
      <w:r w:rsidR="00C94676">
        <w:rPr>
          <w:rFonts w:ascii="Arial" w:hAnsi="Arial" w:cs="Arial"/>
        </w:rPr>
        <w:t xml:space="preserve">and relevant people processes. Vertical and Horizontal integration </w:t>
      </w:r>
      <w:r w:rsidR="003921D5">
        <w:rPr>
          <w:rFonts w:ascii="Arial" w:hAnsi="Arial" w:cs="Arial"/>
        </w:rPr>
        <w:t xml:space="preserve">supports the alignment of </w:t>
      </w:r>
      <w:r w:rsidR="00155605">
        <w:rPr>
          <w:rFonts w:ascii="Arial" w:hAnsi="Arial" w:cs="Arial"/>
        </w:rPr>
        <w:t>HR policies and p</w:t>
      </w:r>
      <w:r w:rsidR="00886154">
        <w:rPr>
          <w:rFonts w:ascii="Arial" w:hAnsi="Arial" w:cs="Arial"/>
        </w:rPr>
        <w:t xml:space="preserve">ractices </w:t>
      </w:r>
      <w:r w:rsidR="00B103DE">
        <w:rPr>
          <w:rFonts w:ascii="Arial" w:hAnsi="Arial" w:cs="Arial"/>
        </w:rPr>
        <w:t xml:space="preserve">with </w:t>
      </w:r>
      <w:r w:rsidR="00A738AE">
        <w:rPr>
          <w:rFonts w:ascii="Arial" w:hAnsi="Arial" w:cs="Arial"/>
        </w:rPr>
        <w:t>strategic</w:t>
      </w:r>
      <w:r w:rsidR="00334DEE">
        <w:rPr>
          <w:rFonts w:ascii="Arial" w:hAnsi="Arial" w:cs="Arial"/>
        </w:rPr>
        <w:t xml:space="preserve"> objectives.</w:t>
      </w:r>
    </w:p>
    <w:p w14:paraId="0B4FA6BC" w14:textId="210965B1" w:rsidR="00775797" w:rsidRDefault="00334DEE" w:rsidP="00430825">
      <w:pPr>
        <w:rPr>
          <w:rFonts w:ascii="Arial" w:hAnsi="Arial" w:cs="Arial"/>
        </w:rPr>
      </w:pPr>
      <w:r>
        <w:rPr>
          <w:rFonts w:ascii="Arial" w:hAnsi="Arial" w:cs="Arial"/>
        </w:rPr>
        <w:t xml:space="preserve">Vertical integration </w:t>
      </w:r>
      <w:r w:rsidR="009640A6">
        <w:rPr>
          <w:rFonts w:ascii="Arial" w:hAnsi="Arial" w:cs="Arial"/>
        </w:rPr>
        <w:t xml:space="preserve">aligns </w:t>
      </w:r>
      <w:r w:rsidR="009A529C">
        <w:rPr>
          <w:rFonts w:ascii="Arial" w:hAnsi="Arial" w:cs="Arial"/>
        </w:rPr>
        <w:t>HR strategies to organisational goals</w:t>
      </w:r>
      <w:r w:rsidR="001B3588">
        <w:rPr>
          <w:rFonts w:ascii="Arial" w:hAnsi="Arial" w:cs="Arial"/>
        </w:rPr>
        <w:t xml:space="preserve"> and horizontal alignment ensure</w:t>
      </w:r>
      <w:r w:rsidR="00270B0C">
        <w:rPr>
          <w:rFonts w:ascii="Arial" w:hAnsi="Arial" w:cs="Arial"/>
        </w:rPr>
        <w:t>s</w:t>
      </w:r>
      <w:r w:rsidR="001B3588">
        <w:rPr>
          <w:rFonts w:ascii="Arial" w:hAnsi="Arial" w:cs="Arial"/>
        </w:rPr>
        <w:t xml:space="preserve"> tha</w:t>
      </w:r>
      <w:r w:rsidR="00270B0C">
        <w:rPr>
          <w:rFonts w:ascii="Arial" w:hAnsi="Arial" w:cs="Arial"/>
        </w:rPr>
        <w:t xml:space="preserve">t strategies </w:t>
      </w:r>
      <w:r w:rsidR="003A4083">
        <w:rPr>
          <w:rFonts w:ascii="Arial" w:hAnsi="Arial" w:cs="Arial"/>
        </w:rPr>
        <w:t xml:space="preserve">collaborate </w:t>
      </w:r>
      <w:r w:rsidR="00270B0C">
        <w:rPr>
          <w:rFonts w:ascii="Arial" w:hAnsi="Arial" w:cs="Arial"/>
        </w:rPr>
        <w:t>to</w:t>
      </w:r>
      <w:r w:rsidR="00D555A3">
        <w:rPr>
          <w:rFonts w:ascii="Arial" w:hAnsi="Arial" w:cs="Arial"/>
        </w:rPr>
        <w:t xml:space="preserve"> ensure a </w:t>
      </w:r>
      <w:r w:rsidR="00712325">
        <w:rPr>
          <w:rFonts w:ascii="Arial" w:hAnsi="Arial" w:cs="Arial"/>
        </w:rPr>
        <w:t>strong,</w:t>
      </w:r>
      <w:r w:rsidR="00E53D08">
        <w:rPr>
          <w:rFonts w:ascii="Arial" w:hAnsi="Arial" w:cs="Arial"/>
        </w:rPr>
        <w:t xml:space="preserve"> </w:t>
      </w:r>
      <w:r w:rsidR="00D555A3">
        <w:rPr>
          <w:rFonts w:ascii="Arial" w:hAnsi="Arial" w:cs="Arial"/>
        </w:rPr>
        <w:t>conjoined approach to achiev</w:t>
      </w:r>
      <w:r w:rsidR="00E53D08">
        <w:rPr>
          <w:rFonts w:ascii="Arial" w:hAnsi="Arial" w:cs="Arial"/>
        </w:rPr>
        <w:t>e</w:t>
      </w:r>
      <w:r w:rsidR="00D555A3">
        <w:rPr>
          <w:rFonts w:ascii="Arial" w:hAnsi="Arial" w:cs="Arial"/>
        </w:rPr>
        <w:t xml:space="preserve"> an end goal. Deloitte</w:t>
      </w:r>
      <w:r w:rsidR="001D0515">
        <w:rPr>
          <w:rFonts w:ascii="Arial" w:hAnsi="Arial" w:cs="Arial"/>
        </w:rPr>
        <w:t xml:space="preserve"> highlights the importance of </w:t>
      </w:r>
      <w:r w:rsidR="00E92E49">
        <w:rPr>
          <w:rFonts w:ascii="Arial" w:hAnsi="Arial" w:cs="Arial"/>
        </w:rPr>
        <w:t>being ‘</w:t>
      </w:r>
      <w:r w:rsidR="00C14753">
        <w:rPr>
          <w:rFonts w:ascii="Arial" w:hAnsi="Arial" w:cs="Arial"/>
        </w:rPr>
        <w:t>digitally</w:t>
      </w:r>
      <w:r w:rsidR="00E92E49">
        <w:rPr>
          <w:rFonts w:ascii="Arial" w:hAnsi="Arial" w:cs="Arial"/>
        </w:rPr>
        <w:t xml:space="preserve"> mature’ in </w:t>
      </w:r>
      <w:proofErr w:type="spellStart"/>
      <w:r w:rsidR="00E92E49">
        <w:rPr>
          <w:rFonts w:ascii="Arial" w:hAnsi="Arial" w:cs="Arial"/>
        </w:rPr>
        <w:t>todays</w:t>
      </w:r>
      <w:proofErr w:type="spellEnd"/>
      <w:r w:rsidR="00E92E49">
        <w:rPr>
          <w:rFonts w:ascii="Arial" w:hAnsi="Arial" w:cs="Arial"/>
        </w:rPr>
        <w:t xml:space="preserve"> society in order to </w:t>
      </w:r>
      <w:r w:rsidR="001D07AA">
        <w:rPr>
          <w:rFonts w:ascii="Arial" w:hAnsi="Arial" w:cs="Arial"/>
        </w:rPr>
        <w:t>adapt and align their workforce and strategy to achieve objectives.</w:t>
      </w:r>
      <w:r w:rsidR="00763EA9">
        <w:rPr>
          <w:rFonts w:ascii="Arial" w:hAnsi="Arial" w:cs="Arial"/>
        </w:rPr>
        <w:t xml:space="preserve"> During research</w:t>
      </w:r>
      <w:r w:rsidR="001B0175">
        <w:rPr>
          <w:rFonts w:ascii="Arial" w:hAnsi="Arial" w:cs="Arial"/>
        </w:rPr>
        <w:t xml:space="preserve"> conducted by Deloitte, </w:t>
      </w:r>
      <w:r w:rsidR="00984A9F">
        <w:rPr>
          <w:rFonts w:ascii="Arial" w:hAnsi="Arial" w:cs="Arial"/>
        </w:rPr>
        <w:t>only 4% of respondents agreed that their</w:t>
      </w:r>
      <w:r w:rsidR="004E6DE2">
        <w:rPr>
          <w:rFonts w:ascii="Arial" w:hAnsi="Arial" w:cs="Arial"/>
        </w:rPr>
        <w:t xml:space="preserve"> organisation</w:t>
      </w:r>
      <w:r w:rsidR="00DE506F">
        <w:rPr>
          <w:rFonts w:ascii="Arial" w:hAnsi="Arial" w:cs="Arial"/>
        </w:rPr>
        <w:t>s</w:t>
      </w:r>
      <w:r w:rsidR="004E6DE2">
        <w:rPr>
          <w:rFonts w:ascii="Arial" w:hAnsi="Arial" w:cs="Arial"/>
        </w:rPr>
        <w:t xml:space="preserve"> L&amp;D curriculum supported their </w:t>
      </w:r>
      <w:r w:rsidR="00DE506F">
        <w:rPr>
          <w:rFonts w:ascii="Arial" w:hAnsi="Arial" w:cs="Arial"/>
        </w:rPr>
        <w:t>digital strategy</w:t>
      </w:r>
      <w:r w:rsidR="00C26383">
        <w:rPr>
          <w:rFonts w:ascii="Arial" w:hAnsi="Arial" w:cs="Arial"/>
        </w:rPr>
        <w:t xml:space="preserve">, exemplifying </w:t>
      </w:r>
      <w:r w:rsidR="00DE506F">
        <w:rPr>
          <w:rFonts w:ascii="Arial" w:hAnsi="Arial" w:cs="Arial"/>
        </w:rPr>
        <w:t xml:space="preserve">the importance of </w:t>
      </w:r>
      <w:r w:rsidR="00017D82">
        <w:rPr>
          <w:rFonts w:ascii="Arial" w:hAnsi="Arial" w:cs="Arial"/>
        </w:rPr>
        <w:t xml:space="preserve">vertical and horizontal </w:t>
      </w:r>
      <w:r w:rsidR="00F2776F">
        <w:rPr>
          <w:rFonts w:ascii="Arial" w:hAnsi="Arial" w:cs="Arial"/>
        </w:rPr>
        <w:t xml:space="preserve">alignment </w:t>
      </w:r>
      <w:r w:rsidR="00A53EDB">
        <w:rPr>
          <w:rFonts w:ascii="Arial" w:hAnsi="Arial" w:cs="Arial"/>
        </w:rPr>
        <w:t>to ensure the</w:t>
      </w:r>
      <w:r w:rsidR="00F2776F">
        <w:rPr>
          <w:rFonts w:ascii="Arial" w:hAnsi="Arial" w:cs="Arial"/>
        </w:rPr>
        <w:t xml:space="preserve"> achieve</w:t>
      </w:r>
      <w:r w:rsidR="008B0BE4">
        <w:rPr>
          <w:rFonts w:ascii="Arial" w:hAnsi="Arial" w:cs="Arial"/>
        </w:rPr>
        <w:t xml:space="preserve">ment of organisational goals </w:t>
      </w:r>
      <w:sdt>
        <w:sdtPr>
          <w:rPr>
            <w:rFonts w:ascii="Arial" w:hAnsi="Arial" w:cs="Arial"/>
          </w:rPr>
          <w:id w:val="974029369"/>
          <w:citation/>
        </w:sdtPr>
        <w:sdtEndPr/>
        <w:sdtContent>
          <w:r w:rsidR="00F2776F">
            <w:rPr>
              <w:rFonts w:ascii="Arial" w:hAnsi="Arial" w:cs="Arial"/>
            </w:rPr>
            <w:fldChar w:fldCharType="begin"/>
          </w:r>
          <w:r w:rsidR="00F2776F">
            <w:rPr>
              <w:rFonts w:ascii="Arial" w:hAnsi="Arial" w:cs="Arial"/>
            </w:rPr>
            <w:instrText xml:space="preserve"> CITATION Del19 \l 2057 </w:instrText>
          </w:r>
          <w:r w:rsidR="00F2776F">
            <w:rPr>
              <w:rFonts w:ascii="Arial" w:hAnsi="Arial" w:cs="Arial"/>
            </w:rPr>
            <w:fldChar w:fldCharType="separate"/>
          </w:r>
          <w:r w:rsidR="00EE69DF" w:rsidRPr="00EE69DF">
            <w:rPr>
              <w:rFonts w:ascii="Arial" w:hAnsi="Arial" w:cs="Arial"/>
              <w:noProof/>
            </w:rPr>
            <w:t>(Deloitte, 2019)</w:t>
          </w:r>
          <w:r w:rsidR="00F2776F">
            <w:rPr>
              <w:rFonts w:ascii="Arial" w:hAnsi="Arial" w:cs="Arial"/>
            </w:rPr>
            <w:fldChar w:fldCharType="end"/>
          </w:r>
        </w:sdtContent>
      </w:sdt>
      <w:r w:rsidR="00F2776F">
        <w:rPr>
          <w:rFonts w:ascii="Arial" w:hAnsi="Arial" w:cs="Arial"/>
        </w:rPr>
        <w:t>.</w:t>
      </w:r>
    </w:p>
    <w:p w14:paraId="2E37A474" w14:textId="17F8AD5F" w:rsidR="00375F2C" w:rsidRDefault="00FC4EB0" w:rsidP="00430825">
      <w:pPr>
        <w:rPr>
          <w:rFonts w:ascii="Arial" w:hAnsi="Arial" w:cs="Arial"/>
        </w:rPr>
      </w:pPr>
      <w:r>
        <w:rPr>
          <w:rFonts w:ascii="Arial" w:hAnsi="Arial" w:cs="Arial"/>
        </w:rPr>
        <w:t xml:space="preserve">The importance of </w:t>
      </w:r>
      <w:r w:rsidR="00F27B40">
        <w:rPr>
          <w:rFonts w:ascii="Arial" w:hAnsi="Arial" w:cs="Arial"/>
        </w:rPr>
        <w:t>establishing</w:t>
      </w:r>
      <w:r>
        <w:rPr>
          <w:rFonts w:ascii="Arial" w:hAnsi="Arial" w:cs="Arial"/>
        </w:rPr>
        <w:t xml:space="preserve"> a contingency/</w:t>
      </w:r>
      <w:r w:rsidR="00F27B40">
        <w:rPr>
          <w:rFonts w:ascii="Arial" w:hAnsi="Arial" w:cs="Arial"/>
        </w:rPr>
        <w:t xml:space="preserve">resource-based view must also not be undermined. A </w:t>
      </w:r>
      <w:r w:rsidR="00375F2C">
        <w:rPr>
          <w:rFonts w:ascii="Arial" w:hAnsi="Arial" w:cs="Arial"/>
        </w:rPr>
        <w:t>resource-based</w:t>
      </w:r>
      <w:r w:rsidR="001457B1">
        <w:rPr>
          <w:rFonts w:ascii="Arial" w:hAnsi="Arial" w:cs="Arial"/>
        </w:rPr>
        <w:t xml:space="preserve"> view </w:t>
      </w:r>
      <w:r w:rsidR="005E7347">
        <w:rPr>
          <w:rFonts w:ascii="Arial" w:hAnsi="Arial" w:cs="Arial"/>
        </w:rPr>
        <w:t xml:space="preserve">concentrates on the </w:t>
      </w:r>
      <w:r w:rsidR="00E85BC2">
        <w:rPr>
          <w:rFonts w:ascii="Arial" w:hAnsi="Arial" w:cs="Arial"/>
        </w:rPr>
        <w:t xml:space="preserve">internal resources of an organisation such as its human capital, rather than </w:t>
      </w:r>
      <w:r w:rsidR="003F6F22">
        <w:rPr>
          <w:rFonts w:ascii="Arial" w:hAnsi="Arial" w:cs="Arial"/>
        </w:rPr>
        <w:t xml:space="preserve">reviewing </w:t>
      </w:r>
      <w:r w:rsidR="002D234F">
        <w:rPr>
          <w:rFonts w:ascii="Arial" w:hAnsi="Arial" w:cs="Arial"/>
        </w:rPr>
        <w:t>performance in terms of external outcomes.</w:t>
      </w:r>
      <w:r w:rsidR="004D2A88">
        <w:rPr>
          <w:rFonts w:ascii="Arial" w:hAnsi="Arial" w:cs="Arial"/>
        </w:rPr>
        <w:t xml:space="preserve"> This view recognised HR as a strategic player</w:t>
      </w:r>
      <w:r w:rsidR="005F4701">
        <w:rPr>
          <w:rFonts w:ascii="Arial" w:hAnsi="Arial" w:cs="Arial"/>
        </w:rPr>
        <w:t xml:space="preserve">, </w:t>
      </w:r>
      <w:r w:rsidR="003D67BB">
        <w:rPr>
          <w:rFonts w:ascii="Arial" w:hAnsi="Arial" w:cs="Arial"/>
        </w:rPr>
        <w:t xml:space="preserve">and the </w:t>
      </w:r>
      <w:r w:rsidR="00732B77">
        <w:rPr>
          <w:rFonts w:ascii="Arial" w:hAnsi="Arial" w:cs="Arial"/>
        </w:rPr>
        <w:t>importance</w:t>
      </w:r>
      <w:r w:rsidR="003D67BB">
        <w:rPr>
          <w:rFonts w:ascii="Arial" w:hAnsi="Arial" w:cs="Arial"/>
        </w:rPr>
        <w:t xml:space="preserve"> of </w:t>
      </w:r>
      <w:r w:rsidR="00375F2C">
        <w:rPr>
          <w:rFonts w:ascii="Arial" w:hAnsi="Arial" w:cs="Arial"/>
        </w:rPr>
        <w:t>its</w:t>
      </w:r>
      <w:r w:rsidR="005A1026">
        <w:rPr>
          <w:rFonts w:ascii="Arial" w:hAnsi="Arial" w:cs="Arial"/>
        </w:rPr>
        <w:t xml:space="preserve"> human resource capital (employees)</w:t>
      </w:r>
      <w:r w:rsidR="00732B77">
        <w:rPr>
          <w:rFonts w:ascii="Arial" w:hAnsi="Arial" w:cs="Arial"/>
        </w:rPr>
        <w:t xml:space="preserve"> in gaining</w:t>
      </w:r>
      <w:r w:rsidR="00375F2C">
        <w:rPr>
          <w:rFonts w:ascii="Arial" w:hAnsi="Arial" w:cs="Arial"/>
        </w:rPr>
        <w:t xml:space="preserve"> and maintaining</w:t>
      </w:r>
      <w:r w:rsidR="00732B77">
        <w:rPr>
          <w:rFonts w:ascii="Arial" w:hAnsi="Arial" w:cs="Arial"/>
        </w:rPr>
        <w:t xml:space="preserve"> a competitive advantage.</w:t>
      </w:r>
      <w:r w:rsidR="00CE6655">
        <w:rPr>
          <w:rFonts w:ascii="Arial" w:hAnsi="Arial" w:cs="Arial"/>
        </w:rPr>
        <w:t xml:space="preserve"> Alternatively, a contingency based view </w:t>
      </w:r>
      <w:r w:rsidR="007A3245">
        <w:rPr>
          <w:rFonts w:ascii="Arial" w:hAnsi="Arial" w:cs="Arial"/>
        </w:rPr>
        <w:t xml:space="preserve">suggests that </w:t>
      </w:r>
      <w:r w:rsidR="00D40E13">
        <w:rPr>
          <w:rFonts w:ascii="Arial" w:hAnsi="Arial" w:cs="Arial"/>
        </w:rPr>
        <w:t>management styles should be adopted depending on the situation</w:t>
      </w:r>
      <w:r w:rsidR="009C7592">
        <w:rPr>
          <w:rFonts w:ascii="Arial" w:hAnsi="Arial" w:cs="Arial"/>
        </w:rPr>
        <w:t xml:space="preserve">, with rigid styles inefficient </w:t>
      </w:r>
      <w:r w:rsidR="0085018C">
        <w:rPr>
          <w:rFonts w:ascii="Arial" w:hAnsi="Arial" w:cs="Arial"/>
        </w:rPr>
        <w:t>and unsustainable long term.</w:t>
      </w:r>
      <w:r w:rsidR="00062D57">
        <w:rPr>
          <w:rFonts w:ascii="Arial" w:hAnsi="Arial" w:cs="Arial"/>
        </w:rPr>
        <w:t xml:space="preserve"> However, </w:t>
      </w:r>
      <w:r w:rsidR="00215629">
        <w:rPr>
          <w:rFonts w:ascii="Arial" w:hAnsi="Arial" w:cs="Arial"/>
        </w:rPr>
        <w:t>it can be beneficial to organisations developing the ability to learn from previous mistakes</w:t>
      </w:r>
      <w:r w:rsidR="003A6815">
        <w:rPr>
          <w:rFonts w:ascii="Arial" w:hAnsi="Arial" w:cs="Arial"/>
        </w:rPr>
        <w:t xml:space="preserve"> and support future management of comparable situations.</w:t>
      </w:r>
    </w:p>
    <w:p w14:paraId="02136F7E" w14:textId="77777777" w:rsidR="00054DDC" w:rsidRDefault="00054DDC" w:rsidP="00AA3ABB">
      <w:pPr>
        <w:rPr>
          <w:rFonts w:ascii="Arial" w:hAnsi="Arial" w:cs="Arial"/>
        </w:rPr>
      </w:pPr>
    </w:p>
    <w:p w14:paraId="53F87C4A" w14:textId="6D6B08F8" w:rsidR="00BA55CF" w:rsidRDefault="00BA55CF" w:rsidP="00AA3ABB">
      <w:pPr>
        <w:rPr>
          <w:rFonts w:ascii="Arial" w:hAnsi="Arial" w:cs="Arial"/>
        </w:rPr>
        <w:sectPr w:rsidR="00BA55CF">
          <w:headerReference w:type="default" r:id="rId11"/>
          <w:footerReference w:type="default" r:id="rId12"/>
          <w:pgSz w:w="11906" w:h="16838"/>
          <w:pgMar w:top="1440" w:right="1440" w:bottom="1440" w:left="1440" w:header="708" w:footer="708" w:gutter="0"/>
          <w:cols w:space="708"/>
          <w:docGrid w:linePitch="360"/>
        </w:sectPr>
      </w:pPr>
    </w:p>
    <w:p w14:paraId="17855951" w14:textId="05AF4B41" w:rsidR="00AA3ABB" w:rsidRDefault="00AA3ABB" w:rsidP="00AA3ABB">
      <w:pPr>
        <w:rPr>
          <w:rFonts w:ascii="Arial" w:hAnsi="Arial" w:cs="Arial"/>
        </w:rPr>
      </w:pPr>
    </w:p>
    <w:p w14:paraId="5A19A73A" w14:textId="1F918F58" w:rsidR="00D4719C" w:rsidRDefault="00BA55CF" w:rsidP="00AA3ABB">
      <w:pPr>
        <w:rPr>
          <w:rFonts w:ascii="Arial" w:hAnsi="Arial" w:cs="Arial"/>
          <w:u w:val="single"/>
        </w:rPr>
      </w:pPr>
      <w:r>
        <w:rPr>
          <w:rFonts w:ascii="Arial" w:hAnsi="Arial" w:cs="Arial"/>
          <w:u w:val="single"/>
        </w:rPr>
        <w:t>PESTL</w:t>
      </w:r>
      <w:r w:rsidR="00D4719C" w:rsidRPr="00D4719C">
        <w:rPr>
          <w:rFonts w:ascii="Arial" w:hAnsi="Arial" w:cs="Arial"/>
          <w:u w:val="single"/>
        </w:rPr>
        <w:t xml:space="preserve"> Analysis of Pembrokeshire Care Ltd</w:t>
      </w:r>
    </w:p>
    <w:tbl>
      <w:tblPr>
        <w:tblStyle w:val="TableGrid"/>
        <w:tblW w:w="0" w:type="auto"/>
        <w:tblLook w:val="04A0" w:firstRow="1" w:lastRow="0" w:firstColumn="1" w:lastColumn="0" w:noHBand="0" w:noVBand="1"/>
      </w:tblPr>
      <w:tblGrid>
        <w:gridCol w:w="2331"/>
        <w:gridCol w:w="2426"/>
        <w:gridCol w:w="2291"/>
        <w:gridCol w:w="2483"/>
        <w:gridCol w:w="2141"/>
        <w:gridCol w:w="2276"/>
      </w:tblGrid>
      <w:tr w:rsidR="00B70EC1" w14:paraId="461FBF16" w14:textId="77777777" w:rsidTr="00B70EC1">
        <w:trPr>
          <w:trHeight w:val="1250"/>
        </w:trPr>
        <w:tc>
          <w:tcPr>
            <w:tcW w:w="2331" w:type="dxa"/>
          </w:tcPr>
          <w:p w14:paraId="670F0176" w14:textId="77777777" w:rsidR="00B70EC1" w:rsidRDefault="00B70EC1" w:rsidP="008C11CF">
            <w:pPr>
              <w:jc w:val="center"/>
              <w:rPr>
                <w:rFonts w:ascii="Arial" w:hAnsi="Arial" w:cs="Arial"/>
                <w:u w:val="single"/>
              </w:rPr>
            </w:pPr>
          </w:p>
          <w:p w14:paraId="3E35BCEC" w14:textId="77777777" w:rsidR="00B70EC1" w:rsidRDefault="00B70EC1" w:rsidP="008C11CF">
            <w:pPr>
              <w:jc w:val="center"/>
              <w:rPr>
                <w:rFonts w:ascii="Arial" w:hAnsi="Arial" w:cs="Arial"/>
                <w:u w:val="single"/>
              </w:rPr>
            </w:pPr>
          </w:p>
          <w:p w14:paraId="55818295" w14:textId="45B7FB6F" w:rsidR="00B70EC1" w:rsidRDefault="00B70EC1" w:rsidP="008C11CF">
            <w:pPr>
              <w:jc w:val="center"/>
              <w:rPr>
                <w:rFonts w:ascii="Arial" w:hAnsi="Arial" w:cs="Arial"/>
                <w:u w:val="single"/>
              </w:rPr>
            </w:pPr>
            <w:r>
              <w:rPr>
                <w:rFonts w:ascii="Arial" w:hAnsi="Arial" w:cs="Arial"/>
                <w:u w:val="single"/>
              </w:rPr>
              <w:t>Political</w:t>
            </w:r>
          </w:p>
        </w:tc>
        <w:tc>
          <w:tcPr>
            <w:tcW w:w="2426" w:type="dxa"/>
          </w:tcPr>
          <w:p w14:paraId="6ADBFAEF" w14:textId="77777777" w:rsidR="00B70EC1" w:rsidRDefault="00B70EC1" w:rsidP="008C11CF">
            <w:pPr>
              <w:jc w:val="center"/>
              <w:rPr>
                <w:rFonts w:ascii="Arial" w:hAnsi="Arial" w:cs="Arial"/>
                <w:u w:val="single"/>
              </w:rPr>
            </w:pPr>
          </w:p>
          <w:p w14:paraId="0F2A5484" w14:textId="77777777" w:rsidR="00B70EC1" w:rsidRDefault="00B70EC1" w:rsidP="008C11CF">
            <w:pPr>
              <w:jc w:val="center"/>
              <w:rPr>
                <w:rFonts w:ascii="Arial" w:hAnsi="Arial" w:cs="Arial"/>
                <w:u w:val="single"/>
              </w:rPr>
            </w:pPr>
          </w:p>
          <w:p w14:paraId="647B644B" w14:textId="1436A37B" w:rsidR="00B70EC1" w:rsidRDefault="00B70EC1" w:rsidP="008C11CF">
            <w:pPr>
              <w:jc w:val="center"/>
              <w:rPr>
                <w:rFonts w:ascii="Arial" w:hAnsi="Arial" w:cs="Arial"/>
                <w:u w:val="single"/>
              </w:rPr>
            </w:pPr>
            <w:r>
              <w:rPr>
                <w:rFonts w:ascii="Arial" w:hAnsi="Arial" w:cs="Arial"/>
                <w:u w:val="single"/>
              </w:rPr>
              <w:t>Economical</w:t>
            </w:r>
          </w:p>
        </w:tc>
        <w:tc>
          <w:tcPr>
            <w:tcW w:w="2291" w:type="dxa"/>
          </w:tcPr>
          <w:p w14:paraId="1F712DD9" w14:textId="77777777" w:rsidR="00B70EC1" w:rsidRDefault="00B70EC1" w:rsidP="008C11CF">
            <w:pPr>
              <w:jc w:val="center"/>
              <w:rPr>
                <w:rFonts w:ascii="Arial" w:hAnsi="Arial" w:cs="Arial"/>
                <w:u w:val="single"/>
              </w:rPr>
            </w:pPr>
          </w:p>
          <w:p w14:paraId="02726F4C" w14:textId="77777777" w:rsidR="00B70EC1" w:rsidRDefault="00B70EC1" w:rsidP="008C11CF">
            <w:pPr>
              <w:jc w:val="center"/>
              <w:rPr>
                <w:rFonts w:ascii="Arial" w:hAnsi="Arial" w:cs="Arial"/>
                <w:u w:val="single"/>
              </w:rPr>
            </w:pPr>
          </w:p>
          <w:p w14:paraId="6CC38D1A" w14:textId="53F894D4" w:rsidR="00B70EC1" w:rsidRDefault="00B70EC1" w:rsidP="008C11CF">
            <w:pPr>
              <w:jc w:val="center"/>
              <w:rPr>
                <w:rFonts w:ascii="Arial" w:hAnsi="Arial" w:cs="Arial"/>
                <w:u w:val="single"/>
              </w:rPr>
            </w:pPr>
            <w:r>
              <w:rPr>
                <w:rFonts w:ascii="Arial" w:hAnsi="Arial" w:cs="Arial"/>
                <w:u w:val="single"/>
              </w:rPr>
              <w:t>Social</w:t>
            </w:r>
          </w:p>
        </w:tc>
        <w:tc>
          <w:tcPr>
            <w:tcW w:w="2483" w:type="dxa"/>
          </w:tcPr>
          <w:p w14:paraId="3EAD83AD" w14:textId="77777777" w:rsidR="00B70EC1" w:rsidRDefault="00B70EC1" w:rsidP="008C11CF">
            <w:pPr>
              <w:jc w:val="center"/>
              <w:rPr>
                <w:rFonts w:ascii="Arial" w:hAnsi="Arial" w:cs="Arial"/>
                <w:u w:val="single"/>
              </w:rPr>
            </w:pPr>
          </w:p>
          <w:p w14:paraId="461B400A" w14:textId="77777777" w:rsidR="00B70EC1" w:rsidRDefault="00B70EC1" w:rsidP="008C11CF">
            <w:pPr>
              <w:jc w:val="center"/>
              <w:rPr>
                <w:rFonts w:ascii="Arial" w:hAnsi="Arial" w:cs="Arial"/>
                <w:u w:val="single"/>
              </w:rPr>
            </w:pPr>
          </w:p>
          <w:p w14:paraId="250901F4" w14:textId="21A15A8B" w:rsidR="00B70EC1" w:rsidRDefault="00B70EC1" w:rsidP="008C11CF">
            <w:pPr>
              <w:jc w:val="center"/>
              <w:rPr>
                <w:rFonts w:ascii="Arial" w:hAnsi="Arial" w:cs="Arial"/>
                <w:u w:val="single"/>
              </w:rPr>
            </w:pPr>
            <w:r>
              <w:rPr>
                <w:rFonts w:ascii="Arial" w:hAnsi="Arial" w:cs="Arial"/>
                <w:u w:val="single"/>
              </w:rPr>
              <w:t>Technological</w:t>
            </w:r>
          </w:p>
        </w:tc>
        <w:tc>
          <w:tcPr>
            <w:tcW w:w="2141" w:type="dxa"/>
          </w:tcPr>
          <w:p w14:paraId="40068C9A" w14:textId="77777777" w:rsidR="006C1472" w:rsidRDefault="006C1472" w:rsidP="008C11CF">
            <w:pPr>
              <w:jc w:val="center"/>
              <w:rPr>
                <w:rFonts w:ascii="Arial" w:hAnsi="Arial" w:cs="Arial"/>
                <w:u w:val="single"/>
              </w:rPr>
            </w:pPr>
          </w:p>
          <w:p w14:paraId="5A701AFE" w14:textId="77777777" w:rsidR="006C1472" w:rsidRDefault="006C1472" w:rsidP="008C11CF">
            <w:pPr>
              <w:jc w:val="center"/>
              <w:rPr>
                <w:rFonts w:ascii="Arial" w:hAnsi="Arial" w:cs="Arial"/>
                <w:u w:val="single"/>
              </w:rPr>
            </w:pPr>
          </w:p>
          <w:p w14:paraId="15FD4848" w14:textId="564CC6B6" w:rsidR="00B70EC1" w:rsidRDefault="006C1472" w:rsidP="008C11CF">
            <w:pPr>
              <w:jc w:val="center"/>
              <w:rPr>
                <w:rFonts w:ascii="Arial" w:hAnsi="Arial" w:cs="Arial"/>
                <w:u w:val="single"/>
              </w:rPr>
            </w:pPr>
            <w:r>
              <w:rPr>
                <w:rFonts w:ascii="Arial" w:hAnsi="Arial" w:cs="Arial"/>
                <w:u w:val="single"/>
              </w:rPr>
              <w:t>Environmental</w:t>
            </w:r>
          </w:p>
        </w:tc>
        <w:tc>
          <w:tcPr>
            <w:tcW w:w="2276" w:type="dxa"/>
          </w:tcPr>
          <w:p w14:paraId="7D106785" w14:textId="75CB5EB5" w:rsidR="00B70EC1" w:rsidRDefault="00B70EC1" w:rsidP="008C11CF">
            <w:pPr>
              <w:jc w:val="center"/>
              <w:rPr>
                <w:rFonts w:ascii="Arial" w:hAnsi="Arial" w:cs="Arial"/>
                <w:u w:val="single"/>
              </w:rPr>
            </w:pPr>
          </w:p>
          <w:p w14:paraId="7D65F6F1" w14:textId="77777777" w:rsidR="00B70EC1" w:rsidRDefault="00B70EC1" w:rsidP="008C11CF">
            <w:pPr>
              <w:jc w:val="center"/>
              <w:rPr>
                <w:rFonts w:ascii="Arial" w:hAnsi="Arial" w:cs="Arial"/>
                <w:u w:val="single"/>
              </w:rPr>
            </w:pPr>
          </w:p>
          <w:p w14:paraId="659CA982" w14:textId="796045E2" w:rsidR="00B70EC1" w:rsidRDefault="00B70EC1" w:rsidP="008C11CF">
            <w:pPr>
              <w:jc w:val="center"/>
              <w:rPr>
                <w:rFonts w:ascii="Arial" w:hAnsi="Arial" w:cs="Arial"/>
                <w:u w:val="single"/>
              </w:rPr>
            </w:pPr>
            <w:r>
              <w:rPr>
                <w:rFonts w:ascii="Arial" w:hAnsi="Arial" w:cs="Arial"/>
                <w:u w:val="single"/>
              </w:rPr>
              <w:t>Legal</w:t>
            </w:r>
          </w:p>
        </w:tc>
      </w:tr>
      <w:tr w:rsidR="00B70EC1" w14:paraId="395D6542" w14:textId="77777777" w:rsidTr="00B70EC1">
        <w:trPr>
          <w:trHeight w:val="2022"/>
        </w:trPr>
        <w:tc>
          <w:tcPr>
            <w:tcW w:w="2331" w:type="dxa"/>
          </w:tcPr>
          <w:p w14:paraId="4672C77F" w14:textId="77777777" w:rsidR="00B70EC1" w:rsidRDefault="008E385E" w:rsidP="008E385E">
            <w:pPr>
              <w:rPr>
                <w:rFonts w:ascii="Arial" w:hAnsi="Arial" w:cs="Arial"/>
              </w:rPr>
            </w:pPr>
            <w:r w:rsidRPr="008E385E">
              <w:rPr>
                <w:rFonts w:ascii="Arial" w:hAnsi="Arial" w:cs="Arial"/>
              </w:rPr>
              <w:t>Brexit – uncertainty of changes</w:t>
            </w:r>
            <w:r>
              <w:rPr>
                <w:rFonts w:ascii="Arial" w:hAnsi="Arial" w:cs="Arial"/>
              </w:rPr>
              <w:t xml:space="preserve"> and how they will impact on H&amp;S care.</w:t>
            </w:r>
          </w:p>
          <w:p w14:paraId="397AEA5E" w14:textId="77777777" w:rsidR="00656D40" w:rsidRDefault="00656D40" w:rsidP="008E385E">
            <w:pPr>
              <w:rPr>
                <w:rFonts w:ascii="Arial" w:hAnsi="Arial" w:cs="Arial"/>
              </w:rPr>
            </w:pPr>
          </w:p>
          <w:p w14:paraId="558B82A7" w14:textId="77777777" w:rsidR="001868BE" w:rsidRDefault="00656D40" w:rsidP="008E385E">
            <w:pPr>
              <w:rPr>
                <w:rFonts w:ascii="Arial" w:hAnsi="Arial" w:cs="Arial"/>
              </w:rPr>
            </w:pPr>
            <w:r>
              <w:rPr>
                <w:rFonts w:ascii="Arial" w:hAnsi="Arial" w:cs="Arial"/>
              </w:rPr>
              <w:t>Leaving the EU will</w:t>
            </w:r>
            <w:r w:rsidR="00C0622E">
              <w:rPr>
                <w:rFonts w:ascii="Arial" w:hAnsi="Arial" w:cs="Arial"/>
              </w:rPr>
              <w:t xml:space="preserve"> have implications on staffing.</w:t>
            </w:r>
            <w:r w:rsidR="00E702EC">
              <w:rPr>
                <w:rFonts w:ascii="Arial" w:hAnsi="Arial" w:cs="Arial"/>
              </w:rPr>
              <w:t xml:space="preserve"> 20% of staff are from EU countries</w:t>
            </w:r>
            <w:r w:rsidR="00C40CD6">
              <w:rPr>
                <w:rFonts w:ascii="Arial" w:hAnsi="Arial" w:cs="Arial"/>
              </w:rPr>
              <w:t>.</w:t>
            </w:r>
          </w:p>
          <w:p w14:paraId="3DE52790" w14:textId="77777777" w:rsidR="001868BE" w:rsidRDefault="001868BE" w:rsidP="008E385E">
            <w:pPr>
              <w:rPr>
                <w:rFonts w:ascii="Arial" w:hAnsi="Arial" w:cs="Arial"/>
              </w:rPr>
            </w:pPr>
          </w:p>
          <w:p w14:paraId="17FBE0A2" w14:textId="77777777" w:rsidR="00656D40" w:rsidRDefault="00FA59E3" w:rsidP="008E385E">
            <w:pPr>
              <w:rPr>
                <w:rFonts w:ascii="Arial" w:hAnsi="Arial" w:cs="Arial"/>
              </w:rPr>
            </w:pPr>
            <w:r>
              <w:rPr>
                <w:rFonts w:ascii="Arial" w:hAnsi="Arial" w:cs="Arial"/>
              </w:rPr>
              <w:t xml:space="preserve">Brexit will prevent freedom of movement and </w:t>
            </w:r>
            <w:r w:rsidR="009E7E29">
              <w:rPr>
                <w:rFonts w:ascii="Arial" w:hAnsi="Arial" w:cs="Arial"/>
              </w:rPr>
              <w:t xml:space="preserve">mutual recognition of </w:t>
            </w:r>
            <w:r w:rsidR="001868BE">
              <w:rPr>
                <w:rFonts w:ascii="Arial" w:hAnsi="Arial" w:cs="Arial"/>
              </w:rPr>
              <w:t>qualifications</w:t>
            </w:r>
            <w:r w:rsidR="009E7E29">
              <w:rPr>
                <w:rFonts w:ascii="Arial" w:hAnsi="Arial" w:cs="Arial"/>
              </w:rPr>
              <w:t xml:space="preserve"> will no</w:t>
            </w:r>
            <w:r w:rsidR="001868BE">
              <w:rPr>
                <w:rFonts w:ascii="Arial" w:hAnsi="Arial" w:cs="Arial"/>
              </w:rPr>
              <w:t xml:space="preserve"> longer be applicable.</w:t>
            </w:r>
          </w:p>
          <w:p w14:paraId="60A41935" w14:textId="77777777" w:rsidR="00497AAC" w:rsidRDefault="00497AAC" w:rsidP="008E385E">
            <w:pPr>
              <w:rPr>
                <w:rFonts w:ascii="Arial" w:hAnsi="Arial" w:cs="Arial"/>
              </w:rPr>
            </w:pPr>
          </w:p>
          <w:p w14:paraId="4D8F9920" w14:textId="77777777" w:rsidR="00497AAC" w:rsidRDefault="00497AAC" w:rsidP="008E385E">
            <w:pPr>
              <w:rPr>
                <w:rFonts w:ascii="Arial" w:hAnsi="Arial" w:cs="Arial"/>
              </w:rPr>
            </w:pPr>
            <w:r>
              <w:rPr>
                <w:rFonts w:ascii="Arial" w:hAnsi="Arial" w:cs="Arial"/>
              </w:rPr>
              <w:t xml:space="preserve">Changes in regulations as a result of Brexit </w:t>
            </w:r>
            <w:proofErr w:type="spellStart"/>
            <w:r>
              <w:rPr>
                <w:rFonts w:ascii="Arial" w:hAnsi="Arial" w:cs="Arial"/>
              </w:rPr>
              <w:t>eg</w:t>
            </w:r>
            <w:proofErr w:type="spellEnd"/>
            <w:r>
              <w:rPr>
                <w:rFonts w:ascii="Arial" w:hAnsi="Arial" w:cs="Arial"/>
              </w:rPr>
              <w:t xml:space="preserve"> working time directive. All employees at Pembrokeshire Care sign a waiver, as hours regularly </w:t>
            </w:r>
            <w:r>
              <w:rPr>
                <w:rFonts w:ascii="Arial" w:hAnsi="Arial" w:cs="Arial"/>
              </w:rPr>
              <w:lastRenderedPageBreak/>
              <w:t>exceed 48 per week due to nature of job.</w:t>
            </w:r>
          </w:p>
          <w:p w14:paraId="210FC984" w14:textId="77777777" w:rsidR="00927C96" w:rsidRDefault="00927C96" w:rsidP="008E385E">
            <w:pPr>
              <w:rPr>
                <w:rFonts w:ascii="Arial" w:hAnsi="Arial" w:cs="Arial"/>
              </w:rPr>
            </w:pPr>
          </w:p>
          <w:p w14:paraId="340590B5" w14:textId="77777777" w:rsidR="00927C96" w:rsidRDefault="00927C96" w:rsidP="008E385E">
            <w:pPr>
              <w:rPr>
                <w:rFonts w:ascii="Arial" w:hAnsi="Arial" w:cs="Arial"/>
              </w:rPr>
            </w:pPr>
            <w:r>
              <w:rPr>
                <w:rFonts w:ascii="Arial" w:hAnsi="Arial" w:cs="Arial"/>
              </w:rPr>
              <w:t xml:space="preserve">Cost of leaving EU detrimental to economy especially H&amp;SC </w:t>
            </w:r>
            <w:r w:rsidR="00C869B8">
              <w:rPr>
                <w:rFonts w:ascii="Arial" w:hAnsi="Arial" w:cs="Arial"/>
              </w:rPr>
              <w:t>who are already struggling financially.</w:t>
            </w:r>
          </w:p>
          <w:p w14:paraId="4AEB624A" w14:textId="77777777" w:rsidR="002D76D4" w:rsidRDefault="002D76D4" w:rsidP="008E385E">
            <w:pPr>
              <w:rPr>
                <w:rFonts w:ascii="Arial" w:hAnsi="Arial" w:cs="Arial"/>
              </w:rPr>
            </w:pPr>
          </w:p>
          <w:p w14:paraId="4AF2872F" w14:textId="37DCF230" w:rsidR="002D76D4" w:rsidRPr="008E385E" w:rsidRDefault="002D76D4" w:rsidP="008E385E">
            <w:pPr>
              <w:rPr>
                <w:rFonts w:ascii="Arial" w:hAnsi="Arial" w:cs="Arial"/>
              </w:rPr>
            </w:pPr>
            <w:r>
              <w:rPr>
                <w:rFonts w:ascii="Arial" w:hAnsi="Arial" w:cs="Arial"/>
              </w:rPr>
              <w:t>Changes in labour law as a result of Brexit</w:t>
            </w:r>
            <w:r w:rsidR="00120BBC">
              <w:rPr>
                <w:rFonts w:ascii="Arial" w:hAnsi="Arial" w:cs="Arial"/>
              </w:rPr>
              <w:t xml:space="preserve"> – unknown at present time.</w:t>
            </w:r>
          </w:p>
        </w:tc>
        <w:tc>
          <w:tcPr>
            <w:tcW w:w="2426" w:type="dxa"/>
          </w:tcPr>
          <w:p w14:paraId="7A2A097E" w14:textId="7447FB26" w:rsidR="00B70EC1" w:rsidRDefault="00533E14" w:rsidP="00533E14">
            <w:pPr>
              <w:rPr>
                <w:rFonts w:ascii="Arial" w:hAnsi="Arial" w:cs="Arial"/>
              </w:rPr>
            </w:pPr>
            <w:r w:rsidRPr="00280BA7">
              <w:rPr>
                <w:rFonts w:ascii="Arial" w:hAnsi="Arial" w:cs="Arial"/>
              </w:rPr>
              <w:lastRenderedPageBreak/>
              <w:t>Unemployment rates high in Pembrokeshire</w:t>
            </w:r>
            <w:r w:rsidR="00603070">
              <w:rPr>
                <w:rFonts w:ascii="Arial" w:hAnsi="Arial" w:cs="Arial"/>
              </w:rPr>
              <w:t xml:space="preserve"> – could support recruitment</w:t>
            </w:r>
            <w:r w:rsidR="008057F9">
              <w:rPr>
                <w:rFonts w:ascii="Arial" w:hAnsi="Arial" w:cs="Arial"/>
              </w:rPr>
              <w:t xml:space="preserve"> as H&amp;SC is a low skilled industry with no entry requirements.</w:t>
            </w:r>
          </w:p>
          <w:p w14:paraId="087AC7E9" w14:textId="6953E6B8" w:rsidR="008057F9" w:rsidRDefault="008057F9" w:rsidP="00533E14">
            <w:pPr>
              <w:rPr>
                <w:rFonts w:ascii="Arial" w:hAnsi="Arial" w:cs="Arial"/>
              </w:rPr>
            </w:pPr>
          </w:p>
          <w:p w14:paraId="52C72012" w14:textId="36D07DF1" w:rsidR="008057F9" w:rsidRDefault="00C210F6" w:rsidP="00533E14">
            <w:pPr>
              <w:rPr>
                <w:rFonts w:ascii="Arial" w:hAnsi="Arial" w:cs="Arial"/>
              </w:rPr>
            </w:pPr>
            <w:r>
              <w:rPr>
                <w:rFonts w:ascii="Arial" w:hAnsi="Arial" w:cs="Arial"/>
              </w:rPr>
              <w:t xml:space="preserve">Recruitment should be </w:t>
            </w:r>
            <w:r w:rsidR="00D832A7">
              <w:rPr>
                <w:rFonts w:ascii="Arial" w:hAnsi="Arial" w:cs="Arial"/>
              </w:rPr>
              <w:t>easy</w:t>
            </w:r>
            <w:r>
              <w:rPr>
                <w:rFonts w:ascii="Arial" w:hAnsi="Arial" w:cs="Arial"/>
              </w:rPr>
              <w:t xml:space="preserve">, although </w:t>
            </w:r>
            <w:r w:rsidR="005C55CE">
              <w:rPr>
                <w:rFonts w:ascii="Arial" w:hAnsi="Arial" w:cs="Arial"/>
              </w:rPr>
              <w:t>large market with lots of competitors and</w:t>
            </w:r>
            <w:r w:rsidR="00D33B9F">
              <w:rPr>
                <w:rFonts w:ascii="Arial" w:hAnsi="Arial" w:cs="Arial"/>
              </w:rPr>
              <w:t xml:space="preserve"> small profit margins which prevent </w:t>
            </w:r>
            <w:r w:rsidR="003F38E7">
              <w:rPr>
                <w:rFonts w:ascii="Arial" w:hAnsi="Arial" w:cs="Arial"/>
              </w:rPr>
              <w:t>competitor advantage in terms of rates of pay.</w:t>
            </w:r>
          </w:p>
          <w:p w14:paraId="77AE5E77" w14:textId="647A5212" w:rsidR="00A23069" w:rsidRDefault="00A23069" w:rsidP="00533E14">
            <w:pPr>
              <w:rPr>
                <w:rFonts w:ascii="Arial" w:hAnsi="Arial" w:cs="Arial"/>
              </w:rPr>
            </w:pPr>
          </w:p>
          <w:p w14:paraId="43AB5C73" w14:textId="3D68616D" w:rsidR="007007CE" w:rsidRDefault="007007CE" w:rsidP="00533E14">
            <w:pPr>
              <w:rPr>
                <w:rFonts w:ascii="Arial" w:hAnsi="Arial" w:cs="Arial"/>
              </w:rPr>
            </w:pPr>
            <w:r>
              <w:rPr>
                <w:rFonts w:ascii="Arial" w:hAnsi="Arial" w:cs="Arial"/>
              </w:rPr>
              <w:t>Demand &amp; supply issues in relation to care packages. Demand from PCC outweighs supply abilities</w:t>
            </w:r>
            <w:r w:rsidR="00206230">
              <w:rPr>
                <w:rFonts w:ascii="Arial" w:hAnsi="Arial" w:cs="Arial"/>
              </w:rPr>
              <w:t xml:space="preserve"> from organisations due to high staff turnover and recruitment issues.</w:t>
            </w:r>
          </w:p>
          <w:p w14:paraId="686E694A" w14:textId="263597A5" w:rsidR="00146674" w:rsidRDefault="00146674" w:rsidP="00533E14">
            <w:pPr>
              <w:rPr>
                <w:rFonts w:ascii="Arial" w:hAnsi="Arial" w:cs="Arial"/>
              </w:rPr>
            </w:pPr>
            <w:r>
              <w:rPr>
                <w:rFonts w:ascii="Arial" w:hAnsi="Arial" w:cs="Arial"/>
              </w:rPr>
              <w:lastRenderedPageBreak/>
              <w:t>Ageing population also impacts on supply and demand issues. Lots of care packages available.</w:t>
            </w:r>
          </w:p>
          <w:p w14:paraId="71076F01" w14:textId="453A5FF1" w:rsidR="003E583F" w:rsidRDefault="003E583F" w:rsidP="00533E14">
            <w:pPr>
              <w:rPr>
                <w:rFonts w:ascii="Arial" w:hAnsi="Arial" w:cs="Arial"/>
              </w:rPr>
            </w:pPr>
          </w:p>
          <w:p w14:paraId="6B7F6DA6" w14:textId="51E04574" w:rsidR="003E583F" w:rsidRDefault="003E583F" w:rsidP="00533E14">
            <w:pPr>
              <w:rPr>
                <w:rFonts w:ascii="Arial" w:hAnsi="Arial" w:cs="Arial"/>
              </w:rPr>
            </w:pPr>
            <w:r>
              <w:rPr>
                <w:rFonts w:ascii="Arial" w:hAnsi="Arial" w:cs="Arial"/>
              </w:rPr>
              <w:t>Supports the economic growth of the local environment.</w:t>
            </w:r>
          </w:p>
          <w:p w14:paraId="04F8F54E" w14:textId="5DE76C74" w:rsidR="00603070" w:rsidRDefault="00603070" w:rsidP="00533E14">
            <w:pPr>
              <w:rPr>
                <w:rFonts w:ascii="Arial" w:hAnsi="Arial" w:cs="Arial"/>
              </w:rPr>
            </w:pPr>
          </w:p>
          <w:p w14:paraId="1238840C" w14:textId="77777777" w:rsidR="00603070" w:rsidRDefault="00603070" w:rsidP="00533E14">
            <w:pPr>
              <w:rPr>
                <w:rFonts w:ascii="Arial" w:hAnsi="Arial" w:cs="Arial"/>
              </w:rPr>
            </w:pPr>
          </w:p>
          <w:p w14:paraId="5D3A6653" w14:textId="77777777" w:rsidR="00603070" w:rsidRDefault="00603070" w:rsidP="00533E14">
            <w:pPr>
              <w:rPr>
                <w:rFonts w:ascii="Arial" w:hAnsi="Arial" w:cs="Arial"/>
              </w:rPr>
            </w:pPr>
          </w:p>
          <w:p w14:paraId="5538E7E5" w14:textId="39BB3058" w:rsidR="00603070" w:rsidRPr="00280BA7" w:rsidRDefault="00603070" w:rsidP="00533E14">
            <w:pPr>
              <w:rPr>
                <w:rFonts w:ascii="Arial" w:hAnsi="Arial" w:cs="Arial"/>
              </w:rPr>
            </w:pPr>
          </w:p>
        </w:tc>
        <w:tc>
          <w:tcPr>
            <w:tcW w:w="2291" w:type="dxa"/>
          </w:tcPr>
          <w:p w14:paraId="59ABE774" w14:textId="77777777" w:rsidR="00B70EC1" w:rsidRDefault="00763A15" w:rsidP="00AA3ABB">
            <w:pPr>
              <w:rPr>
                <w:rFonts w:ascii="Arial" w:hAnsi="Arial" w:cs="Arial"/>
              </w:rPr>
            </w:pPr>
            <w:r>
              <w:rPr>
                <w:rFonts w:ascii="Arial" w:hAnsi="Arial" w:cs="Arial"/>
              </w:rPr>
              <w:lastRenderedPageBreak/>
              <w:t>Attitudes to H&amp;SC can be negative</w:t>
            </w:r>
            <w:r w:rsidR="000072AE">
              <w:rPr>
                <w:rFonts w:ascii="Arial" w:hAnsi="Arial" w:cs="Arial"/>
              </w:rPr>
              <w:t xml:space="preserve">. Beliefs that it is a low skilled job </w:t>
            </w:r>
            <w:r w:rsidR="008D361C">
              <w:rPr>
                <w:rFonts w:ascii="Arial" w:hAnsi="Arial" w:cs="Arial"/>
              </w:rPr>
              <w:t>and carers tarnished with a negative brush</w:t>
            </w:r>
            <w:r w:rsidR="00E34A0E">
              <w:rPr>
                <w:rFonts w:ascii="Arial" w:hAnsi="Arial" w:cs="Arial"/>
              </w:rPr>
              <w:t>. May prevent people from applying for vacancies.</w:t>
            </w:r>
          </w:p>
          <w:p w14:paraId="1CFA56C8" w14:textId="77777777" w:rsidR="00E34A0E" w:rsidRDefault="00E34A0E" w:rsidP="00AA3ABB">
            <w:pPr>
              <w:rPr>
                <w:rFonts w:ascii="Arial" w:hAnsi="Arial" w:cs="Arial"/>
              </w:rPr>
            </w:pPr>
          </w:p>
          <w:p w14:paraId="0D2BD3EF" w14:textId="6F4F7A3A" w:rsidR="00E34A0E" w:rsidRDefault="00E34A0E" w:rsidP="00AA3ABB">
            <w:pPr>
              <w:rPr>
                <w:rFonts w:ascii="Arial" w:hAnsi="Arial" w:cs="Arial"/>
              </w:rPr>
            </w:pPr>
            <w:r>
              <w:rPr>
                <w:rFonts w:ascii="Arial" w:hAnsi="Arial" w:cs="Arial"/>
              </w:rPr>
              <w:t xml:space="preserve">Long, unsocial hours working on a rota basis can also prevent a work/life </w:t>
            </w:r>
            <w:r w:rsidR="00F16798">
              <w:rPr>
                <w:rFonts w:ascii="Arial" w:hAnsi="Arial" w:cs="Arial"/>
              </w:rPr>
              <w:t>balance and</w:t>
            </w:r>
            <w:r>
              <w:rPr>
                <w:rFonts w:ascii="Arial" w:hAnsi="Arial" w:cs="Arial"/>
              </w:rPr>
              <w:t xml:space="preserve"> prevents mothers/parents from applying for vacancies.</w:t>
            </w:r>
          </w:p>
          <w:p w14:paraId="4D048BB7" w14:textId="77777777" w:rsidR="00EA681E" w:rsidRDefault="00EA681E" w:rsidP="00AA3ABB">
            <w:pPr>
              <w:rPr>
                <w:rFonts w:ascii="Arial" w:hAnsi="Arial" w:cs="Arial"/>
              </w:rPr>
            </w:pPr>
          </w:p>
          <w:p w14:paraId="03252386" w14:textId="34AAB97A" w:rsidR="00EA681E" w:rsidRPr="00763A15" w:rsidRDefault="00EA681E" w:rsidP="00AA3ABB">
            <w:pPr>
              <w:rPr>
                <w:rFonts w:ascii="Arial" w:hAnsi="Arial" w:cs="Arial"/>
              </w:rPr>
            </w:pPr>
            <w:r>
              <w:rPr>
                <w:rFonts w:ascii="Arial" w:hAnsi="Arial" w:cs="Arial"/>
              </w:rPr>
              <w:t xml:space="preserve">Low skilled workforce and job requirements = high staff </w:t>
            </w:r>
            <w:proofErr w:type="spellStart"/>
            <w:r>
              <w:rPr>
                <w:rFonts w:ascii="Arial" w:hAnsi="Arial" w:cs="Arial"/>
              </w:rPr>
              <w:t>turn over</w:t>
            </w:r>
            <w:proofErr w:type="spellEnd"/>
            <w:r>
              <w:rPr>
                <w:rFonts w:ascii="Arial" w:hAnsi="Arial" w:cs="Arial"/>
              </w:rPr>
              <w:t xml:space="preserve"> due to</w:t>
            </w:r>
            <w:r w:rsidR="00367DF1">
              <w:rPr>
                <w:rFonts w:ascii="Arial" w:hAnsi="Arial" w:cs="Arial"/>
              </w:rPr>
              <w:t xml:space="preserve"> rates of pay and competition from NHS and other </w:t>
            </w:r>
            <w:r w:rsidR="00367DF1">
              <w:rPr>
                <w:rFonts w:ascii="Arial" w:hAnsi="Arial" w:cs="Arial"/>
              </w:rPr>
              <w:lastRenderedPageBreak/>
              <w:t>private healthcare companies.</w:t>
            </w:r>
            <w:r w:rsidR="00CD4B5C">
              <w:rPr>
                <w:rFonts w:ascii="Arial" w:hAnsi="Arial" w:cs="Arial"/>
              </w:rPr>
              <w:t xml:space="preserve"> Ability for NHS to pay higher ROP and offer other incentives such as sick pay, </w:t>
            </w:r>
            <w:r w:rsidR="007F2229">
              <w:rPr>
                <w:rFonts w:ascii="Arial" w:hAnsi="Arial" w:cs="Arial"/>
              </w:rPr>
              <w:t>enhanced MAT pay, holiday allowance.</w:t>
            </w:r>
          </w:p>
        </w:tc>
        <w:tc>
          <w:tcPr>
            <w:tcW w:w="2483" w:type="dxa"/>
          </w:tcPr>
          <w:p w14:paraId="1094C683" w14:textId="77777777" w:rsidR="00B70EC1" w:rsidRPr="00863D7F" w:rsidRDefault="00B7618B" w:rsidP="00AA3ABB">
            <w:pPr>
              <w:rPr>
                <w:rFonts w:ascii="Arial" w:hAnsi="Arial" w:cs="Arial"/>
              </w:rPr>
            </w:pPr>
            <w:r w:rsidRPr="00863D7F">
              <w:rPr>
                <w:rFonts w:ascii="Arial" w:hAnsi="Arial" w:cs="Arial"/>
              </w:rPr>
              <w:lastRenderedPageBreak/>
              <w:t>Implementation of new electronic call monitoring facility has reduced costs</w:t>
            </w:r>
            <w:r w:rsidR="00363D68" w:rsidRPr="00863D7F">
              <w:rPr>
                <w:rFonts w:ascii="Arial" w:hAnsi="Arial" w:cs="Arial"/>
              </w:rPr>
              <w:t xml:space="preserve"> and has made workforce more effective in terms of planning calls, rotas, </w:t>
            </w:r>
            <w:r w:rsidR="00611ED5" w:rsidRPr="00863D7F">
              <w:rPr>
                <w:rFonts w:ascii="Arial" w:hAnsi="Arial" w:cs="Arial"/>
              </w:rPr>
              <w:t>pay and ensuring that time management is as efficient as it can be.</w:t>
            </w:r>
          </w:p>
          <w:p w14:paraId="58E803A5" w14:textId="77777777" w:rsidR="00611ED5" w:rsidRPr="00863D7F" w:rsidRDefault="00611ED5" w:rsidP="00AA3ABB">
            <w:pPr>
              <w:rPr>
                <w:rFonts w:ascii="Arial" w:hAnsi="Arial" w:cs="Arial"/>
              </w:rPr>
            </w:pPr>
          </w:p>
          <w:p w14:paraId="454EE275" w14:textId="77777777" w:rsidR="00611ED5" w:rsidRDefault="00611ED5" w:rsidP="00AA3ABB">
            <w:pPr>
              <w:rPr>
                <w:rFonts w:ascii="Arial" w:hAnsi="Arial" w:cs="Arial"/>
              </w:rPr>
            </w:pPr>
            <w:r w:rsidRPr="00863D7F">
              <w:rPr>
                <w:rFonts w:ascii="Arial" w:hAnsi="Arial" w:cs="Arial"/>
              </w:rPr>
              <w:t xml:space="preserve">Call monitoring system has reduced office costs and has </w:t>
            </w:r>
            <w:r w:rsidR="00EA5227" w:rsidRPr="00863D7F">
              <w:rPr>
                <w:rFonts w:ascii="Arial" w:hAnsi="Arial" w:cs="Arial"/>
              </w:rPr>
              <w:t xml:space="preserve">automated payroll and call </w:t>
            </w:r>
            <w:r w:rsidR="00863D7F" w:rsidRPr="00863D7F">
              <w:rPr>
                <w:rFonts w:ascii="Arial" w:hAnsi="Arial" w:cs="Arial"/>
              </w:rPr>
              <w:t>monitor</w:t>
            </w:r>
            <w:r w:rsidR="00EA5227" w:rsidRPr="00863D7F">
              <w:rPr>
                <w:rFonts w:ascii="Arial" w:hAnsi="Arial" w:cs="Arial"/>
              </w:rPr>
              <w:t xml:space="preserve"> vacancies saving the company £</w:t>
            </w:r>
            <w:r w:rsidR="00863D7F" w:rsidRPr="00863D7F">
              <w:rPr>
                <w:rFonts w:ascii="Arial" w:hAnsi="Arial" w:cs="Arial"/>
              </w:rPr>
              <w:t>34k per year in wages.</w:t>
            </w:r>
          </w:p>
          <w:p w14:paraId="3FE5F1B5" w14:textId="77777777" w:rsidR="00863D7F" w:rsidRDefault="00863D7F" w:rsidP="00AA3ABB">
            <w:pPr>
              <w:rPr>
                <w:rFonts w:ascii="Arial" w:hAnsi="Arial" w:cs="Arial"/>
              </w:rPr>
            </w:pPr>
          </w:p>
          <w:p w14:paraId="64055289" w14:textId="77777777" w:rsidR="00863D7F" w:rsidRDefault="00863D7F" w:rsidP="00AA3ABB">
            <w:pPr>
              <w:rPr>
                <w:rFonts w:ascii="Arial" w:hAnsi="Arial" w:cs="Arial"/>
              </w:rPr>
            </w:pPr>
            <w:r>
              <w:rPr>
                <w:rFonts w:ascii="Arial" w:hAnsi="Arial" w:cs="Arial"/>
              </w:rPr>
              <w:t xml:space="preserve">Other new technology </w:t>
            </w:r>
            <w:r w:rsidR="00F14689">
              <w:rPr>
                <w:rFonts w:ascii="Arial" w:hAnsi="Arial" w:cs="Arial"/>
              </w:rPr>
              <w:t xml:space="preserve">has improved ability of managers to work remotely whilst remaining connected to line managers and </w:t>
            </w:r>
            <w:r w:rsidR="00F14689">
              <w:rPr>
                <w:rFonts w:ascii="Arial" w:hAnsi="Arial" w:cs="Arial"/>
              </w:rPr>
              <w:lastRenderedPageBreak/>
              <w:t>office teams creating a more efficient and streamlined service.</w:t>
            </w:r>
          </w:p>
          <w:p w14:paraId="105BBA96" w14:textId="77777777" w:rsidR="00F14689" w:rsidRDefault="00F14689" w:rsidP="00AA3ABB">
            <w:pPr>
              <w:rPr>
                <w:rFonts w:ascii="Arial" w:hAnsi="Arial" w:cs="Arial"/>
                <w:u w:val="single"/>
              </w:rPr>
            </w:pPr>
          </w:p>
          <w:p w14:paraId="52139566" w14:textId="77777777" w:rsidR="00F14689" w:rsidRDefault="00F14689" w:rsidP="00AA3ABB">
            <w:pPr>
              <w:rPr>
                <w:rFonts w:ascii="Arial" w:hAnsi="Arial" w:cs="Arial"/>
              </w:rPr>
            </w:pPr>
            <w:r w:rsidRPr="00F14689">
              <w:rPr>
                <w:rFonts w:ascii="Arial" w:hAnsi="Arial" w:cs="Arial"/>
              </w:rPr>
              <w:t>Some employees reluctant to use new system. Barriers include age and concern over use of own personal mobile phone for work use.</w:t>
            </w:r>
          </w:p>
          <w:p w14:paraId="02DF716B" w14:textId="77777777" w:rsidR="00527D5D" w:rsidRDefault="00527D5D" w:rsidP="00AA3ABB">
            <w:pPr>
              <w:rPr>
                <w:rFonts w:ascii="Arial" w:hAnsi="Arial" w:cs="Arial"/>
              </w:rPr>
            </w:pPr>
          </w:p>
          <w:p w14:paraId="16962619" w14:textId="77777777" w:rsidR="00527D5D" w:rsidRDefault="00527D5D" w:rsidP="00AA3ABB">
            <w:pPr>
              <w:rPr>
                <w:rFonts w:ascii="Arial" w:hAnsi="Arial" w:cs="Arial"/>
              </w:rPr>
            </w:pPr>
            <w:r>
              <w:rPr>
                <w:rFonts w:ascii="Arial" w:hAnsi="Arial" w:cs="Arial"/>
              </w:rPr>
              <w:t xml:space="preserve">Use of Instagram &amp; Facebook has </w:t>
            </w:r>
            <w:proofErr w:type="spellStart"/>
            <w:r>
              <w:rPr>
                <w:rFonts w:ascii="Arial" w:hAnsi="Arial" w:cs="Arial"/>
              </w:rPr>
              <w:t>greaty</w:t>
            </w:r>
            <w:proofErr w:type="spellEnd"/>
            <w:r>
              <w:rPr>
                <w:rFonts w:ascii="Arial" w:hAnsi="Arial" w:cs="Arial"/>
              </w:rPr>
              <w:t xml:space="preserve"> increased </w:t>
            </w:r>
            <w:r w:rsidR="00CD4B5C">
              <w:rPr>
                <w:rFonts w:ascii="Arial" w:hAnsi="Arial" w:cs="Arial"/>
              </w:rPr>
              <w:t>recruitment and visibility of organisation.</w:t>
            </w:r>
          </w:p>
          <w:p w14:paraId="548BA4DD" w14:textId="77777777" w:rsidR="00363C60" w:rsidRDefault="00363C60" w:rsidP="00AA3ABB">
            <w:pPr>
              <w:rPr>
                <w:rFonts w:ascii="Arial" w:hAnsi="Arial" w:cs="Arial"/>
              </w:rPr>
            </w:pPr>
          </w:p>
          <w:p w14:paraId="42D06B4D" w14:textId="294C9AC2" w:rsidR="00363C60" w:rsidRPr="00F14689" w:rsidRDefault="00363C60" w:rsidP="00AA3ABB">
            <w:pPr>
              <w:rPr>
                <w:rFonts w:ascii="Arial" w:hAnsi="Arial" w:cs="Arial"/>
              </w:rPr>
            </w:pPr>
            <w:r>
              <w:rPr>
                <w:rFonts w:ascii="Arial" w:hAnsi="Arial" w:cs="Arial"/>
              </w:rPr>
              <w:t xml:space="preserve">Globalisation </w:t>
            </w:r>
            <w:r w:rsidR="001B4A2D">
              <w:rPr>
                <w:rFonts w:ascii="Arial" w:hAnsi="Arial" w:cs="Arial"/>
              </w:rPr>
              <w:t xml:space="preserve">has </w:t>
            </w:r>
            <w:proofErr w:type="spellStart"/>
            <w:proofErr w:type="gramStart"/>
            <w:r w:rsidR="001B4A2D">
              <w:rPr>
                <w:rFonts w:ascii="Arial" w:hAnsi="Arial" w:cs="Arial"/>
              </w:rPr>
              <w:t>lead</w:t>
            </w:r>
            <w:proofErr w:type="spellEnd"/>
            <w:proofErr w:type="gramEnd"/>
            <w:r w:rsidR="001B4A2D">
              <w:rPr>
                <w:rFonts w:ascii="Arial" w:hAnsi="Arial" w:cs="Arial"/>
              </w:rPr>
              <w:t xml:space="preserve"> to an increase in </w:t>
            </w:r>
            <w:r w:rsidR="00433C48">
              <w:rPr>
                <w:rFonts w:ascii="Arial" w:hAnsi="Arial" w:cs="Arial"/>
              </w:rPr>
              <w:t>competition therefore a greater emphasis is placed on keeping up to date with latest technological trends to ensure that the organisation is a market leader and has the ability to stand out from competitors.</w:t>
            </w:r>
            <w:r w:rsidR="0005086E">
              <w:rPr>
                <w:rFonts w:ascii="Arial" w:hAnsi="Arial" w:cs="Arial"/>
              </w:rPr>
              <w:t xml:space="preserve"> A report by CIPD confirms that the use of artificial intelligence (AI) in the workplace </w:t>
            </w:r>
            <w:r w:rsidR="00515823">
              <w:rPr>
                <w:rFonts w:ascii="Arial" w:hAnsi="Arial" w:cs="Arial"/>
              </w:rPr>
              <w:t xml:space="preserve">ensures an increase in </w:t>
            </w:r>
            <w:r w:rsidR="00515823">
              <w:rPr>
                <w:rFonts w:ascii="Arial" w:hAnsi="Arial" w:cs="Arial"/>
              </w:rPr>
              <w:lastRenderedPageBreak/>
              <w:t xml:space="preserve">quality and efficiency </w:t>
            </w:r>
            <w:sdt>
              <w:sdtPr>
                <w:rPr>
                  <w:rFonts w:ascii="Arial" w:hAnsi="Arial" w:cs="Arial"/>
                </w:rPr>
                <w:id w:val="134382485"/>
                <w:citation/>
              </w:sdtPr>
              <w:sdtEndPr/>
              <w:sdtContent>
                <w:r w:rsidR="00515823">
                  <w:rPr>
                    <w:rFonts w:ascii="Arial" w:hAnsi="Arial" w:cs="Arial"/>
                  </w:rPr>
                  <w:fldChar w:fldCharType="begin"/>
                </w:r>
                <w:r w:rsidR="00515823">
                  <w:rPr>
                    <w:rFonts w:ascii="Arial" w:hAnsi="Arial" w:cs="Arial"/>
                  </w:rPr>
                  <w:instrText xml:space="preserve"> CITATION CIP191 \l 2057 </w:instrText>
                </w:r>
                <w:r w:rsidR="00515823">
                  <w:rPr>
                    <w:rFonts w:ascii="Arial" w:hAnsi="Arial" w:cs="Arial"/>
                  </w:rPr>
                  <w:fldChar w:fldCharType="separate"/>
                </w:r>
                <w:r w:rsidR="00EE69DF" w:rsidRPr="00EE69DF">
                  <w:rPr>
                    <w:rFonts w:ascii="Arial" w:hAnsi="Arial" w:cs="Arial"/>
                    <w:noProof/>
                  </w:rPr>
                  <w:t>(CIPD, 2019)</w:t>
                </w:r>
                <w:r w:rsidR="00515823">
                  <w:rPr>
                    <w:rFonts w:ascii="Arial" w:hAnsi="Arial" w:cs="Arial"/>
                  </w:rPr>
                  <w:fldChar w:fldCharType="end"/>
                </w:r>
              </w:sdtContent>
            </w:sdt>
          </w:p>
        </w:tc>
        <w:tc>
          <w:tcPr>
            <w:tcW w:w="2141" w:type="dxa"/>
          </w:tcPr>
          <w:p w14:paraId="35FA8AD0" w14:textId="77777777" w:rsidR="00B70EC1" w:rsidRDefault="00BA47EA" w:rsidP="00AA3ABB">
            <w:pPr>
              <w:rPr>
                <w:rFonts w:ascii="Arial" w:hAnsi="Arial" w:cs="Arial"/>
              </w:rPr>
            </w:pPr>
            <w:r w:rsidRPr="006E4BB8">
              <w:rPr>
                <w:rFonts w:ascii="Arial" w:hAnsi="Arial" w:cs="Arial"/>
              </w:rPr>
              <w:lastRenderedPageBreak/>
              <w:t>Adverse weather can affect continuity of service, for example snow and flooding.</w:t>
            </w:r>
            <w:r w:rsidR="00BE0C03" w:rsidRPr="006E4BB8">
              <w:rPr>
                <w:rFonts w:ascii="Arial" w:hAnsi="Arial" w:cs="Arial"/>
              </w:rPr>
              <w:t xml:space="preserve"> Contingency plan in place to </w:t>
            </w:r>
            <w:r w:rsidR="00A609B0" w:rsidRPr="006E4BB8">
              <w:rPr>
                <w:rFonts w:ascii="Arial" w:hAnsi="Arial" w:cs="Arial"/>
              </w:rPr>
              <w:t xml:space="preserve">ensure continuation of service </w:t>
            </w:r>
            <w:r w:rsidR="00D30714" w:rsidRPr="006E4BB8">
              <w:rPr>
                <w:rFonts w:ascii="Arial" w:hAnsi="Arial" w:cs="Arial"/>
              </w:rPr>
              <w:t>during times of extreme weather.</w:t>
            </w:r>
          </w:p>
          <w:p w14:paraId="7C76BE40" w14:textId="77777777" w:rsidR="00B63426" w:rsidRDefault="00B63426" w:rsidP="00AA3ABB">
            <w:pPr>
              <w:rPr>
                <w:rFonts w:ascii="Arial" w:hAnsi="Arial" w:cs="Arial"/>
              </w:rPr>
            </w:pPr>
          </w:p>
          <w:p w14:paraId="0072B3A4" w14:textId="787196DA" w:rsidR="00B63426" w:rsidRPr="006E4BB8" w:rsidRDefault="00B52263" w:rsidP="00AA3ABB">
            <w:pPr>
              <w:rPr>
                <w:rFonts w:ascii="Arial" w:hAnsi="Arial" w:cs="Arial"/>
              </w:rPr>
            </w:pPr>
            <w:r>
              <w:rPr>
                <w:rFonts w:ascii="Arial" w:hAnsi="Arial" w:cs="Arial"/>
              </w:rPr>
              <w:t xml:space="preserve">Nature of </w:t>
            </w:r>
            <w:r w:rsidR="00EA16E4">
              <w:rPr>
                <w:rFonts w:ascii="Arial" w:hAnsi="Arial" w:cs="Arial"/>
              </w:rPr>
              <w:t>Domiciliary</w:t>
            </w:r>
            <w:r>
              <w:rPr>
                <w:rFonts w:ascii="Arial" w:hAnsi="Arial" w:cs="Arial"/>
              </w:rPr>
              <w:t xml:space="preserve"> care means that car use is essential to arrive at calls. Impact on environment</w:t>
            </w:r>
            <w:r w:rsidR="00EA16E4">
              <w:rPr>
                <w:rFonts w:ascii="Arial" w:hAnsi="Arial" w:cs="Arial"/>
              </w:rPr>
              <w:t xml:space="preserve">. </w:t>
            </w:r>
          </w:p>
        </w:tc>
        <w:tc>
          <w:tcPr>
            <w:tcW w:w="2276" w:type="dxa"/>
          </w:tcPr>
          <w:p w14:paraId="4D0CA231" w14:textId="18DAF26B" w:rsidR="00B70EC1" w:rsidRPr="000D3ACA" w:rsidRDefault="00690C0B" w:rsidP="00AA3ABB">
            <w:pPr>
              <w:rPr>
                <w:rFonts w:ascii="Arial" w:hAnsi="Arial" w:cs="Arial"/>
              </w:rPr>
            </w:pPr>
            <w:r w:rsidRPr="000D3ACA">
              <w:rPr>
                <w:rFonts w:ascii="Arial" w:hAnsi="Arial" w:cs="Arial"/>
              </w:rPr>
              <w:t>Health &amp; safety implications</w:t>
            </w:r>
            <w:r w:rsidR="00A67767" w:rsidRPr="000D3ACA">
              <w:rPr>
                <w:rFonts w:ascii="Arial" w:hAnsi="Arial" w:cs="Arial"/>
              </w:rPr>
              <w:t xml:space="preserve"> – entire workforce require adequate training</w:t>
            </w:r>
            <w:r w:rsidR="00915976" w:rsidRPr="000D3ACA">
              <w:rPr>
                <w:rFonts w:ascii="Arial" w:hAnsi="Arial" w:cs="Arial"/>
              </w:rPr>
              <w:t xml:space="preserve"> in H&amp;SC</w:t>
            </w:r>
            <w:r w:rsidR="00E778D6" w:rsidRPr="000D3ACA">
              <w:rPr>
                <w:rFonts w:ascii="Arial" w:hAnsi="Arial" w:cs="Arial"/>
              </w:rPr>
              <w:t xml:space="preserve"> to ensure compliance</w:t>
            </w:r>
            <w:r w:rsidR="00A67767" w:rsidRPr="000D3ACA">
              <w:rPr>
                <w:rFonts w:ascii="Arial" w:hAnsi="Arial" w:cs="Arial"/>
              </w:rPr>
              <w:t>.</w:t>
            </w:r>
          </w:p>
          <w:p w14:paraId="1FA876E0" w14:textId="77777777" w:rsidR="00A67767" w:rsidRPr="000D3ACA" w:rsidRDefault="00A67767" w:rsidP="00AA3ABB">
            <w:pPr>
              <w:rPr>
                <w:rFonts w:ascii="Arial" w:hAnsi="Arial" w:cs="Arial"/>
              </w:rPr>
            </w:pPr>
          </w:p>
          <w:p w14:paraId="381FC385" w14:textId="77777777" w:rsidR="00A67767" w:rsidRPr="000D3ACA" w:rsidRDefault="00795531" w:rsidP="00AA3ABB">
            <w:pPr>
              <w:rPr>
                <w:rFonts w:ascii="Arial" w:hAnsi="Arial" w:cs="Arial"/>
              </w:rPr>
            </w:pPr>
            <w:r w:rsidRPr="000D3ACA">
              <w:rPr>
                <w:rFonts w:ascii="Arial" w:hAnsi="Arial" w:cs="Arial"/>
              </w:rPr>
              <w:t xml:space="preserve">Compliance required with legal obligations </w:t>
            </w:r>
            <w:r w:rsidR="005B1CE6" w:rsidRPr="000D3ACA">
              <w:rPr>
                <w:rFonts w:ascii="Arial" w:hAnsi="Arial" w:cs="Arial"/>
              </w:rPr>
              <w:t>relating to employment law. Provision of contracts</w:t>
            </w:r>
            <w:r w:rsidR="00722627" w:rsidRPr="000D3ACA">
              <w:rPr>
                <w:rFonts w:ascii="Arial" w:hAnsi="Arial" w:cs="Arial"/>
              </w:rPr>
              <w:t xml:space="preserve">, receipt of </w:t>
            </w:r>
            <w:r w:rsidR="00BC1DB5" w:rsidRPr="000D3ACA">
              <w:rPr>
                <w:rFonts w:ascii="Arial" w:hAnsi="Arial" w:cs="Arial"/>
              </w:rPr>
              <w:t>documentation to prove right to work in UK. Receipt of satisfactory DBS check</w:t>
            </w:r>
            <w:r w:rsidR="00583426" w:rsidRPr="000D3ACA">
              <w:rPr>
                <w:rFonts w:ascii="Arial" w:hAnsi="Arial" w:cs="Arial"/>
              </w:rPr>
              <w:t>.</w:t>
            </w:r>
          </w:p>
          <w:p w14:paraId="53BAFCE7" w14:textId="77777777" w:rsidR="000D3ACA" w:rsidRPr="000D3ACA" w:rsidRDefault="000D3ACA" w:rsidP="00AA3ABB">
            <w:pPr>
              <w:rPr>
                <w:rFonts w:ascii="Arial" w:hAnsi="Arial" w:cs="Arial"/>
              </w:rPr>
            </w:pPr>
          </w:p>
          <w:p w14:paraId="27DED09B" w14:textId="77777777" w:rsidR="000D3ACA" w:rsidRDefault="000D3ACA" w:rsidP="00AA3ABB">
            <w:pPr>
              <w:rPr>
                <w:rFonts w:ascii="Arial" w:hAnsi="Arial" w:cs="Arial"/>
              </w:rPr>
            </w:pPr>
            <w:r w:rsidRPr="000D3ACA">
              <w:rPr>
                <w:rFonts w:ascii="Arial" w:hAnsi="Arial" w:cs="Arial"/>
              </w:rPr>
              <w:t>Provision of up to date and accurate employee handbook.</w:t>
            </w:r>
          </w:p>
          <w:p w14:paraId="4C0C60FD" w14:textId="77777777" w:rsidR="00D22ABA" w:rsidRDefault="00D22ABA" w:rsidP="00AA3ABB">
            <w:pPr>
              <w:rPr>
                <w:rFonts w:ascii="Arial" w:hAnsi="Arial" w:cs="Arial"/>
              </w:rPr>
            </w:pPr>
          </w:p>
          <w:p w14:paraId="272D406F" w14:textId="77777777" w:rsidR="00D22ABA" w:rsidRDefault="00D22ABA" w:rsidP="00AA3ABB">
            <w:pPr>
              <w:rPr>
                <w:rFonts w:ascii="Arial" w:hAnsi="Arial" w:cs="Arial"/>
              </w:rPr>
            </w:pPr>
            <w:r>
              <w:rPr>
                <w:rFonts w:ascii="Arial" w:hAnsi="Arial" w:cs="Arial"/>
              </w:rPr>
              <w:t xml:space="preserve">Legal requirement for all H&amp;SC workers to register with Social Care Wales </w:t>
            </w:r>
            <w:r>
              <w:rPr>
                <w:rFonts w:ascii="Arial" w:hAnsi="Arial" w:cs="Arial"/>
              </w:rPr>
              <w:lastRenderedPageBreak/>
              <w:t>by April. Strict measures may reduce workforce.</w:t>
            </w:r>
          </w:p>
          <w:p w14:paraId="3B07A1D5" w14:textId="77777777" w:rsidR="00755EC1" w:rsidRDefault="00755EC1" w:rsidP="00AA3ABB">
            <w:pPr>
              <w:rPr>
                <w:rFonts w:ascii="Arial" w:hAnsi="Arial" w:cs="Arial"/>
              </w:rPr>
            </w:pPr>
          </w:p>
          <w:p w14:paraId="50B1357A" w14:textId="03B7565E" w:rsidR="00755EC1" w:rsidRPr="000D3ACA" w:rsidRDefault="00755EC1" w:rsidP="00AA3ABB">
            <w:pPr>
              <w:rPr>
                <w:rFonts w:ascii="Arial" w:hAnsi="Arial" w:cs="Arial"/>
              </w:rPr>
            </w:pPr>
            <w:r>
              <w:rPr>
                <w:rFonts w:ascii="Arial" w:hAnsi="Arial" w:cs="Arial"/>
              </w:rPr>
              <w:t>Required to adhere to CIW legislation and ensure that requirements are met with regards to recruitment</w:t>
            </w:r>
            <w:r w:rsidR="00993925">
              <w:rPr>
                <w:rFonts w:ascii="Arial" w:hAnsi="Arial" w:cs="Arial"/>
              </w:rPr>
              <w:t xml:space="preserve">. Inspections held annually which affect </w:t>
            </w:r>
            <w:r w:rsidR="0080565A">
              <w:rPr>
                <w:rFonts w:ascii="Arial" w:hAnsi="Arial" w:cs="Arial"/>
              </w:rPr>
              <w:t>report.</w:t>
            </w:r>
          </w:p>
        </w:tc>
      </w:tr>
    </w:tbl>
    <w:p w14:paraId="584EA87C" w14:textId="5CA29275" w:rsidR="00C40A01" w:rsidRDefault="00C40A01" w:rsidP="00AA3ABB">
      <w:pPr>
        <w:rPr>
          <w:rFonts w:ascii="Arial" w:hAnsi="Arial" w:cs="Arial"/>
          <w:u w:val="single"/>
        </w:rPr>
      </w:pPr>
    </w:p>
    <w:p w14:paraId="492433AF" w14:textId="77777777" w:rsidR="00065C5B" w:rsidRDefault="00065C5B" w:rsidP="00AA3ABB">
      <w:pPr>
        <w:rPr>
          <w:rFonts w:ascii="Arial" w:hAnsi="Arial" w:cs="Arial"/>
          <w:u w:val="single"/>
        </w:rPr>
        <w:sectPr w:rsidR="00065C5B" w:rsidSect="00054DDC">
          <w:pgSz w:w="16838" w:h="11906" w:orient="landscape"/>
          <w:pgMar w:top="1440" w:right="1440" w:bottom="1440" w:left="1440" w:header="708" w:footer="708" w:gutter="0"/>
          <w:cols w:space="708"/>
          <w:docGrid w:linePitch="360"/>
        </w:sectPr>
      </w:pPr>
    </w:p>
    <w:p w14:paraId="63D9848B" w14:textId="37300B09" w:rsidR="00C40A01" w:rsidRDefault="00BE3EEE" w:rsidP="00AA3ABB">
      <w:pPr>
        <w:rPr>
          <w:rFonts w:ascii="Arial" w:hAnsi="Arial" w:cs="Arial"/>
          <w:u w:val="single"/>
        </w:rPr>
      </w:pPr>
      <w:r>
        <w:rPr>
          <w:rFonts w:ascii="Arial" w:hAnsi="Arial" w:cs="Arial"/>
          <w:u w:val="single"/>
        </w:rPr>
        <w:lastRenderedPageBreak/>
        <w:t>SWOT Analysis – Pembrokeshire Care</w:t>
      </w:r>
    </w:p>
    <w:tbl>
      <w:tblPr>
        <w:tblStyle w:val="TableGrid"/>
        <w:tblW w:w="0" w:type="auto"/>
        <w:tblLook w:val="04A0" w:firstRow="1" w:lastRow="0" w:firstColumn="1" w:lastColumn="0" w:noHBand="0" w:noVBand="1"/>
      </w:tblPr>
      <w:tblGrid>
        <w:gridCol w:w="515"/>
        <w:gridCol w:w="4221"/>
        <w:gridCol w:w="4280"/>
      </w:tblGrid>
      <w:tr w:rsidR="00677050" w14:paraId="2A229769" w14:textId="77777777" w:rsidTr="00AC2F5B">
        <w:trPr>
          <w:trHeight w:val="266"/>
        </w:trPr>
        <w:tc>
          <w:tcPr>
            <w:tcW w:w="551" w:type="dxa"/>
          </w:tcPr>
          <w:p w14:paraId="75CD49B9" w14:textId="77777777" w:rsidR="00065C5B" w:rsidRDefault="00065C5B" w:rsidP="00AA3ABB">
            <w:pPr>
              <w:rPr>
                <w:rFonts w:ascii="Arial" w:hAnsi="Arial" w:cs="Arial"/>
                <w:u w:val="single"/>
              </w:rPr>
            </w:pPr>
          </w:p>
        </w:tc>
        <w:tc>
          <w:tcPr>
            <w:tcW w:w="6390" w:type="dxa"/>
          </w:tcPr>
          <w:p w14:paraId="5F92430E" w14:textId="7FAB55E5" w:rsidR="00065C5B" w:rsidRDefault="00562477" w:rsidP="00A02350">
            <w:pPr>
              <w:jc w:val="center"/>
              <w:rPr>
                <w:rFonts w:ascii="Arial" w:hAnsi="Arial" w:cs="Arial"/>
                <w:u w:val="single"/>
              </w:rPr>
            </w:pPr>
            <w:r>
              <w:rPr>
                <w:rFonts w:ascii="Arial" w:hAnsi="Arial" w:cs="Arial"/>
                <w:u w:val="single"/>
              </w:rPr>
              <w:t>Helpful</w:t>
            </w:r>
          </w:p>
        </w:tc>
        <w:tc>
          <w:tcPr>
            <w:tcW w:w="6714" w:type="dxa"/>
          </w:tcPr>
          <w:p w14:paraId="09234BE0" w14:textId="3294266B" w:rsidR="00065C5B" w:rsidRDefault="00562477" w:rsidP="00A02350">
            <w:pPr>
              <w:jc w:val="center"/>
              <w:rPr>
                <w:rFonts w:ascii="Arial" w:hAnsi="Arial" w:cs="Arial"/>
                <w:u w:val="single"/>
              </w:rPr>
            </w:pPr>
            <w:r>
              <w:rPr>
                <w:rFonts w:ascii="Arial" w:hAnsi="Arial" w:cs="Arial"/>
                <w:u w:val="single"/>
              </w:rPr>
              <w:t>Harmful</w:t>
            </w:r>
          </w:p>
        </w:tc>
      </w:tr>
      <w:tr w:rsidR="009B28FC" w14:paraId="384F9E2C" w14:textId="77777777" w:rsidTr="009B28FC">
        <w:trPr>
          <w:trHeight w:val="559"/>
        </w:trPr>
        <w:tc>
          <w:tcPr>
            <w:tcW w:w="551" w:type="dxa"/>
          </w:tcPr>
          <w:p w14:paraId="30F1E93C" w14:textId="77777777" w:rsidR="009B28FC" w:rsidRDefault="009B28FC" w:rsidP="00AA3ABB">
            <w:pPr>
              <w:rPr>
                <w:rFonts w:ascii="Arial" w:hAnsi="Arial" w:cs="Arial"/>
                <w:u w:val="single"/>
              </w:rPr>
            </w:pPr>
          </w:p>
        </w:tc>
        <w:tc>
          <w:tcPr>
            <w:tcW w:w="6390" w:type="dxa"/>
          </w:tcPr>
          <w:p w14:paraId="4B8D693B" w14:textId="7C90A1D8" w:rsidR="009B28FC" w:rsidRDefault="009B28FC" w:rsidP="00DB53EA">
            <w:pPr>
              <w:jc w:val="center"/>
              <w:rPr>
                <w:rFonts w:ascii="Arial" w:hAnsi="Arial" w:cs="Arial"/>
                <w:u w:val="single"/>
              </w:rPr>
            </w:pPr>
            <w:r>
              <w:rPr>
                <w:rFonts w:ascii="Arial" w:hAnsi="Arial" w:cs="Arial"/>
                <w:u w:val="single"/>
              </w:rPr>
              <w:t>Strengths</w:t>
            </w:r>
          </w:p>
        </w:tc>
        <w:tc>
          <w:tcPr>
            <w:tcW w:w="6714" w:type="dxa"/>
          </w:tcPr>
          <w:p w14:paraId="0B0ACC63" w14:textId="549DEC33" w:rsidR="009B28FC" w:rsidRDefault="009B28FC" w:rsidP="00A02350">
            <w:pPr>
              <w:jc w:val="center"/>
              <w:rPr>
                <w:rFonts w:ascii="Arial" w:hAnsi="Arial" w:cs="Arial"/>
                <w:u w:val="single"/>
              </w:rPr>
            </w:pPr>
            <w:r>
              <w:rPr>
                <w:rFonts w:ascii="Arial" w:hAnsi="Arial" w:cs="Arial"/>
                <w:u w:val="single"/>
              </w:rPr>
              <w:t>Weaknesses</w:t>
            </w:r>
          </w:p>
        </w:tc>
      </w:tr>
      <w:tr w:rsidR="00677050" w14:paraId="03CA3D10" w14:textId="77777777" w:rsidTr="00A02350">
        <w:trPr>
          <w:cantSplit/>
          <w:trHeight w:val="2856"/>
        </w:trPr>
        <w:tc>
          <w:tcPr>
            <w:tcW w:w="551" w:type="dxa"/>
            <w:textDirection w:val="btLr"/>
          </w:tcPr>
          <w:p w14:paraId="0C17521E" w14:textId="6101911D" w:rsidR="00065C5B" w:rsidRDefault="00A02350" w:rsidP="00A02350">
            <w:pPr>
              <w:ind w:left="113" w:right="113"/>
              <w:jc w:val="center"/>
              <w:rPr>
                <w:rFonts w:ascii="Arial" w:hAnsi="Arial" w:cs="Arial"/>
                <w:u w:val="single"/>
              </w:rPr>
            </w:pPr>
            <w:r>
              <w:rPr>
                <w:rFonts w:ascii="Arial" w:hAnsi="Arial" w:cs="Arial"/>
                <w:u w:val="single"/>
              </w:rPr>
              <w:t>Internal Origin</w:t>
            </w:r>
          </w:p>
        </w:tc>
        <w:tc>
          <w:tcPr>
            <w:tcW w:w="6390" w:type="dxa"/>
          </w:tcPr>
          <w:p w14:paraId="33211566" w14:textId="77777777" w:rsidR="00EA485F" w:rsidRPr="00147B09" w:rsidRDefault="00EA485F" w:rsidP="00EA485F">
            <w:pPr>
              <w:jc w:val="center"/>
              <w:rPr>
                <w:rFonts w:ascii="Arial" w:hAnsi="Arial" w:cs="Arial"/>
                <w:color w:val="D9D9D9" w:themeColor="background1" w:themeShade="D9"/>
                <w:sz w:val="20"/>
                <w:szCs w:val="20"/>
              </w:rPr>
            </w:pPr>
          </w:p>
          <w:p w14:paraId="5CC8C70E" w14:textId="266D206F" w:rsidR="00EA485F" w:rsidRPr="00147B09" w:rsidRDefault="00F56232" w:rsidP="00F7145B">
            <w:pPr>
              <w:pStyle w:val="ListParagraph"/>
              <w:numPr>
                <w:ilvl w:val="0"/>
                <w:numId w:val="9"/>
              </w:numPr>
              <w:tabs>
                <w:tab w:val="left" w:pos="270"/>
              </w:tabs>
              <w:rPr>
                <w:rFonts w:ascii="Arial" w:hAnsi="Arial" w:cs="Arial"/>
                <w:sz w:val="20"/>
                <w:szCs w:val="20"/>
              </w:rPr>
            </w:pPr>
            <w:r w:rsidRPr="00147B09">
              <w:rPr>
                <w:rFonts w:ascii="Arial" w:hAnsi="Arial" w:cs="Arial"/>
                <w:sz w:val="20"/>
                <w:szCs w:val="20"/>
              </w:rPr>
              <w:t>Effective pyramid structure</w:t>
            </w:r>
          </w:p>
          <w:p w14:paraId="11CCE86E" w14:textId="7632FC24" w:rsidR="00F57428" w:rsidRPr="00147B09" w:rsidRDefault="00F57428" w:rsidP="00F7145B">
            <w:pPr>
              <w:pStyle w:val="ListParagraph"/>
              <w:numPr>
                <w:ilvl w:val="0"/>
                <w:numId w:val="9"/>
              </w:numPr>
              <w:tabs>
                <w:tab w:val="left" w:pos="270"/>
              </w:tabs>
              <w:rPr>
                <w:rFonts w:ascii="Arial" w:hAnsi="Arial" w:cs="Arial"/>
                <w:sz w:val="20"/>
                <w:szCs w:val="20"/>
              </w:rPr>
            </w:pPr>
            <w:r w:rsidRPr="00147B09">
              <w:rPr>
                <w:rFonts w:ascii="Arial" w:hAnsi="Arial" w:cs="Arial"/>
                <w:sz w:val="20"/>
                <w:szCs w:val="20"/>
              </w:rPr>
              <w:t>Clear lines of reporting</w:t>
            </w:r>
          </w:p>
          <w:p w14:paraId="1CFFEC90" w14:textId="4EF991CD" w:rsidR="00F57428" w:rsidRPr="00147B09" w:rsidRDefault="005748E1" w:rsidP="00F7145B">
            <w:pPr>
              <w:pStyle w:val="ListParagraph"/>
              <w:numPr>
                <w:ilvl w:val="0"/>
                <w:numId w:val="9"/>
              </w:numPr>
              <w:tabs>
                <w:tab w:val="left" w:pos="270"/>
              </w:tabs>
              <w:rPr>
                <w:rFonts w:ascii="Arial" w:hAnsi="Arial" w:cs="Arial"/>
                <w:sz w:val="20"/>
                <w:szCs w:val="20"/>
              </w:rPr>
            </w:pPr>
            <w:r w:rsidRPr="00147B09">
              <w:rPr>
                <w:rFonts w:ascii="Arial" w:hAnsi="Arial" w:cs="Arial"/>
                <w:sz w:val="20"/>
                <w:szCs w:val="20"/>
              </w:rPr>
              <w:t>Best in market technology</w:t>
            </w:r>
          </w:p>
          <w:p w14:paraId="575B5231" w14:textId="2AF88014" w:rsidR="00FD708B" w:rsidRPr="00147B09" w:rsidRDefault="00FD708B" w:rsidP="00F7145B">
            <w:pPr>
              <w:pStyle w:val="ListParagraph"/>
              <w:numPr>
                <w:ilvl w:val="0"/>
                <w:numId w:val="9"/>
              </w:numPr>
              <w:tabs>
                <w:tab w:val="left" w:pos="270"/>
              </w:tabs>
              <w:rPr>
                <w:rFonts w:ascii="Arial" w:hAnsi="Arial" w:cs="Arial"/>
                <w:sz w:val="20"/>
                <w:szCs w:val="20"/>
              </w:rPr>
            </w:pPr>
            <w:r w:rsidRPr="00147B09">
              <w:rPr>
                <w:rFonts w:ascii="Arial" w:hAnsi="Arial" w:cs="Arial"/>
                <w:sz w:val="20"/>
                <w:szCs w:val="20"/>
              </w:rPr>
              <w:t xml:space="preserve">Effective </w:t>
            </w:r>
            <w:r w:rsidR="00E02E47" w:rsidRPr="00147B09">
              <w:rPr>
                <w:rFonts w:ascii="Arial" w:hAnsi="Arial" w:cs="Arial"/>
                <w:sz w:val="20"/>
                <w:szCs w:val="20"/>
              </w:rPr>
              <w:t>marketing strategy</w:t>
            </w:r>
          </w:p>
          <w:p w14:paraId="1A565177" w14:textId="31B15F97" w:rsidR="00E02E47" w:rsidRPr="00147B09" w:rsidRDefault="00E02E47" w:rsidP="00F7145B">
            <w:pPr>
              <w:pStyle w:val="ListParagraph"/>
              <w:numPr>
                <w:ilvl w:val="0"/>
                <w:numId w:val="9"/>
              </w:numPr>
              <w:tabs>
                <w:tab w:val="left" w:pos="270"/>
              </w:tabs>
              <w:rPr>
                <w:rFonts w:ascii="Arial" w:hAnsi="Arial" w:cs="Arial"/>
                <w:sz w:val="20"/>
                <w:szCs w:val="20"/>
              </w:rPr>
            </w:pPr>
            <w:r w:rsidRPr="00147B09">
              <w:rPr>
                <w:rFonts w:ascii="Arial" w:hAnsi="Arial" w:cs="Arial"/>
                <w:sz w:val="20"/>
                <w:szCs w:val="20"/>
              </w:rPr>
              <w:t xml:space="preserve">Innovative and </w:t>
            </w:r>
            <w:r w:rsidR="000C5DB5" w:rsidRPr="00147B09">
              <w:rPr>
                <w:rFonts w:ascii="Arial" w:hAnsi="Arial" w:cs="Arial"/>
                <w:sz w:val="20"/>
                <w:szCs w:val="20"/>
              </w:rPr>
              <w:t xml:space="preserve">progressive </w:t>
            </w:r>
            <w:r w:rsidR="00AB4ADF" w:rsidRPr="00147B09">
              <w:rPr>
                <w:rFonts w:ascii="Arial" w:hAnsi="Arial" w:cs="Arial"/>
                <w:sz w:val="20"/>
                <w:szCs w:val="20"/>
              </w:rPr>
              <w:t>D</w:t>
            </w:r>
            <w:r w:rsidR="000C5DB5" w:rsidRPr="00147B09">
              <w:rPr>
                <w:rFonts w:ascii="Arial" w:hAnsi="Arial" w:cs="Arial"/>
                <w:sz w:val="20"/>
                <w:szCs w:val="20"/>
              </w:rPr>
              <w:t>irectors</w:t>
            </w:r>
          </w:p>
          <w:p w14:paraId="5F07F0D4" w14:textId="73D5AF8A" w:rsidR="000C5DB5" w:rsidRPr="00147B09" w:rsidRDefault="00533781" w:rsidP="00F7145B">
            <w:pPr>
              <w:pStyle w:val="ListParagraph"/>
              <w:numPr>
                <w:ilvl w:val="0"/>
                <w:numId w:val="9"/>
              </w:numPr>
              <w:tabs>
                <w:tab w:val="left" w:pos="270"/>
              </w:tabs>
              <w:rPr>
                <w:rFonts w:ascii="Arial" w:hAnsi="Arial" w:cs="Arial"/>
                <w:sz w:val="20"/>
                <w:szCs w:val="20"/>
              </w:rPr>
            </w:pPr>
            <w:r w:rsidRPr="00147B09">
              <w:rPr>
                <w:rFonts w:ascii="Arial" w:hAnsi="Arial" w:cs="Arial"/>
                <w:sz w:val="20"/>
                <w:szCs w:val="20"/>
              </w:rPr>
              <w:t>Provides quality care</w:t>
            </w:r>
            <w:r w:rsidR="00AB4ADF" w:rsidRPr="00147B09">
              <w:rPr>
                <w:rFonts w:ascii="Arial" w:hAnsi="Arial" w:cs="Arial"/>
                <w:sz w:val="20"/>
                <w:szCs w:val="20"/>
              </w:rPr>
              <w:t xml:space="preserve"> services</w:t>
            </w:r>
          </w:p>
          <w:p w14:paraId="67BC2FF3" w14:textId="25477F5A" w:rsidR="00AB4ADF" w:rsidRPr="00147B09" w:rsidRDefault="00AB4ADF" w:rsidP="00F7145B">
            <w:pPr>
              <w:pStyle w:val="ListParagraph"/>
              <w:numPr>
                <w:ilvl w:val="0"/>
                <w:numId w:val="9"/>
              </w:numPr>
              <w:tabs>
                <w:tab w:val="left" w:pos="270"/>
              </w:tabs>
              <w:rPr>
                <w:rFonts w:ascii="Arial" w:hAnsi="Arial" w:cs="Arial"/>
                <w:sz w:val="20"/>
                <w:szCs w:val="20"/>
              </w:rPr>
            </w:pPr>
            <w:r w:rsidRPr="00147B09">
              <w:rPr>
                <w:rFonts w:ascii="Arial" w:hAnsi="Arial" w:cs="Arial"/>
                <w:sz w:val="20"/>
                <w:szCs w:val="20"/>
              </w:rPr>
              <w:t>Good reputation</w:t>
            </w:r>
          </w:p>
          <w:p w14:paraId="42ED660E" w14:textId="2D6CA917" w:rsidR="00AB4ADF" w:rsidRPr="00147B09" w:rsidRDefault="00333B76" w:rsidP="00F7145B">
            <w:pPr>
              <w:pStyle w:val="ListParagraph"/>
              <w:numPr>
                <w:ilvl w:val="0"/>
                <w:numId w:val="9"/>
              </w:numPr>
              <w:tabs>
                <w:tab w:val="left" w:pos="270"/>
              </w:tabs>
              <w:rPr>
                <w:rFonts w:ascii="Arial" w:hAnsi="Arial" w:cs="Arial"/>
                <w:sz w:val="20"/>
                <w:szCs w:val="20"/>
              </w:rPr>
            </w:pPr>
            <w:r w:rsidRPr="00147B09">
              <w:rPr>
                <w:rFonts w:ascii="Arial" w:hAnsi="Arial" w:cs="Arial"/>
                <w:sz w:val="20"/>
                <w:szCs w:val="20"/>
              </w:rPr>
              <w:t>Competitive rates of pay</w:t>
            </w:r>
          </w:p>
          <w:p w14:paraId="0639943E" w14:textId="64C12EA8" w:rsidR="00D139C1" w:rsidRPr="00147B09" w:rsidRDefault="00D139C1" w:rsidP="00F7145B">
            <w:pPr>
              <w:pStyle w:val="ListParagraph"/>
              <w:numPr>
                <w:ilvl w:val="0"/>
                <w:numId w:val="9"/>
              </w:numPr>
              <w:tabs>
                <w:tab w:val="left" w:pos="270"/>
              </w:tabs>
              <w:rPr>
                <w:rFonts w:ascii="Arial" w:hAnsi="Arial" w:cs="Arial"/>
                <w:sz w:val="20"/>
                <w:szCs w:val="20"/>
              </w:rPr>
            </w:pPr>
            <w:r w:rsidRPr="00147B09">
              <w:rPr>
                <w:rFonts w:ascii="Arial" w:hAnsi="Arial" w:cs="Arial"/>
                <w:sz w:val="20"/>
                <w:szCs w:val="20"/>
              </w:rPr>
              <w:t>Clear values and mission statement</w:t>
            </w:r>
          </w:p>
          <w:p w14:paraId="6227D718" w14:textId="5214B2A7" w:rsidR="00D139C1" w:rsidRPr="00147B09" w:rsidRDefault="003C655F" w:rsidP="00F7145B">
            <w:pPr>
              <w:pStyle w:val="ListParagraph"/>
              <w:numPr>
                <w:ilvl w:val="0"/>
                <w:numId w:val="9"/>
              </w:numPr>
              <w:tabs>
                <w:tab w:val="left" w:pos="270"/>
              </w:tabs>
              <w:rPr>
                <w:rFonts w:ascii="Arial" w:hAnsi="Arial" w:cs="Arial"/>
                <w:sz w:val="20"/>
                <w:szCs w:val="20"/>
              </w:rPr>
            </w:pPr>
            <w:r w:rsidRPr="00147B09">
              <w:rPr>
                <w:rFonts w:ascii="Arial" w:hAnsi="Arial" w:cs="Arial"/>
                <w:sz w:val="20"/>
                <w:szCs w:val="20"/>
              </w:rPr>
              <w:t>Strong</w:t>
            </w:r>
            <w:r w:rsidR="00DA4D1A" w:rsidRPr="00147B09">
              <w:rPr>
                <w:rFonts w:ascii="Arial" w:hAnsi="Arial" w:cs="Arial"/>
                <w:sz w:val="20"/>
                <w:szCs w:val="20"/>
              </w:rPr>
              <w:t xml:space="preserve"> people management abiding </w:t>
            </w:r>
            <w:r w:rsidR="00261992" w:rsidRPr="00147B09">
              <w:rPr>
                <w:rFonts w:ascii="Arial" w:hAnsi="Arial" w:cs="Arial"/>
                <w:sz w:val="20"/>
                <w:szCs w:val="20"/>
              </w:rPr>
              <w:t>b</w:t>
            </w:r>
            <w:r w:rsidR="00DA4D1A" w:rsidRPr="00147B09">
              <w:rPr>
                <w:rFonts w:ascii="Arial" w:hAnsi="Arial" w:cs="Arial"/>
                <w:sz w:val="20"/>
                <w:szCs w:val="20"/>
              </w:rPr>
              <w:t>y employment law legislation</w:t>
            </w:r>
          </w:p>
          <w:p w14:paraId="7F169631" w14:textId="3BFA8FBC" w:rsidR="004C55E7" w:rsidRPr="00147B09" w:rsidRDefault="004C55E7" w:rsidP="00F7145B">
            <w:pPr>
              <w:pStyle w:val="ListParagraph"/>
              <w:numPr>
                <w:ilvl w:val="0"/>
                <w:numId w:val="9"/>
              </w:numPr>
              <w:tabs>
                <w:tab w:val="left" w:pos="270"/>
              </w:tabs>
              <w:rPr>
                <w:rFonts w:ascii="Arial" w:hAnsi="Arial" w:cs="Arial"/>
                <w:sz w:val="20"/>
                <w:szCs w:val="20"/>
              </w:rPr>
            </w:pPr>
            <w:r w:rsidRPr="00147B09">
              <w:rPr>
                <w:rFonts w:ascii="Arial" w:hAnsi="Arial" w:cs="Arial"/>
                <w:sz w:val="20"/>
                <w:szCs w:val="20"/>
              </w:rPr>
              <w:t xml:space="preserve">Innovative, modern and clear branding – good visibility on social media </w:t>
            </w:r>
            <w:r w:rsidR="00724812" w:rsidRPr="00147B09">
              <w:rPr>
                <w:rFonts w:ascii="Arial" w:hAnsi="Arial" w:cs="Arial"/>
                <w:sz w:val="20"/>
                <w:szCs w:val="20"/>
              </w:rPr>
              <w:t>channels</w:t>
            </w:r>
          </w:p>
          <w:p w14:paraId="1668F5FE" w14:textId="53B1CAD1" w:rsidR="00A234E5" w:rsidRPr="00147B09" w:rsidRDefault="00A234E5" w:rsidP="00F7145B">
            <w:pPr>
              <w:pStyle w:val="ListParagraph"/>
              <w:numPr>
                <w:ilvl w:val="0"/>
                <w:numId w:val="9"/>
              </w:numPr>
              <w:tabs>
                <w:tab w:val="left" w:pos="270"/>
              </w:tabs>
              <w:rPr>
                <w:rFonts w:ascii="Arial" w:hAnsi="Arial" w:cs="Arial"/>
                <w:sz w:val="20"/>
                <w:szCs w:val="20"/>
              </w:rPr>
            </w:pPr>
            <w:r w:rsidRPr="00147B09">
              <w:rPr>
                <w:rFonts w:ascii="Arial" w:hAnsi="Arial" w:cs="Arial"/>
                <w:sz w:val="20"/>
                <w:szCs w:val="20"/>
              </w:rPr>
              <w:t>The company is well known in Pembrokeshire was established 30 years ago</w:t>
            </w:r>
          </w:p>
          <w:p w14:paraId="34C90264" w14:textId="4EC9790E" w:rsidR="00EA485F" w:rsidRPr="00147B09" w:rsidRDefault="00EA485F" w:rsidP="00A61D98">
            <w:pPr>
              <w:rPr>
                <w:rFonts w:ascii="Arial" w:hAnsi="Arial" w:cs="Arial"/>
                <w:color w:val="D9D9D9" w:themeColor="background1" w:themeShade="D9"/>
                <w:sz w:val="20"/>
                <w:szCs w:val="20"/>
              </w:rPr>
            </w:pPr>
          </w:p>
          <w:p w14:paraId="6C3AD38D" w14:textId="77777777" w:rsidR="00EA485F" w:rsidRPr="00147B09" w:rsidRDefault="00EA485F" w:rsidP="00EA485F">
            <w:pPr>
              <w:jc w:val="center"/>
              <w:rPr>
                <w:rFonts w:ascii="Arial" w:hAnsi="Arial" w:cs="Arial"/>
                <w:color w:val="D9D9D9" w:themeColor="background1" w:themeShade="D9"/>
                <w:sz w:val="20"/>
                <w:szCs w:val="20"/>
              </w:rPr>
            </w:pPr>
          </w:p>
          <w:p w14:paraId="57CB041C" w14:textId="77777777" w:rsidR="00EA485F" w:rsidRPr="00147B09" w:rsidRDefault="00EA485F" w:rsidP="00EA485F">
            <w:pPr>
              <w:jc w:val="center"/>
              <w:rPr>
                <w:rFonts w:ascii="Arial" w:hAnsi="Arial" w:cs="Arial"/>
                <w:color w:val="D9D9D9" w:themeColor="background1" w:themeShade="D9"/>
                <w:sz w:val="20"/>
                <w:szCs w:val="20"/>
              </w:rPr>
            </w:pPr>
          </w:p>
          <w:p w14:paraId="75B5FA7F" w14:textId="22697FF0" w:rsidR="00065C5B" w:rsidRPr="00147B09" w:rsidRDefault="00065C5B" w:rsidP="00EA485F">
            <w:pPr>
              <w:jc w:val="center"/>
              <w:rPr>
                <w:rFonts w:ascii="Arial" w:hAnsi="Arial" w:cs="Arial"/>
                <w:sz w:val="20"/>
                <w:szCs w:val="20"/>
              </w:rPr>
            </w:pPr>
          </w:p>
        </w:tc>
        <w:tc>
          <w:tcPr>
            <w:tcW w:w="6714" w:type="dxa"/>
          </w:tcPr>
          <w:p w14:paraId="45999CA3" w14:textId="19874E6D" w:rsidR="00065C5B" w:rsidRPr="00147B09" w:rsidRDefault="00A631EF" w:rsidP="00F7145B">
            <w:pPr>
              <w:pStyle w:val="ListParagraph"/>
              <w:numPr>
                <w:ilvl w:val="0"/>
                <w:numId w:val="9"/>
              </w:numPr>
              <w:rPr>
                <w:rFonts w:ascii="Arial" w:hAnsi="Arial" w:cs="Arial"/>
                <w:sz w:val="20"/>
                <w:szCs w:val="20"/>
              </w:rPr>
            </w:pPr>
            <w:r w:rsidRPr="00147B09">
              <w:rPr>
                <w:rFonts w:ascii="Arial" w:hAnsi="Arial" w:cs="Arial"/>
                <w:sz w:val="20"/>
                <w:szCs w:val="20"/>
              </w:rPr>
              <w:t>Operations team</w:t>
            </w:r>
            <w:r w:rsidR="00DF54AA" w:rsidRPr="00147B09">
              <w:rPr>
                <w:rFonts w:ascii="Arial" w:hAnsi="Arial" w:cs="Arial"/>
                <w:sz w:val="20"/>
                <w:szCs w:val="20"/>
              </w:rPr>
              <w:t xml:space="preserve"> and some mid-level managers</w:t>
            </w:r>
            <w:r w:rsidRPr="00147B09">
              <w:rPr>
                <w:rFonts w:ascii="Arial" w:hAnsi="Arial" w:cs="Arial"/>
                <w:sz w:val="20"/>
                <w:szCs w:val="20"/>
              </w:rPr>
              <w:t xml:space="preserve"> </w:t>
            </w:r>
            <w:r w:rsidR="00162F04" w:rsidRPr="00147B09">
              <w:rPr>
                <w:rFonts w:ascii="Arial" w:hAnsi="Arial" w:cs="Arial"/>
                <w:sz w:val="20"/>
                <w:szCs w:val="20"/>
              </w:rPr>
              <w:t>new</w:t>
            </w:r>
            <w:r w:rsidRPr="00147B09">
              <w:rPr>
                <w:rFonts w:ascii="Arial" w:hAnsi="Arial" w:cs="Arial"/>
                <w:sz w:val="20"/>
                <w:szCs w:val="20"/>
              </w:rPr>
              <w:t xml:space="preserve"> to </w:t>
            </w:r>
            <w:r w:rsidR="0002576A" w:rsidRPr="00147B09">
              <w:rPr>
                <w:rFonts w:ascii="Arial" w:hAnsi="Arial" w:cs="Arial"/>
                <w:sz w:val="20"/>
                <w:szCs w:val="20"/>
              </w:rPr>
              <w:t xml:space="preserve">new structure and position due to company acquisition </w:t>
            </w:r>
            <w:r w:rsidR="00EA568C" w:rsidRPr="00147B09">
              <w:rPr>
                <w:rFonts w:ascii="Arial" w:hAnsi="Arial" w:cs="Arial"/>
                <w:sz w:val="20"/>
                <w:szCs w:val="20"/>
              </w:rPr>
              <w:t>–</w:t>
            </w:r>
            <w:r w:rsidR="0002576A" w:rsidRPr="00147B09">
              <w:rPr>
                <w:rFonts w:ascii="Arial" w:hAnsi="Arial" w:cs="Arial"/>
                <w:sz w:val="20"/>
                <w:szCs w:val="20"/>
              </w:rPr>
              <w:t xml:space="preserve"> </w:t>
            </w:r>
            <w:r w:rsidR="00EA568C" w:rsidRPr="00147B09">
              <w:rPr>
                <w:rFonts w:ascii="Arial" w:hAnsi="Arial" w:cs="Arial"/>
                <w:sz w:val="20"/>
                <w:szCs w:val="20"/>
              </w:rPr>
              <w:t xml:space="preserve">currently working in a disjointed manner and </w:t>
            </w:r>
            <w:r w:rsidR="0003672F" w:rsidRPr="00147B09">
              <w:rPr>
                <w:rFonts w:ascii="Arial" w:hAnsi="Arial" w:cs="Arial"/>
                <w:sz w:val="20"/>
                <w:szCs w:val="20"/>
              </w:rPr>
              <w:t>majority of workload involving staff being pushed back to HR</w:t>
            </w:r>
          </w:p>
          <w:p w14:paraId="76D85E05" w14:textId="77777777" w:rsidR="00F7145B" w:rsidRPr="00147B09" w:rsidRDefault="00F7145B" w:rsidP="00F7145B">
            <w:pPr>
              <w:pStyle w:val="ListParagraph"/>
              <w:rPr>
                <w:rFonts w:ascii="Arial" w:hAnsi="Arial" w:cs="Arial"/>
                <w:sz w:val="20"/>
                <w:szCs w:val="20"/>
              </w:rPr>
            </w:pPr>
          </w:p>
          <w:p w14:paraId="4CB473FE" w14:textId="659BEF62" w:rsidR="0003672F" w:rsidRPr="00147B09" w:rsidRDefault="0040198C" w:rsidP="00F7145B">
            <w:pPr>
              <w:pStyle w:val="ListParagraph"/>
              <w:numPr>
                <w:ilvl w:val="0"/>
                <w:numId w:val="9"/>
              </w:numPr>
              <w:rPr>
                <w:rFonts w:ascii="Arial" w:hAnsi="Arial" w:cs="Arial"/>
                <w:sz w:val="20"/>
                <w:szCs w:val="20"/>
              </w:rPr>
            </w:pPr>
            <w:r w:rsidRPr="00147B09">
              <w:rPr>
                <w:rFonts w:ascii="Arial" w:hAnsi="Arial" w:cs="Arial"/>
                <w:sz w:val="20"/>
                <w:szCs w:val="20"/>
              </w:rPr>
              <w:t>Some members of staff</w:t>
            </w:r>
            <w:r w:rsidR="00F348A3" w:rsidRPr="00147B09">
              <w:rPr>
                <w:rFonts w:ascii="Arial" w:hAnsi="Arial" w:cs="Arial"/>
                <w:sz w:val="20"/>
                <w:szCs w:val="20"/>
              </w:rPr>
              <w:t xml:space="preserve"> do not fit company values and </w:t>
            </w:r>
            <w:r w:rsidR="00295642" w:rsidRPr="00147B09">
              <w:rPr>
                <w:rFonts w:ascii="Arial" w:hAnsi="Arial" w:cs="Arial"/>
                <w:sz w:val="20"/>
                <w:szCs w:val="20"/>
              </w:rPr>
              <w:t>do not support recent changes that the organisation have made</w:t>
            </w:r>
          </w:p>
          <w:p w14:paraId="2A3B6F53" w14:textId="77777777" w:rsidR="00F7145B" w:rsidRPr="00147B09" w:rsidRDefault="00F7145B" w:rsidP="00F7145B">
            <w:pPr>
              <w:rPr>
                <w:rFonts w:ascii="Arial" w:hAnsi="Arial" w:cs="Arial"/>
                <w:sz w:val="20"/>
                <w:szCs w:val="20"/>
              </w:rPr>
            </w:pPr>
          </w:p>
          <w:p w14:paraId="3A0903BF" w14:textId="77777777" w:rsidR="00295642" w:rsidRPr="00147B09" w:rsidRDefault="004B325A" w:rsidP="00F7145B">
            <w:pPr>
              <w:pStyle w:val="ListParagraph"/>
              <w:numPr>
                <w:ilvl w:val="0"/>
                <w:numId w:val="9"/>
              </w:numPr>
              <w:rPr>
                <w:rFonts w:ascii="Arial" w:hAnsi="Arial" w:cs="Arial"/>
                <w:sz w:val="20"/>
                <w:szCs w:val="20"/>
              </w:rPr>
            </w:pPr>
            <w:r w:rsidRPr="00147B09">
              <w:rPr>
                <w:rFonts w:ascii="Arial" w:hAnsi="Arial" w:cs="Arial"/>
                <w:sz w:val="20"/>
                <w:szCs w:val="20"/>
              </w:rPr>
              <w:t>Additional staff that are no longer required due to automated processes as a result of a new application</w:t>
            </w:r>
          </w:p>
          <w:p w14:paraId="6157E3C7" w14:textId="12B161FE" w:rsidR="004B325A" w:rsidRPr="00147B09" w:rsidRDefault="004B325A" w:rsidP="00DF54AA">
            <w:pPr>
              <w:pStyle w:val="ListParagraph"/>
              <w:rPr>
                <w:rFonts w:ascii="Arial" w:hAnsi="Arial" w:cs="Arial"/>
                <w:sz w:val="20"/>
                <w:szCs w:val="20"/>
              </w:rPr>
            </w:pPr>
          </w:p>
        </w:tc>
      </w:tr>
      <w:tr w:rsidR="00677050" w14:paraId="2720CCAB" w14:textId="77777777" w:rsidTr="00EA485F">
        <w:trPr>
          <w:cantSplit/>
          <w:trHeight w:val="2746"/>
        </w:trPr>
        <w:tc>
          <w:tcPr>
            <w:tcW w:w="551" w:type="dxa"/>
            <w:textDirection w:val="btLr"/>
          </w:tcPr>
          <w:p w14:paraId="00953448" w14:textId="5A8DB22C" w:rsidR="00065C5B" w:rsidRDefault="00EA485F" w:rsidP="00DF54AA">
            <w:pPr>
              <w:ind w:left="113" w:right="113"/>
              <w:jc w:val="center"/>
              <w:rPr>
                <w:rFonts w:ascii="Arial" w:hAnsi="Arial" w:cs="Arial"/>
                <w:u w:val="single"/>
              </w:rPr>
            </w:pPr>
            <w:r>
              <w:rPr>
                <w:rFonts w:ascii="Arial" w:hAnsi="Arial" w:cs="Arial"/>
                <w:u w:val="single"/>
              </w:rPr>
              <w:t>External Origin</w:t>
            </w:r>
          </w:p>
        </w:tc>
        <w:tc>
          <w:tcPr>
            <w:tcW w:w="6390" w:type="dxa"/>
          </w:tcPr>
          <w:p w14:paraId="0281E1EC" w14:textId="77777777" w:rsidR="00065C5B" w:rsidRPr="00147B09" w:rsidRDefault="00DF54AA" w:rsidP="00DF54AA">
            <w:pPr>
              <w:pStyle w:val="ListParagraph"/>
              <w:numPr>
                <w:ilvl w:val="0"/>
                <w:numId w:val="10"/>
              </w:numPr>
              <w:rPr>
                <w:rFonts w:ascii="Arial" w:hAnsi="Arial" w:cs="Arial"/>
                <w:sz w:val="20"/>
                <w:szCs w:val="20"/>
              </w:rPr>
            </w:pPr>
            <w:r w:rsidRPr="00147B09">
              <w:rPr>
                <w:rFonts w:ascii="Arial" w:hAnsi="Arial" w:cs="Arial"/>
                <w:sz w:val="20"/>
                <w:szCs w:val="20"/>
              </w:rPr>
              <w:t xml:space="preserve">Plenty of care packages </w:t>
            </w:r>
            <w:r w:rsidR="00724812" w:rsidRPr="00147B09">
              <w:rPr>
                <w:rFonts w:ascii="Arial" w:hAnsi="Arial" w:cs="Arial"/>
                <w:sz w:val="20"/>
                <w:szCs w:val="20"/>
              </w:rPr>
              <w:t>available</w:t>
            </w:r>
          </w:p>
          <w:p w14:paraId="595C982F" w14:textId="77777777" w:rsidR="00724812" w:rsidRPr="00147B09" w:rsidRDefault="00724812" w:rsidP="00DF54AA">
            <w:pPr>
              <w:pStyle w:val="ListParagraph"/>
              <w:numPr>
                <w:ilvl w:val="0"/>
                <w:numId w:val="10"/>
              </w:numPr>
              <w:rPr>
                <w:rFonts w:ascii="Arial" w:hAnsi="Arial" w:cs="Arial"/>
                <w:sz w:val="20"/>
                <w:szCs w:val="20"/>
              </w:rPr>
            </w:pPr>
            <w:r w:rsidRPr="00147B09">
              <w:rPr>
                <w:rFonts w:ascii="Arial" w:hAnsi="Arial" w:cs="Arial"/>
                <w:sz w:val="20"/>
                <w:szCs w:val="20"/>
              </w:rPr>
              <w:t>Good relationship with Local Council authority</w:t>
            </w:r>
          </w:p>
          <w:p w14:paraId="5421B63D" w14:textId="1BE3D24D" w:rsidR="00F90B46" w:rsidRPr="00147B09" w:rsidRDefault="00F90B46" w:rsidP="00DF54AA">
            <w:pPr>
              <w:pStyle w:val="ListParagraph"/>
              <w:numPr>
                <w:ilvl w:val="0"/>
                <w:numId w:val="10"/>
              </w:numPr>
              <w:rPr>
                <w:rFonts w:ascii="Arial" w:hAnsi="Arial" w:cs="Arial"/>
                <w:sz w:val="20"/>
                <w:szCs w:val="20"/>
              </w:rPr>
            </w:pPr>
            <w:r w:rsidRPr="00147B09">
              <w:rPr>
                <w:rFonts w:ascii="Arial" w:hAnsi="Arial" w:cs="Arial"/>
                <w:sz w:val="20"/>
                <w:szCs w:val="20"/>
              </w:rPr>
              <w:t>Good reputation</w:t>
            </w:r>
            <w:r w:rsidR="001A33A7" w:rsidRPr="00147B09">
              <w:rPr>
                <w:rFonts w:ascii="Arial" w:hAnsi="Arial" w:cs="Arial"/>
                <w:sz w:val="20"/>
                <w:szCs w:val="20"/>
              </w:rPr>
              <w:t xml:space="preserve"> in local community</w:t>
            </w:r>
          </w:p>
          <w:p w14:paraId="11C152BF" w14:textId="38529A9F" w:rsidR="00F90B46" w:rsidRPr="00147B09" w:rsidRDefault="001A33A7" w:rsidP="00DF54AA">
            <w:pPr>
              <w:pStyle w:val="ListParagraph"/>
              <w:numPr>
                <w:ilvl w:val="0"/>
                <w:numId w:val="10"/>
              </w:numPr>
              <w:rPr>
                <w:rFonts w:ascii="Arial" w:hAnsi="Arial" w:cs="Arial"/>
                <w:sz w:val="20"/>
                <w:szCs w:val="20"/>
              </w:rPr>
            </w:pPr>
            <w:r w:rsidRPr="00147B09">
              <w:rPr>
                <w:rFonts w:ascii="Arial" w:hAnsi="Arial" w:cs="Arial"/>
                <w:sz w:val="20"/>
                <w:szCs w:val="20"/>
              </w:rPr>
              <w:t>Pays higher rates of pay than other comparative care company’s</w:t>
            </w:r>
          </w:p>
          <w:p w14:paraId="297B7103" w14:textId="77777777" w:rsidR="001A33A7" w:rsidRPr="00147B09" w:rsidRDefault="001A33A7" w:rsidP="00DF54AA">
            <w:pPr>
              <w:pStyle w:val="ListParagraph"/>
              <w:numPr>
                <w:ilvl w:val="0"/>
                <w:numId w:val="10"/>
              </w:numPr>
              <w:rPr>
                <w:rFonts w:ascii="Arial" w:hAnsi="Arial" w:cs="Arial"/>
                <w:sz w:val="20"/>
                <w:szCs w:val="20"/>
                <w:u w:val="single"/>
              </w:rPr>
            </w:pPr>
            <w:r w:rsidRPr="00147B09">
              <w:rPr>
                <w:rFonts w:ascii="Arial" w:hAnsi="Arial" w:cs="Arial"/>
                <w:sz w:val="20"/>
                <w:szCs w:val="20"/>
              </w:rPr>
              <w:t>Centrally located in County town</w:t>
            </w:r>
          </w:p>
          <w:p w14:paraId="77035ABC" w14:textId="1248AC38" w:rsidR="00372DB1" w:rsidRPr="00147B09" w:rsidRDefault="00372DB1" w:rsidP="00DF54AA">
            <w:pPr>
              <w:pStyle w:val="ListParagraph"/>
              <w:numPr>
                <w:ilvl w:val="0"/>
                <w:numId w:val="10"/>
              </w:numPr>
              <w:rPr>
                <w:rFonts w:ascii="Arial" w:hAnsi="Arial" w:cs="Arial"/>
                <w:sz w:val="20"/>
                <w:szCs w:val="20"/>
                <w:u w:val="single"/>
              </w:rPr>
            </w:pPr>
            <w:r w:rsidRPr="00147B09">
              <w:rPr>
                <w:rFonts w:ascii="Arial" w:hAnsi="Arial" w:cs="Arial"/>
                <w:sz w:val="20"/>
                <w:szCs w:val="20"/>
              </w:rPr>
              <w:t xml:space="preserve">Good connections with local college who direct </w:t>
            </w:r>
            <w:r w:rsidR="00E57AD0" w:rsidRPr="00147B09">
              <w:rPr>
                <w:rFonts w:ascii="Arial" w:hAnsi="Arial" w:cs="Arial"/>
                <w:sz w:val="20"/>
                <w:szCs w:val="20"/>
              </w:rPr>
              <w:t>students for work placement and vacancies at company</w:t>
            </w:r>
          </w:p>
        </w:tc>
        <w:tc>
          <w:tcPr>
            <w:tcW w:w="6714" w:type="dxa"/>
          </w:tcPr>
          <w:p w14:paraId="719B6873" w14:textId="2BBC99EF" w:rsidR="00065C5B" w:rsidRPr="00147B09" w:rsidRDefault="00336178" w:rsidP="001A33A7">
            <w:pPr>
              <w:pStyle w:val="ListParagraph"/>
              <w:numPr>
                <w:ilvl w:val="0"/>
                <w:numId w:val="10"/>
              </w:numPr>
              <w:rPr>
                <w:rFonts w:ascii="Arial" w:hAnsi="Arial" w:cs="Arial"/>
                <w:sz w:val="20"/>
                <w:szCs w:val="20"/>
              </w:rPr>
            </w:pPr>
            <w:r w:rsidRPr="00147B09">
              <w:rPr>
                <w:rFonts w:ascii="Arial" w:hAnsi="Arial" w:cs="Arial"/>
                <w:sz w:val="20"/>
                <w:szCs w:val="20"/>
              </w:rPr>
              <w:t>A large variety of other local care company’s</w:t>
            </w:r>
            <w:r w:rsidR="000C2BF5" w:rsidRPr="00147B09">
              <w:rPr>
                <w:rFonts w:ascii="Arial" w:hAnsi="Arial" w:cs="Arial"/>
                <w:sz w:val="20"/>
                <w:szCs w:val="20"/>
              </w:rPr>
              <w:t xml:space="preserve"> – increased competition which could affect recruitment &amp; retention</w:t>
            </w:r>
            <w:r w:rsidR="0021706A" w:rsidRPr="00147B09">
              <w:rPr>
                <w:rFonts w:ascii="Arial" w:hAnsi="Arial" w:cs="Arial"/>
                <w:sz w:val="20"/>
                <w:szCs w:val="20"/>
              </w:rPr>
              <w:t xml:space="preserve"> &amp; business stability.</w:t>
            </w:r>
          </w:p>
          <w:p w14:paraId="119C35E9" w14:textId="77777777" w:rsidR="00F7145B" w:rsidRPr="00147B09" w:rsidRDefault="00F7145B" w:rsidP="00F7145B">
            <w:pPr>
              <w:pStyle w:val="ListParagraph"/>
              <w:rPr>
                <w:rFonts w:ascii="Arial" w:hAnsi="Arial" w:cs="Arial"/>
                <w:sz w:val="20"/>
                <w:szCs w:val="20"/>
              </w:rPr>
            </w:pPr>
          </w:p>
          <w:p w14:paraId="6998C96B" w14:textId="30CCEA70" w:rsidR="00336178" w:rsidRPr="00147B09" w:rsidRDefault="00336178" w:rsidP="001A33A7">
            <w:pPr>
              <w:pStyle w:val="ListParagraph"/>
              <w:numPr>
                <w:ilvl w:val="0"/>
                <w:numId w:val="10"/>
              </w:numPr>
              <w:rPr>
                <w:rFonts w:ascii="Arial" w:hAnsi="Arial" w:cs="Arial"/>
                <w:sz w:val="20"/>
                <w:szCs w:val="20"/>
              </w:rPr>
            </w:pPr>
            <w:r w:rsidRPr="00147B09">
              <w:rPr>
                <w:rFonts w:ascii="Arial" w:hAnsi="Arial" w:cs="Arial"/>
                <w:sz w:val="20"/>
                <w:szCs w:val="20"/>
              </w:rPr>
              <w:t>NHS – cannot compete with NHS recruitment package in terms of rates of pay, holidays, sick pay etc</w:t>
            </w:r>
          </w:p>
          <w:p w14:paraId="061314B5" w14:textId="77777777" w:rsidR="00F7145B" w:rsidRPr="00147B09" w:rsidRDefault="00F7145B" w:rsidP="00F7145B">
            <w:pPr>
              <w:pStyle w:val="ListParagraph"/>
              <w:rPr>
                <w:rFonts w:ascii="Arial" w:hAnsi="Arial" w:cs="Arial"/>
                <w:sz w:val="20"/>
                <w:szCs w:val="20"/>
              </w:rPr>
            </w:pPr>
          </w:p>
          <w:p w14:paraId="404A8668" w14:textId="77777777" w:rsidR="00F7145B" w:rsidRPr="00147B09" w:rsidRDefault="00F7145B" w:rsidP="00F7145B">
            <w:pPr>
              <w:pStyle w:val="ListParagraph"/>
              <w:rPr>
                <w:rFonts w:ascii="Arial" w:hAnsi="Arial" w:cs="Arial"/>
                <w:sz w:val="20"/>
                <w:szCs w:val="20"/>
              </w:rPr>
            </w:pPr>
          </w:p>
          <w:p w14:paraId="41573143" w14:textId="28B1176C" w:rsidR="00336178" w:rsidRPr="00147B09" w:rsidRDefault="007603B7" w:rsidP="001A33A7">
            <w:pPr>
              <w:pStyle w:val="ListParagraph"/>
              <w:numPr>
                <w:ilvl w:val="0"/>
                <w:numId w:val="10"/>
              </w:numPr>
              <w:rPr>
                <w:rFonts w:ascii="Arial" w:hAnsi="Arial" w:cs="Arial"/>
                <w:sz w:val="20"/>
                <w:szCs w:val="20"/>
              </w:rPr>
            </w:pPr>
            <w:r w:rsidRPr="00147B09">
              <w:rPr>
                <w:rFonts w:ascii="Arial" w:hAnsi="Arial" w:cs="Arial"/>
                <w:sz w:val="20"/>
                <w:szCs w:val="20"/>
              </w:rPr>
              <w:t>Changes in l</w:t>
            </w:r>
            <w:r w:rsidR="00E57AD0" w:rsidRPr="00147B09">
              <w:rPr>
                <w:rFonts w:ascii="Arial" w:hAnsi="Arial" w:cs="Arial"/>
                <w:sz w:val="20"/>
                <w:szCs w:val="20"/>
              </w:rPr>
              <w:t>ocal economy</w:t>
            </w:r>
            <w:r w:rsidR="003B08FA" w:rsidRPr="00147B09">
              <w:rPr>
                <w:rFonts w:ascii="Arial" w:hAnsi="Arial" w:cs="Arial"/>
                <w:sz w:val="20"/>
                <w:szCs w:val="20"/>
              </w:rPr>
              <w:t xml:space="preserve"> – </w:t>
            </w:r>
            <w:r w:rsidR="00EB353B" w:rsidRPr="00147B09">
              <w:rPr>
                <w:rFonts w:ascii="Arial" w:hAnsi="Arial" w:cs="Arial"/>
                <w:sz w:val="20"/>
                <w:szCs w:val="20"/>
              </w:rPr>
              <w:t>high/low employment rates</w:t>
            </w:r>
            <w:r w:rsidR="00764520" w:rsidRPr="00147B09">
              <w:rPr>
                <w:rFonts w:ascii="Arial" w:hAnsi="Arial" w:cs="Arial"/>
                <w:sz w:val="20"/>
                <w:szCs w:val="20"/>
              </w:rPr>
              <w:t>.</w:t>
            </w:r>
          </w:p>
          <w:p w14:paraId="21DC4A9A" w14:textId="77777777" w:rsidR="00F7145B" w:rsidRPr="00147B09" w:rsidRDefault="00F7145B" w:rsidP="00F7145B">
            <w:pPr>
              <w:pStyle w:val="ListParagraph"/>
              <w:rPr>
                <w:rFonts w:ascii="Arial" w:hAnsi="Arial" w:cs="Arial"/>
                <w:sz w:val="20"/>
                <w:szCs w:val="20"/>
              </w:rPr>
            </w:pPr>
          </w:p>
          <w:p w14:paraId="720C591C" w14:textId="77777777" w:rsidR="00E57AD0" w:rsidRPr="00147B09" w:rsidRDefault="00BC40A1" w:rsidP="001A33A7">
            <w:pPr>
              <w:pStyle w:val="ListParagraph"/>
              <w:numPr>
                <w:ilvl w:val="0"/>
                <w:numId w:val="10"/>
              </w:numPr>
              <w:rPr>
                <w:rFonts w:ascii="Arial" w:hAnsi="Arial" w:cs="Arial"/>
                <w:sz w:val="20"/>
                <w:szCs w:val="20"/>
                <w:u w:val="single"/>
              </w:rPr>
            </w:pPr>
            <w:r w:rsidRPr="00147B09">
              <w:rPr>
                <w:rFonts w:ascii="Arial" w:hAnsi="Arial" w:cs="Arial"/>
                <w:sz w:val="20"/>
                <w:szCs w:val="20"/>
              </w:rPr>
              <w:t>Other low skilled industries such as retail, food and leisure</w:t>
            </w:r>
            <w:r w:rsidR="0037737B" w:rsidRPr="00147B09">
              <w:rPr>
                <w:rFonts w:ascii="Arial" w:hAnsi="Arial" w:cs="Arial"/>
                <w:sz w:val="20"/>
                <w:szCs w:val="20"/>
              </w:rPr>
              <w:t xml:space="preserve"> affect recruitment, can be seasonal</w:t>
            </w:r>
          </w:p>
          <w:p w14:paraId="5EC37338" w14:textId="77777777" w:rsidR="002C1384" w:rsidRPr="00147B09" w:rsidRDefault="002C1384" w:rsidP="002C1384">
            <w:pPr>
              <w:pStyle w:val="ListParagraph"/>
              <w:rPr>
                <w:rFonts w:ascii="Arial" w:hAnsi="Arial" w:cs="Arial"/>
                <w:sz w:val="20"/>
                <w:szCs w:val="20"/>
                <w:u w:val="single"/>
              </w:rPr>
            </w:pPr>
          </w:p>
          <w:p w14:paraId="37CDC4CE" w14:textId="713C2076" w:rsidR="002C1384" w:rsidRPr="00147B09" w:rsidRDefault="002C1384" w:rsidP="001A33A7">
            <w:pPr>
              <w:pStyle w:val="ListParagraph"/>
              <w:numPr>
                <w:ilvl w:val="0"/>
                <w:numId w:val="10"/>
              </w:numPr>
              <w:rPr>
                <w:rFonts w:ascii="Arial" w:hAnsi="Arial" w:cs="Arial"/>
                <w:sz w:val="20"/>
                <w:szCs w:val="20"/>
              </w:rPr>
            </w:pPr>
            <w:r w:rsidRPr="00147B09">
              <w:rPr>
                <w:rFonts w:ascii="Arial" w:hAnsi="Arial" w:cs="Arial"/>
                <w:sz w:val="20"/>
                <w:szCs w:val="20"/>
              </w:rPr>
              <w:t>Requirement for support packages</w:t>
            </w:r>
            <w:r w:rsidR="00677050" w:rsidRPr="00147B09">
              <w:rPr>
                <w:rFonts w:ascii="Arial" w:hAnsi="Arial" w:cs="Arial"/>
                <w:sz w:val="20"/>
                <w:szCs w:val="20"/>
              </w:rPr>
              <w:t xml:space="preserve"> – additional recruitment requirements</w:t>
            </w:r>
          </w:p>
          <w:p w14:paraId="6C03E255" w14:textId="77777777" w:rsidR="00FB5D22" w:rsidRPr="00147B09" w:rsidRDefault="00FB5D22" w:rsidP="00FB5D22">
            <w:pPr>
              <w:pStyle w:val="ListParagraph"/>
              <w:rPr>
                <w:rFonts w:ascii="Arial" w:hAnsi="Arial" w:cs="Arial"/>
                <w:sz w:val="20"/>
                <w:szCs w:val="20"/>
              </w:rPr>
            </w:pPr>
          </w:p>
          <w:p w14:paraId="56BCE16C" w14:textId="5F9111F5" w:rsidR="00FB5D22" w:rsidRPr="00147B09" w:rsidRDefault="00FB5D22" w:rsidP="001A33A7">
            <w:pPr>
              <w:pStyle w:val="ListParagraph"/>
              <w:numPr>
                <w:ilvl w:val="0"/>
                <w:numId w:val="10"/>
              </w:numPr>
              <w:rPr>
                <w:rFonts w:ascii="Arial" w:hAnsi="Arial" w:cs="Arial"/>
                <w:sz w:val="20"/>
                <w:szCs w:val="20"/>
              </w:rPr>
            </w:pPr>
            <w:r w:rsidRPr="00147B09">
              <w:rPr>
                <w:rFonts w:ascii="Arial" w:hAnsi="Arial" w:cs="Arial"/>
                <w:sz w:val="20"/>
                <w:szCs w:val="20"/>
              </w:rPr>
              <w:t>Changes in legislation</w:t>
            </w:r>
            <w:r w:rsidR="00677050" w:rsidRPr="00147B09">
              <w:rPr>
                <w:rFonts w:ascii="Arial" w:hAnsi="Arial" w:cs="Arial"/>
                <w:sz w:val="20"/>
                <w:szCs w:val="20"/>
              </w:rPr>
              <w:t xml:space="preserve"> – requirement to ensure compliance, update policies &amp; procedures and </w:t>
            </w:r>
            <w:r w:rsidR="00344F5D" w:rsidRPr="00147B09">
              <w:rPr>
                <w:rFonts w:ascii="Arial" w:hAnsi="Arial" w:cs="Arial"/>
                <w:sz w:val="20"/>
                <w:szCs w:val="20"/>
              </w:rPr>
              <w:t>working practices etc.</w:t>
            </w:r>
          </w:p>
        </w:tc>
      </w:tr>
      <w:tr w:rsidR="00DB53EA" w14:paraId="30D1EEBD" w14:textId="77777777" w:rsidTr="00DB53EA">
        <w:trPr>
          <w:cantSplit/>
          <w:trHeight w:val="598"/>
        </w:trPr>
        <w:tc>
          <w:tcPr>
            <w:tcW w:w="551" w:type="dxa"/>
            <w:textDirection w:val="btLr"/>
          </w:tcPr>
          <w:p w14:paraId="2F065871" w14:textId="77777777" w:rsidR="00DB53EA" w:rsidRDefault="00DB53EA" w:rsidP="00EA485F">
            <w:pPr>
              <w:ind w:left="113" w:right="113"/>
              <w:rPr>
                <w:rFonts w:ascii="Arial" w:hAnsi="Arial" w:cs="Arial"/>
                <w:u w:val="single"/>
              </w:rPr>
            </w:pPr>
          </w:p>
        </w:tc>
        <w:tc>
          <w:tcPr>
            <w:tcW w:w="6390" w:type="dxa"/>
          </w:tcPr>
          <w:p w14:paraId="217BA7A4" w14:textId="52FB3E4B" w:rsidR="00DB53EA" w:rsidRPr="00147B09" w:rsidRDefault="00DB53EA" w:rsidP="00DB53EA">
            <w:pPr>
              <w:jc w:val="center"/>
              <w:rPr>
                <w:rFonts w:ascii="Arial" w:hAnsi="Arial" w:cs="Arial"/>
                <w:sz w:val="20"/>
                <w:szCs w:val="20"/>
                <w:u w:val="single"/>
              </w:rPr>
            </w:pPr>
            <w:r w:rsidRPr="00147B09">
              <w:rPr>
                <w:rFonts w:ascii="Arial" w:hAnsi="Arial" w:cs="Arial"/>
                <w:sz w:val="20"/>
                <w:szCs w:val="20"/>
                <w:u w:val="single"/>
              </w:rPr>
              <w:t>Opportunities</w:t>
            </w:r>
          </w:p>
        </w:tc>
        <w:tc>
          <w:tcPr>
            <w:tcW w:w="6714" w:type="dxa"/>
          </w:tcPr>
          <w:p w14:paraId="1FDB0816" w14:textId="3D7C1D52" w:rsidR="00DB53EA" w:rsidRPr="00147B09" w:rsidRDefault="00DB53EA" w:rsidP="00DB53EA">
            <w:pPr>
              <w:jc w:val="center"/>
              <w:rPr>
                <w:rFonts w:ascii="Arial" w:hAnsi="Arial" w:cs="Arial"/>
                <w:sz w:val="20"/>
                <w:szCs w:val="20"/>
                <w:u w:val="single"/>
              </w:rPr>
            </w:pPr>
            <w:r w:rsidRPr="00147B09">
              <w:rPr>
                <w:rFonts w:ascii="Arial" w:hAnsi="Arial" w:cs="Arial"/>
                <w:sz w:val="20"/>
                <w:szCs w:val="20"/>
                <w:u w:val="single"/>
              </w:rPr>
              <w:t>Threats</w:t>
            </w:r>
          </w:p>
        </w:tc>
      </w:tr>
    </w:tbl>
    <w:p w14:paraId="7FF08874" w14:textId="77777777" w:rsidR="002430E5" w:rsidRDefault="002430E5" w:rsidP="00AA3ABB">
      <w:pPr>
        <w:rPr>
          <w:rFonts w:ascii="Arial" w:hAnsi="Arial" w:cs="Arial"/>
          <w:u w:val="single"/>
        </w:rPr>
      </w:pPr>
    </w:p>
    <w:p w14:paraId="3F1EF0AF" w14:textId="77777777" w:rsidR="00147B09" w:rsidRDefault="00147B09" w:rsidP="00706D8B">
      <w:pPr>
        <w:rPr>
          <w:rFonts w:ascii="Arial" w:hAnsi="Arial" w:cs="Arial"/>
        </w:rPr>
      </w:pPr>
    </w:p>
    <w:p w14:paraId="7DB3DA30" w14:textId="77777777" w:rsidR="00E350AE" w:rsidRDefault="00E350AE" w:rsidP="00E350AE">
      <w:pPr>
        <w:rPr>
          <w:rFonts w:ascii="Arial" w:hAnsi="Arial" w:cs="Arial"/>
          <w:u w:val="single"/>
        </w:rPr>
      </w:pPr>
    </w:p>
    <w:p w14:paraId="301B9A38" w14:textId="725338B8" w:rsidR="00E350AE" w:rsidRPr="00E350AE" w:rsidRDefault="00E350AE" w:rsidP="00E350AE">
      <w:pPr>
        <w:rPr>
          <w:rFonts w:ascii="Arial" w:hAnsi="Arial" w:cs="Arial"/>
          <w:u w:val="single"/>
        </w:rPr>
      </w:pPr>
      <w:r w:rsidRPr="00E350AE">
        <w:rPr>
          <w:rFonts w:ascii="Arial" w:hAnsi="Arial" w:cs="Arial"/>
          <w:u w:val="single"/>
        </w:rPr>
        <w:lastRenderedPageBreak/>
        <w:t>Report 2</w:t>
      </w:r>
    </w:p>
    <w:p w14:paraId="51EC3CA1" w14:textId="673D5894" w:rsidR="00344F5D" w:rsidRPr="00344F5D" w:rsidRDefault="00344F5D" w:rsidP="00344F5D">
      <w:pPr>
        <w:rPr>
          <w:rFonts w:ascii="Arial" w:hAnsi="Arial" w:cs="Arial"/>
        </w:rPr>
      </w:pPr>
      <w:r>
        <w:rPr>
          <w:rFonts w:ascii="Arial" w:hAnsi="Arial" w:cs="Arial"/>
        </w:rPr>
        <w:t>PESTLE and SWOT analysis are tools used</w:t>
      </w:r>
      <w:r w:rsidR="001D6DB4">
        <w:rPr>
          <w:rFonts w:ascii="Arial" w:hAnsi="Arial" w:cs="Arial"/>
        </w:rPr>
        <w:t xml:space="preserve"> </w:t>
      </w:r>
      <w:r>
        <w:rPr>
          <w:rFonts w:ascii="Arial" w:hAnsi="Arial" w:cs="Arial"/>
        </w:rPr>
        <w:t xml:space="preserve">to </w:t>
      </w:r>
      <w:r w:rsidR="00E92DF5">
        <w:rPr>
          <w:rFonts w:ascii="Arial" w:hAnsi="Arial" w:cs="Arial"/>
        </w:rPr>
        <w:t xml:space="preserve">analyse </w:t>
      </w:r>
      <w:r w:rsidR="008B438A">
        <w:rPr>
          <w:rFonts w:ascii="Arial" w:hAnsi="Arial" w:cs="Arial"/>
        </w:rPr>
        <w:t xml:space="preserve">internal and external </w:t>
      </w:r>
      <w:r w:rsidR="00E92DF5">
        <w:rPr>
          <w:rFonts w:ascii="Arial" w:hAnsi="Arial" w:cs="Arial"/>
        </w:rPr>
        <w:t>organisational and business environment.</w:t>
      </w:r>
      <w:r w:rsidR="001E67D5">
        <w:rPr>
          <w:rFonts w:ascii="Arial" w:hAnsi="Arial" w:cs="Arial"/>
        </w:rPr>
        <w:t xml:space="preserve"> </w:t>
      </w:r>
      <w:r w:rsidR="00E92DF5">
        <w:rPr>
          <w:rFonts w:ascii="Arial" w:hAnsi="Arial" w:cs="Arial"/>
        </w:rPr>
        <w:t>PESTLE analysis</w:t>
      </w:r>
      <w:r w:rsidR="00F46946">
        <w:rPr>
          <w:rFonts w:ascii="Arial" w:hAnsi="Arial" w:cs="Arial"/>
        </w:rPr>
        <w:t xml:space="preserve"> is used as a strategic planning tool </w:t>
      </w:r>
      <w:r w:rsidR="00E92DF5">
        <w:rPr>
          <w:rFonts w:ascii="Arial" w:hAnsi="Arial" w:cs="Arial"/>
        </w:rPr>
        <w:t>ex</w:t>
      </w:r>
      <w:r w:rsidR="00E83596">
        <w:rPr>
          <w:rFonts w:ascii="Arial" w:hAnsi="Arial" w:cs="Arial"/>
        </w:rPr>
        <w:t>ami</w:t>
      </w:r>
      <w:r w:rsidR="0005015E">
        <w:rPr>
          <w:rFonts w:ascii="Arial" w:hAnsi="Arial" w:cs="Arial"/>
        </w:rPr>
        <w:t>n</w:t>
      </w:r>
      <w:r w:rsidR="00B301EB">
        <w:rPr>
          <w:rFonts w:ascii="Arial" w:hAnsi="Arial" w:cs="Arial"/>
        </w:rPr>
        <w:t>ing</w:t>
      </w:r>
      <w:r w:rsidR="0005015E">
        <w:rPr>
          <w:rFonts w:ascii="Arial" w:hAnsi="Arial" w:cs="Arial"/>
        </w:rPr>
        <w:t xml:space="preserve"> a variety of</w:t>
      </w:r>
      <w:r w:rsidR="00DA12F9">
        <w:rPr>
          <w:rFonts w:ascii="Arial" w:hAnsi="Arial" w:cs="Arial"/>
        </w:rPr>
        <w:t xml:space="preserve"> external</w:t>
      </w:r>
      <w:r w:rsidR="0005015E">
        <w:rPr>
          <w:rFonts w:ascii="Arial" w:hAnsi="Arial" w:cs="Arial"/>
        </w:rPr>
        <w:t xml:space="preserve"> </w:t>
      </w:r>
      <w:r w:rsidR="00F46946">
        <w:rPr>
          <w:rFonts w:ascii="Arial" w:hAnsi="Arial" w:cs="Arial"/>
        </w:rPr>
        <w:t>factors affect</w:t>
      </w:r>
      <w:r w:rsidR="00B74068">
        <w:rPr>
          <w:rFonts w:ascii="Arial" w:hAnsi="Arial" w:cs="Arial"/>
        </w:rPr>
        <w:t>ing</w:t>
      </w:r>
      <w:r w:rsidR="00F46946">
        <w:rPr>
          <w:rFonts w:ascii="Arial" w:hAnsi="Arial" w:cs="Arial"/>
        </w:rPr>
        <w:t xml:space="preserve"> business environment and success.</w:t>
      </w:r>
      <w:r w:rsidR="00DA12F9">
        <w:rPr>
          <w:rFonts w:ascii="Arial" w:hAnsi="Arial" w:cs="Arial"/>
        </w:rPr>
        <w:t xml:space="preserve"> A SWOT analysis </w:t>
      </w:r>
      <w:r w:rsidR="00D85994">
        <w:rPr>
          <w:rFonts w:ascii="Arial" w:hAnsi="Arial" w:cs="Arial"/>
        </w:rPr>
        <w:t xml:space="preserve">is also a </w:t>
      </w:r>
      <w:r w:rsidR="001F1F62">
        <w:rPr>
          <w:rFonts w:ascii="Arial" w:hAnsi="Arial" w:cs="Arial"/>
        </w:rPr>
        <w:t>strategic planning</w:t>
      </w:r>
      <w:r w:rsidR="00D85994">
        <w:rPr>
          <w:rFonts w:ascii="Arial" w:hAnsi="Arial" w:cs="Arial"/>
        </w:rPr>
        <w:t xml:space="preserve"> technique that allows an organisation to review </w:t>
      </w:r>
      <w:r w:rsidR="001F1F62">
        <w:rPr>
          <w:rFonts w:ascii="Arial" w:hAnsi="Arial" w:cs="Arial"/>
        </w:rPr>
        <w:t>its</w:t>
      </w:r>
      <w:r w:rsidR="00D85994">
        <w:rPr>
          <w:rFonts w:ascii="Arial" w:hAnsi="Arial" w:cs="Arial"/>
        </w:rPr>
        <w:t xml:space="preserve"> strengths, opportunity, </w:t>
      </w:r>
      <w:r w:rsidR="008671E1">
        <w:rPr>
          <w:rFonts w:ascii="Arial" w:hAnsi="Arial" w:cs="Arial"/>
        </w:rPr>
        <w:t>weaknesses and threats</w:t>
      </w:r>
      <w:r w:rsidR="00E376C7">
        <w:rPr>
          <w:rFonts w:ascii="Arial" w:hAnsi="Arial" w:cs="Arial"/>
        </w:rPr>
        <w:t xml:space="preserve">, </w:t>
      </w:r>
      <w:r w:rsidR="0089341E">
        <w:rPr>
          <w:rFonts w:ascii="Arial" w:hAnsi="Arial" w:cs="Arial"/>
        </w:rPr>
        <w:t>develop</w:t>
      </w:r>
      <w:r w:rsidR="00E376C7">
        <w:rPr>
          <w:rFonts w:ascii="Arial" w:hAnsi="Arial" w:cs="Arial"/>
        </w:rPr>
        <w:t>ing</w:t>
      </w:r>
      <w:bookmarkStart w:id="0" w:name="_GoBack"/>
      <w:bookmarkEnd w:id="0"/>
      <w:r w:rsidR="00CE33B1">
        <w:rPr>
          <w:rFonts w:ascii="Arial" w:hAnsi="Arial" w:cs="Arial"/>
        </w:rPr>
        <w:t xml:space="preserve"> a solid strategy to develop wor</w:t>
      </w:r>
      <w:r w:rsidR="003D27FA">
        <w:rPr>
          <w:rFonts w:ascii="Arial" w:hAnsi="Arial" w:cs="Arial"/>
        </w:rPr>
        <w:t>k that will help to combat weaknesses</w:t>
      </w:r>
      <w:r w:rsidR="00A112B2">
        <w:rPr>
          <w:rFonts w:ascii="Arial" w:hAnsi="Arial" w:cs="Arial"/>
        </w:rPr>
        <w:t xml:space="preserve"> and threats</w:t>
      </w:r>
      <w:r w:rsidR="003D27FA">
        <w:rPr>
          <w:rFonts w:ascii="Arial" w:hAnsi="Arial" w:cs="Arial"/>
        </w:rPr>
        <w:t xml:space="preserve"> and build on the strengths.</w:t>
      </w:r>
    </w:p>
    <w:p w14:paraId="3341E149" w14:textId="77777777" w:rsidR="00776F87" w:rsidRDefault="00776F87" w:rsidP="00776F87">
      <w:pPr>
        <w:rPr>
          <w:rFonts w:ascii="Arial" w:hAnsi="Arial" w:cs="Arial"/>
        </w:rPr>
      </w:pPr>
      <w:r>
        <w:rPr>
          <w:rFonts w:ascii="Arial" w:hAnsi="Arial" w:cs="Arial"/>
        </w:rPr>
        <w:t>External factors classified as ‘threats’ in the SWOT analysis consist of other care companies, changes in legislation, and shortage of care packages.</w:t>
      </w:r>
    </w:p>
    <w:p w14:paraId="016C706F" w14:textId="1FBE27A5" w:rsidR="00776F87" w:rsidRDefault="00776F87" w:rsidP="00776F87">
      <w:pPr>
        <w:rPr>
          <w:rFonts w:ascii="Arial" w:hAnsi="Arial" w:cs="Arial"/>
        </w:rPr>
      </w:pPr>
      <w:r>
        <w:rPr>
          <w:rFonts w:ascii="Arial" w:hAnsi="Arial" w:cs="Arial"/>
        </w:rPr>
        <w:t>Throughout Pembrokeshire, other residential and domiciliary</w:t>
      </w:r>
      <w:r w:rsidR="006E407A">
        <w:rPr>
          <w:rFonts w:ascii="Arial" w:hAnsi="Arial" w:cs="Arial"/>
        </w:rPr>
        <w:t xml:space="preserve"> care companies</w:t>
      </w:r>
      <w:r>
        <w:rPr>
          <w:rFonts w:ascii="Arial" w:hAnsi="Arial" w:cs="Arial"/>
        </w:rPr>
        <w:t xml:space="preserve"> affect the stability of Pembrokeshire Care. These companies impact on recruitment and retention practices, and the ability to win tenders for new care packages. To combat the recruitment issues, Pembrokeshire Care has recently increased its hourly rate, with an additional bonus for weekend working which means that it is currently the highest paying care company in the industry in Pembrokeshire. A social media campaign was implemented to ensure increased visibility of the new rates. The result was an increase in applications from other care companies.</w:t>
      </w:r>
      <w:r w:rsidR="00D21952">
        <w:rPr>
          <w:rFonts w:ascii="Arial" w:hAnsi="Arial" w:cs="Arial"/>
        </w:rPr>
        <w:t xml:space="preserve"> A report by Delo</w:t>
      </w:r>
      <w:r w:rsidR="00502BCC">
        <w:rPr>
          <w:rFonts w:ascii="Arial" w:hAnsi="Arial" w:cs="Arial"/>
        </w:rPr>
        <w:t xml:space="preserve">itte found that </w:t>
      </w:r>
      <w:r w:rsidR="00BC1AC5">
        <w:rPr>
          <w:rFonts w:ascii="Arial" w:hAnsi="Arial" w:cs="Arial"/>
        </w:rPr>
        <w:t xml:space="preserve">28% of organisations are at the early stages of developing </w:t>
      </w:r>
      <w:r w:rsidR="00C861CF">
        <w:rPr>
          <w:rFonts w:ascii="Arial" w:hAnsi="Arial" w:cs="Arial"/>
        </w:rPr>
        <w:t>their digital footprint</w:t>
      </w:r>
      <w:r w:rsidR="00BA314E">
        <w:rPr>
          <w:rFonts w:ascii="Arial" w:hAnsi="Arial" w:cs="Arial"/>
        </w:rPr>
        <w:t xml:space="preserve">. This is still a fairly large percentage </w:t>
      </w:r>
      <w:sdt>
        <w:sdtPr>
          <w:rPr>
            <w:rFonts w:ascii="Arial" w:hAnsi="Arial" w:cs="Arial"/>
          </w:rPr>
          <w:id w:val="-649603150"/>
          <w:citation/>
        </w:sdtPr>
        <w:sdtEndPr/>
        <w:sdtContent>
          <w:r w:rsidR="00BA314E">
            <w:rPr>
              <w:rFonts w:ascii="Arial" w:hAnsi="Arial" w:cs="Arial"/>
            </w:rPr>
            <w:fldChar w:fldCharType="begin"/>
          </w:r>
          <w:r w:rsidR="00BA314E">
            <w:rPr>
              <w:rFonts w:ascii="Arial" w:hAnsi="Arial" w:cs="Arial"/>
            </w:rPr>
            <w:instrText xml:space="preserve"> CITATION Del192 \l 2057 </w:instrText>
          </w:r>
          <w:r w:rsidR="00BA314E">
            <w:rPr>
              <w:rFonts w:ascii="Arial" w:hAnsi="Arial" w:cs="Arial"/>
            </w:rPr>
            <w:fldChar w:fldCharType="separate"/>
          </w:r>
          <w:r w:rsidR="00EE69DF" w:rsidRPr="00EE69DF">
            <w:rPr>
              <w:rFonts w:ascii="Arial" w:hAnsi="Arial" w:cs="Arial"/>
              <w:noProof/>
            </w:rPr>
            <w:t>(Deloitte, 2019)</w:t>
          </w:r>
          <w:r w:rsidR="00BA314E">
            <w:rPr>
              <w:rFonts w:ascii="Arial" w:hAnsi="Arial" w:cs="Arial"/>
            </w:rPr>
            <w:fldChar w:fldCharType="end"/>
          </w:r>
        </w:sdtContent>
      </w:sdt>
      <w:r w:rsidR="009F0DA6">
        <w:rPr>
          <w:rFonts w:ascii="Arial" w:hAnsi="Arial" w:cs="Arial"/>
        </w:rPr>
        <w:t>.</w:t>
      </w:r>
    </w:p>
    <w:p w14:paraId="38220DAB" w14:textId="15D4F5F2" w:rsidR="00776F87" w:rsidRDefault="00776F87" w:rsidP="00776F87">
      <w:pPr>
        <w:rPr>
          <w:rFonts w:ascii="Arial" w:hAnsi="Arial" w:cs="Arial"/>
        </w:rPr>
      </w:pPr>
      <w:r>
        <w:rPr>
          <w:rFonts w:ascii="Arial" w:hAnsi="Arial" w:cs="Arial"/>
        </w:rPr>
        <w:t>The NHS is also a competitor, and a large volume of staff leave the company to work for the NHS, due to increased pay and benefits which is made possible given the size and nature of the setting. Local private companies are unable to compete against large government organisations. The impact of the above on the HR function is a constant recruitment drive with added pay implications and increased admin time.</w:t>
      </w:r>
    </w:p>
    <w:p w14:paraId="25EBF59F" w14:textId="6EB863BC" w:rsidR="0055466A" w:rsidRDefault="00740530" w:rsidP="00776F87">
      <w:pPr>
        <w:rPr>
          <w:rFonts w:ascii="Arial" w:hAnsi="Arial" w:cs="Arial"/>
        </w:rPr>
      </w:pPr>
      <w:r>
        <w:rPr>
          <w:rFonts w:ascii="Arial" w:hAnsi="Arial" w:cs="Arial"/>
        </w:rPr>
        <w:t>Demographics</w:t>
      </w:r>
      <w:r w:rsidR="00C87F6D">
        <w:rPr>
          <w:rFonts w:ascii="Arial" w:hAnsi="Arial" w:cs="Arial"/>
        </w:rPr>
        <w:t xml:space="preserve"> can also have negative and positive impacts on organisations. For </w:t>
      </w:r>
      <w:r w:rsidR="00C030B5">
        <w:rPr>
          <w:rFonts w:ascii="Arial" w:hAnsi="Arial" w:cs="Arial"/>
        </w:rPr>
        <w:t>example,</w:t>
      </w:r>
      <w:r w:rsidR="00C87F6D">
        <w:rPr>
          <w:rFonts w:ascii="Arial" w:hAnsi="Arial" w:cs="Arial"/>
        </w:rPr>
        <w:t xml:space="preserve"> a care company based in Pembrokeshire will struggle with recruiting people with the right skills, such as driving. This narrows down the candidate pool</w:t>
      </w:r>
      <w:r w:rsidR="00E73CB3">
        <w:rPr>
          <w:rFonts w:ascii="Arial" w:hAnsi="Arial" w:cs="Arial"/>
        </w:rPr>
        <w:t xml:space="preserve"> as public transport is</w:t>
      </w:r>
      <w:r w:rsidR="00BF0F27">
        <w:rPr>
          <w:rFonts w:ascii="Arial" w:hAnsi="Arial" w:cs="Arial"/>
        </w:rPr>
        <w:t xml:space="preserve"> not as efficient as in larger cities.</w:t>
      </w:r>
      <w:r w:rsidR="006B4FA6">
        <w:rPr>
          <w:rFonts w:ascii="Arial" w:hAnsi="Arial" w:cs="Arial"/>
        </w:rPr>
        <w:t xml:space="preserve"> Companies also face</w:t>
      </w:r>
      <w:r w:rsidR="00526230">
        <w:rPr>
          <w:rFonts w:ascii="Arial" w:hAnsi="Arial" w:cs="Arial"/>
        </w:rPr>
        <w:t xml:space="preserve"> challenges in terms of</w:t>
      </w:r>
      <w:r w:rsidR="006B4FA6">
        <w:rPr>
          <w:rFonts w:ascii="Arial" w:hAnsi="Arial" w:cs="Arial"/>
        </w:rPr>
        <w:t xml:space="preserve"> social a</w:t>
      </w:r>
      <w:r w:rsidR="00526230">
        <w:rPr>
          <w:rFonts w:ascii="Arial" w:hAnsi="Arial" w:cs="Arial"/>
        </w:rPr>
        <w:t>nd technological trends</w:t>
      </w:r>
      <w:r w:rsidR="00C04035">
        <w:rPr>
          <w:rFonts w:ascii="Arial" w:hAnsi="Arial" w:cs="Arial"/>
        </w:rPr>
        <w:t xml:space="preserve">. </w:t>
      </w:r>
      <w:r w:rsidR="00A80C4E">
        <w:rPr>
          <w:rFonts w:ascii="Arial" w:hAnsi="Arial" w:cs="Arial"/>
        </w:rPr>
        <w:t>There is more of an emphasis on health and wellbeing in current society</w:t>
      </w:r>
      <w:r w:rsidR="000558F9">
        <w:rPr>
          <w:rFonts w:ascii="Arial" w:hAnsi="Arial" w:cs="Arial"/>
        </w:rPr>
        <w:t xml:space="preserve"> which may impact the requirements for </w:t>
      </w:r>
      <w:r w:rsidR="007F5024">
        <w:rPr>
          <w:rFonts w:ascii="Arial" w:hAnsi="Arial" w:cs="Arial"/>
        </w:rPr>
        <w:t xml:space="preserve">health care in years to come. </w:t>
      </w:r>
      <w:r w:rsidR="00393BF6">
        <w:rPr>
          <w:rFonts w:ascii="Arial" w:hAnsi="Arial" w:cs="Arial"/>
        </w:rPr>
        <w:t>There is also more of an emphasis on education and a larger percentage of teenagers are attending university and graduating to careers rather than unskilled, low paid jobs.</w:t>
      </w:r>
    </w:p>
    <w:p w14:paraId="32D71CE8" w14:textId="6F04559E" w:rsidR="004350CC" w:rsidRDefault="004350CC" w:rsidP="00776F87">
      <w:pPr>
        <w:rPr>
          <w:rFonts w:ascii="Arial" w:hAnsi="Arial" w:cs="Arial"/>
        </w:rPr>
      </w:pPr>
      <w:r>
        <w:rPr>
          <w:rFonts w:ascii="Arial" w:hAnsi="Arial" w:cs="Arial"/>
        </w:rPr>
        <w:t>In modern society, technological trends impact every organisation.</w:t>
      </w:r>
      <w:r w:rsidR="00D75C9C">
        <w:rPr>
          <w:rFonts w:ascii="Arial" w:hAnsi="Arial" w:cs="Arial"/>
        </w:rPr>
        <w:t xml:space="preserve"> </w:t>
      </w:r>
      <w:sdt>
        <w:sdtPr>
          <w:rPr>
            <w:rFonts w:ascii="Arial" w:hAnsi="Arial" w:cs="Arial"/>
          </w:rPr>
          <w:id w:val="-547375438"/>
          <w:citation/>
        </w:sdtPr>
        <w:sdtEndPr/>
        <w:sdtContent>
          <w:r w:rsidR="0040567E">
            <w:rPr>
              <w:rFonts w:ascii="Arial" w:hAnsi="Arial" w:cs="Arial"/>
            </w:rPr>
            <w:fldChar w:fldCharType="begin"/>
          </w:r>
          <w:r w:rsidR="0040567E">
            <w:rPr>
              <w:rFonts w:ascii="Arial" w:hAnsi="Arial" w:cs="Arial"/>
            </w:rPr>
            <w:instrText xml:space="preserve"> CITATION Del193 \l 2057 </w:instrText>
          </w:r>
          <w:r w:rsidR="0040567E">
            <w:rPr>
              <w:rFonts w:ascii="Arial" w:hAnsi="Arial" w:cs="Arial"/>
            </w:rPr>
            <w:fldChar w:fldCharType="separate"/>
          </w:r>
          <w:r w:rsidR="00EE69DF" w:rsidRPr="00EE69DF">
            <w:rPr>
              <w:rFonts w:ascii="Arial" w:hAnsi="Arial" w:cs="Arial"/>
              <w:noProof/>
            </w:rPr>
            <w:t>(Deloitte, 2019)</w:t>
          </w:r>
          <w:r w:rsidR="0040567E">
            <w:rPr>
              <w:rFonts w:ascii="Arial" w:hAnsi="Arial" w:cs="Arial"/>
            </w:rPr>
            <w:fldChar w:fldCharType="end"/>
          </w:r>
        </w:sdtContent>
      </w:sdt>
      <w:r w:rsidR="00D90F58">
        <w:rPr>
          <w:rFonts w:ascii="Arial" w:hAnsi="Arial" w:cs="Arial"/>
        </w:rPr>
        <w:t xml:space="preserve"> </w:t>
      </w:r>
      <w:r w:rsidR="00681438">
        <w:rPr>
          <w:rFonts w:ascii="Arial" w:hAnsi="Arial" w:cs="Arial"/>
        </w:rPr>
        <w:t>discuss the</w:t>
      </w:r>
      <w:r w:rsidR="00C319D9">
        <w:rPr>
          <w:rFonts w:ascii="Arial" w:hAnsi="Arial" w:cs="Arial"/>
        </w:rPr>
        <w:t xml:space="preserve"> increased use of automation</w:t>
      </w:r>
      <w:r w:rsidR="00CE16EF">
        <w:rPr>
          <w:rFonts w:ascii="Arial" w:hAnsi="Arial" w:cs="Arial"/>
        </w:rPr>
        <w:t xml:space="preserve"> and artificial intelligence (AI)</w:t>
      </w:r>
      <w:r w:rsidR="00C319D9">
        <w:rPr>
          <w:rFonts w:ascii="Arial" w:hAnsi="Arial" w:cs="Arial"/>
        </w:rPr>
        <w:t xml:space="preserve"> within certain industries.</w:t>
      </w:r>
      <w:r w:rsidR="000F6C59">
        <w:rPr>
          <w:rFonts w:ascii="Arial" w:hAnsi="Arial" w:cs="Arial"/>
        </w:rPr>
        <w:t xml:space="preserve"> Research highlighted that 44% of operation</w:t>
      </w:r>
      <w:r w:rsidR="002D49B7">
        <w:rPr>
          <w:rFonts w:ascii="Arial" w:hAnsi="Arial" w:cs="Arial"/>
        </w:rPr>
        <w:t xml:space="preserve"> functions had the ability to be replaced by AI</w:t>
      </w:r>
      <w:r w:rsidR="00876B61">
        <w:rPr>
          <w:rFonts w:ascii="Arial" w:hAnsi="Arial" w:cs="Arial"/>
        </w:rPr>
        <w:t xml:space="preserve"> and automation in comparison with 14% of HR functions. Within Pembrokeshire Care, automation has </w:t>
      </w:r>
      <w:r w:rsidR="007539A1">
        <w:rPr>
          <w:rFonts w:ascii="Arial" w:hAnsi="Arial" w:cs="Arial"/>
        </w:rPr>
        <w:t>had the ability to carry out the function that two members of staff</w:t>
      </w:r>
      <w:r w:rsidR="00436DB4">
        <w:rPr>
          <w:rFonts w:ascii="Arial" w:hAnsi="Arial" w:cs="Arial"/>
        </w:rPr>
        <w:t xml:space="preserve"> were previously carrying out, in a finance and operations role.</w:t>
      </w:r>
      <w:r w:rsidR="00AA0A6E">
        <w:rPr>
          <w:rFonts w:ascii="Arial" w:hAnsi="Arial" w:cs="Arial"/>
        </w:rPr>
        <w:t xml:space="preserve"> HR have a pivotal role in ensuring that </w:t>
      </w:r>
      <w:r w:rsidR="00E50276">
        <w:rPr>
          <w:rFonts w:ascii="Arial" w:hAnsi="Arial" w:cs="Arial"/>
        </w:rPr>
        <w:t>the workforce can keep up with advances in AI and automation and that skills gaps don’t develop.</w:t>
      </w:r>
      <w:r w:rsidR="00840D69">
        <w:rPr>
          <w:rFonts w:ascii="Arial" w:hAnsi="Arial" w:cs="Arial"/>
        </w:rPr>
        <w:t xml:space="preserve"> Over recent years 32% of organisations have invested in AI</w:t>
      </w:r>
      <w:r w:rsidR="005F1264">
        <w:rPr>
          <w:rFonts w:ascii="Arial" w:hAnsi="Arial" w:cs="Arial"/>
        </w:rPr>
        <w:t xml:space="preserve">, highlighting the important </w:t>
      </w:r>
      <w:r w:rsidR="00FC7519">
        <w:rPr>
          <w:rFonts w:ascii="Arial" w:hAnsi="Arial" w:cs="Arial"/>
        </w:rPr>
        <w:t xml:space="preserve"> and changing </w:t>
      </w:r>
      <w:r w:rsidR="005F1264">
        <w:rPr>
          <w:rFonts w:ascii="Arial" w:hAnsi="Arial" w:cs="Arial"/>
        </w:rPr>
        <w:t>function that HR</w:t>
      </w:r>
      <w:r w:rsidR="00FC7519">
        <w:rPr>
          <w:rFonts w:ascii="Arial" w:hAnsi="Arial" w:cs="Arial"/>
        </w:rPr>
        <w:t xml:space="preserve"> have in ensuring </w:t>
      </w:r>
      <w:r w:rsidR="004573DD">
        <w:rPr>
          <w:rFonts w:ascii="Arial" w:hAnsi="Arial" w:cs="Arial"/>
        </w:rPr>
        <w:t>the workforce have the ability to keep up with such changes</w:t>
      </w:r>
      <w:r w:rsidR="00247615">
        <w:rPr>
          <w:rFonts w:ascii="Arial" w:hAnsi="Arial" w:cs="Arial"/>
        </w:rPr>
        <w:t xml:space="preserve"> and that all ethical considerations are reviewed</w:t>
      </w:r>
      <w:r w:rsidR="0050383B">
        <w:rPr>
          <w:rFonts w:ascii="Arial" w:hAnsi="Arial" w:cs="Arial"/>
        </w:rPr>
        <w:t xml:space="preserve"> </w:t>
      </w:r>
      <w:sdt>
        <w:sdtPr>
          <w:rPr>
            <w:rFonts w:ascii="Arial" w:hAnsi="Arial" w:cs="Arial"/>
          </w:rPr>
          <w:id w:val="-1848473281"/>
          <w:citation/>
        </w:sdtPr>
        <w:sdtEndPr/>
        <w:sdtContent>
          <w:r w:rsidR="0050383B">
            <w:rPr>
              <w:rFonts w:ascii="Arial" w:hAnsi="Arial" w:cs="Arial"/>
            </w:rPr>
            <w:fldChar w:fldCharType="begin"/>
          </w:r>
          <w:r w:rsidR="0050383B">
            <w:rPr>
              <w:rFonts w:ascii="Arial" w:hAnsi="Arial" w:cs="Arial"/>
            </w:rPr>
            <w:instrText xml:space="preserve"> CITATION CIP192 \l 2057 </w:instrText>
          </w:r>
          <w:r w:rsidR="0050383B">
            <w:rPr>
              <w:rFonts w:ascii="Arial" w:hAnsi="Arial" w:cs="Arial"/>
            </w:rPr>
            <w:fldChar w:fldCharType="separate"/>
          </w:r>
          <w:r w:rsidR="00EE69DF" w:rsidRPr="00EE69DF">
            <w:rPr>
              <w:rFonts w:ascii="Arial" w:hAnsi="Arial" w:cs="Arial"/>
              <w:noProof/>
            </w:rPr>
            <w:t>(CIPD, 2019)</w:t>
          </w:r>
          <w:r w:rsidR="0050383B">
            <w:rPr>
              <w:rFonts w:ascii="Arial" w:hAnsi="Arial" w:cs="Arial"/>
            </w:rPr>
            <w:fldChar w:fldCharType="end"/>
          </w:r>
        </w:sdtContent>
      </w:sdt>
      <w:r w:rsidR="0050383B">
        <w:rPr>
          <w:rFonts w:ascii="Arial" w:hAnsi="Arial" w:cs="Arial"/>
        </w:rPr>
        <w:t>.</w:t>
      </w:r>
    </w:p>
    <w:p w14:paraId="0D732D92" w14:textId="5E215428" w:rsidR="00776F87" w:rsidRDefault="00776F87" w:rsidP="00776F87">
      <w:pPr>
        <w:rPr>
          <w:rFonts w:ascii="Arial" w:hAnsi="Arial" w:cs="Arial"/>
        </w:rPr>
      </w:pPr>
      <w:r>
        <w:rPr>
          <w:rFonts w:ascii="Arial" w:hAnsi="Arial" w:cs="Arial"/>
        </w:rPr>
        <w:t>Changes in legislation can also pose as threats to an organisation and increase workload for the HR function. Recent changes in legislation include the ‘good work plan’ which has had implications within Pembrokeshire Care as all members of staff were on a 0 hour contract which was deemed unsuitable and did not meet the requirements of the ‘good work plan’ which come in to effect as of April 2020. The result was a consultation</w:t>
      </w:r>
      <w:r w:rsidR="00924262">
        <w:rPr>
          <w:rFonts w:ascii="Arial" w:hAnsi="Arial" w:cs="Arial"/>
        </w:rPr>
        <w:t xml:space="preserve"> with all employees</w:t>
      </w:r>
      <w:r>
        <w:rPr>
          <w:rFonts w:ascii="Arial" w:hAnsi="Arial" w:cs="Arial"/>
        </w:rPr>
        <w:t xml:space="preserve"> to ensure successful implementation of new contracts with guaranteed weekly hours. The </w:t>
      </w:r>
      <w:r>
        <w:rPr>
          <w:rFonts w:ascii="Arial" w:hAnsi="Arial" w:cs="Arial"/>
        </w:rPr>
        <w:lastRenderedPageBreak/>
        <w:t>impact of this on the HR department was increased admin time, business risk and implications in terms of upsetting the status quo and the knock-on effects that this had on the com</w:t>
      </w:r>
      <w:r w:rsidR="00B109AE">
        <w:rPr>
          <w:rFonts w:ascii="Arial" w:hAnsi="Arial" w:cs="Arial"/>
        </w:rPr>
        <w:t>pany.</w:t>
      </w:r>
    </w:p>
    <w:p w14:paraId="3FA67206" w14:textId="38CC5A3E" w:rsidR="00F94F95" w:rsidRDefault="00C64439" w:rsidP="00776F87">
      <w:pPr>
        <w:rPr>
          <w:rFonts w:ascii="Arial" w:hAnsi="Arial" w:cs="Arial"/>
        </w:rPr>
      </w:pPr>
      <w:r>
        <w:rPr>
          <w:rFonts w:ascii="Arial" w:hAnsi="Arial" w:cs="Arial"/>
        </w:rPr>
        <w:t>Advances in technology</w:t>
      </w:r>
      <w:r w:rsidR="00D11320">
        <w:rPr>
          <w:rFonts w:ascii="Arial" w:hAnsi="Arial" w:cs="Arial"/>
        </w:rPr>
        <w:t xml:space="preserve"> can largely be </w:t>
      </w:r>
      <w:r w:rsidR="008C449A">
        <w:rPr>
          <w:rFonts w:ascii="Arial" w:hAnsi="Arial" w:cs="Arial"/>
        </w:rPr>
        <w:t xml:space="preserve">attributed to globalisation. Globalisation </w:t>
      </w:r>
      <w:r w:rsidR="00130BDC">
        <w:rPr>
          <w:rFonts w:ascii="Arial" w:hAnsi="Arial" w:cs="Arial"/>
        </w:rPr>
        <w:t>has had a profound effect on the way that</w:t>
      </w:r>
      <w:r w:rsidR="002776BA">
        <w:rPr>
          <w:rFonts w:ascii="Arial" w:hAnsi="Arial" w:cs="Arial"/>
        </w:rPr>
        <w:t xml:space="preserve"> businesses operate</w:t>
      </w:r>
      <w:r w:rsidR="008F2DA4">
        <w:rPr>
          <w:rFonts w:ascii="Arial" w:hAnsi="Arial" w:cs="Arial"/>
        </w:rPr>
        <w:t xml:space="preserve">. </w:t>
      </w:r>
      <w:r w:rsidR="007421C6">
        <w:rPr>
          <w:rFonts w:ascii="Arial" w:hAnsi="Arial" w:cs="Arial"/>
        </w:rPr>
        <w:t xml:space="preserve">The ability to engage and trade </w:t>
      </w:r>
      <w:r w:rsidR="00987D7C">
        <w:rPr>
          <w:rFonts w:ascii="Arial" w:hAnsi="Arial" w:cs="Arial"/>
        </w:rPr>
        <w:t xml:space="preserve">internationally </w:t>
      </w:r>
      <w:r w:rsidR="007421C6">
        <w:rPr>
          <w:rFonts w:ascii="Arial" w:hAnsi="Arial" w:cs="Arial"/>
        </w:rPr>
        <w:t>with other businesses means it is crucial now, more th</w:t>
      </w:r>
      <w:r w:rsidR="00A11C02">
        <w:rPr>
          <w:rFonts w:ascii="Arial" w:hAnsi="Arial" w:cs="Arial"/>
        </w:rPr>
        <w:t xml:space="preserve">an ever that organisations </w:t>
      </w:r>
      <w:r w:rsidR="001911C7">
        <w:rPr>
          <w:rFonts w:ascii="Arial" w:hAnsi="Arial" w:cs="Arial"/>
        </w:rPr>
        <w:t>can</w:t>
      </w:r>
      <w:r w:rsidR="00FA71A9">
        <w:rPr>
          <w:rFonts w:ascii="Arial" w:hAnsi="Arial" w:cs="Arial"/>
        </w:rPr>
        <w:t xml:space="preserve"> keep up with changes.</w:t>
      </w:r>
      <w:r w:rsidR="001911C7">
        <w:rPr>
          <w:rFonts w:ascii="Arial" w:hAnsi="Arial" w:cs="Arial"/>
        </w:rPr>
        <w:t xml:space="preserve"> The ease at which organisations can trade</w:t>
      </w:r>
      <w:r w:rsidR="00E331FA">
        <w:rPr>
          <w:rFonts w:ascii="Arial" w:hAnsi="Arial" w:cs="Arial"/>
        </w:rPr>
        <w:t xml:space="preserve"> internationally</w:t>
      </w:r>
      <w:r w:rsidR="00D408B0">
        <w:rPr>
          <w:rFonts w:ascii="Arial" w:hAnsi="Arial" w:cs="Arial"/>
        </w:rPr>
        <w:t xml:space="preserve"> has led to job losses</w:t>
      </w:r>
      <w:r w:rsidR="00253C61">
        <w:rPr>
          <w:rFonts w:ascii="Arial" w:hAnsi="Arial" w:cs="Arial"/>
        </w:rPr>
        <w:t xml:space="preserve"> and an increase in wealth inequalities.</w:t>
      </w:r>
    </w:p>
    <w:p w14:paraId="627D56A6" w14:textId="0EA7D864" w:rsidR="002E09A6" w:rsidRPr="006F0EFA" w:rsidRDefault="0029610F" w:rsidP="00E0543F">
      <w:pPr>
        <w:rPr>
          <w:rFonts w:ascii="Arial" w:hAnsi="Arial" w:cs="Arial"/>
        </w:rPr>
      </w:pPr>
      <w:r>
        <w:rPr>
          <w:rFonts w:ascii="Arial" w:hAnsi="Arial" w:cs="Arial"/>
        </w:rPr>
        <w:t xml:space="preserve">Globalisation has enabled organisation to increase capital, </w:t>
      </w:r>
      <w:r w:rsidR="000313EE">
        <w:rPr>
          <w:rFonts w:ascii="Arial" w:hAnsi="Arial" w:cs="Arial"/>
        </w:rPr>
        <w:t>become more innovative</w:t>
      </w:r>
      <w:r w:rsidR="002750EF">
        <w:rPr>
          <w:rFonts w:ascii="Arial" w:hAnsi="Arial" w:cs="Arial"/>
        </w:rPr>
        <w:t>, and</w:t>
      </w:r>
      <w:r w:rsidR="00AF3990">
        <w:rPr>
          <w:rFonts w:ascii="Arial" w:hAnsi="Arial" w:cs="Arial"/>
        </w:rPr>
        <w:t xml:space="preserve"> supported the use of technology and AI across the globe.</w:t>
      </w:r>
    </w:p>
    <w:sdt>
      <w:sdtPr>
        <w:rPr>
          <w:rFonts w:asciiTheme="minorHAnsi" w:eastAsiaTheme="minorHAnsi" w:hAnsiTheme="minorHAnsi" w:cstheme="minorBidi"/>
          <w:color w:val="auto"/>
          <w:sz w:val="22"/>
          <w:szCs w:val="22"/>
          <w:lang w:val="en-GB"/>
        </w:rPr>
        <w:id w:val="-1865586386"/>
        <w:docPartObj>
          <w:docPartGallery w:val="Bibliographies"/>
          <w:docPartUnique/>
        </w:docPartObj>
      </w:sdtPr>
      <w:sdtEndPr/>
      <w:sdtContent>
        <w:p w14:paraId="66709BD1" w14:textId="559175F5" w:rsidR="002E09A6" w:rsidRDefault="002E09A6">
          <w:pPr>
            <w:pStyle w:val="Heading1"/>
          </w:pPr>
          <w:r>
            <w:t>References</w:t>
          </w:r>
        </w:p>
        <w:sdt>
          <w:sdtPr>
            <w:id w:val="-573587230"/>
            <w:bibliography/>
          </w:sdtPr>
          <w:sdtEndPr/>
          <w:sdtContent>
            <w:p w14:paraId="5372C3F5" w14:textId="77777777" w:rsidR="00EE69DF" w:rsidRDefault="002E09A6" w:rsidP="00EE69DF">
              <w:pPr>
                <w:pStyle w:val="Bibliography"/>
                <w:rPr>
                  <w:noProof/>
                  <w:sz w:val="24"/>
                  <w:szCs w:val="24"/>
                  <w:lang w:val="en-US"/>
                </w:rPr>
              </w:pPr>
              <w:r>
                <w:fldChar w:fldCharType="begin"/>
              </w:r>
              <w:r>
                <w:instrText xml:space="preserve"> BIBLIOGRAPHY </w:instrText>
              </w:r>
              <w:r>
                <w:fldChar w:fldCharType="separate"/>
              </w:r>
              <w:r w:rsidR="00EE69DF">
                <w:rPr>
                  <w:noProof/>
                  <w:lang w:val="en-US"/>
                </w:rPr>
                <w:t xml:space="preserve">Campbell, D. &amp; Craig, T., 2005. </w:t>
              </w:r>
              <w:r w:rsidR="00EE69DF">
                <w:rPr>
                  <w:i/>
                  <w:iCs/>
                  <w:noProof/>
                  <w:lang w:val="en-US"/>
                </w:rPr>
                <w:t xml:space="preserve">Organisations and the business environment. </w:t>
              </w:r>
              <w:r w:rsidR="00EE69DF">
                <w:rPr>
                  <w:noProof/>
                  <w:lang w:val="en-US"/>
                </w:rPr>
                <w:t>Oxford: Elevier Butterworth Heinemann.</w:t>
              </w:r>
            </w:p>
            <w:p w14:paraId="74D462BF" w14:textId="77777777" w:rsidR="00EE69DF" w:rsidRDefault="00EE69DF" w:rsidP="00EE69DF">
              <w:pPr>
                <w:pStyle w:val="Bibliography"/>
                <w:rPr>
                  <w:noProof/>
                  <w:lang w:val="en-US"/>
                </w:rPr>
              </w:pPr>
              <w:r>
                <w:rPr>
                  <w:noProof/>
                  <w:lang w:val="en-US"/>
                </w:rPr>
                <w:t xml:space="preserve">CIPD, 2015. </w:t>
              </w:r>
              <w:r>
                <w:rPr>
                  <w:i/>
                  <w:iCs/>
                  <w:noProof/>
                  <w:lang w:val="en-US"/>
                </w:rPr>
                <w:t xml:space="preserve">Developing the Next Generation, </w:t>
              </w:r>
              <w:r>
                <w:rPr>
                  <w:noProof/>
                  <w:lang w:val="en-US"/>
                </w:rPr>
                <w:t>London: CIPD.</w:t>
              </w:r>
            </w:p>
            <w:p w14:paraId="12DD23F0" w14:textId="77777777" w:rsidR="00EE69DF" w:rsidRDefault="00EE69DF" w:rsidP="00EE69DF">
              <w:pPr>
                <w:pStyle w:val="Bibliography"/>
                <w:rPr>
                  <w:noProof/>
                  <w:lang w:val="en-US"/>
                </w:rPr>
              </w:pPr>
              <w:r>
                <w:rPr>
                  <w:noProof/>
                  <w:lang w:val="en-US"/>
                </w:rPr>
                <w:t xml:space="preserve">CIPD, 2019. </w:t>
              </w:r>
              <w:r>
                <w:rPr>
                  <w:i/>
                  <w:iCs/>
                  <w:noProof/>
                  <w:lang w:val="en-US"/>
                </w:rPr>
                <w:t xml:space="preserve">Artificial intelligence and automation in the workplace, </w:t>
              </w:r>
              <w:r>
                <w:rPr>
                  <w:noProof/>
                  <w:lang w:val="en-US"/>
                </w:rPr>
                <w:t>London: CIPD.</w:t>
              </w:r>
            </w:p>
            <w:p w14:paraId="48B86D0D" w14:textId="77777777" w:rsidR="00EE69DF" w:rsidRDefault="00EE69DF" w:rsidP="00EE69DF">
              <w:pPr>
                <w:pStyle w:val="Bibliography"/>
                <w:rPr>
                  <w:noProof/>
                  <w:lang w:val="en-US"/>
                </w:rPr>
              </w:pPr>
              <w:r>
                <w:rPr>
                  <w:noProof/>
                  <w:lang w:val="en-US"/>
                </w:rPr>
                <w:t xml:space="preserve">CIPD, 2019. </w:t>
              </w:r>
              <w:r>
                <w:rPr>
                  <w:i/>
                  <w:iCs/>
                  <w:noProof/>
                  <w:lang w:val="en-US"/>
                </w:rPr>
                <w:t xml:space="preserve">People and machines: from hype to reality, </w:t>
              </w:r>
              <w:r>
                <w:rPr>
                  <w:noProof/>
                  <w:lang w:val="en-US"/>
                </w:rPr>
                <w:t>London: CIPD.</w:t>
              </w:r>
            </w:p>
            <w:p w14:paraId="663C74C5" w14:textId="77777777" w:rsidR="00EE69DF" w:rsidRDefault="00EE69DF" w:rsidP="00EE69DF">
              <w:pPr>
                <w:pStyle w:val="Bibliography"/>
                <w:rPr>
                  <w:noProof/>
                  <w:lang w:val="en-US"/>
                </w:rPr>
              </w:pPr>
              <w:r>
                <w:rPr>
                  <w:noProof/>
                  <w:lang w:val="en-US"/>
                </w:rPr>
                <w:t xml:space="preserve">CIPD, 2020. </w:t>
              </w:r>
              <w:r>
                <w:rPr>
                  <w:i/>
                  <w:iCs/>
                  <w:noProof/>
                  <w:lang w:val="en-US"/>
                </w:rPr>
                <w:t xml:space="preserve">Organisational design and developent. </w:t>
              </w:r>
              <w:r>
                <w:rPr>
                  <w:noProof/>
                  <w:lang w:val="en-US"/>
                </w:rPr>
                <w:t xml:space="preserve">[Online] </w:t>
              </w:r>
              <w:r>
                <w:rPr>
                  <w:noProof/>
                  <w:lang w:val="en-US"/>
                </w:rPr>
                <w:br/>
                <w:t xml:space="preserve">Available at: </w:t>
              </w:r>
              <w:r>
                <w:rPr>
                  <w:noProof/>
                  <w:u w:val="single"/>
                  <w:lang w:val="en-US"/>
                </w:rPr>
                <w:t>https://www.cipd.co.uk/knowledge/strategy/organisational-development#67816</w:t>
              </w:r>
              <w:r>
                <w:rPr>
                  <w:noProof/>
                  <w:lang w:val="en-US"/>
                </w:rPr>
                <w:br/>
                <w:t>[Accessed 04 March 2020].</w:t>
              </w:r>
            </w:p>
            <w:p w14:paraId="38589CBB" w14:textId="77777777" w:rsidR="00EE69DF" w:rsidRDefault="00EE69DF" w:rsidP="00EE69DF">
              <w:pPr>
                <w:pStyle w:val="Bibliography"/>
                <w:rPr>
                  <w:noProof/>
                  <w:lang w:val="en-US"/>
                </w:rPr>
              </w:pPr>
              <w:r>
                <w:rPr>
                  <w:noProof/>
                  <w:lang w:val="en-US"/>
                </w:rPr>
                <w:t xml:space="preserve">Deloitte, 2019. </w:t>
              </w:r>
              <w:r>
                <w:rPr>
                  <w:i/>
                  <w:iCs/>
                  <w:noProof/>
                  <w:lang w:val="en-US"/>
                </w:rPr>
                <w:t xml:space="preserve">Aligning strategy, workforce &amp; technology, </w:t>
              </w:r>
              <w:r>
                <w:rPr>
                  <w:noProof/>
                  <w:lang w:val="en-US"/>
                </w:rPr>
                <w:t>s.l.: Deloitte.</w:t>
              </w:r>
            </w:p>
            <w:p w14:paraId="3A8192BE" w14:textId="77777777" w:rsidR="00EE69DF" w:rsidRDefault="00EE69DF" w:rsidP="00EE69DF">
              <w:pPr>
                <w:pStyle w:val="Bibliography"/>
                <w:rPr>
                  <w:noProof/>
                  <w:lang w:val="en-US"/>
                </w:rPr>
              </w:pPr>
              <w:r>
                <w:rPr>
                  <w:noProof/>
                  <w:lang w:val="en-US"/>
                </w:rPr>
                <w:t xml:space="preserve">Deloitte, 2019. </w:t>
              </w:r>
              <w:r>
                <w:rPr>
                  <w:i/>
                  <w:iCs/>
                  <w:noProof/>
                  <w:lang w:val="en-US"/>
                </w:rPr>
                <w:t xml:space="preserve">Aligning strategy, workforce and technology, </w:t>
              </w:r>
              <w:r>
                <w:rPr>
                  <w:noProof/>
                  <w:lang w:val="en-US"/>
                </w:rPr>
                <w:t>s.l.: Deloitte.</w:t>
              </w:r>
            </w:p>
            <w:p w14:paraId="17E75094" w14:textId="77777777" w:rsidR="00EE69DF" w:rsidRDefault="00EE69DF" w:rsidP="00EE69DF">
              <w:pPr>
                <w:pStyle w:val="Bibliography"/>
                <w:rPr>
                  <w:noProof/>
                  <w:lang w:val="en-US"/>
                </w:rPr>
              </w:pPr>
              <w:r>
                <w:rPr>
                  <w:noProof/>
                  <w:lang w:val="en-US"/>
                </w:rPr>
                <w:t xml:space="preserve">Deloitte, 2019. </w:t>
              </w:r>
              <w:r>
                <w:rPr>
                  <w:i/>
                  <w:iCs/>
                  <w:noProof/>
                  <w:lang w:val="en-US"/>
                </w:rPr>
                <w:t xml:space="preserve">Artificial intelligence and automation in the workplace, </w:t>
              </w:r>
              <w:r>
                <w:rPr>
                  <w:noProof/>
                  <w:lang w:val="en-US"/>
                </w:rPr>
                <w:t>s.l.: Deloitte.</w:t>
              </w:r>
            </w:p>
            <w:p w14:paraId="200AF12B" w14:textId="77777777" w:rsidR="00EE69DF" w:rsidRDefault="00EE69DF" w:rsidP="00EE69DF">
              <w:pPr>
                <w:pStyle w:val="Bibliography"/>
                <w:rPr>
                  <w:noProof/>
                  <w:lang w:val="en-US"/>
                </w:rPr>
              </w:pPr>
              <w:r>
                <w:rPr>
                  <w:noProof/>
                  <w:lang w:val="en-US"/>
                </w:rPr>
                <w:t xml:space="preserve">Deloitte, 2019. </w:t>
              </w:r>
              <w:r>
                <w:rPr>
                  <w:i/>
                  <w:iCs/>
                  <w:noProof/>
                  <w:lang w:val="en-US"/>
                </w:rPr>
                <w:t xml:space="preserve">The future of work in government: Navigating a shifting talent landscape, </w:t>
              </w:r>
              <w:r>
                <w:rPr>
                  <w:noProof/>
                  <w:lang w:val="en-US"/>
                </w:rPr>
                <w:t>s.l.: Deloitte.</w:t>
              </w:r>
            </w:p>
            <w:p w14:paraId="5ED2C953" w14:textId="77777777" w:rsidR="00EE69DF" w:rsidRDefault="00EE69DF" w:rsidP="00EE69DF">
              <w:pPr>
                <w:pStyle w:val="Bibliography"/>
                <w:rPr>
                  <w:noProof/>
                  <w:lang w:val="en-US"/>
                </w:rPr>
              </w:pPr>
              <w:r>
                <w:rPr>
                  <w:noProof/>
                  <w:lang w:val="en-US"/>
                </w:rPr>
                <w:t xml:space="preserve">Elliots' Hill Care Ltd, 2020. </w:t>
              </w:r>
              <w:r>
                <w:rPr>
                  <w:i/>
                  <w:iCs/>
                  <w:noProof/>
                  <w:lang w:val="en-US"/>
                </w:rPr>
                <w:t xml:space="preserve">The Plan. </w:t>
              </w:r>
              <w:r>
                <w:rPr>
                  <w:noProof/>
                  <w:lang w:val="en-US"/>
                </w:rPr>
                <w:t xml:space="preserve">[Online] </w:t>
              </w:r>
              <w:r>
                <w:rPr>
                  <w:noProof/>
                  <w:lang w:val="en-US"/>
                </w:rPr>
                <w:br/>
                <w:t xml:space="preserve">Available at: </w:t>
              </w:r>
              <w:r>
                <w:rPr>
                  <w:noProof/>
                  <w:u w:val="single"/>
                  <w:lang w:val="en-US"/>
                </w:rPr>
                <w:t>http://www.elliotshill.co.uk/plan.htm</w:t>
              </w:r>
              <w:r>
                <w:rPr>
                  <w:noProof/>
                  <w:lang w:val="en-US"/>
                </w:rPr>
                <w:br/>
                <w:t>[Accessed 21 February 2020].</w:t>
              </w:r>
            </w:p>
            <w:p w14:paraId="578252A9" w14:textId="77777777" w:rsidR="00EE69DF" w:rsidRDefault="00EE69DF" w:rsidP="00EE69DF">
              <w:pPr>
                <w:pStyle w:val="Bibliography"/>
                <w:rPr>
                  <w:noProof/>
                  <w:lang w:val="en-US"/>
                </w:rPr>
              </w:pPr>
              <w:r>
                <w:rPr>
                  <w:noProof/>
                  <w:lang w:val="en-US"/>
                </w:rPr>
                <w:t xml:space="preserve">Johnson, S., 2019. </w:t>
              </w:r>
              <w:r>
                <w:rPr>
                  <w:i/>
                  <w:iCs/>
                  <w:noProof/>
                  <w:lang w:val="en-US"/>
                </w:rPr>
                <w:t xml:space="preserve">What Is the Meaning of Organizational Strategy?. </w:t>
              </w:r>
              <w:r>
                <w:rPr>
                  <w:noProof/>
                  <w:lang w:val="en-US"/>
                </w:rPr>
                <w:t xml:space="preserve">[Online] </w:t>
              </w:r>
              <w:r>
                <w:rPr>
                  <w:noProof/>
                  <w:lang w:val="en-US"/>
                </w:rPr>
                <w:br/>
                <w:t xml:space="preserve">Available at: </w:t>
              </w:r>
              <w:r>
                <w:rPr>
                  <w:noProof/>
                  <w:u w:val="single"/>
                  <w:lang w:val="en-US"/>
                </w:rPr>
                <w:t>https://smallbusiness.chron.com/meaning-organizational-strategy-59427.html</w:t>
              </w:r>
              <w:r>
                <w:rPr>
                  <w:noProof/>
                  <w:lang w:val="en-US"/>
                </w:rPr>
                <w:br/>
                <w:t>[Accessed 15 March 2020].</w:t>
              </w:r>
            </w:p>
            <w:p w14:paraId="3DAA119C" w14:textId="77777777" w:rsidR="00EE69DF" w:rsidRDefault="00EE69DF" w:rsidP="00EE69DF">
              <w:pPr>
                <w:pStyle w:val="Bibliography"/>
                <w:rPr>
                  <w:noProof/>
                  <w:lang w:val="en-US"/>
                </w:rPr>
              </w:pPr>
              <w:r>
                <w:rPr>
                  <w:noProof/>
                  <w:lang w:val="en-US"/>
                </w:rPr>
                <w:t xml:space="preserve">Kew, J. &amp; Stredwick, J., 2016. </w:t>
              </w:r>
              <w:r>
                <w:rPr>
                  <w:i/>
                  <w:iCs/>
                  <w:noProof/>
                  <w:lang w:val="en-US"/>
                </w:rPr>
                <w:t xml:space="preserve">Human Resource Management in a Business Context. </w:t>
              </w:r>
              <w:r>
                <w:rPr>
                  <w:noProof/>
                  <w:lang w:val="en-US"/>
                </w:rPr>
                <w:t>3rd ed. London: CIPD.</w:t>
              </w:r>
            </w:p>
            <w:p w14:paraId="40725CF2" w14:textId="77777777" w:rsidR="00EE69DF" w:rsidRDefault="00EE69DF" w:rsidP="00EE69DF">
              <w:pPr>
                <w:pStyle w:val="Bibliography"/>
                <w:rPr>
                  <w:noProof/>
                  <w:lang w:val="en-US"/>
                </w:rPr>
              </w:pPr>
              <w:r>
                <w:rPr>
                  <w:noProof/>
                  <w:lang w:val="en-US"/>
                </w:rPr>
                <w:t xml:space="preserve">Lobel, B., 2018. </w:t>
              </w:r>
              <w:r>
                <w:rPr>
                  <w:i/>
                  <w:iCs/>
                  <w:noProof/>
                  <w:lang w:val="en-US"/>
                </w:rPr>
                <w:t xml:space="preserve">Small Business. </w:t>
              </w:r>
              <w:r>
                <w:rPr>
                  <w:noProof/>
                  <w:lang w:val="en-US"/>
                </w:rPr>
                <w:t xml:space="preserve">[Online] </w:t>
              </w:r>
              <w:r>
                <w:rPr>
                  <w:noProof/>
                  <w:lang w:val="en-US"/>
                </w:rPr>
                <w:br/>
                <w:t xml:space="preserve">Available at: </w:t>
              </w:r>
              <w:r>
                <w:rPr>
                  <w:noProof/>
                  <w:u w:val="single"/>
                  <w:lang w:val="en-US"/>
                </w:rPr>
                <w:t>https://smallbusiness.co.uk/high-street-business-profile-2543933/</w:t>
              </w:r>
              <w:r>
                <w:rPr>
                  <w:noProof/>
                  <w:lang w:val="en-US"/>
                </w:rPr>
                <w:br/>
                <w:t>[Accessed 23 February 2020].</w:t>
              </w:r>
            </w:p>
            <w:p w14:paraId="7E64907E" w14:textId="77777777" w:rsidR="00EE69DF" w:rsidRDefault="00EE69DF" w:rsidP="00EE69DF">
              <w:pPr>
                <w:pStyle w:val="Bibliography"/>
                <w:rPr>
                  <w:noProof/>
                  <w:lang w:val="en-US"/>
                </w:rPr>
              </w:pPr>
              <w:r>
                <w:rPr>
                  <w:noProof/>
                  <w:lang w:val="en-US"/>
                </w:rPr>
                <w:t xml:space="preserve">Morgan, J., 2016. </w:t>
              </w:r>
              <w:r>
                <w:rPr>
                  <w:i/>
                  <w:iCs/>
                  <w:noProof/>
                  <w:lang w:val="en-US"/>
                </w:rPr>
                <w:t xml:space="preserve">The 5 Trends Shaping the Future of Work. </w:t>
              </w:r>
              <w:r>
                <w:rPr>
                  <w:noProof/>
                  <w:lang w:val="en-US"/>
                </w:rPr>
                <w:t>s.l.:s.n.</w:t>
              </w:r>
            </w:p>
            <w:p w14:paraId="73083725" w14:textId="77777777" w:rsidR="00EE69DF" w:rsidRDefault="00EE69DF" w:rsidP="00EE69DF">
              <w:pPr>
                <w:pStyle w:val="Bibliography"/>
                <w:rPr>
                  <w:noProof/>
                  <w:lang w:val="en-US"/>
                </w:rPr>
              </w:pPr>
              <w:r>
                <w:rPr>
                  <w:noProof/>
                  <w:lang w:val="en-US"/>
                </w:rPr>
                <w:t xml:space="preserve">Phillips, J. &amp; Phllips, P., 2014. Developing a human capital strategy in today's changing environment: eight forces shaping HR strategy.. </w:t>
              </w:r>
              <w:r>
                <w:rPr>
                  <w:i/>
                  <w:iCs/>
                  <w:noProof/>
                  <w:lang w:val="en-US"/>
                </w:rPr>
                <w:t xml:space="preserve">Strategic HR review, </w:t>
              </w:r>
              <w:r>
                <w:rPr>
                  <w:noProof/>
                  <w:lang w:val="en-US"/>
                </w:rPr>
                <w:t>13(3), pp. 130-134.</w:t>
              </w:r>
            </w:p>
            <w:p w14:paraId="1D386C92" w14:textId="77777777" w:rsidR="00EE69DF" w:rsidRDefault="00EE69DF" w:rsidP="00EE69DF">
              <w:pPr>
                <w:pStyle w:val="Bibliography"/>
                <w:rPr>
                  <w:noProof/>
                  <w:lang w:val="en-US"/>
                </w:rPr>
              </w:pPr>
              <w:r>
                <w:rPr>
                  <w:noProof/>
                  <w:lang w:val="en-US"/>
                </w:rPr>
                <w:lastRenderedPageBreak/>
                <w:t xml:space="preserve">Taylor, S. &amp; Wilkinson, K., 216. Business Issues and the Contexts of Human Resources. In: </w:t>
              </w:r>
              <w:r>
                <w:rPr>
                  <w:i/>
                  <w:iCs/>
                  <w:noProof/>
                  <w:lang w:val="en-US"/>
                </w:rPr>
                <w:t xml:space="preserve">Studying Human Resource Management. </w:t>
              </w:r>
              <w:r>
                <w:rPr>
                  <w:noProof/>
                  <w:lang w:val="en-US"/>
                </w:rPr>
                <w:t>London: CIPD, pp. 44-63.</w:t>
              </w:r>
            </w:p>
            <w:p w14:paraId="18A9E6B2" w14:textId="77777777" w:rsidR="00EE69DF" w:rsidRDefault="00EE69DF" w:rsidP="00EE69DF">
              <w:pPr>
                <w:pStyle w:val="Bibliography"/>
                <w:rPr>
                  <w:noProof/>
                  <w:lang w:val="en-US"/>
                </w:rPr>
              </w:pPr>
              <w:r>
                <w:rPr>
                  <w:noProof/>
                  <w:lang w:val="en-US"/>
                </w:rPr>
                <w:t xml:space="preserve">World Economic Forum, 2018. </w:t>
              </w:r>
              <w:r>
                <w:rPr>
                  <w:i/>
                  <w:iCs/>
                  <w:noProof/>
                  <w:lang w:val="en-US"/>
                </w:rPr>
                <w:t xml:space="preserve">Will You Lose Your Job To Automation. </w:t>
              </w:r>
              <w:r>
                <w:rPr>
                  <w:noProof/>
                  <w:lang w:val="en-US"/>
                </w:rPr>
                <w:t>s.l.:World Economic Forum.</w:t>
              </w:r>
            </w:p>
            <w:p w14:paraId="09169A77" w14:textId="29E1C6B9" w:rsidR="002E09A6" w:rsidRDefault="002E09A6" w:rsidP="00EE69DF">
              <w:r>
                <w:rPr>
                  <w:b/>
                  <w:bCs/>
                  <w:noProof/>
                </w:rPr>
                <w:fldChar w:fldCharType="end"/>
              </w:r>
            </w:p>
          </w:sdtContent>
        </w:sdt>
      </w:sdtContent>
    </w:sdt>
    <w:p w14:paraId="19660850" w14:textId="77777777" w:rsidR="002E09A6" w:rsidRDefault="002E09A6" w:rsidP="00E0543F"/>
    <w:sectPr w:rsidR="002E09A6" w:rsidSect="00B01D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DD3B08" w14:textId="77777777" w:rsidR="0059083C" w:rsidRDefault="0059083C" w:rsidP="00E0543F">
      <w:pPr>
        <w:spacing w:after="0" w:line="240" w:lineRule="auto"/>
      </w:pPr>
      <w:r>
        <w:separator/>
      </w:r>
    </w:p>
  </w:endnote>
  <w:endnote w:type="continuationSeparator" w:id="0">
    <w:p w14:paraId="7534EF42" w14:textId="77777777" w:rsidR="0059083C" w:rsidRDefault="0059083C" w:rsidP="00E054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7629560"/>
      <w:docPartObj>
        <w:docPartGallery w:val="Page Numbers (Bottom of Page)"/>
        <w:docPartUnique/>
      </w:docPartObj>
    </w:sdtPr>
    <w:sdtEndPr>
      <w:rPr>
        <w:noProof/>
      </w:rPr>
    </w:sdtEndPr>
    <w:sdtContent>
      <w:p w14:paraId="685B4092" w14:textId="314C81DD" w:rsidR="00E0543F" w:rsidRDefault="00E0543F">
        <w:pPr>
          <w:pStyle w:val="Footer"/>
        </w:pPr>
        <w:r>
          <w:fldChar w:fldCharType="begin"/>
        </w:r>
        <w:r>
          <w:instrText xml:space="preserve"> PAGE   \* MERGEFORMAT </w:instrText>
        </w:r>
        <w:r>
          <w:fldChar w:fldCharType="separate"/>
        </w:r>
        <w:r>
          <w:rPr>
            <w:noProof/>
          </w:rPr>
          <w:t>2</w:t>
        </w:r>
        <w:r>
          <w:rPr>
            <w:noProof/>
          </w:rPr>
          <w:fldChar w:fldCharType="end"/>
        </w:r>
      </w:p>
    </w:sdtContent>
  </w:sdt>
  <w:p w14:paraId="4FDE7B51" w14:textId="77777777" w:rsidR="00E0543F" w:rsidRDefault="00E054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9FF6BA" w14:textId="77777777" w:rsidR="0059083C" w:rsidRDefault="0059083C" w:rsidP="00E0543F">
      <w:pPr>
        <w:spacing w:after="0" w:line="240" w:lineRule="auto"/>
      </w:pPr>
      <w:r>
        <w:separator/>
      </w:r>
    </w:p>
  </w:footnote>
  <w:footnote w:type="continuationSeparator" w:id="0">
    <w:p w14:paraId="7B0D25E9" w14:textId="77777777" w:rsidR="0059083C" w:rsidRDefault="0059083C" w:rsidP="00E054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7B3BBD" w14:textId="65250F78" w:rsidR="00E0543F" w:rsidRDefault="00E0543F">
    <w:pPr>
      <w:pStyle w:val="Header"/>
    </w:pPr>
    <w:r>
      <w:t>Understanding the Business Context of HR</w:t>
    </w:r>
    <w:r>
      <w:ptab w:relativeTo="margin" w:alignment="center" w:leader="none"/>
    </w:r>
    <w:r>
      <w:ptab w:relativeTo="margin" w:alignment="right" w:leader="none"/>
    </w:r>
    <w:r>
      <w:t>21 February 2020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D67B5"/>
    <w:multiLevelType w:val="multilevel"/>
    <w:tmpl w:val="9D1602F0"/>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A1749D9"/>
    <w:multiLevelType w:val="hybridMultilevel"/>
    <w:tmpl w:val="A64C1C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D6B648E"/>
    <w:multiLevelType w:val="multilevel"/>
    <w:tmpl w:val="E29287C6"/>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9C838C3"/>
    <w:multiLevelType w:val="hybridMultilevel"/>
    <w:tmpl w:val="C0227B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E6C5CC4"/>
    <w:multiLevelType w:val="hybridMultilevel"/>
    <w:tmpl w:val="31529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E633E7"/>
    <w:multiLevelType w:val="hybridMultilevel"/>
    <w:tmpl w:val="A8020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816DB5"/>
    <w:multiLevelType w:val="hybridMultilevel"/>
    <w:tmpl w:val="BE9E5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E45CC8"/>
    <w:multiLevelType w:val="multilevel"/>
    <w:tmpl w:val="7C5086D0"/>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61611A62"/>
    <w:multiLevelType w:val="multilevel"/>
    <w:tmpl w:val="C9B01A28"/>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BD516ED"/>
    <w:multiLevelType w:val="hybridMultilevel"/>
    <w:tmpl w:val="73F4C928"/>
    <w:lvl w:ilvl="0" w:tplc="9438986A">
      <w:start w:val="1"/>
      <w:numFmt w:val="bullet"/>
      <w:lvlText w:val="•"/>
      <w:lvlJc w:val="left"/>
      <w:pPr>
        <w:tabs>
          <w:tab w:val="num" w:pos="720"/>
        </w:tabs>
        <w:ind w:left="720" w:hanging="360"/>
      </w:pPr>
      <w:rPr>
        <w:rFonts w:ascii="Arial" w:hAnsi="Arial" w:hint="default"/>
      </w:rPr>
    </w:lvl>
    <w:lvl w:ilvl="1" w:tplc="951E3A9C" w:tentative="1">
      <w:start w:val="1"/>
      <w:numFmt w:val="bullet"/>
      <w:lvlText w:val="•"/>
      <w:lvlJc w:val="left"/>
      <w:pPr>
        <w:tabs>
          <w:tab w:val="num" w:pos="1440"/>
        </w:tabs>
        <w:ind w:left="1440" w:hanging="360"/>
      </w:pPr>
      <w:rPr>
        <w:rFonts w:ascii="Arial" w:hAnsi="Arial" w:hint="default"/>
      </w:rPr>
    </w:lvl>
    <w:lvl w:ilvl="2" w:tplc="C35C4B4A" w:tentative="1">
      <w:start w:val="1"/>
      <w:numFmt w:val="bullet"/>
      <w:lvlText w:val="•"/>
      <w:lvlJc w:val="left"/>
      <w:pPr>
        <w:tabs>
          <w:tab w:val="num" w:pos="2160"/>
        </w:tabs>
        <w:ind w:left="2160" w:hanging="360"/>
      </w:pPr>
      <w:rPr>
        <w:rFonts w:ascii="Arial" w:hAnsi="Arial" w:hint="default"/>
      </w:rPr>
    </w:lvl>
    <w:lvl w:ilvl="3" w:tplc="AC84B5E4" w:tentative="1">
      <w:start w:val="1"/>
      <w:numFmt w:val="bullet"/>
      <w:lvlText w:val="•"/>
      <w:lvlJc w:val="left"/>
      <w:pPr>
        <w:tabs>
          <w:tab w:val="num" w:pos="2880"/>
        </w:tabs>
        <w:ind w:left="2880" w:hanging="360"/>
      </w:pPr>
      <w:rPr>
        <w:rFonts w:ascii="Arial" w:hAnsi="Arial" w:hint="default"/>
      </w:rPr>
    </w:lvl>
    <w:lvl w:ilvl="4" w:tplc="6C848000" w:tentative="1">
      <w:start w:val="1"/>
      <w:numFmt w:val="bullet"/>
      <w:lvlText w:val="•"/>
      <w:lvlJc w:val="left"/>
      <w:pPr>
        <w:tabs>
          <w:tab w:val="num" w:pos="3600"/>
        </w:tabs>
        <w:ind w:left="3600" w:hanging="360"/>
      </w:pPr>
      <w:rPr>
        <w:rFonts w:ascii="Arial" w:hAnsi="Arial" w:hint="default"/>
      </w:rPr>
    </w:lvl>
    <w:lvl w:ilvl="5" w:tplc="264451D8" w:tentative="1">
      <w:start w:val="1"/>
      <w:numFmt w:val="bullet"/>
      <w:lvlText w:val="•"/>
      <w:lvlJc w:val="left"/>
      <w:pPr>
        <w:tabs>
          <w:tab w:val="num" w:pos="4320"/>
        </w:tabs>
        <w:ind w:left="4320" w:hanging="360"/>
      </w:pPr>
      <w:rPr>
        <w:rFonts w:ascii="Arial" w:hAnsi="Arial" w:hint="default"/>
      </w:rPr>
    </w:lvl>
    <w:lvl w:ilvl="6" w:tplc="558EB112" w:tentative="1">
      <w:start w:val="1"/>
      <w:numFmt w:val="bullet"/>
      <w:lvlText w:val="•"/>
      <w:lvlJc w:val="left"/>
      <w:pPr>
        <w:tabs>
          <w:tab w:val="num" w:pos="5040"/>
        </w:tabs>
        <w:ind w:left="5040" w:hanging="360"/>
      </w:pPr>
      <w:rPr>
        <w:rFonts w:ascii="Arial" w:hAnsi="Arial" w:hint="default"/>
      </w:rPr>
    </w:lvl>
    <w:lvl w:ilvl="7" w:tplc="9A205BCE" w:tentative="1">
      <w:start w:val="1"/>
      <w:numFmt w:val="bullet"/>
      <w:lvlText w:val="•"/>
      <w:lvlJc w:val="left"/>
      <w:pPr>
        <w:tabs>
          <w:tab w:val="num" w:pos="5760"/>
        </w:tabs>
        <w:ind w:left="5760" w:hanging="360"/>
      </w:pPr>
      <w:rPr>
        <w:rFonts w:ascii="Arial" w:hAnsi="Arial" w:hint="default"/>
      </w:rPr>
    </w:lvl>
    <w:lvl w:ilvl="8" w:tplc="85580A7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52E3367"/>
    <w:multiLevelType w:val="multilevel"/>
    <w:tmpl w:val="440A8A46"/>
    <w:lvl w:ilvl="0">
      <w:start w:val="1"/>
      <w:numFmt w:val="decimal"/>
      <w:lvlText w:val="%1."/>
      <w:lvlJc w:val="left"/>
      <w:pPr>
        <w:ind w:left="360" w:hanging="360"/>
      </w:pPr>
    </w:lvl>
    <w:lvl w:ilvl="1">
      <w:start w:val="1"/>
      <w:numFmt w:val="decimal"/>
      <w:isLgl/>
      <w:lvlText w:val="%1.%2"/>
      <w:lvlJc w:val="left"/>
      <w:pPr>
        <w:ind w:left="360" w:hanging="360"/>
      </w:pPr>
    </w:lvl>
    <w:lvl w:ilvl="2">
      <w:start w:val="1"/>
      <w:numFmt w:val="decimal"/>
      <w:isLgl/>
      <w:lvlText w:val="%1.%2.%3"/>
      <w:lvlJc w:val="left"/>
      <w:pPr>
        <w:ind w:left="720" w:hanging="720"/>
      </w:pPr>
    </w:lvl>
    <w:lvl w:ilvl="3">
      <w:start w:val="1"/>
      <w:numFmt w:val="decimal"/>
      <w:isLgl/>
      <w:lvlText w:val="%1.%2.%3.%4"/>
      <w:lvlJc w:val="left"/>
      <w:pPr>
        <w:ind w:left="720" w:hanging="720"/>
      </w:pPr>
    </w:lvl>
    <w:lvl w:ilvl="4">
      <w:start w:val="1"/>
      <w:numFmt w:val="decimal"/>
      <w:isLgl/>
      <w:lvlText w:val="%1.%2.%3.%4.%5"/>
      <w:lvlJc w:val="left"/>
      <w:pPr>
        <w:ind w:left="1080" w:hanging="1080"/>
      </w:pPr>
    </w:lvl>
    <w:lvl w:ilvl="5">
      <w:start w:val="1"/>
      <w:numFmt w:val="decimal"/>
      <w:isLgl/>
      <w:lvlText w:val="%1.%2.%3.%4.%5.%6"/>
      <w:lvlJc w:val="left"/>
      <w:pPr>
        <w:ind w:left="1080" w:hanging="1080"/>
      </w:pPr>
    </w:lvl>
    <w:lvl w:ilvl="6">
      <w:start w:val="1"/>
      <w:numFmt w:val="decimal"/>
      <w:isLgl/>
      <w:lvlText w:val="%1.%2.%3.%4.%5.%6.%7"/>
      <w:lvlJc w:val="left"/>
      <w:pPr>
        <w:ind w:left="1440" w:hanging="1440"/>
      </w:pPr>
    </w:lvl>
    <w:lvl w:ilvl="7">
      <w:start w:val="1"/>
      <w:numFmt w:val="decimal"/>
      <w:isLgl/>
      <w:lvlText w:val="%1.%2.%3.%4.%5.%6.%7.%8"/>
      <w:lvlJc w:val="left"/>
      <w:pPr>
        <w:ind w:left="1440" w:hanging="1440"/>
      </w:pPr>
    </w:lvl>
    <w:lvl w:ilvl="8">
      <w:start w:val="1"/>
      <w:numFmt w:val="decimal"/>
      <w:isLgl/>
      <w:lvlText w:val="%1.%2.%3.%4.%5.%6.%7.%8.%9"/>
      <w:lvlJc w:val="left"/>
      <w:pPr>
        <w:ind w:left="1800" w:hanging="1800"/>
      </w:pPr>
    </w:lvl>
  </w:abstractNum>
  <w:num w:numId="1">
    <w:abstractNumId w:val="7"/>
  </w:num>
  <w:num w:numId="2">
    <w:abstractNumId w:val="2"/>
  </w:num>
  <w:num w:numId="3">
    <w:abstractNumId w:val="8"/>
  </w:num>
  <w:num w:numId="4">
    <w:abstractNumId w:val="9"/>
  </w:num>
  <w:num w:numId="5">
    <w:abstractNumId w:val="1"/>
  </w:num>
  <w:num w:numId="6">
    <w:abstractNumId w:val="3"/>
  </w:num>
  <w:num w:numId="7">
    <w:abstractNumId w:val="4"/>
  </w:num>
  <w:num w:numId="8">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6"/>
  </w:num>
  <w:num w:numId="10">
    <w:abstractNumId w:val="5"/>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43F"/>
    <w:rsid w:val="00003D35"/>
    <w:rsid w:val="00006F59"/>
    <w:rsid w:val="000072AE"/>
    <w:rsid w:val="0001268D"/>
    <w:rsid w:val="00012A79"/>
    <w:rsid w:val="00014C07"/>
    <w:rsid w:val="000150C1"/>
    <w:rsid w:val="00017D82"/>
    <w:rsid w:val="000225BE"/>
    <w:rsid w:val="0002576A"/>
    <w:rsid w:val="000313EE"/>
    <w:rsid w:val="00031557"/>
    <w:rsid w:val="000316E4"/>
    <w:rsid w:val="0003245D"/>
    <w:rsid w:val="0003672F"/>
    <w:rsid w:val="0004416F"/>
    <w:rsid w:val="0004458A"/>
    <w:rsid w:val="0004551A"/>
    <w:rsid w:val="0005015E"/>
    <w:rsid w:val="0005086E"/>
    <w:rsid w:val="00054DDC"/>
    <w:rsid w:val="000558F9"/>
    <w:rsid w:val="00055902"/>
    <w:rsid w:val="000626CB"/>
    <w:rsid w:val="00062D57"/>
    <w:rsid w:val="00063AA5"/>
    <w:rsid w:val="00063B48"/>
    <w:rsid w:val="00063E66"/>
    <w:rsid w:val="00064FD0"/>
    <w:rsid w:val="00065C5B"/>
    <w:rsid w:val="000669AC"/>
    <w:rsid w:val="00067E06"/>
    <w:rsid w:val="00074E9A"/>
    <w:rsid w:val="00082792"/>
    <w:rsid w:val="00091809"/>
    <w:rsid w:val="0009320F"/>
    <w:rsid w:val="00097813"/>
    <w:rsid w:val="000A6CC0"/>
    <w:rsid w:val="000C0D7E"/>
    <w:rsid w:val="000C1660"/>
    <w:rsid w:val="000C2BF5"/>
    <w:rsid w:val="000C5DB5"/>
    <w:rsid w:val="000C777F"/>
    <w:rsid w:val="000D39B7"/>
    <w:rsid w:val="000D3ACA"/>
    <w:rsid w:val="000D42B3"/>
    <w:rsid w:val="000D630E"/>
    <w:rsid w:val="000E269D"/>
    <w:rsid w:val="000E2A71"/>
    <w:rsid w:val="000E2A8B"/>
    <w:rsid w:val="000E51EC"/>
    <w:rsid w:val="000F5488"/>
    <w:rsid w:val="000F6B99"/>
    <w:rsid w:val="000F6C59"/>
    <w:rsid w:val="000F74D8"/>
    <w:rsid w:val="00105C24"/>
    <w:rsid w:val="00107E92"/>
    <w:rsid w:val="001207B3"/>
    <w:rsid w:val="00120BBC"/>
    <w:rsid w:val="00120FDC"/>
    <w:rsid w:val="0012491C"/>
    <w:rsid w:val="00124DB4"/>
    <w:rsid w:val="00130BDC"/>
    <w:rsid w:val="0013149D"/>
    <w:rsid w:val="00137951"/>
    <w:rsid w:val="00141EB6"/>
    <w:rsid w:val="001457B1"/>
    <w:rsid w:val="00146674"/>
    <w:rsid w:val="00146E02"/>
    <w:rsid w:val="00147B09"/>
    <w:rsid w:val="001500A6"/>
    <w:rsid w:val="00152125"/>
    <w:rsid w:val="00152657"/>
    <w:rsid w:val="00155605"/>
    <w:rsid w:val="00155976"/>
    <w:rsid w:val="00162F04"/>
    <w:rsid w:val="001640D9"/>
    <w:rsid w:val="001815BE"/>
    <w:rsid w:val="001868BE"/>
    <w:rsid w:val="00187677"/>
    <w:rsid w:val="001911C7"/>
    <w:rsid w:val="001935C5"/>
    <w:rsid w:val="001A092C"/>
    <w:rsid w:val="001A33A7"/>
    <w:rsid w:val="001A4C41"/>
    <w:rsid w:val="001B0175"/>
    <w:rsid w:val="001B0EE3"/>
    <w:rsid w:val="001B1457"/>
    <w:rsid w:val="001B2DD2"/>
    <w:rsid w:val="001B3588"/>
    <w:rsid w:val="001B4A2D"/>
    <w:rsid w:val="001C2C6C"/>
    <w:rsid w:val="001C42B9"/>
    <w:rsid w:val="001D0515"/>
    <w:rsid w:val="001D07AA"/>
    <w:rsid w:val="001D5FD5"/>
    <w:rsid w:val="001D6DB4"/>
    <w:rsid w:val="001E2756"/>
    <w:rsid w:val="001E67D5"/>
    <w:rsid w:val="001F046B"/>
    <w:rsid w:val="001F16BF"/>
    <w:rsid w:val="001F1842"/>
    <w:rsid w:val="001F1F62"/>
    <w:rsid w:val="001F5291"/>
    <w:rsid w:val="001F73BD"/>
    <w:rsid w:val="00201422"/>
    <w:rsid w:val="002028A3"/>
    <w:rsid w:val="00206230"/>
    <w:rsid w:val="0021338C"/>
    <w:rsid w:val="00215629"/>
    <w:rsid w:val="0021577C"/>
    <w:rsid w:val="0021706A"/>
    <w:rsid w:val="00217CA6"/>
    <w:rsid w:val="00224072"/>
    <w:rsid w:val="00224DE8"/>
    <w:rsid w:val="00232CF7"/>
    <w:rsid w:val="00234068"/>
    <w:rsid w:val="00235CD9"/>
    <w:rsid w:val="0024086E"/>
    <w:rsid w:val="00242F48"/>
    <w:rsid w:val="002430E5"/>
    <w:rsid w:val="002460F6"/>
    <w:rsid w:val="00247615"/>
    <w:rsid w:val="00250535"/>
    <w:rsid w:val="00253C61"/>
    <w:rsid w:val="00255A80"/>
    <w:rsid w:val="00257F45"/>
    <w:rsid w:val="00261992"/>
    <w:rsid w:val="00264364"/>
    <w:rsid w:val="00266088"/>
    <w:rsid w:val="00270B0C"/>
    <w:rsid w:val="00272634"/>
    <w:rsid w:val="00273271"/>
    <w:rsid w:val="002750EF"/>
    <w:rsid w:val="002759D0"/>
    <w:rsid w:val="002776BA"/>
    <w:rsid w:val="00280BA7"/>
    <w:rsid w:val="00280D14"/>
    <w:rsid w:val="0028170B"/>
    <w:rsid w:val="00286AA1"/>
    <w:rsid w:val="00295642"/>
    <w:rsid w:val="0029610F"/>
    <w:rsid w:val="002A66C8"/>
    <w:rsid w:val="002B21FC"/>
    <w:rsid w:val="002B61DE"/>
    <w:rsid w:val="002C1384"/>
    <w:rsid w:val="002C337D"/>
    <w:rsid w:val="002D1E6E"/>
    <w:rsid w:val="002D234F"/>
    <w:rsid w:val="002D431B"/>
    <w:rsid w:val="002D49B7"/>
    <w:rsid w:val="002D59B9"/>
    <w:rsid w:val="002D76D4"/>
    <w:rsid w:val="002E09A6"/>
    <w:rsid w:val="002E331E"/>
    <w:rsid w:val="002E3BB6"/>
    <w:rsid w:val="002E7895"/>
    <w:rsid w:val="002F197F"/>
    <w:rsid w:val="002F515A"/>
    <w:rsid w:val="002F768A"/>
    <w:rsid w:val="00300BA2"/>
    <w:rsid w:val="00302274"/>
    <w:rsid w:val="00302F86"/>
    <w:rsid w:val="00312A49"/>
    <w:rsid w:val="003150F9"/>
    <w:rsid w:val="00316158"/>
    <w:rsid w:val="00325B30"/>
    <w:rsid w:val="00327089"/>
    <w:rsid w:val="00327505"/>
    <w:rsid w:val="0033038F"/>
    <w:rsid w:val="00332224"/>
    <w:rsid w:val="00333B76"/>
    <w:rsid w:val="00334DEE"/>
    <w:rsid w:val="003356A7"/>
    <w:rsid w:val="00336178"/>
    <w:rsid w:val="00344F5D"/>
    <w:rsid w:val="00347E22"/>
    <w:rsid w:val="00355FC0"/>
    <w:rsid w:val="003617E6"/>
    <w:rsid w:val="00363C60"/>
    <w:rsid w:val="00363D68"/>
    <w:rsid w:val="00365B20"/>
    <w:rsid w:val="00365C05"/>
    <w:rsid w:val="00366182"/>
    <w:rsid w:val="00367DF1"/>
    <w:rsid w:val="0037236D"/>
    <w:rsid w:val="00372612"/>
    <w:rsid w:val="00372DB1"/>
    <w:rsid w:val="00375F2C"/>
    <w:rsid w:val="00376652"/>
    <w:rsid w:val="0037737B"/>
    <w:rsid w:val="00381816"/>
    <w:rsid w:val="0038237A"/>
    <w:rsid w:val="003854C4"/>
    <w:rsid w:val="00391551"/>
    <w:rsid w:val="00391DB5"/>
    <w:rsid w:val="003921D5"/>
    <w:rsid w:val="00393BF6"/>
    <w:rsid w:val="00397DF8"/>
    <w:rsid w:val="003A1B0F"/>
    <w:rsid w:val="003A1B8D"/>
    <w:rsid w:val="003A2E2A"/>
    <w:rsid w:val="003A4083"/>
    <w:rsid w:val="003A6815"/>
    <w:rsid w:val="003A6C00"/>
    <w:rsid w:val="003B0084"/>
    <w:rsid w:val="003B08FA"/>
    <w:rsid w:val="003B5A12"/>
    <w:rsid w:val="003B68E2"/>
    <w:rsid w:val="003C15E0"/>
    <w:rsid w:val="003C30A9"/>
    <w:rsid w:val="003C655F"/>
    <w:rsid w:val="003D27FA"/>
    <w:rsid w:val="003D3F8A"/>
    <w:rsid w:val="003D4B79"/>
    <w:rsid w:val="003D58DE"/>
    <w:rsid w:val="003D615A"/>
    <w:rsid w:val="003D67BB"/>
    <w:rsid w:val="003E1A07"/>
    <w:rsid w:val="003E23A5"/>
    <w:rsid w:val="003E583F"/>
    <w:rsid w:val="003E6F74"/>
    <w:rsid w:val="003E7E3F"/>
    <w:rsid w:val="003F0962"/>
    <w:rsid w:val="003F2B3C"/>
    <w:rsid w:val="003F38E7"/>
    <w:rsid w:val="003F3D75"/>
    <w:rsid w:val="003F4C4D"/>
    <w:rsid w:val="003F4F77"/>
    <w:rsid w:val="003F6F22"/>
    <w:rsid w:val="0040198C"/>
    <w:rsid w:val="00404AB2"/>
    <w:rsid w:val="0040567E"/>
    <w:rsid w:val="00411766"/>
    <w:rsid w:val="00415D43"/>
    <w:rsid w:val="00420599"/>
    <w:rsid w:val="004249C7"/>
    <w:rsid w:val="00424B82"/>
    <w:rsid w:val="00430825"/>
    <w:rsid w:val="00433C48"/>
    <w:rsid w:val="004350CC"/>
    <w:rsid w:val="00436DB4"/>
    <w:rsid w:val="00436FC3"/>
    <w:rsid w:val="00442751"/>
    <w:rsid w:val="00443352"/>
    <w:rsid w:val="0044372B"/>
    <w:rsid w:val="0045432A"/>
    <w:rsid w:val="004554AB"/>
    <w:rsid w:val="00456B36"/>
    <w:rsid w:val="004573DD"/>
    <w:rsid w:val="00471102"/>
    <w:rsid w:val="004719E7"/>
    <w:rsid w:val="00471B7D"/>
    <w:rsid w:val="00473F4C"/>
    <w:rsid w:val="00476F5C"/>
    <w:rsid w:val="0048427E"/>
    <w:rsid w:val="004871F1"/>
    <w:rsid w:val="00491CB0"/>
    <w:rsid w:val="004923FF"/>
    <w:rsid w:val="0049373F"/>
    <w:rsid w:val="00497AAC"/>
    <w:rsid w:val="004A3E7A"/>
    <w:rsid w:val="004B0855"/>
    <w:rsid w:val="004B325A"/>
    <w:rsid w:val="004B452D"/>
    <w:rsid w:val="004B68BC"/>
    <w:rsid w:val="004C033D"/>
    <w:rsid w:val="004C39D7"/>
    <w:rsid w:val="004C4B73"/>
    <w:rsid w:val="004C55E7"/>
    <w:rsid w:val="004C5A34"/>
    <w:rsid w:val="004C6DE1"/>
    <w:rsid w:val="004D2A88"/>
    <w:rsid w:val="004D3192"/>
    <w:rsid w:val="004D5A94"/>
    <w:rsid w:val="004D6E93"/>
    <w:rsid w:val="004E658A"/>
    <w:rsid w:val="004E6DE2"/>
    <w:rsid w:val="004F3B5C"/>
    <w:rsid w:val="004F6525"/>
    <w:rsid w:val="004F6A41"/>
    <w:rsid w:val="00502BCC"/>
    <w:rsid w:val="0050383B"/>
    <w:rsid w:val="00505950"/>
    <w:rsid w:val="005077CA"/>
    <w:rsid w:val="0051302D"/>
    <w:rsid w:val="00513832"/>
    <w:rsid w:val="0051496F"/>
    <w:rsid w:val="00515823"/>
    <w:rsid w:val="005160CB"/>
    <w:rsid w:val="0051644F"/>
    <w:rsid w:val="00524644"/>
    <w:rsid w:val="00524E8C"/>
    <w:rsid w:val="00526230"/>
    <w:rsid w:val="00527D5D"/>
    <w:rsid w:val="0053287B"/>
    <w:rsid w:val="00533647"/>
    <w:rsid w:val="00533781"/>
    <w:rsid w:val="00533E14"/>
    <w:rsid w:val="00536765"/>
    <w:rsid w:val="00544BB5"/>
    <w:rsid w:val="0055466A"/>
    <w:rsid w:val="005555C5"/>
    <w:rsid w:val="005600A4"/>
    <w:rsid w:val="00562477"/>
    <w:rsid w:val="0056377B"/>
    <w:rsid w:val="00566039"/>
    <w:rsid w:val="00571BE7"/>
    <w:rsid w:val="005738F8"/>
    <w:rsid w:val="005748E1"/>
    <w:rsid w:val="00574DF2"/>
    <w:rsid w:val="005753FF"/>
    <w:rsid w:val="0057608F"/>
    <w:rsid w:val="005811A5"/>
    <w:rsid w:val="00583426"/>
    <w:rsid w:val="0059083C"/>
    <w:rsid w:val="00590BA7"/>
    <w:rsid w:val="00590E7C"/>
    <w:rsid w:val="00595961"/>
    <w:rsid w:val="00596B06"/>
    <w:rsid w:val="005A0BE4"/>
    <w:rsid w:val="005A1026"/>
    <w:rsid w:val="005A5320"/>
    <w:rsid w:val="005A62CC"/>
    <w:rsid w:val="005B1CE6"/>
    <w:rsid w:val="005B2281"/>
    <w:rsid w:val="005C1F8B"/>
    <w:rsid w:val="005C55CE"/>
    <w:rsid w:val="005C56D6"/>
    <w:rsid w:val="005C5A37"/>
    <w:rsid w:val="005D1B0D"/>
    <w:rsid w:val="005D22EE"/>
    <w:rsid w:val="005D466A"/>
    <w:rsid w:val="005E0336"/>
    <w:rsid w:val="005E311F"/>
    <w:rsid w:val="005E7347"/>
    <w:rsid w:val="005F1264"/>
    <w:rsid w:val="005F1B73"/>
    <w:rsid w:val="005F4701"/>
    <w:rsid w:val="00600094"/>
    <w:rsid w:val="00603070"/>
    <w:rsid w:val="00605E38"/>
    <w:rsid w:val="00605F80"/>
    <w:rsid w:val="00611ED5"/>
    <w:rsid w:val="006132BA"/>
    <w:rsid w:val="0061438A"/>
    <w:rsid w:val="006153F1"/>
    <w:rsid w:val="0062085A"/>
    <w:rsid w:val="00630CA2"/>
    <w:rsid w:val="006334C3"/>
    <w:rsid w:val="0063404F"/>
    <w:rsid w:val="00635851"/>
    <w:rsid w:val="00642D40"/>
    <w:rsid w:val="00646445"/>
    <w:rsid w:val="00655014"/>
    <w:rsid w:val="00656D40"/>
    <w:rsid w:val="00660044"/>
    <w:rsid w:val="00663104"/>
    <w:rsid w:val="00663774"/>
    <w:rsid w:val="00666859"/>
    <w:rsid w:val="00666D38"/>
    <w:rsid w:val="00667863"/>
    <w:rsid w:val="00667B52"/>
    <w:rsid w:val="006721A4"/>
    <w:rsid w:val="00677050"/>
    <w:rsid w:val="00681438"/>
    <w:rsid w:val="006852EC"/>
    <w:rsid w:val="0068551E"/>
    <w:rsid w:val="00690C0B"/>
    <w:rsid w:val="00691170"/>
    <w:rsid w:val="00691F89"/>
    <w:rsid w:val="006920B6"/>
    <w:rsid w:val="00692398"/>
    <w:rsid w:val="006935CF"/>
    <w:rsid w:val="006942C8"/>
    <w:rsid w:val="00694456"/>
    <w:rsid w:val="00695C18"/>
    <w:rsid w:val="0069688A"/>
    <w:rsid w:val="006A038A"/>
    <w:rsid w:val="006A12FB"/>
    <w:rsid w:val="006A3A27"/>
    <w:rsid w:val="006B16F5"/>
    <w:rsid w:val="006B4FA6"/>
    <w:rsid w:val="006C0257"/>
    <w:rsid w:val="006C1472"/>
    <w:rsid w:val="006C2233"/>
    <w:rsid w:val="006C7E28"/>
    <w:rsid w:val="006D7584"/>
    <w:rsid w:val="006E07D0"/>
    <w:rsid w:val="006E38DA"/>
    <w:rsid w:val="006E407A"/>
    <w:rsid w:val="006E4BB8"/>
    <w:rsid w:val="006F0EFA"/>
    <w:rsid w:val="006F30FF"/>
    <w:rsid w:val="006F3B2F"/>
    <w:rsid w:val="007007CE"/>
    <w:rsid w:val="00700FBF"/>
    <w:rsid w:val="0070366C"/>
    <w:rsid w:val="00706D8B"/>
    <w:rsid w:val="00712325"/>
    <w:rsid w:val="007126A6"/>
    <w:rsid w:val="00714999"/>
    <w:rsid w:val="00722627"/>
    <w:rsid w:val="00724812"/>
    <w:rsid w:val="007258AB"/>
    <w:rsid w:val="00732B77"/>
    <w:rsid w:val="0073302D"/>
    <w:rsid w:val="00740530"/>
    <w:rsid w:val="007421C6"/>
    <w:rsid w:val="007539A1"/>
    <w:rsid w:val="00754F38"/>
    <w:rsid w:val="00755EC1"/>
    <w:rsid w:val="007603B7"/>
    <w:rsid w:val="00761097"/>
    <w:rsid w:val="00762816"/>
    <w:rsid w:val="00763A15"/>
    <w:rsid w:val="00763EA9"/>
    <w:rsid w:val="00764520"/>
    <w:rsid w:val="00765841"/>
    <w:rsid w:val="00771006"/>
    <w:rsid w:val="00775797"/>
    <w:rsid w:val="00776F87"/>
    <w:rsid w:val="00782C81"/>
    <w:rsid w:val="0078303C"/>
    <w:rsid w:val="0078431A"/>
    <w:rsid w:val="00784D9A"/>
    <w:rsid w:val="00793BB5"/>
    <w:rsid w:val="007947FC"/>
    <w:rsid w:val="00795531"/>
    <w:rsid w:val="007A3245"/>
    <w:rsid w:val="007A696F"/>
    <w:rsid w:val="007A72E7"/>
    <w:rsid w:val="007B1293"/>
    <w:rsid w:val="007B2020"/>
    <w:rsid w:val="007C0B5A"/>
    <w:rsid w:val="007C13FB"/>
    <w:rsid w:val="007D019F"/>
    <w:rsid w:val="007D2F14"/>
    <w:rsid w:val="007D4166"/>
    <w:rsid w:val="007D57FF"/>
    <w:rsid w:val="007E03D7"/>
    <w:rsid w:val="007E14B2"/>
    <w:rsid w:val="007E2767"/>
    <w:rsid w:val="007E616A"/>
    <w:rsid w:val="007E679F"/>
    <w:rsid w:val="007F2229"/>
    <w:rsid w:val="007F2347"/>
    <w:rsid w:val="007F5024"/>
    <w:rsid w:val="008022DD"/>
    <w:rsid w:val="00803204"/>
    <w:rsid w:val="008035AD"/>
    <w:rsid w:val="0080565A"/>
    <w:rsid w:val="008057F9"/>
    <w:rsid w:val="00807E74"/>
    <w:rsid w:val="00811579"/>
    <w:rsid w:val="008120B9"/>
    <w:rsid w:val="00814C55"/>
    <w:rsid w:val="0082402C"/>
    <w:rsid w:val="008267CC"/>
    <w:rsid w:val="00832CE3"/>
    <w:rsid w:val="0083675C"/>
    <w:rsid w:val="00840D69"/>
    <w:rsid w:val="0084159B"/>
    <w:rsid w:val="00847032"/>
    <w:rsid w:val="0085018C"/>
    <w:rsid w:val="008506CD"/>
    <w:rsid w:val="0085488C"/>
    <w:rsid w:val="00856739"/>
    <w:rsid w:val="00861876"/>
    <w:rsid w:val="008624CE"/>
    <w:rsid w:val="00862FCA"/>
    <w:rsid w:val="00863D7F"/>
    <w:rsid w:val="00866E77"/>
    <w:rsid w:val="00866F86"/>
    <w:rsid w:val="008671E1"/>
    <w:rsid w:val="0087338B"/>
    <w:rsid w:val="00873E68"/>
    <w:rsid w:val="00875443"/>
    <w:rsid w:val="00875BF2"/>
    <w:rsid w:val="008764B5"/>
    <w:rsid w:val="0087691A"/>
    <w:rsid w:val="00876B61"/>
    <w:rsid w:val="00877C30"/>
    <w:rsid w:val="0088014A"/>
    <w:rsid w:val="00882330"/>
    <w:rsid w:val="00886154"/>
    <w:rsid w:val="008873E6"/>
    <w:rsid w:val="0089341E"/>
    <w:rsid w:val="00895E3B"/>
    <w:rsid w:val="008971EB"/>
    <w:rsid w:val="00897FBE"/>
    <w:rsid w:val="008A445B"/>
    <w:rsid w:val="008B0BE4"/>
    <w:rsid w:val="008B38DE"/>
    <w:rsid w:val="008B438A"/>
    <w:rsid w:val="008C02C3"/>
    <w:rsid w:val="008C11CF"/>
    <w:rsid w:val="008C15B7"/>
    <w:rsid w:val="008C39EB"/>
    <w:rsid w:val="008C449A"/>
    <w:rsid w:val="008C75D4"/>
    <w:rsid w:val="008D2145"/>
    <w:rsid w:val="008D361C"/>
    <w:rsid w:val="008D365C"/>
    <w:rsid w:val="008D5900"/>
    <w:rsid w:val="008D7453"/>
    <w:rsid w:val="008E138B"/>
    <w:rsid w:val="008E1996"/>
    <w:rsid w:val="008E2123"/>
    <w:rsid w:val="008E385E"/>
    <w:rsid w:val="008E3DA9"/>
    <w:rsid w:val="008E4C32"/>
    <w:rsid w:val="008F1BD6"/>
    <w:rsid w:val="008F2DA4"/>
    <w:rsid w:val="008F4884"/>
    <w:rsid w:val="008F71EF"/>
    <w:rsid w:val="008F7828"/>
    <w:rsid w:val="00902847"/>
    <w:rsid w:val="00905B05"/>
    <w:rsid w:val="009102A2"/>
    <w:rsid w:val="009117C4"/>
    <w:rsid w:val="00913687"/>
    <w:rsid w:val="00915976"/>
    <w:rsid w:val="00921723"/>
    <w:rsid w:val="00924262"/>
    <w:rsid w:val="009250DF"/>
    <w:rsid w:val="00927C96"/>
    <w:rsid w:val="00936930"/>
    <w:rsid w:val="009422CB"/>
    <w:rsid w:val="00943C48"/>
    <w:rsid w:val="0094566B"/>
    <w:rsid w:val="00952939"/>
    <w:rsid w:val="00954D0C"/>
    <w:rsid w:val="009564F1"/>
    <w:rsid w:val="00956E41"/>
    <w:rsid w:val="00963BCF"/>
    <w:rsid w:val="009640A6"/>
    <w:rsid w:val="00964632"/>
    <w:rsid w:val="00980CBA"/>
    <w:rsid w:val="0098113C"/>
    <w:rsid w:val="009830DC"/>
    <w:rsid w:val="00984A9F"/>
    <w:rsid w:val="009874F9"/>
    <w:rsid w:val="00987D7C"/>
    <w:rsid w:val="00990616"/>
    <w:rsid w:val="00993925"/>
    <w:rsid w:val="00995528"/>
    <w:rsid w:val="009A529C"/>
    <w:rsid w:val="009B28FC"/>
    <w:rsid w:val="009B7326"/>
    <w:rsid w:val="009C07FF"/>
    <w:rsid w:val="009C1C14"/>
    <w:rsid w:val="009C556D"/>
    <w:rsid w:val="009C5F63"/>
    <w:rsid w:val="009C7592"/>
    <w:rsid w:val="009D1993"/>
    <w:rsid w:val="009D3500"/>
    <w:rsid w:val="009D4E98"/>
    <w:rsid w:val="009D56AD"/>
    <w:rsid w:val="009E31A4"/>
    <w:rsid w:val="009E677B"/>
    <w:rsid w:val="009E67D6"/>
    <w:rsid w:val="009E7E29"/>
    <w:rsid w:val="009F0DA6"/>
    <w:rsid w:val="009F10C8"/>
    <w:rsid w:val="009F147F"/>
    <w:rsid w:val="009F1E19"/>
    <w:rsid w:val="00A00E18"/>
    <w:rsid w:val="00A02350"/>
    <w:rsid w:val="00A03D87"/>
    <w:rsid w:val="00A04C16"/>
    <w:rsid w:val="00A05DC1"/>
    <w:rsid w:val="00A112B2"/>
    <w:rsid w:val="00A11A72"/>
    <w:rsid w:val="00A11C02"/>
    <w:rsid w:val="00A2250F"/>
    <w:rsid w:val="00A23069"/>
    <w:rsid w:val="00A234E5"/>
    <w:rsid w:val="00A24EAB"/>
    <w:rsid w:val="00A25522"/>
    <w:rsid w:val="00A269B5"/>
    <w:rsid w:val="00A36BFE"/>
    <w:rsid w:val="00A36C67"/>
    <w:rsid w:val="00A4445B"/>
    <w:rsid w:val="00A44A55"/>
    <w:rsid w:val="00A454F5"/>
    <w:rsid w:val="00A45EF2"/>
    <w:rsid w:val="00A50FBE"/>
    <w:rsid w:val="00A53EDB"/>
    <w:rsid w:val="00A54E97"/>
    <w:rsid w:val="00A609B0"/>
    <w:rsid w:val="00A61D98"/>
    <w:rsid w:val="00A61EA8"/>
    <w:rsid w:val="00A631EF"/>
    <w:rsid w:val="00A67767"/>
    <w:rsid w:val="00A6782C"/>
    <w:rsid w:val="00A7130A"/>
    <w:rsid w:val="00A738AE"/>
    <w:rsid w:val="00A77E55"/>
    <w:rsid w:val="00A80C4E"/>
    <w:rsid w:val="00A86E21"/>
    <w:rsid w:val="00A95B4E"/>
    <w:rsid w:val="00A968AB"/>
    <w:rsid w:val="00AA0A6E"/>
    <w:rsid w:val="00AA17EB"/>
    <w:rsid w:val="00AA21FA"/>
    <w:rsid w:val="00AA3ABB"/>
    <w:rsid w:val="00AA3D23"/>
    <w:rsid w:val="00AA4A8D"/>
    <w:rsid w:val="00AA551A"/>
    <w:rsid w:val="00AB3C94"/>
    <w:rsid w:val="00AB4ADF"/>
    <w:rsid w:val="00AB5BDE"/>
    <w:rsid w:val="00AC161B"/>
    <w:rsid w:val="00AC2F5B"/>
    <w:rsid w:val="00AC3842"/>
    <w:rsid w:val="00AD088F"/>
    <w:rsid w:val="00AD7312"/>
    <w:rsid w:val="00AE1B67"/>
    <w:rsid w:val="00AF0013"/>
    <w:rsid w:val="00AF123E"/>
    <w:rsid w:val="00AF3990"/>
    <w:rsid w:val="00AF51EF"/>
    <w:rsid w:val="00AF7CD2"/>
    <w:rsid w:val="00B01162"/>
    <w:rsid w:val="00B01DDD"/>
    <w:rsid w:val="00B045C7"/>
    <w:rsid w:val="00B103DE"/>
    <w:rsid w:val="00B109AE"/>
    <w:rsid w:val="00B1183D"/>
    <w:rsid w:val="00B14449"/>
    <w:rsid w:val="00B15B38"/>
    <w:rsid w:val="00B164A3"/>
    <w:rsid w:val="00B17016"/>
    <w:rsid w:val="00B17078"/>
    <w:rsid w:val="00B17A85"/>
    <w:rsid w:val="00B2198D"/>
    <w:rsid w:val="00B25B93"/>
    <w:rsid w:val="00B2706D"/>
    <w:rsid w:val="00B301EB"/>
    <w:rsid w:val="00B30460"/>
    <w:rsid w:val="00B33AE1"/>
    <w:rsid w:val="00B37C96"/>
    <w:rsid w:val="00B40F21"/>
    <w:rsid w:val="00B4168D"/>
    <w:rsid w:val="00B4229B"/>
    <w:rsid w:val="00B43B62"/>
    <w:rsid w:val="00B45B53"/>
    <w:rsid w:val="00B502FC"/>
    <w:rsid w:val="00B52263"/>
    <w:rsid w:val="00B52C65"/>
    <w:rsid w:val="00B605F1"/>
    <w:rsid w:val="00B62264"/>
    <w:rsid w:val="00B63426"/>
    <w:rsid w:val="00B660B1"/>
    <w:rsid w:val="00B70EC1"/>
    <w:rsid w:val="00B70F6B"/>
    <w:rsid w:val="00B71284"/>
    <w:rsid w:val="00B74068"/>
    <w:rsid w:val="00B7618B"/>
    <w:rsid w:val="00B92747"/>
    <w:rsid w:val="00B92F11"/>
    <w:rsid w:val="00B95120"/>
    <w:rsid w:val="00B9772C"/>
    <w:rsid w:val="00BA034A"/>
    <w:rsid w:val="00BA314E"/>
    <w:rsid w:val="00BA47EA"/>
    <w:rsid w:val="00BA55CF"/>
    <w:rsid w:val="00BA5B50"/>
    <w:rsid w:val="00BB267D"/>
    <w:rsid w:val="00BB5235"/>
    <w:rsid w:val="00BB5B09"/>
    <w:rsid w:val="00BC1AC5"/>
    <w:rsid w:val="00BC1DB5"/>
    <w:rsid w:val="00BC40A1"/>
    <w:rsid w:val="00BD009E"/>
    <w:rsid w:val="00BD3B4A"/>
    <w:rsid w:val="00BD6759"/>
    <w:rsid w:val="00BD67D7"/>
    <w:rsid w:val="00BD6DC6"/>
    <w:rsid w:val="00BE0C03"/>
    <w:rsid w:val="00BE2464"/>
    <w:rsid w:val="00BE3EEE"/>
    <w:rsid w:val="00BE636D"/>
    <w:rsid w:val="00BE6425"/>
    <w:rsid w:val="00BE7DD5"/>
    <w:rsid w:val="00BF0F27"/>
    <w:rsid w:val="00BF1A81"/>
    <w:rsid w:val="00BF2F0E"/>
    <w:rsid w:val="00BF47BF"/>
    <w:rsid w:val="00BF6DE4"/>
    <w:rsid w:val="00C008D1"/>
    <w:rsid w:val="00C00DE4"/>
    <w:rsid w:val="00C01BC9"/>
    <w:rsid w:val="00C02375"/>
    <w:rsid w:val="00C030B5"/>
    <w:rsid w:val="00C04035"/>
    <w:rsid w:val="00C0622E"/>
    <w:rsid w:val="00C10444"/>
    <w:rsid w:val="00C104AB"/>
    <w:rsid w:val="00C11A56"/>
    <w:rsid w:val="00C14753"/>
    <w:rsid w:val="00C206FA"/>
    <w:rsid w:val="00C20ACA"/>
    <w:rsid w:val="00C210F6"/>
    <w:rsid w:val="00C26383"/>
    <w:rsid w:val="00C30CD4"/>
    <w:rsid w:val="00C313C0"/>
    <w:rsid w:val="00C319D9"/>
    <w:rsid w:val="00C32BE7"/>
    <w:rsid w:val="00C3492A"/>
    <w:rsid w:val="00C40A01"/>
    <w:rsid w:val="00C40CD6"/>
    <w:rsid w:val="00C45E63"/>
    <w:rsid w:val="00C46BF2"/>
    <w:rsid w:val="00C531CB"/>
    <w:rsid w:val="00C53414"/>
    <w:rsid w:val="00C614FD"/>
    <w:rsid w:val="00C64439"/>
    <w:rsid w:val="00C71C85"/>
    <w:rsid w:val="00C72400"/>
    <w:rsid w:val="00C7419E"/>
    <w:rsid w:val="00C861CF"/>
    <w:rsid w:val="00C869B8"/>
    <w:rsid w:val="00C87F6D"/>
    <w:rsid w:val="00C90AA1"/>
    <w:rsid w:val="00C91C28"/>
    <w:rsid w:val="00C9231F"/>
    <w:rsid w:val="00C923AE"/>
    <w:rsid w:val="00C94676"/>
    <w:rsid w:val="00C95760"/>
    <w:rsid w:val="00CA088C"/>
    <w:rsid w:val="00CB0AB9"/>
    <w:rsid w:val="00CB2A0D"/>
    <w:rsid w:val="00CB30BD"/>
    <w:rsid w:val="00CB79AC"/>
    <w:rsid w:val="00CD2564"/>
    <w:rsid w:val="00CD3231"/>
    <w:rsid w:val="00CD4B5C"/>
    <w:rsid w:val="00CD539F"/>
    <w:rsid w:val="00CE16EF"/>
    <w:rsid w:val="00CE33B1"/>
    <w:rsid w:val="00CE356F"/>
    <w:rsid w:val="00CE6655"/>
    <w:rsid w:val="00CE6BA2"/>
    <w:rsid w:val="00CE6F8F"/>
    <w:rsid w:val="00CE6FB9"/>
    <w:rsid w:val="00CF50FB"/>
    <w:rsid w:val="00D0204C"/>
    <w:rsid w:val="00D03C9E"/>
    <w:rsid w:val="00D059BF"/>
    <w:rsid w:val="00D06231"/>
    <w:rsid w:val="00D07024"/>
    <w:rsid w:val="00D10BEF"/>
    <w:rsid w:val="00D11320"/>
    <w:rsid w:val="00D12DF8"/>
    <w:rsid w:val="00D139C1"/>
    <w:rsid w:val="00D2076E"/>
    <w:rsid w:val="00D20D1D"/>
    <w:rsid w:val="00D21952"/>
    <w:rsid w:val="00D22ABA"/>
    <w:rsid w:val="00D24F3E"/>
    <w:rsid w:val="00D25E15"/>
    <w:rsid w:val="00D27975"/>
    <w:rsid w:val="00D30714"/>
    <w:rsid w:val="00D33B07"/>
    <w:rsid w:val="00D33B9F"/>
    <w:rsid w:val="00D34EFB"/>
    <w:rsid w:val="00D40051"/>
    <w:rsid w:val="00D408B0"/>
    <w:rsid w:val="00D40E13"/>
    <w:rsid w:val="00D4719C"/>
    <w:rsid w:val="00D545B0"/>
    <w:rsid w:val="00D555A3"/>
    <w:rsid w:val="00D57AD1"/>
    <w:rsid w:val="00D60878"/>
    <w:rsid w:val="00D6247F"/>
    <w:rsid w:val="00D63F0E"/>
    <w:rsid w:val="00D656D4"/>
    <w:rsid w:val="00D7057D"/>
    <w:rsid w:val="00D75C9C"/>
    <w:rsid w:val="00D82AD9"/>
    <w:rsid w:val="00D832A7"/>
    <w:rsid w:val="00D85994"/>
    <w:rsid w:val="00D8790C"/>
    <w:rsid w:val="00D90F58"/>
    <w:rsid w:val="00D976A3"/>
    <w:rsid w:val="00D97C65"/>
    <w:rsid w:val="00DA12F9"/>
    <w:rsid w:val="00DA22AB"/>
    <w:rsid w:val="00DA34AF"/>
    <w:rsid w:val="00DA35B6"/>
    <w:rsid w:val="00DA4D1A"/>
    <w:rsid w:val="00DA62C4"/>
    <w:rsid w:val="00DA6A84"/>
    <w:rsid w:val="00DA7433"/>
    <w:rsid w:val="00DB0AEA"/>
    <w:rsid w:val="00DB3DF0"/>
    <w:rsid w:val="00DB51AC"/>
    <w:rsid w:val="00DB53EA"/>
    <w:rsid w:val="00DB616D"/>
    <w:rsid w:val="00DD090A"/>
    <w:rsid w:val="00DD3296"/>
    <w:rsid w:val="00DD4509"/>
    <w:rsid w:val="00DD5CCC"/>
    <w:rsid w:val="00DD719E"/>
    <w:rsid w:val="00DE506F"/>
    <w:rsid w:val="00DF29E6"/>
    <w:rsid w:val="00DF2ADB"/>
    <w:rsid w:val="00DF54AA"/>
    <w:rsid w:val="00DF5EA0"/>
    <w:rsid w:val="00DF76A5"/>
    <w:rsid w:val="00E02E47"/>
    <w:rsid w:val="00E0543F"/>
    <w:rsid w:val="00E12211"/>
    <w:rsid w:val="00E1684D"/>
    <w:rsid w:val="00E240BD"/>
    <w:rsid w:val="00E30CC1"/>
    <w:rsid w:val="00E3143B"/>
    <w:rsid w:val="00E331FA"/>
    <w:rsid w:val="00E333D9"/>
    <w:rsid w:val="00E34A0E"/>
    <w:rsid w:val="00E350AE"/>
    <w:rsid w:val="00E376C7"/>
    <w:rsid w:val="00E4252E"/>
    <w:rsid w:val="00E43BBF"/>
    <w:rsid w:val="00E50276"/>
    <w:rsid w:val="00E50E45"/>
    <w:rsid w:val="00E53D08"/>
    <w:rsid w:val="00E577B3"/>
    <w:rsid w:val="00E57AD0"/>
    <w:rsid w:val="00E60707"/>
    <w:rsid w:val="00E6122D"/>
    <w:rsid w:val="00E63A96"/>
    <w:rsid w:val="00E65236"/>
    <w:rsid w:val="00E65475"/>
    <w:rsid w:val="00E6632F"/>
    <w:rsid w:val="00E67F91"/>
    <w:rsid w:val="00E702EC"/>
    <w:rsid w:val="00E70C20"/>
    <w:rsid w:val="00E70D2F"/>
    <w:rsid w:val="00E72C1F"/>
    <w:rsid w:val="00E73CB3"/>
    <w:rsid w:val="00E76D71"/>
    <w:rsid w:val="00E778D6"/>
    <w:rsid w:val="00E82392"/>
    <w:rsid w:val="00E83596"/>
    <w:rsid w:val="00E85BC2"/>
    <w:rsid w:val="00E86EE7"/>
    <w:rsid w:val="00E92DF5"/>
    <w:rsid w:val="00E92E49"/>
    <w:rsid w:val="00EA16E4"/>
    <w:rsid w:val="00EA485F"/>
    <w:rsid w:val="00EA5227"/>
    <w:rsid w:val="00EA568C"/>
    <w:rsid w:val="00EA681E"/>
    <w:rsid w:val="00EB349D"/>
    <w:rsid w:val="00EB353B"/>
    <w:rsid w:val="00EB3A47"/>
    <w:rsid w:val="00ED4E00"/>
    <w:rsid w:val="00EE4A54"/>
    <w:rsid w:val="00EE5FB3"/>
    <w:rsid w:val="00EE69DF"/>
    <w:rsid w:val="00EF43BA"/>
    <w:rsid w:val="00EF7269"/>
    <w:rsid w:val="00F01CD3"/>
    <w:rsid w:val="00F05756"/>
    <w:rsid w:val="00F100C3"/>
    <w:rsid w:val="00F117D9"/>
    <w:rsid w:val="00F14689"/>
    <w:rsid w:val="00F16798"/>
    <w:rsid w:val="00F1711B"/>
    <w:rsid w:val="00F17735"/>
    <w:rsid w:val="00F218C9"/>
    <w:rsid w:val="00F222B8"/>
    <w:rsid w:val="00F24169"/>
    <w:rsid w:val="00F255E9"/>
    <w:rsid w:val="00F2776F"/>
    <w:rsid w:val="00F27B40"/>
    <w:rsid w:val="00F348A3"/>
    <w:rsid w:val="00F42260"/>
    <w:rsid w:val="00F42438"/>
    <w:rsid w:val="00F46946"/>
    <w:rsid w:val="00F477C7"/>
    <w:rsid w:val="00F549E7"/>
    <w:rsid w:val="00F56232"/>
    <w:rsid w:val="00F57428"/>
    <w:rsid w:val="00F6212D"/>
    <w:rsid w:val="00F63D42"/>
    <w:rsid w:val="00F6594D"/>
    <w:rsid w:val="00F7145B"/>
    <w:rsid w:val="00F71D22"/>
    <w:rsid w:val="00F820EB"/>
    <w:rsid w:val="00F83BED"/>
    <w:rsid w:val="00F83ECA"/>
    <w:rsid w:val="00F86342"/>
    <w:rsid w:val="00F87966"/>
    <w:rsid w:val="00F901D4"/>
    <w:rsid w:val="00F90B46"/>
    <w:rsid w:val="00F93B0C"/>
    <w:rsid w:val="00F94F95"/>
    <w:rsid w:val="00F954A5"/>
    <w:rsid w:val="00F962D0"/>
    <w:rsid w:val="00FA59E3"/>
    <w:rsid w:val="00FA5D48"/>
    <w:rsid w:val="00FA71A9"/>
    <w:rsid w:val="00FB1B9F"/>
    <w:rsid w:val="00FB5D22"/>
    <w:rsid w:val="00FC02D2"/>
    <w:rsid w:val="00FC4EB0"/>
    <w:rsid w:val="00FC6002"/>
    <w:rsid w:val="00FC6585"/>
    <w:rsid w:val="00FC6A9D"/>
    <w:rsid w:val="00FC6B5A"/>
    <w:rsid w:val="00FC7519"/>
    <w:rsid w:val="00FD5DB5"/>
    <w:rsid w:val="00FD708B"/>
    <w:rsid w:val="00FE06EB"/>
    <w:rsid w:val="00FE1BCF"/>
    <w:rsid w:val="00FE35DD"/>
    <w:rsid w:val="00FE6A88"/>
    <w:rsid w:val="00FF0406"/>
    <w:rsid w:val="00FF0FCF"/>
    <w:rsid w:val="00FF1338"/>
    <w:rsid w:val="00FF3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1FE15"/>
  <w15:chartTrackingRefBased/>
  <w15:docId w15:val="{6F2B9B72-FF3E-494C-B63C-EF1C2A823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09A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54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543F"/>
  </w:style>
  <w:style w:type="paragraph" w:styleId="Footer">
    <w:name w:val="footer"/>
    <w:basedOn w:val="Normal"/>
    <w:link w:val="FooterChar"/>
    <w:uiPriority w:val="99"/>
    <w:unhideWhenUsed/>
    <w:rsid w:val="00E054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543F"/>
  </w:style>
  <w:style w:type="paragraph" w:styleId="ListParagraph">
    <w:name w:val="List Paragraph"/>
    <w:basedOn w:val="Normal"/>
    <w:uiPriority w:val="34"/>
    <w:qFormat/>
    <w:rsid w:val="00E0543F"/>
    <w:pPr>
      <w:ind w:left="720"/>
      <w:contextualSpacing/>
    </w:pPr>
  </w:style>
  <w:style w:type="character" w:customStyle="1" w:styleId="Heading1Char">
    <w:name w:val="Heading 1 Char"/>
    <w:basedOn w:val="DefaultParagraphFont"/>
    <w:link w:val="Heading1"/>
    <w:uiPriority w:val="9"/>
    <w:rsid w:val="002E09A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E09A6"/>
  </w:style>
  <w:style w:type="table" w:styleId="TableGrid">
    <w:name w:val="Table Grid"/>
    <w:basedOn w:val="TableNormal"/>
    <w:uiPriority w:val="39"/>
    <w:rsid w:val="00666D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8097">
      <w:bodyDiv w:val="1"/>
      <w:marLeft w:val="0"/>
      <w:marRight w:val="0"/>
      <w:marTop w:val="0"/>
      <w:marBottom w:val="0"/>
      <w:divBdr>
        <w:top w:val="none" w:sz="0" w:space="0" w:color="auto"/>
        <w:left w:val="none" w:sz="0" w:space="0" w:color="auto"/>
        <w:bottom w:val="none" w:sz="0" w:space="0" w:color="auto"/>
        <w:right w:val="none" w:sz="0" w:space="0" w:color="auto"/>
      </w:divBdr>
    </w:div>
    <w:div w:id="13651749">
      <w:bodyDiv w:val="1"/>
      <w:marLeft w:val="0"/>
      <w:marRight w:val="0"/>
      <w:marTop w:val="0"/>
      <w:marBottom w:val="0"/>
      <w:divBdr>
        <w:top w:val="none" w:sz="0" w:space="0" w:color="auto"/>
        <w:left w:val="none" w:sz="0" w:space="0" w:color="auto"/>
        <w:bottom w:val="none" w:sz="0" w:space="0" w:color="auto"/>
        <w:right w:val="none" w:sz="0" w:space="0" w:color="auto"/>
      </w:divBdr>
    </w:div>
    <w:div w:id="24912239">
      <w:bodyDiv w:val="1"/>
      <w:marLeft w:val="0"/>
      <w:marRight w:val="0"/>
      <w:marTop w:val="0"/>
      <w:marBottom w:val="0"/>
      <w:divBdr>
        <w:top w:val="none" w:sz="0" w:space="0" w:color="auto"/>
        <w:left w:val="none" w:sz="0" w:space="0" w:color="auto"/>
        <w:bottom w:val="none" w:sz="0" w:space="0" w:color="auto"/>
        <w:right w:val="none" w:sz="0" w:space="0" w:color="auto"/>
      </w:divBdr>
    </w:div>
    <w:div w:id="44840811">
      <w:bodyDiv w:val="1"/>
      <w:marLeft w:val="0"/>
      <w:marRight w:val="0"/>
      <w:marTop w:val="0"/>
      <w:marBottom w:val="0"/>
      <w:divBdr>
        <w:top w:val="none" w:sz="0" w:space="0" w:color="auto"/>
        <w:left w:val="none" w:sz="0" w:space="0" w:color="auto"/>
        <w:bottom w:val="none" w:sz="0" w:space="0" w:color="auto"/>
        <w:right w:val="none" w:sz="0" w:space="0" w:color="auto"/>
      </w:divBdr>
    </w:div>
    <w:div w:id="108479736">
      <w:bodyDiv w:val="1"/>
      <w:marLeft w:val="0"/>
      <w:marRight w:val="0"/>
      <w:marTop w:val="0"/>
      <w:marBottom w:val="0"/>
      <w:divBdr>
        <w:top w:val="none" w:sz="0" w:space="0" w:color="auto"/>
        <w:left w:val="none" w:sz="0" w:space="0" w:color="auto"/>
        <w:bottom w:val="none" w:sz="0" w:space="0" w:color="auto"/>
        <w:right w:val="none" w:sz="0" w:space="0" w:color="auto"/>
      </w:divBdr>
    </w:div>
    <w:div w:id="119693310">
      <w:bodyDiv w:val="1"/>
      <w:marLeft w:val="0"/>
      <w:marRight w:val="0"/>
      <w:marTop w:val="0"/>
      <w:marBottom w:val="0"/>
      <w:divBdr>
        <w:top w:val="none" w:sz="0" w:space="0" w:color="auto"/>
        <w:left w:val="none" w:sz="0" w:space="0" w:color="auto"/>
        <w:bottom w:val="none" w:sz="0" w:space="0" w:color="auto"/>
        <w:right w:val="none" w:sz="0" w:space="0" w:color="auto"/>
      </w:divBdr>
    </w:div>
    <w:div w:id="141966765">
      <w:bodyDiv w:val="1"/>
      <w:marLeft w:val="0"/>
      <w:marRight w:val="0"/>
      <w:marTop w:val="0"/>
      <w:marBottom w:val="0"/>
      <w:divBdr>
        <w:top w:val="none" w:sz="0" w:space="0" w:color="auto"/>
        <w:left w:val="none" w:sz="0" w:space="0" w:color="auto"/>
        <w:bottom w:val="none" w:sz="0" w:space="0" w:color="auto"/>
        <w:right w:val="none" w:sz="0" w:space="0" w:color="auto"/>
      </w:divBdr>
    </w:div>
    <w:div w:id="177164188">
      <w:bodyDiv w:val="1"/>
      <w:marLeft w:val="0"/>
      <w:marRight w:val="0"/>
      <w:marTop w:val="0"/>
      <w:marBottom w:val="0"/>
      <w:divBdr>
        <w:top w:val="none" w:sz="0" w:space="0" w:color="auto"/>
        <w:left w:val="none" w:sz="0" w:space="0" w:color="auto"/>
        <w:bottom w:val="none" w:sz="0" w:space="0" w:color="auto"/>
        <w:right w:val="none" w:sz="0" w:space="0" w:color="auto"/>
      </w:divBdr>
    </w:div>
    <w:div w:id="221260665">
      <w:bodyDiv w:val="1"/>
      <w:marLeft w:val="0"/>
      <w:marRight w:val="0"/>
      <w:marTop w:val="0"/>
      <w:marBottom w:val="0"/>
      <w:divBdr>
        <w:top w:val="none" w:sz="0" w:space="0" w:color="auto"/>
        <w:left w:val="none" w:sz="0" w:space="0" w:color="auto"/>
        <w:bottom w:val="none" w:sz="0" w:space="0" w:color="auto"/>
        <w:right w:val="none" w:sz="0" w:space="0" w:color="auto"/>
      </w:divBdr>
    </w:div>
    <w:div w:id="222520880">
      <w:bodyDiv w:val="1"/>
      <w:marLeft w:val="0"/>
      <w:marRight w:val="0"/>
      <w:marTop w:val="0"/>
      <w:marBottom w:val="0"/>
      <w:divBdr>
        <w:top w:val="none" w:sz="0" w:space="0" w:color="auto"/>
        <w:left w:val="none" w:sz="0" w:space="0" w:color="auto"/>
        <w:bottom w:val="none" w:sz="0" w:space="0" w:color="auto"/>
        <w:right w:val="none" w:sz="0" w:space="0" w:color="auto"/>
      </w:divBdr>
    </w:div>
    <w:div w:id="241069841">
      <w:bodyDiv w:val="1"/>
      <w:marLeft w:val="0"/>
      <w:marRight w:val="0"/>
      <w:marTop w:val="0"/>
      <w:marBottom w:val="0"/>
      <w:divBdr>
        <w:top w:val="none" w:sz="0" w:space="0" w:color="auto"/>
        <w:left w:val="none" w:sz="0" w:space="0" w:color="auto"/>
        <w:bottom w:val="none" w:sz="0" w:space="0" w:color="auto"/>
        <w:right w:val="none" w:sz="0" w:space="0" w:color="auto"/>
      </w:divBdr>
    </w:div>
    <w:div w:id="242103162">
      <w:bodyDiv w:val="1"/>
      <w:marLeft w:val="0"/>
      <w:marRight w:val="0"/>
      <w:marTop w:val="0"/>
      <w:marBottom w:val="0"/>
      <w:divBdr>
        <w:top w:val="none" w:sz="0" w:space="0" w:color="auto"/>
        <w:left w:val="none" w:sz="0" w:space="0" w:color="auto"/>
        <w:bottom w:val="none" w:sz="0" w:space="0" w:color="auto"/>
        <w:right w:val="none" w:sz="0" w:space="0" w:color="auto"/>
      </w:divBdr>
    </w:div>
    <w:div w:id="245505729">
      <w:bodyDiv w:val="1"/>
      <w:marLeft w:val="0"/>
      <w:marRight w:val="0"/>
      <w:marTop w:val="0"/>
      <w:marBottom w:val="0"/>
      <w:divBdr>
        <w:top w:val="none" w:sz="0" w:space="0" w:color="auto"/>
        <w:left w:val="none" w:sz="0" w:space="0" w:color="auto"/>
        <w:bottom w:val="none" w:sz="0" w:space="0" w:color="auto"/>
        <w:right w:val="none" w:sz="0" w:space="0" w:color="auto"/>
      </w:divBdr>
    </w:div>
    <w:div w:id="264778125">
      <w:bodyDiv w:val="1"/>
      <w:marLeft w:val="0"/>
      <w:marRight w:val="0"/>
      <w:marTop w:val="0"/>
      <w:marBottom w:val="0"/>
      <w:divBdr>
        <w:top w:val="none" w:sz="0" w:space="0" w:color="auto"/>
        <w:left w:val="none" w:sz="0" w:space="0" w:color="auto"/>
        <w:bottom w:val="none" w:sz="0" w:space="0" w:color="auto"/>
        <w:right w:val="none" w:sz="0" w:space="0" w:color="auto"/>
      </w:divBdr>
    </w:div>
    <w:div w:id="267128923">
      <w:bodyDiv w:val="1"/>
      <w:marLeft w:val="0"/>
      <w:marRight w:val="0"/>
      <w:marTop w:val="0"/>
      <w:marBottom w:val="0"/>
      <w:divBdr>
        <w:top w:val="none" w:sz="0" w:space="0" w:color="auto"/>
        <w:left w:val="none" w:sz="0" w:space="0" w:color="auto"/>
        <w:bottom w:val="none" w:sz="0" w:space="0" w:color="auto"/>
        <w:right w:val="none" w:sz="0" w:space="0" w:color="auto"/>
      </w:divBdr>
    </w:div>
    <w:div w:id="281809556">
      <w:bodyDiv w:val="1"/>
      <w:marLeft w:val="0"/>
      <w:marRight w:val="0"/>
      <w:marTop w:val="0"/>
      <w:marBottom w:val="0"/>
      <w:divBdr>
        <w:top w:val="none" w:sz="0" w:space="0" w:color="auto"/>
        <w:left w:val="none" w:sz="0" w:space="0" w:color="auto"/>
        <w:bottom w:val="none" w:sz="0" w:space="0" w:color="auto"/>
        <w:right w:val="none" w:sz="0" w:space="0" w:color="auto"/>
      </w:divBdr>
    </w:div>
    <w:div w:id="288972318">
      <w:bodyDiv w:val="1"/>
      <w:marLeft w:val="0"/>
      <w:marRight w:val="0"/>
      <w:marTop w:val="0"/>
      <w:marBottom w:val="0"/>
      <w:divBdr>
        <w:top w:val="none" w:sz="0" w:space="0" w:color="auto"/>
        <w:left w:val="none" w:sz="0" w:space="0" w:color="auto"/>
        <w:bottom w:val="none" w:sz="0" w:space="0" w:color="auto"/>
        <w:right w:val="none" w:sz="0" w:space="0" w:color="auto"/>
      </w:divBdr>
    </w:div>
    <w:div w:id="333076607">
      <w:bodyDiv w:val="1"/>
      <w:marLeft w:val="0"/>
      <w:marRight w:val="0"/>
      <w:marTop w:val="0"/>
      <w:marBottom w:val="0"/>
      <w:divBdr>
        <w:top w:val="none" w:sz="0" w:space="0" w:color="auto"/>
        <w:left w:val="none" w:sz="0" w:space="0" w:color="auto"/>
        <w:bottom w:val="none" w:sz="0" w:space="0" w:color="auto"/>
        <w:right w:val="none" w:sz="0" w:space="0" w:color="auto"/>
      </w:divBdr>
    </w:div>
    <w:div w:id="334310338">
      <w:bodyDiv w:val="1"/>
      <w:marLeft w:val="0"/>
      <w:marRight w:val="0"/>
      <w:marTop w:val="0"/>
      <w:marBottom w:val="0"/>
      <w:divBdr>
        <w:top w:val="none" w:sz="0" w:space="0" w:color="auto"/>
        <w:left w:val="none" w:sz="0" w:space="0" w:color="auto"/>
        <w:bottom w:val="none" w:sz="0" w:space="0" w:color="auto"/>
        <w:right w:val="none" w:sz="0" w:space="0" w:color="auto"/>
      </w:divBdr>
    </w:div>
    <w:div w:id="338387087">
      <w:bodyDiv w:val="1"/>
      <w:marLeft w:val="0"/>
      <w:marRight w:val="0"/>
      <w:marTop w:val="0"/>
      <w:marBottom w:val="0"/>
      <w:divBdr>
        <w:top w:val="none" w:sz="0" w:space="0" w:color="auto"/>
        <w:left w:val="none" w:sz="0" w:space="0" w:color="auto"/>
        <w:bottom w:val="none" w:sz="0" w:space="0" w:color="auto"/>
        <w:right w:val="none" w:sz="0" w:space="0" w:color="auto"/>
      </w:divBdr>
    </w:div>
    <w:div w:id="355548124">
      <w:bodyDiv w:val="1"/>
      <w:marLeft w:val="0"/>
      <w:marRight w:val="0"/>
      <w:marTop w:val="0"/>
      <w:marBottom w:val="0"/>
      <w:divBdr>
        <w:top w:val="none" w:sz="0" w:space="0" w:color="auto"/>
        <w:left w:val="none" w:sz="0" w:space="0" w:color="auto"/>
        <w:bottom w:val="none" w:sz="0" w:space="0" w:color="auto"/>
        <w:right w:val="none" w:sz="0" w:space="0" w:color="auto"/>
      </w:divBdr>
    </w:div>
    <w:div w:id="357660882">
      <w:bodyDiv w:val="1"/>
      <w:marLeft w:val="0"/>
      <w:marRight w:val="0"/>
      <w:marTop w:val="0"/>
      <w:marBottom w:val="0"/>
      <w:divBdr>
        <w:top w:val="none" w:sz="0" w:space="0" w:color="auto"/>
        <w:left w:val="none" w:sz="0" w:space="0" w:color="auto"/>
        <w:bottom w:val="none" w:sz="0" w:space="0" w:color="auto"/>
        <w:right w:val="none" w:sz="0" w:space="0" w:color="auto"/>
      </w:divBdr>
    </w:div>
    <w:div w:id="363558620">
      <w:bodyDiv w:val="1"/>
      <w:marLeft w:val="0"/>
      <w:marRight w:val="0"/>
      <w:marTop w:val="0"/>
      <w:marBottom w:val="0"/>
      <w:divBdr>
        <w:top w:val="none" w:sz="0" w:space="0" w:color="auto"/>
        <w:left w:val="none" w:sz="0" w:space="0" w:color="auto"/>
        <w:bottom w:val="none" w:sz="0" w:space="0" w:color="auto"/>
        <w:right w:val="none" w:sz="0" w:space="0" w:color="auto"/>
      </w:divBdr>
    </w:div>
    <w:div w:id="370694551">
      <w:bodyDiv w:val="1"/>
      <w:marLeft w:val="0"/>
      <w:marRight w:val="0"/>
      <w:marTop w:val="0"/>
      <w:marBottom w:val="0"/>
      <w:divBdr>
        <w:top w:val="none" w:sz="0" w:space="0" w:color="auto"/>
        <w:left w:val="none" w:sz="0" w:space="0" w:color="auto"/>
        <w:bottom w:val="none" w:sz="0" w:space="0" w:color="auto"/>
        <w:right w:val="none" w:sz="0" w:space="0" w:color="auto"/>
      </w:divBdr>
    </w:div>
    <w:div w:id="384644256">
      <w:bodyDiv w:val="1"/>
      <w:marLeft w:val="0"/>
      <w:marRight w:val="0"/>
      <w:marTop w:val="0"/>
      <w:marBottom w:val="0"/>
      <w:divBdr>
        <w:top w:val="none" w:sz="0" w:space="0" w:color="auto"/>
        <w:left w:val="none" w:sz="0" w:space="0" w:color="auto"/>
        <w:bottom w:val="none" w:sz="0" w:space="0" w:color="auto"/>
        <w:right w:val="none" w:sz="0" w:space="0" w:color="auto"/>
      </w:divBdr>
    </w:div>
    <w:div w:id="391853111">
      <w:bodyDiv w:val="1"/>
      <w:marLeft w:val="0"/>
      <w:marRight w:val="0"/>
      <w:marTop w:val="0"/>
      <w:marBottom w:val="0"/>
      <w:divBdr>
        <w:top w:val="none" w:sz="0" w:space="0" w:color="auto"/>
        <w:left w:val="none" w:sz="0" w:space="0" w:color="auto"/>
        <w:bottom w:val="none" w:sz="0" w:space="0" w:color="auto"/>
        <w:right w:val="none" w:sz="0" w:space="0" w:color="auto"/>
      </w:divBdr>
    </w:div>
    <w:div w:id="483355421">
      <w:bodyDiv w:val="1"/>
      <w:marLeft w:val="0"/>
      <w:marRight w:val="0"/>
      <w:marTop w:val="0"/>
      <w:marBottom w:val="0"/>
      <w:divBdr>
        <w:top w:val="none" w:sz="0" w:space="0" w:color="auto"/>
        <w:left w:val="none" w:sz="0" w:space="0" w:color="auto"/>
        <w:bottom w:val="none" w:sz="0" w:space="0" w:color="auto"/>
        <w:right w:val="none" w:sz="0" w:space="0" w:color="auto"/>
      </w:divBdr>
    </w:div>
    <w:div w:id="498614855">
      <w:bodyDiv w:val="1"/>
      <w:marLeft w:val="0"/>
      <w:marRight w:val="0"/>
      <w:marTop w:val="0"/>
      <w:marBottom w:val="0"/>
      <w:divBdr>
        <w:top w:val="none" w:sz="0" w:space="0" w:color="auto"/>
        <w:left w:val="none" w:sz="0" w:space="0" w:color="auto"/>
        <w:bottom w:val="none" w:sz="0" w:space="0" w:color="auto"/>
        <w:right w:val="none" w:sz="0" w:space="0" w:color="auto"/>
      </w:divBdr>
    </w:div>
    <w:div w:id="533419324">
      <w:bodyDiv w:val="1"/>
      <w:marLeft w:val="0"/>
      <w:marRight w:val="0"/>
      <w:marTop w:val="0"/>
      <w:marBottom w:val="0"/>
      <w:divBdr>
        <w:top w:val="none" w:sz="0" w:space="0" w:color="auto"/>
        <w:left w:val="none" w:sz="0" w:space="0" w:color="auto"/>
        <w:bottom w:val="none" w:sz="0" w:space="0" w:color="auto"/>
        <w:right w:val="none" w:sz="0" w:space="0" w:color="auto"/>
      </w:divBdr>
    </w:div>
    <w:div w:id="553935062">
      <w:bodyDiv w:val="1"/>
      <w:marLeft w:val="0"/>
      <w:marRight w:val="0"/>
      <w:marTop w:val="0"/>
      <w:marBottom w:val="0"/>
      <w:divBdr>
        <w:top w:val="none" w:sz="0" w:space="0" w:color="auto"/>
        <w:left w:val="none" w:sz="0" w:space="0" w:color="auto"/>
        <w:bottom w:val="none" w:sz="0" w:space="0" w:color="auto"/>
        <w:right w:val="none" w:sz="0" w:space="0" w:color="auto"/>
      </w:divBdr>
    </w:div>
    <w:div w:id="595939034">
      <w:bodyDiv w:val="1"/>
      <w:marLeft w:val="0"/>
      <w:marRight w:val="0"/>
      <w:marTop w:val="0"/>
      <w:marBottom w:val="0"/>
      <w:divBdr>
        <w:top w:val="none" w:sz="0" w:space="0" w:color="auto"/>
        <w:left w:val="none" w:sz="0" w:space="0" w:color="auto"/>
        <w:bottom w:val="none" w:sz="0" w:space="0" w:color="auto"/>
        <w:right w:val="none" w:sz="0" w:space="0" w:color="auto"/>
      </w:divBdr>
    </w:div>
    <w:div w:id="625620702">
      <w:bodyDiv w:val="1"/>
      <w:marLeft w:val="0"/>
      <w:marRight w:val="0"/>
      <w:marTop w:val="0"/>
      <w:marBottom w:val="0"/>
      <w:divBdr>
        <w:top w:val="none" w:sz="0" w:space="0" w:color="auto"/>
        <w:left w:val="none" w:sz="0" w:space="0" w:color="auto"/>
        <w:bottom w:val="none" w:sz="0" w:space="0" w:color="auto"/>
        <w:right w:val="none" w:sz="0" w:space="0" w:color="auto"/>
      </w:divBdr>
    </w:div>
    <w:div w:id="679040976">
      <w:bodyDiv w:val="1"/>
      <w:marLeft w:val="0"/>
      <w:marRight w:val="0"/>
      <w:marTop w:val="0"/>
      <w:marBottom w:val="0"/>
      <w:divBdr>
        <w:top w:val="none" w:sz="0" w:space="0" w:color="auto"/>
        <w:left w:val="none" w:sz="0" w:space="0" w:color="auto"/>
        <w:bottom w:val="none" w:sz="0" w:space="0" w:color="auto"/>
        <w:right w:val="none" w:sz="0" w:space="0" w:color="auto"/>
      </w:divBdr>
    </w:div>
    <w:div w:id="699428358">
      <w:bodyDiv w:val="1"/>
      <w:marLeft w:val="0"/>
      <w:marRight w:val="0"/>
      <w:marTop w:val="0"/>
      <w:marBottom w:val="0"/>
      <w:divBdr>
        <w:top w:val="none" w:sz="0" w:space="0" w:color="auto"/>
        <w:left w:val="none" w:sz="0" w:space="0" w:color="auto"/>
        <w:bottom w:val="none" w:sz="0" w:space="0" w:color="auto"/>
        <w:right w:val="none" w:sz="0" w:space="0" w:color="auto"/>
      </w:divBdr>
    </w:div>
    <w:div w:id="750347382">
      <w:bodyDiv w:val="1"/>
      <w:marLeft w:val="0"/>
      <w:marRight w:val="0"/>
      <w:marTop w:val="0"/>
      <w:marBottom w:val="0"/>
      <w:divBdr>
        <w:top w:val="none" w:sz="0" w:space="0" w:color="auto"/>
        <w:left w:val="none" w:sz="0" w:space="0" w:color="auto"/>
        <w:bottom w:val="none" w:sz="0" w:space="0" w:color="auto"/>
        <w:right w:val="none" w:sz="0" w:space="0" w:color="auto"/>
      </w:divBdr>
    </w:div>
    <w:div w:id="775445107">
      <w:bodyDiv w:val="1"/>
      <w:marLeft w:val="0"/>
      <w:marRight w:val="0"/>
      <w:marTop w:val="0"/>
      <w:marBottom w:val="0"/>
      <w:divBdr>
        <w:top w:val="none" w:sz="0" w:space="0" w:color="auto"/>
        <w:left w:val="none" w:sz="0" w:space="0" w:color="auto"/>
        <w:bottom w:val="none" w:sz="0" w:space="0" w:color="auto"/>
        <w:right w:val="none" w:sz="0" w:space="0" w:color="auto"/>
      </w:divBdr>
    </w:div>
    <w:div w:id="822433647">
      <w:bodyDiv w:val="1"/>
      <w:marLeft w:val="0"/>
      <w:marRight w:val="0"/>
      <w:marTop w:val="0"/>
      <w:marBottom w:val="0"/>
      <w:divBdr>
        <w:top w:val="none" w:sz="0" w:space="0" w:color="auto"/>
        <w:left w:val="none" w:sz="0" w:space="0" w:color="auto"/>
        <w:bottom w:val="none" w:sz="0" w:space="0" w:color="auto"/>
        <w:right w:val="none" w:sz="0" w:space="0" w:color="auto"/>
      </w:divBdr>
    </w:div>
    <w:div w:id="827743668">
      <w:bodyDiv w:val="1"/>
      <w:marLeft w:val="0"/>
      <w:marRight w:val="0"/>
      <w:marTop w:val="0"/>
      <w:marBottom w:val="0"/>
      <w:divBdr>
        <w:top w:val="none" w:sz="0" w:space="0" w:color="auto"/>
        <w:left w:val="none" w:sz="0" w:space="0" w:color="auto"/>
        <w:bottom w:val="none" w:sz="0" w:space="0" w:color="auto"/>
        <w:right w:val="none" w:sz="0" w:space="0" w:color="auto"/>
      </w:divBdr>
    </w:div>
    <w:div w:id="832531846">
      <w:bodyDiv w:val="1"/>
      <w:marLeft w:val="0"/>
      <w:marRight w:val="0"/>
      <w:marTop w:val="0"/>
      <w:marBottom w:val="0"/>
      <w:divBdr>
        <w:top w:val="none" w:sz="0" w:space="0" w:color="auto"/>
        <w:left w:val="none" w:sz="0" w:space="0" w:color="auto"/>
        <w:bottom w:val="none" w:sz="0" w:space="0" w:color="auto"/>
        <w:right w:val="none" w:sz="0" w:space="0" w:color="auto"/>
      </w:divBdr>
    </w:div>
    <w:div w:id="837425838">
      <w:bodyDiv w:val="1"/>
      <w:marLeft w:val="0"/>
      <w:marRight w:val="0"/>
      <w:marTop w:val="0"/>
      <w:marBottom w:val="0"/>
      <w:divBdr>
        <w:top w:val="none" w:sz="0" w:space="0" w:color="auto"/>
        <w:left w:val="none" w:sz="0" w:space="0" w:color="auto"/>
        <w:bottom w:val="none" w:sz="0" w:space="0" w:color="auto"/>
        <w:right w:val="none" w:sz="0" w:space="0" w:color="auto"/>
      </w:divBdr>
    </w:div>
    <w:div w:id="858154247">
      <w:bodyDiv w:val="1"/>
      <w:marLeft w:val="0"/>
      <w:marRight w:val="0"/>
      <w:marTop w:val="0"/>
      <w:marBottom w:val="0"/>
      <w:divBdr>
        <w:top w:val="none" w:sz="0" w:space="0" w:color="auto"/>
        <w:left w:val="none" w:sz="0" w:space="0" w:color="auto"/>
        <w:bottom w:val="none" w:sz="0" w:space="0" w:color="auto"/>
        <w:right w:val="none" w:sz="0" w:space="0" w:color="auto"/>
      </w:divBdr>
    </w:div>
    <w:div w:id="867524344">
      <w:bodyDiv w:val="1"/>
      <w:marLeft w:val="0"/>
      <w:marRight w:val="0"/>
      <w:marTop w:val="0"/>
      <w:marBottom w:val="0"/>
      <w:divBdr>
        <w:top w:val="none" w:sz="0" w:space="0" w:color="auto"/>
        <w:left w:val="none" w:sz="0" w:space="0" w:color="auto"/>
        <w:bottom w:val="none" w:sz="0" w:space="0" w:color="auto"/>
        <w:right w:val="none" w:sz="0" w:space="0" w:color="auto"/>
      </w:divBdr>
    </w:div>
    <w:div w:id="884218338">
      <w:bodyDiv w:val="1"/>
      <w:marLeft w:val="0"/>
      <w:marRight w:val="0"/>
      <w:marTop w:val="0"/>
      <w:marBottom w:val="0"/>
      <w:divBdr>
        <w:top w:val="none" w:sz="0" w:space="0" w:color="auto"/>
        <w:left w:val="none" w:sz="0" w:space="0" w:color="auto"/>
        <w:bottom w:val="none" w:sz="0" w:space="0" w:color="auto"/>
        <w:right w:val="none" w:sz="0" w:space="0" w:color="auto"/>
      </w:divBdr>
    </w:div>
    <w:div w:id="928922912">
      <w:bodyDiv w:val="1"/>
      <w:marLeft w:val="0"/>
      <w:marRight w:val="0"/>
      <w:marTop w:val="0"/>
      <w:marBottom w:val="0"/>
      <w:divBdr>
        <w:top w:val="none" w:sz="0" w:space="0" w:color="auto"/>
        <w:left w:val="none" w:sz="0" w:space="0" w:color="auto"/>
        <w:bottom w:val="none" w:sz="0" w:space="0" w:color="auto"/>
        <w:right w:val="none" w:sz="0" w:space="0" w:color="auto"/>
      </w:divBdr>
    </w:div>
    <w:div w:id="945574966">
      <w:bodyDiv w:val="1"/>
      <w:marLeft w:val="0"/>
      <w:marRight w:val="0"/>
      <w:marTop w:val="0"/>
      <w:marBottom w:val="0"/>
      <w:divBdr>
        <w:top w:val="none" w:sz="0" w:space="0" w:color="auto"/>
        <w:left w:val="none" w:sz="0" w:space="0" w:color="auto"/>
        <w:bottom w:val="none" w:sz="0" w:space="0" w:color="auto"/>
        <w:right w:val="none" w:sz="0" w:space="0" w:color="auto"/>
      </w:divBdr>
    </w:div>
    <w:div w:id="1026103360">
      <w:bodyDiv w:val="1"/>
      <w:marLeft w:val="0"/>
      <w:marRight w:val="0"/>
      <w:marTop w:val="0"/>
      <w:marBottom w:val="0"/>
      <w:divBdr>
        <w:top w:val="none" w:sz="0" w:space="0" w:color="auto"/>
        <w:left w:val="none" w:sz="0" w:space="0" w:color="auto"/>
        <w:bottom w:val="none" w:sz="0" w:space="0" w:color="auto"/>
        <w:right w:val="none" w:sz="0" w:space="0" w:color="auto"/>
      </w:divBdr>
    </w:div>
    <w:div w:id="1093547003">
      <w:bodyDiv w:val="1"/>
      <w:marLeft w:val="0"/>
      <w:marRight w:val="0"/>
      <w:marTop w:val="0"/>
      <w:marBottom w:val="0"/>
      <w:divBdr>
        <w:top w:val="none" w:sz="0" w:space="0" w:color="auto"/>
        <w:left w:val="none" w:sz="0" w:space="0" w:color="auto"/>
        <w:bottom w:val="none" w:sz="0" w:space="0" w:color="auto"/>
        <w:right w:val="none" w:sz="0" w:space="0" w:color="auto"/>
      </w:divBdr>
    </w:div>
    <w:div w:id="1096681259">
      <w:bodyDiv w:val="1"/>
      <w:marLeft w:val="0"/>
      <w:marRight w:val="0"/>
      <w:marTop w:val="0"/>
      <w:marBottom w:val="0"/>
      <w:divBdr>
        <w:top w:val="none" w:sz="0" w:space="0" w:color="auto"/>
        <w:left w:val="none" w:sz="0" w:space="0" w:color="auto"/>
        <w:bottom w:val="none" w:sz="0" w:space="0" w:color="auto"/>
        <w:right w:val="none" w:sz="0" w:space="0" w:color="auto"/>
      </w:divBdr>
    </w:div>
    <w:div w:id="1096905894">
      <w:bodyDiv w:val="1"/>
      <w:marLeft w:val="0"/>
      <w:marRight w:val="0"/>
      <w:marTop w:val="0"/>
      <w:marBottom w:val="0"/>
      <w:divBdr>
        <w:top w:val="none" w:sz="0" w:space="0" w:color="auto"/>
        <w:left w:val="none" w:sz="0" w:space="0" w:color="auto"/>
        <w:bottom w:val="none" w:sz="0" w:space="0" w:color="auto"/>
        <w:right w:val="none" w:sz="0" w:space="0" w:color="auto"/>
      </w:divBdr>
    </w:div>
    <w:div w:id="1101072748">
      <w:bodyDiv w:val="1"/>
      <w:marLeft w:val="0"/>
      <w:marRight w:val="0"/>
      <w:marTop w:val="0"/>
      <w:marBottom w:val="0"/>
      <w:divBdr>
        <w:top w:val="none" w:sz="0" w:space="0" w:color="auto"/>
        <w:left w:val="none" w:sz="0" w:space="0" w:color="auto"/>
        <w:bottom w:val="none" w:sz="0" w:space="0" w:color="auto"/>
        <w:right w:val="none" w:sz="0" w:space="0" w:color="auto"/>
      </w:divBdr>
    </w:div>
    <w:div w:id="1127166899">
      <w:bodyDiv w:val="1"/>
      <w:marLeft w:val="0"/>
      <w:marRight w:val="0"/>
      <w:marTop w:val="0"/>
      <w:marBottom w:val="0"/>
      <w:divBdr>
        <w:top w:val="none" w:sz="0" w:space="0" w:color="auto"/>
        <w:left w:val="none" w:sz="0" w:space="0" w:color="auto"/>
        <w:bottom w:val="none" w:sz="0" w:space="0" w:color="auto"/>
        <w:right w:val="none" w:sz="0" w:space="0" w:color="auto"/>
      </w:divBdr>
    </w:div>
    <w:div w:id="1154027617">
      <w:bodyDiv w:val="1"/>
      <w:marLeft w:val="0"/>
      <w:marRight w:val="0"/>
      <w:marTop w:val="0"/>
      <w:marBottom w:val="0"/>
      <w:divBdr>
        <w:top w:val="none" w:sz="0" w:space="0" w:color="auto"/>
        <w:left w:val="none" w:sz="0" w:space="0" w:color="auto"/>
        <w:bottom w:val="none" w:sz="0" w:space="0" w:color="auto"/>
        <w:right w:val="none" w:sz="0" w:space="0" w:color="auto"/>
      </w:divBdr>
    </w:div>
    <w:div w:id="1185442881">
      <w:bodyDiv w:val="1"/>
      <w:marLeft w:val="0"/>
      <w:marRight w:val="0"/>
      <w:marTop w:val="0"/>
      <w:marBottom w:val="0"/>
      <w:divBdr>
        <w:top w:val="none" w:sz="0" w:space="0" w:color="auto"/>
        <w:left w:val="none" w:sz="0" w:space="0" w:color="auto"/>
        <w:bottom w:val="none" w:sz="0" w:space="0" w:color="auto"/>
        <w:right w:val="none" w:sz="0" w:space="0" w:color="auto"/>
      </w:divBdr>
    </w:div>
    <w:div w:id="1223977885">
      <w:bodyDiv w:val="1"/>
      <w:marLeft w:val="0"/>
      <w:marRight w:val="0"/>
      <w:marTop w:val="0"/>
      <w:marBottom w:val="0"/>
      <w:divBdr>
        <w:top w:val="none" w:sz="0" w:space="0" w:color="auto"/>
        <w:left w:val="none" w:sz="0" w:space="0" w:color="auto"/>
        <w:bottom w:val="none" w:sz="0" w:space="0" w:color="auto"/>
        <w:right w:val="none" w:sz="0" w:space="0" w:color="auto"/>
      </w:divBdr>
    </w:div>
    <w:div w:id="1247425146">
      <w:bodyDiv w:val="1"/>
      <w:marLeft w:val="0"/>
      <w:marRight w:val="0"/>
      <w:marTop w:val="0"/>
      <w:marBottom w:val="0"/>
      <w:divBdr>
        <w:top w:val="none" w:sz="0" w:space="0" w:color="auto"/>
        <w:left w:val="none" w:sz="0" w:space="0" w:color="auto"/>
        <w:bottom w:val="none" w:sz="0" w:space="0" w:color="auto"/>
        <w:right w:val="none" w:sz="0" w:space="0" w:color="auto"/>
      </w:divBdr>
    </w:div>
    <w:div w:id="1303197776">
      <w:bodyDiv w:val="1"/>
      <w:marLeft w:val="0"/>
      <w:marRight w:val="0"/>
      <w:marTop w:val="0"/>
      <w:marBottom w:val="0"/>
      <w:divBdr>
        <w:top w:val="none" w:sz="0" w:space="0" w:color="auto"/>
        <w:left w:val="none" w:sz="0" w:space="0" w:color="auto"/>
        <w:bottom w:val="none" w:sz="0" w:space="0" w:color="auto"/>
        <w:right w:val="none" w:sz="0" w:space="0" w:color="auto"/>
      </w:divBdr>
    </w:div>
    <w:div w:id="1347363815">
      <w:bodyDiv w:val="1"/>
      <w:marLeft w:val="0"/>
      <w:marRight w:val="0"/>
      <w:marTop w:val="0"/>
      <w:marBottom w:val="0"/>
      <w:divBdr>
        <w:top w:val="none" w:sz="0" w:space="0" w:color="auto"/>
        <w:left w:val="none" w:sz="0" w:space="0" w:color="auto"/>
        <w:bottom w:val="none" w:sz="0" w:space="0" w:color="auto"/>
        <w:right w:val="none" w:sz="0" w:space="0" w:color="auto"/>
      </w:divBdr>
    </w:div>
    <w:div w:id="1350520170">
      <w:bodyDiv w:val="1"/>
      <w:marLeft w:val="0"/>
      <w:marRight w:val="0"/>
      <w:marTop w:val="0"/>
      <w:marBottom w:val="0"/>
      <w:divBdr>
        <w:top w:val="none" w:sz="0" w:space="0" w:color="auto"/>
        <w:left w:val="none" w:sz="0" w:space="0" w:color="auto"/>
        <w:bottom w:val="none" w:sz="0" w:space="0" w:color="auto"/>
        <w:right w:val="none" w:sz="0" w:space="0" w:color="auto"/>
      </w:divBdr>
    </w:div>
    <w:div w:id="1368217395">
      <w:bodyDiv w:val="1"/>
      <w:marLeft w:val="0"/>
      <w:marRight w:val="0"/>
      <w:marTop w:val="0"/>
      <w:marBottom w:val="0"/>
      <w:divBdr>
        <w:top w:val="none" w:sz="0" w:space="0" w:color="auto"/>
        <w:left w:val="none" w:sz="0" w:space="0" w:color="auto"/>
        <w:bottom w:val="none" w:sz="0" w:space="0" w:color="auto"/>
        <w:right w:val="none" w:sz="0" w:space="0" w:color="auto"/>
      </w:divBdr>
    </w:div>
    <w:div w:id="1395473133">
      <w:bodyDiv w:val="1"/>
      <w:marLeft w:val="0"/>
      <w:marRight w:val="0"/>
      <w:marTop w:val="0"/>
      <w:marBottom w:val="0"/>
      <w:divBdr>
        <w:top w:val="none" w:sz="0" w:space="0" w:color="auto"/>
        <w:left w:val="none" w:sz="0" w:space="0" w:color="auto"/>
        <w:bottom w:val="none" w:sz="0" w:space="0" w:color="auto"/>
        <w:right w:val="none" w:sz="0" w:space="0" w:color="auto"/>
      </w:divBdr>
    </w:div>
    <w:div w:id="1404832922">
      <w:bodyDiv w:val="1"/>
      <w:marLeft w:val="0"/>
      <w:marRight w:val="0"/>
      <w:marTop w:val="0"/>
      <w:marBottom w:val="0"/>
      <w:divBdr>
        <w:top w:val="none" w:sz="0" w:space="0" w:color="auto"/>
        <w:left w:val="none" w:sz="0" w:space="0" w:color="auto"/>
        <w:bottom w:val="none" w:sz="0" w:space="0" w:color="auto"/>
        <w:right w:val="none" w:sz="0" w:space="0" w:color="auto"/>
      </w:divBdr>
    </w:div>
    <w:div w:id="1412659049">
      <w:bodyDiv w:val="1"/>
      <w:marLeft w:val="0"/>
      <w:marRight w:val="0"/>
      <w:marTop w:val="0"/>
      <w:marBottom w:val="0"/>
      <w:divBdr>
        <w:top w:val="none" w:sz="0" w:space="0" w:color="auto"/>
        <w:left w:val="none" w:sz="0" w:space="0" w:color="auto"/>
        <w:bottom w:val="none" w:sz="0" w:space="0" w:color="auto"/>
        <w:right w:val="none" w:sz="0" w:space="0" w:color="auto"/>
      </w:divBdr>
    </w:div>
    <w:div w:id="1435203847">
      <w:bodyDiv w:val="1"/>
      <w:marLeft w:val="0"/>
      <w:marRight w:val="0"/>
      <w:marTop w:val="0"/>
      <w:marBottom w:val="0"/>
      <w:divBdr>
        <w:top w:val="none" w:sz="0" w:space="0" w:color="auto"/>
        <w:left w:val="none" w:sz="0" w:space="0" w:color="auto"/>
        <w:bottom w:val="none" w:sz="0" w:space="0" w:color="auto"/>
        <w:right w:val="none" w:sz="0" w:space="0" w:color="auto"/>
      </w:divBdr>
    </w:div>
    <w:div w:id="1461875088">
      <w:bodyDiv w:val="1"/>
      <w:marLeft w:val="0"/>
      <w:marRight w:val="0"/>
      <w:marTop w:val="0"/>
      <w:marBottom w:val="0"/>
      <w:divBdr>
        <w:top w:val="none" w:sz="0" w:space="0" w:color="auto"/>
        <w:left w:val="none" w:sz="0" w:space="0" w:color="auto"/>
        <w:bottom w:val="none" w:sz="0" w:space="0" w:color="auto"/>
        <w:right w:val="none" w:sz="0" w:space="0" w:color="auto"/>
      </w:divBdr>
    </w:div>
    <w:div w:id="1478763565">
      <w:bodyDiv w:val="1"/>
      <w:marLeft w:val="0"/>
      <w:marRight w:val="0"/>
      <w:marTop w:val="0"/>
      <w:marBottom w:val="0"/>
      <w:divBdr>
        <w:top w:val="none" w:sz="0" w:space="0" w:color="auto"/>
        <w:left w:val="none" w:sz="0" w:space="0" w:color="auto"/>
        <w:bottom w:val="none" w:sz="0" w:space="0" w:color="auto"/>
        <w:right w:val="none" w:sz="0" w:space="0" w:color="auto"/>
      </w:divBdr>
    </w:div>
    <w:div w:id="1491366456">
      <w:bodyDiv w:val="1"/>
      <w:marLeft w:val="0"/>
      <w:marRight w:val="0"/>
      <w:marTop w:val="0"/>
      <w:marBottom w:val="0"/>
      <w:divBdr>
        <w:top w:val="none" w:sz="0" w:space="0" w:color="auto"/>
        <w:left w:val="none" w:sz="0" w:space="0" w:color="auto"/>
        <w:bottom w:val="none" w:sz="0" w:space="0" w:color="auto"/>
        <w:right w:val="none" w:sz="0" w:space="0" w:color="auto"/>
      </w:divBdr>
    </w:div>
    <w:div w:id="1506434163">
      <w:bodyDiv w:val="1"/>
      <w:marLeft w:val="0"/>
      <w:marRight w:val="0"/>
      <w:marTop w:val="0"/>
      <w:marBottom w:val="0"/>
      <w:divBdr>
        <w:top w:val="none" w:sz="0" w:space="0" w:color="auto"/>
        <w:left w:val="none" w:sz="0" w:space="0" w:color="auto"/>
        <w:bottom w:val="none" w:sz="0" w:space="0" w:color="auto"/>
        <w:right w:val="none" w:sz="0" w:space="0" w:color="auto"/>
      </w:divBdr>
    </w:div>
    <w:div w:id="1524127457">
      <w:bodyDiv w:val="1"/>
      <w:marLeft w:val="0"/>
      <w:marRight w:val="0"/>
      <w:marTop w:val="0"/>
      <w:marBottom w:val="0"/>
      <w:divBdr>
        <w:top w:val="none" w:sz="0" w:space="0" w:color="auto"/>
        <w:left w:val="none" w:sz="0" w:space="0" w:color="auto"/>
        <w:bottom w:val="none" w:sz="0" w:space="0" w:color="auto"/>
        <w:right w:val="none" w:sz="0" w:space="0" w:color="auto"/>
      </w:divBdr>
    </w:div>
    <w:div w:id="1548222657">
      <w:bodyDiv w:val="1"/>
      <w:marLeft w:val="0"/>
      <w:marRight w:val="0"/>
      <w:marTop w:val="0"/>
      <w:marBottom w:val="0"/>
      <w:divBdr>
        <w:top w:val="none" w:sz="0" w:space="0" w:color="auto"/>
        <w:left w:val="none" w:sz="0" w:space="0" w:color="auto"/>
        <w:bottom w:val="none" w:sz="0" w:space="0" w:color="auto"/>
        <w:right w:val="none" w:sz="0" w:space="0" w:color="auto"/>
      </w:divBdr>
    </w:div>
    <w:div w:id="1571229131">
      <w:bodyDiv w:val="1"/>
      <w:marLeft w:val="0"/>
      <w:marRight w:val="0"/>
      <w:marTop w:val="0"/>
      <w:marBottom w:val="0"/>
      <w:divBdr>
        <w:top w:val="none" w:sz="0" w:space="0" w:color="auto"/>
        <w:left w:val="none" w:sz="0" w:space="0" w:color="auto"/>
        <w:bottom w:val="none" w:sz="0" w:space="0" w:color="auto"/>
        <w:right w:val="none" w:sz="0" w:space="0" w:color="auto"/>
      </w:divBdr>
    </w:div>
    <w:div w:id="1634364866">
      <w:bodyDiv w:val="1"/>
      <w:marLeft w:val="0"/>
      <w:marRight w:val="0"/>
      <w:marTop w:val="0"/>
      <w:marBottom w:val="0"/>
      <w:divBdr>
        <w:top w:val="none" w:sz="0" w:space="0" w:color="auto"/>
        <w:left w:val="none" w:sz="0" w:space="0" w:color="auto"/>
        <w:bottom w:val="none" w:sz="0" w:space="0" w:color="auto"/>
        <w:right w:val="none" w:sz="0" w:space="0" w:color="auto"/>
      </w:divBdr>
    </w:div>
    <w:div w:id="1655792161">
      <w:bodyDiv w:val="1"/>
      <w:marLeft w:val="0"/>
      <w:marRight w:val="0"/>
      <w:marTop w:val="0"/>
      <w:marBottom w:val="0"/>
      <w:divBdr>
        <w:top w:val="none" w:sz="0" w:space="0" w:color="auto"/>
        <w:left w:val="none" w:sz="0" w:space="0" w:color="auto"/>
        <w:bottom w:val="none" w:sz="0" w:space="0" w:color="auto"/>
        <w:right w:val="none" w:sz="0" w:space="0" w:color="auto"/>
      </w:divBdr>
      <w:divsChild>
        <w:div w:id="676883206">
          <w:marLeft w:val="547"/>
          <w:marRight w:val="0"/>
          <w:marTop w:val="106"/>
          <w:marBottom w:val="0"/>
          <w:divBdr>
            <w:top w:val="none" w:sz="0" w:space="0" w:color="auto"/>
            <w:left w:val="none" w:sz="0" w:space="0" w:color="auto"/>
            <w:bottom w:val="none" w:sz="0" w:space="0" w:color="auto"/>
            <w:right w:val="none" w:sz="0" w:space="0" w:color="auto"/>
          </w:divBdr>
        </w:div>
      </w:divsChild>
    </w:div>
    <w:div w:id="1825120851">
      <w:bodyDiv w:val="1"/>
      <w:marLeft w:val="0"/>
      <w:marRight w:val="0"/>
      <w:marTop w:val="0"/>
      <w:marBottom w:val="0"/>
      <w:divBdr>
        <w:top w:val="none" w:sz="0" w:space="0" w:color="auto"/>
        <w:left w:val="none" w:sz="0" w:space="0" w:color="auto"/>
        <w:bottom w:val="none" w:sz="0" w:space="0" w:color="auto"/>
        <w:right w:val="none" w:sz="0" w:space="0" w:color="auto"/>
      </w:divBdr>
    </w:div>
    <w:div w:id="1832988943">
      <w:bodyDiv w:val="1"/>
      <w:marLeft w:val="0"/>
      <w:marRight w:val="0"/>
      <w:marTop w:val="0"/>
      <w:marBottom w:val="0"/>
      <w:divBdr>
        <w:top w:val="none" w:sz="0" w:space="0" w:color="auto"/>
        <w:left w:val="none" w:sz="0" w:space="0" w:color="auto"/>
        <w:bottom w:val="none" w:sz="0" w:space="0" w:color="auto"/>
        <w:right w:val="none" w:sz="0" w:space="0" w:color="auto"/>
      </w:divBdr>
    </w:div>
    <w:div w:id="1837266090">
      <w:bodyDiv w:val="1"/>
      <w:marLeft w:val="0"/>
      <w:marRight w:val="0"/>
      <w:marTop w:val="0"/>
      <w:marBottom w:val="0"/>
      <w:divBdr>
        <w:top w:val="none" w:sz="0" w:space="0" w:color="auto"/>
        <w:left w:val="none" w:sz="0" w:space="0" w:color="auto"/>
        <w:bottom w:val="none" w:sz="0" w:space="0" w:color="auto"/>
        <w:right w:val="none" w:sz="0" w:space="0" w:color="auto"/>
      </w:divBdr>
    </w:div>
    <w:div w:id="1846287721">
      <w:bodyDiv w:val="1"/>
      <w:marLeft w:val="0"/>
      <w:marRight w:val="0"/>
      <w:marTop w:val="0"/>
      <w:marBottom w:val="0"/>
      <w:divBdr>
        <w:top w:val="none" w:sz="0" w:space="0" w:color="auto"/>
        <w:left w:val="none" w:sz="0" w:space="0" w:color="auto"/>
        <w:bottom w:val="none" w:sz="0" w:space="0" w:color="auto"/>
        <w:right w:val="none" w:sz="0" w:space="0" w:color="auto"/>
      </w:divBdr>
    </w:div>
    <w:div w:id="1889999296">
      <w:bodyDiv w:val="1"/>
      <w:marLeft w:val="0"/>
      <w:marRight w:val="0"/>
      <w:marTop w:val="0"/>
      <w:marBottom w:val="0"/>
      <w:divBdr>
        <w:top w:val="none" w:sz="0" w:space="0" w:color="auto"/>
        <w:left w:val="none" w:sz="0" w:space="0" w:color="auto"/>
        <w:bottom w:val="none" w:sz="0" w:space="0" w:color="auto"/>
        <w:right w:val="none" w:sz="0" w:space="0" w:color="auto"/>
      </w:divBdr>
    </w:div>
    <w:div w:id="1930116902">
      <w:bodyDiv w:val="1"/>
      <w:marLeft w:val="0"/>
      <w:marRight w:val="0"/>
      <w:marTop w:val="0"/>
      <w:marBottom w:val="0"/>
      <w:divBdr>
        <w:top w:val="none" w:sz="0" w:space="0" w:color="auto"/>
        <w:left w:val="none" w:sz="0" w:space="0" w:color="auto"/>
        <w:bottom w:val="none" w:sz="0" w:space="0" w:color="auto"/>
        <w:right w:val="none" w:sz="0" w:space="0" w:color="auto"/>
      </w:divBdr>
    </w:div>
    <w:div w:id="1949388664">
      <w:bodyDiv w:val="1"/>
      <w:marLeft w:val="0"/>
      <w:marRight w:val="0"/>
      <w:marTop w:val="0"/>
      <w:marBottom w:val="0"/>
      <w:divBdr>
        <w:top w:val="none" w:sz="0" w:space="0" w:color="auto"/>
        <w:left w:val="none" w:sz="0" w:space="0" w:color="auto"/>
        <w:bottom w:val="none" w:sz="0" w:space="0" w:color="auto"/>
        <w:right w:val="none" w:sz="0" w:space="0" w:color="auto"/>
      </w:divBdr>
    </w:div>
    <w:div w:id="1961642631">
      <w:bodyDiv w:val="1"/>
      <w:marLeft w:val="0"/>
      <w:marRight w:val="0"/>
      <w:marTop w:val="0"/>
      <w:marBottom w:val="0"/>
      <w:divBdr>
        <w:top w:val="none" w:sz="0" w:space="0" w:color="auto"/>
        <w:left w:val="none" w:sz="0" w:space="0" w:color="auto"/>
        <w:bottom w:val="none" w:sz="0" w:space="0" w:color="auto"/>
        <w:right w:val="none" w:sz="0" w:space="0" w:color="auto"/>
      </w:divBdr>
    </w:div>
    <w:div w:id="1969124181">
      <w:bodyDiv w:val="1"/>
      <w:marLeft w:val="0"/>
      <w:marRight w:val="0"/>
      <w:marTop w:val="0"/>
      <w:marBottom w:val="0"/>
      <w:divBdr>
        <w:top w:val="none" w:sz="0" w:space="0" w:color="auto"/>
        <w:left w:val="none" w:sz="0" w:space="0" w:color="auto"/>
        <w:bottom w:val="none" w:sz="0" w:space="0" w:color="auto"/>
        <w:right w:val="none" w:sz="0" w:space="0" w:color="auto"/>
      </w:divBdr>
    </w:div>
    <w:div w:id="1986932893">
      <w:bodyDiv w:val="1"/>
      <w:marLeft w:val="0"/>
      <w:marRight w:val="0"/>
      <w:marTop w:val="0"/>
      <w:marBottom w:val="0"/>
      <w:divBdr>
        <w:top w:val="none" w:sz="0" w:space="0" w:color="auto"/>
        <w:left w:val="none" w:sz="0" w:space="0" w:color="auto"/>
        <w:bottom w:val="none" w:sz="0" w:space="0" w:color="auto"/>
        <w:right w:val="none" w:sz="0" w:space="0" w:color="auto"/>
      </w:divBdr>
    </w:div>
    <w:div w:id="2013795771">
      <w:bodyDiv w:val="1"/>
      <w:marLeft w:val="0"/>
      <w:marRight w:val="0"/>
      <w:marTop w:val="0"/>
      <w:marBottom w:val="0"/>
      <w:divBdr>
        <w:top w:val="none" w:sz="0" w:space="0" w:color="auto"/>
        <w:left w:val="none" w:sz="0" w:space="0" w:color="auto"/>
        <w:bottom w:val="none" w:sz="0" w:space="0" w:color="auto"/>
        <w:right w:val="none" w:sz="0" w:space="0" w:color="auto"/>
      </w:divBdr>
    </w:div>
    <w:div w:id="2038891052">
      <w:bodyDiv w:val="1"/>
      <w:marLeft w:val="0"/>
      <w:marRight w:val="0"/>
      <w:marTop w:val="0"/>
      <w:marBottom w:val="0"/>
      <w:divBdr>
        <w:top w:val="none" w:sz="0" w:space="0" w:color="auto"/>
        <w:left w:val="none" w:sz="0" w:space="0" w:color="auto"/>
        <w:bottom w:val="none" w:sz="0" w:space="0" w:color="auto"/>
        <w:right w:val="none" w:sz="0" w:space="0" w:color="auto"/>
      </w:divBdr>
    </w:div>
    <w:div w:id="2040542529">
      <w:bodyDiv w:val="1"/>
      <w:marLeft w:val="0"/>
      <w:marRight w:val="0"/>
      <w:marTop w:val="0"/>
      <w:marBottom w:val="0"/>
      <w:divBdr>
        <w:top w:val="none" w:sz="0" w:space="0" w:color="auto"/>
        <w:left w:val="none" w:sz="0" w:space="0" w:color="auto"/>
        <w:bottom w:val="none" w:sz="0" w:space="0" w:color="auto"/>
        <w:right w:val="none" w:sz="0" w:space="0" w:color="auto"/>
      </w:divBdr>
    </w:div>
    <w:div w:id="2048288625">
      <w:bodyDiv w:val="1"/>
      <w:marLeft w:val="0"/>
      <w:marRight w:val="0"/>
      <w:marTop w:val="0"/>
      <w:marBottom w:val="0"/>
      <w:divBdr>
        <w:top w:val="none" w:sz="0" w:space="0" w:color="auto"/>
        <w:left w:val="none" w:sz="0" w:space="0" w:color="auto"/>
        <w:bottom w:val="none" w:sz="0" w:space="0" w:color="auto"/>
        <w:right w:val="none" w:sz="0" w:space="0" w:color="auto"/>
      </w:divBdr>
    </w:div>
    <w:div w:id="2067681906">
      <w:bodyDiv w:val="1"/>
      <w:marLeft w:val="0"/>
      <w:marRight w:val="0"/>
      <w:marTop w:val="0"/>
      <w:marBottom w:val="0"/>
      <w:divBdr>
        <w:top w:val="none" w:sz="0" w:space="0" w:color="auto"/>
        <w:left w:val="none" w:sz="0" w:space="0" w:color="auto"/>
        <w:bottom w:val="none" w:sz="0" w:space="0" w:color="auto"/>
        <w:right w:val="none" w:sz="0" w:space="0" w:color="auto"/>
      </w:divBdr>
    </w:div>
    <w:div w:id="2145847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27C1FEDF27B5D418E0ECE1DE57EADB6" ma:contentTypeVersion="8" ma:contentTypeDescription="Create a new document." ma:contentTypeScope="" ma:versionID="2b010fa5923486fb898bc4fd301bcc12">
  <xsd:schema xmlns:xsd="http://www.w3.org/2001/XMLSchema" xmlns:xs="http://www.w3.org/2001/XMLSchema" xmlns:p="http://schemas.microsoft.com/office/2006/metadata/properties" xmlns:ns3="8d373fd4-0af6-4861-a8b4-493d0c483b71" targetNamespace="http://schemas.microsoft.com/office/2006/metadata/properties" ma:root="true" ma:fieldsID="923b6e1378e2e27a3d77cd60977a1ff7" ns3:_="">
    <xsd:import namespace="8d373fd4-0af6-4861-a8b4-493d0c483b7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d373fd4-0af6-4861-a8b4-493d0c483b7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Ell20</b:Tag>
    <b:SourceType>InternetSite</b:SourceType>
    <b:Guid>{6E4A8229-EC21-40C4-8523-A93E649729AB}</b:Guid>
    <b:Author>
      <b:Author>
        <b:Corporate>Elliots' Hill Care Ltd</b:Corporate>
      </b:Author>
    </b:Author>
    <b:Title>The Plan</b:Title>
    <b:Year>2020</b:Year>
    <b:YearAccessed>2020</b:YearAccessed>
    <b:MonthAccessed>February</b:MonthAccessed>
    <b:DayAccessed>21</b:DayAccessed>
    <b:URL>http://www.elliotshill.co.uk/plan.htm</b:URL>
    <b:RefOrder>1</b:RefOrder>
  </b:Source>
  <b:Source>
    <b:Tag>Lob18</b:Tag>
    <b:SourceType>InternetSite</b:SourceType>
    <b:Guid>{7E0E74DB-1CC1-4F7B-9389-528B3778FF1D}</b:Guid>
    <b:Title>Small Business</b:Title>
    <b:Year>2018</b:Year>
    <b:YearAccessed>2020</b:YearAccessed>
    <b:MonthAccessed>February</b:MonthAccessed>
    <b:DayAccessed>23</b:DayAccessed>
    <b:URL>https://smallbusiness.co.uk/high-street-business-profile-2543933/</b:URL>
    <b:Author>
      <b:Author>
        <b:NameList>
          <b:Person>
            <b:Last>Lobel</b:Last>
            <b:First>Ben</b:First>
          </b:Person>
        </b:NameList>
      </b:Author>
    </b:Author>
    <b:RefOrder>2</b:RefOrder>
  </b:Source>
  <b:Source>
    <b:Tag>Tay162</b:Tag>
    <b:SourceType>BookSection</b:SourceType>
    <b:Guid>{D661F4AC-AFAD-404D-9723-063709337A5A}</b:Guid>
    <b:Title>Business Issues and the Contexts of Human Resources</b:Title>
    <b:Year>216</b:Year>
    <b:Author>
      <b:Author>
        <b:NameList>
          <b:Person>
            <b:Last>Taylor</b:Last>
            <b:First>Stephen</b:First>
          </b:Person>
          <b:Person>
            <b:Last>Wilkinson</b:Last>
            <b:First>Krystal</b:First>
          </b:Person>
        </b:NameList>
      </b:Author>
    </b:Author>
    <b:BookTitle>Studying Human Resource Management</b:BookTitle>
    <b:Pages>44-63</b:Pages>
    <b:City>London</b:City>
    <b:Publisher>CIPD</b:Publisher>
    <b:RefOrder>5</b:RefOrder>
  </b:Source>
  <b:Source>
    <b:Tag>CIP15</b:Tag>
    <b:SourceType>Report</b:SourceType>
    <b:Guid>{5B65425D-5DE2-44CD-847B-C4D4787D4FBC}</b:Guid>
    <b:Author>
      <b:Author>
        <b:Corporate>CIPD</b:Corporate>
      </b:Author>
    </b:Author>
    <b:Title>Developing the Next Generation</b:Title>
    <b:Year>2015</b:Year>
    <b:City>London</b:City>
    <b:Publisher>CIPD</b:Publisher>
    <b:RefOrder>4</b:RefOrder>
  </b:Source>
  <b:Source>
    <b:Tag>Kew16</b:Tag>
    <b:SourceType>Book</b:SourceType>
    <b:Guid>{242256D0-8804-4A75-9B64-8ECA30CC3970}</b:Guid>
    <b:Title>Human Resource Management in a Business Context</b:Title>
    <b:Year>2016</b:Year>
    <b:Publisher>CIPD</b:Publisher>
    <b:City>London</b:City>
    <b:Edition>3rd</b:Edition>
    <b:Author>
      <b:Author>
        <b:NameList>
          <b:Person>
            <b:Last>Kew</b:Last>
            <b:First>John</b:First>
          </b:Person>
          <b:Person>
            <b:Last>Stredwick</b:Last>
            <b:First>John</b:First>
          </b:Person>
        </b:NameList>
      </b:Author>
    </b:Author>
    <b:RefOrder>8</b:RefOrder>
  </b:Source>
  <b:Source>
    <b:Tag>CIP202</b:Tag>
    <b:SourceType>InternetSite</b:SourceType>
    <b:Guid>{879265D2-E531-4B38-9586-11CE3585837F}</b:Guid>
    <b:Author>
      <b:Author>
        <b:Corporate>CIPD</b:Corporate>
      </b:Author>
    </b:Author>
    <b:Title>Organisational design and developent</b:Title>
    <b:Year>2020</b:Year>
    <b:YearAccessed>2020</b:YearAccessed>
    <b:MonthAccessed>March</b:MonthAccessed>
    <b:DayAccessed>04</b:DayAccessed>
    <b:URL>https://www.cipd.co.uk/knowledge/strategy/organisational-development#67816</b:URL>
    <b:RefOrder>6</b:RefOrder>
  </b:Source>
  <b:Source>
    <b:Tag>Cam05</b:Tag>
    <b:SourceType>Book</b:SourceType>
    <b:Guid>{FCBD2D88-4C85-45FD-9067-63D73E70263F}</b:Guid>
    <b:Title>Organisations and the business environment</b:Title>
    <b:Year>2005</b:Year>
    <b:City>Oxford</b:City>
    <b:Publisher>Elevier Butterworth Heinemann</b:Publisher>
    <b:Author>
      <b:Author>
        <b:NameList>
          <b:Person>
            <b:Last>Campbell</b:Last>
            <b:First>D</b:First>
          </b:Person>
          <b:Person>
            <b:Last>Craig</b:Last>
            <b:First>T</b:First>
          </b:Person>
        </b:NameList>
      </b:Author>
    </b:Author>
    <b:RefOrder>7</b:RefOrder>
  </b:Source>
  <b:Source>
    <b:Tag>Phi14</b:Tag>
    <b:SourceType>JournalArticle</b:SourceType>
    <b:Guid>{8EE65E14-5E6C-45AF-8F75-812155EA163A}</b:Guid>
    <b:Title>Developing a human capital strategy in today's changing environment: eight forces shaping HR strategy.</b:Title>
    <b:Year>2014</b:Year>
    <b:Publisher>Emerald Group Publishing Limited</b:Publisher>
    <b:Author>
      <b:Author>
        <b:NameList>
          <b:Person>
            <b:Last>Phillips</b:Last>
            <b:First>Jack</b:First>
          </b:Person>
          <b:Person>
            <b:Last>Phllips</b:Last>
            <b:First>Patti</b:First>
          </b:Person>
        </b:NameList>
      </b:Author>
    </b:Author>
    <b:JournalName>Strategic HR review</b:JournalName>
    <b:Pages>130-134</b:Pages>
    <b:Volume>13</b:Volume>
    <b:Issue>3</b:Issue>
    <b:RefOrder>9</b:RefOrder>
  </b:Source>
  <b:Source>
    <b:Tag>Wor18</b:Tag>
    <b:SourceType>Misc</b:SourceType>
    <b:Guid>{391EF64D-BF41-49C4-BF0F-060729492504}</b:Guid>
    <b:Title>Will You Lose Your Job To Automation</b:Title>
    <b:Year>2018</b:Year>
    <b:Author>
      <b:Author>
        <b:Corporate>World Economic Forum</b:Corporate>
      </b:Author>
    </b:Author>
    <b:Publisher>World Economic Forum</b:Publisher>
    <b:RefOrder>10</b:RefOrder>
  </b:Source>
  <b:Source>
    <b:Tag>Mor16</b:Tag>
    <b:SourceType>Misc</b:SourceType>
    <b:Guid>{495BFF89-F52A-41D2-B368-12683CA11070}</b:Guid>
    <b:Title>The 5 Trends Shaping the Future of Work</b:Title>
    <b:Year>2016</b:Year>
    <b:Author>
      <b:Author>
        <b:NameList>
          <b:Person>
            <b:Last>Morgan</b:Last>
            <b:First>Jacob</b:First>
          </b:Person>
        </b:NameList>
      </b:Author>
    </b:Author>
    <b:RefOrder>11</b:RefOrder>
  </b:Source>
  <b:Source>
    <b:Tag>Joh19</b:Tag>
    <b:SourceType>InternetSite</b:SourceType>
    <b:Guid>{A103DEF8-4E76-400B-9F46-A5F4DEDD9313}</b:Guid>
    <b:Title>What Is the Meaning of Organizational Strategy?</b:Title>
    <b:Year>2019</b:Year>
    <b:YearAccessed>2020</b:YearAccessed>
    <b:MonthAccessed>March</b:MonthAccessed>
    <b:DayAccessed>15</b:DayAccessed>
    <b:URL>https://smallbusiness.chron.com/meaning-organizational-strategy-59427.html</b:URL>
    <b:Author>
      <b:Author>
        <b:NameList>
          <b:Person>
            <b:Last>Johnson</b:Last>
            <b:First>Sophie</b:First>
          </b:Person>
        </b:NameList>
      </b:Author>
    </b:Author>
    <b:RefOrder>12</b:RefOrder>
  </b:Source>
  <b:Source>
    <b:Tag>Del19</b:Tag>
    <b:SourceType>Report</b:SourceType>
    <b:Guid>{3E1C08C3-8728-4159-BB01-7B23BA629DCB}</b:Guid>
    <b:Title>Aligning strategy, workforce and technology</b:Title>
    <b:Year>2019</b:Year>
    <b:Author>
      <b:Author>
        <b:Corporate>Deloitte</b:Corporate>
      </b:Author>
    </b:Author>
    <b:Publisher>Deloitte</b:Publisher>
    <b:RefOrder>13</b:RefOrder>
  </b:Source>
  <b:Source>
    <b:Tag>Del191</b:Tag>
    <b:SourceType>Report</b:SourceType>
    <b:Guid>{6E2EE3A4-E2B2-4CC3-9CD2-DD209B7759EE}</b:Guid>
    <b:Author>
      <b:Author>
        <b:Corporate>Deloitte</b:Corporate>
      </b:Author>
    </b:Author>
    <b:Title>The future of work in government: Navigating a shifting talent landscape</b:Title>
    <b:Year>2019</b:Year>
    <b:Publisher>Deloitte</b:Publisher>
    <b:RefOrder>3</b:RefOrder>
  </b:Source>
  <b:Source>
    <b:Tag>CIP191</b:Tag>
    <b:SourceType>Report</b:SourceType>
    <b:Guid>{BD5E7F76-3EE9-4B4F-9E73-19590A494F38}</b:Guid>
    <b:Author>
      <b:Author>
        <b:Corporate>CIPD</b:Corporate>
      </b:Author>
    </b:Author>
    <b:Title>Artificial intelligence and automation in the workplace</b:Title>
    <b:Year>2019</b:Year>
    <b:Publisher>CIPD</b:Publisher>
    <b:City>London</b:City>
    <b:RefOrder>14</b:RefOrder>
  </b:Source>
  <b:Source>
    <b:Tag>Del192</b:Tag>
    <b:SourceType>Report</b:SourceType>
    <b:Guid>{1CB82B1F-3007-477E-ADEF-D61C1C483D2F}</b:Guid>
    <b:Author>
      <b:Author>
        <b:Corporate>Deloitte</b:Corporate>
      </b:Author>
    </b:Author>
    <b:Title>Aligning strategy, workforce &amp; technology</b:Title>
    <b:Year>2019</b:Year>
    <b:Publisher>Deloitte</b:Publisher>
    <b:RefOrder>15</b:RefOrder>
  </b:Source>
  <b:Source>
    <b:Tag>Del193</b:Tag>
    <b:SourceType>Report</b:SourceType>
    <b:Guid>{A0376BE3-9C0B-431E-BDFA-C06F3893BC8C}</b:Guid>
    <b:Author>
      <b:Author>
        <b:Corporate>Deloitte</b:Corporate>
      </b:Author>
    </b:Author>
    <b:Title>Artificial intelligence and automation in the workplace</b:Title>
    <b:Year>2019</b:Year>
    <b:Publisher>Deloitte</b:Publisher>
    <b:RefOrder>16</b:RefOrder>
  </b:Source>
  <b:Source>
    <b:Tag>CIP192</b:Tag>
    <b:SourceType>Report</b:SourceType>
    <b:Guid>{C1C6AA0F-C58B-44D8-8F72-6E574D478898}</b:Guid>
    <b:Author>
      <b:Author>
        <b:Corporate>CIPD</b:Corporate>
      </b:Author>
    </b:Author>
    <b:Title>People and machines: from hype to reality</b:Title>
    <b:Year>2019</b:Year>
    <b:Publisher>CIPD</b:Publisher>
    <b:City>London</b:City>
    <b:RefOrder>17</b:RefOrder>
  </b:Source>
</b:Sources>
</file>

<file path=customXml/itemProps1.xml><?xml version="1.0" encoding="utf-8"?>
<ds:datastoreItem xmlns:ds="http://schemas.openxmlformats.org/officeDocument/2006/customXml" ds:itemID="{CAD80DFB-F893-45A8-89E3-68A312E265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d373fd4-0af6-4861-a8b4-493d0c483b7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191A3C-E49E-4DEA-B4D1-D7A4E4FBA998}">
  <ds:schemaRefs>
    <ds:schemaRef ds:uri="http://schemas.microsoft.com/sharepoint/v3/contenttype/forms"/>
  </ds:schemaRefs>
</ds:datastoreItem>
</file>

<file path=customXml/itemProps3.xml><?xml version="1.0" encoding="utf-8"?>
<ds:datastoreItem xmlns:ds="http://schemas.openxmlformats.org/officeDocument/2006/customXml" ds:itemID="{31529592-9687-4548-ABE3-94E16F4BBBFC}">
  <ds:schemaRefs>
    <ds:schemaRef ds:uri="8d373fd4-0af6-4861-a8b4-493d0c483b71"/>
    <ds:schemaRef ds:uri="http://purl.org/dc/elements/1.1/"/>
    <ds:schemaRef ds:uri="http://www.w3.org/XML/1998/namespace"/>
    <ds:schemaRef ds:uri="http://schemas.microsoft.com/office/2006/documentManagement/types"/>
    <ds:schemaRef ds:uri="http://purl.org/dc/dcmitype/"/>
    <ds:schemaRef ds:uri="http://schemas.microsoft.com/office/2006/metadata/properties"/>
    <ds:schemaRef ds:uri="http://schemas.openxmlformats.org/package/2006/metadata/core-properties"/>
    <ds:schemaRef ds:uri="http://schemas.microsoft.com/office/infopath/2007/PartnerControls"/>
    <ds:schemaRef ds:uri="http://purl.org/dc/terms/"/>
  </ds:schemaRefs>
</ds:datastoreItem>
</file>

<file path=customXml/itemProps4.xml><?xml version="1.0" encoding="utf-8"?>
<ds:datastoreItem xmlns:ds="http://schemas.openxmlformats.org/officeDocument/2006/customXml" ds:itemID="{7457DC84-EE6B-448D-9E78-E59D92FE4E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4574</Words>
  <Characters>26073</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Tickle</dc:creator>
  <cp:keywords/>
  <dc:description/>
  <cp:lastModifiedBy>Chloe Tickle</cp:lastModifiedBy>
  <cp:revision>2</cp:revision>
  <dcterms:created xsi:type="dcterms:W3CDTF">2020-03-29T18:54:00Z</dcterms:created>
  <dcterms:modified xsi:type="dcterms:W3CDTF">2020-03-29T18:54:00Z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0x010100927C1FEDF27B5D418E0ECE1DE57EADB6</vt:lpwstr>
  </property>
</Properties>
</file>