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4A0830" w14:textId="77777777" w:rsidR="006B49D0" w:rsidRDefault="006B49D0" w:rsidP="006B49D0">
      <w:pPr>
        <w:pStyle w:val="a3"/>
        <w:spacing w:after="240"/>
      </w:pPr>
      <w:r>
        <w:fldChar w:fldCharType="begin"/>
      </w:r>
      <w:r>
        <w:instrText xml:space="preserve"> INCLUDEPICTURE "https://i1.wp.com/theoneplanetlife.com/wp-content/uploads/2019/06/UWTSD-logo.jpg" \* MERGEFORMATINET </w:instrText>
      </w:r>
      <w:r>
        <w:fldChar w:fldCharType="separate"/>
      </w:r>
      <w:r>
        <w:fldChar w:fldCharType="begin"/>
      </w:r>
      <w:r>
        <w:instrText xml:space="preserve"> INCLUDEPICTURE  "https://i1.wp.com/theoneplanetlife.com/wp-content/uploads/2019/06/UWTSD-logo.jpg" \* MERGEFORMATINET </w:instrText>
      </w:r>
      <w:r>
        <w:fldChar w:fldCharType="separate"/>
      </w:r>
      <w:r>
        <w:fldChar w:fldCharType="begin"/>
      </w:r>
      <w:r>
        <w:instrText xml:space="preserve"> INCLUDEPICTURE  "https://i1.wp.com/theoneplanetlife.com/wp-content/uploads/2019/06/UWTSD-logo.jpg" \* MERGEFORMATINET </w:instrText>
      </w:r>
      <w:r>
        <w:fldChar w:fldCharType="separate"/>
      </w:r>
      <w:r>
        <w:pict w14:anchorId="6E02DF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niversity of Wales Trinity Saint David launches 'One Planet' Governance  Post-graduate Certificate | One Planet Centre" style="width:244.5pt;height:123pt">
            <v:imagedata r:id="rId8" r:href="rId9"/>
          </v:shape>
        </w:pict>
      </w:r>
      <w:r>
        <w:fldChar w:fldCharType="end"/>
      </w:r>
      <w:r>
        <w:fldChar w:fldCharType="end"/>
      </w:r>
      <w:r>
        <w:fldChar w:fldCharType="end"/>
      </w:r>
    </w:p>
    <w:p w14:paraId="56291E6F" w14:textId="77777777" w:rsidR="006B49D0" w:rsidRDefault="006B49D0" w:rsidP="006B49D0">
      <w:pPr>
        <w:rPr>
          <w:lang w:val="el-GR"/>
        </w:rPr>
      </w:pPr>
    </w:p>
    <w:p w14:paraId="0281720D" w14:textId="146C8BD5" w:rsidR="006B49D0" w:rsidRDefault="006B49D0" w:rsidP="006B49D0">
      <w:pPr>
        <w:jc w:val="center"/>
        <w:rPr>
          <w:rFonts w:ascii="Arial" w:hAnsi="Arial" w:cs="Arial"/>
          <w:sz w:val="28"/>
          <w:szCs w:val="28"/>
          <w:lang w:val="en-US"/>
        </w:rPr>
      </w:pPr>
      <w:r w:rsidRPr="00C45CAB">
        <w:rPr>
          <w:rFonts w:ascii="Arial" w:hAnsi="Arial" w:cs="Arial"/>
          <w:sz w:val="28"/>
          <w:szCs w:val="28"/>
          <w:lang w:val="en-US"/>
        </w:rPr>
        <w:t>MODULE CODE: LCMB70</w:t>
      </w:r>
      <w:r w:rsidR="00FC3101">
        <w:rPr>
          <w:rFonts w:ascii="Arial" w:hAnsi="Arial" w:cs="Arial"/>
          <w:sz w:val="28"/>
          <w:szCs w:val="28"/>
          <w:lang w:val="en-US"/>
        </w:rPr>
        <w:t>20</w:t>
      </w:r>
    </w:p>
    <w:p w14:paraId="348952AD" w14:textId="4549E80C" w:rsidR="006B49D0" w:rsidRDefault="006B49D0" w:rsidP="007C608A">
      <w:pPr>
        <w:jc w:val="center"/>
        <w:rPr>
          <w:rFonts w:ascii="Arial" w:hAnsi="Arial" w:cs="Arial"/>
          <w:sz w:val="28"/>
          <w:szCs w:val="28"/>
          <w:lang w:val="en-US"/>
        </w:rPr>
      </w:pPr>
    </w:p>
    <w:p w14:paraId="3F57FB03" w14:textId="295D6871" w:rsidR="007C608A" w:rsidRDefault="00BE6162" w:rsidP="007C608A">
      <w:pPr>
        <w:jc w:val="center"/>
        <w:rPr>
          <w:rFonts w:ascii="Arial" w:hAnsi="Arial" w:cs="Arial"/>
          <w:sz w:val="28"/>
          <w:szCs w:val="28"/>
          <w:lang w:val="en-US"/>
        </w:rPr>
      </w:pPr>
      <w:r>
        <w:rPr>
          <w:rFonts w:ascii="Arial" w:hAnsi="Arial" w:cs="Arial"/>
          <w:sz w:val="28"/>
          <w:szCs w:val="28"/>
          <w:lang w:val="en-US"/>
        </w:rPr>
        <w:t>MBA DISSERTATION</w:t>
      </w:r>
    </w:p>
    <w:p w14:paraId="1335786A" w14:textId="782090FA" w:rsidR="006B49D0" w:rsidRDefault="006B49D0" w:rsidP="00BE6162">
      <w:pPr>
        <w:rPr>
          <w:rFonts w:ascii="Arial" w:hAnsi="Arial" w:cs="Arial"/>
          <w:sz w:val="28"/>
          <w:szCs w:val="28"/>
          <w:lang w:val="en-US"/>
        </w:rPr>
      </w:pPr>
    </w:p>
    <w:p w14:paraId="1466B305" w14:textId="3E4D25D5" w:rsidR="00BE6162" w:rsidRPr="003879C7" w:rsidRDefault="00052C4F" w:rsidP="003879C7">
      <w:pPr>
        <w:spacing w:line="360" w:lineRule="auto"/>
        <w:jc w:val="center"/>
        <w:rPr>
          <w:rFonts w:ascii="Arial" w:hAnsi="Arial" w:cs="Arial"/>
          <w:b/>
          <w:bCs/>
          <w:sz w:val="28"/>
          <w:szCs w:val="28"/>
          <w:lang w:val="en-US"/>
        </w:rPr>
      </w:pPr>
      <w:r w:rsidRPr="003879C7">
        <w:rPr>
          <w:rFonts w:ascii="Arial" w:hAnsi="Arial" w:cs="Arial"/>
          <w:b/>
          <w:bCs/>
          <w:sz w:val="28"/>
          <w:szCs w:val="28"/>
          <w:lang w:val="en-US"/>
        </w:rPr>
        <w:t xml:space="preserve">Strategic Analysis for the Development </w:t>
      </w:r>
      <w:r w:rsidR="00916624" w:rsidRPr="003879C7">
        <w:rPr>
          <w:rFonts w:ascii="Arial" w:hAnsi="Arial" w:cs="Arial"/>
          <w:b/>
          <w:bCs/>
          <w:sz w:val="28"/>
          <w:szCs w:val="28"/>
          <w:lang w:val="en-US"/>
        </w:rPr>
        <w:t>of a Waterplane Network in Greece</w:t>
      </w:r>
    </w:p>
    <w:p w14:paraId="05592B84" w14:textId="77777777" w:rsidR="006B49D0" w:rsidRDefault="006B49D0" w:rsidP="006B49D0">
      <w:pPr>
        <w:jc w:val="center"/>
        <w:rPr>
          <w:rFonts w:ascii="Arial" w:hAnsi="Arial" w:cs="Arial"/>
          <w:sz w:val="28"/>
          <w:szCs w:val="28"/>
          <w:lang w:val="en-US"/>
        </w:rPr>
      </w:pPr>
    </w:p>
    <w:p w14:paraId="48E7127C" w14:textId="77777777" w:rsidR="006B49D0" w:rsidRDefault="006B49D0" w:rsidP="006B49D0">
      <w:pPr>
        <w:jc w:val="center"/>
        <w:rPr>
          <w:rFonts w:ascii="Arial" w:hAnsi="Arial" w:cs="Arial"/>
          <w:sz w:val="28"/>
          <w:szCs w:val="28"/>
          <w:lang w:val="en-US"/>
        </w:rPr>
      </w:pPr>
    </w:p>
    <w:p w14:paraId="63BD0D57" w14:textId="77777777" w:rsidR="006B49D0" w:rsidRDefault="006B49D0" w:rsidP="006B49D0">
      <w:pPr>
        <w:jc w:val="center"/>
        <w:rPr>
          <w:rFonts w:ascii="Arial" w:hAnsi="Arial" w:cs="Arial"/>
          <w:sz w:val="28"/>
          <w:szCs w:val="28"/>
          <w:lang w:val="en-US"/>
        </w:rPr>
      </w:pPr>
      <w:r>
        <w:rPr>
          <w:rFonts w:ascii="Arial" w:hAnsi="Arial" w:cs="Arial"/>
          <w:sz w:val="28"/>
          <w:szCs w:val="28"/>
          <w:lang w:val="en-US"/>
        </w:rPr>
        <w:t>ATHANASIOS KARKATZOULIS</w:t>
      </w:r>
    </w:p>
    <w:p w14:paraId="66B5AAD4" w14:textId="77777777" w:rsidR="006B49D0" w:rsidRDefault="006B49D0" w:rsidP="006B49D0">
      <w:pPr>
        <w:jc w:val="center"/>
        <w:rPr>
          <w:rFonts w:ascii="Arial" w:hAnsi="Arial" w:cs="Arial"/>
          <w:sz w:val="24"/>
          <w:szCs w:val="24"/>
          <w:lang w:val="en-US"/>
        </w:rPr>
      </w:pPr>
      <w:r w:rsidRPr="00793B7A">
        <w:rPr>
          <w:rFonts w:ascii="Arial" w:hAnsi="Arial" w:cs="Arial"/>
          <w:sz w:val="24"/>
          <w:szCs w:val="24"/>
          <w:lang w:val="en-US"/>
        </w:rPr>
        <w:t>STUDENT NUMBER: 2011249</w:t>
      </w:r>
    </w:p>
    <w:p w14:paraId="62677A41" w14:textId="77777777" w:rsidR="006B49D0" w:rsidRDefault="006B49D0" w:rsidP="006B49D0">
      <w:pPr>
        <w:jc w:val="center"/>
        <w:rPr>
          <w:rFonts w:ascii="Arial" w:hAnsi="Arial" w:cs="Arial"/>
          <w:sz w:val="24"/>
          <w:szCs w:val="24"/>
          <w:lang w:val="en-US"/>
        </w:rPr>
      </w:pPr>
      <w:r w:rsidRPr="00793B7A">
        <w:rPr>
          <w:rFonts w:ascii="Arial" w:hAnsi="Arial" w:cs="Arial"/>
          <w:sz w:val="24"/>
          <w:szCs w:val="24"/>
          <w:lang w:val="en-US"/>
        </w:rPr>
        <w:t>2011249</w:t>
      </w:r>
      <w:r>
        <w:rPr>
          <w:rFonts w:ascii="Arial" w:hAnsi="Arial" w:cs="Arial"/>
          <w:sz w:val="24"/>
          <w:szCs w:val="24"/>
          <w:lang w:val="en-US"/>
        </w:rPr>
        <w:t>@student.uwtsd.ac.uk</w:t>
      </w:r>
    </w:p>
    <w:p w14:paraId="36C9F764" w14:textId="77777777" w:rsidR="006B49D0" w:rsidRDefault="006B49D0" w:rsidP="006B49D0">
      <w:pPr>
        <w:jc w:val="center"/>
        <w:rPr>
          <w:rFonts w:ascii="Arial" w:hAnsi="Arial" w:cs="Arial"/>
          <w:sz w:val="24"/>
          <w:szCs w:val="24"/>
          <w:lang w:val="en-US"/>
        </w:rPr>
      </w:pPr>
    </w:p>
    <w:p w14:paraId="08BFE3B8" w14:textId="77777777" w:rsidR="00840CE1" w:rsidRDefault="00840CE1" w:rsidP="00840CE1">
      <w:pPr>
        <w:rPr>
          <w:rFonts w:ascii="Arial" w:hAnsi="Arial" w:cs="Arial"/>
          <w:sz w:val="24"/>
          <w:szCs w:val="24"/>
          <w:lang w:val="en-US"/>
        </w:rPr>
      </w:pPr>
    </w:p>
    <w:p w14:paraId="7C6C6C9D" w14:textId="13FE98CD" w:rsidR="006B49D0" w:rsidRPr="00A412B5" w:rsidRDefault="00840CE1" w:rsidP="00840CE1">
      <w:pPr>
        <w:jc w:val="center"/>
        <w:rPr>
          <w:rFonts w:ascii="Arial" w:hAnsi="Arial" w:cs="Arial"/>
          <w:sz w:val="28"/>
          <w:szCs w:val="28"/>
          <w:lang w:val="en-US"/>
        </w:rPr>
      </w:pPr>
      <w:r>
        <w:rPr>
          <w:rFonts w:ascii="Arial" w:hAnsi="Arial" w:cs="Arial"/>
          <w:sz w:val="28"/>
          <w:szCs w:val="28"/>
          <w:lang w:val="en-US"/>
        </w:rPr>
        <w:t>SUPERVISOR</w:t>
      </w:r>
      <w:r w:rsidR="006B49D0" w:rsidRPr="00A412B5">
        <w:rPr>
          <w:rFonts w:ascii="Arial" w:hAnsi="Arial" w:cs="Arial"/>
          <w:sz w:val="28"/>
          <w:szCs w:val="28"/>
          <w:lang w:val="en-US"/>
        </w:rPr>
        <w:t>: D</w:t>
      </w:r>
      <w:r w:rsidR="006B49D0">
        <w:rPr>
          <w:rFonts w:ascii="Arial" w:hAnsi="Arial" w:cs="Arial"/>
          <w:sz w:val="28"/>
          <w:szCs w:val="28"/>
          <w:lang w:val="en-US"/>
        </w:rPr>
        <w:t xml:space="preserve">R </w:t>
      </w:r>
      <w:r>
        <w:rPr>
          <w:rFonts w:ascii="Arial" w:hAnsi="Arial" w:cs="Arial"/>
          <w:sz w:val="28"/>
          <w:szCs w:val="28"/>
          <w:lang w:val="en-US"/>
        </w:rPr>
        <w:t>ANASTASIS PETRO</w:t>
      </w:r>
      <w:r w:rsidR="00530C68">
        <w:rPr>
          <w:rFonts w:ascii="Arial" w:hAnsi="Arial" w:cs="Arial"/>
          <w:sz w:val="28"/>
          <w:szCs w:val="28"/>
          <w:lang w:val="en-US"/>
        </w:rPr>
        <w:t>U</w:t>
      </w:r>
    </w:p>
    <w:p w14:paraId="668FB0A7" w14:textId="77777777" w:rsidR="006B49D0" w:rsidRDefault="006B49D0" w:rsidP="006B49D0">
      <w:pPr>
        <w:jc w:val="center"/>
        <w:rPr>
          <w:rFonts w:ascii="Arial" w:hAnsi="Arial" w:cs="Arial"/>
          <w:sz w:val="24"/>
          <w:szCs w:val="24"/>
          <w:lang w:val="en-US"/>
        </w:rPr>
      </w:pPr>
    </w:p>
    <w:p w14:paraId="3178ECFB" w14:textId="77777777" w:rsidR="006B49D0" w:rsidRDefault="006B49D0" w:rsidP="006B49D0">
      <w:pPr>
        <w:jc w:val="center"/>
        <w:rPr>
          <w:rFonts w:ascii="Arial" w:hAnsi="Arial" w:cs="Arial"/>
          <w:sz w:val="24"/>
          <w:szCs w:val="24"/>
          <w:lang w:val="en-US"/>
        </w:rPr>
      </w:pPr>
    </w:p>
    <w:p w14:paraId="07282BC2" w14:textId="77777777" w:rsidR="006B49D0" w:rsidRDefault="006B49D0" w:rsidP="006B49D0">
      <w:pPr>
        <w:jc w:val="center"/>
        <w:rPr>
          <w:rFonts w:ascii="Arial" w:hAnsi="Arial" w:cs="Arial"/>
          <w:sz w:val="24"/>
          <w:szCs w:val="24"/>
          <w:lang w:val="en-US"/>
        </w:rPr>
      </w:pPr>
    </w:p>
    <w:p w14:paraId="2B236B66" w14:textId="77777777" w:rsidR="006B49D0" w:rsidRDefault="006B49D0" w:rsidP="006B49D0">
      <w:pPr>
        <w:jc w:val="center"/>
        <w:rPr>
          <w:rFonts w:ascii="Arial" w:hAnsi="Arial" w:cs="Arial"/>
          <w:sz w:val="24"/>
          <w:szCs w:val="24"/>
          <w:lang w:val="en-US"/>
        </w:rPr>
      </w:pPr>
    </w:p>
    <w:p w14:paraId="08DBEB32" w14:textId="77777777" w:rsidR="006B49D0" w:rsidRDefault="006B49D0" w:rsidP="006B49D0">
      <w:pPr>
        <w:jc w:val="center"/>
        <w:rPr>
          <w:rFonts w:ascii="Arial" w:hAnsi="Arial" w:cs="Arial"/>
          <w:sz w:val="24"/>
          <w:szCs w:val="24"/>
          <w:lang w:val="en-US"/>
        </w:rPr>
      </w:pPr>
    </w:p>
    <w:p w14:paraId="77DA870C" w14:textId="77777777" w:rsidR="006B49D0" w:rsidRDefault="006B49D0" w:rsidP="006B49D0">
      <w:pPr>
        <w:jc w:val="center"/>
        <w:rPr>
          <w:rFonts w:ascii="Arial" w:hAnsi="Arial" w:cs="Arial"/>
          <w:sz w:val="24"/>
          <w:szCs w:val="24"/>
          <w:lang w:val="en-US"/>
        </w:rPr>
      </w:pPr>
    </w:p>
    <w:p w14:paraId="157BC5CE" w14:textId="77777777" w:rsidR="006B49D0" w:rsidRPr="00A86485" w:rsidRDefault="006B49D0" w:rsidP="006B49D0">
      <w:pPr>
        <w:jc w:val="center"/>
        <w:rPr>
          <w:rFonts w:ascii="Arial" w:hAnsi="Arial" w:cs="Arial"/>
          <w:sz w:val="24"/>
          <w:szCs w:val="24"/>
          <w:lang w:val="en-US"/>
        </w:rPr>
      </w:pPr>
      <w:r w:rsidRPr="00A86485">
        <w:rPr>
          <w:rFonts w:ascii="Arial" w:hAnsi="Arial" w:cs="Arial"/>
          <w:sz w:val="24"/>
          <w:szCs w:val="24"/>
          <w:lang w:val="en-US"/>
        </w:rPr>
        <w:t>MBA IN GENERAL MANAGEMENT</w:t>
      </w:r>
    </w:p>
    <w:p w14:paraId="770C1CD6" w14:textId="6D966BA6" w:rsidR="00030F7A" w:rsidRDefault="006B49D0" w:rsidP="00030F7A">
      <w:pPr>
        <w:jc w:val="center"/>
        <w:rPr>
          <w:rFonts w:ascii="Arial" w:hAnsi="Arial" w:cs="Arial"/>
          <w:sz w:val="24"/>
          <w:szCs w:val="24"/>
          <w:lang w:val="en-US"/>
        </w:rPr>
      </w:pPr>
      <w:r w:rsidRPr="00A86485">
        <w:rPr>
          <w:rFonts w:ascii="Arial" w:hAnsi="Arial" w:cs="Arial"/>
          <w:sz w:val="24"/>
          <w:szCs w:val="24"/>
          <w:lang w:val="en-US"/>
        </w:rPr>
        <w:t xml:space="preserve">LONDON, </w:t>
      </w:r>
      <w:r w:rsidR="007466CF">
        <w:rPr>
          <w:rFonts w:ascii="Arial" w:hAnsi="Arial" w:cs="Arial"/>
          <w:sz w:val="24"/>
          <w:szCs w:val="24"/>
          <w:lang w:val="en-US"/>
        </w:rPr>
        <w:t>OCTOBER</w:t>
      </w:r>
      <w:r w:rsidRPr="00A86485">
        <w:rPr>
          <w:rFonts w:ascii="Arial" w:hAnsi="Arial" w:cs="Arial"/>
          <w:sz w:val="24"/>
          <w:szCs w:val="24"/>
          <w:lang w:val="en-US"/>
        </w:rPr>
        <w:t xml:space="preserve"> 202</w:t>
      </w:r>
      <w:r w:rsidR="00030F7A">
        <w:rPr>
          <w:rFonts w:ascii="Arial" w:hAnsi="Arial" w:cs="Arial"/>
          <w:sz w:val="24"/>
          <w:szCs w:val="24"/>
          <w:lang w:val="en-US"/>
        </w:rPr>
        <w:t>1</w:t>
      </w:r>
    </w:p>
    <w:p w14:paraId="3EACB458" w14:textId="3F75F436" w:rsidR="006900A5" w:rsidRDefault="005E53A3" w:rsidP="00CC7B42">
      <w:pPr>
        <w:pStyle w:val="1"/>
        <w:rPr>
          <w:lang w:val="en-US"/>
        </w:rPr>
      </w:pPr>
      <w:r>
        <w:rPr>
          <w:lang w:val="en-US"/>
        </w:rPr>
        <w:lastRenderedPageBreak/>
        <w:t>ABSTRACT</w:t>
      </w:r>
    </w:p>
    <w:p w14:paraId="656D205F" w14:textId="00F4AAEB" w:rsidR="00F36346" w:rsidRDefault="00F36346" w:rsidP="00F36346">
      <w:pPr>
        <w:rPr>
          <w:lang w:val="en-US"/>
        </w:rPr>
      </w:pPr>
    </w:p>
    <w:p w14:paraId="454DA3DB" w14:textId="0BF403FD" w:rsidR="00F36346" w:rsidRDefault="007438AF" w:rsidP="0060644E">
      <w:pPr>
        <w:pStyle w:val="1"/>
        <w:rPr>
          <w:lang w:val="en-US"/>
        </w:rPr>
      </w:pPr>
      <w:r>
        <w:rPr>
          <w:lang w:val="en-US"/>
        </w:rPr>
        <w:t>Acknowledgements</w:t>
      </w:r>
    </w:p>
    <w:p w14:paraId="29D5B5CB" w14:textId="06AC07A3" w:rsidR="0060644E" w:rsidRDefault="0060644E" w:rsidP="0060644E">
      <w:pPr>
        <w:rPr>
          <w:lang w:val="en-US"/>
        </w:rPr>
      </w:pPr>
    </w:p>
    <w:p w14:paraId="10ADB85B" w14:textId="5344BCF9" w:rsidR="0060644E" w:rsidRDefault="00A42D3A" w:rsidP="00A42D3A">
      <w:pPr>
        <w:pStyle w:val="1"/>
        <w:rPr>
          <w:lang w:val="en-US"/>
        </w:rPr>
      </w:pPr>
      <w:r>
        <w:rPr>
          <w:lang w:val="en-US"/>
        </w:rPr>
        <w:t>T</w:t>
      </w:r>
      <w:r w:rsidR="007438AF">
        <w:rPr>
          <w:lang w:val="en-US"/>
        </w:rPr>
        <w:t>able of Content</w:t>
      </w:r>
      <w:r w:rsidR="00CE3566">
        <w:rPr>
          <w:lang w:val="en-US"/>
        </w:rPr>
        <w:t>s</w:t>
      </w:r>
    </w:p>
    <w:p w14:paraId="410D2648" w14:textId="30826901" w:rsidR="00A42D3A" w:rsidRDefault="00A42D3A" w:rsidP="00A42D3A">
      <w:pPr>
        <w:rPr>
          <w:lang w:val="en-US"/>
        </w:rPr>
      </w:pPr>
    </w:p>
    <w:p w14:paraId="160324D5" w14:textId="2A6DA539" w:rsidR="00A42D3A" w:rsidRDefault="00A42D3A" w:rsidP="00A42D3A">
      <w:pPr>
        <w:pStyle w:val="1"/>
        <w:rPr>
          <w:lang w:val="en-US"/>
        </w:rPr>
      </w:pPr>
      <w:r>
        <w:rPr>
          <w:lang w:val="en-US"/>
        </w:rPr>
        <w:t>L</w:t>
      </w:r>
      <w:r w:rsidR="00CE3566">
        <w:rPr>
          <w:lang w:val="en-US"/>
        </w:rPr>
        <w:t>ist of Figures</w:t>
      </w:r>
    </w:p>
    <w:p w14:paraId="72563C79" w14:textId="715AD92D" w:rsidR="00CC2A35" w:rsidRDefault="00CC2A35" w:rsidP="00CC2A35">
      <w:pPr>
        <w:rPr>
          <w:lang w:val="en-US"/>
        </w:rPr>
      </w:pPr>
    </w:p>
    <w:p w14:paraId="454A90DA" w14:textId="5648926C" w:rsidR="00CC2A35" w:rsidRDefault="00CC2A35" w:rsidP="00CC2A35">
      <w:pPr>
        <w:pStyle w:val="1"/>
        <w:rPr>
          <w:lang w:val="en-US"/>
        </w:rPr>
      </w:pPr>
      <w:r>
        <w:rPr>
          <w:lang w:val="en-US"/>
        </w:rPr>
        <w:t>L</w:t>
      </w:r>
      <w:r w:rsidR="00CE3566">
        <w:rPr>
          <w:lang w:val="en-US"/>
        </w:rPr>
        <w:t>ist of Tables</w:t>
      </w:r>
    </w:p>
    <w:p w14:paraId="4C6B3296" w14:textId="4780763D" w:rsidR="00CC2A35" w:rsidRDefault="00CC2A35" w:rsidP="00CC2A35">
      <w:pPr>
        <w:rPr>
          <w:lang w:val="en-US"/>
        </w:rPr>
      </w:pPr>
    </w:p>
    <w:p w14:paraId="2D96DEC9" w14:textId="035A79C9" w:rsidR="00672F19" w:rsidRDefault="00D637CB" w:rsidP="001776EE">
      <w:pPr>
        <w:pStyle w:val="1"/>
      </w:pPr>
      <w:r w:rsidRPr="007062AE">
        <w:t>Chapter 1.</w:t>
      </w:r>
      <w:r w:rsidR="007062AE" w:rsidRPr="007062AE">
        <w:t xml:space="preserve"> </w:t>
      </w:r>
      <w:r w:rsidRPr="007062AE">
        <w:t>Introduction</w:t>
      </w:r>
    </w:p>
    <w:p w14:paraId="40FEC33A" w14:textId="77777777" w:rsidR="000A2FB2" w:rsidRPr="000A2FB2" w:rsidRDefault="000A2FB2" w:rsidP="000A2FB2">
      <w:pPr>
        <w:spacing w:after="0"/>
      </w:pPr>
    </w:p>
    <w:p w14:paraId="0FED7E6B" w14:textId="77777777" w:rsidR="00672F19" w:rsidRPr="00130D09" w:rsidRDefault="00672F19" w:rsidP="000A2FB2">
      <w:pPr>
        <w:spacing w:after="0" w:line="360" w:lineRule="auto"/>
        <w:jc w:val="both"/>
        <w:rPr>
          <w:rFonts w:ascii="Arial" w:hAnsi="Arial" w:cs="Arial"/>
          <w:lang w:val="en-US"/>
        </w:rPr>
      </w:pPr>
      <w:r w:rsidRPr="00130D09">
        <w:rPr>
          <w:rFonts w:ascii="Arial" w:hAnsi="Arial" w:cs="Arial"/>
          <w:lang w:val="en-US"/>
        </w:rPr>
        <w:t xml:space="preserve">The need of people to transport either themselves or goods has been known since the prehistoric times. Back then, the prehistoric man was moving in search of food, or out of curiosity to get to know their environment, or even to protect themself from various natural dangers. Over the years they created means of transport for both themselves and their goods, starting with the use of animals on land and from the primitive raft to lakes and rivers which led to the sea. Thus, from the wheel, the oar, the sail, and the steam they invented modern turbines of advanced means of transport. </w:t>
      </w:r>
    </w:p>
    <w:p w14:paraId="25178798" w14:textId="77777777" w:rsidR="00672F19" w:rsidRPr="00130D09" w:rsidRDefault="00672F19" w:rsidP="00672F19">
      <w:pPr>
        <w:spacing w:line="360" w:lineRule="auto"/>
        <w:jc w:val="both"/>
        <w:rPr>
          <w:rFonts w:ascii="Arial" w:hAnsi="Arial" w:cs="Arial"/>
          <w:lang w:val="en-US"/>
        </w:rPr>
      </w:pPr>
      <w:r w:rsidRPr="00130D09">
        <w:rPr>
          <w:rFonts w:ascii="Arial" w:hAnsi="Arial" w:cs="Arial"/>
          <w:lang w:val="en-US"/>
        </w:rPr>
        <w:t>The sector of transportation is a key sector both in Greece and in the rest of the world. It is not an end in itself, but is used as a "tool" to promote other industries such as tourism, trade, logistics, etc. Therefore, transportation is directly affected by the decline or growth of some of these sections of the economy. It is worth noting that it represents 5% of the total GDP in Greece.</w:t>
      </w:r>
    </w:p>
    <w:p w14:paraId="12B998F4" w14:textId="77777777" w:rsidR="00672F19" w:rsidRPr="00130D09" w:rsidRDefault="00672F19" w:rsidP="00672F19">
      <w:pPr>
        <w:spacing w:line="360" w:lineRule="auto"/>
        <w:jc w:val="both"/>
        <w:rPr>
          <w:rFonts w:ascii="Arial" w:hAnsi="Arial" w:cs="Arial"/>
          <w:lang w:val="en-US"/>
        </w:rPr>
      </w:pPr>
      <w:r w:rsidRPr="00130D09">
        <w:rPr>
          <w:rFonts w:ascii="Arial" w:hAnsi="Arial" w:cs="Arial"/>
          <w:lang w:val="en-US"/>
        </w:rPr>
        <w:t xml:space="preserve">Greece as a predominantly island country, but also due to its strategic location favors the development of this sector, either for trade or tourism. It is known that the merchant naval fleet of Greece is one of the largest in the world including more than 2,000 ships. According to the CIA World Factbook of 2005, Greece is in 9th place in the world based on its coastline which is 15,147 kilometers and consists of over 2,500 islands of which 165 are inhabited. Therefore, the development of a comprehensive transport network in Greece based on the sea is rather advantageous both for the country and for the companies that intend to invest in it. </w:t>
      </w:r>
    </w:p>
    <w:p w14:paraId="6FB13D88" w14:textId="610B770C" w:rsidR="00672F19" w:rsidRPr="00130D09" w:rsidRDefault="00672F19" w:rsidP="00672F19">
      <w:pPr>
        <w:spacing w:line="360" w:lineRule="auto"/>
        <w:jc w:val="both"/>
        <w:rPr>
          <w:rFonts w:ascii="Arial" w:hAnsi="Arial" w:cs="Arial"/>
          <w:lang w:val="en-US"/>
        </w:rPr>
      </w:pPr>
      <w:r w:rsidRPr="00130D09">
        <w:rPr>
          <w:rFonts w:ascii="Arial" w:hAnsi="Arial" w:cs="Arial"/>
          <w:lang w:val="en-US"/>
        </w:rPr>
        <w:lastRenderedPageBreak/>
        <w:t>In order to evaluate the transportation market and invest in, the strategic analysis is a necessary step. It all starts with the definition of ‘strategy’. Conceptually, it is a joint word that stems from the ancient Greek words ‘</w:t>
      </w:r>
      <w:proofErr w:type="spellStart"/>
      <w:r w:rsidRPr="00130D09">
        <w:rPr>
          <w:rFonts w:ascii="Arial" w:hAnsi="Arial" w:cs="Arial"/>
          <w:lang w:val="en-US"/>
        </w:rPr>
        <w:t>stratos</w:t>
      </w:r>
      <w:proofErr w:type="spellEnd"/>
      <w:r w:rsidRPr="00130D09">
        <w:rPr>
          <w:rFonts w:ascii="Arial" w:hAnsi="Arial" w:cs="Arial"/>
          <w:lang w:val="en-US"/>
        </w:rPr>
        <w:t>’ (= army) and ‘ago’ which means "I lead". Based on literature, the dominant people in ancient times were those with the strongest army. But times are changing and even though initially the army played a leading role, in the Middle Ages the church became powerful. Today this role is shaped by the companies. Strategy is therefore directly linked to survival and dominance.</w:t>
      </w:r>
    </w:p>
    <w:p w14:paraId="7D926C56" w14:textId="77777777" w:rsidR="00672F19" w:rsidRPr="00130D09" w:rsidRDefault="00672F19" w:rsidP="00672F19">
      <w:pPr>
        <w:spacing w:line="360" w:lineRule="auto"/>
        <w:jc w:val="both"/>
        <w:rPr>
          <w:rFonts w:ascii="Arial" w:hAnsi="Arial" w:cs="Arial"/>
          <w:lang w:val="en-US"/>
        </w:rPr>
      </w:pPr>
      <w:r w:rsidRPr="00130D09">
        <w:rPr>
          <w:rFonts w:ascii="Arial" w:hAnsi="Arial" w:cs="Arial"/>
          <w:lang w:val="en-US"/>
        </w:rPr>
        <w:t>In the present work, which will function as a strategic management plan and will implement quantitative and qualitative methods, we will investigate how feasible and interesting it is to develop a grid of waterplanes in Greece.</w:t>
      </w:r>
    </w:p>
    <w:p w14:paraId="755308AA" w14:textId="77777777" w:rsidR="00672F19" w:rsidRPr="00130D09" w:rsidRDefault="00672F19" w:rsidP="00672F19">
      <w:pPr>
        <w:spacing w:line="360" w:lineRule="auto"/>
        <w:jc w:val="both"/>
        <w:rPr>
          <w:rFonts w:ascii="Arial" w:hAnsi="Arial" w:cs="Arial"/>
        </w:rPr>
      </w:pPr>
      <w:r w:rsidRPr="00130D09">
        <w:rPr>
          <w:rFonts w:ascii="Arial" w:hAnsi="Arial" w:cs="Arial"/>
        </w:rPr>
        <w:t>This work raises the issue of the use of waterplanes to improve national transport planning. The waterplane is a rather unusual and unknown means of transportation for most people, but it has advantages that makes it definitely useful and easy to use in several countries around the world. In addition, this work will analyse whether, and in what way, the waterplane can be part of the solution to the complex and multidimensional transport problem in this area (or other similar).</w:t>
      </w:r>
    </w:p>
    <w:p w14:paraId="0D80517B" w14:textId="77777777" w:rsidR="00672F19" w:rsidRPr="00130D09" w:rsidRDefault="00672F19" w:rsidP="00672F19">
      <w:pPr>
        <w:spacing w:line="360" w:lineRule="auto"/>
        <w:jc w:val="both"/>
        <w:rPr>
          <w:rFonts w:ascii="Arial" w:hAnsi="Arial" w:cs="Arial"/>
        </w:rPr>
      </w:pPr>
      <w:r w:rsidRPr="00130D09">
        <w:rPr>
          <w:rFonts w:ascii="Arial" w:hAnsi="Arial" w:cs="Arial"/>
        </w:rPr>
        <w:t>As it is known, the European subsidies to the shipping companies, which cover the ferry connections between the islands and the mainland, are decreasing more and more every year. As a result, most of the border islands, as well as many other areas, have a serious problem of transport connectivity with the rest of the country, as shipowners are forced to reduce the number of connections of their ships every year. Thus, the government and the European Union must either subsidize the itineraries of these ships, so that they are not unprofitable as businesses, or look for alternatives, which will provide a solution to the problem of interconnection of the islands. This problem can be solved with the use of waterplanes. Already in Europe, due to the economic crisis, several countries, such as France, England, Poland, Norway, Croatia, Malta, etc., have begun to realize the possibilities of the waterplane and started to use them to a greater extent.</w:t>
      </w:r>
    </w:p>
    <w:p w14:paraId="0EC28892" w14:textId="77777777" w:rsidR="00672F19" w:rsidRPr="00130D09" w:rsidRDefault="00672F19" w:rsidP="00672F19">
      <w:pPr>
        <w:spacing w:line="360" w:lineRule="auto"/>
        <w:jc w:val="both"/>
        <w:rPr>
          <w:rFonts w:ascii="Arial" w:hAnsi="Arial" w:cs="Arial"/>
        </w:rPr>
      </w:pPr>
      <w:r w:rsidRPr="00130D09">
        <w:rPr>
          <w:rFonts w:ascii="Arial" w:hAnsi="Arial" w:cs="Arial"/>
        </w:rPr>
        <w:t xml:space="preserve">The waterplane can replace other commercial flights at short distances, if there are water surfaces, so that it is possible to </w:t>
      </w:r>
      <w:r w:rsidRPr="00130D09">
        <w:rPr>
          <w:rFonts w:ascii="Arial" w:hAnsi="Arial" w:cs="Arial"/>
          <w:highlight w:val="yellow"/>
        </w:rPr>
        <w:t>refresh and alienate</w:t>
      </w:r>
      <w:r w:rsidRPr="00130D09">
        <w:rPr>
          <w:rFonts w:ascii="Arial" w:hAnsi="Arial" w:cs="Arial"/>
        </w:rPr>
        <w:t xml:space="preserve">. As will be discussed further below, the seaplane already operates as the main means of transportation in Canada, which boasts of many lakes, and in the Maldives, which boasts of many islands. The most important advantage of the waterplane is that it does not require expensive facilities such as airports with special runways. Instead, small water surfaces are required which are ready in nature at zero cost. Finally, we can add to the </w:t>
      </w:r>
      <w:r w:rsidRPr="00130D09">
        <w:rPr>
          <w:rFonts w:ascii="Arial" w:hAnsi="Arial" w:cs="Arial"/>
        </w:rPr>
        <w:lastRenderedPageBreak/>
        <w:t>disadvantages of waterplanes that they are smaller than corresponding planes, due to the floats, and that they are more affected by the weather conditions (</w:t>
      </w:r>
      <w:proofErr w:type="spellStart"/>
      <w:r w:rsidRPr="00130D09">
        <w:rPr>
          <w:rFonts w:ascii="Arial" w:hAnsi="Arial" w:cs="Arial"/>
          <w:highlight w:val="yellow"/>
        </w:rPr>
        <w:t>Canamar</w:t>
      </w:r>
      <w:proofErr w:type="spellEnd"/>
      <w:r w:rsidRPr="00130D09">
        <w:rPr>
          <w:rFonts w:ascii="Arial" w:hAnsi="Arial" w:cs="Arial"/>
          <w:highlight w:val="yellow"/>
        </w:rPr>
        <w:t xml:space="preserve"> Leyva, Alan Leonel, 2012)</w:t>
      </w:r>
    </w:p>
    <w:p w14:paraId="57FDF4F2" w14:textId="77777777" w:rsidR="00672F19" w:rsidRPr="00130D09" w:rsidRDefault="00672F19" w:rsidP="00672F19">
      <w:pPr>
        <w:spacing w:line="360" w:lineRule="auto"/>
        <w:jc w:val="both"/>
        <w:rPr>
          <w:rFonts w:ascii="Arial" w:hAnsi="Arial" w:cs="Arial"/>
        </w:rPr>
      </w:pPr>
      <w:r w:rsidRPr="00130D09">
        <w:rPr>
          <w:rFonts w:ascii="Arial" w:hAnsi="Arial" w:cs="Arial"/>
        </w:rPr>
        <w:t>The investigation of the use of waterplanes can be divided into two sub-issues. The first concerns the use of the waterplane as a means of transport for the country's tourists, i.e., when it operates in the touristic areas, and primarily transports visitors to various nearby destinations to and from their place of residence.</w:t>
      </w:r>
    </w:p>
    <w:p w14:paraId="44AAD2B0" w14:textId="77777777" w:rsidR="00672F19" w:rsidRPr="00130D09" w:rsidRDefault="00672F19" w:rsidP="00672F19">
      <w:pPr>
        <w:spacing w:line="360" w:lineRule="auto"/>
        <w:jc w:val="both"/>
        <w:rPr>
          <w:rFonts w:ascii="Arial" w:hAnsi="Arial" w:cs="Arial"/>
        </w:rPr>
      </w:pPr>
      <w:r w:rsidRPr="00130D09">
        <w:rPr>
          <w:rFonts w:ascii="Arial" w:hAnsi="Arial" w:cs="Arial"/>
        </w:rPr>
        <w:t>The second issue concerns the possible lack of existing transport structures, mainly in the islandic part of a country, where the waterplane can be used as a means of transport for permanent residents to nearby larger areas (healthcare, public services etc.).</w:t>
      </w:r>
    </w:p>
    <w:p w14:paraId="19EC2102" w14:textId="1458017B" w:rsidR="00D45636" w:rsidRPr="009319AD" w:rsidRDefault="00672F19" w:rsidP="009319AD">
      <w:pPr>
        <w:spacing w:line="360" w:lineRule="auto"/>
        <w:jc w:val="both"/>
        <w:rPr>
          <w:rFonts w:ascii="Arial" w:hAnsi="Arial" w:cs="Arial"/>
          <w:lang w:val="en-US"/>
        </w:rPr>
      </w:pPr>
      <w:r w:rsidRPr="00130D09">
        <w:rPr>
          <w:rFonts w:ascii="Arial" w:hAnsi="Arial" w:cs="Arial"/>
          <w:lang w:val="en-US"/>
        </w:rPr>
        <w:t xml:space="preserve">Waterplanes may function as a useful tool that will fill the market gap for the connection of remote areas, mainly islands. It can also provide a quick and economical solution for transportation from mainland Greece to other areas where transportation is long and expensive. It is an original medium that can enhance this in turn one of the two most </w:t>
      </w:r>
      <w:r w:rsidRPr="00130D09">
        <w:rPr>
          <w:rFonts w:ascii="Arial" w:hAnsi="Arial" w:cs="Arial"/>
          <w:lang w:val="el-GR"/>
        </w:rPr>
        <w:t>‘</w:t>
      </w:r>
      <w:r w:rsidRPr="00130D09">
        <w:rPr>
          <w:rFonts w:ascii="Arial" w:hAnsi="Arial" w:cs="Arial"/>
          <w:i/>
          <w:iCs/>
          <w:lang w:val="en-US"/>
        </w:rPr>
        <w:t>heavy industries</w:t>
      </w:r>
      <w:r w:rsidRPr="00130D09">
        <w:rPr>
          <w:rFonts w:ascii="Arial" w:hAnsi="Arial" w:cs="Arial"/>
          <w:lang w:val="el-GR"/>
        </w:rPr>
        <w:t xml:space="preserve">’ </w:t>
      </w:r>
      <w:r w:rsidRPr="00130D09">
        <w:rPr>
          <w:rFonts w:ascii="Arial" w:hAnsi="Arial" w:cs="Arial"/>
          <w:lang w:val="en-US"/>
        </w:rPr>
        <w:t>in Greece, namely tourism. However, for the above to be achieved, there must be a clear legal framework so that the respective companies can operate, as well as the corresponding territory so that the interested investors can understand.</w:t>
      </w:r>
    </w:p>
    <w:p w14:paraId="2AAD4445" w14:textId="7CFBAE6D" w:rsidR="00D45636" w:rsidRDefault="00D45636" w:rsidP="008814D6">
      <w:pPr>
        <w:pStyle w:val="2"/>
        <w:numPr>
          <w:ilvl w:val="1"/>
          <w:numId w:val="2"/>
        </w:numPr>
      </w:pPr>
      <w:r w:rsidRPr="000F75C9">
        <w:t>Thesis Outline</w:t>
      </w:r>
    </w:p>
    <w:p w14:paraId="5E5F8C79" w14:textId="4CE9E3E2" w:rsidR="008814D6" w:rsidRDefault="008814D6" w:rsidP="008814D6"/>
    <w:p w14:paraId="46047F11" w14:textId="484CAD77" w:rsidR="00E127D9" w:rsidRPr="00E127D9" w:rsidRDefault="00366336" w:rsidP="00E127D9">
      <w:pPr>
        <w:pStyle w:val="1"/>
        <w:spacing w:after="240"/>
      </w:pPr>
      <w:r>
        <w:t xml:space="preserve">Chapter 2. Literature </w:t>
      </w:r>
      <w:r w:rsidR="001F2CAD">
        <w:t>Review &amp; Background</w:t>
      </w:r>
    </w:p>
    <w:p w14:paraId="3D08A998" w14:textId="4CCF412F" w:rsidR="00E127D9" w:rsidRPr="00E127D9" w:rsidRDefault="00E127D9" w:rsidP="00E127D9">
      <w:pPr>
        <w:spacing w:line="360" w:lineRule="auto"/>
        <w:jc w:val="both"/>
        <w:rPr>
          <w:rFonts w:ascii="Arial" w:hAnsi="Arial" w:cs="Arial"/>
          <w:b/>
          <w:bCs/>
          <w:lang w:val="en"/>
        </w:rPr>
      </w:pPr>
      <w:r w:rsidRPr="00E127D9">
        <w:rPr>
          <w:rFonts w:ascii="Arial" w:hAnsi="Arial" w:cs="Arial"/>
          <w:lang w:val="en"/>
        </w:rPr>
        <w:t xml:space="preserve">The waterplane is an original and rather strange means of transport, despite its history. It is a means that has been designed to function as a solution to the complex transport issue of archipelagos, including the Hellenic region. Its special features and the need of non-expensive and sophisticated landing and take-off infrastructure, since the seas and lakes are already ready by nature, makes it a rather advantageous transportation solution. </w:t>
      </w:r>
    </w:p>
    <w:p w14:paraId="105F0A42" w14:textId="3947F031" w:rsidR="00E127D9" w:rsidRPr="00E127D9" w:rsidRDefault="00E127D9" w:rsidP="00E127D9">
      <w:pPr>
        <w:pStyle w:val="2"/>
        <w:numPr>
          <w:ilvl w:val="1"/>
          <w:numId w:val="5"/>
        </w:numPr>
        <w:spacing w:after="240"/>
      </w:pPr>
      <w:r w:rsidRPr="00E127D9">
        <w:t>Waterplane – Definition &amp; types</w:t>
      </w:r>
    </w:p>
    <w:p w14:paraId="291937E1"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The waterplane is a special category of aircraft that can land, float and take off from water surfaces such as the sea, rivers and lakes (</w:t>
      </w:r>
      <w:proofErr w:type="spellStart"/>
      <w:r w:rsidRPr="00E127D9">
        <w:rPr>
          <w:rFonts w:ascii="Arial" w:hAnsi="Arial" w:cs="Arial"/>
          <w:highlight w:val="green"/>
          <w:lang w:val="en"/>
        </w:rPr>
        <w:t>Tsoklis</w:t>
      </w:r>
      <w:proofErr w:type="spellEnd"/>
      <w:r w:rsidRPr="00E127D9">
        <w:rPr>
          <w:rFonts w:ascii="Arial" w:hAnsi="Arial" w:cs="Arial"/>
          <w:highlight w:val="green"/>
          <w:lang w:val="en"/>
        </w:rPr>
        <w:t>, 2007</w:t>
      </w:r>
      <w:r w:rsidRPr="00E127D9">
        <w:rPr>
          <w:rFonts w:ascii="Arial" w:hAnsi="Arial" w:cs="Arial"/>
          <w:lang w:val="en"/>
        </w:rPr>
        <w:t xml:space="preserve">). The buoyancy of the waterplane is done either through the lateral floats, or by a special adaptation of the fuselage on a vessel. In the past, waterplanes that combined fuselages and floats were </w:t>
      </w:r>
      <w:r w:rsidRPr="00E127D9">
        <w:rPr>
          <w:rFonts w:ascii="Arial" w:hAnsi="Arial" w:cs="Arial"/>
          <w:lang w:val="en"/>
        </w:rPr>
        <w:lastRenderedPageBreak/>
        <w:t>called air shuttles, but today, in addition to the term waterplane, we also find the term ‘amphibious aircraft’ (</w:t>
      </w:r>
      <w:r w:rsidRPr="00E127D9">
        <w:rPr>
          <w:rFonts w:ascii="Arial" w:hAnsi="Arial" w:cs="Arial"/>
          <w:highlight w:val="green"/>
          <w:lang w:val="en"/>
        </w:rPr>
        <w:t>ref</w:t>
      </w:r>
      <w:r w:rsidRPr="00E127D9">
        <w:rPr>
          <w:rFonts w:ascii="Arial" w:hAnsi="Arial" w:cs="Arial"/>
          <w:lang w:val="en"/>
        </w:rPr>
        <w:t xml:space="preserve">). The two main types of waterplanes currently operating are the floatplane and the flying boat. </w:t>
      </w:r>
    </w:p>
    <w:p w14:paraId="47818B87" w14:textId="77777777" w:rsidR="00E127D9" w:rsidRPr="00E127D9" w:rsidRDefault="00E127D9" w:rsidP="00E127D9">
      <w:pPr>
        <w:pStyle w:val="2"/>
        <w:numPr>
          <w:ilvl w:val="1"/>
          <w:numId w:val="5"/>
        </w:numPr>
        <w:spacing w:after="240"/>
      </w:pPr>
      <w:r w:rsidRPr="00E127D9">
        <w:t>History of waterplanes</w:t>
      </w:r>
    </w:p>
    <w:p w14:paraId="4FD29D3F"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The idea of the waterplane creation was born, primarily due to the lack of proper ground infrastructure and the availability of huge motorboats. The first seaplane flight was executed in 1910 by the French engineer Henry Fabre naming this instrument ‘Le canard’ (The Duck) (</w:t>
      </w:r>
      <w:r w:rsidRPr="00E127D9">
        <w:rPr>
          <w:rFonts w:ascii="Arial" w:hAnsi="Arial" w:cs="Arial"/>
          <w:highlight w:val="green"/>
          <w:lang w:val="en"/>
        </w:rPr>
        <w:t>ref</w:t>
      </w:r>
      <w:r w:rsidRPr="00E127D9">
        <w:rPr>
          <w:rFonts w:ascii="Arial" w:hAnsi="Arial" w:cs="Arial"/>
          <w:lang w:val="en"/>
        </w:rPr>
        <w:t xml:space="preserve">). Since then, waterplane research has focused in the technical upgrades and designs for this instrument’s wide implementation. Aircraft designers Gabriel and Charles </w:t>
      </w:r>
      <w:proofErr w:type="spellStart"/>
      <w:r w:rsidRPr="00E127D9">
        <w:rPr>
          <w:rFonts w:ascii="Arial" w:hAnsi="Arial" w:cs="Arial"/>
          <w:lang w:val="en"/>
        </w:rPr>
        <w:t>Voisin</w:t>
      </w:r>
      <w:proofErr w:type="spellEnd"/>
      <w:r w:rsidRPr="00E127D9">
        <w:rPr>
          <w:rFonts w:ascii="Arial" w:hAnsi="Arial" w:cs="Arial"/>
          <w:lang w:val="en"/>
        </w:rPr>
        <w:t xml:space="preserve"> experimented quite a bit by adapting the floats from Fabre's design to an improved design, the Canard </w:t>
      </w:r>
      <w:proofErr w:type="spellStart"/>
      <w:r w:rsidRPr="00E127D9">
        <w:rPr>
          <w:rFonts w:ascii="Arial" w:hAnsi="Arial" w:cs="Arial"/>
          <w:lang w:val="en"/>
        </w:rPr>
        <w:t>Voisin</w:t>
      </w:r>
      <w:proofErr w:type="spellEnd"/>
      <w:r w:rsidRPr="00E127D9">
        <w:rPr>
          <w:rFonts w:ascii="Arial" w:hAnsi="Arial" w:cs="Arial"/>
          <w:lang w:val="en"/>
        </w:rPr>
        <w:t xml:space="preserve">. The Canard </w:t>
      </w:r>
      <w:proofErr w:type="spellStart"/>
      <w:r w:rsidRPr="00E127D9">
        <w:rPr>
          <w:rFonts w:ascii="Arial" w:hAnsi="Arial" w:cs="Arial"/>
          <w:lang w:val="en"/>
        </w:rPr>
        <w:t>Voisin</w:t>
      </w:r>
      <w:proofErr w:type="spellEnd"/>
      <w:r w:rsidRPr="00E127D9">
        <w:rPr>
          <w:rFonts w:ascii="Arial" w:hAnsi="Arial" w:cs="Arial"/>
          <w:lang w:val="en"/>
        </w:rPr>
        <w:t xml:space="preserve"> plane (</w:t>
      </w:r>
      <w:r w:rsidRPr="00E127D9">
        <w:rPr>
          <w:rFonts w:ascii="Arial" w:hAnsi="Arial" w:cs="Arial"/>
          <w:highlight w:val="yellow"/>
          <w:lang w:val="en"/>
        </w:rPr>
        <w:t xml:space="preserve">Figure </w:t>
      </w:r>
      <w:proofErr w:type="spellStart"/>
      <w:r w:rsidRPr="00E127D9">
        <w:rPr>
          <w:rFonts w:ascii="Arial" w:hAnsi="Arial" w:cs="Arial"/>
          <w:highlight w:val="yellow"/>
          <w:lang w:val="en"/>
        </w:rPr>
        <w:t>i</w:t>
      </w:r>
      <w:proofErr w:type="spellEnd"/>
      <w:r w:rsidRPr="00E127D9">
        <w:rPr>
          <w:rFonts w:ascii="Arial" w:hAnsi="Arial" w:cs="Arial"/>
          <w:lang w:val="en"/>
        </w:rPr>
        <w:t xml:space="preserve">) became the first seaplane used in military exercises by the aircraft carrier La </w:t>
      </w:r>
      <w:proofErr w:type="spellStart"/>
      <w:r w:rsidRPr="00E127D9">
        <w:rPr>
          <w:rFonts w:ascii="Arial" w:hAnsi="Arial" w:cs="Arial"/>
          <w:lang w:val="en"/>
        </w:rPr>
        <w:t>Foudre</w:t>
      </w:r>
      <w:proofErr w:type="spellEnd"/>
      <w:r w:rsidRPr="00E127D9">
        <w:rPr>
          <w:rFonts w:ascii="Arial" w:hAnsi="Arial" w:cs="Arial"/>
          <w:lang w:val="en"/>
        </w:rPr>
        <w:t xml:space="preserve"> in March 1912 (</w:t>
      </w:r>
      <w:r w:rsidRPr="00E127D9">
        <w:rPr>
          <w:rFonts w:ascii="Arial" w:hAnsi="Arial" w:cs="Arial"/>
          <w:highlight w:val="green"/>
          <w:lang w:val="en"/>
        </w:rPr>
        <w:t>ref</w:t>
      </w:r>
      <w:r w:rsidRPr="00E127D9">
        <w:rPr>
          <w:rFonts w:ascii="Arial" w:hAnsi="Arial" w:cs="Arial"/>
          <w:lang w:val="en"/>
        </w:rPr>
        <w:t xml:space="preserve">). In the USA, the first prototype was designed by Glenn Curtis who worked with Alexander Graham Bell at the Air Transport Association (AEA). The first British waterplane flight from Sydney </w:t>
      </w:r>
      <w:proofErr w:type="spellStart"/>
      <w:r w:rsidRPr="00E127D9">
        <w:rPr>
          <w:rFonts w:ascii="Arial" w:hAnsi="Arial" w:cs="Arial"/>
          <w:lang w:val="en"/>
        </w:rPr>
        <w:t>Sippe</w:t>
      </w:r>
      <w:proofErr w:type="spellEnd"/>
      <w:r w:rsidRPr="00E127D9">
        <w:rPr>
          <w:rFonts w:ascii="Arial" w:hAnsi="Arial" w:cs="Arial"/>
          <w:lang w:val="en"/>
        </w:rPr>
        <w:t xml:space="preserve"> also took place in 1912 (</w:t>
      </w:r>
      <w:r w:rsidRPr="00E127D9">
        <w:rPr>
          <w:rFonts w:ascii="Arial" w:hAnsi="Arial" w:cs="Arial"/>
          <w:highlight w:val="green"/>
          <w:lang w:val="en"/>
        </w:rPr>
        <w:t>ref)</w:t>
      </w:r>
      <w:r w:rsidRPr="00E127D9">
        <w:rPr>
          <w:rFonts w:ascii="Arial" w:hAnsi="Arial" w:cs="Arial"/>
          <w:lang w:val="en"/>
        </w:rPr>
        <w:t>. In the late 1930s, forty-two Short S-23 Empire seaplanes (Figure ii) were built in Rochester, England, to operate during the last days of the British ‘empire’ (</w:t>
      </w:r>
      <w:proofErr w:type="spellStart"/>
      <w:r w:rsidRPr="00E127D9">
        <w:rPr>
          <w:rFonts w:ascii="Arial" w:hAnsi="Arial" w:cs="Arial"/>
          <w:highlight w:val="green"/>
          <w:lang w:val="en"/>
        </w:rPr>
        <w:t>Canamar</w:t>
      </w:r>
      <w:proofErr w:type="spellEnd"/>
      <w:r w:rsidRPr="00E127D9">
        <w:rPr>
          <w:rFonts w:ascii="Arial" w:hAnsi="Arial" w:cs="Arial"/>
          <w:highlight w:val="green"/>
          <w:lang w:val="en"/>
        </w:rPr>
        <w:t xml:space="preserve"> Leyva, 2012</w:t>
      </w:r>
      <w:r w:rsidRPr="00E127D9">
        <w:rPr>
          <w:rFonts w:ascii="Arial" w:hAnsi="Arial" w:cs="Arial"/>
          <w:lang w:val="en"/>
        </w:rPr>
        <w:t>).</w:t>
      </w:r>
    </w:p>
    <w:p w14:paraId="5DE7669B"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During the I and II World Wars the lack of abundance of ground airports, and the potential to monitor key military points made waterplanes an indispensable tool.  After the Great Wars, the prospects of the waterplane as a means of commercial transport began to fade, as this dream was wiped out by the army for its own use (</w:t>
      </w:r>
      <w:r w:rsidRPr="00E127D9">
        <w:rPr>
          <w:rFonts w:ascii="Arial" w:hAnsi="Arial" w:cs="Arial"/>
          <w:highlight w:val="green"/>
          <w:lang w:val="en"/>
        </w:rPr>
        <w:t>ref</w:t>
      </w:r>
      <w:r w:rsidRPr="00E127D9">
        <w:rPr>
          <w:rFonts w:ascii="Arial" w:hAnsi="Arial" w:cs="Arial"/>
          <w:lang w:val="en"/>
        </w:rPr>
        <w:t>). Nevertheless, some airlines continued to promise long-haul seaplanes and the aerospace industry was always heavily involved in water aircrafts R&amp;D (</w:t>
      </w:r>
      <w:r w:rsidRPr="00E127D9">
        <w:rPr>
          <w:rFonts w:ascii="Arial" w:hAnsi="Arial" w:cs="Arial"/>
          <w:highlight w:val="green"/>
          <w:lang w:val="en"/>
        </w:rPr>
        <w:t>ref</w:t>
      </w:r>
      <w:r w:rsidRPr="00E127D9">
        <w:rPr>
          <w:rFonts w:ascii="Arial" w:hAnsi="Arial" w:cs="Arial"/>
          <w:lang w:val="en"/>
        </w:rPr>
        <w:t xml:space="preserve">). </w:t>
      </w:r>
    </w:p>
    <w:p w14:paraId="115837A8" w14:textId="77777777" w:rsidR="00E127D9" w:rsidRPr="00E127D9" w:rsidRDefault="00E127D9" w:rsidP="00E127D9">
      <w:pPr>
        <w:spacing w:after="0" w:line="360" w:lineRule="auto"/>
        <w:jc w:val="center"/>
        <w:rPr>
          <w:rFonts w:ascii="Arial" w:hAnsi="Arial" w:cs="Arial"/>
          <w:sz w:val="20"/>
          <w:szCs w:val="20"/>
        </w:rPr>
      </w:pPr>
      <w:r w:rsidRPr="00E127D9">
        <w:rPr>
          <w:rFonts w:ascii="Arial" w:hAnsi="Arial" w:cs="Arial"/>
          <w:noProof/>
          <w:sz w:val="20"/>
          <w:szCs w:val="20"/>
        </w:rPr>
        <w:drawing>
          <wp:inline distT="0" distB="0" distL="0" distR="0" wp14:anchorId="6430E9EF" wp14:editId="438B6A43">
            <wp:extent cx="3989705" cy="2758669"/>
            <wp:effectExtent l="0" t="0" r="0" b="3810"/>
            <wp:docPr id="1" name="Picture 1" descr="Εικόνα που περιέχει κείμενο, νερό, βάρκα, υπαίθριο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Εικόνα που περιέχει κείμενο, νερό, βάρκα, υπαίθριος&#10;&#10;Περιγραφή που δημιουργήθηκε αυτόματα"/>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997068" cy="2763760"/>
                    </a:xfrm>
                    <a:prstGeom prst="rect">
                      <a:avLst/>
                    </a:prstGeom>
                    <a:noFill/>
                    <a:ln>
                      <a:noFill/>
                    </a:ln>
                  </pic:spPr>
                </pic:pic>
              </a:graphicData>
            </a:graphic>
          </wp:inline>
        </w:drawing>
      </w:r>
    </w:p>
    <w:p w14:paraId="005BD85D" w14:textId="77777777" w:rsidR="00E127D9" w:rsidRPr="00E127D9" w:rsidRDefault="00E127D9" w:rsidP="00E127D9">
      <w:pPr>
        <w:spacing w:line="360" w:lineRule="auto"/>
        <w:jc w:val="both"/>
        <w:rPr>
          <w:rFonts w:ascii="Arial" w:hAnsi="Arial" w:cs="Arial"/>
          <w:sz w:val="20"/>
          <w:szCs w:val="20"/>
          <w:shd w:val="clear" w:color="auto" w:fill="FFFFFF"/>
        </w:rPr>
      </w:pPr>
      <w:r w:rsidRPr="00E127D9">
        <w:rPr>
          <w:rFonts w:ascii="Arial" w:hAnsi="Arial" w:cs="Arial"/>
          <w:sz w:val="20"/>
          <w:szCs w:val="20"/>
          <w:highlight w:val="yellow"/>
        </w:rPr>
        <w:lastRenderedPageBreak/>
        <w:t>Figure i:</w:t>
      </w:r>
      <w:r w:rsidRPr="00E127D9">
        <w:rPr>
          <w:rFonts w:ascii="Arial" w:hAnsi="Arial" w:cs="Arial"/>
          <w:sz w:val="20"/>
          <w:szCs w:val="20"/>
        </w:rPr>
        <w:t xml:space="preserve"> </w:t>
      </w:r>
      <w:r w:rsidRPr="00E127D9">
        <w:rPr>
          <w:rFonts w:ascii="Arial" w:hAnsi="Arial" w:cs="Arial"/>
          <w:sz w:val="20"/>
          <w:szCs w:val="20"/>
          <w:lang w:val="en"/>
        </w:rPr>
        <w:t xml:space="preserve">The Canard </w:t>
      </w:r>
      <w:proofErr w:type="spellStart"/>
      <w:r w:rsidRPr="00E127D9">
        <w:rPr>
          <w:rFonts w:ascii="Arial" w:hAnsi="Arial" w:cs="Arial"/>
          <w:sz w:val="20"/>
          <w:szCs w:val="20"/>
          <w:lang w:val="en"/>
        </w:rPr>
        <w:t>Voisin</w:t>
      </w:r>
      <w:proofErr w:type="spellEnd"/>
      <w:r w:rsidRPr="00E127D9">
        <w:rPr>
          <w:rFonts w:ascii="Arial" w:hAnsi="Arial" w:cs="Arial"/>
          <w:sz w:val="20"/>
          <w:szCs w:val="20"/>
          <w:lang w:val="en"/>
        </w:rPr>
        <w:t xml:space="preserve"> waterplane in </w:t>
      </w:r>
      <w:proofErr w:type="spellStart"/>
      <w:r w:rsidRPr="00E127D9">
        <w:rPr>
          <w:rFonts w:ascii="Arial" w:hAnsi="Arial" w:cs="Arial"/>
          <w:sz w:val="20"/>
          <w:szCs w:val="20"/>
          <w:shd w:val="clear" w:color="auto" w:fill="FFFFFF"/>
        </w:rPr>
        <w:t>Fréjus</w:t>
      </w:r>
      <w:proofErr w:type="spellEnd"/>
      <w:r w:rsidRPr="00E127D9">
        <w:rPr>
          <w:rFonts w:ascii="Arial" w:hAnsi="Arial" w:cs="Arial"/>
          <w:sz w:val="20"/>
          <w:szCs w:val="20"/>
          <w:shd w:val="clear" w:color="auto" w:fill="FFFFFF"/>
        </w:rPr>
        <w:t xml:space="preserve"> Saint-Raphaël, France (1911-1912) (</w:t>
      </w:r>
      <w:proofErr w:type="spellStart"/>
      <w:r w:rsidRPr="00E127D9">
        <w:rPr>
          <w:rFonts w:ascii="Arial" w:hAnsi="Arial" w:cs="Arial"/>
          <w:sz w:val="20"/>
          <w:szCs w:val="20"/>
          <w:highlight w:val="green"/>
          <w:shd w:val="clear" w:color="auto" w:fill="FFFFFF"/>
        </w:rPr>
        <w:t>Kees</w:t>
      </w:r>
      <w:proofErr w:type="spellEnd"/>
      <w:r w:rsidRPr="00E127D9">
        <w:rPr>
          <w:rFonts w:ascii="Arial" w:hAnsi="Arial" w:cs="Arial"/>
          <w:sz w:val="20"/>
          <w:szCs w:val="20"/>
          <w:highlight w:val="green"/>
          <w:shd w:val="clear" w:color="auto" w:fill="FFFFFF"/>
        </w:rPr>
        <w:t xml:space="preserve"> </w:t>
      </w:r>
      <w:proofErr w:type="spellStart"/>
      <w:r w:rsidRPr="00E127D9">
        <w:rPr>
          <w:rFonts w:ascii="Arial" w:hAnsi="Arial" w:cs="Arial"/>
          <w:sz w:val="20"/>
          <w:szCs w:val="20"/>
          <w:highlight w:val="green"/>
          <w:shd w:val="clear" w:color="auto" w:fill="FFFFFF"/>
        </w:rPr>
        <w:t>Kort</w:t>
      </w:r>
      <w:proofErr w:type="spellEnd"/>
      <w:r w:rsidRPr="00E127D9">
        <w:rPr>
          <w:rFonts w:ascii="Arial" w:hAnsi="Arial" w:cs="Arial"/>
          <w:sz w:val="20"/>
          <w:szCs w:val="20"/>
          <w:highlight w:val="green"/>
          <w:shd w:val="clear" w:color="auto" w:fill="FFFFFF"/>
        </w:rPr>
        <w:t xml:space="preserve"> collection, 2016).</w:t>
      </w:r>
    </w:p>
    <w:p w14:paraId="5E882154" w14:textId="77777777" w:rsidR="00E127D9" w:rsidRPr="00E127D9" w:rsidRDefault="00E127D9" w:rsidP="00E127D9">
      <w:pPr>
        <w:spacing w:line="360" w:lineRule="auto"/>
        <w:jc w:val="center"/>
        <w:rPr>
          <w:rFonts w:ascii="Arial" w:hAnsi="Arial" w:cs="Arial"/>
          <w:sz w:val="20"/>
          <w:szCs w:val="20"/>
          <w:shd w:val="clear" w:color="auto" w:fill="FFFFFF"/>
        </w:rPr>
      </w:pPr>
      <w:r w:rsidRPr="00E127D9">
        <w:rPr>
          <w:rFonts w:ascii="Arial" w:hAnsi="Arial" w:cs="Arial"/>
          <w:noProof/>
          <w:sz w:val="20"/>
          <w:szCs w:val="20"/>
        </w:rPr>
        <w:drawing>
          <wp:inline distT="0" distB="0" distL="0" distR="0" wp14:anchorId="56787085" wp14:editId="65817289">
            <wp:extent cx="3846830" cy="2635586"/>
            <wp:effectExtent l="0" t="0" r="1270" b="0"/>
            <wp:docPr id="3" name="Picture 3" descr="Short S.23 Empire - Pacific Eag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hort S.23 Empire - Pacific Eagl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49319" cy="2637291"/>
                    </a:xfrm>
                    <a:prstGeom prst="rect">
                      <a:avLst/>
                    </a:prstGeom>
                    <a:noFill/>
                    <a:ln>
                      <a:noFill/>
                    </a:ln>
                  </pic:spPr>
                </pic:pic>
              </a:graphicData>
            </a:graphic>
          </wp:inline>
        </w:drawing>
      </w:r>
    </w:p>
    <w:p w14:paraId="2773808A" w14:textId="77777777" w:rsidR="00E127D9" w:rsidRPr="00E127D9" w:rsidRDefault="00E127D9" w:rsidP="00E127D9">
      <w:pPr>
        <w:spacing w:line="360" w:lineRule="auto"/>
        <w:jc w:val="both"/>
        <w:rPr>
          <w:rFonts w:ascii="Arial" w:hAnsi="Arial" w:cs="Arial"/>
          <w:sz w:val="20"/>
          <w:szCs w:val="20"/>
          <w:shd w:val="clear" w:color="auto" w:fill="FFFFFF"/>
        </w:rPr>
      </w:pPr>
      <w:r w:rsidRPr="00E127D9">
        <w:rPr>
          <w:rFonts w:ascii="Arial" w:hAnsi="Arial" w:cs="Arial"/>
          <w:sz w:val="20"/>
          <w:szCs w:val="20"/>
          <w:highlight w:val="yellow"/>
        </w:rPr>
        <w:t>Figure i:</w:t>
      </w:r>
      <w:r w:rsidRPr="00E127D9">
        <w:rPr>
          <w:rFonts w:ascii="Arial" w:hAnsi="Arial" w:cs="Arial"/>
          <w:sz w:val="20"/>
          <w:szCs w:val="20"/>
        </w:rPr>
        <w:t xml:space="preserve"> The </w:t>
      </w:r>
      <w:r w:rsidRPr="00E127D9">
        <w:rPr>
          <w:rFonts w:ascii="Arial" w:hAnsi="Arial" w:cs="Arial"/>
          <w:lang w:val="en"/>
        </w:rPr>
        <w:t>Short S-23 Empire waterplane Bristol, UK (1935)</w:t>
      </w:r>
      <w:r w:rsidRPr="00E127D9">
        <w:rPr>
          <w:rFonts w:ascii="Arial" w:hAnsi="Arial" w:cs="Arial"/>
          <w:sz w:val="20"/>
          <w:szCs w:val="20"/>
          <w:shd w:val="clear" w:color="auto" w:fill="FFFFFF"/>
        </w:rPr>
        <w:t>. (</w:t>
      </w:r>
      <w:r w:rsidRPr="00E127D9">
        <w:rPr>
          <w:rFonts w:ascii="Arial" w:hAnsi="Arial" w:cs="Arial"/>
          <w:sz w:val="20"/>
          <w:szCs w:val="20"/>
          <w:highlight w:val="green"/>
          <w:shd w:val="clear" w:color="auto" w:fill="FFFFFF"/>
        </w:rPr>
        <w:t>V&amp;A archives, 2020).</w:t>
      </w:r>
    </w:p>
    <w:p w14:paraId="1516FB03" w14:textId="77777777" w:rsidR="00E127D9" w:rsidRPr="00E127D9" w:rsidRDefault="00E127D9" w:rsidP="00E127D9">
      <w:pPr>
        <w:pStyle w:val="2"/>
        <w:numPr>
          <w:ilvl w:val="1"/>
          <w:numId w:val="5"/>
        </w:numPr>
        <w:spacing w:after="240"/>
      </w:pPr>
      <w:r w:rsidRPr="00E127D9">
        <w:t>Historical data for Greece</w:t>
      </w:r>
    </w:p>
    <w:p w14:paraId="2DA86381"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As far as the Hellenic region is concerned, the waterplane as a means of transport made its first appearance in the 1930s. and was a very important means of transportation within the country (</w:t>
      </w:r>
      <w:proofErr w:type="spellStart"/>
      <w:r w:rsidRPr="00E127D9">
        <w:rPr>
          <w:rFonts w:ascii="Arial" w:hAnsi="Arial" w:cs="Arial"/>
          <w:highlight w:val="yellow"/>
          <w:lang w:val="en"/>
        </w:rPr>
        <w:t>Fig.iii</w:t>
      </w:r>
      <w:proofErr w:type="spellEnd"/>
      <w:r w:rsidRPr="00E127D9">
        <w:rPr>
          <w:rFonts w:ascii="Arial" w:hAnsi="Arial" w:cs="Arial"/>
          <w:highlight w:val="yellow"/>
          <w:lang w:val="en"/>
        </w:rPr>
        <w:t>-iv</w:t>
      </w:r>
      <w:r w:rsidRPr="00E127D9">
        <w:rPr>
          <w:rFonts w:ascii="Arial" w:hAnsi="Arial" w:cs="Arial"/>
          <w:lang w:val="en"/>
        </w:rPr>
        <w:t>). A few years later, however, World War II not only halted their development, but also contributed to the disappearance of the transport service provided by waterplanes until then (</w:t>
      </w:r>
      <w:r w:rsidRPr="00E127D9">
        <w:rPr>
          <w:rFonts w:ascii="Arial" w:hAnsi="Arial" w:cs="Arial"/>
          <w:highlight w:val="green"/>
          <w:lang w:val="en"/>
        </w:rPr>
        <w:t>ref</w:t>
      </w:r>
      <w:r w:rsidRPr="00E127D9">
        <w:rPr>
          <w:rFonts w:ascii="Arial" w:hAnsi="Arial" w:cs="Arial"/>
          <w:lang w:val="en"/>
        </w:rPr>
        <w:t>). Despite several occasional efforts by various operators for their return, waterplanes have stopped flying for over 70 years and there hasn’t been any significant step until the beginning of this century.</w:t>
      </w:r>
    </w:p>
    <w:p w14:paraId="2FFE154B" w14:textId="77777777" w:rsidR="00E127D9" w:rsidRPr="00E127D9" w:rsidRDefault="00E127D9" w:rsidP="00E127D9">
      <w:pPr>
        <w:spacing w:after="0" w:line="360" w:lineRule="auto"/>
        <w:jc w:val="center"/>
        <w:rPr>
          <w:rFonts w:ascii="Arial" w:hAnsi="Arial" w:cs="Arial"/>
          <w:lang w:val="en"/>
        </w:rPr>
      </w:pPr>
      <w:r w:rsidRPr="00E127D9">
        <w:rPr>
          <w:rFonts w:ascii="Arial" w:hAnsi="Arial" w:cs="Arial"/>
          <w:noProof/>
          <w:sz w:val="20"/>
          <w:szCs w:val="20"/>
        </w:rPr>
        <w:drawing>
          <wp:inline distT="0" distB="0" distL="0" distR="0" wp14:anchorId="3213D1E7" wp14:editId="3D68667B">
            <wp:extent cx="3953456" cy="2506717"/>
            <wp:effectExtent l="0" t="0" r="0" b="8255"/>
            <wp:docPr id="4" name="Picture 4" descr="Σύμη δεκ.1930 παιδάκια παρατηρούν ιταλικό υδροπλάνο | Photo, Greece, Paris  sky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Σύμη δεκ.1930 παιδάκια παρατηρούν ιταλικό υδροπλάνο | Photo, Greece, Paris  skyl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3228" cy="2512913"/>
                    </a:xfrm>
                    <a:prstGeom prst="rect">
                      <a:avLst/>
                    </a:prstGeom>
                    <a:noFill/>
                    <a:ln>
                      <a:noFill/>
                    </a:ln>
                  </pic:spPr>
                </pic:pic>
              </a:graphicData>
            </a:graphic>
          </wp:inline>
        </w:drawing>
      </w:r>
    </w:p>
    <w:p w14:paraId="4183B863" w14:textId="77777777" w:rsidR="00E127D9" w:rsidRPr="00E127D9" w:rsidRDefault="00E127D9" w:rsidP="00E127D9">
      <w:pPr>
        <w:spacing w:line="360" w:lineRule="auto"/>
        <w:jc w:val="both"/>
        <w:rPr>
          <w:rFonts w:ascii="Arial" w:hAnsi="Arial" w:cs="Arial"/>
          <w:sz w:val="20"/>
          <w:szCs w:val="20"/>
        </w:rPr>
      </w:pPr>
      <w:r w:rsidRPr="00E127D9">
        <w:rPr>
          <w:rFonts w:ascii="Arial" w:hAnsi="Arial" w:cs="Arial"/>
          <w:sz w:val="20"/>
          <w:szCs w:val="20"/>
          <w:highlight w:val="yellow"/>
        </w:rPr>
        <w:t>Figure iii:</w:t>
      </w:r>
      <w:r w:rsidRPr="00E127D9">
        <w:rPr>
          <w:rFonts w:ascii="Arial" w:hAnsi="Arial" w:cs="Arial"/>
          <w:sz w:val="20"/>
          <w:szCs w:val="20"/>
        </w:rPr>
        <w:t xml:space="preserve"> Children watching a waterplane in the port of </w:t>
      </w:r>
      <w:proofErr w:type="spellStart"/>
      <w:r w:rsidRPr="00E127D9">
        <w:rPr>
          <w:rFonts w:ascii="Arial" w:hAnsi="Arial" w:cs="Arial"/>
          <w:sz w:val="20"/>
          <w:szCs w:val="20"/>
        </w:rPr>
        <w:t>Symi</w:t>
      </w:r>
      <w:proofErr w:type="spellEnd"/>
      <w:r w:rsidRPr="00E127D9">
        <w:rPr>
          <w:rFonts w:ascii="Arial" w:hAnsi="Arial" w:cs="Arial"/>
          <w:sz w:val="20"/>
          <w:szCs w:val="20"/>
        </w:rPr>
        <w:t xml:space="preserve">, Greece (1930) </w:t>
      </w:r>
      <w:r w:rsidRPr="00E127D9">
        <w:rPr>
          <w:rFonts w:ascii="Arial" w:hAnsi="Arial" w:cs="Arial"/>
          <w:sz w:val="20"/>
          <w:szCs w:val="20"/>
          <w:highlight w:val="green"/>
        </w:rPr>
        <w:t>(Pinterest, 2021)</w:t>
      </w:r>
      <w:r w:rsidRPr="00E127D9">
        <w:rPr>
          <w:rFonts w:ascii="Arial" w:hAnsi="Arial" w:cs="Arial"/>
          <w:sz w:val="20"/>
          <w:szCs w:val="20"/>
        </w:rPr>
        <w:t>.</w:t>
      </w:r>
    </w:p>
    <w:p w14:paraId="75457525" w14:textId="77777777" w:rsidR="00E127D9" w:rsidRPr="00E127D9" w:rsidRDefault="00E127D9" w:rsidP="00E127D9">
      <w:pPr>
        <w:spacing w:after="0" w:line="360" w:lineRule="auto"/>
        <w:jc w:val="center"/>
        <w:rPr>
          <w:rFonts w:ascii="Arial" w:hAnsi="Arial" w:cs="Arial"/>
          <w:lang w:val="en"/>
        </w:rPr>
      </w:pPr>
      <w:r w:rsidRPr="00E127D9">
        <w:rPr>
          <w:rFonts w:ascii="Arial" w:hAnsi="Arial" w:cs="Arial"/>
          <w:noProof/>
          <w:sz w:val="20"/>
          <w:szCs w:val="20"/>
        </w:rPr>
        <w:lastRenderedPageBreak/>
        <w:drawing>
          <wp:inline distT="0" distB="0" distL="0" distR="0" wp14:anchorId="6930552C" wp14:editId="7E4066AD">
            <wp:extent cx="3845172" cy="2144111"/>
            <wp:effectExtent l="0" t="0" r="3175" b="8890"/>
            <wp:docPr id="5" name="Picture 5" descr="Εικόνα που περιέχει κείμενο&#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Εικόνα που περιέχει κείμενο&#10;&#10;Περιγραφή που δημιουργήθηκε αυτόματα"/>
                    <pic:cNvPicPr>
                      <a:picLocks noChangeAspect="1" noChangeArrowheads="1"/>
                    </pic:cNvPicPr>
                  </pic:nvPicPr>
                  <pic:blipFill rotWithShape="1">
                    <a:blip r:embed="rId13">
                      <a:extLst>
                        <a:ext uri="{28A0092B-C50C-407E-A947-70E740481C1C}">
                          <a14:useLocalDpi xmlns:a14="http://schemas.microsoft.com/office/drawing/2010/main" val="0"/>
                        </a:ext>
                      </a:extLst>
                    </a:blip>
                    <a:srcRect t="51480"/>
                    <a:stretch/>
                  </pic:blipFill>
                  <pic:spPr bwMode="auto">
                    <a:xfrm>
                      <a:off x="0" y="0"/>
                      <a:ext cx="3865919" cy="2155680"/>
                    </a:xfrm>
                    <a:prstGeom prst="rect">
                      <a:avLst/>
                    </a:prstGeom>
                    <a:noFill/>
                    <a:ln>
                      <a:noFill/>
                    </a:ln>
                    <a:extLst>
                      <a:ext uri="{53640926-AAD7-44D8-BBD7-CCE9431645EC}">
                        <a14:shadowObscured xmlns:a14="http://schemas.microsoft.com/office/drawing/2010/main"/>
                      </a:ext>
                    </a:extLst>
                  </pic:spPr>
                </pic:pic>
              </a:graphicData>
            </a:graphic>
          </wp:inline>
        </w:drawing>
      </w:r>
    </w:p>
    <w:p w14:paraId="04ABFBB7" w14:textId="77777777" w:rsidR="00E127D9" w:rsidRPr="00E127D9" w:rsidRDefault="00E127D9" w:rsidP="00E127D9">
      <w:pPr>
        <w:spacing w:line="360" w:lineRule="auto"/>
        <w:jc w:val="both"/>
        <w:rPr>
          <w:rFonts w:ascii="Arial" w:hAnsi="Arial" w:cs="Arial"/>
          <w:sz w:val="20"/>
          <w:szCs w:val="20"/>
        </w:rPr>
      </w:pPr>
      <w:r w:rsidRPr="00E127D9">
        <w:rPr>
          <w:rFonts w:ascii="Arial" w:hAnsi="Arial" w:cs="Arial"/>
          <w:sz w:val="20"/>
          <w:szCs w:val="20"/>
          <w:highlight w:val="yellow"/>
        </w:rPr>
        <w:t>Figure iii:</w:t>
      </w:r>
      <w:r w:rsidRPr="00E127D9">
        <w:rPr>
          <w:rFonts w:ascii="Arial" w:hAnsi="Arial" w:cs="Arial"/>
          <w:sz w:val="20"/>
          <w:szCs w:val="20"/>
        </w:rPr>
        <w:t xml:space="preserve"> People gathering to see a waterplane in the port of Kalymnos, Greece (1930) </w:t>
      </w:r>
      <w:r w:rsidRPr="00E127D9">
        <w:rPr>
          <w:rFonts w:ascii="Arial" w:hAnsi="Arial" w:cs="Arial"/>
          <w:sz w:val="20"/>
          <w:szCs w:val="20"/>
          <w:highlight w:val="green"/>
        </w:rPr>
        <w:t>(</w:t>
      </w:r>
      <w:proofErr w:type="spellStart"/>
      <w:r w:rsidRPr="00E127D9">
        <w:rPr>
          <w:rFonts w:ascii="Arial" w:hAnsi="Arial" w:cs="Arial"/>
          <w:sz w:val="20"/>
          <w:szCs w:val="20"/>
          <w:highlight w:val="green"/>
        </w:rPr>
        <w:t>Kyrannis</w:t>
      </w:r>
      <w:proofErr w:type="spellEnd"/>
      <w:r w:rsidRPr="00E127D9">
        <w:rPr>
          <w:rFonts w:ascii="Arial" w:hAnsi="Arial" w:cs="Arial"/>
          <w:sz w:val="20"/>
          <w:szCs w:val="20"/>
          <w:highlight w:val="green"/>
        </w:rPr>
        <w:t xml:space="preserve"> archive, 2020)</w:t>
      </w:r>
      <w:r w:rsidRPr="00E127D9">
        <w:rPr>
          <w:rFonts w:ascii="Arial" w:hAnsi="Arial" w:cs="Arial"/>
          <w:sz w:val="20"/>
          <w:szCs w:val="20"/>
        </w:rPr>
        <w:t>.</w:t>
      </w:r>
    </w:p>
    <w:p w14:paraId="54E444EA"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In 2004, Air Sea Lines airlines, based in Corfu, resumed waterplane flights, having secured operating permits and building ten </w:t>
      </w:r>
      <w:proofErr w:type="spellStart"/>
      <w:r w:rsidRPr="00E127D9">
        <w:rPr>
          <w:rFonts w:ascii="Arial" w:hAnsi="Arial" w:cs="Arial"/>
          <w:lang w:val="en"/>
        </w:rPr>
        <w:t>waterdromes</w:t>
      </w:r>
      <w:proofErr w:type="spellEnd"/>
      <w:r w:rsidRPr="00E127D9">
        <w:rPr>
          <w:rFonts w:ascii="Arial" w:hAnsi="Arial" w:cs="Arial"/>
          <w:lang w:val="en"/>
        </w:rPr>
        <w:t xml:space="preserve"> in the Ionian islands (</w:t>
      </w:r>
      <w:r w:rsidRPr="00E127D9">
        <w:rPr>
          <w:rFonts w:ascii="Arial" w:hAnsi="Arial" w:cs="Arial"/>
          <w:highlight w:val="green"/>
          <w:lang w:val="en"/>
        </w:rPr>
        <w:t>ref</w:t>
      </w:r>
      <w:r w:rsidRPr="00E127D9">
        <w:rPr>
          <w:rFonts w:ascii="Arial" w:hAnsi="Arial" w:cs="Arial"/>
          <w:lang w:val="en"/>
        </w:rPr>
        <w:t>).</w:t>
      </w:r>
    </w:p>
    <w:p w14:paraId="5434B001"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In April 2013, arrangements for the establishment, operation and exploitation of airports on water surfaces were included in the updated Investment Law (4146/2013 Articles 32-57). The path towards private investment in Greek </w:t>
      </w:r>
      <w:proofErr w:type="spellStart"/>
      <w:r w:rsidRPr="00E127D9">
        <w:rPr>
          <w:rFonts w:ascii="Arial" w:hAnsi="Arial" w:cs="Arial"/>
          <w:lang w:val="en"/>
        </w:rPr>
        <w:t>waterdromes</w:t>
      </w:r>
      <w:proofErr w:type="spellEnd"/>
      <w:r w:rsidRPr="00E127D9">
        <w:rPr>
          <w:rFonts w:ascii="Arial" w:hAnsi="Arial" w:cs="Arial"/>
          <w:lang w:val="en"/>
        </w:rPr>
        <w:t xml:space="preserve"> opens shortly afterwards, in April 2014, after the completion of the public bid for the construction of a waterway within the port of Skyros (island in the North Aegean). Eight months later, in December 2014, the first </w:t>
      </w:r>
      <w:proofErr w:type="spellStart"/>
      <w:r w:rsidRPr="00E127D9">
        <w:rPr>
          <w:rFonts w:ascii="Arial" w:hAnsi="Arial" w:cs="Arial"/>
          <w:lang w:val="en"/>
        </w:rPr>
        <w:t>waterdrome</w:t>
      </w:r>
      <w:proofErr w:type="spellEnd"/>
      <w:r w:rsidRPr="00E127D9">
        <w:rPr>
          <w:rFonts w:ascii="Arial" w:hAnsi="Arial" w:cs="Arial"/>
          <w:lang w:val="en"/>
        </w:rPr>
        <w:t xml:space="preserve"> in Greece was completed in the port area of Corfu, the birthplace of the Greek </w:t>
      </w:r>
      <w:proofErr w:type="spellStart"/>
      <w:r w:rsidRPr="00E127D9">
        <w:rPr>
          <w:rFonts w:ascii="Arial" w:hAnsi="Arial" w:cs="Arial"/>
          <w:lang w:val="en"/>
        </w:rPr>
        <w:t>waterdromes</w:t>
      </w:r>
      <w:proofErr w:type="spellEnd"/>
      <w:r w:rsidRPr="00E127D9">
        <w:rPr>
          <w:rFonts w:ascii="Arial" w:hAnsi="Arial" w:cs="Arial"/>
          <w:lang w:val="en"/>
        </w:rPr>
        <w:t xml:space="preserve"> (</w:t>
      </w:r>
      <w:r w:rsidRPr="00E127D9">
        <w:rPr>
          <w:rFonts w:ascii="Arial" w:hAnsi="Arial" w:cs="Arial"/>
          <w:highlight w:val="green"/>
          <w:lang w:val="en"/>
        </w:rPr>
        <w:t>ref</w:t>
      </w:r>
      <w:r w:rsidRPr="00E127D9">
        <w:rPr>
          <w:rFonts w:ascii="Arial" w:hAnsi="Arial" w:cs="Arial"/>
          <w:lang w:val="en"/>
        </w:rPr>
        <w:t>). Since then, many maritime areas of islands have been under consideration for licensing, marking a new era for the waterplanes of Greece (</w:t>
      </w:r>
      <w:proofErr w:type="spellStart"/>
      <w:r w:rsidRPr="00E127D9">
        <w:rPr>
          <w:rFonts w:ascii="Arial" w:hAnsi="Arial" w:cs="Arial"/>
          <w:highlight w:val="green"/>
          <w:lang w:val="en"/>
        </w:rPr>
        <w:t>Vidalis</w:t>
      </w:r>
      <w:proofErr w:type="spellEnd"/>
      <w:r w:rsidRPr="00E127D9">
        <w:rPr>
          <w:rFonts w:ascii="Arial" w:hAnsi="Arial" w:cs="Arial"/>
          <w:highlight w:val="green"/>
          <w:lang w:val="en"/>
        </w:rPr>
        <w:t>, 2015</w:t>
      </w:r>
      <w:r w:rsidRPr="00E127D9">
        <w:rPr>
          <w:rFonts w:ascii="Arial" w:hAnsi="Arial" w:cs="Arial"/>
          <w:lang w:val="en"/>
        </w:rPr>
        <w:t xml:space="preserve">). It has to be noted that one of the main problems towards such an investment is the bureaucracy and obstructions on behalf of the government services. In any case, in 2020 the </w:t>
      </w:r>
      <w:proofErr w:type="spellStart"/>
      <w:r w:rsidRPr="00E127D9">
        <w:rPr>
          <w:rFonts w:ascii="Arial" w:hAnsi="Arial" w:cs="Arial"/>
          <w:lang w:val="en"/>
        </w:rPr>
        <w:t>waterdromes</w:t>
      </w:r>
      <w:proofErr w:type="spellEnd"/>
      <w:r w:rsidRPr="00E127D9">
        <w:rPr>
          <w:rFonts w:ascii="Arial" w:hAnsi="Arial" w:cs="Arial"/>
          <w:lang w:val="en"/>
        </w:rPr>
        <w:t xml:space="preserve"> bill has been passed with the aim of creating a dense waterplane transport network in Greece, for recreational and commercial purposes (</w:t>
      </w:r>
      <w:r w:rsidRPr="00E127D9">
        <w:rPr>
          <w:rFonts w:ascii="Arial" w:hAnsi="Arial" w:cs="Arial"/>
          <w:highlight w:val="green"/>
          <w:lang w:val="en"/>
        </w:rPr>
        <w:t>ref</w:t>
      </w:r>
      <w:r w:rsidRPr="00E127D9">
        <w:rPr>
          <w:rFonts w:ascii="Arial" w:hAnsi="Arial" w:cs="Arial"/>
          <w:lang w:val="en"/>
        </w:rPr>
        <w:t>).</w:t>
      </w:r>
    </w:p>
    <w:p w14:paraId="0450FEE4" w14:textId="77777777" w:rsidR="00E127D9" w:rsidRPr="00E127D9" w:rsidRDefault="00E127D9" w:rsidP="00E127D9">
      <w:pPr>
        <w:pStyle w:val="2"/>
        <w:numPr>
          <w:ilvl w:val="1"/>
          <w:numId w:val="5"/>
        </w:numPr>
        <w:spacing w:after="240"/>
      </w:pPr>
      <w:r w:rsidRPr="00E127D9">
        <w:t>Greek legislative framework</w:t>
      </w:r>
    </w:p>
    <w:p w14:paraId="324F3337"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As mentioned before, the regulations around the licensing of </w:t>
      </w:r>
      <w:proofErr w:type="spellStart"/>
      <w:r w:rsidRPr="00E127D9">
        <w:rPr>
          <w:rFonts w:ascii="Arial" w:hAnsi="Arial" w:cs="Arial"/>
          <w:lang w:val="en"/>
        </w:rPr>
        <w:t>waterdromes</w:t>
      </w:r>
      <w:proofErr w:type="spellEnd"/>
      <w:r w:rsidRPr="00E127D9">
        <w:rPr>
          <w:rFonts w:ascii="Arial" w:hAnsi="Arial" w:cs="Arial"/>
          <w:lang w:val="en"/>
        </w:rPr>
        <w:t xml:space="preserve"> and the operation of waterplanes in Greece has been rather cloudy until 2018. According to the law 4568/2018, the purpose of which is to define the licensing framework for the establishment, operation and exploitation of watercourses, the landscape of the market began to unravel. In more detail, this law describes (</w:t>
      </w:r>
      <w:r w:rsidRPr="00E127D9">
        <w:rPr>
          <w:rFonts w:ascii="Arial" w:hAnsi="Arial" w:cs="Arial"/>
          <w:highlight w:val="green"/>
          <w:lang w:val="en"/>
        </w:rPr>
        <w:t>ref</w:t>
      </w:r>
      <w:r w:rsidRPr="00E127D9">
        <w:rPr>
          <w:rFonts w:ascii="Arial" w:hAnsi="Arial" w:cs="Arial"/>
          <w:lang w:val="en"/>
        </w:rPr>
        <w:t>):</w:t>
      </w:r>
    </w:p>
    <w:p w14:paraId="236C9C46" w14:textId="77777777" w:rsidR="00E127D9" w:rsidRPr="00E127D9" w:rsidRDefault="00E127D9" w:rsidP="00E127D9">
      <w:pPr>
        <w:pStyle w:val="a6"/>
        <w:numPr>
          <w:ilvl w:val="0"/>
          <w:numId w:val="4"/>
        </w:numPr>
        <w:spacing w:line="360" w:lineRule="auto"/>
        <w:jc w:val="both"/>
        <w:rPr>
          <w:rFonts w:ascii="Arial" w:hAnsi="Arial" w:cs="Arial"/>
          <w:lang w:val="en"/>
        </w:rPr>
      </w:pPr>
      <w:r w:rsidRPr="00E127D9">
        <w:rPr>
          <w:rFonts w:ascii="Arial" w:hAnsi="Arial" w:cs="Arial"/>
          <w:lang w:val="en"/>
        </w:rPr>
        <w:t xml:space="preserve">the procedural steps for the approval of the </w:t>
      </w:r>
      <w:proofErr w:type="spellStart"/>
      <w:r w:rsidRPr="00E127D9">
        <w:rPr>
          <w:rFonts w:ascii="Arial" w:hAnsi="Arial" w:cs="Arial"/>
          <w:lang w:val="en"/>
        </w:rPr>
        <w:t>licencing</w:t>
      </w:r>
      <w:proofErr w:type="spellEnd"/>
      <w:r w:rsidRPr="00E127D9">
        <w:rPr>
          <w:rFonts w:ascii="Arial" w:hAnsi="Arial" w:cs="Arial"/>
          <w:lang w:val="en"/>
        </w:rPr>
        <w:t xml:space="preserve"> application. </w:t>
      </w:r>
    </w:p>
    <w:p w14:paraId="18B3F45C" w14:textId="77777777" w:rsidR="00E127D9" w:rsidRPr="00E127D9" w:rsidRDefault="00E127D9" w:rsidP="00E127D9">
      <w:pPr>
        <w:pStyle w:val="a6"/>
        <w:numPr>
          <w:ilvl w:val="0"/>
          <w:numId w:val="4"/>
        </w:numPr>
        <w:spacing w:line="360" w:lineRule="auto"/>
        <w:jc w:val="both"/>
        <w:rPr>
          <w:rFonts w:ascii="Arial" w:hAnsi="Arial" w:cs="Arial"/>
          <w:lang w:val="en"/>
        </w:rPr>
      </w:pPr>
      <w:r w:rsidRPr="00E127D9">
        <w:rPr>
          <w:rFonts w:ascii="Arial" w:hAnsi="Arial" w:cs="Arial"/>
          <w:lang w:val="en"/>
        </w:rPr>
        <w:t>The technical &amp; environmental report to be submitted.</w:t>
      </w:r>
    </w:p>
    <w:p w14:paraId="4AB23979" w14:textId="77777777" w:rsidR="00E127D9" w:rsidRPr="00E127D9" w:rsidRDefault="00E127D9" w:rsidP="00E127D9">
      <w:pPr>
        <w:pStyle w:val="a6"/>
        <w:numPr>
          <w:ilvl w:val="0"/>
          <w:numId w:val="4"/>
        </w:numPr>
        <w:spacing w:line="360" w:lineRule="auto"/>
        <w:jc w:val="both"/>
        <w:rPr>
          <w:rFonts w:ascii="Arial" w:hAnsi="Arial" w:cs="Arial"/>
          <w:lang w:val="en"/>
        </w:rPr>
      </w:pPr>
      <w:r w:rsidRPr="00E127D9">
        <w:rPr>
          <w:rFonts w:ascii="Arial" w:hAnsi="Arial" w:cs="Arial"/>
          <w:lang w:val="en"/>
        </w:rPr>
        <w:lastRenderedPageBreak/>
        <w:t>The obligations of the waterway operator.</w:t>
      </w:r>
    </w:p>
    <w:p w14:paraId="3253BECF" w14:textId="77777777" w:rsidR="00E127D9" w:rsidRPr="00E127D9" w:rsidRDefault="00E127D9" w:rsidP="00E127D9">
      <w:pPr>
        <w:pStyle w:val="a6"/>
        <w:numPr>
          <w:ilvl w:val="0"/>
          <w:numId w:val="4"/>
        </w:numPr>
        <w:spacing w:line="360" w:lineRule="auto"/>
        <w:jc w:val="both"/>
        <w:rPr>
          <w:rFonts w:ascii="Arial" w:hAnsi="Arial" w:cs="Arial"/>
          <w:lang w:val="en"/>
        </w:rPr>
      </w:pPr>
      <w:r w:rsidRPr="00E127D9">
        <w:rPr>
          <w:rFonts w:ascii="Arial" w:hAnsi="Arial" w:cs="Arial"/>
          <w:lang w:val="en"/>
        </w:rPr>
        <w:t>The prohibitions and restrictions in force with regards to the other means of transport.</w:t>
      </w:r>
    </w:p>
    <w:p w14:paraId="51CBDB99" w14:textId="77777777" w:rsidR="00E127D9" w:rsidRPr="00E127D9" w:rsidRDefault="00E127D9" w:rsidP="00E127D9">
      <w:pPr>
        <w:pStyle w:val="a6"/>
        <w:numPr>
          <w:ilvl w:val="0"/>
          <w:numId w:val="4"/>
        </w:numPr>
        <w:spacing w:line="360" w:lineRule="auto"/>
        <w:jc w:val="both"/>
        <w:rPr>
          <w:rFonts w:ascii="Arial" w:hAnsi="Arial" w:cs="Arial"/>
          <w:lang w:val="en"/>
        </w:rPr>
      </w:pPr>
      <w:r w:rsidRPr="00E127D9">
        <w:rPr>
          <w:rFonts w:ascii="Arial" w:hAnsi="Arial" w:cs="Arial"/>
          <w:lang w:val="en"/>
        </w:rPr>
        <w:t xml:space="preserve">The inspections provision and procedures for the control of </w:t>
      </w:r>
      <w:proofErr w:type="spellStart"/>
      <w:r w:rsidRPr="00E127D9">
        <w:rPr>
          <w:rFonts w:ascii="Arial" w:hAnsi="Arial" w:cs="Arial"/>
          <w:lang w:val="en"/>
        </w:rPr>
        <w:t>waterdromes</w:t>
      </w:r>
      <w:proofErr w:type="spellEnd"/>
      <w:r w:rsidRPr="00E127D9">
        <w:rPr>
          <w:rFonts w:ascii="Arial" w:hAnsi="Arial" w:cs="Arial"/>
          <w:lang w:val="en"/>
        </w:rPr>
        <w:t xml:space="preserve">. </w:t>
      </w:r>
    </w:p>
    <w:p w14:paraId="14B4529A" w14:textId="77777777" w:rsidR="00E127D9" w:rsidRPr="00E127D9" w:rsidRDefault="00E127D9" w:rsidP="00E127D9">
      <w:pPr>
        <w:pStyle w:val="a6"/>
        <w:numPr>
          <w:ilvl w:val="0"/>
          <w:numId w:val="4"/>
        </w:numPr>
        <w:spacing w:line="360" w:lineRule="auto"/>
        <w:jc w:val="both"/>
        <w:rPr>
          <w:rFonts w:ascii="Arial" w:hAnsi="Arial" w:cs="Arial"/>
          <w:lang w:val="en"/>
        </w:rPr>
      </w:pPr>
      <w:r w:rsidRPr="00E127D9">
        <w:rPr>
          <w:rFonts w:ascii="Arial" w:hAnsi="Arial" w:cs="Arial"/>
          <w:lang w:val="en"/>
        </w:rPr>
        <w:t xml:space="preserve">The specific rules applicable for takeoff and landing in water fields. </w:t>
      </w:r>
    </w:p>
    <w:p w14:paraId="64D1A580"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In order for the successful implementation and design of </w:t>
      </w:r>
      <w:proofErr w:type="spellStart"/>
      <w:r w:rsidRPr="00E127D9">
        <w:rPr>
          <w:rFonts w:ascii="Arial" w:hAnsi="Arial" w:cs="Arial"/>
          <w:lang w:val="en"/>
        </w:rPr>
        <w:t>waterdromes</w:t>
      </w:r>
      <w:proofErr w:type="spellEnd"/>
      <w:r w:rsidRPr="00E127D9">
        <w:rPr>
          <w:rFonts w:ascii="Arial" w:hAnsi="Arial" w:cs="Arial"/>
          <w:lang w:val="en"/>
        </w:rPr>
        <w:t xml:space="preserve"> and waterplane journeys, supplementary joint agreements should have been issued by the ministries involved, to shorten the procedures. Unfortunately, this was not adopted until 2020, when a new supplementary regulation was introduced (</w:t>
      </w:r>
      <w:r w:rsidRPr="00E127D9">
        <w:rPr>
          <w:rFonts w:ascii="Arial" w:hAnsi="Arial" w:cs="Arial"/>
          <w:highlight w:val="green"/>
          <w:lang w:val="en"/>
        </w:rPr>
        <w:t>ref</w:t>
      </w:r>
      <w:r w:rsidRPr="00E127D9">
        <w:rPr>
          <w:rFonts w:ascii="Arial" w:hAnsi="Arial" w:cs="Arial"/>
          <w:lang w:val="en"/>
        </w:rPr>
        <w:t>). According to the Ministry of Infrastructure and Transport, the promotion of this legislation on watercourses regulates the procedures relating to their establishment and operation by simplifying the individual procedures.</w:t>
      </w:r>
    </w:p>
    <w:p w14:paraId="59C70B3F" w14:textId="77777777" w:rsidR="00E127D9" w:rsidRPr="00E127D9" w:rsidRDefault="00E127D9" w:rsidP="00E127D9">
      <w:pPr>
        <w:pStyle w:val="2"/>
        <w:numPr>
          <w:ilvl w:val="1"/>
          <w:numId w:val="5"/>
        </w:numPr>
        <w:spacing w:after="240"/>
      </w:pPr>
      <w:r w:rsidRPr="00E127D9">
        <w:t>Blue ocean Strategy Concept</w:t>
      </w:r>
    </w:p>
    <w:p w14:paraId="4407515E"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Part of the creation of new markets is the concept of 'blue ocean strategy'. According to a report by </w:t>
      </w:r>
      <w:r w:rsidRPr="00E127D9">
        <w:rPr>
          <w:rFonts w:ascii="Arial" w:hAnsi="Arial" w:cs="Arial"/>
          <w:highlight w:val="green"/>
          <w:lang w:val="en"/>
        </w:rPr>
        <w:t>Chan and Mauborgne (2005)</w:t>
      </w:r>
      <w:r w:rsidRPr="00E127D9">
        <w:rPr>
          <w:rFonts w:ascii="Arial" w:hAnsi="Arial" w:cs="Arial"/>
          <w:lang w:val="en"/>
        </w:rPr>
        <w:t>, the Blue Ocean Strategy aims to create new opportunities where competition is virtually non-existent. They refer to the existing market, or part of it, as an ocean full of sharks who fight to win a competitive advantage and have turned the ocean bloody red. Therefore, the one who will stand out is anyone who can spot a ‘blue’ piece of ocean, where there are no competitors yet. In financial terms, an entrepreneur should focus in investing in a market sector or even create a new one, which is not yet saturated. In Greece, one opportunity for a new market with zero competition for the time being is that of waterplanes.</w:t>
      </w:r>
    </w:p>
    <w:p w14:paraId="67C9690C" w14:textId="77777777" w:rsidR="00E127D9" w:rsidRPr="00E127D9" w:rsidRDefault="00E127D9" w:rsidP="00E127D9">
      <w:pPr>
        <w:pStyle w:val="2"/>
        <w:numPr>
          <w:ilvl w:val="1"/>
          <w:numId w:val="5"/>
        </w:numPr>
        <w:spacing w:after="240"/>
      </w:pPr>
      <w:r w:rsidRPr="00E127D9">
        <w:t>The contribution of waterplane in the Greek tourist industry and the local community</w:t>
      </w:r>
    </w:p>
    <w:p w14:paraId="34CFF2C3"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Tourism is an important socio-economic phenomenon especially nowadays where its development is directly linked to the development of transport, resulting in the ongoing increased and improved investment strategies in transport infrastructure (</w:t>
      </w:r>
      <w:r w:rsidRPr="00E127D9">
        <w:rPr>
          <w:rFonts w:ascii="Arial" w:hAnsi="Arial" w:cs="Arial"/>
          <w:highlight w:val="green"/>
          <w:lang w:val="en"/>
        </w:rPr>
        <w:t>ref</w:t>
      </w:r>
      <w:r w:rsidRPr="00E127D9">
        <w:rPr>
          <w:rFonts w:ascii="Arial" w:hAnsi="Arial" w:cs="Arial"/>
          <w:lang w:val="en"/>
        </w:rPr>
        <w:t>). The element of a safe, fast and affordable travel to a destination are important parameters for attracting tourists. In particular air transport plays an important role in holiday planning due its speed and comfort that offers (</w:t>
      </w:r>
      <w:r w:rsidRPr="00E127D9">
        <w:rPr>
          <w:rFonts w:ascii="Arial" w:hAnsi="Arial" w:cs="Arial"/>
          <w:highlight w:val="green"/>
          <w:lang w:val="en"/>
        </w:rPr>
        <w:t>Quanta et. al., 2016</w:t>
      </w:r>
      <w:r w:rsidRPr="00E127D9">
        <w:rPr>
          <w:rFonts w:ascii="Arial" w:hAnsi="Arial" w:cs="Arial"/>
          <w:lang w:val="en"/>
        </w:rPr>
        <w:t xml:space="preserve">). </w:t>
      </w:r>
    </w:p>
    <w:p w14:paraId="28A0F0EB"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Greece is heavily dependent in tourism; both domestic and international. </w:t>
      </w:r>
      <w:r w:rsidRPr="00E127D9">
        <w:rPr>
          <w:rFonts w:ascii="Arial" w:hAnsi="Arial" w:cs="Arial"/>
          <w:highlight w:val="yellow"/>
          <w:lang w:val="en"/>
        </w:rPr>
        <w:t>AEP</w:t>
      </w:r>
      <w:r w:rsidRPr="00E127D9">
        <w:rPr>
          <w:rFonts w:ascii="Arial" w:hAnsi="Arial" w:cs="Arial"/>
          <w:lang w:val="en"/>
        </w:rPr>
        <w:t xml:space="preserve"> However, for islandic population and tourists, living or visiting isolated destinations, it may take two or even three routes until they reach their final destination. Access to these destinations is usually via regional airports with limited possibilities and flight </w:t>
      </w:r>
      <w:r w:rsidRPr="00E127D9">
        <w:rPr>
          <w:rFonts w:ascii="Arial" w:hAnsi="Arial" w:cs="Arial"/>
          <w:lang w:val="en"/>
        </w:rPr>
        <w:lastRenderedPageBreak/>
        <w:t>frequency, or by a waterway, where weather conditions can be difficult and the boat trips can be long and time-consuming (</w:t>
      </w:r>
      <w:r w:rsidRPr="00E127D9">
        <w:rPr>
          <w:rFonts w:ascii="Arial" w:hAnsi="Arial" w:cs="Arial"/>
          <w:highlight w:val="green"/>
          <w:lang w:val="en"/>
        </w:rPr>
        <w:t>ref</w:t>
      </w:r>
      <w:r w:rsidRPr="00E127D9">
        <w:rPr>
          <w:rFonts w:ascii="Arial" w:hAnsi="Arial" w:cs="Arial"/>
          <w:lang w:val="en"/>
        </w:rPr>
        <w:t>). In fact, the majority of Greek islands are not equipped with a terrestrial airport (</w:t>
      </w:r>
      <w:proofErr w:type="spellStart"/>
      <w:r w:rsidRPr="00E127D9">
        <w:rPr>
          <w:rFonts w:ascii="Arial" w:hAnsi="Arial" w:cs="Arial"/>
          <w:highlight w:val="green"/>
          <w:lang w:val="en"/>
        </w:rPr>
        <w:t>Ballis</w:t>
      </w:r>
      <w:proofErr w:type="spellEnd"/>
      <w:r w:rsidRPr="00E127D9">
        <w:rPr>
          <w:rFonts w:ascii="Arial" w:hAnsi="Arial" w:cs="Arial"/>
          <w:highlight w:val="green"/>
          <w:lang w:val="en"/>
        </w:rPr>
        <w:t xml:space="preserve"> et al, 2018</w:t>
      </w:r>
      <w:r w:rsidRPr="00E127D9">
        <w:rPr>
          <w:rFonts w:ascii="Arial" w:hAnsi="Arial" w:cs="Arial"/>
          <w:lang w:val="en"/>
        </w:rPr>
        <w:t xml:space="preserve">). Therefore, the waterplane would function as a great alternative to the existing means which especially in regions where either connection by boat is long or rare, and where airports are non-existent.   </w:t>
      </w:r>
    </w:p>
    <w:p w14:paraId="41472530"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Waterplanes are considered a relatively safe means of transport, as it covers short distances at low altitudes, and are preferred by people with high living standards for its convenience, privacy and continued availability (</w:t>
      </w:r>
      <w:r w:rsidRPr="00E127D9">
        <w:rPr>
          <w:rFonts w:ascii="Arial" w:hAnsi="Arial" w:cs="Arial"/>
          <w:highlight w:val="green"/>
          <w:lang w:val="en"/>
        </w:rPr>
        <w:t>ref</w:t>
      </w:r>
      <w:r w:rsidRPr="00E127D9">
        <w:rPr>
          <w:rFonts w:ascii="Arial" w:hAnsi="Arial" w:cs="Arial"/>
          <w:lang w:val="en"/>
        </w:rPr>
        <w:t>). In addition, several social groups such as the elderly and people with chronic health problems usually opt for a destination based on their accessibility and proximity to medical care units (</w:t>
      </w:r>
      <w:r w:rsidRPr="00E127D9">
        <w:rPr>
          <w:rFonts w:ascii="Arial" w:hAnsi="Arial" w:cs="Arial"/>
          <w:highlight w:val="green"/>
          <w:lang w:val="en"/>
        </w:rPr>
        <w:t>ref</w:t>
      </w:r>
      <w:r w:rsidRPr="00E127D9">
        <w:rPr>
          <w:rFonts w:ascii="Arial" w:hAnsi="Arial" w:cs="Arial"/>
          <w:lang w:val="en"/>
        </w:rPr>
        <w:t>). The waterplanes can eliminate these concerns, since they can deviate from the specific routes and cutoff travel time, which is not possible by the conventional means of especially in remote destinations. Waterplanes will also play a key role in the health sector with patient airlifts and the growing health tourism (</w:t>
      </w:r>
      <w:r w:rsidRPr="00E127D9">
        <w:rPr>
          <w:rFonts w:ascii="Arial" w:hAnsi="Arial" w:cs="Arial"/>
          <w:highlight w:val="green"/>
          <w:lang w:val="en"/>
        </w:rPr>
        <w:t>ref</w:t>
      </w:r>
      <w:r w:rsidRPr="00E127D9">
        <w:rPr>
          <w:rFonts w:ascii="Arial" w:hAnsi="Arial" w:cs="Arial"/>
          <w:lang w:val="en"/>
        </w:rPr>
        <w:t>).</w:t>
      </w:r>
    </w:p>
    <w:p w14:paraId="616A76A8"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Thus the disadvantage of limited accessibility of several Greek island/ coastal destinations can be transformed into an advantage with the implementation of waterplanes. More age groups of tourists and others will have access to these islands, and this will work for the benefit of local communities. </w:t>
      </w:r>
    </w:p>
    <w:p w14:paraId="4C56EB2A"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In addition to their positive contribution towards touristic development, the possibility of having an alternative means of transport has a positive impact on the daily lives of the islandic population as well. Waterplane passenger transportation meets the needs of such areas by connecting the entire coastline and islands throughout the year and thus improving their quality of life.</w:t>
      </w:r>
    </w:p>
    <w:p w14:paraId="3D8885D2"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Moreover, waterplanes are also considered more environmentally friendly than ships or airplanes (</w:t>
      </w:r>
      <w:r w:rsidRPr="00E127D9">
        <w:rPr>
          <w:rFonts w:ascii="Arial" w:hAnsi="Arial" w:cs="Arial"/>
          <w:highlight w:val="green"/>
          <w:lang w:val="en"/>
        </w:rPr>
        <w:t>ref</w:t>
      </w:r>
      <w:r w:rsidRPr="00E127D9">
        <w:rPr>
          <w:rFonts w:ascii="Arial" w:hAnsi="Arial" w:cs="Arial"/>
          <w:lang w:val="en"/>
        </w:rPr>
        <w:t xml:space="preserve">). The only requirements, apart from the natural water ‘runway’, are the construction of a floating bridge or pier, which provides passenger access. The choice of a site for the construction of a </w:t>
      </w:r>
      <w:proofErr w:type="spellStart"/>
      <w:r w:rsidRPr="00E127D9">
        <w:rPr>
          <w:rFonts w:ascii="Arial" w:hAnsi="Arial" w:cs="Arial"/>
          <w:lang w:val="en"/>
        </w:rPr>
        <w:t>waterdrome</w:t>
      </w:r>
      <w:proofErr w:type="spellEnd"/>
      <w:r w:rsidRPr="00E127D9">
        <w:rPr>
          <w:rFonts w:ascii="Arial" w:hAnsi="Arial" w:cs="Arial"/>
          <w:lang w:val="en"/>
        </w:rPr>
        <w:t xml:space="preserve"> depends on the ecological surrounding system. So, it is necessary to identify the positive and / or negative effects that may occur temporarily or permanently and affect the environment. The impact of waterways on the air quality of nearby residential areas depends on the number of waterplanes arriving at the port. In detail, the main sources of emissions in the waterplane port area are:</w:t>
      </w:r>
    </w:p>
    <w:p w14:paraId="3982A1C8"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sym w:font="Symbol" w:char="F0B7"/>
      </w:r>
      <w:r w:rsidRPr="00E127D9">
        <w:rPr>
          <w:rFonts w:ascii="Arial" w:hAnsi="Arial" w:cs="Arial"/>
          <w:lang w:val="en"/>
        </w:rPr>
        <w:t xml:space="preserve"> The gases produced by the combustion of fuel in seaplane engines. </w:t>
      </w:r>
    </w:p>
    <w:p w14:paraId="63853CFC"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sym w:font="Symbol" w:char="F0B7"/>
      </w:r>
      <w:r w:rsidRPr="00E127D9">
        <w:rPr>
          <w:rFonts w:ascii="Arial" w:hAnsi="Arial" w:cs="Arial"/>
          <w:lang w:val="en"/>
        </w:rPr>
        <w:t xml:space="preserve"> The gases released into the atmosphere during refueling.</w:t>
      </w:r>
    </w:p>
    <w:p w14:paraId="09818CC1"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lastRenderedPageBreak/>
        <w:sym w:font="Symbol" w:char="F0B7"/>
      </w:r>
      <w:r w:rsidRPr="00E127D9">
        <w:rPr>
          <w:rFonts w:ascii="Arial" w:hAnsi="Arial" w:cs="Arial"/>
          <w:lang w:val="en"/>
        </w:rPr>
        <w:t xml:space="preserve">  Emissions from motor vehicles used to transport passengers, workers and visitors to the port.</w:t>
      </w:r>
    </w:p>
    <w:p w14:paraId="4A018F98"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The urgent need to introduce the waterplanes in Greece also stems from the fact that the introduction of waterplanes indirectly encourages the revitalization of local areas, especially the islands. A supportive policy planning framework from national to local level can help unleash the potential contribution and value of waterways to the economic, social and environmental well-being of regions, communities and individuals, together with the protection of these valuable assets. It is vital, therefore, to support a policy that recognizes the multifunctional nature of waterways and their contribution to the broader financial, environmental and social objectives, such as public health, sustainable development and enhancing resilience. </w:t>
      </w:r>
    </w:p>
    <w:p w14:paraId="38EE9F00" w14:textId="77777777" w:rsidR="00E127D9" w:rsidRPr="00E127D9" w:rsidRDefault="00E127D9" w:rsidP="00E127D9">
      <w:pPr>
        <w:pStyle w:val="2"/>
        <w:numPr>
          <w:ilvl w:val="1"/>
          <w:numId w:val="5"/>
        </w:numPr>
        <w:spacing w:after="240"/>
      </w:pPr>
      <w:r w:rsidRPr="00E127D9">
        <w:t>Existing Greek market</w:t>
      </w:r>
    </w:p>
    <w:p w14:paraId="3556823E"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There is an significant level of interest in the waterplane market for the entrance of investors, as it was expected that by the summer of 2021 the first 30 waterways in various parts of the country will be ready for delivery and operation (</w:t>
      </w:r>
      <w:r w:rsidRPr="00E127D9">
        <w:rPr>
          <w:rFonts w:ascii="Arial" w:hAnsi="Arial" w:cs="Arial"/>
          <w:highlight w:val="green"/>
          <w:lang w:val="en"/>
        </w:rPr>
        <w:t>ref</w:t>
      </w:r>
      <w:r w:rsidRPr="00E127D9">
        <w:rPr>
          <w:rFonts w:ascii="Arial" w:hAnsi="Arial" w:cs="Arial"/>
          <w:lang w:val="en"/>
        </w:rPr>
        <w:t>). Unfortunately, this prediction was not confirmed, due to the CoViD-19 pandemic and the anticipation has been carried over for the summer of 2022. The Canadian ‘</w:t>
      </w:r>
      <w:proofErr w:type="spellStart"/>
      <w:r w:rsidRPr="00E127D9">
        <w:rPr>
          <w:rFonts w:ascii="Arial" w:hAnsi="Arial" w:cs="Arial"/>
          <w:lang w:val="en"/>
        </w:rPr>
        <w:t>HarbourAir</w:t>
      </w:r>
      <w:proofErr w:type="spellEnd"/>
      <w:r w:rsidRPr="00E127D9">
        <w:rPr>
          <w:rFonts w:ascii="Arial" w:hAnsi="Arial" w:cs="Arial"/>
          <w:lang w:val="en"/>
        </w:rPr>
        <w:t xml:space="preserve">’, the </w:t>
      </w:r>
      <w:proofErr w:type="spellStart"/>
      <w:r w:rsidRPr="00E127D9">
        <w:rPr>
          <w:rFonts w:ascii="Arial" w:hAnsi="Arial" w:cs="Arial"/>
          <w:lang w:val="en"/>
        </w:rPr>
        <w:t>TransMalvidian</w:t>
      </w:r>
      <w:proofErr w:type="spellEnd"/>
      <w:r w:rsidRPr="00E127D9">
        <w:rPr>
          <w:rFonts w:ascii="Arial" w:hAnsi="Arial" w:cs="Arial"/>
          <w:lang w:val="en"/>
        </w:rPr>
        <w:t xml:space="preserve"> of Blackrock and 2 Greek businessmen (Airwaves, Hellenic Seaplanes), are the first to be prepared, to make the waterplane trips in Greece a reality (</w:t>
      </w:r>
      <w:r w:rsidRPr="00E127D9">
        <w:rPr>
          <w:rFonts w:ascii="Arial" w:hAnsi="Arial" w:cs="Arial"/>
          <w:highlight w:val="green"/>
          <w:lang w:val="en"/>
        </w:rPr>
        <w:t xml:space="preserve">M. </w:t>
      </w:r>
      <w:proofErr w:type="spellStart"/>
      <w:r w:rsidRPr="00E127D9">
        <w:rPr>
          <w:rFonts w:ascii="Arial" w:hAnsi="Arial" w:cs="Arial"/>
          <w:highlight w:val="green"/>
          <w:lang w:val="en"/>
        </w:rPr>
        <w:t>Protonotariou</w:t>
      </w:r>
      <w:proofErr w:type="spellEnd"/>
      <w:r w:rsidRPr="00E127D9">
        <w:rPr>
          <w:rFonts w:ascii="Arial" w:hAnsi="Arial" w:cs="Arial"/>
          <w:highlight w:val="green"/>
          <w:lang w:val="en"/>
        </w:rPr>
        <w:t>, 2019, www.mononews .gr</w:t>
      </w:r>
      <w:r w:rsidRPr="00E127D9">
        <w:rPr>
          <w:rFonts w:ascii="Arial" w:hAnsi="Arial" w:cs="Arial"/>
          <w:lang w:val="en"/>
        </w:rPr>
        <w:t>). The waterplanes will start flying from Corfu, an ideal starting point due to the great tourist mobility to and from the island. Currently, 8 waterways are being prepared in the Ionian Sea to accommodate these trips. In the summer of 2022, the following waterways are expected to operate (</w:t>
      </w:r>
      <w:hyperlink r:id="rId14" w:history="1">
        <w:r w:rsidRPr="00E127D9">
          <w:rPr>
            <w:rStyle w:val="-"/>
            <w:rFonts w:ascii="Arial" w:hAnsi="Arial" w:cs="Arial"/>
            <w:highlight w:val="green"/>
            <w:lang w:val="en"/>
          </w:rPr>
          <w:t>www.naftemporiki.gr/story/1525633/gkazi-gia-tis-adeies-ton-udatodromion</w:t>
        </w:r>
      </w:hyperlink>
      <w:r w:rsidRPr="00E127D9">
        <w:rPr>
          <w:rFonts w:ascii="Arial" w:hAnsi="Arial" w:cs="Arial"/>
          <w:highlight w:val="green"/>
          <w:lang w:val="en"/>
        </w:rPr>
        <w:t>).</w:t>
      </w:r>
      <w:r w:rsidRPr="00E127D9">
        <w:rPr>
          <w:rFonts w:ascii="Arial" w:hAnsi="Arial" w:cs="Arial"/>
          <w:lang w:val="en"/>
        </w:rPr>
        <w:t>:</w:t>
      </w:r>
    </w:p>
    <w:p w14:paraId="52CF43B0"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t xml:space="preserve">• Aegean Sea: 8 waterways in Kalymnos, </w:t>
      </w:r>
      <w:proofErr w:type="spellStart"/>
      <w:r w:rsidRPr="00E127D9">
        <w:rPr>
          <w:rFonts w:ascii="Arial" w:hAnsi="Arial" w:cs="Arial"/>
          <w:lang w:val="en"/>
        </w:rPr>
        <w:t>Leros</w:t>
      </w:r>
      <w:proofErr w:type="spellEnd"/>
      <w:r w:rsidRPr="00E127D9">
        <w:rPr>
          <w:rFonts w:ascii="Arial" w:hAnsi="Arial" w:cs="Arial"/>
          <w:lang w:val="en"/>
        </w:rPr>
        <w:t xml:space="preserve">, </w:t>
      </w:r>
      <w:proofErr w:type="spellStart"/>
      <w:r w:rsidRPr="00E127D9">
        <w:rPr>
          <w:rFonts w:ascii="Arial" w:hAnsi="Arial" w:cs="Arial"/>
          <w:lang w:val="en"/>
        </w:rPr>
        <w:t>Lipsi</w:t>
      </w:r>
      <w:proofErr w:type="spellEnd"/>
      <w:r w:rsidRPr="00E127D9">
        <w:rPr>
          <w:rFonts w:ascii="Arial" w:hAnsi="Arial" w:cs="Arial"/>
          <w:lang w:val="en"/>
        </w:rPr>
        <w:t xml:space="preserve">, Syros, Paros, Naxos, Milos and Amorgos. </w:t>
      </w:r>
    </w:p>
    <w:p w14:paraId="7464957E"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t xml:space="preserve">• Ionian Sea: 5 + 3 in Kefalonia, Ithaca, </w:t>
      </w:r>
      <w:proofErr w:type="spellStart"/>
      <w:r w:rsidRPr="00E127D9">
        <w:rPr>
          <w:rFonts w:ascii="Arial" w:hAnsi="Arial" w:cs="Arial"/>
          <w:lang w:val="en"/>
        </w:rPr>
        <w:t>Lefkada</w:t>
      </w:r>
      <w:proofErr w:type="spellEnd"/>
      <w:r w:rsidRPr="00E127D9">
        <w:rPr>
          <w:rFonts w:ascii="Arial" w:hAnsi="Arial" w:cs="Arial"/>
          <w:lang w:val="en"/>
        </w:rPr>
        <w:t xml:space="preserve">, Zakynthos and </w:t>
      </w:r>
      <w:proofErr w:type="spellStart"/>
      <w:r w:rsidRPr="00E127D9">
        <w:rPr>
          <w:rFonts w:ascii="Arial" w:hAnsi="Arial" w:cs="Arial"/>
          <w:lang w:val="en"/>
        </w:rPr>
        <w:t>Meganisi</w:t>
      </w:r>
      <w:proofErr w:type="spellEnd"/>
      <w:r w:rsidRPr="00E127D9">
        <w:rPr>
          <w:rFonts w:ascii="Arial" w:hAnsi="Arial" w:cs="Arial"/>
          <w:lang w:val="en"/>
        </w:rPr>
        <w:t xml:space="preserve"> and Corfu, </w:t>
      </w:r>
      <w:proofErr w:type="spellStart"/>
      <w:r w:rsidRPr="00E127D9">
        <w:rPr>
          <w:rFonts w:ascii="Arial" w:hAnsi="Arial" w:cs="Arial"/>
          <w:lang w:val="en"/>
        </w:rPr>
        <w:t>Paxos</w:t>
      </w:r>
      <w:proofErr w:type="spellEnd"/>
      <w:r w:rsidRPr="00E127D9">
        <w:rPr>
          <w:rFonts w:ascii="Arial" w:hAnsi="Arial" w:cs="Arial"/>
          <w:lang w:val="en"/>
        </w:rPr>
        <w:t xml:space="preserve"> and Patras.</w:t>
      </w:r>
    </w:p>
    <w:p w14:paraId="51C80BD1"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t xml:space="preserve">• Evia region: </w:t>
      </w:r>
      <w:proofErr w:type="spellStart"/>
      <w:r w:rsidRPr="00E127D9">
        <w:rPr>
          <w:rFonts w:ascii="Arial" w:hAnsi="Arial" w:cs="Arial"/>
          <w:lang w:val="en"/>
        </w:rPr>
        <w:t>Kymi</w:t>
      </w:r>
      <w:proofErr w:type="spellEnd"/>
      <w:r w:rsidRPr="00E127D9">
        <w:rPr>
          <w:rFonts w:ascii="Arial" w:hAnsi="Arial" w:cs="Arial"/>
          <w:lang w:val="en"/>
        </w:rPr>
        <w:t xml:space="preserve">, </w:t>
      </w:r>
      <w:proofErr w:type="spellStart"/>
      <w:r w:rsidRPr="00E127D9">
        <w:rPr>
          <w:rFonts w:ascii="Arial" w:hAnsi="Arial" w:cs="Arial"/>
          <w:lang w:val="en"/>
        </w:rPr>
        <w:t>Karystos</w:t>
      </w:r>
      <w:proofErr w:type="spellEnd"/>
      <w:r w:rsidRPr="00E127D9">
        <w:rPr>
          <w:rFonts w:ascii="Arial" w:hAnsi="Arial" w:cs="Arial"/>
          <w:lang w:val="en"/>
        </w:rPr>
        <w:t xml:space="preserve">, </w:t>
      </w:r>
      <w:proofErr w:type="spellStart"/>
      <w:r w:rsidRPr="00E127D9">
        <w:rPr>
          <w:rFonts w:ascii="Arial" w:hAnsi="Arial" w:cs="Arial"/>
          <w:lang w:val="en"/>
        </w:rPr>
        <w:t>Edipsos</w:t>
      </w:r>
      <w:proofErr w:type="spellEnd"/>
      <w:r w:rsidRPr="00E127D9">
        <w:rPr>
          <w:rFonts w:ascii="Arial" w:hAnsi="Arial" w:cs="Arial"/>
          <w:lang w:val="en"/>
        </w:rPr>
        <w:t xml:space="preserve">, </w:t>
      </w:r>
      <w:proofErr w:type="spellStart"/>
      <w:r w:rsidRPr="00E127D9">
        <w:rPr>
          <w:rFonts w:ascii="Arial" w:hAnsi="Arial" w:cs="Arial"/>
          <w:lang w:val="en"/>
        </w:rPr>
        <w:t>Chalkida</w:t>
      </w:r>
      <w:proofErr w:type="spellEnd"/>
      <w:r w:rsidRPr="00E127D9">
        <w:rPr>
          <w:rFonts w:ascii="Arial" w:hAnsi="Arial" w:cs="Arial"/>
          <w:lang w:val="en"/>
        </w:rPr>
        <w:t>.</w:t>
      </w:r>
    </w:p>
    <w:p w14:paraId="027A3350"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t xml:space="preserve">• Sporades: </w:t>
      </w:r>
      <w:proofErr w:type="spellStart"/>
      <w:r w:rsidRPr="00E127D9">
        <w:rPr>
          <w:rFonts w:ascii="Arial" w:hAnsi="Arial" w:cs="Arial"/>
          <w:lang w:val="en"/>
        </w:rPr>
        <w:t>Skopelos</w:t>
      </w:r>
      <w:proofErr w:type="spellEnd"/>
      <w:r w:rsidRPr="00E127D9">
        <w:rPr>
          <w:rFonts w:ascii="Arial" w:hAnsi="Arial" w:cs="Arial"/>
          <w:lang w:val="en"/>
        </w:rPr>
        <w:t xml:space="preserve">, </w:t>
      </w:r>
      <w:proofErr w:type="spellStart"/>
      <w:r w:rsidRPr="00E127D9">
        <w:rPr>
          <w:rFonts w:ascii="Arial" w:hAnsi="Arial" w:cs="Arial"/>
          <w:lang w:val="en"/>
        </w:rPr>
        <w:t>Alonissos</w:t>
      </w:r>
      <w:proofErr w:type="spellEnd"/>
      <w:r w:rsidRPr="00E127D9">
        <w:rPr>
          <w:rFonts w:ascii="Arial" w:hAnsi="Arial" w:cs="Arial"/>
          <w:lang w:val="en"/>
        </w:rPr>
        <w:t xml:space="preserve">, Skyros, </w:t>
      </w:r>
      <w:r w:rsidRPr="00E127D9">
        <w:rPr>
          <w:rFonts w:ascii="Arial" w:hAnsi="Arial" w:cs="Arial"/>
          <w:lang w:val="en-US"/>
        </w:rPr>
        <w:t xml:space="preserve">Skiathos, </w:t>
      </w:r>
      <w:r w:rsidRPr="00E127D9">
        <w:rPr>
          <w:rFonts w:ascii="Arial" w:hAnsi="Arial" w:cs="Arial"/>
          <w:lang w:val="en"/>
        </w:rPr>
        <w:t>Volos.</w:t>
      </w:r>
    </w:p>
    <w:p w14:paraId="250F2422" w14:textId="77777777" w:rsidR="00E127D9" w:rsidRPr="00E127D9" w:rsidRDefault="00E127D9" w:rsidP="00E127D9">
      <w:pPr>
        <w:spacing w:after="0" w:line="360" w:lineRule="auto"/>
        <w:jc w:val="both"/>
        <w:rPr>
          <w:rFonts w:ascii="Arial" w:hAnsi="Arial" w:cs="Arial"/>
          <w:lang w:val="en"/>
        </w:rPr>
      </w:pPr>
      <w:r w:rsidRPr="00E127D9">
        <w:rPr>
          <w:rFonts w:ascii="Arial" w:hAnsi="Arial" w:cs="Arial"/>
          <w:lang w:val="en"/>
        </w:rPr>
        <w:t xml:space="preserve">• Future </w:t>
      </w:r>
      <w:proofErr w:type="spellStart"/>
      <w:r w:rsidRPr="00E127D9">
        <w:rPr>
          <w:rFonts w:ascii="Arial" w:hAnsi="Arial" w:cs="Arial"/>
          <w:lang w:val="en"/>
        </w:rPr>
        <w:t>waterdromes</w:t>
      </w:r>
      <w:proofErr w:type="spellEnd"/>
      <w:r w:rsidRPr="00E127D9">
        <w:rPr>
          <w:rFonts w:ascii="Arial" w:hAnsi="Arial" w:cs="Arial"/>
          <w:lang w:val="en"/>
        </w:rPr>
        <w:t xml:space="preserve"> to operate: </w:t>
      </w:r>
      <w:proofErr w:type="spellStart"/>
      <w:r w:rsidRPr="00E127D9">
        <w:rPr>
          <w:rFonts w:ascii="Arial" w:hAnsi="Arial" w:cs="Arial"/>
          <w:lang w:val="en"/>
        </w:rPr>
        <w:t>Loutraki</w:t>
      </w:r>
      <w:proofErr w:type="spellEnd"/>
      <w:r w:rsidRPr="00E127D9">
        <w:rPr>
          <w:rFonts w:ascii="Arial" w:hAnsi="Arial" w:cs="Arial"/>
          <w:lang w:val="en"/>
        </w:rPr>
        <w:t xml:space="preserve">, Patmos, Tinos, </w:t>
      </w:r>
      <w:proofErr w:type="spellStart"/>
      <w:r w:rsidRPr="00E127D9">
        <w:rPr>
          <w:rFonts w:ascii="Arial" w:hAnsi="Arial" w:cs="Arial"/>
          <w:lang w:val="en"/>
        </w:rPr>
        <w:t>Elefsina</w:t>
      </w:r>
      <w:proofErr w:type="spellEnd"/>
      <w:r w:rsidRPr="00E127D9">
        <w:rPr>
          <w:rFonts w:ascii="Arial" w:hAnsi="Arial" w:cs="Arial"/>
          <w:lang w:val="en"/>
        </w:rPr>
        <w:t xml:space="preserve">, </w:t>
      </w:r>
      <w:proofErr w:type="spellStart"/>
      <w:r w:rsidRPr="00E127D9">
        <w:rPr>
          <w:rFonts w:ascii="Arial" w:hAnsi="Arial" w:cs="Arial"/>
          <w:lang w:val="en"/>
        </w:rPr>
        <w:t>Amfilochia</w:t>
      </w:r>
      <w:proofErr w:type="spellEnd"/>
      <w:r w:rsidRPr="00E127D9">
        <w:rPr>
          <w:rFonts w:ascii="Arial" w:hAnsi="Arial" w:cs="Arial"/>
          <w:lang w:val="en"/>
        </w:rPr>
        <w:t xml:space="preserve">, </w:t>
      </w:r>
      <w:proofErr w:type="spellStart"/>
      <w:r w:rsidRPr="00E127D9">
        <w:rPr>
          <w:rFonts w:ascii="Arial" w:hAnsi="Arial" w:cs="Arial"/>
          <w:lang w:val="en"/>
        </w:rPr>
        <w:t>Sitia</w:t>
      </w:r>
      <w:proofErr w:type="spellEnd"/>
      <w:r w:rsidRPr="00E127D9">
        <w:rPr>
          <w:rFonts w:ascii="Arial" w:hAnsi="Arial" w:cs="Arial"/>
          <w:lang w:val="en"/>
        </w:rPr>
        <w:t xml:space="preserve">, Kalamata, </w:t>
      </w:r>
      <w:proofErr w:type="spellStart"/>
      <w:r w:rsidRPr="00E127D9">
        <w:rPr>
          <w:rFonts w:ascii="Arial" w:hAnsi="Arial" w:cs="Arial"/>
          <w:lang w:val="en"/>
        </w:rPr>
        <w:t>Kamena</w:t>
      </w:r>
      <w:proofErr w:type="spellEnd"/>
      <w:r w:rsidRPr="00E127D9">
        <w:rPr>
          <w:rFonts w:ascii="Arial" w:hAnsi="Arial" w:cs="Arial"/>
          <w:lang w:val="en"/>
        </w:rPr>
        <w:t xml:space="preserve"> </w:t>
      </w:r>
      <w:proofErr w:type="spellStart"/>
      <w:r w:rsidRPr="00E127D9">
        <w:rPr>
          <w:rFonts w:ascii="Arial" w:hAnsi="Arial" w:cs="Arial"/>
          <w:lang w:val="en"/>
        </w:rPr>
        <w:t>Vourla</w:t>
      </w:r>
      <w:proofErr w:type="spellEnd"/>
      <w:r w:rsidRPr="00E127D9">
        <w:rPr>
          <w:rFonts w:ascii="Arial" w:hAnsi="Arial" w:cs="Arial"/>
          <w:lang w:val="en"/>
        </w:rPr>
        <w:t xml:space="preserve">. </w:t>
      </w:r>
    </w:p>
    <w:p w14:paraId="50E9FC4D" w14:textId="77777777" w:rsidR="00E127D9" w:rsidRPr="00E127D9" w:rsidRDefault="00E127D9" w:rsidP="00E127D9">
      <w:pPr>
        <w:spacing w:line="360" w:lineRule="auto"/>
        <w:jc w:val="center"/>
        <w:rPr>
          <w:rFonts w:ascii="Arial" w:hAnsi="Arial" w:cs="Arial"/>
          <w:sz w:val="20"/>
          <w:szCs w:val="20"/>
        </w:rPr>
      </w:pPr>
      <w:r w:rsidRPr="00E127D9">
        <w:rPr>
          <w:rFonts w:ascii="Arial" w:hAnsi="Arial" w:cs="Arial"/>
          <w:noProof/>
          <w:sz w:val="20"/>
          <w:szCs w:val="20"/>
        </w:rPr>
        <w:lastRenderedPageBreak/>
        <w:drawing>
          <wp:inline distT="0" distB="0" distL="0" distR="0" wp14:anchorId="07AFF80E" wp14:editId="04CBF8A5">
            <wp:extent cx="5137744" cy="4930549"/>
            <wp:effectExtent l="0" t="0" r="6350" b="3810"/>
            <wp:docPr id="8" name="Picture 8" descr="Seaplanes open their wings in Gree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eaplanes open their wings in Greece"/>
                    <pic:cNvPicPr>
                      <a:picLocks noChangeAspect="1" noChangeArrowheads="1"/>
                    </pic:cNvPicPr>
                  </pic:nvPicPr>
                  <pic:blipFill>
                    <a:blip r:embed="rId15" cstate="print">
                      <a:extLst>
                        <a:ext uri="{BEBA8EAE-BF5A-486C-A8C5-ECC9F3942E4B}">
                          <a14:imgProps xmlns:a14="http://schemas.microsoft.com/office/drawing/2010/main">
                            <a14:imgLayer r:embed="rId16">
                              <a14:imgEffect>
                                <a14:colorTemperature colorTemp="8800"/>
                              </a14:imgEffect>
                            </a14:imgLayer>
                          </a14:imgProps>
                        </a:ext>
                        <a:ext uri="{28A0092B-C50C-407E-A947-70E740481C1C}">
                          <a14:useLocalDpi xmlns:a14="http://schemas.microsoft.com/office/drawing/2010/main" val="0"/>
                        </a:ext>
                      </a:extLst>
                    </a:blip>
                    <a:srcRect/>
                    <a:stretch>
                      <a:fillRect/>
                    </a:stretch>
                  </pic:blipFill>
                  <pic:spPr bwMode="auto">
                    <a:xfrm>
                      <a:off x="0" y="0"/>
                      <a:ext cx="5139824" cy="4932545"/>
                    </a:xfrm>
                    <a:prstGeom prst="rect">
                      <a:avLst/>
                    </a:prstGeom>
                    <a:noFill/>
                    <a:ln>
                      <a:noFill/>
                    </a:ln>
                  </pic:spPr>
                </pic:pic>
              </a:graphicData>
            </a:graphic>
          </wp:inline>
        </w:drawing>
      </w:r>
    </w:p>
    <w:p w14:paraId="5ED87513" w14:textId="74424AD3" w:rsidR="00E127D9" w:rsidRPr="00E127D9" w:rsidRDefault="00E127D9" w:rsidP="00E127D9">
      <w:pPr>
        <w:spacing w:line="360" w:lineRule="auto"/>
        <w:jc w:val="both"/>
        <w:rPr>
          <w:rFonts w:ascii="Arial" w:hAnsi="Arial" w:cs="Arial"/>
          <w:sz w:val="20"/>
          <w:szCs w:val="20"/>
        </w:rPr>
      </w:pPr>
      <w:r w:rsidRPr="00E127D9">
        <w:rPr>
          <w:rFonts w:ascii="Arial" w:hAnsi="Arial" w:cs="Arial"/>
          <w:sz w:val="20"/>
          <w:szCs w:val="20"/>
          <w:highlight w:val="yellow"/>
        </w:rPr>
        <w:t>Figure iii:</w:t>
      </w:r>
      <w:r w:rsidRPr="00E127D9">
        <w:rPr>
          <w:rFonts w:ascii="Arial" w:hAnsi="Arial" w:cs="Arial"/>
          <w:sz w:val="20"/>
          <w:szCs w:val="20"/>
        </w:rPr>
        <w:t xml:space="preserve"> The </w:t>
      </w:r>
      <w:proofErr w:type="spellStart"/>
      <w:r w:rsidRPr="00E127D9">
        <w:rPr>
          <w:rFonts w:ascii="Arial" w:hAnsi="Arial" w:cs="Arial"/>
          <w:sz w:val="20"/>
          <w:szCs w:val="20"/>
        </w:rPr>
        <w:t>waterdrome</w:t>
      </w:r>
      <w:proofErr w:type="spellEnd"/>
      <w:r w:rsidRPr="00E127D9">
        <w:rPr>
          <w:rFonts w:ascii="Arial" w:hAnsi="Arial" w:cs="Arial"/>
          <w:sz w:val="20"/>
          <w:szCs w:val="20"/>
        </w:rPr>
        <w:t xml:space="preserve"> grid licenced or under consideration in the Hellenic region (</w:t>
      </w:r>
      <w:r w:rsidRPr="00E127D9">
        <w:rPr>
          <w:rFonts w:ascii="Arial" w:hAnsi="Arial" w:cs="Arial"/>
          <w:sz w:val="20"/>
          <w:szCs w:val="20"/>
          <w:highlight w:val="green"/>
        </w:rPr>
        <w:t>ref)</w:t>
      </w:r>
      <w:r w:rsidRPr="00E127D9">
        <w:rPr>
          <w:rFonts w:ascii="Arial" w:hAnsi="Arial" w:cs="Arial"/>
          <w:sz w:val="20"/>
          <w:szCs w:val="20"/>
        </w:rPr>
        <w:t xml:space="preserve">. </w:t>
      </w:r>
    </w:p>
    <w:p w14:paraId="3110443A" w14:textId="77777777" w:rsidR="00E127D9" w:rsidRPr="00E127D9" w:rsidRDefault="00E127D9" w:rsidP="00E127D9">
      <w:pPr>
        <w:pStyle w:val="2"/>
        <w:numPr>
          <w:ilvl w:val="1"/>
          <w:numId w:val="5"/>
        </w:numPr>
        <w:spacing w:after="240"/>
      </w:pPr>
      <w:r w:rsidRPr="00E127D9">
        <w:t>The drawbacks of seaplanes</w:t>
      </w:r>
    </w:p>
    <w:p w14:paraId="5816353E"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Despite the many advantages that the use of waterplanes present, there are several some disadvantages that could not be ignored, especially when a business plan is to be designed. First of all, the waterplane operation is expensive (</w:t>
      </w:r>
      <w:r w:rsidRPr="00E127D9">
        <w:rPr>
          <w:rFonts w:ascii="Arial" w:hAnsi="Arial" w:cs="Arial"/>
          <w:highlight w:val="green"/>
          <w:lang w:val="en"/>
        </w:rPr>
        <w:t>ref)</w:t>
      </w:r>
      <w:r w:rsidRPr="00E127D9">
        <w:rPr>
          <w:rFonts w:ascii="Arial" w:hAnsi="Arial" w:cs="Arial"/>
          <w:lang w:val="en"/>
        </w:rPr>
        <w:t>. The increased maintenance and operation costs may limit the attractiveness of the investment. Indeed, small aircrafts are already expensive per passenger compared to cars or large aircrafts. On the other hand, waterplanes have additional operating costs: the floats themselves cost about 40% of the aircraft price and metal sheet damage is common. The latter is caused by things like sunken rocks, docks and waves from passing boats and accidents are mostly unavoidable due to the fact that waterplanes are meant to land in environments not easily controlled (</w:t>
      </w:r>
      <w:r w:rsidRPr="00E127D9">
        <w:rPr>
          <w:rFonts w:ascii="Arial" w:hAnsi="Arial" w:cs="Arial"/>
          <w:highlight w:val="green"/>
          <w:lang w:val="en"/>
        </w:rPr>
        <w:t>ref</w:t>
      </w:r>
      <w:r w:rsidRPr="00E127D9">
        <w:rPr>
          <w:rFonts w:ascii="Arial" w:hAnsi="Arial" w:cs="Arial"/>
          <w:lang w:val="en"/>
        </w:rPr>
        <w:t xml:space="preserve">). </w:t>
      </w:r>
    </w:p>
    <w:p w14:paraId="670572FF"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 xml:space="preserve">Moreover, waterplanes suffer from severe saltwater erosion and fuel costs, due to greater traction. Also, waterplanes lack large passenger capacity. A waterplane has a </w:t>
      </w:r>
      <w:r w:rsidRPr="00E127D9">
        <w:rPr>
          <w:rFonts w:ascii="Arial" w:hAnsi="Arial" w:cs="Arial"/>
          <w:lang w:val="en"/>
        </w:rPr>
        <w:lastRenderedPageBreak/>
        <w:t>few hundred pounds less payload than the aircraft version of the same type, due to the weight of the floats that have to be removed from the maximum total weight. It has to be noted that since any airplane trip involves time to travel to and from the airport, any waterplane less than 100-200 miles (160-320 km) takes more than a car ride (</w:t>
      </w:r>
      <w:r w:rsidRPr="00E127D9">
        <w:rPr>
          <w:rFonts w:ascii="Arial" w:hAnsi="Arial" w:cs="Arial"/>
          <w:highlight w:val="green"/>
          <w:lang w:val="en"/>
        </w:rPr>
        <w:t>ref</w:t>
      </w:r>
      <w:r w:rsidRPr="00E127D9">
        <w:rPr>
          <w:rFonts w:ascii="Arial" w:hAnsi="Arial" w:cs="Arial"/>
          <w:lang w:val="en"/>
        </w:rPr>
        <w:t>).</w:t>
      </w:r>
    </w:p>
    <w:p w14:paraId="57199AEB" w14:textId="77777777" w:rsidR="00E127D9" w:rsidRPr="00E127D9" w:rsidRDefault="00E127D9" w:rsidP="00E127D9">
      <w:pPr>
        <w:spacing w:line="360" w:lineRule="auto"/>
        <w:jc w:val="both"/>
        <w:rPr>
          <w:rFonts w:ascii="Arial" w:hAnsi="Arial" w:cs="Arial"/>
          <w:lang w:val="en"/>
        </w:rPr>
      </w:pPr>
      <w:r w:rsidRPr="00E127D9">
        <w:rPr>
          <w:rFonts w:ascii="Arial" w:hAnsi="Arial" w:cs="Arial"/>
          <w:lang w:val="en"/>
        </w:rPr>
        <w:t>In addition, a major problem is the highly corrosive marine environment, affecting metal surfaces and requiring extensive maintenance processes on both the boat structure and the engine. For this reason, despite the special anti-corrosion protection that is applied at a regular basis, corrosion problems reduce the time limit of life and operation of the various individual systems. Another important disadvantage of waterplanes is the inability of landing on a water surface after sunset (under the current regulations) (</w:t>
      </w:r>
      <w:r w:rsidRPr="00E127D9">
        <w:rPr>
          <w:rFonts w:ascii="Arial" w:hAnsi="Arial" w:cs="Arial"/>
          <w:highlight w:val="green"/>
          <w:lang w:val="en"/>
        </w:rPr>
        <w:t>ref</w:t>
      </w:r>
      <w:r w:rsidRPr="00E127D9">
        <w:rPr>
          <w:rFonts w:ascii="Arial" w:hAnsi="Arial" w:cs="Arial"/>
          <w:lang w:val="en"/>
        </w:rPr>
        <w:t>).</w:t>
      </w:r>
    </w:p>
    <w:p w14:paraId="0C5913FF" w14:textId="77777777" w:rsidR="00E127D9" w:rsidRPr="00E127D9" w:rsidRDefault="00E127D9" w:rsidP="00E127D9">
      <w:pPr>
        <w:pStyle w:val="2"/>
        <w:numPr>
          <w:ilvl w:val="1"/>
          <w:numId w:val="5"/>
        </w:numPr>
        <w:spacing w:after="240"/>
      </w:pPr>
      <w:r w:rsidRPr="00E127D9">
        <w:t>The use (statistics) of questionnaires (capacity, type, time, cost)</w:t>
      </w:r>
    </w:p>
    <w:p w14:paraId="5060E352" w14:textId="77777777" w:rsidR="00E127D9" w:rsidRPr="00E127D9" w:rsidRDefault="00E127D9" w:rsidP="00E127D9">
      <w:pPr>
        <w:spacing w:line="360" w:lineRule="auto"/>
        <w:jc w:val="both"/>
        <w:rPr>
          <w:rFonts w:ascii="Arial" w:hAnsi="Arial" w:cs="Arial"/>
        </w:rPr>
      </w:pPr>
      <w:r w:rsidRPr="00E127D9">
        <w:rPr>
          <w:rFonts w:ascii="Arial" w:hAnsi="Arial" w:cs="Arial"/>
        </w:rPr>
        <w:t>Waterplanes have been operating for 100 years outside Greece. This indicates that in some countries there is not only the knowledge of the management and operation of waterplanes, but also a high level of technical expertise.</w:t>
      </w:r>
    </w:p>
    <w:p w14:paraId="2FFD97C8" w14:textId="77777777" w:rsidR="00E127D9" w:rsidRPr="00E127D9" w:rsidRDefault="00E127D9" w:rsidP="00E127D9">
      <w:pPr>
        <w:spacing w:after="0" w:line="360" w:lineRule="auto"/>
        <w:jc w:val="both"/>
        <w:rPr>
          <w:rFonts w:ascii="Arial" w:hAnsi="Arial" w:cs="Arial"/>
        </w:rPr>
      </w:pPr>
      <w:r w:rsidRPr="00E127D9">
        <w:rPr>
          <w:rFonts w:ascii="Arial" w:hAnsi="Arial" w:cs="Arial"/>
        </w:rPr>
        <w:t xml:space="preserve">The literature review found a list of more than 350 operators and companies that focus in the field of waterplane trips. As seen in </w:t>
      </w:r>
      <w:r w:rsidRPr="00E127D9">
        <w:rPr>
          <w:rFonts w:ascii="Arial" w:hAnsi="Arial" w:cs="Arial"/>
          <w:highlight w:val="yellow"/>
        </w:rPr>
        <w:t xml:space="preserve">Figure </w:t>
      </w:r>
      <w:proofErr w:type="spellStart"/>
      <w:r w:rsidRPr="00E127D9">
        <w:rPr>
          <w:rFonts w:ascii="Arial" w:hAnsi="Arial" w:cs="Arial"/>
        </w:rPr>
        <w:t>i</w:t>
      </w:r>
      <w:proofErr w:type="spellEnd"/>
      <w:r w:rsidRPr="00E127D9">
        <w:rPr>
          <w:rFonts w:ascii="Arial" w:hAnsi="Arial" w:cs="Arial"/>
        </w:rPr>
        <w:t>, the largest number of waterplane operators globally is located in the USA, with 80% located in North America overall. This highlights that Europe hasn’t exploited its full potential in this field, regardless of its extensive coastline and islandic regions.</w:t>
      </w:r>
    </w:p>
    <w:p w14:paraId="2EB4A913" w14:textId="77777777" w:rsidR="00E127D9" w:rsidRPr="00E127D9" w:rsidRDefault="00E127D9" w:rsidP="00E127D9">
      <w:pPr>
        <w:spacing w:after="0" w:line="360" w:lineRule="auto"/>
        <w:jc w:val="center"/>
        <w:rPr>
          <w:rFonts w:ascii="Arial" w:hAnsi="Arial" w:cs="Arial"/>
        </w:rPr>
      </w:pPr>
      <w:r w:rsidRPr="00E127D9">
        <w:rPr>
          <w:rFonts w:ascii="Arial" w:hAnsi="Arial" w:cs="Arial"/>
          <w:noProof/>
          <w:sz w:val="20"/>
          <w:szCs w:val="20"/>
        </w:rPr>
        <w:drawing>
          <wp:inline distT="0" distB="0" distL="0" distR="0" wp14:anchorId="200E9754" wp14:editId="6AD02CA2">
            <wp:extent cx="4285755" cy="2493818"/>
            <wp:effectExtent l="0" t="0" r="635" b="1905"/>
            <wp:docPr id="9" name="Chart 9">
              <a:extLst xmlns:a="http://schemas.openxmlformats.org/drawingml/2006/main">
                <a:ext uri="{FF2B5EF4-FFF2-40B4-BE49-F238E27FC236}">
                  <a16:creationId xmlns:a16="http://schemas.microsoft.com/office/drawing/2014/main" id="{FBA50F1B-3E90-4F0A-A1CD-6A45D123AF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3C71A70"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sz w:val="20"/>
          <w:szCs w:val="20"/>
          <w:highlight w:val="yellow"/>
        </w:rPr>
        <w:t xml:space="preserve">Figure </w:t>
      </w:r>
      <w:r w:rsidRPr="00E127D9">
        <w:rPr>
          <w:rFonts w:ascii="Arial" w:hAnsi="Arial" w:cs="Arial"/>
          <w:sz w:val="20"/>
          <w:szCs w:val="20"/>
        </w:rPr>
        <w:t xml:space="preserve">i: </w:t>
      </w:r>
      <w:r w:rsidRPr="00E127D9">
        <w:rPr>
          <w:rFonts w:ascii="Arial" w:hAnsi="Arial" w:cs="Arial"/>
          <w:color w:val="000000"/>
          <w:sz w:val="20"/>
          <w:szCs w:val="20"/>
          <w:lang w:eastAsia="en-GB"/>
        </w:rPr>
        <w:t>Waterplane operators’ global distribution (</w:t>
      </w:r>
      <w:r w:rsidRPr="00E127D9">
        <w:rPr>
          <w:rFonts w:ascii="Arial" w:hAnsi="Arial" w:cs="Arial"/>
          <w:color w:val="000000"/>
          <w:sz w:val="20"/>
          <w:szCs w:val="20"/>
          <w:highlight w:val="green"/>
          <w:lang w:eastAsia="en-GB"/>
        </w:rPr>
        <w:t>adapted from Mohr, 2010</w:t>
      </w:r>
      <w:r w:rsidRPr="00E127D9">
        <w:rPr>
          <w:rFonts w:ascii="Arial" w:hAnsi="Arial" w:cs="Arial"/>
          <w:color w:val="000000"/>
          <w:sz w:val="20"/>
          <w:szCs w:val="20"/>
          <w:lang w:eastAsia="en-GB"/>
        </w:rPr>
        <w:t>).</w:t>
      </w:r>
    </w:p>
    <w:p w14:paraId="684E210A" w14:textId="77777777" w:rsidR="00E127D9" w:rsidRPr="00E127D9" w:rsidRDefault="00E127D9" w:rsidP="00E127D9">
      <w:pPr>
        <w:spacing w:before="240" w:line="360" w:lineRule="auto"/>
        <w:jc w:val="both"/>
        <w:rPr>
          <w:rFonts w:ascii="Arial" w:hAnsi="Arial" w:cs="Arial"/>
        </w:rPr>
      </w:pPr>
      <w:r w:rsidRPr="00E127D9">
        <w:rPr>
          <w:rFonts w:ascii="Arial" w:hAnsi="Arial" w:cs="Arial"/>
        </w:rPr>
        <w:t xml:space="preserve">Another informative survey in the field was conducted by </w:t>
      </w:r>
      <w:proofErr w:type="spellStart"/>
      <w:r w:rsidRPr="00E127D9">
        <w:rPr>
          <w:rFonts w:ascii="Arial" w:hAnsi="Arial" w:cs="Arial"/>
          <w:highlight w:val="green"/>
        </w:rPr>
        <w:t>Denz</w:t>
      </w:r>
      <w:proofErr w:type="spellEnd"/>
      <w:r w:rsidRPr="00E127D9">
        <w:rPr>
          <w:rFonts w:ascii="Arial" w:hAnsi="Arial" w:cs="Arial"/>
          <w:highlight w:val="green"/>
        </w:rPr>
        <w:t xml:space="preserve"> (2007)</w:t>
      </w:r>
      <w:r w:rsidRPr="00E127D9">
        <w:rPr>
          <w:rFonts w:ascii="Arial" w:hAnsi="Arial" w:cs="Arial"/>
        </w:rPr>
        <w:t xml:space="preserve"> and involved 1,200 waterplane pilots (professional and non-professional) from countries where this industry operates. Participants were primarily asked about the service background </w:t>
      </w:r>
      <w:r w:rsidRPr="00E127D9">
        <w:rPr>
          <w:rFonts w:ascii="Arial" w:hAnsi="Arial" w:cs="Arial"/>
        </w:rPr>
        <w:lastRenderedPageBreak/>
        <w:t>they usually offer (</w:t>
      </w:r>
      <w:r w:rsidRPr="00E127D9">
        <w:rPr>
          <w:rFonts w:ascii="Arial" w:hAnsi="Arial" w:cs="Arial"/>
          <w:highlight w:val="yellow"/>
        </w:rPr>
        <w:t xml:space="preserve">Figure </w:t>
      </w:r>
      <w:r w:rsidRPr="00E127D9">
        <w:rPr>
          <w:rFonts w:ascii="Arial" w:hAnsi="Arial" w:cs="Arial"/>
        </w:rPr>
        <w:t xml:space="preserve">ii). It was evident that the majority of waterplane flights were commercial and charter flights. </w:t>
      </w:r>
    </w:p>
    <w:p w14:paraId="18565B1F" w14:textId="77777777" w:rsidR="00E127D9" w:rsidRPr="00E127D9" w:rsidRDefault="00E127D9" w:rsidP="00E127D9">
      <w:pPr>
        <w:spacing w:after="0" w:line="360" w:lineRule="auto"/>
        <w:jc w:val="center"/>
        <w:rPr>
          <w:rFonts w:ascii="Arial" w:hAnsi="Arial" w:cs="Arial"/>
        </w:rPr>
      </w:pPr>
      <w:r w:rsidRPr="00E127D9">
        <w:rPr>
          <w:rFonts w:ascii="Arial" w:hAnsi="Arial" w:cs="Arial"/>
          <w:noProof/>
          <w:sz w:val="20"/>
          <w:szCs w:val="20"/>
        </w:rPr>
        <w:drawing>
          <wp:inline distT="0" distB="0" distL="0" distR="0" wp14:anchorId="4F4D28C1" wp14:editId="5E214F26">
            <wp:extent cx="4572000" cy="2743200"/>
            <wp:effectExtent l="38100" t="0" r="0" b="0"/>
            <wp:docPr id="2" name="Chart 2">
              <a:extLst xmlns:a="http://schemas.openxmlformats.org/drawingml/2006/main">
                <a:ext uri="{FF2B5EF4-FFF2-40B4-BE49-F238E27FC236}">
                  <a16:creationId xmlns:a16="http://schemas.microsoft.com/office/drawing/2014/main" id="{82B3413D-6A09-4470-84A0-71F83988F7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3F2699C"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sz w:val="20"/>
          <w:szCs w:val="20"/>
          <w:highlight w:val="yellow"/>
        </w:rPr>
        <w:t xml:space="preserve">Figure </w:t>
      </w:r>
      <w:r w:rsidRPr="00E127D9">
        <w:rPr>
          <w:rFonts w:ascii="Arial" w:hAnsi="Arial" w:cs="Arial"/>
          <w:sz w:val="20"/>
          <w:szCs w:val="20"/>
        </w:rPr>
        <w:t xml:space="preserve">ii: </w:t>
      </w:r>
      <w:r w:rsidRPr="00E127D9">
        <w:rPr>
          <w:rFonts w:ascii="Arial" w:hAnsi="Arial" w:cs="Arial"/>
          <w:color w:val="000000"/>
          <w:sz w:val="20"/>
          <w:szCs w:val="20"/>
          <w:lang w:eastAsia="en-GB"/>
        </w:rPr>
        <w:t>Type of waterplane services offered by the pilots (</w:t>
      </w:r>
      <w:r w:rsidRPr="00E127D9">
        <w:rPr>
          <w:rFonts w:ascii="Arial" w:hAnsi="Arial" w:cs="Arial"/>
          <w:color w:val="000000"/>
          <w:sz w:val="20"/>
          <w:szCs w:val="20"/>
          <w:highlight w:val="green"/>
          <w:lang w:eastAsia="en-GB"/>
        </w:rPr>
        <w:t>adapted from Mohr, 2010</w:t>
      </w:r>
      <w:r w:rsidRPr="00E127D9">
        <w:rPr>
          <w:rFonts w:ascii="Arial" w:hAnsi="Arial" w:cs="Arial"/>
          <w:color w:val="000000"/>
          <w:sz w:val="20"/>
          <w:szCs w:val="20"/>
          <w:lang w:eastAsia="en-GB"/>
        </w:rPr>
        <w:t>).</w:t>
      </w:r>
    </w:p>
    <w:p w14:paraId="45CA6C19" w14:textId="77777777" w:rsidR="00E127D9" w:rsidRPr="00E127D9" w:rsidRDefault="00E127D9" w:rsidP="00E127D9">
      <w:pPr>
        <w:spacing w:before="240" w:after="0" w:line="360" w:lineRule="auto"/>
        <w:jc w:val="both"/>
        <w:rPr>
          <w:rFonts w:ascii="Arial" w:hAnsi="Arial" w:cs="Arial"/>
        </w:rPr>
      </w:pPr>
      <w:r w:rsidRPr="00E127D9">
        <w:rPr>
          <w:rFonts w:ascii="Arial" w:hAnsi="Arial" w:cs="Arial"/>
        </w:rPr>
        <w:t>The survey participants were also asked about the occupancy rate of the participating flights (</w:t>
      </w:r>
      <w:r w:rsidRPr="00E127D9">
        <w:rPr>
          <w:rFonts w:ascii="Arial" w:hAnsi="Arial" w:cs="Arial"/>
          <w:highlight w:val="yellow"/>
        </w:rPr>
        <w:t xml:space="preserve">Figure </w:t>
      </w:r>
      <w:r w:rsidRPr="00E127D9">
        <w:rPr>
          <w:rFonts w:ascii="Arial" w:hAnsi="Arial" w:cs="Arial"/>
        </w:rPr>
        <w:t>iii), as well as the number of flights they operated per year (</w:t>
      </w:r>
      <w:r w:rsidRPr="00E127D9">
        <w:rPr>
          <w:rFonts w:ascii="Arial" w:hAnsi="Arial" w:cs="Arial"/>
          <w:highlight w:val="yellow"/>
        </w:rPr>
        <w:t>Figure iv)</w:t>
      </w:r>
      <w:r w:rsidRPr="00E127D9">
        <w:rPr>
          <w:rFonts w:ascii="Arial" w:hAnsi="Arial" w:cs="Arial"/>
        </w:rPr>
        <w:t xml:space="preserve">. The average flight occupancy with any aircraft is 75%, while on the waterplane based on the above data seems to be 79%. However, conclusions from the number of flights cannot be withdrawn, as some non-professional pilots make 40 flights a year, while some professionals make 1200 flights a year. </w:t>
      </w:r>
    </w:p>
    <w:p w14:paraId="01A1E08A" w14:textId="77777777" w:rsidR="00E127D9" w:rsidRPr="00E127D9" w:rsidRDefault="00E127D9" w:rsidP="00E127D9">
      <w:pPr>
        <w:spacing w:after="0" w:line="360" w:lineRule="auto"/>
        <w:jc w:val="center"/>
        <w:rPr>
          <w:rFonts w:ascii="Arial" w:hAnsi="Arial" w:cs="Arial"/>
        </w:rPr>
      </w:pPr>
      <w:r w:rsidRPr="00E127D9">
        <w:rPr>
          <w:rFonts w:ascii="Arial" w:hAnsi="Arial" w:cs="Arial"/>
          <w:noProof/>
          <w:sz w:val="20"/>
          <w:szCs w:val="20"/>
        </w:rPr>
        <w:drawing>
          <wp:inline distT="0" distB="0" distL="0" distR="0" wp14:anchorId="3EE6593E" wp14:editId="25FA83B4">
            <wp:extent cx="4572000" cy="2743200"/>
            <wp:effectExtent l="0" t="0" r="0" b="0"/>
            <wp:docPr id="10" name="Chart 10">
              <a:extLst xmlns:a="http://schemas.openxmlformats.org/drawingml/2006/main">
                <a:ext uri="{FF2B5EF4-FFF2-40B4-BE49-F238E27FC236}">
                  <a16:creationId xmlns:a16="http://schemas.microsoft.com/office/drawing/2014/main" id="{E52959FA-2AE6-43A5-9C1C-AD84DF12B2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A2FBF5D"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sz w:val="20"/>
          <w:szCs w:val="20"/>
          <w:highlight w:val="yellow"/>
        </w:rPr>
        <w:t xml:space="preserve">Figure </w:t>
      </w:r>
      <w:r w:rsidRPr="00E127D9">
        <w:rPr>
          <w:rFonts w:ascii="Arial" w:hAnsi="Arial" w:cs="Arial"/>
          <w:sz w:val="20"/>
          <w:szCs w:val="20"/>
        </w:rPr>
        <w:t xml:space="preserve">iii: Occupancy rate of waterplanes </w:t>
      </w:r>
      <w:r w:rsidRPr="00E127D9">
        <w:rPr>
          <w:rFonts w:ascii="Arial" w:hAnsi="Arial" w:cs="Arial"/>
          <w:color w:val="000000"/>
          <w:sz w:val="20"/>
          <w:szCs w:val="20"/>
          <w:lang w:eastAsia="en-GB"/>
        </w:rPr>
        <w:t>(</w:t>
      </w:r>
      <w:r w:rsidRPr="00E127D9">
        <w:rPr>
          <w:rFonts w:ascii="Arial" w:hAnsi="Arial" w:cs="Arial"/>
          <w:color w:val="000000"/>
          <w:sz w:val="20"/>
          <w:szCs w:val="20"/>
          <w:highlight w:val="green"/>
          <w:lang w:eastAsia="en-GB"/>
        </w:rPr>
        <w:t>adapted from Mohr, 2010</w:t>
      </w:r>
      <w:r w:rsidRPr="00E127D9">
        <w:rPr>
          <w:rFonts w:ascii="Arial" w:hAnsi="Arial" w:cs="Arial"/>
          <w:color w:val="000000"/>
          <w:sz w:val="20"/>
          <w:szCs w:val="20"/>
          <w:lang w:eastAsia="en-GB"/>
        </w:rPr>
        <w:t>).</w:t>
      </w:r>
    </w:p>
    <w:p w14:paraId="54CD1339"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noProof/>
          <w:sz w:val="20"/>
          <w:szCs w:val="20"/>
        </w:rPr>
        <w:lastRenderedPageBreak/>
        <w:drawing>
          <wp:inline distT="0" distB="0" distL="0" distR="0" wp14:anchorId="169B649D" wp14:editId="626F94CE">
            <wp:extent cx="4572000" cy="2743200"/>
            <wp:effectExtent l="0" t="0" r="0" b="0"/>
            <wp:docPr id="11" name="Chart 11">
              <a:extLst xmlns:a="http://schemas.openxmlformats.org/drawingml/2006/main">
                <a:ext uri="{FF2B5EF4-FFF2-40B4-BE49-F238E27FC236}">
                  <a16:creationId xmlns:a16="http://schemas.microsoft.com/office/drawing/2014/main" id="{01938CAE-E40F-454B-AA24-6F56101BBC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5A675F1A"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sz w:val="20"/>
          <w:szCs w:val="20"/>
          <w:highlight w:val="yellow"/>
        </w:rPr>
        <w:t xml:space="preserve">Figure </w:t>
      </w:r>
      <w:r w:rsidRPr="00E127D9">
        <w:rPr>
          <w:rFonts w:ascii="Arial" w:hAnsi="Arial" w:cs="Arial"/>
          <w:sz w:val="20"/>
          <w:szCs w:val="20"/>
        </w:rPr>
        <w:t xml:space="preserve">iv: Average number of waterplane flights per year </w:t>
      </w:r>
      <w:r w:rsidRPr="00E127D9">
        <w:rPr>
          <w:rFonts w:ascii="Arial" w:hAnsi="Arial" w:cs="Arial"/>
          <w:color w:val="000000"/>
          <w:sz w:val="20"/>
          <w:szCs w:val="20"/>
          <w:lang w:eastAsia="en-GB"/>
        </w:rPr>
        <w:t>(</w:t>
      </w:r>
      <w:r w:rsidRPr="00E127D9">
        <w:rPr>
          <w:rFonts w:ascii="Arial" w:hAnsi="Arial" w:cs="Arial"/>
          <w:color w:val="000000"/>
          <w:sz w:val="20"/>
          <w:szCs w:val="20"/>
          <w:highlight w:val="green"/>
          <w:lang w:eastAsia="en-GB"/>
        </w:rPr>
        <w:t>adapted from Mohr, 2010</w:t>
      </w:r>
      <w:r w:rsidRPr="00E127D9">
        <w:rPr>
          <w:rFonts w:ascii="Arial" w:hAnsi="Arial" w:cs="Arial"/>
          <w:color w:val="000000"/>
          <w:sz w:val="20"/>
          <w:szCs w:val="20"/>
          <w:lang w:eastAsia="en-GB"/>
        </w:rPr>
        <w:t>).</w:t>
      </w:r>
    </w:p>
    <w:p w14:paraId="4AB849C7" w14:textId="77777777" w:rsidR="00E127D9" w:rsidRPr="00E127D9" w:rsidRDefault="00E127D9" w:rsidP="00E127D9">
      <w:pPr>
        <w:spacing w:before="240" w:after="0" w:line="360" w:lineRule="auto"/>
        <w:jc w:val="both"/>
        <w:rPr>
          <w:rFonts w:ascii="Arial" w:hAnsi="Arial" w:cs="Arial"/>
        </w:rPr>
      </w:pPr>
      <w:r w:rsidRPr="00E127D9">
        <w:rPr>
          <w:rFonts w:ascii="Arial" w:hAnsi="Arial" w:cs="Arial"/>
        </w:rPr>
        <w:t xml:space="preserve">In addition, the average flight time and distance were also included in the survey. The longest flight distances are performed by clubs and training flights, while the average distance for commercial flights is between 30 and 70 nautical miles </w:t>
      </w:r>
      <w:r w:rsidRPr="00E127D9">
        <w:rPr>
          <w:rFonts w:ascii="Arial" w:hAnsi="Arial" w:cs="Arial"/>
          <w:highlight w:val="yellow"/>
        </w:rPr>
        <w:t>(Figure v</w:t>
      </w:r>
      <w:r w:rsidRPr="00E127D9">
        <w:rPr>
          <w:rFonts w:ascii="Arial" w:hAnsi="Arial" w:cs="Arial"/>
        </w:rPr>
        <w:t xml:space="preserve">). Similar observations apply to flight times, i.e. short times are performed by commercial flights, while long times, over 1 hour, are performed by aeroclubs </w:t>
      </w:r>
      <w:r w:rsidRPr="00E127D9">
        <w:rPr>
          <w:rFonts w:ascii="Arial" w:hAnsi="Arial" w:cs="Arial"/>
          <w:highlight w:val="yellow"/>
        </w:rPr>
        <w:t xml:space="preserve">(Figure </w:t>
      </w:r>
      <w:r w:rsidRPr="00E127D9">
        <w:rPr>
          <w:rFonts w:ascii="Arial" w:hAnsi="Arial" w:cs="Arial"/>
        </w:rPr>
        <w:t>vi).</w:t>
      </w:r>
    </w:p>
    <w:p w14:paraId="1AF32F43"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noProof/>
          <w:sz w:val="20"/>
          <w:szCs w:val="20"/>
        </w:rPr>
        <w:drawing>
          <wp:inline distT="0" distB="0" distL="0" distR="0" wp14:anchorId="6DAC7E65" wp14:editId="0D79E78C">
            <wp:extent cx="4572000" cy="2743200"/>
            <wp:effectExtent l="0" t="0" r="0" b="0"/>
            <wp:docPr id="12" name="Chart 12">
              <a:extLst xmlns:a="http://schemas.openxmlformats.org/drawingml/2006/main">
                <a:ext uri="{FF2B5EF4-FFF2-40B4-BE49-F238E27FC236}">
                  <a16:creationId xmlns:a16="http://schemas.microsoft.com/office/drawing/2014/main" id="{BAB61022-E2A4-4237-AC55-A00EB1C18C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E68DA41"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sz w:val="20"/>
          <w:szCs w:val="20"/>
          <w:highlight w:val="yellow"/>
        </w:rPr>
        <w:t xml:space="preserve">Figure </w:t>
      </w:r>
      <w:r w:rsidRPr="00E127D9">
        <w:rPr>
          <w:rFonts w:ascii="Arial" w:hAnsi="Arial" w:cs="Arial"/>
          <w:sz w:val="20"/>
          <w:szCs w:val="20"/>
        </w:rPr>
        <w:t xml:space="preserve">v: Average waterplane flight time </w:t>
      </w:r>
      <w:r w:rsidRPr="00E127D9">
        <w:rPr>
          <w:rFonts w:ascii="Arial" w:hAnsi="Arial" w:cs="Arial"/>
          <w:color w:val="000000"/>
          <w:sz w:val="20"/>
          <w:szCs w:val="20"/>
          <w:lang w:eastAsia="en-GB"/>
        </w:rPr>
        <w:t>(</w:t>
      </w:r>
      <w:r w:rsidRPr="00E127D9">
        <w:rPr>
          <w:rFonts w:ascii="Arial" w:hAnsi="Arial" w:cs="Arial"/>
          <w:color w:val="000000"/>
          <w:sz w:val="20"/>
          <w:szCs w:val="20"/>
          <w:highlight w:val="green"/>
          <w:lang w:eastAsia="en-GB"/>
        </w:rPr>
        <w:t>adapted from Mohr, 2010</w:t>
      </w:r>
      <w:r w:rsidRPr="00E127D9">
        <w:rPr>
          <w:rFonts w:ascii="Arial" w:hAnsi="Arial" w:cs="Arial"/>
          <w:color w:val="000000"/>
          <w:sz w:val="20"/>
          <w:szCs w:val="20"/>
          <w:lang w:eastAsia="en-GB"/>
        </w:rPr>
        <w:t>).</w:t>
      </w:r>
    </w:p>
    <w:p w14:paraId="1789E34E"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noProof/>
          <w:sz w:val="20"/>
          <w:szCs w:val="20"/>
        </w:rPr>
        <w:lastRenderedPageBreak/>
        <w:drawing>
          <wp:inline distT="0" distB="0" distL="0" distR="0" wp14:anchorId="18B4AD45" wp14:editId="6667E783">
            <wp:extent cx="4572000" cy="2743200"/>
            <wp:effectExtent l="0" t="0" r="0" b="0"/>
            <wp:docPr id="6" name="Chart 6">
              <a:extLst xmlns:a="http://schemas.openxmlformats.org/drawingml/2006/main">
                <a:ext uri="{FF2B5EF4-FFF2-40B4-BE49-F238E27FC236}">
                  <a16:creationId xmlns:a16="http://schemas.microsoft.com/office/drawing/2014/main" id="{8B9347DF-A03E-4C8E-9F86-483E0CD3C9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FE1EC33" w14:textId="77777777" w:rsidR="00E127D9" w:rsidRPr="00E127D9" w:rsidRDefault="00E127D9" w:rsidP="00E127D9">
      <w:pPr>
        <w:spacing w:line="360" w:lineRule="auto"/>
        <w:jc w:val="center"/>
        <w:rPr>
          <w:rFonts w:ascii="Arial" w:hAnsi="Arial" w:cs="Arial"/>
          <w:color w:val="000000"/>
          <w:sz w:val="20"/>
          <w:szCs w:val="20"/>
          <w:lang w:eastAsia="en-GB"/>
        </w:rPr>
      </w:pPr>
      <w:r w:rsidRPr="00E127D9">
        <w:rPr>
          <w:rFonts w:ascii="Arial" w:hAnsi="Arial" w:cs="Arial"/>
          <w:sz w:val="20"/>
          <w:szCs w:val="20"/>
          <w:highlight w:val="yellow"/>
        </w:rPr>
        <w:t xml:space="preserve">Figure </w:t>
      </w:r>
      <w:r w:rsidRPr="00E127D9">
        <w:rPr>
          <w:rFonts w:ascii="Arial" w:hAnsi="Arial" w:cs="Arial"/>
          <w:sz w:val="20"/>
          <w:szCs w:val="20"/>
        </w:rPr>
        <w:t xml:space="preserve">vi: Average waterplane flight range </w:t>
      </w:r>
      <w:r w:rsidRPr="00E127D9">
        <w:rPr>
          <w:rFonts w:ascii="Arial" w:hAnsi="Arial" w:cs="Arial"/>
          <w:color w:val="000000"/>
          <w:sz w:val="20"/>
          <w:szCs w:val="20"/>
          <w:lang w:eastAsia="en-GB"/>
        </w:rPr>
        <w:t>(</w:t>
      </w:r>
      <w:r w:rsidRPr="00E127D9">
        <w:rPr>
          <w:rFonts w:ascii="Arial" w:hAnsi="Arial" w:cs="Arial"/>
          <w:color w:val="000000"/>
          <w:sz w:val="20"/>
          <w:szCs w:val="20"/>
          <w:highlight w:val="green"/>
          <w:lang w:eastAsia="en-GB"/>
        </w:rPr>
        <w:t>adapted from Mohr, 2010</w:t>
      </w:r>
      <w:r w:rsidRPr="00E127D9">
        <w:rPr>
          <w:rFonts w:ascii="Arial" w:hAnsi="Arial" w:cs="Arial"/>
          <w:color w:val="000000"/>
          <w:sz w:val="20"/>
          <w:szCs w:val="20"/>
          <w:lang w:eastAsia="en-GB"/>
        </w:rPr>
        <w:t>).</w:t>
      </w:r>
    </w:p>
    <w:p w14:paraId="392F113B" w14:textId="77777777" w:rsidR="00E127D9" w:rsidRPr="00E127D9" w:rsidRDefault="00E127D9" w:rsidP="00E127D9">
      <w:pPr>
        <w:spacing w:before="240" w:after="0" w:line="360" w:lineRule="auto"/>
        <w:jc w:val="both"/>
        <w:rPr>
          <w:rFonts w:ascii="Arial" w:hAnsi="Arial" w:cs="Arial"/>
        </w:rPr>
      </w:pPr>
      <w:r w:rsidRPr="00E127D9">
        <w:rPr>
          <w:rFonts w:ascii="Arial" w:hAnsi="Arial" w:cs="Arial"/>
        </w:rPr>
        <w:t xml:space="preserve">Finally, the respondents were asked about the type of connection between the three types of waterplane flights, </w:t>
      </w:r>
      <w:proofErr w:type="spellStart"/>
      <w:r w:rsidRPr="00E127D9">
        <w:rPr>
          <w:rFonts w:ascii="Arial" w:hAnsi="Arial" w:cs="Arial"/>
        </w:rPr>
        <w:t>ie</w:t>
      </w:r>
      <w:proofErr w:type="spellEnd"/>
      <w:r w:rsidRPr="00E127D9">
        <w:rPr>
          <w:rFonts w:ascii="Arial" w:hAnsi="Arial" w:cs="Arial"/>
        </w:rPr>
        <w:t xml:space="preserve"> from water to water, from land to water, and from land to land. In this case, 81% of the flights are performed from water to water. </w:t>
      </w:r>
    </w:p>
    <w:p w14:paraId="66D7BB99" w14:textId="3958A904" w:rsidR="00D372F8" w:rsidRPr="00D372F8" w:rsidRDefault="008A503C" w:rsidP="001D1DAB">
      <w:pPr>
        <w:pStyle w:val="1"/>
        <w:spacing w:after="240"/>
      </w:pPr>
      <w:r>
        <w:t xml:space="preserve">Chapter </w:t>
      </w:r>
      <w:r w:rsidR="00D71A64">
        <w:t>3. Methodology</w:t>
      </w:r>
    </w:p>
    <w:p w14:paraId="1E51F0F7" w14:textId="77777777" w:rsidR="00ED5CA6" w:rsidRPr="00C130B4" w:rsidRDefault="00ED5CA6" w:rsidP="00ED5CA6">
      <w:pPr>
        <w:spacing w:line="360" w:lineRule="auto"/>
        <w:jc w:val="both"/>
        <w:rPr>
          <w:rFonts w:ascii="Arial" w:hAnsi="Arial" w:cs="Arial"/>
          <w:lang w:val="en-US"/>
        </w:rPr>
      </w:pPr>
      <w:r>
        <w:rPr>
          <w:rFonts w:ascii="Arial" w:hAnsi="Arial" w:cs="Arial"/>
          <w:lang w:val="en-US"/>
        </w:rPr>
        <w:t xml:space="preserve">Since this thesis aims to be a comprehensive plan of the waterplane business in the Hellenic region, both qualitative and quantitative methods where implemented </w:t>
      </w:r>
      <w:r w:rsidRPr="00256935">
        <w:rPr>
          <w:rFonts w:ascii="Arial" w:hAnsi="Arial" w:cs="Arial"/>
        </w:rPr>
        <w:fldChar w:fldCharType="begin" w:fldLock="1"/>
      </w:r>
      <w:r w:rsidRPr="00256935">
        <w:rPr>
          <w:rFonts w:ascii="Arial" w:hAnsi="Arial" w:cs="Arial"/>
        </w:rPr>
        <w:instrText>ADDIN CSL_CITATION {"citationItems":[{"id":"ITEM-1","itemData":{"author":[{"dropping-particle":"","family":"Saunders","given":"Mark","non-dropping-particle":"","parse-names":false,"suffix":""},{"dropping-particle":"","family":"Lewis","given":"Philip","non-dropping-particle":"","parse-names":false,"suffix":""},{"dropping-particle":"","family":"Thornhill","given":"Adrian","non-dropping-particle":"","parse-names":false,"suffix":""}],"id":"ITEM-1","issued":{"date-parts":[["2006"]]},"number-of-pages":"578","publisher":"Harlow: Prentice Hall","publisher-place":"New Jersey, USA","title":"Research Methods for Business Students","type":"book"},"uris":["http://www.mendeley.com/documents/?uuid=ab4f96e2-1435-43c9-86a7-dda278039434"]}],"mendeley":{"formattedCitation":"(Saunders, Lewis and Thornhill, 2006)","plainTextFormattedCitation":"(Saunders, Lewis and Thornhill, 2006)","previouslyFormattedCitation":"(Saunders, Lewis and Thornhill, 2006)"},"properties":{"noteIndex":0},"schema":"https://github.com/citation-style-language/schema/raw/master/csl-citation.json"}</w:instrText>
      </w:r>
      <w:r w:rsidRPr="00256935">
        <w:rPr>
          <w:rFonts w:ascii="Arial" w:hAnsi="Arial" w:cs="Arial"/>
        </w:rPr>
        <w:fldChar w:fldCharType="separate"/>
      </w:r>
      <w:r w:rsidRPr="00256935">
        <w:rPr>
          <w:rFonts w:ascii="Arial" w:hAnsi="Arial" w:cs="Arial"/>
          <w:noProof/>
        </w:rPr>
        <w:t>(Saunders, Lewis and Thornhill, 2006)</w:t>
      </w:r>
      <w:r w:rsidRPr="00256935">
        <w:rPr>
          <w:rFonts w:ascii="Arial" w:hAnsi="Arial" w:cs="Arial"/>
        </w:rPr>
        <w:fldChar w:fldCharType="end"/>
      </w:r>
      <w:r w:rsidRPr="00256935">
        <w:rPr>
          <w:rFonts w:ascii="Arial" w:hAnsi="Arial" w:cs="Arial"/>
        </w:rPr>
        <w:t>.</w:t>
      </w:r>
      <w:r>
        <w:rPr>
          <w:rFonts w:ascii="Arial" w:hAnsi="Arial" w:cs="Arial"/>
          <w:lang w:val="en-US"/>
        </w:rPr>
        <w:t xml:space="preserve"> For the writing of the literature review, business plan, and financial assessment r</w:t>
      </w:r>
      <w:r w:rsidRPr="00B52669">
        <w:rPr>
          <w:rFonts w:ascii="Arial" w:hAnsi="Arial" w:cs="Arial"/>
          <w:lang w:val="en-US"/>
        </w:rPr>
        <w:t xml:space="preserve">esearch papers, </w:t>
      </w:r>
      <w:r>
        <w:rPr>
          <w:rFonts w:ascii="Arial" w:hAnsi="Arial" w:cs="Arial"/>
          <w:lang w:val="en-US"/>
        </w:rPr>
        <w:t xml:space="preserve">case </w:t>
      </w:r>
      <w:r w:rsidRPr="00B52669">
        <w:rPr>
          <w:rFonts w:ascii="Arial" w:hAnsi="Arial" w:cs="Arial"/>
          <w:lang w:val="en-US"/>
        </w:rPr>
        <w:t>studies, scientific articles, books from the international</w:t>
      </w:r>
      <w:r>
        <w:rPr>
          <w:rFonts w:ascii="Arial" w:hAnsi="Arial" w:cs="Arial"/>
          <w:lang w:val="en-US"/>
        </w:rPr>
        <w:t>/national</w:t>
      </w:r>
      <w:r w:rsidRPr="00B52669">
        <w:rPr>
          <w:rFonts w:ascii="Arial" w:hAnsi="Arial" w:cs="Arial"/>
          <w:lang w:val="en-US"/>
        </w:rPr>
        <w:t xml:space="preserve"> literature, and results of </w:t>
      </w:r>
      <w:r>
        <w:rPr>
          <w:rFonts w:ascii="Arial" w:hAnsi="Arial" w:cs="Arial"/>
          <w:lang w:val="en-US"/>
        </w:rPr>
        <w:t xml:space="preserve">previous </w:t>
      </w:r>
      <w:r w:rsidRPr="00B52669">
        <w:rPr>
          <w:rFonts w:ascii="Arial" w:hAnsi="Arial" w:cs="Arial"/>
          <w:lang w:val="en-US"/>
        </w:rPr>
        <w:t>questionnaires were used.</w:t>
      </w:r>
      <w:r>
        <w:rPr>
          <w:rFonts w:ascii="Arial" w:hAnsi="Arial" w:cs="Arial"/>
          <w:lang w:val="en-US"/>
        </w:rPr>
        <w:t xml:space="preserve"> Furthermore, for the research gaps that arose it was decided to collect raw data from a variety of people through a designed questionnaire and specialized focus groups. T</w:t>
      </w:r>
      <w:r w:rsidRPr="0060458E">
        <w:rPr>
          <w:rFonts w:ascii="Arial" w:hAnsi="Arial" w:cs="Arial"/>
          <w:lang w:val="en-US"/>
        </w:rPr>
        <w:t xml:space="preserve">he data obtained from the questionnaires and interviews, </w:t>
      </w:r>
      <w:r>
        <w:rPr>
          <w:rFonts w:ascii="Arial" w:hAnsi="Arial" w:cs="Arial"/>
          <w:lang w:val="en-US"/>
        </w:rPr>
        <w:t xml:space="preserve">assisted in </w:t>
      </w:r>
      <w:r w:rsidRPr="0060458E">
        <w:rPr>
          <w:rFonts w:ascii="Arial" w:hAnsi="Arial" w:cs="Arial"/>
          <w:lang w:val="en-US"/>
        </w:rPr>
        <w:t>simplif</w:t>
      </w:r>
      <w:r>
        <w:rPr>
          <w:rFonts w:ascii="Arial" w:hAnsi="Arial" w:cs="Arial"/>
          <w:lang w:val="en-US"/>
        </w:rPr>
        <w:t>ying</w:t>
      </w:r>
      <w:r w:rsidRPr="0060458E">
        <w:rPr>
          <w:rFonts w:ascii="Arial" w:hAnsi="Arial" w:cs="Arial"/>
          <w:lang w:val="en-US"/>
        </w:rPr>
        <w:t xml:space="preserve"> the assumptions and the unknown but necessary parameters of the </w:t>
      </w:r>
      <w:r>
        <w:rPr>
          <w:rFonts w:ascii="Arial" w:hAnsi="Arial" w:cs="Arial"/>
          <w:lang w:val="en-US"/>
        </w:rPr>
        <w:t>waterplane topic</w:t>
      </w:r>
      <w:r w:rsidRPr="0060458E">
        <w:rPr>
          <w:rFonts w:ascii="Arial" w:hAnsi="Arial" w:cs="Arial"/>
          <w:lang w:val="en-US"/>
        </w:rPr>
        <w:t>.</w:t>
      </w:r>
      <w:r w:rsidRPr="00B24D31">
        <w:rPr>
          <w:rFonts w:ascii="Arial" w:hAnsi="Arial" w:cs="Arial"/>
        </w:rPr>
        <w:t xml:space="preserve"> </w:t>
      </w:r>
      <w:r w:rsidRPr="00256935">
        <w:rPr>
          <w:rFonts w:ascii="Arial" w:hAnsi="Arial" w:cs="Arial"/>
        </w:rPr>
        <w:t>To the authors knowledge the findings of this research are unknown and the feasibility of such a project is yet to be found.</w:t>
      </w:r>
    </w:p>
    <w:p w14:paraId="48960122" w14:textId="77777777" w:rsidR="00ED5CA6" w:rsidRDefault="00ED5CA6" w:rsidP="00ED5CA6">
      <w:pPr>
        <w:spacing w:line="360" w:lineRule="auto"/>
        <w:jc w:val="both"/>
        <w:rPr>
          <w:rFonts w:ascii="Arial" w:hAnsi="Arial" w:cs="Arial"/>
          <w:u w:val="single"/>
        </w:rPr>
      </w:pPr>
      <w:r w:rsidRPr="009A608A">
        <w:rPr>
          <w:rFonts w:ascii="Arial" w:hAnsi="Arial" w:cs="Arial"/>
          <w:u w:val="single"/>
        </w:rPr>
        <w:t xml:space="preserve">Questionnaire </w:t>
      </w:r>
    </w:p>
    <w:p w14:paraId="3DB6412E" w14:textId="77777777" w:rsidR="00ED5CA6" w:rsidRDefault="00ED5CA6" w:rsidP="00ED5CA6">
      <w:pPr>
        <w:spacing w:line="360" w:lineRule="auto"/>
        <w:jc w:val="both"/>
        <w:rPr>
          <w:rFonts w:ascii="Arial" w:hAnsi="Arial" w:cs="Arial"/>
        </w:rPr>
      </w:pPr>
      <w:r w:rsidRPr="00AA77AE">
        <w:rPr>
          <w:rFonts w:ascii="Arial" w:hAnsi="Arial" w:cs="Arial"/>
        </w:rPr>
        <w:t>The questionnaire, the results</w:t>
      </w:r>
      <w:r>
        <w:rPr>
          <w:rFonts w:ascii="Arial" w:hAnsi="Arial" w:cs="Arial"/>
        </w:rPr>
        <w:t>/graphs</w:t>
      </w:r>
      <w:r w:rsidRPr="00AA77AE">
        <w:rPr>
          <w:rFonts w:ascii="Arial" w:hAnsi="Arial" w:cs="Arial"/>
        </w:rPr>
        <w:t xml:space="preserve"> of which are presented</w:t>
      </w:r>
      <w:r>
        <w:rPr>
          <w:rFonts w:ascii="Arial" w:hAnsi="Arial" w:cs="Arial"/>
        </w:rPr>
        <w:t xml:space="preserve"> in chapter 6</w:t>
      </w:r>
      <w:r w:rsidRPr="00AA77AE">
        <w:rPr>
          <w:rFonts w:ascii="Arial" w:hAnsi="Arial" w:cs="Arial"/>
        </w:rPr>
        <w:t xml:space="preserve">, aims to capture as much as possible the trend and highlight the choices from a total of </w:t>
      </w:r>
      <w:r w:rsidRPr="006D6B54">
        <w:rPr>
          <w:rFonts w:ascii="Arial" w:hAnsi="Arial" w:cs="Arial"/>
          <w:highlight w:val="cyan"/>
        </w:rPr>
        <w:t>??</w:t>
      </w:r>
      <w:r w:rsidRPr="00AA77AE">
        <w:rPr>
          <w:rFonts w:ascii="Arial" w:hAnsi="Arial" w:cs="Arial"/>
        </w:rPr>
        <w:t xml:space="preserve"> people who were asked about </w:t>
      </w:r>
      <w:r>
        <w:rPr>
          <w:rFonts w:ascii="Arial" w:hAnsi="Arial" w:cs="Arial"/>
        </w:rPr>
        <w:t>water</w:t>
      </w:r>
      <w:r w:rsidRPr="00AA77AE">
        <w:rPr>
          <w:rFonts w:ascii="Arial" w:hAnsi="Arial" w:cs="Arial"/>
        </w:rPr>
        <w:t xml:space="preserve">plane issues. The aim was to obtain information on whether the respondents would choose the </w:t>
      </w:r>
      <w:r>
        <w:rPr>
          <w:rFonts w:ascii="Arial" w:hAnsi="Arial" w:cs="Arial"/>
        </w:rPr>
        <w:t>water</w:t>
      </w:r>
      <w:r w:rsidRPr="00AA77AE">
        <w:rPr>
          <w:rFonts w:ascii="Arial" w:hAnsi="Arial" w:cs="Arial"/>
        </w:rPr>
        <w:t xml:space="preserve">plane as a means of transport, </w:t>
      </w:r>
      <w:r w:rsidRPr="00AA77AE">
        <w:rPr>
          <w:rFonts w:ascii="Arial" w:hAnsi="Arial" w:cs="Arial"/>
        </w:rPr>
        <w:lastRenderedPageBreak/>
        <w:t>what are their preferences for the destinations, the flight reasons, the money they would spend for such a transport, etc.</w:t>
      </w:r>
    </w:p>
    <w:p w14:paraId="13EF54A9" w14:textId="77777777" w:rsidR="00ED5CA6" w:rsidRDefault="00ED5CA6" w:rsidP="00ED5CA6">
      <w:pPr>
        <w:spacing w:line="360" w:lineRule="auto"/>
        <w:jc w:val="both"/>
        <w:rPr>
          <w:rFonts w:ascii="Arial" w:hAnsi="Arial" w:cs="Arial"/>
        </w:rPr>
      </w:pPr>
      <w:r w:rsidRPr="00256935">
        <w:rPr>
          <w:rFonts w:ascii="Arial" w:hAnsi="Arial" w:cs="Arial"/>
        </w:rPr>
        <w:t xml:space="preserve">The plan </w:t>
      </w:r>
      <w:r>
        <w:rPr>
          <w:rFonts w:ascii="Arial" w:hAnsi="Arial" w:cs="Arial"/>
        </w:rPr>
        <w:t>was</w:t>
      </w:r>
      <w:r w:rsidRPr="00256935">
        <w:rPr>
          <w:rFonts w:ascii="Arial" w:hAnsi="Arial" w:cs="Arial"/>
        </w:rPr>
        <w:t xml:space="preserve"> to distribute the questionnaire</w:t>
      </w:r>
      <w:r>
        <w:rPr>
          <w:rFonts w:ascii="Arial" w:hAnsi="Arial" w:cs="Arial"/>
        </w:rPr>
        <w:t>, via Google forms</w:t>
      </w:r>
      <w:r w:rsidRPr="00256935">
        <w:rPr>
          <w:rFonts w:ascii="Arial" w:hAnsi="Arial" w:cs="Arial"/>
        </w:rPr>
        <w:t xml:space="preserve"> to a statistically homogenous sample of </w:t>
      </w:r>
      <w:r>
        <w:rPr>
          <w:rFonts w:ascii="Arial" w:hAnsi="Arial" w:cs="Arial"/>
        </w:rPr>
        <w:t xml:space="preserve"> </w:t>
      </w:r>
      <w:r w:rsidRPr="00DC1C3A">
        <w:rPr>
          <w:rFonts w:ascii="Arial" w:hAnsi="Arial" w:cs="Arial"/>
          <w:highlight w:val="cyan"/>
        </w:rPr>
        <w:t>?</w:t>
      </w:r>
      <w:r w:rsidRPr="00256935">
        <w:rPr>
          <w:rFonts w:ascii="Arial" w:hAnsi="Arial" w:cs="Arial"/>
        </w:rPr>
        <w:t xml:space="preserve"> male and female adults, between 18 to 108 years old people from a variety of cultural backgrounds</w:t>
      </w:r>
      <w:r>
        <w:rPr>
          <w:rFonts w:ascii="Arial" w:hAnsi="Arial" w:cs="Arial"/>
        </w:rPr>
        <w:t>, to</w:t>
      </w:r>
      <w:r w:rsidRPr="007F5D0D">
        <w:rPr>
          <w:rFonts w:ascii="Arial" w:hAnsi="Arial" w:cs="Arial"/>
        </w:rPr>
        <w:t xml:space="preserve"> have the best possible sample and more representative conclusions.</w:t>
      </w:r>
    </w:p>
    <w:p w14:paraId="5F8F8DCA" w14:textId="77777777" w:rsidR="00ED5CA6" w:rsidRDefault="00ED5CA6" w:rsidP="00ED5CA6">
      <w:pPr>
        <w:spacing w:line="360" w:lineRule="auto"/>
        <w:jc w:val="both"/>
        <w:rPr>
          <w:rFonts w:ascii="Arial" w:hAnsi="Arial" w:cs="Arial"/>
        </w:rPr>
      </w:pPr>
      <w:r w:rsidRPr="00256935">
        <w:rPr>
          <w:rFonts w:ascii="Arial" w:hAnsi="Arial" w:cs="Arial"/>
        </w:rPr>
        <w:t xml:space="preserve">The type of questions to be posed are primarily demographic, list and category questions </w:t>
      </w:r>
      <w:r w:rsidRPr="00256935">
        <w:rPr>
          <w:rFonts w:ascii="Arial" w:hAnsi="Arial" w:cs="Arial"/>
        </w:rPr>
        <w:fldChar w:fldCharType="begin" w:fldLock="1"/>
      </w:r>
      <w:r w:rsidRPr="00256935">
        <w:rPr>
          <w:rFonts w:ascii="Arial" w:hAnsi="Arial" w:cs="Arial"/>
        </w:rPr>
        <w:instrText>ADDIN CSL_CITATION {"citationItems":[{"id":"ITEM-1","itemData":{"author":[{"dropping-particle":"","family":"Davies","given":"Martin Brett","non-dropping-particle":"","parse-names":false,"suffix":""},{"dropping-particle":"","family":"Hughes","given":"Nathan","non-dropping-particle":"","parse-names":false,"suffix":""}],"edition":"1st","id":"ITEM-1","issued":{"date-parts":[["2007"]]},"number-of-pages":"278","publisher":"Palgrave MacMillan","publisher-place":"London, UK","title":"Doing a Successful Research Project: Using Qualitative Or Quantitative Methods","type":"book"},"uris":["http://www.mendeley.com/documents/?uuid=bfa4a1e1-d654-4b70-ba47-c30321a90faa"]}],"mendeley":{"formattedCitation":"(Davies and Hughes, 2007)","plainTextFormattedCitation":"(Davies and Hughes, 2007)","previouslyFormattedCitation":"(Davies and Hughes, 2007)"},"properties":{"noteIndex":0},"schema":"https://github.com/citation-style-language/schema/raw/master/csl-citation.json"}</w:instrText>
      </w:r>
      <w:r w:rsidRPr="00256935">
        <w:rPr>
          <w:rFonts w:ascii="Arial" w:hAnsi="Arial" w:cs="Arial"/>
        </w:rPr>
        <w:fldChar w:fldCharType="separate"/>
      </w:r>
      <w:r w:rsidRPr="00256935">
        <w:rPr>
          <w:rFonts w:ascii="Arial" w:hAnsi="Arial" w:cs="Arial"/>
          <w:noProof/>
        </w:rPr>
        <w:t>(Davies and Hughes, 2007)</w:t>
      </w:r>
      <w:r w:rsidRPr="00256935">
        <w:rPr>
          <w:rFonts w:ascii="Arial" w:hAnsi="Arial" w:cs="Arial"/>
        </w:rPr>
        <w:fldChar w:fldCharType="end"/>
      </w:r>
      <w:r w:rsidRPr="00256935">
        <w:rPr>
          <w:rFonts w:ascii="Arial" w:hAnsi="Arial" w:cs="Arial"/>
        </w:rPr>
        <w:t xml:space="preserve">. The data collections will result in an informative database that will be further analysed with the statistical software package of SPSS </w:t>
      </w:r>
      <w:r w:rsidRPr="00256935">
        <w:rPr>
          <w:rFonts w:ascii="Arial" w:hAnsi="Arial" w:cs="Arial"/>
        </w:rPr>
        <w:fldChar w:fldCharType="begin" w:fldLock="1"/>
      </w:r>
      <w:r w:rsidRPr="00256935">
        <w:rPr>
          <w:rFonts w:ascii="Arial" w:hAnsi="Arial" w:cs="Arial"/>
        </w:rPr>
        <w:instrText>ADDIN CSL_CITATION {"citationItems":[{"id":"ITEM-1","itemData":{"author":[{"dropping-particle":"","family":"Field","given":"Andy","non-dropping-particle":"","parse-names":false,"suffix":""}],"edition":"4th","id":"ITEM-1","issued":{"date-parts":[["2013"]]},"number-of-pages":"915","publisher":"SAGE Publications Ltd","publisher-place":"CA, USA","title":"Discovering statistics using IBM SPSS statistics","type":"book"},"uris":["http://www.mendeley.com/documents/?uuid=7ae2ccf3-7990-4f96-bff9-a814abaffcba"]}],"mendeley":{"formattedCitation":"(Field, 2013)","plainTextFormattedCitation":"(Field, 2013)","previouslyFormattedCitation":"(Field, 2013)"},"properties":{"noteIndex":0},"schema":"https://github.com/citation-style-language/schema/raw/master/csl-citation.json"}</w:instrText>
      </w:r>
      <w:r w:rsidRPr="00256935">
        <w:rPr>
          <w:rFonts w:ascii="Arial" w:hAnsi="Arial" w:cs="Arial"/>
        </w:rPr>
        <w:fldChar w:fldCharType="separate"/>
      </w:r>
      <w:r w:rsidRPr="00256935">
        <w:rPr>
          <w:rFonts w:ascii="Arial" w:hAnsi="Arial" w:cs="Arial"/>
          <w:noProof/>
        </w:rPr>
        <w:t>(Field, 2013)</w:t>
      </w:r>
      <w:r w:rsidRPr="00256935">
        <w:rPr>
          <w:rFonts w:ascii="Arial" w:hAnsi="Arial" w:cs="Arial"/>
        </w:rPr>
        <w:fldChar w:fldCharType="end"/>
      </w:r>
      <w:r w:rsidRPr="00256935">
        <w:rPr>
          <w:rFonts w:ascii="Arial" w:hAnsi="Arial" w:cs="Arial"/>
        </w:rPr>
        <w:t xml:space="preserve">. The data analysis will hopefully give us important insight on the target groups that maybe interested and will support such a business. It will also provide valuable information on the business aspects that may deter customers, and therefore to design the business investment in a proactive way. </w:t>
      </w:r>
    </w:p>
    <w:p w14:paraId="213F79A4" w14:textId="77777777" w:rsidR="00ED5CA6" w:rsidRDefault="00ED5CA6" w:rsidP="00ED5CA6">
      <w:pPr>
        <w:spacing w:line="360" w:lineRule="auto"/>
        <w:jc w:val="both"/>
        <w:rPr>
          <w:rFonts w:ascii="Arial" w:hAnsi="Arial" w:cs="Arial"/>
        </w:rPr>
      </w:pPr>
      <w:r>
        <w:rPr>
          <w:rFonts w:ascii="Arial" w:hAnsi="Arial" w:cs="Arial"/>
        </w:rPr>
        <w:t>T</w:t>
      </w:r>
      <w:r w:rsidRPr="000743F2">
        <w:rPr>
          <w:rFonts w:ascii="Arial" w:hAnsi="Arial" w:cs="Arial"/>
        </w:rPr>
        <w:t xml:space="preserve">he </w:t>
      </w:r>
      <w:r>
        <w:rPr>
          <w:rFonts w:ascii="Arial" w:hAnsi="Arial" w:cs="Arial"/>
        </w:rPr>
        <w:t xml:space="preserve">actual </w:t>
      </w:r>
      <w:r w:rsidRPr="000743F2">
        <w:rPr>
          <w:rFonts w:ascii="Arial" w:hAnsi="Arial" w:cs="Arial"/>
        </w:rPr>
        <w:t xml:space="preserve">questionnaire </w:t>
      </w:r>
      <w:r>
        <w:rPr>
          <w:rFonts w:ascii="Arial" w:hAnsi="Arial" w:cs="Arial"/>
        </w:rPr>
        <w:t xml:space="preserve">can be found in Appendix A and filled online in the following link: </w:t>
      </w:r>
      <w:hyperlink r:id="rId23" w:history="1">
        <w:r w:rsidRPr="00301A2C">
          <w:rPr>
            <w:rStyle w:val="-"/>
            <w:rFonts w:ascii="Arial" w:hAnsi="Arial" w:cs="Arial"/>
          </w:rPr>
          <w:t>https://docs.google.com/forms/d/e/1FAIpQLSe4qiaEQWXqiKdDNCvU4ZLubVAUjTBLWiqmvklQRGIDgOZfUw/viewform?usp=sf_link</w:t>
        </w:r>
      </w:hyperlink>
    </w:p>
    <w:p w14:paraId="1B2A5AB4" w14:textId="77777777" w:rsidR="00ED5CA6" w:rsidRPr="00E35275" w:rsidRDefault="00ED5CA6" w:rsidP="00ED5CA6">
      <w:pPr>
        <w:spacing w:line="360" w:lineRule="auto"/>
        <w:jc w:val="both"/>
        <w:rPr>
          <w:rFonts w:ascii="Arial" w:hAnsi="Arial" w:cs="Arial"/>
          <w:u w:val="single"/>
        </w:rPr>
      </w:pPr>
      <w:r w:rsidRPr="00E35275">
        <w:rPr>
          <w:rFonts w:ascii="Arial" w:hAnsi="Arial" w:cs="Arial"/>
          <w:u w:val="single"/>
        </w:rPr>
        <w:t>Focus Groups</w:t>
      </w:r>
    </w:p>
    <w:p w14:paraId="42E661DD" w14:textId="77777777" w:rsidR="00ED5CA6" w:rsidRDefault="00ED5CA6" w:rsidP="00ED5CA6">
      <w:pPr>
        <w:spacing w:line="360" w:lineRule="auto"/>
        <w:jc w:val="both"/>
        <w:rPr>
          <w:rFonts w:ascii="Arial" w:hAnsi="Arial" w:cs="Arial"/>
        </w:rPr>
      </w:pPr>
      <w:r w:rsidRPr="00256935">
        <w:rPr>
          <w:rFonts w:ascii="Arial" w:hAnsi="Arial" w:cs="Arial"/>
        </w:rPr>
        <w:t xml:space="preserve">the data collection </w:t>
      </w:r>
      <w:r>
        <w:rPr>
          <w:rFonts w:ascii="Arial" w:hAnsi="Arial" w:cs="Arial"/>
        </w:rPr>
        <w:t xml:space="preserve">went </w:t>
      </w:r>
      <w:r w:rsidRPr="00256935">
        <w:rPr>
          <w:rFonts w:ascii="Arial" w:hAnsi="Arial" w:cs="Arial"/>
        </w:rPr>
        <w:t>even further with the organising of think tank sessions with people that have experience in the aviation and tourism sector</w:t>
      </w:r>
      <w:r>
        <w:rPr>
          <w:rFonts w:ascii="Arial" w:hAnsi="Arial" w:cs="Arial"/>
        </w:rPr>
        <w:t xml:space="preserve">, </w:t>
      </w:r>
      <w:r w:rsidRPr="004F5267">
        <w:rPr>
          <w:rFonts w:ascii="Arial" w:hAnsi="Arial" w:cs="Arial"/>
        </w:rPr>
        <w:t xml:space="preserve">which </w:t>
      </w:r>
      <w:r>
        <w:rPr>
          <w:rFonts w:ascii="Arial" w:hAnsi="Arial" w:cs="Arial"/>
        </w:rPr>
        <w:t>functioned as</w:t>
      </w:r>
      <w:r w:rsidRPr="004F5267">
        <w:rPr>
          <w:rFonts w:ascii="Arial" w:hAnsi="Arial" w:cs="Arial"/>
        </w:rPr>
        <w:t xml:space="preserve"> catalysts for the holistic </w:t>
      </w:r>
      <w:r>
        <w:rPr>
          <w:rFonts w:ascii="Arial" w:hAnsi="Arial" w:cs="Arial"/>
        </w:rPr>
        <w:t>approach of</w:t>
      </w:r>
      <w:r w:rsidRPr="004F5267">
        <w:rPr>
          <w:rFonts w:ascii="Arial" w:hAnsi="Arial" w:cs="Arial"/>
        </w:rPr>
        <w:t xml:space="preserve"> </w:t>
      </w:r>
      <w:r>
        <w:rPr>
          <w:rFonts w:ascii="Arial" w:hAnsi="Arial" w:cs="Arial"/>
        </w:rPr>
        <w:t>recommendations</w:t>
      </w:r>
      <w:r w:rsidRPr="004F5267">
        <w:rPr>
          <w:rFonts w:ascii="Arial" w:hAnsi="Arial" w:cs="Arial"/>
        </w:rPr>
        <w:t>.</w:t>
      </w:r>
    </w:p>
    <w:p w14:paraId="1B453726" w14:textId="77777777" w:rsidR="00ED5CA6" w:rsidRPr="00FC5103" w:rsidRDefault="00ED5CA6" w:rsidP="00ED5CA6">
      <w:pPr>
        <w:spacing w:line="360" w:lineRule="auto"/>
        <w:jc w:val="both"/>
        <w:rPr>
          <w:rFonts w:ascii="Arial" w:hAnsi="Arial" w:cs="Arial"/>
        </w:rPr>
      </w:pPr>
      <w:r w:rsidRPr="00FC5103">
        <w:rPr>
          <w:rFonts w:ascii="Arial" w:hAnsi="Arial" w:cs="Arial"/>
        </w:rPr>
        <w:t xml:space="preserve">The interviews conducted provided information that could not be found </w:t>
      </w:r>
      <w:r>
        <w:rPr>
          <w:rFonts w:ascii="Arial" w:hAnsi="Arial" w:cs="Arial"/>
        </w:rPr>
        <w:t>in</w:t>
      </w:r>
      <w:r w:rsidRPr="00FC5103">
        <w:rPr>
          <w:rFonts w:ascii="Arial" w:hAnsi="Arial" w:cs="Arial"/>
        </w:rPr>
        <w:t xml:space="preserve"> literature</w:t>
      </w:r>
      <w:r>
        <w:rPr>
          <w:rFonts w:ascii="Arial" w:hAnsi="Arial" w:cs="Arial"/>
        </w:rPr>
        <w:t>,</w:t>
      </w:r>
      <w:r w:rsidRPr="00FC5103">
        <w:rPr>
          <w:rFonts w:ascii="Arial" w:hAnsi="Arial" w:cs="Arial"/>
        </w:rPr>
        <w:t xml:space="preserve"> </w:t>
      </w:r>
      <w:r>
        <w:rPr>
          <w:rFonts w:ascii="Arial" w:hAnsi="Arial" w:cs="Arial"/>
        </w:rPr>
        <w:t>since</w:t>
      </w:r>
      <w:r w:rsidRPr="00FC5103">
        <w:rPr>
          <w:rFonts w:ascii="Arial" w:hAnsi="Arial" w:cs="Arial"/>
        </w:rPr>
        <w:t xml:space="preserve"> the respondents</w:t>
      </w:r>
      <w:r>
        <w:rPr>
          <w:rFonts w:ascii="Arial" w:hAnsi="Arial" w:cs="Arial"/>
        </w:rPr>
        <w:t xml:space="preserve"> answered</w:t>
      </w:r>
      <w:r w:rsidRPr="00FC5103">
        <w:rPr>
          <w:rFonts w:ascii="Arial" w:hAnsi="Arial" w:cs="Arial"/>
        </w:rPr>
        <w:t xml:space="preserve"> </w:t>
      </w:r>
      <w:r>
        <w:rPr>
          <w:rFonts w:ascii="Arial" w:hAnsi="Arial" w:cs="Arial"/>
        </w:rPr>
        <w:t>based on their</w:t>
      </w:r>
      <w:r w:rsidRPr="00FC5103">
        <w:rPr>
          <w:rFonts w:ascii="Arial" w:hAnsi="Arial" w:cs="Arial"/>
        </w:rPr>
        <w:t xml:space="preserve"> personal experience</w:t>
      </w:r>
      <w:r>
        <w:rPr>
          <w:rFonts w:ascii="Arial" w:hAnsi="Arial" w:cs="Arial"/>
        </w:rPr>
        <w:t xml:space="preserve"> and </w:t>
      </w:r>
      <w:r w:rsidRPr="00FC5103">
        <w:rPr>
          <w:rFonts w:ascii="Arial" w:hAnsi="Arial" w:cs="Arial"/>
        </w:rPr>
        <w:t>depending on their specialty.</w:t>
      </w:r>
    </w:p>
    <w:p w14:paraId="49617ACE" w14:textId="77777777" w:rsidR="00ED5CA6" w:rsidRDefault="00ED5CA6" w:rsidP="00ED5CA6">
      <w:pPr>
        <w:spacing w:line="360" w:lineRule="auto"/>
        <w:jc w:val="both"/>
        <w:rPr>
          <w:rFonts w:ascii="Arial" w:hAnsi="Arial" w:cs="Arial"/>
        </w:rPr>
      </w:pPr>
      <w:r w:rsidRPr="00FC5103">
        <w:rPr>
          <w:rFonts w:ascii="Arial" w:hAnsi="Arial" w:cs="Arial"/>
        </w:rPr>
        <w:t xml:space="preserve">The first interview was conducted with Ms. Pappas, former director of EOT, who </w:t>
      </w:r>
      <w:r>
        <w:rPr>
          <w:rFonts w:ascii="Arial" w:hAnsi="Arial" w:cs="Arial"/>
        </w:rPr>
        <w:t>explained</w:t>
      </w:r>
      <w:r w:rsidRPr="00FC5103">
        <w:rPr>
          <w:rFonts w:ascii="Arial" w:hAnsi="Arial" w:cs="Arial"/>
        </w:rPr>
        <w:t xml:space="preserve"> the </w:t>
      </w:r>
      <w:r>
        <w:rPr>
          <w:rFonts w:ascii="Arial" w:hAnsi="Arial" w:cs="Arial"/>
        </w:rPr>
        <w:t xml:space="preserve">visitor </w:t>
      </w:r>
      <w:r w:rsidRPr="00FC5103">
        <w:rPr>
          <w:rFonts w:ascii="Arial" w:hAnsi="Arial" w:cs="Arial"/>
        </w:rPr>
        <w:t>statisti</w:t>
      </w:r>
      <w:r>
        <w:rPr>
          <w:rFonts w:ascii="Arial" w:hAnsi="Arial" w:cs="Arial"/>
        </w:rPr>
        <w:t>cs</w:t>
      </w:r>
      <w:r w:rsidRPr="00FC5103">
        <w:rPr>
          <w:rFonts w:ascii="Arial" w:hAnsi="Arial" w:cs="Arial"/>
        </w:rPr>
        <w:t xml:space="preserve">, but also </w:t>
      </w:r>
      <w:r>
        <w:rPr>
          <w:rFonts w:ascii="Arial" w:hAnsi="Arial" w:cs="Arial"/>
        </w:rPr>
        <w:t>the need</w:t>
      </w:r>
      <w:r w:rsidRPr="00FC5103">
        <w:rPr>
          <w:rFonts w:ascii="Arial" w:hAnsi="Arial" w:cs="Arial"/>
        </w:rPr>
        <w:t xml:space="preserve"> </w:t>
      </w:r>
      <w:r>
        <w:rPr>
          <w:rFonts w:ascii="Arial" w:hAnsi="Arial" w:cs="Arial"/>
        </w:rPr>
        <w:t>of a</w:t>
      </w:r>
      <w:r w:rsidRPr="00FC5103">
        <w:rPr>
          <w:rFonts w:ascii="Arial" w:hAnsi="Arial" w:cs="Arial"/>
        </w:rPr>
        <w:t xml:space="preserve"> multiple analysis </w:t>
      </w:r>
      <w:r>
        <w:rPr>
          <w:rFonts w:ascii="Arial" w:hAnsi="Arial" w:cs="Arial"/>
        </w:rPr>
        <w:t>in</w:t>
      </w:r>
      <w:r w:rsidRPr="00FC5103">
        <w:rPr>
          <w:rFonts w:ascii="Arial" w:hAnsi="Arial" w:cs="Arial"/>
        </w:rPr>
        <w:t xml:space="preserve"> the selection of the best </w:t>
      </w:r>
      <w:proofErr w:type="spellStart"/>
      <w:r w:rsidRPr="00FC5103">
        <w:rPr>
          <w:rFonts w:ascii="Arial" w:hAnsi="Arial" w:cs="Arial"/>
        </w:rPr>
        <w:t>water</w:t>
      </w:r>
      <w:r>
        <w:rPr>
          <w:rFonts w:ascii="Arial" w:hAnsi="Arial" w:cs="Arial"/>
        </w:rPr>
        <w:t>port</w:t>
      </w:r>
      <w:proofErr w:type="spellEnd"/>
      <w:r>
        <w:rPr>
          <w:rFonts w:ascii="Arial" w:hAnsi="Arial" w:cs="Arial"/>
        </w:rPr>
        <w:t xml:space="preserve"> location</w:t>
      </w:r>
      <w:r w:rsidRPr="00FC5103">
        <w:rPr>
          <w:rFonts w:ascii="Arial" w:hAnsi="Arial" w:cs="Arial"/>
        </w:rPr>
        <w:t xml:space="preserve"> per zone of influence</w:t>
      </w:r>
      <w:r>
        <w:rPr>
          <w:rFonts w:ascii="Arial" w:hAnsi="Arial" w:cs="Arial"/>
        </w:rPr>
        <w:t>.</w:t>
      </w:r>
    </w:p>
    <w:p w14:paraId="3BB10E0C" w14:textId="77777777" w:rsidR="00ED5CA6" w:rsidRPr="004021BB" w:rsidRDefault="00ED5CA6" w:rsidP="00ED5CA6">
      <w:pPr>
        <w:spacing w:line="360" w:lineRule="auto"/>
        <w:jc w:val="both"/>
        <w:rPr>
          <w:rFonts w:ascii="Arial" w:hAnsi="Arial" w:cs="Arial"/>
        </w:rPr>
      </w:pPr>
      <w:r w:rsidRPr="004021BB">
        <w:rPr>
          <w:rFonts w:ascii="Arial" w:hAnsi="Arial" w:cs="Arial"/>
        </w:rPr>
        <w:t xml:space="preserve">The second interview was </w:t>
      </w:r>
      <w:r>
        <w:rPr>
          <w:rFonts w:ascii="Arial" w:hAnsi="Arial" w:cs="Arial"/>
        </w:rPr>
        <w:t>with</w:t>
      </w:r>
      <w:r w:rsidRPr="004021BB">
        <w:rPr>
          <w:rFonts w:ascii="Arial" w:hAnsi="Arial" w:cs="Arial"/>
        </w:rPr>
        <w:t xml:space="preserve"> Mr. Giannis Bras, CEO of Five Senses Consulting, who </w:t>
      </w:r>
      <w:r>
        <w:rPr>
          <w:rFonts w:ascii="Arial" w:hAnsi="Arial" w:cs="Arial"/>
        </w:rPr>
        <w:t xml:space="preserve">discusses </w:t>
      </w:r>
      <w:r w:rsidRPr="004021BB">
        <w:rPr>
          <w:rFonts w:ascii="Arial" w:hAnsi="Arial" w:cs="Arial"/>
        </w:rPr>
        <w:t>the restrictions that have prevented the operation of waterways to date and the changes that need to be made in the</w:t>
      </w:r>
      <w:r>
        <w:rPr>
          <w:rFonts w:ascii="Arial" w:hAnsi="Arial" w:cs="Arial"/>
        </w:rPr>
        <w:t xml:space="preserve"> </w:t>
      </w:r>
      <w:r w:rsidRPr="004021BB">
        <w:rPr>
          <w:rFonts w:ascii="Arial" w:hAnsi="Arial" w:cs="Arial"/>
        </w:rPr>
        <w:t>legal framework.</w:t>
      </w:r>
    </w:p>
    <w:p w14:paraId="1274BAB4" w14:textId="77777777" w:rsidR="00ED5CA6" w:rsidRPr="00001F26" w:rsidRDefault="00ED5CA6" w:rsidP="00ED5CA6">
      <w:pPr>
        <w:spacing w:line="360" w:lineRule="auto"/>
        <w:jc w:val="both"/>
        <w:rPr>
          <w:rFonts w:ascii="Arial" w:hAnsi="Arial" w:cs="Arial"/>
        </w:rPr>
      </w:pPr>
      <w:r w:rsidRPr="004021BB">
        <w:rPr>
          <w:rFonts w:ascii="Arial" w:hAnsi="Arial" w:cs="Arial"/>
        </w:rPr>
        <w:t xml:space="preserve">Finally, the third interview was given by Mr. </w:t>
      </w:r>
      <w:proofErr w:type="spellStart"/>
      <w:r w:rsidRPr="004021BB">
        <w:rPr>
          <w:rFonts w:ascii="Arial" w:hAnsi="Arial" w:cs="Arial"/>
        </w:rPr>
        <w:t>Gova</w:t>
      </w:r>
      <w:r>
        <w:rPr>
          <w:rFonts w:ascii="Arial" w:hAnsi="Arial" w:cs="Arial"/>
        </w:rPr>
        <w:t>s</w:t>
      </w:r>
      <w:proofErr w:type="spellEnd"/>
      <w:r w:rsidRPr="004021BB">
        <w:rPr>
          <w:rFonts w:ascii="Arial" w:hAnsi="Arial" w:cs="Arial"/>
        </w:rPr>
        <w:t xml:space="preserve">, director of the company </w:t>
      </w:r>
      <w:r>
        <w:rPr>
          <w:rFonts w:ascii="Arial" w:hAnsi="Arial" w:cs="Arial"/>
        </w:rPr>
        <w:t>‘</w:t>
      </w:r>
      <w:r w:rsidRPr="004021BB">
        <w:rPr>
          <w:rFonts w:ascii="Arial" w:hAnsi="Arial" w:cs="Arial"/>
        </w:rPr>
        <w:t xml:space="preserve">Hellenic </w:t>
      </w:r>
      <w:r>
        <w:rPr>
          <w:rFonts w:ascii="Arial" w:hAnsi="Arial" w:cs="Arial"/>
        </w:rPr>
        <w:t>Sea</w:t>
      </w:r>
      <w:r w:rsidRPr="004021BB">
        <w:rPr>
          <w:rFonts w:ascii="Arial" w:hAnsi="Arial" w:cs="Arial"/>
        </w:rPr>
        <w:t>ways</w:t>
      </w:r>
      <w:r>
        <w:rPr>
          <w:rFonts w:ascii="Arial" w:hAnsi="Arial" w:cs="Arial"/>
        </w:rPr>
        <w:t>’</w:t>
      </w:r>
      <w:r w:rsidRPr="004021BB">
        <w:rPr>
          <w:rFonts w:ascii="Arial" w:hAnsi="Arial" w:cs="Arial"/>
        </w:rPr>
        <w:t xml:space="preserve">, who gave all the business, financial, technical information about the </w:t>
      </w:r>
      <w:proofErr w:type="spellStart"/>
      <w:r w:rsidRPr="004021BB">
        <w:rPr>
          <w:rFonts w:ascii="Arial" w:hAnsi="Arial" w:cs="Arial"/>
        </w:rPr>
        <w:t>water</w:t>
      </w:r>
      <w:r>
        <w:rPr>
          <w:rFonts w:ascii="Arial" w:hAnsi="Arial" w:cs="Arial"/>
        </w:rPr>
        <w:t>ports</w:t>
      </w:r>
      <w:proofErr w:type="spellEnd"/>
      <w:r>
        <w:rPr>
          <w:rFonts w:ascii="Arial" w:hAnsi="Arial" w:cs="Arial"/>
        </w:rPr>
        <w:t xml:space="preserve"> and</w:t>
      </w:r>
      <w:r w:rsidRPr="004021BB">
        <w:rPr>
          <w:rFonts w:ascii="Arial" w:hAnsi="Arial" w:cs="Arial"/>
        </w:rPr>
        <w:t xml:space="preserve"> analysed the strategy of his company</w:t>
      </w:r>
      <w:r>
        <w:rPr>
          <w:rFonts w:ascii="Arial" w:hAnsi="Arial" w:cs="Arial"/>
        </w:rPr>
        <w:t>.</w:t>
      </w:r>
      <w:r w:rsidRPr="004021BB">
        <w:rPr>
          <w:rFonts w:ascii="Arial" w:hAnsi="Arial" w:cs="Arial"/>
        </w:rPr>
        <w:t xml:space="preserve"> </w:t>
      </w:r>
    </w:p>
    <w:p w14:paraId="232B44CA" w14:textId="77777777" w:rsidR="00ED5CA6" w:rsidRPr="00063D84" w:rsidRDefault="00ED5CA6" w:rsidP="00ED5CA6">
      <w:pPr>
        <w:spacing w:line="360" w:lineRule="auto"/>
        <w:rPr>
          <w:rFonts w:ascii="Arial" w:hAnsi="Arial" w:cs="Arial"/>
          <w:b/>
          <w:bCs/>
          <w:sz w:val="24"/>
          <w:szCs w:val="24"/>
        </w:rPr>
      </w:pPr>
      <w:r w:rsidRPr="00063D84">
        <w:rPr>
          <w:rFonts w:ascii="Arial" w:hAnsi="Arial" w:cs="Arial"/>
          <w:b/>
          <w:bCs/>
          <w:sz w:val="24"/>
          <w:szCs w:val="24"/>
        </w:rPr>
        <w:lastRenderedPageBreak/>
        <w:t>Ethical Approach</w:t>
      </w:r>
    </w:p>
    <w:p w14:paraId="4DFAB21A" w14:textId="7A19506C" w:rsidR="00ED5CA6" w:rsidRDefault="00ED5CA6" w:rsidP="00ED5CA6">
      <w:pPr>
        <w:spacing w:line="360" w:lineRule="auto"/>
        <w:jc w:val="both"/>
        <w:rPr>
          <w:rFonts w:ascii="Arial" w:hAnsi="Arial" w:cs="Arial"/>
        </w:rPr>
      </w:pPr>
      <w:r w:rsidRPr="00256935">
        <w:rPr>
          <w:rFonts w:ascii="Arial" w:hAnsi="Arial" w:cs="Arial"/>
        </w:rPr>
        <w:t>The answers that will be given, through the questionnaire</w:t>
      </w:r>
      <w:r>
        <w:rPr>
          <w:rFonts w:ascii="Arial" w:hAnsi="Arial" w:cs="Arial"/>
        </w:rPr>
        <w:t xml:space="preserve"> and interviews</w:t>
      </w:r>
      <w:r w:rsidRPr="00256935">
        <w:rPr>
          <w:rFonts w:ascii="Arial" w:hAnsi="Arial" w:cs="Arial"/>
        </w:rPr>
        <w:t>, for the analysis of the data will be used only for the needs of the elaboration of this specific work. The data will remain strictly confidential and private. There will be absolute confidentiality regarding any sensitive information or data that will come to my knowledge in the context of people participation in the above process. Participants will have the opportunity to withdraw their questionnaire/ sessions at any time. I will finally make sure not to disclose the gathered information to third parties without the subject’s prior written permission. For ethical purposes, minors will be excluded from this procedure.</w:t>
      </w:r>
    </w:p>
    <w:p w14:paraId="46E4EE11" w14:textId="38B683DA" w:rsidR="00D71A64" w:rsidRDefault="00D71A64" w:rsidP="00DB3CAB">
      <w:pPr>
        <w:pStyle w:val="1"/>
      </w:pPr>
      <w:r>
        <w:t>Cha</w:t>
      </w:r>
      <w:r w:rsidR="00DB3CAB">
        <w:t>pter 4. Business Plan</w:t>
      </w:r>
    </w:p>
    <w:p w14:paraId="4CED01CF" w14:textId="3B6B4435" w:rsidR="00DB3CAB" w:rsidRDefault="00DB3CAB" w:rsidP="00DB3CAB"/>
    <w:p w14:paraId="5FD22757" w14:textId="720C4E3E" w:rsidR="00420C63" w:rsidRPr="00C16B13" w:rsidRDefault="00DB3CAB" w:rsidP="00C16B13">
      <w:pPr>
        <w:pStyle w:val="1"/>
        <w:spacing w:after="240"/>
      </w:pPr>
      <w:r>
        <w:t xml:space="preserve">Chapter 5. </w:t>
      </w:r>
      <w:r w:rsidR="00922BD5">
        <w:t>Financial Analysis</w:t>
      </w:r>
      <w:r w:rsidR="00420C63" w:rsidRPr="0092164F">
        <w:rPr>
          <w:rFonts w:ascii="Arial" w:hAnsi="Arial" w:cs="Arial"/>
          <w:b/>
          <w:bCs/>
        </w:rPr>
        <w:t xml:space="preserve"> </w:t>
      </w:r>
    </w:p>
    <w:p w14:paraId="1C3C1A10" w14:textId="77777777" w:rsidR="00420C63" w:rsidRPr="00C16B13" w:rsidRDefault="00420C63" w:rsidP="00420C63">
      <w:pPr>
        <w:spacing w:line="360" w:lineRule="auto"/>
        <w:jc w:val="both"/>
        <w:rPr>
          <w:rFonts w:ascii="Arial" w:hAnsi="Arial" w:cs="Arial"/>
          <w:lang w:val="el-GR"/>
        </w:rPr>
      </w:pPr>
      <w:r w:rsidRPr="00C16B13">
        <w:rPr>
          <w:rFonts w:ascii="Arial" w:hAnsi="Arial" w:cs="Arial"/>
        </w:rPr>
        <w:t>The main income of any commercial airline and subsequently for one that operates in the field of waterplanes, is the ticket fare. Therefore, a financial assessment needs to be conducted in order to investigate the potential profitability and viability of the venture. The initial steps towards this assessment is to define the variables; the factors by which ticket fares will be determined. These</w:t>
      </w:r>
      <w:r w:rsidRPr="00C16B13">
        <w:rPr>
          <w:rFonts w:ascii="Arial" w:hAnsi="Arial" w:cs="Arial"/>
          <w:lang w:val="el-GR"/>
        </w:rPr>
        <w:t xml:space="preserve"> </w:t>
      </w:r>
      <w:r w:rsidRPr="00C16B13">
        <w:rPr>
          <w:rFonts w:ascii="Arial" w:hAnsi="Arial" w:cs="Arial"/>
        </w:rPr>
        <w:t>are</w:t>
      </w:r>
      <w:r w:rsidRPr="00C16B13">
        <w:rPr>
          <w:rFonts w:ascii="Arial" w:hAnsi="Arial" w:cs="Arial"/>
          <w:lang w:val="el-GR"/>
        </w:rPr>
        <w:t xml:space="preserve">: </w:t>
      </w:r>
    </w:p>
    <w:p w14:paraId="48C0890A" w14:textId="77777777" w:rsidR="00420C63" w:rsidRPr="00C16B13" w:rsidRDefault="00420C63" w:rsidP="00420C63">
      <w:pPr>
        <w:spacing w:line="360" w:lineRule="auto"/>
        <w:jc w:val="both"/>
        <w:rPr>
          <w:rFonts w:ascii="Arial" w:hAnsi="Arial" w:cs="Arial"/>
        </w:rPr>
      </w:pPr>
      <w:proofErr w:type="spellStart"/>
      <w:r w:rsidRPr="00C16B13">
        <w:rPr>
          <w:rFonts w:ascii="Arial" w:hAnsi="Arial" w:cs="Arial"/>
        </w:rPr>
        <w:t>i</w:t>
      </w:r>
      <w:proofErr w:type="spellEnd"/>
      <w:r w:rsidRPr="00C16B13">
        <w:rPr>
          <w:rFonts w:ascii="Arial" w:hAnsi="Arial" w:cs="Arial"/>
        </w:rPr>
        <w:t>. the cost of fuel,</w:t>
      </w:r>
    </w:p>
    <w:p w14:paraId="1D562B70" w14:textId="77777777" w:rsidR="00420C63" w:rsidRPr="00C16B13" w:rsidRDefault="00420C63" w:rsidP="00420C63">
      <w:pPr>
        <w:spacing w:line="360" w:lineRule="auto"/>
        <w:jc w:val="both"/>
        <w:rPr>
          <w:rFonts w:ascii="Arial" w:hAnsi="Arial" w:cs="Arial"/>
        </w:rPr>
      </w:pPr>
      <w:r w:rsidRPr="00C16B13">
        <w:rPr>
          <w:rFonts w:ascii="Arial" w:hAnsi="Arial" w:cs="Arial"/>
        </w:rPr>
        <w:t>ii. the fuel consumption of the aircraft,</w:t>
      </w:r>
    </w:p>
    <w:p w14:paraId="0DCD2342" w14:textId="77777777" w:rsidR="00420C63" w:rsidRPr="00C16B13" w:rsidRDefault="00420C63" w:rsidP="00420C63">
      <w:pPr>
        <w:spacing w:line="360" w:lineRule="auto"/>
        <w:jc w:val="both"/>
        <w:rPr>
          <w:rFonts w:ascii="Arial" w:hAnsi="Arial" w:cs="Arial"/>
        </w:rPr>
      </w:pPr>
      <w:r w:rsidRPr="00C16B13">
        <w:rPr>
          <w:rFonts w:ascii="Arial" w:hAnsi="Arial" w:cs="Arial"/>
        </w:rPr>
        <w:t>iii. the cost of salaries,</w:t>
      </w:r>
    </w:p>
    <w:p w14:paraId="11CE5DF7"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iv. the cost of the </w:t>
      </w:r>
      <w:proofErr w:type="spellStart"/>
      <w:r w:rsidRPr="00C16B13">
        <w:rPr>
          <w:rFonts w:ascii="Arial" w:hAnsi="Arial" w:cs="Arial"/>
        </w:rPr>
        <w:t>waterport</w:t>
      </w:r>
      <w:proofErr w:type="spellEnd"/>
      <w:r w:rsidRPr="00C16B13">
        <w:rPr>
          <w:rFonts w:ascii="Arial" w:hAnsi="Arial" w:cs="Arial"/>
        </w:rPr>
        <w:t xml:space="preserve"> fees,</w:t>
      </w:r>
    </w:p>
    <w:p w14:paraId="34F78F0B" w14:textId="77777777" w:rsidR="00420C63" w:rsidRPr="00C16B13" w:rsidRDefault="00420C63" w:rsidP="00420C63">
      <w:pPr>
        <w:spacing w:line="360" w:lineRule="auto"/>
        <w:jc w:val="both"/>
        <w:rPr>
          <w:rFonts w:ascii="Arial" w:hAnsi="Arial" w:cs="Arial"/>
        </w:rPr>
      </w:pPr>
      <w:r w:rsidRPr="00C16B13">
        <w:rPr>
          <w:rFonts w:ascii="Arial" w:hAnsi="Arial" w:cs="Arial"/>
        </w:rPr>
        <w:t>v. the cost of maintenance,</w:t>
      </w:r>
    </w:p>
    <w:p w14:paraId="18376952" w14:textId="77777777" w:rsidR="00420C63" w:rsidRPr="00C16B13" w:rsidRDefault="00420C63" w:rsidP="00420C63">
      <w:pPr>
        <w:spacing w:line="360" w:lineRule="auto"/>
        <w:jc w:val="both"/>
        <w:rPr>
          <w:rFonts w:ascii="Arial" w:hAnsi="Arial" w:cs="Arial"/>
        </w:rPr>
      </w:pPr>
      <w:r w:rsidRPr="00C16B13">
        <w:rPr>
          <w:rFonts w:ascii="Arial" w:hAnsi="Arial" w:cs="Arial"/>
        </w:rPr>
        <w:t>vi. the cost of tax,</w:t>
      </w:r>
    </w:p>
    <w:p w14:paraId="20D03DD7" w14:textId="77777777" w:rsidR="00420C63" w:rsidRPr="00C16B13" w:rsidRDefault="00420C63" w:rsidP="00420C63">
      <w:pPr>
        <w:spacing w:line="360" w:lineRule="auto"/>
        <w:jc w:val="both"/>
        <w:rPr>
          <w:rFonts w:ascii="Arial" w:hAnsi="Arial" w:cs="Arial"/>
        </w:rPr>
      </w:pPr>
      <w:r w:rsidRPr="00C16B13">
        <w:rPr>
          <w:rFonts w:ascii="Arial" w:hAnsi="Arial" w:cs="Arial"/>
        </w:rPr>
        <w:t>vii. the aircraft seat capacity,</w:t>
      </w:r>
    </w:p>
    <w:p w14:paraId="6FE12CC8" w14:textId="77777777" w:rsidR="00420C63" w:rsidRPr="00C16B13" w:rsidRDefault="00420C63" w:rsidP="00420C63">
      <w:pPr>
        <w:spacing w:line="360" w:lineRule="auto"/>
        <w:jc w:val="both"/>
        <w:rPr>
          <w:rFonts w:ascii="Arial" w:hAnsi="Arial" w:cs="Arial"/>
        </w:rPr>
      </w:pPr>
      <w:r w:rsidRPr="00C16B13">
        <w:rPr>
          <w:rFonts w:ascii="Arial" w:hAnsi="Arial" w:cs="Arial"/>
        </w:rPr>
        <w:t>viii. the cost of repaying the loan for the acquisition of the waterplane or the cost of leasing,</w:t>
      </w:r>
    </w:p>
    <w:p w14:paraId="2C7FE008" w14:textId="77777777" w:rsidR="00420C63" w:rsidRPr="00C16B13" w:rsidRDefault="00420C63" w:rsidP="00420C63">
      <w:pPr>
        <w:spacing w:line="360" w:lineRule="auto"/>
        <w:jc w:val="both"/>
        <w:rPr>
          <w:rFonts w:ascii="Arial" w:hAnsi="Arial" w:cs="Arial"/>
        </w:rPr>
      </w:pPr>
      <w:r w:rsidRPr="00C16B13">
        <w:rPr>
          <w:rFonts w:ascii="Arial" w:hAnsi="Arial" w:cs="Arial"/>
        </w:rPr>
        <w:t>ix. season of activity,</w:t>
      </w:r>
    </w:p>
    <w:p w14:paraId="40C2519F" w14:textId="77777777" w:rsidR="00420C63" w:rsidRPr="00C16B13" w:rsidRDefault="00420C63" w:rsidP="00420C63">
      <w:pPr>
        <w:spacing w:line="360" w:lineRule="auto"/>
        <w:jc w:val="both"/>
        <w:rPr>
          <w:rFonts w:ascii="Arial" w:hAnsi="Arial" w:cs="Arial"/>
        </w:rPr>
      </w:pPr>
      <w:r w:rsidRPr="00C16B13">
        <w:rPr>
          <w:rFonts w:ascii="Arial" w:hAnsi="Arial" w:cs="Arial"/>
        </w:rPr>
        <w:t>Based on the above variables, the equation of the flight cost is as follows:</w:t>
      </w:r>
    </w:p>
    <w:p w14:paraId="79C21BDF" w14:textId="77777777" w:rsidR="00420C63" w:rsidRPr="00C16B13" w:rsidRDefault="00420C63" w:rsidP="00420C63">
      <w:pPr>
        <w:spacing w:line="360" w:lineRule="auto"/>
        <w:jc w:val="both"/>
        <w:rPr>
          <w:rFonts w:ascii="Arial" w:hAnsi="Arial" w:cs="Arial"/>
        </w:rPr>
      </w:pPr>
      <w:r w:rsidRPr="00C16B13">
        <w:rPr>
          <w:rFonts w:ascii="Arial" w:hAnsi="Arial" w:cs="Arial"/>
        </w:rPr>
        <w:lastRenderedPageBreak/>
        <w:t>Cost = Fare Tax × [</w:t>
      </w:r>
      <m:oMath>
        <m:f>
          <m:fPr>
            <m:ctrlPr>
              <w:rPr>
                <w:rFonts w:ascii="Cambria Math" w:hAnsi="Cambria Math" w:cs="Arial"/>
                <w:i/>
                <w:sz w:val="28"/>
                <w:szCs w:val="28"/>
              </w:rPr>
            </m:ctrlPr>
          </m:fPr>
          <m:num>
            <m:r>
              <w:rPr>
                <w:rFonts w:ascii="Cambria Math" w:hAnsi="Cambria Math" w:cs="Arial"/>
                <w:sz w:val="28"/>
                <w:szCs w:val="28"/>
              </w:rPr>
              <m:t>t</m:t>
            </m:r>
          </m:num>
          <m:den>
            <m:r>
              <w:rPr>
                <w:rFonts w:ascii="Cambria Math" w:hAnsi="Cambria Math" w:cs="Arial"/>
                <w:sz w:val="28"/>
                <w:szCs w:val="28"/>
              </w:rPr>
              <m:t>60</m:t>
            </m:r>
          </m:den>
        </m:f>
      </m:oMath>
      <w:r w:rsidRPr="00C16B13">
        <w:rPr>
          <w:rFonts w:ascii="Arial" w:hAnsi="Arial" w:cs="Arial"/>
          <w:sz w:val="28"/>
          <w:szCs w:val="28"/>
        </w:rPr>
        <w:t xml:space="preserve">  </w:t>
      </w:r>
      <w:r w:rsidRPr="00C16B13">
        <w:rPr>
          <w:rFonts w:ascii="Arial" w:hAnsi="Arial" w:cs="Arial"/>
        </w:rPr>
        <w:t xml:space="preserve">× (Fuel + Payroll + Leasing) + </w:t>
      </w:r>
      <w:proofErr w:type="spellStart"/>
      <w:r w:rsidRPr="00C16B13">
        <w:rPr>
          <w:rFonts w:ascii="Arial" w:hAnsi="Arial" w:cs="Arial"/>
        </w:rPr>
        <w:t>Waterport</w:t>
      </w:r>
      <w:proofErr w:type="spellEnd"/>
      <w:r w:rsidRPr="00C16B13">
        <w:rPr>
          <w:rFonts w:ascii="Arial" w:hAnsi="Arial" w:cs="Arial"/>
        </w:rPr>
        <w:t xml:space="preserve"> Cost] </w:t>
      </w:r>
      <w:r w:rsidRPr="00C16B13">
        <w:rPr>
          <w:rFonts w:ascii="Arial" w:hAnsi="Arial" w:cs="Arial"/>
          <w:highlight w:val="cyan"/>
        </w:rPr>
        <w:t>(4.1)</w:t>
      </w:r>
    </w:p>
    <w:p w14:paraId="26B4356C"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The cost of the fare tax is the tax imposed by the government on the fares of each flight. It is equal to the tax fare of the </w:t>
      </w:r>
      <w:proofErr w:type="spellStart"/>
      <w:r w:rsidRPr="00C16B13">
        <w:rPr>
          <w:rFonts w:ascii="Arial" w:hAnsi="Arial" w:cs="Arial"/>
        </w:rPr>
        <w:t>waterport</w:t>
      </w:r>
      <w:proofErr w:type="spellEnd"/>
      <w:r w:rsidRPr="00C16B13">
        <w:rPr>
          <w:rFonts w:ascii="Arial" w:hAnsi="Arial" w:cs="Arial"/>
        </w:rPr>
        <w:t xml:space="preserve"> per flight and will be symbolized with "T", where: T = (100 + VAT)% </w:t>
      </w:r>
      <w:r w:rsidRPr="00C16B13">
        <w:rPr>
          <w:rFonts w:ascii="Arial" w:hAnsi="Arial" w:cs="Arial"/>
          <w:highlight w:val="cyan"/>
        </w:rPr>
        <w:t>(4.2)</w:t>
      </w:r>
    </w:p>
    <w:p w14:paraId="6A722A00" w14:textId="77777777" w:rsidR="00420C63" w:rsidRPr="00C16B13" w:rsidRDefault="00420C63" w:rsidP="00420C63">
      <w:pPr>
        <w:spacing w:line="360" w:lineRule="auto"/>
        <w:jc w:val="both"/>
        <w:rPr>
          <w:rFonts w:ascii="Arial" w:hAnsi="Arial" w:cs="Arial"/>
          <w:color w:val="7030A0"/>
        </w:rPr>
      </w:pPr>
      <w:r w:rsidRPr="00C16B13">
        <w:rPr>
          <w:rFonts w:ascii="Arial" w:hAnsi="Arial" w:cs="Arial"/>
          <w:color w:val="000000" w:themeColor="text1"/>
        </w:rPr>
        <w:t>The</w:t>
      </w:r>
      <w:r w:rsidRPr="00C16B13">
        <w:rPr>
          <w:rFonts w:ascii="Arial" w:hAnsi="Arial" w:cs="Arial"/>
          <w:color w:val="7030A0"/>
        </w:rPr>
        <w:t xml:space="preserve"> </w:t>
      </w:r>
      <w:r w:rsidRPr="00C16B13">
        <w:rPr>
          <w:rFonts w:ascii="Arial" w:hAnsi="Arial" w:cs="Arial"/>
          <w:b/>
          <w:bCs/>
          <w:color w:val="7030A0"/>
        </w:rPr>
        <w:t>cost of fuel</w:t>
      </w:r>
      <w:r w:rsidRPr="00C16B13">
        <w:rPr>
          <w:rFonts w:ascii="Arial" w:hAnsi="Arial" w:cs="Arial"/>
          <w:color w:val="7030A0"/>
        </w:rPr>
        <w:t xml:space="preserve"> </w:t>
      </w:r>
      <w:r w:rsidRPr="00C16B13">
        <w:rPr>
          <w:rFonts w:ascii="Arial" w:hAnsi="Arial" w:cs="Arial"/>
        </w:rPr>
        <w:t xml:space="preserve">is considered the cost of fuel consumption per hour of the selected seaplane, which depends on the type and weight. This will be symbolized with </w:t>
      </w:r>
      <w:r w:rsidRPr="00C16B13">
        <w:rPr>
          <w:rFonts w:ascii="Arial" w:hAnsi="Arial" w:cs="Arial"/>
          <w:b/>
          <w:bCs/>
          <w:color w:val="7030A0"/>
        </w:rPr>
        <w:t>P</w:t>
      </w:r>
      <w:r w:rsidRPr="00C16B13">
        <w:rPr>
          <w:rFonts w:ascii="Arial" w:hAnsi="Arial" w:cs="Arial"/>
          <w:color w:val="000000" w:themeColor="text1"/>
        </w:rPr>
        <w:t>.</w:t>
      </w:r>
    </w:p>
    <w:p w14:paraId="38C243ED" w14:textId="77777777" w:rsidR="00420C63" w:rsidRPr="00C16B13" w:rsidRDefault="00420C63" w:rsidP="00420C63">
      <w:pPr>
        <w:spacing w:line="360" w:lineRule="auto"/>
        <w:jc w:val="both"/>
        <w:rPr>
          <w:rFonts w:ascii="Arial" w:hAnsi="Arial" w:cs="Arial"/>
        </w:rPr>
      </w:pPr>
      <w:r w:rsidRPr="00C16B13">
        <w:rPr>
          <w:rFonts w:ascii="Arial" w:hAnsi="Arial" w:cs="Arial"/>
          <w:color w:val="000000" w:themeColor="text1"/>
        </w:rPr>
        <w:t>The</w:t>
      </w:r>
      <w:r w:rsidRPr="00C16B13">
        <w:rPr>
          <w:rFonts w:ascii="Arial" w:hAnsi="Arial" w:cs="Arial"/>
          <w:color w:val="00B050"/>
        </w:rPr>
        <w:t xml:space="preserve"> </w:t>
      </w:r>
      <w:r w:rsidRPr="00C16B13">
        <w:rPr>
          <w:rFonts w:ascii="Arial" w:hAnsi="Arial" w:cs="Arial"/>
          <w:b/>
          <w:bCs/>
          <w:color w:val="00B050"/>
        </w:rPr>
        <w:t>cost of payroll</w:t>
      </w:r>
      <w:r w:rsidRPr="00C16B13">
        <w:rPr>
          <w:rFonts w:ascii="Arial" w:hAnsi="Arial" w:cs="Arial"/>
          <w:color w:val="00B050"/>
        </w:rPr>
        <w:t xml:space="preserve"> </w:t>
      </w:r>
      <w:r w:rsidRPr="00C16B13">
        <w:rPr>
          <w:rFonts w:ascii="Arial" w:hAnsi="Arial" w:cs="Arial"/>
        </w:rPr>
        <w:t xml:space="preserve">is essentially the cost of the wages offered to the two pilots of the waterplane symbolized with </w:t>
      </w:r>
      <w:r w:rsidRPr="00C16B13">
        <w:rPr>
          <w:rFonts w:ascii="Arial" w:hAnsi="Arial" w:cs="Arial"/>
          <w:b/>
          <w:bCs/>
          <w:color w:val="00B050"/>
        </w:rPr>
        <w:t>S</w:t>
      </w:r>
      <w:r w:rsidRPr="00C16B13">
        <w:rPr>
          <w:rFonts w:ascii="Arial" w:hAnsi="Arial" w:cs="Arial"/>
        </w:rPr>
        <w:t xml:space="preserve">. </w:t>
      </w:r>
    </w:p>
    <w:p w14:paraId="0FB4B397" w14:textId="77777777" w:rsidR="00420C63" w:rsidRPr="00C16B13" w:rsidRDefault="00420C63" w:rsidP="00420C63">
      <w:pPr>
        <w:spacing w:line="360" w:lineRule="auto"/>
        <w:jc w:val="both"/>
        <w:rPr>
          <w:rFonts w:ascii="Arial" w:hAnsi="Arial" w:cs="Arial"/>
        </w:rPr>
      </w:pPr>
      <w:r w:rsidRPr="00C16B13">
        <w:rPr>
          <w:rFonts w:ascii="Arial" w:hAnsi="Arial" w:cs="Arial"/>
        </w:rPr>
        <w:t>The</w:t>
      </w:r>
      <w:r w:rsidRPr="00C16B13">
        <w:rPr>
          <w:rFonts w:ascii="Arial" w:hAnsi="Arial" w:cs="Arial"/>
          <w:color w:val="0070C0"/>
        </w:rPr>
        <w:t xml:space="preserve"> </w:t>
      </w:r>
      <w:r w:rsidRPr="00C16B13">
        <w:rPr>
          <w:rFonts w:ascii="Arial" w:hAnsi="Arial" w:cs="Arial"/>
          <w:b/>
          <w:bCs/>
          <w:color w:val="0070C0"/>
        </w:rPr>
        <w:t>cost of leasing</w:t>
      </w:r>
      <w:r w:rsidRPr="00C16B13">
        <w:rPr>
          <w:rFonts w:ascii="Arial" w:hAnsi="Arial" w:cs="Arial"/>
          <w:color w:val="0070C0"/>
        </w:rPr>
        <w:t xml:space="preserve"> </w:t>
      </w:r>
      <w:r w:rsidRPr="00C16B13">
        <w:rPr>
          <w:rFonts w:ascii="Arial" w:hAnsi="Arial" w:cs="Arial"/>
        </w:rPr>
        <w:t xml:space="preserve">is the overall cost per flight hour and is divided into </w:t>
      </w:r>
      <w:r w:rsidRPr="00C16B13">
        <w:rPr>
          <w:rFonts w:ascii="Arial" w:hAnsi="Arial" w:cs="Arial"/>
          <w:i/>
          <w:iCs/>
        </w:rPr>
        <w:t>cost per flight hour</w:t>
      </w:r>
      <w:r w:rsidRPr="00C16B13">
        <w:rPr>
          <w:rFonts w:ascii="Arial" w:hAnsi="Arial" w:cs="Arial"/>
        </w:rPr>
        <w:t xml:space="preserve"> and mechanical </w:t>
      </w:r>
      <w:r w:rsidRPr="00C16B13">
        <w:rPr>
          <w:rFonts w:ascii="Arial" w:hAnsi="Arial" w:cs="Arial"/>
          <w:i/>
          <w:iCs/>
        </w:rPr>
        <w:t>maintenance costs per flight hour</w:t>
      </w:r>
      <w:r w:rsidRPr="00C16B13">
        <w:rPr>
          <w:rFonts w:ascii="Arial" w:hAnsi="Arial" w:cs="Arial"/>
        </w:rPr>
        <w:t xml:space="preserve">. A company could opt to repay a mortgage by buying a waterplane, but it seems more advantageous to start by renting it from first. This overall cost will be denoted by </w:t>
      </w:r>
      <w:r w:rsidRPr="00C16B13">
        <w:rPr>
          <w:rFonts w:ascii="Arial" w:hAnsi="Arial" w:cs="Arial"/>
          <w:b/>
          <w:bCs/>
          <w:color w:val="0070C0"/>
        </w:rPr>
        <w:t xml:space="preserve">R, </w:t>
      </w:r>
      <w:r w:rsidRPr="00C16B13">
        <w:rPr>
          <w:rFonts w:ascii="Arial" w:hAnsi="Arial" w:cs="Arial"/>
        </w:rPr>
        <w:t xml:space="preserve">whereas </w:t>
      </w:r>
      <w:r w:rsidRPr="00C16B13">
        <w:rPr>
          <w:rFonts w:ascii="Arial" w:hAnsi="Arial" w:cs="Arial"/>
          <w:color w:val="0070C0"/>
        </w:rPr>
        <w:t>R1</w:t>
      </w:r>
      <w:r w:rsidRPr="00C16B13">
        <w:rPr>
          <w:rFonts w:ascii="Arial" w:hAnsi="Arial" w:cs="Arial"/>
        </w:rPr>
        <w:t xml:space="preserve"> and </w:t>
      </w:r>
      <w:r w:rsidRPr="00C16B13">
        <w:rPr>
          <w:rFonts w:ascii="Arial" w:hAnsi="Arial" w:cs="Arial"/>
          <w:color w:val="0070C0"/>
        </w:rPr>
        <w:t>R2</w:t>
      </w:r>
      <w:r w:rsidRPr="00C16B13">
        <w:rPr>
          <w:rFonts w:ascii="Arial" w:hAnsi="Arial" w:cs="Arial"/>
        </w:rPr>
        <w:t xml:space="preserve"> will be the flight and maintenance costs, respectively. So, in more detail : </w:t>
      </w:r>
      <w:r w:rsidRPr="00C16B13">
        <w:rPr>
          <w:rFonts w:ascii="Arial" w:hAnsi="Arial" w:cs="Arial"/>
          <w:color w:val="0070C0"/>
        </w:rPr>
        <w:t xml:space="preserve">R = R1 + R2 </w:t>
      </w:r>
      <w:r w:rsidRPr="00C16B13">
        <w:rPr>
          <w:rFonts w:ascii="Arial" w:hAnsi="Arial" w:cs="Arial"/>
          <w:highlight w:val="cyan"/>
        </w:rPr>
        <w:t>(4.3)</w:t>
      </w:r>
    </w:p>
    <w:p w14:paraId="225A6F30" w14:textId="77777777" w:rsidR="00420C63" w:rsidRPr="00C16B13" w:rsidRDefault="00420C63" w:rsidP="00420C63">
      <w:pPr>
        <w:spacing w:line="360" w:lineRule="auto"/>
        <w:jc w:val="both"/>
        <w:rPr>
          <w:rFonts w:ascii="Arial" w:hAnsi="Arial" w:cs="Arial"/>
        </w:rPr>
      </w:pPr>
      <w:r w:rsidRPr="00C16B13">
        <w:rPr>
          <w:rFonts w:ascii="Arial" w:hAnsi="Arial" w:cs="Arial"/>
        </w:rPr>
        <w:t>Leasing companies choose to provide mechanical maintenance services themselves for two reasons; Primarily to increase their income and secondly to supervise the proper maintenance of the aircraft.</w:t>
      </w:r>
    </w:p>
    <w:p w14:paraId="02685B49" w14:textId="77777777" w:rsidR="00420C63" w:rsidRPr="00C16B13" w:rsidRDefault="00420C63" w:rsidP="00420C63">
      <w:pPr>
        <w:spacing w:line="360" w:lineRule="auto"/>
        <w:jc w:val="both"/>
        <w:rPr>
          <w:rFonts w:ascii="Arial" w:hAnsi="Arial" w:cs="Arial"/>
        </w:rPr>
      </w:pPr>
      <w:r w:rsidRPr="00C16B13">
        <w:rPr>
          <w:rFonts w:ascii="Arial" w:hAnsi="Arial" w:cs="Arial"/>
        </w:rPr>
        <w:t>The</w:t>
      </w:r>
      <w:r w:rsidRPr="00C16B13">
        <w:rPr>
          <w:rFonts w:ascii="Arial" w:hAnsi="Arial" w:cs="Arial"/>
          <w:color w:val="806000" w:themeColor="accent4" w:themeShade="80"/>
        </w:rPr>
        <w:t xml:space="preserve"> </w:t>
      </w:r>
      <w:r w:rsidRPr="00C16B13">
        <w:rPr>
          <w:rFonts w:ascii="Arial" w:hAnsi="Arial" w:cs="Arial"/>
          <w:b/>
          <w:bCs/>
          <w:color w:val="806000" w:themeColor="accent4" w:themeShade="80"/>
        </w:rPr>
        <w:t xml:space="preserve">cost of the </w:t>
      </w:r>
      <w:proofErr w:type="spellStart"/>
      <w:r w:rsidRPr="00C16B13">
        <w:rPr>
          <w:rFonts w:ascii="Arial" w:hAnsi="Arial" w:cs="Arial"/>
          <w:b/>
          <w:bCs/>
          <w:color w:val="806000" w:themeColor="accent4" w:themeShade="80"/>
        </w:rPr>
        <w:t>waterport</w:t>
      </w:r>
      <w:proofErr w:type="spellEnd"/>
      <w:r w:rsidRPr="00C16B13">
        <w:rPr>
          <w:rFonts w:ascii="Arial" w:hAnsi="Arial" w:cs="Arial"/>
          <w:color w:val="806000" w:themeColor="accent4" w:themeShade="80"/>
        </w:rPr>
        <w:t xml:space="preserve"> </w:t>
      </w:r>
      <w:r w:rsidRPr="00C16B13">
        <w:rPr>
          <w:rFonts w:ascii="Arial" w:hAnsi="Arial" w:cs="Arial"/>
        </w:rPr>
        <w:t xml:space="preserve">is the amount paid by airlines for landing, mooring, and using the waterway’s facilities. This cost will be denoted by </w:t>
      </w:r>
      <w:r w:rsidRPr="00C16B13">
        <w:rPr>
          <w:rFonts w:ascii="Arial" w:hAnsi="Arial" w:cs="Arial"/>
          <w:b/>
          <w:bCs/>
          <w:color w:val="806000" w:themeColor="accent4" w:themeShade="80"/>
        </w:rPr>
        <w:t>Kw</w:t>
      </w:r>
      <w:r w:rsidRPr="00C16B13">
        <w:rPr>
          <w:rFonts w:ascii="Arial" w:hAnsi="Arial" w:cs="Arial"/>
          <w:b/>
          <w:bCs/>
        </w:rPr>
        <w:t>.</w:t>
      </w:r>
      <w:r w:rsidRPr="00C16B13">
        <w:rPr>
          <w:rFonts w:ascii="Arial" w:hAnsi="Arial" w:cs="Arial"/>
        </w:rPr>
        <w:t xml:space="preserve"> The cost of landing depends on the MTOW, </w:t>
      </w:r>
      <w:proofErr w:type="spellStart"/>
      <w:r w:rsidRPr="00C16B13">
        <w:rPr>
          <w:rFonts w:ascii="Arial" w:hAnsi="Arial" w:cs="Arial"/>
        </w:rPr>
        <w:t>ie</w:t>
      </w:r>
      <w:proofErr w:type="spellEnd"/>
      <w:r w:rsidRPr="00C16B13">
        <w:rPr>
          <w:rFonts w:ascii="Arial" w:hAnsi="Arial" w:cs="Arial"/>
        </w:rPr>
        <w:t xml:space="preserve"> the maximum offshore weight of the waterplane. This is defined by each seaplane manufacturer based on the following </w:t>
      </w:r>
      <w:r w:rsidRPr="00C16B13">
        <w:rPr>
          <w:rFonts w:ascii="Arial" w:hAnsi="Arial" w:cs="Arial"/>
          <w:highlight w:val="yellow"/>
        </w:rPr>
        <w:t xml:space="preserve">(Minas K. </w:t>
      </w:r>
      <w:proofErr w:type="spellStart"/>
      <w:r w:rsidRPr="00C16B13">
        <w:rPr>
          <w:rFonts w:ascii="Arial" w:hAnsi="Arial" w:cs="Arial"/>
          <w:highlight w:val="yellow"/>
        </w:rPr>
        <w:t>Pagonakis</w:t>
      </w:r>
      <w:proofErr w:type="spellEnd"/>
      <w:r w:rsidRPr="00C16B13">
        <w:rPr>
          <w:rFonts w:ascii="Arial" w:hAnsi="Arial" w:cs="Arial"/>
          <w:highlight w:val="yellow"/>
        </w:rPr>
        <w:t>, 2016)</w:t>
      </w:r>
      <w:r w:rsidRPr="00C16B13">
        <w:rPr>
          <w:rFonts w:ascii="Arial" w:hAnsi="Arial" w:cs="Arial"/>
        </w:rPr>
        <w:t>:</w:t>
      </w:r>
    </w:p>
    <w:p w14:paraId="7882A0A2" w14:textId="77777777" w:rsidR="00420C63" w:rsidRPr="00C16B13" w:rsidRDefault="00420C63" w:rsidP="00420C63">
      <w:pPr>
        <w:spacing w:line="360" w:lineRule="auto"/>
        <w:jc w:val="both"/>
        <w:rPr>
          <w:rFonts w:ascii="Arial" w:hAnsi="Arial" w:cs="Arial"/>
        </w:rPr>
      </w:pPr>
      <w:r w:rsidRPr="00C16B13">
        <w:rPr>
          <w:rFonts w:ascii="Arial" w:hAnsi="Arial" w:cs="Arial"/>
        </w:rPr>
        <w:t>• MTOW ≤ 5.7 tons € 5.00 to € 10.00 per landing.</w:t>
      </w:r>
    </w:p>
    <w:p w14:paraId="465971FF" w14:textId="77777777" w:rsidR="00420C63" w:rsidRPr="00C16B13" w:rsidRDefault="00420C63" w:rsidP="00420C63">
      <w:pPr>
        <w:spacing w:line="360" w:lineRule="auto"/>
        <w:jc w:val="both"/>
        <w:rPr>
          <w:rFonts w:ascii="Arial" w:hAnsi="Arial" w:cs="Arial"/>
        </w:rPr>
      </w:pPr>
      <w:r w:rsidRPr="00C16B13">
        <w:rPr>
          <w:rFonts w:ascii="Arial" w:hAnsi="Arial" w:cs="Arial"/>
        </w:rPr>
        <w:t>• MTOW&gt; 5.7 tons € 10.00 to € 15.00 per landing.</w:t>
      </w:r>
    </w:p>
    <w:p w14:paraId="707719E0" w14:textId="77777777" w:rsidR="00420C63" w:rsidRPr="00C16B13" w:rsidRDefault="00420C63" w:rsidP="00420C63">
      <w:pPr>
        <w:spacing w:line="360" w:lineRule="auto"/>
        <w:jc w:val="both"/>
        <w:rPr>
          <w:rFonts w:ascii="Arial" w:hAnsi="Arial" w:cs="Arial"/>
        </w:rPr>
      </w:pPr>
      <w:r w:rsidRPr="00C16B13">
        <w:rPr>
          <w:rFonts w:ascii="Arial" w:hAnsi="Arial" w:cs="Arial"/>
        </w:rPr>
        <w:t>The cost of mooring is calculated in a similar way:</w:t>
      </w:r>
    </w:p>
    <w:p w14:paraId="2428A934"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 MTOW ≤ 5.7 tons € 0.20 to € 0.40 per mooring. </w:t>
      </w:r>
    </w:p>
    <w:p w14:paraId="46EFE910" w14:textId="77777777" w:rsidR="00420C63" w:rsidRPr="00C16B13" w:rsidRDefault="00420C63" w:rsidP="00420C63">
      <w:pPr>
        <w:spacing w:line="360" w:lineRule="auto"/>
        <w:jc w:val="both"/>
        <w:rPr>
          <w:rFonts w:ascii="Arial" w:hAnsi="Arial" w:cs="Arial"/>
        </w:rPr>
      </w:pPr>
      <w:r w:rsidRPr="00C16B13">
        <w:rPr>
          <w:rFonts w:ascii="Arial" w:hAnsi="Arial" w:cs="Arial"/>
        </w:rPr>
        <w:t>• MTOW&gt; 5.7 tons € 0.40 to € 0.60 per mooring.</w:t>
      </w:r>
    </w:p>
    <w:p w14:paraId="7CCCD4FD"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The cost for using the rest of the </w:t>
      </w:r>
      <w:proofErr w:type="spellStart"/>
      <w:r w:rsidRPr="00C16B13">
        <w:rPr>
          <w:rFonts w:ascii="Arial" w:hAnsi="Arial" w:cs="Arial"/>
        </w:rPr>
        <w:t>waterport</w:t>
      </w:r>
      <w:proofErr w:type="spellEnd"/>
      <w:r w:rsidRPr="00C16B13">
        <w:rPr>
          <w:rFonts w:ascii="Arial" w:hAnsi="Arial" w:cs="Arial"/>
        </w:rPr>
        <w:t xml:space="preserve"> facilities depends on the provision of basic flight services, i.e. waterplane guidance, anchoring, means of boarding and disembarkation, luggage loading/ unloading, ticket control, etc.</w:t>
      </w:r>
    </w:p>
    <w:p w14:paraId="5913E75E" w14:textId="77777777" w:rsidR="00420C63" w:rsidRPr="00C16B13" w:rsidRDefault="00420C63" w:rsidP="00420C63">
      <w:pPr>
        <w:spacing w:line="360" w:lineRule="auto"/>
        <w:jc w:val="both"/>
        <w:rPr>
          <w:rFonts w:ascii="Arial" w:hAnsi="Arial" w:cs="Arial"/>
        </w:rPr>
      </w:pPr>
      <w:r w:rsidRPr="00C16B13">
        <w:rPr>
          <w:rFonts w:ascii="Arial" w:hAnsi="Arial" w:cs="Arial"/>
        </w:rPr>
        <w:lastRenderedPageBreak/>
        <w:t xml:space="preserve">However, the cost of the flight, as mentioned before, also depends on the </w:t>
      </w:r>
      <w:r w:rsidRPr="00C16B13">
        <w:rPr>
          <w:rFonts w:ascii="Arial" w:hAnsi="Arial" w:cs="Arial"/>
          <w:b/>
          <w:bCs/>
          <w:color w:val="FF0000"/>
        </w:rPr>
        <w:t>fullness</w:t>
      </w:r>
      <w:r w:rsidRPr="00C16B13">
        <w:rPr>
          <w:rFonts w:ascii="Arial" w:hAnsi="Arial" w:cs="Arial"/>
          <w:color w:val="FF0000"/>
        </w:rPr>
        <w:t xml:space="preserve"> or not of the seats</w:t>
      </w:r>
      <w:r w:rsidRPr="00C16B13">
        <w:rPr>
          <w:rFonts w:ascii="Arial" w:hAnsi="Arial" w:cs="Arial"/>
        </w:rPr>
        <w:t>. By sufficient occupancy we mean the number of positions where we achieve:</w:t>
      </w:r>
    </w:p>
    <w:p w14:paraId="6B9FEBEB" w14:textId="77777777" w:rsidR="00420C63" w:rsidRPr="00C16B13" w:rsidRDefault="00420C63" w:rsidP="00420C63">
      <w:pPr>
        <w:spacing w:line="360" w:lineRule="auto"/>
        <w:jc w:val="both"/>
        <w:rPr>
          <w:rFonts w:ascii="Arial" w:hAnsi="Arial" w:cs="Arial"/>
          <w:lang w:val="el-GR"/>
        </w:rPr>
      </w:pPr>
      <w:r w:rsidRPr="00C16B13">
        <w:rPr>
          <w:rFonts w:ascii="Arial" w:hAnsi="Arial" w:cs="Arial"/>
        </w:rPr>
        <w:t>Revenue</w:t>
      </w:r>
      <w:r w:rsidRPr="00C16B13">
        <w:rPr>
          <w:rFonts w:ascii="Arial" w:hAnsi="Arial" w:cs="Arial"/>
          <w:lang w:val="el-GR"/>
        </w:rPr>
        <w:t xml:space="preserve"> - </w:t>
      </w:r>
      <w:r w:rsidRPr="00C16B13">
        <w:rPr>
          <w:rFonts w:ascii="Arial" w:hAnsi="Arial" w:cs="Arial"/>
        </w:rPr>
        <w:t>Expenses</w:t>
      </w:r>
      <w:r w:rsidRPr="00C16B13">
        <w:rPr>
          <w:rFonts w:ascii="Arial" w:hAnsi="Arial" w:cs="Arial"/>
          <w:lang w:val="el-GR"/>
        </w:rPr>
        <w:t xml:space="preserve"> = 0 </w:t>
      </w:r>
      <w:r w:rsidRPr="00C16B13">
        <w:rPr>
          <w:rFonts w:ascii="Arial" w:hAnsi="Arial" w:cs="Arial"/>
          <w:highlight w:val="cyan"/>
          <w:lang w:val="el-GR"/>
        </w:rPr>
        <w:t>(4.4).</w:t>
      </w:r>
    </w:p>
    <w:p w14:paraId="712A905A" w14:textId="77777777" w:rsidR="00420C63" w:rsidRPr="00C16B13" w:rsidRDefault="00420C63" w:rsidP="00420C63">
      <w:pPr>
        <w:spacing w:line="360" w:lineRule="auto"/>
        <w:jc w:val="both"/>
        <w:rPr>
          <w:rFonts w:ascii="Arial" w:hAnsi="Arial" w:cs="Arial"/>
          <w:lang w:val="el-GR"/>
        </w:rPr>
      </w:pPr>
      <w:r w:rsidRPr="00C16B13">
        <w:rPr>
          <w:rFonts w:ascii="Arial" w:hAnsi="Arial" w:cs="Arial"/>
          <w:lang w:val="el-GR"/>
        </w:rPr>
        <w:t xml:space="preserve">Έστω </w:t>
      </w:r>
      <w:r w:rsidRPr="00C16B13">
        <w:rPr>
          <w:rFonts w:ascii="Arial" w:hAnsi="Arial" w:cs="Arial"/>
          <w:i/>
          <w:iCs/>
        </w:rPr>
        <w:t>m</w:t>
      </w:r>
      <w:r w:rsidRPr="00C16B13">
        <w:rPr>
          <w:rFonts w:ascii="Arial" w:hAnsi="Arial" w:cs="Arial"/>
          <w:i/>
          <w:iCs/>
          <w:lang w:val="el-GR"/>
        </w:rPr>
        <w:t xml:space="preserve"> </w:t>
      </w:r>
      <w:r w:rsidRPr="00C16B13">
        <w:rPr>
          <w:rFonts w:ascii="Arial" w:hAnsi="Arial" w:cs="Arial"/>
          <w:lang w:val="el-GR"/>
        </w:rPr>
        <w:t xml:space="preserve">ο μέγιστος αριθμός των επιβατών ενός υδροπλάνου και </w:t>
      </w:r>
      <w:r w:rsidRPr="00C16B13">
        <w:rPr>
          <w:rFonts w:ascii="Arial" w:hAnsi="Arial" w:cs="Arial"/>
        </w:rPr>
        <w:t>B</w:t>
      </w:r>
      <w:r w:rsidRPr="00C16B13">
        <w:rPr>
          <w:rFonts w:ascii="Arial" w:hAnsi="Arial" w:cs="Arial"/>
          <w:vertAlign w:val="subscript"/>
          <w:lang w:val="el-GR"/>
        </w:rPr>
        <w:t>0</w:t>
      </w:r>
      <w:r w:rsidRPr="00C16B13">
        <w:rPr>
          <w:rFonts w:ascii="Arial" w:hAnsi="Arial" w:cs="Arial"/>
          <w:lang w:val="el-GR"/>
        </w:rPr>
        <w:t xml:space="preserve"> ο αριθμός που απαιτείται για να επιτευχθεί το σημείο ισορροπίας. Ποσοστιαία λοιπόν θα έχουμε ότι η πληρότητα που απαιτείται θα είναι:</w:t>
      </w:r>
    </w:p>
    <w:p w14:paraId="08F0C1D0"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Namely, the number of positions by which an equilibrium point (0) will be reached. If </w:t>
      </w:r>
      <w:r w:rsidRPr="00C16B13">
        <w:rPr>
          <w:rFonts w:ascii="Arial" w:hAnsi="Arial" w:cs="Arial"/>
          <w:i/>
          <w:iCs/>
        </w:rPr>
        <w:t>m</w:t>
      </w:r>
      <w:r w:rsidRPr="00C16B13">
        <w:rPr>
          <w:rFonts w:ascii="Arial" w:hAnsi="Arial" w:cs="Arial"/>
        </w:rPr>
        <w:t xml:space="preserve"> is the maximum waterplane passenger capacity and B</w:t>
      </w:r>
      <w:r w:rsidRPr="00C16B13">
        <w:rPr>
          <w:rFonts w:ascii="Arial" w:hAnsi="Arial" w:cs="Arial"/>
          <w:vertAlign w:val="subscript"/>
        </w:rPr>
        <w:t>0</w:t>
      </w:r>
      <w:r w:rsidRPr="00C16B13">
        <w:rPr>
          <w:rFonts w:ascii="Arial" w:hAnsi="Arial" w:cs="Arial"/>
        </w:rPr>
        <w:t xml:space="preserve"> the number required to reach the equilibrium point, then the required occupancy will be:</w:t>
      </w:r>
    </w:p>
    <w:p w14:paraId="1747F872" w14:textId="77777777" w:rsidR="00420C63" w:rsidRPr="00C16B13" w:rsidRDefault="00420C63" w:rsidP="00420C63">
      <w:pPr>
        <w:spacing w:line="360" w:lineRule="auto"/>
        <w:jc w:val="center"/>
        <w:rPr>
          <w:rFonts w:ascii="Arial" w:hAnsi="Arial" w:cs="Arial"/>
        </w:rPr>
      </w:pPr>
      <w:r w:rsidRPr="00C16B13">
        <w:rPr>
          <w:rFonts w:ascii="Arial" w:hAnsi="Arial" w:cs="Arial"/>
        </w:rPr>
        <w:t xml:space="preserve">B = </w:t>
      </w:r>
      <m:oMath>
        <m:f>
          <m:fPr>
            <m:ctrlPr>
              <w:rPr>
                <w:rFonts w:ascii="Cambria Math" w:hAnsi="Cambria Math" w:cs="Arial"/>
                <w:i/>
                <w:sz w:val="28"/>
                <w:szCs w:val="28"/>
              </w:rPr>
            </m:ctrlPr>
          </m:fPr>
          <m:num>
            <m:sSub>
              <m:sSubPr>
                <m:ctrlPr>
                  <w:rPr>
                    <w:rFonts w:ascii="Cambria Math" w:hAnsi="Cambria Math" w:cs="Arial"/>
                    <w:i/>
                    <w:sz w:val="28"/>
                    <w:szCs w:val="28"/>
                  </w:rPr>
                </m:ctrlPr>
              </m:sSubPr>
              <m:e>
                <m:r>
                  <w:rPr>
                    <w:rFonts w:ascii="Cambria Math" w:hAnsi="Cambria Math" w:cs="Arial"/>
                    <w:sz w:val="28"/>
                    <w:szCs w:val="28"/>
                  </w:rPr>
                  <m:t>B</m:t>
                </m:r>
              </m:e>
              <m:sub>
                <m:r>
                  <w:rPr>
                    <w:rFonts w:ascii="Cambria Math" w:hAnsi="Cambria Math" w:cs="Arial"/>
                    <w:sz w:val="28"/>
                    <w:szCs w:val="28"/>
                  </w:rPr>
                  <m:t>0</m:t>
                </m:r>
              </m:sub>
            </m:sSub>
          </m:num>
          <m:den>
            <m:r>
              <w:rPr>
                <w:rFonts w:ascii="Cambria Math" w:hAnsi="Cambria Math" w:cs="Arial"/>
                <w:sz w:val="28"/>
                <w:szCs w:val="28"/>
              </w:rPr>
              <m:t>m</m:t>
            </m:r>
          </m:den>
        </m:f>
      </m:oMath>
      <w:r w:rsidRPr="00C16B13">
        <w:rPr>
          <w:rFonts w:ascii="Arial" w:hAnsi="Arial" w:cs="Arial"/>
        </w:rPr>
        <w:t xml:space="preserve">  </w:t>
      </w:r>
      <w:r w:rsidRPr="00C16B13">
        <w:rPr>
          <w:rFonts w:ascii="Arial" w:hAnsi="Arial" w:cs="Arial"/>
        </w:rPr>
        <w:sym w:font="Wingdings" w:char="F0E8"/>
      </w:r>
      <w:r w:rsidRPr="00C16B13">
        <w:rPr>
          <w:rFonts w:ascii="Arial" w:hAnsi="Arial" w:cs="Arial"/>
        </w:rPr>
        <w:t xml:space="preserve"> B</w:t>
      </w:r>
      <w:r w:rsidRPr="00C16B13">
        <w:rPr>
          <w:rFonts w:ascii="Arial" w:hAnsi="Arial" w:cs="Arial"/>
          <w:vertAlign w:val="subscript"/>
        </w:rPr>
        <w:t xml:space="preserve">0 </w:t>
      </w:r>
      <w:r w:rsidRPr="00C16B13">
        <w:rPr>
          <w:rFonts w:ascii="Arial" w:hAnsi="Arial" w:cs="Arial"/>
        </w:rPr>
        <w:t>=</w:t>
      </w:r>
      <w:r w:rsidRPr="00C16B13">
        <w:rPr>
          <w:rFonts w:ascii="Arial" w:hAnsi="Arial" w:cs="Arial"/>
          <w:vertAlign w:val="subscript"/>
        </w:rPr>
        <w:t xml:space="preserve"> </w:t>
      </w:r>
      <w:r w:rsidRPr="00C16B13">
        <w:rPr>
          <w:rFonts w:ascii="Arial" w:hAnsi="Arial" w:cs="Arial"/>
        </w:rPr>
        <w:t xml:space="preserve">B × m </w:t>
      </w:r>
      <w:r w:rsidRPr="00C16B13">
        <w:rPr>
          <w:rFonts w:ascii="Arial" w:hAnsi="Arial" w:cs="Arial"/>
          <w:highlight w:val="cyan"/>
        </w:rPr>
        <w:t>(4.5)</w:t>
      </w:r>
    </w:p>
    <w:p w14:paraId="3F12E383" w14:textId="77777777" w:rsidR="00420C63" w:rsidRPr="00C16B13" w:rsidRDefault="00420C63" w:rsidP="00420C63">
      <w:pPr>
        <w:spacing w:line="360" w:lineRule="auto"/>
        <w:jc w:val="both"/>
        <w:rPr>
          <w:rFonts w:ascii="Arial" w:hAnsi="Arial" w:cs="Arial"/>
        </w:rPr>
      </w:pPr>
      <w:r w:rsidRPr="00C16B13">
        <w:rPr>
          <w:rFonts w:ascii="Arial" w:hAnsi="Arial" w:cs="Arial"/>
        </w:rPr>
        <w:t>Time is defined as the flight distance in relation with its speed:</w:t>
      </w:r>
    </w:p>
    <w:p w14:paraId="52AEF7F9"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t = </w:t>
      </w:r>
      <m:oMath>
        <m:f>
          <m:fPr>
            <m:type m:val="skw"/>
            <m:ctrlPr>
              <w:rPr>
                <w:rFonts w:ascii="Cambria Math" w:hAnsi="Cambria Math" w:cs="Arial"/>
                <w:i/>
              </w:rPr>
            </m:ctrlPr>
          </m:fPr>
          <m:num>
            <m:r>
              <w:rPr>
                <w:rFonts w:ascii="Cambria Math" w:hAnsi="Cambria Math" w:cs="Arial"/>
              </w:rPr>
              <m:t>s</m:t>
            </m:r>
          </m:num>
          <m:den>
            <m:r>
              <w:rPr>
                <w:rFonts w:ascii="Cambria Math" w:hAnsi="Cambria Math" w:cs="Arial"/>
              </w:rPr>
              <m:t>u</m:t>
            </m:r>
          </m:den>
        </m:f>
      </m:oMath>
      <w:r w:rsidRPr="00C16B13">
        <w:rPr>
          <w:rFonts w:ascii="Arial" w:hAnsi="Arial" w:cs="Arial"/>
        </w:rPr>
        <w:t xml:space="preserve">  </w:t>
      </w:r>
      <w:r w:rsidRPr="00C16B13">
        <w:rPr>
          <w:rFonts w:ascii="Arial" w:hAnsi="Arial" w:cs="Arial"/>
          <w:highlight w:val="cyan"/>
        </w:rPr>
        <w:t>(4.6)</w:t>
      </w:r>
      <w:r w:rsidRPr="00C16B13">
        <w:rPr>
          <w:rFonts w:ascii="Arial" w:hAnsi="Arial" w:cs="Arial"/>
        </w:rPr>
        <w:t>, where s (km) is the distance and u (km / h) is the velocity.</w:t>
      </w:r>
    </w:p>
    <w:p w14:paraId="1D6BEE11"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So, by referring to the overall cost as K, equation </w:t>
      </w:r>
      <w:r w:rsidRPr="00C16B13">
        <w:rPr>
          <w:rFonts w:ascii="Arial" w:hAnsi="Arial" w:cs="Arial"/>
          <w:highlight w:val="cyan"/>
        </w:rPr>
        <w:t>4.1</w:t>
      </w:r>
      <w:r w:rsidRPr="00C16B13">
        <w:rPr>
          <w:rFonts w:ascii="Arial" w:hAnsi="Arial" w:cs="Arial"/>
        </w:rPr>
        <w:t xml:space="preserve"> becomes: </w:t>
      </w:r>
    </w:p>
    <w:p w14:paraId="5098B726" w14:textId="77777777" w:rsidR="00420C63" w:rsidRPr="00C16B13" w:rsidRDefault="00420C63" w:rsidP="00420C63">
      <w:pPr>
        <w:spacing w:after="0" w:line="360" w:lineRule="auto"/>
        <w:jc w:val="center"/>
        <w:rPr>
          <w:rFonts w:ascii="Arial" w:eastAsiaTheme="minorEastAsia" w:hAnsi="Arial" w:cs="Arial"/>
        </w:rPr>
      </w:pPr>
      <w:r w:rsidRPr="00C16B13">
        <w:rPr>
          <w:rFonts w:ascii="Arial" w:hAnsi="Arial" w:cs="Arial"/>
          <w:highlight w:val="cyan"/>
        </w:rPr>
        <w:t>4.1</w:t>
      </w:r>
      <w:r w:rsidRPr="00C16B13">
        <w:rPr>
          <w:rFonts w:ascii="Arial" w:hAnsi="Arial" w:cs="Arial"/>
        </w:rPr>
        <w:t xml:space="preserve"> </w:t>
      </w:r>
      <w:r w:rsidRPr="00C16B13">
        <w:rPr>
          <w:rFonts w:ascii="Arial" w:hAnsi="Arial" w:cs="Arial"/>
        </w:rPr>
        <w:sym w:font="Wingdings" w:char="F0E0"/>
      </w:r>
      <w:r w:rsidRPr="00C16B13">
        <w:rPr>
          <w:rFonts w:ascii="Arial" w:hAnsi="Arial" w:cs="Arial"/>
        </w:rPr>
        <w:t xml:space="preserve"> K = T </w:t>
      </w:r>
      <w:r w:rsidRPr="00C16B13">
        <w:rPr>
          <w:rFonts w:ascii="Arial" w:hAnsi="Arial" w:cs="Arial"/>
          <w:sz w:val="12"/>
          <w:szCs w:val="12"/>
        </w:rPr>
        <w:t>•</w:t>
      </w:r>
      <w:r w:rsidRPr="00C16B13">
        <w:rPr>
          <w:rFonts w:ascii="Arial" w:hAnsi="Arial" w:cs="Arial"/>
        </w:rPr>
        <w:t xml:space="preserve"> [</w:t>
      </w:r>
      <m:oMath>
        <m:f>
          <m:fPr>
            <m:ctrlPr>
              <w:rPr>
                <w:rFonts w:ascii="Cambria Math" w:hAnsi="Cambria Math" w:cs="Arial"/>
                <w:i/>
                <w:sz w:val="24"/>
                <w:szCs w:val="24"/>
              </w:rPr>
            </m:ctrlPr>
          </m:fPr>
          <m:num>
            <m:r>
              <w:rPr>
                <w:rFonts w:ascii="Cambria Math" w:hAnsi="Cambria Math" w:cs="Arial"/>
                <w:sz w:val="24"/>
                <w:szCs w:val="24"/>
              </w:rPr>
              <m:t>t</m:t>
            </m:r>
          </m:num>
          <m:den>
            <m:r>
              <w:rPr>
                <w:rFonts w:ascii="Cambria Math" w:hAnsi="Cambria Math" w:cs="Arial"/>
                <w:sz w:val="24"/>
                <w:szCs w:val="24"/>
              </w:rPr>
              <m:t>60</m:t>
            </m:r>
          </m:den>
        </m:f>
      </m:oMath>
      <w:r w:rsidRPr="00C16B13">
        <w:rPr>
          <w:rFonts w:ascii="Arial" w:eastAsiaTheme="minorEastAsia" w:hAnsi="Arial" w:cs="Arial"/>
          <w:sz w:val="24"/>
          <w:szCs w:val="24"/>
        </w:rPr>
        <w:t xml:space="preserve"> </w:t>
      </w:r>
      <w:r w:rsidRPr="00C16B13">
        <w:rPr>
          <w:rFonts w:ascii="Arial" w:eastAsiaTheme="minorEastAsia" w:hAnsi="Arial" w:cs="Arial"/>
          <w:sz w:val="14"/>
          <w:szCs w:val="14"/>
        </w:rPr>
        <w:t xml:space="preserve">• </w:t>
      </w:r>
      <w:r w:rsidRPr="00C16B13">
        <w:rPr>
          <w:rFonts w:ascii="Arial" w:eastAsiaTheme="minorEastAsia" w:hAnsi="Arial" w:cs="Arial"/>
        </w:rPr>
        <w:t>(P + S + R</w:t>
      </w:r>
      <w:r w:rsidRPr="00C16B13">
        <w:rPr>
          <w:rFonts w:ascii="Arial" w:eastAsiaTheme="minorEastAsia" w:hAnsi="Arial" w:cs="Arial"/>
          <w:vertAlign w:val="subscript"/>
        </w:rPr>
        <w:t>1</w:t>
      </w:r>
      <w:r w:rsidRPr="00C16B13">
        <w:rPr>
          <w:rFonts w:ascii="Arial" w:eastAsiaTheme="minorEastAsia" w:hAnsi="Arial" w:cs="Arial"/>
        </w:rPr>
        <w:t xml:space="preserve"> + R</w:t>
      </w:r>
      <w:r w:rsidRPr="00C16B13">
        <w:rPr>
          <w:rFonts w:ascii="Arial" w:eastAsiaTheme="minorEastAsia" w:hAnsi="Arial" w:cs="Arial"/>
          <w:vertAlign w:val="subscript"/>
        </w:rPr>
        <w:t>2</w:t>
      </w:r>
      <w:r w:rsidRPr="00C16B13">
        <w:rPr>
          <w:rFonts w:ascii="Arial" w:eastAsiaTheme="minorEastAsia" w:hAnsi="Arial" w:cs="Arial"/>
        </w:rPr>
        <w:t>) + K</w:t>
      </w:r>
      <w:r w:rsidRPr="00C16B13">
        <w:rPr>
          <w:rFonts w:ascii="Arial" w:eastAsiaTheme="minorEastAsia" w:hAnsi="Arial" w:cs="Arial"/>
          <w:vertAlign w:val="subscript"/>
        </w:rPr>
        <w:t>w</w:t>
      </w:r>
      <w:r w:rsidRPr="00C16B13">
        <w:rPr>
          <w:rFonts w:ascii="Arial" w:eastAsiaTheme="minorEastAsia" w:hAnsi="Arial" w:cs="Arial"/>
        </w:rPr>
        <w:t>]</w:t>
      </w:r>
      <w:r w:rsidRPr="00C16B13">
        <w:rPr>
          <w:rFonts w:ascii="Arial" w:eastAsiaTheme="minorEastAsia" w:hAnsi="Arial" w:cs="Arial"/>
          <w:vertAlign w:val="subscript"/>
        </w:rPr>
        <w:t xml:space="preserve"> </w:t>
      </w:r>
      <w:r w:rsidRPr="00C16B13">
        <w:rPr>
          <w:rFonts w:ascii="Arial" w:eastAsiaTheme="minorEastAsia" w:hAnsi="Arial" w:cs="Arial"/>
          <w:highlight w:val="cyan"/>
        </w:rPr>
        <w:t>(4.7)</w:t>
      </w:r>
      <w:r w:rsidRPr="00C16B13">
        <w:rPr>
          <w:rFonts w:ascii="Arial" w:eastAsiaTheme="minorEastAsia" w:hAnsi="Arial" w:cs="Arial"/>
        </w:rPr>
        <w:t xml:space="preserve"> or</w:t>
      </w:r>
    </w:p>
    <w:p w14:paraId="0DB716C2" w14:textId="77777777" w:rsidR="00420C63" w:rsidRPr="00C16B13" w:rsidRDefault="00420C63" w:rsidP="00420C63">
      <w:pPr>
        <w:spacing w:line="360" w:lineRule="auto"/>
        <w:jc w:val="center"/>
        <w:rPr>
          <w:rFonts w:ascii="Arial" w:eastAsiaTheme="minorEastAsia" w:hAnsi="Arial" w:cs="Arial"/>
        </w:rPr>
      </w:pPr>
      <w:r w:rsidRPr="00C16B13">
        <w:rPr>
          <w:rFonts w:ascii="Arial" w:hAnsi="Arial" w:cs="Arial"/>
        </w:rPr>
        <w:t xml:space="preserve">K = (100 + VAT) % </w:t>
      </w:r>
      <w:r w:rsidRPr="00C16B13">
        <w:rPr>
          <w:rFonts w:ascii="Arial" w:hAnsi="Arial" w:cs="Arial"/>
          <w:sz w:val="12"/>
          <w:szCs w:val="12"/>
        </w:rPr>
        <w:t>•</w:t>
      </w:r>
      <w:r w:rsidRPr="00C16B13">
        <w:rPr>
          <w:rFonts w:ascii="Arial" w:hAnsi="Arial" w:cs="Arial"/>
        </w:rPr>
        <w:t xml:space="preserve"> [</w:t>
      </w:r>
      <m:oMath>
        <m:f>
          <m:fPr>
            <m:ctrlPr>
              <w:rPr>
                <w:rFonts w:ascii="Cambria Math" w:hAnsi="Cambria Math" w:cs="Arial"/>
                <w:i/>
                <w:sz w:val="24"/>
                <w:szCs w:val="24"/>
              </w:rPr>
            </m:ctrlPr>
          </m:fPr>
          <m:num>
            <m:r>
              <w:rPr>
                <w:rFonts w:ascii="Cambria Math" w:hAnsi="Cambria Math" w:cs="Arial"/>
                <w:sz w:val="24"/>
                <w:szCs w:val="24"/>
              </w:rPr>
              <m:t>t</m:t>
            </m:r>
          </m:num>
          <m:den>
            <m:r>
              <w:rPr>
                <w:rFonts w:ascii="Cambria Math" w:hAnsi="Cambria Math" w:cs="Arial"/>
                <w:sz w:val="24"/>
                <w:szCs w:val="24"/>
              </w:rPr>
              <m:t>60</m:t>
            </m:r>
          </m:den>
        </m:f>
      </m:oMath>
      <w:r w:rsidRPr="00C16B13">
        <w:rPr>
          <w:rFonts w:ascii="Arial" w:eastAsiaTheme="minorEastAsia" w:hAnsi="Arial" w:cs="Arial"/>
          <w:sz w:val="24"/>
          <w:szCs w:val="24"/>
        </w:rPr>
        <w:t xml:space="preserve"> </w:t>
      </w:r>
      <w:r w:rsidRPr="00C16B13">
        <w:rPr>
          <w:rFonts w:ascii="Arial" w:eastAsiaTheme="minorEastAsia" w:hAnsi="Arial" w:cs="Arial"/>
          <w:sz w:val="14"/>
          <w:szCs w:val="14"/>
        </w:rPr>
        <w:t xml:space="preserve">• </w:t>
      </w:r>
      <w:r w:rsidRPr="00C16B13">
        <w:rPr>
          <w:rFonts w:ascii="Arial" w:eastAsiaTheme="minorEastAsia" w:hAnsi="Arial" w:cs="Arial"/>
        </w:rPr>
        <w:t>(P + S + R</w:t>
      </w:r>
      <w:r w:rsidRPr="00C16B13">
        <w:rPr>
          <w:rFonts w:ascii="Arial" w:eastAsiaTheme="minorEastAsia" w:hAnsi="Arial" w:cs="Arial"/>
          <w:vertAlign w:val="subscript"/>
        </w:rPr>
        <w:t>1</w:t>
      </w:r>
      <w:r w:rsidRPr="00C16B13">
        <w:rPr>
          <w:rFonts w:ascii="Arial" w:eastAsiaTheme="minorEastAsia" w:hAnsi="Arial" w:cs="Arial"/>
        </w:rPr>
        <w:t xml:space="preserve"> + R</w:t>
      </w:r>
      <w:r w:rsidRPr="00C16B13">
        <w:rPr>
          <w:rFonts w:ascii="Arial" w:eastAsiaTheme="minorEastAsia" w:hAnsi="Arial" w:cs="Arial"/>
          <w:vertAlign w:val="subscript"/>
        </w:rPr>
        <w:t>2</w:t>
      </w:r>
      <w:r w:rsidRPr="00C16B13">
        <w:rPr>
          <w:rFonts w:ascii="Arial" w:eastAsiaTheme="minorEastAsia" w:hAnsi="Arial" w:cs="Arial"/>
        </w:rPr>
        <w:t>) + K</w:t>
      </w:r>
      <w:r w:rsidRPr="00C16B13">
        <w:rPr>
          <w:rFonts w:ascii="Arial" w:eastAsiaTheme="minorEastAsia" w:hAnsi="Arial" w:cs="Arial"/>
          <w:vertAlign w:val="subscript"/>
        </w:rPr>
        <w:t>w</w:t>
      </w:r>
      <w:r w:rsidRPr="00C16B13">
        <w:rPr>
          <w:rFonts w:ascii="Arial" w:eastAsiaTheme="minorEastAsia" w:hAnsi="Arial" w:cs="Arial"/>
        </w:rPr>
        <w:t>]</w:t>
      </w:r>
      <w:r w:rsidRPr="00C16B13">
        <w:rPr>
          <w:rFonts w:ascii="Arial" w:eastAsiaTheme="minorEastAsia" w:hAnsi="Arial" w:cs="Arial"/>
          <w:vertAlign w:val="subscript"/>
        </w:rPr>
        <w:t xml:space="preserve"> </w:t>
      </w:r>
      <w:r w:rsidRPr="00C16B13">
        <w:rPr>
          <w:rFonts w:ascii="Arial" w:eastAsiaTheme="minorEastAsia" w:hAnsi="Arial" w:cs="Arial"/>
        </w:rPr>
        <w:t>(</w:t>
      </w:r>
      <w:r w:rsidRPr="00C16B13">
        <w:rPr>
          <w:rFonts w:ascii="Arial" w:eastAsiaTheme="minorEastAsia" w:hAnsi="Arial" w:cs="Arial"/>
          <w:highlight w:val="cyan"/>
        </w:rPr>
        <w:t>4.8)</w:t>
      </w:r>
    </w:p>
    <w:p w14:paraId="43F0BDCF" w14:textId="77777777" w:rsidR="00420C63" w:rsidRPr="00C16B13" w:rsidRDefault="00420C63" w:rsidP="00420C63">
      <w:pPr>
        <w:spacing w:line="360" w:lineRule="auto"/>
        <w:jc w:val="both"/>
        <w:rPr>
          <w:rFonts w:ascii="Arial" w:hAnsi="Arial" w:cs="Arial"/>
          <w:lang w:val="el-GR"/>
        </w:rPr>
      </w:pPr>
      <w:r w:rsidRPr="00C16B13">
        <w:rPr>
          <w:rFonts w:ascii="Arial" w:hAnsi="Arial" w:cs="Arial"/>
          <w:lang w:val="el-GR"/>
        </w:rPr>
        <w:t xml:space="preserve">Διαιρώντας την εξίσωση 4.8 με το </w:t>
      </w:r>
      <w:r w:rsidRPr="00C16B13">
        <w:rPr>
          <w:rFonts w:ascii="Arial" w:hAnsi="Arial" w:cs="Arial"/>
        </w:rPr>
        <w:t>B</w:t>
      </w:r>
      <w:r w:rsidRPr="00C16B13">
        <w:rPr>
          <w:rFonts w:ascii="Arial" w:hAnsi="Arial" w:cs="Arial"/>
          <w:vertAlign w:val="subscript"/>
          <w:lang w:val="el-GR"/>
        </w:rPr>
        <w:t>0</w:t>
      </w:r>
      <w:r w:rsidRPr="00C16B13">
        <w:rPr>
          <w:rFonts w:ascii="Arial" w:hAnsi="Arial" w:cs="Arial"/>
          <w:lang w:val="el-GR"/>
        </w:rPr>
        <w:t xml:space="preserve">, το οποίο είναι οι θέσεις του κρίσιμου σημείου θα έχουμε την συνάρτηση του κόστους του εισιτηρίου. Το κόστος του εισιτηρίου θα το συμβολίζουμε με </w:t>
      </w:r>
      <w:r w:rsidRPr="00C16B13">
        <w:rPr>
          <w:rFonts w:ascii="Arial" w:hAnsi="Arial" w:cs="Arial"/>
        </w:rPr>
        <w:t>K</w:t>
      </w:r>
      <w:r w:rsidRPr="00C16B13">
        <w:rPr>
          <w:rFonts w:ascii="Arial" w:hAnsi="Arial" w:cs="Arial"/>
          <w:vertAlign w:val="subscript"/>
        </w:rPr>
        <w:t>F</w:t>
      </w:r>
      <w:r w:rsidRPr="00C16B13">
        <w:rPr>
          <w:rFonts w:ascii="Arial" w:hAnsi="Arial" w:cs="Arial"/>
          <w:lang w:val="el-GR"/>
        </w:rPr>
        <w:t>. Επομένως θα έχουμε:</w:t>
      </w:r>
    </w:p>
    <w:p w14:paraId="05AE83EC" w14:textId="77777777" w:rsidR="00420C63" w:rsidRPr="00C16B13" w:rsidRDefault="00420C63" w:rsidP="00420C63">
      <w:pPr>
        <w:spacing w:line="360" w:lineRule="auto"/>
        <w:jc w:val="both"/>
        <w:rPr>
          <w:rFonts w:ascii="Arial" w:hAnsi="Arial" w:cs="Arial"/>
          <w:lang w:val="el-GR"/>
        </w:rPr>
      </w:pPr>
      <w:r w:rsidRPr="00C16B13">
        <w:rPr>
          <w:rFonts w:ascii="Arial" w:hAnsi="Arial" w:cs="Arial"/>
        </w:rPr>
        <w:t xml:space="preserve">When dividing equation </w:t>
      </w:r>
      <w:r w:rsidRPr="00C16B13">
        <w:rPr>
          <w:rFonts w:ascii="Arial" w:hAnsi="Arial" w:cs="Arial"/>
          <w:highlight w:val="cyan"/>
        </w:rPr>
        <w:t>4.8</w:t>
      </w:r>
      <w:r w:rsidRPr="00C16B13">
        <w:rPr>
          <w:rFonts w:ascii="Arial" w:hAnsi="Arial" w:cs="Arial"/>
        </w:rPr>
        <w:t xml:space="preserve"> by B</w:t>
      </w:r>
      <w:r w:rsidRPr="00C16B13">
        <w:rPr>
          <w:rFonts w:ascii="Arial" w:hAnsi="Arial" w:cs="Arial"/>
          <w:vertAlign w:val="subscript"/>
        </w:rPr>
        <w:t>0</w:t>
      </w:r>
      <w:r w:rsidRPr="00C16B13">
        <w:rPr>
          <w:rFonts w:ascii="Arial" w:hAnsi="Arial" w:cs="Arial"/>
        </w:rPr>
        <w:t xml:space="preserve">, which is the critical point occupancy, then we will come up with the minimum ticket cost. The cost of the ticket will be denoted with </w:t>
      </w:r>
      <w:r w:rsidRPr="00C16B13">
        <w:rPr>
          <w:rFonts w:ascii="Arial" w:hAnsi="Arial" w:cs="Arial"/>
          <w:b/>
          <w:bCs/>
        </w:rPr>
        <w:t>K</w:t>
      </w:r>
      <w:r w:rsidRPr="00C16B13">
        <w:rPr>
          <w:rFonts w:ascii="Arial" w:hAnsi="Arial" w:cs="Arial"/>
          <w:b/>
          <w:bCs/>
          <w:vertAlign w:val="subscript"/>
        </w:rPr>
        <w:t>F</w:t>
      </w:r>
      <w:r w:rsidRPr="00C16B13">
        <w:rPr>
          <w:rFonts w:ascii="Arial" w:hAnsi="Arial" w:cs="Arial"/>
        </w:rPr>
        <w:t>. Therefore,</w:t>
      </w:r>
      <w:r w:rsidRPr="00C16B13">
        <w:rPr>
          <w:rFonts w:ascii="Arial" w:hAnsi="Arial" w:cs="Arial"/>
          <w:lang w:val="el-GR"/>
        </w:rPr>
        <w:t xml:space="preserve"> </w:t>
      </w:r>
      <w:r w:rsidRPr="00C16B13">
        <w:rPr>
          <w:rFonts w:ascii="Arial" w:hAnsi="Arial" w:cs="Arial"/>
        </w:rPr>
        <w:t>we</w:t>
      </w:r>
      <w:r w:rsidRPr="00C16B13">
        <w:rPr>
          <w:rFonts w:ascii="Arial" w:hAnsi="Arial" w:cs="Arial"/>
          <w:lang w:val="el-GR"/>
        </w:rPr>
        <w:t xml:space="preserve"> </w:t>
      </w:r>
      <w:r w:rsidRPr="00C16B13">
        <w:rPr>
          <w:rFonts w:ascii="Arial" w:hAnsi="Arial" w:cs="Arial"/>
        </w:rPr>
        <w:t>will</w:t>
      </w:r>
      <w:r w:rsidRPr="00C16B13">
        <w:rPr>
          <w:rFonts w:ascii="Arial" w:hAnsi="Arial" w:cs="Arial"/>
          <w:lang w:val="el-GR"/>
        </w:rPr>
        <w:t xml:space="preserve"> </w:t>
      </w:r>
      <w:r w:rsidRPr="00C16B13">
        <w:rPr>
          <w:rFonts w:ascii="Arial" w:hAnsi="Arial" w:cs="Arial"/>
        </w:rPr>
        <w:t>have</w:t>
      </w:r>
      <w:r w:rsidRPr="00C16B13">
        <w:rPr>
          <w:rFonts w:ascii="Arial" w:hAnsi="Arial" w:cs="Arial"/>
          <w:lang w:val="el-GR"/>
        </w:rPr>
        <w:t>:</w:t>
      </w:r>
    </w:p>
    <w:p w14:paraId="1307A06C" w14:textId="77777777" w:rsidR="00420C63" w:rsidRPr="00C16B13" w:rsidRDefault="00420C63" w:rsidP="00420C63">
      <w:pPr>
        <w:spacing w:line="360" w:lineRule="auto"/>
        <w:jc w:val="center"/>
        <w:rPr>
          <w:rFonts w:ascii="Arial" w:eastAsiaTheme="minorEastAsia" w:hAnsi="Arial" w:cs="Arial"/>
          <w:lang w:val="el-GR"/>
        </w:rPr>
      </w:pPr>
      <w:r w:rsidRPr="00C16B13">
        <w:rPr>
          <w:rFonts w:ascii="Arial" w:hAnsi="Arial" w:cs="Arial"/>
        </w:rPr>
        <w:t>K</w:t>
      </w:r>
      <w:r w:rsidRPr="00C16B13">
        <w:rPr>
          <w:rFonts w:ascii="Arial" w:hAnsi="Arial" w:cs="Arial"/>
          <w:vertAlign w:val="subscript"/>
        </w:rPr>
        <w:t>F</w:t>
      </w:r>
      <w:r w:rsidRPr="00C16B13">
        <w:rPr>
          <w:rFonts w:ascii="Arial" w:hAnsi="Arial" w:cs="Arial"/>
          <w:vertAlign w:val="subscript"/>
          <w:lang w:val="el-GR"/>
        </w:rPr>
        <w:t xml:space="preserve"> = </w:t>
      </w:r>
      <m:oMath>
        <m:f>
          <m:fPr>
            <m:type m:val="skw"/>
            <m:ctrlPr>
              <w:rPr>
                <w:rFonts w:ascii="Cambria Math" w:hAnsi="Cambria Math" w:cs="Arial"/>
                <w:i/>
                <w:sz w:val="24"/>
                <w:szCs w:val="24"/>
                <w:vertAlign w:val="subscript"/>
              </w:rPr>
            </m:ctrlPr>
          </m:fPr>
          <m:num>
            <m:r>
              <w:rPr>
                <w:rFonts w:ascii="Cambria Math" w:hAnsi="Cambria Math" w:cs="Arial"/>
                <w:sz w:val="24"/>
                <w:szCs w:val="24"/>
                <w:vertAlign w:val="subscript"/>
              </w:rPr>
              <m:t>K</m:t>
            </m:r>
          </m:num>
          <m:den>
            <m:sSub>
              <m:sSubPr>
                <m:ctrlPr>
                  <w:rPr>
                    <w:rFonts w:ascii="Cambria Math" w:hAnsi="Cambria Math" w:cs="Arial"/>
                    <w:i/>
                    <w:sz w:val="24"/>
                    <w:szCs w:val="24"/>
                    <w:vertAlign w:val="subscript"/>
                  </w:rPr>
                </m:ctrlPr>
              </m:sSubPr>
              <m:e>
                <m:r>
                  <w:rPr>
                    <w:rFonts w:ascii="Cambria Math" w:hAnsi="Cambria Math" w:cs="Arial"/>
                    <w:sz w:val="24"/>
                    <w:szCs w:val="24"/>
                    <w:vertAlign w:val="subscript"/>
                  </w:rPr>
                  <m:t>B</m:t>
                </m:r>
              </m:e>
              <m:sub>
                <m:r>
                  <w:rPr>
                    <w:rFonts w:ascii="Cambria Math" w:hAnsi="Cambria Math" w:cs="Arial"/>
                    <w:sz w:val="24"/>
                    <w:szCs w:val="24"/>
                    <w:vertAlign w:val="subscript"/>
                    <w:lang w:val="el-GR"/>
                  </w:rPr>
                  <m:t>0</m:t>
                </m:r>
              </m:sub>
            </m:sSub>
          </m:den>
        </m:f>
      </m:oMath>
      <w:r w:rsidRPr="00C16B13">
        <w:rPr>
          <w:rFonts w:ascii="Arial" w:eastAsiaTheme="minorEastAsia" w:hAnsi="Arial" w:cs="Arial"/>
          <w:sz w:val="24"/>
          <w:szCs w:val="24"/>
          <w:vertAlign w:val="subscript"/>
          <w:lang w:val="el-GR"/>
        </w:rPr>
        <w:t xml:space="preserve">  </w:t>
      </w:r>
      <w:r w:rsidRPr="00C16B13">
        <w:rPr>
          <w:rFonts w:ascii="Arial" w:eastAsiaTheme="minorEastAsia" w:hAnsi="Arial" w:cs="Arial"/>
          <w:highlight w:val="cyan"/>
          <w:lang w:val="el-GR"/>
        </w:rPr>
        <w:t>(4.9)</w:t>
      </w:r>
    </w:p>
    <w:p w14:paraId="26A1FEBE"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Once we have defined our equations and before proceeding into the actual calculation of the flight cost and fare, several assumptions need to be considered; </w:t>
      </w:r>
    </w:p>
    <w:p w14:paraId="2FB678A5"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Some other parameters that may affect the actual cost such as seasonality, unforeseen costs (breakdown, company operating costs, etc) and other types of funding were not taken into account. Therefore, the results are indicative of how much is the minimum of the fare cost so that this venture is viable. But in addition to the cost </w:t>
      </w:r>
      <w:r w:rsidRPr="00C16B13">
        <w:rPr>
          <w:rFonts w:ascii="Arial" w:hAnsi="Arial" w:cs="Arial"/>
        </w:rPr>
        <w:lastRenderedPageBreak/>
        <w:t>of the flight and the ticket, the company has to think about other costs and challenges that will have to face like weather conditions, delays, cancelling of the flights, etc. It should be considered how these conditions can affect its activity both in time and cost.</w:t>
      </w:r>
    </w:p>
    <w:p w14:paraId="063F1F92" w14:textId="77777777" w:rsidR="00420C63" w:rsidRPr="00C16B13" w:rsidRDefault="00420C63" w:rsidP="00420C63">
      <w:pPr>
        <w:spacing w:line="360" w:lineRule="auto"/>
        <w:jc w:val="both"/>
        <w:rPr>
          <w:rFonts w:ascii="Arial" w:hAnsi="Arial" w:cs="Arial"/>
        </w:rPr>
      </w:pPr>
      <w:r w:rsidRPr="00C16B13">
        <w:rPr>
          <w:rFonts w:ascii="Arial" w:hAnsi="Arial" w:cs="Arial"/>
          <w:lang w:val="en-US"/>
        </w:rPr>
        <w:t xml:space="preserve">To date, there are multiple types of waterplanes that present different characteristics. For the purposes of this thesis, Dornier </w:t>
      </w:r>
      <w:proofErr w:type="spellStart"/>
      <w:r w:rsidRPr="00C16B13">
        <w:rPr>
          <w:rFonts w:ascii="Arial" w:hAnsi="Arial" w:cs="Arial"/>
          <w:lang w:val="en-US"/>
        </w:rPr>
        <w:t>Seastar</w:t>
      </w:r>
      <w:proofErr w:type="spellEnd"/>
      <w:r w:rsidRPr="00C16B13">
        <w:rPr>
          <w:rFonts w:ascii="Arial" w:hAnsi="Arial" w:cs="Arial"/>
          <w:lang w:val="en-US"/>
        </w:rPr>
        <w:t xml:space="preserve"> CD2 was selected, due to its variable technological superiority and matching with the needs of Hellenic geography (</w:t>
      </w:r>
      <w:r w:rsidRPr="00C16B13">
        <w:rPr>
          <w:rFonts w:ascii="Arial" w:hAnsi="Arial" w:cs="Arial"/>
          <w:highlight w:val="yellow"/>
          <w:lang w:val="en-US"/>
        </w:rPr>
        <w:t>ref) RE</w:t>
      </w:r>
      <w:r w:rsidRPr="00C16B13">
        <w:rPr>
          <w:rFonts w:ascii="Arial" w:hAnsi="Arial" w:cs="Arial"/>
          <w:lang w:val="en-US"/>
        </w:rPr>
        <w:t xml:space="preserve">F. </w:t>
      </w:r>
      <w:r w:rsidRPr="00C16B13">
        <w:rPr>
          <w:rFonts w:ascii="Arial" w:hAnsi="Arial" w:cs="Arial"/>
        </w:rPr>
        <w:t xml:space="preserve">It is characterised as the most advanced amphibious aircraft and its maximum velocity of </w:t>
      </w:r>
      <w:r w:rsidRPr="00C16B13">
        <w:rPr>
          <w:rFonts w:ascii="Arial" w:hAnsi="Arial" w:cs="Arial"/>
          <w:lang w:val="en-US"/>
        </w:rPr>
        <w:t>Dornier</w:t>
      </w:r>
      <w:r w:rsidRPr="00C16B13">
        <w:rPr>
          <w:rFonts w:ascii="Arial" w:hAnsi="Arial" w:cs="Arial"/>
        </w:rPr>
        <w:t xml:space="preserve"> </w:t>
      </w:r>
      <w:proofErr w:type="spellStart"/>
      <w:r w:rsidRPr="00C16B13">
        <w:rPr>
          <w:rFonts w:ascii="Arial" w:hAnsi="Arial" w:cs="Arial"/>
          <w:lang w:val="en-US"/>
        </w:rPr>
        <w:t>Seastar</w:t>
      </w:r>
      <w:proofErr w:type="spellEnd"/>
      <w:r w:rsidRPr="00C16B13">
        <w:rPr>
          <w:rFonts w:ascii="Arial" w:hAnsi="Arial" w:cs="Arial"/>
        </w:rPr>
        <w:t xml:space="preserve"> </w:t>
      </w:r>
      <w:r w:rsidRPr="00C16B13">
        <w:rPr>
          <w:rFonts w:ascii="Arial" w:hAnsi="Arial" w:cs="Arial"/>
          <w:lang w:val="en-US"/>
        </w:rPr>
        <w:t>CD</w:t>
      </w:r>
      <w:r w:rsidRPr="00C16B13">
        <w:rPr>
          <w:rFonts w:ascii="Arial" w:hAnsi="Arial" w:cs="Arial"/>
        </w:rPr>
        <w:t>2 is u = 333 km/h (</w:t>
      </w:r>
      <w:r w:rsidRPr="00C16B13">
        <w:rPr>
          <w:rFonts w:ascii="Arial" w:hAnsi="Arial" w:cs="Arial"/>
          <w:highlight w:val="yellow"/>
        </w:rPr>
        <w:t>ref company</w:t>
      </w:r>
      <w:r w:rsidRPr="00C16B13">
        <w:rPr>
          <w:rFonts w:ascii="Arial" w:hAnsi="Arial" w:cs="Arial"/>
        </w:rPr>
        <w:t>).</w:t>
      </w:r>
    </w:p>
    <w:p w14:paraId="3EAADE69"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The financing method that was selected was through leasing instead of a mortgage or private capital. Therefore, the overall cost includes the leasing expenses. For a waterplane of this type the operating costs are approximately $300 and the maintenance costs are $90 per flight/hour </w:t>
      </w:r>
      <w:r w:rsidRPr="00C16B13">
        <w:rPr>
          <w:rFonts w:ascii="Arial" w:hAnsi="Arial" w:cs="Arial"/>
        </w:rPr>
        <w:fldChar w:fldCharType="begin" w:fldLock="1"/>
      </w:r>
      <w:r w:rsidRPr="00C16B13">
        <w:rPr>
          <w:rFonts w:ascii="Arial" w:hAnsi="Arial" w:cs="Arial"/>
        </w:rPr>
        <w:instrText>ADDIN CSL_CITATION {"citationItems":[{"id":"ITEM-1","itemData":{"URL":"https://www.wingsmagazine.com/the-dornier-seastar-4039/","accessed":{"date-parts":[["2021","7","26"]]},"author":[{"dropping-particle":"","family":"Wings","given":"","non-dropping-particle":"","parse-names":false,"suffix":""}],"id":"ITEM-1","issued":{"date-parts":[["2010"]]},"title":"The Dornier Seastar","type":"webpage"},"uris":["http://www.mendeley.com/documents/?uuid=ecbeb230-7f04-4704-95e7-79bdaf2b4aae"]},{"id":"ITEM-2","itemData":{"URL":"https://www.vikingair.com/longview-finance/finance-leases","accessed":{"date-parts":[["2021","7","26"]]},"author":[{"dropping-particle":"","family":"Vikings Air Ltd","given":"","non-dropping-particle":"","parse-names":false,"suffix":""}],"id":"ITEM-2","issued":{"date-parts":[["2021"]]},"title":"Finance Leases","type":"webpage"},"uris":["http://www.mendeley.com/documents/?uuid=17d20fdb-1621-4d8c-94d8-5e4bb5be5d70"]}],"mendeley":{"formattedCitation":"(Wings, 2010; Vikings Air Ltd, 2021)","plainTextFormattedCitation":"(Wings, 2010; Vikings Air Ltd, 2021)","previouslyFormattedCitation":"(Wings, 2010; Vikings Air Ltd, 2021)"},"properties":{"noteIndex":0},"schema":"https://github.com/citation-style-language/schema/raw/master/csl-citation.json"}</w:instrText>
      </w:r>
      <w:r w:rsidRPr="00C16B13">
        <w:rPr>
          <w:rFonts w:ascii="Arial" w:hAnsi="Arial" w:cs="Arial"/>
        </w:rPr>
        <w:fldChar w:fldCharType="separate"/>
      </w:r>
      <w:r w:rsidRPr="00C16B13">
        <w:rPr>
          <w:rFonts w:ascii="Arial" w:hAnsi="Arial" w:cs="Arial"/>
          <w:noProof/>
        </w:rPr>
        <w:t>(Wings, 2010; Vikings Air Ltd, 2021)</w:t>
      </w:r>
      <w:r w:rsidRPr="00C16B13">
        <w:rPr>
          <w:rFonts w:ascii="Arial" w:hAnsi="Arial" w:cs="Arial"/>
        </w:rPr>
        <w:fldChar w:fldCharType="end"/>
      </w:r>
      <w:r w:rsidRPr="00C16B13">
        <w:rPr>
          <w:rFonts w:ascii="Arial" w:hAnsi="Arial" w:cs="Arial"/>
        </w:rPr>
        <w:t>. The sum is $390 = £282 per flight hour. For comparison, a conventional aircraft of the same type and occupancy, Cessna 208 Caravan, presents a cost of £422.40 per hour.</w:t>
      </w:r>
    </w:p>
    <w:p w14:paraId="3C2328BA" w14:textId="77777777" w:rsidR="00420C63" w:rsidRPr="00C16B13" w:rsidRDefault="00420C63" w:rsidP="00420C63">
      <w:pPr>
        <w:spacing w:after="0" w:line="360" w:lineRule="auto"/>
        <w:jc w:val="both"/>
        <w:rPr>
          <w:rFonts w:ascii="Arial" w:hAnsi="Arial" w:cs="Arial"/>
        </w:rPr>
      </w:pPr>
      <w:r w:rsidRPr="00C16B13">
        <w:rPr>
          <w:noProof/>
          <w:sz w:val="20"/>
          <w:szCs w:val="20"/>
        </w:rPr>
        <w:drawing>
          <wp:inline distT="0" distB="0" distL="0" distR="0" wp14:anchorId="4015A1A6" wp14:editId="18E7319A">
            <wp:extent cx="5274310" cy="2500695"/>
            <wp:effectExtent l="0" t="0" r="2540" b="0"/>
            <wp:docPr id="13" name="Picture 1" descr="Dornier Seastar CD2 - Brochure 2018 by Paulo Figueiredo - iss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rnier Seastar CD2 - Brochure 2018 by Paulo Figueiredo - issuu"/>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23837" b="9115"/>
                    <a:stretch/>
                  </pic:blipFill>
                  <pic:spPr bwMode="auto">
                    <a:xfrm>
                      <a:off x="0" y="0"/>
                      <a:ext cx="5274310" cy="2500695"/>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a8"/>
        <w:tblW w:w="9382" w:type="dxa"/>
        <w:jc w:val="center"/>
        <w:tblLook w:val="04A0" w:firstRow="1" w:lastRow="0" w:firstColumn="1" w:lastColumn="0" w:noHBand="0" w:noVBand="1"/>
      </w:tblPr>
      <w:tblGrid>
        <w:gridCol w:w="1797"/>
        <w:gridCol w:w="1237"/>
        <w:gridCol w:w="1657"/>
        <w:gridCol w:w="1977"/>
        <w:gridCol w:w="1367"/>
        <w:gridCol w:w="1347"/>
      </w:tblGrid>
      <w:tr w:rsidR="00420C63" w:rsidRPr="00C16B13" w14:paraId="042717C6" w14:textId="77777777" w:rsidTr="00773258">
        <w:trPr>
          <w:jc w:val="center"/>
        </w:trPr>
        <w:tc>
          <w:tcPr>
            <w:tcW w:w="1797" w:type="dxa"/>
            <w:vAlign w:val="center"/>
          </w:tcPr>
          <w:p w14:paraId="2BDE4575" w14:textId="77777777" w:rsidR="00420C63" w:rsidRPr="00C16B13" w:rsidRDefault="00420C63" w:rsidP="00773258">
            <w:pPr>
              <w:jc w:val="center"/>
              <w:rPr>
                <w:rFonts w:ascii="Arial" w:hAnsi="Arial" w:cs="Arial"/>
                <w:sz w:val="18"/>
                <w:szCs w:val="18"/>
              </w:rPr>
            </w:pPr>
            <w:r w:rsidRPr="00C16B13">
              <w:rPr>
                <w:rFonts w:ascii="Arial" w:hAnsi="Arial" w:cs="Arial"/>
                <w:noProof/>
                <w:sz w:val="18"/>
                <w:szCs w:val="18"/>
              </w:rPr>
              <w:drawing>
                <wp:inline distT="0" distB="0" distL="0" distR="0" wp14:anchorId="7866A1AE" wp14:editId="14558E05">
                  <wp:extent cx="312989" cy="183200"/>
                  <wp:effectExtent l="0" t="0" r="0" b="7620"/>
                  <wp:docPr id="14" name="Picture 3" descr="Εικόνα που περιέχει κείμενο, ρολόι&#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Εικόνα που περιέχει κείμενο, ρολόι&#10;&#10;Περιγραφή που δημιουργήθηκε αυτόματα"/>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1277" t="29045" r="22860" b="40650"/>
                          <a:stretch/>
                        </pic:blipFill>
                        <pic:spPr bwMode="auto">
                          <a:xfrm>
                            <a:off x="0" y="0"/>
                            <a:ext cx="333059" cy="19494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237" w:type="dxa"/>
          </w:tcPr>
          <w:p w14:paraId="091B63D6" w14:textId="77777777" w:rsidR="00420C63" w:rsidRPr="00C16B13" w:rsidRDefault="00420C63" w:rsidP="00773258">
            <w:pPr>
              <w:jc w:val="center"/>
              <w:rPr>
                <w:rFonts w:ascii="Arial" w:hAnsi="Arial" w:cs="Arial"/>
                <w:sz w:val="18"/>
                <w:szCs w:val="18"/>
              </w:rPr>
            </w:pPr>
            <w:r w:rsidRPr="00C16B13">
              <w:rPr>
                <w:noProof/>
                <w:sz w:val="20"/>
                <w:szCs w:val="20"/>
              </w:rPr>
              <w:drawing>
                <wp:inline distT="0" distB="0" distL="0" distR="0" wp14:anchorId="31360865" wp14:editId="00ECD579">
                  <wp:extent cx="258506" cy="216859"/>
                  <wp:effectExtent l="0" t="0" r="8255"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42988" t="44636" r="38699" b="40001"/>
                          <a:stretch/>
                        </pic:blipFill>
                        <pic:spPr bwMode="auto">
                          <a:xfrm>
                            <a:off x="0" y="0"/>
                            <a:ext cx="272157" cy="228311"/>
                          </a:xfrm>
                          <a:prstGeom prst="rect">
                            <a:avLst/>
                          </a:prstGeom>
                          <a:ln>
                            <a:noFill/>
                          </a:ln>
                          <a:extLst>
                            <a:ext uri="{53640926-AAD7-44D8-BBD7-CCE9431645EC}">
                              <a14:shadowObscured xmlns:a14="http://schemas.microsoft.com/office/drawing/2010/main"/>
                            </a:ext>
                          </a:extLst>
                        </pic:spPr>
                      </pic:pic>
                    </a:graphicData>
                  </a:graphic>
                </wp:inline>
              </w:drawing>
            </w:r>
          </w:p>
        </w:tc>
        <w:tc>
          <w:tcPr>
            <w:tcW w:w="1657" w:type="dxa"/>
          </w:tcPr>
          <w:p w14:paraId="7AD1C368" w14:textId="77777777" w:rsidR="00420C63" w:rsidRPr="00C16B13" w:rsidRDefault="00420C63" w:rsidP="00773258">
            <w:pPr>
              <w:jc w:val="center"/>
              <w:rPr>
                <w:rFonts w:ascii="Arial" w:hAnsi="Arial" w:cs="Arial"/>
                <w:sz w:val="18"/>
                <w:szCs w:val="18"/>
              </w:rPr>
            </w:pPr>
            <w:r w:rsidRPr="00C16B13">
              <w:rPr>
                <w:noProof/>
                <w:sz w:val="20"/>
                <w:szCs w:val="20"/>
              </w:rPr>
              <w:drawing>
                <wp:inline distT="0" distB="0" distL="0" distR="0" wp14:anchorId="18C64113" wp14:editId="08BB3FA3">
                  <wp:extent cx="201551" cy="274881"/>
                  <wp:effectExtent l="0" t="0" r="8255"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008" r="21669"/>
                          <a:stretch/>
                        </pic:blipFill>
                        <pic:spPr bwMode="auto">
                          <a:xfrm flipH="1">
                            <a:off x="0" y="0"/>
                            <a:ext cx="223865" cy="305314"/>
                          </a:xfrm>
                          <a:prstGeom prst="rect">
                            <a:avLst/>
                          </a:prstGeom>
                          <a:ln>
                            <a:noFill/>
                          </a:ln>
                          <a:extLst>
                            <a:ext uri="{53640926-AAD7-44D8-BBD7-CCE9431645EC}">
                              <a14:shadowObscured xmlns:a14="http://schemas.microsoft.com/office/drawing/2010/main"/>
                            </a:ext>
                          </a:extLst>
                        </pic:spPr>
                      </pic:pic>
                    </a:graphicData>
                  </a:graphic>
                </wp:inline>
              </w:drawing>
            </w:r>
          </w:p>
        </w:tc>
        <w:tc>
          <w:tcPr>
            <w:tcW w:w="1977" w:type="dxa"/>
            <w:vAlign w:val="center"/>
          </w:tcPr>
          <w:p w14:paraId="5C427599" w14:textId="77777777" w:rsidR="00420C63" w:rsidRPr="00C16B13" w:rsidRDefault="00420C63" w:rsidP="00773258">
            <w:pPr>
              <w:jc w:val="center"/>
              <w:rPr>
                <w:rFonts w:ascii="Arial" w:hAnsi="Arial" w:cs="Arial"/>
                <w:sz w:val="18"/>
                <w:szCs w:val="18"/>
              </w:rPr>
            </w:pPr>
            <w:r w:rsidRPr="00C16B13">
              <w:rPr>
                <w:noProof/>
                <w:sz w:val="20"/>
                <w:szCs w:val="20"/>
              </w:rPr>
              <w:drawing>
                <wp:inline distT="0" distB="0" distL="0" distR="0" wp14:anchorId="12850501" wp14:editId="141DBCB6">
                  <wp:extent cx="301091" cy="166548"/>
                  <wp:effectExtent l="0" t="0" r="3810" b="5080"/>
                  <wp:docPr id="17" name="Picture 6" descr="Weight Symbol High Res Stock Imag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eight Symbol High Res Stock Images | Shutterstock"/>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9027" t="30751" r="19647" b="37679"/>
                          <a:stretch/>
                        </pic:blipFill>
                        <pic:spPr bwMode="auto">
                          <a:xfrm>
                            <a:off x="0" y="0"/>
                            <a:ext cx="324902" cy="17971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1367" w:type="dxa"/>
          </w:tcPr>
          <w:p w14:paraId="7CA6627E" w14:textId="77777777" w:rsidR="00420C63" w:rsidRPr="00C16B13" w:rsidRDefault="00420C63" w:rsidP="00773258">
            <w:pPr>
              <w:rPr>
                <w:rFonts w:ascii="Arial" w:hAnsi="Arial" w:cs="Arial"/>
                <w:sz w:val="18"/>
                <w:szCs w:val="18"/>
              </w:rPr>
            </w:pPr>
            <w:r w:rsidRPr="00C16B13">
              <w:rPr>
                <w:rFonts w:ascii="Arial" w:hAnsi="Arial" w:cs="Arial"/>
                <w:noProof/>
                <w:sz w:val="18"/>
                <w:szCs w:val="18"/>
              </w:rPr>
              <mc:AlternateContent>
                <mc:Choice Requires="wps">
                  <w:drawing>
                    <wp:anchor distT="0" distB="0" distL="114300" distR="114300" simplePos="0" relativeHeight="251659264" behindDoc="0" locked="0" layoutInCell="1" allowOverlap="1" wp14:anchorId="53DD5CEF" wp14:editId="6E43119A">
                      <wp:simplePos x="0" y="0"/>
                      <wp:positionH relativeFrom="column">
                        <wp:posOffset>-25724</wp:posOffset>
                      </wp:positionH>
                      <wp:positionV relativeFrom="paragraph">
                        <wp:posOffset>50165</wp:posOffset>
                      </wp:positionV>
                      <wp:extent cx="718056" cy="173355"/>
                      <wp:effectExtent l="0" t="0" r="25400" b="36195"/>
                      <wp:wrapNone/>
                      <wp:docPr id="7" name="Straight Connector 11"/>
                      <wp:cNvGraphicFramePr/>
                      <a:graphic xmlns:a="http://schemas.openxmlformats.org/drawingml/2006/main">
                        <a:graphicData uri="http://schemas.microsoft.com/office/word/2010/wordprocessingShape">
                          <wps:wsp>
                            <wps:cNvCnPr/>
                            <wps:spPr>
                              <a:xfrm flipV="1">
                                <a:off x="0" y="0"/>
                                <a:ext cx="718056" cy="173355"/>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8D077C3" id="Straight Connector 1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05pt,3.95pt" to="54.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" strokecolor="black [3200]" strokeweight="1pt">
                      <v:stroke joinstyle="miter"/>
                    </v:line>
                  </w:pict>
                </mc:Fallback>
              </mc:AlternateContent>
            </w:r>
          </w:p>
        </w:tc>
        <w:tc>
          <w:tcPr>
            <w:tcW w:w="1347" w:type="dxa"/>
            <w:vAlign w:val="center"/>
          </w:tcPr>
          <w:p w14:paraId="161D7BE7" w14:textId="77777777" w:rsidR="00420C63" w:rsidRPr="00C16B13" w:rsidRDefault="00420C63" w:rsidP="00773258">
            <w:pPr>
              <w:jc w:val="center"/>
              <w:rPr>
                <w:rFonts w:ascii="Arial" w:hAnsi="Arial" w:cs="Arial"/>
                <w:sz w:val="18"/>
                <w:szCs w:val="18"/>
              </w:rPr>
            </w:pPr>
            <w:r w:rsidRPr="00C16B13">
              <w:rPr>
                <w:noProof/>
                <w:sz w:val="20"/>
                <w:szCs w:val="20"/>
              </w:rPr>
              <w:drawing>
                <wp:inline distT="0" distB="0" distL="0" distR="0" wp14:anchorId="1E074220" wp14:editId="17807ECC">
                  <wp:extent cx="657221" cy="173905"/>
                  <wp:effectExtent l="0" t="0" r="0" b="0"/>
                  <wp:docPr id="18" name="Picture 8" descr="Ocean Wave Tattoo Png - Novocom.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cean Wave Tattoo Png - Novocom.top"/>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5238" t="39526" r="1773" b="35869"/>
                          <a:stretch/>
                        </pic:blipFill>
                        <pic:spPr bwMode="auto">
                          <a:xfrm>
                            <a:off x="0" y="0"/>
                            <a:ext cx="726429" cy="19221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420C63" w:rsidRPr="00C16B13" w14:paraId="1B7E039C" w14:textId="77777777" w:rsidTr="00773258">
        <w:trPr>
          <w:jc w:val="center"/>
        </w:trPr>
        <w:tc>
          <w:tcPr>
            <w:tcW w:w="1797" w:type="dxa"/>
          </w:tcPr>
          <w:p w14:paraId="6AC7CC03"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Max Cruise Speed</w:t>
            </w:r>
          </w:p>
        </w:tc>
        <w:tc>
          <w:tcPr>
            <w:tcW w:w="1237" w:type="dxa"/>
          </w:tcPr>
          <w:p w14:paraId="0DEA7B11"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Max Range</w:t>
            </w:r>
          </w:p>
        </w:tc>
        <w:tc>
          <w:tcPr>
            <w:tcW w:w="1657" w:type="dxa"/>
          </w:tcPr>
          <w:p w14:paraId="777FE4E8"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Max Passengers</w:t>
            </w:r>
          </w:p>
        </w:tc>
        <w:tc>
          <w:tcPr>
            <w:tcW w:w="1977" w:type="dxa"/>
          </w:tcPr>
          <w:p w14:paraId="007D9F28"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Max Take-off Weight</w:t>
            </w:r>
          </w:p>
        </w:tc>
        <w:tc>
          <w:tcPr>
            <w:tcW w:w="1367" w:type="dxa"/>
          </w:tcPr>
          <w:p w14:paraId="6E4F7335"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T&amp;L distance</w:t>
            </w:r>
          </w:p>
        </w:tc>
        <w:tc>
          <w:tcPr>
            <w:tcW w:w="1347" w:type="dxa"/>
          </w:tcPr>
          <w:p w14:paraId="7903A280"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Wave Height</w:t>
            </w:r>
          </w:p>
        </w:tc>
      </w:tr>
      <w:tr w:rsidR="00420C63" w:rsidRPr="00C16B13" w14:paraId="3A990DC5" w14:textId="77777777" w:rsidTr="00773258">
        <w:trPr>
          <w:jc w:val="center"/>
        </w:trPr>
        <w:tc>
          <w:tcPr>
            <w:tcW w:w="1797" w:type="dxa"/>
          </w:tcPr>
          <w:p w14:paraId="4C5D3BEE"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333 km/ h</w:t>
            </w:r>
          </w:p>
        </w:tc>
        <w:tc>
          <w:tcPr>
            <w:tcW w:w="1237" w:type="dxa"/>
          </w:tcPr>
          <w:p w14:paraId="2FD10582"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900 NM</w:t>
            </w:r>
          </w:p>
        </w:tc>
        <w:tc>
          <w:tcPr>
            <w:tcW w:w="1657" w:type="dxa"/>
          </w:tcPr>
          <w:p w14:paraId="00CD2339"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12 PAX</w:t>
            </w:r>
          </w:p>
        </w:tc>
        <w:tc>
          <w:tcPr>
            <w:tcW w:w="1977" w:type="dxa"/>
          </w:tcPr>
          <w:p w14:paraId="58CCF0C3"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5100 kg</w:t>
            </w:r>
          </w:p>
        </w:tc>
        <w:tc>
          <w:tcPr>
            <w:tcW w:w="1367" w:type="dxa"/>
          </w:tcPr>
          <w:p w14:paraId="493D4561"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684 m</w:t>
            </w:r>
          </w:p>
        </w:tc>
        <w:tc>
          <w:tcPr>
            <w:tcW w:w="1347" w:type="dxa"/>
          </w:tcPr>
          <w:p w14:paraId="4E9B65B1" w14:textId="77777777" w:rsidR="00420C63" w:rsidRPr="00C16B13" w:rsidRDefault="00420C63" w:rsidP="00773258">
            <w:pPr>
              <w:jc w:val="center"/>
              <w:rPr>
                <w:rFonts w:ascii="Arial" w:hAnsi="Arial" w:cs="Arial"/>
                <w:sz w:val="16"/>
                <w:szCs w:val="16"/>
              </w:rPr>
            </w:pPr>
            <w:r w:rsidRPr="00C16B13">
              <w:rPr>
                <w:rFonts w:ascii="Arial" w:hAnsi="Arial" w:cs="Arial"/>
                <w:sz w:val="16"/>
                <w:szCs w:val="16"/>
              </w:rPr>
              <w:t>0.6 m</w:t>
            </w:r>
          </w:p>
        </w:tc>
      </w:tr>
    </w:tbl>
    <w:p w14:paraId="1CB20992" w14:textId="77777777" w:rsidR="00420C63" w:rsidRPr="00C16B13" w:rsidRDefault="00420C63" w:rsidP="00420C63">
      <w:pPr>
        <w:rPr>
          <w:sz w:val="20"/>
          <w:szCs w:val="20"/>
        </w:rPr>
      </w:pPr>
    </w:p>
    <w:p w14:paraId="7525F90F"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From the company’s specification of the waterplane, the </w:t>
      </w:r>
      <w:proofErr w:type="spellStart"/>
      <w:r w:rsidRPr="00C16B13">
        <w:rPr>
          <w:rFonts w:ascii="Arial" w:hAnsi="Arial" w:cs="Arial"/>
        </w:rPr>
        <w:t>Seastar</w:t>
      </w:r>
      <w:proofErr w:type="spellEnd"/>
      <w:r w:rsidRPr="00C16B13">
        <w:rPr>
          <w:rFonts w:ascii="Arial" w:hAnsi="Arial" w:cs="Arial"/>
        </w:rPr>
        <w:t xml:space="preserve"> fuel consumption is 380 litre per hour </w:t>
      </w:r>
      <w:r w:rsidRPr="00C16B13">
        <w:rPr>
          <w:rFonts w:ascii="Arial" w:hAnsi="Arial" w:cs="Arial"/>
        </w:rPr>
        <w:fldChar w:fldCharType="begin" w:fldLock="1"/>
      </w:r>
      <w:r w:rsidRPr="00C16B13">
        <w:rPr>
          <w:rFonts w:ascii="Arial" w:hAnsi="Arial" w:cs="Arial"/>
        </w:rPr>
        <w:instrText>ADDIN CSL_CITATION {"citationItems":[{"id":"ITEM-1","itemData":{"author":[{"dropping-particle":"","family":"Avron","given":"","non-dropping-particle":"","parse-names":false,"suffix":""}],"id":"ITEM-1","issued":{"date-parts":[["2010"]]},"number-of-pages":"7","publisher-place":"Moscow, Russia","title":"Dornier CD-2 Seastar booklet","type":"report"},"uris":["http://www.mendeley.com/documents/?uuid=aba5aef2-6cb3-4e91-9383-948c8495dc28"]}],"mendeley":{"formattedCitation":"(Avron, 2010)","plainTextFormattedCitation":"(Avron, 2010)","previouslyFormattedCitation":"(Avron, 2010)"},"properties":{"noteIndex":0},"schema":"https://github.com/citation-style-language/schema/raw/master/csl-citation.json"}</w:instrText>
      </w:r>
      <w:r w:rsidRPr="00C16B13">
        <w:rPr>
          <w:rFonts w:ascii="Arial" w:hAnsi="Arial" w:cs="Arial"/>
        </w:rPr>
        <w:fldChar w:fldCharType="separate"/>
      </w:r>
      <w:r w:rsidRPr="00C16B13">
        <w:rPr>
          <w:rFonts w:ascii="Arial" w:hAnsi="Arial" w:cs="Arial"/>
          <w:noProof/>
        </w:rPr>
        <w:t>(Avron, 2010)</w:t>
      </w:r>
      <w:r w:rsidRPr="00C16B13">
        <w:rPr>
          <w:rFonts w:ascii="Arial" w:hAnsi="Arial" w:cs="Arial"/>
        </w:rPr>
        <w:fldChar w:fldCharType="end"/>
      </w:r>
      <w:r w:rsidRPr="00C16B13">
        <w:rPr>
          <w:rFonts w:ascii="Arial" w:hAnsi="Arial" w:cs="Arial"/>
        </w:rPr>
        <w:t>. The fuel used in this type of aircraft is kerosene, which as of July 2021 costs $0.80 per litre (£0.58 /L). Therefore, the total fuel cost per flight hour 380 • 0.58 = £220.4.</w:t>
      </w:r>
    </w:p>
    <w:p w14:paraId="4CD0982E"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Every aviation trip is equipped with two trained pilots (captain and  first officer) of this specific type of waterplane. It is assumed that the average pilot’s salary will be £2.100 </w:t>
      </w:r>
      <w:r w:rsidRPr="00C16B13">
        <w:rPr>
          <w:rFonts w:ascii="Arial" w:hAnsi="Arial" w:cs="Arial"/>
        </w:rPr>
        <w:lastRenderedPageBreak/>
        <w:t xml:space="preserve">per month. If they work a shift of 8 hours per day, their flight hours are approximately 5. If we add to the assumption that they work 20 days a month then   </w:t>
      </w:r>
    </w:p>
    <w:p w14:paraId="796AED8E"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S = </w:t>
      </w:r>
      <m:oMath>
        <m:d>
          <m:dPr>
            <m:ctrlPr>
              <w:rPr>
                <w:rFonts w:ascii="Cambria Math" w:hAnsi="Cambria Math" w:cs="Arial"/>
                <w:i/>
              </w:rPr>
            </m:ctrlPr>
          </m:dPr>
          <m:e>
            <m:f>
              <m:fPr>
                <m:ctrlPr>
                  <w:rPr>
                    <w:rFonts w:ascii="Cambria Math" w:hAnsi="Cambria Math" w:cs="Arial"/>
                    <w:i/>
                  </w:rPr>
                </m:ctrlPr>
              </m:fPr>
              <m:num>
                <m:r>
                  <w:rPr>
                    <w:rFonts w:ascii="Cambria Math" w:hAnsi="Cambria Math" w:cs="Arial"/>
                  </w:rPr>
                  <m:t>2100</m:t>
                </m:r>
              </m:num>
              <m:den>
                <m:r>
                  <w:rPr>
                    <w:rFonts w:ascii="Cambria Math" w:hAnsi="Cambria Math" w:cs="Arial"/>
                  </w:rPr>
                  <m:t>20 × 5</m:t>
                </m:r>
              </m:den>
            </m:f>
          </m:e>
        </m:d>
        <m:r>
          <w:rPr>
            <w:rFonts w:ascii="Cambria Math" w:hAnsi="Cambria Math" w:cs="Arial"/>
          </w:rPr>
          <m:t>×2</m:t>
        </m:r>
      </m:oMath>
      <w:r w:rsidRPr="00C16B13">
        <w:rPr>
          <w:rFonts w:ascii="Arial" w:hAnsi="Arial" w:cs="Arial"/>
        </w:rPr>
        <w:t xml:space="preserve"> </w:t>
      </w:r>
      <w:r w:rsidRPr="00C16B13">
        <w:rPr>
          <w:rFonts w:ascii="Arial" w:hAnsi="Arial" w:cs="Arial"/>
        </w:rPr>
        <w:sym w:font="Wingdings" w:char="F0E0"/>
      </w:r>
      <w:r w:rsidRPr="00C16B13">
        <w:rPr>
          <w:rFonts w:ascii="Arial" w:hAnsi="Arial" w:cs="Arial"/>
        </w:rPr>
        <w:t xml:space="preserve"> S = £42 per flight hour for both pilots.</w:t>
      </w:r>
    </w:p>
    <w:p w14:paraId="1628606B"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According to article 18 of Greek law (4663/2020), the </w:t>
      </w:r>
      <w:proofErr w:type="spellStart"/>
      <w:r w:rsidRPr="00C16B13">
        <w:rPr>
          <w:rFonts w:ascii="Arial" w:hAnsi="Arial" w:cs="Arial"/>
        </w:rPr>
        <w:t>waterport</w:t>
      </w:r>
      <w:proofErr w:type="spellEnd"/>
      <w:r w:rsidRPr="00C16B13">
        <w:rPr>
          <w:rFonts w:ascii="Arial" w:hAnsi="Arial" w:cs="Arial"/>
        </w:rPr>
        <w:t xml:space="preserve"> operator shall determine the tariffs for the services provided for aircraft and passenger services. In addition, article 19 of the above states that ‘For each passenger departing from the </w:t>
      </w:r>
      <w:proofErr w:type="spellStart"/>
      <w:r w:rsidRPr="00C16B13">
        <w:rPr>
          <w:rFonts w:ascii="Arial" w:hAnsi="Arial" w:cs="Arial"/>
        </w:rPr>
        <w:t>waterport</w:t>
      </w:r>
      <w:proofErr w:type="spellEnd"/>
      <w:r w:rsidRPr="00C16B13">
        <w:rPr>
          <w:rFonts w:ascii="Arial" w:hAnsi="Arial" w:cs="Arial"/>
        </w:rPr>
        <w:t xml:space="preserve">, the aircraft company operating the flights shall pay a fee in </w:t>
      </w:r>
      <w:proofErr w:type="spellStart"/>
      <w:r w:rsidRPr="00C16B13">
        <w:rPr>
          <w:rFonts w:ascii="Arial" w:hAnsi="Arial" w:cs="Arial"/>
        </w:rPr>
        <w:t>favor</w:t>
      </w:r>
      <w:proofErr w:type="spellEnd"/>
      <w:r w:rsidRPr="00C16B13">
        <w:rPr>
          <w:rFonts w:ascii="Arial" w:hAnsi="Arial" w:cs="Arial"/>
        </w:rPr>
        <w:t xml:space="preserve"> of the Greek State equal to five percent (5%) of the net fare corresponding to a specific itinerary </w:t>
      </w:r>
      <w:r w:rsidRPr="00C16B13">
        <w:rPr>
          <w:rFonts w:ascii="Arial" w:hAnsi="Arial" w:cs="Arial"/>
        </w:rPr>
        <w:fldChar w:fldCharType="begin" w:fldLock="1"/>
      </w:r>
      <w:r w:rsidRPr="00C16B13">
        <w:rPr>
          <w:rFonts w:ascii="Arial" w:hAnsi="Arial" w:cs="Arial"/>
        </w:rPr>
        <w:instrText>ADDIN CSL_CITATION {"citationItems":[{"id":"ITEM-1","itemData":{"author":[{"dropping-particle":"","family":"Greek Parliament","given":"","non-dropping-particle":"","parse-names":false,"suffix":""}],"id":"ITEM-1","issued":{"date-parts":[["2020"]]},"number-of-pages":"170","publisher-place":"Athens, Greece","title":"Legislation 4663/2020-Establishment, operation and operation of airports on water surfaces, transport regulations and other provisions","type":"report"},"uris":["http://www.mendeley.com/documents/?uuid=07609f85-ac7d-4047-997f-32fd643baa2a"]}],"mendeley":{"formattedCitation":"(Greek Parliament, 2020)","plainTextFormattedCitation":"(Greek Parliament, 2020)","previouslyFormattedCitation":"(Greek Parliament, 2020)"},"properties":{"noteIndex":0},"schema":"https://github.com/citation-style-language/schema/raw/master/csl-citation.json"}</w:instrText>
      </w:r>
      <w:r w:rsidRPr="00C16B13">
        <w:rPr>
          <w:rFonts w:ascii="Arial" w:hAnsi="Arial" w:cs="Arial"/>
        </w:rPr>
        <w:fldChar w:fldCharType="separate"/>
      </w:r>
      <w:r w:rsidRPr="00C16B13">
        <w:rPr>
          <w:rFonts w:ascii="Arial" w:hAnsi="Arial" w:cs="Arial"/>
          <w:noProof/>
        </w:rPr>
        <w:t>(Greek Parliament, 2020)</w:t>
      </w:r>
      <w:r w:rsidRPr="00C16B13">
        <w:rPr>
          <w:rFonts w:ascii="Arial" w:hAnsi="Arial" w:cs="Arial"/>
        </w:rPr>
        <w:fldChar w:fldCharType="end"/>
      </w:r>
      <w:r w:rsidRPr="00C16B13">
        <w:rPr>
          <w:rFonts w:ascii="Arial" w:hAnsi="Arial" w:cs="Arial"/>
        </w:rPr>
        <w:t>.</w:t>
      </w:r>
    </w:p>
    <w:p w14:paraId="260797DA"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If we assume that the average price of the </w:t>
      </w:r>
      <w:proofErr w:type="spellStart"/>
      <w:r w:rsidRPr="00C16B13">
        <w:rPr>
          <w:rFonts w:ascii="Arial" w:hAnsi="Arial" w:cs="Arial"/>
        </w:rPr>
        <w:t>waterport</w:t>
      </w:r>
      <w:proofErr w:type="spellEnd"/>
      <w:r w:rsidRPr="00C16B13">
        <w:rPr>
          <w:rFonts w:ascii="Arial" w:hAnsi="Arial" w:cs="Arial"/>
        </w:rPr>
        <w:t xml:space="preserve"> fees is €100 then we will have that K</w:t>
      </w:r>
      <w:r w:rsidRPr="00C16B13">
        <w:rPr>
          <w:rFonts w:ascii="Arial" w:hAnsi="Arial" w:cs="Arial"/>
          <w:vertAlign w:val="subscript"/>
        </w:rPr>
        <w:t>w</w:t>
      </w:r>
      <w:r w:rsidRPr="00C16B13">
        <w:rPr>
          <w:rFonts w:ascii="Arial" w:hAnsi="Arial" w:cs="Arial"/>
        </w:rPr>
        <w:t xml:space="preserve"> = £80.00. </w:t>
      </w:r>
    </w:p>
    <w:p w14:paraId="0C595BC4"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After the VAT is applied (5%) we will have T = 105 %. Now if we substitute all the above calculated numbers equation </w:t>
      </w:r>
      <w:r w:rsidRPr="00C16B13">
        <w:rPr>
          <w:rFonts w:ascii="Arial" w:hAnsi="Arial" w:cs="Arial"/>
          <w:highlight w:val="yellow"/>
        </w:rPr>
        <w:t>4.7</w:t>
      </w:r>
      <w:r w:rsidRPr="00C16B13">
        <w:rPr>
          <w:rFonts w:ascii="Arial" w:hAnsi="Arial" w:cs="Arial"/>
        </w:rPr>
        <w:t xml:space="preserve"> becomes:</w:t>
      </w:r>
    </w:p>
    <w:tbl>
      <w:tblPr>
        <w:tblStyle w:val="a8"/>
        <w:tblW w:w="0" w:type="auto"/>
        <w:tblLook w:val="04A0" w:firstRow="1" w:lastRow="0" w:firstColumn="1" w:lastColumn="0" w:noHBand="0" w:noVBand="1"/>
      </w:tblPr>
      <w:tblGrid>
        <w:gridCol w:w="2498"/>
        <w:gridCol w:w="626"/>
        <w:gridCol w:w="1084"/>
      </w:tblGrid>
      <w:tr w:rsidR="00420C63" w:rsidRPr="00C16B13" w14:paraId="0EBF6104" w14:textId="77777777" w:rsidTr="00773258">
        <w:tc>
          <w:tcPr>
            <w:tcW w:w="2498" w:type="dxa"/>
            <w:vAlign w:val="center"/>
          </w:tcPr>
          <w:p w14:paraId="5B223250" w14:textId="77777777" w:rsidR="00420C63" w:rsidRPr="00C16B13" w:rsidRDefault="00420C63" w:rsidP="00773258">
            <w:pPr>
              <w:spacing w:line="276" w:lineRule="auto"/>
              <w:jc w:val="both"/>
              <w:rPr>
                <w:rFonts w:ascii="Arial" w:hAnsi="Arial" w:cs="Arial"/>
              </w:rPr>
            </w:pPr>
            <w:r w:rsidRPr="00C16B13">
              <w:rPr>
                <w:rFonts w:ascii="Arial" w:hAnsi="Arial" w:cs="Arial"/>
              </w:rPr>
              <w:t>Fee VAT</w:t>
            </w:r>
          </w:p>
        </w:tc>
        <w:tc>
          <w:tcPr>
            <w:tcW w:w="626" w:type="dxa"/>
            <w:vAlign w:val="center"/>
          </w:tcPr>
          <w:p w14:paraId="49F1052C" w14:textId="77777777" w:rsidR="00420C63" w:rsidRPr="00C16B13" w:rsidRDefault="00420C63" w:rsidP="00773258">
            <w:pPr>
              <w:spacing w:line="276" w:lineRule="auto"/>
              <w:jc w:val="both"/>
              <w:rPr>
                <w:rFonts w:ascii="Arial" w:hAnsi="Arial" w:cs="Arial"/>
              </w:rPr>
            </w:pPr>
            <w:r w:rsidRPr="00C16B13">
              <w:rPr>
                <w:rFonts w:ascii="Arial" w:hAnsi="Arial" w:cs="Arial"/>
              </w:rPr>
              <w:t>T</w:t>
            </w:r>
          </w:p>
        </w:tc>
        <w:tc>
          <w:tcPr>
            <w:tcW w:w="1084" w:type="dxa"/>
            <w:vAlign w:val="center"/>
          </w:tcPr>
          <w:p w14:paraId="3E604838" w14:textId="77777777" w:rsidR="00420C63" w:rsidRPr="00C16B13" w:rsidRDefault="00420C63" w:rsidP="00773258">
            <w:pPr>
              <w:spacing w:line="276" w:lineRule="auto"/>
              <w:jc w:val="both"/>
              <w:rPr>
                <w:rFonts w:ascii="Arial" w:hAnsi="Arial" w:cs="Arial"/>
              </w:rPr>
            </w:pPr>
            <w:r w:rsidRPr="00C16B13">
              <w:rPr>
                <w:rFonts w:ascii="Arial" w:hAnsi="Arial" w:cs="Arial"/>
              </w:rPr>
              <w:t>105%</w:t>
            </w:r>
          </w:p>
        </w:tc>
      </w:tr>
      <w:tr w:rsidR="00420C63" w:rsidRPr="00C16B13" w14:paraId="28B9979C" w14:textId="77777777" w:rsidTr="00773258">
        <w:tc>
          <w:tcPr>
            <w:tcW w:w="2498" w:type="dxa"/>
            <w:vAlign w:val="center"/>
          </w:tcPr>
          <w:p w14:paraId="5EF993AB" w14:textId="77777777" w:rsidR="00420C63" w:rsidRPr="00C16B13" w:rsidRDefault="00420C63" w:rsidP="00773258">
            <w:pPr>
              <w:spacing w:line="276" w:lineRule="auto"/>
              <w:jc w:val="both"/>
              <w:rPr>
                <w:rFonts w:ascii="Arial" w:hAnsi="Arial" w:cs="Arial"/>
              </w:rPr>
            </w:pPr>
            <w:r w:rsidRPr="00C16B13">
              <w:rPr>
                <w:rFonts w:ascii="Arial" w:hAnsi="Arial" w:cs="Arial"/>
              </w:rPr>
              <w:t>Fuel consumption</w:t>
            </w:r>
          </w:p>
        </w:tc>
        <w:tc>
          <w:tcPr>
            <w:tcW w:w="626" w:type="dxa"/>
            <w:vAlign w:val="center"/>
          </w:tcPr>
          <w:p w14:paraId="27A2F052" w14:textId="77777777" w:rsidR="00420C63" w:rsidRPr="00C16B13" w:rsidRDefault="00420C63" w:rsidP="00773258">
            <w:pPr>
              <w:spacing w:line="276" w:lineRule="auto"/>
              <w:jc w:val="both"/>
              <w:rPr>
                <w:rFonts w:ascii="Arial" w:hAnsi="Arial" w:cs="Arial"/>
              </w:rPr>
            </w:pPr>
            <w:r w:rsidRPr="00C16B13">
              <w:rPr>
                <w:rFonts w:ascii="Arial" w:hAnsi="Arial" w:cs="Arial"/>
              </w:rPr>
              <w:t>P</w:t>
            </w:r>
          </w:p>
        </w:tc>
        <w:tc>
          <w:tcPr>
            <w:tcW w:w="1084" w:type="dxa"/>
            <w:vAlign w:val="center"/>
          </w:tcPr>
          <w:p w14:paraId="30EA5487" w14:textId="77777777" w:rsidR="00420C63" w:rsidRPr="00C16B13" w:rsidRDefault="00420C63" w:rsidP="00773258">
            <w:pPr>
              <w:spacing w:line="276" w:lineRule="auto"/>
              <w:jc w:val="both"/>
              <w:rPr>
                <w:rFonts w:ascii="Arial" w:hAnsi="Arial" w:cs="Arial"/>
              </w:rPr>
            </w:pPr>
            <w:r w:rsidRPr="00C16B13">
              <w:rPr>
                <w:rFonts w:ascii="Arial" w:hAnsi="Arial" w:cs="Arial"/>
              </w:rPr>
              <w:t>£220.4</w:t>
            </w:r>
          </w:p>
        </w:tc>
      </w:tr>
      <w:tr w:rsidR="00420C63" w:rsidRPr="00C16B13" w14:paraId="58EEC002" w14:textId="77777777" w:rsidTr="00773258">
        <w:tc>
          <w:tcPr>
            <w:tcW w:w="2498" w:type="dxa"/>
            <w:vAlign w:val="center"/>
          </w:tcPr>
          <w:p w14:paraId="72FA09F8" w14:textId="77777777" w:rsidR="00420C63" w:rsidRPr="00C16B13" w:rsidRDefault="00420C63" w:rsidP="00773258">
            <w:pPr>
              <w:spacing w:line="276" w:lineRule="auto"/>
              <w:jc w:val="both"/>
              <w:rPr>
                <w:rFonts w:ascii="Arial" w:hAnsi="Arial" w:cs="Arial"/>
              </w:rPr>
            </w:pPr>
            <w:r w:rsidRPr="00C16B13">
              <w:rPr>
                <w:rFonts w:ascii="Arial" w:hAnsi="Arial" w:cs="Arial"/>
              </w:rPr>
              <w:t>Pilot salary</w:t>
            </w:r>
          </w:p>
        </w:tc>
        <w:tc>
          <w:tcPr>
            <w:tcW w:w="626" w:type="dxa"/>
            <w:vAlign w:val="center"/>
          </w:tcPr>
          <w:p w14:paraId="7D5D682D" w14:textId="77777777" w:rsidR="00420C63" w:rsidRPr="00C16B13" w:rsidRDefault="00420C63" w:rsidP="00773258">
            <w:pPr>
              <w:spacing w:line="276" w:lineRule="auto"/>
              <w:jc w:val="both"/>
              <w:rPr>
                <w:rFonts w:ascii="Arial" w:hAnsi="Arial" w:cs="Arial"/>
              </w:rPr>
            </w:pPr>
            <w:r w:rsidRPr="00C16B13">
              <w:rPr>
                <w:rFonts w:ascii="Arial" w:hAnsi="Arial" w:cs="Arial"/>
              </w:rPr>
              <w:t>S</w:t>
            </w:r>
          </w:p>
        </w:tc>
        <w:tc>
          <w:tcPr>
            <w:tcW w:w="1084" w:type="dxa"/>
            <w:vAlign w:val="center"/>
          </w:tcPr>
          <w:p w14:paraId="03727492" w14:textId="77777777" w:rsidR="00420C63" w:rsidRPr="00C16B13" w:rsidRDefault="00420C63" w:rsidP="00773258">
            <w:pPr>
              <w:spacing w:line="276" w:lineRule="auto"/>
              <w:jc w:val="both"/>
              <w:rPr>
                <w:rFonts w:ascii="Arial" w:hAnsi="Arial" w:cs="Arial"/>
              </w:rPr>
            </w:pPr>
            <w:r w:rsidRPr="00C16B13">
              <w:rPr>
                <w:rFonts w:ascii="Arial" w:hAnsi="Arial" w:cs="Arial"/>
              </w:rPr>
              <w:t>£42</w:t>
            </w:r>
          </w:p>
        </w:tc>
      </w:tr>
      <w:tr w:rsidR="00420C63" w:rsidRPr="00C16B13" w14:paraId="10CA2F5E" w14:textId="77777777" w:rsidTr="00773258">
        <w:tc>
          <w:tcPr>
            <w:tcW w:w="2498" w:type="dxa"/>
            <w:vAlign w:val="center"/>
          </w:tcPr>
          <w:p w14:paraId="5A48E4B1" w14:textId="77777777" w:rsidR="00420C63" w:rsidRPr="00C16B13" w:rsidRDefault="00420C63" w:rsidP="00773258">
            <w:pPr>
              <w:spacing w:line="276" w:lineRule="auto"/>
              <w:jc w:val="both"/>
              <w:rPr>
                <w:rFonts w:ascii="Arial" w:hAnsi="Arial" w:cs="Arial"/>
              </w:rPr>
            </w:pPr>
            <w:r w:rsidRPr="00C16B13">
              <w:rPr>
                <w:rFonts w:ascii="Arial" w:hAnsi="Arial" w:cs="Arial"/>
              </w:rPr>
              <w:t>Operation cost</w:t>
            </w:r>
          </w:p>
        </w:tc>
        <w:tc>
          <w:tcPr>
            <w:tcW w:w="626" w:type="dxa"/>
            <w:vAlign w:val="center"/>
          </w:tcPr>
          <w:p w14:paraId="397A3D95" w14:textId="77777777" w:rsidR="00420C63" w:rsidRPr="00C16B13" w:rsidRDefault="00420C63" w:rsidP="00773258">
            <w:pPr>
              <w:spacing w:line="276" w:lineRule="auto"/>
              <w:jc w:val="both"/>
              <w:rPr>
                <w:rFonts w:ascii="Arial" w:hAnsi="Arial" w:cs="Arial"/>
              </w:rPr>
            </w:pPr>
            <w:r w:rsidRPr="00C16B13">
              <w:rPr>
                <w:rFonts w:ascii="Arial" w:hAnsi="Arial" w:cs="Arial"/>
              </w:rPr>
              <w:t>R</w:t>
            </w:r>
            <w:r w:rsidRPr="00C16B13">
              <w:rPr>
                <w:rFonts w:ascii="Arial" w:hAnsi="Arial" w:cs="Arial"/>
                <w:vertAlign w:val="subscript"/>
              </w:rPr>
              <w:t>1</w:t>
            </w:r>
          </w:p>
        </w:tc>
        <w:tc>
          <w:tcPr>
            <w:tcW w:w="1084" w:type="dxa"/>
            <w:vAlign w:val="center"/>
          </w:tcPr>
          <w:p w14:paraId="21994A75" w14:textId="77777777" w:rsidR="00420C63" w:rsidRPr="00C16B13" w:rsidRDefault="00420C63" w:rsidP="00773258">
            <w:pPr>
              <w:spacing w:line="276" w:lineRule="auto"/>
              <w:jc w:val="both"/>
              <w:rPr>
                <w:rFonts w:ascii="Arial" w:hAnsi="Arial" w:cs="Arial"/>
              </w:rPr>
            </w:pPr>
            <w:r w:rsidRPr="00C16B13">
              <w:rPr>
                <w:rFonts w:ascii="Arial" w:hAnsi="Arial" w:cs="Arial"/>
              </w:rPr>
              <w:t>£217</w:t>
            </w:r>
          </w:p>
        </w:tc>
      </w:tr>
      <w:tr w:rsidR="00420C63" w:rsidRPr="00C16B13" w14:paraId="6E09F338" w14:textId="77777777" w:rsidTr="00773258">
        <w:tc>
          <w:tcPr>
            <w:tcW w:w="2498" w:type="dxa"/>
            <w:vAlign w:val="center"/>
          </w:tcPr>
          <w:p w14:paraId="3787D9DA" w14:textId="77777777" w:rsidR="00420C63" w:rsidRPr="00C16B13" w:rsidRDefault="00420C63" w:rsidP="00773258">
            <w:pPr>
              <w:spacing w:line="276" w:lineRule="auto"/>
              <w:jc w:val="both"/>
              <w:rPr>
                <w:rFonts w:ascii="Arial" w:hAnsi="Arial" w:cs="Arial"/>
              </w:rPr>
            </w:pPr>
            <w:r w:rsidRPr="00C16B13">
              <w:rPr>
                <w:rFonts w:ascii="Arial" w:hAnsi="Arial" w:cs="Arial"/>
              </w:rPr>
              <w:t>Maintenance cost</w:t>
            </w:r>
          </w:p>
        </w:tc>
        <w:tc>
          <w:tcPr>
            <w:tcW w:w="626" w:type="dxa"/>
            <w:vAlign w:val="center"/>
          </w:tcPr>
          <w:p w14:paraId="71BD5C94" w14:textId="77777777" w:rsidR="00420C63" w:rsidRPr="00C16B13" w:rsidRDefault="00420C63" w:rsidP="00773258">
            <w:pPr>
              <w:spacing w:line="276" w:lineRule="auto"/>
              <w:jc w:val="both"/>
              <w:rPr>
                <w:rFonts w:ascii="Arial" w:hAnsi="Arial" w:cs="Arial"/>
              </w:rPr>
            </w:pPr>
            <w:r w:rsidRPr="00C16B13">
              <w:rPr>
                <w:rFonts w:ascii="Arial" w:hAnsi="Arial" w:cs="Arial"/>
              </w:rPr>
              <w:t>R</w:t>
            </w:r>
            <w:r w:rsidRPr="00C16B13">
              <w:rPr>
                <w:rFonts w:ascii="Arial" w:hAnsi="Arial" w:cs="Arial"/>
                <w:vertAlign w:val="subscript"/>
              </w:rPr>
              <w:t>2</w:t>
            </w:r>
          </w:p>
        </w:tc>
        <w:tc>
          <w:tcPr>
            <w:tcW w:w="1084" w:type="dxa"/>
            <w:vAlign w:val="center"/>
          </w:tcPr>
          <w:p w14:paraId="0895988C" w14:textId="77777777" w:rsidR="00420C63" w:rsidRPr="00C16B13" w:rsidRDefault="00420C63" w:rsidP="00773258">
            <w:pPr>
              <w:spacing w:line="276" w:lineRule="auto"/>
              <w:jc w:val="both"/>
              <w:rPr>
                <w:rFonts w:ascii="Arial" w:hAnsi="Arial" w:cs="Arial"/>
              </w:rPr>
            </w:pPr>
            <w:r w:rsidRPr="00C16B13">
              <w:rPr>
                <w:rFonts w:ascii="Arial" w:hAnsi="Arial" w:cs="Arial"/>
              </w:rPr>
              <w:t>£65</w:t>
            </w:r>
          </w:p>
        </w:tc>
      </w:tr>
      <w:tr w:rsidR="00420C63" w:rsidRPr="00C16B13" w14:paraId="48737C28" w14:textId="77777777" w:rsidTr="00773258">
        <w:tc>
          <w:tcPr>
            <w:tcW w:w="2498" w:type="dxa"/>
            <w:vAlign w:val="center"/>
          </w:tcPr>
          <w:p w14:paraId="0EC4ACAC" w14:textId="77777777" w:rsidR="00420C63" w:rsidRPr="00C16B13" w:rsidRDefault="00420C63" w:rsidP="00773258">
            <w:pPr>
              <w:spacing w:line="276" w:lineRule="auto"/>
              <w:jc w:val="both"/>
              <w:rPr>
                <w:rFonts w:ascii="Arial" w:hAnsi="Arial" w:cs="Arial"/>
              </w:rPr>
            </w:pPr>
            <w:proofErr w:type="spellStart"/>
            <w:r w:rsidRPr="00C16B13">
              <w:rPr>
                <w:rFonts w:ascii="Arial" w:hAnsi="Arial" w:cs="Arial"/>
              </w:rPr>
              <w:t>Waterport</w:t>
            </w:r>
            <w:proofErr w:type="spellEnd"/>
            <w:r w:rsidRPr="00C16B13">
              <w:rPr>
                <w:rFonts w:ascii="Arial" w:hAnsi="Arial" w:cs="Arial"/>
              </w:rPr>
              <w:t xml:space="preserve"> expenses</w:t>
            </w:r>
          </w:p>
        </w:tc>
        <w:tc>
          <w:tcPr>
            <w:tcW w:w="626" w:type="dxa"/>
            <w:vAlign w:val="center"/>
          </w:tcPr>
          <w:p w14:paraId="2A2109BE" w14:textId="77777777" w:rsidR="00420C63" w:rsidRPr="00C16B13" w:rsidRDefault="00420C63" w:rsidP="00773258">
            <w:pPr>
              <w:spacing w:line="276" w:lineRule="auto"/>
              <w:jc w:val="both"/>
              <w:rPr>
                <w:rFonts w:ascii="Arial" w:hAnsi="Arial" w:cs="Arial"/>
              </w:rPr>
            </w:pPr>
            <w:r w:rsidRPr="00C16B13">
              <w:rPr>
                <w:rFonts w:ascii="Arial" w:hAnsi="Arial" w:cs="Arial"/>
              </w:rPr>
              <w:t>K</w:t>
            </w:r>
            <w:r w:rsidRPr="00C16B13">
              <w:rPr>
                <w:rFonts w:ascii="Arial" w:hAnsi="Arial" w:cs="Arial"/>
                <w:vertAlign w:val="subscript"/>
              </w:rPr>
              <w:t>w</w:t>
            </w:r>
          </w:p>
        </w:tc>
        <w:tc>
          <w:tcPr>
            <w:tcW w:w="1084" w:type="dxa"/>
            <w:vAlign w:val="center"/>
          </w:tcPr>
          <w:p w14:paraId="507F8DE5" w14:textId="77777777" w:rsidR="00420C63" w:rsidRPr="00C16B13" w:rsidRDefault="00420C63" w:rsidP="00773258">
            <w:pPr>
              <w:spacing w:line="276" w:lineRule="auto"/>
              <w:jc w:val="both"/>
              <w:rPr>
                <w:rFonts w:ascii="Arial" w:hAnsi="Arial" w:cs="Arial"/>
              </w:rPr>
            </w:pPr>
            <w:r w:rsidRPr="00C16B13">
              <w:rPr>
                <w:rFonts w:ascii="Arial" w:hAnsi="Arial" w:cs="Arial"/>
              </w:rPr>
              <w:t>£80</w:t>
            </w:r>
          </w:p>
        </w:tc>
      </w:tr>
    </w:tbl>
    <w:p w14:paraId="116EEEF0" w14:textId="77777777" w:rsidR="00420C63" w:rsidRPr="00C16B13" w:rsidRDefault="00420C63" w:rsidP="00420C63">
      <w:pPr>
        <w:spacing w:after="0" w:line="360" w:lineRule="auto"/>
        <w:jc w:val="both"/>
        <w:rPr>
          <w:rFonts w:ascii="Arial" w:hAnsi="Arial" w:cs="Arial"/>
        </w:rPr>
      </w:pPr>
    </w:p>
    <w:p w14:paraId="67D12FF2" w14:textId="77777777" w:rsidR="00420C63" w:rsidRPr="00C16B13" w:rsidRDefault="00420C63" w:rsidP="00420C63">
      <w:pPr>
        <w:spacing w:after="0" w:line="360" w:lineRule="auto"/>
        <w:jc w:val="both"/>
        <w:rPr>
          <w:rFonts w:ascii="Arial" w:hAnsi="Arial" w:cs="Arial"/>
        </w:rPr>
      </w:pPr>
      <w:r w:rsidRPr="00C16B13">
        <w:rPr>
          <w:rFonts w:ascii="Arial" w:hAnsi="Arial" w:cs="Arial"/>
        </w:rPr>
        <w:t>Therefore</w:t>
      </w:r>
    </w:p>
    <w:p w14:paraId="5F29510C" w14:textId="77777777" w:rsidR="00420C63" w:rsidRPr="00C16B13" w:rsidRDefault="00420C63" w:rsidP="00420C63">
      <w:pPr>
        <w:spacing w:line="360" w:lineRule="auto"/>
        <w:jc w:val="both"/>
        <w:rPr>
          <w:rFonts w:ascii="Arial" w:eastAsiaTheme="minorEastAsia" w:hAnsi="Arial" w:cs="Arial"/>
        </w:rPr>
      </w:pPr>
      <w:r w:rsidRPr="00C16B13">
        <w:rPr>
          <w:rFonts w:ascii="Arial" w:hAnsi="Arial" w:cs="Arial"/>
        </w:rPr>
        <w:t xml:space="preserve"> K = T </w:t>
      </w:r>
      <w:r w:rsidRPr="00C16B13">
        <w:rPr>
          <w:rFonts w:ascii="Arial" w:hAnsi="Arial" w:cs="Arial"/>
          <w:sz w:val="12"/>
          <w:szCs w:val="12"/>
        </w:rPr>
        <w:t>•</w:t>
      </w:r>
      <w:r w:rsidRPr="00C16B13">
        <w:rPr>
          <w:rFonts w:ascii="Arial" w:hAnsi="Arial" w:cs="Arial"/>
        </w:rPr>
        <w:t xml:space="preserve"> [</w:t>
      </w:r>
      <m:oMath>
        <m:f>
          <m:fPr>
            <m:ctrlPr>
              <w:rPr>
                <w:rFonts w:ascii="Cambria Math" w:hAnsi="Cambria Math" w:cs="Arial"/>
                <w:i/>
                <w:sz w:val="24"/>
                <w:szCs w:val="24"/>
              </w:rPr>
            </m:ctrlPr>
          </m:fPr>
          <m:num>
            <m:r>
              <w:rPr>
                <w:rFonts w:ascii="Cambria Math" w:hAnsi="Cambria Math" w:cs="Arial"/>
                <w:sz w:val="24"/>
                <w:szCs w:val="24"/>
              </w:rPr>
              <m:t>t</m:t>
            </m:r>
          </m:num>
          <m:den>
            <m:r>
              <w:rPr>
                <w:rFonts w:ascii="Cambria Math" w:hAnsi="Cambria Math" w:cs="Arial"/>
                <w:sz w:val="24"/>
                <w:szCs w:val="24"/>
              </w:rPr>
              <m:t>60</m:t>
            </m:r>
          </m:den>
        </m:f>
      </m:oMath>
      <w:r w:rsidRPr="00C16B13">
        <w:rPr>
          <w:rFonts w:ascii="Arial" w:eastAsiaTheme="minorEastAsia" w:hAnsi="Arial" w:cs="Arial"/>
          <w:sz w:val="24"/>
          <w:szCs w:val="24"/>
        </w:rPr>
        <w:t xml:space="preserve"> </w:t>
      </w:r>
      <w:r w:rsidRPr="00C16B13">
        <w:rPr>
          <w:rFonts w:ascii="Arial" w:eastAsiaTheme="minorEastAsia" w:hAnsi="Arial" w:cs="Arial"/>
          <w:sz w:val="14"/>
          <w:szCs w:val="14"/>
        </w:rPr>
        <w:t xml:space="preserve">• </w:t>
      </w:r>
      <w:r w:rsidRPr="00C16B13">
        <w:rPr>
          <w:rFonts w:ascii="Arial" w:eastAsiaTheme="minorEastAsia" w:hAnsi="Arial" w:cs="Arial"/>
        </w:rPr>
        <w:t>(P + S + R</w:t>
      </w:r>
      <w:r w:rsidRPr="00C16B13">
        <w:rPr>
          <w:rFonts w:ascii="Arial" w:eastAsiaTheme="minorEastAsia" w:hAnsi="Arial" w:cs="Arial"/>
          <w:vertAlign w:val="subscript"/>
        </w:rPr>
        <w:t>1</w:t>
      </w:r>
      <w:r w:rsidRPr="00C16B13">
        <w:rPr>
          <w:rFonts w:ascii="Arial" w:eastAsiaTheme="minorEastAsia" w:hAnsi="Arial" w:cs="Arial"/>
        </w:rPr>
        <w:t xml:space="preserve"> + R</w:t>
      </w:r>
      <w:r w:rsidRPr="00C16B13">
        <w:rPr>
          <w:rFonts w:ascii="Arial" w:eastAsiaTheme="minorEastAsia" w:hAnsi="Arial" w:cs="Arial"/>
          <w:vertAlign w:val="subscript"/>
        </w:rPr>
        <w:t>2</w:t>
      </w:r>
      <w:r w:rsidRPr="00C16B13">
        <w:rPr>
          <w:rFonts w:ascii="Arial" w:eastAsiaTheme="minorEastAsia" w:hAnsi="Arial" w:cs="Arial"/>
        </w:rPr>
        <w:t>) + K</w:t>
      </w:r>
      <w:r w:rsidRPr="00C16B13">
        <w:rPr>
          <w:rFonts w:ascii="Arial" w:eastAsiaTheme="minorEastAsia" w:hAnsi="Arial" w:cs="Arial"/>
          <w:vertAlign w:val="subscript"/>
        </w:rPr>
        <w:t>w</w:t>
      </w:r>
      <w:r w:rsidRPr="00C16B13">
        <w:rPr>
          <w:rFonts w:ascii="Arial" w:eastAsiaTheme="minorEastAsia" w:hAnsi="Arial" w:cs="Arial"/>
        </w:rPr>
        <w:t xml:space="preserve">] </w:t>
      </w:r>
      <w:r w:rsidRPr="00C16B13">
        <w:rPr>
          <w:rFonts w:ascii="Arial" w:eastAsiaTheme="minorEastAsia" w:hAnsi="Arial" w:cs="Arial"/>
        </w:rPr>
        <w:sym w:font="Wingdings" w:char="F0E0"/>
      </w:r>
    </w:p>
    <w:p w14:paraId="4F17160C"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K = 105% </w:t>
      </w:r>
      <w:r w:rsidRPr="00C16B13">
        <w:rPr>
          <w:rFonts w:ascii="Arial" w:hAnsi="Arial" w:cs="Arial"/>
          <w:sz w:val="12"/>
          <w:szCs w:val="12"/>
        </w:rPr>
        <w:t>•</w:t>
      </w:r>
      <w:r w:rsidRPr="00C16B13">
        <w:rPr>
          <w:rFonts w:ascii="Arial" w:hAnsi="Arial" w:cs="Arial"/>
        </w:rPr>
        <w:t xml:space="preserve"> [</w:t>
      </w:r>
      <m:oMath>
        <m:f>
          <m:fPr>
            <m:ctrlPr>
              <w:rPr>
                <w:rFonts w:ascii="Cambria Math" w:hAnsi="Cambria Math" w:cs="Arial"/>
                <w:i/>
                <w:sz w:val="24"/>
                <w:szCs w:val="24"/>
              </w:rPr>
            </m:ctrlPr>
          </m:fPr>
          <m:num>
            <m:r>
              <w:rPr>
                <w:rFonts w:ascii="Cambria Math" w:hAnsi="Cambria Math" w:cs="Arial"/>
                <w:sz w:val="24"/>
                <w:szCs w:val="24"/>
              </w:rPr>
              <m:t>t</m:t>
            </m:r>
          </m:num>
          <m:den>
            <m:r>
              <w:rPr>
                <w:rFonts w:ascii="Cambria Math" w:hAnsi="Cambria Math" w:cs="Arial"/>
                <w:sz w:val="24"/>
                <w:szCs w:val="24"/>
              </w:rPr>
              <m:t>60</m:t>
            </m:r>
          </m:den>
        </m:f>
      </m:oMath>
      <w:r w:rsidRPr="00C16B13">
        <w:rPr>
          <w:rFonts w:ascii="Arial" w:eastAsiaTheme="minorEastAsia" w:hAnsi="Arial" w:cs="Arial"/>
          <w:sz w:val="24"/>
          <w:szCs w:val="24"/>
        </w:rPr>
        <w:t xml:space="preserve"> </w:t>
      </w:r>
      <w:r w:rsidRPr="00C16B13">
        <w:rPr>
          <w:rFonts w:ascii="Arial" w:eastAsiaTheme="minorEastAsia" w:hAnsi="Arial" w:cs="Arial"/>
          <w:sz w:val="14"/>
          <w:szCs w:val="14"/>
        </w:rPr>
        <w:t xml:space="preserve">• </w:t>
      </w:r>
      <w:r w:rsidRPr="00C16B13">
        <w:rPr>
          <w:rFonts w:ascii="Arial" w:eastAsiaTheme="minorEastAsia" w:hAnsi="Arial" w:cs="Arial"/>
        </w:rPr>
        <w:t>(220.4 + 42 + 217 + 65) + 80]</w:t>
      </w:r>
      <w:r w:rsidRPr="00C16B13">
        <w:rPr>
          <w:rFonts w:ascii="Arial" w:eastAsiaTheme="minorEastAsia" w:hAnsi="Arial" w:cs="Arial"/>
        </w:rPr>
        <w:sym w:font="Wingdings" w:char="F0E0"/>
      </w:r>
      <w:r w:rsidRPr="00C16B13">
        <w:rPr>
          <w:rFonts w:ascii="Arial" w:hAnsi="Arial" w:cs="Arial"/>
        </w:rPr>
        <w:t xml:space="preserve"> </w:t>
      </w:r>
    </w:p>
    <w:p w14:paraId="43B59849" w14:textId="77777777" w:rsidR="00420C63" w:rsidRPr="00C16B13" w:rsidRDefault="00420C63" w:rsidP="00420C63">
      <w:pPr>
        <w:pStyle w:val="a6"/>
        <w:numPr>
          <w:ilvl w:val="0"/>
          <w:numId w:val="7"/>
        </w:numPr>
        <w:spacing w:line="360" w:lineRule="auto"/>
        <w:jc w:val="both"/>
        <w:rPr>
          <w:rFonts w:ascii="Arial" w:eastAsiaTheme="minorEastAsia" w:hAnsi="Arial" w:cs="Arial"/>
        </w:rPr>
      </w:pPr>
      <w:r w:rsidRPr="00C16B13">
        <w:rPr>
          <w:rFonts w:ascii="Arial" w:hAnsi="Arial" w:cs="Arial"/>
        </w:rPr>
        <w:t xml:space="preserve">K = 1.05 </w:t>
      </w:r>
      <w:r w:rsidRPr="00C16B13">
        <w:rPr>
          <w:rFonts w:ascii="Arial" w:hAnsi="Arial" w:cs="Arial"/>
          <w:sz w:val="12"/>
          <w:szCs w:val="12"/>
        </w:rPr>
        <w:t>•</w:t>
      </w:r>
      <w:r w:rsidRPr="00C16B13">
        <w:rPr>
          <w:rFonts w:ascii="Arial" w:hAnsi="Arial" w:cs="Arial"/>
        </w:rPr>
        <w:t xml:space="preserve"> [</w:t>
      </w:r>
      <m:oMath>
        <m:f>
          <m:fPr>
            <m:ctrlPr>
              <w:rPr>
                <w:rFonts w:ascii="Cambria Math" w:hAnsi="Cambria Math" w:cs="Arial"/>
                <w:i/>
                <w:sz w:val="24"/>
                <w:szCs w:val="24"/>
              </w:rPr>
            </m:ctrlPr>
          </m:fPr>
          <m:num>
            <m:r>
              <w:rPr>
                <w:rFonts w:ascii="Cambria Math" w:hAnsi="Cambria Math" w:cs="Arial"/>
                <w:sz w:val="24"/>
                <w:szCs w:val="24"/>
              </w:rPr>
              <m:t>t</m:t>
            </m:r>
          </m:num>
          <m:den>
            <m:r>
              <w:rPr>
                <w:rFonts w:ascii="Cambria Math" w:hAnsi="Cambria Math" w:cs="Arial"/>
                <w:sz w:val="24"/>
                <w:szCs w:val="24"/>
              </w:rPr>
              <m:t>60</m:t>
            </m:r>
          </m:den>
        </m:f>
      </m:oMath>
      <w:r w:rsidRPr="00C16B13">
        <w:rPr>
          <w:rFonts w:ascii="Arial" w:eastAsiaTheme="minorEastAsia" w:hAnsi="Arial" w:cs="Arial"/>
          <w:sz w:val="24"/>
          <w:szCs w:val="24"/>
        </w:rPr>
        <w:t xml:space="preserve"> </w:t>
      </w:r>
      <w:r w:rsidRPr="00C16B13">
        <w:rPr>
          <w:rFonts w:ascii="Arial" w:eastAsiaTheme="minorEastAsia" w:hAnsi="Arial" w:cs="Arial"/>
          <w:sz w:val="14"/>
          <w:szCs w:val="14"/>
        </w:rPr>
        <w:t xml:space="preserve">• </w:t>
      </w:r>
      <w:r w:rsidRPr="00C16B13">
        <w:rPr>
          <w:rFonts w:ascii="Arial" w:eastAsiaTheme="minorEastAsia" w:hAnsi="Arial" w:cs="Arial"/>
        </w:rPr>
        <w:t>(544.4) + 80]</w:t>
      </w:r>
      <w:r w:rsidRPr="00C16B13">
        <w:rPr>
          <w:rFonts w:ascii="Arial" w:eastAsiaTheme="minorEastAsia" w:hAnsi="Arial" w:cs="Arial"/>
        </w:rPr>
        <w:sym w:font="Wingdings" w:char="F0E0"/>
      </w:r>
    </w:p>
    <w:p w14:paraId="289FFEC4" w14:textId="77777777" w:rsidR="00420C63" w:rsidRPr="00C16B13" w:rsidRDefault="00420C63" w:rsidP="00420C63">
      <w:pPr>
        <w:pStyle w:val="a6"/>
        <w:numPr>
          <w:ilvl w:val="0"/>
          <w:numId w:val="7"/>
        </w:numPr>
        <w:spacing w:line="360" w:lineRule="auto"/>
        <w:jc w:val="both"/>
        <w:rPr>
          <w:rFonts w:ascii="Arial" w:eastAsiaTheme="minorEastAsia" w:hAnsi="Arial" w:cs="Arial"/>
          <w:highlight w:val="yellow"/>
        </w:rPr>
      </w:pPr>
      <w:r w:rsidRPr="00C16B13">
        <w:rPr>
          <w:rFonts w:ascii="Arial" w:hAnsi="Arial" w:cs="Arial"/>
        </w:rPr>
        <w:t xml:space="preserve">K = 1.05 </w:t>
      </w:r>
      <w:r w:rsidRPr="00C16B13">
        <w:rPr>
          <w:rFonts w:ascii="Arial" w:hAnsi="Arial" w:cs="Arial"/>
          <w:sz w:val="12"/>
          <w:szCs w:val="12"/>
        </w:rPr>
        <w:t>•</w:t>
      </w:r>
      <w:r w:rsidRPr="00C16B13">
        <w:rPr>
          <w:rFonts w:ascii="Arial" w:hAnsi="Arial" w:cs="Arial"/>
        </w:rPr>
        <w:t xml:space="preserve"> (9.07 </w:t>
      </w:r>
      <w:r w:rsidRPr="00C16B13">
        <w:rPr>
          <w:rFonts w:ascii="Arial" w:hAnsi="Arial" w:cs="Arial"/>
          <w:sz w:val="12"/>
          <w:szCs w:val="12"/>
        </w:rPr>
        <w:t>•</w:t>
      </w:r>
      <w:r w:rsidRPr="00C16B13">
        <w:rPr>
          <w:rFonts w:ascii="Arial" w:hAnsi="Arial" w:cs="Arial"/>
        </w:rPr>
        <w:t xml:space="preserve"> t </w:t>
      </w:r>
      <w:r w:rsidRPr="00C16B13">
        <w:rPr>
          <w:rFonts w:ascii="Arial" w:eastAsiaTheme="minorEastAsia" w:hAnsi="Arial" w:cs="Arial"/>
        </w:rPr>
        <w:t>+ 80)</w:t>
      </w:r>
      <w:r w:rsidRPr="00C16B13">
        <w:rPr>
          <w:rFonts w:ascii="Arial" w:eastAsiaTheme="minorEastAsia" w:hAnsi="Arial" w:cs="Arial"/>
        </w:rPr>
        <w:sym w:font="Wingdings" w:char="F0E0"/>
      </w:r>
      <w:r w:rsidRPr="00C16B13">
        <w:rPr>
          <w:rFonts w:ascii="Arial" w:hAnsi="Arial" w:cs="Arial"/>
        </w:rPr>
        <w:t xml:space="preserve"> K = 9.53 t + 84 (</w:t>
      </w:r>
      <w:r w:rsidRPr="00C16B13">
        <w:rPr>
          <w:rFonts w:ascii="Arial" w:hAnsi="Arial" w:cs="Arial"/>
          <w:highlight w:val="yellow"/>
        </w:rPr>
        <w:t>equation 4.10)</w:t>
      </w:r>
    </w:p>
    <w:p w14:paraId="1CFD5B4E" w14:textId="77777777" w:rsidR="00420C63" w:rsidRPr="00C16B13" w:rsidRDefault="00420C63" w:rsidP="00420C63">
      <w:pPr>
        <w:spacing w:line="360" w:lineRule="auto"/>
        <w:jc w:val="both"/>
        <w:rPr>
          <w:rFonts w:ascii="Arial" w:eastAsiaTheme="minorEastAsia" w:hAnsi="Arial" w:cs="Arial"/>
        </w:rPr>
      </w:pPr>
      <w:r w:rsidRPr="00C16B13">
        <w:rPr>
          <w:rFonts w:ascii="Arial" w:eastAsiaTheme="minorEastAsia" w:hAnsi="Arial" w:cs="Arial"/>
        </w:rPr>
        <w:t>The above equation represents the cost equation of the flight of a waterplane as a function of time. Dividing the above equation by the perspective passengers of a flight we have:</w:t>
      </w:r>
    </w:p>
    <w:p w14:paraId="3EA4785B" w14:textId="77777777" w:rsidR="00420C63" w:rsidRPr="00C16B13" w:rsidRDefault="00420C63" w:rsidP="00420C63">
      <w:pPr>
        <w:spacing w:line="360" w:lineRule="auto"/>
        <w:ind w:left="360"/>
        <w:jc w:val="both"/>
        <w:rPr>
          <w:sz w:val="20"/>
          <w:szCs w:val="20"/>
        </w:rPr>
      </w:pPr>
      <w:r w:rsidRPr="00C16B13">
        <w:rPr>
          <w:rFonts w:ascii="Arial" w:eastAsiaTheme="minorEastAsia" w:hAnsi="Arial" w:cs="Arial"/>
        </w:rPr>
        <w:t xml:space="preserve"> </w:t>
      </w:r>
      <w:r w:rsidRPr="00C16B13">
        <w:rPr>
          <w:rFonts w:ascii="Arial" w:hAnsi="Arial" w:cs="Arial"/>
        </w:rPr>
        <w:t>K</w:t>
      </w:r>
      <w:r w:rsidRPr="00C16B13">
        <w:rPr>
          <w:rFonts w:ascii="Arial" w:hAnsi="Arial" w:cs="Arial"/>
          <w:vertAlign w:val="subscript"/>
        </w:rPr>
        <w:t xml:space="preserve">F = </w:t>
      </w:r>
      <m:oMath>
        <m:f>
          <m:fPr>
            <m:type m:val="skw"/>
            <m:ctrlPr>
              <w:rPr>
                <w:rFonts w:ascii="Cambria Math" w:hAnsi="Cambria Math" w:cs="Arial"/>
                <w:i/>
                <w:sz w:val="24"/>
                <w:szCs w:val="24"/>
                <w:vertAlign w:val="subscript"/>
              </w:rPr>
            </m:ctrlPr>
          </m:fPr>
          <m:num>
            <m:r>
              <w:rPr>
                <w:rFonts w:ascii="Cambria Math" w:hAnsi="Cambria Math" w:cs="Arial"/>
                <w:sz w:val="24"/>
                <w:szCs w:val="24"/>
                <w:vertAlign w:val="subscript"/>
              </w:rPr>
              <m:t>K</m:t>
            </m:r>
          </m:num>
          <m:den>
            <m:sSub>
              <m:sSubPr>
                <m:ctrlPr>
                  <w:rPr>
                    <w:rFonts w:ascii="Cambria Math" w:hAnsi="Cambria Math" w:cs="Arial"/>
                    <w:i/>
                    <w:sz w:val="24"/>
                    <w:szCs w:val="24"/>
                    <w:vertAlign w:val="subscript"/>
                  </w:rPr>
                </m:ctrlPr>
              </m:sSubPr>
              <m:e>
                <m:r>
                  <w:rPr>
                    <w:rFonts w:ascii="Cambria Math" w:hAnsi="Cambria Math" w:cs="Arial"/>
                    <w:sz w:val="24"/>
                    <w:szCs w:val="24"/>
                    <w:vertAlign w:val="subscript"/>
                  </w:rPr>
                  <m:t>B</m:t>
                </m:r>
              </m:e>
              <m:sub>
                <m:r>
                  <w:rPr>
                    <w:rFonts w:ascii="Cambria Math" w:hAnsi="Cambria Math" w:cs="Arial"/>
                    <w:sz w:val="24"/>
                    <w:szCs w:val="24"/>
                    <w:vertAlign w:val="subscript"/>
                  </w:rPr>
                  <m:t>0</m:t>
                </m:r>
              </m:sub>
            </m:sSub>
          </m:den>
        </m:f>
      </m:oMath>
      <w:r w:rsidRPr="00C16B13">
        <w:rPr>
          <w:rFonts w:ascii="Arial" w:eastAsiaTheme="minorEastAsia" w:hAnsi="Arial" w:cs="Arial"/>
          <w:sz w:val="24"/>
          <w:szCs w:val="24"/>
          <w:vertAlign w:val="subscript"/>
        </w:rPr>
        <w:sym w:font="Wingdings" w:char="F0E0"/>
      </w:r>
      <w:r w:rsidRPr="00C16B13">
        <w:rPr>
          <w:rFonts w:ascii="Arial" w:eastAsiaTheme="minorEastAsia" w:hAnsi="Arial" w:cs="Arial"/>
          <w:sz w:val="24"/>
          <w:szCs w:val="24"/>
          <w:vertAlign w:val="subscript"/>
        </w:rPr>
        <w:t xml:space="preserve">  </w:t>
      </w:r>
      <w:r w:rsidRPr="00C16B13">
        <w:rPr>
          <w:rFonts w:ascii="Arial" w:hAnsi="Arial" w:cs="Arial"/>
        </w:rPr>
        <w:t xml:space="preserve"> </w:t>
      </w:r>
      <w:r w:rsidRPr="00C16B13">
        <w:rPr>
          <w:rFonts w:ascii="Arial" w:hAnsi="Arial" w:cs="Arial"/>
          <w:b/>
          <w:bCs/>
        </w:rPr>
        <w:t>K</w:t>
      </w:r>
      <w:r w:rsidRPr="00C16B13">
        <w:rPr>
          <w:rFonts w:ascii="Arial" w:hAnsi="Arial" w:cs="Arial"/>
          <w:b/>
          <w:bCs/>
          <w:vertAlign w:val="subscript"/>
        </w:rPr>
        <w:t>F =</w:t>
      </w:r>
      <w:r w:rsidRPr="00C16B13">
        <w:rPr>
          <w:rFonts w:ascii="Arial" w:eastAsiaTheme="minorEastAsia" w:hAnsi="Arial" w:cs="Arial"/>
          <w:b/>
          <w:bCs/>
          <w:sz w:val="24"/>
          <w:szCs w:val="24"/>
          <w:vertAlign w:val="subscript"/>
        </w:rPr>
        <w:t xml:space="preserve"> </w:t>
      </w:r>
      <m:oMath>
        <m:f>
          <m:fPr>
            <m:type m:val="skw"/>
            <m:ctrlPr>
              <w:rPr>
                <w:rFonts w:ascii="Cambria Math" w:eastAsiaTheme="minorEastAsia" w:hAnsi="Cambria Math" w:cs="Arial"/>
                <w:b/>
                <w:bCs/>
                <w:i/>
                <w:sz w:val="24"/>
                <w:szCs w:val="24"/>
                <w:vertAlign w:val="subscript"/>
              </w:rPr>
            </m:ctrlPr>
          </m:fPr>
          <m:num>
            <m:r>
              <m:rPr>
                <m:sty m:val="b"/>
              </m:rPr>
              <w:rPr>
                <w:rFonts w:ascii="Cambria Math" w:hAnsi="Cambria Math" w:cs="Arial"/>
              </w:rPr>
              <m:t>9.53 t + 84</m:t>
            </m:r>
          </m:num>
          <m:den>
            <m:sSub>
              <m:sSubPr>
                <m:ctrlPr>
                  <w:rPr>
                    <w:rFonts w:ascii="Cambria Math" w:hAnsi="Cambria Math" w:cs="Arial"/>
                    <w:b/>
                    <w:bCs/>
                    <w:i/>
                    <w:sz w:val="24"/>
                    <w:szCs w:val="24"/>
                    <w:vertAlign w:val="subscript"/>
                  </w:rPr>
                </m:ctrlPr>
              </m:sSubPr>
              <m:e>
                <m:r>
                  <m:rPr>
                    <m:sty m:val="bi"/>
                  </m:rPr>
                  <w:rPr>
                    <w:rFonts w:ascii="Cambria Math" w:hAnsi="Cambria Math" w:cs="Arial"/>
                    <w:sz w:val="24"/>
                    <w:szCs w:val="24"/>
                    <w:vertAlign w:val="subscript"/>
                  </w:rPr>
                  <m:t>B</m:t>
                </m:r>
              </m:e>
              <m:sub>
                <m:r>
                  <m:rPr>
                    <m:sty m:val="bi"/>
                  </m:rPr>
                  <w:rPr>
                    <w:rFonts w:ascii="Cambria Math" w:hAnsi="Cambria Math" w:cs="Arial"/>
                    <w:sz w:val="24"/>
                    <w:szCs w:val="24"/>
                    <w:vertAlign w:val="subscript"/>
                  </w:rPr>
                  <m:t>0</m:t>
                </m:r>
              </m:sub>
            </m:sSub>
          </m:den>
        </m:f>
      </m:oMath>
      <w:r w:rsidRPr="00C16B13">
        <w:rPr>
          <w:rFonts w:ascii="Arial" w:eastAsiaTheme="minorEastAsia" w:hAnsi="Arial" w:cs="Arial"/>
          <w:sz w:val="24"/>
          <w:szCs w:val="24"/>
          <w:vertAlign w:val="subscript"/>
        </w:rPr>
        <w:t xml:space="preserve"> </w:t>
      </w:r>
      <w:r w:rsidRPr="00C16B13">
        <w:rPr>
          <w:sz w:val="20"/>
          <w:szCs w:val="20"/>
        </w:rPr>
        <w:t>(</w:t>
      </w:r>
      <w:r w:rsidRPr="00C16B13">
        <w:rPr>
          <w:sz w:val="20"/>
          <w:szCs w:val="20"/>
          <w:highlight w:val="yellow"/>
        </w:rPr>
        <w:t>equation 4.11</w:t>
      </w:r>
      <w:r w:rsidRPr="00C16B13">
        <w:rPr>
          <w:sz w:val="20"/>
          <w:szCs w:val="20"/>
        </w:rPr>
        <w:t>)</w:t>
      </w:r>
    </w:p>
    <w:p w14:paraId="46AA1DAA" w14:textId="77777777" w:rsidR="00420C63" w:rsidRPr="00C16B13" w:rsidRDefault="00420C63" w:rsidP="00420C63">
      <w:pPr>
        <w:spacing w:line="360" w:lineRule="auto"/>
        <w:jc w:val="both"/>
        <w:rPr>
          <w:rFonts w:ascii="Arial" w:hAnsi="Arial" w:cs="Arial"/>
          <w:b/>
          <w:bCs/>
        </w:rPr>
      </w:pPr>
      <w:r w:rsidRPr="00C16B13">
        <w:rPr>
          <w:rFonts w:ascii="Arial" w:hAnsi="Arial" w:cs="Arial"/>
          <w:b/>
          <w:bCs/>
        </w:rPr>
        <w:t>Scenario No. 1</w:t>
      </w:r>
    </w:p>
    <w:p w14:paraId="0740DE19" w14:textId="77777777" w:rsidR="00420C63" w:rsidRPr="00C16B13" w:rsidRDefault="00420C63" w:rsidP="00420C63">
      <w:pPr>
        <w:spacing w:line="360" w:lineRule="auto"/>
        <w:jc w:val="both"/>
        <w:rPr>
          <w:rFonts w:ascii="Arial" w:hAnsi="Arial" w:cs="Arial"/>
        </w:rPr>
      </w:pPr>
      <w:r w:rsidRPr="00C16B13">
        <w:rPr>
          <w:rFonts w:ascii="Arial" w:hAnsi="Arial" w:cs="Arial"/>
        </w:rPr>
        <w:lastRenderedPageBreak/>
        <w:t xml:space="preserve">In the ideal scenario, the waterplane flies in full capacity, meaning that all 12 seats are occupied. So, with the following calculations from equations 4.5, 4.6, 4.11 we will determine the breakeven point for the ticket fare. In this point </w:t>
      </w:r>
      <w:r w:rsidRPr="00C16B13">
        <w:rPr>
          <w:rFonts w:ascii="Arial" w:hAnsi="Arial" w:cs="Arial"/>
          <w:lang w:val="en-US"/>
        </w:rPr>
        <w:t>the expenses</w:t>
      </w:r>
      <w:r w:rsidRPr="00C16B13">
        <w:rPr>
          <w:rFonts w:ascii="Arial" w:hAnsi="Arial" w:cs="Arial"/>
        </w:rPr>
        <w:t xml:space="preserve"> are equal with the revenue. From that point onwards the company will start to record gains according to the final ticket fare. The aircraft flies at a cruise speed of 333km/h and a stall speed of 120km/h, therefore we calculated and use the average of the two as a reference (226 km/h). The range of the aircraft is 150 NM (277.8 km) thus the flight distance ranges from 20–260 km.</w:t>
      </w:r>
    </w:p>
    <w:tbl>
      <w:tblPr>
        <w:tblW w:w="4800" w:type="dxa"/>
        <w:tblLook w:val="04A0" w:firstRow="1" w:lastRow="0" w:firstColumn="1" w:lastColumn="0" w:noHBand="0" w:noVBand="1"/>
      </w:tblPr>
      <w:tblGrid>
        <w:gridCol w:w="960"/>
        <w:gridCol w:w="960"/>
        <w:gridCol w:w="960"/>
        <w:gridCol w:w="960"/>
        <w:gridCol w:w="960"/>
      </w:tblGrid>
      <w:tr w:rsidR="00420C63" w:rsidRPr="00C16B13" w14:paraId="3980E647" w14:textId="77777777" w:rsidTr="00773258">
        <w:trPr>
          <w:trHeight w:val="300"/>
        </w:trPr>
        <w:tc>
          <w:tcPr>
            <w:tcW w:w="960" w:type="dxa"/>
            <w:tcBorders>
              <w:top w:val="nil"/>
              <w:left w:val="nil"/>
              <w:bottom w:val="nil"/>
              <w:right w:val="nil"/>
            </w:tcBorders>
            <w:shd w:val="clear" w:color="auto" w:fill="auto"/>
            <w:noWrap/>
            <w:vAlign w:val="bottom"/>
            <w:hideMark/>
          </w:tcPr>
          <w:p w14:paraId="5E9528AA" w14:textId="77777777" w:rsidR="00420C63" w:rsidRPr="00C16B13" w:rsidRDefault="00420C63" w:rsidP="00773258">
            <w:pPr>
              <w:spacing w:after="0" w:line="240" w:lineRule="auto"/>
              <w:jc w:val="center"/>
              <w:rPr>
                <w:rFonts w:ascii="Arial" w:hAnsi="Arial" w:cs="Arial"/>
                <w:b/>
                <w:bCs/>
                <w:color w:val="000000"/>
                <w:sz w:val="18"/>
                <w:szCs w:val="18"/>
                <w:lang w:val="el-GR"/>
              </w:rPr>
            </w:pPr>
            <w:r w:rsidRPr="00C16B13">
              <w:rPr>
                <w:rFonts w:ascii="Arial" w:hAnsi="Arial" w:cs="Arial"/>
                <w:b/>
                <w:bCs/>
                <w:color w:val="000000"/>
                <w:sz w:val="18"/>
                <w:szCs w:val="18"/>
                <w:lang w:val="el-GR"/>
              </w:rPr>
              <w:t>S</w:t>
            </w:r>
          </w:p>
        </w:tc>
        <w:tc>
          <w:tcPr>
            <w:tcW w:w="960" w:type="dxa"/>
            <w:tcBorders>
              <w:top w:val="nil"/>
              <w:left w:val="nil"/>
              <w:bottom w:val="nil"/>
              <w:right w:val="nil"/>
            </w:tcBorders>
            <w:shd w:val="clear" w:color="auto" w:fill="auto"/>
            <w:noWrap/>
            <w:vAlign w:val="bottom"/>
            <w:hideMark/>
          </w:tcPr>
          <w:p w14:paraId="1B45FBD2" w14:textId="77777777" w:rsidR="00420C63" w:rsidRPr="00C16B13" w:rsidRDefault="00420C63" w:rsidP="00773258">
            <w:pPr>
              <w:spacing w:after="0" w:line="240" w:lineRule="auto"/>
              <w:jc w:val="center"/>
              <w:rPr>
                <w:rFonts w:ascii="Arial" w:hAnsi="Arial" w:cs="Arial"/>
                <w:b/>
                <w:bCs/>
                <w:color w:val="000000"/>
                <w:sz w:val="18"/>
                <w:szCs w:val="18"/>
                <w:lang w:val="el-GR"/>
              </w:rPr>
            </w:pPr>
            <w:r w:rsidRPr="00C16B13">
              <w:rPr>
                <w:rFonts w:ascii="Arial" w:hAnsi="Arial" w:cs="Arial"/>
                <w:b/>
                <w:bCs/>
                <w:color w:val="000000"/>
                <w:sz w:val="18"/>
                <w:szCs w:val="18"/>
                <w:lang w:val="el-GR"/>
              </w:rPr>
              <w:t>u</w:t>
            </w:r>
          </w:p>
        </w:tc>
        <w:tc>
          <w:tcPr>
            <w:tcW w:w="960" w:type="dxa"/>
            <w:tcBorders>
              <w:top w:val="nil"/>
              <w:left w:val="nil"/>
              <w:bottom w:val="nil"/>
              <w:right w:val="nil"/>
            </w:tcBorders>
            <w:shd w:val="clear" w:color="auto" w:fill="auto"/>
            <w:noWrap/>
            <w:vAlign w:val="bottom"/>
            <w:hideMark/>
          </w:tcPr>
          <w:p w14:paraId="66DA56A4" w14:textId="77777777" w:rsidR="00420C63" w:rsidRPr="00C16B13" w:rsidRDefault="00420C63" w:rsidP="00773258">
            <w:pPr>
              <w:spacing w:after="0" w:line="240" w:lineRule="auto"/>
              <w:jc w:val="center"/>
              <w:rPr>
                <w:rFonts w:ascii="Arial" w:hAnsi="Arial" w:cs="Arial"/>
                <w:b/>
                <w:bCs/>
                <w:color w:val="000000"/>
                <w:sz w:val="18"/>
                <w:szCs w:val="18"/>
                <w:lang w:val="el-GR"/>
              </w:rPr>
            </w:pPr>
            <w:r w:rsidRPr="00C16B13">
              <w:rPr>
                <w:rFonts w:ascii="Arial" w:hAnsi="Arial" w:cs="Arial"/>
                <w:b/>
                <w:bCs/>
                <w:color w:val="000000"/>
                <w:sz w:val="18"/>
                <w:szCs w:val="18"/>
                <w:lang w:val="el-GR"/>
              </w:rPr>
              <w:t>t</w:t>
            </w:r>
          </w:p>
        </w:tc>
        <w:tc>
          <w:tcPr>
            <w:tcW w:w="960" w:type="dxa"/>
            <w:tcBorders>
              <w:top w:val="nil"/>
              <w:left w:val="nil"/>
              <w:bottom w:val="nil"/>
              <w:right w:val="nil"/>
            </w:tcBorders>
            <w:shd w:val="clear" w:color="auto" w:fill="auto"/>
            <w:noWrap/>
            <w:vAlign w:val="bottom"/>
            <w:hideMark/>
          </w:tcPr>
          <w:p w14:paraId="613AC9FC" w14:textId="77777777" w:rsidR="00420C63" w:rsidRPr="00C16B13" w:rsidRDefault="00420C63" w:rsidP="00773258">
            <w:pPr>
              <w:spacing w:after="0" w:line="240" w:lineRule="auto"/>
              <w:jc w:val="center"/>
              <w:rPr>
                <w:rFonts w:ascii="Arial" w:hAnsi="Arial" w:cs="Arial"/>
                <w:b/>
                <w:bCs/>
                <w:color w:val="000000"/>
                <w:sz w:val="18"/>
                <w:szCs w:val="18"/>
                <w:vertAlign w:val="subscript"/>
                <w:lang w:val="en-US"/>
              </w:rPr>
            </w:pPr>
            <w:r w:rsidRPr="00C16B13">
              <w:rPr>
                <w:rFonts w:ascii="Arial" w:hAnsi="Arial" w:cs="Arial"/>
                <w:b/>
                <w:bCs/>
                <w:color w:val="000000"/>
                <w:sz w:val="18"/>
                <w:szCs w:val="18"/>
                <w:lang w:val="el-GR"/>
              </w:rPr>
              <w:t>B</w:t>
            </w:r>
            <w:r w:rsidRPr="00C16B13">
              <w:rPr>
                <w:rFonts w:ascii="Arial" w:hAnsi="Arial" w:cs="Arial"/>
                <w:b/>
                <w:bCs/>
                <w:color w:val="000000"/>
                <w:sz w:val="18"/>
                <w:szCs w:val="18"/>
                <w:vertAlign w:val="subscript"/>
                <w:lang w:val="en-US"/>
              </w:rPr>
              <w:t>0</w:t>
            </w:r>
          </w:p>
        </w:tc>
        <w:tc>
          <w:tcPr>
            <w:tcW w:w="960" w:type="dxa"/>
            <w:tcBorders>
              <w:top w:val="nil"/>
              <w:left w:val="nil"/>
              <w:bottom w:val="nil"/>
              <w:right w:val="nil"/>
            </w:tcBorders>
            <w:shd w:val="clear" w:color="auto" w:fill="auto"/>
            <w:noWrap/>
            <w:vAlign w:val="bottom"/>
            <w:hideMark/>
          </w:tcPr>
          <w:p w14:paraId="2763C4C8" w14:textId="77777777" w:rsidR="00420C63" w:rsidRPr="00C16B13" w:rsidRDefault="00420C63" w:rsidP="00773258">
            <w:pPr>
              <w:spacing w:after="0" w:line="240" w:lineRule="auto"/>
              <w:jc w:val="center"/>
              <w:rPr>
                <w:rFonts w:ascii="Arial" w:hAnsi="Arial" w:cs="Arial"/>
                <w:b/>
                <w:bCs/>
                <w:color w:val="000000"/>
                <w:sz w:val="18"/>
                <w:szCs w:val="18"/>
                <w:lang w:val="en-US"/>
              </w:rPr>
            </w:pPr>
            <w:r w:rsidRPr="00C16B13">
              <w:rPr>
                <w:rFonts w:ascii="Arial" w:hAnsi="Arial" w:cs="Arial"/>
                <w:b/>
                <w:bCs/>
                <w:color w:val="000000"/>
                <w:sz w:val="18"/>
                <w:szCs w:val="18"/>
                <w:lang w:val="el-GR"/>
              </w:rPr>
              <w:t>K</w:t>
            </w:r>
            <w:r w:rsidRPr="00C16B13">
              <w:rPr>
                <w:rFonts w:ascii="Arial" w:hAnsi="Arial" w:cs="Arial"/>
                <w:b/>
                <w:bCs/>
                <w:color w:val="000000"/>
                <w:sz w:val="18"/>
                <w:szCs w:val="18"/>
                <w:vertAlign w:val="subscript"/>
                <w:lang w:val="en-US"/>
              </w:rPr>
              <w:t>F</w:t>
            </w:r>
          </w:p>
        </w:tc>
      </w:tr>
      <w:tr w:rsidR="00420C63" w:rsidRPr="00C16B13" w14:paraId="75D4183A" w14:textId="77777777" w:rsidTr="00773258">
        <w:trPr>
          <w:trHeight w:val="300"/>
        </w:trPr>
        <w:tc>
          <w:tcPr>
            <w:tcW w:w="960" w:type="dxa"/>
            <w:tcBorders>
              <w:top w:val="nil"/>
              <w:left w:val="nil"/>
              <w:bottom w:val="single" w:sz="4" w:space="0" w:color="auto"/>
              <w:right w:val="nil"/>
            </w:tcBorders>
            <w:shd w:val="clear" w:color="auto" w:fill="auto"/>
            <w:noWrap/>
            <w:vAlign w:val="bottom"/>
            <w:hideMark/>
          </w:tcPr>
          <w:p w14:paraId="210EFF6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km</w:t>
            </w:r>
            <w:proofErr w:type="spellEnd"/>
            <w:r w:rsidRPr="00C16B13">
              <w:rPr>
                <w:rFonts w:ascii="Arial" w:hAnsi="Arial" w:cs="Arial"/>
                <w:color w:val="000000"/>
                <w:sz w:val="18"/>
                <w:szCs w:val="18"/>
                <w:lang w:val="el-GR"/>
              </w:rPr>
              <w:t>]</w:t>
            </w:r>
          </w:p>
        </w:tc>
        <w:tc>
          <w:tcPr>
            <w:tcW w:w="960" w:type="dxa"/>
            <w:tcBorders>
              <w:top w:val="nil"/>
              <w:left w:val="nil"/>
              <w:bottom w:val="single" w:sz="4" w:space="0" w:color="auto"/>
              <w:right w:val="nil"/>
            </w:tcBorders>
            <w:shd w:val="clear" w:color="auto" w:fill="auto"/>
            <w:noWrap/>
            <w:vAlign w:val="bottom"/>
            <w:hideMark/>
          </w:tcPr>
          <w:p w14:paraId="57698C9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km</w:t>
            </w:r>
            <w:proofErr w:type="spellEnd"/>
            <w:r w:rsidRPr="00C16B13">
              <w:rPr>
                <w:rFonts w:ascii="Arial" w:hAnsi="Arial" w:cs="Arial"/>
                <w:color w:val="000000"/>
                <w:sz w:val="18"/>
                <w:szCs w:val="18"/>
                <w:lang w:val="el-GR"/>
              </w:rPr>
              <w:t>/h]</w:t>
            </w:r>
          </w:p>
        </w:tc>
        <w:tc>
          <w:tcPr>
            <w:tcW w:w="960" w:type="dxa"/>
            <w:tcBorders>
              <w:top w:val="nil"/>
              <w:left w:val="nil"/>
              <w:bottom w:val="single" w:sz="4" w:space="0" w:color="auto"/>
              <w:right w:val="nil"/>
            </w:tcBorders>
            <w:shd w:val="clear" w:color="auto" w:fill="auto"/>
            <w:noWrap/>
            <w:vAlign w:val="bottom"/>
            <w:hideMark/>
          </w:tcPr>
          <w:p w14:paraId="0743DCE5"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min</w:t>
            </w:r>
            <w:proofErr w:type="spellEnd"/>
            <w:r w:rsidRPr="00C16B13">
              <w:rPr>
                <w:rFonts w:ascii="Arial" w:hAnsi="Arial" w:cs="Arial"/>
                <w:color w:val="000000"/>
                <w:sz w:val="18"/>
                <w:szCs w:val="18"/>
                <w:lang w:val="el-GR"/>
              </w:rPr>
              <w:t>]</w:t>
            </w:r>
          </w:p>
        </w:tc>
        <w:tc>
          <w:tcPr>
            <w:tcW w:w="960" w:type="dxa"/>
            <w:tcBorders>
              <w:top w:val="nil"/>
              <w:left w:val="nil"/>
              <w:bottom w:val="single" w:sz="4" w:space="0" w:color="auto"/>
              <w:right w:val="nil"/>
            </w:tcBorders>
            <w:shd w:val="clear" w:color="auto" w:fill="auto"/>
            <w:noWrap/>
            <w:vAlign w:val="bottom"/>
            <w:hideMark/>
          </w:tcPr>
          <w:p w14:paraId="517DF4B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seats</w:t>
            </w:r>
            <w:proofErr w:type="spellEnd"/>
            <w:r w:rsidRPr="00C16B13">
              <w:rPr>
                <w:rFonts w:ascii="Arial" w:hAnsi="Arial" w:cs="Arial"/>
                <w:color w:val="000000"/>
                <w:sz w:val="18"/>
                <w:szCs w:val="18"/>
                <w:lang w:val="el-GR"/>
              </w:rPr>
              <w:t>]</w:t>
            </w:r>
          </w:p>
        </w:tc>
        <w:tc>
          <w:tcPr>
            <w:tcW w:w="960" w:type="dxa"/>
            <w:tcBorders>
              <w:top w:val="nil"/>
              <w:left w:val="nil"/>
              <w:bottom w:val="single" w:sz="4" w:space="0" w:color="auto"/>
              <w:right w:val="nil"/>
            </w:tcBorders>
            <w:shd w:val="clear" w:color="auto" w:fill="auto"/>
            <w:noWrap/>
            <w:vAlign w:val="bottom"/>
            <w:hideMark/>
          </w:tcPr>
          <w:p w14:paraId="6821DAC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
        </w:tc>
      </w:tr>
      <w:tr w:rsidR="00420C63" w:rsidRPr="00C16B13" w14:paraId="029C8FCB" w14:textId="77777777" w:rsidTr="00773258">
        <w:trPr>
          <w:trHeight w:val="300"/>
        </w:trPr>
        <w:tc>
          <w:tcPr>
            <w:tcW w:w="960" w:type="dxa"/>
            <w:tcBorders>
              <w:top w:val="single" w:sz="4" w:space="0" w:color="auto"/>
              <w:left w:val="nil"/>
              <w:bottom w:val="nil"/>
              <w:right w:val="nil"/>
            </w:tcBorders>
            <w:shd w:val="clear" w:color="auto" w:fill="auto"/>
            <w:noWrap/>
            <w:vAlign w:val="bottom"/>
            <w:hideMark/>
          </w:tcPr>
          <w:p w14:paraId="64B271E3"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20</w:t>
            </w:r>
          </w:p>
        </w:tc>
        <w:tc>
          <w:tcPr>
            <w:tcW w:w="960" w:type="dxa"/>
            <w:tcBorders>
              <w:top w:val="single" w:sz="4" w:space="0" w:color="auto"/>
              <w:left w:val="nil"/>
              <w:bottom w:val="nil"/>
              <w:right w:val="nil"/>
            </w:tcBorders>
            <w:shd w:val="clear" w:color="auto" w:fill="auto"/>
            <w:noWrap/>
            <w:vAlign w:val="bottom"/>
            <w:hideMark/>
          </w:tcPr>
          <w:p w14:paraId="2CC80561"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single" w:sz="4" w:space="0" w:color="auto"/>
              <w:left w:val="nil"/>
              <w:bottom w:val="nil"/>
              <w:right w:val="nil"/>
            </w:tcBorders>
            <w:shd w:val="clear" w:color="auto" w:fill="auto"/>
            <w:noWrap/>
            <w:vAlign w:val="bottom"/>
            <w:hideMark/>
          </w:tcPr>
          <w:p w14:paraId="10833401"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5.3</w:t>
            </w:r>
          </w:p>
        </w:tc>
        <w:tc>
          <w:tcPr>
            <w:tcW w:w="960" w:type="dxa"/>
            <w:tcBorders>
              <w:top w:val="single" w:sz="4" w:space="0" w:color="auto"/>
              <w:left w:val="nil"/>
              <w:bottom w:val="nil"/>
              <w:right w:val="nil"/>
            </w:tcBorders>
            <w:shd w:val="clear" w:color="auto" w:fill="auto"/>
            <w:noWrap/>
            <w:vAlign w:val="bottom"/>
            <w:hideMark/>
          </w:tcPr>
          <w:p w14:paraId="146ED51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single" w:sz="4" w:space="0" w:color="auto"/>
              <w:left w:val="nil"/>
              <w:bottom w:val="nil"/>
              <w:right w:val="nil"/>
            </w:tcBorders>
            <w:shd w:val="clear" w:color="auto" w:fill="auto"/>
            <w:noWrap/>
            <w:vAlign w:val="bottom"/>
            <w:hideMark/>
          </w:tcPr>
          <w:p w14:paraId="7AF0CAA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11.2</w:t>
            </w:r>
          </w:p>
        </w:tc>
      </w:tr>
      <w:tr w:rsidR="00420C63" w:rsidRPr="00C16B13" w14:paraId="7E05471E" w14:textId="77777777" w:rsidTr="00773258">
        <w:trPr>
          <w:trHeight w:val="300"/>
        </w:trPr>
        <w:tc>
          <w:tcPr>
            <w:tcW w:w="960" w:type="dxa"/>
            <w:tcBorders>
              <w:top w:val="nil"/>
              <w:left w:val="nil"/>
              <w:bottom w:val="nil"/>
              <w:right w:val="nil"/>
            </w:tcBorders>
            <w:shd w:val="clear" w:color="auto" w:fill="auto"/>
            <w:noWrap/>
            <w:vAlign w:val="bottom"/>
            <w:hideMark/>
          </w:tcPr>
          <w:p w14:paraId="4B4507B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40</w:t>
            </w:r>
          </w:p>
        </w:tc>
        <w:tc>
          <w:tcPr>
            <w:tcW w:w="960" w:type="dxa"/>
            <w:tcBorders>
              <w:top w:val="nil"/>
              <w:left w:val="nil"/>
              <w:bottom w:val="nil"/>
              <w:right w:val="nil"/>
            </w:tcBorders>
            <w:shd w:val="clear" w:color="auto" w:fill="auto"/>
            <w:noWrap/>
            <w:vAlign w:val="bottom"/>
            <w:hideMark/>
          </w:tcPr>
          <w:p w14:paraId="3246787D"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54891EF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10.6</w:t>
            </w:r>
          </w:p>
        </w:tc>
        <w:tc>
          <w:tcPr>
            <w:tcW w:w="960" w:type="dxa"/>
            <w:tcBorders>
              <w:top w:val="nil"/>
              <w:left w:val="nil"/>
              <w:bottom w:val="nil"/>
              <w:right w:val="nil"/>
            </w:tcBorders>
            <w:shd w:val="clear" w:color="auto" w:fill="auto"/>
            <w:noWrap/>
            <w:vAlign w:val="bottom"/>
            <w:hideMark/>
          </w:tcPr>
          <w:p w14:paraId="2B74BAA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3828530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15.4</w:t>
            </w:r>
          </w:p>
        </w:tc>
      </w:tr>
      <w:tr w:rsidR="00420C63" w:rsidRPr="00C16B13" w14:paraId="48B9DE1F" w14:textId="77777777" w:rsidTr="00773258">
        <w:trPr>
          <w:trHeight w:val="300"/>
        </w:trPr>
        <w:tc>
          <w:tcPr>
            <w:tcW w:w="960" w:type="dxa"/>
            <w:tcBorders>
              <w:top w:val="nil"/>
              <w:left w:val="nil"/>
              <w:bottom w:val="nil"/>
              <w:right w:val="nil"/>
            </w:tcBorders>
            <w:shd w:val="clear" w:color="auto" w:fill="auto"/>
            <w:noWrap/>
            <w:vAlign w:val="bottom"/>
            <w:hideMark/>
          </w:tcPr>
          <w:p w14:paraId="2B86507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60</w:t>
            </w:r>
          </w:p>
        </w:tc>
        <w:tc>
          <w:tcPr>
            <w:tcW w:w="960" w:type="dxa"/>
            <w:tcBorders>
              <w:top w:val="nil"/>
              <w:left w:val="nil"/>
              <w:bottom w:val="nil"/>
              <w:right w:val="nil"/>
            </w:tcBorders>
            <w:shd w:val="clear" w:color="auto" w:fill="auto"/>
            <w:noWrap/>
            <w:vAlign w:val="bottom"/>
            <w:hideMark/>
          </w:tcPr>
          <w:p w14:paraId="5AC9EE2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0FC115F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15.9</w:t>
            </w:r>
          </w:p>
        </w:tc>
        <w:tc>
          <w:tcPr>
            <w:tcW w:w="960" w:type="dxa"/>
            <w:tcBorders>
              <w:top w:val="nil"/>
              <w:left w:val="nil"/>
              <w:bottom w:val="nil"/>
              <w:right w:val="nil"/>
            </w:tcBorders>
            <w:shd w:val="clear" w:color="auto" w:fill="auto"/>
            <w:noWrap/>
            <w:vAlign w:val="bottom"/>
            <w:hideMark/>
          </w:tcPr>
          <w:p w14:paraId="7D759F5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246EC64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19.7</w:t>
            </w:r>
          </w:p>
        </w:tc>
      </w:tr>
      <w:tr w:rsidR="00420C63" w:rsidRPr="00C16B13" w14:paraId="16723F8B" w14:textId="77777777" w:rsidTr="00773258">
        <w:trPr>
          <w:trHeight w:val="300"/>
        </w:trPr>
        <w:tc>
          <w:tcPr>
            <w:tcW w:w="960" w:type="dxa"/>
            <w:tcBorders>
              <w:top w:val="nil"/>
              <w:left w:val="nil"/>
              <w:bottom w:val="nil"/>
              <w:right w:val="nil"/>
            </w:tcBorders>
            <w:shd w:val="clear" w:color="auto" w:fill="auto"/>
            <w:noWrap/>
            <w:vAlign w:val="bottom"/>
            <w:hideMark/>
          </w:tcPr>
          <w:p w14:paraId="1D8B31E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80</w:t>
            </w:r>
          </w:p>
        </w:tc>
        <w:tc>
          <w:tcPr>
            <w:tcW w:w="960" w:type="dxa"/>
            <w:tcBorders>
              <w:top w:val="nil"/>
              <w:left w:val="nil"/>
              <w:bottom w:val="nil"/>
              <w:right w:val="nil"/>
            </w:tcBorders>
            <w:shd w:val="clear" w:color="auto" w:fill="auto"/>
            <w:noWrap/>
            <w:vAlign w:val="bottom"/>
            <w:hideMark/>
          </w:tcPr>
          <w:p w14:paraId="0006B20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1BE79B98"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21.2</w:t>
            </w:r>
          </w:p>
        </w:tc>
        <w:tc>
          <w:tcPr>
            <w:tcW w:w="960" w:type="dxa"/>
            <w:tcBorders>
              <w:top w:val="nil"/>
              <w:left w:val="nil"/>
              <w:bottom w:val="nil"/>
              <w:right w:val="nil"/>
            </w:tcBorders>
            <w:shd w:val="clear" w:color="auto" w:fill="auto"/>
            <w:noWrap/>
            <w:vAlign w:val="bottom"/>
            <w:hideMark/>
          </w:tcPr>
          <w:p w14:paraId="1F48D7C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488AF8A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23.9</w:t>
            </w:r>
          </w:p>
        </w:tc>
      </w:tr>
      <w:tr w:rsidR="00420C63" w:rsidRPr="00C16B13" w14:paraId="73425F3C" w14:textId="77777777" w:rsidTr="00773258">
        <w:trPr>
          <w:trHeight w:val="300"/>
        </w:trPr>
        <w:tc>
          <w:tcPr>
            <w:tcW w:w="960" w:type="dxa"/>
            <w:tcBorders>
              <w:top w:val="nil"/>
              <w:left w:val="nil"/>
              <w:bottom w:val="nil"/>
              <w:right w:val="nil"/>
            </w:tcBorders>
            <w:shd w:val="clear" w:color="auto" w:fill="auto"/>
            <w:noWrap/>
            <w:vAlign w:val="bottom"/>
            <w:hideMark/>
          </w:tcPr>
          <w:p w14:paraId="37FC6A4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100</w:t>
            </w:r>
          </w:p>
        </w:tc>
        <w:tc>
          <w:tcPr>
            <w:tcW w:w="960" w:type="dxa"/>
            <w:tcBorders>
              <w:top w:val="nil"/>
              <w:left w:val="nil"/>
              <w:bottom w:val="nil"/>
              <w:right w:val="nil"/>
            </w:tcBorders>
            <w:shd w:val="clear" w:color="auto" w:fill="auto"/>
            <w:noWrap/>
            <w:vAlign w:val="bottom"/>
            <w:hideMark/>
          </w:tcPr>
          <w:p w14:paraId="6986C54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724BA65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26.5</w:t>
            </w:r>
          </w:p>
        </w:tc>
        <w:tc>
          <w:tcPr>
            <w:tcW w:w="960" w:type="dxa"/>
            <w:tcBorders>
              <w:top w:val="nil"/>
              <w:left w:val="nil"/>
              <w:bottom w:val="nil"/>
              <w:right w:val="nil"/>
            </w:tcBorders>
            <w:shd w:val="clear" w:color="auto" w:fill="auto"/>
            <w:noWrap/>
            <w:vAlign w:val="bottom"/>
            <w:hideMark/>
          </w:tcPr>
          <w:p w14:paraId="5B3A08A3"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5C6A40B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28.1</w:t>
            </w:r>
          </w:p>
        </w:tc>
      </w:tr>
      <w:tr w:rsidR="00420C63" w:rsidRPr="00C16B13" w14:paraId="313F9CC7" w14:textId="77777777" w:rsidTr="00773258">
        <w:trPr>
          <w:trHeight w:val="300"/>
        </w:trPr>
        <w:tc>
          <w:tcPr>
            <w:tcW w:w="960" w:type="dxa"/>
            <w:tcBorders>
              <w:top w:val="nil"/>
              <w:left w:val="nil"/>
              <w:bottom w:val="nil"/>
              <w:right w:val="nil"/>
            </w:tcBorders>
            <w:shd w:val="clear" w:color="auto" w:fill="auto"/>
            <w:noWrap/>
            <w:vAlign w:val="bottom"/>
            <w:hideMark/>
          </w:tcPr>
          <w:p w14:paraId="544C731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120</w:t>
            </w:r>
          </w:p>
        </w:tc>
        <w:tc>
          <w:tcPr>
            <w:tcW w:w="960" w:type="dxa"/>
            <w:tcBorders>
              <w:top w:val="nil"/>
              <w:left w:val="nil"/>
              <w:bottom w:val="nil"/>
              <w:right w:val="nil"/>
            </w:tcBorders>
            <w:shd w:val="clear" w:color="auto" w:fill="auto"/>
            <w:noWrap/>
            <w:vAlign w:val="bottom"/>
            <w:hideMark/>
          </w:tcPr>
          <w:p w14:paraId="13E706C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20FCC615"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31.9</w:t>
            </w:r>
          </w:p>
        </w:tc>
        <w:tc>
          <w:tcPr>
            <w:tcW w:w="960" w:type="dxa"/>
            <w:tcBorders>
              <w:top w:val="nil"/>
              <w:left w:val="nil"/>
              <w:bottom w:val="nil"/>
              <w:right w:val="nil"/>
            </w:tcBorders>
            <w:shd w:val="clear" w:color="auto" w:fill="auto"/>
            <w:noWrap/>
            <w:vAlign w:val="bottom"/>
            <w:hideMark/>
          </w:tcPr>
          <w:p w14:paraId="1C47E4C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0D207545"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32.3</w:t>
            </w:r>
          </w:p>
        </w:tc>
      </w:tr>
      <w:tr w:rsidR="00420C63" w:rsidRPr="00C16B13" w14:paraId="77964C49" w14:textId="77777777" w:rsidTr="00773258">
        <w:trPr>
          <w:trHeight w:val="300"/>
        </w:trPr>
        <w:tc>
          <w:tcPr>
            <w:tcW w:w="960" w:type="dxa"/>
            <w:tcBorders>
              <w:top w:val="nil"/>
              <w:left w:val="nil"/>
              <w:bottom w:val="nil"/>
              <w:right w:val="nil"/>
            </w:tcBorders>
            <w:shd w:val="clear" w:color="auto" w:fill="auto"/>
            <w:noWrap/>
            <w:vAlign w:val="bottom"/>
            <w:hideMark/>
          </w:tcPr>
          <w:p w14:paraId="706E476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140</w:t>
            </w:r>
          </w:p>
        </w:tc>
        <w:tc>
          <w:tcPr>
            <w:tcW w:w="960" w:type="dxa"/>
            <w:tcBorders>
              <w:top w:val="nil"/>
              <w:left w:val="nil"/>
              <w:bottom w:val="nil"/>
              <w:right w:val="nil"/>
            </w:tcBorders>
            <w:shd w:val="clear" w:color="auto" w:fill="auto"/>
            <w:noWrap/>
            <w:vAlign w:val="bottom"/>
            <w:hideMark/>
          </w:tcPr>
          <w:p w14:paraId="51B6DEDD"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6F909C0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37.2</w:t>
            </w:r>
          </w:p>
        </w:tc>
        <w:tc>
          <w:tcPr>
            <w:tcW w:w="960" w:type="dxa"/>
            <w:tcBorders>
              <w:top w:val="nil"/>
              <w:left w:val="nil"/>
              <w:bottom w:val="nil"/>
              <w:right w:val="nil"/>
            </w:tcBorders>
            <w:shd w:val="clear" w:color="auto" w:fill="auto"/>
            <w:noWrap/>
            <w:vAlign w:val="bottom"/>
            <w:hideMark/>
          </w:tcPr>
          <w:p w14:paraId="19BE86E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3D4ABF3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36.5</w:t>
            </w:r>
          </w:p>
        </w:tc>
      </w:tr>
      <w:tr w:rsidR="00420C63" w:rsidRPr="00C16B13" w14:paraId="39B45E35" w14:textId="77777777" w:rsidTr="00773258">
        <w:trPr>
          <w:trHeight w:val="300"/>
        </w:trPr>
        <w:tc>
          <w:tcPr>
            <w:tcW w:w="960" w:type="dxa"/>
            <w:tcBorders>
              <w:top w:val="nil"/>
              <w:left w:val="nil"/>
              <w:bottom w:val="nil"/>
              <w:right w:val="nil"/>
            </w:tcBorders>
            <w:shd w:val="clear" w:color="auto" w:fill="auto"/>
            <w:noWrap/>
            <w:vAlign w:val="bottom"/>
            <w:hideMark/>
          </w:tcPr>
          <w:p w14:paraId="5BF98C45"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160</w:t>
            </w:r>
          </w:p>
        </w:tc>
        <w:tc>
          <w:tcPr>
            <w:tcW w:w="960" w:type="dxa"/>
            <w:tcBorders>
              <w:top w:val="nil"/>
              <w:left w:val="nil"/>
              <w:bottom w:val="nil"/>
              <w:right w:val="nil"/>
            </w:tcBorders>
            <w:shd w:val="clear" w:color="auto" w:fill="auto"/>
            <w:noWrap/>
            <w:vAlign w:val="bottom"/>
            <w:hideMark/>
          </w:tcPr>
          <w:p w14:paraId="0F8727B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4F0C03A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42.5</w:t>
            </w:r>
          </w:p>
        </w:tc>
        <w:tc>
          <w:tcPr>
            <w:tcW w:w="960" w:type="dxa"/>
            <w:tcBorders>
              <w:top w:val="nil"/>
              <w:left w:val="nil"/>
              <w:bottom w:val="nil"/>
              <w:right w:val="nil"/>
            </w:tcBorders>
            <w:shd w:val="clear" w:color="auto" w:fill="auto"/>
            <w:noWrap/>
            <w:vAlign w:val="bottom"/>
            <w:hideMark/>
          </w:tcPr>
          <w:p w14:paraId="1AF50BE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45D5E4B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40.7</w:t>
            </w:r>
          </w:p>
        </w:tc>
      </w:tr>
      <w:tr w:rsidR="00420C63" w:rsidRPr="00C16B13" w14:paraId="3FD64631" w14:textId="77777777" w:rsidTr="00773258">
        <w:trPr>
          <w:trHeight w:val="300"/>
        </w:trPr>
        <w:tc>
          <w:tcPr>
            <w:tcW w:w="960" w:type="dxa"/>
            <w:tcBorders>
              <w:top w:val="nil"/>
              <w:left w:val="nil"/>
              <w:bottom w:val="nil"/>
              <w:right w:val="nil"/>
            </w:tcBorders>
            <w:shd w:val="clear" w:color="auto" w:fill="auto"/>
            <w:noWrap/>
            <w:vAlign w:val="bottom"/>
            <w:hideMark/>
          </w:tcPr>
          <w:p w14:paraId="578ED84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180</w:t>
            </w:r>
          </w:p>
        </w:tc>
        <w:tc>
          <w:tcPr>
            <w:tcW w:w="960" w:type="dxa"/>
            <w:tcBorders>
              <w:top w:val="nil"/>
              <w:left w:val="nil"/>
              <w:bottom w:val="nil"/>
              <w:right w:val="nil"/>
            </w:tcBorders>
            <w:shd w:val="clear" w:color="auto" w:fill="auto"/>
            <w:noWrap/>
            <w:vAlign w:val="bottom"/>
            <w:hideMark/>
          </w:tcPr>
          <w:p w14:paraId="1E0C8233"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60EBA6E8"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47.8</w:t>
            </w:r>
          </w:p>
        </w:tc>
        <w:tc>
          <w:tcPr>
            <w:tcW w:w="960" w:type="dxa"/>
            <w:tcBorders>
              <w:top w:val="nil"/>
              <w:left w:val="nil"/>
              <w:bottom w:val="nil"/>
              <w:right w:val="nil"/>
            </w:tcBorders>
            <w:shd w:val="clear" w:color="auto" w:fill="auto"/>
            <w:noWrap/>
            <w:vAlign w:val="bottom"/>
            <w:hideMark/>
          </w:tcPr>
          <w:p w14:paraId="4B6EFDF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7C11542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45.0</w:t>
            </w:r>
          </w:p>
        </w:tc>
      </w:tr>
      <w:tr w:rsidR="00420C63" w:rsidRPr="00C16B13" w14:paraId="2AD8BC9A" w14:textId="77777777" w:rsidTr="00773258">
        <w:trPr>
          <w:trHeight w:val="300"/>
        </w:trPr>
        <w:tc>
          <w:tcPr>
            <w:tcW w:w="960" w:type="dxa"/>
            <w:tcBorders>
              <w:top w:val="nil"/>
              <w:left w:val="nil"/>
              <w:bottom w:val="nil"/>
              <w:right w:val="nil"/>
            </w:tcBorders>
            <w:shd w:val="clear" w:color="auto" w:fill="auto"/>
            <w:noWrap/>
            <w:vAlign w:val="bottom"/>
            <w:hideMark/>
          </w:tcPr>
          <w:p w14:paraId="1A4FA08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200</w:t>
            </w:r>
          </w:p>
        </w:tc>
        <w:tc>
          <w:tcPr>
            <w:tcW w:w="960" w:type="dxa"/>
            <w:tcBorders>
              <w:top w:val="nil"/>
              <w:left w:val="nil"/>
              <w:bottom w:val="nil"/>
              <w:right w:val="nil"/>
            </w:tcBorders>
            <w:shd w:val="clear" w:color="auto" w:fill="auto"/>
            <w:noWrap/>
            <w:vAlign w:val="bottom"/>
            <w:hideMark/>
          </w:tcPr>
          <w:p w14:paraId="7BCEA6B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41DDEF5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53.1</w:t>
            </w:r>
          </w:p>
        </w:tc>
        <w:tc>
          <w:tcPr>
            <w:tcW w:w="960" w:type="dxa"/>
            <w:tcBorders>
              <w:top w:val="nil"/>
              <w:left w:val="nil"/>
              <w:bottom w:val="nil"/>
              <w:right w:val="nil"/>
            </w:tcBorders>
            <w:shd w:val="clear" w:color="auto" w:fill="auto"/>
            <w:noWrap/>
            <w:vAlign w:val="bottom"/>
            <w:hideMark/>
          </w:tcPr>
          <w:p w14:paraId="7A333C4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1A9D97E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49.2</w:t>
            </w:r>
          </w:p>
        </w:tc>
      </w:tr>
      <w:tr w:rsidR="00420C63" w:rsidRPr="00C16B13" w14:paraId="06A66789" w14:textId="77777777" w:rsidTr="00773258">
        <w:trPr>
          <w:trHeight w:val="300"/>
        </w:trPr>
        <w:tc>
          <w:tcPr>
            <w:tcW w:w="960" w:type="dxa"/>
            <w:tcBorders>
              <w:top w:val="nil"/>
              <w:left w:val="nil"/>
              <w:bottom w:val="nil"/>
              <w:right w:val="nil"/>
            </w:tcBorders>
            <w:shd w:val="clear" w:color="auto" w:fill="auto"/>
            <w:noWrap/>
            <w:vAlign w:val="bottom"/>
            <w:hideMark/>
          </w:tcPr>
          <w:p w14:paraId="57C83151"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220</w:t>
            </w:r>
          </w:p>
        </w:tc>
        <w:tc>
          <w:tcPr>
            <w:tcW w:w="960" w:type="dxa"/>
            <w:tcBorders>
              <w:top w:val="nil"/>
              <w:left w:val="nil"/>
              <w:bottom w:val="nil"/>
              <w:right w:val="nil"/>
            </w:tcBorders>
            <w:shd w:val="clear" w:color="auto" w:fill="auto"/>
            <w:noWrap/>
            <w:vAlign w:val="bottom"/>
            <w:hideMark/>
          </w:tcPr>
          <w:p w14:paraId="3618D44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7195930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58.4</w:t>
            </w:r>
          </w:p>
        </w:tc>
        <w:tc>
          <w:tcPr>
            <w:tcW w:w="960" w:type="dxa"/>
            <w:tcBorders>
              <w:top w:val="nil"/>
              <w:left w:val="nil"/>
              <w:bottom w:val="nil"/>
              <w:right w:val="nil"/>
            </w:tcBorders>
            <w:shd w:val="clear" w:color="auto" w:fill="auto"/>
            <w:noWrap/>
            <w:vAlign w:val="bottom"/>
            <w:hideMark/>
          </w:tcPr>
          <w:p w14:paraId="1236FD9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62AC4A2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53.4</w:t>
            </w:r>
          </w:p>
        </w:tc>
      </w:tr>
      <w:tr w:rsidR="00420C63" w:rsidRPr="00C16B13" w14:paraId="191D108D" w14:textId="77777777" w:rsidTr="00773258">
        <w:trPr>
          <w:trHeight w:val="300"/>
        </w:trPr>
        <w:tc>
          <w:tcPr>
            <w:tcW w:w="960" w:type="dxa"/>
            <w:tcBorders>
              <w:top w:val="nil"/>
              <w:left w:val="nil"/>
              <w:bottom w:val="nil"/>
              <w:right w:val="nil"/>
            </w:tcBorders>
            <w:shd w:val="clear" w:color="auto" w:fill="auto"/>
            <w:noWrap/>
            <w:vAlign w:val="bottom"/>
            <w:hideMark/>
          </w:tcPr>
          <w:p w14:paraId="38DE955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240</w:t>
            </w:r>
          </w:p>
        </w:tc>
        <w:tc>
          <w:tcPr>
            <w:tcW w:w="960" w:type="dxa"/>
            <w:tcBorders>
              <w:top w:val="nil"/>
              <w:left w:val="nil"/>
              <w:bottom w:val="nil"/>
              <w:right w:val="nil"/>
            </w:tcBorders>
            <w:shd w:val="clear" w:color="auto" w:fill="auto"/>
            <w:noWrap/>
            <w:vAlign w:val="bottom"/>
            <w:hideMark/>
          </w:tcPr>
          <w:p w14:paraId="4E12EDC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47391C0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63.7</w:t>
            </w:r>
          </w:p>
        </w:tc>
        <w:tc>
          <w:tcPr>
            <w:tcW w:w="960" w:type="dxa"/>
            <w:tcBorders>
              <w:top w:val="nil"/>
              <w:left w:val="nil"/>
              <w:bottom w:val="nil"/>
              <w:right w:val="nil"/>
            </w:tcBorders>
            <w:shd w:val="clear" w:color="auto" w:fill="auto"/>
            <w:noWrap/>
            <w:vAlign w:val="bottom"/>
            <w:hideMark/>
          </w:tcPr>
          <w:p w14:paraId="74F5E501"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185F3FB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57.6</w:t>
            </w:r>
          </w:p>
        </w:tc>
      </w:tr>
      <w:tr w:rsidR="00420C63" w:rsidRPr="00C16B13" w14:paraId="04E6EDC8" w14:textId="77777777" w:rsidTr="00773258">
        <w:trPr>
          <w:trHeight w:val="300"/>
        </w:trPr>
        <w:tc>
          <w:tcPr>
            <w:tcW w:w="960" w:type="dxa"/>
            <w:tcBorders>
              <w:top w:val="nil"/>
              <w:left w:val="nil"/>
              <w:bottom w:val="nil"/>
              <w:right w:val="nil"/>
            </w:tcBorders>
            <w:shd w:val="clear" w:color="auto" w:fill="auto"/>
            <w:noWrap/>
            <w:vAlign w:val="bottom"/>
            <w:hideMark/>
          </w:tcPr>
          <w:p w14:paraId="0B10B15D"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260</w:t>
            </w:r>
          </w:p>
        </w:tc>
        <w:tc>
          <w:tcPr>
            <w:tcW w:w="960" w:type="dxa"/>
            <w:tcBorders>
              <w:top w:val="nil"/>
              <w:left w:val="nil"/>
              <w:bottom w:val="nil"/>
              <w:right w:val="nil"/>
            </w:tcBorders>
            <w:shd w:val="clear" w:color="auto" w:fill="auto"/>
            <w:noWrap/>
            <w:vAlign w:val="bottom"/>
            <w:hideMark/>
          </w:tcPr>
          <w:p w14:paraId="1A7102D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7C86EBE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69.0</w:t>
            </w:r>
          </w:p>
        </w:tc>
        <w:tc>
          <w:tcPr>
            <w:tcW w:w="960" w:type="dxa"/>
            <w:tcBorders>
              <w:top w:val="nil"/>
              <w:left w:val="nil"/>
              <w:bottom w:val="nil"/>
              <w:right w:val="nil"/>
            </w:tcBorders>
            <w:shd w:val="clear" w:color="auto" w:fill="auto"/>
            <w:noWrap/>
            <w:vAlign w:val="bottom"/>
            <w:hideMark/>
          </w:tcPr>
          <w:p w14:paraId="5F163D5D"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12</w:t>
            </w:r>
          </w:p>
        </w:tc>
        <w:tc>
          <w:tcPr>
            <w:tcW w:w="960" w:type="dxa"/>
            <w:tcBorders>
              <w:top w:val="nil"/>
              <w:left w:val="nil"/>
              <w:bottom w:val="nil"/>
              <w:right w:val="nil"/>
            </w:tcBorders>
            <w:shd w:val="clear" w:color="auto" w:fill="auto"/>
            <w:noWrap/>
            <w:vAlign w:val="bottom"/>
            <w:hideMark/>
          </w:tcPr>
          <w:p w14:paraId="733CF74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61.8</w:t>
            </w:r>
          </w:p>
        </w:tc>
      </w:tr>
    </w:tbl>
    <w:p w14:paraId="2A3CD1B9" w14:textId="77777777" w:rsidR="00420C63" w:rsidRPr="00C16B13" w:rsidRDefault="00420C63" w:rsidP="00420C63">
      <w:pPr>
        <w:spacing w:before="240" w:after="0" w:line="360" w:lineRule="auto"/>
        <w:jc w:val="both"/>
        <w:rPr>
          <w:rFonts w:ascii="Arial" w:hAnsi="Arial" w:cs="Arial"/>
        </w:rPr>
      </w:pPr>
      <w:r w:rsidRPr="00C16B13">
        <w:rPr>
          <w:rFonts w:ascii="Arial" w:hAnsi="Arial" w:cs="Arial"/>
        </w:rPr>
        <w:t xml:space="preserve">From the table it can be observed that the selected waterplane has a variety of travel times from 5 to 70 minutes according to the distance. Whereas the ticket fare has a minimum of £11 to £62. From </w:t>
      </w:r>
      <w:r w:rsidRPr="00C16B13">
        <w:rPr>
          <w:rFonts w:ascii="Arial" w:hAnsi="Arial" w:cs="Arial"/>
          <w:highlight w:val="yellow"/>
        </w:rPr>
        <w:t>figure v</w:t>
      </w:r>
      <w:r w:rsidRPr="00C16B13">
        <w:rPr>
          <w:rFonts w:ascii="Arial" w:hAnsi="Arial" w:cs="Arial"/>
        </w:rPr>
        <w:t xml:space="preserve"> the majority waterplane flights are between 15-30 minutes. In the specific waterplane such a trip will cost £20-30. </w:t>
      </w:r>
    </w:p>
    <w:p w14:paraId="7A46654B" w14:textId="77777777" w:rsidR="00420C63" w:rsidRPr="00C16B13" w:rsidRDefault="00420C63" w:rsidP="00420C63">
      <w:pPr>
        <w:spacing w:after="0" w:line="360" w:lineRule="auto"/>
        <w:jc w:val="both"/>
        <w:rPr>
          <w:rFonts w:ascii="Arial" w:hAnsi="Arial" w:cs="Arial"/>
        </w:rPr>
      </w:pPr>
      <w:r w:rsidRPr="00C16B13">
        <w:rPr>
          <w:rFonts w:ascii="Arial" w:hAnsi="Arial" w:cs="Arial"/>
          <w:b/>
          <w:bCs/>
        </w:rPr>
        <w:t>Scenario No. 2</w:t>
      </w:r>
    </w:p>
    <w:p w14:paraId="79A8EC33" w14:textId="77777777" w:rsidR="00420C63" w:rsidRPr="00C16B13" w:rsidRDefault="00420C63" w:rsidP="00420C63">
      <w:pPr>
        <w:spacing w:after="0" w:line="360" w:lineRule="auto"/>
        <w:jc w:val="both"/>
        <w:rPr>
          <w:rFonts w:ascii="Arial" w:hAnsi="Arial" w:cs="Arial"/>
        </w:rPr>
      </w:pPr>
      <w:r w:rsidRPr="00C16B13">
        <w:rPr>
          <w:rFonts w:ascii="Arial" w:eastAsiaTheme="minorEastAsia" w:hAnsi="Arial" w:cs="Arial"/>
        </w:rPr>
        <w:t xml:space="preserve">However, the reality is far away from the ideal scenario, so that leads to another case. </w:t>
      </w:r>
      <w:r w:rsidRPr="00C16B13">
        <w:rPr>
          <w:rFonts w:ascii="Arial" w:eastAsiaTheme="minorEastAsia" w:hAnsi="Arial" w:cs="Arial"/>
          <w:lang w:val="en-US"/>
        </w:rPr>
        <w:t>As mentioned in the literature review (</w:t>
      </w:r>
      <w:r w:rsidRPr="00C16B13">
        <w:rPr>
          <w:rFonts w:ascii="Arial" w:eastAsiaTheme="minorEastAsia" w:hAnsi="Arial" w:cs="Arial"/>
          <w:highlight w:val="yellow"/>
          <w:lang w:val="en-US"/>
        </w:rPr>
        <w:t>ref- figure iii Mohr</w:t>
      </w:r>
      <w:r w:rsidRPr="00C16B13">
        <w:rPr>
          <w:rFonts w:ascii="Arial" w:eastAsiaTheme="minorEastAsia" w:hAnsi="Arial" w:cs="Arial"/>
          <w:lang w:val="en-US"/>
        </w:rPr>
        <w:t>) the majority of the waterplane flights (43%) run with an occupancy of 75–80%. For this reason, the initial assessment will be done according to this hypothesis, to investigate the cost of ticket to breakeven (</w:t>
      </w:r>
      <w:r w:rsidRPr="00C16B13">
        <w:rPr>
          <w:rFonts w:ascii="Arial" w:eastAsiaTheme="minorEastAsia" w:hAnsi="Arial" w:cs="Arial"/>
          <w:highlight w:val="yellow"/>
          <w:lang w:val="en-US"/>
        </w:rPr>
        <w:t>equation 4.4</w:t>
      </w:r>
      <w:r w:rsidRPr="00C16B13">
        <w:rPr>
          <w:rFonts w:ascii="Arial" w:eastAsiaTheme="minorEastAsia" w:hAnsi="Arial" w:cs="Arial"/>
          <w:lang w:val="en-US"/>
        </w:rPr>
        <w:t xml:space="preserve">). </w:t>
      </w:r>
    </w:p>
    <w:tbl>
      <w:tblPr>
        <w:tblW w:w="4800" w:type="dxa"/>
        <w:tblLook w:val="04A0" w:firstRow="1" w:lastRow="0" w:firstColumn="1" w:lastColumn="0" w:noHBand="0" w:noVBand="1"/>
      </w:tblPr>
      <w:tblGrid>
        <w:gridCol w:w="960"/>
        <w:gridCol w:w="960"/>
        <w:gridCol w:w="960"/>
        <w:gridCol w:w="960"/>
        <w:gridCol w:w="960"/>
      </w:tblGrid>
      <w:tr w:rsidR="00420C63" w:rsidRPr="00C16B13" w14:paraId="3767571E" w14:textId="77777777" w:rsidTr="00773258">
        <w:trPr>
          <w:trHeight w:val="300"/>
        </w:trPr>
        <w:tc>
          <w:tcPr>
            <w:tcW w:w="960" w:type="dxa"/>
            <w:tcBorders>
              <w:top w:val="nil"/>
              <w:left w:val="nil"/>
              <w:bottom w:val="nil"/>
              <w:right w:val="nil"/>
            </w:tcBorders>
            <w:shd w:val="clear" w:color="auto" w:fill="auto"/>
            <w:noWrap/>
            <w:vAlign w:val="bottom"/>
            <w:hideMark/>
          </w:tcPr>
          <w:p w14:paraId="607A4767" w14:textId="77777777" w:rsidR="00420C63" w:rsidRPr="00C16B13" w:rsidRDefault="00420C63" w:rsidP="00773258">
            <w:pPr>
              <w:spacing w:after="0" w:line="240" w:lineRule="auto"/>
              <w:jc w:val="center"/>
              <w:rPr>
                <w:rFonts w:ascii="Arial" w:hAnsi="Arial" w:cs="Arial"/>
                <w:b/>
                <w:bCs/>
                <w:color w:val="000000"/>
                <w:sz w:val="18"/>
                <w:szCs w:val="18"/>
                <w:lang w:val="el-GR"/>
              </w:rPr>
            </w:pPr>
            <w:r w:rsidRPr="00C16B13">
              <w:rPr>
                <w:rFonts w:ascii="Arial" w:hAnsi="Arial" w:cs="Arial"/>
                <w:b/>
                <w:bCs/>
                <w:color w:val="000000"/>
                <w:sz w:val="18"/>
                <w:szCs w:val="18"/>
                <w:lang w:val="el-GR"/>
              </w:rPr>
              <w:t>S</w:t>
            </w:r>
          </w:p>
        </w:tc>
        <w:tc>
          <w:tcPr>
            <w:tcW w:w="960" w:type="dxa"/>
            <w:tcBorders>
              <w:top w:val="nil"/>
              <w:left w:val="nil"/>
              <w:bottom w:val="nil"/>
              <w:right w:val="nil"/>
            </w:tcBorders>
            <w:shd w:val="clear" w:color="auto" w:fill="auto"/>
            <w:noWrap/>
            <w:vAlign w:val="bottom"/>
            <w:hideMark/>
          </w:tcPr>
          <w:p w14:paraId="4E122364" w14:textId="77777777" w:rsidR="00420C63" w:rsidRPr="00C16B13" w:rsidRDefault="00420C63" w:rsidP="00773258">
            <w:pPr>
              <w:spacing w:after="0" w:line="240" w:lineRule="auto"/>
              <w:jc w:val="center"/>
              <w:rPr>
                <w:rFonts w:ascii="Arial" w:hAnsi="Arial" w:cs="Arial"/>
                <w:b/>
                <w:bCs/>
                <w:color w:val="000000"/>
                <w:sz w:val="18"/>
                <w:szCs w:val="18"/>
                <w:lang w:val="el-GR"/>
              </w:rPr>
            </w:pPr>
            <w:r w:rsidRPr="00C16B13">
              <w:rPr>
                <w:rFonts w:ascii="Arial" w:hAnsi="Arial" w:cs="Arial"/>
                <w:b/>
                <w:bCs/>
                <w:color w:val="000000"/>
                <w:sz w:val="18"/>
                <w:szCs w:val="18"/>
                <w:lang w:val="el-GR"/>
              </w:rPr>
              <w:t>u</w:t>
            </w:r>
          </w:p>
        </w:tc>
        <w:tc>
          <w:tcPr>
            <w:tcW w:w="960" w:type="dxa"/>
            <w:tcBorders>
              <w:top w:val="nil"/>
              <w:left w:val="nil"/>
              <w:bottom w:val="nil"/>
              <w:right w:val="nil"/>
            </w:tcBorders>
            <w:shd w:val="clear" w:color="auto" w:fill="auto"/>
            <w:noWrap/>
            <w:vAlign w:val="bottom"/>
            <w:hideMark/>
          </w:tcPr>
          <w:p w14:paraId="28E49F87" w14:textId="77777777" w:rsidR="00420C63" w:rsidRPr="00C16B13" w:rsidRDefault="00420C63" w:rsidP="00773258">
            <w:pPr>
              <w:spacing w:after="0" w:line="240" w:lineRule="auto"/>
              <w:jc w:val="center"/>
              <w:rPr>
                <w:rFonts w:ascii="Arial" w:hAnsi="Arial" w:cs="Arial"/>
                <w:b/>
                <w:bCs/>
                <w:color w:val="000000"/>
                <w:sz w:val="18"/>
                <w:szCs w:val="18"/>
                <w:lang w:val="el-GR"/>
              </w:rPr>
            </w:pPr>
            <w:r w:rsidRPr="00C16B13">
              <w:rPr>
                <w:rFonts w:ascii="Arial" w:hAnsi="Arial" w:cs="Arial"/>
                <w:b/>
                <w:bCs/>
                <w:color w:val="000000"/>
                <w:sz w:val="18"/>
                <w:szCs w:val="18"/>
                <w:lang w:val="el-GR"/>
              </w:rPr>
              <w:t>t</w:t>
            </w:r>
          </w:p>
        </w:tc>
        <w:tc>
          <w:tcPr>
            <w:tcW w:w="960" w:type="dxa"/>
            <w:tcBorders>
              <w:top w:val="nil"/>
              <w:left w:val="nil"/>
              <w:bottom w:val="nil"/>
              <w:right w:val="nil"/>
            </w:tcBorders>
            <w:shd w:val="clear" w:color="auto" w:fill="auto"/>
            <w:noWrap/>
            <w:vAlign w:val="bottom"/>
            <w:hideMark/>
          </w:tcPr>
          <w:p w14:paraId="65C8BC9B" w14:textId="77777777" w:rsidR="00420C63" w:rsidRPr="00C16B13" w:rsidRDefault="00420C63" w:rsidP="00773258">
            <w:pPr>
              <w:spacing w:after="0" w:line="240" w:lineRule="auto"/>
              <w:jc w:val="center"/>
              <w:rPr>
                <w:rFonts w:ascii="Arial" w:hAnsi="Arial" w:cs="Arial"/>
                <w:b/>
                <w:bCs/>
                <w:color w:val="000000"/>
                <w:sz w:val="18"/>
                <w:szCs w:val="18"/>
                <w:vertAlign w:val="subscript"/>
                <w:lang w:val="en-US"/>
              </w:rPr>
            </w:pPr>
            <w:r w:rsidRPr="00C16B13">
              <w:rPr>
                <w:rFonts w:ascii="Arial" w:hAnsi="Arial" w:cs="Arial"/>
                <w:b/>
                <w:bCs/>
                <w:color w:val="000000"/>
                <w:sz w:val="18"/>
                <w:szCs w:val="18"/>
                <w:lang w:val="el-GR"/>
              </w:rPr>
              <w:t>B</w:t>
            </w:r>
            <w:r w:rsidRPr="00C16B13">
              <w:rPr>
                <w:rFonts w:ascii="Arial" w:hAnsi="Arial" w:cs="Arial"/>
                <w:b/>
                <w:bCs/>
                <w:color w:val="000000"/>
                <w:sz w:val="18"/>
                <w:szCs w:val="18"/>
                <w:vertAlign w:val="subscript"/>
                <w:lang w:val="el-GR"/>
              </w:rPr>
              <w:t>0</w:t>
            </w:r>
          </w:p>
        </w:tc>
        <w:tc>
          <w:tcPr>
            <w:tcW w:w="960" w:type="dxa"/>
            <w:tcBorders>
              <w:top w:val="nil"/>
              <w:left w:val="nil"/>
              <w:bottom w:val="nil"/>
              <w:right w:val="nil"/>
            </w:tcBorders>
            <w:shd w:val="clear" w:color="auto" w:fill="auto"/>
            <w:noWrap/>
            <w:vAlign w:val="bottom"/>
            <w:hideMark/>
          </w:tcPr>
          <w:p w14:paraId="60F879D9" w14:textId="77777777" w:rsidR="00420C63" w:rsidRPr="00C16B13" w:rsidRDefault="00420C63" w:rsidP="00773258">
            <w:pPr>
              <w:spacing w:after="0" w:line="240" w:lineRule="auto"/>
              <w:jc w:val="center"/>
              <w:rPr>
                <w:rFonts w:ascii="Arial" w:hAnsi="Arial" w:cs="Arial"/>
                <w:b/>
                <w:bCs/>
                <w:color w:val="000000"/>
                <w:sz w:val="18"/>
                <w:szCs w:val="18"/>
                <w:lang w:val="en-US"/>
              </w:rPr>
            </w:pPr>
            <w:r w:rsidRPr="00C16B13">
              <w:rPr>
                <w:rFonts w:ascii="Arial" w:hAnsi="Arial" w:cs="Arial"/>
                <w:b/>
                <w:bCs/>
                <w:color w:val="000000"/>
                <w:sz w:val="18"/>
                <w:szCs w:val="18"/>
                <w:lang w:val="el-GR"/>
              </w:rPr>
              <w:t>K</w:t>
            </w:r>
            <w:r w:rsidRPr="00C16B13">
              <w:rPr>
                <w:rFonts w:ascii="Arial" w:hAnsi="Arial" w:cs="Arial"/>
                <w:b/>
                <w:bCs/>
                <w:color w:val="000000"/>
                <w:sz w:val="18"/>
                <w:szCs w:val="18"/>
                <w:vertAlign w:val="subscript"/>
                <w:lang w:val="en-US"/>
              </w:rPr>
              <w:t>F</w:t>
            </w:r>
          </w:p>
        </w:tc>
      </w:tr>
      <w:tr w:rsidR="00420C63" w:rsidRPr="00C16B13" w14:paraId="2EFC7B26" w14:textId="77777777" w:rsidTr="00773258">
        <w:trPr>
          <w:trHeight w:val="300"/>
        </w:trPr>
        <w:tc>
          <w:tcPr>
            <w:tcW w:w="960" w:type="dxa"/>
            <w:tcBorders>
              <w:top w:val="nil"/>
              <w:left w:val="nil"/>
              <w:bottom w:val="single" w:sz="4" w:space="0" w:color="auto"/>
              <w:right w:val="nil"/>
            </w:tcBorders>
            <w:shd w:val="clear" w:color="auto" w:fill="auto"/>
            <w:noWrap/>
            <w:vAlign w:val="bottom"/>
            <w:hideMark/>
          </w:tcPr>
          <w:p w14:paraId="1285F93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km</w:t>
            </w:r>
            <w:proofErr w:type="spellEnd"/>
            <w:r w:rsidRPr="00C16B13">
              <w:rPr>
                <w:rFonts w:ascii="Arial" w:hAnsi="Arial" w:cs="Arial"/>
                <w:color w:val="000000"/>
                <w:sz w:val="18"/>
                <w:szCs w:val="18"/>
                <w:lang w:val="el-GR"/>
              </w:rPr>
              <w:t>]</w:t>
            </w:r>
          </w:p>
        </w:tc>
        <w:tc>
          <w:tcPr>
            <w:tcW w:w="960" w:type="dxa"/>
            <w:tcBorders>
              <w:top w:val="nil"/>
              <w:left w:val="nil"/>
              <w:bottom w:val="single" w:sz="4" w:space="0" w:color="auto"/>
              <w:right w:val="nil"/>
            </w:tcBorders>
            <w:shd w:val="clear" w:color="auto" w:fill="auto"/>
            <w:noWrap/>
            <w:vAlign w:val="bottom"/>
            <w:hideMark/>
          </w:tcPr>
          <w:p w14:paraId="38B641E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km</w:t>
            </w:r>
            <w:proofErr w:type="spellEnd"/>
            <w:r w:rsidRPr="00C16B13">
              <w:rPr>
                <w:rFonts w:ascii="Arial" w:hAnsi="Arial" w:cs="Arial"/>
                <w:color w:val="000000"/>
                <w:sz w:val="18"/>
                <w:szCs w:val="18"/>
                <w:lang w:val="el-GR"/>
              </w:rPr>
              <w:t>/h]</w:t>
            </w:r>
          </w:p>
        </w:tc>
        <w:tc>
          <w:tcPr>
            <w:tcW w:w="960" w:type="dxa"/>
            <w:tcBorders>
              <w:top w:val="nil"/>
              <w:left w:val="nil"/>
              <w:bottom w:val="single" w:sz="4" w:space="0" w:color="auto"/>
              <w:right w:val="nil"/>
            </w:tcBorders>
            <w:shd w:val="clear" w:color="auto" w:fill="auto"/>
            <w:noWrap/>
            <w:vAlign w:val="bottom"/>
            <w:hideMark/>
          </w:tcPr>
          <w:p w14:paraId="430AA74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min</w:t>
            </w:r>
            <w:proofErr w:type="spellEnd"/>
            <w:r w:rsidRPr="00C16B13">
              <w:rPr>
                <w:rFonts w:ascii="Arial" w:hAnsi="Arial" w:cs="Arial"/>
                <w:color w:val="000000"/>
                <w:sz w:val="18"/>
                <w:szCs w:val="18"/>
                <w:lang w:val="el-GR"/>
              </w:rPr>
              <w:t>]</w:t>
            </w:r>
          </w:p>
        </w:tc>
        <w:tc>
          <w:tcPr>
            <w:tcW w:w="960" w:type="dxa"/>
            <w:tcBorders>
              <w:top w:val="nil"/>
              <w:left w:val="nil"/>
              <w:bottom w:val="single" w:sz="4" w:space="0" w:color="auto"/>
              <w:right w:val="nil"/>
            </w:tcBorders>
            <w:shd w:val="clear" w:color="auto" w:fill="auto"/>
            <w:noWrap/>
            <w:vAlign w:val="bottom"/>
            <w:hideMark/>
          </w:tcPr>
          <w:p w14:paraId="0AC0851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roofErr w:type="spellStart"/>
            <w:r w:rsidRPr="00C16B13">
              <w:rPr>
                <w:rFonts w:ascii="Arial" w:hAnsi="Arial" w:cs="Arial"/>
                <w:color w:val="000000"/>
                <w:sz w:val="18"/>
                <w:szCs w:val="18"/>
                <w:lang w:val="el-GR"/>
              </w:rPr>
              <w:t>seats</w:t>
            </w:r>
            <w:proofErr w:type="spellEnd"/>
            <w:r w:rsidRPr="00C16B13">
              <w:rPr>
                <w:rFonts w:ascii="Arial" w:hAnsi="Arial" w:cs="Arial"/>
                <w:color w:val="000000"/>
                <w:sz w:val="18"/>
                <w:szCs w:val="18"/>
                <w:lang w:val="el-GR"/>
              </w:rPr>
              <w:t>]</w:t>
            </w:r>
          </w:p>
        </w:tc>
        <w:tc>
          <w:tcPr>
            <w:tcW w:w="960" w:type="dxa"/>
            <w:tcBorders>
              <w:top w:val="nil"/>
              <w:left w:val="nil"/>
              <w:bottom w:val="single" w:sz="4" w:space="0" w:color="auto"/>
              <w:right w:val="nil"/>
            </w:tcBorders>
            <w:shd w:val="clear" w:color="auto" w:fill="auto"/>
            <w:noWrap/>
            <w:vAlign w:val="bottom"/>
            <w:hideMark/>
          </w:tcPr>
          <w:p w14:paraId="16BEC0F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w:t>
            </w:r>
          </w:p>
        </w:tc>
      </w:tr>
      <w:tr w:rsidR="00420C63" w:rsidRPr="00C16B13" w14:paraId="014AB4D5" w14:textId="77777777" w:rsidTr="00773258">
        <w:trPr>
          <w:trHeight w:val="300"/>
        </w:trPr>
        <w:tc>
          <w:tcPr>
            <w:tcW w:w="960" w:type="dxa"/>
            <w:tcBorders>
              <w:top w:val="single" w:sz="4" w:space="0" w:color="auto"/>
              <w:left w:val="nil"/>
              <w:bottom w:val="nil"/>
              <w:right w:val="nil"/>
            </w:tcBorders>
            <w:shd w:val="clear" w:color="auto" w:fill="auto"/>
            <w:noWrap/>
            <w:vAlign w:val="bottom"/>
            <w:hideMark/>
          </w:tcPr>
          <w:p w14:paraId="270D30F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20</w:t>
            </w:r>
          </w:p>
        </w:tc>
        <w:tc>
          <w:tcPr>
            <w:tcW w:w="960" w:type="dxa"/>
            <w:tcBorders>
              <w:top w:val="single" w:sz="4" w:space="0" w:color="auto"/>
              <w:left w:val="nil"/>
              <w:bottom w:val="nil"/>
              <w:right w:val="nil"/>
            </w:tcBorders>
            <w:shd w:val="clear" w:color="auto" w:fill="auto"/>
            <w:noWrap/>
            <w:vAlign w:val="bottom"/>
            <w:hideMark/>
          </w:tcPr>
          <w:p w14:paraId="401CCE4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single" w:sz="4" w:space="0" w:color="auto"/>
              <w:left w:val="nil"/>
              <w:bottom w:val="nil"/>
              <w:right w:val="nil"/>
            </w:tcBorders>
            <w:shd w:val="clear" w:color="auto" w:fill="auto"/>
            <w:noWrap/>
            <w:vAlign w:val="bottom"/>
            <w:hideMark/>
          </w:tcPr>
          <w:p w14:paraId="2C230D88"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5.3</w:t>
            </w:r>
          </w:p>
        </w:tc>
        <w:tc>
          <w:tcPr>
            <w:tcW w:w="960" w:type="dxa"/>
            <w:tcBorders>
              <w:top w:val="single" w:sz="4" w:space="0" w:color="auto"/>
              <w:left w:val="nil"/>
              <w:bottom w:val="nil"/>
              <w:right w:val="nil"/>
            </w:tcBorders>
            <w:shd w:val="clear" w:color="auto" w:fill="auto"/>
            <w:noWrap/>
            <w:vAlign w:val="bottom"/>
            <w:hideMark/>
          </w:tcPr>
          <w:p w14:paraId="57CADEA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single" w:sz="4" w:space="0" w:color="auto"/>
              <w:left w:val="nil"/>
              <w:bottom w:val="nil"/>
              <w:right w:val="nil"/>
            </w:tcBorders>
            <w:shd w:val="clear" w:color="auto" w:fill="auto"/>
            <w:noWrap/>
            <w:vAlign w:val="bottom"/>
            <w:hideMark/>
          </w:tcPr>
          <w:p w14:paraId="1CCD0BC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15.0</w:t>
            </w:r>
          </w:p>
        </w:tc>
      </w:tr>
      <w:tr w:rsidR="00420C63" w:rsidRPr="00C16B13" w14:paraId="3F6B8955" w14:textId="77777777" w:rsidTr="00773258">
        <w:trPr>
          <w:trHeight w:val="300"/>
        </w:trPr>
        <w:tc>
          <w:tcPr>
            <w:tcW w:w="960" w:type="dxa"/>
            <w:tcBorders>
              <w:top w:val="nil"/>
              <w:left w:val="nil"/>
              <w:bottom w:val="nil"/>
              <w:right w:val="nil"/>
            </w:tcBorders>
            <w:shd w:val="clear" w:color="auto" w:fill="auto"/>
            <w:noWrap/>
            <w:vAlign w:val="bottom"/>
            <w:hideMark/>
          </w:tcPr>
          <w:p w14:paraId="2A07FE6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40</w:t>
            </w:r>
          </w:p>
        </w:tc>
        <w:tc>
          <w:tcPr>
            <w:tcW w:w="960" w:type="dxa"/>
            <w:tcBorders>
              <w:top w:val="nil"/>
              <w:left w:val="nil"/>
              <w:bottom w:val="nil"/>
              <w:right w:val="nil"/>
            </w:tcBorders>
            <w:shd w:val="clear" w:color="auto" w:fill="auto"/>
            <w:noWrap/>
            <w:vAlign w:val="bottom"/>
            <w:hideMark/>
          </w:tcPr>
          <w:p w14:paraId="0FB8C4DD"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3E651DC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10.6</w:t>
            </w:r>
          </w:p>
        </w:tc>
        <w:tc>
          <w:tcPr>
            <w:tcW w:w="960" w:type="dxa"/>
            <w:tcBorders>
              <w:top w:val="nil"/>
              <w:left w:val="nil"/>
              <w:bottom w:val="nil"/>
              <w:right w:val="nil"/>
            </w:tcBorders>
            <w:shd w:val="clear" w:color="auto" w:fill="auto"/>
            <w:noWrap/>
            <w:vAlign w:val="bottom"/>
            <w:hideMark/>
          </w:tcPr>
          <w:p w14:paraId="4834221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130B9BF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20.6</w:t>
            </w:r>
          </w:p>
        </w:tc>
      </w:tr>
      <w:tr w:rsidR="00420C63" w:rsidRPr="00C16B13" w14:paraId="27B441B9" w14:textId="77777777" w:rsidTr="00773258">
        <w:trPr>
          <w:trHeight w:val="300"/>
        </w:trPr>
        <w:tc>
          <w:tcPr>
            <w:tcW w:w="960" w:type="dxa"/>
            <w:tcBorders>
              <w:top w:val="nil"/>
              <w:left w:val="nil"/>
              <w:bottom w:val="nil"/>
              <w:right w:val="nil"/>
            </w:tcBorders>
            <w:shd w:val="clear" w:color="auto" w:fill="auto"/>
            <w:noWrap/>
            <w:vAlign w:val="bottom"/>
            <w:hideMark/>
          </w:tcPr>
          <w:p w14:paraId="1B804E9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60</w:t>
            </w:r>
          </w:p>
        </w:tc>
        <w:tc>
          <w:tcPr>
            <w:tcW w:w="960" w:type="dxa"/>
            <w:tcBorders>
              <w:top w:val="nil"/>
              <w:left w:val="nil"/>
              <w:bottom w:val="nil"/>
              <w:right w:val="nil"/>
            </w:tcBorders>
            <w:shd w:val="clear" w:color="auto" w:fill="auto"/>
            <w:noWrap/>
            <w:vAlign w:val="bottom"/>
            <w:hideMark/>
          </w:tcPr>
          <w:p w14:paraId="24546A2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5579057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15.9</w:t>
            </w:r>
          </w:p>
        </w:tc>
        <w:tc>
          <w:tcPr>
            <w:tcW w:w="960" w:type="dxa"/>
            <w:tcBorders>
              <w:top w:val="nil"/>
              <w:left w:val="nil"/>
              <w:bottom w:val="nil"/>
              <w:right w:val="nil"/>
            </w:tcBorders>
            <w:shd w:val="clear" w:color="auto" w:fill="auto"/>
            <w:noWrap/>
            <w:vAlign w:val="bottom"/>
            <w:hideMark/>
          </w:tcPr>
          <w:p w14:paraId="1ED3F2B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4412FE58"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26.2</w:t>
            </w:r>
          </w:p>
        </w:tc>
      </w:tr>
      <w:tr w:rsidR="00420C63" w:rsidRPr="00C16B13" w14:paraId="1494E66E" w14:textId="77777777" w:rsidTr="00773258">
        <w:trPr>
          <w:trHeight w:val="300"/>
        </w:trPr>
        <w:tc>
          <w:tcPr>
            <w:tcW w:w="960" w:type="dxa"/>
            <w:tcBorders>
              <w:top w:val="nil"/>
              <w:left w:val="nil"/>
              <w:bottom w:val="nil"/>
              <w:right w:val="nil"/>
            </w:tcBorders>
            <w:shd w:val="clear" w:color="auto" w:fill="auto"/>
            <w:noWrap/>
            <w:vAlign w:val="bottom"/>
            <w:hideMark/>
          </w:tcPr>
          <w:p w14:paraId="494A222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80</w:t>
            </w:r>
          </w:p>
        </w:tc>
        <w:tc>
          <w:tcPr>
            <w:tcW w:w="960" w:type="dxa"/>
            <w:tcBorders>
              <w:top w:val="nil"/>
              <w:left w:val="nil"/>
              <w:bottom w:val="nil"/>
              <w:right w:val="nil"/>
            </w:tcBorders>
            <w:shd w:val="clear" w:color="auto" w:fill="auto"/>
            <w:noWrap/>
            <w:vAlign w:val="bottom"/>
            <w:hideMark/>
          </w:tcPr>
          <w:p w14:paraId="3C0E45F5"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0A9E9C8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21.2</w:t>
            </w:r>
          </w:p>
        </w:tc>
        <w:tc>
          <w:tcPr>
            <w:tcW w:w="960" w:type="dxa"/>
            <w:tcBorders>
              <w:top w:val="nil"/>
              <w:left w:val="nil"/>
              <w:bottom w:val="nil"/>
              <w:right w:val="nil"/>
            </w:tcBorders>
            <w:shd w:val="clear" w:color="auto" w:fill="auto"/>
            <w:noWrap/>
            <w:vAlign w:val="bottom"/>
            <w:hideMark/>
          </w:tcPr>
          <w:p w14:paraId="01E7965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2C7EB93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31.8</w:t>
            </w:r>
          </w:p>
        </w:tc>
      </w:tr>
      <w:tr w:rsidR="00420C63" w:rsidRPr="00C16B13" w14:paraId="4AE68B8F" w14:textId="77777777" w:rsidTr="00773258">
        <w:trPr>
          <w:trHeight w:val="300"/>
        </w:trPr>
        <w:tc>
          <w:tcPr>
            <w:tcW w:w="960" w:type="dxa"/>
            <w:tcBorders>
              <w:top w:val="nil"/>
              <w:left w:val="nil"/>
              <w:bottom w:val="nil"/>
              <w:right w:val="nil"/>
            </w:tcBorders>
            <w:shd w:val="clear" w:color="auto" w:fill="auto"/>
            <w:noWrap/>
            <w:vAlign w:val="bottom"/>
            <w:hideMark/>
          </w:tcPr>
          <w:p w14:paraId="2F58B3D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100</w:t>
            </w:r>
          </w:p>
        </w:tc>
        <w:tc>
          <w:tcPr>
            <w:tcW w:w="960" w:type="dxa"/>
            <w:tcBorders>
              <w:top w:val="nil"/>
              <w:left w:val="nil"/>
              <w:bottom w:val="nil"/>
              <w:right w:val="nil"/>
            </w:tcBorders>
            <w:shd w:val="clear" w:color="auto" w:fill="auto"/>
            <w:noWrap/>
            <w:vAlign w:val="bottom"/>
            <w:hideMark/>
          </w:tcPr>
          <w:p w14:paraId="78F853E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69B807C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26.5</w:t>
            </w:r>
          </w:p>
        </w:tc>
        <w:tc>
          <w:tcPr>
            <w:tcW w:w="960" w:type="dxa"/>
            <w:tcBorders>
              <w:top w:val="nil"/>
              <w:left w:val="nil"/>
              <w:bottom w:val="nil"/>
              <w:right w:val="nil"/>
            </w:tcBorders>
            <w:shd w:val="clear" w:color="auto" w:fill="auto"/>
            <w:noWrap/>
            <w:vAlign w:val="bottom"/>
            <w:hideMark/>
          </w:tcPr>
          <w:p w14:paraId="541054E8"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119637C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37.4</w:t>
            </w:r>
          </w:p>
        </w:tc>
      </w:tr>
      <w:tr w:rsidR="00420C63" w:rsidRPr="00C16B13" w14:paraId="62FAC1B9" w14:textId="77777777" w:rsidTr="00773258">
        <w:trPr>
          <w:trHeight w:val="300"/>
        </w:trPr>
        <w:tc>
          <w:tcPr>
            <w:tcW w:w="960" w:type="dxa"/>
            <w:tcBorders>
              <w:top w:val="nil"/>
              <w:left w:val="nil"/>
              <w:bottom w:val="nil"/>
              <w:right w:val="nil"/>
            </w:tcBorders>
            <w:shd w:val="clear" w:color="auto" w:fill="auto"/>
            <w:noWrap/>
            <w:vAlign w:val="bottom"/>
            <w:hideMark/>
          </w:tcPr>
          <w:p w14:paraId="0984C49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lastRenderedPageBreak/>
              <w:t>120</w:t>
            </w:r>
          </w:p>
        </w:tc>
        <w:tc>
          <w:tcPr>
            <w:tcW w:w="960" w:type="dxa"/>
            <w:tcBorders>
              <w:top w:val="nil"/>
              <w:left w:val="nil"/>
              <w:bottom w:val="nil"/>
              <w:right w:val="nil"/>
            </w:tcBorders>
            <w:shd w:val="clear" w:color="auto" w:fill="auto"/>
            <w:noWrap/>
            <w:vAlign w:val="bottom"/>
            <w:hideMark/>
          </w:tcPr>
          <w:p w14:paraId="4577A8C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1A93C4A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31.9</w:t>
            </w:r>
          </w:p>
        </w:tc>
        <w:tc>
          <w:tcPr>
            <w:tcW w:w="960" w:type="dxa"/>
            <w:tcBorders>
              <w:top w:val="nil"/>
              <w:left w:val="nil"/>
              <w:bottom w:val="nil"/>
              <w:right w:val="nil"/>
            </w:tcBorders>
            <w:shd w:val="clear" w:color="auto" w:fill="auto"/>
            <w:noWrap/>
            <w:vAlign w:val="bottom"/>
            <w:hideMark/>
          </w:tcPr>
          <w:p w14:paraId="31EBD7A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3FBD79E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43.1</w:t>
            </w:r>
          </w:p>
        </w:tc>
      </w:tr>
      <w:tr w:rsidR="00420C63" w:rsidRPr="00C16B13" w14:paraId="1D5A7659" w14:textId="77777777" w:rsidTr="00773258">
        <w:trPr>
          <w:trHeight w:val="300"/>
        </w:trPr>
        <w:tc>
          <w:tcPr>
            <w:tcW w:w="960" w:type="dxa"/>
            <w:tcBorders>
              <w:top w:val="nil"/>
              <w:left w:val="nil"/>
              <w:bottom w:val="nil"/>
              <w:right w:val="nil"/>
            </w:tcBorders>
            <w:shd w:val="clear" w:color="auto" w:fill="auto"/>
            <w:noWrap/>
            <w:vAlign w:val="bottom"/>
            <w:hideMark/>
          </w:tcPr>
          <w:p w14:paraId="48E6CD7E"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140</w:t>
            </w:r>
          </w:p>
        </w:tc>
        <w:tc>
          <w:tcPr>
            <w:tcW w:w="960" w:type="dxa"/>
            <w:tcBorders>
              <w:top w:val="nil"/>
              <w:left w:val="nil"/>
              <w:bottom w:val="nil"/>
              <w:right w:val="nil"/>
            </w:tcBorders>
            <w:shd w:val="clear" w:color="auto" w:fill="auto"/>
            <w:noWrap/>
            <w:vAlign w:val="bottom"/>
            <w:hideMark/>
          </w:tcPr>
          <w:p w14:paraId="59663B3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41FA315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37.2</w:t>
            </w:r>
          </w:p>
        </w:tc>
        <w:tc>
          <w:tcPr>
            <w:tcW w:w="960" w:type="dxa"/>
            <w:tcBorders>
              <w:top w:val="nil"/>
              <w:left w:val="nil"/>
              <w:bottom w:val="nil"/>
              <w:right w:val="nil"/>
            </w:tcBorders>
            <w:shd w:val="clear" w:color="auto" w:fill="auto"/>
            <w:noWrap/>
            <w:vAlign w:val="bottom"/>
            <w:hideMark/>
          </w:tcPr>
          <w:p w14:paraId="36432B8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49E97C8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48.7</w:t>
            </w:r>
          </w:p>
        </w:tc>
      </w:tr>
      <w:tr w:rsidR="00420C63" w:rsidRPr="00C16B13" w14:paraId="7D615EA4" w14:textId="77777777" w:rsidTr="00773258">
        <w:trPr>
          <w:trHeight w:val="300"/>
        </w:trPr>
        <w:tc>
          <w:tcPr>
            <w:tcW w:w="960" w:type="dxa"/>
            <w:tcBorders>
              <w:top w:val="nil"/>
              <w:left w:val="nil"/>
              <w:bottom w:val="nil"/>
              <w:right w:val="nil"/>
            </w:tcBorders>
            <w:shd w:val="clear" w:color="auto" w:fill="auto"/>
            <w:noWrap/>
            <w:vAlign w:val="bottom"/>
            <w:hideMark/>
          </w:tcPr>
          <w:p w14:paraId="327AF61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160</w:t>
            </w:r>
          </w:p>
        </w:tc>
        <w:tc>
          <w:tcPr>
            <w:tcW w:w="960" w:type="dxa"/>
            <w:tcBorders>
              <w:top w:val="nil"/>
              <w:left w:val="nil"/>
              <w:bottom w:val="nil"/>
              <w:right w:val="nil"/>
            </w:tcBorders>
            <w:shd w:val="clear" w:color="auto" w:fill="auto"/>
            <w:noWrap/>
            <w:vAlign w:val="bottom"/>
            <w:hideMark/>
          </w:tcPr>
          <w:p w14:paraId="3240C92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7A72628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42.5</w:t>
            </w:r>
          </w:p>
        </w:tc>
        <w:tc>
          <w:tcPr>
            <w:tcW w:w="960" w:type="dxa"/>
            <w:tcBorders>
              <w:top w:val="nil"/>
              <w:left w:val="nil"/>
              <w:bottom w:val="nil"/>
              <w:right w:val="nil"/>
            </w:tcBorders>
            <w:shd w:val="clear" w:color="auto" w:fill="auto"/>
            <w:noWrap/>
            <w:vAlign w:val="bottom"/>
            <w:hideMark/>
          </w:tcPr>
          <w:p w14:paraId="113A516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0550874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54.3</w:t>
            </w:r>
          </w:p>
        </w:tc>
      </w:tr>
      <w:tr w:rsidR="00420C63" w:rsidRPr="00C16B13" w14:paraId="7EE3B128" w14:textId="77777777" w:rsidTr="00773258">
        <w:trPr>
          <w:trHeight w:val="300"/>
        </w:trPr>
        <w:tc>
          <w:tcPr>
            <w:tcW w:w="960" w:type="dxa"/>
            <w:tcBorders>
              <w:top w:val="nil"/>
              <w:left w:val="nil"/>
              <w:bottom w:val="nil"/>
              <w:right w:val="nil"/>
            </w:tcBorders>
            <w:shd w:val="clear" w:color="auto" w:fill="auto"/>
            <w:noWrap/>
            <w:vAlign w:val="bottom"/>
            <w:hideMark/>
          </w:tcPr>
          <w:p w14:paraId="1B78A2D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180</w:t>
            </w:r>
          </w:p>
        </w:tc>
        <w:tc>
          <w:tcPr>
            <w:tcW w:w="960" w:type="dxa"/>
            <w:tcBorders>
              <w:top w:val="nil"/>
              <w:left w:val="nil"/>
              <w:bottom w:val="nil"/>
              <w:right w:val="nil"/>
            </w:tcBorders>
            <w:shd w:val="clear" w:color="auto" w:fill="auto"/>
            <w:noWrap/>
            <w:vAlign w:val="bottom"/>
            <w:hideMark/>
          </w:tcPr>
          <w:p w14:paraId="7E0C66F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3CD7603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47.8</w:t>
            </w:r>
          </w:p>
        </w:tc>
        <w:tc>
          <w:tcPr>
            <w:tcW w:w="960" w:type="dxa"/>
            <w:tcBorders>
              <w:top w:val="nil"/>
              <w:left w:val="nil"/>
              <w:bottom w:val="nil"/>
              <w:right w:val="nil"/>
            </w:tcBorders>
            <w:shd w:val="clear" w:color="auto" w:fill="auto"/>
            <w:noWrap/>
            <w:vAlign w:val="bottom"/>
            <w:hideMark/>
          </w:tcPr>
          <w:p w14:paraId="2D93A85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14AE544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59.9</w:t>
            </w:r>
          </w:p>
        </w:tc>
      </w:tr>
      <w:tr w:rsidR="00420C63" w:rsidRPr="00C16B13" w14:paraId="67278DBB" w14:textId="77777777" w:rsidTr="00773258">
        <w:trPr>
          <w:trHeight w:val="300"/>
        </w:trPr>
        <w:tc>
          <w:tcPr>
            <w:tcW w:w="960" w:type="dxa"/>
            <w:tcBorders>
              <w:top w:val="nil"/>
              <w:left w:val="nil"/>
              <w:bottom w:val="nil"/>
              <w:right w:val="nil"/>
            </w:tcBorders>
            <w:shd w:val="clear" w:color="auto" w:fill="auto"/>
            <w:noWrap/>
            <w:vAlign w:val="bottom"/>
            <w:hideMark/>
          </w:tcPr>
          <w:p w14:paraId="0010406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200</w:t>
            </w:r>
          </w:p>
        </w:tc>
        <w:tc>
          <w:tcPr>
            <w:tcW w:w="960" w:type="dxa"/>
            <w:tcBorders>
              <w:top w:val="nil"/>
              <w:left w:val="nil"/>
              <w:bottom w:val="nil"/>
              <w:right w:val="nil"/>
            </w:tcBorders>
            <w:shd w:val="clear" w:color="auto" w:fill="auto"/>
            <w:noWrap/>
            <w:vAlign w:val="bottom"/>
            <w:hideMark/>
          </w:tcPr>
          <w:p w14:paraId="0A843080"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0C4559F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53.1</w:t>
            </w:r>
          </w:p>
        </w:tc>
        <w:tc>
          <w:tcPr>
            <w:tcW w:w="960" w:type="dxa"/>
            <w:tcBorders>
              <w:top w:val="nil"/>
              <w:left w:val="nil"/>
              <w:bottom w:val="nil"/>
              <w:right w:val="nil"/>
            </w:tcBorders>
            <w:shd w:val="clear" w:color="auto" w:fill="auto"/>
            <w:noWrap/>
            <w:vAlign w:val="bottom"/>
            <w:hideMark/>
          </w:tcPr>
          <w:p w14:paraId="5B9A554F"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4AC79EE5"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65.6</w:t>
            </w:r>
          </w:p>
        </w:tc>
      </w:tr>
      <w:tr w:rsidR="00420C63" w:rsidRPr="00C16B13" w14:paraId="67B06552" w14:textId="77777777" w:rsidTr="00773258">
        <w:trPr>
          <w:trHeight w:val="300"/>
        </w:trPr>
        <w:tc>
          <w:tcPr>
            <w:tcW w:w="960" w:type="dxa"/>
            <w:tcBorders>
              <w:top w:val="nil"/>
              <w:left w:val="nil"/>
              <w:bottom w:val="nil"/>
              <w:right w:val="nil"/>
            </w:tcBorders>
            <w:shd w:val="clear" w:color="auto" w:fill="auto"/>
            <w:noWrap/>
            <w:vAlign w:val="bottom"/>
            <w:hideMark/>
          </w:tcPr>
          <w:p w14:paraId="7375374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220</w:t>
            </w:r>
          </w:p>
        </w:tc>
        <w:tc>
          <w:tcPr>
            <w:tcW w:w="960" w:type="dxa"/>
            <w:tcBorders>
              <w:top w:val="nil"/>
              <w:left w:val="nil"/>
              <w:bottom w:val="nil"/>
              <w:right w:val="nil"/>
            </w:tcBorders>
            <w:shd w:val="clear" w:color="auto" w:fill="auto"/>
            <w:noWrap/>
            <w:vAlign w:val="bottom"/>
            <w:hideMark/>
          </w:tcPr>
          <w:p w14:paraId="72D620F7"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1BBB87EA"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58.4</w:t>
            </w:r>
          </w:p>
        </w:tc>
        <w:tc>
          <w:tcPr>
            <w:tcW w:w="960" w:type="dxa"/>
            <w:tcBorders>
              <w:top w:val="nil"/>
              <w:left w:val="nil"/>
              <w:bottom w:val="nil"/>
              <w:right w:val="nil"/>
            </w:tcBorders>
            <w:shd w:val="clear" w:color="auto" w:fill="auto"/>
            <w:noWrap/>
            <w:vAlign w:val="bottom"/>
            <w:hideMark/>
          </w:tcPr>
          <w:p w14:paraId="0459C9F1"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03A4E34B"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71.2</w:t>
            </w:r>
          </w:p>
        </w:tc>
      </w:tr>
      <w:tr w:rsidR="00420C63" w:rsidRPr="00C16B13" w14:paraId="1024C493" w14:textId="77777777" w:rsidTr="00773258">
        <w:trPr>
          <w:trHeight w:val="300"/>
        </w:trPr>
        <w:tc>
          <w:tcPr>
            <w:tcW w:w="960" w:type="dxa"/>
            <w:tcBorders>
              <w:top w:val="nil"/>
              <w:left w:val="nil"/>
              <w:bottom w:val="nil"/>
              <w:right w:val="nil"/>
            </w:tcBorders>
            <w:shd w:val="clear" w:color="auto" w:fill="auto"/>
            <w:noWrap/>
            <w:vAlign w:val="bottom"/>
            <w:hideMark/>
          </w:tcPr>
          <w:p w14:paraId="752BFA04"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240</w:t>
            </w:r>
          </w:p>
        </w:tc>
        <w:tc>
          <w:tcPr>
            <w:tcW w:w="960" w:type="dxa"/>
            <w:tcBorders>
              <w:top w:val="nil"/>
              <w:left w:val="nil"/>
              <w:bottom w:val="nil"/>
              <w:right w:val="nil"/>
            </w:tcBorders>
            <w:shd w:val="clear" w:color="auto" w:fill="auto"/>
            <w:noWrap/>
            <w:vAlign w:val="bottom"/>
            <w:hideMark/>
          </w:tcPr>
          <w:p w14:paraId="332355A1"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6D98C3C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63.7</w:t>
            </w:r>
          </w:p>
        </w:tc>
        <w:tc>
          <w:tcPr>
            <w:tcW w:w="960" w:type="dxa"/>
            <w:tcBorders>
              <w:top w:val="nil"/>
              <w:left w:val="nil"/>
              <w:bottom w:val="nil"/>
              <w:right w:val="nil"/>
            </w:tcBorders>
            <w:shd w:val="clear" w:color="auto" w:fill="auto"/>
            <w:noWrap/>
            <w:vAlign w:val="bottom"/>
            <w:hideMark/>
          </w:tcPr>
          <w:p w14:paraId="189C5FCC"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4213E42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76.8</w:t>
            </w:r>
          </w:p>
        </w:tc>
      </w:tr>
      <w:tr w:rsidR="00420C63" w:rsidRPr="00C16B13" w14:paraId="18043F28" w14:textId="77777777" w:rsidTr="00773258">
        <w:trPr>
          <w:trHeight w:val="300"/>
        </w:trPr>
        <w:tc>
          <w:tcPr>
            <w:tcW w:w="960" w:type="dxa"/>
            <w:tcBorders>
              <w:top w:val="nil"/>
              <w:left w:val="nil"/>
              <w:bottom w:val="nil"/>
              <w:right w:val="nil"/>
            </w:tcBorders>
            <w:shd w:val="clear" w:color="auto" w:fill="auto"/>
            <w:noWrap/>
            <w:vAlign w:val="bottom"/>
            <w:hideMark/>
          </w:tcPr>
          <w:p w14:paraId="6D960069"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260</w:t>
            </w:r>
          </w:p>
        </w:tc>
        <w:tc>
          <w:tcPr>
            <w:tcW w:w="960" w:type="dxa"/>
            <w:tcBorders>
              <w:top w:val="nil"/>
              <w:left w:val="nil"/>
              <w:bottom w:val="nil"/>
              <w:right w:val="nil"/>
            </w:tcBorders>
            <w:shd w:val="clear" w:color="auto" w:fill="auto"/>
            <w:noWrap/>
            <w:vAlign w:val="bottom"/>
            <w:hideMark/>
          </w:tcPr>
          <w:p w14:paraId="2E9AA126"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226</w:t>
            </w:r>
          </w:p>
        </w:tc>
        <w:tc>
          <w:tcPr>
            <w:tcW w:w="960" w:type="dxa"/>
            <w:tcBorders>
              <w:top w:val="nil"/>
              <w:left w:val="nil"/>
              <w:bottom w:val="nil"/>
              <w:right w:val="nil"/>
            </w:tcBorders>
            <w:shd w:val="clear" w:color="auto" w:fill="auto"/>
            <w:noWrap/>
            <w:vAlign w:val="bottom"/>
            <w:hideMark/>
          </w:tcPr>
          <w:p w14:paraId="7D2502F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69.0</w:t>
            </w:r>
          </w:p>
        </w:tc>
        <w:tc>
          <w:tcPr>
            <w:tcW w:w="960" w:type="dxa"/>
            <w:tcBorders>
              <w:top w:val="nil"/>
              <w:left w:val="nil"/>
              <w:bottom w:val="nil"/>
              <w:right w:val="nil"/>
            </w:tcBorders>
            <w:shd w:val="clear" w:color="auto" w:fill="auto"/>
            <w:noWrap/>
            <w:vAlign w:val="bottom"/>
            <w:hideMark/>
          </w:tcPr>
          <w:p w14:paraId="0FEEFD7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9</w:t>
            </w:r>
          </w:p>
        </w:tc>
        <w:tc>
          <w:tcPr>
            <w:tcW w:w="960" w:type="dxa"/>
            <w:tcBorders>
              <w:top w:val="nil"/>
              <w:left w:val="nil"/>
              <w:bottom w:val="nil"/>
              <w:right w:val="nil"/>
            </w:tcBorders>
            <w:shd w:val="clear" w:color="auto" w:fill="auto"/>
            <w:noWrap/>
            <w:vAlign w:val="bottom"/>
            <w:hideMark/>
          </w:tcPr>
          <w:p w14:paraId="5E7DB7E2" w14:textId="77777777" w:rsidR="00420C63" w:rsidRPr="00C16B13" w:rsidRDefault="00420C63" w:rsidP="00773258">
            <w:pPr>
              <w:spacing w:after="0" w:line="240" w:lineRule="auto"/>
              <w:jc w:val="center"/>
              <w:rPr>
                <w:rFonts w:ascii="Arial" w:hAnsi="Arial" w:cs="Arial"/>
                <w:color w:val="000000"/>
                <w:sz w:val="18"/>
                <w:szCs w:val="18"/>
                <w:lang w:val="el-GR"/>
              </w:rPr>
            </w:pPr>
            <w:r w:rsidRPr="00C16B13">
              <w:rPr>
                <w:rFonts w:ascii="Arial" w:hAnsi="Arial" w:cs="Arial"/>
                <w:color w:val="000000"/>
                <w:sz w:val="18"/>
                <w:szCs w:val="18"/>
                <w:lang w:val="el-GR"/>
              </w:rPr>
              <w:t>82.4</w:t>
            </w:r>
          </w:p>
        </w:tc>
      </w:tr>
    </w:tbl>
    <w:p w14:paraId="75F7A424" w14:textId="77777777" w:rsidR="00420C63" w:rsidRPr="00C16B13" w:rsidRDefault="00420C63" w:rsidP="00420C63">
      <w:pPr>
        <w:spacing w:line="360" w:lineRule="auto"/>
        <w:jc w:val="both"/>
        <w:rPr>
          <w:rFonts w:ascii="Arial" w:hAnsi="Arial" w:cs="Arial"/>
        </w:rPr>
      </w:pPr>
    </w:p>
    <w:p w14:paraId="3860E546" w14:textId="77777777" w:rsidR="00420C63" w:rsidRPr="00C16B13" w:rsidRDefault="00420C63" w:rsidP="00420C63">
      <w:pPr>
        <w:spacing w:before="240" w:after="0" w:line="360" w:lineRule="auto"/>
        <w:jc w:val="both"/>
        <w:rPr>
          <w:rFonts w:ascii="Arial" w:hAnsi="Arial" w:cs="Arial"/>
        </w:rPr>
      </w:pPr>
      <w:r w:rsidRPr="00C16B13">
        <w:rPr>
          <w:rFonts w:ascii="Arial" w:hAnsi="Arial" w:cs="Arial"/>
        </w:rPr>
        <w:t>From the table it can be mentioned that with the occupancy of 9 seats the minimum cost of the ticket is increased significantly. Namely, for the same distances the ticket fare has a minimum of £15 to a maximum of £83. From 100% occupancy to 75% in a flight, the ticket fare increases by 25%.  A trip between 15-30 minutes will now cost £26-37.</w:t>
      </w:r>
    </w:p>
    <w:p w14:paraId="7848935B" w14:textId="77777777" w:rsidR="00420C63" w:rsidRPr="00C16B13" w:rsidRDefault="00420C63" w:rsidP="00420C63">
      <w:pPr>
        <w:spacing w:after="0" w:line="360" w:lineRule="auto"/>
        <w:jc w:val="both"/>
        <w:rPr>
          <w:rFonts w:ascii="Arial" w:hAnsi="Arial" w:cs="Arial"/>
        </w:rPr>
      </w:pPr>
    </w:p>
    <w:p w14:paraId="1349FD9A" w14:textId="77777777" w:rsidR="00420C63" w:rsidRPr="00C16B13" w:rsidRDefault="00420C63" w:rsidP="00420C63">
      <w:pPr>
        <w:rPr>
          <w:sz w:val="20"/>
          <w:szCs w:val="20"/>
        </w:rPr>
      </w:pPr>
      <w:r w:rsidRPr="00C16B13">
        <w:rPr>
          <w:noProof/>
          <w:sz w:val="20"/>
          <w:szCs w:val="20"/>
        </w:rPr>
        <w:drawing>
          <wp:inline distT="0" distB="0" distL="0" distR="0" wp14:anchorId="378D224A" wp14:editId="3C6943FB">
            <wp:extent cx="5730875" cy="3194685"/>
            <wp:effectExtent l="0" t="0" r="3175" b="5715"/>
            <wp:docPr id="19" name="Εικόνα 19" descr="Εικόνα που περιέχει ουρανός, υπαίθριος, νερό, βάρκα&#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Εικόνα 19" descr="Εικόνα που περιέχει ουρανός, υπαίθριος, νερό, βάρκα&#10;&#10;Περιγραφή που δημιουργήθηκε αυτόματα"/>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194685"/>
                    </a:xfrm>
                    <a:prstGeom prst="rect">
                      <a:avLst/>
                    </a:prstGeom>
                    <a:noFill/>
                  </pic:spPr>
                </pic:pic>
              </a:graphicData>
            </a:graphic>
          </wp:inline>
        </w:drawing>
      </w:r>
    </w:p>
    <w:p w14:paraId="17CAD06F" w14:textId="77777777" w:rsidR="00C254BC" w:rsidRDefault="00420C63" w:rsidP="00C254BC">
      <w:pPr>
        <w:spacing w:line="360" w:lineRule="auto"/>
        <w:jc w:val="both"/>
        <w:rPr>
          <w:rFonts w:ascii="Arial" w:hAnsi="Arial" w:cs="Arial"/>
        </w:rPr>
      </w:pPr>
      <w:r w:rsidRPr="00C16B13">
        <w:rPr>
          <w:rFonts w:ascii="Arial" w:hAnsi="Arial" w:cs="Arial"/>
        </w:rPr>
        <w:t xml:space="preserve">Taking as an example companies already operating in other countries </w:t>
      </w:r>
      <w:proofErr w:type="spellStart"/>
      <w:r w:rsidRPr="00C16B13">
        <w:rPr>
          <w:rFonts w:ascii="Arial" w:hAnsi="Arial" w:cs="Arial"/>
        </w:rPr>
        <w:t>Harbor</w:t>
      </w:r>
      <w:proofErr w:type="spellEnd"/>
      <w:r w:rsidRPr="00C16B13">
        <w:rPr>
          <w:rFonts w:ascii="Arial" w:hAnsi="Arial" w:cs="Arial"/>
        </w:rPr>
        <w:t xml:space="preserve"> Air in Canada for a 120 km flight charges £90 ($125.00), Air Malta in Malta for half day excursions charges approximately £100, while in Alaska ‘Alaskan seaplanes’ for a route of 35 km, they charge approximately £40. All these business are running successfully for a long time and report profits </w:t>
      </w:r>
      <w:r w:rsidRPr="00C16B13">
        <w:rPr>
          <w:rFonts w:ascii="Arial" w:hAnsi="Arial" w:cs="Arial"/>
        </w:rPr>
        <w:fldChar w:fldCharType="begin" w:fldLock="1"/>
      </w:r>
      <w:r w:rsidRPr="00C16B13">
        <w:rPr>
          <w:rFonts w:ascii="Arial" w:hAnsi="Arial" w:cs="Arial"/>
        </w:rPr>
        <w:instrText>ADDIN CSL_CITATION {"citationItems":[{"id":"ITEM-1","itemData":{"URL":"https://www.flyalaskaseaplanes.com/","accessed":{"date-parts":[["2021","7","27"]]},"author":[{"dropping-particle":"","family":"Alaskan Seaplane","given":"","non-dropping-particle":"","parse-names":false,"suffix":""}],"id":"ITEM-1","issued":{"date-parts":[["2021"]]},"title":"Alaskan Seaplanes fare checker","type":"webpage"},"uris":["http://www.mendeley.com/documents/?uuid=4ea9c135-c55c-4bbe-9138-de6ea31a5d85"]},{"id":"ITEM-2","itemData":{"URL":"https://airmalta.com/","accessed":{"date-parts":[["2021","7","27"]]},"author":[{"dropping-particle":"","family":"AirMalta","given":"","non-dropping-particle":"","parse-names":false,"suffix":""}],"id":"ITEM-2","issued":{"date-parts":[["2021"]]},"title":"AirMalta fare checker","type":"webpage"},"uris":["http://www.mendeley.com/documents/?uuid=2c4d22cc-b47f-43c4-a70c-4442b54b0309"]},{"id":"ITEM-3","itemData":{"URL":"https://www.harbourair.com/","accessed":{"date-parts":[["2021","7","27"]]},"author":[{"dropping-particle":"","family":"Harbour Air Seaplanes","given":"","non-dropping-particle":"","parse-names":false,"suffix":""}],"id":"ITEM-3","issued":{"date-parts":[["2021"]]},"title":"Harbour Air Seaplane fare checker","type":"webpage"},"uris":["http://www.mendeley.com/documents/?uuid=05180606-2085-4043-9baf-07ceb9a66e38"]}],"mendeley":{"formattedCitation":"(AirMalta, 2021; Alaskan Seaplane, 2021; Harbour Air Seaplanes, 2021)","plainTextFormattedCitation":"(AirMalta, 2021; Alaskan Seaplane, 2021; Harbour Air Seaplanes, 2021)","previouslyFormattedCitation":"(AirMalta, 2021; Alaskan Seaplane, 2021; Harbour Air Seaplanes, 2021)"},"properties":{"noteIndex":0},"schema":"https://github.com/citation-style-language/schema/raw/master/csl-citation.json"}</w:instrText>
      </w:r>
      <w:r w:rsidRPr="00C16B13">
        <w:rPr>
          <w:rFonts w:ascii="Arial" w:hAnsi="Arial" w:cs="Arial"/>
        </w:rPr>
        <w:fldChar w:fldCharType="separate"/>
      </w:r>
      <w:r w:rsidRPr="00C16B13">
        <w:rPr>
          <w:rFonts w:ascii="Arial" w:hAnsi="Arial" w:cs="Arial"/>
          <w:noProof/>
        </w:rPr>
        <w:t>(AirMalta, 2021; Alaskan Seaplane, 2021; Harbour Air Seaplanes, 2021)</w:t>
      </w:r>
      <w:r w:rsidRPr="00C16B13">
        <w:rPr>
          <w:rFonts w:ascii="Arial" w:hAnsi="Arial" w:cs="Arial"/>
        </w:rPr>
        <w:fldChar w:fldCharType="end"/>
      </w:r>
      <w:r w:rsidRPr="00C16B13">
        <w:rPr>
          <w:rFonts w:ascii="Arial" w:hAnsi="Arial" w:cs="Arial"/>
        </w:rPr>
        <w:t>.</w:t>
      </w:r>
    </w:p>
    <w:p w14:paraId="4F10EAB3" w14:textId="3B51A6ED" w:rsidR="00420C63" w:rsidRDefault="00C254BC" w:rsidP="00C254BC">
      <w:pPr>
        <w:pStyle w:val="2"/>
      </w:pPr>
      <w:r>
        <w:t xml:space="preserve">5.1 </w:t>
      </w:r>
      <w:r w:rsidR="00420C63" w:rsidRPr="00C254BC">
        <w:t>Waterplane versus airplane/ ferry/ bus/ car</w:t>
      </w:r>
    </w:p>
    <w:p w14:paraId="467DAF4F" w14:textId="77777777" w:rsidR="00C254BC" w:rsidRPr="00C254BC" w:rsidRDefault="00C254BC" w:rsidP="00C254BC">
      <w:pPr>
        <w:spacing w:after="0"/>
      </w:pPr>
    </w:p>
    <w:p w14:paraId="5708A86C" w14:textId="77777777" w:rsidR="00420C63" w:rsidRPr="00C16B13" w:rsidRDefault="00420C63" w:rsidP="00420C63">
      <w:pPr>
        <w:spacing w:line="360" w:lineRule="auto"/>
        <w:jc w:val="both"/>
        <w:rPr>
          <w:rFonts w:ascii="Arial" w:hAnsi="Arial" w:cs="Arial"/>
        </w:rPr>
      </w:pPr>
      <w:r w:rsidRPr="00C16B13">
        <w:rPr>
          <w:rFonts w:ascii="Arial" w:hAnsi="Arial" w:cs="Arial"/>
        </w:rPr>
        <w:lastRenderedPageBreak/>
        <w:t xml:space="preserve">To examine whether the waterplane will be a potentially sustainable investment both financially and as an alternative to the existing transportation means, an example will be utilised of a passenger travelling to Skiathos. Skiathos is an island of the Sporades archipelago, which in a straight line is located 135 km from Athens </w:t>
      </w:r>
      <w:r w:rsidRPr="00C16B13">
        <w:rPr>
          <w:rFonts w:ascii="Arial" w:hAnsi="Arial" w:cs="Arial"/>
        </w:rPr>
        <w:fldChar w:fldCharType="begin" w:fldLock="1"/>
      </w:r>
      <w:r w:rsidRPr="00C16B13">
        <w:rPr>
          <w:rFonts w:ascii="Arial" w:hAnsi="Arial" w:cs="Arial"/>
        </w:rPr>
        <w:instrText>ADDIN CSL_CITATION {"citationItems":[{"id":"ITEM-1","itemData":{"URL":"https://vriskoapostasi.gr/el/","accessed":{"date-parts":[["2021","7","27"]]},"author":[{"dropping-particle":"","family":"VA","given":"","non-dropping-particle":"","parse-names":false,"suffix":""}],"container-title":"VriskoApostasi","id":"ITEM-1","issued":{"date-parts":[["2021"]]},"title":"Distance and cost calculator","type":"webpage"},"uris":["http://www.mendeley.com/documents/?uuid=01273c4a-1654-4752-bbab-467b9740cd2e"]}],"mendeley":{"formattedCitation":"(VA, 2021)","plainTextFormattedCitation":"(VA, 2021)","previouslyFormattedCitation":"(VA, 2021)"},"properties":{"noteIndex":0},"schema":"https://github.com/citation-style-language/schema/raw/master/csl-citation.json"}</w:instrText>
      </w:r>
      <w:r w:rsidRPr="00C16B13">
        <w:rPr>
          <w:rFonts w:ascii="Arial" w:hAnsi="Arial" w:cs="Arial"/>
        </w:rPr>
        <w:fldChar w:fldCharType="separate"/>
      </w:r>
      <w:r w:rsidRPr="00C16B13">
        <w:rPr>
          <w:rFonts w:ascii="Arial" w:hAnsi="Arial" w:cs="Arial"/>
          <w:noProof/>
        </w:rPr>
        <w:t>(VA, 2021)</w:t>
      </w:r>
      <w:r w:rsidRPr="00C16B13">
        <w:rPr>
          <w:rFonts w:ascii="Arial" w:hAnsi="Arial" w:cs="Arial"/>
        </w:rPr>
        <w:fldChar w:fldCharType="end"/>
      </w:r>
      <w:r w:rsidRPr="00C16B13">
        <w:rPr>
          <w:rFonts w:ascii="Arial" w:hAnsi="Arial" w:cs="Arial"/>
        </w:rPr>
        <w:t>. If we suppose that a resident of Athens wants to go to the island of Skiathos can do so by several options.</w:t>
      </w:r>
    </w:p>
    <w:p w14:paraId="02321772" w14:textId="77777777" w:rsidR="00420C63" w:rsidRPr="00C16B13" w:rsidRDefault="00420C63" w:rsidP="00420C63">
      <w:pPr>
        <w:spacing w:line="360" w:lineRule="auto"/>
        <w:jc w:val="both"/>
        <w:rPr>
          <w:rFonts w:ascii="Arial" w:hAnsi="Arial" w:cs="Arial"/>
          <w:b/>
          <w:bCs/>
          <w:lang w:val="el-GR"/>
        </w:rPr>
      </w:pPr>
      <w:r w:rsidRPr="00C16B13">
        <w:rPr>
          <w:rFonts w:ascii="Arial" w:hAnsi="Arial" w:cs="Arial"/>
          <w:b/>
          <w:bCs/>
        </w:rPr>
        <w:t>Option</w:t>
      </w:r>
      <w:r w:rsidRPr="00C16B13">
        <w:rPr>
          <w:rFonts w:ascii="Arial" w:hAnsi="Arial" w:cs="Arial"/>
          <w:b/>
          <w:bCs/>
          <w:lang w:val="el-GR"/>
        </w:rPr>
        <w:t xml:space="preserve"> 1 (</w:t>
      </w:r>
      <w:r w:rsidRPr="00C16B13">
        <w:rPr>
          <w:rFonts w:ascii="Arial" w:hAnsi="Arial" w:cs="Arial"/>
          <w:b/>
          <w:bCs/>
        </w:rPr>
        <w:t>with</w:t>
      </w:r>
      <w:r w:rsidRPr="00C16B13">
        <w:rPr>
          <w:rFonts w:ascii="Arial" w:hAnsi="Arial" w:cs="Arial"/>
          <w:b/>
          <w:bCs/>
          <w:lang w:val="el-GR"/>
        </w:rPr>
        <w:t xml:space="preserve"> </w:t>
      </w:r>
      <w:r w:rsidRPr="00C16B13">
        <w:rPr>
          <w:rFonts w:ascii="Arial" w:hAnsi="Arial" w:cs="Arial"/>
          <w:b/>
          <w:bCs/>
        </w:rPr>
        <w:t>own</w:t>
      </w:r>
      <w:r w:rsidRPr="00C16B13">
        <w:rPr>
          <w:rFonts w:ascii="Arial" w:hAnsi="Arial" w:cs="Arial"/>
          <w:b/>
          <w:bCs/>
          <w:lang w:val="el-GR"/>
        </w:rPr>
        <w:t xml:space="preserve"> </w:t>
      </w:r>
      <w:r w:rsidRPr="00C16B13">
        <w:rPr>
          <w:rFonts w:ascii="Arial" w:hAnsi="Arial" w:cs="Arial"/>
          <w:b/>
          <w:bCs/>
        </w:rPr>
        <w:t>car</w:t>
      </w:r>
      <w:r w:rsidRPr="00C16B13">
        <w:rPr>
          <w:rFonts w:ascii="Arial" w:hAnsi="Arial" w:cs="Arial"/>
          <w:b/>
          <w:bCs/>
          <w:lang w:val="el-GR"/>
        </w:rPr>
        <w:t>)</w:t>
      </w:r>
    </w:p>
    <w:p w14:paraId="56BA2C95"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If we assume that they have a car, the first option is to drive from Athens to Agios Konstantinos, </w:t>
      </w:r>
      <w:proofErr w:type="spellStart"/>
      <w:r w:rsidRPr="00C16B13">
        <w:rPr>
          <w:rFonts w:ascii="Arial" w:hAnsi="Arial" w:cs="Arial"/>
        </w:rPr>
        <w:t>Fthiotida</w:t>
      </w:r>
      <w:proofErr w:type="spellEnd"/>
      <w:r w:rsidRPr="00C16B13">
        <w:rPr>
          <w:rFonts w:ascii="Arial" w:hAnsi="Arial" w:cs="Arial"/>
        </w:rPr>
        <w:t xml:space="preserve">, with a distance of 190 kilometres and a duration of 2 hours and ten minutes </w:t>
      </w:r>
      <w:r w:rsidRPr="00C16B13">
        <w:rPr>
          <w:rFonts w:ascii="Arial" w:hAnsi="Arial" w:cs="Arial"/>
          <w:lang w:val="en-US"/>
        </w:rPr>
        <w:fldChar w:fldCharType="begin" w:fldLock="1"/>
      </w:r>
      <w:r w:rsidRPr="00C16B13">
        <w:rPr>
          <w:rFonts w:ascii="Arial" w:hAnsi="Arial" w:cs="Arial"/>
          <w:lang w:val="en-US"/>
        </w:rPr>
        <w:instrText>ADDIN</w:instrText>
      </w:r>
      <w:r w:rsidRPr="00C16B13">
        <w:rPr>
          <w:rFonts w:ascii="Arial" w:hAnsi="Arial" w:cs="Arial"/>
        </w:rPr>
        <w:instrText xml:space="preserve"> </w:instrText>
      </w:r>
      <w:r w:rsidRPr="00C16B13">
        <w:rPr>
          <w:rFonts w:ascii="Arial" w:hAnsi="Arial" w:cs="Arial"/>
          <w:lang w:val="en-US"/>
        </w:rPr>
        <w:instrText>CSL</w:instrText>
      </w:r>
      <w:r w:rsidRPr="00C16B13">
        <w:rPr>
          <w:rFonts w:ascii="Arial" w:hAnsi="Arial" w:cs="Arial"/>
        </w:rPr>
        <w:instrText>_</w:instrText>
      </w:r>
      <w:r w:rsidRPr="00C16B13">
        <w:rPr>
          <w:rFonts w:ascii="Arial" w:hAnsi="Arial" w:cs="Arial"/>
          <w:lang w:val="en-US"/>
        </w:rPr>
        <w:instrText>CITATION</w:instrText>
      </w:r>
      <w:r w:rsidRPr="00C16B13">
        <w:rPr>
          <w:rFonts w:ascii="Arial" w:hAnsi="Arial" w:cs="Arial"/>
        </w:rPr>
        <w:instrText xml:space="preserve"> {"</w:instrText>
      </w:r>
      <w:r w:rsidRPr="00C16B13">
        <w:rPr>
          <w:rFonts w:ascii="Arial" w:hAnsi="Arial" w:cs="Arial"/>
          <w:lang w:val="en-US"/>
        </w:rPr>
        <w:instrText>citationItems</w:instrText>
      </w:r>
      <w:r w:rsidRPr="00C16B13">
        <w:rPr>
          <w:rFonts w:ascii="Arial" w:hAnsi="Arial" w:cs="Arial"/>
        </w:rPr>
        <w:instrText>":[{"</w:instrText>
      </w:r>
      <w:r w:rsidRPr="00C16B13">
        <w:rPr>
          <w:rFonts w:ascii="Arial" w:hAnsi="Arial" w:cs="Arial"/>
          <w:lang w:val="en-US"/>
        </w:rPr>
        <w:instrText>id</w:instrText>
      </w:r>
      <w:r w:rsidRPr="00C16B13">
        <w:rPr>
          <w:rFonts w:ascii="Arial" w:hAnsi="Arial" w:cs="Arial"/>
        </w:rPr>
        <w:instrText>":"</w:instrText>
      </w:r>
      <w:r w:rsidRPr="00C16B13">
        <w:rPr>
          <w:rFonts w:ascii="Arial" w:hAnsi="Arial" w:cs="Arial"/>
          <w:lang w:val="en-US"/>
        </w:rPr>
        <w:instrText>ITEM</w:instrText>
      </w:r>
      <w:r w:rsidRPr="00C16B13">
        <w:rPr>
          <w:rFonts w:ascii="Arial" w:hAnsi="Arial" w:cs="Arial"/>
        </w:rPr>
        <w:instrText>-1","</w:instrText>
      </w:r>
      <w:r w:rsidRPr="00C16B13">
        <w:rPr>
          <w:rFonts w:ascii="Arial" w:hAnsi="Arial" w:cs="Arial"/>
          <w:lang w:val="en-US"/>
        </w:rPr>
        <w:instrText>itemData</w:instrText>
      </w:r>
      <w:r w:rsidRPr="00C16B13">
        <w:rPr>
          <w:rFonts w:ascii="Arial" w:hAnsi="Arial" w:cs="Arial"/>
        </w:rPr>
        <w:instrText>":{"</w:instrText>
      </w:r>
      <w:r w:rsidRPr="00C16B13">
        <w:rPr>
          <w:rFonts w:ascii="Arial" w:hAnsi="Arial" w:cs="Arial"/>
          <w:lang w:val="en-US"/>
        </w:rPr>
        <w:instrText>URL</w:instrText>
      </w:r>
      <w:r w:rsidRPr="00C16B13">
        <w:rPr>
          <w:rFonts w:ascii="Arial" w:hAnsi="Arial" w:cs="Arial"/>
        </w:rPr>
        <w:instrText>":"</w:instrText>
      </w:r>
      <w:r w:rsidRPr="00C16B13">
        <w:rPr>
          <w:rFonts w:ascii="Arial" w:hAnsi="Arial" w:cs="Arial"/>
          <w:lang w:val="en-US"/>
        </w:rPr>
        <w:instrText>https</w:instrText>
      </w:r>
      <w:r w:rsidRPr="00C16B13">
        <w:rPr>
          <w:rFonts w:ascii="Arial" w:hAnsi="Arial" w:cs="Arial"/>
        </w:rPr>
        <w:instrText>://</w:instrText>
      </w:r>
      <w:r w:rsidRPr="00C16B13">
        <w:rPr>
          <w:rFonts w:ascii="Arial" w:hAnsi="Arial" w:cs="Arial"/>
          <w:lang w:val="en-US"/>
        </w:rPr>
        <w:instrText>vriskoapostasi</w:instrText>
      </w:r>
      <w:r w:rsidRPr="00C16B13">
        <w:rPr>
          <w:rFonts w:ascii="Arial" w:hAnsi="Arial" w:cs="Arial"/>
        </w:rPr>
        <w:instrText>.</w:instrText>
      </w:r>
      <w:r w:rsidRPr="00C16B13">
        <w:rPr>
          <w:rFonts w:ascii="Arial" w:hAnsi="Arial" w:cs="Arial"/>
          <w:lang w:val="en-US"/>
        </w:rPr>
        <w:instrText>gr</w:instrText>
      </w:r>
      <w:r w:rsidRPr="00C16B13">
        <w:rPr>
          <w:rFonts w:ascii="Arial" w:hAnsi="Arial" w:cs="Arial"/>
        </w:rPr>
        <w:instrText>/</w:instrText>
      </w:r>
      <w:r w:rsidRPr="00C16B13">
        <w:rPr>
          <w:rFonts w:ascii="Arial" w:hAnsi="Arial" w:cs="Arial"/>
          <w:lang w:val="en-US"/>
        </w:rPr>
        <w:instrText>el</w:instrText>
      </w:r>
      <w:r w:rsidRPr="00C16B13">
        <w:rPr>
          <w:rFonts w:ascii="Arial" w:hAnsi="Arial" w:cs="Arial"/>
        </w:rPr>
        <w:instrText>/","</w:instrText>
      </w:r>
      <w:r w:rsidRPr="00C16B13">
        <w:rPr>
          <w:rFonts w:ascii="Arial" w:hAnsi="Arial" w:cs="Arial"/>
          <w:lang w:val="en-US"/>
        </w:rPr>
        <w:instrText>accessed</w:instrText>
      </w:r>
      <w:r w:rsidRPr="00C16B13">
        <w:rPr>
          <w:rFonts w:ascii="Arial" w:hAnsi="Arial" w:cs="Arial"/>
        </w:rPr>
        <w:instrText>":{"</w:instrText>
      </w:r>
      <w:r w:rsidRPr="00C16B13">
        <w:rPr>
          <w:rFonts w:ascii="Arial" w:hAnsi="Arial" w:cs="Arial"/>
          <w:lang w:val="en-US"/>
        </w:rPr>
        <w:instrText>date</w:instrText>
      </w:r>
      <w:r w:rsidRPr="00C16B13">
        <w:rPr>
          <w:rFonts w:ascii="Arial" w:hAnsi="Arial" w:cs="Arial"/>
        </w:rPr>
        <w:instrText>-</w:instrText>
      </w:r>
      <w:r w:rsidRPr="00C16B13">
        <w:rPr>
          <w:rFonts w:ascii="Arial" w:hAnsi="Arial" w:cs="Arial"/>
          <w:lang w:val="en-US"/>
        </w:rPr>
        <w:instrText>parts</w:instrText>
      </w:r>
      <w:r w:rsidRPr="00C16B13">
        <w:rPr>
          <w:rFonts w:ascii="Arial" w:hAnsi="Arial" w:cs="Arial"/>
        </w:rPr>
        <w:instrText>":[["2021","7","27"]]},"</w:instrText>
      </w:r>
      <w:r w:rsidRPr="00C16B13">
        <w:rPr>
          <w:rFonts w:ascii="Arial" w:hAnsi="Arial" w:cs="Arial"/>
          <w:lang w:val="en-US"/>
        </w:rPr>
        <w:instrText>author</w:instrText>
      </w:r>
      <w:r w:rsidRPr="00C16B13">
        <w:rPr>
          <w:rFonts w:ascii="Arial" w:hAnsi="Arial" w:cs="Arial"/>
        </w:rPr>
        <w:instrText>":[{"</w:instrText>
      </w:r>
      <w:r w:rsidRPr="00C16B13">
        <w:rPr>
          <w:rFonts w:ascii="Arial" w:hAnsi="Arial" w:cs="Arial"/>
          <w:lang w:val="en-US"/>
        </w:rPr>
        <w:instrText>dropping</w:instrText>
      </w:r>
      <w:r w:rsidRPr="00C16B13">
        <w:rPr>
          <w:rFonts w:ascii="Arial" w:hAnsi="Arial" w:cs="Arial"/>
        </w:rPr>
        <w:instrText>-</w:instrText>
      </w:r>
      <w:r w:rsidRPr="00C16B13">
        <w:rPr>
          <w:rFonts w:ascii="Arial" w:hAnsi="Arial" w:cs="Arial"/>
          <w:lang w:val="en-US"/>
        </w:rPr>
        <w:instrText>particle</w:instrText>
      </w:r>
      <w:r w:rsidRPr="00C16B13">
        <w:rPr>
          <w:rFonts w:ascii="Arial" w:hAnsi="Arial" w:cs="Arial"/>
        </w:rPr>
        <w:instrText>":"","</w:instrText>
      </w:r>
      <w:r w:rsidRPr="00C16B13">
        <w:rPr>
          <w:rFonts w:ascii="Arial" w:hAnsi="Arial" w:cs="Arial"/>
          <w:lang w:val="en-US"/>
        </w:rPr>
        <w:instrText>family</w:instrText>
      </w:r>
      <w:r w:rsidRPr="00C16B13">
        <w:rPr>
          <w:rFonts w:ascii="Arial" w:hAnsi="Arial" w:cs="Arial"/>
        </w:rPr>
        <w:instrText>":"</w:instrText>
      </w:r>
      <w:r w:rsidRPr="00C16B13">
        <w:rPr>
          <w:rFonts w:ascii="Arial" w:hAnsi="Arial" w:cs="Arial"/>
          <w:lang w:val="en-US"/>
        </w:rPr>
        <w:instrText>VA</w:instrText>
      </w:r>
      <w:r w:rsidRPr="00C16B13">
        <w:rPr>
          <w:rFonts w:ascii="Arial" w:hAnsi="Arial" w:cs="Arial"/>
        </w:rPr>
        <w:instrText>","</w:instrText>
      </w:r>
      <w:r w:rsidRPr="00C16B13">
        <w:rPr>
          <w:rFonts w:ascii="Arial" w:hAnsi="Arial" w:cs="Arial"/>
          <w:lang w:val="en-US"/>
        </w:rPr>
        <w:instrText>given</w:instrText>
      </w:r>
      <w:r w:rsidRPr="00C16B13">
        <w:rPr>
          <w:rFonts w:ascii="Arial" w:hAnsi="Arial" w:cs="Arial"/>
        </w:rPr>
        <w:instrText>":"","</w:instrText>
      </w:r>
      <w:r w:rsidRPr="00C16B13">
        <w:rPr>
          <w:rFonts w:ascii="Arial" w:hAnsi="Arial" w:cs="Arial"/>
          <w:lang w:val="en-US"/>
        </w:rPr>
        <w:instrText>non</w:instrText>
      </w:r>
      <w:r w:rsidRPr="00C16B13">
        <w:rPr>
          <w:rFonts w:ascii="Arial" w:hAnsi="Arial" w:cs="Arial"/>
        </w:rPr>
        <w:instrText>-</w:instrText>
      </w:r>
      <w:r w:rsidRPr="00C16B13">
        <w:rPr>
          <w:rFonts w:ascii="Arial" w:hAnsi="Arial" w:cs="Arial"/>
          <w:lang w:val="en-US"/>
        </w:rPr>
        <w:instrText>dropping</w:instrText>
      </w:r>
      <w:r w:rsidRPr="00C16B13">
        <w:rPr>
          <w:rFonts w:ascii="Arial" w:hAnsi="Arial" w:cs="Arial"/>
        </w:rPr>
        <w:instrText>-</w:instrText>
      </w:r>
      <w:r w:rsidRPr="00C16B13">
        <w:rPr>
          <w:rFonts w:ascii="Arial" w:hAnsi="Arial" w:cs="Arial"/>
          <w:lang w:val="en-US"/>
        </w:rPr>
        <w:instrText>particle</w:instrText>
      </w:r>
      <w:r w:rsidRPr="00C16B13">
        <w:rPr>
          <w:rFonts w:ascii="Arial" w:hAnsi="Arial" w:cs="Arial"/>
        </w:rPr>
        <w:instrText>":"","</w:instrText>
      </w:r>
      <w:r w:rsidRPr="00C16B13">
        <w:rPr>
          <w:rFonts w:ascii="Arial" w:hAnsi="Arial" w:cs="Arial"/>
          <w:lang w:val="en-US"/>
        </w:rPr>
        <w:instrText>parse</w:instrText>
      </w:r>
      <w:r w:rsidRPr="00C16B13">
        <w:rPr>
          <w:rFonts w:ascii="Arial" w:hAnsi="Arial" w:cs="Arial"/>
        </w:rPr>
        <w:instrText>-</w:instrText>
      </w:r>
      <w:r w:rsidRPr="00C16B13">
        <w:rPr>
          <w:rFonts w:ascii="Arial" w:hAnsi="Arial" w:cs="Arial"/>
          <w:lang w:val="en-US"/>
        </w:rPr>
        <w:instrText>names</w:instrText>
      </w:r>
      <w:r w:rsidRPr="00C16B13">
        <w:rPr>
          <w:rFonts w:ascii="Arial" w:hAnsi="Arial" w:cs="Arial"/>
        </w:rPr>
        <w:instrText>":</w:instrText>
      </w:r>
      <w:r w:rsidRPr="00C16B13">
        <w:rPr>
          <w:rFonts w:ascii="Arial" w:hAnsi="Arial" w:cs="Arial"/>
          <w:lang w:val="en-US"/>
        </w:rPr>
        <w:instrText>false</w:instrText>
      </w:r>
      <w:r w:rsidRPr="00C16B13">
        <w:rPr>
          <w:rFonts w:ascii="Arial" w:hAnsi="Arial" w:cs="Arial"/>
        </w:rPr>
        <w:instrText>,"</w:instrText>
      </w:r>
      <w:r w:rsidRPr="00C16B13">
        <w:rPr>
          <w:rFonts w:ascii="Arial" w:hAnsi="Arial" w:cs="Arial"/>
          <w:lang w:val="en-US"/>
        </w:rPr>
        <w:instrText>suffix</w:instrText>
      </w:r>
      <w:r w:rsidRPr="00C16B13">
        <w:rPr>
          <w:rFonts w:ascii="Arial" w:hAnsi="Arial" w:cs="Arial"/>
        </w:rPr>
        <w:instrText>":""}],"</w:instrText>
      </w:r>
      <w:r w:rsidRPr="00C16B13">
        <w:rPr>
          <w:rFonts w:ascii="Arial" w:hAnsi="Arial" w:cs="Arial"/>
          <w:lang w:val="en-US"/>
        </w:rPr>
        <w:instrText>container</w:instrText>
      </w:r>
      <w:r w:rsidRPr="00C16B13">
        <w:rPr>
          <w:rFonts w:ascii="Arial" w:hAnsi="Arial" w:cs="Arial"/>
        </w:rPr>
        <w:instrText>-</w:instrText>
      </w:r>
      <w:r w:rsidRPr="00C16B13">
        <w:rPr>
          <w:rFonts w:ascii="Arial" w:hAnsi="Arial" w:cs="Arial"/>
          <w:lang w:val="en-US"/>
        </w:rPr>
        <w:instrText>title</w:instrText>
      </w:r>
      <w:r w:rsidRPr="00C16B13">
        <w:rPr>
          <w:rFonts w:ascii="Arial" w:hAnsi="Arial" w:cs="Arial"/>
        </w:rPr>
        <w:instrText>":"</w:instrText>
      </w:r>
      <w:r w:rsidRPr="00C16B13">
        <w:rPr>
          <w:rFonts w:ascii="Arial" w:hAnsi="Arial" w:cs="Arial"/>
          <w:lang w:val="en-US"/>
        </w:rPr>
        <w:instrText>VriskoApostasi</w:instrText>
      </w:r>
      <w:r w:rsidRPr="00C16B13">
        <w:rPr>
          <w:rFonts w:ascii="Arial" w:hAnsi="Arial" w:cs="Arial"/>
        </w:rPr>
        <w:instrText>","</w:instrText>
      </w:r>
      <w:r w:rsidRPr="00C16B13">
        <w:rPr>
          <w:rFonts w:ascii="Arial" w:hAnsi="Arial" w:cs="Arial"/>
          <w:lang w:val="en-US"/>
        </w:rPr>
        <w:instrText>id</w:instrText>
      </w:r>
      <w:r w:rsidRPr="00C16B13">
        <w:rPr>
          <w:rFonts w:ascii="Arial" w:hAnsi="Arial" w:cs="Arial"/>
        </w:rPr>
        <w:instrText>":"</w:instrText>
      </w:r>
      <w:r w:rsidRPr="00C16B13">
        <w:rPr>
          <w:rFonts w:ascii="Arial" w:hAnsi="Arial" w:cs="Arial"/>
          <w:lang w:val="en-US"/>
        </w:rPr>
        <w:instrText>ITEM</w:instrText>
      </w:r>
      <w:r w:rsidRPr="00C16B13">
        <w:rPr>
          <w:rFonts w:ascii="Arial" w:hAnsi="Arial" w:cs="Arial"/>
        </w:rPr>
        <w:instrText>-1","</w:instrText>
      </w:r>
      <w:r w:rsidRPr="00C16B13">
        <w:rPr>
          <w:rFonts w:ascii="Arial" w:hAnsi="Arial" w:cs="Arial"/>
          <w:lang w:val="en-US"/>
        </w:rPr>
        <w:instrText>issued</w:instrText>
      </w:r>
      <w:r w:rsidRPr="00C16B13">
        <w:rPr>
          <w:rFonts w:ascii="Arial" w:hAnsi="Arial" w:cs="Arial"/>
        </w:rPr>
        <w:instrText>":{"</w:instrText>
      </w:r>
      <w:r w:rsidRPr="00C16B13">
        <w:rPr>
          <w:rFonts w:ascii="Arial" w:hAnsi="Arial" w:cs="Arial"/>
          <w:lang w:val="en-US"/>
        </w:rPr>
        <w:instrText>date</w:instrText>
      </w:r>
      <w:r w:rsidRPr="00C16B13">
        <w:rPr>
          <w:rFonts w:ascii="Arial" w:hAnsi="Arial" w:cs="Arial"/>
        </w:rPr>
        <w:instrText>-</w:instrText>
      </w:r>
      <w:r w:rsidRPr="00C16B13">
        <w:rPr>
          <w:rFonts w:ascii="Arial" w:hAnsi="Arial" w:cs="Arial"/>
          <w:lang w:val="en-US"/>
        </w:rPr>
        <w:instrText>parts</w:instrText>
      </w:r>
      <w:r w:rsidRPr="00C16B13">
        <w:rPr>
          <w:rFonts w:ascii="Arial" w:hAnsi="Arial" w:cs="Arial"/>
        </w:rPr>
        <w:instrText>":[["2021"]]},"</w:instrText>
      </w:r>
      <w:r w:rsidRPr="00C16B13">
        <w:rPr>
          <w:rFonts w:ascii="Arial" w:hAnsi="Arial" w:cs="Arial"/>
          <w:lang w:val="en-US"/>
        </w:rPr>
        <w:instrText>title</w:instrText>
      </w:r>
      <w:r w:rsidRPr="00C16B13">
        <w:rPr>
          <w:rFonts w:ascii="Arial" w:hAnsi="Arial" w:cs="Arial"/>
        </w:rPr>
        <w:instrText>":"</w:instrText>
      </w:r>
      <w:r w:rsidRPr="00C16B13">
        <w:rPr>
          <w:rFonts w:ascii="Arial" w:hAnsi="Arial" w:cs="Arial"/>
          <w:lang w:val="en-US"/>
        </w:rPr>
        <w:instrText>Distance</w:instrText>
      </w:r>
      <w:r w:rsidRPr="00C16B13">
        <w:rPr>
          <w:rFonts w:ascii="Arial" w:hAnsi="Arial" w:cs="Arial"/>
        </w:rPr>
        <w:instrText xml:space="preserve"> </w:instrText>
      </w:r>
      <w:r w:rsidRPr="00C16B13">
        <w:rPr>
          <w:rFonts w:ascii="Arial" w:hAnsi="Arial" w:cs="Arial"/>
          <w:lang w:val="en-US"/>
        </w:rPr>
        <w:instrText>and</w:instrText>
      </w:r>
      <w:r w:rsidRPr="00C16B13">
        <w:rPr>
          <w:rFonts w:ascii="Arial" w:hAnsi="Arial" w:cs="Arial"/>
        </w:rPr>
        <w:instrText xml:space="preserve"> </w:instrText>
      </w:r>
      <w:r w:rsidRPr="00C16B13">
        <w:rPr>
          <w:rFonts w:ascii="Arial" w:hAnsi="Arial" w:cs="Arial"/>
          <w:lang w:val="en-US"/>
        </w:rPr>
        <w:instrText>cost</w:instrText>
      </w:r>
      <w:r w:rsidRPr="00C16B13">
        <w:rPr>
          <w:rFonts w:ascii="Arial" w:hAnsi="Arial" w:cs="Arial"/>
        </w:rPr>
        <w:instrText xml:space="preserve"> </w:instrText>
      </w:r>
      <w:r w:rsidRPr="00C16B13">
        <w:rPr>
          <w:rFonts w:ascii="Arial" w:hAnsi="Arial" w:cs="Arial"/>
          <w:lang w:val="en-US"/>
        </w:rPr>
        <w:instrText>calculator</w:instrText>
      </w:r>
      <w:r w:rsidRPr="00C16B13">
        <w:rPr>
          <w:rFonts w:ascii="Arial" w:hAnsi="Arial" w:cs="Arial"/>
        </w:rPr>
        <w:instrText>","</w:instrText>
      </w:r>
      <w:r w:rsidRPr="00C16B13">
        <w:rPr>
          <w:rFonts w:ascii="Arial" w:hAnsi="Arial" w:cs="Arial"/>
          <w:lang w:val="en-US"/>
        </w:rPr>
        <w:instrText>type</w:instrText>
      </w:r>
      <w:r w:rsidRPr="00C16B13">
        <w:rPr>
          <w:rFonts w:ascii="Arial" w:hAnsi="Arial" w:cs="Arial"/>
        </w:rPr>
        <w:instrText>":"</w:instrText>
      </w:r>
      <w:r w:rsidRPr="00C16B13">
        <w:rPr>
          <w:rFonts w:ascii="Arial" w:hAnsi="Arial" w:cs="Arial"/>
          <w:lang w:val="en-US"/>
        </w:rPr>
        <w:instrText>webpage</w:instrText>
      </w:r>
      <w:r w:rsidRPr="00C16B13">
        <w:rPr>
          <w:rFonts w:ascii="Arial" w:hAnsi="Arial" w:cs="Arial"/>
        </w:rPr>
        <w:instrText>"},"</w:instrText>
      </w:r>
      <w:r w:rsidRPr="00C16B13">
        <w:rPr>
          <w:rFonts w:ascii="Arial" w:hAnsi="Arial" w:cs="Arial"/>
          <w:lang w:val="en-US"/>
        </w:rPr>
        <w:instrText>uris</w:instrText>
      </w:r>
      <w:r w:rsidRPr="00C16B13">
        <w:rPr>
          <w:rFonts w:ascii="Arial" w:hAnsi="Arial" w:cs="Arial"/>
        </w:rPr>
        <w:instrText>":["</w:instrText>
      </w:r>
      <w:r w:rsidRPr="00C16B13">
        <w:rPr>
          <w:rFonts w:ascii="Arial" w:hAnsi="Arial" w:cs="Arial"/>
          <w:lang w:val="en-US"/>
        </w:rPr>
        <w:instrText>http</w:instrText>
      </w:r>
      <w:r w:rsidRPr="00C16B13">
        <w:rPr>
          <w:rFonts w:ascii="Arial" w:hAnsi="Arial" w:cs="Arial"/>
        </w:rPr>
        <w:instrText>://</w:instrText>
      </w:r>
      <w:r w:rsidRPr="00C16B13">
        <w:rPr>
          <w:rFonts w:ascii="Arial" w:hAnsi="Arial" w:cs="Arial"/>
          <w:lang w:val="en-US"/>
        </w:rPr>
        <w:instrText>www</w:instrText>
      </w:r>
      <w:r w:rsidRPr="00C16B13">
        <w:rPr>
          <w:rFonts w:ascii="Arial" w:hAnsi="Arial" w:cs="Arial"/>
        </w:rPr>
        <w:instrText>.</w:instrText>
      </w:r>
      <w:r w:rsidRPr="00C16B13">
        <w:rPr>
          <w:rFonts w:ascii="Arial" w:hAnsi="Arial" w:cs="Arial"/>
          <w:lang w:val="en-US"/>
        </w:rPr>
        <w:instrText>mendeley</w:instrText>
      </w:r>
      <w:r w:rsidRPr="00C16B13">
        <w:rPr>
          <w:rFonts w:ascii="Arial" w:hAnsi="Arial" w:cs="Arial"/>
        </w:rPr>
        <w:instrText>.</w:instrText>
      </w:r>
      <w:r w:rsidRPr="00C16B13">
        <w:rPr>
          <w:rFonts w:ascii="Arial" w:hAnsi="Arial" w:cs="Arial"/>
          <w:lang w:val="en-US"/>
        </w:rPr>
        <w:instrText>com</w:instrText>
      </w:r>
      <w:r w:rsidRPr="00C16B13">
        <w:rPr>
          <w:rFonts w:ascii="Arial" w:hAnsi="Arial" w:cs="Arial"/>
        </w:rPr>
        <w:instrText>/</w:instrText>
      </w:r>
      <w:r w:rsidRPr="00C16B13">
        <w:rPr>
          <w:rFonts w:ascii="Arial" w:hAnsi="Arial" w:cs="Arial"/>
          <w:lang w:val="en-US"/>
        </w:rPr>
        <w:instrText>documents</w:instrText>
      </w:r>
      <w:r w:rsidRPr="00C16B13">
        <w:rPr>
          <w:rFonts w:ascii="Arial" w:hAnsi="Arial" w:cs="Arial"/>
        </w:rPr>
        <w:instrText>/?</w:instrText>
      </w:r>
      <w:r w:rsidRPr="00C16B13">
        <w:rPr>
          <w:rFonts w:ascii="Arial" w:hAnsi="Arial" w:cs="Arial"/>
          <w:lang w:val="en-US"/>
        </w:rPr>
        <w:instrText>uuid</w:instrText>
      </w:r>
      <w:r w:rsidRPr="00C16B13">
        <w:rPr>
          <w:rFonts w:ascii="Arial" w:hAnsi="Arial" w:cs="Arial"/>
        </w:rPr>
        <w:instrText>=01273</w:instrText>
      </w:r>
      <w:r w:rsidRPr="00C16B13">
        <w:rPr>
          <w:rFonts w:ascii="Arial" w:hAnsi="Arial" w:cs="Arial"/>
          <w:lang w:val="en-US"/>
        </w:rPr>
        <w:instrText>c</w:instrText>
      </w:r>
      <w:r w:rsidRPr="00C16B13">
        <w:rPr>
          <w:rFonts w:ascii="Arial" w:hAnsi="Arial" w:cs="Arial"/>
        </w:rPr>
        <w:instrText>4</w:instrText>
      </w:r>
      <w:r w:rsidRPr="00C16B13">
        <w:rPr>
          <w:rFonts w:ascii="Arial" w:hAnsi="Arial" w:cs="Arial"/>
          <w:lang w:val="en-US"/>
        </w:rPr>
        <w:instrText>a</w:instrText>
      </w:r>
      <w:r w:rsidRPr="00C16B13">
        <w:rPr>
          <w:rFonts w:ascii="Arial" w:hAnsi="Arial" w:cs="Arial"/>
        </w:rPr>
        <w:instrText>-1654-4752-</w:instrText>
      </w:r>
      <w:r w:rsidRPr="00C16B13">
        <w:rPr>
          <w:rFonts w:ascii="Arial" w:hAnsi="Arial" w:cs="Arial"/>
          <w:lang w:val="en-US"/>
        </w:rPr>
        <w:instrText>bbab</w:instrText>
      </w:r>
      <w:r w:rsidRPr="00C16B13">
        <w:rPr>
          <w:rFonts w:ascii="Arial" w:hAnsi="Arial" w:cs="Arial"/>
        </w:rPr>
        <w:instrText>-467</w:instrText>
      </w:r>
      <w:r w:rsidRPr="00C16B13">
        <w:rPr>
          <w:rFonts w:ascii="Arial" w:hAnsi="Arial" w:cs="Arial"/>
          <w:lang w:val="en-US"/>
        </w:rPr>
        <w:instrText>b</w:instrText>
      </w:r>
      <w:r w:rsidRPr="00C16B13">
        <w:rPr>
          <w:rFonts w:ascii="Arial" w:hAnsi="Arial" w:cs="Arial"/>
        </w:rPr>
        <w:instrText>9740</w:instrText>
      </w:r>
      <w:r w:rsidRPr="00C16B13">
        <w:rPr>
          <w:rFonts w:ascii="Arial" w:hAnsi="Arial" w:cs="Arial"/>
          <w:lang w:val="en-US"/>
        </w:rPr>
        <w:instrText>cd</w:instrText>
      </w:r>
      <w:r w:rsidRPr="00C16B13">
        <w:rPr>
          <w:rFonts w:ascii="Arial" w:hAnsi="Arial" w:cs="Arial"/>
        </w:rPr>
        <w:instrText>2</w:instrText>
      </w:r>
      <w:r w:rsidRPr="00C16B13">
        <w:rPr>
          <w:rFonts w:ascii="Arial" w:hAnsi="Arial" w:cs="Arial"/>
          <w:lang w:val="en-US"/>
        </w:rPr>
        <w:instrText>e</w:instrText>
      </w:r>
      <w:r w:rsidRPr="00C16B13">
        <w:rPr>
          <w:rFonts w:ascii="Arial" w:hAnsi="Arial" w:cs="Arial"/>
        </w:rPr>
        <w:instrText>"]}],"</w:instrText>
      </w:r>
      <w:r w:rsidRPr="00C16B13">
        <w:rPr>
          <w:rFonts w:ascii="Arial" w:hAnsi="Arial" w:cs="Arial"/>
          <w:lang w:val="en-US"/>
        </w:rPr>
        <w:instrText>mendeley</w:instrText>
      </w:r>
      <w:r w:rsidRPr="00C16B13">
        <w:rPr>
          <w:rFonts w:ascii="Arial" w:hAnsi="Arial" w:cs="Arial"/>
        </w:rPr>
        <w:instrText>":{"</w:instrText>
      </w:r>
      <w:r w:rsidRPr="00C16B13">
        <w:rPr>
          <w:rFonts w:ascii="Arial" w:hAnsi="Arial" w:cs="Arial"/>
          <w:lang w:val="en-US"/>
        </w:rPr>
        <w:instrText>formattedCitation</w:instrText>
      </w:r>
      <w:r w:rsidRPr="00C16B13">
        <w:rPr>
          <w:rFonts w:ascii="Arial" w:hAnsi="Arial" w:cs="Arial"/>
        </w:rPr>
        <w:instrText>":"(</w:instrText>
      </w:r>
      <w:r w:rsidRPr="00C16B13">
        <w:rPr>
          <w:rFonts w:ascii="Arial" w:hAnsi="Arial" w:cs="Arial"/>
          <w:lang w:val="en-US"/>
        </w:rPr>
        <w:instrText>VA</w:instrText>
      </w:r>
      <w:r w:rsidRPr="00C16B13">
        <w:rPr>
          <w:rFonts w:ascii="Arial" w:hAnsi="Arial" w:cs="Arial"/>
        </w:rPr>
        <w:instrText>, 2021)","</w:instrText>
      </w:r>
      <w:r w:rsidRPr="00C16B13">
        <w:rPr>
          <w:rFonts w:ascii="Arial" w:hAnsi="Arial" w:cs="Arial"/>
          <w:lang w:val="en-US"/>
        </w:rPr>
        <w:instrText>plainTextFormattedCitation</w:instrText>
      </w:r>
      <w:r w:rsidRPr="00C16B13">
        <w:rPr>
          <w:rFonts w:ascii="Arial" w:hAnsi="Arial" w:cs="Arial"/>
        </w:rPr>
        <w:instrText>":"(</w:instrText>
      </w:r>
      <w:r w:rsidRPr="00C16B13">
        <w:rPr>
          <w:rFonts w:ascii="Arial" w:hAnsi="Arial" w:cs="Arial"/>
          <w:lang w:val="en-US"/>
        </w:rPr>
        <w:instrText>VA</w:instrText>
      </w:r>
      <w:r w:rsidRPr="00C16B13">
        <w:rPr>
          <w:rFonts w:ascii="Arial" w:hAnsi="Arial" w:cs="Arial"/>
        </w:rPr>
        <w:instrText>, 2021)","</w:instrText>
      </w:r>
      <w:r w:rsidRPr="00C16B13">
        <w:rPr>
          <w:rFonts w:ascii="Arial" w:hAnsi="Arial" w:cs="Arial"/>
          <w:lang w:val="en-US"/>
        </w:rPr>
        <w:instrText>previouslyFormattedCitation</w:instrText>
      </w:r>
      <w:r w:rsidRPr="00C16B13">
        <w:rPr>
          <w:rFonts w:ascii="Arial" w:hAnsi="Arial" w:cs="Arial"/>
        </w:rPr>
        <w:instrText>":"(</w:instrText>
      </w:r>
      <w:r w:rsidRPr="00C16B13">
        <w:rPr>
          <w:rFonts w:ascii="Arial" w:hAnsi="Arial" w:cs="Arial"/>
          <w:lang w:val="en-US"/>
        </w:rPr>
        <w:instrText>VA</w:instrText>
      </w:r>
      <w:r w:rsidRPr="00C16B13">
        <w:rPr>
          <w:rFonts w:ascii="Arial" w:hAnsi="Arial" w:cs="Arial"/>
        </w:rPr>
        <w:instrText>, 2021)"},"</w:instrText>
      </w:r>
      <w:r w:rsidRPr="00C16B13">
        <w:rPr>
          <w:rFonts w:ascii="Arial" w:hAnsi="Arial" w:cs="Arial"/>
          <w:lang w:val="en-US"/>
        </w:rPr>
        <w:instrText>properties</w:instrText>
      </w:r>
      <w:r w:rsidRPr="00C16B13">
        <w:rPr>
          <w:rFonts w:ascii="Arial" w:hAnsi="Arial" w:cs="Arial"/>
        </w:rPr>
        <w:instrText>":{"</w:instrText>
      </w:r>
      <w:r w:rsidRPr="00C16B13">
        <w:rPr>
          <w:rFonts w:ascii="Arial" w:hAnsi="Arial" w:cs="Arial"/>
          <w:lang w:val="en-US"/>
        </w:rPr>
        <w:instrText>noteIndex</w:instrText>
      </w:r>
      <w:r w:rsidRPr="00C16B13">
        <w:rPr>
          <w:rFonts w:ascii="Arial" w:hAnsi="Arial" w:cs="Arial"/>
        </w:rPr>
        <w:instrText>":0},"</w:instrText>
      </w:r>
      <w:r w:rsidRPr="00C16B13">
        <w:rPr>
          <w:rFonts w:ascii="Arial" w:hAnsi="Arial" w:cs="Arial"/>
          <w:lang w:val="en-US"/>
        </w:rPr>
        <w:instrText>schema</w:instrText>
      </w:r>
      <w:r w:rsidRPr="00C16B13">
        <w:rPr>
          <w:rFonts w:ascii="Arial" w:hAnsi="Arial" w:cs="Arial"/>
        </w:rPr>
        <w:instrText>":"</w:instrText>
      </w:r>
      <w:r w:rsidRPr="00C16B13">
        <w:rPr>
          <w:rFonts w:ascii="Arial" w:hAnsi="Arial" w:cs="Arial"/>
          <w:lang w:val="en-US"/>
        </w:rPr>
        <w:instrText>https</w:instrText>
      </w:r>
      <w:r w:rsidRPr="00C16B13">
        <w:rPr>
          <w:rFonts w:ascii="Arial" w:hAnsi="Arial" w:cs="Arial"/>
        </w:rPr>
        <w:instrText>://</w:instrText>
      </w:r>
      <w:r w:rsidRPr="00C16B13">
        <w:rPr>
          <w:rFonts w:ascii="Arial" w:hAnsi="Arial" w:cs="Arial"/>
          <w:lang w:val="en-US"/>
        </w:rPr>
        <w:instrText>github</w:instrText>
      </w:r>
      <w:r w:rsidRPr="00C16B13">
        <w:rPr>
          <w:rFonts w:ascii="Arial" w:hAnsi="Arial" w:cs="Arial"/>
        </w:rPr>
        <w:instrText>.</w:instrText>
      </w:r>
      <w:r w:rsidRPr="00C16B13">
        <w:rPr>
          <w:rFonts w:ascii="Arial" w:hAnsi="Arial" w:cs="Arial"/>
          <w:lang w:val="en-US"/>
        </w:rPr>
        <w:instrText>com</w:instrText>
      </w:r>
      <w:r w:rsidRPr="00C16B13">
        <w:rPr>
          <w:rFonts w:ascii="Arial" w:hAnsi="Arial" w:cs="Arial"/>
        </w:rPr>
        <w:instrText>/</w:instrText>
      </w:r>
      <w:r w:rsidRPr="00C16B13">
        <w:rPr>
          <w:rFonts w:ascii="Arial" w:hAnsi="Arial" w:cs="Arial"/>
          <w:lang w:val="en-US"/>
        </w:rPr>
        <w:instrText>citation</w:instrText>
      </w:r>
      <w:r w:rsidRPr="00C16B13">
        <w:rPr>
          <w:rFonts w:ascii="Arial" w:hAnsi="Arial" w:cs="Arial"/>
        </w:rPr>
        <w:instrText>-</w:instrText>
      </w:r>
      <w:r w:rsidRPr="00C16B13">
        <w:rPr>
          <w:rFonts w:ascii="Arial" w:hAnsi="Arial" w:cs="Arial"/>
          <w:lang w:val="en-US"/>
        </w:rPr>
        <w:instrText>style</w:instrText>
      </w:r>
      <w:r w:rsidRPr="00C16B13">
        <w:rPr>
          <w:rFonts w:ascii="Arial" w:hAnsi="Arial" w:cs="Arial"/>
        </w:rPr>
        <w:instrText>-</w:instrText>
      </w:r>
      <w:r w:rsidRPr="00C16B13">
        <w:rPr>
          <w:rFonts w:ascii="Arial" w:hAnsi="Arial" w:cs="Arial"/>
          <w:lang w:val="en-US"/>
        </w:rPr>
        <w:instrText>language</w:instrText>
      </w:r>
      <w:r w:rsidRPr="00C16B13">
        <w:rPr>
          <w:rFonts w:ascii="Arial" w:hAnsi="Arial" w:cs="Arial"/>
        </w:rPr>
        <w:instrText>/</w:instrText>
      </w:r>
      <w:r w:rsidRPr="00C16B13">
        <w:rPr>
          <w:rFonts w:ascii="Arial" w:hAnsi="Arial" w:cs="Arial"/>
          <w:lang w:val="en-US"/>
        </w:rPr>
        <w:instrText>schema</w:instrText>
      </w:r>
      <w:r w:rsidRPr="00C16B13">
        <w:rPr>
          <w:rFonts w:ascii="Arial" w:hAnsi="Arial" w:cs="Arial"/>
        </w:rPr>
        <w:instrText>/</w:instrText>
      </w:r>
      <w:r w:rsidRPr="00C16B13">
        <w:rPr>
          <w:rFonts w:ascii="Arial" w:hAnsi="Arial" w:cs="Arial"/>
          <w:lang w:val="en-US"/>
        </w:rPr>
        <w:instrText>raw</w:instrText>
      </w:r>
      <w:r w:rsidRPr="00C16B13">
        <w:rPr>
          <w:rFonts w:ascii="Arial" w:hAnsi="Arial" w:cs="Arial"/>
        </w:rPr>
        <w:instrText>/</w:instrText>
      </w:r>
      <w:r w:rsidRPr="00C16B13">
        <w:rPr>
          <w:rFonts w:ascii="Arial" w:hAnsi="Arial" w:cs="Arial"/>
          <w:lang w:val="en-US"/>
        </w:rPr>
        <w:instrText>master</w:instrText>
      </w:r>
      <w:r w:rsidRPr="00C16B13">
        <w:rPr>
          <w:rFonts w:ascii="Arial" w:hAnsi="Arial" w:cs="Arial"/>
        </w:rPr>
        <w:instrText>/</w:instrText>
      </w:r>
      <w:r w:rsidRPr="00C16B13">
        <w:rPr>
          <w:rFonts w:ascii="Arial" w:hAnsi="Arial" w:cs="Arial"/>
          <w:lang w:val="en-US"/>
        </w:rPr>
        <w:instrText>csl</w:instrText>
      </w:r>
      <w:r w:rsidRPr="00C16B13">
        <w:rPr>
          <w:rFonts w:ascii="Arial" w:hAnsi="Arial" w:cs="Arial"/>
        </w:rPr>
        <w:instrText>-</w:instrText>
      </w:r>
      <w:r w:rsidRPr="00C16B13">
        <w:rPr>
          <w:rFonts w:ascii="Arial" w:hAnsi="Arial" w:cs="Arial"/>
          <w:lang w:val="en-US"/>
        </w:rPr>
        <w:instrText>citation</w:instrText>
      </w:r>
      <w:r w:rsidRPr="00C16B13">
        <w:rPr>
          <w:rFonts w:ascii="Arial" w:hAnsi="Arial" w:cs="Arial"/>
        </w:rPr>
        <w:instrText>.</w:instrText>
      </w:r>
      <w:r w:rsidRPr="00C16B13">
        <w:rPr>
          <w:rFonts w:ascii="Arial" w:hAnsi="Arial" w:cs="Arial"/>
          <w:lang w:val="en-US"/>
        </w:rPr>
        <w:instrText>json</w:instrText>
      </w:r>
      <w:r w:rsidRPr="00C16B13">
        <w:rPr>
          <w:rFonts w:ascii="Arial" w:hAnsi="Arial" w:cs="Arial"/>
        </w:rPr>
        <w:instrText>"}</w:instrText>
      </w:r>
      <w:r w:rsidRPr="00C16B13">
        <w:rPr>
          <w:rFonts w:ascii="Arial" w:hAnsi="Arial" w:cs="Arial"/>
          <w:lang w:val="en-US"/>
        </w:rPr>
        <w:fldChar w:fldCharType="separate"/>
      </w:r>
      <w:r w:rsidRPr="00C16B13">
        <w:rPr>
          <w:rFonts w:ascii="Arial" w:hAnsi="Arial" w:cs="Arial"/>
          <w:noProof/>
        </w:rPr>
        <w:t>(</w:t>
      </w:r>
      <w:r w:rsidRPr="00C16B13">
        <w:rPr>
          <w:rFonts w:ascii="Arial" w:hAnsi="Arial" w:cs="Arial"/>
          <w:noProof/>
          <w:lang w:val="en-US"/>
        </w:rPr>
        <w:t>VA</w:t>
      </w:r>
      <w:r w:rsidRPr="00C16B13">
        <w:rPr>
          <w:rFonts w:ascii="Arial" w:hAnsi="Arial" w:cs="Arial"/>
          <w:noProof/>
        </w:rPr>
        <w:t>, 2021)</w:t>
      </w:r>
      <w:r w:rsidRPr="00C16B13">
        <w:rPr>
          <w:rFonts w:ascii="Arial" w:hAnsi="Arial" w:cs="Arial"/>
          <w:lang w:val="en-US"/>
        </w:rPr>
        <w:fldChar w:fldCharType="end"/>
      </w:r>
      <w:r w:rsidRPr="00C16B13">
        <w:rPr>
          <w:rFonts w:ascii="Arial" w:hAnsi="Arial" w:cs="Arial"/>
        </w:rPr>
        <w:t>. From there they will take the ferry to the port of Skiathos with a cruising duration of about 4 hours. The cost for this option is:</w:t>
      </w:r>
    </w:p>
    <w:p w14:paraId="3F4D2480"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 Fuel cost = £19.3 (with an average price of petrol of £1.36 per litre and fuel consumption of about 14.2 </w:t>
      </w:r>
      <w:proofErr w:type="spellStart"/>
      <w:r w:rsidRPr="00C16B13">
        <w:rPr>
          <w:rFonts w:ascii="Arial" w:hAnsi="Arial" w:cs="Arial"/>
        </w:rPr>
        <w:t>liters</w:t>
      </w:r>
      <w:proofErr w:type="spellEnd"/>
      <w:r w:rsidRPr="00C16B13">
        <w:rPr>
          <w:rFonts w:ascii="Arial" w:hAnsi="Arial" w:cs="Arial"/>
        </w:rPr>
        <w:t>).</w:t>
      </w:r>
    </w:p>
    <w:p w14:paraId="0D7E2136" w14:textId="77777777" w:rsidR="00420C63" w:rsidRPr="00C16B13" w:rsidRDefault="00420C63" w:rsidP="00420C63">
      <w:pPr>
        <w:spacing w:line="360" w:lineRule="auto"/>
        <w:jc w:val="both"/>
        <w:rPr>
          <w:rFonts w:ascii="Arial" w:hAnsi="Arial" w:cs="Arial"/>
        </w:rPr>
      </w:pPr>
      <w:r w:rsidRPr="00C16B13">
        <w:rPr>
          <w:rFonts w:ascii="Arial" w:hAnsi="Arial" w:cs="Arial"/>
        </w:rPr>
        <w:t>• Toll cost = £12.</w:t>
      </w:r>
    </w:p>
    <w:p w14:paraId="3ACCDEDF" w14:textId="77777777" w:rsidR="00420C63" w:rsidRPr="00C16B13" w:rsidRDefault="00420C63" w:rsidP="00420C63">
      <w:pPr>
        <w:spacing w:line="360" w:lineRule="auto"/>
        <w:jc w:val="both"/>
        <w:rPr>
          <w:rFonts w:ascii="Arial" w:hAnsi="Arial" w:cs="Arial"/>
        </w:rPr>
      </w:pPr>
      <w:r w:rsidRPr="00C16B13">
        <w:rPr>
          <w:rFonts w:ascii="Arial" w:hAnsi="Arial" w:cs="Arial"/>
        </w:rPr>
        <w:t>• Cost of ferry ticket (Agios Konstantinos to Skiathos) = £26.</w:t>
      </w:r>
    </w:p>
    <w:p w14:paraId="608EEB13" w14:textId="77777777" w:rsidR="00420C63" w:rsidRPr="00C16B13" w:rsidRDefault="00420C63" w:rsidP="00420C63">
      <w:pPr>
        <w:spacing w:line="360" w:lineRule="auto"/>
        <w:jc w:val="both"/>
        <w:rPr>
          <w:rFonts w:ascii="Arial" w:hAnsi="Arial" w:cs="Arial"/>
        </w:rPr>
      </w:pPr>
      <w:r w:rsidRPr="00C16B13">
        <w:rPr>
          <w:rFonts w:ascii="Arial" w:hAnsi="Arial" w:cs="Arial"/>
        </w:rPr>
        <w:t>The total cost of the trip is £57.3, and the total travel time is 6h and 10min.</w:t>
      </w:r>
    </w:p>
    <w:p w14:paraId="65DD1E7A" w14:textId="77777777" w:rsidR="00420C63" w:rsidRPr="00C16B13" w:rsidRDefault="00420C63" w:rsidP="00420C63">
      <w:pPr>
        <w:spacing w:line="360" w:lineRule="auto"/>
        <w:jc w:val="both"/>
        <w:rPr>
          <w:rFonts w:ascii="Arial" w:hAnsi="Arial" w:cs="Arial"/>
          <w:b/>
          <w:bCs/>
          <w:lang w:val="el-GR"/>
        </w:rPr>
      </w:pPr>
      <w:r w:rsidRPr="00C16B13">
        <w:rPr>
          <w:rFonts w:ascii="Arial" w:hAnsi="Arial" w:cs="Arial"/>
          <w:b/>
          <w:bCs/>
        </w:rPr>
        <w:t>Option</w:t>
      </w:r>
      <w:r w:rsidRPr="00C16B13">
        <w:rPr>
          <w:rFonts w:ascii="Arial" w:hAnsi="Arial" w:cs="Arial"/>
          <w:b/>
          <w:bCs/>
          <w:lang w:val="el-GR"/>
        </w:rPr>
        <w:t xml:space="preserve"> 2 (</w:t>
      </w:r>
      <w:r w:rsidRPr="00C16B13">
        <w:rPr>
          <w:rFonts w:ascii="Arial" w:hAnsi="Arial" w:cs="Arial"/>
          <w:b/>
          <w:bCs/>
        </w:rPr>
        <w:t>by bus</w:t>
      </w:r>
      <w:r w:rsidRPr="00C16B13">
        <w:rPr>
          <w:rFonts w:ascii="Arial" w:hAnsi="Arial" w:cs="Arial"/>
          <w:b/>
          <w:bCs/>
          <w:lang w:val="el-GR"/>
        </w:rPr>
        <w:t>)</w:t>
      </w:r>
    </w:p>
    <w:p w14:paraId="6EE721B5"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If the passenger does not have their own car. Then the second option is to get the coach from Athens to Agios Konstantinos, </w:t>
      </w:r>
      <w:proofErr w:type="spellStart"/>
      <w:r w:rsidRPr="00C16B13">
        <w:rPr>
          <w:rFonts w:ascii="Arial" w:hAnsi="Arial" w:cs="Arial"/>
        </w:rPr>
        <w:t>Fthiotida</w:t>
      </w:r>
      <w:proofErr w:type="spellEnd"/>
      <w:r w:rsidRPr="00C16B13">
        <w:rPr>
          <w:rFonts w:ascii="Arial" w:hAnsi="Arial" w:cs="Arial"/>
        </w:rPr>
        <w:t xml:space="preserve">, a distance of 190 km and duration 3 hours and then embark on the ferry to Skiathos with duration 4 hours </w:t>
      </w:r>
      <w:r w:rsidRPr="00C16B13">
        <w:rPr>
          <w:rFonts w:ascii="Arial" w:hAnsi="Arial" w:cs="Arial"/>
          <w:lang w:val="en-US"/>
        </w:rPr>
        <w:fldChar w:fldCharType="begin" w:fldLock="1"/>
      </w:r>
      <w:r w:rsidRPr="00C16B13">
        <w:rPr>
          <w:rFonts w:ascii="Arial" w:hAnsi="Arial" w:cs="Arial"/>
          <w:lang w:val="en-US"/>
        </w:rPr>
        <w:instrText>ADDIN</w:instrText>
      </w:r>
      <w:r w:rsidRPr="00C16B13">
        <w:rPr>
          <w:rFonts w:ascii="Arial" w:hAnsi="Arial" w:cs="Arial"/>
        </w:rPr>
        <w:instrText xml:space="preserve"> </w:instrText>
      </w:r>
      <w:r w:rsidRPr="00C16B13">
        <w:rPr>
          <w:rFonts w:ascii="Arial" w:hAnsi="Arial" w:cs="Arial"/>
          <w:lang w:val="en-US"/>
        </w:rPr>
        <w:instrText>CSL</w:instrText>
      </w:r>
      <w:r w:rsidRPr="00C16B13">
        <w:rPr>
          <w:rFonts w:ascii="Arial" w:hAnsi="Arial" w:cs="Arial"/>
        </w:rPr>
        <w:instrText>_</w:instrText>
      </w:r>
      <w:r w:rsidRPr="00C16B13">
        <w:rPr>
          <w:rFonts w:ascii="Arial" w:hAnsi="Arial" w:cs="Arial"/>
          <w:lang w:val="en-US"/>
        </w:rPr>
        <w:instrText>CITATION</w:instrText>
      </w:r>
      <w:r w:rsidRPr="00C16B13">
        <w:rPr>
          <w:rFonts w:ascii="Arial" w:hAnsi="Arial" w:cs="Arial"/>
        </w:rPr>
        <w:instrText xml:space="preserve"> {"</w:instrText>
      </w:r>
      <w:r w:rsidRPr="00C16B13">
        <w:rPr>
          <w:rFonts w:ascii="Arial" w:hAnsi="Arial" w:cs="Arial"/>
          <w:lang w:val="en-US"/>
        </w:rPr>
        <w:instrText>citationItems</w:instrText>
      </w:r>
      <w:r w:rsidRPr="00C16B13">
        <w:rPr>
          <w:rFonts w:ascii="Arial" w:hAnsi="Arial" w:cs="Arial"/>
        </w:rPr>
        <w:instrText>":[{"</w:instrText>
      </w:r>
      <w:r w:rsidRPr="00C16B13">
        <w:rPr>
          <w:rFonts w:ascii="Arial" w:hAnsi="Arial" w:cs="Arial"/>
          <w:lang w:val="en-US"/>
        </w:rPr>
        <w:instrText>id</w:instrText>
      </w:r>
      <w:r w:rsidRPr="00C16B13">
        <w:rPr>
          <w:rFonts w:ascii="Arial" w:hAnsi="Arial" w:cs="Arial"/>
        </w:rPr>
        <w:instrText>":"</w:instrText>
      </w:r>
      <w:r w:rsidRPr="00C16B13">
        <w:rPr>
          <w:rFonts w:ascii="Arial" w:hAnsi="Arial" w:cs="Arial"/>
          <w:lang w:val="en-US"/>
        </w:rPr>
        <w:instrText>ITEM</w:instrText>
      </w:r>
      <w:r w:rsidRPr="00C16B13">
        <w:rPr>
          <w:rFonts w:ascii="Arial" w:hAnsi="Arial" w:cs="Arial"/>
        </w:rPr>
        <w:instrText>-1","</w:instrText>
      </w:r>
      <w:r w:rsidRPr="00C16B13">
        <w:rPr>
          <w:rFonts w:ascii="Arial" w:hAnsi="Arial" w:cs="Arial"/>
          <w:lang w:val="en-US"/>
        </w:rPr>
        <w:instrText>itemData</w:instrText>
      </w:r>
      <w:r w:rsidRPr="00C16B13">
        <w:rPr>
          <w:rFonts w:ascii="Arial" w:hAnsi="Arial" w:cs="Arial"/>
        </w:rPr>
        <w:instrText>":{"</w:instrText>
      </w:r>
      <w:r w:rsidRPr="00C16B13">
        <w:rPr>
          <w:rFonts w:ascii="Arial" w:hAnsi="Arial" w:cs="Arial"/>
          <w:lang w:val="en-US"/>
        </w:rPr>
        <w:instrText>URL</w:instrText>
      </w:r>
      <w:r w:rsidRPr="00C16B13">
        <w:rPr>
          <w:rFonts w:ascii="Arial" w:hAnsi="Arial" w:cs="Arial"/>
        </w:rPr>
        <w:instrText>":"</w:instrText>
      </w:r>
      <w:r w:rsidRPr="00C16B13">
        <w:rPr>
          <w:rFonts w:ascii="Arial" w:hAnsi="Arial" w:cs="Arial"/>
          <w:lang w:val="en-US"/>
        </w:rPr>
        <w:instrText>https</w:instrText>
      </w:r>
      <w:r w:rsidRPr="00C16B13">
        <w:rPr>
          <w:rFonts w:ascii="Arial" w:hAnsi="Arial" w:cs="Arial"/>
        </w:rPr>
        <w:instrText>://</w:instrText>
      </w:r>
      <w:r w:rsidRPr="00C16B13">
        <w:rPr>
          <w:rFonts w:ascii="Arial" w:hAnsi="Arial" w:cs="Arial"/>
          <w:lang w:val="en-US"/>
        </w:rPr>
        <w:instrText>www</w:instrText>
      </w:r>
      <w:r w:rsidRPr="00C16B13">
        <w:rPr>
          <w:rFonts w:ascii="Arial" w:hAnsi="Arial" w:cs="Arial"/>
        </w:rPr>
        <w:instrText>.</w:instrText>
      </w:r>
      <w:r w:rsidRPr="00C16B13">
        <w:rPr>
          <w:rFonts w:ascii="Arial" w:hAnsi="Arial" w:cs="Arial"/>
          <w:lang w:val="en-US"/>
        </w:rPr>
        <w:instrText>directferries</w:instrText>
      </w:r>
      <w:r w:rsidRPr="00C16B13">
        <w:rPr>
          <w:rFonts w:ascii="Arial" w:hAnsi="Arial" w:cs="Arial"/>
        </w:rPr>
        <w:instrText>.</w:instrText>
      </w:r>
      <w:r w:rsidRPr="00C16B13">
        <w:rPr>
          <w:rFonts w:ascii="Arial" w:hAnsi="Arial" w:cs="Arial"/>
          <w:lang w:val="en-US"/>
        </w:rPr>
        <w:instrText>gr</w:instrText>
      </w:r>
      <w:r w:rsidRPr="00C16B13">
        <w:rPr>
          <w:rFonts w:ascii="Arial" w:hAnsi="Arial" w:cs="Arial"/>
        </w:rPr>
        <w:instrText>","</w:instrText>
      </w:r>
      <w:r w:rsidRPr="00C16B13">
        <w:rPr>
          <w:rFonts w:ascii="Arial" w:hAnsi="Arial" w:cs="Arial"/>
          <w:lang w:val="en-US"/>
        </w:rPr>
        <w:instrText>accessed</w:instrText>
      </w:r>
      <w:r w:rsidRPr="00C16B13">
        <w:rPr>
          <w:rFonts w:ascii="Arial" w:hAnsi="Arial" w:cs="Arial"/>
        </w:rPr>
        <w:instrText>":{"</w:instrText>
      </w:r>
      <w:r w:rsidRPr="00C16B13">
        <w:rPr>
          <w:rFonts w:ascii="Arial" w:hAnsi="Arial" w:cs="Arial"/>
          <w:lang w:val="en-US"/>
        </w:rPr>
        <w:instrText>date</w:instrText>
      </w:r>
      <w:r w:rsidRPr="00C16B13">
        <w:rPr>
          <w:rFonts w:ascii="Arial" w:hAnsi="Arial" w:cs="Arial"/>
        </w:rPr>
        <w:instrText>-</w:instrText>
      </w:r>
      <w:r w:rsidRPr="00C16B13">
        <w:rPr>
          <w:rFonts w:ascii="Arial" w:hAnsi="Arial" w:cs="Arial"/>
          <w:lang w:val="en-US"/>
        </w:rPr>
        <w:instrText>parts</w:instrText>
      </w:r>
      <w:r w:rsidRPr="00C16B13">
        <w:rPr>
          <w:rFonts w:ascii="Arial" w:hAnsi="Arial" w:cs="Arial"/>
        </w:rPr>
        <w:instrText>":[["2021","7","27"]]},"</w:instrText>
      </w:r>
      <w:r w:rsidRPr="00C16B13">
        <w:rPr>
          <w:rFonts w:ascii="Arial" w:hAnsi="Arial" w:cs="Arial"/>
          <w:lang w:val="en-US"/>
        </w:rPr>
        <w:instrText>author</w:instrText>
      </w:r>
      <w:r w:rsidRPr="00C16B13">
        <w:rPr>
          <w:rFonts w:ascii="Arial" w:hAnsi="Arial" w:cs="Arial"/>
        </w:rPr>
        <w:instrText>":[{"</w:instrText>
      </w:r>
      <w:r w:rsidRPr="00C16B13">
        <w:rPr>
          <w:rFonts w:ascii="Arial" w:hAnsi="Arial" w:cs="Arial"/>
          <w:lang w:val="en-US"/>
        </w:rPr>
        <w:instrText>dropping</w:instrText>
      </w:r>
      <w:r w:rsidRPr="00C16B13">
        <w:rPr>
          <w:rFonts w:ascii="Arial" w:hAnsi="Arial" w:cs="Arial"/>
        </w:rPr>
        <w:instrText>-</w:instrText>
      </w:r>
      <w:r w:rsidRPr="00C16B13">
        <w:rPr>
          <w:rFonts w:ascii="Arial" w:hAnsi="Arial" w:cs="Arial"/>
          <w:lang w:val="en-US"/>
        </w:rPr>
        <w:instrText>particle</w:instrText>
      </w:r>
      <w:r w:rsidRPr="00C16B13">
        <w:rPr>
          <w:rFonts w:ascii="Arial" w:hAnsi="Arial" w:cs="Arial"/>
        </w:rPr>
        <w:instrText>":"","</w:instrText>
      </w:r>
      <w:r w:rsidRPr="00C16B13">
        <w:rPr>
          <w:rFonts w:ascii="Arial" w:hAnsi="Arial" w:cs="Arial"/>
          <w:lang w:val="en-US"/>
        </w:rPr>
        <w:instrText>family</w:instrText>
      </w:r>
      <w:r w:rsidRPr="00C16B13">
        <w:rPr>
          <w:rFonts w:ascii="Arial" w:hAnsi="Arial" w:cs="Arial"/>
        </w:rPr>
        <w:instrText>":"</w:instrText>
      </w:r>
      <w:r w:rsidRPr="00C16B13">
        <w:rPr>
          <w:rFonts w:ascii="Arial" w:hAnsi="Arial" w:cs="Arial"/>
          <w:lang w:val="en-US"/>
        </w:rPr>
        <w:instrText>Direct</w:instrText>
      </w:r>
      <w:r w:rsidRPr="00C16B13">
        <w:rPr>
          <w:rFonts w:ascii="Arial" w:hAnsi="Arial" w:cs="Arial"/>
        </w:rPr>
        <w:instrText xml:space="preserve"> </w:instrText>
      </w:r>
      <w:r w:rsidRPr="00C16B13">
        <w:rPr>
          <w:rFonts w:ascii="Arial" w:hAnsi="Arial" w:cs="Arial"/>
          <w:lang w:val="en-US"/>
        </w:rPr>
        <w:instrText>Ferries</w:instrText>
      </w:r>
      <w:r w:rsidRPr="00C16B13">
        <w:rPr>
          <w:rFonts w:ascii="Arial" w:hAnsi="Arial" w:cs="Arial"/>
        </w:rPr>
        <w:instrText>","</w:instrText>
      </w:r>
      <w:r w:rsidRPr="00C16B13">
        <w:rPr>
          <w:rFonts w:ascii="Arial" w:hAnsi="Arial" w:cs="Arial"/>
          <w:lang w:val="en-US"/>
        </w:rPr>
        <w:instrText>given</w:instrText>
      </w:r>
      <w:r w:rsidRPr="00C16B13">
        <w:rPr>
          <w:rFonts w:ascii="Arial" w:hAnsi="Arial" w:cs="Arial"/>
        </w:rPr>
        <w:instrText>":"","</w:instrText>
      </w:r>
      <w:r w:rsidRPr="00C16B13">
        <w:rPr>
          <w:rFonts w:ascii="Arial" w:hAnsi="Arial" w:cs="Arial"/>
          <w:lang w:val="en-US"/>
        </w:rPr>
        <w:instrText>non</w:instrText>
      </w:r>
      <w:r w:rsidRPr="00C16B13">
        <w:rPr>
          <w:rFonts w:ascii="Arial" w:hAnsi="Arial" w:cs="Arial"/>
        </w:rPr>
        <w:instrText>-</w:instrText>
      </w:r>
      <w:r w:rsidRPr="00C16B13">
        <w:rPr>
          <w:rFonts w:ascii="Arial" w:hAnsi="Arial" w:cs="Arial"/>
          <w:lang w:val="en-US"/>
        </w:rPr>
        <w:instrText>dropping</w:instrText>
      </w:r>
      <w:r w:rsidRPr="00C16B13">
        <w:rPr>
          <w:rFonts w:ascii="Arial" w:hAnsi="Arial" w:cs="Arial"/>
        </w:rPr>
        <w:instrText>-</w:instrText>
      </w:r>
      <w:r w:rsidRPr="00C16B13">
        <w:rPr>
          <w:rFonts w:ascii="Arial" w:hAnsi="Arial" w:cs="Arial"/>
          <w:lang w:val="en-US"/>
        </w:rPr>
        <w:instrText>particle</w:instrText>
      </w:r>
      <w:r w:rsidRPr="00C16B13">
        <w:rPr>
          <w:rFonts w:ascii="Arial" w:hAnsi="Arial" w:cs="Arial"/>
        </w:rPr>
        <w:instrText>":"","</w:instrText>
      </w:r>
      <w:r w:rsidRPr="00C16B13">
        <w:rPr>
          <w:rFonts w:ascii="Arial" w:hAnsi="Arial" w:cs="Arial"/>
          <w:lang w:val="en-US"/>
        </w:rPr>
        <w:instrText>parse</w:instrText>
      </w:r>
      <w:r w:rsidRPr="00C16B13">
        <w:rPr>
          <w:rFonts w:ascii="Arial" w:hAnsi="Arial" w:cs="Arial"/>
        </w:rPr>
        <w:instrText>-</w:instrText>
      </w:r>
      <w:r w:rsidRPr="00C16B13">
        <w:rPr>
          <w:rFonts w:ascii="Arial" w:hAnsi="Arial" w:cs="Arial"/>
          <w:lang w:val="en-US"/>
        </w:rPr>
        <w:instrText>names</w:instrText>
      </w:r>
      <w:r w:rsidRPr="00C16B13">
        <w:rPr>
          <w:rFonts w:ascii="Arial" w:hAnsi="Arial" w:cs="Arial"/>
        </w:rPr>
        <w:instrText>":</w:instrText>
      </w:r>
      <w:r w:rsidRPr="00C16B13">
        <w:rPr>
          <w:rFonts w:ascii="Arial" w:hAnsi="Arial" w:cs="Arial"/>
          <w:lang w:val="en-US"/>
        </w:rPr>
        <w:instrText>false</w:instrText>
      </w:r>
      <w:r w:rsidRPr="00C16B13">
        <w:rPr>
          <w:rFonts w:ascii="Arial" w:hAnsi="Arial" w:cs="Arial"/>
        </w:rPr>
        <w:instrText>,"</w:instrText>
      </w:r>
      <w:r w:rsidRPr="00C16B13">
        <w:rPr>
          <w:rFonts w:ascii="Arial" w:hAnsi="Arial" w:cs="Arial"/>
          <w:lang w:val="en-US"/>
        </w:rPr>
        <w:instrText>suffix</w:instrText>
      </w:r>
      <w:r w:rsidRPr="00C16B13">
        <w:rPr>
          <w:rFonts w:ascii="Arial" w:hAnsi="Arial" w:cs="Arial"/>
        </w:rPr>
        <w:instrText>":""}],"</w:instrText>
      </w:r>
      <w:r w:rsidRPr="00C16B13">
        <w:rPr>
          <w:rFonts w:ascii="Arial" w:hAnsi="Arial" w:cs="Arial"/>
          <w:lang w:val="en-US"/>
        </w:rPr>
        <w:instrText>container</w:instrText>
      </w:r>
      <w:r w:rsidRPr="00C16B13">
        <w:rPr>
          <w:rFonts w:ascii="Arial" w:hAnsi="Arial" w:cs="Arial"/>
        </w:rPr>
        <w:instrText>-</w:instrText>
      </w:r>
      <w:r w:rsidRPr="00C16B13">
        <w:rPr>
          <w:rFonts w:ascii="Arial" w:hAnsi="Arial" w:cs="Arial"/>
          <w:lang w:val="en-US"/>
        </w:rPr>
        <w:instrText>title</w:instrText>
      </w:r>
      <w:r w:rsidRPr="00C16B13">
        <w:rPr>
          <w:rFonts w:ascii="Arial" w:hAnsi="Arial" w:cs="Arial"/>
        </w:rPr>
        <w:instrText>":"</w:instrText>
      </w:r>
      <w:r w:rsidRPr="00C16B13">
        <w:rPr>
          <w:rFonts w:ascii="Arial" w:hAnsi="Arial" w:cs="Arial"/>
          <w:lang w:val="en-US"/>
        </w:rPr>
        <w:instrText>Direct</w:instrText>
      </w:r>
      <w:r w:rsidRPr="00C16B13">
        <w:rPr>
          <w:rFonts w:ascii="Arial" w:hAnsi="Arial" w:cs="Arial"/>
        </w:rPr>
        <w:instrText xml:space="preserve"> </w:instrText>
      </w:r>
      <w:r w:rsidRPr="00C16B13">
        <w:rPr>
          <w:rFonts w:ascii="Arial" w:hAnsi="Arial" w:cs="Arial"/>
          <w:lang w:val="en-US"/>
        </w:rPr>
        <w:instrText>Ferries</w:instrText>
      </w:r>
      <w:r w:rsidRPr="00C16B13">
        <w:rPr>
          <w:rFonts w:ascii="Arial" w:hAnsi="Arial" w:cs="Arial"/>
        </w:rPr>
        <w:instrText>","</w:instrText>
      </w:r>
      <w:r w:rsidRPr="00C16B13">
        <w:rPr>
          <w:rFonts w:ascii="Arial" w:hAnsi="Arial" w:cs="Arial"/>
          <w:lang w:val="en-US"/>
        </w:rPr>
        <w:instrText>id</w:instrText>
      </w:r>
      <w:r w:rsidRPr="00C16B13">
        <w:rPr>
          <w:rFonts w:ascii="Arial" w:hAnsi="Arial" w:cs="Arial"/>
        </w:rPr>
        <w:instrText>":"</w:instrText>
      </w:r>
      <w:r w:rsidRPr="00C16B13">
        <w:rPr>
          <w:rFonts w:ascii="Arial" w:hAnsi="Arial" w:cs="Arial"/>
          <w:lang w:val="en-US"/>
        </w:rPr>
        <w:instrText>ITEM</w:instrText>
      </w:r>
      <w:r w:rsidRPr="00C16B13">
        <w:rPr>
          <w:rFonts w:ascii="Arial" w:hAnsi="Arial" w:cs="Arial"/>
        </w:rPr>
        <w:instrText>-1","</w:instrText>
      </w:r>
      <w:r w:rsidRPr="00C16B13">
        <w:rPr>
          <w:rFonts w:ascii="Arial" w:hAnsi="Arial" w:cs="Arial"/>
          <w:lang w:val="en-US"/>
        </w:rPr>
        <w:instrText>issued</w:instrText>
      </w:r>
      <w:r w:rsidRPr="00C16B13">
        <w:rPr>
          <w:rFonts w:ascii="Arial" w:hAnsi="Arial" w:cs="Arial"/>
        </w:rPr>
        <w:instrText>":{"</w:instrText>
      </w:r>
      <w:r w:rsidRPr="00C16B13">
        <w:rPr>
          <w:rFonts w:ascii="Arial" w:hAnsi="Arial" w:cs="Arial"/>
          <w:lang w:val="en-US"/>
        </w:rPr>
        <w:instrText>date</w:instrText>
      </w:r>
      <w:r w:rsidRPr="00C16B13">
        <w:rPr>
          <w:rFonts w:ascii="Arial" w:hAnsi="Arial" w:cs="Arial"/>
        </w:rPr>
        <w:instrText>-</w:instrText>
      </w:r>
      <w:r w:rsidRPr="00C16B13">
        <w:rPr>
          <w:rFonts w:ascii="Arial" w:hAnsi="Arial" w:cs="Arial"/>
          <w:lang w:val="en-US"/>
        </w:rPr>
        <w:instrText>parts</w:instrText>
      </w:r>
      <w:r w:rsidRPr="00C16B13">
        <w:rPr>
          <w:rFonts w:ascii="Arial" w:hAnsi="Arial" w:cs="Arial"/>
        </w:rPr>
        <w:instrText>":[["2021"]]},"</w:instrText>
      </w:r>
      <w:r w:rsidRPr="00C16B13">
        <w:rPr>
          <w:rFonts w:ascii="Arial" w:hAnsi="Arial" w:cs="Arial"/>
          <w:lang w:val="en-US"/>
        </w:rPr>
        <w:instrText>title</w:instrText>
      </w:r>
      <w:r w:rsidRPr="00C16B13">
        <w:rPr>
          <w:rFonts w:ascii="Arial" w:hAnsi="Arial" w:cs="Arial"/>
        </w:rPr>
        <w:instrText>":"</w:instrText>
      </w:r>
      <w:r w:rsidRPr="00C16B13">
        <w:rPr>
          <w:rFonts w:ascii="Arial" w:hAnsi="Arial" w:cs="Arial"/>
          <w:lang w:val="en-US"/>
        </w:rPr>
        <w:instrText>Ferry</w:instrText>
      </w:r>
      <w:r w:rsidRPr="00C16B13">
        <w:rPr>
          <w:rFonts w:ascii="Arial" w:hAnsi="Arial" w:cs="Arial"/>
        </w:rPr>
        <w:instrText xml:space="preserve"> </w:instrText>
      </w:r>
      <w:r w:rsidRPr="00C16B13">
        <w:rPr>
          <w:rFonts w:ascii="Arial" w:hAnsi="Arial" w:cs="Arial"/>
          <w:lang w:val="en-US"/>
        </w:rPr>
        <w:instrText>Schedule</w:instrText>
      </w:r>
      <w:r w:rsidRPr="00C16B13">
        <w:rPr>
          <w:rFonts w:ascii="Arial" w:hAnsi="Arial" w:cs="Arial"/>
        </w:rPr>
        <w:instrText xml:space="preserve"> </w:instrText>
      </w:r>
      <w:r w:rsidRPr="00C16B13">
        <w:rPr>
          <w:rFonts w:ascii="Arial" w:hAnsi="Arial" w:cs="Arial"/>
          <w:lang w:val="en-US"/>
        </w:rPr>
        <w:instrText>and</w:instrText>
      </w:r>
      <w:r w:rsidRPr="00C16B13">
        <w:rPr>
          <w:rFonts w:ascii="Arial" w:hAnsi="Arial" w:cs="Arial"/>
        </w:rPr>
        <w:instrText xml:space="preserve"> </w:instrText>
      </w:r>
      <w:r w:rsidRPr="00C16B13">
        <w:rPr>
          <w:rFonts w:ascii="Arial" w:hAnsi="Arial" w:cs="Arial"/>
          <w:lang w:val="en-US"/>
        </w:rPr>
        <w:instrText>cost</w:instrText>
      </w:r>
      <w:r w:rsidRPr="00C16B13">
        <w:rPr>
          <w:rFonts w:ascii="Arial" w:hAnsi="Arial" w:cs="Arial"/>
        </w:rPr>
        <w:instrText>","</w:instrText>
      </w:r>
      <w:r w:rsidRPr="00C16B13">
        <w:rPr>
          <w:rFonts w:ascii="Arial" w:hAnsi="Arial" w:cs="Arial"/>
          <w:lang w:val="en-US"/>
        </w:rPr>
        <w:instrText>type</w:instrText>
      </w:r>
      <w:r w:rsidRPr="00C16B13">
        <w:rPr>
          <w:rFonts w:ascii="Arial" w:hAnsi="Arial" w:cs="Arial"/>
        </w:rPr>
        <w:instrText>":"</w:instrText>
      </w:r>
      <w:r w:rsidRPr="00C16B13">
        <w:rPr>
          <w:rFonts w:ascii="Arial" w:hAnsi="Arial" w:cs="Arial"/>
          <w:lang w:val="en-US"/>
        </w:rPr>
        <w:instrText>webpage</w:instrText>
      </w:r>
      <w:r w:rsidRPr="00C16B13">
        <w:rPr>
          <w:rFonts w:ascii="Arial" w:hAnsi="Arial" w:cs="Arial"/>
        </w:rPr>
        <w:instrText>"},"</w:instrText>
      </w:r>
      <w:r w:rsidRPr="00C16B13">
        <w:rPr>
          <w:rFonts w:ascii="Arial" w:hAnsi="Arial" w:cs="Arial"/>
          <w:lang w:val="en-US"/>
        </w:rPr>
        <w:instrText>uris</w:instrText>
      </w:r>
      <w:r w:rsidRPr="00C16B13">
        <w:rPr>
          <w:rFonts w:ascii="Arial" w:hAnsi="Arial" w:cs="Arial"/>
        </w:rPr>
        <w:instrText>":["</w:instrText>
      </w:r>
      <w:r w:rsidRPr="00C16B13">
        <w:rPr>
          <w:rFonts w:ascii="Arial" w:hAnsi="Arial" w:cs="Arial"/>
          <w:lang w:val="en-US"/>
        </w:rPr>
        <w:instrText>http</w:instrText>
      </w:r>
      <w:r w:rsidRPr="00C16B13">
        <w:rPr>
          <w:rFonts w:ascii="Arial" w:hAnsi="Arial" w:cs="Arial"/>
        </w:rPr>
        <w:instrText>://</w:instrText>
      </w:r>
      <w:r w:rsidRPr="00C16B13">
        <w:rPr>
          <w:rFonts w:ascii="Arial" w:hAnsi="Arial" w:cs="Arial"/>
          <w:lang w:val="en-US"/>
        </w:rPr>
        <w:instrText>www</w:instrText>
      </w:r>
      <w:r w:rsidRPr="00C16B13">
        <w:rPr>
          <w:rFonts w:ascii="Arial" w:hAnsi="Arial" w:cs="Arial"/>
        </w:rPr>
        <w:instrText>.</w:instrText>
      </w:r>
      <w:r w:rsidRPr="00C16B13">
        <w:rPr>
          <w:rFonts w:ascii="Arial" w:hAnsi="Arial" w:cs="Arial"/>
          <w:lang w:val="en-US"/>
        </w:rPr>
        <w:instrText>mendeley</w:instrText>
      </w:r>
      <w:r w:rsidRPr="00C16B13">
        <w:rPr>
          <w:rFonts w:ascii="Arial" w:hAnsi="Arial" w:cs="Arial"/>
        </w:rPr>
        <w:instrText>.</w:instrText>
      </w:r>
      <w:r w:rsidRPr="00C16B13">
        <w:rPr>
          <w:rFonts w:ascii="Arial" w:hAnsi="Arial" w:cs="Arial"/>
          <w:lang w:val="en-US"/>
        </w:rPr>
        <w:instrText>com</w:instrText>
      </w:r>
      <w:r w:rsidRPr="00C16B13">
        <w:rPr>
          <w:rFonts w:ascii="Arial" w:hAnsi="Arial" w:cs="Arial"/>
        </w:rPr>
        <w:instrText>/</w:instrText>
      </w:r>
      <w:r w:rsidRPr="00C16B13">
        <w:rPr>
          <w:rFonts w:ascii="Arial" w:hAnsi="Arial" w:cs="Arial"/>
          <w:lang w:val="en-US"/>
        </w:rPr>
        <w:instrText>documents</w:instrText>
      </w:r>
      <w:r w:rsidRPr="00C16B13">
        <w:rPr>
          <w:rFonts w:ascii="Arial" w:hAnsi="Arial" w:cs="Arial"/>
        </w:rPr>
        <w:instrText>/?</w:instrText>
      </w:r>
      <w:r w:rsidRPr="00C16B13">
        <w:rPr>
          <w:rFonts w:ascii="Arial" w:hAnsi="Arial" w:cs="Arial"/>
          <w:lang w:val="en-US"/>
        </w:rPr>
        <w:instrText>uuid</w:instrText>
      </w:r>
      <w:r w:rsidRPr="00C16B13">
        <w:rPr>
          <w:rFonts w:ascii="Arial" w:hAnsi="Arial" w:cs="Arial"/>
        </w:rPr>
        <w:instrText>=</w:instrText>
      </w:r>
      <w:r w:rsidRPr="00C16B13">
        <w:rPr>
          <w:rFonts w:ascii="Arial" w:hAnsi="Arial" w:cs="Arial"/>
          <w:lang w:val="en-US"/>
        </w:rPr>
        <w:instrText>be</w:instrText>
      </w:r>
      <w:r w:rsidRPr="00C16B13">
        <w:rPr>
          <w:rFonts w:ascii="Arial" w:hAnsi="Arial" w:cs="Arial"/>
        </w:rPr>
        <w:instrText>5</w:instrText>
      </w:r>
      <w:r w:rsidRPr="00C16B13">
        <w:rPr>
          <w:rFonts w:ascii="Arial" w:hAnsi="Arial" w:cs="Arial"/>
          <w:lang w:val="en-US"/>
        </w:rPr>
        <w:instrText>f</w:instrText>
      </w:r>
      <w:r w:rsidRPr="00C16B13">
        <w:rPr>
          <w:rFonts w:ascii="Arial" w:hAnsi="Arial" w:cs="Arial"/>
        </w:rPr>
        <w:instrText>8346-4</w:instrText>
      </w:r>
      <w:r w:rsidRPr="00C16B13">
        <w:rPr>
          <w:rFonts w:ascii="Arial" w:hAnsi="Arial" w:cs="Arial"/>
          <w:lang w:val="en-US"/>
        </w:rPr>
        <w:instrText>e</w:instrText>
      </w:r>
      <w:r w:rsidRPr="00C16B13">
        <w:rPr>
          <w:rFonts w:ascii="Arial" w:hAnsi="Arial" w:cs="Arial"/>
        </w:rPr>
        <w:instrText>93-4118-9312-0</w:instrText>
      </w:r>
      <w:r w:rsidRPr="00C16B13">
        <w:rPr>
          <w:rFonts w:ascii="Arial" w:hAnsi="Arial" w:cs="Arial"/>
          <w:lang w:val="en-US"/>
        </w:rPr>
        <w:instrText>d</w:instrText>
      </w:r>
      <w:r w:rsidRPr="00C16B13">
        <w:rPr>
          <w:rFonts w:ascii="Arial" w:hAnsi="Arial" w:cs="Arial"/>
        </w:rPr>
        <w:instrText>7</w:instrText>
      </w:r>
      <w:r w:rsidRPr="00C16B13">
        <w:rPr>
          <w:rFonts w:ascii="Arial" w:hAnsi="Arial" w:cs="Arial"/>
          <w:lang w:val="en-US"/>
        </w:rPr>
        <w:instrText>a</w:instrText>
      </w:r>
      <w:r w:rsidRPr="00C16B13">
        <w:rPr>
          <w:rFonts w:ascii="Arial" w:hAnsi="Arial" w:cs="Arial"/>
        </w:rPr>
        <w:instrText>7</w:instrText>
      </w:r>
      <w:r w:rsidRPr="00C16B13">
        <w:rPr>
          <w:rFonts w:ascii="Arial" w:hAnsi="Arial" w:cs="Arial"/>
          <w:lang w:val="en-US"/>
        </w:rPr>
        <w:instrText>b</w:instrText>
      </w:r>
      <w:r w:rsidRPr="00C16B13">
        <w:rPr>
          <w:rFonts w:ascii="Arial" w:hAnsi="Arial" w:cs="Arial"/>
        </w:rPr>
        <w:instrText>70</w:instrText>
      </w:r>
      <w:r w:rsidRPr="00C16B13">
        <w:rPr>
          <w:rFonts w:ascii="Arial" w:hAnsi="Arial" w:cs="Arial"/>
          <w:lang w:val="en-US"/>
        </w:rPr>
        <w:instrText>b</w:instrText>
      </w:r>
      <w:r w:rsidRPr="00C16B13">
        <w:rPr>
          <w:rFonts w:ascii="Arial" w:hAnsi="Arial" w:cs="Arial"/>
        </w:rPr>
        <w:instrText>1</w:instrText>
      </w:r>
      <w:r w:rsidRPr="00C16B13">
        <w:rPr>
          <w:rFonts w:ascii="Arial" w:hAnsi="Arial" w:cs="Arial"/>
          <w:lang w:val="en-US"/>
        </w:rPr>
        <w:instrText>ec</w:instrText>
      </w:r>
      <w:r w:rsidRPr="00C16B13">
        <w:rPr>
          <w:rFonts w:ascii="Arial" w:hAnsi="Arial" w:cs="Arial"/>
        </w:rPr>
        <w:instrText>"]},{"</w:instrText>
      </w:r>
      <w:r w:rsidRPr="00C16B13">
        <w:rPr>
          <w:rFonts w:ascii="Arial" w:hAnsi="Arial" w:cs="Arial"/>
          <w:lang w:val="en-US"/>
        </w:rPr>
        <w:instrText>id</w:instrText>
      </w:r>
      <w:r w:rsidRPr="00C16B13">
        <w:rPr>
          <w:rFonts w:ascii="Arial" w:hAnsi="Arial" w:cs="Arial"/>
        </w:rPr>
        <w:instrText>":"</w:instrText>
      </w:r>
      <w:r w:rsidRPr="00C16B13">
        <w:rPr>
          <w:rFonts w:ascii="Arial" w:hAnsi="Arial" w:cs="Arial"/>
          <w:lang w:val="en-US"/>
        </w:rPr>
        <w:instrText>ITEM</w:instrText>
      </w:r>
      <w:r w:rsidRPr="00C16B13">
        <w:rPr>
          <w:rFonts w:ascii="Arial" w:hAnsi="Arial" w:cs="Arial"/>
        </w:rPr>
        <w:instrText>-2","</w:instrText>
      </w:r>
      <w:r w:rsidRPr="00C16B13">
        <w:rPr>
          <w:rFonts w:ascii="Arial" w:hAnsi="Arial" w:cs="Arial"/>
          <w:lang w:val="en-US"/>
        </w:rPr>
        <w:instrText>itemData</w:instrText>
      </w:r>
      <w:r w:rsidRPr="00C16B13">
        <w:rPr>
          <w:rFonts w:ascii="Arial" w:hAnsi="Arial" w:cs="Arial"/>
        </w:rPr>
        <w:instrText>":{"</w:instrText>
      </w:r>
      <w:r w:rsidRPr="00C16B13">
        <w:rPr>
          <w:rFonts w:ascii="Arial" w:hAnsi="Arial" w:cs="Arial"/>
          <w:lang w:val="en-US"/>
        </w:rPr>
        <w:instrText>URL</w:instrText>
      </w:r>
      <w:r w:rsidRPr="00C16B13">
        <w:rPr>
          <w:rFonts w:ascii="Arial" w:hAnsi="Arial" w:cs="Arial"/>
        </w:rPr>
        <w:instrText>":"</w:instrText>
      </w:r>
      <w:r w:rsidRPr="00C16B13">
        <w:rPr>
          <w:rFonts w:ascii="Arial" w:hAnsi="Arial" w:cs="Arial"/>
          <w:lang w:val="en-US"/>
        </w:rPr>
        <w:instrText>https</w:instrText>
      </w:r>
      <w:r w:rsidRPr="00C16B13">
        <w:rPr>
          <w:rFonts w:ascii="Arial" w:hAnsi="Arial" w:cs="Arial"/>
        </w:rPr>
        <w:instrText>://</w:instrText>
      </w:r>
      <w:r w:rsidRPr="00C16B13">
        <w:rPr>
          <w:rFonts w:ascii="Arial" w:hAnsi="Arial" w:cs="Arial"/>
          <w:lang w:val="en-US"/>
        </w:rPr>
        <w:instrText>www</w:instrText>
      </w:r>
      <w:r w:rsidRPr="00C16B13">
        <w:rPr>
          <w:rFonts w:ascii="Arial" w:hAnsi="Arial" w:cs="Arial"/>
        </w:rPr>
        <w:instrText>.</w:instrText>
      </w:r>
      <w:r w:rsidRPr="00C16B13">
        <w:rPr>
          <w:rFonts w:ascii="Arial" w:hAnsi="Arial" w:cs="Arial"/>
          <w:lang w:val="en-US"/>
        </w:rPr>
        <w:instrText>ktelevias</w:instrText>
      </w:r>
      <w:r w:rsidRPr="00C16B13">
        <w:rPr>
          <w:rFonts w:ascii="Arial" w:hAnsi="Arial" w:cs="Arial"/>
        </w:rPr>
        <w:instrText>.</w:instrText>
      </w:r>
      <w:r w:rsidRPr="00C16B13">
        <w:rPr>
          <w:rFonts w:ascii="Arial" w:hAnsi="Arial" w:cs="Arial"/>
          <w:lang w:val="en-US"/>
        </w:rPr>
        <w:instrText>gr</w:instrText>
      </w:r>
      <w:r w:rsidRPr="00C16B13">
        <w:rPr>
          <w:rFonts w:ascii="Arial" w:hAnsi="Arial" w:cs="Arial"/>
        </w:rPr>
        <w:instrText>/</w:instrText>
      </w:r>
      <w:r w:rsidRPr="00C16B13">
        <w:rPr>
          <w:rFonts w:ascii="Arial" w:hAnsi="Arial" w:cs="Arial"/>
          <w:lang w:val="en-US"/>
        </w:rPr>
        <w:instrText>gr</w:instrText>
      </w:r>
      <w:r w:rsidRPr="00C16B13">
        <w:rPr>
          <w:rFonts w:ascii="Arial" w:hAnsi="Arial" w:cs="Arial"/>
        </w:rPr>
        <w:instrText>/","</w:instrText>
      </w:r>
      <w:r w:rsidRPr="00C16B13">
        <w:rPr>
          <w:rFonts w:ascii="Arial" w:hAnsi="Arial" w:cs="Arial"/>
          <w:lang w:val="en-US"/>
        </w:rPr>
        <w:instrText>accessed</w:instrText>
      </w:r>
      <w:r w:rsidRPr="00C16B13">
        <w:rPr>
          <w:rFonts w:ascii="Arial" w:hAnsi="Arial" w:cs="Arial"/>
        </w:rPr>
        <w:instrText>":{"</w:instrText>
      </w:r>
      <w:r w:rsidRPr="00C16B13">
        <w:rPr>
          <w:rFonts w:ascii="Arial" w:hAnsi="Arial" w:cs="Arial"/>
          <w:lang w:val="en-US"/>
        </w:rPr>
        <w:instrText>date</w:instrText>
      </w:r>
      <w:r w:rsidRPr="00C16B13">
        <w:rPr>
          <w:rFonts w:ascii="Arial" w:hAnsi="Arial" w:cs="Arial"/>
        </w:rPr>
        <w:instrText>-</w:instrText>
      </w:r>
      <w:r w:rsidRPr="00C16B13">
        <w:rPr>
          <w:rFonts w:ascii="Arial" w:hAnsi="Arial" w:cs="Arial"/>
          <w:lang w:val="en-US"/>
        </w:rPr>
        <w:instrText>parts</w:instrText>
      </w:r>
      <w:r w:rsidRPr="00C16B13">
        <w:rPr>
          <w:rFonts w:ascii="Arial" w:hAnsi="Arial" w:cs="Arial"/>
        </w:rPr>
        <w:instrText>":[["2021","7","27"]]},"</w:instrText>
      </w:r>
      <w:r w:rsidRPr="00C16B13">
        <w:rPr>
          <w:rFonts w:ascii="Arial" w:hAnsi="Arial" w:cs="Arial"/>
          <w:lang w:val="en-US"/>
        </w:rPr>
        <w:instrText>author</w:instrText>
      </w:r>
      <w:r w:rsidRPr="00C16B13">
        <w:rPr>
          <w:rFonts w:ascii="Arial" w:hAnsi="Arial" w:cs="Arial"/>
        </w:rPr>
        <w:instrText>":[{"</w:instrText>
      </w:r>
      <w:r w:rsidRPr="00C16B13">
        <w:rPr>
          <w:rFonts w:ascii="Arial" w:hAnsi="Arial" w:cs="Arial"/>
          <w:lang w:val="en-US"/>
        </w:rPr>
        <w:instrText>dropping</w:instrText>
      </w:r>
      <w:r w:rsidRPr="00C16B13">
        <w:rPr>
          <w:rFonts w:ascii="Arial" w:hAnsi="Arial" w:cs="Arial"/>
        </w:rPr>
        <w:instrText>-</w:instrText>
      </w:r>
      <w:r w:rsidRPr="00C16B13">
        <w:rPr>
          <w:rFonts w:ascii="Arial" w:hAnsi="Arial" w:cs="Arial"/>
          <w:lang w:val="en-US"/>
        </w:rPr>
        <w:instrText>particle</w:instrText>
      </w:r>
      <w:r w:rsidRPr="00C16B13">
        <w:rPr>
          <w:rFonts w:ascii="Arial" w:hAnsi="Arial" w:cs="Arial"/>
        </w:rPr>
        <w:instrText>":"","</w:instrText>
      </w:r>
      <w:r w:rsidRPr="00C16B13">
        <w:rPr>
          <w:rFonts w:ascii="Arial" w:hAnsi="Arial" w:cs="Arial"/>
          <w:lang w:val="en-US"/>
        </w:rPr>
        <w:instrText>family</w:instrText>
      </w:r>
      <w:r w:rsidRPr="00C16B13">
        <w:rPr>
          <w:rFonts w:ascii="Arial" w:hAnsi="Arial" w:cs="Arial"/>
        </w:rPr>
        <w:instrText>":"</w:instrText>
      </w:r>
      <w:r w:rsidRPr="00C16B13">
        <w:rPr>
          <w:rFonts w:ascii="Arial" w:hAnsi="Arial" w:cs="Arial"/>
          <w:lang w:val="en-US"/>
        </w:rPr>
        <w:instrText>KTEL</w:instrText>
      </w:r>
      <w:r w:rsidRPr="00C16B13">
        <w:rPr>
          <w:rFonts w:ascii="Arial" w:hAnsi="Arial" w:cs="Arial"/>
        </w:rPr>
        <w:instrText>","</w:instrText>
      </w:r>
      <w:r w:rsidRPr="00C16B13">
        <w:rPr>
          <w:rFonts w:ascii="Arial" w:hAnsi="Arial" w:cs="Arial"/>
          <w:lang w:val="en-US"/>
        </w:rPr>
        <w:instrText>given</w:instrText>
      </w:r>
      <w:r w:rsidRPr="00C16B13">
        <w:rPr>
          <w:rFonts w:ascii="Arial" w:hAnsi="Arial" w:cs="Arial"/>
        </w:rPr>
        <w:instrText>":"","</w:instrText>
      </w:r>
      <w:r w:rsidRPr="00C16B13">
        <w:rPr>
          <w:rFonts w:ascii="Arial" w:hAnsi="Arial" w:cs="Arial"/>
          <w:lang w:val="en-US"/>
        </w:rPr>
        <w:instrText>non</w:instrText>
      </w:r>
      <w:r w:rsidRPr="00C16B13">
        <w:rPr>
          <w:rFonts w:ascii="Arial" w:hAnsi="Arial" w:cs="Arial"/>
        </w:rPr>
        <w:instrText>-</w:instrText>
      </w:r>
      <w:r w:rsidRPr="00C16B13">
        <w:rPr>
          <w:rFonts w:ascii="Arial" w:hAnsi="Arial" w:cs="Arial"/>
          <w:lang w:val="en-US"/>
        </w:rPr>
        <w:instrText>dropping</w:instrText>
      </w:r>
      <w:r w:rsidRPr="00C16B13">
        <w:rPr>
          <w:rFonts w:ascii="Arial" w:hAnsi="Arial" w:cs="Arial"/>
        </w:rPr>
        <w:instrText>-</w:instrText>
      </w:r>
      <w:r w:rsidRPr="00C16B13">
        <w:rPr>
          <w:rFonts w:ascii="Arial" w:hAnsi="Arial" w:cs="Arial"/>
          <w:lang w:val="en-US"/>
        </w:rPr>
        <w:instrText>particle</w:instrText>
      </w:r>
      <w:r w:rsidRPr="00C16B13">
        <w:rPr>
          <w:rFonts w:ascii="Arial" w:hAnsi="Arial" w:cs="Arial"/>
        </w:rPr>
        <w:instrText>":"","</w:instrText>
      </w:r>
      <w:r w:rsidRPr="00C16B13">
        <w:rPr>
          <w:rFonts w:ascii="Arial" w:hAnsi="Arial" w:cs="Arial"/>
          <w:lang w:val="en-US"/>
        </w:rPr>
        <w:instrText>parse</w:instrText>
      </w:r>
      <w:r w:rsidRPr="00C16B13">
        <w:rPr>
          <w:rFonts w:ascii="Arial" w:hAnsi="Arial" w:cs="Arial"/>
        </w:rPr>
        <w:instrText>-</w:instrText>
      </w:r>
      <w:r w:rsidRPr="00C16B13">
        <w:rPr>
          <w:rFonts w:ascii="Arial" w:hAnsi="Arial" w:cs="Arial"/>
          <w:lang w:val="en-US"/>
        </w:rPr>
        <w:instrText>names</w:instrText>
      </w:r>
      <w:r w:rsidRPr="00C16B13">
        <w:rPr>
          <w:rFonts w:ascii="Arial" w:hAnsi="Arial" w:cs="Arial"/>
        </w:rPr>
        <w:instrText>":</w:instrText>
      </w:r>
      <w:r w:rsidRPr="00C16B13">
        <w:rPr>
          <w:rFonts w:ascii="Arial" w:hAnsi="Arial" w:cs="Arial"/>
          <w:lang w:val="en-US"/>
        </w:rPr>
        <w:instrText>false</w:instrText>
      </w:r>
      <w:r w:rsidRPr="00C16B13">
        <w:rPr>
          <w:rFonts w:ascii="Arial" w:hAnsi="Arial" w:cs="Arial"/>
        </w:rPr>
        <w:instrText>,"</w:instrText>
      </w:r>
      <w:r w:rsidRPr="00C16B13">
        <w:rPr>
          <w:rFonts w:ascii="Arial" w:hAnsi="Arial" w:cs="Arial"/>
          <w:lang w:val="en-US"/>
        </w:rPr>
        <w:instrText>suffix</w:instrText>
      </w:r>
      <w:r w:rsidRPr="00C16B13">
        <w:rPr>
          <w:rFonts w:ascii="Arial" w:hAnsi="Arial" w:cs="Arial"/>
        </w:rPr>
        <w:instrText>":""}],"</w:instrText>
      </w:r>
      <w:r w:rsidRPr="00C16B13">
        <w:rPr>
          <w:rFonts w:ascii="Arial" w:hAnsi="Arial" w:cs="Arial"/>
          <w:lang w:val="en-US"/>
        </w:rPr>
        <w:instrText>container</w:instrText>
      </w:r>
      <w:r w:rsidRPr="00C16B13">
        <w:rPr>
          <w:rFonts w:ascii="Arial" w:hAnsi="Arial" w:cs="Arial"/>
        </w:rPr>
        <w:instrText>-</w:instrText>
      </w:r>
      <w:r w:rsidRPr="00C16B13">
        <w:rPr>
          <w:rFonts w:ascii="Arial" w:hAnsi="Arial" w:cs="Arial"/>
          <w:lang w:val="en-US"/>
        </w:rPr>
        <w:instrText>title</w:instrText>
      </w:r>
      <w:r w:rsidRPr="00C16B13">
        <w:rPr>
          <w:rFonts w:ascii="Arial" w:hAnsi="Arial" w:cs="Arial"/>
        </w:rPr>
        <w:instrText>":"</w:instrText>
      </w:r>
      <w:r w:rsidRPr="00C16B13">
        <w:rPr>
          <w:rFonts w:ascii="Arial" w:hAnsi="Arial" w:cs="Arial"/>
          <w:lang w:val="en-US"/>
        </w:rPr>
        <w:instrText>Ktel</w:instrText>
      </w:r>
      <w:r w:rsidRPr="00C16B13">
        <w:rPr>
          <w:rFonts w:ascii="Arial" w:hAnsi="Arial" w:cs="Arial"/>
        </w:rPr>
        <w:instrText xml:space="preserve"> </w:instrText>
      </w:r>
      <w:r w:rsidRPr="00C16B13">
        <w:rPr>
          <w:rFonts w:ascii="Arial" w:hAnsi="Arial" w:cs="Arial"/>
          <w:lang w:val="en-US"/>
        </w:rPr>
        <w:instrText>Evoias</w:instrText>
      </w:r>
      <w:r w:rsidRPr="00C16B13">
        <w:rPr>
          <w:rFonts w:ascii="Arial" w:hAnsi="Arial" w:cs="Arial"/>
        </w:rPr>
        <w:instrText>","</w:instrText>
      </w:r>
      <w:r w:rsidRPr="00C16B13">
        <w:rPr>
          <w:rFonts w:ascii="Arial" w:hAnsi="Arial" w:cs="Arial"/>
          <w:lang w:val="en-US"/>
        </w:rPr>
        <w:instrText>id</w:instrText>
      </w:r>
      <w:r w:rsidRPr="00C16B13">
        <w:rPr>
          <w:rFonts w:ascii="Arial" w:hAnsi="Arial" w:cs="Arial"/>
        </w:rPr>
        <w:instrText>":"</w:instrText>
      </w:r>
      <w:r w:rsidRPr="00C16B13">
        <w:rPr>
          <w:rFonts w:ascii="Arial" w:hAnsi="Arial" w:cs="Arial"/>
          <w:lang w:val="en-US"/>
        </w:rPr>
        <w:instrText>ITEM</w:instrText>
      </w:r>
      <w:r w:rsidRPr="00C16B13">
        <w:rPr>
          <w:rFonts w:ascii="Arial" w:hAnsi="Arial" w:cs="Arial"/>
        </w:rPr>
        <w:instrText>-2","</w:instrText>
      </w:r>
      <w:r w:rsidRPr="00C16B13">
        <w:rPr>
          <w:rFonts w:ascii="Arial" w:hAnsi="Arial" w:cs="Arial"/>
          <w:lang w:val="en-US"/>
        </w:rPr>
        <w:instrText>issued</w:instrText>
      </w:r>
      <w:r w:rsidRPr="00C16B13">
        <w:rPr>
          <w:rFonts w:ascii="Arial" w:hAnsi="Arial" w:cs="Arial"/>
        </w:rPr>
        <w:instrText>":{"</w:instrText>
      </w:r>
      <w:r w:rsidRPr="00C16B13">
        <w:rPr>
          <w:rFonts w:ascii="Arial" w:hAnsi="Arial" w:cs="Arial"/>
          <w:lang w:val="en-US"/>
        </w:rPr>
        <w:instrText>date</w:instrText>
      </w:r>
      <w:r w:rsidRPr="00C16B13">
        <w:rPr>
          <w:rFonts w:ascii="Arial" w:hAnsi="Arial" w:cs="Arial"/>
        </w:rPr>
        <w:instrText>-</w:instrText>
      </w:r>
      <w:r w:rsidRPr="00C16B13">
        <w:rPr>
          <w:rFonts w:ascii="Arial" w:hAnsi="Arial" w:cs="Arial"/>
          <w:lang w:val="en-US"/>
        </w:rPr>
        <w:instrText>parts</w:instrText>
      </w:r>
      <w:r w:rsidRPr="00C16B13">
        <w:rPr>
          <w:rFonts w:ascii="Arial" w:hAnsi="Arial" w:cs="Arial"/>
        </w:rPr>
        <w:instrText>":[["2021"]]},"</w:instrText>
      </w:r>
      <w:r w:rsidRPr="00C16B13">
        <w:rPr>
          <w:rFonts w:ascii="Arial" w:hAnsi="Arial" w:cs="Arial"/>
          <w:lang w:val="en-US"/>
        </w:rPr>
        <w:instrText>title</w:instrText>
      </w:r>
      <w:r w:rsidRPr="00C16B13">
        <w:rPr>
          <w:rFonts w:ascii="Arial" w:hAnsi="Arial" w:cs="Arial"/>
        </w:rPr>
        <w:instrText>":"</w:instrText>
      </w:r>
      <w:r w:rsidRPr="00C16B13">
        <w:rPr>
          <w:rFonts w:ascii="Arial" w:hAnsi="Arial" w:cs="Arial"/>
          <w:lang w:val="en-US"/>
        </w:rPr>
        <w:instrText>Coach</w:instrText>
      </w:r>
      <w:r w:rsidRPr="00C16B13">
        <w:rPr>
          <w:rFonts w:ascii="Arial" w:hAnsi="Arial" w:cs="Arial"/>
        </w:rPr>
        <w:instrText xml:space="preserve"> </w:instrText>
      </w:r>
      <w:r w:rsidRPr="00C16B13">
        <w:rPr>
          <w:rFonts w:ascii="Arial" w:hAnsi="Arial" w:cs="Arial"/>
          <w:lang w:val="en-US"/>
        </w:rPr>
        <w:instrText>schedule</w:instrText>
      </w:r>
      <w:r w:rsidRPr="00C16B13">
        <w:rPr>
          <w:rFonts w:ascii="Arial" w:hAnsi="Arial" w:cs="Arial"/>
        </w:rPr>
        <w:instrText xml:space="preserve"> </w:instrText>
      </w:r>
      <w:r w:rsidRPr="00C16B13">
        <w:rPr>
          <w:rFonts w:ascii="Arial" w:hAnsi="Arial" w:cs="Arial"/>
          <w:lang w:val="en-US"/>
        </w:rPr>
        <w:instrText>and</w:instrText>
      </w:r>
      <w:r w:rsidRPr="00C16B13">
        <w:rPr>
          <w:rFonts w:ascii="Arial" w:hAnsi="Arial" w:cs="Arial"/>
        </w:rPr>
        <w:instrText xml:space="preserve"> </w:instrText>
      </w:r>
      <w:r w:rsidRPr="00C16B13">
        <w:rPr>
          <w:rFonts w:ascii="Arial" w:hAnsi="Arial" w:cs="Arial"/>
          <w:lang w:val="en-US"/>
        </w:rPr>
        <w:instrText>cost</w:instrText>
      </w:r>
      <w:r w:rsidRPr="00C16B13">
        <w:rPr>
          <w:rFonts w:ascii="Arial" w:hAnsi="Arial" w:cs="Arial"/>
        </w:rPr>
        <w:instrText>","</w:instrText>
      </w:r>
      <w:r w:rsidRPr="00C16B13">
        <w:rPr>
          <w:rFonts w:ascii="Arial" w:hAnsi="Arial" w:cs="Arial"/>
          <w:lang w:val="en-US"/>
        </w:rPr>
        <w:instrText>type</w:instrText>
      </w:r>
      <w:r w:rsidRPr="00C16B13">
        <w:rPr>
          <w:rFonts w:ascii="Arial" w:hAnsi="Arial" w:cs="Arial"/>
        </w:rPr>
        <w:instrText>":"</w:instrText>
      </w:r>
      <w:r w:rsidRPr="00C16B13">
        <w:rPr>
          <w:rFonts w:ascii="Arial" w:hAnsi="Arial" w:cs="Arial"/>
          <w:lang w:val="en-US"/>
        </w:rPr>
        <w:instrText>webpage</w:instrText>
      </w:r>
      <w:r w:rsidRPr="00C16B13">
        <w:rPr>
          <w:rFonts w:ascii="Arial" w:hAnsi="Arial" w:cs="Arial"/>
        </w:rPr>
        <w:instrText>"},"</w:instrText>
      </w:r>
      <w:r w:rsidRPr="00C16B13">
        <w:rPr>
          <w:rFonts w:ascii="Arial" w:hAnsi="Arial" w:cs="Arial"/>
          <w:lang w:val="en-US"/>
        </w:rPr>
        <w:instrText>uris</w:instrText>
      </w:r>
      <w:r w:rsidRPr="00C16B13">
        <w:rPr>
          <w:rFonts w:ascii="Arial" w:hAnsi="Arial" w:cs="Arial"/>
        </w:rPr>
        <w:instrText>":["</w:instrText>
      </w:r>
      <w:r w:rsidRPr="00C16B13">
        <w:rPr>
          <w:rFonts w:ascii="Arial" w:hAnsi="Arial" w:cs="Arial"/>
          <w:lang w:val="en-US"/>
        </w:rPr>
        <w:instrText>http</w:instrText>
      </w:r>
      <w:r w:rsidRPr="00C16B13">
        <w:rPr>
          <w:rFonts w:ascii="Arial" w:hAnsi="Arial" w:cs="Arial"/>
        </w:rPr>
        <w:instrText>://</w:instrText>
      </w:r>
      <w:r w:rsidRPr="00C16B13">
        <w:rPr>
          <w:rFonts w:ascii="Arial" w:hAnsi="Arial" w:cs="Arial"/>
          <w:lang w:val="en-US"/>
        </w:rPr>
        <w:instrText>www</w:instrText>
      </w:r>
      <w:r w:rsidRPr="00C16B13">
        <w:rPr>
          <w:rFonts w:ascii="Arial" w:hAnsi="Arial" w:cs="Arial"/>
        </w:rPr>
        <w:instrText>.</w:instrText>
      </w:r>
      <w:r w:rsidRPr="00C16B13">
        <w:rPr>
          <w:rFonts w:ascii="Arial" w:hAnsi="Arial" w:cs="Arial"/>
          <w:lang w:val="en-US"/>
        </w:rPr>
        <w:instrText>mendeley</w:instrText>
      </w:r>
      <w:r w:rsidRPr="00C16B13">
        <w:rPr>
          <w:rFonts w:ascii="Arial" w:hAnsi="Arial" w:cs="Arial"/>
        </w:rPr>
        <w:instrText>.</w:instrText>
      </w:r>
      <w:r w:rsidRPr="00C16B13">
        <w:rPr>
          <w:rFonts w:ascii="Arial" w:hAnsi="Arial" w:cs="Arial"/>
          <w:lang w:val="en-US"/>
        </w:rPr>
        <w:instrText>com</w:instrText>
      </w:r>
      <w:r w:rsidRPr="00C16B13">
        <w:rPr>
          <w:rFonts w:ascii="Arial" w:hAnsi="Arial" w:cs="Arial"/>
        </w:rPr>
        <w:instrText>/</w:instrText>
      </w:r>
      <w:r w:rsidRPr="00C16B13">
        <w:rPr>
          <w:rFonts w:ascii="Arial" w:hAnsi="Arial" w:cs="Arial"/>
          <w:lang w:val="en-US"/>
        </w:rPr>
        <w:instrText>documents</w:instrText>
      </w:r>
      <w:r w:rsidRPr="00C16B13">
        <w:rPr>
          <w:rFonts w:ascii="Arial" w:hAnsi="Arial" w:cs="Arial"/>
        </w:rPr>
        <w:instrText>/?</w:instrText>
      </w:r>
      <w:r w:rsidRPr="00C16B13">
        <w:rPr>
          <w:rFonts w:ascii="Arial" w:hAnsi="Arial" w:cs="Arial"/>
          <w:lang w:val="en-US"/>
        </w:rPr>
        <w:instrText>uuid</w:instrText>
      </w:r>
      <w:r w:rsidRPr="00C16B13">
        <w:rPr>
          <w:rFonts w:ascii="Arial" w:hAnsi="Arial" w:cs="Arial"/>
        </w:rPr>
        <w:instrText>=</w:instrText>
      </w:r>
      <w:r w:rsidRPr="00C16B13">
        <w:rPr>
          <w:rFonts w:ascii="Arial" w:hAnsi="Arial" w:cs="Arial"/>
          <w:lang w:val="en-US"/>
        </w:rPr>
        <w:instrText>f</w:instrText>
      </w:r>
      <w:r w:rsidRPr="00C16B13">
        <w:rPr>
          <w:rFonts w:ascii="Arial" w:hAnsi="Arial" w:cs="Arial"/>
        </w:rPr>
        <w:instrText>7</w:instrText>
      </w:r>
      <w:r w:rsidRPr="00C16B13">
        <w:rPr>
          <w:rFonts w:ascii="Arial" w:hAnsi="Arial" w:cs="Arial"/>
          <w:lang w:val="en-US"/>
        </w:rPr>
        <w:instrText>d</w:instrText>
      </w:r>
      <w:r w:rsidRPr="00C16B13">
        <w:rPr>
          <w:rFonts w:ascii="Arial" w:hAnsi="Arial" w:cs="Arial"/>
        </w:rPr>
        <w:instrText>59</w:instrText>
      </w:r>
      <w:r w:rsidRPr="00C16B13">
        <w:rPr>
          <w:rFonts w:ascii="Arial" w:hAnsi="Arial" w:cs="Arial"/>
          <w:lang w:val="en-US"/>
        </w:rPr>
        <w:instrText>fb</w:instrText>
      </w:r>
      <w:r w:rsidRPr="00C16B13">
        <w:rPr>
          <w:rFonts w:ascii="Arial" w:hAnsi="Arial" w:cs="Arial"/>
        </w:rPr>
        <w:instrText>0-5774-4</w:instrText>
      </w:r>
      <w:r w:rsidRPr="00C16B13">
        <w:rPr>
          <w:rFonts w:ascii="Arial" w:hAnsi="Arial" w:cs="Arial"/>
          <w:lang w:val="en-US"/>
        </w:rPr>
        <w:instrText>c</w:instrText>
      </w:r>
      <w:r w:rsidRPr="00C16B13">
        <w:rPr>
          <w:rFonts w:ascii="Arial" w:hAnsi="Arial" w:cs="Arial"/>
        </w:rPr>
        <w:instrText>10-8993-3465</w:instrText>
      </w:r>
      <w:r w:rsidRPr="00C16B13">
        <w:rPr>
          <w:rFonts w:ascii="Arial" w:hAnsi="Arial" w:cs="Arial"/>
          <w:lang w:val="en-US"/>
        </w:rPr>
        <w:instrText>b</w:instrText>
      </w:r>
      <w:r w:rsidRPr="00C16B13">
        <w:rPr>
          <w:rFonts w:ascii="Arial" w:hAnsi="Arial" w:cs="Arial"/>
        </w:rPr>
        <w:instrText>4</w:instrText>
      </w:r>
      <w:r w:rsidRPr="00C16B13">
        <w:rPr>
          <w:rFonts w:ascii="Arial" w:hAnsi="Arial" w:cs="Arial"/>
          <w:lang w:val="en-US"/>
        </w:rPr>
        <w:instrText>aecaba</w:instrText>
      </w:r>
      <w:r w:rsidRPr="00C16B13">
        <w:rPr>
          <w:rFonts w:ascii="Arial" w:hAnsi="Arial" w:cs="Arial"/>
        </w:rPr>
        <w:instrText>"]}],"</w:instrText>
      </w:r>
      <w:r w:rsidRPr="00C16B13">
        <w:rPr>
          <w:rFonts w:ascii="Arial" w:hAnsi="Arial" w:cs="Arial"/>
          <w:lang w:val="en-US"/>
        </w:rPr>
        <w:instrText>mendeley</w:instrText>
      </w:r>
      <w:r w:rsidRPr="00C16B13">
        <w:rPr>
          <w:rFonts w:ascii="Arial" w:hAnsi="Arial" w:cs="Arial"/>
        </w:rPr>
        <w:instrText>":{"</w:instrText>
      </w:r>
      <w:r w:rsidRPr="00C16B13">
        <w:rPr>
          <w:rFonts w:ascii="Arial" w:hAnsi="Arial" w:cs="Arial"/>
          <w:lang w:val="en-US"/>
        </w:rPr>
        <w:instrText>formattedCitation</w:instrText>
      </w:r>
      <w:r w:rsidRPr="00C16B13">
        <w:rPr>
          <w:rFonts w:ascii="Arial" w:hAnsi="Arial" w:cs="Arial"/>
        </w:rPr>
        <w:instrText>":"(</w:instrText>
      </w:r>
      <w:r w:rsidRPr="00C16B13">
        <w:rPr>
          <w:rFonts w:ascii="Arial" w:hAnsi="Arial" w:cs="Arial"/>
          <w:lang w:val="en-US"/>
        </w:rPr>
        <w:instrText>Direct</w:instrText>
      </w:r>
      <w:r w:rsidRPr="00C16B13">
        <w:rPr>
          <w:rFonts w:ascii="Arial" w:hAnsi="Arial" w:cs="Arial"/>
        </w:rPr>
        <w:instrText xml:space="preserve"> </w:instrText>
      </w:r>
      <w:r w:rsidRPr="00C16B13">
        <w:rPr>
          <w:rFonts w:ascii="Arial" w:hAnsi="Arial" w:cs="Arial"/>
          <w:lang w:val="en-US"/>
        </w:rPr>
        <w:instrText>Ferries</w:instrText>
      </w:r>
      <w:r w:rsidRPr="00C16B13">
        <w:rPr>
          <w:rFonts w:ascii="Arial" w:hAnsi="Arial" w:cs="Arial"/>
        </w:rPr>
        <w:instrText xml:space="preserve">, 2021; </w:instrText>
      </w:r>
      <w:r w:rsidRPr="00C16B13">
        <w:rPr>
          <w:rFonts w:ascii="Arial" w:hAnsi="Arial" w:cs="Arial"/>
          <w:lang w:val="en-US"/>
        </w:rPr>
        <w:instrText>KTEL</w:instrText>
      </w:r>
      <w:r w:rsidRPr="00C16B13">
        <w:rPr>
          <w:rFonts w:ascii="Arial" w:hAnsi="Arial" w:cs="Arial"/>
        </w:rPr>
        <w:instrText>, 2021)","</w:instrText>
      </w:r>
      <w:r w:rsidRPr="00C16B13">
        <w:rPr>
          <w:rFonts w:ascii="Arial" w:hAnsi="Arial" w:cs="Arial"/>
          <w:lang w:val="en-US"/>
        </w:rPr>
        <w:instrText>plainTextFormattedCitation</w:instrText>
      </w:r>
      <w:r w:rsidRPr="00C16B13">
        <w:rPr>
          <w:rFonts w:ascii="Arial" w:hAnsi="Arial" w:cs="Arial"/>
        </w:rPr>
        <w:instrText>":"(</w:instrText>
      </w:r>
      <w:r w:rsidRPr="00C16B13">
        <w:rPr>
          <w:rFonts w:ascii="Arial" w:hAnsi="Arial" w:cs="Arial"/>
          <w:lang w:val="en-US"/>
        </w:rPr>
        <w:instrText>Direct</w:instrText>
      </w:r>
      <w:r w:rsidRPr="00C16B13">
        <w:rPr>
          <w:rFonts w:ascii="Arial" w:hAnsi="Arial" w:cs="Arial"/>
        </w:rPr>
        <w:instrText xml:space="preserve"> </w:instrText>
      </w:r>
      <w:r w:rsidRPr="00C16B13">
        <w:rPr>
          <w:rFonts w:ascii="Arial" w:hAnsi="Arial" w:cs="Arial"/>
          <w:lang w:val="en-US"/>
        </w:rPr>
        <w:instrText>Ferries</w:instrText>
      </w:r>
      <w:r w:rsidRPr="00C16B13">
        <w:rPr>
          <w:rFonts w:ascii="Arial" w:hAnsi="Arial" w:cs="Arial"/>
        </w:rPr>
        <w:instrText xml:space="preserve">, 2021; </w:instrText>
      </w:r>
      <w:r w:rsidRPr="00C16B13">
        <w:rPr>
          <w:rFonts w:ascii="Arial" w:hAnsi="Arial" w:cs="Arial"/>
          <w:lang w:val="en-US"/>
        </w:rPr>
        <w:instrText>KTEL</w:instrText>
      </w:r>
      <w:r w:rsidRPr="00C16B13">
        <w:rPr>
          <w:rFonts w:ascii="Arial" w:hAnsi="Arial" w:cs="Arial"/>
        </w:rPr>
        <w:instrText>, 2021)","</w:instrText>
      </w:r>
      <w:r w:rsidRPr="00C16B13">
        <w:rPr>
          <w:rFonts w:ascii="Arial" w:hAnsi="Arial" w:cs="Arial"/>
          <w:lang w:val="en-US"/>
        </w:rPr>
        <w:instrText>previouslyFormattedCitation</w:instrText>
      </w:r>
      <w:r w:rsidRPr="00C16B13">
        <w:rPr>
          <w:rFonts w:ascii="Arial" w:hAnsi="Arial" w:cs="Arial"/>
        </w:rPr>
        <w:instrText>":"(</w:instrText>
      </w:r>
      <w:r w:rsidRPr="00C16B13">
        <w:rPr>
          <w:rFonts w:ascii="Arial" w:hAnsi="Arial" w:cs="Arial"/>
          <w:lang w:val="en-US"/>
        </w:rPr>
        <w:instrText>Direct</w:instrText>
      </w:r>
      <w:r w:rsidRPr="00C16B13">
        <w:rPr>
          <w:rFonts w:ascii="Arial" w:hAnsi="Arial" w:cs="Arial"/>
        </w:rPr>
        <w:instrText xml:space="preserve"> </w:instrText>
      </w:r>
      <w:r w:rsidRPr="00C16B13">
        <w:rPr>
          <w:rFonts w:ascii="Arial" w:hAnsi="Arial" w:cs="Arial"/>
          <w:lang w:val="en-US"/>
        </w:rPr>
        <w:instrText>Ferries</w:instrText>
      </w:r>
      <w:r w:rsidRPr="00C16B13">
        <w:rPr>
          <w:rFonts w:ascii="Arial" w:hAnsi="Arial" w:cs="Arial"/>
        </w:rPr>
        <w:instrText xml:space="preserve">, 2021; </w:instrText>
      </w:r>
      <w:r w:rsidRPr="00C16B13">
        <w:rPr>
          <w:rFonts w:ascii="Arial" w:hAnsi="Arial" w:cs="Arial"/>
          <w:lang w:val="en-US"/>
        </w:rPr>
        <w:instrText>KTEL</w:instrText>
      </w:r>
      <w:r w:rsidRPr="00C16B13">
        <w:rPr>
          <w:rFonts w:ascii="Arial" w:hAnsi="Arial" w:cs="Arial"/>
        </w:rPr>
        <w:instrText>, 2021)"},"</w:instrText>
      </w:r>
      <w:r w:rsidRPr="00C16B13">
        <w:rPr>
          <w:rFonts w:ascii="Arial" w:hAnsi="Arial" w:cs="Arial"/>
          <w:lang w:val="en-US"/>
        </w:rPr>
        <w:instrText>properties</w:instrText>
      </w:r>
      <w:r w:rsidRPr="00C16B13">
        <w:rPr>
          <w:rFonts w:ascii="Arial" w:hAnsi="Arial" w:cs="Arial"/>
        </w:rPr>
        <w:instrText>":{"</w:instrText>
      </w:r>
      <w:r w:rsidRPr="00C16B13">
        <w:rPr>
          <w:rFonts w:ascii="Arial" w:hAnsi="Arial" w:cs="Arial"/>
          <w:lang w:val="en-US"/>
        </w:rPr>
        <w:instrText>noteIndex</w:instrText>
      </w:r>
      <w:r w:rsidRPr="00C16B13">
        <w:rPr>
          <w:rFonts w:ascii="Arial" w:hAnsi="Arial" w:cs="Arial"/>
        </w:rPr>
        <w:instrText>":0},"</w:instrText>
      </w:r>
      <w:r w:rsidRPr="00C16B13">
        <w:rPr>
          <w:rFonts w:ascii="Arial" w:hAnsi="Arial" w:cs="Arial"/>
          <w:lang w:val="en-US"/>
        </w:rPr>
        <w:instrText>schema</w:instrText>
      </w:r>
      <w:r w:rsidRPr="00C16B13">
        <w:rPr>
          <w:rFonts w:ascii="Arial" w:hAnsi="Arial" w:cs="Arial"/>
        </w:rPr>
        <w:instrText>":"</w:instrText>
      </w:r>
      <w:r w:rsidRPr="00C16B13">
        <w:rPr>
          <w:rFonts w:ascii="Arial" w:hAnsi="Arial" w:cs="Arial"/>
          <w:lang w:val="en-US"/>
        </w:rPr>
        <w:instrText>https</w:instrText>
      </w:r>
      <w:r w:rsidRPr="00C16B13">
        <w:rPr>
          <w:rFonts w:ascii="Arial" w:hAnsi="Arial" w:cs="Arial"/>
        </w:rPr>
        <w:instrText>://</w:instrText>
      </w:r>
      <w:r w:rsidRPr="00C16B13">
        <w:rPr>
          <w:rFonts w:ascii="Arial" w:hAnsi="Arial" w:cs="Arial"/>
          <w:lang w:val="en-US"/>
        </w:rPr>
        <w:instrText>github</w:instrText>
      </w:r>
      <w:r w:rsidRPr="00C16B13">
        <w:rPr>
          <w:rFonts w:ascii="Arial" w:hAnsi="Arial" w:cs="Arial"/>
        </w:rPr>
        <w:instrText>.</w:instrText>
      </w:r>
      <w:r w:rsidRPr="00C16B13">
        <w:rPr>
          <w:rFonts w:ascii="Arial" w:hAnsi="Arial" w:cs="Arial"/>
          <w:lang w:val="en-US"/>
        </w:rPr>
        <w:instrText>com</w:instrText>
      </w:r>
      <w:r w:rsidRPr="00C16B13">
        <w:rPr>
          <w:rFonts w:ascii="Arial" w:hAnsi="Arial" w:cs="Arial"/>
        </w:rPr>
        <w:instrText>/</w:instrText>
      </w:r>
      <w:r w:rsidRPr="00C16B13">
        <w:rPr>
          <w:rFonts w:ascii="Arial" w:hAnsi="Arial" w:cs="Arial"/>
          <w:lang w:val="en-US"/>
        </w:rPr>
        <w:instrText>citation</w:instrText>
      </w:r>
      <w:r w:rsidRPr="00C16B13">
        <w:rPr>
          <w:rFonts w:ascii="Arial" w:hAnsi="Arial" w:cs="Arial"/>
        </w:rPr>
        <w:instrText>-</w:instrText>
      </w:r>
      <w:r w:rsidRPr="00C16B13">
        <w:rPr>
          <w:rFonts w:ascii="Arial" w:hAnsi="Arial" w:cs="Arial"/>
          <w:lang w:val="en-US"/>
        </w:rPr>
        <w:instrText>style</w:instrText>
      </w:r>
      <w:r w:rsidRPr="00C16B13">
        <w:rPr>
          <w:rFonts w:ascii="Arial" w:hAnsi="Arial" w:cs="Arial"/>
        </w:rPr>
        <w:instrText>-</w:instrText>
      </w:r>
      <w:r w:rsidRPr="00C16B13">
        <w:rPr>
          <w:rFonts w:ascii="Arial" w:hAnsi="Arial" w:cs="Arial"/>
          <w:lang w:val="en-US"/>
        </w:rPr>
        <w:instrText>language</w:instrText>
      </w:r>
      <w:r w:rsidRPr="00C16B13">
        <w:rPr>
          <w:rFonts w:ascii="Arial" w:hAnsi="Arial" w:cs="Arial"/>
        </w:rPr>
        <w:instrText>/</w:instrText>
      </w:r>
      <w:r w:rsidRPr="00C16B13">
        <w:rPr>
          <w:rFonts w:ascii="Arial" w:hAnsi="Arial" w:cs="Arial"/>
          <w:lang w:val="en-US"/>
        </w:rPr>
        <w:instrText>schema</w:instrText>
      </w:r>
      <w:r w:rsidRPr="00C16B13">
        <w:rPr>
          <w:rFonts w:ascii="Arial" w:hAnsi="Arial" w:cs="Arial"/>
        </w:rPr>
        <w:instrText>/</w:instrText>
      </w:r>
      <w:r w:rsidRPr="00C16B13">
        <w:rPr>
          <w:rFonts w:ascii="Arial" w:hAnsi="Arial" w:cs="Arial"/>
          <w:lang w:val="en-US"/>
        </w:rPr>
        <w:instrText>raw</w:instrText>
      </w:r>
      <w:r w:rsidRPr="00C16B13">
        <w:rPr>
          <w:rFonts w:ascii="Arial" w:hAnsi="Arial" w:cs="Arial"/>
        </w:rPr>
        <w:instrText>/</w:instrText>
      </w:r>
      <w:r w:rsidRPr="00C16B13">
        <w:rPr>
          <w:rFonts w:ascii="Arial" w:hAnsi="Arial" w:cs="Arial"/>
          <w:lang w:val="en-US"/>
        </w:rPr>
        <w:instrText>master</w:instrText>
      </w:r>
      <w:r w:rsidRPr="00C16B13">
        <w:rPr>
          <w:rFonts w:ascii="Arial" w:hAnsi="Arial" w:cs="Arial"/>
        </w:rPr>
        <w:instrText>/</w:instrText>
      </w:r>
      <w:r w:rsidRPr="00C16B13">
        <w:rPr>
          <w:rFonts w:ascii="Arial" w:hAnsi="Arial" w:cs="Arial"/>
          <w:lang w:val="en-US"/>
        </w:rPr>
        <w:instrText>csl</w:instrText>
      </w:r>
      <w:r w:rsidRPr="00C16B13">
        <w:rPr>
          <w:rFonts w:ascii="Arial" w:hAnsi="Arial" w:cs="Arial"/>
        </w:rPr>
        <w:instrText>-</w:instrText>
      </w:r>
      <w:r w:rsidRPr="00C16B13">
        <w:rPr>
          <w:rFonts w:ascii="Arial" w:hAnsi="Arial" w:cs="Arial"/>
          <w:lang w:val="en-US"/>
        </w:rPr>
        <w:instrText>citation</w:instrText>
      </w:r>
      <w:r w:rsidRPr="00C16B13">
        <w:rPr>
          <w:rFonts w:ascii="Arial" w:hAnsi="Arial" w:cs="Arial"/>
        </w:rPr>
        <w:instrText>.</w:instrText>
      </w:r>
      <w:r w:rsidRPr="00C16B13">
        <w:rPr>
          <w:rFonts w:ascii="Arial" w:hAnsi="Arial" w:cs="Arial"/>
          <w:lang w:val="en-US"/>
        </w:rPr>
        <w:instrText>json</w:instrText>
      </w:r>
      <w:r w:rsidRPr="00C16B13">
        <w:rPr>
          <w:rFonts w:ascii="Arial" w:hAnsi="Arial" w:cs="Arial"/>
        </w:rPr>
        <w:instrText>"}</w:instrText>
      </w:r>
      <w:r w:rsidRPr="00C16B13">
        <w:rPr>
          <w:rFonts w:ascii="Arial" w:hAnsi="Arial" w:cs="Arial"/>
          <w:lang w:val="en-US"/>
        </w:rPr>
        <w:fldChar w:fldCharType="separate"/>
      </w:r>
      <w:r w:rsidRPr="00C16B13">
        <w:rPr>
          <w:rFonts w:ascii="Arial" w:hAnsi="Arial" w:cs="Arial"/>
          <w:noProof/>
        </w:rPr>
        <w:t>(</w:t>
      </w:r>
      <w:r w:rsidRPr="00C16B13">
        <w:rPr>
          <w:rFonts w:ascii="Arial" w:hAnsi="Arial" w:cs="Arial"/>
          <w:noProof/>
          <w:lang w:val="en-US"/>
        </w:rPr>
        <w:t>Direct</w:t>
      </w:r>
      <w:r w:rsidRPr="00C16B13">
        <w:rPr>
          <w:rFonts w:ascii="Arial" w:hAnsi="Arial" w:cs="Arial"/>
          <w:noProof/>
        </w:rPr>
        <w:t xml:space="preserve"> </w:t>
      </w:r>
      <w:r w:rsidRPr="00C16B13">
        <w:rPr>
          <w:rFonts w:ascii="Arial" w:hAnsi="Arial" w:cs="Arial"/>
          <w:noProof/>
          <w:lang w:val="en-US"/>
        </w:rPr>
        <w:t>Ferries</w:t>
      </w:r>
      <w:r w:rsidRPr="00C16B13">
        <w:rPr>
          <w:rFonts w:ascii="Arial" w:hAnsi="Arial" w:cs="Arial"/>
          <w:noProof/>
        </w:rPr>
        <w:t xml:space="preserve">, 2021; </w:t>
      </w:r>
      <w:r w:rsidRPr="00C16B13">
        <w:rPr>
          <w:rFonts w:ascii="Arial" w:hAnsi="Arial" w:cs="Arial"/>
          <w:noProof/>
          <w:lang w:val="en-US"/>
        </w:rPr>
        <w:t>KTEL</w:t>
      </w:r>
      <w:r w:rsidRPr="00C16B13">
        <w:rPr>
          <w:rFonts w:ascii="Arial" w:hAnsi="Arial" w:cs="Arial"/>
          <w:noProof/>
        </w:rPr>
        <w:t>, 2021)</w:t>
      </w:r>
      <w:r w:rsidRPr="00C16B13">
        <w:rPr>
          <w:rFonts w:ascii="Arial" w:hAnsi="Arial" w:cs="Arial"/>
          <w:lang w:val="en-US"/>
        </w:rPr>
        <w:fldChar w:fldCharType="end"/>
      </w:r>
      <w:r w:rsidRPr="00C16B13">
        <w:rPr>
          <w:rFonts w:ascii="Arial" w:hAnsi="Arial" w:cs="Arial"/>
        </w:rPr>
        <w:t>. The cost in this case will be:</w:t>
      </w:r>
    </w:p>
    <w:p w14:paraId="34051278" w14:textId="77777777" w:rsidR="00420C63" w:rsidRPr="00C16B13" w:rsidRDefault="00420C63" w:rsidP="00420C63">
      <w:pPr>
        <w:spacing w:line="360" w:lineRule="auto"/>
        <w:jc w:val="both"/>
        <w:rPr>
          <w:rFonts w:ascii="Arial" w:hAnsi="Arial" w:cs="Arial"/>
        </w:rPr>
      </w:pPr>
      <w:r w:rsidRPr="00C16B13">
        <w:rPr>
          <w:rFonts w:ascii="Arial" w:hAnsi="Arial" w:cs="Arial"/>
        </w:rPr>
        <w:t>• KTEL ticket cost = £12.</w:t>
      </w:r>
    </w:p>
    <w:p w14:paraId="41A246DB" w14:textId="77777777" w:rsidR="00420C63" w:rsidRPr="00C16B13" w:rsidRDefault="00420C63" w:rsidP="00420C63">
      <w:pPr>
        <w:spacing w:line="360" w:lineRule="auto"/>
        <w:jc w:val="both"/>
        <w:rPr>
          <w:rFonts w:ascii="Arial" w:hAnsi="Arial" w:cs="Arial"/>
        </w:rPr>
      </w:pPr>
      <w:r w:rsidRPr="00C16B13">
        <w:rPr>
          <w:rFonts w:ascii="Arial" w:hAnsi="Arial" w:cs="Arial"/>
        </w:rPr>
        <w:t>• Ship ticket cost = £26.</w:t>
      </w:r>
    </w:p>
    <w:p w14:paraId="0985216B" w14:textId="77777777" w:rsidR="00420C63" w:rsidRPr="00C16B13" w:rsidRDefault="00420C63" w:rsidP="00420C63">
      <w:pPr>
        <w:spacing w:line="360" w:lineRule="auto"/>
        <w:jc w:val="both"/>
        <w:rPr>
          <w:rFonts w:ascii="Arial" w:hAnsi="Arial" w:cs="Arial"/>
        </w:rPr>
      </w:pPr>
      <w:r w:rsidRPr="00C16B13">
        <w:rPr>
          <w:rFonts w:ascii="Arial" w:hAnsi="Arial" w:cs="Arial"/>
        </w:rPr>
        <w:t>• Other transportation costs to the coach station = £2-10.</w:t>
      </w:r>
    </w:p>
    <w:p w14:paraId="535FC1E3" w14:textId="77777777" w:rsidR="00420C63" w:rsidRPr="00C16B13" w:rsidRDefault="00420C63" w:rsidP="00420C63">
      <w:pPr>
        <w:spacing w:line="360" w:lineRule="auto"/>
        <w:jc w:val="both"/>
        <w:rPr>
          <w:rFonts w:ascii="Arial" w:hAnsi="Arial" w:cs="Arial"/>
        </w:rPr>
      </w:pPr>
      <w:r w:rsidRPr="00C16B13">
        <w:rPr>
          <w:rFonts w:ascii="Arial" w:hAnsi="Arial" w:cs="Arial"/>
        </w:rPr>
        <w:t>The total cost will be £ 40-48 and last almost 7 hours. Much cheaper than the first option, but more time consuming.</w:t>
      </w:r>
    </w:p>
    <w:p w14:paraId="1B9E0E43" w14:textId="77777777" w:rsidR="00420C63" w:rsidRPr="00C16B13" w:rsidRDefault="00420C63" w:rsidP="00420C63">
      <w:pPr>
        <w:spacing w:after="0" w:line="360" w:lineRule="auto"/>
        <w:jc w:val="both"/>
        <w:rPr>
          <w:rFonts w:ascii="Arial" w:hAnsi="Arial" w:cs="Arial"/>
        </w:rPr>
      </w:pPr>
      <w:r w:rsidRPr="00C16B13">
        <w:rPr>
          <w:rFonts w:ascii="Arial" w:hAnsi="Arial" w:cs="Arial"/>
          <w:noProof/>
        </w:rPr>
        <w:lastRenderedPageBreak/>
        <w:drawing>
          <wp:inline distT="0" distB="0" distL="0" distR="0" wp14:anchorId="2D61B885" wp14:editId="18F092F9">
            <wp:extent cx="2989690" cy="3062695"/>
            <wp:effectExtent l="0" t="0" r="1270" b="4445"/>
            <wp:docPr id="20" name="Εικόνα 20" descr="Εικόνα που περιέχει χάρτη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Εικόνα 20" descr="Εικόνα που περιέχει χάρτης&#10;&#10;Περιγραφή που δημιουργήθηκε αυτόματα"/>
                    <pic:cNvPicPr>
                      <a:picLocks noChangeAspect="1" noChangeArrowheads="1"/>
                    </pic:cNvPicPr>
                  </pic:nvPicPr>
                  <pic:blipFill rotWithShape="1">
                    <a:blip r:embed="rId31">
                      <a:extLst>
                        <a:ext uri="{28A0092B-C50C-407E-A947-70E740481C1C}">
                          <a14:useLocalDpi xmlns:a14="http://schemas.microsoft.com/office/drawing/2010/main" val="0"/>
                        </a:ext>
                      </a:extLst>
                    </a:blip>
                    <a:srcRect l="18698" t="11972" r="19324" b="11641"/>
                    <a:stretch/>
                  </pic:blipFill>
                  <pic:spPr bwMode="auto">
                    <a:xfrm>
                      <a:off x="0" y="0"/>
                      <a:ext cx="3003921" cy="3077273"/>
                    </a:xfrm>
                    <a:prstGeom prst="rect">
                      <a:avLst/>
                    </a:prstGeom>
                    <a:noFill/>
                    <a:ln>
                      <a:noFill/>
                    </a:ln>
                    <a:extLst>
                      <a:ext uri="{53640926-AAD7-44D8-BBD7-CCE9431645EC}">
                        <a14:shadowObscured xmlns:a14="http://schemas.microsoft.com/office/drawing/2010/main"/>
                      </a:ext>
                    </a:extLst>
                  </pic:spPr>
                </pic:pic>
              </a:graphicData>
            </a:graphic>
          </wp:inline>
        </w:drawing>
      </w:r>
    </w:p>
    <w:p w14:paraId="1995F04A" w14:textId="77777777" w:rsidR="00420C63" w:rsidRPr="00C16B13" w:rsidRDefault="00420C63" w:rsidP="00420C63">
      <w:pPr>
        <w:spacing w:line="360" w:lineRule="auto"/>
        <w:jc w:val="both"/>
        <w:rPr>
          <w:rFonts w:ascii="Arial" w:hAnsi="Arial" w:cs="Arial"/>
          <w:sz w:val="18"/>
          <w:szCs w:val="18"/>
        </w:rPr>
      </w:pPr>
      <w:r w:rsidRPr="00C16B13">
        <w:rPr>
          <w:rFonts w:ascii="Arial" w:hAnsi="Arial" w:cs="Arial"/>
          <w:sz w:val="18"/>
          <w:szCs w:val="18"/>
          <w:highlight w:val="magenta"/>
        </w:rPr>
        <w:t>Fig*</w:t>
      </w:r>
      <w:r w:rsidRPr="00C16B13">
        <w:rPr>
          <w:rFonts w:ascii="Arial" w:hAnsi="Arial" w:cs="Arial"/>
          <w:sz w:val="18"/>
          <w:szCs w:val="18"/>
        </w:rPr>
        <w:t>: Route by land &amp; sea Athens-Skiathos</w:t>
      </w:r>
    </w:p>
    <w:p w14:paraId="28301975" w14:textId="77777777" w:rsidR="00420C63" w:rsidRPr="00C16B13" w:rsidRDefault="00420C63" w:rsidP="00420C63">
      <w:pPr>
        <w:spacing w:line="360" w:lineRule="auto"/>
        <w:jc w:val="both"/>
        <w:rPr>
          <w:rFonts w:ascii="Arial" w:hAnsi="Arial" w:cs="Arial"/>
          <w:b/>
          <w:bCs/>
          <w:lang w:val="el-GR"/>
        </w:rPr>
      </w:pPr>
      <w:r w:rsidRPr="00C16B13">
        <w:rPr>
          <w:rFonts w:ascii="Arial" w:hAnsi="Arial" w:cs="Arial"/>
          <w:b/>
          <w:bCs/>
        </w:rPr>
        <w:t>Option</w:t>
      </w:r>
      <w:r w:rsidRPr="00C16B13">
        <w:rPr>
          <w:rFonts w:ascii="Arial" w:hAnsi="Arial" w:cs="Arial"/>
          <w:b/>
          <w:bCs/>
          <w:lang w:val="el-GR"/>
        </w:rPr>
        <w:t xml:space="preserve"> 3 (</w:t>
      </w:r>
      <w:r w:rsidRPr="00C16B13">
        <w:rPr>
          <w:rFonts w:ascii="Arial" w:hAnsi="Arial" w:cs="Arial"/>
          <w:b/>
          <w:bCs/>
        </w:rPr>
        <w:t>by airplane</w:t>
      </w:r>
      <w:r w:rsidRPr="00C16B13">
        <w:rPr>
          <w:rFonts w:ascii="Arial" w:hAnsi="Arial" w:cs="Arial"/>
          <w:b/>
          <w:bCs/>
          <w:lang w:val="el-GR"/>
        </w:rPr>
        <w:t>)</w:t>
      </w:r>
    </w:p>
    <w:p w14:paraId="584D576C" w14:textId="77777777" w:rsidR="00420C63" w:rsidRPr="00C16B13" w:rsidRDefault="00420C63" w:rsidP="00420C63">
      <w:pPr>
        <w:spacing w:line="360" w:lineRule="auto"/>
        <w:jc w:val="both"/>
        <w:rPr>
          <w:rFonts w:ascii="Arial" w:hAnsi="Arial" w:cs="Arial"/>
        </w:rPr>
      </w:pPr>
      <w:r w:rsidRPr="00C16B13">
        <w:rPr>
          <w:rFonts w:ascii="Arial" w:hAnsi="Arial" w:cs="Arial"/>
        </w:rPr>
        <w:t xml:space="preserve">The third option is to fly to Skiathos Airport from Athens International Airport with Aegean Airlines with an average ticket fare of around £70 and a flight duration of 40 minutes </w:t>
      </w:r>
      <w:r w:rsidRPr="00C16B13">
        <w:rPr>
          <w:rFonts w:ascii="Arial" w:hAnsi="Arial" w:cs="Arial"/>
        </w:rPr>
        <w:fldChar w:fldCharType="begin" w:fldLock="1"/>
      </w:r>
      <w:r w:rsidRPr="00C16B13">
        <w:rPr>
          <w:rFonts w:ascii="Arial" w:hAnsi="Arial" w:cs="Arial"/>
        </w:rPr>
        <w:instrText>ADDIN CSL_CITATION {"citationItems":[{"id":"ITEM-1","itemData":{"URL":"https://el.aegeanair.com/","accessed":{"date-parts":[["2021","7","27"]]},"author":[{"dropping-particle":"","family":"Aegean Airlines","given":"","non-dropping-particle":"","parse-names":false,"suffix":""}],"container-title":"Aegean","id":"ITEM-1","issued":{"date-parts":[["2021"]]},"title":"Tickets fees","type":"webpage"},"uris":["http://www.mendeley.com/documents/?uuid=9864bf44-58a6-4a19-a27c-ae0efb96be5b"]}],"mendeley":{"formattedCitation":"(Aegean Airlines, 2021)","plainTextFormattedCitation":"(Aegean Airlines, 2021)","previouslyFormattedCitation":"(Aegean Airlines, 2021)"},"properties":{"noteIndex":0},"schema":"https://github.com/citation-style-language/schema/raw/master/csl-citation.json"}</w:instrText>
      </w:r>
      <w:r w:rsidRPr="00C16B13">
        <w:rPr>
          <w:rFonts w:ascii="Arial" w:hAnsi="Arial" w:cs="Arial"/>
        </w:rPr>
        <w:fldChar w:fldCharType="separate"/>
      </w:r>
      <w:r w:rsidRPr="00C16B13">
        <w:rPr>
          <w:rFonts w:ascii="Arial" w:hAnsi="Arial" w:cs="Arial"/>
          <w:noProof/>
        </w:rPr>
        <w:t>(Aegean Airlines, 2021)</w:t>
      </w:r>
      <w:r w:rsidRPr="00C16B13">
        <w:rPr>
          <w:rFonts w:ascii="Arial" w:hAnsi="Arial" w:cs="Arial"/>
        </w:rPr>
        <w:fldChar w:fldCharType="end"/>
      </w:r>
      <w:r w:rsidRPr="00C16B13">
        <w:rPr>
          <w:rFonts w:ascii="Arial" w:hAnsi="Arial" w:cs="Arial"/>
        </w:rPr>
        <w:t xml:space="preserve">. We should also include the cost of transportation to Athens airport, which is £10 by tube and £30 by taxi, and take 40 minutes from the city </w:t>
      </w:r>
      <w:proofErr w:type="spellStart"/>
      <w:r w:rsidRPr="00C16B13">
        <w:rPr>
          <w:rFonts w:ascii="Arial" w:hAnsi="Arial" w:cs="Arial"/>
        </w:rPr>
        <w:t>center</w:t>
      </w:r>
      <w:proofErr w:type="spellEnd"/>
      <w:r w:rsidRPr="00C16B13">
        <w:rPr>
          <w:rFonts w:ascii="Arial" w:hAnsi="Arial" w:cs="Arial"/>
        </w:rPr>
        <w:t xml:space="preserve"> (Booking, 2021). The total cost of the trip is a minimum of £90 and does not exceed two hours.</w:t>
      </w:r>
    </w:p>
    <w:p w14:paraId="2A1FB3BC" w14:textId="77777777" w:rsidR="00420C63" w:rsidRPr="00C16B13" w:rsidRDefault="00420C63" w:rsidP="00420C63">
      <w:pPr>
        <w:spacing w:after="0" w:line="360" w:lineRule="auto"/>
        <w:jc w:val="both"/>
        <w:rPr>
          <w:rFonts w:ascii="Arial" w:hAnsi="Arial" w:cs="Arial"/>
          <w:lang w:val="el-GR"/>
        </w:rPr>
      </w:pPr>
      <w:r w:rsidRPr="00C16B13">
        <w:rPr>
          <w:rFonts w:ascii="Arial" w:hAnsi="Arial" w:cs="Arial"/>
          <w:noProof/>
          <w:lang w:val="el-GR"/>
        </w:rPr>
        <w:drawing>
          <wp:inline distT="0" distB="0" distL="0" distR="0" wp14:anchorId="604306F6" wp14:editId="066F0787">
            <wp:extent cx="3267574" cy="2845242"/>
            <wp:effectExtent l="0" t="0" r="0" b="0"/>
            <wp:docPr id="21" name="Εικόνα 21" descr="Εικόνα που περιέχει χάρτης&#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Εικόνα 9" descr="Εικόνα που περιέχει χάρτης&#10;&#10;Περιγραφή που δημιουργήθηκε αυτόματα"/>
                    <pic:cNvPicPr/>
                  </pic:nvPicPr>
                  <pic:blipFill rotWithShape="1">
                    <a:blip r:embed="rId32">
                      <a:extLst>
                        <a:ext uri="{28A0092B-C50C-407E-A947-70E740481C1C}">
                          <a14:useLocalDpi xmlns:a14="http://schemas.microsoft.com/office/drawing/2010/main" val="0"/>
                        </a:ext>
                      </a:extLst>
                    </a:blip>
                    <a:srcRect l="30978" t="-327" r="1575" b="15859"/>
                    <a:stretch/>
                  </pic:blipFill>
                  <pic:spPr bwMode="auto">
                    <a:xfrm>
                      <a:off x="0" y="0"/>
                      <a:ext cx="3267986" cy="2845601"/>
                    </a:xfrm>
                    <a:prstGeom prst="rect">
                      <a:avLst/>
                    </a:prstGeom>
                    <a:ln>
                      <a:noFill/>
                    </a:ln>
                    <a:extLst>
                      <a:ext uri="{53640926-AAD7-44D8-BBD7-CCE9431645EC}">
                        <a14:shadowObscured xmlns:a14="http://schemas.microsoft.com/office/drawing/2010/main"/>
                      </a:ext>
                    </a:extLst>
                  </pic:spPr>
                </pic:pic>
              </a:graphicData>
            </a:graphic>
          </wp:inline>
        </w:drawing>
      </w:r>
    </w:p>
    <w:p w14:paraId="1D3F038C" w14:textId="77777777" w:rsidR="00420C63" w:rsidRPr="00C16B13" w:rsidRDefault="00420C63" w:rsidP="00420C63">
      <w:pPr>
        <w:spacing w:line="360" w:lineRule="auto"/>
        <w:jc w:val="both"/>
        <w:rPr>
          <w:rFonts w:ascii="Arial" w:hAnsi="Arial" w:cs="Arial"/>
          <w:sz w:val="18"/>
          <w:szCs w:val="18"/>
        </w:rPr>
      </w:pPr>
      <w:r w:rsidRPr="00C16B13">
        <w:rPr>
          <w:rFonts w:ascii="Arial" w:hAnsi="Arial" w:cs="Arial"/>
          <w:sz w:val="18"/>
          <w:szCs w:val="18"/>
          <w:highlight w:val="magenta"/>
        </w:rPr>
        <w:t>Fig*</w:t>
      </w:r>
      <w:r w:rsidRPr="00C16B13">
        <w:rPr>
          <w:rFonts w:ascii="Arial" w:hAnsi="Arial" w:cs="Arial"/>
          <w:sz w:val="18"/>
          <w:szCs w:val="18"/>
        </w:rPr>
        <w:t>: Route by air Athens-Skiathos</w:t>
      </w:r>
    </w:p>
    <w:p w14:paraId="1577D9F1" w14:textId="77777777" w:rsidR="00420C63" w:rsidRPr="00C16B13" w:rsidRDefault="00420C63" w:rsidP="00420C63">
      <w:pPr>
        <w:spacing w:line="360" w:lineRule="auto"/>
        <w:jc w:val="both"/>
        <w:rPr>
          <w:rFonts w:ascii="Arial" w:hAnsi="Arial" w:cs="Arial"/>
          <w:b/>
          <w:bCs/>
        </w:rPr>
      </w:pPr>
      <w:r w:rsidRPr="00C16B13">
        <w:rPr>
          <w:rFonts w:ascii="Arial" w:hAnsi="Arial" w:cs="Arial"/>
          <w:b/>
          <w:bCs/>
        </w:rPr>
        <w:t>Option 4 ( by waterplane)</w:t>
      </w:r>
    </w:p>
    <w:p w14:paraId="31F0C25A" w14:textId="77777777" w:rsidR="00420C63" w:rsidRPr="00C16B13" w:rsidRDefault="00420C63" w:rsidP="00420C63">
      <w:pPr>
        <w:spacing w:line="360" w:lineRule="auto"/>
        <w:jc w:val="both"/>
        <w:rPr>
          <w:rFonts w:ascii="Arial" w:hAnsi="Arial" w:cs="Arial"/>
          <w:lang w:val="en-US"/>
        </w:rPr>
      </w:pPr>
      <w:r w:rsidRPr="00C16B13">
        <w:rPr>
          <w:rFonts w:ascii="Arial" w:hAnsi="Arial" w:cs="Arial"/>
        </w:rPr>
        <w:lastRenderedPageBreak/>
        <w:t xml:space="preserve">The fourth option could potentially be the transportation to Skiathos via the waterplane. As a starting point the projected </w:t>
      </w:r>
      <w:proofErr w:type="spellStart"/>
      <w:r w:rsidRPr="00C16B13">
        <w:rPr>
          <w:rFonts w:ascii="Arial" w:hAnsi="Arial" w:cs="Arial"/>
        </w:rPr>
        <w:t>waterport</w:t>
      </w:r>
      <w:proofErr w:type="spellEnd"/>
      <w:r w:rsidRPr="00C16B13">
        <w:rPr>
          <w:rFonts w:ascii="Arial" w:hAnsi="Arial" w:cs="Arial"/>
        </w:rPr>
        <w:t xml:space="preserve"> has been selected in the port of Piraeus, which will be formed as an extension of the Athenian Riviera. The trip from the </w:t>
      </w:r>
      <w:proofErr w:type="spellStart"/>
      <w:r w:rsidRPr="00C16B13">
        <w:rPr>
          <w:rFonts w:ascii="Arial" w:hAnsi="Arial" w:cs="Arial"/>
        </w:rPr>
        <w:t>center</w:t>
      </w:r>
      <w:proofErr w:type="spellEnd"/>
      <w:r w:rsidRPr="00C16B13">
        <w:rPr>
          <w:rFonts w:ascii="Arial" w:hAnsi="Arial" w:cs="Arial"/>
        </w:rPr>
        <w:t xml:space="preserve"> of Athens to the port of Piraeus will be done either by public transport (local bus, subway) or by taxi.</w:t>
      </w:r>
      <w:r w:rsidRPr="00C16B13">
        <w:rPr>
          <w:rFonts w:ascii="Arial" w:hAnsi="Arial" w:cs="Arial"/>
          <w:lang w:val="en-US"/>
        </w:rPr>
        <w:t>The cost will be between £2-10 with an average trip time of 30 minutes.</w:t>
      </w:r>
    </w:p>
    <w:p w14:paraId="7C5CBB54" w14:textId="77777777" w:rsidR="00420C63" w:rsidRPr="00C16B13" w:rsidRDefault="00420C63" w:rsidP="00420C63">
      <w:pPr>
        <w:spacing w:line="360" w:lineRule="auto"/>
        <w:jc w:val="both"/>
        <w:rPr>
          <w:rFonts w:ascii="Arial" w:hAnsi="Arial" w:cs="Arial"/>
          <w:lang w:val="en-US"/>
        </w:rPr>
      </w:pPr>
      <w:r w:rsidRPr="00C16B13">
        <w:rPr>
          <w:rFonts w:ascii="Arial" w:hAnsi="Arial" w:cs="Arial"/>
          <w:lang w:val="en-US"/>
        </w:rPr>
        <w:t xml:space="preserve">Below we will evaluate the ticket prices for this option and the duration of the trip based on the two scenarios analyzed above in relation to occupancy, scenario No1 and No2. In both scenarios the waterplane trip duration will be 40 minutes and another 30 minutes to reach the </w:t>
      </w:r>
      <w:proofErr w:type="spellStart"/>
      <w:r w:rsidRPr="00C16B13">
        <w:rPr>
          <w:rFonts w:ascii="Arial" w:hAnsi="Arial" w:cs="Arial"/>
          <w:lang w:val="en-US"/>
        </w:rPr>
        <w:t>waterport</w:t>
      </w:r>
      <w:proofErr w:type="spellEnd"/>
      <w:r w:rsidRPr="00C16B13">
        <w:rPr>
          <w:rFonts w:ascii="Arial" w:hAnsi="Arial" w:cs="Arial"/>
          <w:lang w:val="en-US"/>
        </w:rPr>
        <w:t>, in total 70 minutes.</w:t>
      </w:r>
    </w:p>
    <w:p w14:paraId="0C8B6E0B" w14:textId="77777777" w:rsidR="00420C63" w:rsidRPr="00C16B13" w:rsidRDefault="00420C63" w:rsidP="00420C63">
      <w:pPr>
        <w:spacing w:line="360" w:lineRule="auto"/>
        <w:jc w:val="both"/>
        <w:rPr>
          <w:rFonts w:ascii="Arial" w:hAnsi="Arial" w:cs="Arial"/>
          <w:lang w:val="en-US"/>
        </w:rPr>
      </w:pPr>
      <w:r w:rsidRPr="00C16B13">
        <w:rPr>
          <w:rFonts w:ascii="Arial" w:hAnsi="Arial" w:cs="Arial"/>
          <w:lang w:val="en-US"/>
        </w:rPr>
        <w:t>Occupancy 100%: The ticket price for a 135 km route corresponds to a base rate of £36.5 (</w:t>
      </w:r>
      <w:r w:rsidRPr="00C16B13">
        <w:rPr>
          <w:rFonts w:ascii="Arial" w:hAnsi="Arial" w:cs="Arial"/>
          <w:highlight w:val="cyan"/>
          <w:lang w:val="en-US"/>
        </w:rPr>
        <w:t>table100%</w:t>
      </w:r>
      <w:r w:rsidRPr="00C16B13">
        <w:rPr>
          <w:rFonts w:ascii="Arial" w:hAnsi="Arial" w:cs="Arial"/>
          <w:lang w:val="en-US"/>
        </w:rPr>
        <w:t xml:space="preserve">). Meaning that this should be the minimum ticket price for the company to break even. </w:t>
      </w:r>
    </w:p>
    <w:p w14:paraId="5C095E75" w14:textId="77777777" w:rsidR="00420C63" w:rsidRPr="00C16B13" w:rsidRDefault="00420C63" w:rsidP="00420C63">
      <w:pPr>
        <w:spacing w:line="360" w:lineRule="auto"/>
        <w:jc w:val="both"/>
        <w:rPr>
          <w:rFonts w:ascii="Arial" w:hAnsi="Arial" w:cs="Arial"/>
          <w:lang w:val="en-US"/>
        </w:rPr>
      </w:pPr>
      <w:r w:rsidRPr="00C16B13">
        <w:rPr>
          <w:rFonts w:ascii="Arial" w:hAnsi="Arial" w:cs="Arial"/>
          <w:lang w:val="en-US"/>
        </w:rPr>
        <w:t xml:space="preserve">Occupancy 75%: The ticket price for a 135 km route corresponds to a base price of £ 48.7 (table75%). If the company wishes to have some profit, then the ticket fare should be higher than the above price. </w:t>
      </w:r>
    </w:p>
    <w:p w14:paraId="6E798CC3" w14:textId="77777777" w:rsidR="00420C63" w:rsidRPr="00C16B13" w:rsidRDefault="00420C63" w:rsidP="00420C63">
      <w:pPr>
        <w:spacing w:line="360" w:lineRule="auto"/>
        <w:jc w:val="both"/>
        <w:rPr>
          <w:rFonts w:ascii="Arial" w:hAnsi="Arial" w:cs="Arial"/>
          <w:lang w:val="en-US"/>
        </w:rPr>
      </w:pPr>
      <w:r w:rsidRPr="00C16B13">
        <w:rPr>
          <w:rFonts w:ascii="Arial" w:hAnsi="Arial" w:cs="Arial"/>
          <w:lang w:val="en-US"/>
        </w:rPr>
        <w:t>By the evaluation of all the options, the summarized costs and trip duration of the each trip can be found below:</w:t>
      </w:r>
    </w:p>
    <w:p w14:paraId="481A0203" w14:textId="77777777" w:rsidR="00420C63" w:rsidRPr="00C16B13" w:rsidRDefault="00420C63" w:rsidP="00420C63">
      <w:pPr>
        <w:spacing w:line="360" w:lineRule="auto"/>
        <w:jc w:val="both"/>
        <w:rPr>
          <w:rFonts w:ascii="Arial" w:hAnsi="Arial" w:cs="Arial"/>
          <w:sz w:val="18"/>
          <w:szCs w:val="18"/>
        </w:rPr>
      </w:pPr>
      <w:r w:rsidRPr="00C16B13">
        <w:rPr>
          <w:rFonts w:ascii="Arial" w:hAnsi="Arial" w:cs="Arial"/>
          <w:sz w:val="18"/>
          <w:szCs w:val="18"/>
          <w:highlight w:val="cyan"/>
        </w:rPr>
        <w:t>Table* 1</w:t>
      </w:r>
      <w:r w:rsidRPr="00C16B13">
        <w:rPr>
          <w:rFonts w:ascii="Arial" w:hAnsi="Arial" w:cs="Arial"/>
          <w:sz w:val="18"/>
          <w:szCs w:val="18"/>
        </w:rPr>
        <w:t xml:space="preserve">: Cost and duration of all means of transportation from Athens to Skiathos. </w:t>
      </w:r>
    </w:p>
    <w:tbl>
      <w:tblPr>
        <w:tblStyle w:val="a8"/>
        <w:tblW w:w="9452" w:type="dxa"/>
        <w:jc w:val="center"/>
        <w:tblLayout w:type="fixed"/>
        <w:tblLook w:val="04A0" w:firstRow="1" w:lastRow="0" w:firstColumn="1" w:lastColumn="0" w:noHBand="0" w:noVBand="1"/>
      </w:tblPr>
      <w:tblGrid>
        <w:gridCol w:w="993"/>
        <w:gridCol w:w="1134"/>
        <w:gridCol w:w="717"/>
        <w:gridCol w:w="672"/>
        <w:gridCol w:w="1062"/>
        <w:gridCol w:w="794"/>
        <w:gridCol w:w="839"/>
        <w:gridCol w:w="1350"/>
        <w:gridCol w:w="1891"/>
      </w:tblGrid>
      <w:tr w:rsidR="00420C63" w:rsidRPr="00C16B13" w14:paraId="0E99F953" w14:textId="77777777" w:rsidTr="00773258">
        <w:trPr>
          <w:jc w:val="center"/>
        </w:trPr>
        <w:tc>
          <w:tcPr>
            <w:tcW w:w="993" w:type="dxa"/>
            <w:vMerge w:val="restart"/>
            <w:tcBorders>
              <w:top w:val="nil"/>
              <w:left w:val="nil"/>
            </w:tcBorders>
            <w:vAlign w:val="center"/>
          </w:tcPr>
          <w:p w14:paraId="28CBF998" w14:textId="77777777" w:rsidR="00420C63" w:rsidRPr="00C16B13" w:rsidRDefault="00420C63" w:rsidP="00773258">
            <w:pPr>
              <w:spacing w:line="360" w:lineRule="auto"/>
              <w:jc w:val="both"/>
              <w:rPr>
                <w:rFonts w:ascii="Arial" w:hAnsi="Arial" w:cs="Arial"/>
                <w:b/>
                <w:bCs/>
                <w:i/>
                <w:iCs/>
                <w:sz w:val="18"/>
                <w:szCs w:val="18"/>
                <w:lang w:val="en-US"/>
              </w:rPr>
            </w:pPr>
            <w:r w:rsidRPr="00C16B13">
              <w:rPr>
                <w:rFonts w:ascii="Arial" w:hAnsi="Arial" w:cs="Arial"/>
                <w:b/>
                <w:bCs/>
                <w:i/>
                <w:iCs/>
                <w:sz w:val="18"/>
                <w:szCs w:val="18"/>
                <w:lang w:val="en-US"/>
              </w:rPr>
              <w:t xml:space="preserve">135 km </w:t>
            </w:r>
          </w:p>
        </w:tc>
        <w:tc>
          <w:tcPr>
            <w:tcW w:w="1134" w:type="dxa"/>
            <w:vMerge w:val="restart"/>
            <w:shd w:val="clear" w:color="auto" w:fill="E2EFD9" w:themeFill="accent6" w:themeFillTint="33"/>
            <w:vAlign w:val="center"/>
          </w:tcPr>
          <w:p w14:paraId="34330127"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b/>
                <w:bCs/>
                <w:sz w:val="18"/>
                <w:szCs w:val="18"/>
              </w:rPr>
              <w:t>Duration</w:t>
            </w:r>
            <w:r w:rsidRPr="00C16B13">
              <w:rPr>
                <w:rFonts w:ascii="Arial" w:hAnsi="Arial" w:cs="Arial"/>
                <w:sz w:val="18"/>
                <w:szCs w:val="18"/>
              </w:rPr>
              <w:t xml:space="preserve"> [min]</w:t>
            </w:r>
          </w:p>
        </w:tc>
        <w:tc>
          <w:tcPr>
            <w:tcW w:w="5434" w:type="dxa"/>
            <w:gridSpan w:val="6"/>
            <w:shd w:val="clear" w:color="auto" w:fill="FFF2CC" w:themeFill="accent4" w:themeFillTint="33"/>
            <w:vAlign w:val="center"/>
          </w:tcPr>
          <w:p w14:paraId="23C01334"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b/>
                <w:bCs/>
                <w:sz w:val="18"/>
                <w:szCs w:val="18"/>
              </w:rPr>
              <w:t>Means of Transportation</w:t>
            </w:r>
            <w:r w:rsidRPr="00C16B13">
              <w:rPr>
                <w:rFonts w:ascii="Arial" w:hAnsi="Arial" w:cs="Arial"/>
                <w:sz w:val="18"/>
                <w:szCs w:val="18"/>
              </w:rPr>
              <w:t xml:space="preserve"> [£]</w:t>
            </w:r>
          </w:p>
        </w:tc>
        <w:tc>
          <w:tcPr>
            <w:tcW w:w="1891" w:type="dxa"/>
            <w:vMerge w:val="restart"/>
            <w:shd w:val="clear" w:color="auto" w:fill="FBE4D5" w:themeFill="accent2" w:themeFillTint="33"/>
            <w:vAlign w:val="center"/>
          </w:tcPr>
          <w:p w14:paraId="1AAD8A29"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b/>
                <w:bCs/>
                <w:sz w:val="18"/>
                <w:szCs w:val="18"/>
              </w:rPr>
              <w:t>Total Cost</w:t>
            </w:r>
            <w:r w:rsidRPr="00C16B13">
              <w:rPr>
                <w:rFonts w:ascii="Arial" w:hAnsi="Arial" w:cs="Arial"/>
                <w:sz w:val="18"/>
                <w:szCs w:val="18"/>
              </w:rPr>
              <w:t xml:space="preserve"> [£]</w:t>
            </w:r>
          </w:p>
        </w:tc>
      </w:tr>
      <w:tr w:rsidR="00420C63" w:rsidRPr="00C16B13" w14:paraId="6F0C4AB6" w14:textId="77777777" w:rsidTr="00773258">
        <w:trPr>
          <w:jc w:val="center"/>
        </w:trPr>
        <w:tc>
          <w:tcPr>
            <w:tcW w:w="993" w:type="dxa"/>
            <w:vMerge/>
            <w:tcBorders>
              <w:left w:val="nil"/>
            </w:tcBorders>
            <w:vAlign w:val="center"/>
          </w:tcPr>
          <w:p w14:paraId="43FEA1FF" w14:textId="77777777" w:rsidR="00420C63" w:rsidRPr="00C16B13" w:rsidRDefault="00420C63" w:rsidP="00773258">
            <w:pPr>
              <w:spacing w:line="360" w:lineRule="auto"/>
              <w:jc w:val="both"/>
              <w:rPr>
                <w:rFonts w:ascii="Arial" w:hAnsi="Arial" w:cs="Arial"/>
                <w:sz w:val="18"/>
                <w:szCs w:val="18"/>
                <w:lang w:val="en-US"/>
              </w:rPr>
            </w:pPr>
          </w:p>
        </w:tc>
        <w:tc>
          <w:tcPr>
            <w:tcW w:w="1134" w:type="dxa"/>
            <w:vMerge/>
            <w:shd w:val="clear" w:color="auto" w:fill="E2EFD9" w:themeFill="accent6" w:themeFillTint="33"/>
            <w:vAlign w:val="center"/>
          </w:tcPr>
          <w:p w14:paraId="1A9979FF" w14:textId="77777777" w:rsidR="00420C63" w:rsidRPr="00C16B13" w:rsidRDefault="00420C63" w:rsidP="00773258">
            <w:pPr>
              <w:spacing w:line="360" w:lineRule="auto"/>
              <w:jc w:val="center"/>
              <w:rPr>
                <w:rFonts w:ascii="Arial" w:hAnsi="Arial" w:cs="Arial"/>
                <w:sz w:val="18"/>
                <w:szCs w:val="18"/>
              </w:rPr>
            </w:pPr>
          </w:p>
        </w:tc>
        <w:tc>
          <w:tcPr>
            <w:tcW w:w="717" w:type="dxa"/>
            <w:shd w:val="clear" w:color="auto" w:fill="FFF2CC" w:themeFill="accent4" w:themeFillTint="33"/>
            <w:vAlign w:val="center"/>
          </w:tcPr>
          <w:p w14:paraId="0CE9F49F"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Car</w:t>
            </w:r>
          </w:p>
        </w:tc>
        <w:tc>
          <w:tcPr>
            <w:tcW w:w="672" w:type="dxa"/>
            <w:shd w:val="clear" w:color="auto" w:fill="FFF2CC" w:themeFill="accent4" w:themeFillTint="33"/>
            <w:vAlign w:val="center"/>
          </w:tcPr>
          <w:p w14:paraId="065A2818"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Bus</w:t>
            </w:r>
          </w:p>
        </w:tc>
        <w:tc>
          <w:tcPr>
            <w:tcW w:w="1062" w:type="dxa"/>
            <w:shd w:val="clear" w:color="auto" w:fill="FFF2CC" w:themeFill="accent4" w:themeFillTint="33"/>
            <w:vAlign w:val="center"/>
          </w:tcPr>
          <w:p w14:paraId="4BC0DA43"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Airplane</w:t>
            </w:r>
          </w:p>
        </w:tc>
        <w:tc>
          <w:tcPr>
            <w:tcW w:w="794" w:type="dxa"/>
            <w:shd w:val="clear" w:color="auto" w:fill="FFF2CC" w:themeFill="accent4" w:themeFillTint="33"/>
            <w:vAlign w:val="center"/>
          </w:tcPr>
          <w:p w14:paraId="4082295C"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Ferry</w:t>
            </w:r>
          </w:p>
        </w:tc>
        <w:tc>
          <w:tcPr>
            <w:tcW w:w="839" w:type="dxa"/>
            <w:shd w:val="clear" w:color="auto" w:fill="FFF2CC" w:themeFill="accent4" w:themeFillTint="33"/>
            <w:vAlign w:val="center"/>
          </w:tcPr>
          <w:p w14:paraId="5C799346"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Other</w:t>
            </w:r>
          </w:p>
        </w:tc>
        <w:tc>
          <w:tcPr>
            <w:tcW w:w="1350" w:type="dxa"/>
            <w:shd w:val="clear" w:color="auto" w:fill="FFF2CC" w:themeFill="accent4" w:themeFillTint="33"/>
            <w:vAlign w:val="center"/>
          </w:tcPr>
          <w:p w14:paraId="3F13D100"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Waterplane</w:t>
            </w:r>
          </w:p>
        </w:tc>
        <w:tc>
          <w:tcPr>
            <w:tcW w:w="1891" w:type="dxa"/>
            <w:vMerge/>
            <w:shd w:val="clear" w:color="auto" w:fill="FBE4D5" w:themeFill="accent2" w:themeFillTint="33"/>
            <w:vAlign w:val="center"/>
          </w:tcPr>
          <w:p w14:paraId="7645CE67" w14:textId="77777777" w:rsidR="00420C63" w:rsidRPr="00C16B13" w:rsidRDefault="00420C63" w:rsidP="00773258">
            <w:pPr>
              <w:spacing w:line="360" w:lineRule="auto"/>
              <w:jc w:val="center"/>
              <w:rPr>
                <w:rFonts w:ascii="Arial" w:hAnsi="Arial" w:cs="Arial"/>
                <w:sz w:val="18"/>
                <w:szCs w:val="18"/>
              </w:rPr>
            </w:pPr>
          </w:p>
        </w:tc>
      </w:tr>
      <w:tr w:rsidR="00420C63" w:rsidRPr="00C16B13" w14:paraId="2A2F9D0E" w14:textId="77777777" w:rsidTr="00773258">
        <w:trPr>
          <w:jc w:val="center"/>
        </w:trPr>
        <w:tc>
          <w:tcPr>
            <w:tcW w:w="993" w:type="dxa"/>
            <w:vAlign w:val="center"/>
          </w:tcPr>
          <w:p w14:paraId="459B2DB7" w14:textId="77777777" w:rsidR="00420C63" w:rsidRPr="00C16B13" w:rsidRDefault="00420C63" w:rsidP="00773258">
            <w:pPr>
              <w:spacing w:line="360" w:lineRule="auto"/>
              <w:jc w:val="both"/>
              <w:rPr>
                <w:rFonts w:ascii="Arial" w:hAnsi="Arial" w:cs="Arial"/>
                <w:b/>
                <w:bCs/>
                <w:color w:val="538135" w:themeColor="accent6" w:themeShade="BF"/>
                <w:sz w:val="16"/>
                <w:szCs w:val="16"/>
              </w:rPr>
            </w:pPr>
            <w:r w:rsidRPr="00C16B13">
              <w:rPr>
                <w:rFonts w:ascii="Arial" w:hAnsi="Arial" w:cs="Arial"/>
                <w:b/>
                <w:bCs/>
                <w:color w:val="00B050"/>
                <w:sz w:val="16"/>
                <w:szCs w:val="16"/>
                <w:lang w:val="en-US"/>
              </w:rPr>
              <w:t xml:space="preserve">Option </w:t>
            </w:r>
            <w:r w:rsidRPr="00C16B13">
              <w:rPr>
                <w:rFonts w:ascii="Arial" w:hAnsi="Arial" w:cs="Arial"/>
                <w:b/>
                <w:bCs/>
                <w:color w:val="00B050"/>
                <w:sz w:val="16"/>
                <w:szCs w:val="16"/>
              </w:rPr>
              <w:t>1</w:t>
            </w:r>
          </w:p>
        </w:tc>
        <w:tc>
          <w:tcPr>
            <w:tcW w:w="1134" w:type="dxa"/>
            <w:vAlign w:val="center"/>
          </w:tcPr>
          <w:p w14:paraId="6D359A39"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370</w:t>
            </w:r>
          </w:p>
        </w:tc>
        <w:tc>
          <w:tcPr>
            <w:tcW w:w="717" w:type="dxa"/>
            <w:vAlign w:val="center"/>
          </w:tcPr>
          <w:p w14:paraId="3C6A6741"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31.3</w:t>
            </w:r>
          </w:p>
        </w:tc>
        <w:tc>
          <w:tcPr>
            <w:tcW w:w="672" w:type="dxa"/>
            <w:vAlign w:val="center"/>
          </w:tcPr>
          <w:p w14:paraId="59080DD7" w14:textId="77777777" w:rsidR="00420C63" w:rsidRPr="00C16B13" w:rsidRDefault="00420C63" w:rsidP="00773258">
            <w:pPr>
              <w:spacing w:line="360" w:lineRule="auto"/>
              <w:jc w:val="center"/>
              <w:rPr>
                <w:rFonts w:ascii="Arial" w:hAnsi="Arial" w:cs="Arial"/>
                <w:sz w:val="18"/>
                <w:szCs w:val="18"/>
                <w:lang w:val="el-GR"/>
              </w:rPr>
            </w:pPr>
            <w:r w:rsidRPr="00C16B13">
              <w:rPr>
                <w:rFonts w:ascii="Arial" w:hAnsi="Arial" w:cs="Arial"/>
                <w:sz w:val="18"/>
                <w:szCs w:val="18"/>
                <w:lang w:val="el-GR"/>
              </w:rPr>
              <w:t>-</w:t>
            </w:r>
          </w:p>
        </w:tc>
        <w:tc>
          <w:tcPr>
            <w:tcW w:w="1062" w:type="dxa"/>
            <w:vAlign w:val="center"/>
          </w:tcPr>
          <w:p w14:paraId="2507DA28"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794" w:type="dxa"/>
            <w:vAlign w:val="center"/>
          </w:tcPr>
          <w:p w14:paraId="3948FD55"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26</w:t>
            </w:r>
          </w:p>
        </w:tc>
        <w:tc>
          <w:tcPr>
            <w:tcW w:w="839" w:type="dxa"/>
            <w:vAlign w:val="center"/>
          </w:tcPr>
          <w:p w14:paraId="402B86B0"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1350" w:type="dxa"/>
            <w:vAlign w:val="center"/>
          </w:tcPr>
          <w:p w14:paraId="60DADB7D"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1891" w:type="dxa"/>
            <w:vAlign w:val="center"/>
          </w:tcPr>
          <w:p w14:paraId="4723242D"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57.3</w:t>
            </w:r>
          </w:p>
        </w:tc>
      </w:tr>
      <w:tr w:rsidR="00420C63" w:rsidRPr="00C16B13" w14:paraId="6B18D23D" w14:textId="77777777" w:rsidTr="00773258">
        <w:trPr>
          <w:jc w:val="center"/>
        </w:trPr>
        <w:tc>
          <w:tcPr>
            <w:tcW w:w="993" w:type="dxa"/>
            <w:vAlign w:val="center"/>
          </w:tcPr>
          <w:p w14:paraId="7FA8D93B" w14:textId="77777777" w:rsidR="00420C63" w:rsidRPr="00C16B13" w:rsidRDefault="00420C63" w:rsidP="00773258">
            <w:pPr>
              <w:spacing w:line="360" w:lineRule="auto"/>
              <w:jc w:val="both"/>
              <w:rPr>
                <w:rFonts w:ascii="Arial" w:hAnsi="Arial" w:cs="Arial"/>
                <w:b/>
                <w:bCs/>
                <w:sz w:val="16"/>
                <w:szCs w:val="16"/>
              </w:rPr>
            </w:pPr>
            <w:r w:rsidRPr="00C16B13">
              <w:rPr>
                <w:rFonts w:ascii="Arial" w:hAnsi="Arial" w:cs="Arial"/>
                <w:b/>
                <w:bCs/>
                <w:color w:val="BF8F00" w:themeColor="accent4" w:themeShade="BF"/>
                <w:sz w:val="16"/>
                <w:szCs w:val="16"/>
                <w:lang w:val="en-US"/>
              </w:rPr>
              <w:t xml:space="preserve">Option </w:t>
            </w:r>
            <w:r w:rsidRPr="00C16B13">
              <w:rPr>
                <w:rFonts w:ascii="Arial" w:hAnsi="Arial" w:cs="Arial"/>
                <w:b/>
                <w:bCs/>
                <w:color w:val="BF8F00" w:themeColor="accent4" w:themeShade="BF"/>
                <w:sz w:val="16"/>
                <w:szCs w:val="16"/>
              </w:rPr>
              <w:t>2</w:t>
            </w:r>
          </w:p>
        </w:tc>
        <w:tc>
          <w:tcPr>
            <w:tcW w:w="1134" w:type="dxa"/>
            <w:vAlign w:val="center"/>
          </w:tcPr>
          <w:p w14:paraId="0BA2A0A7"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420</w:t>
            </w:r>
          </w:p>
        </w:tc>
        <w:tc>
          <w:tcPr>
            <w:tcW w:w="717" w:type="dxa"/>
            <w:vAlign w:val="center"/>
          </w:tcPr>
          <w:p w14:paraId="78F9CFA7"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672" w:type="dxa"/>
            <w:vAlign w:val="center"/>
          </w:tcPr>
          <w:p w14:paraId="22A02139" w14:textId="77777777" w:rsidR="00420C63" w:rsidRPr="00C16B13" w:rsidRDefault="00420C63" w:rsidP="00773258">
            <w:pPr>
              <w:spacing w:line="360" w:lineRule="auto"/>
              <w:jc w:val="center"/>
              <w:rPr>
                <w:rFonts w:ascii="Arial" w:hAnsi="Arial" w:cs="Arial"/>
                <w:sz w:val="18"/>
                <w:szCs w:val="18"/>
                <w:lang w:val="el-GR"/>
              </w:rPr>
            </w:pPr>
            <w:r w:rsidRPr="00C16B13">
              <w:rPr>
                <w:rFonts w:ascii="Arial" w:hAnsi="Arial" w:cs="Arial"/>
                <w:sz w:val="18"/>
                <w:szCs w:val="18"/>
              </w:rPr>
              <w:t>1</w:t>
            </w:r>
            <w:r w:rsidRPr="00C16B13">
              <w:rPr>
                <w:rFonts w:ascii="Arial" w:hAnsi="Arial" w:cs="Arial"/>
                <w:sz w:val="18"/>
                <w:szCs w:val="18"/>
                <w:lang w:val="el-GR"/>
              </w:rPr>
              <w:t>2</w:t>
            </w:r>
          </w:p>
        </w:tc>
        <w:tc>
          <w:tcPr>
            <w:tcW w:w="1062" w:type="dxa"/>
            <w:vAlign w:val="center"/>
          </w:tcPr>
          <w:p w14:paraId="74273C61" w14:textId="77777777" w:rsidR="00420C63" w:rsidRPr="00C16B13" w:rsidRDefault="00420C63" w:rsidP="00773258">
            <w:pPr>
              <w:spacing w:line="360" w:lineRule="auto"/>
              <w:jc w:val="center"/>
              <w:rPr>
                <w:rFonts w:ascii="Arial" w:hAnsi="Arial" w:cs="Arial"/>
                <w:sz w:val="18"/>
                <w:szCs w:val="18"/>
                <w:lang w:val="el-GR"/>
              </w:rPr>
            </w:pPr>
            <w:r w:rsidRPr="00C16B13">
              <w:rPr>
                <w:rFonts w:ascii="Arial" w:hAnsi="Arial" w:cs="Arial"/>
                <w:sz w:val="18"/>
                <w:szCs w:val="18"/>
                <w:lang w:val="el-GR"/>
              </w:rPr>
              <w:t>-</w:t>
            </w:r>
          </w:p>
        </w:tc>
        <w:tc>
          <w:tcPr>
            <w:tcW w:w="794" w:type="dxa"/>
            <w:vAlign w:val="center"/>
          </w:tcPr>
          <w:p w14:paraId="204449AE" w14:textId="77777777" w:rsidR="00420C63" w:rsidRPr="00C16B13" w:rsidRDefault="00420C63" w:rsidP="00773258">
            <w:pPr>
              <w:spacing w:line="360" w:lineRule="auto"/>
              <w:jc w:val="center"/>
              <w:rPr>
                <w:rFonts w:ascii="Arial" w:hAnsi="Arial" w:cs="Arial"/>
                <w:sz w:val="18"/>
                <w:szCs w:val="18"/>
                <w:lang w:val="el-GR"/>
              </w:rPr>
            </w:pPr>
            <w:r w:rsidRPr="00C16B13">
              <w:rPr>
                <w:rFonts w:ascii="Arial" w:hAnsi="Arial" w:cs="Arial"/>
                <w:sz w:val="18"/>
                <w:szCs w:val="18"/>
                <w:lang w:val="el-GR"/>
              </w:rPr>
              <w:t>26</w:t>
            </w:r>
          </w:p>
        </w:tc>
        <w:tc>
          <w:tcPr>
            <w:tcW w:w="839" w:type="dxa"/>
            <w:vAlign w:val="center"/>
          </w:tcPr>
          <w:p w14:paraId="76CB562C"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2-</w:t>
            </w:r>
            <w:r w:rsidRPr="00C16B13">
              <w:rPr>
                <w:rFonts w:ascii="Arial" w:hAnsi="Arial" w:cs="Arial"/>
                <w:sz w:val="18"/>
                <w:szCs w:val="18"/>
              </w:rPr>
              <w:t>10</w:t>
            </w:r>
          </w:p>
        </w:tc>
        <w:tc>
          <w:tcPr>
            <w:tcW w:w="1350" w:type="dxa"/>
            <w:vAlign w:val="center"/>
          </w:tcPr>
          <w:p w14:paraId="71B5DE80"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1891" w:type="dxa"/>
            <w:vAlign w:val="center"/>
          </w:tcPr>
          <w:p w14:paraId="6925D2E7"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40-48</w:t>
            </w:r>
          </w:p>
        </w:tc>
      </w:tr>
      <w:tr w:rsidR="00420C63" w:rsidRPr="00C16B13" w14:paraId="63C0325A" w14:textId="77777777" w:rsidTr="00773258">
        <w:trPr>
          <w:jc w:val="center"/>
        </w:trPr>
        <w:tc>
          <w:tcPr>
            <w:tcW w:w="993" w:type="dxa"/>
            <w:vAlign w:val="center"/>
          </w:tcPr>
          <w:p w14:paraId="324664B3" w14:textId="77777777" w:rsidR="00420C63" w:rsidRPr="00C16B13" w:rsidRDefault="00420C63" w:rsidP="00773258">
            <w:pPr>
              <w:spacing w:line="360" w:lineRule="auto"/>
              <w:jc w:val="both"/>
              <w:rPr>
                <w:rFonts w:ascii="Arial" w:hAnsi="Arial" w:cs="Arial"/>
                <w:b/>
                <w:bCs/>
                <w:sz w:val="16"/>
                <w:szCs w:val="16"/>
              </w:rPr>
            </w:pPr>
            <w:r w:rsidRPr="00C16B13">
              <w:rPr>
                <w:rFonts w:ascii="Arial" w:hAnsi="Arial" w:cs="Arial"/>
                <w:b/>
                <w:bCs/>
                <w:color w:val="C00000"/>
                <w:sz w:val="16"/>
                <w:szCs w:val="16"/>
                <w:lang w:val="en-US"/>
              </w:rPr>
              <w:t xml:space="preserve">Option </w:t>
            </w:r>
            <w:r w:rsidRPr="00C16B13">
              <w:rPr>
                <w:rFonts w:ascii="Arial" w:hAnsi="Arial" w:cs="Arial"/>
                <w:b/>
                <w:bCs/>
                <w:color w:val="C00000"/>
                <w:sz w:val="16"/>
                <w:szCs w:val="16"/>
              </w:rPr>
              <w:t>3</w:t>
            </w:r>
          </w:p>
        </w:tc>
        <w:tc>
          <w:tcPr>
            <w:tcW w:w="1134" w:type="dxa"/>
            <w:vAlign w:val="center"/>
          </w:tcPr>
          <w:p w14:paraId="5191E84A"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80</w:t>
            </w:r>
          </w:p>
        </w:tc>
        <w:tc>
          <w:tcPr>
            <w:tcW w:w="717" w:type="dxa"/>
            <w:vAlign w:val="center"/>
          </w:tcPr>
          <w:p w14:paraId="658940BD"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672" w:type="dxa"/>
            <w:vAlign w:val="center"/>
          </w:tcPr>
          <w:p w14:paraId="5D85750A"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1062" w:type="dxa"/>
            <w:vAlign w:val="center"/>
          </w:tcPr>
          <w:p w14:paraId="63E7ED6D"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70</w:t>
            </w:r>
          </w:p>
        </w:tc>
        <w:tc>
          <w:tcPr>
            <w:tcW w:w="794" w:type="dxa"/>
            <w:vAlign w:val="center"/>
          </w:tcPr>
          <w:p w14:paraId="538C64E9"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839" w:type="dxa"/>
            <w:vAlign w:val="center"/>
          </w:tcPr>
          <w:p w14:paraId="4C081137"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10-30</w:t>
            </w:r>
          </w:p>
        </w:tc>
        <w:tc>
          <w:tcPr>
            <w:tcW w:w="1350" w:type="dxa"/>
            <w:vAlign w:val="center"/>
          </w:tcPr>
          <w:p w14:paraId="6C894B43"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1891" w:type="dxa"/>
            <w:vAlign w:val="center"/>
          </w:tcPr>
          <w:p w14:paraId="6A1932D6"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80-100</w:t>
            </w:r>
          </w:p>
        </w:tc>
      </w:tr>
      <w:tr w:rsidR="00420C63" w:rsidRPr="00C16B13" w14:paraId="080C1C67" w14:textId="77777777" w:rsidTr="00773258">
        <w:trPr>
          <w:jc w:val="center"/>
        </w:trPr>
        <w:tc>
          <w:tcPr>
            <w:tcW w:w="993" w:type="dxa"/>
            <w:vAlign w:val="center"/>
          </w:tcPr>
          <w:p w14:paraId="5F589523" w14:textId="77777777" w:rsidR="00420C63" w:rsidRPr="00C16B13" w:rsidRDefault="00420C63" w:rsidP="00773258">
            <w:pPr>
              <w:spacing w:line="360" w:lineRule="auto"/>
              <w:jc w:val="both"/>
              <w:rPr>
                <w:rFonts w:ascii="Arial" w:hAnsi="Arial" w:cs="Arial"/>
                <w:b/>
                <w:bCs/>
                <w:color w:val="2E74B5" w:themeColor="accent1" w:themeShade="BF"/>
                <w:sz w:val="16"/>
                <w:szCs w:val="16"/>
              </w:rPr>
            </w:pPr>
            <w:r w:rsidRPr="00C16B13">
              <w:rPr>
                <w:rFonts w:ascii="Arial" w:hAnsi="Arial" w:cs="Arial"/>
                <w:b/>
                <w:bCs/>
                <w:color w:val="2E74B5" w:themeColor="accent1" w:themeShade="BF"/>
                <w:sz w:val="16"/>
                <w:szCs w:val="16"/>
                <w:lang w:val="en-US"/>
              </w:rPr>
              <w:t xml:space="preserve">Option </w:t>
            </w:r>
            <w:r w:rsidRPr="00C16B13">
              <w:rPr>
                <w:rFonts w:ascii="Arial" w:hAnsi="Arial" w:cs="Arial"/>
                <w:b/>
                <w:bCs/>
                <w:color w:val="2E74B5" w:themeColor="accent1" w:themeShade="BF"/>
                <w:sz w:val="16"/>
                <w:szCs w:val="16"/>
              </w:rPr>
              <w:t>4</w:t>
            </w:r>
          </w:p>
        </w:tc>
        <w:tc>
          <w:tcPr>
            <w:tcW w:w="1134" w:type="dxa"/>
            <w:shd w:val="clear" w:color="auto" w:fill="DEEAF6" w:themeFill="accent1" w:themeFillTint="33"/>
            <w:vAlign w:val="center"/>
          </w:tcPr>
          <w:p w14:paraId="645E55E0"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70</w:t>
            </w:r>
          </w:p>
        </w:tc>
        <w:tc>
          <w:tcPr>
            <w:tcW w:w="717" w:type="dxa"/>
            <w:shd w:val="clear" w:color="auto" w:fill="DEEAF6" w:themeFill="accent1" w:themeFillTint="33"/>
            <w:vAlign w:val="center"/>
          </w:tcPr>
          <w:p w14:paraId="12115D60"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672" w:type="dxa"/>
            <w:shd w:val="clear" w:color="auto" w:fill="DEEAF6" w:themeFill="accent1" w:themeFillTint="33"/>
            <w:vAlign w:val="center"/>
          </w:tcPr>
          <w:p w14:paraId="3F37EE09"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1062" w:type="dxa"/>
            <w:shd w:val="clear" w:color="auto" w:fill="DEEAF6" w:themeFill="accent1" w:themeFillTint="33"/>
            <w:vAlign w:val="center"/>
          </w:tcPr>
          <w:p w14:paraId="5FB3B805"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794" w:type="dxa"/>
            <w:shd w:val="clear" w:color="auto" w:fill="DEEAF6" w:themeFill="accent1" w:themeFillTint="33"/>
            <w:vAlign w:val="center"/>
          </w:tcPr>
          <w:p w14:paraId="0CA76F1C"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lang w:val="el-GR"/>
              </w:rPr>
              <w:t>-</w:t>
            </w:r>
          </w:p>
        </w:tc>
        <w:tc>
          <w:tcPr>
            <w:tcW w:w="839" w:type="dxa"/>
            <w:shd w:val="clear" w:color="auto" w:fill="DEEAF6" w:themeFill="accent1" w:themeFillTint="33"/>
            <w:vAlign w:val="center"/>
          </w:tcPr>
          <w:p w14:paraId="0E5E501B" w14:textId="77777777" w:rsidR="00420C63" w:rsidRPr="00C16B13" w:rsidRDefault="00420C63" w:rsidP="00773258">
            <w:pPr>
              <w:spacing w:line="360" w:lineRule="auto"/>
              <w:jc w:val="center"/>
              <w:rPr>
                <w:rFonts w:ascii="Arial" w:hAnsi="Arial" w:cs="Arial"/>
                <w:sz w:val="18"/>
                <w:szCs w:val="18"/>
              </w:rPr>
            </w:pPr>
            <w:r w:rsidRPr="00C16B13">
              <w:rPr>
                <w:rFonts w:ascii="Arial" w:hAnsi="Arial" w:cs="Arial"/>
                <w:sz w:val="18"/>
                <w:szCs w:val="18"/>
              </w:rPr>
              <w:t>2-10</w:t>
            </w:r>
          </w:p>
        </w:tc>
        <w:tc>
          <w:tcPr>
            <w:tcW w:w="1350" w:type="dxa"/>
            <w:shd w:val="clear" w:color="auto" w:fill="DEEAF6" w:themeFill="accent1" w:themeFillTint="33"/>
            <w:vAlign w:val="center"/>
          </w:tcPr>
          <w:p w14:paraId="5333C17F" w14:textId="77777777" w:rsidR="00420C63" w:rsidRPr="00C16B13" w:rsidRDefault="00420C63" w:rsidP="00773258">
            <w:pPr>
              <w:spacing w:line="360" w:lineRule="auto"/>
              <w:jc w:val="center"/>
              <w:rPr>
                <w:rFonts w:ascii="Arial" w:hAnsi="Arial" w:cs="Arial"/>
                <w:sz w:val="14"/>
                <w:szCs w:val="14"/>
              </w:rPr>
            </w:pPr>
            <w:r w:rsidRPr="00C16B13">
              <w:rPr>
                <w:rFonts w:ascii="Arial" w:hAnsi="Arial" w:cs="Arial"/>
                <w:sz w:val="18"/>
                <w:szCs w:val="18"/>
              </w:rPr>
              <w:t xml:space="preserve">36.5 </w:t>
            </w:r>
            <w:r w:rsidRPr="00C16B13">
              <w:rPr>
                <w:rFonts w:ascii="Arial" w:hAnsi="Arial" w:cs="Arial"/>
                <w:sz w:val="14"/>
                <w:szCs w:val="14"/>
              </w:rPr>
              <w:t>(100%)</w:t>
            </w:r>
          </w:p>
          <w:p w14:paraId="03930CFE" w14:textId="77777777" w:rsidR="00420C63" w:rsidRPr="00C16B13" w:rsidRDefault="00420C63" w:rsidP="00773258">
            <w:pPr>
              <w:spacing w:line="360" w:lineRule="auto"/>
              <w:jc w:val="center"/>
              <w:rPr>
                <w:rFonts w:ascii="Arial" w:hAnsi="Arial" w:cs="Arial"/>
                <w:sz w:val="14"/>
                <w:szCs w:val="14"/>
              </w:rPr>
            </w:pPr>
            <w:r w:rsidRPr="00C16B13">
              <w:rPr>
                <w:rFonts w:ascii="Arial" w:hAnsi="Arial" w:cs="Arial"/>
                <w:sz w:val="18"/>
                <w:szCs w:val="18"/>
              </w:rPr>
              <w:t xml:space="preserve">48.7 </w:t>
            </w:r>
            <w:r w:rsidRPr="00C16B13">
              <w:rPr>
                <w:rFonts w:ascii="Arial" w:hAnsi="Arial" w:cs="Arial"/>
                <w:sz w:val="14"/>
                <w:szCs w:val="14"/>
              </w:rPr>
              <w:t>(75%)</w:t>
            </w:r>
          </w:p>
        </w:tc>
        <w:tc>
          <w:tcPr>
            <w:tcW w:w="1891" w:type="dxa"/>
            <w:shd w:val="clear" w:color="auto" w:fill="DEEAF6" w:themeFill="accent1" w:themeFillTint="33"/>
            <w:vAlign w:val="center"/>
          </w:tcPr>
          <w:p w14:paraId="3B66164F" w14:textId="77777777" w:rsidR="00420C63" w:rsidRPr="00C16B13" w:rsidRDefault="00420C63" w:rsidP="00773258">
            <w:pPr>
              <w:spacing w:line="360" w:lineRule="auto"/>
              <w:rPr>
                <w:rFonts w:ascii="Arial" w:hAnsi="Arial" w:cs="Arial"/>
                <w:sz w:val="14"/>
                <w:szCs w:val="14"/>
              </w:rPr>
            </w:pPr>
            <w:r w:rsidRPr="00C16B13">
              <w:rPr>
                <w:rFonts w:ascii="Arial" w:hAnsi="Arial" w:cs="Arial"/>
                <w:sz w:val="18"/>
                <w:szCs w:val="18"/>
              </w:rPr>
              <w:t xml:space="preserve">&gt; 38.5-46.5 </w:t>
            </w:r>
            <w:r w:rsidRPr="00C16B13">
              <w:rPr>
                <w:rFonts w:ascii="Arial" w:hAnsi="Arial" w:cs="Arial"/>
                <w:sz w:val="14"/>
                <w:szCs w:val="14"/>
              </w:rPr>
              <w:t>(100%)</w:t>
            </w:r>
          </w:p>
          <w:p w14:paraId="5672AAB7" w14:textId="77777777" w:rsidR="00420C63" w:rsidRPr="00C16B13" w:rsidRDefault="00420C63" w:rsidP="00773258">
            <w:pPr>
              <w:spacing w:line="360" w:lineRule="auto"/>
              <w:rPr>
                <w:rFonts w:ascii="Arial" w:hAnsi="Arial" w:cs="Arial"/>
                <w:sz w:val="18"/>
                <w:szCs w:val="18"/>
              </w:rPr>
            </w:pPr>
            <w:r w:rsidRPr="00C16B13">
              <w:rPr>
                <w:rFonts w:ascii="Arial" w:hAnsi="Arial" w:cs="Arial"/>
                <w:sz w:val="18"/>
                <w:szCs w:val="18"/>
              </w:rPr>
              <w:t xml:space="preserve">&gt; 50.7-58.7 </w:t>
            </w:r>
            <w:r w:rsidRPr="00C16B13">
              <w:rPr>
                <w:rFonts w:ascii="Arial" w:hAnsi="Arial" w:cs="Arial"/>
                <w:sz w:val="14"/>
                <w:szCs w:val="14"/>
              </w:rPr>
              <w:t>(75%)</w:t>
            </w:r>
          </w:p>
        </w:tc>
      </w:tr>
    </w:tbl>
    <w:p w14:paraId="53AA60CD" w14:textId="77777777" w:rsidR="00420C63" w:rsidRPr="00C16B13" w:rsidRDefault="00420C63" w:rsidP="00420C63">
      <w:pPr>
        <w:spacing w:line="360" w:lineRule="auto"/>
        <w:jc w:val="both"/>
        <w:rPr>
          <w:rFonts w:ascii="Arial" w:hAnsi="Arial" w:cs="Arial"/>
          <w:sz w:val="18"/>
          <w:szCs w:val="18"/>
        </w:rPr>
      </w:pPr>
    </w:p>
    <w:p w14:paraId="4A5079F4" w14:textId="77777777" w:rsidR="00420C63" w:rsidRPr="00C16B13" w:rsidRDefault="00420C63" w:rsidP="00420C63">
      <w:pPr>
        <w:spacing w:line="360" w:lineRule="auto"/>
        <w:jc w:val="both"/>
        <w:rPr>
          <w:rFonts w:ascii="Arial" w:hAnsi="Arial" w:cs="Arial"/>
        </w:rPr>
      </w:pPr>
      <w:r w:rsidRPr="00C16B13">
        <w:rPr>
          <w:rFonts w:ascii="Arial" w:hAnsi="Arial" w:cs="Arial"/>
        </w:rPr>
        <w:t>From our example of a passenger travelling from Athens to Skiathos, it is observed that the most economical option is the coach (2), with a total cost of £40-48 and the most time consuming trip with a total travel time of 7 hours. The shortest trip is by seaplane and plane, where the whole trip will take 1 hour and 20 minutes. The net flight time of both the airplane and the waterplane is 40 minutes. Of these two, the plane is the most expensive, about twice as expensive as the bus/ car and ship. The price of the waterplane is not far from the price of the car and takes five times less time.</w:t>
      </w:r>
    </w:p>
    <w:p w14:paraId="0C636B8C" w14:textId="77777777" w:rsidR="00420C63" w:rsidRPr="00C16B13" w:rsidRDefault="00420C63" w:rsidP="00420C63">
      <w:pPr>
        <w:spacing w:line="360" w:lineRule="auto"/>
        <w:jc w:val="both"/>
        <w:rPr>
          <w:rFonts w:ascii="Arial" w:hAnsi="Arial" w:cs="Arial"/>
        </w:rPr>
      </w:pPr>
      <w:r w:rsidRPr="00C16B13">
        <w:rPr>
          <w:rFonts w:ascii="Arial" w:hAnsi="Arial" w:cs="Arial"/>
        </w:rPr>
        <w:lastRenderedPageBreak/>
        <w:t>In other words, it is proved that the waterplane is a potentially beneficial solution for consumers and a significant competitor for existing means of transport.</w:t>
      </w:r>
    </w:p>
    <w:p w14:paraId="05A3B26C" w14:textId="37DF35B9" w:rsidR="00922BD5" w:rsidRDefault="00922BD5" w:rsidP="00D86237">
      <w:pPr>
        <w:pStyle w:val="1"/>
        <w:spacing w:after="240"/>
      </w:pPr>
      <w:r>
        <w:t xml:space="preserve">Chapter 6. </w:t>
      </w:r>
      <w:r w:rsidR="00735B57">
        <w:t>Questionnaire Discussion</w:t>
      </w:r>
    </w:p>
    <w:p w14:paraId="4B1BDA2E"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 xml:space="preserve">The thesis questionnaire (Appendix A) was sent to 100 people from which </w:t>
      </w:r>
      <w:r w:rsidRPr="00CC34D4">
        <w:rPr>
          <w:rFonts w:ascii="Arial" w:hAnsi="Arial" w:cs="Arial"/>
          <w:highlight w:val="yellow"/>
          <w:lang w:val="en-US"/>
        </w:rPr>
        <w:t>no??</w:t>
      </w:r>
      <w:r w:rsidRPr="00CC34D4">
        <w:rPr>
          <w:rFonts w:ascii="Arial" w:hAnsi="Arial" w:cs="Arial"/>
          <w:lang w:val="en-US"/>
        </w:rPr>
        <w:t xml:space="preserve"> replied with their answers. From this amount of people 50% were male and the other 50% were female respondents. The age range was from 18 to 65 plus, with the largest part of respondents representing the ages of 36-50 years old (.</w:t>
      </w:r>
      <w:r w:rsidRPr="00CC34D4">
        <w:rPr>
          <w:rFonts w:ascii="Arial" w:hAnsi="Arial" w:cs="Arial"/>
          <w:highlight w:val="yellow"/>
          <w:lang w:val="en-US"/>
        </w:rPr>
        <w:t>.%</w:t>
      </w:r>
      <w:r w:rsidRPr="00CC34D4">
        <w:rPr>
          <w:rFonts w:ascii="Arial" w:hAnsi="Arial" w:cs="Arial"/>
          <w:lang w:val="en-US"/>
        </w:rPr>
        <w:t>) followed by 26-35 years old (</w:t>
      </w:r>
      <w:r w:rsidRPr="00CC34D4">
        <w:rPr>
          <w:rFonts w:ascii="Arial" w:hAnsi="Arial" w:cs="Arial"/>
          <w:highlight w:val="yellow"/>
          <w:lang w:val="en-US"/>
        </w:rPr>
        <w:t>..%</w:t>
      </w:r>
      <w:r w:rsidRPr="00CC34D4">
        <w:rPr>
          <w:rFonts w:ascii="Arial" w:hAnsi="Arial" w:cs="Arial"/>
          <w:lang w:val="en-US"/>
        </w:rPr>
        <w:t xml:space="preserve">). It has to be noted that only one respondent belonged in the age group 18-25, hence this sample cannot be regarded as representative. </w:t>
      </w:r>
      <w:r w:rsidRPr="00CC34D4">
        <w:rPr>
          <w:rFonts w:ascii="Arial" w:hAnsi="Arial" w:cs="Arial"/>
          <w:highlight w:val="yellow"/>
          <w:lang w:val="en-US"/>
        </w:rPr>
        <w:t>...%</w:t>
      </w:r>
      <w:r w:rsidRPr="00CC34D4">
        <w:rPr>
          <w:rFonts w:ascii="Arial" w:hAnsi="Arial" w:cs="Arial"/>
          <w:lang w:val="en-US"/>
        </w:rPr>
        <w:t xml:space="preserve"> of the respondents have completed university degrees, </w:t>
      </w:r>
      <w:r w:rsidRPr="00CC34D4">
        <w:rPr>
          <w:rFonts w:ascii="Arial" w:hAnsi="Arial" w:cs="Arial"/>
          <w:highlight w:val="yellow"/>
          <w:lang w:val="en-US"/>
        </w:rPr>
        <w:t>...%</w:t>
      </w:r>
      <w:r w:rsidRPr="00CC34D4">
        <w:rPr>
          <w:rFonts w:ascii="Arial" w:hAnsi="Arial" w:cs="Arial"/>
          <w:lang w:val="en-US"/>
        </w:rPr>
        <w:t xml:space="preserve"> have graduated from high school, and there is also a small percentage that have obtained a doctorate (</w:t>
      </w:r>
      <w:r w:rsidRPr="00CC34D4">
        <w:rPr>
          <w:rFonts w:ascii="Arial" w:hAnsi="Arial" w:cs="Arial"/>
          <w:highlight w:val="yellow"/>
          <w:lang w:val="en-US"/>
        </w:rPr>
        <w:t>..%</w:t>
      </w:r>
      <w:r w:rsidRPr="00CC34D4">
        <w:rPr>
          <w:rFonts w:ascii="Arial" w:hAnsi="Arial" w:cs="Arial"/>
          <w:lang w:val="en-US"/>
        </w:rPr>
        <w:t xml:space="preserve">). The most common type of traveler from an array of 5 options was the family one </w:t>
      </w:r>
      <w:r w:rsidRPr="00CC34D4">
        <w:rPr>
          <w:rFonts w:ascii="Arial" w:hAnsi="Arial" w:cs="Arial"/>
          <w:highlight w:val="yellow"/>
          <w:lang w:val="en-US"/>
        </w:rPr>
        <w:t>(..%)</w:t>
      </w:r>
      <w:r w:rsidRPr="00CC34D4">
        <w:rPr>
          <w:rFonts w:ascii="Arial" w:hAnsi="Arial" w:cs="Arial"/>
          <w:lang w:val="en-US"/>
        </w:rPr>
        <w:t>, followed by couples (</w:t>
      </w:r>
      <w:r w:rsidRPr="00CC34D4">
        <w:rPr>
          <w:rFonts w:ascii="Arial" w:hAnsi="Arial" w:cs="Arial"/>
          <w:highlight w:val="yellow"/>
          <w:lang w:val="en-US"/>
        </w:rPr>
        <w:t>..%)</w:t>
      </w:r>
      <w:r w:rsidRPr="00CC34D4">
        <w:rPr>
          <w:rFonts w:ascii="Arial" w:hAnsi="Arial" w:cs="Arial"/>
          <w:lang w:val="en-US"/>
        </w:rPr>
        <w:t xml:space="preserve"> and solo travelers (..</w:t>
      </w:r>
      <w:r w:rsidRPr="00CC34D4">
        <w:rPr>
          <w:rFonts w:ascii="Arial" w:hAnsi="Arial" w:cs="Arial"/>
          <w:highlight w:val="yellow"/>
          <w:lang w:val="en-US"/>
        </w:rPr>
        <w:t>%</w:t>
      </w:r>
      <w:r w:rsidRPr="00CC34D4">
        <w:rPr>
          <w:rFonts w:ascii="Arial" w:hAnsi="Arial" w:cs="Arial"/>
          <w:lang w:val="en-US"/>
        </w:rPr>
        <w:t>). In this case, the answers given cover all the traveler type options, thus the picture is complete.</w:t>
      </w:r>
    </w:p>
    <w:p w14:paraId="068E04EF" w14:textId="77777777" w:rsidR="00BF14DA" w:rsidRPr="00CC34D4" w:rsidRDefault="00BF14DA" w:rsidP="00CC34D4">
      <w:pPr>
        <w:spacing w:line="360" w:lineRule="auto"/>
        <w:jc w:val="both"/>
        <w:rPr>
          <w:rFonts w:ascii="Arial" w:hAnsi="Arial" w:cs="Arial"/>
          <w:lang w:val="en-US"/>
        </w:rPr>
      </w:pPr>
      <w:r w:rsidRPr="00CC34D4">
        <w:rPr>
          <w:rFonts w:ascii="Arial" w:hAnsi="Arial" w:cs="Arial"/>
          <w:highlight w:val="yellow"/>
          <w:lang w:val="el-GR"/>
        </w:rPr>
        <w:t xml:space="preserve">Να βάλουμε τα </w:t>
      </w:r>
      <w:r w:rsidRPr="00CC34D4">
        <w:rPr>
          <w:rFonts w:ascii="Arial" w:hAnsi="Arial" w:cs="Arial"/>
          <w:highlight w:val="yellow"/>
          <w:lang w:val="en-US"/>
        </w:rPr>
        <w:t>demographic figures</w:t>
      </w:r>
    </w:p>
    <w:p w14:paraId="115FFFB9"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 xml:space="preserve">From the questionnaire analysis it was observed that the majority of participants are usually travelling during the summer </w:t>
      </w:r>
      <w:r w:rsidRPr="00CC34D4">
        <w:rPr>
          <w:rFonts w:ascii="Arial" w:hAnsi="Arial" w:cs="Arial"/>
          <w:highlight w:val="yellow"/>
          <w:lang w:val="en-US"/>
        </w:rPr>
        <w:t>(..%)</w:t>
      </w:r>
      <w:r w:rsidRPr="00CC34D4">
        <w:rPr>
          <w:rFonts w:ascii="Arial" w:hAnsi="Arial" w:cs="Arial"/>
          <w:lang w:val="en-US"/>
        </w:rPr>
        <w:t xml:space="preserve">, and to a leaser extend in autumn </w:t>
      </w:r>
      <w:r w:rsidRPr="00CC34D4">
        <w:rPr>
          <w:rFonts w:ascii="Arial" w:hAnsi="Arial" w:cs="Arial"/>
          <w:highlight w:val="yellow"/>
          <w:lang w:val="en-US"/>
        </w:rPr>
        <w:t>(..%)</w:t>
      </w:r>
      <w:r w:rsidRPr="00CC34D4">
        <w:rPr>
          <w:rFonts w:ascii="Arial" w:hAnsi="Arial" w:cs="Arial"/>
          <w:lang w:val="en-US"/>
        </w:rPr>
        <w:t>, spring (.</w:t>
      </w:r>
      <w:r w:rsidRPr="00CC34D4">
        <w:rPr>
          <w:rFonts w:ascii="Arial" w:hAnsi="Arial" w:cs="Arial"/>
          <w:highlight w:val="yellow"/>
          <w:lang w:val="en-US"/>
        </w:rPr>
        <w:t>.%</w:t>
      </w:r>
      <w:r w:rsidRPr="00CC34D4">
        <w:rPr>
          <w:rFonts w:ascii="Arial" w:hAnsi="Arial" w:cs="Arial"/>
          <w:lang w:val="en-US"/>
        </w:rPr>
        <w:t>) and winter (</w:t>
      </w:r>
      <w:r w:rsidRPr="00CC34D4">
        <w:rPr>
          <w:rFonts w:ascii="Arial" w:hAnsi="Arial" w:cs="Arial"/>
          <w:highlight w:val="yellow"/>
          <w:lang w:val="en-US"/>
        </w:rPr>
        <w:t>..%)</w:t>
      </w:r>
      <w:r w:rsidRPr="00CC34D4">
        <w:rPr>
          <w:rFonts w:ascii="Arial" w:hAnsi="Arial" w:cs="Arial"/>
          <w:lang w:val="en-US"/>
        </w:rPr>
        <w:t>. There is also a large percentage of those that said that they are travelling all year around.</w:t>
      </w:r>
    </w:p>
    <w:p w14:paraId="2AE206D8"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 xml:space="preserve">The waterplane is not a widespread means of transport neither in Europe nor in Greece, and therefore this is noticed with the fact that only </w:t>
      </w:r>
      <w:r w:rsidRPr="00CC34D4">
        <w:rPr>
          <w:rFonts w:ascii="Arial" w:hAnsi="Arial" w:cs="Arial"/>
          <w:highlight w:val="yellow"/>
          <w:lang w:val="en-US"/>
        </w:rPr>
        <w:t>3 participants have actually travelled with the waterplane.</w:t>
      </w:r>
      <w:r w:rsidRPr="00CC34D4">
        <w:rPr>
          <w:rFonts w:ascii="Arial" w:hAnsi="Arial" w:cs="Arial"/>
          <w:lang w:val="en-US"/>
        </w:rPr>
        <w:t xml:space="preserve"> From them one has responded that they want to do it again and the other two answered maybe. On the other hand there is great enthusiasm from those that they had never tried a waterplane: (</w:t>
      </w:r>
      <w:r w:rsidRPr="00CC34D4">
        <w:rPr>
          <w:rFonts w:ascii="Arial" w:hAnsi="Arial" w:cs="Arial"/>
          <w:highlight w:val="yellow"/>
          <w:lang w:val="en-US"/>
        </w:rPr>
        <w:t>..%)</w:t>
      </w:r>
      <w:r w:rsidRPr="00CC34D4">
        <w:rPr>
          <w:rFonts w:ascii="Arial" w:hAnsi="Arial" w:cs="Arial"/>
          <w:lang w:val="en-US"/>
        </w:rPr>
        <w:t xml:space="preserve"> are looking forward to travel by a waterplane, whereas (.</w:t>
      </w:r>
      <w:r w:rsidRPr="00CC34D4">
        <w:rPr>
          <w:rFonts w:ascii="Arial" w:hAnsi="Arial" w:cs="Arial"/>
          <w:highlight w:val="yellow"/>
          <w:lang w:val="en-US"/>
        </w:rPr>
        <w:t>.%</w:t>
      </w:r>
      <w:r w:rsidRPr="00CC34D4">
        <w:rPr>
          <w:rFonts w:ascii="Arial" w:hAnsi="Arial" w:cs="Arial"/>
          <w:lang w:val="en-US"/>
        </w:rPr>
        <w:t>) are skeptical. Only one was negative and explained that the main reason behind this is that he feels that waterplanes will increase noise pollution and destroy remote areas. The idea of travelling with waterplanes seems exciting for more than half of the responded and a minor percentage (</w:t>
      </w:r>
      <w:r w:rsidRPr="00CC34D4">
        <w:rPr>
          <w:rFonts w:ascii="Arial" w:hAnsi="Arial" w:cs="Arial"/>
          <w:highlight w:val="yellow"/>
          <w:lang w:val="en-US"/>
        </w:rPr>
        <w:t>..%)</w:t>
      </w:r>
      <w:r w:rsidRPr="00CC34D4">
        <w:rPr>
          <w:rFonts w:ascii="Arial" w:hAnsi="Arial" w:cs="Arial"/>
          <w:lang w:val="en-US"/>
        </w:rPr>
        <w:t xml:space="preserve"> would only use it if it was necessary.</w:t>
      </w:r>
    </w:p>
    <w:p w14:paraId="3C2D4D82"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There are no significant variations between the numbers that preferred waterplane trips with duration of 15-30 minutes, 30-60 min, and &gt;60 min. In fact, it was surprising that almost 1/3 of the people feel comfortable with the trips over an hour in so small aircrafts. In any case the majority (</w:t>
      </w:r>
      <w:r w:rsidRPr="00CC34D4">
        <w:rPr>
          <w:rFonts w:ascii="Arial" w:hAnsi="Arial" w:cs="Arial"/>
          <w:highlight w:val="yellow"/>
          <w:lang w:val="en-US"/>
        </w:rPr>
        <w:t>..%</w:t>
      </w:r>
      <w:r w:rsidRPr="00CC34D4">
        <w:rPr>
          <w:rFonts w:ascii="Arial" w:hAnsi="Arial" w:cs="Arial"/>
          <w:lang w:val="en-US"/>
        </w:rPr>
        <w:t xml:space="preserve">) would opt for waterplane trips 30-60 min. </w:t>
      </w:r>
    </w:p>
    <w:p w14:paraId="3103412E" w14:textId="77777777" w:rsidR="00BF14DA" w:rsidRPr="00CC34D4" w:rsidRDefault="00BF14DA" w:rsidP="00CC34D4">
      <w:pPr>
        <w:spacing w:line="360" w:lineRule="auto"/>
        <w:jc w:val="both"/>
        <w:rPr>
          <w:rFonts w:ascii="Arial" w:hAnsi="Arial" w:cs="Arial"/>
          <w:lang w:val="en-US"/>
        </w:rPr>
      </w:pPr>
      <w:r w:rsidRPr="00CC34D4">
        <w:rPr>
          <w:rFonts w:ascii="Arial" w:hAnsi="Arial" w:cs="Arial"/>
        </w:rPr>
        <w:lastRenderedPageBreak/>
        <w:t xml:space="preserve">From figure </w:t>
      </w:r>
      <w:r w:rsidRPr="00CC34D4">
        <w:rPr>
          <w:rFonts w:ascii="Arial" w:hAnsi="Arial" w:cs="Arial"/>
          <w:highlight w:val="green"/>
        </w:rPr>
        <w:t>..?</w:t>
      </w:r>
      <w:r w:rsidRPr="00CC34D4">
        <w:rPr>
          <w:rFonts w:ascii="Arial" w:hAnsi="Arial" w:cs="Arial"/>
        </w:rPr>
        <w:t xml:space="preserve"> it can be seen that overall the participants do not wish to spend more than €100 for a waterplane trip of 40 min with the majority willing to pay something between €50-100 </w:t>
      </w:r>
      <w:r w:rsidRPr="00CC34D4">
        <w:rPr>
          <w:rFonts w:ascii="Arial" w:hAnsi="Arial" w:cs="Arial"/>
          <w:highlight w:val="yellow"/>
        </w:rPr>
        <w:t>(..%)</w:t>
      </w:r>
      <w:r w:rsidRPr="00CC34D4">
        <w:rPr>
          <w:rFonts w:ascii="Arial" w:hAnsi="Arial" w:cs="Arial"/>
        </w:rPr>
        <w:t>. In more detail there is another percentage that will not pay more than €50 (</w:t>
      </w:r>
      <w:r w:rsidRPr="00CC34D4">
        <w:rPr>
          <w:rFonts w:ascii="Arial" w:hAnsi="Arial" w:cs="Arial"/>
          <w:highlight w:val="yellow"/>
        </w:rPr>
        <w:t>..%</w:t>
      </w:r>
      <w:r w:rsidRPr="00CC34D4">
        <w:rPr>
          <w:rFonts w:ascii="Arial" w:hAnsi="Arial" w:cs="Arial"/>
        </w:rPr>
        <w:t>). From the statistical analysis (</w:t>
      </w:r>
      <w:r w:rsidRPr="00CC34D4">
        <w:rPr>
          <w:rFonts w:ascii="Arial" w:hAnsi="Arial" w:cs="Arial"/>
          <w:lang w:val="el-GR"/>
        </w:rPr>
        <w:t xml:space="preserve">ρ=0.024), </w:t>
      </w:r>
      <w:r w:rsidRPr="00CC34D4">
        <w:rPr>
          <w:rFonts w:ascii="Arial" w:hAnsi="Arial" w:cs="Arial"/>
          <w:lang w:val="en-US"/>
        </w:rPr>
        <w:t xml:space="preserve">the older the respondent the more money are willing to spend in a waterplane fare. This is probably associated with the fact that people from older generations travel on a higher budget. </w:t>
      </w:r>
    </w:p>
    <w:p w14:paraId="64E84A17"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 xml:space="preserve">It was expected that the primary reason that the participant would take a waterplane is for vacation or other transfer by </w:t>
      </w:r>
      <w:r w:rsidRPr="00CC34D4">
        <w:rPr>
          <w:rFonts w:ascii="Arial" w:hAnsi="Arial" w:cs="Arial"/>
          <w:highlight w:val="yellow"/>
          <w:lang w:val="en-US"/>
        </w:rPr>
        <w:t>..%</w:t>
      </w:r>
      <w:r w:rsidRPr="00CC34D4">
        <w:rPr>
          <w:rFonts w:ascii="Arial" w:hAnsi="Arial" w:cs="Arial"/>
          <w:lang w:val="en-US"/>
        </w:rPr>
        <w:t>. Another interesting percentage is that of people using the waterplane for tours at .</w:t>
      </w:r>
      <w:r w:rsidRPr="00CC34D4">
        <w:rPr>
          <w:rFonts w:ascii="Arial" w:hAnsi="Arial" w:cs="Arial"/>
          <w:highlight w:val="yellow"/>
          <w:lang w:val="en-US"/>
        </w:rPr>
        <w:t>.</w:t>
      </w:r>
      <w:r w:rsidRPr="00CC34D4">
        <w:rPr>
          <w:rFonts w:ascii="Arial" w:hAnsi="Arial" w:cs="Arial"/>
          <w:lang w:val="en-US"/>
        </w:rPr>
        <w:t>%. To a lesser extent people will use it for goods transfer (</w:t>
      </w:r>
      <w:r w:rsidRPr="00CC34D4">
        <w:rPr>
          <w:rFonts w:ascii="Arial" w:hAnsi="Arial" w:cs="Arial"/>
          <w:highlight w:val="yellow"/>
          <w:lang w:val="en-US"/>
        </w:rPr>
        <w:t>..%)</w:t>
      </w:r>
      <w:r w:rsidRPr="00CC34D4">
        <w:rPr>
          <w:rFonts w:ascii="Arial" w:hAnsi="Arial" w:cs="Arial"/>
          <w:lang w:val="en-US"/>
        </w:rPr>
        <w:t>, emergencies (</w:t>
      </w:r>
      <w:r w:rsidRPr="00CC34D4">
        <w:rPr>
          <w:rFonts w:ascii="Arial" w:hAnsi="Arial" w:cs="Arial"/>
          <w:highlight w:val="yellow"/>
          <w:lang w:val="en-US"/>
        </w:rPr>
        <w:t>..%)</w:t>
      </w:r>
      <w:r w:rsidRPr="00CC34D4">
        <w:rPr>
          <w:rFonts w:ascii="Arial" w:hAnsi="Arial" w:cs="Arial"/>
          <w:lang w:val="en-US"/>
        </w:rPr>
        <w:t xml:space="preserve"> or any other (..</w:t>
      </w:r>
      <w:r w:rsidRPr="00CC34D4">
        <w:rPr>
          <w:rFonts w:ascii="Arial" w:hAnsi="Arial" w:cs="Arial"/>
          <w:highlight w:val="yellow"/>
          <w:lang w:val="en-US"/>
        </w:rPr>
        <w:t>%</w:t>
      </w:r>
      <w:r w:rsidRPr="00CC34D4">
        <w:rPr>
          <w:rFonts w:ascii="Arial" w:hAnsi="Arial" w:cs="Arial"/>
          <w:lang w:val="en-US"/>
        </w:rPr>
        <w:t xml:space="preserve">). </w:t>
      </w:r>
    </w:p>
    <w:p w14:paraId="3E6F4007" w14:textId="77777777" w:rsidR="00BF14DA" w:rsidRPr="00CC34D4" w:rsidRDefault="00BF14DA" w:rsidP="00CC34D4">
      <w:pPr>
        <w:spacing w:line="360" w:lineRule="auto"/>
        <w:jc w:val="both"/>
        <w:rPr>
          <w:rFonts w:ascii="Roboto" w:hAnsi="Roboto"/>
          <w:color w:val="202124"/>
          <w:spacing w:val="2"/>
          <w:sz w:val="20"/>
          <w:szCs w:val="20"/>
          <w:shd w:val="clear" w:color="auto" w:fill="FFFFFF"/>
        </w:rPr>
      </w:pPr>
      <w:r w:rsidRPr="00CC34D4">
        <w:rPr>
          <w:rFonts w:ascii="Arial" w:hAnsi="Arial" w:cs="Arial"/>
          <w:lang w:val="en-US"/>
        </w:rPr>
        <w:t xml:space="preserve">In the question of </w:t>
      </w:r>
      <w:r w:rsidRPr="00CC34D4">
        <w:rPr>
          <w:rFonts w:ascii="Roboto" w:hAnsi="Roboto"/>
          <w:color w:val="202124"/>
          <w:spacing w:val="2"/>
          <w:sz w:val="20"/>
          <w:szCs w:val="20"/>
          <w:shd w:val="clear" w:color="auto" w:fill="FFFFFF"/>
        </w:rPr>
        <w:t>preference between waterplane and ship given that the waterplane is 2 times more expensive but faster 4 times than the ship less than half of respondents would clearly prefer the waterplane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The alternative of the ship is a strong competitor against the waterplane since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prefers or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is likely to prefer this option. Another interesting statistical finding is from the comparison between the answers given and gender, where from those that would not exchange the ship with the waterplane 80% are women.</w:t>
      </w:r>
    </w:p>
    <w:p w14:paraId="4CF8270E" w14:textId="77777777" w:rsidR="00BF14DA" w:rsidRPr="00CC34D4" w:rsidRDefault="00BF14DA" w:rsidP="00CC34D4">
      <w:pPr>
        <w:spacing w:line="360" w:lineRule="auto"/>
        <w:jc w:val="both"/>
        <w:rPr>
          <w:rFonts w:ascii="Roboto" w:hAnsi="Roboto"/>
          <w:color w:val="202124"/>
          <w:spacing w:val="2"/>
          <w:sz w:val="20"/>
          <w:szCs w:val="20"/>
          <w:shd w:val="clear" w:color="auto" w:fill="FFFFFF"/>
        </w:rPr>
      </w:pPr>
      <w:r w:rsidRPr="00CC34D4">
        <w:rPr>
          <w:rFonts w:ascii="Roboto" w:hAnsi="Roboto"/>
          <w:color w:val="202124"/>
          <w:spacing w:val="2"/>
          <w:sz w:val="20"/>
          <w:szCs w:val="20"/>
          <w:shd w:val="clear" w:color="auto" w:fill="FFFFFF"/>
        </w:rPr>
        <w:t xml:space="preserve">On the other hand, when the bus become the alternative, the trend is much more conclusive. Only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would clearly preferred the bus instead of the waterplane given that the last is 3 times more expensive and 5 times faster. The percentage is significantly high with those that they would opt for waterplane (..%). This is a clear tendency that the travel duration is an important factor when choosing a means of transportation. </w:t>
      </w:r>
    </w:p>
    <w:p w14:paraId="66FF2E1B" w14:textId="77777777" w:rsidR="00BF14DA" w:rsidRPr="00CC34D4" w:rsidRDefault="00BF14DA" w:rsidP="00CC34D4">
      <w:pPr>
        <w:spacing w:line="360" w:lineRule="auto"/>
        <w:jc w:val="both"/>
        <w:rPr>
          <w:rFonts w:ascii="Roboto" w:hAnsi="Roboto"/>
          <w:color w:val="202124"/>
          <w:spacing w:val="2"/>
          <w:sz w:val="20"/>
          <w:szCs w:val="20"/>
          <w:shd w:val="clear" w:color="auto" w:fill="FFFFFF"/>
        </w:rPr>
      </w:pPr>
      <w:r w:rsidRPr="00CC34D4">
        <w:rPr>
          <w:rFonts w:ascii="Roboto" w:hAnsi="Roboto"/>
          <w:color w:val="202124"/>
          <w:spacing w:val="2"/>
          <w:sz w:val="20"/>
          <w:szCs w:val="20"/>
          <w:shd w:val="clear" w:color="auto" w:fill="FFFFFF"/>
        </w:rPr>
        <w:t>It is not worthy that the majority of the responded combine feel either safe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or extremely safe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However it has to be noted that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xml:space="preserve"> feel somewhat safe or not safe at all </w:t>
      </w:r>
      <w:r w:rsidRPr="00CC34D4">
        <w:rPr>
          <w:rFonts w:ascii="Roboto" w:hAnsi="Roboto"/>
          <w:color w:val="202124"/>
          <w:spacing w:val="2"/>
          <w:sz w:val="20"/>
          <w:szCs w:val="20"/>
          <w:highlight w:val="yellow"/>
          <w:shd w:val="clear" w:color="auto" w:fill="FFFFFF"/>
        </w:rPr>
        <w:t>(..%</w:t>
      </w:r>
      <w:r w:rsidRPr="00CC34D4">
        <w:rPr>
          <w:rFonts w:ascii="Roboto" w:hAnsi="Roboto"/>
          <w:color w:val="202124"/>
          <w:spacing w:val="2"/>
          <w:sz w:val="20"/>
          <w:szCs w:val="20"/>
          <w:shd w:val="clear" w:color="auto" w:fill="FFFFFF"/>
        </w:rPr>
        <w:t>). This indicates that the element of safety of waterplanes should not be disregarded and it should be further supported with campaigns that waterplane is a safe means of transfer.</w:t>
      </w:r>
    </w:p>
    <w:p w14:paraId="6698C2D5"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In the last question of the survey there are a variety of possibly answers with regards to the deterring factors for not using a waterplane. The majority of respondents are worried about the cost of the ticket (..</w:t>
      </w:r>
      <w:r w:rsidRPr="00CC34D4">
        <w:rPr>
          <w:rFonts w:ascii="Arial" w:hAnsi="Arial" w:cs="Arial"/>
          <w:highlight w:val="yellow"/>
          <w:lang w:val="en-US"/>
        </w:rPr>
        <w:t>%</w:t>
      </w:r>
      <w:r w:rsidRPr="00CC34D4">
        <w:rPr>
          <w:rFonts w:ascii="Arial" w:hAnsi="Arial" w:cs="Arial"/>
          <w:lang w:val="en-US"/>
        </w:rPr>
        <w:t>) followed by those that equally (..</w:t>
      </w:r>
      <w:r w:rsidRPr="00CC34D4">
        <w:rPr>
          <w:rFonts w:ascii="Arial" w:hAnsi="Arial" w:cs="Arial"/>
          <w:highlight w:val="yellow"/>
          <w:lang w:val="en-US"/>
        </w:rPr>
        <w:t>%</w:t>
      </w:r>
      <w:r w:rsidRPr="00CC34D4">
        <w:rPr>
          <w:rFonts w:ascii="Arial" w:hAnsi="Arial" w:cs="Arial"/>
          <w:lang w:val="en-US"/>
        </w:rPr>
        <w:t>) share the same concerns over safety and convenience. Other main reasons include luck of availability (..%), weather (..%) and time (..%).</w:t>
      </w:r>
    </w:p>
    <w:p w14:paraId="0D775D58" w14:textId="77777777" w:rsidR="00BF14DA" w:rsidRPr="00CC34D4" w:rsidRDefault="00BF14DA" w:rsidP="00CC34D4">
      <w:pPr>
        <w:spacing w:line="360" w:lineRule="auto"/>
        <w:jc w:val="both"/>
        <w:rPr>
          <w:rFonts w:ascii="Arial" w:hAnsi="Arial" w:cs="Arial"/>
          <w:lang w:val="en-US"/>
        </w:rPr>
      </w:pPr>
      <w:r w:rsidRPr="00CC34D4">
        <w:rPr>
          <w:rFonts w:ascii="Arial" w:hAnsi="Arial" w:cs="Arial"/>
          <w:lang w:val="en-US"/>
        </w:rPr>
        <w:t xml:space="preserve">From the statistical analysis its seems that the elements of safety and the cost of tickets are the main factors to deter waterplane users of the age groups 26-35 and 35-50. Since these groups are the dominant age base of consumers then it is highlighted that the company policies should focus on these two variables. </w:t>
      </w:r>
    </w:p>
    <w:p w14:paraId="3744A507" w14:textId="30BD3709" w:rsidR="00BF14DA" w:rsidRPr="00CC34D4" w:rsidRDefault="00BF14DA" w:rsidP="00CC34D4">
      <w:pPr>
        <w:spacing w:line="360" w:lineRule="auto"/>
        <w:jc w:val="both"/>
        <w:rPr>
          <w:rFonts w:ascii="Arial" w:hAnsi="Arial" w:cs="Arial"/>
          <w:lang w:val="en-US"/>
        </w:rPr>
      </w:pPr>
      <w:r w:rsidRPr="00CC34D4">
        <w:rPr>
          <w:rFonts w:ascii="Arial" w:hAnsi="Arial" w:cs="Arial"/>
          <w:lang w:val="en-US"/>
        </w:rPr>
        <w:lastRenderedPageBreak/>
        <w:t xml:space="preserve">All the questions posed compared against the demographics to extract even more information and tendencies. However, in the majority of the comparisons the Pearson factor (ρ) was greater than 0.05, and therefore the statistical hypothesis </w:t>
      </w:r>
      <w:r w:rsidR="00515EDE" w:rsidRPr="00CC34D4">
        <w:rPr>
          <w:rFonts w:ascii="Arial" w:hAnsi="Arial" w:cs="Arial"/>
          <w:lang w:val="en-US"/>
        </w:rPr>
        <w:t>was</w:t>
      </w:r>
      <w:r w:rsidRPr="00CC34D4">
        <w:rPr>
          <w:rFonts w:ascii="Arial" w:hAnsi="Arial" w:cs="Arial"/>
          <w:lang w:val="en-US"/>
        </w:rPr>
        <w:t xml:space="preserve"> not valid (Appendix C). Namely, the gender, age education, and type of traveler were in very few cases the determining factors.</w:t>
      </w:r>
    </w:p>
    <w:tbl>
      <w:tblPr>
        <w:tblStyle w:val="a8"/>
        <w:tblW w:w="0" w:type="auto"/>
        <w:jc w:val="center"/>
        <w:tblLook w:val="04A0" w:firstRow="1" w:lastRow="0" w:firstColumn="1" w:lastColumn="0" w:noHBand="0" w:noVBand="1"/>
      </w:tblPr>
      <w:tblGrid>
        <w:gridCol w:w="1329"/>
        <w:gridCol w:w="1073"/>
        <w:gridCol w:w="889"/>
        <w:gridCol w:w="1317"/>
        <w:gridCol w:w="1867"/>
      </w:tblGrid>
      <w:tr w:rsidR="00BF14DA" w:rsidRPr="00CC34D4" w14:paraId="44B0A5C1" w14:textId="77777777" w:rsidTr="00773258">
        <w:trPr>
          <w:jc w:val="center"/>
        </w:trPr>
        <w:tc>
          <w:tcPr>
            <w:tcW w:w="1329" w:type="dxa"/>
            <w:vMerge w:val="restart"/>
            <w:vAlign w:val="center"/>
          </w:tcPr>
          <w:p w14:paraId="5F7BCFE3"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Questions</w:t>
            </w:r>
          </w:p>
        </w:tc>
        <w:tc>
          <w:tcPr>
            <w:tcW w:w="5146" w:type="dxa"/>
            <w:gridSpan w:val="4"/>
            <w:vAlign w:val="center"/>
          </w:tcPr>
          <w:p w14:paraId="2BE32935"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 xml:space="preserve">Pearson Correlation - </w:t>
            </w:r>
            <w:r w:rsidRPr="00CC34D4">
              <w:rPr>
                <w:rFonts w:ascii="Arial" w:hAnsi="Arial" w:cs="Arial"/>
                <w:i/>
                <w:iCs/>
                <w:sz w:val="20"/>
                <w:szCs w:val="20"/>
                <w:lang w:val="en-US"/>
              </w:rPr>
              <w:t>ρ</w:t>
            </w:r>
          </w:p>
        </w:tc>
      </w:tr>
      <w:tr w:rsidR="00BF14DA" w:rsidRPr="00CC34D4" w14:paraId="33702546" w14:textId="77777777" w:rsidTr="00773258">
        <w:trPr>
          <w:jc w:val="center"/>
        </w:trPr>
        <w:tc>
          <w:tcPr>
            <w:tcW w:w="1329" w:type="dxa"/>
            <w:vMerge/>
            <w:vAlign w:val="center"/>
          </w:tcPr>
          <w:p w14:paraId="47D3AC3D" w14:textId="77777777" w:rsidR="00BF14DA" w:rsidRPr="00CC34D4" w:rsidRDefault="00BF14DA" w:rsidP="00CC34D4">
            <w:pPr>
              <w:spacing w:line="360" w:lineRule="auto"/>
              <w:jc w:val="both"/>
              <w:rPr>
                <w:rFonts w:ascii="Arial" w:hAnsi="Arial" w:cs="Arial"/>
                <w:sz w:val="20"/>
                <w:szCs w:val="20"/>
                <w:lang w:val="en-US"/>
              </w:rPr>
            </w:pPr>
          </w:p>
        </w:tc>
        <w:tc>
          <w:tcPr>
            <w:tcW w:w="1073" w:type="dxa"/>
            <w:shd w:val="clear" w:color="auto" w:fill="FBE4D5" w:themeFill="accent2" w:themeFillTint="33"/>
            <w:vAlign w:val="center"/>
          </w:tcPr>
          <w:p w14:paraId="1E8372CF"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Gender</w:t>
            </w:r>
          </w:p>
        </w:tc>
        <w:tc>
          <w:tcPr>
            <w:tcW w:w="889" w:type="dxa"/>
            <w:shd w:val="clear" w:color="auto" w:fill="EDEDED" w:themeFill="accent3" w:themeFillTint="33"/>
            <w:vAlign w:val="center"/>
          </w:tcPr>
          <w:p w14:paraId="33D83017"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Age</w:t>
            </w:r>
          </w:p>
        </w:tc>
        <w:tc>
          <w:tcPr>
            <w:tcW w:w="1317" w:type="dxa"/>
            <w:shd w:val="clear" w:color="auto" w:fill="E2EFD9" w:themeFill="accent6" w:themeFillTint="33"/>
            <w:vAlign w:val="center"/>
          </w:tcPr>
          <w:p w14:paraId="07B9A16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Education</w:t>
            </w:r>
          </w:p>
        </w:tc>
        <w:tc>
          <w:tcPr>
            <w:tcW w:w="1867" w:type="dxa"/>
            <w:shd w:val="clear" w:color="auto" w:fill="FFF2CC" w:themeFill="accent4" w:themeFillTint="33"/>
            <w:vAlign w:val="center"/>
          </w:tcPr>
          <w:p w14:paraId="77708A22"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Type of traveler</w:t>
            </w:r>
          </w:p>
        </w:tc>
      </w:tr>
      <w:tr w:rsidR="00BF14DA" w:rsidRPr="00CC34D4" w14:paraId="391BD78F" w14:textId="77777777" w:rsidTr="00773258">
        <w:trPr>
          <w:jc w:val="center"/>
        </w:trPr>
        <w:tc>
          <w:tcPr>
            <w:tcW w:w="1329" w:type="dxa"/>
            <w:vAlign w:val="center"/>
          </w:tcPr>
          <w:p w14:paraId="7052D00F"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1</w:t>
            </w:r>
          </w:p>
        </w:tc>
        <w:tc>
          <w:tcPr>
            <w:tcW w:w="1073" w:type="dxa"/>
            <w:vAlign w:val="center"/>
          </w:tcPr>
          <w:p w14:paraId="3404C34A"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0.552</w:t>
            </w:r>
          </w:p>
        </w:tc>
        <w:tc>
          <w:tcPr>
            <w:tcW w:w="889" w:type="dxa"/>
            <w:vAlign w:val="center"/>
          </w:tcPr>
          <w:p w14:paraId="35C4C0D4"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0.507</w:t>
            </w:r>
          </w:p>
        </w:tc>
        <w:tc>
          <w:tcPr>
            <w:tcW w:w="1317" w:type="dxa"/>
            <w:vAlign w:val="center"/>
          </w:tcPr>
          <w:p w14:paraId="582661C7"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0.640</w:t>
            </w:r>
          </w:p>
        </w:tc>
        <w:tc>
          <w:tcPr>
            <w:tcW w:w="1867" w:type="dxa"/>
            <w:vAlign w:val="center"/>
          </w:tcPr>
          <w:p w14:paraId="5381E43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0.300</w:t>
            </w:r>
          </w:p>
        </w:tc>
      </w:tr>
      <w:tr w:rsidR="00BF14DA" w:rsidRPr="00CC34D4" w14:paraId="7A17D6AC" w14:textId="77777777" w:rsidTr="00773258">
        <w:trPr>
          <w:jc w:val="center"/>
        </w:trPr>
        <w:tc>
          <w:tcPr>
            <w:tcW w:w="1329" w:type="dxa"/>
            <w:vAlign w:val="center"/>
          </w:tcPr>
          <w:p w14:paraId="7C2965C8"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2</w:t>
            </w:r>
          </w:p>
        </w:tc>
        <w:tc>
          <w:tcPr>
            <w:tcW w:w="1073" w:type="dxa"/>
            <w:vAlign w:val="center"/>
          </w:tcPr>
          <w:p w14:paraId="5B32ABE1"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0.629</w:t>
            </w:r>
          </w:p>
        </w:tc>
        <w:tc>
          <w:tcPr>
            <w:tcW w:w="889" w:type="dxa"/>
            <w:vAlign w:val="center"/>
          </w:tcPr>
          <w:p w14:paraId="41F8CB41"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0.734</w:t>
            </w:r>
          </w:p>
        </w:tc>
        <w:tc>
          <w:tcPr>
            <w:tcW w:w="1317" w:type="dxa"/>
            <w:vAlign w:val="center"/>
          </w:tcPr>
          <w:p w14:paraId="009A4167"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0.300</w:t>
            </w:r>
          </w:p>
        </w:tc>
        <w:tc>
          <w:tcPr>
            <w:tcW w:w="1867" w:type="dxa"/>
            <w:vAlign w:val="center"/>
          </w:tcPr>
          <w:p w14:paraId="38CBB627" w14:textId="77777777" w:rsidR="00BF14DA" w:rsidRPr="00CC34D4" w:rsidRDefault="00BF14DA" w:rsidP="00CC34D4">
            <w:pPr>
              <w:spacing w:line="360" w:lineRule="auto"/>
              <w:jc w:val="both"/>
              <w:rPr>
                <w:rFonts w:ascii="Arial" w:hAnsi="Arial" w:cs="Arial"/>
                <w:b/>
                <w:bCs/>
                <w:sz w:val="20"/>
                <w:szCs w:val="20"/>
                <w:lang w:val="en-US"/>
              </w:rPr>
            </w:pPr>
            <w:r w:rsidRPr="00CC34D4">
              <w:rPr>
                <w:rFonts w:ascii="Arial" w:hAnsi="Arial" w:cs="Arial"/>
                <w:b/>
                <w:bCs/>
                <w:sz w:val="20"/>
                <w:szCs w:val="20"/>
                <w:lang w:val="en-US"/>
              </w:rPr>
              <w:t>0.021</w:t>
            </w:r>
          </w:p>
        </w:tc>
      </w:tr>
      <w:tr w:rsidR="00BF14DA" w:rsidRPr="00CC34D4" w14:paraId="2CD31314" w14:textId="77777777" w:rsidTr="00773258">
        <w:trPr>
          <w:jc w:val="center"/>
        </w:trPr>
        <w:tc>
          <w:tcPr>
            <w:tcW w:w="1329" w:type="dxa"/>
            <w:vAlign w:val="center"/>
          </w:tcPr>
          <w:p w14:paraId="7F938E59"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3</w:t>
            </w:r>
          </w:p>
        </w:tc>
        <w:tc>
          <w:tcPr>
            <w:tcW w:w="1073" w:type="dxa"/>
            <w:vAlign w:val="center"/>
          </w:tcPr>
          <w:p w14:paraId="5AC8F4ED"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0.357</w:t>
            </w:r>
          </w:p>
        </w:tc>
        <w:tc>
          <w:tcPr>
            <w:tcW w:w="889" w:type="dxa"/>
            <w:vAlign w:val="center"/>
          </w:tcPr>
          <w:p w14:paraId="6A690708"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0.115</w:t>
            </w:r>
          </w:p>
        </w:tc>
        <w:tc>
          <w:tcPr>
            <w:tcW w:w="1317" w:type="dxa"/>
            <w:vAlign w:val="center"/>
          </w:tcPr>
          <w:p w14:paraId="5A3F9D1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0.200</w:t>
            </w:r>
          </w:p>
        </w:tc>
        <w:tc>
          <w:tcPr>
            <w:tcW w:w="1867" w:type="dxa"/>
            <w:vAlign w:val="center"/>
          </w:tcPr>
          <w:p w14:paraId="557962E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0.234</w:t>
            </w:r>
          </w:p>
        </w:tc>
      </w:tr>
      <w:tr w:rsidR="00BF14DA" w:rsidRPr="00CC34D4" w14:paraId="6A838114" w14:textId="77777777" w:rsidTr="00773258">
        <w:trPr>
          <w:jc w:val="center"/>
        </w:trPr>
        <w:tc>
          <w:tcPr>
            <w:tcW w:w="1329" w:type="dxa"/>
            <w:vAlign w:val="center"/>
          </w:tcPr>
          <w:p w14:paraId="388FA8BA"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4</w:t>
            </w:r>
          </w:p>
        </w:tc>
        <w:tc>
          <w:tcPr>
            <w:tcW w:w="1073" w:type="dxa"/>
            <w:vAlign w:val="center"/>
          </w:tcPr>
          <w:p w14:paraId="7A48C5D4"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0.861</w:t>
            </w:r>
          </w:p>
        </w:tc>
        <w:tc>
          <w:tcPr>
            <w:tcW w:w="889" w:type="dxa"/>
            <w:vAlign w:val="center"/>
          </w:tcPr>
          <w:p w14:paraId="54DA432F"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0.193</w:t>
            </w:r>
          </w:p>
        </w:tc>
        <w:tc>
          <w:tcPr>
            <w:tcW w:w="1317" w:type="dxa"/>
            <w:vAlign w:val="center"/>
          </w:tcPr>
          <w:p w14:paraId="545054F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0.145</w:t>
            </w:r>
          </w:p>
        </w:tc>
        <w:tc>
          <w:tcPr>
            <w:tcW w:w="1867" w:type="dxa"/>
            <w:vAlign w:val="center"/>
          </w:tcPr>
          <w:p w14:paraId="28D7667D"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0.787</w:t>
            </w:r>
          </w:p>
        </w:tc>
      </w:tr>
      <w:tr w:rsidR="00BF14DA" w:rsidRPr="00CC34D4" w14:paraId="1A9E92F0" w14:textId="77777777" w:rsidTr="00773258">
        <w:trPr>
          <w:jc w:val="center"/>
        </w:trPr>
        <w:tc>
          <w:tcPr>
            <w:tcW w:w="1329" w:type="dxa"/>
            <w:vAlign w:val="center"/>
          </w:tcPr>
          <w:p w14:paraId="51FBDAE5"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5</w:t>
            </w:r>
          </w:p>
        </w:tc>
        <w:tc>
          <w:tcPr>
            <w:tcW w:w="1073" w:type="dxa"/>
            <w:vAlign w:val="center"/>
          </w:tcPr>
          <w:p w14:paraId="46095BFB"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0.383</w:t>
            </w:r>
          </w:p>
        </w:tc>
        <w:tc>
          <w:tcPr>
            <w:tcW w:w="889" w:type="dxa"/>
            <w:vAlign w:val="center"/>
          </w:tcPr>
          <w:p w14:paraId="701A8F63"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0.337</w:t>
            </w:r>
          </w:p>
        </w:tc>
        <w:tc>
          <w:tcPr>
            <w:tcW w:w="1317" w:type="dxa"/>
            <w:vAlign w:val="center"/>
          </w:tcPr>
          <w:p w14:paraId="45FBB5B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0.350</w:t>
            </w:r>
          </w:p>
        </w:tc>
        <w:tc>
          <w:tcPr>
            <w:tcW w:w="1867" w:type="dxa"/>
            <w:vAlign w:val="center"/>
          </w:tcPr>
          <w:p w14:paraId="6475E9FE"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0.221</w:t>
            </w:r>
          </w:p>
        </w:tc>
      </w:tr>
      <w:tr w:rsidR="00BF14DA" w:rsidRPr="00CC34D4" w14:paraId="14C9D9F5" w14:textId="77777777" w:rsidTr="00773258">
        <w:trPr>
          <w:jc w:val="center"/>
        </w:trPr>
        <w:tc>
          <w:tcPr>
            <w:tcW w:w="1329" w:type="dxa"/>
            <w:vAlign w:val="center"/>
          </w:tcPr>
          <w:p w14:paraId="5077B69C"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6</w:t>
            </w:r>
          </w:p>
        </w:tc>
        <w:tc>
          <w:tcPr>
            <w:tcW w:w="1073" w:type="dxa"/>
            <w:vAlign w:val="center"/>
          </w:tcPr>
          <w:p w14:paraId="1BA56C12"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0.469</w:t>
            </w:r>
          </w:p>
        </w:tc>
        <w:tc>
          <w:tcPr>
            <w:tcW w:w="889" w:type="dxa"/>
            <w:vAlign w:val="center"/>
          </w:tcPr>
          <w:p w14:paraId="342FA982" w14:textId="77777777" w:rsidR="00BF14DA" w:rsidRPr="00CC34D4" w:rsidRDefault="00BF14DA" w:rsidP="00CC34D4">
            <w:pPr>
              <w:spacing w:line="360" w:lineRule="auto"/>
              <w:jc w:val="both"/>
              <w:rPr>
                <w:rFonts w:ascii="Arial" w:hAnsi="Arial" w:cs="Arial"/>
                <w:b/>
                <w:bCs/>
                <w:sz w:val="20"/>
                <w:szCs w:val="20"/>
                <w:lang w:val="en-US"/>
              </w:rPr>
            </w:pPr>
            <w:r w:rsidRPr="00CC34D4">
              <w:rPr>
                <w:rFonts w:ascii="Arial" w:hAnsi="Arial" w:cs="Arial"/>
                <w:b/>
                <w:bCs/>
                <w:sz w:val="20"/>
                <w:szCs w:val="20"/>
                <w:lang w:val="en-US"/>
              </w:rPr>
              <w:t>0.024</w:t>
            </w:r>
          </w:p>
        </w:tc>
        <w:tc>
          <w:tcPr>
            <w:tcW w:w="1317" w:type="dxa"/>
            <w:vAlign w:val="center"/>
          </w:tcPr>
          <w:p w14:paraId="2386B832"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0.209</w:t>
            </w:r>
          </w:p>
        </w:tc>
        <w:tc>
          <w:tcPr>
            <w:tcW w:w="1867" w:type="dxa"/>
            <w:vAlign w:val="center"/>
          </w:tcPr>
          <w:p w14:paraId="02551316"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0.559</w:t>
            </w:r>
          </w:p>
        </w:tc>
      </w:tr>
      <w:tr w:rsidR="00BF14DA" w:rsidRPr="00CC34D4" w14:paraId="437FD653" w14:textId="77777777" w:rsidTr="00773258">
        <w:trPr>
          <w:jc w:val="center"/>
        </w:trPr>
        <w:tc>
          <w:tcPr>
            <w:tcW w:w="1329" w:type="dxa"/>
            <w:vAlign w:val="center"/>
          </w:tcPr>
          <w:p w14:paraId="1EBB50DE"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7</w:t>
            </w:r>
          </w:p>
        </w:tc>
        <w:tc>
          <w:tcPr>
            <w:tcW w:w="1073" w:type="dxa"/>
            <w:vAlign w:val="center"/>
          </w:tcPr>
          <w:p w14:paraId="131A1C5C"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0.466</w:t>
            </w:r>
          </w:p>
        </w:tc>
        <w:tc>
          <w:tcPr>
            <w:tcW w:w="889" w:type="dxa"/>
            <w:vAlign w:val="center"/>
          </w:tcPr>
          <w:p w14:paraId="6BBEA260"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0.622</w:t>
            </w:r>
          </w:p>
        </w:tc>
        <w:tc>
          <w:tcPr>
            <w:tcW w:w="1317" w:type="dxa"/>
            <w:vAlign w:val="center"/>
          </w:tcPr>
          <w:p w14:paraId="0B683C7B"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0.133</w:t>
            </w:r>
          </w:p>
        </w:tc>
        <w:tc>
          <w:tcPr>
            <w:tcW w:w="1867" w:type="dxa"/>
            <w:vAlign w:val="center"/>
          </w:tcPr>
          <w:p w14:paraId="38E4FB0C"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0.327</w:t>
            </w:r>
          </w:p>
        </w:tc>
      </w:tr>
      <w:tr w:rsidR="00BF14DA" w:rsidRPr="00CC34D4" w14:paraId="3E3E8C8B" w14:textId="77777777" w:rsidTr="00773258">
        <w:trPr>
          <w:jc w:val="center"/>
        </w:trPr>
        <w:tc>
          <w:tcPr>
            <w:tcW w:w="1329" w:type="dxa"/>
            <w:vAlign w:val="center"/>
          </w:tcPr>
          <w:p w14:paraId="1A4DF543"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8</w:t>
            </w:r>
          </w:p>
        </w:tc>
        <w:tc>
          <w:tcPr>
            <w:tcW w:w="1073" w:type="dxa"/>
            <w:vAlign w:val="center"/>
          </w:tcPr>
          <w:p w14:paraId="3BC6CD47" w14:textId="77777777" w:rsidR="00BF14DA" w:rsidRPr="00CC34D4" w:rsidRDefault="00BF14DA" w:rsidP="00CC34D4">
            <w:pPr>
              <w:spacing w:line="360" w:lineRule="auto"/>
              <w:jc w:val="both"/>
              <w:rPr>
                <w:rFonts w:ascii="Arial" w:hAnsi="Arial" w:cs="Arial"/>
                <w:b/>
                <w:bCs/>
                <w:sz w:val="20"/>
                <w:szCs w:val="20"/>
                <w:lang w:val="en-US"/>
              </w:rPr>
            </w:pPr>
            <w:r w:rsidRPr="00CC34D4">
              <w:rPr>
                <w:rFonts w:ascii="Arial" w:hAnsi="Arial" w:cs="Arial"/>
                <w:b/>
                <w:bCs/>
                <w:sz w:val="20"/>
                <w:szCs w:val="20"/>
                <w:lang w:val="en-US"/>
              </w:rPr>
              <w:t>0.037</w:t>
            </w:r>
          </w:p>
        </w:tc>
        <w:tc>
          <w:tcPr>
            <w:tcW w:w="889" w:type="dxa"/>
            <w:vAlign w:val="center"/>
          </w:tcPr>
          <w:p w14:paraId="54BDF0A3"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0.267</w:t>
            </w:r>
          </w:p>
        </w:tc>
        <w:tc>
          <w:tcPr>
            <w:tcW w:w="1317" w:type="dxa"/>
            <w:vAlign w:val="center"/>
          </w:tcPr>
          <w:p w14:paraId="15C580DF"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0.519</w:t>
            </w:r>
          </w:p>
        </w:tc>
        <w:tc>
          <w:tcPr>
            <w:tcW w:w="1867" w:type="dxa"/>
            <w:vAlign w:val="center"/>
          </w:tcPr>
          <w:p w14:paraId="54EDB4D1"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0.247</w:t>
            </w:r>
          </w:p>
        </w:tc>
      </w:tr>
      <w:tr w:rsidR="00BF14DA" w:rsidRPr="00CC34D4" w14:paraId="0DB828CD" w14:textId="77777777" w:rsidTr="00773258">
        <w:trPr>
          <w:jc w:val="center"/>
        </w:trPr>
        <w:tc>
          <w:tcPr>
            <w:tcW w:w="1329" w:type="dxa"/>
            <w:vAlign w:val="center"/>
          </w:tcPr>
          <w:p w14:paraId="00A28971"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9</w:t>
            </w:r>
          </w:p>
        </w:tc>
        <w:tc>
          <w:tcPr>
            <w:tcW w:w="1073" w:type="dxa"/>
            <w:vAlign w:val="center"/>
          </w:tcPr>
          <w:p w14:paraId="767F5877"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0.768</w:t>
            </w:r>
          </w:p>
        </w:tc>
        <w:tc>
          <w:tcPr>
            <w:tcW w:w="889" w:type="dxa"/>
            <w:vAlign w:val="center"/>
          </w:tcPr>
          <w:p w14:paraId="0E71B1B7"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0.561</w:t>
            </w:r>
          </w:p>
        </w:tc>
        <w:tc>
          <w:tcPr>
            <w:tcW w:w="1317" w:type="dxa"/>
            <w:vAlign w:val="center"/>
          </w:tcPr>
          <w:p w14:paraId="3ABB6876"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0.706</w:t>
            </w:r>
          </w:p>
        </w:tc>
        <w:tc>
          <w:tcPr>
            <w:tcW w:w="1867" w:type="dxa"/>
            <w:vAlign w:val="center"/>
          </w:tcPr>
          <w:p w14:paraId="42A34C6F"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0.521</w:t>
            </w:r>
          </w:p>
        </w:tc>
      </w:tr>
      <w:tr w:rsidR="00BF14DA" w:rsidRPr="00CC34D4" w14:paraId="49D2E0BB" w14:textId="77777777" w:rsidTr="00773258">
        <w:trPr>
          <w:jc w:val="center"/>
        </w:trPr>
        <w:tc>
          <w:tcPr>
            <w:tcW w:w="1329" w:type="dxa"/>
            <w:vAlign w:val="center"/>
          </w:tcPr>
          <w:p w14:paraId="6D01F838"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10</w:t>
            </w:r>
          </w:p>
        </w:tc>
        <w:tc>
          <w:tcPr>
            <w:tcW w:w="1073" w:type="dxa"/>
            <w:vAlign w:val="center"/>
          </w:tcPr>
          <w:p w14:paraId="7F9C5B93"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0.887</w:t>
            </w:r>
          </w:p>
        </w:tc>
        <w:tc>
          <w:tcPr>
            <w:tcW w:w="889" w:type="dxa"/>
            <w:vAlign w:val="center"/>
          </w:tcPr>
          <w:p w14:paraId="2C721183"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0.812</w:t>
            </w:r>
          </w:p>
        </w:tc>
        <w:tc>
          <w:tcPr>
            <w:tcW w:w="1317" w:type="dxa"/>
            <w:vAlign w:val="center"/>
          </w:tcPr>
          <w:p w14:paraId="2F1692DA"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0.247</w:t>
            </w:r>
          </w:p>
        </w:tc>
        <w:tc>
          <w:tcPr>
            <w:tcW w:w="1867" w:type="dxa"/>
            <w:vAlign w:val="center"/>
          </w:tcPr>
          <w:p w14:paraId="100C7AE2"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0.375</w:t>
            </w:r>
          </w:p>
        </w:tc>
      </w:tr>
      <w:tr w:rsidR="00BF14DA" w:rsidRPr="00CC34D4" w14:paraId="2122FBD5" w14:textId="77777777" w:rsidTr="00773258">
        <w:trPr>
          <w:jc w:val="center"/>
        </w:trPr>
        <w:tc>
          <w:tcPr>
            <w:tcW w:w="1329" w:type="dxa"/>
            <w:vAlign w:val="center"/>
          </w:tcPr>
          <w:p w14:paraId="3A043B5A"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Q</w:t>
            </w:r>
            <w:r w:rsidRPr="00CC34D4">
              <w:rPr>
                <w:rFonts w:ascii="Arial" w:hAnsi="Arial" w:cs="Arial"/>
                <w:sz w:val="20"/>
                <w:szCs w:val="20"/>
                <w:vertAlign w:val="subscript"/>
                <w:lang w:val="en-US"/>
              </w:rPr>
              <w:t>11</w:t>
            </w:r>
          </w:p>
        </w:tc>
        <w:tc>
          <w:tcPr>
            <w:tcW w:w="1073" w:type="dxa"/>
            <w:vAlign w:val="center"/>
          </w:tcPr>
          <w:p w14:paraId="4F65C83B"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0.190</w:t>
            </w:r>
          </w:p>
        </w:tc>
        <w:tc>
          <w:tcPr>
            <w:tcW w:w="889" w:type="dxa"/>
            <w:vAlign w:val="center"/>
          </w:tcPr>
          <w:p w14:paraId="0EBF65CA" w14:textId="77777777" w:rsidR="00BF14DA" w:rsidRPr="00CC34D4" w:rsidRDefault="00BF14DA" w:rsidP="00CC34D4">
            <w:pPr>
              <w:spacing w:line="360" w:lineRule="auto"/>
              <w:jc w:val="both"/>
              <w:rPr>
                <w:rFonts w:ascii="Arial" w:hAnsi="Arial" w:cs="Arial"/>
                <w:b/>
                <w:bCs/>
                <w:sz w:val="20"/>
                <w:szCs w:val="20"/>
                <w:lang w:val="en-US"/>
              </w:rPr>
            </w:pPr>
            <w:r w:rsidRPr="00CC34D4">
              <w:rPr>
                <w:rFonts w:ascii="Arial" w:hAnsi="Arial" w:cs="Arial"/>
                <w:b/>
                <w:bCs/>
                <w:sz w:val="20"/>
                <w:szCs w:val="20"/>
                <w:lang w:val="en-US"/>
              </w:rPr>
              <w:t>0.018</w:t>
            </w:r>
          </w:p>
        </w:tc>
        <w:tc>
          <w:tcPr>
            <w:tcW w:w="1317" w:type="dxa"/>
            <w:vAlign w:val="center"/>
          </w:tcPr>
          <w:p w14:paraId="5FB0AE81"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0.093</w:t>
            </w:r>
          </w:p>
        </w:tc>
        <w:tc>
          <w:tcPr>
            <w:tcW w:w="1867" w:type="dxa"/>
            <w:vAlign w:val="center"/>
          </w:tcPr>
          <w:p w14:paraId="18236694" w14:textId="77777777" w:rsidR="00BF14DA" w:rsidRPr="00CC34D4" w:rsidRDefault="00BF14DA" w:rsidP="00CC34D4">
            <w:pPr>
              <w:spacing w:line="360" w:lineRule="auto"/>
              <w:jc w:val="both"/>
              <w:rPr>
                <w:rFonts w:ascii="Arial" w:hAnsi="Arial" w:cs="Arial"/>
                <w:sz w:val="20"/>
                <w:szCs w:val="20"/>
                <w:lang w:val="en-US"/>
              </w:rPr>
            </w:pPr>
            <w:r w:rsidRPr="00CC34D4">
              <w:rPr>
                <w:rFonts w:ascii="Arial" w:hAnsi="Arial" w:cs="Arial"/>
                <w:sz w:val="20"/>
                <w:szCs w:val="20"/>
                <w:lang w:val="en-US"/>
              </w:rPr>
              <w:t>0.591</w:t>
            </w:r>
          </w:p>
        </w:tc>
      </w:tr>
    </w:tbl>
    <w:p w14:paraId="69AC9D33" w14:textId="77777777" w:rsidR="000B6BA0" w:rsidRDefault="000B6BA0" w:rsidP="00BC43CC">
      <w:pPr>
        <w:pStyle w:val="1"/>
      </w:pPr>
    </w:p>
    <w:p w14:paraId="133C9758" w14:textId="77777777" w:rsidR="000B6BA0" w:rsidRDefault="000B6BA0" w:rsidP="000B6BA0">
      <w:pPr>
        <w:pStyle w:val="1"/>
        <w:spacing w:before="0"/>
      </w:pPr>
    </w:p>
    <w:p w14:paraId="61858AEE" w14:textId="4F33D9EF" w:rsidR="000A76BA" w:rsidRDefault="000A76BA" w:rsidP="000B6BA0">
      <w:pPr>
        <w:pStyle w:val="1"/>
        <w:spacing w:before="0"/>
      </w:pPr>
      <w:r>
        <w:t>Chap</w:t>
      </w:r>
      <w:r w:rsidR="00BC43CC">
        <w:t>ter 7. Conclusion</w:t>
      </w:r>
    </w:p>
    <w:p w14:paraId="3A4F4615" w14:textId="77777777" w:rsidR="000B6BA0" w:rsidRDefault="000B6BA0" w:rsidP="000B6BA0">
      <w:pPr>
        <w:spacing w:line="360" w:lineRule="auto"/>
        <w:jc w:val="both"/>
        <w:rPr>
          <w:rFonts w:ascii="Arial" w:hAnsi="Arial" w:cs="Arial"/>
          <w:b/>
          <w:bCs/>
          <w:sz w:val="24"/>
          <w:szCs w:val="24"/>
          <w:lang w:val="el-GR"/>
        </w:rPr>
      </w:pPr>
    </w:p>
    <w:p w14:paraId="375320CE" w14:textId="30F1762C" w:rsidR="000B6BA0" w:rsidRDefault="000B6BA0" w:rsidP="000B6BA0">
      <w:pPr>
        <w:spacing w:line="360" w:lineRule="auto"/>
        <w:jc w:val="both"/>
        <w:rPr>
          <w:rFonts w:ascii="Arial" w:hAnsi="Arial" w:cs="Arial"/>
          <w:b/>
          <w:bCs/>
          <w:sz w:val="24"/>
          <w:szCs w:val="24"/>
          <w:lang w:val="el-GR"/>
        </w:rPr>
      </w:pPr>
      <w:r>
        <w:rPr>
          <w:rFonts w:ascii="Arial" w:hAnsi="Arial" w:cs="Arial"/>
          <w:b/>
          <w:bCs/>
          <w:sz w:val="24"/>
          <w:szCs w:val="24"/>
          <w:lang w:val="el-GR"/>
        </w:rPr>
        <w:t>ΣΚΕΨΕΙΣ</w:t>
      </w:r>
    </w:p>
    <w:p w14:paraId="0B1E5B14" w14:textId="77777777" w:rsidR="000B6BA0" w:rsidRDefault="000B6BA0" w:rsidP="000B6BA0">
      <w:pPr>
        <w:spacing w:line="360" w:lineRule="auto"/>
        <w:jc w:val="both"/>
        <w:rPr>
          <w:rFonts w:ascii="Arial" w:hAnsi="Arial" w:cs="Arial"/>
          <w:sz w:val="24"/>
          <w:szCs w:val="24"/>
        </w:rPr>
      </w:pPr>
      <w:proofErr w:type="spellStart"/>
      <w:r w:rsidRPr="009E07F3">
        <w:rPr>
          <w:rFonts w:ascii="Arial" w:hAnsi="Arial" w:cs="Arial"/>
          <w:sz w:val="24"/>
          <w:szCs w:val="24"/>
        </w:rPr>
        <w:t>Γι</w:t>
      </w:r>
      <w:proofErr w:type="spellEnd"/>
      <w:r w:rsidRPr="009E07F3">
        <w:rPr>
          <w:rFonts w:ascii="Arial" w:hAnsi="Arial" w:cs="Arial"/>
          <w:sz w:val="24"/>
          <w:szCs w:val="24"/>
        </w:rPr>
        <w:t xml:space="preserve">α να </w:t>
      </w:r>
      <w:proofErr w:type="spellStart"/>
      <w:r w:rsidRPr="009E07F3">
        <w:rPr>
          <w:rFonts w:ascii="Arial" w:hAnsi="Arial" w:cs="Arial"/>
          <w:sz w:val="24"/>
          <w:szCs w:val="24"/>
        </w:rPr>
        <w:t>γίνει</w:t>
      </w:r>
      <w:proofErr w:type="spellEnd"/>
      <w:r w:rsidRPr="009E07F3">
        <w:rPr>
          <w:rFonts w:ascii="Arial" w:hAnsi="Arial" w:cs="Arial"/>
          <w:sz w:val="24"/>
          <w:szCs w:val="24"/>
        </w:rPr>
        <w:t xml:space="preserve"> β</w:t>
      </w:r>
      <w:proofErr w:type="spellStart"/>
      <w:r w:rsidRPr="009E07F3">
        <w:rPr>
          <w:rFonts w:ascii="Arial" w:hAnsi="Arial" w:cs="Arial"/>
          <w:sz w:val="24"/>
          <w:szCs w:val="24"/>
        </w:rPr>
        <w:t>ιώσιμο</w:t>
      </w:r>
      <w:proofErr w:type="spellEnd"/>
      <w:r w:rsidRPr="009E07F3">
        <w:rPr>
          <w:rFonts w:ascii="Arial" w:hAnsi="Arial" w:cs="Arial"/>
          <w:sz w:val="24"/>
          <w:szCs w:val="24"/>
        </w:rPr>
        <w:t xml:space="preserve"> και </w:t>
      </w:r>
      <w:proofErr w:type="spellStart"/>
      <w:r w:rsidRPr="009E07F3">
        <w:rPr>
          <w:rFonts w:ascii="Arial" w:hAnsi="Arial" w:cs="Arial"/>
          <w:sz w:val="24"/>
          <w:szCs w:val="24"/>
        </w:rPr>
        <w:t>υλο</w:t>
      </w:r>
      <w:proofErr w:type="spellEnd"/>
      <w:r w:rsidRPr="009E07F3">
        <w:rPr>
          <w:rFonts w:ascii="Arial" w:hAnsi="Arial" w:cs="Arial"/>
          <w:sz w:val="24"/>
          <w:szCs w:val="24"/>
        </w:rPr>
        <w:t xml:space="preserve">ποιήσιμο </w:t>
      </w:r>
      <w:proofErr w:type="spellStart"/>
      <w:r w:rsidRPr="009E07F3">
        <w:rPr>
          <w:rFonts w:ascii="Arial" w:hAnsi="Arial" w:cs="Arial"/>
          <w:sz w:val="24"/>
          <w:szCs w:val="24"/>
        </w:rPr>
        <w:t>το</w:t>
      </w:r>
      <w:proofErr w:type="spellEnd"/>
      <w:r w:rsidRPr="009E07F3">
        <w:rPr>
          <w:rFonts w:ascii="Arial" w:hAnsi="Arial" w:cs="Arial"/>
          <w:sz w:val="24"/>
          <w:szCs w:val="24"/>
        </w:rPr>
        <w:t xml:space="preserve"> </w:t>
      </w:r>
      <w:proofErr w:type="spellStart"/>
      <w:r w:rsidRPr="009E07F3">
        <w:rPr>
          <w:rFonts w:ascii="Arial" w:hAnsi="Arial" w:cs="Arial"/>
          <w:sz w:val="24"/>
          <w:szCs w:val="24"/>
        </w:rPr>
        <w:t>εγχείρημ</w:t>
      </w:r>
      <w:proofErr w:type="spellEnd"/>
      <w:r w:rsidRPr="009E07F3">
        <w:rPr>
          <w:rFonts w:ascii="Arial" w:hAnsi="Arial" w:cs="Arial"/>
          <w:sz w:val="24"/>
          <w:szCs w:val="24"/>
        </w:rPr>
        <w:t xml:space="preserve">α </w:t>
      </w:r>
      <w:proofErr w:type="spellStart"/>
      <w:r w:rsidRPr="009E07F3">
        <w:rPr>
          <w:rFonts w:ascii="Arial" w:hAnsi="Arial" w:cs="Arial"/>
          <w:sz w:val="24"/>
          <w:szCs w:val="24"/>
        </w:rPr>
        <w:t>της</w:t>
      </w:r>
      <w:proofErr w:type="spellEnd"/>
      <w:r w:rsidRPr="009E07F3">
        <w:rPr>
          <w:rFonts w:ascii="Arial" w:hAnsi="Arial" w:cs="Arial"/>
          <w:sz w:val="24"/>
          <w:szCs w:val="24"/>
        </w:rPr>
        <w:t xml:space="preserve"> </w:t>
      </w:r>
      <w:proofErr w:type="spellStart"/>
      <w:r w:rsidRPr="009E07F3">
        <w:rPr>
          <w:rFonts w:ascii="Arial" w:hAnsi="Arial" w:cs="Arial"/>
          <w:sz w:val="24"/>
          <w:szCs w:val="24"/>
        </w:rPr>
        <w:t>δημιουργί</w:t>
      </w:r>
      <w:proofErr w:type="spellEnd"/>
      <w:r w:rsidRPr="009E07F3">
        <w:rPr>
          <w:rFonts w:ascii="Arial" w:hAnsi="Arial" w:cs="Arial"/>
          <w:sz w:val="24"/>
          <w:szCs w:val="24"/>
        </w:rPr>
        <w:t>ας επ</w:t>
      </w:r>
      <w:proofErr w:type="spellStart"/>
      <w:r w:rsidRPr="009E07F3">
        <w:rPr>
          <w:rFonts w:ascii="Arial" w:hAnsi="Arial" w:cs="Arial"/>
          <w:sz w:val="24"/>
          <w:szCs w:val="24"/>
        </w:rPr>
        <w:t>ιχειρήσεων</w:t>
      </w:r>
      <w:proofErr w:type="spellEnd"/>
      <w:r w:rsidRPr="009E07F3">
        <w:rPr>
          <w:rFonts w:ascii="Arial" w:hAnsi="Arial" w:cs="Arial"/>
          <w:sz w:val="24"/>
          <w:szCs w:val="24"/>
        </w:rPr>
        <w:t xml:space="preserve"> π</w:t>
      </w:r>
      <w:proofErr w:type="spellStart"/>
      <w:r w:rsidRPr="009E07F3">
        <w:rPr>
          <w:rFonts w:ascii="Arial" w:hAnsi="Arial" w:cs="Arial"/>
          <w:sz w:val="24"/>
          <w:szCs w:val="24"/>
        </w:rPr>
        <w:t>ου</w:t>
      </w:r>
      <w:proofErr w:type="spellEnd"/>
      <w:r w:rsidRPr="009E07F3">
        <w:rPr>
          <w:rFonts w:ascii="Arial" w:hAnsi="Arial" w:cs="Arial"/>
          <w:sz w:val="24"/>
          <w:szCs w:val="24"/>
        </w:rPr>
        <w:t xml:space="preserve"> θα </w:t>
      </w:r>
      <w:proofErr w:type="spellStart"/>
      <w:r w:rsidRPr="009E07F3">
        <w:rPr>
          <w:rFonts w:ascii="Arial" w:hAnsi="Arial" w:cs="Arial"/>
          <w:sz w:val="24"/>
          <w:szCs w:val="24"/>
        </w:rPr>
        <w:t>δρ</w:t>
      </w:r>
      <w:proofErr w:type="spellEnd"/>
      <w:r w:rsidRPr="009E07F3">
        <w:rPr>
          <w:rFonts w:ascii="Arial" w:hAnsi="Arial" w:cs="Arial"/>
          <w:sz w:val="24"/>
          <w:szCs w:val="24"/>
        </w:rPr>
        <w:t xml:space="preserve">αστηριοποιούνται </w:t>
      </w:r>
      <w:proofErr w:type="spellStart"/>
      <w:r w:rsidRPr="009E07F3">
        <w:rPr>
          <w:rFonts w:ascii="Arial" w:hAnsi="Arial" w:cs="Arial"/>
          <w:sz w:val="24"/>
          <w:szCs w:val="24"/>
        </w:rPr>
        <w:t>στο</w:t>
      </w:r>
      <w:proofErr w:type="spellEnd"/>
      <w:r w:rsidRPr="009E07F3">
        <w:rPr>
          <w:rFonts w:ascii="Arial" w:hAnsi="Arial" w:cs="Arial"/>
          <w:sz w:val="24"/>
          <w:szCs w:val="24"/>
        </w:rPr>
        <w:t xml:space="preserve"> </w:t>
      </w:r>
      <w:proofErr w:type="spellStart"/>
      <w:r w:rsidRPr="009E07F3">
        <w:rPr>
          <w:rFonts w:ascii="Arial" w:hAnsi="Arial" w:cs="Arial"/>
          <w:sz w:val="24"/>
          <w:szCs w:val="24"/>
        </w:rPr>
        <w:t>τομέ</w:t>
      </w:r>
      <w:proofErr w:type="spellEnd"/>
      <w:r w:rsidRPr="009E07F3">
        <w:rPr>
          <w:rFonts w:ascii="Arial" w:hAnsi="Arial" w:cs="Arial"/>
          <w:sz w:val="24"/>
          <w:szCs w:val="24"/>
        </w:rPr>
        <w:t xml:space="preserve">α </w:t>
      </w:r>
      <w:proofErr w:type="spellStart"/>
      <w:r w:rsidRPr="009E07F3">
        <w:rPr>
          <w:rFonts w:ascii="Arial" w:hAnsi="Arial" w:cs="Arial"/>
          <w:sz w:val="24"/>
          <w:szCs w:val="24"/>
        </w:rPr>
        <w:t>του</w:t>
      </w:r>
      <w:proofErr w:type="spellEnd"/>
      <w:r w:rsidRPr="009E07F3">
        <w:rPr>
          <w:rFonts w:ascii="Arial" w:hAnsi="Arial" w:cs="Arial"/>
          <w:sz w:val="24"/>
          <w:szCs w:val="24"/>
        </w:rPr>
        <w:t xml:space="preserve"> </w:t>
      </w:r>
      <w:proofErr w:type="spellStart"/>
      <w:r w:rsidRPr="009E07F3">
        <w:rPr>
          <w:rFonts w:ascii="Arial" w:hAnsi="Arial" w:cs="Arial"/>
          <w:sz w:val="24"/>
          <w:szCs w:val="24"/>
        </w:rPr>
        <w:t>υδρο</w:t>
      </w:r>
      <w:proofErr w:type="spellEnd"/>
      <w:r w:rsidRPr="009E07F3">
        <w:rPr>
          <w:rFonts w:ascii="Arial" w:hAnsi="Arial" w:cs="Arial"/>
          <w:sz w:val="24"/>
          <w:szCs w:val="24"/>
        </w:rPr>
        <w:t>πλάνου θα π</w:t>
      </w:r>
      <w:proofErr w:type="spellStart"/>
      <w:r w:rsidRPr="009E07F3">
        <w:rPr>
          <w:rFonts w:ascii="Arial" w:hAnsi="Arial" w:cs="Arial"/>
          <w:sz w:val="24"/>
          <w:szCs w:val="24"/>
        </w:rPr>
        <w:t>ρέ</w:t>
      </w:r>
      <w:proofErr w:type="spellEnd"/>
      <w:r w:rsidRPr="009E07F3">
        <w:rPr>
          <w:rFonts w:ascii="Arial" w:hAnsi="Arial" w:cs="Arial"/>
          <w:sz w:val="24"/>
          <w:szCs w:val="24"/>
        </w:rPr>
        <w:t xml:space="preserve">πει να </w:t>
      </w:r>
      <w:proofErr w:type="spellStart"/>
      <w:r w:rsidRPr="009E07F3">
        <w:rPr>
          <w:rFonts w:ascii="Arial" w:hAnsi="Arial" w:cs="Arial"/>
          <w:sz w:val="24"/>
          <w:szCs w:val="24"/>
        </w:rPr>
        <w:t>δημιουργηθούν</w:t>
      </w:r>
      <w:proofErr w:type="spellEnd"/>
      <w:r w:rsidRPr="009E07F3">
        <w:rPr>
          <w:rFonts w:ascii="Arial" w:hAnsi="Arial" w:cs="Arial"/>
          <w:sz w:val="24"/>
          <w:szCs w:val="24"/>
        </w:rPr>
        <w:t xml:space="preserve"> π</w:t>
      </w:r>
      <w:proofErr w:type="spellStart"/>
      <w:r w:rsidRPr="009E07F3">
        <w:rPr>
          <w:rFonts w:ascii="Arial" w:hAnsi="Arial" w:cs="Arial"/>
          <w:sz w:val="24"/>
          <w:szCs w:val="24"/>
        </w:rPr>
        <w:t>λείστ</w:t>
      </w:r>
      <w:proofErr w:type="spellEnd"/>
      <w:r w:rsidRPr="009E07F3">
        <w:rPr>
          <w:rFonts w:ascii="Arial" w:hAnsi="Arial" w:cs="Arial"/>
          <w:sz w:val="24"/>
          <w:szCs w:val="24"/>
        </w:rPr>
        <w:t xml:space="preserve">α </w:t>
      </w:r>
      <w:proofErr w:type="spellStart"/>
      <w:r w:rsidRPr="009E07F3">
        <w:rPr>
          <w:rFonts w:ascii="Arial" w:hAnsi="Arial" w:cs="Arial"/>
          <w:sz w:val="24"/>
          <w:szCs w:val="24"/>
        </w:rPr>
        <w:t>υδ</w:t>
      </w:r>
      <w:r>
        <w:rPr>
          <w:rFonts w:ascii="Arial" w:hAnsi="Arial" w:cs="Arial"/>
          <w:sz w:val="24"/>
          <w:szCs w:val="24"/>
          <w:lang w:val="el-GR"/>
        </w:rPr>
        <w:t>ατ</w:t>
      </w:r>
      <w:r w:rsidRPr="009E07F3">
        <w:rPr>
          <w:rFonts w:ascii="Arial" w:hAnsi="Arial" w:cs="Arial"/>
          <w:sz w:val="24"/>
          <w:szCs w:val="24"/>
        </w:rPr>
        <w:t>οδρόμι</w:t>
      </w:r>
      <w:proofErr w:type="spellEnd"/>
      <w:r w:rsidRPr="009E07F3">
        <w:rPr>
          <w:rFonts w:ascii="Arial" w:hAnsi="Arial" w:cs="Arial"/>
          <w:sz w:val="24"/>
          <w:szCs w:val="24"/>
        </w:rPr>
        <w:t xml:space="preserve">α, </w:t>
      </w:r>
      <w:proofErr w:type="spellStart"/>
      <w:r w:rsidRPr="009E07F3">
        <w:rPr>
          <w:rFonts w:ascii="Arial" w:hAnsi="Arial" w:cs="Arial"/>
          <w:sz w:val="24"/>
          <w:szCs w:val="24"/>
        </w:rPr>
        <w:t>έτσι</w:t>
      </w:r>
      <w:proofErr w:type="spellEnd"/>
      <w:r w:rsidRPr="009E07F3">
        <w:rPr>
          <w:rFonts w:ascii="Arial" w:hAnsi="Arial" w:cs="Arial"/>
          <w:sz w:val="24"/>
          <w:szCs w:val="24"/>
        </w:rPr>
        <w:t xml:space="preserve"> </w:t>
      </w:r>
      <w:proofErr w:type="spellStart"/>
      <w:r w:rsidRPr="009E07F3">
        <w:rPr>
          <w:rFonts w:ascii="Arial" w:hAnsi="Arial" w:cs="Arial"/>
          <w:sz w:val="24"/>
          <w:szCs w:val="24"/>
        </w:rPr>
        <w:t>ώστε</w:t>
      </w:r>
      <w:proofErr w:type="spellEnd"/>
      <w:r w:rsidRPr="009E07F3">
        <w:rPr>
          <w:rFonts w:ascii="Arial" w:hAnsi="Arial" w:cs="Arial"/>
          <w:sz w:val="24"/>
          <w:szCs w:val="24"/>
        </w:rPr>
        <w:t xml:space="preserve"> να υπ</w:t>
      </w:r>
      <w:proofErr w:type="spellStart"/>
      <w:r w:rsidRPr="009E07F3">
        <w:rPr>
          <w:rFonts w:ascii="Arial" w:hAnsi="Arial" w:cs="Arial"/>
          <w:sz w:val="24"/>
          <w:szCs w:val="24"/>
        </w:rPr>
        <w:t>άρχει</w:t>
      </w:r>
      <w:proofErr w:type="spellEnd"/>
      <w:r w:rsidRPr="009E07F3">
        <w:rPr>
          <w:rFonts w:ascii="Arial" w:hAnsi="Arial" w:cs="Arial"/>
          <w:sz w:val="24"/>
          <w:szCs w:val="24"/>
        </w:rPr>
        <w:t xml:space="preserve"> π</w:t>
      </w:r>
      <w:proofErr w:type="spellStart"/>
      <w:r w:rsidRPr="009E07F3">
        <w:rPr>
          <w:rFonts w:ascii="Arial" w:hAnsi="Arial" w:cs="Arial"/>
          <w:sz w:val="24"/>
          <w:szCs w:val="24"/>
        </w:rPr>
        <w:t>ληθώρ</w:t>
      </w:r>
      <w:proofErr w:type="spellEnd"/>
      <w:r w:rsidRPr="009E07F3">
        <w:rPr>
          <w:rFonts w:ascii="Arial" w:hAnsi="Arial" w:cs="Arial"/>
          <w:sz w:val="24"/>
          <w:szCs w:val="24"/>
        </w:rPr>
        <w:t>α επ</w:t>
      </w:r>
      <w:proofErr w:type="spellStart"/>
      <w:r w:rsidRPr="009E07F3">
        <w:rPr>
          <w:rFonts w:ascii="Arial" w:hAnsi="Arial" w:cs="Arial"/>
          <w:sz w:val="24"/>
          <w:szCs w:val="24"/>
        </w:rPr>
        <w:t>ιλογών</w:t>
      </w:r>
      <w:proofErr w:type="spellEnd"/>
      <w:r w:rsidRPr="009E07F3">
        <w:rPr>
          <w:rFonts w:ascii="Arial" w:hAnsi="Arial" w:cs="Arial"/>
          <w:sz w:val="24"/>
          <w:szCs w:val="24"/>
        </w:rPr>
        <w:t xml:space="preserve"> </w:t>
      </w:r>
      <w:proofErr w:type="spellStart"/>
      <w:r w:rsidRPr="009E07F3">
        <w:rPr>
          <w:rFonts w:ascii="Arial" w:hAnsi="Arial" w:cs="Arial"/>
          <w:sz w:val="24"/>
          <w:szCs w:val="24"/>
        </w:rPr>
        <w:t>δρ</w:t>
      </w:r>
      <w:proofErr w:type="spellEnd"/>
      <w:r w:rsidRPr="009E07F3">
        <w:rPr>
          <w:rFonts w:ascii="Arial" w:hAnsi="Arial" w:cs="Arial"/>
          <w:sz w:val="24"/>
          <w:szCs w:val="24"/>
        </w:rPr>
        <w:t xml:space="preserve">αστηριοποιήσεις </w:t>
      </w:r>
      <w:proofErr w:type="spellStart"/>
      <w:r w:rsidRPr="009E07F3">
        <w:rPr>
          <w:rFonts w:ascii="Arial" w:hAnsi="Arial" w:cs="Arial"/>
          <w:sz w:val="24"/>
          <w:szCs w:val="24"/>
        </w:rPr>
        <w:t>των</w:t>
      </w:r>
      <w:proofErr w:type="spellEnd"/>
      <w:r w:rsidRPr="009E07F3">
        <w:rPr>
          <w:rFonts w:ascii="Arial" w:hAnsi="Arial" w:cs="Arial"/>
          <w:sz w:val="24"/>
          <w:szCs w:val="24"/>
        </w:rPr>
        <w:t xml:space="preserve"> </w:t>
      </w:r>
      <w:proofErr w:type="spellStart"/>
      <w:r w:rsidRPr="009E07F3">
        <w:rPr>
          <w:rFonts w:ascii="Arial" w:hAnsi="Arial" w:cs="Arial"/>
          <w:sz w:val="24"/>
          <w:szCs w:val="24"/>
        </w:rPr>
        <w:t>ετ</w:t>
      </w:r>
      <w:proofErr w:type="spellEnd"/>
      <w:r w:rsidRPr="009E07F3">
        <w:rPr>
          <w:rFonts w:ascii="Arial" w:hAnsi="Arial" w:cs="Arial"/>
          <w:sz w:val="24"/>
          <w:szCs w:val="24"/>
        </w:rPr>
        <w:t xml:space="preserve">αιριών και </w:t>
      </w:r>
      <w:proofErr w:type="spellStart"/>
      <w:r w:rsidRPr="009E07F3">
        <w:rPr>
          <w:rFonts w:ascii="Arial" w:hAnsi="Arial" w:cs="Arial"/>
          <w:sz w:val="24"/>
          <w:szCs w:val="24"/>
        </w:rPr>
        <w:t>μετ</w:t>
      </w:r>
      <w:proofErr w:type="spellEnd"/>
      <w:r w:rsidRPr="009E07F3">
        <w:rPr>
          <w:rFonts w:ascii="Arial" w:hAnsi="Arial" w:cs="Arial"/>
          <w:sz w:val="24"/>
          <w:szCs w:val="24"/>
        </w:rPr>
        <w:t xml:space="preserve">ακίνησής </w:t>
      </w:r>
      <w:proofErr w:type="spellStart"/>
      <w:r w:rsidRPr="009E07F3">
        <w:rPr>
          <w:rFonts w:ascii="Arial" w:hAnsi="Arial" w:cs="Arial"/>
          <w:sz w:val="24"/>
          <w:szCs w:val="24"/>
        </w:rPr>
        <w:t>των</w:t>
      </w:r>
      <w:proofErr w:type="spellEnd"/>
      <w:r w:rsidRPr="009E07F3">
        <w:rPr>
          <w:rFonts w:ascii="Arial" w:hAnsi="Arial" w:cs="Arial"/>
          <w:sz w:val="24"/>
          <w:szCs w:val="24"/>
        </w:rPr>
        <w:t xml:space="preserve"> </w:t>
      </w:r>
      <w:proofErr w:type="spellStart"/>
      <w:r w:rsidRPr="009E07F3">
        <w:rPr>
          <w:rFonts w:ascii="Arial" w:hAnsi="Arial" w:cs="Arial"/>
          <w:sz w:val="24"/>
          <w:szCs w:val="24"/>
        </w:rPr>
        <w:t>ενδι</w:t>
      </w:r>
      <w:proofErr w:type="spellEnd"/>
      <w:r w:rsidRPr="009E07F3">
        <w:rPr>
          <w:rFonts w:ascii="Arial" w:hAnsi="Arial" w:cs="Arial"/>
          <w:sz w:val="24"/>
          <w:szCs w:val="24"/>
        </w:rPr>
        <w:t>αφερομένων π</w:t>
      </w:r>
      <w:proofErr w:type="spellStart"/>
      <w:r w:rsidRPr="009E07F3">
        <w:rPr>
          <w:rFonts w:ascii="Arial" w:hAnsi="Arial" w:cs="Arial"/>
          <w:sz w:val="24"/>
          <w:szCs w:val="24"/>
        </w:rPr>
        <w:t>ελ</w:t>
      </w:r>
      <w:proofErr w:type="spellEnd"/>
      <w:r w:rsidRPr="009E07F3">
        <w:rPr>
          <w:rFonts w:ascii="Arial" w:hAnsi="Arial" w:cs="Arial"/>
          <w:sz w:val="24"/>
          <w:szCs w:val="24"/>
        </w:rPr>
        <w:t>ατών.</w:t>
      </w:r>
    </w:p>
    <w:p w14:paraId="2698B262" w14:textId="77777777" w:rsidR="000B6BA0" w:rsidRDefault="000B6BA0" w:rsidP="000B6BA0">
      <w:pPr>
        <w:spacing w:line="360" w:lineRule="auto"/>
        <w:jc w:val="both"/>
        <w:rPr>
          <w:rFonts w:ascii="Arial" w:hAnsi="Arial" w:cs="Arial"/>
          <w:sz w:val="24"/>
          <w:szCs w:val="24"/>
        </w:rPr>
      </w:pPr>
      <w:r w:rsidRPr="0060284B">
        <w:rPr>
          <w:rFonts w:ascii="Arial" w:hAnsi="Arial" w:cs="Arial"/>
          <w:sz w:val="24"/>
          <w:szCs w:val="24"/>
        </w:rPr>
        <w:t xml:space="preserve">Η </w:t>
      </w:r>
      <w:proofErr w:type="spellStart"/>
      <w:r w:rsidRPr="0060284B">
        <w:rPr>
          <w:rFonts w:ascii="Arial" w:hAnsi="Arial" w:cs="Arial"/>
          <w:sz w:val="24"/>
          <w:szCs w:val="24"/>
        </w:rPr>
        <w:t>δι</w:t>
      </w:r>
      <w:proofErr w:type="spellEnd"/>
      <w:r w:rsidRPr="0060284B">
        <w:rPr>
          <w:rFonts w:ascii="Arial" w:hAnsi="Arial" w:cs="Arial"/>
          <w:sz w:val="24"/>
          <w:szCs w:val="24"/>
        </w:rPr>
        <w:t>αδικασία</w:t>
      </w:r>
      <w:r>
        <w:rPr>
          <w:rFonts w:ascii="Arial" w:hAnsi="Arial" w:cs="Arial"/>
          <w:sz w:val="24"/>
          <w:szCs w:val="24"/>
          <w:lang w:val="el-GR"/>
        </w:rPr>
        <w:t xml:space="preserve"> για τη δημιουργία </w:t>
      </w:r>
      <w:proofErr w:type="spellStart"/>
      <w:r>
        <w:rPr>
          <w:rFonts w:ascii="Arial" w:hAnsi="Arial" w:cs="Arial"/>
          <w:sz w:val="24"/>
          <w:szCs w:val="24"/>
          <w:lang w:val="el-GR"/>
        </w:rPr>
        <w:t>υδατοδρομίων</w:t>
      </w:r>
      <w:proofErr w:type="spellEnd"/>
      <w:r>
        <w:rPr>
          <w:rFonts w:ascii="Arial" w:hAnsi="Arial" w:cs="Arial"/>
          <w:sz w:val="24"/>
          <w:szCs w:val="24"/>
          <w:lang w:val="el-GR"/>
        </w:rPr>
        <w:t xml:space="preserve"> </w:t>
      </w:r>
      <w:proofErr w:type="spellStart"/>
      <w:r w:rsidRPr="0060284B">
        <w:rPr>
          <w:rFonts w:ascii="Arial" w:hAnsi="Arial" w:cs="Arial"/>
          <w:sz w:val="24"/>
          <w:szCs w:val="24"/>
        </w:rPr>
        <w:t>έχει</w:t>
      </w:r>
      <w:proofErr w:type="spellEnd"/>
      <w:r w:rsidRPr="0060284B">
        <w:rPr>
          <w:rFonts w:ascii="Arial" w:hAnsi="Arial" w:cs="Arial"/>
          <w:sz w:val="24"/>
          <w:szCs w:val="24"/>
        </w:rPr>
        <w:t xml:space="preserve"> 3 </w:t>
      </w:r>
      <w:proofErr w:type="spellStart"/>
      <w:r w:rsidRPr="0060284B">
        <w:rPr>
          <w:rFonts w:ascii="Arial" w:hAnsi="Arial" w:cs="Arial"/>
          <w:sz w:val="24"/>
          <w:szCs w:val="24"/>
        </w:rPr>
        <w:t>στάδι</w:t>
      </w:r>
      <w:proofErr w:type="spellEnd"/>
      <w:r w:rsidRPr="0060284B">
        <w:rPr>
          <w:rFonts w:ascii="Arial" w:hAnsi="Arial" w:cs="Arial"/>
          <w:sz w:val="24"/>
          <w:szCs w:val="24"/>
        </w:rPr>
        <w:t>α</w:t>
      </w:r>
      <w:r>
        <w:rPr>
          <w:rFonts w:ascii="Arial" w:hAnsi="Arial" w:cs="Arial"/>
          <w:sz w:val="24"/>
          <w:szCs w:val="24"/>
          <w:lang w:val="en-US"/>
        </w:rPr>
        <w:t>:</w:t>
      </w:r>
      <w:r w:rsidRPr="0060284B">
        <w:rPr>
          <w:rFonts w:ascii="Arial" w:hAnsi="Arial" w:cs="Arial"/>
          <w:sz w:val="24"/>
          <w:szCs w:val="24"/>
        </w:rPr>
        <w:t xml:space="preserve"> </w:t>
      </w:r>
      <w:proofErr w:type="spellStart"/>
      <w:r w:rsidRPr="0060284B">
        <w:rPr>
          <w:rFonts w:ascii="Arial" w:hAnsi="Arial" w:cs="Arial"/>
          <w:sz w:val="24"/>
          <w:szCs w:val="24"/>
        </w:rPr>
        <w:t>Πρώτον</w:t>
      </w:r>
      <w:proofErr w:type="spellEnd"/>
      <w:r w:rsidRPr="0060284B">
        <w:rPr>
          <w:rFonts w:ascii="Arial" w:hAnsi="Arial" w:cs="Arial"/>
          <w:sz w:val="24"/>
          <w:szCs w:val="24"/>
        </w:rPr>
        <w:t xml:space="preserve"> </w:t>
      </w:r>
      <w:proofErr w:type="spellStart"/>
      <w:r w:rsidRPr="0060284B">
        <w:rPr>
          <w:rFonts w:ascii="Arial" w:hAnsi="Arial" w:cs="Arial"/>
          <w:sz w:val="24"/>
          <w:szCs w:val="24"/>
        </w:rPr>
        <w:t>την</w:t>
      </w:r>
      <w:proofErr w:type="spellEnd"/>
      <w:r w:rsidRPr="0060284B">
        <w:rPr>
          <w:rFonts w:ascii="Arial" w:hAnsi="Arial" w:cs="Arial"/>
          <w:sz w:val="24"/>
          <w:szCs w:val="24"/>
        </w:rPr>
        <w:t xml:space="preserve"> </w:t>
      </w:r>
      <w:proofErr w:type="spellStart"/>
      <w:r w:rsidRPr="0060284B">
        <w:rPr>
          <w:rFonts w:ascii="Arial" w:hAnsi="Arial" w:cs="Arial"/>
          <w:sz w:val="24"/>
          <w:szCs w:val="24"/>
        </w:rPr>
        <w:t>άδει</w:t>
      </w:r>
      <w:proofErr w:type="spellEnd"/>
      <w:r w:rsidRPr="0060284B">
        <w:rPr>
          <w:rFonts w:ascii="Arial" w:hAnsi="Arial" w:cs="Arial"/>
          <w:sz w:val="24"/>
          <w:szCs w:val="24"/>
        </w:rPr>
        <w:t xml:space="preserve">α </w:t>
      </w:r>
      <w:proofErr w:type="spellStart"/>
      <w:r w:rsidRPr="0060284B">
        <w:rPr>
          <w:rFonts w:ascii="Arial" w:hAnsi="Arial" w:cs="Arial"/>
          <w:sz w:val="24"/>
          <w:szCs w:val="24"/>
        </w:rPr>
        <w:t>ίδρυσης</w:t>
      </w:r>
      <w:proofErr w:type="spellEnd"/>
      <w:r w:rsidRPr="0060284B">
        <w:rPr>
          <w:rFonts w:ascii="Arial" w:hAnsi="Arial" w:cs="Arial"/>
          <w:sz w:val="24"/>
          <w:szCs w:val="24"/>
        </w:rPr>
        <w:t xml:space="preserve">, </w:t>
      </w:r>
      <w:proofErr w:type="spellStart"/>
      <w:r w:rsidRPr="0060284B">
        <w:rPr>
          <w:rFonts w:ascii="Arial" w:hAnsi="Arial" w:cs="Arial"/>
          <w:sz w:val="24"/>
          <w:szCs w:val="24"/>
        </w:rPr>
        <w:t>δεύτερον</w:t>
      </w:r>
      <w:proofErr w:type="spellEnd"/>
      <w:r w:rsidRPr="0060284B">
        <w:rPr>
          <w:rFonts w:ascii="Arial" w:hAnsi="Arial" w:cs="Arial"/>
          <w:sz w:val="24"/>
          <w:szCs w:val="24"/>
        </w:rPr>
        <w:t xml:space="preserve"> </w:t>
      </w:r>
      <w:proofErr w:type="spellStart"/>
      <w:r w:rsidRPr="0060284B">
        <w:rPr>
          <w:rFonts w:ascii="Arial" w:hAnsi="Arial" w:cs="Arial"/>
          <w:sz w:val="24"/>
          <w:szCs w:val="24"/>
        </w:rPr>
        <w:t>την</w:t>
      </w:r>
      <w:proofErr w:type="spellEnd"/>
      <w:r w:rsidRPr="0060284B">
        <w:rPr>
          <w:rFonts w:ascii="Arial" w:hAnsi="Arial" w:cs="Arial"/>
          <w:sz w:val="24"/>
          <w:szCs w:val="24"/>
        </w:rPr>
        <w:t xml:space="preserve"> </w:t>
      </w:r>
      <w:proofErr w:type="spellStart"/>
      <w:r w:rsidRPr="0060284B">
        <w:rPr>
          <w:rFonts w:ascii="Arial" w:hAnsi="Arial" w:cs="Arial"/>
          <w:sz w:val="24"/>
          <w:szCs w:val="24"/>
        </w:rPr>
        <w:t>άδει</w:t>
      </w:r>
      <w:proofErr w:type="spellEnd"/>
      <w:r w:rsidRPr="0060284B">
        <w:rPr>
          <w:rFonts w:ascii="Arial" w:hAnsi="Arial" w:cs="Arial"/>
          <w:sz w:val="24"/>
          <w:szCs w:val="24"/>
        </w:rPr>
        <w:t xml:space="preserve">α </w:t>
      </w:r>
      <w:proofErr w:type="spellStart"/>
      <w:r w:rsidRPr="0060284B">
        <w:rPr>
          <w:rFonts w:ascii="Arial" w:hAnsi="Arial" w:cs="Arial"/>
          <w:sz w:val="24"/>
          <w:szCs w:val="24"/>
        </w:rPr>
        <w:t>λειτουργί</w:t>
      </w:r>
      <w:proofErr w:type="spellEnd"/>
      <w:r w:rsidRPr="0060284B">
        <w:rPr>
          <w:rFonts w:ascii="Arial" w:hAnsi="Arial" w:cs="Arial"/>
          <w:sz w:val="24"/>
          <w:szCs w:val="24"/>
        </w:rPr>
        <w:t xml:space="preserve">ας και </w:t>
      </w:r>
      <w:proofErr w:type="spellStart"/>
      <w:r w:rsidRPr="0060284B">
        <w:rPr>
          <w:rFonts w:ascii="Arial" w:hAnsi="Arial" w:cs="Arial"/>
          <w:sz w:val="24"/>
          <w:szCs w:val="24"/>
        </w:rPr>
        <w:t>τελευτ</w:t>
      </w:r>
      <w:proofErr w:type="spellEnd"/>
      <w:r w:rsidRPr="0060284B">
        <w:rPr>
          <w:rFonts w:ascii="Arial" w:hAnsi="Arial" w:cs="Arial"/>
          <w:sz w:val="24"/>
          <w:szCs w:val="24"/>
        </w:rPr>
        <w:t xml:space="preserve">αίο </w:t>
      </w:r>
      <w:proofErr w:type="spellStart"/>
      <w:r w:rsidRPr="0060284B">
        <w:rPr>
          <w:rFonts w:ascii="Arial" w:hAnsi="Arial" w:cs="Arial"/>
          <w:sz w:val="24"/>
          <w:szCs w:val="24"/>
        </w:rPr>
        <w:t>το</w:t>
      </w:r>
      <w:proofErr w:type="spellEnd"/>
      <w:r w:rsidRPr="0060284B">
        <w:rPr>
          <w:rFonts w:ascii="Arial" w:hAnsi="Arial" w:cs="Arial"/>
          <w:sz w:val="24"/>
          <w:szCs w:val="24"/>
        </w:rPr>
        <w:t xml:space="preserve"> π</w:t>
      </w:r>
      <w:proofErr w:type="spellStart"/>
      <w:r w:rsidRPr="0060284B">
        <w:rPr>
          <w:rFonts w:ascii="Arial" w:hAnsi="Arial" w:cs="Arial"/>
          <w:sz w:val="24"/>
          <w:szCs w:val="24"/>
        </w:rPr>
        <w:t>τητικό</w:t>
      </w:r>
      <w:proofErr w:type="spellEnd"/>
      <w:r w:rsidRPr="0060284B">
        <w:rPr>
          <w:rFonts w:ascii="Arial" w:hAnsi="Arial" w:cs="Arial"/>
          <w:sz w:val="24"/>
          <w:szCs w:val="24"/>
        </w:rPr>
        <w:t xml:space="preserve"> </w:t>
      </w:r>
      <w:proofErr w:type="spellStart"/>
      <w:r w:rsidRPr="0060284B">
        <w:rPr>
          <w:rFonts w:ascii="Arial" w:hAnsi="Arial" w:cs="Arial"/>
          <w:sz w:val="24"/>
          <w:szCs w:val="24"/>
        </w:rPr>
        <w:t>κομμάτι</w:t>
      </w:r>
      <w:proofErr w:type="spellEnd"/>
      <w:r w:rsidRPr="0060284B">
        <w:rPr>
          <w:rFonts w:ascii="Arial" w:hAnsi="Arial" w:cs="Arial"/>
          <w:sz w:val="24"/>
          <w:szCs w:val="24"/>
        </w:rPr>
        <w:t>. </w:t>
      </w:r>
    </w:p>
    <w:p w14:paraId="4B002235" w14:textId="77777777" w:rsidR="000B6BA0" w:rsidRPr="002E51FA" w:rsidRDefault="000B6BA0" w:rsidP="000B6BA0">
      <w:pPr>
        <w:spacing w:line="480" w:lineRule="auto"/>
        <w:jc w:val="both"/>
        <w:rPr>
          <w:rFonts w:ascii="Arial" w:eastAsia="Calibri" w:hAnsi="Arial" w:cs="Arial"/>
          <w:sz w:val="24"/>
          <w:szCs w:val="24"/>
          <w:lang w:val="en"/>
        </w:rPr>
      </w:pPr>
      <w:r w:rsidRPr="002E51FA">
        <w:rPr>
          <w:rFonts w:ascii="Arial" w:eastAsia="Calibri" w:hAnsi="Arial" w:cs="Arial"/>
          <w:sz w:val="24"/>
          <w:szCs w:val="24"/>
          <w:highlight w:val="magenta"/>
          <w:lang w:val="en"/>
        </w:rPr>
        <w:t>Seaplane transport saves time and implies a better level of quality of transport services and safety.</w:t>
      </w:r>
    </w:p>
    <w:p w14:paraId="0CB5D904" w14:textId="77777777" w:rsidR="000B6BA0" w:rsidRPr="000B6BA0" w:rsidRDefault="000B6BA0" w:rsidP="000B6BA0"/>
    <w:p w14:paraId="7FE59928" w14:textId="26319C6D" w:rsidR="00BC43CC" w:rsidRDefault="00BC43CC" w:rsidP="00BC43CC"/>
    <w:p w14:paraId="584AD60A" w14:textId="0A8AF9FD" w:rsidR="00BC43CC" w:rsidRDefault="00BC43CC" w:rsidP="00BC43CC">
      <w:pPr>
        <w:pStyle w:val="1"/>
      </w:pPr>
      <w:r>
        <w:t>References</w:t>
      </w:r>
    </w:p>
    <w:p w14:paraId="10A51EFA" w14:textId="29A21BE9" w:rsidR="00BC43CC" w:rsidRDefault="00BC43CC" w:rsidP="00BC43CC"/>
    <w:p w14:paraId="4B15913C" w14:textId="13DA43E3" w:rsidR="00BC43CC" w:rsidRPr="00BC43CC" w:rsidRDefault="00216102" w:rsidP="00216102">
      <w:pPr>
        <w:pStyle w:val="1"/>
      </w:pPr>
      <w:r>
        <w:t>Appendix</w:t>
      </w:r>
    </w:p>
    <w:p w14:paraId="739BCE6E" w14:textId="77777777" w:rsidR="004C5206" w:rsidRPr="004C5206" w:rsidRDefault="004C5206" w:rsidP="004C5206"/>
    <w:p w14:paraId="6D824E9D" w14:textId="77777777" w:rsidR="008814D6" w:rsidRPr="008814D6" w:rsidRDefault="008814D6" w:rsidP="008814D6"/>
    <w:p w14:paraId="72191607" w14:textId="4F748815" w:rsidR="000F75C9" w:rsidRPr="00D45636" w:rsidRDefault="000F75C9" w:rsidP="000F75C9"/>
    <w:p w14:paraId="1DBE1D4E" w14:textId="217700F8" w:rsidR="00D637CB" w:rsidRDefault="00D637CB" w:rsidP="00D637CB">
      <w:pPr>
        <w:rPr>
          <w:lang w:val="en-US"/>
        </w:rPr>
      </w:pPr>
    </w:p>
    <w:p w14:paraId="6D6CF671" w14:textId="77777777" w:rsidR="00D637CB" w:rsidRPr="00D637CB" w:rsidRDefault="00D637CB" w:rsidP="00D637CB">
      <w:pPr>
        <w:rPr>
          <w:lang w:val="en-US"/>
        </w:rPr>
      </w:pPr>
    </w:p>
    <w:p w14:paraId="1D00BD15" w14:textId="40628E3E" w:rsidR="00CC7B42" w:rsidRDefault="00CC7B42" w:rsidP="00D637CB">
      <w:pPr>
        <w:pStyle w:val="1"/>
        <w:rPr>
          <w:lang w:val="en-US"/>
        </w:rPr>
      </w:pPr>
    </w:p>
    <w:p w14:paraId="1FF7C288" w14:textId="77777777" w:rsidR="00CC7B42" w:rsidRPr="00CC7B42" w:rsidRDefault="00CC7B42" w:rsidP="00CC7B42">
      <w:pPr>
        <w:rPr>
          <w:lang w:val="en-US"/>
        </w:rPr>
      </w:pPr>
    </w:p>
    <w:p w14:paraId="7CDA9F15" w14:textId="77777777" w:rsidR="004E2A1B" w:rsidRPr="00030F7A" w:rsidRDefault="004E2A1B" w:rsidP="00030F7A">
      <w:pPr>
        <w:jc w:val="center"/>
        <w:rPr>
          <w:rFonts w:ascii="Arial" w:hAnsi="Arial" w:cs="Arial"/>
          <w:sz w:val="24"/>
          <w:szCs w:val="24"/>
          <w:lang w:val="en-US"/>
        </w:rPr>
      </w:pPr>
    </w:p>
    <w:sectPr w:rsidR="004E2A1B" w:rsidRPr="00030F7A" w:rsidSect="004E2A1B">
      <w:footerReference w:type="default" r:id="rId33"/>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6D026" w14:textId="77777777" w:rsidR="00F80B16" w:rsidRDefault="00F80B16" w:rsidP="004E2A1B">
      <w:pPr>
        <w:spacing w:after="0" w:line="240" w:lineRule="auto"/>
      </w:pPr>
      <w:r>
        <w:separator/>
      </w:r>
    </w:p>
  </w:endnote>
  <w:endnote w:type="continuationSeparator" w:id="0">
    <w:p w14:paraId="3ECA4094" w14:textId="77777777" w:rsidR="00F80B16" w:rsidRDefault="00F80B16" w:rsidP="004E2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1"/>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 w:name="Cambria Math">
    <w:panose1 w:val="02040503050406030204"/>
    <w:charset w:val="A1"/>
    <w:family w:val="roman"/>
    <w:pitch w:val="variable"/>
    <w:sig w:usb0="E00006FF" w:usb1="420024FF" w:usb2="02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5554559"/>
      <w:docPartObj>
        <w:docPartGallery w:val="Page Numbers (Bottom of Page)"/>
        <w:docPartUnique/>
      </w:docPartObj>
    </w:sdtPr>
    <w:sdtContent>
      <w:p w14:paraId="3E333B56" w14:textId="719C462E" w:rsidR="004E2A1B" w:rsidRDefault="004E2A1B">
        <w:pPr>
          <w:pStyle w:val="a5"/>
          <w:jc w:val="center"/>
        </w:pPr>
        <w:r>
          <w:fldChar w:fldCharType="begin"/>
        </w:r>
        <w:r>
          <w:instrText>PAGE   \* MERGEFORMAT</w:instrText>
        </w:r>
        <w:r>
          <w:fldChar w:fldCharType="separate"/>
        </w:r>
        <w:r>
          <w:rPr>
            <w:lang w:val="el-GR"/>
          </w:rPr>
          <w:t>2</w:t>
        </w:r>
        <w:r>
          <w:fldChar w:fldCharType="end"/>
        </w:r>
      </w:p>
    </w:sdtContent>
  </w:sdt>
  <w:p w14:paraId="53F1CC30" w14:textId="77777777" w:rsidR="004E2A1B" w:rsidRDefault="004E2A1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899C9" w14:textId="77777777" w:rsidR="00F80B16" w:rsidRDefault="00F80B16" w:rsidP="004E2A1B">
      <w:pPr>
        <w:spacing w:after="0" w:line="240" w:lineRule="auto"/>
      </w:pPr>
      <w:r>
        <w:separator/>
      </w:r>
    </w:p>
  </w:footnote>
  <w:footnote w:type="continuationSeparator" w:id="0">
    <w:p w14:paraId="75E325F0" w14:textId="77777777" w:rsidR="00F80B16" w:rsidRDefault="00F80B16" w:rsidP="004E2A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A775B"/>
    <w:multiLevelType w:val="multilevel"/>
    <w:tmpl w:val="48CC2A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7D61780"/>
    <w:multiLevelType w:val="multilevel"/>
    <w:tmpl w:val="760060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8A749E1"/>
    <w:multiLevelType w:val="hybridMultilevel"/>
    <w:tmpl w:val="8B6403D4"/>
    <w:lvl w:ilvl="0" w:tplc="AB3235C0">
      <w:numFmt w:val="bullet"/>
      <w:lvlText w:val=""/>
      <w:lvlJc w:val="left"/>
      <w:pPr>
        <w:ind w:left="720" w:hanging="360"/>
      </w:pPr>
      <w:rPr>
        <w:rFonts w:ascii="Wingdings" w:eastAsiaTheme="minorHAnsi" w:hAnsi="Wingdings" w:cs="Aria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3E132933"/>
    <w:multiLevelType w:val="hybridMultilevel"/>
    <w:tmpl w:val="507AEFD8"/>
    <w:lvl w:ilvl="0" w:tplc="0408001B">
      <w:start w:val="1"/>
      <w:numFmt w:val="lowerRoman"/>
      <w:lvlText w:val="%1."/>
      <w:lvlJc w:val="right"/>
      <w:pPr>
        <w:ind w:left="780" w:hanging="360"/>
      </w:pPr>
      <w:rPr>
        <w:rFonts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4" w15:restartNumberingAfterBreak="0">
    <w:nsid w:val="448E45F5"/>
    <w:multiLevelType w:val="multilevel"/>
    <w:tmpl w:val="1A08E5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49946401"/>
    <w:multiLevelType w:val="hybridMultilevel"/>
    <w:tmpl w:val="9BCC4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254857"/>
    <w:multiLevelType w:val="hybridMultilevel"/>
    <w:tmpl w:val="EC04EF70"/>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7" w15:restartNumberingAfterBreak="0">
    <w:nsid w:val="68071FF7"/>
    <w:multiLevelType w:val="hybridMultilevel"/>
    <w:tmpl w:val="FFE0B930"/>
    <w:lvl w:ilvl="0" w:tplc="04080001">
      <w:start w:val="1"/>
      <w:numFmt w:val="bullet"/>
      <w:lvlText w:val=""/>
      <w:lvlJc w:val="left"/>
      <w:pPr>
        <w:ind w:left="502" w:hanging="360"/>
      </w:pPr>
      <w:rPr>
        <w:rFonts w:ascii="Symbol" w:hAnsi="Symbol" w:hint="default"/>
      </w:rPr>
    </w:lvl>
    <w:lvl w:ilvl="1" w:tplc="04080003" w:tentative="1">
      <w:start w:val="1"/>
      <w:numFmt w:val="bullet"/>
      <w:lvlText w:val="o"/>
      <w:lvlJc w:val="left"/>
      <w:pPr>
        <w:ind w:left="1222" w:hanging="360"/>
      </w:pPr>
      <w:rPr>
        <w:rFonts w:ascii="Courier New" w:hAnsi="Courier New" w:cs="Courier New" w:hint="default"/>
      </w:rPr>
    </w:lvl>
    <w:lvl w:ilvl="2" w:tplc="04080005" w:tentative="1">
      <w:start w:val="1"/>
      <w:numFmt w:val="bullet"/>
      <w:lvlText w:val=""/>
      <w:lvlJc w:val="left"/>
      <w:pPr>
        <w:ind w:left="1942" w:hanging="360"/>
      </w:pPr>
      <w:rPr>
        <w:rFonts w:ascii="Wingdings" w:hAnsi="Wingdings" w:hint="default"/>
      </w:rPr>
    </w:lvl>
    <w:lvl w:ilvl="3" w:tplc="04080001" w:tentative="1">
      <w:start w:val="1"/>
      <w:numFmt w:val="bullet"/>
      <w:lvlText w:val=""/>
      <w:lvlJc w:val="left"/>
      <w:pPr>
        <w:ind w:left="2662" w:hanging="360"/>
      </w:pPr>
      <w:rPr>
        <w:rFonts w:ascii="Symbol" w:hAnsi="Symbol" w:hint="default"/>
      </w:rPr>
    </w:lvl>
    <w:lvl w:ilvl="4" w:tplc="04080003" w:tentative="1">
      <w:start w:val="1"/>
      <w:numFmt w:val="bullet"/>
      <w:lvlText w:val="o"/>
      <w:lvlJc w:val="left"/>
      <w:pPr>
        <w:ind w:left="3382" w:hanging="360"/>
      </w:pPr>
      <w:rPr>
        <w:rFonts w:ascii="Courier New" w:hAnsi="Courier New" w:cs="Courier New" w:hint="default"/>
      </w:rPr>
    </w:lvl>
    <w:lvl w:ilvl="5" w:tplc="04080005" w:tentative="1">
      <w:start w:val="1"/>
      <w:numFmt w:val="bullet"/>
      <w:lvlText w:val=""/>
      <w:lvlJc w:val="left"/>
      <w:pPr>
        <w:ind w:left="4102" w:hanging="360"/>
      </w:pPr>
      <w:rPr>
        <w:rFonts w:ascii="Wingdings" w:hAnsi="Wingdings" w:hint="default"/>
      </w:rPr>
    </w:lvl>
    <w:lvl w:ilvl="6" w:tplc="04080001" w:tentative="1">
      <w:start w:val="1"/>
      <w:numFmt w:val="bullet"/>
      <w:lvlText w:val=""/>
      <w:lvlJc w:val="left"/>
      <w:pPr>
        <w:ind w:left="4822" w:hanging="360"/>
      </w:pPr>
      <w:rPr>
        <w:rFonts w:ascii="Symbol" w:hAnsi="Symbol" w:hint="default"/>
      </w:rPr>
    </w:lvl>
    <w:lvl w:ilvl="7" w:tplc="04080003" w:tentative="1">
      <w:start w:val="1"/>
      <w:numFmt w:val="bullet"/>
      <w:lvlText w:val="o"/>
      <w:lvlJc w:val="left"/>
      <w:pPr>
        <w:ind w:left="5542" w:hanging="360"/>
      </w:pPr>
      <w:rPr>
        <w:rFonts w:ascii="Courier New" w:hAnsi="Courier New" w:cs="Courier New" w:hint="default"/>
      </w:rPr>
    </w:lvl>
    <w:lvl w:ilvl="8" w:tplc="04080005" w:tentative="1">
      <w:start w:val="1"/>
      <w:numFmt w:val="bullet"/>
      <w:lvlText w:val=""/>
      <w:lvlJc w:val="left"/>
      <w:pPr>
        <w:ind w:left="6262" w:hanging="360"/>
      </w:pPr>
      <w:rPr>
        <w:rFonts w:ascii="Wingdings" w:hAnsi="Wingdings" w:hint="default"/>
      </w:rPr>
    </w:lvl>
  </w:abstractNum>
  <w:abstractNum w:abstractNumId="8" w15:restartNumberingAfterBreak="0">
    <w:nsid w:val="6E7130B6"/>
    <w:multiLevelType w:val="hybridMultilevel"/>
    <w:tmpl w:val="CE1EDECE"/>
    <w:lvl w:ilvl="0" w:tplc="04080001">
      <w:start w:val="1"/>
      <w:numFmt w:val="bullet"/>
      <w:lvlText w:val=""/>
      <w:lvlJc w:val="left"/>
      <w:pPr>
        <w:ind w:left="783" w:hanging="360"/>
      </w:pPr>
      <w:rPr>
        <w:rFonts w:ascii="Symbol" w:hAnsi="Symbol" w:hint="default"/>
      </w:rPr>
    </w:lvl>
    <w:lvl w:ilvl="1" w:tplc="04080003" w:tentative="1">
      <w:start w:val="1"/>
      <w:numFmt w:val="bullet"/>
      <w:lvlText w:val="o"/>
      <w:lvlJc w:val="left"/>
      <w:pPr>
        <w:ind w:left="1503" w:hanging="360"/>
      </w:pPr>
      <w:rPr>
        <w:rFonts w:ascii="Courier New" w:hAnsi="Courier New" w:cs="Courier New" w:hint="default"/>
      </w:rPr>
    </w:lvl>
    <w:lvl w:ilvl="2" w:tplc="04080005" w:tentative="1">
      <w:start w:val="1"/>
      <w:numFmt w:val="bullet"/>
      <w:lvlText w:val=""/>
      <w:lvlJc w:val="left"/>
      <w:pPr>
        <w:ind w:left="2223" w:hanging="360"/>
      </w:pPr>
      <w:rPr>
        <w:rFonts w:ascii="Wingdings" w:hAnsi="Wingdings" w:hint="default"/>
      </w:rPr>
    </w:lvl>
    <w:lvl w:ilvl="3" w:tplc="04080001" w:tentative="1">
      <w:start w:val="1"/>
      <w:numFmt w:val="bullet"/>
      <w:lvlText w:val=""/>
      <w:lvlJc w:val="left"/>
      <w:pPr>
        <w:ind w:left="2943" w:hanging="360"/>
      </w:pPr>
      <w:rPr>
        <w:rFonts w:ascii="Symbol" w:hAnsi="Symbol" w:hint="default"/>
      </w:rPr>
    </w:lvl>
    <w:lvl w:ilvl="4" w:tplc="04080003" w:tentative="1">
      <w:start w:val="1"/>
      <w:numFmt w:val="bullet"/>
      <w:lvlText w:val="o"/>
      <w:lvlJc w:val="left"/>
      <w:pPr>
        <w:ind w:left="3663" w:hanging="360"/>
      </w:pPr>
      <w:rPr>
        <w:rFonts w:ascii="Courier New" w:hAnsi="Courier New" w:cs="Courier New" w:hint="default"/>
      </w:rPr>
    </w:lvl>
    <w:lvl w:ilvl="5" w:tplc="04080005" w:tentative="1">
      <w:start w:val="1"/>
      <w:numFmt w:val="bullet"/>
      <w:lvlText w:val=""/>
      <w:lvlJc w:val="left"/>
      <w:pPr>
        <w:ind w:left="4383" w:hanging="360"/>
      </w:pPr>
      <w:rPr>
        <w:rFonts w:ascii="Wingdings" w:hAnsi="Wingdings" w:hint="default"/>
      </w:rPr>
    </w:lvl>
    <w:lvl w:ilvl="6" w:tplc="04080001" w:tentative="1">
      <w:start w:val="1"/>
      <w:numFmt w:val="bullet"/>
      <w:lvlText w:val=""/>
      <w:lvlJc w:val="left"/>
      <w:pPr>
        <w:ind w:left="5103" w:hanging="360"/>
      </w:pPr>
      <w:rPr>
        <w:rFonts w:ascii="Symbol" w:hAnsi="Symbol" w:hint="default"/>
      </w:rPr>
    </w:lvl>
    <w:lvl w:ilvl="7" w:tplc="04080003" w:tentative="1">
      <w:start w:val="1"/>
      <w:numFmt w:val="bullet"/>
      <w:lvlText w:val="o"/>
      <w:lvlJc w:val="left"/>
      <w:pPr>
        <w:ind w:left="5823" w:hanging="360"/>
      </w:pPr>
      <w:rPr>
        <w:rFonts w:ascii="Courier New" w:hAnsi="Courier New" w:cs="Courier New" w:hint="default"/>
      </w:rPr>
    </w:lvl>
    <w:lvl w:ilvl="8" w:tplc="04080005" w:tentative="1">
      <w:start w:val="1"/>
      <w:numFmt w:val="bullet"/>
      <w:lvlText w:val=""/>
      <w:lvlJc w:val="left"/>
      <w:pPr>
        <w:ind w:left="6543" w:hanging="360"/>
      </w:pPr>
      <w:rPr>
        <w:rFonts w:ascii="Wingdings" w:hAnsi="Wingdings" w:hint="default"/>
      </w:rPr>
    </w:lvl>
  </w:abstractNum>
  <w:abstractNum w:abstractNumId="9" w15:restartNumberingAfterBreak="0">
    <w:nsid w:val="770D6D03"/>
    <w:multiLevelType w:val="hybridMultilevel"/>
    <w:tmpl w:val="0DF8490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9"/>
  </w:num>
  <w:num w:numId="4">
    <w:abstractNumId w:val="5"/>
  </w:num>
  <w:num w:numId="5">
    <w:abstractNumId w:val="1"/>
  </w:num>
  <w:num w:numId="6">
    <w:abstractNumId w:val="3"/>
  </w:num>
  <w:num w:numId="7">
    <w:abstractNumId w:val="2"/>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C3E"/>
    <w:rsid w:val="00030F7A"/>
    <w:rsid w:val="00052C4F"/>
    <w:rsid w:val="000A2FB2"/>
    <w:rsid w:val="000A76BA"/>
    <w:rsid w:val="000B6BA0"/>
    <w:rsid w:val="000F1199"/>
    <w:rsid w:val="000F75C9"/>
    <w:rsid w:val="00130D09"/>
    <w:rsid w:val="001776EE"/>
    <w:rsid w:val="001D1DAB"/>
    <w:rsid w:val="001F2CAD"/>
    <w:rsid w:val="00216102"/>
    <w:rsid w:val="0029366C"/>
    <w:rsid w:val="002E7520"/>
    <w:rsid w:val="00366336"/>
    <w:rsid w:val="003879C7"/>
    <w:rsid w:val="00420C63"/>
    <w:rsid w:val="004C5206"/>
    <w:rsid w:val="004E2A1B"/>
    <w:rsid w:val="00515EDE"/>
    <w:rsid w:val="00530C68"/>
    <w:rsid w:val="005E53A3"/>
    <w:rsid w:val="0060644E"/>
    <w:rsid w:val="00672F19"/>
    <w:rsid w:val="006900A5"/>
    <w:rsid w:val="006B49D0"/>
    <w:rsid w:val="007062AE"/>
    <w:rsid w:val="00735B57"/>
    <w:rsid w:val="007438AF"/>
    <w:rsid w:val="007466CF"/>
    <w:rsid w:val="007C608A"/>
    <w:rsid w:val="00840CE1"/>
    <w:rsid w:val="008814D6"/>
    <w:rsid w:val="008A4AA5"/>
    <w:rsid w:val="008A503C"/>
    <w:rsid w:val="008F382F"/>
    <w:rsid w:val="00916624"/>
    <w:rsid w:val="00922BD5"/>
    <w:rsid w:val="009319AD"/>
    <w:rsid w:val="00A42D3A"/>
    <w:rsid w:val="00AC5C25"/>
    <w:rsid w:val="00BC43CC"/>
    <w:rsid w:val="00BE6162"/>
    <w:rsid w:val="00BF14DA"/>
    <w:rsid w:val="00C16B13"/>
    <w:rsid w:val="00C254BC"/>
    <w:rsid w:val="00CC1C3E"/>
    <w:rsid w:val="00CC2A35"/>
    <w:rsid w:val="00CC34D4"/>
    <w:rsid w:val="00CC7B42"/>
    <w:rsid w:val="00CE3566"/>
    <w:rsid w:val="00CF3932"/>
    <w:rsid w:val="00D372F8"/>
    <w:rsid w:val="00D45636"/>
    <w:rsid w:val="00D637CB"/>
    <w:rsid w:val="00D71A64"/>
    <w:rsid w:val="00D86237"/>
    <w:rsid w:val="00DB3CAB"/>
    <w:rsid w:val="00E127D9"/>
    <w:rsid w:val="00ED5CA6"/>
    <w:rsid w:val="00F36346"/>
    <w:rsid w:val="00F80B16"/>
    <w:rsid w:val="00FC3101"/>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85ED1"/>
  <w15:chartTrackingRefBased/>
  <w15:docId w15:val="{4741418C-8EFC-4D35-B867-7B0950B93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B49D0"/>
    <w:rPr>
      <w:rFonts w:ascii="Calibri" w:eastAsia="Times New Roman" w:hAnsi="Calibri" w:cs="Times New Roman"/>
      <w:lang w:val="en-GB" w:eastAsia="el-GR"/>
    </w:rPr>
  </w:style>
  <w:style w:type="paragraph" w:styleId="1">
    <w:name w:val="heading 1"/>
    <w:basedOn w:val="a"/>
    <w:next w:val="a"/>
    <w:link w:val="1Char"/>
    <w:uiPriority w:val="9"/>
    <w:qFormat/>
    <w:rsid w:val="006B49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0F75C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C254B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6B49D0"/>
    <w:rPr>
      <w:rFonts w:asciiTheme="majorHAnsi" w:eastAsiaTheme="majorEastAsia" w:hAnsiTheme="majorHAnsi" w:cstheme="majorBidi"/>
      <w:color w:val="2E74B5" w:themeColor="accent1" w:themeShade="BF"/>
      <w:sz w:val="32"/>
      <w:szCs w:val="32"/>
      <w:lang w:val="en-GB" w:eastAsia="el-GR"/>
    </w:rPr>
  </w:style>
  <w:style w:type="paragraph" w:styleId="a3">
    <w:name w:val="TOC Heading"/>
    <w:basedOn w:val="1"/>
    <w:next w:val="a"/>
    <w:uiPriority w:val="39"/>
    <w:unhideWhenUsed/>
    <w:qFormat/>
    <w:rsid w:val="006B49D0"/>
    <w:pPr>
      <w:outlineLvl w:val="9"/>
    </w:pPr>
    <w:rPr>
      <w:rFonts w:ascii="Calibri Light" w:eastAsia="Times New Roman" w:hAnsi="Calibri Light" w:cs="Times New Roman"/>
      <w:color w:val="2F5496"/>
      <w:lang w:val="el-GR"/>
    </w:rPr>
  </w:style>
  <w:style w:type="paragraph" w:styleId="a4">
    <w:name w:val="header"/>
    <w:basedOn w:val="a"/>
    <w:link w:val="Char"/>
    <w:uiPriority w:val="99"/>
    <w:unhideWhenUsed/>
    <w:rsid w:val="004E2A1B"/>
    <w:pPr>
      <w:tabs>
        <w:tab w:val="center" w:pos="4153"/>
        <w:tab w:val="right" w:pos="8306"/>
      </w:tabs>
      <w:spacing w:after="0" w:line="240" w:lineRule="auto"/>
    </w:pPr>
  </w:style>
  <w:style w:type="character" w:customStyle="1" w:styleId="Char">
    <w:name w:val="Κεφαλίδα Char"/>
    <w:basedOn w:val="a0"/>
    <w:link w:val="a4"/>
    <w:uiPriority w:val="99"/>
    <w:rsid w:val="004E2A1B"/>
    <w:rPr>
      <w:rFonts w:ascii="Calibri" w:eastAsia="Times New Roman" w:hAnsi="Calibri" w:cs="Times New Roman"/>
      <w:lang w:val="en-GB" w:eastAsia="el-GR"/>
    </w:rPr>
  </w:style>
  <w:style w:type="paragraph" w:styleId="a5">
    <w:name w:val="footer"/>
    <w:basedOn w:val="a"/>
    <w:link w:val="Char0"/>
    <w:uiPriority w:val="99"/>
    <w:unhideWhenUsed/>
    <w:rsid w:val="004E2A1B"/>
    <w:pPr>
      <w:tabs>
        <w:tab w:val="center" w:pos="4153"/>
        <w:tab w:val="right" w:pos="8306"/>
      </w:tabs>
      <w:spacing w:after="0" w:line="240" w:lineRule="auto"/>
    </w:pPr>
  </w:style>
  <w:style w:type="character" w:customStyle="1" w:styleId="Char0">
    <w:name w:val="Υποσέλιδο Char"/>
    <w:basedOn w:val="a0"/>
    <w:link w:val="a5"/>
    <w:uiPriority w:val="99"/>
    <w:rsid w:val="004E2A1B"/>
    <w:rPr>
      <w:rFonts w:ascii="Calibri" w:eastAsia="Times New Roman" w:hAnsi="Calibri" w:cs="Times New Roman"/>
      <w:lang w:val="en-GB" w:eastAsia="el-GR"/>
    </w:rPr>
  </w:style>
  <w:style w:type="paragraph" w:styleId="a6">
    <w:name w:val="List Paragraph"/>
    <w:basedOn w:val="a"/>
    <w:uiPriority w:val="34"/>
    <w:qFormat/>
    <w:rsid w:val="000F75C9"/>
    <w:pPr>
      <w:ind w:left="720"/>
      <w:contextualSpacing/>
    </w:pPr>
  </w:style>
  <w:style w:type="character" w:customStyle="1" w:styleId="2Char">
    <w:name w:val="Επικεφαλίδα 2 Char"/>
    <w:basedOn w:val="a0"/>
    <w:link w:val="2"/>
    <w:uiPriority w:val="9"/>
    <w:rsid w:val="000F75C9"/>
    <w:rPr>
      <w:rFonts w:asciiTheme="majorHAnsi" w:eastAsiaTheme="majorEastAsia" w:hAnsiTheme="majorHAnsi" w:cstheme="majorBidi"/>
      <w:color w:val="2E74B5" w:themeColor="accent1" w:themeShade="BF"/>
      <w:sz w:val="26"/>
      <w:szCs w:val="26"/>
      <w:lang w:val="en-GB" w:eastAsia="el-GR"/>
    </w:rPr>
  </w:style>
  <w:style w:type="character" w:styleId="-">
    <w:name w:val="Hyperlink"/>
    <w:basedOn w:val="a0"/>
    <w:uiPriority w:val="99"/>
    <w:unhideWhenUsed/>
    <w:rsid w:val="00E127D9"/>
    <w:rPr>
      <w:color w:val="0563C1" w:themeColor="hyperlink"/>
      <w:u w:val="single"/>
    </w:rPr>
  </w:style>
  <w:style w:type="character" w:styleId="a7">
    <w:name w:val="Placeholder Text"/>
    <w:basedOn w:val="a0"/>
    <w:uiPriority w:val="99"/>
    <w:semiHidden/>
    <w:rsid w:val="00420C63"/>
    <w:rPr>
      <w:color w:val="808080"/>
    </w:rPr>
  </w:style>
  <w:style w:type="table" w:styleId="a8">
    <w:name w:val="Table Grid"/>
    <w:basedOn w:val="a1"/>
    <w:uiPriority w:val="39"/>
    <w:rsid w:val="00420C6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basedOn w:val="a0"/>
    <w:uiPriority w:val="99"/>
    <w:semiHidden/>
    <w:unhideWhenUsed/>
    <w:rsid w:val="00420C63"/>
    <w:rPr>
      <w:color w:val="605E5C"/>
      <w:shd w:val="clear" w:color="auto" w:fill="E1DFDD"/>
    </w:rPr>
  </w:style>
  <w:style w:type="character" w:customStyle="1" w:styleId="3Char">
    <w:name w:val="Επικεφαλίδα 3 Char"/>
    <w:basedOn w:val="a0"/>
    <w:link w:val="3"/>
    <w:uiPriority w:val="9"/>
    <w:rsid w:val="00C254BC"/>
    <w:rPr>
      <w:rFonts w:asciiTheme="majorHAnsi" w:eastAsiaTheme="majorEastAsia" w:hAnsiTheme="majorHAnsi" w:cstheme="majorBidi"/>
      <w:color w:val="1F4D78" w:themeColor="accent1" w:themeShade="7F"/>
      <w:sz w:val="24"/>
      <w:szCs w:val="24"/>
      <w:lang w:val="en-GB"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chart" Target="charts/chart2.xm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chart" Target="charts/chart5.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1.xml"/><Relationship Id="rId25" Type="http://schemas.openxmlformats.org/officeDocument/2006/relationships/image" Target="media/image8.png"/><Relationship Id="rId33" Type="http://schemas.openxmlformats.org/officeDocument/2006/relationships/footer" Target="footer1.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chart" Target="charts/chart4.xml"/><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image" Target="media/image7.jpeg"/><Relationship Id="rId32" Type="http://schemas.openxmlformats.org/officeDocument/2006/relationships/image" Target="media/image15.JP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docs.google.com/forms/d/e/1FAIpQLSe4qiaEQWXqiKdDNCvU4ZLubVAUjTBLWiqmvklQRGIDgOZfUw/viewform?usp=sf_link" TargetMode="External"/><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chart" Target="charts/chart3.xml"/><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https://i1.wp.com/theoneplanetlife.com/wp-content/uploads/2019/06/UWTSD-logo.jpg" TargetMode="External"/><Relationship Id="rId14" Type="http://schemas.openxmlformats.org/officeDocument/2006/relationships/hyperlink" Target="http://www.naftemporiki.gr/story/1525633/gkazi-gia-tis-adeies-ton-udatodromion" TargetMode="External"/><Relationship Id="rId22" Type="http://schemas.openxmlformats.org/officeDocument/2006/relationships/chart" Target="charts/chart6.xml"/><Relationship Id="rId27" Type="http://schemas.openxmlformats.org/officeDocument/2006/relationships/image" Target="media/image10.png"/><Relationship Id="rId30" Type="http://schemas.openxmlformats.org/officeDocument/2006/relationships/image" Target="media/image13.png"/><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C08-4CDA-BF81-612BE73FC5EA}"/>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C08-4CDA-BF81-612BE73FC5EA}"/>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C08-4CDA-BF81-612BE73FC5EA}"/>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7C08-4CDA-BF81-612BE73FC5EA}"/>
              </c:ext>
            </c:extLst>
          </c:dPt>
          <c:dPt>
            <c:idx val="4"/>
            <c:bubble3D val="0"/>
            <c:spPr>
              <a:solidFill>
                <a:schemeClr val="accent5">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7C08-4CDA-BF81-612BE73FC5EA}"/>
              </c:ext>
            </c:extLst>
          </c:dPt>
          <c:dLbls>
            <c:dLbl>
              <c:idx val="0"/>
              <c:layout>
                <c:manualLayout>
                  <c:x val="-1.9309801103759416E-2"/>
                  <c:y val="0.1004109937762796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C08-4CDA-BF81-612BE73FC5EA}"/>
                </c:ext>
              </c:extLst>
            </c:dLbl>
            <c:dLbl>
              <c:idx val="1"/>
              <c:layout>
                <c:manualLayout>
                  <c:x val="-0.12147300979012604"/>
                  <c:y val="5.0344543052519364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C08-4CDA-BF81-612BE73FC5EA}"/>
                </c:ext>
              </c:extLst>
            </c:dLbl>
            <c:dLbl>
              <c:idx val="2"/>
              <c:layout>
                <c:manualLayout>
                  <c:x val="8.7642086564274524E-2"/>
                  <c:y val="-0.18816773321395025"/>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C08-4CDA-BF81-612BE73FC5EA}"/>
                </c:ext>
              </c:extLst>
            </c:dLbl>
            <c:dLbl>
              <c:idx val="3"/>
              <c:layout>
                <c:manualLayout>
                  <c:x val="7.6614871810225249E-2"/>
                  <c:y val="0.1225256541928914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C08-4CDA-BF81-612BE73FC5EA}"/>
                </c:ext>
              </c:extLst>
            </c:dLbl>
            <c:dLbl>
              <c:idx val="4"/>
              <c:layout>
                <c:manualLayout>
                  <c:x val="2.9415286967456017E-2"/>
                  <c:y val="0.1048703025834145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C08-4CDA-BF81-612BE73FC5EA}"/>
                </c:ext>
              </c:extLst>
            </c:dLbl>
            <c:spPr>
              <a:no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lt1"/>
                    </a:solidFill>
                    <a:latin typeface="Arial" panose="020B0604020202020204" pitchFamily="34" charset="0"/>
                    <a:ea typeface="+mn-ea"/>
                    <a:cs typeface="Arial" panose="020B0604020202020204" pitchFamily="34" charset="0"/>
                  </a:defRPr>
                </a:pPr>
                <a:endParaRPr lang="el-G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Sheet1!$A$3:$A$7</c:f>
              <c:strCache>
                <c:ptCount val="5"/>
                <c:pt idx="0">
                  <c:v>Australia </c:v>
                </c:pt>
                <c:pt idx="1">
                  <c:v>Canada</c:v>
                </c:pt>
                <c:pt idx="2">
                  <c:v>USA</c:v>
                </c:pt>
                <c:pt idx="3">
                  <c:v>Europe </c:v>
                </c:pt>
                <c:pt idx="4">
                  <c:v>Africa - Asia</c:v>
                </c:pt>
              </c:strCache>
            </c:strRef>
          </c:cat>
          <c:val>
            <c:numRef>
              <c:f>Sheet1!$B$3:$B$7</c:f>
              <c:numCache>
                <c:formatCode>General</c:formatCode>
                <c:ptCount val="5"/>
                <c:pt idx="0">
                  <c:v>0.04</c:v>
                </c:pt>
                <c:pt idx="1">
                  <c:v>0.34</c:v>
                </c:pt>
                <c:pt idx="2">
                  <c:v>0.48</c:v>
                </c:pt>
                <c:pt idx="3">
                  <c:v>0.08</c:v>
                </c:pt>
                <c:pt idx="4">
                  <c:v>0.06</c:v>
                </c:pt>
              </c:numCache>
            </c:numRef>
          </c:val>
          <c:extLst>
            <c:ext xmlns:c16="http://schemas.microsoft.com/office/drawing/2014/chart" uri="{C3380CC4-5D6E-409C-BE32-E72D297353CC}">
              <c16:uniqueId val="{0000000A-7C08-4CDA-BF81-612BE73FC5EA}"/>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77623534558180241"/>
          <c:y val="0.14873213764946047"/>
          <c:w val="0.2070979877515311"/>
          <c:h val="0.63772054534849798"/>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10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ysClr val="window" lastClr="FFFFFF"/>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l-G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3333333333333332E-3"/>
          <c:y val="3.7037037037037035E-2"/>
          <c:w val="0.60277777777777775"/>
          <c:h val="0.93055555555555558"/>
        </c:manualLayout>
      </c:layout>
      <c:pie3D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6BA0-4ED3-8042-CAD31A6AEB1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6BA0-4ED3-8042-CAD31A6AEB1E}"/>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6BA0-4ED3-8042-CAD31A6AEB1E}"/>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6BA0-4ED3-8042-CAD31A6AEB1E}"/>
              </c:ext>
            </c:extLst>
          </c:dPt>
          <c:dPt>
            <c:idx val="4"/>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9-6BA0-4ED3-8042-CAD31A6AEB1E}"/>
              </c:ext>
            </c:extLst>
          </c:dPt>
          <c:dPt>
            <c:idx val="5"/>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B-6BA0-4ED3-8042-CAD31A6AEB1E}"/>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D-6BA0-4ED3-8042-CAD31A6AEB1E}"/>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F-6BA0-4ED3-8042-CAD31A6AEB1E}"/>
              </c:ext>
            </c:extLst>
          </c:dPt>
          <c:dLbls>
            <c:dLbl>
              <c:idx val="0"/>
              <c:layout>
                <c:manualLayout>
                  <c:x val="-7.0475503062117292E-2"/>
                  <c:y val="0.101012685914260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6BA0-4ED3-8042-CAD31A6AEB1E}"/>
                </c:ext>
              </c:extLst>
            </c:dLbl>
            <c:dLbl>
              <c:idx val="1"/>
              <c:layout>
                <c:manualLayout>
                  <c:x val="-7.7318241469816279E-2"/>
                  <c:y val="3.60644502770486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6BA0-4ED3-8042-CAD31A6AEB1E}"/>
                </c:ext>
              </c:extLst>
            </c:dLbl>
            <c:dLbl>
              <c:idx val="2"/>
              <c:layout>
                <c:manualLayout>
                  <c:x val="-0.12393088363954506"/>
                  <c:y val="-0.116194590259550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BA0-4ED3-8042-CAD31A6AEB1E}"/>
                </c:ext>
              </c:extLst>
            </c:dLbl>
            <c:dLbl>
              <c:idx val="3"/>
              <c:layout>
                <c:manualLayout>
                  <c:x val="-6.9743000874890645E-2"/>
                  <c:y val="-0.1989494021580635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6BA0-4ED3-8042-CAD31A6AEB1E}"/>
                </c:ext>
              </c:extLst>
            </c:dLbl>
            <c:dLbl>
              <c:idx val="4"/>
              <c:layout>
                <c:manualLayout>
                  <c:x val="-1.9164260717410325E-2"/>
                  <c:y val="-0.19879155730533685"/>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BA0-4ED3-8042-CAD31A6AEB1E}"/>
                </c:ext>
              </c:extLst>
            </c:dLbl>
            <c:dLbl>
              <c:idx val="5"/>
              <c:layout>
                <c:manualLayout>
                  <c:x val="0.10467060367454069"/>
                  <c:y val="-0.1850320793234179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BA0-4ED3-8042-CAD31A6AEB1E}"/>
                </c:ext>
              </c:extLst>
            </c:dLbl>
            <c:dLbl>
              <c:idx val="6"/>
              <c:layout>
                <c:manualLayout>
                  <c:x val="9.6179133858267721E-2"/>
                  <c:y val="5.8206109652960004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D-6BA0-4ED3-8042-CAD31A6AEB1E}"/>
                </c:ext>
              </c:extLst>
            </c:dLbl>
            <c:dLbl>
              <c:idx val="7"/>
              <c:layout>
                <c:manualLayout>
                  <c:x val="2.3662510936132933E-2"/>
                  <c:y val="9.591316710411196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6BA0-4ED3-8042-CAD31A6AEB1E}"/>
                </c:ext>
              </c:extLst>
            </c:dLbl>
            <c:spPr>
              <a:noFill/>
              <a:ln>
                <a:noFill/>
              </a:ln>
              <a:effectLst>
                <a:outerShdw blurRad="50800" dist="38100" dir="2700000" algn="tl" rotWithShape="0">
                  <a:prstClr val="black">
                    <a:alpha val="40000"/>
                  </a:prstClr>
                </a:outerShdw>
              </a:effectLst>
            </c:spPr>
            <c:txPr>
              <a:bodyPr rot="0" spcFirstLastPara="1" vertOverflow="ellipsis" vert="horz" wrap="square" anchor="ctr" anchorCtr="1"/>
              <a:lstStyle/>
              <a:p>
                <a:pPr>
                  <a:defRPr sz="1000" b="1" i="0" u="none" strike="noStrike" kern="1200" baseline="0">
                    <a:solidFill>
                      <a:schemeClr val="lt1"/>
                    </a:solidFill>
                    <a:latin typeface="Arial" panose="020B0604020202020204" pitchFamily="34" charset="0"/>
                    <a:ea typeface="+mn-ea"/>
                    <a:cs typeface="Arial" panose="020B0604020202020204" pitchFamily="34" charset="0"/>
                  </a:defRPr>
                </a:pPr>
                <a:endParaRPr lang="el-GR"/>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Sheet1!$G$3:$G$10</c:f>
              <c:strCache>
                <c:ptCount val="8"/>
                <c:pt idx="0">
                  <c:v>Commercial airline</c:v>
                </c:pt>
                <c:pt idx="1">
                  <c:v>Commercial airline aspirant</c:v>
                </c:pt>
                <c:pt idx="2">
                  <c:v>Flight training</c:v>
                </c:pt>
                <c:pt idx="3">
                  <c:v>Flying club</c:v>
                </c:pt>
                <c:pt idx="4">
                  <c:v>Manufacturer</c:v>
                </c:pt>
                <c:pt idx="5">
                  <c:v>Charter flight</c:v>
                </c:pt>
                <c:pt idx="6">
                  <c:v>Tourist flight </c:v>
                </c:pt>
                <c:pt idx="7">
                  <c:v>Consultant flight</c:v>
                </c:pt>
              </c:strCache>
            </c:strRef>
          </c:cat>
          <c:val>
            <c:numRef>
              <c:f>Sheet1!$H$3:$H$10</c:f>
              <c:numCache>
                <c:formatCode>General</c:formatCode>
                <c:ptCount val="8"/>
                <c:pt idx="0">
                  <c:v>0.16</c:v>
                </c:pt>
                <c:pt idx="1">
                  <c:v>0.06</c:v>
                </c:pt>
                <c:pt idx="2">
                  <c:v>0.16</c:v>
                </c:pt>
                <c:pt idx="3">
                  <c:v>0.08</c:v>
                </c:pt>
                <c:pt idx="4">
                  <c:v>0.05</c:v>
                </c:pt>
                <c:pt idx="5">
                  <c:v>0.22</c:v>
                </c:pt>
                <c:pt idx="6">
                  <c:v>0.22</c:v>
                </c:pt>
                <c:pt idx="7">
                  <c:v>0.05</c:v>
                </c:pt>
              </c:numCache>
            </c:numRef>
          </c:val>
          <c:extLst>
            <c:ext xmlns:c16="http://schemas.microsoft.com/office/drawing/2014/chart" uri="{C3380CC4-5D6E-409C-BE32-E72D297353CC}">
              <c16:uniqueId val="{00000010-6BA0-4ED3-8042-CAD31A6AEB1E}"/>
            </c:ext>
          </c:extLst>
        </c:ser>
        <c:dLbls>
          <c:dLblPos val="ctr"/>
          <c:showLegendKey val="0"/>
          <c:showVal val="0"/>
          <c:showCatName val="0"/>
          <c:showSerName val="0"/>
          <c:showPercent val="1"/>
          <c:showBubbleSize val="0"/>
          <c:showLeaderLines val="1"/>
        </c:dLbls>
      </c:pie3DChart>
      <c:spPr>
        <a:noFill/>
        <a:ln>
          <a:noFill/>
        </a:ln>
        <a:effectLst/>
      </c:spPr>
    </c:plotArea>
    <c:legend>
      <c:legendPos val="r"/>
      <c:layout>
        <c:manualLayout>
          <c:xMode val="edge"/>
          <c:yMode val="edge"/>
          <c:x val="0.64444444444444449"/>
          <c:y val="9.3527267424905206E-2"/>
          <c:w val="0.34166666666666667"/>
          <c:h val="0.83609361329833776"/>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Arial" panose="020B0604020202020204" pitchFamily="34" charset="0"/>
              <a:ea typeface="+mn-ea"/>
              <a:cs typeface="Arial" panose="020B0604020202020204" pitchFamily="34" charset="0"/>
            </a:defRPr>
          </a:pPr>
          <a:endParaRPr lang="el-G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ysClr val="window" lastClr="FFFFFF"/>
    </a:solidFill>
    <a:ln w="9525" cap="flat" cmpd="sng" algn="ctr">
      <a:noFill/>
      <a:round/>
    </a:ln>
    <a:effectLst/>
  </c:spPr>
  <c:txPr>
    <a:bodyPr/>
    <a:lstStyle/>
    <a:p>
      <a:pPr>
        <a:defRPr>
          <a:latin typeface="Arial" panose="020B0604020202020204" pitchFamily="34" charset="0"/>
          <a:cs typeface="Arial" panose="020B0604020202020204" pitchFamily="34" charset="0"/>
        </a:defRPr>
      </a:pPr>
      <a:endParaRPr lang="el-G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Sheet1!$N$3:$N$5</c:f>
              <c:strCache>
                <c:ptCount val="3"/>
                <c:pt idx="0">
                  <c:v>60 -70%</c:v>
                </c:pt>
                <c:pt idx="1">
                  <c:v>70 - 80%</c:v>
                </c:pt>
                <c:pt idx="2">
                  <c:v>80 -100%</c:v>
                </c:pt>
              </c:strCache>
            </c:strRef>
          </c:cat>
          <c:val>
            <c:numRef>
              <c:f>Sheet1!$O$3:$O$5</c:f>
              <c:numCache>
                <c:formatCode>General</c:formatCode>
                <c:ptCount val="3"/>
                <c:pt idx="0">
                  <c:v>0.28999999999999998</c:v>
                </c:pt>
                <c:pt idx="1">
                  <c:v>0.43</c:v>
                </c:pt>
                <c:pt idx="2">
                  <c:v>0.28999999999999998</c:v>
                </c:pt>
              </c:numCache>
            </c:numRef>
          </c:val>
          <c:extLst>
            <c:ext xmlns:c16="http://schemas.microsoft.com/office/drawing/2014/chart" uri="{C3380CC4-5D6E-409C-BE32-E72D297353CC}">
              <c16:uniqueId val="{00000000-26A2-40F2-B291-67CA8A075001}"/>
            </c:ext>
          </c:extLst>
        </c:ser>
        <c:dLbls>
          <c:dLblPos val="outEnd"/>
          <c:showLegendKey val="0"/>
          <c:showVal val="1"/>
          <c:showCatName val="0"/>
          <c:showSerName val="0"/>
          <c:showPercent val="0"/>
          <c:showBubbleSize val="0"/>
        </c:dLbls>
        <c:gapWidth val="118"/>
        <c:overlap val="-100"/>
        <c:axId val="474480800"/>
        <c:axId val="442189728"/>
      </c:barChart>
      <c:catAx>
        <c:axId val="474480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r>
                  <a:rPr lang="en-GB"/>
                  <a:t>Occupancy</a:t>
                </a:r>
                <a:r>
                  <a:rPr lang="en-GB" baseline="0"/>
                  <a:t> rate [%]</a:t>
                </a:r>
                <a:endParaRPr lang="en-GB"/>
              </a:p>
            </c:rich>
          </c:tx>
          <c:layout>
            <c:manualLayout>
              <c:xMode val="edge"/>
              <c:yMode val="edge"/>
              <c:x val="0.3888751093613298"/>
              <c:y val="0.932870370370370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42189728"/>
        <c:crosses val="autoZero"/>
        <c:auto val="1"/>
        <c:lblAlgn val="ctr"/>
        <c:lblOffset val="100"/>
        <c:noMultiLvlLbl val="0"/>
      </c:catAx>
      <c:valAx>
        <c:axId val="442189728"/>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74480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el-G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Sheet1!$Q$3:$Q$7</c:f>
              <c:strCache>
                <c:ptCount val="5"/>
                <c:pt idx="0">
                  <c:v>&lt; 50</c:v>
                </c:pt>
                <c:pt idx="1">
                  <c:v>50 -100</c:v>
                </c:pt>
                <c:pt idx="2">
                  <c:v>100 -300</c:v>
                </c:pt>
                <c:pt idx="3">
                  <c:v>300 -1000</c:v>
                </c:pt>
                <c:pt idx="4">
                  <c:v>&gt; 1000</c:v>
                </c:pt>
              </c:strCache>
            </c:strRef>
          </c:cat>
          <c:val>
            <c:numRef>
              <c:f>Sheet1!$R$3:$R$7</c:f>
              <c:numCache>
                <c:formatCode>General</c:formatCode>
                <c:ptCount val="5"/>
                <c:pt idx="0">
                  <c:v>0.22</c:v>
                </c:pt>
                <c:pt idx="1">
                  <c:v>0.11</c:v>
                </c:pt>
                <c:pt idx="2">
                  <c:v>0.22</c:v>
                </c:pt>
                <c:pt idx="3">
                  <c:v>0.22</c:v>
                </c:pt>
                <c:pt idx="4">
                  <c:v>0.22</c:v>
                </c:pt>
              </c:numCache>
            </c:numRef>
          </c:val>
          <c:extLst>
            <c:ext xmlns:c16="http://schemas.microsoft.com/office/drawing/2014/chart" uri="{C3380CC4-5D6E-409C-BE32-E72D297353CC}">
              <c16:uniqueId val="{00000000-90F0-45EF-BED5-C01588E971CF}"/>
            </c:ext>
          </c:extLst>
        </c:ser>
        <c:dLbls>
          <c:dLblPos val="outEnd"/>
          <c:showLegendKey val="0"/>
          <c:showVal val="1"/>
          <c:showCatName val="0"/>
          <c:showSerName val="0"/>
          <c:showPercent val="0"/>
          <c:showBubbleSize val="0"/>
        </c:dLbls>
        <c:gapWidth val="118"/>
        <c:overlap val="-100"/>
        <c:axId val="474480800"/>
        <c:axId val="442189728"/>
      </c:barChart>
      <c:catAx>
        <c:axId val="474480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r>
                  <a:rPr lang="en-GB"/>
                  <a:t>Flights</a:t>
                </a:r>
                <a:r>
                  <a:rPr lang="en-GB" baseline="0"/>
                  <a:t> per year</a:t>
                </a:r>
                <a:endParaRPr lang="en-GB"/>
              </a:p>
            </c:rich>
          </c:tx>
          <c:layout>
            <c:manualLayout>
              <c:xMode val="edge"/>
              <c:yMode val="edge"/>
              <c:x val="0.45651399825021871"/>
              <c:y val="0.932870370370370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42189728"/>
        <c:crosses val="autoZero"/>
        <c:auto val="1"/>
        <c:lblAlgn val="ctr"/>
        <c:lblOffset val="100"/>
        <c:noMultiLvlLbl val="0"/>
      </c:catAx>
      <c:valAx>
        <c:axId val="442189728"/>
        <c:scaling>
          <c:orientation val="minMax"/>
          <c:max val="0.5"/>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74480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el-GR"/>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Sheet1!$U$3:$U$6</c:f>
              <c:strCache>
                <c:ptCount val="4"/>
                <c:pt idx="0">
                  <c:v>15 -30 min</c:v>
                </c:pt>
                <c:pt idx="1">
                  <c:v>30 -60 min</c:v>
                </c:pt>
                <c:pt idx="2">
                  <c:v>1-2 hr</c:v>
                </c:pt>
                <c:pt idx="3">
                  <c:v>2-3 hr</c:v>
                </c:pt>
              </c:strCache>
            </c:strRef>
          </c:cat>
          <c:val>
            <c:numRef>
              <c:f>Sheet1!$V$3:$V$6</c:f>
              <c:numCache>
                <c:formatCode>General</c:formatCode>
                <c:ptCount val="4"/>
                <c:pt idx="0">
                  <c:v>0.31</c:v>
                </c:pt>
                <c:pt idx="1">
                  <c:v>0.25</c:v>
                </c:pt>
                <c:pt idx="2">
                  <c:v>0.31</c:v>
                </c:pt>
                <c:pt idx="3">
                  <c:v>0.13</c:v>
                </c:pt>
              </c:numCache>
            </c:numRef>
          </c:val>
          <c:extLst>
            <c:ext xmlns:c16="http://schemas.microsoft.com/office/drawing/2014/chart" uri="{C3380CC4-5D6E-409C-BE32-E72D297353CC}">
              <c16:uniqueId val="{00000000-69B2-4096-9007-9FA34B64AE67}"/>
            </c:ext>
          </c:extLst>
        </c:ser>
        <c:dLbls>
          <c:dLblPos val="outEnd"/>
          <c:showLegendKey val="0"/>
          <c:showVal val="1"/>
          <c:showCatName val="0"/>
          <c:showSerName val="0"/>
          <c:showPercent val="0"/>
          <c:showBubbleSize val="0"/>
        </c:dLbls>
        <c:gapWidth val="118"/>
        <c:overlap val="-100"/>
        <c:axId val="474480800"/>
        <c:axId val="442189728"/>
      </c:barChart>
      <c:catAx>
        <c:axId val="474480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r>
                  <a:rPr lang="en-GB"/>
                  <a:t>Average flight time</a:t>
                </a:r>
              </a:p>
            </c:rich>
          </c:tx>
          <c:layout>
            <c:manualLayout>
              <c:xMode val="edge"/>
              <c:yMode val="edge"/>
              <c:x val="0.39783333333333332"/>
              <c:y val="0.932870370370370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42189728"/>
        <c:crosses val="autoZero"/>
        <c:auto val="1"/>
        <c:lblAlgn val="ctr"/>
        <c:lblOffset val="100"/>
        <c:noMultiLvlLbl val="0"/>
      </c:catAx>
      <c:valAx>
        <c:axId val="442189728"/>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74480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el-GR"/>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l-G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Sheet1!$X$3:$X$5</c:f>
              <c:strCache>
                <c:ptCount val="3"/>
                <c:pt idx="0">
                  <c:v>&lt; 50 NM</c:v>
                </c:pt>
                <c:pt idx="1">
                  <c:v>50 -100 NM</c:v>
                </c:pt>
                <c:pt idx="2">
                  <c:v>&gt;100 NM</c:v>
                </c:pt>
              </c:strCache>
            </c:strRef>
          </c:cat>
          <c:val>
            <c:numRef>
              <c:f>Sheet1!$Y$3:$Y$5</c:f>
              <c:numCache>
                <c:formatCode>General</c:formatCode>
                <c:ptCount val="3"/>
                <c:pt idx="0">
                  <c:v>0.38</c:v>
                </c:pt>
                <c:pt idx="1">
                  <c:v>0.25</c:v>
                </c:pt>
                <c:pt idx="2">
                  <c:v>0.38</c:v>
                </c:pt>
              </c:numCache>
            </c:numRef>
          </c:val>
          <c:extLst>
            <c:ext xmlns:c16="http://schemas.microsoft.com/office/drawing/2014/chart" uri="{C3380CC4-5D6E-409C-BE32-E72D297353CC}">
              <c16:uniqueId val="{00000000-BBDA-4B00-8222-B6DFBBEC570A}"/>
            </c:ext>
          </c:extLst>
        </c:ser>
        <c:dLbls>
          <c:dLblPos val="outEnd"/>
          <c:showLegendKey val="0"/>
          <c:showVal val="1"/>
          <c:showCatName val="0"/>
          <c:showSerName val="0"/>
          <c:showPercent val="0"/>
          <c:showBubbleSize val="0"/>
        </c:dLbls>
        <c:gapWidth val="118"/>
        <c:overlap val="-100"/>
        <c:axId val="474480800"/>
        <c:axId val="442189728"/>
      </c:barChart>
      <c:catAx>
        <c:axId val="47448080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r>
                  <a:rPr lang="en-GB"/>
                  <a:t>Average flight range</a:t>
                </a:r>
                <a:r>
                  <a:rPr lang="en-GB" baseline="0"/>
                  <a:t> [NM]</a:t>
                </a:r>
                <a:endParaRPr lang="en-GB"/>
              </a:p>
            </c:rich>
          </c:tx>
          <c:layout>
            <c:manualLayout>
              <c:xMode val="edge"/>
              <c:yMode val="edge"/>
              <c:x val="0.40338888888888891"/>
              <c:y val="0.93287037037037035"/>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42189728"/>
        <c:crosses val="autoZero"/>
        <c:auto val="1"/>
        <c:lblAlgn val="ctr"/>
        <c:lblOffset val="100"/>
        <c:noMultiLvlLbl val="0"/>
      </c:catAx>
      <c:valAx>
        <c:axId val="442189728"/>
        <c:scaling>
          <c:orientation val="minMax"/>
        </c:scaling>
        <c:delete val="0"/>
        <c:axPos val="l"/>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l-GR"/>
          </a:p>
        </c:txPr>
        <c:crossAx val="47448080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solidFill>
            <a:schemeClr val="tx1"/>
          </a:solidFill>
          <a:latin typeface="Arial" panose="020B0604020202020204" pitchFamily="34" charset="0"/>
          <a:cs typeface="Arial" panose="020B0604020202020204" pitchFamily="34" charset="0"/>
        </a:defRPr>
      </a:pPr>
      <a:endParaRPr lang="el-GR"/>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04AE9C6-B32F-4A68-A7CA-197341299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30</Pages>
  <Words>9672</Words>
  <Characters>52234</Characters>
  <Application>Microsoft Office Word</Application>
  <DocSecurity>0</DocSecurity>
  <Lines>435</Lines>
  <Paragraphs>123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Athanasios Karkatzoulis (2011249)</dc:creator>
  <cp:keywords/>
  <dc:description/>
  <cp:lastModifiedBy>Athanasios Karkatzoulis (2011249)</cp:lastModifiedBy>
  <cp:revision>60</cp:revision>
  <dcterms:created xsi:type="dcterms:W3CDTF">2021-10-02T14:47:00Z</dcterms:created>
  <dcterms:modified xsi:type="dcterms:W3CDTF">2021-10-02T15:44:00Z</dcterms:modified>
</cp:coreProperties>
</file>