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0E56D" w14:textId="77777777" w:rsidR="00A70615" w:rsidRDefault="00A70615" w:rsidP="00A70615">
      <w:pPr>
        <w:pStyle w:val="Title"/>
      </w:pPr>
    </w:p>
    <w:p w14:paraId="1AC22DF9" w14:textId="610F3C7A" w:rsidR="00AE0668" w:rsidRPr="00016BC4" w:rsidRDefault="005F3E85" w:rsidP="00AE0668">
      <w:pPr>
        <w:spacing w:line="360" w:lineRule="auto"/>
        <w:rPr>
          <w:rFonts w:ascii="Arial" w:hAnsi="Arial" w:cs="Arial"/>
          <w:b/>
          <w:bCs/>
        </w:rPr>
      </w:pPr>
      <w:r w:rsidRPr="00016BC4">
        <w:rPr>
          <w:rFonts w:ascii="Arial" w:hAnsi="Arial" w:cs="Arial"/>
          <w:b/>
          <w:bCs/>
        </w:rPr>
        <w:t xml:space="preserve">Script for </w:t>
      </w:r>
      <w:r w:rsidR="005B1571">
        <w:rPr>
          <w:rFonts w:ascii="Arial" w:hAnsi="Arial" w:cs="Arial"/>
          <w:b/>
          <w:bCs/>
        </w:rPr>
        <w:t>Presentation on the Socio-economic on Early Years Children</w:t>
      </w:r>
      <w:r w:rsidR="005411AD" w:rsidRPr="00016BC4">
        <w:rPr>
          <w:rFonts w:ascii="Arial" w:hAnsi="Arial" w:cs="Arial"/>
          <w:b/>
          <w:bCs/>
        </w:rPr>
        <w:t xml:space="preserve"> </w:t>
      </w:r>
    </w:p>
    <w:p w14:paraId="266A66E6" w14:textId="294BE957" w:rsidR="00AE0668" w:rsidRPr="00016BC4" w:rsidRDefault="00AE0668" w:rsidP="00AE0668">
      <w:pPr>
        <w:spacing w:line="360" w:lineRule="auto"/>
        <w:rPr>
          <w:rFonts w:ascii="Arial" w:hAnsi="Arial" w:cs="Arial"/>
          <w:b/>
          <w:bCs/>
        </w:rPr>
      </w:pPr>
      <w:r w:rsidRPr="00016BC4">
        <w:rPr>
          <w:rFonts w:ascii="Arial" w:hAnsi="Arial" w:cs="Arial"/>
          <w:b/>
          <w:bCs/>
        </w:rPr>
        <w:t>Contents Page</w:t>
      </w:r>
      <w:r w:rsidR="005F3E85" w:rsidRPr="00016BC4">
        <w:rPr>
          <w:rFonts w:ascii="Arial" w:hAnsi="Arial" w:cs="Arial"/>
          <w:b/>
          <w:bCs/>
        </w:rPr>
        <w:t>:</w:t>
      </w:r>
    </w:p>
    <w:p w14:paraId="51D9FAFC" w14:textId="77777777" w:rsidR="00AE0668" w:rsidRPr="00016BC4" w:rsidRDefault="00AE0668" w:rsidP="00AE0668">
      <w:pPr>
        <w:spacing w:line="360" w:lineRule="auto"/>
        <w:rPr>
          <w:rFonts w:ascii="Arial" w:hAnsi="Arial" w:cs="Arial"/>
          <w:b/>
          <w:bCs/>
        </w:rPr>
      </w:pPr>
      <w:r w:rsidRPr="00016BC4">
        <w:rPr>
          <w:rFonts w:ascii="Arial" w:hAnsi="Arial" w:cs="Arial"/>
          <w:b/>
          <w:bCs/>
        </w:rPr>
        <w:t>AI Statement – Page 1</w:t>
      </w:r>
    </w:p>
    <w:p w14:paraId="4481F480" w14:textId="3D194627" w:rsidR="00681BC6" w:rsidRPr="00016BC4" w:rsidRDefault="00681BC6" w:rsidP="00AE0668">
      <w:pPr>
        <w:spacing w:line="360" w:lineRule="auto"/>
        <w:rPr>
          <w:rFonts w:ascii="Arial" w:hAnsi="Arial" w:cs="Arial"/>
          <w:b/>
          <w:bCs/>
        </w:rPr>
      </w:pPr>
      <w:r w:rsidRPr="00016BC4">
        <w:rPr>
          <w:rFonts w:ascii="Arial" w:hAnsi="Arial" w:cs="Arial"/>
          <w:b/>
          <w:bCs/>
        </w:rPr>
        <w:t>Link To Video</w:t>
      </w:r>
      <w:r w:rsidR="00DF71A5" w:rsidRPr="00016BC4">
        <w:rPr>
          <w:rFonts w:ascii="Arial" w:hAnsi="Arial" w:cs="Arial"/>
          <w:b/>
          <w:bCs/>
        </w:rPr>
        <w:t xml:space="preserve"> Presentation – Page 1</w:t>
      </w:r>
    </w:p>
    <w:p w14:paraId="327E6F3D" w14:textId="3F833672" w:rsidR="00AE0668" w:rsidRPr="00016BC4" w:rsidRDefault="00681BC6" w:rsidP="00AE0668">
      <w:pPr>
        <w:spacing w:line="360" w:lineRule="auto"/>
        <w:rPr>
          <w:rFonts w:ascii="Arial" w:hAnsi="Arial" w:cs="Arial"/>
          <w:b/>
          <w:bCs/>
        </w:rPr>
      </w:pPr>
      <w:r w:rsidRPr="00016BC4">
        <w:rPr>
          <w:rFonts w:ascii="Arial" w:hAnsi="Arial" w:cs="Arial"/>
          <w:b/>
          <w:bCs/>
        </w:rPr>
        <w:t>Introduction</w:t>
      </w:r>
      <w:r w:rsidR="00AE0668" w:rsidRPr="00016BC4">
        <w:rPr>
          <w:rFonts w:ascii="Arial" w:hAnsi="Arial" w:cs="Arial"/>
          <w:b/>
          <w:bCs/>
        </w:rPr>
        <w:t xml:space="preserve"> – Page </w:t>
      </w:r>
      <w:r w:rsidR="005666A6" w:rsidRPr="00016BC4">
        <w:rPr>
          <w:rFonts w:ascii="Arial" w:hAnsi="Arial" w:cs="Arial"/>
          <w:b/>
          <w:bCs/>
        </w:rPr>
        <w:t>2</w:t>
      </w:r>
    </w:p>
    <w:p w14:paraId="377E3AE5" w14:textId="6A32DEB4" w:rsidR="00AE0668" w:rsidRPr="00016BC4" w:rsidRDefault="002E1B00" w:rsidP="00AE0668">
      <w:pPr>
        <w:pBdr>
          <w:bottom w:val="single" w:sz="6" w:space="1" w:color="auto"/>
        </w:pBdr>
        <w:spacing w:line="360" w:lineRule="auto"/>
        <w:rPr>
          <w:rFonts w:ascii="Arial" w:hAnsi="Arial" w:cs="Arial"/>
          <w:b/>
          <w:bCs/>
        </w:rPr>
      </w:pPr>
      <w:r w:rsidRPr="00016BC4">
        <w:rPr>
          <w:rFonts w:ascii="Arial" w:hAnsi="Arial" w:cs="Arial"/>
          <w:b/>
          <w:bCs/>
        </w:rPr>
        <w:t>First</w:t>
      </w:r>
      <w:r w:rsidR="009D7FAE" w:rsidRPr="00016BC4">
        <w:rPr>
          <w:rFonts w:ascii="Arial" w:hAnsi="Arial" w:cs="Arial"/>
          <w:b/>
          <w:bCs/>
        </w:rPr>
        <w:t xml:space="preserve"> Slide</w:t>
      </w:r>
      <w:r w:rsidRPr="00016BC4">
        <w:rPr>
          <w:rFonts w:ascii="Arial" w:hAnsi="Arial" w:cs="Arial"/>
          <w:b/>
          <w:bCs/>
        </w:rPr>
        <w:t xml:space="preserve"> </w:t>
      </w:r>
      <w:r w:rsidR="00AE0668" w:rsidRPr="00016BC4">
        <w:rPr>
          <w:rFonts w:ascii="Arial" w:hAnsi="Arial" w:cs="Arial"/>
          <w:b/>
          <w:bCs/>
        </w:rPr>
        <w:t xml:space="preserve">– Page </w:t>
      </w:r>
      <w:r w:rsidR="00172F64" w:rsidRPr="00016BC4">
        <w:rPr>
          <w:rFonts w:ascii="Arial" w:hAnsi="Arial" w:cs="Arial"/>
          <w:b/>
          <w:bCs/>
        </w:rPr>
        <w:t>3</w:t>
      </w:r>
    </w:p>
    <w:p w14:paraId="00A644D4" w14:textId="11DD910A" w:rsidR="00AE0668" w:rsidRPr="00016BC4" w:rsidRDefault="002E1B00" w:rsidP="00AE0668">
      <w:pPr>
        <w:pBdr>
          <w:bottom w:val="single" w:sz="6" w:space="1" w:color="auto"/>
        </w:pBdr>
        <w:spacing w:line="360" w:lineRule="auto"/>
        <w:rPr>
          <w:rFonts w:ascii="Arial" w:hAnsi="Arial" w:cs="Arial"/>
          <w:b/>
          <w:bCs/>
        </w:rPr>
      </w:pPr>
      <w:r w:rsidRPr="00016BC4">
        <w:rPr>
          <w:rFonts w:ascii="Arial" w:hAnsi="Arial" w:cs="Arial"/>
          <w:b/>
          <w:bCs/>
        </w:rPr>
        <w:t>Second</w:t>
      </w:r>
      <w:r w:rsidR="009D7FAE" w:rsidRPr="00016BC4">
        <w:rPr>
          <w:rFonts w:ascii="Arial" w:hAnsi="Arial" w:cs="Arial"/>
          <w:b/>
          <w:bCs/>
        </w:rPr>
        <w:t xml:space="preserve"> Slide</w:t>
      </w:r>
      <w:r w:rsidR="00AE0668" w:rsidRPr="00016BC4">
        <w:rPr>
          <w:rFonts w:ascii="Arial" w:hAnsi="Arial" w:cs="Arial"/>
          <w:b/>
          <w:bCs/>
        </w:rPr>
        <w:t xml:space="preserve"> – Page </w:t>
      </w:r>
      <w:r w:rsidR="00B10487" w:rsidRPr="00016BC4">
        <w:rPr>
          <w:rFonts w:ascii="Arial" w:hAnsi="Arial" w:cs="Arial"/>
          <w:b/>
          <w:bCs/>
        </w:rPr>
        <w:t>4</w:t>
      </w:r>
    </w:p>
    <w:p w14:paraId="210BEC46" w14:textId="1A411584" w:rsidR="00172F64" w:rsidRPr="00016BC4" w:rsidRDefault="002E1B00" w:rsidP="00AE0668">
      <w:pPr>
        <w:pBdr>
          <w:bottom w:val="single" w:sz="6" w:space="1" w:color="auto"/>
        </w:pBdr>
        <w:spacing w:line="360" w:lineRule="auto"/>
        <w:rPr>
          <w:rFonts w:ascii="Arial" w:hAnsi="Arial" w:cs="Arial"/>
          <w:b/>
          <w:bCs/>
        </w:rPr>
      </w:pPr>
      <w:r w:rsidRPr="00016BC4">
        <w:rPr>
          <w:rFonts w:ascii="Arial" w:hAnsi="Arial" w:cs="Arial"/>
          <w:b/>
          <w:bCs/>
        </w:rPr>
        <w:t>Third</w:t>
      </w:r>
      <w:r w:rsidR="009D7FAE" w:rsidRPr="00016BC4">
        <w:rPr>
          <w:rFonts w:ascii="Arial" w:hAnsi="Arial" w:cs="Arial"/>
          <w:b/>
          <w:bCs/>
        </w:rPr>
        <w:t xml:space="preserve"> Slide</w:t>
      </w:r>
      <w:r w:rsidRPr="00016BC4">
        <w:rPr>
          <w:rFonts w:ascii="Arial" w:hAnsi="Arial" w:cs="Arial"/>
          <w:b/>
          <w:bCs/>
        </w:rPr>
        <w:t xml:space="preserve"> </w:t>
      </w:r>
      <w:r w:rsidR="00B10487" w:rsidRPr="00016BC4">
        <w:rPr>
          <w:rFonts w:ascii="Arial" w:hAnsi="Arial" w:cs="Arial"/>
          <w:b/>
          <w:bCs/>
        </w:rPr>
        <w:t xml:space="preserve">– Page 5 </w:t>
      </w:r>
    </w:p>
    <w:p w14:paraId="32BAEBFC" w14:textId="2E0CB4B0" w:rsidR="00172F64" w:rsidRPr="00016BC4" w:rsidRDefault="00172F64" w:rsidP="00AE0668">
      <w:pPr>
        <w:pBdr>
          <w:bottom w:val="single" w:sz="6" w:space="1" w:color="auto"/>
        </w:pBdr>
        <w:spacing w:line="360" w:lineRule="auto"/>
        <w:rPr>
          <w:rFonts w:ascii="Arial" w:hAnsi="Arial" w:cs="Arial"/>
          <w:b/>
          <w:bCs/>
        </w:rPr>
      </w:pPr>
      <w:r w:rsidRPr="00016BC4">
        <w:rPr>
          <w:rFonts w:ascii="Arial" w:hAnsi="Arial" w:cs="Arial"/>
          <w:b/>
          <w:bCs/>
        </w:rPr>
        <w:t>Fourth</w:t>
      </w:r>
      <w:r w:rsidR="009D7FAE" w:rsidRPr="00016BC4">
        <w:rPr>
          <w:rFonts w:ascii="Arial" w:hAnsi="Arial" w:cs="Arial"/>
          <w:b/>
          <w:bCs/>
        </w:rPr>
        <w:t xml:space="preserve"> </w:t>
      </w:r>
      <w:r w:rsidR="00351EDB" w:rsidRPr="00016BC4">
        <w:rPr>
          <w:rFonts w:ascii="Arial" w:hAnsi="Arial" w:cs="Arial"/>
          <w:b/>
          <w:bCs/>
        </w:rPr>
        <w:t>Slide</w:t>
      </w:r>
      <w:r w:rsidRPr="00016BC4">
        <w:rPr>
          <w:rFonts w:ascii="Arial" w:hAnsi="Arial" w:cs="Arial"/>
          <w:b/>
          <w:bCs/>
        </w:rPr>
        <w:t xml:space="preserve"> </w:t>
      </w:r>
      <w:r w:rsidR="00B10487" w:rsidRPr="00016BC4">
        <w:rPr>
          <w:rFonts w:ascii="Arial" w:hAnsi="Arial" w:cs="Arial"/>
          <w:b/>
          <w:bCs/>
        </w:rPr>
        <w:t>–</w:t>
      </w:r>
      <w:r w:rsidRPr="00016BC4">
        <w:rPr>
          <w:rFonts w:ascii="Arial" w:hAnsi="Arial" w:cs="Arial"/>
          <w:b/>
          <w:bCs/>
        </w:rPr>
        <w:t xml:space="preserve"> </w:t>
      </w:r>
      <w:r w:rsidR="00B10487" w:rsidRPr="00016BC4">
        <w:rPr>
          <w:rFonts w:ascii="Arial" w:hAnsi="Arial" w:cs="Arial"/>
          <w:b/>
          <w:bCs/>
        </w:rPr>
        <w:t xml:space="preserve">Page 6 </w:t>
      </w:r>
    </w:p>
    <w:p w14:paraId="383F4243" w14:textId="085E9CE0" w:rsidR="00172F64" w:rsidRPr="00016BC4" w:rsidRDefault="00E46956" w:rsidP="00AE0668">
      <w:pPr>
        <w:pBdr>
          <w:bottom w:val="single" w:sz="6" w:space="1" w:color="auto"/>
        </w:pBdr>
        <w:spacing w:line="360" w:lineRule="auto"/>
        <w:rPr>
          <w:rFonts w:ascii="Arial" w:hAnsi="Arial" w:cs="Arial"/>
          <w:b/>
          <w:bCs/>
        </w:rPr>
      </w:pPr>
      <w:r w:rsidRPr="00016BC4">
        <w:rPr>
          <w:rFonts w:ascii="Arial" w:hAnsi="Arial" w:cs="Arial"/>
          <w:b/>
          <w:bCs/>
        </w:rPr>
        <w:t>Conclusion</w:t>
      </w:r>
      <w:r w:rsidR="00172F64" w:rsidRPr="00016BC4">
        <w:rPr>
          <w:rFonts w:ascii="Arial" w:hAnsi="Arial" w:cs="Arial"/>
          <w:b/>
          <w:bCs/>
        </w:rPr>
        <w:t xml:space="preserve"> </w:t>
      </w:r>
      <w:r w:rsidR="00B10487" w:rsidRPr="00016BC4">
        <w:rPr>
          <w:rFonts w:ascii="Arial" w:hAnsi="Arial" w:cs="Arial"/>
          <w:b/>
          <w:bCs/>
        </w:rPr>
        <w:t>–</w:t>
      </w:r>
      <w:r w:rsidR="00172F64" w:rsidRPr="00016BC4">
        <w:rPr>
          <w:rFonts w:ascii="Arial" w:hAnsi="Arial" w:cs="Arial"/>
          <w:b/>
          <w:bCs/>
        </w:rPr>
        <w:t xml:space="preserve"> </w:t>
      </w:r>
      <w:r w:rsidR="00B10487" w:rsidRPr="00016BC4">
        <w:rPr>
          <w:rFonts w:ascii="Arial" w:hAnsi="Arial" w:cs="Arial"/>
          <w:b/>
          <w:bCs/>
        </w:rPr>
        <w:t xml:space="preserve">Page 7 </w:t>
      </w:r>
    </w:p>
    <w:p w14:paraId="05AB2022" w14:textId="15BBC466" w:rsidR="00AE0668" w:rsidRPr="00016BC4" w:rsidRDefault="00AE0668" w:rsidP="00AE0668">
      <w:pPr>
        <w:pBdr>
          <w:bottom w:val="single" w:sz="6" w:space="1" w:color="auto"/>
        </w:pBdr>
        <w:spacing w:line="360" w:lineRule="auto"/>
        <w:rPr>
          <w:rFonts w:ascii="Arial" w:hAnsi="Arial" w:cs="Arial"/>
          <w:b/>
          <w:bCs/>
        </w:rPr>
      </w:pPr>
      <w:r w:rsidRPr="00016BC4">
        <w:rPr>
          <w:rFonts w:ascii="Arial" w:hAnsi="Arial" w:cs="Arial"/>
          <w:b/>
          <w:bCs/>
        </w:rPr>
        <w:t xml:space="preserve">Reference List – Page </w:t>
      </w:r>
      <w:r w:rsidR="00E46956" w:rsidRPr="00016BC4">
        <w:rPr>
          <w:rFonts w:ascii="Arial" w:hAnsi="Arial" w:cs="Arial"/>
          <w:b/>
          <w:bCs/>
        </w:rPr>
        <w:t>8 &amp; 9</w:t>
      </w:r>
    </w:p>
    <w:p w14:paraId="10FC64CA" w14:textId="77777777" w:rsidR="00AE0668" w:rsidRPr="00016BC4" w:rsidRDefault="00AE0668" w:rsidP="00AE0668">
      <w:pPr>
        <w:pBdr>
          <w:bottom w:val="single" w:sz="6" w:space="1" w:color="auto"/>
        </w:pBdr>
        <w:spacing w:line="360" w:lineRule="auto"/>
        <w:rPr>
          <w:rFonts w:ascii="Arial" w:hAnsi="Arial" w:cs="Arial"/>
          <w:b/>
          <w:bCs/>
        </w:rPr>
      </w:pPr>
    </w:p>
    <w:p w14:paraId="3DB34D57" w14:textId="77777777" w:rsidR="00AE0668" w:rsidRPr="00016BC4" w:rsidRDefault="00AE0668" w:rsidP="00AE0668">
      <w:pPr>
        <w:pBdr>
          <w:bottom w:val="single" w:sz="6" w:space="1" w:color="auto"/>
        </w:pBdr>
        <w:spacing w:line="360" w:lineRule="auto"/>
        <w:rPr>
          <w:rFonts w:ascii="Arial" w:hAnsi="Arial" w:cs="Arial"/>
          <w:b/>
          <w:bCs/>
        </w:rPr>
      </w:pPr>
    </w:p>
    <w:p w14:paraId="22AAE6C5" w14:textId="77777777" w:rsidR="00AE0668" w:rsidRPr="00016BC4" w:rsidRDefault="00AE0668" w:rsidP="00AE0668">
      <w:pPr>
        <w:spacing w:line="360" w:lineRule="auto"/>
        <w:rPr>
          <w:rFonts w:ascii="Arial" w:hAnsi="Arial" w:cs="Arial"/>
          <w:b/>
          <w:bCs/>
        </w:rPr>
      </w:pPr>
    </w:p>
    <w:p w14:paraId="1163C94B" w14:textId="77777777" w:rsidR="00AE0668" w:rsidRPr="00016BC4" w:rsidRDefault="00AE0668" w:rsidP="00AE0668">
      <w:pPr>
        <w:rPr>
          <w:rFonts w:ascii="Arial" w:hAnsi="Arial" w:cs="Arial"/>
        </w:rPr>
      </w:pPr>
      <w:r w:rsidRPr="00016BC4">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C2DFECA" w14:textId="77777777" w:rsidR="00AE0668" w:rsidRPr="00016BC4" w:rsidRDefault="00AE0668" w:rsidP="00AE0668">
      <w:pPr>
        <w:pBdr>
          <w:bottom w:val="single" w:sz="6" w:space="1" w:color="auto"/>
        </w:pBdr>
        <w:rPr>
          <w:rFonts w:ascii="Arial" w:hAnsi="Arial" w:cs="Arial"/>
        </w:rPr>
      </w:pPr>
    </w:p>
    <w:p w14:paraId="230D4991" w14:textId="77777777" w:rsidR="00A70615" w:rsidRPr="00016BC4" w:rsidRDefault="00A70615" w:rsidP="00A70615">
      <w:pPr>
        <w:pStyle w:val="Title"/>
        <w:rPr>
          <w:rFonts w:ascii="Arial" w:hAnsi="Arial" w:cs="Arial"/>
        </w:rPr>
      </w:pPr>
    </w:p>
    <w:p w14:paraId="05C7E0F6" w14:textId="77777777" w:rsidR="00401E2D" w:rsidRPr="00016BC4" w:rsidRDefault="00401E2D" w:rsidP="00401E2D">
      <w:pPr>
        <w:pStyle w:val="Title"/>
        <w:rPr>
          <w:rFonts w:ascii="Arial" w:hAnsi="Arial" w:cs="Arial"/>
          <w:sz w:val="24"/>
          <w:szCs w:val="24"/>
        </w:rPr>
      </w:pPr>
      <w:hyperlink r:id="rId7" w:history="1">
        <w:r w:rsidRPr="00016BC4">
          <w:rPr>
            <w:rStyle w:val="Hyperlink"/>
            <w:rFonts w:ascii="Arial" w:hAnsi="Arial" w:cs="Arial"/>
            <w:sz w:val="24"/>
            <w:szCs w:val="24"/>
          </w:rPr>
          <w:t xml:space="preserve">Jordan Pope - Presentation Video Well-being, care and healthy living </w:t>
        </w:r>
        <w:proofErr w:type="spellStart"/>
        <w:r w:rsidRPr="00016BC4">
          <w:rPr>
            <w:rStyle w:val="Hyperlink"/>
            <w:rFonts w:ascii="Arial" w:hAnsi="Arial" w:cs="Arial"/>
            <w:sz w:val="24"/>
            <w:szCs w:val="24"/>
          </w:rPr>
          <w:t>Lles</w:t>
        </w:r>
        <w:proofErr w:type="spellEnd"/>
        <w:r w:rsidRPr="00016BC4">
          <w:rPr>
            <w:rStyle w:val="Hyperlink"/>
            <w:rFonts w:ascii="Arial" w:hAnsi="Arial" w:cs="Arial"/>
            <w:sz w:val="24"/>
            <w:szCs w:val="24"/>
          </w:rPr>
          <w:t xml:space="preserve">, </w:t>
        </w:r>
        <w:proofErr w:type="spellStart"/>
        <w:r w:rsidRPr="00016BC4">
          <w:rPr>
            <w:rStyle w:val="Hyperlink"/>
            <w:rFonts w:ascii="Arial" w:hAnsi="Arial" w:cs="Arial"/>
            <w:sz w:val="24"/>
            <w:szCs w:val="24"/>
          </w:rPr>
          <w:t>gofal</w:t>
        </w:r>
        <w:proofErr w:type="spellEnd"/>
        <w:r w:rsidRPr="00016BC4">
          <w:rPr>
            <w:rStyle w:val="Hyperlink"/>
            <w:rFonts w:ascii="Arial" w:hAnsi="Arial" w:cs="Arial"/>
            <w:sz w:val="24"/>
            <w:szCs w:val="24"/>
          </w:rPr>
          <w:t xml:space="preserve"> a </w:t>
        </w:r>
        <w:proofErr w:type="spellStart"/>
        <w:r w:rsidRPr="00016BC4">
          <w:rPr>
            <w:rStyle w:val="Hyperlink"/>
            <w:rFonts w:ascii="Arial" w:hAnsi="Arial" w:cs="Arial"/>
            <w:sz w:val="24"/>
            <w:szCs w:val="24"/>
          </w:rPr>
          <w:t>byw'n</w:t>
        </w:r>
        <w:proofErr w:type="spellEnd"/>
        <w:r w:rsidRPr="00016BC4">
          <w:rPr>
            <w:rStyle w:val="Hyperlink"/>
            <w:rFonts w:ascii="Arial" w:hAnsi="Arial" w:cs="Arial"/>
            <w:sz w:val="24"/>
            <w:szCs w:val="24"/>
          </w:rPr>
          <w:t xml:space="preserve"> </w:t>
        </w:r>
        <w:proofErr w:type="spellStart"/>
        <w:r w:rsidRPr="00016BC4">
          <w:rPr>
            <w:rStyle w:val="Hyperlink"/>
            <w:rFonts w:ascii="Arial" w:hAnsi="Arial" w:cs="Arial"/>
            <w:sz w:val="24"/>
            <w:szCs w:val="24"/>
          </w:rPr>
          <w:t>iach</w:t>
        </w:r>
        <w:proofErr w:type="spellEnd"/>
        <w:r w:rsidRPr="00016BC4">
          <w:rPr>
            <w:rStyle w:val="Hyperlink"/>
            <w:rFonts w:ascii="Arial" w:hAnsi="Arial" w:cs="Arial"/>
            <w:sz w:val="24"/>
            <w:szCs w:val="24"/>
          </w:rPr>
          <w:t xml:space="preserve"> ECEY5009.mp4</w:t>
        </w:r>
      </w:hyperlink>
    </w:p>
    <w:p w14:paraId="456017D7" w14:textId="77777777" w:rsidR="00A70615" w:rsidRPr="00016BC4" w:rsidRDefault="00A70615" w:rsidP="00A70615">
      <w:pPr>
        <w:pStyle w:val="Title"/>
        <w:rPr>
          <w:rFonts w:ascii="Arial" w:hAnsi="Arial" w:cs="Arial"/>
        </w:rPr>
      </w:pPr>
    </w:p>
    <w:p w14:paraId="16BEC294" w14:textId="77777777" w:rsidR="005F3E85" w:rsidRPr="00016BC4" w:rsidRDefault="005F3E85" w:rsidP="00A70615">
      <w:pPr>
        <w:pStyle w:val="Title"/>
        <w:rPr>
          <w:rFonts w:ascii="Arial" w:hAnsi="Arial" w:cs="Arial"/>
        </w:rPr>
      </w:pPr>
    </w:p>
    <w:p w14:paraId="4E6CF581" w14:textId="6314243A" w:rsidR="0017098C" w:rsidRPr="00016BC4" w:rsidRDefault="00451447" w:rsidP="00A70615">
      <w:pPr>
        <w:pStyle w:val="Title"/>
        <w:rPr>
          <w:rFonts w:ascii="Arial" w:hAnsi="Arial" w:cs="Arial"/>
        </w:rPr>
      </w:pPr>
      <w:r w:rsidRPr="00016BC4">
        <w:rPr>
          <w:rFonts w:ascii="Arial" w:hAnsi="Arial" w:cs="Arial"/>
        </w:rPr>
        <w:lastRenderedPageBreak/>
        <w:t>I</w:t>
      </w:r>
      <w:r w:rsidR="0017098C" w:rsidRPr="00016BC4">
        <w:rPr>
          <w:rFonts w:ascii="Arial" w:hAnsi="Arial" w:cs="Arial"/>
        </w:rPr>
        <w:t xml:space="preserve">ntroduction </w:t>
      </w:r>
      <w:r w:rsidR="00717684" w:rsidRPr="00016BC4">
        <w:rPr>
          <w:rFonts w:ascii="Arial" w:hAnsi="Arial" w:cs="Arial"/>
        </w:rPr>
        <w:t>(</w:t>
      </w:r>
      <w:r w:rsidR="00AD7289" w:rsidRPr="00016BC4">
        <w:rPr>
          <w:rFonts w:ascii="Arial" w:hAnsi="Arial" w:cs="Arial"/>
        </w:rPr>
        <w:t xml:space="preserve">1 </w:t>
      </w:r>
      <w:r w:rsidR="00717684" w:rsidRPr="00016BC4">
        <w:rPr>
          <w:rFonts w:ascii="Arial" w:hAnsi="Arial" w:cs="Arial"/>
        </w:rPr>
        <w:t>m</w:t>
      </w:r>
      <w:r w:rsidR="00AD7289" w:rsidRPr="00016BC4">
        <w:rPr>
          <w:rFonts w:ascii="Arial" w:hAnsi="Arial" w:cs="Arial"/>
        </w:rPr>
        <w:t>inute)</w:t>
      </w:r>
    </w:p>
    <w:p w14:paraId="38B45906" w14:textId="77777777" w:rsidR="0028144F" w:rsidRPr="00016BC4" w:rsidRDefault="0028144F">
      <w:pPr>
        <w:rPr>
          <w:rFonts w:ascii="Arial" w:hAnsi="Arial" w:cs="Arial"/>
        </w:rPr>
      </w:pPr>
    </w:p>
    <w:p w14:paraId="1BB391C6" w14:textId="77777777" w:rsidR="00F204C8" w:rsidRPr="00016BC4" w:rsidRDefault="00F204C8">
      <w:pPr>
        <w:rPr>
          <w:rFonts w:ascii="Arial" w:hAnsi="Arial" w:cs="Arial"/>
        </w:rPr>
      </w:pPr>
    </w:p>
    <w:p w14:paraId="70208BC7" w14:textId="10BAFEBE" w:rsidR="00480113" w:rsidRPr="00016BC4" w:rsidRDefault="00B222EC">
      <w:pPr>
        <w:rPr>
          <w:rFonts w:ascii="Arial" w:hAnsi="Arial" w:cs="Arial"/>
        </w:rPr>
      </w:pPr>
      <w:r w:rsidRPr="00016BC4">
        <w:rPr>
          <w:rFonts w:ascii="Arial" w:hAnsi="Arial" w:cs="Arial"/>
        </w:rPr>
        <w:t>Cro</w:t>
      </w:r>
      <w:r w:rsidR="00DB2533" w:rsidRPr="00016BC4">
        <w:rPr>
          <w:rFonts w:ascii="Arial" w:hAnsi="Arial" w:cs="Arial"/>
        </w:rPr>
        <w:t>eso</w:t>
      </w:r>
      <w:r w:rsidRPr="00016BC4">
        <w:rPr>
          <w:rFonts w:ascii="Arial" w:hAnsi="Arial" w:cs="Arial"/>
        </w:rPr>
        <w:t xml:space="preserve"> and Welcome to my presentation on </w:t>
      </w:r>
      <w:r w:rsidR="007A22CB" w:rsidRPr="00016BC4">
        <w:rPr>
          <w:rFonts w:ascii="Arial" w:hAnsi="Arial" w:cs="Arial"/>
        </w:rPr>
        <w:t xml:space="preserve">the </w:t>
      </w:r>
      <w:r w:rsidR="003235E2" w:rsidRPr="00016BC4">
        <w:rPr>
          <w:rFonts w:ascii="Arial" w:hAnsi="Arial" w:cs="Arial"/>
        </w:rPr>
        <w:t xml:space="preserve">Socio-economic impact has on early years children and how it </w:t>
      </w:r>
      <w:r w:rsidR="0017098C" w:rsidRPr="00016BC4">
        <w:rPr>
          <w:rFonts w:ascii="Arial" w:hAnsi="Arial" w:cs="Arial"/>
        </w:rPr>
        <w:t xml:space="preserve">influences the health, </w:t>
      </w:r>
      <w:r w:rsidR="00DD21A5" w:rsidRPr="00016BC4">
        <w:rPr>
          <w:rFonts w:ascii="Arial" w:hAnsi="Arial" w:cs="Arial"/>
        </w:rPr>
        <w:t>well-being,</w:t>
      </w:r>
      <w:r w:rsidR="0017098C" w:rsidRPr="00016BC4">
        <w:rPr>
          <w:rFonts w:ascii="Arial" w:hAnsi="Arial" w:cs="Arial"/>
        </w:rPr>
        <w:t xml:space="preserve"> and lifestyle of these </w:t>
      </w:r>
      <w:r w:rsidR="00DB2533" w:rsidRPr="00016BC4">
        <w:rPr>
          <w:rFonts w:ascii="Arial" w:hAnsi="Arial" w:cs="Arial"/>
        </w:rPr>
        <w:t>littles’</w:t>
      </w:r>
      <w:r w:rsidR="0017098C" w:rsidRPr="00016BC4">
        <w:rPr>
          <w:rFonts w:ascii="Arial" w:hAnsi="Arial" w:cs="Arial"/>
        </w:rPr>
        <w:t xml:space="preserve"> individuals. </w:t>
      </w:r>
    </w:p>
    <w:p w14:paraId="6FC95252" w14:textId="467581D8" w:rsidR="007A22CB" w:rsidRPr="00016BC4" w:rsidRDefault="007A22CB">
      <w:pPr>
        <w:rPr>
          <w:rFonts w:ascii="Arial" w:hAnsi="Arial" w:cs="Arial"/>
        </w:rPr>
      </w:pPr>
      <w:r w:rsidRPr="00016BC4">
        <w:rPr>
          <w:rFonts w:ascii="Arial" w:hAnsi="Arial" w:cs="Arial"/>
        </w:rPr>
        <w:t>My name is Jordan Pope</w:t>
      </w:r>
      <w:r w:rsidR="0017098C" w:rsidRPr="00016BC4">
        <w:rPr>
          <w:rFonts w:ascii="Arial" w:hAnsi="Arial" w:cs="Arial"/>
        </w:rPr>
        <w:t xml:space="preserve"> and thank you for joining me today. </w:t>
      </w:r>
    </w:p>
    <w:p w14:paraId="333963C5" w14:textId="77777777" w:rsidR="004C43C3" w:rsidRPr="00016BC4" w:rsidRDefault="004C43C3">
      <w:pPr>
        <w:rPr>
          <w:rFonts w:ascii="Arial" w:hAnsi="Arial" w:cs="Arial"/>
        </w:rPr>
      </w:pPr>
    </w:p>
    <w:p w14:paraId="01277755" w14:textId="11EC59B0" w:rsidR="00A21752" w:rsidRPr="00016BC4" w:rsidRDefault="00A21752">
      <w:pPr>
        <w:rPr>
          <w:rFonts w:ascii="Arial" w:hAnsi="Arial" w:cs="Arial"/>
        </w:rPr>
      </w:pPr>
      <w:r w:rsidRPr="00016BC4">
        <w:rPr>
          <w:rFonts w:ascii="Arial" w:hAnsi="Arial" w:cs="Arial"/>
        </w:rPr>
        <w:t xml:space="preserve">Outline the outcomes and goals of this presentation. </w:t>
      </w:r>
    </w:p>
    <w:p w14:paraId="340624E1" w14:textId="77777777" w:rsidR="004C43C3" w:rsidRPr="00016BC4" w:rsidRDefault="004C43C3">
      <w:pPr>
        <w:rPr>
          <w:rFonts w:ascii="Arial" w:hAnsi="Arial" w:cs="Arial"/>
        </w:rPr>
      </w:pPr>
    </w:p>
    <w:p w14:paraId="2A21CF1B" w14:textId="3BB54433" w:rsidR="00A21752" w:rsidRPr="00016BC4" w:rsidRDefault="00A21752">
      <w:pPr>
        <w:rPr>
          <w:rFonts w:ascii="Arial" w:hAnsi="Arial" w:cs="Arial"/>
        </w:rPr>
      </w:pPr>
      <w:r w:rsidRPr="00016BC4">
        <w:rPr>
          <w:rFonts w:ascii="Arial" w:hAnsi="Arial" w:cs="Arial"/>
        </w:rPr>
        <w:t xml:space="preserve">Begin to understand the impacts of poverty in </w:t>
      </w:r>
      <w:r w:rsidR="004C43C3" w:rsidRPr="00016BC4">
        <w:rPr>
          <w:rFonts w:ascii="Arial" w:hAnsi="Arial" w:cs="Arial"/>
        </w:rPr>
        <w:t>Wales</w:t>
      </w:r>
      <w:r w:rsidRPr="00016BC4">
        <w:rPr>
          <w:rFonts w:ascii="Arial" w:hAnsi="Arial" w:cs="Arial"/>
        </w:rPr>
        <w:t>.</w:t>
      </w:r>
    </w:p>
    <w:p w14:paraId="22810A5C" w14:textId="77777777" w:rsidR="004C43C3" w:rsidRPr="00016BC4" w:rsidRDefault="004C43C3">
      <w:pPr>
        <w:rPr>
          <w:rFonts w:ascii="Arial" w:hAnsi="Arial" w:cs="Arial"/>
        </w:rPr>
      </w:pPr>
    </w:p>
    <w:p w14:paraId="5E783930" w14:textId="6AC1A919" w:rsidR="00A21752" w:rsidRPr="00016BC4" w:rsidRDefault="00A21752">
      <w:pPr>
        <w:rPr>
          <w:rFonts w:ascii="Arial" w:hAnsi="Arial" w:cs="Arial"/>
        </w:rPr>
      </w:pPr>
      <w:r w:rsidRPr="00016BC4">
        <w:rPr>
          <w:rFonts w:ascii="Arial" w:hAnsi="Arial" w:cs="Arial"/>
        </w:rPr>
        <w:t>The effects on the child.</w:t>
      </w:r>
    </w:p>
    <w:p w14:paraId="394FD106" w14:textId="77777777" w:rsidR="004C43C3" w:rsidRPr="00016BC4" w:rsidRDefault="004C43C3">
      <w:pPr>
        <w:rPr>
          <w:rFonts w:ascii="Arial" w:hAnsi="Arial" w:cs="Arial"/>
        </w:rPr>
      </w:pPr>
    </w:p>
    <w:p w14:paraId="4084EF8B" w14:textId="4B7742F0" w:rsidR="00A21752" w:rsidRPr="00016BC4" w:rsidRDefault="00A21752">
      <w:pPr>
        <w:rPr>
          <w:rFonts w:ascii="Arial" w:hAnsi="Arial" w:cs="Arial"/>
        </w:rPr>
      </w:pPr>
      <w:r w:rsidRPr="00016BC4">
        <w:rPr>
          <w:rFonts w:ascii="Arial" w:hAnsi="Arial" w:cs="Arial"/>
        </w:rPr>
        <w:t xml:space="preserve">The role of </w:t>
      </w:r>
      <w:r w:rsidR="004C43C3" w:rsidRPr="00016BC4">
        <w:rPr>
          <w:rFonts w:ascii="Arial" w:hAnsi="Arial" w:cs="Arial"/>
        </w:rPr>
        <w:t>professionals and organisations.</w:t>
      </w:r>
    </w:p>
    <w:p w14:paraId="18E5D8F0" w14:textId="77777777" w:rsidR="00F204C8" w:rsidRPr="00016BC4" w:rsidRDefault="00F204C8" w:rsidP="001768F6">
      <w:pPr>
        <w:pStyle w:val="Heading1"/>
        <w:rPr>
          <w:rFonts w:ascii="Arial" w:hAnsi="Arial" w:cs="Arial"/>
        </w:rPr>
      </w:pPr>
    </w:p>
    <w:p w14:paraId="06705A64" w14:textId="77777777" w:rsidR="00A70615" w:rsidRPr="00016BC4" w:rsidRDefault="00A70615" w:rsidP="00A70615">
      <w:pPr>
        <w:pStyle w:val="Title"/>
        <w:rPr>
          <w:rFonts w:ascii="Arial" w:hAnsi="Arial" w:cs="Arial"/>
        </w:rPr>
      </w:pPr>
    </w:p>
    <w:p w14:paraId="35D75947" w14:textId="77777777" w:rsidR="00A70615" w:rsidRPr="00016BC4" w:rsidRDefault="00A70615" w:rsidP="00A70615">
      <w:pPr>
        <w:pStyle w:val="Title"/>
        <w:rPr>
          <w:rFonts w:ascii="Arial" w:hAnsi="Arial" w:cs="Arial"/>
        </w:rPr>
      </w:pPr>
    </w:p>
    <w:p w14:paraId="17A9922D" w14:textId="77777777" w:rsidR="00A70615" w:rsidRPr="00016BC4" w:rsidRDefault="00A70615" w:rsidP="00A70615">
      <w:pPr>
        <w:pStyle w:val="Title"/>
        <w:rPr>
          <w:rFonts w:ascii="Arial" w:hAnsi="Arial" w:cs="Arial"/>
        </w:rPr>
      </w:pPr>
    </w:p>
    <w:p w14:paraId="06DC003C" w14:textId="77777777" w:rsidR="00A70615" w:rsidRPr="00016BC4" w:rsidRDefault="00A70615" w:rsidP="00A70615">
      <w:pPr>
        <w:pStyle w:val="Title"/>
        <w:rPr>
          <w:rFonts w:ascii="Arial" w:hAnsi="Arial" w:cs="Arial"/>
        </w:rPr>
      </w:pPr>
    </w:p>
    <w:p w14:paraId="777C4D4C" w14:textId="77777777" w:rsidR="00A70615" w:rsidRPr="00016BC4" w:rsidRDefault="00A70615" w:rsidP="00A70615">
      <w:pPr>
        <w:pStyle w:val="Title"/>
        <w:rPr>
          <w:rFonts w:ascii="Arial" w:hAnsi="Arial" w:cs="Arial"/>
        </w:rPr>
      </w:pPr>
    </w:p>
    <w:p w14:paraId="1BC0B700" w14:textId="77777777" w:rsidR="00A70615" w:rsidRPr="00016BC4" w:rsidRDefault="00A70615" w:rsidP="00A70615">
      <w:pPr>
        <w:pStyle w:val="Title"/>
        <w:rPr>
          <w:rFonts w:ascii="Arial" w:hAnsi="Arial" w:cs="Arial"/>
        </w:rPr>
      </w:pPr>
    </w:p>
    <w:p w14:paraId="4ED71DE7" w14:textId="77777777" w:rsidR="00E46956" w:rsidRPr="00016BC4" w:rsidRDefault="00E46956" w:rsidP="00A70615">
      <w:pPr>
        <w:pStyle w:val="Title"/>
        <w:rPr>
          <w:rFonts w:ascii="Arial" w:hAnsi="Arial" w:cs="Arial"/>
        </w:rPr>
      </w:pPr>
    </w:p>
    <w:p w14:paraId="1035DFC4" w14:textId="71792040" w:rsidR="001768F6" w:rsidRPr="00016BC4" w:rsidRDefault="0041680B" w:rsidP="00A70615">
      <w:pPr>
        <w:pStyle w:val="Title"/>
        <w:rPr>
          <w:rFonts w:ascii="Arial" w:hAnsi="Arial" w:cs="Arial"/>
        </w:rPr>
      </w:pPr>
      <w:r w:rsidRPr="00016BC4">
        <w:rPr>
          <w:rFonts w:ascii="Arial" w:hAnsi="Arial" w:cs="Arial"/>
        </w:rPr>
        <w:lastRenderedPageBreak/>
        <w:t xml:space="preserve">1 </w:t>
      </w:r>
      <w:r w:rsidR="00C41817" w:rsidRPr="00016BC4">
        <w:rPr>
          <w:rFonts w:ascii="Arial" w:hAnsi="Arial" w:cs="Arial"/>
        </w:rPr>
        <w:t xml:space="preserve">Sleid </w:t>
      </w:r>
      <w:r w:rsidR="00E667EF" w:rsidRPr="00016BC4">
        <w:rPr>
          <w:rFonts w:ascii="Arial" w:hAnsi="Arial" w:cs="Arial"/>
        </w:rPr>
        <w:t>gyntaf – First Slide</w:t>
      </w:r>
      <w:r w:rsidR="00AD7289" w:rsidRPr="00016BC4">
        <w:rPr>
          <w:rFonts w:ascii="Arial" w:hAnsi="Arial" w:cs="Arial"/>
        </w:rPr>
        <w:t xml:space="preserve"> (</w:t>
      </w:r>
      <w:r w:rsidR="004F0CCD" w:rsidRPr="00016BC4">
        <w:rPr>
          <w:rFonts w:ascii="Arial" w:hAnsi="Arial" w:cs="Arial"/>
        </w:rPr>
        <w:t xml:space="preserve">3 </w:t>
      </w:r>
      <w:r w:rsidR="000E1F3B" w:rsidRPr="00016BC4">
        <w:rPr>
          <w:rFonts w:ascii="Arial" w:hAnsi="Arial" w:cs="Arial"/>
        </w:rPr>
        <w:t>M</w:t>
      </w:r>
      <w:r w:rsidR="004F0CCD" w:rsidRPr="00016BC4">
        <w:rPr>
          <w:rFonts w:ascii="Arial" w:hAnsi="Arial" w:cs="Arial"/>
        </w:rPr>
        <w:t xml:space="preserve">inutes) </w:t>
      </w:r>
    </w:p>
    <w:p w14:paraId="2C56DEED" w14:textId="77777777" w:rsidR="0028144F" w:rsidRPr="00016BC4" w:rsidRDefault="0028144F">
      <w:pPr>
        <w:rPr>
          <w:rFonts w:ascii="Arial" w:hAnsi="Arial" w:cs="Arial"/>
        </w:rPr>
      </w:pPr>
    </w:p>
    <w:p w14:paraId="73D9E431" w14:textId="47CD3574" w:rsidR="001768F6" w:rsidRPr="00016BC4" w:rsidRDefault="005E3487">
      <w:pPr>
        <w:rPr>
          <w:rFonts w:ascii="Arial" w:hAnsi="Arial" w:cs="Arial"/>
        </w:rPr>
      </w:pPr>
      <w:r w:rsidRPr="00016BC4">
        <w:rPr>
          <w:rFonts w:ascii="Arial" w:hAnsi="Arial" w:cs="Arial"/>
        </w:rPr>
        <w:t>Today I want to talk about the impact of Poverty and socio-economic factors that can be a deciding cause for children not being to meet their health, wellbeing and lifestyle needs fulfilled.</w:t>
      </w:r>
    </w:p>
    <w:p w14:paraId="2A37BB1E" w14:textId="5A24C16D" w:rsidR="005E3487" w:rsidRPr="00016BC4" w:rsidRDefault="005E3487" w:rsidP="005E3487">
      <w:pPr>
        <w:rPr>
          <w:rFonts w:ascii="Arial" w:hAnsi="Arial" w:cs="Arial"/>
        </w:rPr>
      </w:pPr>
      <w:r w:rsidRPr="00016BC4">
        <w:rPr>
          <w:rFonts w:ascii="Arial" w:hAnsi="Arial" w:cs="Arial"/>
          <w:lang w:val="cy-GB"/>
        </w:rPr>
        <w:t xml:space="preserve">Looking at Wales, and how it compares with other parts of the UK. Poverty is on the rise in Wales and throughout the United Kingdom, with more and more families and houslholds relying on food banks, unable to live in a home or to have the means to heat their homes according to the Joseph Rowntree Foundation (2025). Further expand </w:t>
      </w:r>
      <w:r w:rsidR="00A05693" w:rsidRPr="00016BC4">
        <w:rPr>
          <w:rFonts w:ascii="Arial" w:hAnsi="Arial" w:cs="Arial"/>
          <w:lang w:val="cy-GB"/>
        </w:rPr>
        <w:t xml:space="preserve">on this point made by the JRF, mention how there </w:t>
      </w:r>
      <w:r w:rsidR="003720A5" w:rsidRPr="00016BC4">
        <w:rPr>
          <w:rFonts w:ascii="Arial" w:hAnsi="Arial" w:cs="Arial"/>
          <w:lang w:val="cy-GB"/>
        </w:rPr>
        <w:t xml:space="preserve">many barriers to families and their children in meeting their most baisc needs to access much needed public services. </w:t>
      </w:r>
    </w:p>
    <w:p w14:paraId="37124664" w14:textId="77777777" w:rsidR="005E3487" w:rsidRPr="00016BC4" w:rsidRDefault="005E3487" w:rsidP="005E3487">
      <w:pPr>
        <w:rPr>
          <w:rFonts w:ascii="Arial" w:hAnsi="Arial" w:cs="Arial"/>
        </w:rPr>
      </w:pPr>
      <w:r w:rsidRPr="00016BC4">
        <w:rPr>
          <w:rFonts w:ascii="Arial" w:hAnsi="Arial" w:cs="Arial"/>
        </w:rPr>
        <w:t>“These figures are a source of national shame. The rise in child poverty to 4.5 million - the highest figure on record - is a direct consequence of political choices.</w:t>
      </w:r>
      <w:r w:rsidRPr="00016BC4">
        <w:rPr>
          <w:rFonts w:ascii="Arial" w:hAnsi="Arial" w:cs="Arial"/>
          <w:u w:val="single"/>
        </w:rPr>
        <w:t> </w:t>
      </w:r>
      <w:r w:rsidRPr="00016BC4">
        <w:rPr>
          <w:rFonts w:ascii="Arial" w:hAnsi="Arial" w:cs="Arial"/>
        </w:rPr>
        <w:t>Ministers may have inherited these figures from past UK Governments, but they must now take immediate action to ensure more children do not fall into poverty next year.” (Save the children, 2025)</w:t>
      </w:r>
    </w:p>
    <w:p w14:paraId="2E9BDAA4" w14:textId="77777777" w:rsidR="008E555E" w:rsidRPr="00016BC4" w:rsidRDefault="00D3653E" w:rsidP="008E555E">
      <w:pPr>
        <w:rPr>
          <w:rFonts w:ascii="Arial" w:hAnsi="Arial" w:cs="Arial"/>
        </w:rPr>
      </w:pPr>
      <w:r w:rsidRPr="00016BC4">
        <w:rPr>
          <w:rFonts w:ascii="Arial" w:hAnsi="Arial" w:cs="Arial"/>
        </w:rPr>
        <w:t xml:space="preserve">Make it point in saying that countless sources of media and organisations </w:t>
      </w:r>
      <w:r w:rsidR="001E2282" w:rsidRPr="00016BC4">
        <w:rPr>
          <w:rFonts w:ascii="Arial" w:hAnsi="Arial" w:cs="Arial"/>
        </w:rPr>
        <w:t xml:space="preserve">are picking up the rise of child poverty. Talk about the graph from the Senedd, highlighting the gaps between the other nations and regions of England. </w:t>
      </w:r>
      <w:r w:rsidR="008E555E" w:rsidRPr="00016BC4">
        <w:rPr>
          <w:rFonts w:ascii="Arial" w:hAnsi="Arial" w:cs="Arial"/>
          <w:lang w:val="cy-GB"/>
        </w:rPr>
        <w:t>(Senedd Research, 2024)</w:t>
      </w:r>
    </w:p>
    <w:p w14:paraId="0827BBD4" w14:textId="2C1F936E" w:rsidR="00CE3BFF" w:rsidRPr="00016BC4" w:rsidRDefault="00CE3BFF" w:rsidP="005E3487">
      <w:pPr>
        <w:rPr>
          <w:rFonts w:ascii="Arial" w:hAnsi="Arial" w:cs="Arial"/>
        </w:rPr>
      </w:pPr>
    </w:p>
    <w:p w14:paraId="5FCA5CDA" w14:textId="77777777" w:rsidR="005E3487" w:rsidRPr="00016BC4" w:rsidRDefault="005E3487">
      <w:pPr>
        <w:rPr>
          <w:rFonts w:ascii="Arial" w:hAnsi="Arial" w:cs="Arial"/>
        </w:rPr>
      </w:pPr>
    </w:p>
    <w:p w14:paraId="189EFAC0" w14:textId="77777777" w:rsidR="00B1230E" w:rsidRPr="00016BC4" w:rsidRDefault="00B1230E" w:rsidP="00AF3CDE">
      <w:pPr>
        <w:pStyle w:val="Heading1"/>
        <w:rPr>
          <w:rFonts w:ascii="Arial" w:hAnsi="Arial" w:cs="Arial"/>
        </w:rPr>
      </w:pPr>
    </w:p>
    <w:p w14:paraId="367D549F" w14:textId="77777777" w:rsidR="00650642" w:rsidRPr="00016BC4" w:rsidRDefault="00650642" w:rsidP="00A70615">
      <w:pPr>
        <w:pStyle w:val="Title"/>
        <w:rPr>
          <w:rFonts w:ascii="Arial" w:hAnsi="Arial" w:cs="Arial"/>
        </w:rPr>
      </w:pPr>
    </w:p>
    <w:p w14:paraId="60CCBDF1" w14:textId="77777777" w:rsidR="00650642" w:rsidRPr="00016BC4" w:rsidRDefault="00650642" w:rsidP="00A70615">
      <w:pPr>
        <w:pStyle w:val="Title"/>
        <w:rPr>
          <w:rFonts w:ascii="Arial" w:hAnsi="Arial" w:cs="Arial"/>
        </w:rPr>
      </w:pPr>
    </w:p>
    <w:p w14:paraId="6BB39B25" w14:textId="77777777" w:rsidR="00650642" w:rsidRPr="00016BC4" w:rsidRDefault="00650642" w:rsidP="00A70615">
      <w:pPr>
        <w:pStyle w:val="Title"/>
        <w:rPr>
          <w:rFonts w:ascii="Arial" w:hAnsi="Arial" w:cs="Arial"/>
        </w:rPr>
      </w:pPr>
    </w:p>
    <w:p w14:paraId="247EE486" w14:textId="77777777" w:rsidR="004A2406" w:rsidRPr="00016BC4" w:rsidRDefault="004A2406" w:rsidP="00A70615">
      <w:pPr>
        <w:pStyle w:val="Title"/>
        <w:rPr>
          <w:rFonts w:ascii="Arial" w:hAnsi="Arial" w:cs="Arial"/>
        </w:rPr>
      </w:pPr>
    </w:p>
    <w:p w14:paraId="14455B9A" w14:textId="77777777" w:rsidR="005666A6" w:rsidRPr="00016BC4" w:rsidRDefault="005666A6" w:rsidP="00A70615">
      <w:pPr>
        <w:pStyle w:val="Title"/>
        <w:rPr>
          <w:rFonts w:ascii="Arial" w:hAnsi="Arial" w:cs="Arial"/>
        </w:rPr>
      </w:pPr>
    </w:p>
    <w:p w14:paraId="4D0137EC" w14:textId="2333C626" w:rsidR="00FC1E63" w:rsidRPr="00016BC4" w:rsidRDefault="0041680B" w:rsidP="00A70615">
      <w:pPr>
        <w:pStyle w:val="Title"/>
        <w:rPr>
          <w:rFonts w:ascii="Arial" w:hAnsi="Arial" w:cs="Arial"/>
        </w:rPr>
      </w:pPr>
      <w:r w:rsidRPr="00016BC4">
        <w:rPr>
          <w:rFonts w:ascii="Arial" w:hAnsi="Arial" w:cs="Arial"/>
        </w:rPr>
        <w:lastRenderedPageBreak/>
        <w:t xml:space="preserve">2 </w:t>
      </w:r>
      <w:r w:rsidR="00AF3CDE" w:rsidRPr="00016BC4">
        <w:rPr>
          <w:rFonts w:ascii="Arial" w:hAnsi="Arial" w:cs="Arial"/>
        </w:rPr>
        <w:t>Sleid nesa – Next slide</w:t>
      </w:r>
      <w:r w:rsidR="004F0CCD" w:rsidRPr="00016BC4">
        <w:rPr>
          <w:rFonts w:ascii="Arial" w:hAnsi="Arial" w:cs="Arial"/>
        </w:rPr>
        <w:t xml:space="preserve"> (3 Minutes) </w:t>
      </w:r>
    </w:p>
    <w:p w14:paraId="282215FC" w14:textId="77777777" w:rsidR="00B1230E" w:rsidRPr="00016BC4" w:rsidRDefault="00B1230E" w:rsidP="00B1230E">
      <w:pPr>
        <w:rPr>
          <w:rFonts w:ascii="Arial" w:hAnsi="Arial" w:cs="Arial"/>
        </w:rPr>
      </w:pPr>
    </w:p>
    <w:p w14:paraId="53BD53EB" w14:textId="47336BE1" w:rsidR="00B1230E" w:rsidRPr="00016BC4" w:rsidRDefault="00B1230E" w:rsidP="00B1230E">
      <w:pPr>
        <w:rPr>
          <w:rFonts w:ascii="Arial" w:hAnsi="Arial" w:cs="Arial"/>
        </w:rPr>
      </w:pPr>
      <w:r w:rsidRPr="00016BC4">
        <w:rPr>
          <w:rFonts w:ascii="Arial" w:hAnsi="Arial" w:cs="Arial"/>
        </w:rPr>
        <w:t xml:space="preserve">Impacts </w:t>
      </w:r>
      <w:r w:rsidR="00F204C8" w:rsidRPr="00016BC4">
        <w:rPr>
          <w:rFonts w:ascii="Arial" w:hAnsi="Arial" w:cs="Arial"/>
        </w:rPr>
        <w:t>of poverty on children</w:t>
      </w:r>
    </w:p>
    <w:p w14:paraId="7E03F65B" w14:textId="77777777" w:rsidR="00FC1E63" w:rsidRPr="00016BC4" w:rsidRDefault="00FC1E63">
      <w:pPr>
        <w:rPr>
          <w:rFonts w:ascii="Arial" w:hAnsi="Arial" w:cs="Arial"/>
        </w:rPr>
      </w:pPr>
    </w:p>
    <w:p w14:paraId="1434F43E" w14:textId="77777777" w:rsidR="005E6658" w:rsidRPr="00016BC4" w:rsidRDefault="00B222EC" w:rsidP="008844A7">
      <w:pPr>
        <w:rPr>
          <w:rFonts w:ascii="Arial" w:hAnsi="Arial" w:cs="Arial"/>
          <w:lang w:val="cy-GB"/>
        </w:rPr>
      </w:pPr>
      <w:r w:rsidRPr="00016BC4">
        <w:rPr>
          <w:rFonts w:ascii="Arial" w:hAnsi="Arial" w:cs="Arial"/>
        </w:rPr>
        <w:t>Talk about the various articles that support the importance of children have their core needs met and facilitated by their guardians and governments.</w:t>
      </w:r>
      <w:r w:rsidR="008844A7" w:rsidRPr="00016BC4">
        <w:rPr>
          <w:rFonts w:ascii="Arial" w:hAnsi="Arial" w:cs="Arial"/>
        </w:rPr>
        <w:t xml:space="preserve"> </w:t>
      </w:r>
      <w:r w:rsidR="008844A7" w:rsidRPr="00016BC4">
        <w:rPr>
          <w:rFonts w:ascii="Arial" w:hAnsi="Arial" w:cs="Arial"/>
          <w:lang w:val="cy-GB"/>
        </w:rPr>
        <w:t>It cannot be ignored, the harm of living in a cycle of poverty and depervaton can seriously impact the health and wellbeing of the child.</w:t>
      </w:r>
    </w:p>
    <w:p w14:paraId="3B863CDB" w14:textId="77777777" w:rsidR="005E6658" w:rsidRPr="00016BC4" w:rsidRDefault="008844A7" w:rsidP="008844A7">
      <w:pPr>
        <w:rPr>
          <w:rFonts w:ascii="Arial" w:hAnsi="Arial" w:cs="Arial"/>
          <w:lang w:val="cy-GB"/>
        </w:rPr>
      </w:pPr>
      <w:r w:rsidRPr="00016BC4">
        <w:rPr>
          <w:rFonts w:ascii="Arial" w:hAnsi="Arial" w:cs="Arial"/>
          <w:lang w:val="cy-GB"/>
        </w:rPr>
        <w:t xml:space="preserve"> Looking at the Marmot Review (2020) in England and accroding to this very review. Parenting has the most impact on a childs outcome and metnal and physical health. Parenting is very complex and varied, parents have their background and childhood experiences that shape the.</w:t>
      </w:r>
    </w:p>
    <w:p w14:paraId="443C28F5" w14:textId="4E8ABD1F" w:rsidR="008844A7" w:rsidRPr="00016BC4" w:rsidRDefault="008844A7" w:rsidP="008844A7">
      <w:pPr>
        <w:rPr>
          <w:rFonts w:ascii="Arial" w:hAnsi="Arial" w:cs="Arial"/>
          <w:lang w:val="cy-GB"/>
        </w:rPr>
      </w:pPr>
      <w:r w:rsidRPr="00016BC4">
        <w:rPr>
          <w:rFonts w:ascii="Arial" w:hAnsi="Arial" w:cs="Arial"/>
          <w:lang w:val="cy-GB"/>
        </w:rPr>
        <w:t xml:space="preserve"> Reducing poverty is seen as the best way to improves outcomes and increse equity in society. </w:t>
      </w:r>
      <w:r w:rsidR="003C4B37" w:rsidRPr="00016BC4">
        <w:rPr>
          <w:rFonts w:ascii="Arial" w:hAnsi="Arial" w:cs="Arial"/>
          <w:lang w:val="cy-GB"/>
        </w:rPr>
        <w:t>Further expand this,</w:t>
      </w:r>
      <w:r w:rsidR="00A16286" w:rsidRPr="00016BC4">
        <w:rPr>
          <w:rFonts w:ascii="Arial" w:hAnsi="Arial" w:cs="Arial"/>
          <w:lang w:val="cy-GB"/>
        </w:rPr>
        <w:t xml:space="preserve"> discuss the worrying trend of poverty and the cycle that can develop. </w:t>
      </w:r>
    </w:p>
    <w:p w14:paraId="075FC2A4" w14:textId="6938C964" w:rsidR="00A16286" w:rsidRPr="00016BC4" w:rsidRDefault="0002539A" w:rsidP="008844A7">
      <w:pPr>
        <w:rPr>
          <w:rFonts w:ascii="Arial" w:hAnsi="Arial" w:cs="Arial"/>
          <w:lang w:val="cy-GB"/>
        </w:rPr>
      </w:pPr>
      <w:r w:rsidRPr="00016BC4">
        <w:rPr>
          <w:rFonts w:ascii="Arial" w:hAnsi="Arial" w:cs="Arial"/>
          <w:lang w:val="cy-GB"/>
        </w:rPr>
        <w:t>Then go on to disucss why it can be seen as difficult, that poverty and the con</w:t>
      </w:r>
      <w:r w:rsidR="00A97DF2" w:rsidRPr="00016BC4">
        <w:rPr>
          <w:rFonts w:ascii="Arial" w:hAnsi="Arial" w:cs="Arial"/>
          <w:lang w:val="cy-GB"/>
        </w:rPr>
        <w:t>squences can impact the mental health and hapiness of a child.</w:t>
      </w:r>
    </w:p>
    <w:p w14:paraId="291F3C8E" w14:textId="77777777" w:rsidR="00A97DF2" w:rsidRPr="00016BC4" w:rsidRDefault="00A97DF2" w:rsidP="00A97DF2">
      <w:pPr>
        <w:rPr>
          <w:rFonts w:ascii="Arial" w:hAnsi="Arial" w:cs="Arial"/>
        </w:rPr>
      </w:pPr>
      <w:r w:rsidRPr="00016BC4">
        <w:rPr>
          <w:rFonts w:ascii="Arial" w:hAnsi="Arial" w:cs="Arial"/>
          <w:lang w:val="cy-GB"/>
        </w:rPr>
        <w:t xml:space="preserve">Poverty has been seen to link with well-being and Happiness, with the socio-econimci factors influencing a childs mental health. External factors are noted as well, that a child that lives in a household that is viewd as negetive, can impact the brain development of the child, which leaves marks on the chids future prospects as they get older according to Peill (2022) </w:t>
      </w:r>
    </w:p>
    <w:p w14:paraId="6C286127" w14:textId="5D700ED1" w:rsidR="00A97DF2" w:rsidRPr="00016BC4" w:rsidRDefault="00A97DF2" w:rsidP="008844A7">
      <w:pPr>
        <w:rPr>
          <w:rFonts w:ascii="Arial" w:hAnsi="Arial" w:cs="Arial"/>
        </w:rPr>
      </w:pPr>
      <w:r w:rsidRPr="00016BC4">
        <w:rPr>
          <w:rFonts w:ascii="Arial" w:hAnsi="Arial" w:cs="Arial"/>
        </w:rPr>
        <w:t xml:space="preserve">Talk about the pictographic on </w:t>
      </w:r>
      <w:r w:rsidR="005E6658" w:rsidRPr="00016BC4">
        <w:rPr>
          <w:rFonts w:ascii="Arial" w:hAnsi="Arial" w:cs="Arial"/>
        </w:rPr>
        <w:t xml:space="preserve">the slide, that </w:t>
      </w:r>
      <w:r w:rsidR="00DD21A5" w:rsidRPr="00016BC4">
        <w:rPr>
          <w:rFonts w:ascii="Arial" w:hAnsi="Arial" w:cs="Arial"/>
        </w:rPr>
        <w:t>its</w:t>
      </w:r>
      <w:r w:rsidR="005E6658" w:rsidRPr="00016BC4">
        <w:rPr>
          <w:rFonts w:ascii="Arial" w:hAnsi="Arial" w:cs="Arial"/>
        </w:rPr>
        <w:t xml:space="preserve"> purpose is to put </w:t>
      </w:r>
      <w:r w:rsidR="00360E58" w:rsidRPr="00016BC4">
        <w:rPr>
          <w:rFonts w:ascii="Arial" w:hAnsi="Arial" w:cs="Arial"/>
        </w:rPr>
        <w:t xml:space="preserve">other in perspective on the child that is living in poverty. </w:t>
      </w:r>
    </w:p>
    <w:p w14:paraId="375FD030" w14:textId="77777777" w:rsidR="00D835F1" w:rsidRPr="00016BC4" w:rsidRDefault="00D835F1" w:rsidP="007A22CB">
      <w:pPr>
        <w:rPr>
          <w:rFonts w:ascii="Arial" w:hAnsi="Arial" w:cs="Arial"/>
        </w:rPr>
      </w:pPr>
    </w:p>
    <w:p w14:paraId="5324B4F2" w14:textId="77777777" w:rsidR="00D835F1" w:rsidRPr="00016BC4" w:rsidRDefault="00D835F1" w:rsidP="007A22CB">
      <w:pPr>
        <w:rPr>
          <w:rFonts w:ascii="Arial" w:hAnsi="Arial" w:cs="Arial"/>
        </w:rPr>
      </w:pPr>
    </w:p>
    <w:p w14:paraId="5A7D82CA" w14:textId="77777777" w:rsidR="004A2406" w:rsidRPr="00016BC4" w:rsidRDefault="004A2406" w:rsidP="00A70615">
      <w:pPr>
        <w:pStyle w:val="Title"/>
        <w:rPr>
          <w:rFonts w:ascii="Arial" w:hAnsi="Arial" w:cs="Arial"/>
        </w:rPr>
      </w:pPr>
    </w:p>
    <w:p w14:paraId="4AC2211A" w14:textId="77777777" w:rsidR="004A2406" w:rsidRPr="00016BC4" w:rsidRDefault="004A2406" w:rsidP="00A70615">
      <w:pPr>
        <w:pStyle w:val="Title"/>
        <w:rPr>
          <w:rFonts w:ascii="Arial" w:hAnsi="Arial" w:cs="Arial"/>
        </w:rPr>
      </w:pPr>
    </w:p>
    <w:p w14:paraId="0FB7B50D" w14:textId="77777777" w:rsidR="004A2406" w:rsidRPr="00016BC4" w:rsidRDefault="004A2406" w:rsidP="00A70615">
      <w:pPr>
        <w:pStyle w:val="Title"/>
        <w:rPr>
          <w:rFonts w:ascii="Arial" w:hAnsi="Arial" w:cs="Arial"/>
        </w:rPr>
      </w:pPr>
    </w:p>
    <w:p w14:paraId="739A140F" w14:textId="147CB851" w:rsidR="00D835F1" w:rsidRPr="00016BC4" w:rsidRDefault="0041680B" w:rsidP="00A70615">
      <w:pPr>
        <w:pStyle w:val="Title"/>
        <w:rPr>
          <w:rFonts w:ascii="Arial" w:hAnsi="Arial" w:cs="Arial"/>
        </w:rPr>
      </w:pPr>
      <w:r w:rsidRPr="00016BC4">
        <w:rPr>
          <w:rFonts w:ascii="Arial" w:hAnsi="Arial" w:cs="Arial"/>
        </w:rPr>
        <w:t xml:space="preserve">3 </w:t>
      </w:r>
      <w:r w:rsidR="00D835F1" w:rsidRPr="00016BC4">
        <w:rPr>
          <w:rFonts w:ascii="Arial" w:hAnsi="Arial" w:cs="Arial"/>
        </w:rPr>
        <w:t xml:space="preserve">Sleid nesa – Next </w:t>
      </w:r>
      <w:r w:rsidR="003C4B37" w:rsidRPr="00016BC4">
        <w:rPr>
          <w:rFonts w:ascii="Arial" w:hAnsi="Arial" w:cs="Arial"/>
        </w:rPr>
        <w:t>Slide (3 Minutes)</w:t>
      </w:r>
    </w:p>
    <w:p w14:paraId="1F3265F5" w14:textId="77777777" w:rsidR="003C4B37" w:rsidRPr="00016BC4" w:rsidRDefault="003C4B37" w:rsidP="003C4B37">
      <w:pPr>
        <w:rPr>
          <w:rFonts w:ascii="Arial" w:hAnsi="Arial" w:cs="Arial"/>
        </w:rPr>
      </w:pPr>
    </w:p>
    <w:p w14:paraId="5208AEC2" w14:textId="77777777" w:rsidR="004E3BD0" w:rsidRPr="00016BC4" w:rsidRDefault="004E3BD0" w:rsidP="004E3BD0">
      <w:pPr>
        <w:rPr>
          <w:rFonts w:ascii="Arial" w:hAnsi="Arial" w:cs="Arial"/>
        </w:rPr>
      </w:pPr>
      <w:r w:rsidRPr="00016BC4">
        <w:rPr>
          <w:rFonts w:ascii="Arial" w:hAnsi="Arial" w:cs="Arial"/>
          <w:lang w:val="cy-GB"/>
        </w:rPr>
        <w:lastRenderedPageBreak/>
        <w:t xml:space="preserve">The Implications of Poverty on the childs health, Well-being and Lifestyle. </w:t>
      </w:r>
    </w:p>
    <w:p w14:paraId="1F3D1EF5" w14:textId="77777777" w:rsidR="004E3BD0" w:rsidRPr="00016BC4" w:rsidRDefault="004E3BD0" w:rsidP="004E3BD0">
      <w:pPr>
        <w:rPr>
          <w:rFonts w:ascii="Arial" w:hAnsi="Arial" w:cs="Arial"/>
          <w:lang w:val="cy-GB"/>
        </w:rPr>
      </w:pPr>
    </w:p>
    <w:p w14:paraId="3225295C" w14:textId="7E5100A3" w:rsidR="004E3BD0" w:rsidRPr="00016BC4" w:rsidRDefault="004E3BD0" w:rsidP="004E3BD0">
      <w:pPr>
        <w:rPr>
          <w:rFonts w:ascii="Arial" w:hAnsi="Arial" w:cs="Arial"/>
        </w:rPr>
      </w:pPr>
      <w:r w:rsidRPr="00016BC4">
        <w:rPr>
          <w:rFonts w:ascii="Arial" w:hAnsi="Arial" w:cs="Arial"/>
          <w:lang w:val="cy-GB"/>
        </w:rPr>
        <w:t xml:space="preserve">With poverty have an impact on the health of the child, It is becoming more and more crucial for professtional practitioners to be to identify signs of ill health and damage it can do to child’s development. With senior practitioners like teachers and managers, needed to guide, support and implement key training needs (Dodge </w:t>
      </w:r>
      <w:r w:rsidRPr="00016BC4">
        <w:rPr>
          <w:rFonts w:ascii="Arial" w:hAnsi="Arial" w:cs="Arial"/>
          <w:i/>
          <w:iCs/>
          <w:lang w:val="cy-GB"/>
        </w:rPr>
        <w:t>et al</w:t>
      </w:r>
      <w:r w:rsidRPr="00016BC4">
        <w:rPr>
          <w:rFonts w:ascii="Arial" w:hAnsi="Arial" w:cs="Arial"/>
          <w:lang w:val="cy-GB"/>
        </w:rPr>
        <w:t xml:space="preserve">, 2015). </w:t>
      </w:r>
      <w:r w:rsidR="0011185D" w:rsidRPr="00016BC4">
        <w:rPr>
          <w:rFonts w:ascii="Arial" w:hAnsi="Arial" w:cs="Arial"/>
          <w:lang w:val="cy-GB"/>
        </w:rPr>
        <w:t xml:space="preserve">Further expand upon this and make note that increasing demands are being put on </w:t>
      </w:r>
    </w:p>
    <w:p w14:paraId="5968820A" w14:textId="77777777" w:rsidR="004E3BD0" w:rsidRPr="00016BC4" w:rsidRDefault="004E3BD0" w:rsidP="007A22CB">
      <w:pPr>
        <w:rPr>
          <w:rFonts w:ascii="Arial" w:hAnsi="Arial" w:cs="Arial"/>
        </w:rPr>
      </w:pPr>
    </w:p>
    <w:p w14:paraId="14E893D3" w14:textId="77777777" w:rsidR="008E1479" w:rsidRPr="00016BC4" w:rsidRDefault="005F3463" w:rsidP="008E1479">
      <w:pPr>
        <w:rPr>
          <w:rFonts w:ascii="Arial" w:hAnsi="Arial" w:cs="Arial"/>
        </w:rPr>
      </w:pPr>
      <w:r w:rsidRPr="00016BC4">
        <w:rPr>
          <w:rFonts w:ascii="Arial" w:hAnsi="Arial" w:cs="Arial"/>
        </w:rPr>
        <w:t xml:space="preserve">Go on to </w:t>
      </w:r>
      <w:r w:rsidR="00942B89" w:rsidRPr="00016BC4">
        <w:rPr>
          <w:rFonts w:ascii="Arial" w:hAnsi="Arial" w:cs="Arial"/>
        </w:rPr>
        <w:t xml:space="preserve">explore the </w:t>
      </w:r>
      <w:r w:rsidR="00597AC6" w:rsidRPr="00016BC4">
        <w:rPr>
          <w:rFonts w:ascii="Arial" w:hAnsi="Arial" w:cs="Arial"/>
        </w:rPr>
        <w:t>importance</w:t>
      </w:r>
      <w:r w:rsidR="00942B89" w:rsidRPr="00016BC4">
        <w:rPr>
          <w:rFonts w:ascii="Arial" w:hAnsi="Arial" w:cs="Arial"/>
        </w:rPr>
        <w:t xml:space="preserve"> of attachment theory, </w:t>
      </w:r>
      <w:r w:rsidR="00597AC6" w:rsidRPr="00016BC4">
        <w:rPr>
          <w:rFonts w:ascii="Arial" w:hAnsi="Arial" w:cs="Arial"/>
        </w:rPr>
        <w:t>Maslow</w:t>
      </w:r>
      <w:r w:rsidR="00942B89" w:rsidRPr="00016BC4">
        <w:rPr>
          <w:rFonts w:ascii="Arial" w:hAnsi="Arial" w:cs="Arial"/>
        </w:rPr>
        <w:t xml:space="preserve"> </w:t>
      </w:r>
      <w:r w:rsidR="00597AC6" w:rsidRPr="00016BC4">
        <w:rPr>
          <w:rFonts w:ascii="Arial" w:hAnsi="Arial" w:cs="Arial"/>
        </w:rPr>
        <w:t>Hierarchy</w:t>
      </w:r>
      <w:r w:rsidR="00942B89" w:rsidRPr="00016BC4">
        <w:rPr>
          <w:rFonts w:ascii="Arial" w:hAnsi="Arial" w:cs="Arial"/>
        </w:rPr>
        <w:t xml:space="preserve"> of needs</w:t>
      </w:r>
      <w:r w:rsidR="00062317" w:rsidRPr="00016BC4">
        <w:rPr>
          <w:rFonts w:ascii="Arial" w:hAnsi="Arial" w:cs="Arial"/>
        </w:rPr>
        <w:t xml:space="preserve">. How children in Early Years </w:t>
      </w:r>
      <w:r w:rsidR="0028144F" w:rsidRPr="00016BC4">
        <w:rPr>
          <w:rFonts w:ascii="Arial" w:hAnsi="Arial" w:cs="Arial"/>
        </w:rPr>
        <w:t>need their most basic needs life food and water to be met before they can progress onto further and more complex needs. Such as forming relationships, attachments</w:t>
      </w:r>
      <w:r w:rsidR="00912260" w:rsidRPr="00016BC4">
        <w:rPr>
          <w:rFonts w:ascii="Arial" w:hAnsi="Arial" w:cs="Arial"/>
        </w:rPr>
        <w:t xml:space="preserve">. </w:t>
      </w:r>
      <w:r w:rsidR="001A7612" w:rsidRPr="00016BC4">
        <w:rPr>
          <w:rFonts w:ascii="Arial" w:hAnsi="Arial" w:cs="Arial"/>
        </w:rPr>
        <w:t xml:space="preserve">Breaking the cycle of poverty and </w:t>
      </w:r>
      <w:r w:rsidR="00F85A55" w:rsidRPr="00016BC4">
        <w:rPr>
          <w:rFonts w:ascii="Arial" w:hAnsi="Arial" w:cs="Arial"/>
        </w:rPr>
        <w:t xml:space="preserve">desperation and ensuring that the child’s health and wellbeing is at the heart of early intervention and support. </w:t>
      </w:r>
      <w:r w:rsidR="008E1479" w:rsidRPr="00016BC4">
        <w:rPr>
          <w:rFonts w:ascii="Arial" w:hAnsi="Arial" w:cs="Arial"/>
          <w:lang w:val="cy-GB"/>
        </w:rPr>
        <w:t xml:space="preserve">The National Library of Medicine  (2020) would go nto explore the socio-economic Implications need to be considered on the impact on a childs attachment, showing that defitiencies in froming relationsips and managing streeses. With children living in poverty show signs of beinf more attached with practitioners in their care enviroment. </w:t>
      </w:r>
    </w:p>
    <w:p w14:paraId="2DEA438D" w14:textId="397BCC9C" w:rsidR="00B222EC" w:rsidRPr="00016BC4" w:rsidRDefault="00B222EC" w:rsidP="007A22CB">
      <w:pPr>
        <w:rPr>
          <w:rFonts w:ascii="Arial" w:hAnsi="Arial" w:cs="Arial"/>
        </w:rPr>
      </w:pPr>
    </w:p>
    <w:p w14:paraId="7F69D584" w14:textId="5A26867C" w:rsidR="00912260" w:rsidRPr="00016BC4" w:rsidRDefault="00912260" w:rsidP="007A22CB">
      <w:pPr>
        <w:rPr>
          <w:rFonts w:ascii="Arial" w:hAnsi="Arial" w:cs="Arial"/>
        </w:rPr>
      </w:pPr>
      <w:r w:rsidRPr="00016BC4">
        <w:rPr>
          <w:rFonts w:ascii="Arial" w:hAnsi="Arial" w:cs="Arial"/>
        </w:rPr>
        <w:t xml:space="preserve">Explore the dangers and harm that unmet needs can </w:t>
      </w:r>
      <w:r w:rsidR="00781C6F" w:rsidRPr="00016BC4">
        <w:rPr>
          <w:rFonts w:ascii="Arial" w:hAnsi="Arial" w:cs="Arial"/>
        </w:rPr>
        <w:t>have and talk about the image in this slide showcasing attachment theory from</w:t>
      </w:r>
      <w:r w:rsidR="00055CBD" w:rsidRPr="00016BC4">
        <w:rPr>
          <w:rFonts w:ascii="Arial" w:hAnsi="Arial" w:cs="Arial"/>
        </w:rPr>
        <w:t xml:space="preserve"> </w:t>
      </w:r>
      <w:r w:rsidR="0050664D" w:rsidRPr="00016BC4">
        <w:rPr>
          <w:rFonts w:ascii="Arial" w:hAnsi="Arial" w:cs="Arial"/>
        </w:rPr>
        <w:t>the</w:t>
      </w:r>
      <w:r w:rsidR="00781C6F" w:rsidRPr="00016BC4">
        <w:rPr>
          <w:rFonts w:ascii="Arial" w:hAnsi="Arial" w:cs="Arial"/>
        </w:rPr>
        <w:t xml:space="preserve"> </w:t>
      </w:r>
      <w:r w:rsidR="0050664D" w:rsidRPr="00016BC4">
        <w:rPr>
          <w:rFonts w:ascii="Arial" w:hAnsi="Arial" w:cs="Arial"/>
          <w:lang w:val="cy-GB"/>
        </w:rPr>
        <w:t>Insitute of Welsh Affairs, 2025.</w:t>
      </w:r>
    </w:p>
    <w:p w14:paraId="1C294C08" w14:textId="77777777" w:rsidR="007B1EFF" w:rsidRPr="00016BC4" w:rsidRDefault="007B1EFF" w:rsidP="007777D0">
      <w:pPr>
        <w:pStyle w:val="Heading1"/>
        <w:rPr>
          <w:rFonts w:ascii="Arial" w:hAnsi="Arial" w:cs="Arial"/>
        </w:rPr>
      </w:pPr>
    </w:p>
    <w:p w14:paraId="34942634" w14:textId="77777777" w:rsidR="007B1EFF" w:rsidRPr="00016BC4" w:rsidRDefault="007B1EFF" w:rsidP="007B1EFF">
      <w:pPr>
        <w:rPr>
          <w:rFonts w:ascii="Arial" w:hAnsi="Arial" w:cs="Arial"/>
        </w:rPr>
      </w:pPr>
    </w:p>
    <w:p w14:paraId="24BA18F5" w14:textId="77777777" w:rsidR="004A2406" w:rsidRPr="00016BC4" w:rsidRDefault="004A2406" w:rsidP="00A70615">
      <w:pPr>
        <w:pStyle w:val="Title"/>
        <w:rPr>
          <w:rFonts w:ascii="Arial" w:hAnsi="Arial" w:cs="Arial"/>
        </w:rPr>
      </w:pPr>
    </w:p>
    <w:p w14:paraId="168512DC" w14:textId="77777777" w:rsidR="004A2406" w:rsidRPr="00016BC4" w:rsidRDefault="004A2406" w:rsidP="00A70615">
      <w:pPr>
        <w:pStyle w:val="Title"/>
        <w:rPr>
          <w:rFonts w:ascii="Arial" w:hAnsi="Arial" w:cs="Arial"/>
        </w:rPr>
      </w:pPr>
    </w:p>
    <w:p w14:paraId="20837192" w14:textId="77777777" w:rsidR="004A2406" w:rsidRPr="00016BC4" w:rsidRDefault="004A2406" w:rsidP="00A70615">
      <w:pPr>
        <w:pStyle w:val="Title"/>
        <w:rPr>
          <w:rFonts w:ascii="Arial" w:hAnsi="Arial" w:cs="Arial"/>
        </w:rPr>
      </w:pPr>
    </w:p>
    <w:p w14:paraId="791B18B1" w14:textId="77777777" w:rsidR="004A2406" w:rsidRPr="00016BC4" w:rsidRDefault="004A2406" w:rsidP="00A70615">
      <w:pPr>
        <w:pStyle w:val="Title"/>
        <w:rPr>
          <w:rFonts w:ascii="Arial" w:hAnsi="Arial" w:cs="Arial"/>
        </w:rPr>
      </w:pPr>
    </w:p>
    <w:p w14:paraId="5135E408" w14:textId="77777777" w:rsidR="00016BC4" w:rsidRDefault="00016BC4" w:rsidP="00A70615">
      <w:pPr>
        <w:pStyle w:val="Title"/>
        <w:rPr>
          <w:rFonts w:ascii="Arial" w:hAnsi="Arial" w:cs="Arial"/>
        </w:rPr>
      </w:pPr>
    </w:p>
    <w:p w14:paraId="2D9BB1F7" w14:textId="77777777" w:rsidR="00016BC4" w:rsidRDefault="00016BC4" w:rsidP="00A70615">
      <w:pPr>
        <w:pStyle w:val="Title"/>
        <w:rPr>
          <w:rFonts w:ascii="Arial" w:hAnsi="Arial" w:cs="Arial"/>
        </w:rPr>
      </w:pPr>
    </w:p>
    <w:p w14:paraId="013BFF23" w14:textId="1B79E039" w:rsidR="007777D0" w:rsidRPr="00016BC4" w:rsidRDefault="007777D0" w:rsidP="00A70615">
      <w:pPr>
        <w:pStyle w:val="Title"/>
        <w:rPr>
          <w:rFonts w:ascii="Arial" w:hAnsi="Arial" w:cs="Arial"/>
        </w:rPr>
      </w:pPr>
      <w:r w:rsidRPr="00016BC4">
        <w:rPr>
          <w:rFonts w:ascii="Arial" w:hAnsi="Arial" w:cs="Arial"/>
        </w:rPr>
        <w:lastRenderedPageBreak/>
        <w:t>4 Sleid nesa – Next Slide (3 Minutes)</w:t>
      </w:r>
    </w:p>
    <w:p w14:paraId="25DB1FC3" w14:textId="77777777" w:rsidR="0009566B" w:rsidRPr="00016BC4" w:rsidRDefault="0009566B" w:rsidP="007B1EFF">
      <w:pPr>
        <w:rPr>
          <w:rFonts w:ascii="Arial" w:hAnsi="Arial" w:cs="Arial"/>
        </w:rPr>
      </w:pPr>
    </w:p>
    <w:p w14:paraId="6622B379" w14:textId="19567BE1" w:rsidR="007B1EFF" w:rsidRPr="00016BC4" w:rsidRDefault="007B1EFF" w:rsidP="007B1EFF">
      <w:pPr>
        <w:rPr>
          <w:rFonts w:ascii="Arial" w:hAnsi="Arial" w:cs="Arial"/>
        </w:rPr>
      </w:pPr>
      <w:r w:rsidRPr="00016BC4">
        <w:rPr>
          <w:rFonts w:ascii="Arial" w:hAnsi="Arial" w:cs="Arial"/>
        </w:rPr>
        <w:t>role of Professional Practitioners and organisations</w:t>
      </w:r>
    </w:p>
    <w:p w14:paraId="5C4C1AC6" w14:textId="1EB80CAC" w:rsidR="007B1EFF" w:rsidRPr="00016BC4" w:rsidRDefault="007B1EFF" w:rsidP="007B1EFF">
      <w:pPr>
        <w:rPr>
          <w:rFonts w:ascii="Arial" w:hAnsi="Arial" w:cs="Arial"/>
        </w:rPr>
      </w:pPr>
      <w:r w:rsidRPr="00016BC4">
        <w:rPr>
          <w:rFonts w:ascii="Arial" w:hAnsi="Arial" w:cs="Arial"/>
        </w:rPr>
        <w:t>Early years practitioners play a key role in ensuring the holistic wellbeing and health within their care. Individuals within early years settings such as teaching assistants and Playgroup assistants need to have the skills and knowledge to recognise anything that may impact the development or health of the child. There are tools at hand that help a setting to guide their practice in helping all children in their care. Tools such as the Leuven Scale MacRae (2020)</w:t>
      </w:r>
      <w:r w:rsidR="00734552" w:rsidRPr="00016BC4">
        <w:rPr>
          <w:rFonts w:ascii="Arial" w:hAnsi="Arial" w:cs="Arial"/>
        </w:rPr>
        <w:t>.</w:t>
      </w:r>
    </w:p>
    <w:p w14:paraId="227C04A9" w14:textId="6F85683E" w:rsidR="00734552" w:rsidRPr="00016BC4" w:rsidRDefault="002E0E79" w:rsidP="007B1EFF">
      <w:pPr>
        <w:rPr>
          <w:rFonts w:ascii="Arial" w:hAnsi="Arial" w:cs="Arial"/>
        </w:rPr>
      </w:pPr>
      <w:r w:rsidRPr="00016BC4">
        <w:rPr>
          <w:rFonts w:ascii="Arial" w:hAnsi="Arial" w:cs="Arial"/>
        </w:rPr>
        <w:t>Discuss how pressure is on many settings to be a first port of call in early intervention, to ensure that support can be put in place for families who are having difficulty</w:t>
      </w:r>
      <w:r w:rsidR="00E54D5D" w:rsidRPr="00016BC4">
        <w:rPr>
          <w:rFonts w:ascii="Arial" w:hAnsi="Arial" w:cs="Arial"/>
        </w:rPr>
        <w:t xml:space="preserve">. Referring them to have access to food banks, support with heating and accessing support for school uniforms. </w:t>
      </w:r>
    </w:p>
    <w:p w14:paraId="6EABF465" w14:textId="77777777" w:rsidR="007B1EFF" w:rsidRPr="00016BC4" w:rsidRDefault="007B1EFF" w:rsidP="007B1EFF">
      <w:pPr>
        <w:rPr>
          <w:rFonts w:ascii="Arial" w:hAnsi="Arial" w:cs="Arial"/>
        </w:rPr>
      </w:pPr>
      <w:r w:rsidRPr="00016BC4">
        <w:rPr>
          <w:rFonts w:ascii="Arial" w:hAnsi="Arial" w:cs="Arial"/>
        </w:rPr>
        <w:t xml:space="preserve">Organisations in Wales work in collaboration to ensure the decrease and eradication of poverty within children and their families. The End Child Poverty Network (ECPN) Cymru (2021) is a collection of different sectors working to together through joint agency efforts. Applying pressure on individuals and governments to do more to reduce poverty. </w:t>
      </w:r>
    </w:p>
    <w:p w14:paraId="71B67F3B" w14:textId="3E2D203C" w:rsidR="007777D0" w:rsidRPr="00016BC4" w:rsidRDefault="00870B52" w:rsidP="007777D0">
      <w:pPr>
        <w:rPr>
          <w:rFonts w:ascii="Arial" w:hAnsi="Arial" w:cs="Arial"/>
        </w:rPr>
      </w:pPr>
      <w:r w:rsidRPr="00016BC4">
        <w:rPr>
          <w:rFonts w:ascii="Arial" w:hAnsi="Arial" w:cs="Arial"/>
        </w:rPr>
        <w:t xml:space="preserve">Further add what kind of agencies are part of the </w:t>
      </w:r>
      <w:r w:rsidR="00747C27" w:rsidRPr="00016BC4">
        <w:rPr>
          <w:rFonts w:ascii="Arial" w:hAnsi="Arial" w:cs="Arial"/>
        </w:rPr>
        <w:t xml:space="preserve">ECPN Cymru, what roles they have and how it benefits the future of children. </w:t>
      </w:r>
    </w:p>
    <w:p w14:paraId="199C789B" w14:textId="574C53E1" w:rsidR="006B599E" w:rsidRPr="00016BC4" w:rsidRDefault="005D3620" w:rsidP="006B599E">
      <w:pPr>
        <w:rPr>
          <w:rFonts w:ascii="Arial" w:hAnsi="Arial" w:cs="Arial"/>
        </w:rPr>
      </w:pPr>
      <w:r w:rsidRPr="00016BC4">
        <w:rPr>
          <w:rFonts w:ascii="Arial" w:hAnsi="Arial" w:cs="Arial"/>
        </w:rPr>
        <w:t>Discuss the image in slide. How the child and their family are at the centre of it all</w:t>
      </w:r>
      <w:r w:rsidR="006B599E" w:rsidRPr="00016BC4">
        <w:rPr>
          <w:rFonts w:ascii="Arial" w:hAnsi="Arial" w:cs="Arial"/>
        </w:rPr>
        <w:t xml:space="preserve"> (</w:t>
      </w:r>
      <w:r w:rsidR="009C4E17" w:rsidRPr="00016BC4">
        <w:rPr>
          <w:rFonts w:ascii="Arial" w:hAnsi="Arial" w:cs="Arial"/>
        </w:rPr>
        <w:t xml:space="preserve">Meyer </w:t>
      </w:r>
      <w:r w:rsidR="009C4E17" w:rsidRPr="00016BC4">
        <w:rPr>
          <w:rFonts w:ascii="Arial" w:hAnsi="Arial" w:cs="Arial"/>
          <w:i/>
          <w:iCs/>
        </w:rPr>
        <w:t>et al</w:t>
      </w:r>
      <w:r w:rsidR="006B599E" w:rsidRPr="00016BC4">
        <w:rPr>
          <w:rFonts w:ascii="Arial" w:hAnsi="Arial" w:cs="Arial"/>
        </w:rPr>
        <w:t>, 2014)</w:t>
      </w:r>
    </w:p>
    <w:p w14:paraId="35B503AE" w14:textId="77777777" w:rsidR="00864242" w:rsidRPr="00016BC4" w:rsidRDefault="00864242" w:rsidP="006B599E">
      <w:pPr>
        <w:rPr>
          <w:rFonts w:ascii="Arial" w:hAnsi="Arial" w:cs="Arial"/>
        </w:rPr>
      </w:pPr>
    </w:p>
    <w:p w14:paraId="490AEBAA" w14:textId="77777777" w:rsidR="00864242" w:rsidRPr="00016BC4" w:rsidRDefault="00864242" w:rsidP="006B599E">
      <w:pPr>
        <w:rPr>
          <w:rFonts w:ascii="Arial" w:hAnsi="Arial" w:cs="Arial"/>
        </w:rPr>
      </w:pPr>
    </w:p>
    <w:p w14:paraId="666DA983" w14:textId="77777777" w:rsidR="00864242" w:rsidRPr="00016BC4" w:rsidRDefault="00864242" w:rsidP="006B599E">
      <w:pPr>
        <w:rPr>
          <w:rFonts w:ascii="Arial" w:hAnsi="Arial" w:cs="Arial"/>
        </w:rPr>
      </w:pPr>
    </w:p>
    <w:p w14:paraId="4235A02F" w14:textId="77777777" w:rsidR="00864242" w:rsidRPr="00016BC4" w:rsidRDefault="00864242" w:rsidP="006B599E">
      <w:pPr>
        <w:rPr>
          <w:rFonts w:ascii="Arial" w:hAnsi="Arial" w:cs="Arial"/>
        </w:rPr>
      </w:pPr>
    </w:p>
    <w:p w14:paraId="1D145648" w14:textId="77777777" w:rsidR="004A2406" w:rsidRPr="00016BC4" w:rsidRDefault="004A2406" w:rsidP="00A70615">
      <w:pPr>
        <w:pStyle w:val="Title"/>
        <w:rPr>
          <w:rFonts w:ascii="Arial" w:hAnsi="Arial" w:cs="Arial"/>
        </w:rPr>
      </w:pPr>
    </w:p>
    <w:p w14:paraId="748E068B" w14:textId="77777777" w:rsidR="004A2406" w:rsidRPr="00016BC4" w:rsidRDefault="004A2406" w:rsidP="00A70615">
      <w:pPr>
        <w:pStyle w:val="Title"/>
        <w:rPr>
          <w:rFonts w:ascii="Arial" w:hAnsi="Arial" w:cs="Arial"/>
        </w:rPr>
      </w:pPr>
    </w:p>
    <w:p w14:paraId="51875978" w14:textId="77777777" w:rsidR="004A2406" w:rsidRPr="00016BC4" w:rsidRDefault="004A2406" w:rsidP="00A70615">
      <w:pPr>
        <w:pStyle w:val="Title"/>
        <w:rPr>
          <w:rFonts w:ascii="Arial" w:hAnsi="Arial" w:cs="Arial"/>
        </w:rPr>
      </w:pPr>
    </w:p>
    <w:p w14:paraId="6133471F" w14:textId="77777777" w:rsidR="004A2406" w:rsidRPr="00016BC4" w:rsidRDefault="004A2406" w:rsidP="00A70615">
      <w:pPr>
        <w:pStyle w:val="Title"/>
        <w:rPr>
          <w:rFonts w:ascii="Arial" w:hAnsi="Arial" w:cs="Arial"/>
        </w:rPr>
      </w:pPr>
    </w:p>
    <w:p w14:paraId="7AE880A4" w14:textId="75CEE953" w:rsidR="00864242" w:rsidRPr="00016BC4" w:rsidRDefault="007A1891" w:rsidP="00A70615">
      <w:pPr>
        <w:pStyle w:val="Title"/>
        <w:rPr>
          <w:rFonts w:ascii="Arial" w:hAnsi="Arial" w:cs="Arial"/>
        </w:rPr>
      </w:pPr>
      <w:r w:rsidRPr="00016BC4">
        <w:rPr>
          <w:rFonts w:ascii="Arial" w:hAnsi="Arial" w:cs="Arial"/>
        </w:rPr>
        <w:lastRenderedPageBreak/>
        <w:t xml:space="preserve">Sleid Nesa – Next Slide </w:t>
      </w:r>
      <w:r w:rsidR="00016BC4" w:rsidRPr="00016BC4">
        <w:rPr>
          <w:rFonts w:ascii="Arial" w:hAnsi="Arial" w:cs="Arial"/>
        </w:rPr>
        <w:t>(2 minutes)</w:t>
      </w:r>
    </w:p>
    <w:p w14:paraId="67110029" w14:textId="77777777" w:rsidR="00F50889" w:rsidRPr="00016BC4" w:rsidRDefault="00F50889" w:rsidP="006B599E">
      <w:pPr>
        <w:rPr>
          <w:rFonts w:ascii="Arial" w:hAnsi="Arial" w:cs="Arial"/>
        </w:rPr>
      </w:pPr>
    </w:p>
    <w:p w14:paraId="62B253E5" w14:textId="77777777" w:rsidR="00F50889" w:rsidRPr="00016BC4" w:rsidRDefault="00F50889" w:rsidP="00F50889">
      <w:pPr>
        <w:rPr>
          <w:rFonts w:ascii="Arial" w:hAnsi="Arial" w:cs="Arial"/>
        </w:rPr>
      </w:pPr>
      <w:r w:rsidRPr="00016BC4">
        <w:rPr>
          <w:rFonts w:ascii="Arial" w:hAnsi="Arial" w:cs="Arial"/>
        </w:rPr>
        <w:t>Conclusion</w:t>
      </w:r>
    </w:p>
    <w:p w14:paraId="7317EA3A" w14:textId="7CF29727" w:rsidR="009E6CC0" w:rsidRPr="00016BC4" w:rsidRDefault="009E6CC0" w:rsidP="00F50889">
      <w:pPr>
        <w:rPr>
          <w:rFonts w:ascii="Arial" w:hAnsi="Arial" w:cs="Arial"/>
        </w:rPr>
      </w:pPr>
      <w:r w:rsidRPr="00016BC4">
        <w:rPr>
          <w:rFonts w:ascii="Arial" w:hAnsi="Arial" w:cs="Arial"/>
        </w:rPr>
        <w:t xml:space="preserve">Wrap up the presentation and make a point in </w:t>
      </w:r>
      <w:r w:rsidR="00633959" w:rsidRPr="00016BC4">
        <w:rPr>
          <w:rFonts w:ascii="Arial" w:hAnsi="Arial" w:cs="Arial"/>
        </w:rPr>
        <w:t>saying</w:t>
      </w:r>
      <w:r w:rsidRPr="00016BC4">
        <w:rPr>
          <w:rFonts w:ascii="Arial" w:hAnsi="Arial" w:cs="Arial"/>
        </w:rPr>
        <w:t xml:space="preserve"> that poverty and the linked socio-eco</w:t>
      </w:r>
      <w:r w:rsidR="00741A87" w:rsidRPr="00016BC4">
        <w:rPr>
          <w:rFonts w:ascii="Arial" w:hAnsi="Arial" w:cs="Arial"/>
        </w:rPr>
        <w:t xml:space="preserve">nomic factors, are </w:t>
      </w:r>
      <w:r w:rsidR="00DD21A5" w:rsidRPr="00016BC4">
        <w:rPr>
          <w:rFonts w:ascii="Arial" w:hAnsi="Arial" w:cs="Arial"/>
        </w:rPr>
        <w:t>prevalent</w:t>
      </w:r>
      <w:r w:rsidR="00741A87" w:rsidRPr="00016BC4">
        <w:rPr>
          <w:rFonts w:ascii="Arial" w:hAnsi="Arial" w:cs="Arial"/>
        </w:rPr>
        <w:t xml:space="preserve"> and </w:t>
      </w:r>
      <w:r w:rsidR="00633959" w:rsidRPr="00016BC4">
        <w:rPr>
          <w:rFonts w:ascii="Arial" w:hAnsi="Arial" w:cs="Arial"/>
        </w:rPr>
        <w:t>practitioners</w:t>
      </w:r>
      <w:r w:rsidR="00741A87" w:rsidRPr="00016BC4">
        <w:rPr>
          <w:rFonts w:ascii="Arial" w:hAnsi="Arial" w:cs="Arial"/>
        </w:rPr>
        <w:t xml:space="preserve"> and countless organisations </w:t>
      </w:r>
      <w:r w:rsidR="00633959" w:rsidRPr="00016BC4">
        <w:rPr>
          <w:rFonts w:ascii="Arial" w:hAnsi="Arial" w:cs="Arial"/>
        </w:rPr>
        <w:t xml:space="preserve">have a paramount duty to ensure the wellbeing and health of all children. </w:t>
      </w:r>
    </w:p>
    <w:p w14:paraId="6E495EEA" w14:textId="35D3CF5F" w:rsidR="00F50889" w:rsidRPr="00016BC4" w:rsidRDefault="00F50889" w:rsidP="00F50889">
      <w:pPr>
        <w:rPr>
          <w:rFonts w:ascii="Arial" w:hAnsi="Arial" w:cs="Arial"/>
        </w:rPr>
      </w:pPr>
      <w:r w:rsidRPr="00016BC4">
        <w:rPr>
          <w:rFonts w:ascii="Arial" w:hAnsi="Arial" w:cs="Arial"/>
        </w:rPr>
        <w:t xml:space="preserve">Poverty will continue to be an issue all over the world, but the mountain task needs to be undertaking by individuals, professionals, </w:t>
      </w:r>
      <w:r w:rsidR="00DD21A5" w:rsidRPr="00016BC4">
        <w:rPr>
          <w:rFonts w:ascii="Arial" w:hAnsi="Arial" w:cs="Arial"/>
        </w:rPr>
        <w:t>organisations,</w:t>
      </w:r>
      <w:r w:rsidRPr="00016BC4">
        <w:rPr>
          <w:rFonts w:ascii="Arial" w:hAnsi="Arial" w:cs="Arial"/>
        </w:rPr>
        <w:t xml:space="preserve"> and governments. The Children’s commissioner for Wales (2024), outlines that not enough is being done to end poverty or to make any meaningful impact on the lives of children and young people. </w:t>
      </w:r>
    </w:p>
    <w:p w14:paraId="0FCB3856" w14:textId="605BA617" w:rsidR="00F50889" w:rsidRPr="00016BC4" w:rsidRDefault="00F50889" w:rsidP="00F50889">
      <w:pPr>
        <w:rPr>
          <w:rFonts w:ascii="Arial" w:hAnsi="Arial" w:cs="Arial"/>
        </w:rPr>
      </w:pPr>
      <w:r w:rsidRPr="00016BC4">
        <w:rPr>
          <w:rFonts w:ascii="Arial" w:hAnsi="Arial" w:cs="Arial"/>
        </w:rPr>
        <w:t xml:space="preserve">“The UNCRC takes </w:t>
      </w:r>
      <w:r w:rsidR="00DD21A5" w:rsidRPr="00016BC4">
        <w:rPr>
          <w:rFonts w:ascii="Arial" w:hAnsi="Arial" w:cs="Arial"/>
        </w:rPr>
        <w:t>a comprehensive approach</w:t>
      </w:r>
      <w:r w:rsidRPr="00016BC4">
        <w:rPr>
          <w:rFonts w:ascii="Arial" w:hAnsi="Arial" w:cs="Arial"/>
        </w:rPr>
        <w:t xml:space="preserve"> to ensure children have the right to live free from poverty. Several of its articles are pertinent: article 27 gives children the right to a standard of living adequate for the child’s physical, mental, spiritual, moral and social development; article 24, the right to the highest attainable standard of health; article 26, the right to benefit from social security; article 23, the right for disabled children to enjoy a full and decent life; and article 28, the right to education.” (Treanor and Harris, 2019)</w:t>
      </w:r>
    </w:p>
    <w:p w14:paraId="3F581EB9" w14:textId="22162F60" w:rsidR="00F50889" w:rsidRPr="00016BC4" w:rsidRDefault="00D726BE" w:rsidP="006B599E">
      <w:pPr>
        <w:rPr>
          <w:rFonts w:ascii="Arial" w:hAnsi="Arial" w:cs="Arial"/>
        </w:rPr>
      </w:pPr>
      <w:r w:rsidRPr="00016BC4">
        <w:rPr>
          <w:rFonts w:ascii="Arial" w:hAnsi="Arial" w:cs="Arial"/>
        </w:rPr>
        <w:t xml:space="preserve">Make a note to </w:t>
      </w:r>
      <w:r w:rsidR="00597302" w:rsidRPr="00016BC4">
        <w:rPr>
          <w:rFonts w:ascii="Arial" w:hAnsi="Arial" w:cs="Arial"/>
        </w:rPr>
        <w:t xml:space="preserve">give importance to the UNCRC role in preventing and </w:t>
      </w:r>
      <w:r w:rsidR="00DD21A5" w:rsidRPr="00016BC4">
        <w:rPr>
          <w:rFonts w:ascii="Arial" w:hAnsi="Arial" w:cs="Arial"/>
        </w:rPr>
        <w:t>reducing</w:t>
      </w:r>
      <w:r w:rsidR="00597302" w:rsidRPr="00016BC4">
        <w:rPr>
          <w:rFonts w:ascii="Arial" w:hAnsi="Arial" w:cs="Arial"/>
        </w:rPr>
        <w:t xml:space="preserve"> poverty all over the world and to hold government to </w:t>
      </w:r>
      <w:r w:rsidR="00AD7589" w:rsidRPr="00016BC4">
        <w:rPr>
          <w:rFonts w:ascii="Arial" w:hAnsi="Arial" w:cs="Arial"/>
        </w:rPr>
        <w:t>ambitious standards</w:t>
      </w:r>
      <w:r w:rsidR="00597302" w:rsidRPr="00016BC4">
        <w:rPr>
          <w:rFonts w:ascii="Arial" w:hAnsi="Arial" w:cs="Arial"/>
        </w:rPr>
        <w:t xml:space="preserve"> and responsibilities to its children. </w:t>
      </w:r>
    </w:p>
    <w:p w14:paraId="7FB78D99" w14:textId="0449A828" w:rsidR="005D3620" w:rsidRPr="00016BC4" w:rsidRDefault="00DD21A5" w:rsidP="007777D0">
      <w:pPr>
        <w:rPr>
          <w:rFonts w:ascii="Arial" w:hAnsi="Arial" w:cs="Arial"/>
        </w:rPr>
      </w:pPr>
      <w:r w:rsidRPr="00016BC4">
        <w:rPr>
          <w:rFonts w:ascii="Arial" w:hAnsi="Arial" w:cs="Arial"/>
        </w:rPr>
        <w:t xml:space="preserve">Conclude the presentation and give thanks to the audience. </w:t>
      </w:r>
    </w:p>
    <w:p w14:paraId="5AFC0C98" w14:textId="77777777" w:rsidR="00EA511A" w:rsidRDefault="00EA511A" w:rsidP="007777D0"/>
    <w:p w14:paraId="3BB8E253" w14:textId="77777777" w:rsidR="00EA511A" w:rsidRDefault="00EA511A" w:rsidP="007777D0"/>
    <w:p w14:paraId="6CC7AACA" w14:textId="77777777" w:rsidR="004A2406" w:rsidRDefault="004A2406" w:rsidP="008C382C"/>
    <w:p w14:paraId="3299CF16" w14:textId="77777777" w:rsidR="004A2406" w:rsidRDefault="004A2406" w:rsidP="008C382C"/>
    <w:p w14:paraId="0F8ED003" w14:textId="77777777" w:rsidR="004A2406" w:rsidRDefault="004A2406" w:rsidP="008C382C"/>
    <w:p w14:paraId="381697AB" w14:textId="77777777" w:rsidR="004A2406" w:rsidRDefault="004A2406" w:rsidP="008C382C"/>
    <w:p w14:paraId="0EA9AF6C" w14:textId="77777777" w:rsidR="004A2406" w:rsidRDefault="004A2406" w:rsidP="008C382C"/>
    <w:p w14:paraId="1882DA16" w14:textId="77777777" w:rsidR="004A2406" w:rsidRDefault="004A2406" w:rsidP="008C382C"/>
    <w:p w14:paraId="4FD39620" w14:textId="77777777" w:rsidR="004A2406" w:rsidRDefault="004A2406" w:rsidP="008C382C"/>
    <w:p w14:paraId="317AA5EA" w14:textId="77777777" w:rsidR="00016BC4" w:rsidRDefault="00016BC4" w:rsidP="008C382C"/>
    <w:p w14:paraId="2E0ED2D2" w14:textId="4907209B" w:rsidR="008C382C" w:rsidRPr="008C382C" w:rsidRDefault="008C382C" w:rsidP="008C382C">
      <w:r w:rsidRPr="008C382C">
        <w:lastRenderedPageBreak/>
        <w:t xml:space="preserve">Reference list: </w:t>
      </w:r>
    </w:p>
    <w:p w14:paraId="59E29E3C" w14:textId="77777777" w:rsidR="00A94F43" w:rsidRDefault="00A94F43" w:rsidP="008C382C"/>
    <w:p w14:paraId="65DD5037" w14:textId="77777777" w:rsidR="00A94F43" w:rsidRPr="004D1AE2" w:rsidRDefault="00A94F43" w:rsidP="008C382C">
      <w:pPr>
        <w:rPr>
          <w:rFonts w:ascii="Arial" w:hAnsi="Arial" w:cs="Arial"/>
        </w:rPr>
      </w:pPr>
      <w:r w:rsidRPr="004D1AE2">
        <w:rPr>
          <w:rFonts w:ascii="Arial" w:hAnsi="Arial" w:cs="Arial"/>
        </w:rPr>
        <w:t xml:space="preserve">Children’s Commissioner for Wales (2025) </w:t>
      </w:r>
      <w:r w:rsidRPr="004D1AE2">
        <w:rPr>
          <w:rFonts w:ascii="Arial" w:hAnsi="Arial" w:cs="Arial"/>
          <w:i/>
          <w:iCs/>
        </w:rPr>
        <w:t>Child poverty</w:t>
      </w:r>
      <w:r w:rsidRPr="004D1AE2">
        <w:rPr>
          <w:rFonts w:ascii="Arial" w:hAnsi="Arial" w:cs="Arial"/>
        </w:rPr>
        <w:t xml:space="preserve">. Children’s Commissioner for Wales. Available at: </w:t>
      </w:r>
      <w:hyperlink r:id="rId8" w:tgtFrame="_new" w:history="1">
        <w:r w:rsidRPr="004D1AE2">
          <w:rPr>
            <w:rStyle w:val="Hyperlink"/>
            <w:rFonts w:ascii="Arial" w:hAnsi="Arial" w:cs="Arial"/>
          </w:rPr>
          <w:t>https://www.childcomwales.org.uk/our-work/policy-positions/child-poverty/</w:t>
        </w:r>
      </w:hyperlink>
      <w:r w:rsidRPr="004D1AE2">
        <w:rPr>
          <w:rFonts w:ascii="Arial" w:hAnsi="Arial" w:cs="Arial"/>
        </w:rPr>
        <w:t xml:space="preserve"> (Accessed: 11 June 2026).</w:t>
      </w:r>
    </w:p>
    <w:p w14:paraId="765B47D0" w14:textId="77777777" w:rsidR="00A94F43" w:rsidRPr="004D1AE2" w:rsidRDefault="00A94F43" w:rsidP="008C382C">
      <w:pPr>
        <w:rPr>
          <w:rFonts w:ascii="Arial" w:hAnsi="Arial" w:cs="Arial"/>
        </w:rPr>
      </w:pPr>
      <w:r w:rsidRPr="004D1AE2">
        <w:rPr>
          <w:rFonts w:ascii="Arial" w:hAnsi="Arial" w:cs="Arial"/>
        </w:rPr>
        <w:t xml:space="preserve">Dodge, R., Daly, A.P., Huyton, J. and Sanders, L.D. (2012) ‘The challenge of defining well-being’, </w:t>
      </w:r>
      <w:r w:rsidRPr="004D1AE2">
        <w:rPr>
          <w:rFonts w:ascii="Arial" w:hAnsi="Arial" w:cs="Arial"/>
          <w:i/>
          <w:iCs/>
        </w:rPr>
        <w:t>International Journal of Wellbeing</w:t>
      </w:r>
      <w:r w:rsidRPr="004D1AE2">
        <w:rPr>
          <w:rFonts w:ascii="Arial" w:hAnsi="Arial" w:cs="Arial"/>
        </w:rPr>
        <w:t>.  (Accessed: 7 June 2026).</w:t>
      </w:r>
    </w:p>
    <w:p w14:paraId="26DEDDBE" w14:textId="77777777" w:rsidR="00A94F43" w:rsidRPr="004D1AE2" w:rsidRDefault="00A94F43" w:rsidP="008C382C">
      <w:pPr>
        <w:rPr>
          <w:rFonts w:ascii="Arial" w:hAnsi="Arial" w:cs="Arial"/>
        </w:rPr>
      </w:pPr>
      <w:r w:rsidRPr="004D1AE2">
        <w:rPr>
          <w:rFonts w:ascii="Arial" w:hAnsi="Arial" w:cs="Arial"/>
        </w:rPr>
        <w:t xml:space="preserve">Eckstein-Madry, T., Piskernik, B. and Ahnert, L. (2021) </w:t>
      </w:r>
      <w:r w:rsidRPr="004D1AE2">
        <w:rPr>
          <w:rFonts w:ascii="Arial" w:hAnsi="Arial" w:cs="Arial"/>
          <w:i/>
          <w:iCs/>
        </w:rPr>
        <w:t>‘Attachment and stress regulation in socioeconomically disadvantaged children: can public childcare compensate?’,</w:t>
      </w:r>
      <w:r w:rsidRPr="004D1AE2">
        <w:rPr>
          <w:rFonts w:ascii="Arial" w:hAnsi="Arial" w:cs="Arial"/>
        </w:rPr>
        <w:t xml:space="preserve"> </w:t>
      </w:r>
      <w:r w:rsidRPr="004D1AE2">
        <w:rPr>
          <w:rFonts w:ascii="Arial" w:hAnsi="Arial" w:cs="Arial"/>
          <w:i/>
          <w:iCs/>
        </w:rPr>
        <w:t>Infant Mental Health Journal</w:t>
      </w:r>
      <w:r w:rsidRPr="004D1AE2">
        <w:rPr>
          <w:rFonts w:ascii="Arial" w:hAnsi="Arial" w:cs="Arial"/>
        </w:rPr>
        <w:t>. Accessed: 7 June 2026).</w:t>
      </w:r>
    </w:p>
    <w:p w14:paraId="4EED7A25" w14:textId="77777777" w:rsidR="00A94F43" w:rsidRPr="004D1AE2" w:rsidRDefault="00A94F43" w:rsidP="008C382C">
      <w:pPr>
        <w:rPr>
          <w:rFonts w:ascii="Arial" w:hAnsi="Arial" w:cs="Arial"/>
        </w:rPr>
      </w:pPr>
      <w:r w:rsidRPr="004D1AE2">
        <w:rPr>
          <w:rFonts w:ascii="Arial" w:hAnsi="Arial" w:cs="Arial"/>
        </w:rPr>
        <w:t xml:space="preserve">End Child Poverty Network Cymru (2021) </w:t>
      </w:r>
      <w:r w:rsidRPr="004D1AE2">
        <w:rPr>
          <w:rFonts w:ascii="Arial" w:hAnsi="Arial" w:cs="Arial"/>
          <w:i/>
          <w:iCs/>
        </w:rPr>
        <w:t>Senedd elections – child poverty: a manifesto towards the eradication of child poverty in Wales</w:t>
      </w:r>
      <w:r w:rsidRPr="004D1AE2">
        <w:rPr>
          <w:rFonts w:ascii="Arial" w:hAnsi="Arial" w:cs="Arial"/>
        </w:rPr>
        <w:t xml:space="preserve">. Cardiff: Children in Wales. Available at: </w:t>
      </w:r>
      <w:hyperlink r:id="rId9" w:tgtFrame="_new" w:history="1">
        <w:r w:rsidRPr="004D1AE2">
          <w:rPr>
            <w:rStyle w:val="Hyperlink"/>
            <w:rFonts w:ascii="Arial" w:hAnsi="Arial" w:cs="Arial"/>
          </w:rPr>
          <w:t>https://www.childreninwales.org.uk/application/files/8316/4372/0313/ECPN_Manifesto_2021_FINAL.pdf</w:t>
        </w:r>
      </w:hyperlink>
      <w:r w:rsidRPr="004D1AE2">
        <w:rPr>
          <w:rFonts w:ascii="Arial" w:hAnsi="Arial" w:cs="Arial"/>
        </w:rPr>
        <w:t xml:space="preserve"> (Accessed: 8 June 2026).</w:t>
      </w:r>
    </w:p>
    <w:p w14:paraId="0773B928" w14:textId="77777777" w:rsidR="00A94F43" w:rsidRPr="004D1AE2" w:rsidRDefault="00A94F43" w:rsidP="008C382C">
      <w:pPr>
        <w:rPr>
          <w:rFonts w:ascii="Arial" w:hAnsi="Arial" w:cs="Arial"/>
        </w:rPr>
      </w:pPr>
      <w:r w:rsidRPr="004D1AE2">
        <w:rPr>
          <w:rFonts w:ascii="Arial" w:hAnsi="Arial" w:cs="Arial"/>
        </w:rPr>
        <w:t xml:space="preserve">Image 1: Pearce, S., Johnson, H. and Thomas, G. (2022) </w:t>
      </w:r>
      <w:r w:rsidRPr="004D1AE2">
        <w:rPr>
          <w:rFonts w:ascii="Arial" w:hAnsi="Arial" w:cs="Arial"/>
          <w:i/>
          <w:iCs/>
        </w:rPr>
        <w:t>Poverty in Wales: are we getting the full picture?</w:t>
      </w:r>
      <w:r w:rsidRPr="004D1AE2">
        <w:rPr>
          <w:rFonts w:ascii="Arial" w:hAnsi="Arial" w:cs="Arial"/>
        </w:rPr>
        <w:t xml:space="preserve"> Senedd Research. Available at: </w:t>
      </w:r>
      <w:hyperlink r:id="rId10" w:tgtFrame="_new" w:history="1">
        <w:r w:rsidRPr="004D1AE2">
          <w:rPr>
            <w:rStyle w:val="Hyperlink"/>
            <w:rFonts w:ascii="Arial" w:hAnsi="Arial" w:cs="Arial"/>
          </w:rPr>
          <w:t>https://research.senedd.wales/research-articles/poverty-in-wales-are-we-getting-the-full-picture/</w:t>
        </w:r>
      </w:hyperlink>
      <w:r w:rsidRPr="004D1AE2">
        <w:rPr>
          <w:rFonts w:ascii="Arial" w:hAnsi="Arial" w:cs="Arial"/>
        </w:rPr>
        <w:t xml:space="preserve"> (Accessed: 5 June 2026).</w:t>
      </w:r>
    </w:p>
    <w:p w14:paraId="7D92F397" w14:textId="7C7FFEB3" w:rsidR="00A94F43" w:rsidRPr="004D1AE2" w:rsidRDefault="00A94F43" w:rsidP="008C382C">
      <w:pPr>
        <w:rPr>
          <w:rFonts w:ascii="Arial" w:hAnsi="Arial" w:cs="Arial"/>
        </w:rPr>
      </w:pPr>
      <w:r w:rsidRPr="004D1AE2">
        <w:rPr>
          <w:rFonts w:ascii="Arial" w:hAnsi="Arial" w:cs="Arial"/>
        </w:rPr>
        <w:t>Image 2</w:t>
      </w:r>
      <w:r w:rsidR="00462EAA">
        <w:rPr>
          <w:rFonts w:ascii="Arial" w:hAnsi="Arial" w:cs="Arial"/>
        </w:rPr>
        <w:t xml:space="preserve">: </w:t>
      </w:r>
      <w:r w:rsidRPr="004D1AE2">
        <w:rPr>
          <w:rFonts w:ascii="Arial" w:hAnsi="Arial" w:cs="Arial"/>
        </w:rPr>
        <w:t xml:space="preserve">Menzies, L. (2021) </w:t>
      </w:r>
      <w:r w:rsidRPr="004D1AE2">
        <w:rPr>
          <w:rFonts w:ascii="Arial" w:hAnsi="Arial" w:cs="Arial"/>
          <w:i/>
          <w:iCs/>
        </w:rPr>
        <w:t>Child poverty can’t be the elephant in the room</w:t>
      </w:r>
      <w:r w:rsidRPr="004D1AE2">
        <w:rPr>
          <w:rFonts w:ascii="Arial" w:hAnsi="Arial" w:cs="Arial"/>
        </w:rPr>
        <w:t xml:space="preserve">. Centre for Education and Youth, 13 March. Available at: </w:t>
      </w:r>
      <w:hyperlink r:id="rId11" w:tgtFrame="_new" w:history="1">
        <w:r w:rsidRPr="004D1AE2">
          <w:rPr>
            <w:rStyle w:val="Hyperlink"/>
            <w:rFonts w:ascii="Arial" w:hAnsi="Arial" w:cs="Arial"/>
          </w:rPr>
          <w:t>https://cfey.org/2021/03/child-poverty-cant-be-the-elephant-in-the-room/</w:t>
        </w:r>
      </w:hyperlink>
      <w:r w:rsidRPr="004D1AE2">
        <w:rPr>
          <w:rFonts w:ascii="Arial" w:hAnsi="Arial" w:cs="Arial"/>
        </w:rPr>
        <w:t xml:space="preserve"> (Accessed: 5 June 2026).</w:t>
      </w:r>
    </w:p>
    <w:p w14:paraId="0997F3AD" w14:textId="77777777" w:rsidR="00A94F43" w:rsidRPr="004D1AE2" w:rsidRDefault="00A94F43" w:rsidP="008C382C">
      <w:pPr>
        <w:rPr>
          <w:rFonts w:ascii="Arial" w:hAnsi="Arial" w:cs="Arial"/>
        </w:rPr>
      </w:pPr>
      <w:r w:rsidRPr="004D1AE2">
        <w:rPr>
          <w:rFonts w:ascii="Arial" w:hAnsi="Arial" w:cs="Arial"/>
        </w:rPr>
        <w:t xml:space="preserve">Image 3: Brioc, I. (2025) </w:t>
      </w:r>
      <w:r w:rsidRPr="004D1AE2">
        <w:rPr>
          <w:rFonts w:ascii="Arial" w:hAnsi="Arial" w:cs="Arial"/>
          <w:i/>
          <w:iCs/>
        </w:rPr>
        <w:t>[LONG READ] The Reciprocal Well-being Model: A New Way Forward for Wales</w:t>
      </w:r>
      <w:r w:rsidRPr="004D1AE2">
        <w:rPr>
          <w:rFonts w:ascii="Arial" w:hAnsi="Arial" w:cs="Arial"/>
        </w:rPr>
        <w:t xml:space="preserve">. Institute of Welsh Affairs, 4 February. Available at: </w:t>
      </w:r>
      <w:hyperlink r:id="rId12" w:tgtFrame="_new" w:history="1">
        <w:r w:rsidRPr="004D1AE2">
          <w:rPr>
            <w:rStyle w:val="Hyperlink"/>
            <w:rFonts w:ascii="Arial" w:hAnsi="Arial" w:cs="Arial"/>
          </w:rPr>
          <w:t>https://www.iwa.wales/agenda/2025/02/long-read-the-reciprocal-well-being-model-a-new-way-forward-for-wales/</w:t>
        </w:r>
      </w:hyperlink>
      <w:r w:rsidRPr="004D1AE2">
        <w:rPr>
          <w:rFonts w:ascii="Arial" w:hAnsi="Arial" w:cs="Arial"/>
        </w:rPr>
        <w:t xml:space="preserve"> (Accessed: 5 June 2026).</w:t>
      </w:r>
    </w:p>
    <w:p w14:paraId="256BE53A" w14:textId="77777777" w:rsidR="00A94F43" w:rsidRPr="004D1AE2" w:rsidRDefault="00A94F43" w:rsidP="008C382C">
      <w:pPr>
        <w:rPr>
          <w:rFonts w:ascii="Arial" w:hAnsi="Arial" w:cs="Arial"/>
        </w:rPr>
      </w:pPr>
      <w:r w:rsidRPr="004D1AE2">
        <w:rPr>
          <w:rFonts w:ascii="Arial" w:hAnsi="Arial" w:cs="Arial"/>
        </w:rPr>
        <w:t xml:space="preserve">Image 4: Meyer, L., Ganatra, S., Breese, M. and Hedgecock, H. (2014) </w:t>
      </w:r>
      <w:r w:rsidRPr="004D1AE2">
        <w:rPr>
          <w:rFonts w:ascii="Arial" w:hAnsi="Arial" w:cs="Arial"/>
          <w:i/>
          <w:iCs/>
        </w:rPr>
        <w:t>Child wellbeing and e-safety</w:t>
      </w:r>
      <w:r w:rsidRPr="004D1AE2">
        <w:rPr>
          <w:rFonts w:ascii="Arial" w:hAnsi="Arial" w:cs="Arial"/>
        </w:rPr>
        <w:t xml:space="preserve">. Available at: </w:t>
      </w:r>
      <w:hyperlink r:id="rId13" w:tgtFrame="_new" w:history="1">
        <w:r w:rsidRPr="004D1AE2">
          <w:rPr>
            <w:rStyle w:val="Hyperlink"/>
            <w:rFonts w:ascii="Arial" w:hAnsi="Arial" w:cs="Arial"/>
          </w:rPr>
          <w:t>https://meyerganatrabreesehedgecock.wordpress.com/2014/10/27/child-wellbeing-and-e-safety/</w:t>
        </w:r>
      </w:hyperlink>
      <w:r w:rsidRPr="004D1AE2">
        <w:rPr>
          <w:rFonts w:ascii="Arial" w:hAnsi="Arial" w:cs="Arial"/>
        </w:rPr>
        <w:t xml:space="preserve"> (Accessed: 8 June 2026).</w:t>
      </w:r>
    </w:p>
    <w:p w14:paraId="3745B072" w14:textId="77777777" w:rsidR="00A94F43" w:rsidRPr="004D1AE2" w:rsidRDefault="00A94F43" w:rsidP="008C382C">
      <w:pPr>
        <w:rPr>
          <w:rFonts w:ascii="Arial" w:hAnsi="Arial" w:cs="Arial"/>
        </w:rPr>
      </w:pPr>
      <w:r w:rsidRPr="004D1AE2">
        <w:rPr>
          <w:rFonts w:ascii="Arial" w:hAnsi="Arial" w:cs="Arial"/>
        </w:rPr>
        <w:t xml:space="preserve">Image 5: Children’s Legal Centre Wales (2023) </w:t>
      </w:r>
      <w:r w:rsidRPr="004D1AE2">
        <w:rPr>
          <w:rFonts w:ascii="Arial" w:hAnsi="Arial" w:cs="Arial"/>
          <w:i/>
          <w:iCs/>
        </w:rPr>
        <w:t>Implementing the UNCRC in Wales: effective structures and mechanisms for children</w:t>
      </w:r>
      <w:r w:rsidRPr="004D1AE2">
        <w:rPr>
          <w:rFonts w:ascii="Arial" w:hAnsi="Arial" w:cs="Arial"/>
        </w:rPr>
        <w:t xml:space="preserve">. Children’s Legal Centre Wales. Available at: </w:t>
      </w:r>
      <w:hyperlink r:id="rId14" w:tgtFrame="_new" w:history="1">
        <w:r w:rsidRPr="004D1AE2">
          <w:rPr>
            <w:rStyle w:val="Hyperlink"/>
            <w:rFonts w:ascii="Arial" w:hAnsi="Arial" w:cs="Arial"/>
          </w:rPr>
          <w:t>https://childrenslegalcentre.wales/implementing-the-uncrc-in-wales-effective-structures-and-mechanisms-for-children/</w:t>
        </w:r>
      </w:hyperlink>
      <w:r w:rsidRPr="004D1AE2">
        <w:rPr>
          <w:rFonts w:ascii="Arial" w:hAnsi="Arial" w:cs="Arial"/>
        </w:rPr>
        <w:t xml:space="preserve"> (Accessed: 10 June 2026).</w:t>
      </w:r>
    </w:p>
    <w:p w14:paraId="078EDF1B" w14:textId="77777777" w:rsidR="00A94F43" w:rsidRPr="004D1AE2" w:rsidRDefault="00A94F43" w:rsidP="008C382C">
      <w:pPr>
        <w:rPr>
          <w:rFonts w:ascii="Arial" w:hAnsi="Arial" w:cs="Arial"/>
        </w:rPr>
      </w:pPr>
      <w:r w:rsidRPr="004D1AE2">
        <w:rPr>
          <w:rFonts w:ascii="Arial" w:hAnsi="Arial" w:cs="Arial"/>
        </w:rPr>
        <w:lastRenderedPageBreak/>
        <w:t xml:space="preserve">Joseph Rowntree Foundation (2025) </w:t>
      </w:r>
      <w:r w:rsidRPr="004D1AE2">
        <w:rPr>
          <w:rFonts w:ascii="Arial" w:hAnsi="Arial" w:cs="Arial"/>
          <w:i/>
          <w:iCs/>
        </w:rPr>
        <w:t>Poverty in Wales 2025</w:t>
      </w:r>
      <w:r w:rsidRPr="004D1AE2">
        <w:rPr>
          <w:rFonts w:ascii="Arial" w:hAnsi="Arial" w:cs="Arial"/>
        </w:rPr>
        <w:t xml:space="preserve">. York: Joseph Rowntree Foundation. Available at: </w:t>
      </w:r>
      <w:hyperlink r:id="rId15" w:tgtFrame="_new" w:history="1">
        <w:r w:rsidRPr="004D1AE2">
          <w:rPr>
            <w:rStyle w:val="Hyperlink"/>
            <w:rFonts w:ascii="Arial" w:hAnsi="Arial" w:cs="Arial"/>
          </w:rPr>
          <w:t>https://www.jrf.org.uk/poverty-in-wales-2025</w:t>
        </w:r>
      </w:hyperlink>
      <w:r w:rsidRPr="004D1AE2">
        <w:rPr>
          <w:rFonts w:ascii="Arial" w:hAnsi="Arial" w:cs="Arial"/>
        </w:rPr>
        <w:t xml:space="preserve"> (Accessed:6 June 2026). </w:t>
      </w:r>
    </w:p>
    <w:p w14:paraId="0F11D28C" w14:textId="77777777" w:rsidR="00A94F43" w:rsidRPr="004D1AE2" w:rsidRDefault="00A94F43" w:rsidP="008C382C">
      <w:pPr>
        <w:rPr>
          <w:rFonts w:ascii="Arial" w:hAnsi="Arial" w:cs="Arial"/>
        </w:rPr>
      </w:pPr>
      <w:r w:rsidRPr="004D1AE2">
        <w:rPr>
          <w:rFonts w:ascii="Arial" w:hAnsi="Arial" w:cs="Arial"/>
        </w:rPr>
        <w:t xml:space="preserve">MacRae, C. and Jones, L. (2020) ‘A philosophical reflection on the “Leuven Scale” and young children’s expressions of involvement’, </w:t>
      </w:r>
      <w:r w:rsidRPr="004D1AE2">
        <w:rPr>
          <w:rFonts w:ascii="Arial" w:hAnsi="Arial" w:cs="Arial"/>
          <w:i/>
          <w:iCs/>
        </w:rPr>
        <w:t>International Journal of Qualitative Studies in Education</w:t>
      </w:r>
      <w:r w:rsidRPr="004D1AE2">
        <w:rPr>
          <w:rFonts w:ascii="Arial" w:hAnsi="Arial" w:cs="Arial"/>
        </w:rPr>
        <w:t>. (Accessed: 8 June 2026).</w:t>
      </w:r>
    </w:p>
    <w:p w14:paraId="39C70021" w14:textId="77777777" w:rsidR="00A94F43" w:rsidRPr="004D1AE2" w:rsidRDefault="00A94F43" w:rsidP="008C382C">
      <w:pPr>
        <w:rPr>
          <w:rFonts w:ascii="Arial" w:hAnsi="Arial" w:cs="Arial"/>
        </w:rPr>
      </w:pPr>
      <w:r w:rsidRPr="004D1AE2">
        <w:rPr>
          <w:rFonts w:ascii="Arial" w:hAnsi="Arial" w:cs="Arial"/>
        </w:rPr>
        <w:t xml:space="preserve">Marmot, M., Allen, J., Boyce, T., Goldblatt, P. and Morrison, J. (2020) </w:t>
      </w:r>
      <w:r w:rsidRPr="004D1AE2">
        <w:rPr>
          <w:rFonts w:ascii="Arial" w:hAnsi="Arial" w:cs="Arial"/>
          <w:i/>
          <w:iCs/>
        </w:rPr>
        <w:t>Health Equity in England: The Marmot Review 10 Years On</w:t>
      </w:r>
      <w:r w:rsidRPr="004D1AE2">
        <w:rPr>
          <w:rFonts w:ascii="Arial" w:hAnsi="Arial" w:cs="Arial"/>
        </w:rPr>
        <w:t xml:space="preserve">. London: Institute of Health Equity. Available at: http://www.instituteofhealthequity.org/the-marmot-review-10-years-on (Accessed: 6 June 2026). </w:t>
      </w:r>
    </w:p>
    <w:p w14:paraId="225CBF77" w14:textId="77777777" w:rsidR="00A94F43" w:rsidRPr="004D1AE2" w:rsidRDefault="00A94F43" w:rsidP="008C382C">
      <w:pPr>
        <w:rPr>
          <w:rFonts w:ascii="Arial" w:hAnsi="Arial" w:cs="Arial"/>
        </w:rPr>
      </w:pPr>
      <w:r w:rsidRPr="004D1AE2">
        <w:rPr>
          <w:rFonts w:ascii="Arial" w:hAnsi="Arial" w:cs="Arial"/>
        </w:rPr>
        <w:t xml:space="preserve">Menzies, L. (2021) </w:t>
      </w:r>
      <w:r w:rsidRPr="004D1AE2">
        <w:rPr>
          <w:rFonts w:ascii="Arial" w:hAnsi="Arial" w:cs="Arial"/>
          <w:i/>
          <w:iCs/>
        </w:rPr>
        <w:t>Child poverty can’t be the elephant in the room</w:t>
      </w:r>
      <w:r w:rsidRPr="004D1AE2">
        <w:rPr>
          <w:rFonts w:ascii="Arial" w:hAnsi="Arial" w:cs="Arial"/>
        </w:rPr>
        <w:t xml:space="preserve">. Centre for Education and Youth, 13 March. Available at: </w:t>
      </w:r>
      <w:hyperlink r:id="rId16" w:tgtFrame="_new" w:history="1">
        <w:r w:rsidRPr="004D1AE2">
          <w:rPr>
            <w:rStyle w:val="Hyperlink"/>
            <w:rFonts w:ascii="Arial" w:hAnsi="Arial" w:cs="Arial"/>
          </w:rPr>
          <w:t>https://cfey.org/2021/03/child-poverty-cant-be-the-elephant-in-the-room/</w:t>
        </w:r>
      </w:hyperlink>
      <w:r w:rsidRPr="004D1AE2">
        <w:rPr>
          <w:rFonts w:ascii="Arial" w:hAnsi="Arial" w:cs="Arial"/>
        </w:rPr>
        <w:t xml:space="preserve"> (Accessed: 7 June 2026). </w:t>
      </w:r>
    </w:p>
    <w:p w14:paraId="5B2A0B06" w14:textId="77777777" w:rsidR="00A94F43" w:rsidRPr="004D1AE2" w:rsidRDefault="00A94F43" w:rsidP="008C382C">
      <w:pPr>
        <w:rPr>
          <w:rFonts w:ascii="Arial" w:hAnsi="Arial" w:cs="Arial"/>
        </w:rPr>
      </w:pPr>
      <w:r w:rsidRPr="004D1AE2">
        <w:rPr>
          <w:rFonts w:ascii="Arial" w:hAnsi="Arial" w:cs="Arial"/>
        </w:rPr>
        <w:t>Peill, F. (2022</w:t>
      </w:r>
      <w:r w:rsidRPr="004D1AE2">
        <w:rPr>
          <w:rFonts w:ascii="Arial" w:hAnsi="Arial" w:cs="Arial"/>
          <w:i/>
          <w:iCs/>
        </w:rPr>
        <w:t>) ‘The pursuit of happiness: leadership challenges of recognising and supporting child health and wellbeing in the early years’</w:t>
      </w:r>
      <w:r w:rsidRPr="004D1AE2">
        <w:rPr>
          <w:rFonts w:ascii="Arial" w:hAnsi="Arial" w:cs="Arial"/>
        </w:rPr>
        <w:t xml:space="preserve">, </w:t>
      </w:r>
      <w:r w:rsidRPr="004D1AE2">
        <w:rPr>
          <w:rFonts w:ascii="Arial" w:hAnsi="Arial" w:cs="Arial"/>
          <w:i/>
          <w:iCs/>
        </w:rPr>
        <w:t>Education Sciences</w:t>
      </w:r>
      <w:r w:rsidRPr="004D1AE2">
        <w:rPr>
          <w:rFonts w:ascii="Arial" w:hAnsi="Arial" w:cs="Arial"/>
        </w:rPr>
        <w:t>. (Accessed: 7 June 2026).</w:t>
      </w:r>
    </w:p>
    <w:p w14:paraId="76F5DA5D" w14:textId="77777777" w:rsidR="00A94F43" w:rsidRPr="004D1AE2" w:rsidRDefault="00A94F43" w:rsidP="008C382C">
      <w:pPr>
        <w:rPr>
          <w:rFonts w:ascii="Arial" w:hAnsi="Arial" w:cs="Arial"/>
        </w:rPr>
      </w:pPr>
      <w:r w:rsidRPr="004D1AE2">
        <w:rPr>
          <w:rFonts w:ascii="Arial" w:hAnsi="Arial" w:cs="Arial"/>
        </w:rPr>
        <w:t xml:space="preserve">Save the Children UK (2025) </w:t>
      </w:r>
      <w:r w:rsidRPr="004D1AE2">
        <w:rPr>
          <w:rFonts w:ascii="Arial" w:hAnsi="Arial" w:cs="Arial"/>
          <w:i/>
          <w:iCs/>
        </w:rPr>
        <w:t>NEWS QUOTE: ‘4.5 million children now living in poverty is a source of national shame’</w:t>
      </w:r>
      <w:r w:rsidRPr="004D1AE2">
        <w:rPr>
          <w:rFonts w:ascii="Arial" w:hAnsi="Arial" w:cs="Arial"/>
        </w:rPr>
        <w:t xml:space="preserve">. Save the Children UK, 27 March. Available at: </w:t>
      </w:r>
      <w:hyperlink r:id="rId17" w:history="1">
        <w:r w:rsidRPr="004D1AE2">
          <w:rPr>
            <w:rStyle w:val="Hyperlink"/>
            <w:rFonts w:ascii="Arial" w:hAnsi="Arial" w:cs="Arial"/>
          </w:rPr>
          <w:t>https://www.savethechildren.org.uk/news/media-centre/press-releases/2025/news-quote-45-million-children-now-living-poverty-source</w:t>
        </w:r>
      </w:hyperlink>
      <w:r w:rsidRPr="004D1AE2">
        <w:rPr>
          <w:rFonts w:ascii="Arial" w:hAnsi="Arial" w:cs="Arial"/>
        </w:rPr>
        <w:t xml:space="preserve"> (Accessed:6 June 2026). </w:t>
      </w:r>
    </w:p>
    <w:p w14:paraId="50C72549" w14:textId="77777777" w:rsidR="00A94F43" w:rsidRPr="004D1AE2" w:rsidRDefault="00A94F43" w:rsidP="008C382C">
      <w:pPr>
        <w:rPr>
          <w:rFonts w:ascii="Arial" w:hAnsi="Arial" w:cs="Arial"/>
        </w:rPr>
      </w:pPr>
      <w:r w:rsidRPr="004D1AE2">
        <w:rPr>
          <w:rFonts w:ascii="Arial" w:hAnsi="Arial" w:cs="Arial"/>
        </w:rPr>
        <w:t xml:space="preserve">Treanor, M. and Harris, J. (2019) </w:t>
      </w:r>
      <w:r w:rsidRPr="004D1AE2">
        <w:rPr>
          <w:rFonts w:ascii="Arial" w:hAnsi="Arial" w:cs="Arial"/>
          <w:i/>
          <w:iCs/>
        </w:rPr>
        <w:t>Child rights and child poverty</w:t>
      </w:r>
      <w:r w:rsidRPr="004D1AE2">
        <w:rPr>
          <w:rFonts w:ascii="Arial" w:hAnsi="Arial" w:cs="Arial"/>
        </w:rPr>
        <w:t xml:space="preserve">. Poverty and Inequality Commission, 20 November. Available at: </w:t>
      </w:r>
      <w:hyperlink r:id="rId18" w:tgtFrame="_new" w:history="1">
        <w:r w:rsidRPr="004D1AE2">
          <w:rPr>
            <w:rStyle w:val="Hyperlink"/>
            <w:rFonts w:ascii="Arial" w:hAnsi="Arial" w:cs="Arial"/>
          </w:rPr>
          <w:t>https://povertyinequality.scot/child-rights-and-child-poverty/</w:t>
        </w:r>
      </w:hyperlink>
      <w:r w:rsidRPr="004D1AE2">
        <w:rPr>
          <w:rFonts w:ascii="Arial" w:hAnsi="Arial" w:cs="Arial"/>
        </w:rPr>
        <w:t xml:space="preserve"> (Accessed: 8 June 2026). </w:t>
      </w:r>
    </w:p>
    <w:p w14:paraId="7D06DE45" w14:textId="77777777" w:rsidR="00C05CCA" w:rsidRPr="008C382C" w:rsidRDefault="00C05CCA" w:rsidP="008C382C"/>
    <w:p w14:paraId="3D5E3AC8" w14:textId="77777777" w:rsidR="00EA511A" w:rsidRPr="007777D0" w:rsidRDefault="00EA511A" w:rsidP="007777D0"/>
    <w:sectPr w:rsidR="00EA511A" w:rsidRPr="007777D0">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93336" w14:textId="77777777" w:rsidR="00E05556" w:rsidRDefault="00E05556" w:rsidP="00B222EC">
      <w:pPr>
        <w:spacing w:after="0" w:line="240" w:lineRule="auto"/>
      </w:pPr>
      <w:r>
        <w:separator/>
      </w:r>
    </w:p>
  </w:endnote>
  <w:endnote w:type="continuationSeparator" w:id="0">
    <w:p w14:paraId="46C6C161" w14:textId="77777777" w:rsidR="00E05556" w:rsidRDefault="00E05556" w:rsidP="00B22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207886"/>
      <w:docPartObj>
        <w:docPartGallery w:val="Page Numbers (Bottom of Page)"/>
        <w:docPartUnique/>
      </w:docPartObj>
    </w:sdtPr>
    <w:sdtEndPr>
      <w:rPr>
        <w:noProof/>
      </w:rPr>
    </w:sdtEndPr>
    <w:sdtContent>
      <w:p w14:paraId="3BA8DBB9" w14:textId="0254E8A9" w:rsidR="003066E9" w:rsidRDefault="003066E9">
        <w:pPr>
          <w:pStyle w:val="Footer"/>
        </w:pPr>
        <w:r>
          <w:fldChar w:fldCharType="begin"/>
        </w:r>
        <w:r>
          <w:instrText xml:space="preserve"> PAGE   \* MERGEFORMAT </w:instrText>
        </w:r>
        <w:r>
          <w:fldChar w:fldCharType="separate"/>
        </w:r>
        <w:r>
          <w:rPr>
            <w:noProof/>
          </w:rPr>
          <w:t>2</w:t>
        </w:r>
        <w:r>
          <w:rPr>
            <w:noProof/>
          </w:rPr>
          <w:fldChar w:fldCharType="end"/>
        </w:r>
      </w:p>
    </w:sdtContent>
  </w:sdt>
  <w:p w14:paraId="1811FCD1" w14:textId="77777777" w:rsidR="003066E9" w:rsidRDefault="00306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B0588" w14:textId="77777777" w:rsidR="00E05556" w:rsidRDefault="00E05556" w:rsidP="00B222EC">
      <w:pPr>
        <w:spacing w:after="0" w:line="240" w:lineRule="auto"/>
      </w:pPr>
      <w:r>
        <w:separator/>
      </w:r>
    </w:p>
  </w:footnote>
  <w:footnote w:type="continuationSeparator" w:id="0">
    <w:p w14:paraId="4FCBDBA8" w14:textId="77777777" w:rsidR="00E05556" w:rsidRDefault="00E05556" w:rsidP="00B22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362D7" w14:textId="77777777" w:rsidR="00981A9F" w:rsidRPr="00F259DE" w:rsidRDefault="00981A9F" w:rsidP="00981A9F">
    <w:pPr>
      <w:pStyle w:val="Header"/>
      <w:rPr>
        <w:rFonts w:ascii="Ariel" w:hAnsi="Ariel"/>
      </w:rPr>
    </w:pPr>
    <w:r w:rsidRPr="00F259DE">
      <w:rPr>
        <w:rFonts w:ascii="Ariel" w:hAnsi="Ariel"/>
      </w:rPr>
      <w:t>Student Number: 2506455</w:t>
    </w:r>
  </w:p>
  <w:p w14:paraId="6013AFD7" w14:textId="3C88AAA2" w:rsidR="00981A9F" w:rsidRPr="00F259DE" w:rsidRDefault="00981A9F" w:rsidP="00981A9F">
    <w:pPr>
      <w:pStyle w:val="Header"/>
      <w:rPr>
        <w:rFonts w:ascii="Ariel" w:hAnsi="Ariel"/>
      </w:rPr>
    </w:pPr>
    <w:r w:rsidRPr="00F259DE">
      <w:rPr>
        <w:rFonts w:ascii="Ariel" w:hAnsi="Ariel"/>
      </w:rPr>
      <w:t xml:space="preserve">Word Count: </w:t>
    </w:r>
    <w:r w:rsidR="00E46956">
      <w:rPr>
        <w:rFonts w:ascii="Ariel" w:hAnsi="Ariel"/>
      </w:rPr>
      <w:t>1179</w:t>
    </w:r>
  </w:p>
  <w:p w14:paraId="6E4DADDC" w14:textId="6BE248EA" w:rsidR="00981A9F" w:rsidRPr="00521512" w:rsidRDefault="00981A9F" w:rsidP="00981A9F">
    <w:pPr>
      <w:pStyle w:val="Header"/>
      <w:rPr>
        <w:rFonts w:ascii="Ariel" w:hAnsi="Ariel"/>
        <w:b/>
        <w:bCs/>
      </w:rPr>
    </w:pPr>
    <w:r w:rsidRPr="00F259DE">
      <w:rPr>
        <w:rFonts w:ascii="Ariel" w:hAnsi="Ariel"/>
      </w:rPr>
      <w:t xml:space="preserve">Module Code: </w:t>
    </w:r>
    <w:r w:rsidR="005411AD" w:rsidRPr="005411AD">
      <w:rPr>
        <w:rFonts w:ascii="Arial" w:hAnsi="Arial" w:cs="Arial"/>
      </w:rPr>
      <w:t>ECEY5009</w:t>
    </w:r>
  </w:p>
  <w:p w14:paraId="181F565E" w14:textId="34B6A34C" w:rsidR="00B222EC" w:rsidRPr="00981A9F" w:rsidRDefault="00B222EC" w:rsidP="00981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429F"/>
    <w:multiLevelType w:val="hybridMultilevel"/>
    <w:tmpl w:val="45A0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549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2EC"/>
    <w:rsid w:val="00016BC4"/>
    <w:rsid w:val="0002539A"/>
    <w:rsid w:val="00055CBD"/>
    <w:rsid w:val="00062317"/>
    <w:rsid w:val="000658E5"/>
    <w:rsid w:val="0009316E"/>
    <w:rsid w:val="0009566B"/>
    <w:rsid w:val="000C1B66"/>
    <w:rsid w:val="000E1F3B"/>
    <w:rsid w:val="000E7039"/>
    <w:rsid w:val="000E747A"/>
    <w:rsid w:val="0011185D"/>
    <w:rsid w:val="001330C2"/>
    <w:rsid w:val="0017098C"/>
    <w:rsid w:val="00172F64"/>
    <w:rsid w:val="001768F6"/>
    <w:rsid w:val="001A7612"/>
    <w:rsid w:val="001D1102"/>
    <w:rsid w:val="001E2282"/>
    <w:rsid w:val="0023720D"/>
    <w:rsid w:val="00263434"/>
    <w:rsid w:val="0028144F"/>
    <w:rsid w:val="002E0E79"/>
    <w:rsid w:val="002E1B00"/>
    <w:rsid w:val="002F02A3"/>
    <w:rsid w:val="003066E9"/>
    <w:rsid w:val="003125EA"/>
    <w:rsid w:val="00322F0D"/>
    <w:rsid w:val="003235E2"/>
    <w:rsid w:val="00351EDB"/>
    <w:rsid w:val="00360E58"/>
    <w:rsid w:val="003720A5"/>
    <w:rsid w:val="00380828"/>
    <w:rsid w:val="0038397B"/>
    <w:rsid w:val="00393E44"/>
    <w:rsid w:val="003B774A"/>
    <w:rsid w:val="003C4B37"/>
    <w:rsid w:val="00401E2D"/>
    <w:rsid w:val="0041680B"/>
    <w:rsid w:val="00451447"/>
    <w:rsid w:val="00462EAA"/>
    <w:rsid w:val="00480113"/>
    <w:rsid w:val="004A2406"/>
    <w:rsid w:val="004C3351"/>
    <w:rsid w:val="004C43C3"/>
    <w:rsid w:val="004D1AE2"/>
    <w:rsid w:val="004E3BD0"/>
    <w:rsid w:val="004F0CCD"/>
    <w:rsid w:val="0050664D"/>
    <w:rsid w:val="005411AD"/>
    <w:rsid w:val="005666A6"/>
    <w:rsid w:val="00597302"/>
    <w:rsid w:val="00597AC6"/>
    <w:rsid w:val="005B1571"/>
    <w:rsid w:val="005D3620"/>
    <w:rsid w:val="005E3487"/>
    <w:rsid w:val="005E6658"/>
    <w:rsid w:val="005F3463"/>
    <w:rsid w:val="005F3E85"/>
    <w:rsid w:val="0062518C"/>
    <w:rsid w:val="00633959"/>
    <w:rsid w:val="00635DEB"/>
    <w:rsid w:val="00650642"/>
    <w:rsid w:val="006542E8"/>
    <w:rsid w:val="00666CAA"/>
    <w:rsid w:val="006707DB"/>
    <w:rsid w:val="00681BC6"/>
    <w:rsid w:val="00686286"/>
    <w:rsid w:val="00691362"/>
    <w:rsid w:val="006B599E"/>
    <w:rsid w:val="00717684"/>
    <w:rsid w:val="00734552"/>
    <w:rsid w:val="00741A87"/>
    <w:rsid w:val="00746A96"/>
    <w:rsid w:val="00747C27"/>
    <w:rsid w:val="00757112"/>
    <w:rsid w:val="007777D0"/>
    <w:rsid w:val="00781C6F"/>
    <w:rsid w:val="007A1891"/>
    <w:rsid w:val="007A22CB"/>
    <w:rsid w:val="007B1EFF"/>
    <w:rsid w:val="007B232D"/>
    <w:rsid w:val="007D519A"/>
    <w:rsid w:val="007F4D2E"/>
    <w:rsid w:val="00864242"/>
    <w:rsid w:val="00870B52"/>
    <w:rsid w:val="008844A7"/>
    <w:rsid w:val="008A7E32"/>
    <w:rsid w:val="008C382C"/>
    <w:rsid w:val="008E1479"/>
    <w:rsid w:val="008E555E"/>
    <w:rsid w:val="008E69FA"/>
    <w:rsid w:val="008F2B9A"/>
    <w:rsid w:val="00912260"/>
    <w:rsid w:val="00942B89"/>
    <w:rsid w:val="00981A9F"/>
    <w:rsid w:val="009C4E17"/>
    <w:rsid w:val="009D7FAE"/>
    <w:rsid w:val="009E6CC0"/>
    <w:rsid w:val="00A05693"/>
    <w:rsid w:val="00A13FF7"/>
    <w:rsid w:val="00A16286"/>
    <w:rsid w:val="00A21752"/>
    <w:rsid w:val="00A3499E"/>
    <w:rsid w:val="00A70615"/>
    <w:rsid w:val="00A94F43"/>
    <w:rsid w:val="00A97DF2"/>
    <w:rsid w:val="00AD7289"/>
    <w:rsid w:val="00AD7589"/>
    <w:rsid w:val="00AE0668"/>
    <w:rsid w:val="00AF3CDE"/>
    <w:rsid w:val="00B05589"/>
    <w:rsid w:val="00B10487"/>
    <w:rsid w:val="00B1230E"/>
    <w:rsid w:val="00B222EC"/>
    <w:rsid w:val="00B675DB"/>
    <w:rsid w:val="00C05CCA"/>
    <w:rsid w:val="00C41817"/>
    <w:rsid w:val="00CA296B"/>
    <w:rsid w:val="00CD3792"/>
    <w:rsid w:val="00CE3BFF"/>
    <w:rsid w:val="00D114F8"/>
    <w:rsid w:val="00D3653E"/>
    <w:rsid w:val="00D726BE"/>
    <w:rsid w:val="00D835F1"/>
    <w:rsid w:val="00DB2533"/>
    <w:rsid w:val="00DD21A5"/>
    <w:rsid w:val="00DF71A5"/>
    <w:rsid w:val="00DF7EAD"/>
    <w:rsid w:val="00E05556"/>
    <w:rsid w:val="00E27892"/>
    <w:rsid w:val="00E46956"/>
    <w:rsid w:val="00E54D5D"/>
    <w:rsid w:val="00E63AF9"/>
    <w:rsid w:val="00E64F12"/>
    <w:rsid w:val="00E667EF"/>
    <w:rsid w:val="00EA2182"/>
    <w:rsid w:val="00EA511A"/>
    <w:rsid w:val="00ED2D1F"/>
    <w:rsid w:val="00F02C4A"/>
    <w:rsid w:val="00F204C8"/>
    <w:rsid w:val="00F50889"/>
    <w:rsid w:val="00F85A55"/>
    <w:rsid w:val="00FC1E63"/>
    <w:rsid w:val="00FE2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94A87"/>
  <w15:chartTrackingRefBased/>
  <w15:docId w15:val="{86D5E822-54CE-48C4-B308-32802EDDA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2EC"/>
    <w:rPr>
      <w:rFonts w:eastAsiaTheme="majorEastAsia" w:cstheme="majorBidi"/>
      <w:color w:val="272727" w:themeColor="text1" w:themeTint="D8"/>
    </w:rPr>
  </w:style>
  <w:style w:type="paragraph" w:styleId="Title">
    <w:name w:val="Title"/>
    <w:basedOn w:val="Normal"/>
    <w:next w:val="Normal"/>
    <w:link w:val="TitleChar"/>
    <w:uiPriority w:val="10"/>
    <w:qFormat/>
    <w:rsid w:val="00B22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2EC"/>
    <w:pPr>
      <w:spacing w:before="160"/>
      <w:jc w:val="center"/>
    </w:pPr>
    <w:rPr>
      <w:i/>
      <w:iCs/>
      <w:color w:val="404040" w:themeColor="text1" w:themeTint="BF"/>
    </w:rPr>
  </w:style>
  <w:style w:type="character" w:customStyle="1" w:styleId="QuoteChar">
    <w:name w:val="Quote Char"/>
    <w:basedOn w:val="DefaultParagraphFont"/>
    <w:link w:val="Quote"/>
    <w:uiPriority w:val="29"/>
    <w:rsid w:val="00B222EC"/>
    <w:rPr>
      <w:i/>
      <w:iCs/>
      <w:color w:val="404040" w:themeColor="text1" w:themeTint="BF"/>
    </w:rPr>
  </w:style>
  <w:style w:type="paragraph" w:styleId="ListParagraph">
    <w:name w:val="List Paragraph"/>
    <w:basedOn w:val="Normal"/>
    <w:uiPriority w:val="34"/>
    <w:qFormat/>
    <w:rsid w:val="00B222EC"/>
    <w:pPr>
      <w:ind w:left="720"/>
      <w:contextualSpacing/>
    </w:pPr>
  </w:style>
  <w:style w:type="character" w:styleId="IntenseEmphasis">
    <w:name w:val="Intense Emphasis"/>
    <w:basedOn w:val="DefaultParagraphFont"/>
    <w:uiPriority w:val="21"/>
    <w:qFormat/>
    <w:rsid w:val="00B222EC"/>
    <w:rPr>
      <w:i/>
      <w:iCs/>
      <w:color w:val="0F4761" w:themeColor="accent1" w:themeShade="BF"/>
    </w:rPr>
  </w:style>
  <w:style w:type="paragraph" w:styleId="IntenseQuote">
    <w:name w:val="Intense Quote"/>
    <w:basedOn w:val="Normal"/>
    <w:next w:val="Normal"/>
    <w:link w:val="IntenseQuoteChar"/>
    <w:uiPriority w:val="30"/>
    <w:qFormat/>
    <w:rsid w:val="00B22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2EC"/>
    <w:rPr>
      <w:i/>
      <w:iCs/>
      <w:color w:val="0F4761" w:themeColor="accent1" w:themeShade="BF"/>
    </w:rPr>
  </w:style>
  <w:style w:type="character" w:styleId="IntenseReference">
    <w:name w:val="Intense Reference"/>
    <w:basedOn w:val="DefaultParagraphFont"/>
    <w:uiPriority w:val="32"/>
    <w:qFormat/>
    <w:rsid w:val="00B222EC"/>
    <w:rPr>
      <w:b/>
      <w:bCs/>
      <w:smallCaps/>
      <w:color w:val="0F4761" w:themeColor="accent1" w:themeShade="BF"/>
      <w:spacing w:val="5"/>
    </w:rPr>
  </w:style>
  <w:style w:type="paragraph" w:styleId="Header">
    <w:name w:val="header"/>
    <w:basedOn w:val="Normal"/>
    <w:link w:val="HeaderChar"/>
    <w:uiPriority w:val="99"/>
    <w:unhideWhenUsed/>
    <w:rsid w:val="00B22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2EC"/>
  </w:style>
  <w:style w:type="paragraph" w:styleId="Footer">
    <w:name w:val="footer"/>
    <w:basedOn w:val="Normal"/>
    <w:link w:val="FooterChar"/>
    <w:uiPriority w:val="99"/>
    <w:unhideWhenUsed/>
    <w:rsid w:val="00B22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2EC"/>
  </w:style>
  <w:style w:type="paragraph" w:styleId="NormalWeb">
    <w:name w:val="Normal (Web)"/>
    <w:basedOn w:val="Normal"/>
    <w:uiPriority w:val="99"/>
    <w:semiHidden/>
    <w:unhideWhenUsed/>
    <w:rsid w:val="008E55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C382C"/>
    <w:rPr>
      <w:color w:val="467886" w:themeColor="hyperlink"/>
      <w:u w:val="single"/>
    </w:rPr>
  </w:style>
  <w:style w:type="character" w:styleId="UnresolvedMention">
    <w:name w:val="Unresolved Mention"/>
    <w:basedOn w:val="DefaultParagraphFont"/>
    <w:uiPriority w:val="99"/>
    <w:semiHidden/>
    <w:unhideWhenUsed/>
    <w:rsid w:val="008C382C"/>
    <w:rPr>
      <w:color w:val="605E5C"/>
      <w:shd w:val="clear" w:color="auto" w:fill="E1DFDD"/>
    </w:rPr>
  </w:style>
  <w:style w:type="character" w:styleId="FollowedHyperlink">
    <w:name w:val="FollowedHyperlink"/>
    <w:basedOn w:val="DefaultParagraphFont"/>
    <w:uiPriority w:val="99"/>
    <w:semiHidden/>
    <w:unhideWhenUsed/>
    <w:rsid w:val="0038397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our-work/policy-positions/child-poverty/" TargetMode="External"/><Relationship Id="rId13" Type="http://schemas.openxmlformats.org/officeDocument/2006/relationships/hyperlink" Target="https://meyerganatrabreesehedgecock.wordpress.com/2014/10/27/child-wellbeing-and-e-safety/" TargetMode="External"/><Relationship Id="rId18" Type="http://schemas.openxmlformats.org/officeDocument/2006/relationships/hyperlink" Target="https://povertyinequality.scot/child-rights-and-child-povert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owtsd-my.sharepoint.com/:v:/g/personal/2506455_student_uwtsd_ac_uk/IQCKGRyrRQdWSpA3Nu2HktIZASAzu9Qa5Ka5VRIOQOAtLDQ?nav=eyJyZWZlcnJhbEluZm8iOnsicmVmZXJyYWxBcHAiOiJPbmVEcml2ZUZvckJ1c2luZXNzIiwicmVmZXJyYWxBcHBQbGF0Zm9ybSI6IldlYiIsInJlZmVycmFsTW9kZSI6InZpZXciLCJyZWZlcnJhbFZpZXciOiJNeUZpbGVzTGlua0NvcHkifX0&amp;e=2Rc9a4" TargetMode="External"/><Relationship Id="rId12" Type="http://schemas.openxmlformats.org/officeDocument/2006/relationships/hyperlink" Target="https://www.iwa.wales/agenda/2025/02/long-read-the-reciprocal-well-being-model-a-new-way-forward-for-wales/" TargetMode="External"/><Relationship Id="rId17" Type="http://schemas.openxmlformats.org/officeDocument/2006/relationships/hyperlink" Target="https://www.savethechildren.org.uk/news/media-centre/press-releases/2025/news-quote-45-million-children-now-living-poverty-source" TargetMode="External"/><Relationship Id="rId2" Type="http://schemas.openxmlformats.org/officeDocument/2006/relationships/styles" Target="styles.xml"/><Relationship Id="rId16" Type="http://schemas.openxmlformats.org/officeDocument/2006/relationships/hyperlink" Target="https://cfey.org/2021/03/child-poverty-cant-be-the-elephant-in-the-ro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fey.org/2021/03/child-poverty-cant-be-the-elephant-in-the-room/" TargetMode="External"/><Relationship Id="rId5" Type="http://schemas.openxmlformats.org/officeDocument/2006/relationships/footnotes" Target="footnotes.xml"/><Relationship Id="rId15" Type="http://schemas.openxmlformats.org/officeDocument/2006/relationships/hyperlink" Target="https://www.jrf.org.uk/poverty-in-wales-2025?utm_source=chatgpt.com" TargetMode="External"/><Relationship Id="rId10" Type="http://schemas.openxmlformats.org/officeDocument/2006/relationships/hyperlink" Target="https://research.senedd.wales/research-articles/poverty-in-wales-are-we-getting-the-full-pictur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hildreninwales.org.uk/application/files/8316/4372/0313/ECPN_Manifesto_2021_FINAL.pdf" TargetMode="External"/><Relationship Id="rId14" Type="http://schemas.openxmlformats.org/officeDocument/2006/relationships/hyperlink" Target="https://childrenslegalcentre.wales/implementing-the-uncrc-in-wales-effective-structures-and-mechanisms-for-childr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2058</Words>
  <Characters>11732</Characters>
  <Application>Microsoft Office Word</Application>
  <DocSecurity>0</DocSecurity>
  <Lines>97</Lines>
  <Paragraphs>27</Paragraphs>
  <ScaleCrop>false</ScaleCrop>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129</cp:revision>
  <dcterms:created xsi:type="dcterms:W3CDTF">2026-06-01T17:15:00Z</dcterms:created>
  <dcterms:modified xsi:type="dcterms:W3CDTF">2026-06-14T09:47:00Z</dcterms:modified>
</cp:coreProperties>
</file>