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A072FE" w14:textId="076C073B" w:rsidR="004E500E" w:rsidRPr="00605401" w:rsidRDefault="004E500E" w:rsidP="00605401">
      <w:pPr>
        <w:pStyle w:val="Title"/>
        <w:jc w:val="center"/>
        <w:rPr>
          <w:rFonts w:ascii="Arial" w:hAnsi="Arial" w:cs="Arial"/>
          <w:sz w:val="48"/>
          <w:szCs w:val="48"/>
          <w:shd w:val="clear" w:color="auto" w:fill="FFFFFF"/>
        </w:rPr>
      </w:pPr>
      <w:r w:rsidRPr="00605401">
        <w:rPr>
          <w:rFonts w:ascii="Arial" w:hAnsi="Arial" w:cs="Arial"/>
          <w:sz w:val="48"/>
          <w:szCs w:val="48"/>
          <w:shd w:val="clear" w:color="auto" w:fill="FFFFFF"/>
        </w:rPr>
        <w:t>Academic and Employability Skills</w:t>
      </w:r>
    </w:p>
    <w:p w14:paraId="565E2664" w14:textId="74F3C0DD" w:rsidR="00605401" w:rsidRPr="00605401" w:rsidRDefault="00605401" w:rsidP="00605401">
      <w:pPr>
        <w:jc w:val="center"/>
        <w:rPr>
          <w:rFonts w:ascii="Arial" w:hAnsi="Arial" w:cs="Arial"/>
          <w:sz w:val="48"/>
          <w:szCs w:val="48"/>
        </w:rPr>
      </w:pPr>
    </w:p>
    <w:p w14:paraId="463AC5C3" w14:textId="57C19DD5" w:rsidR="00605401" w:rsidRPr="00605401" w:rsidRDefault="00605401" w:rsidP="00605401">
      <w:pPr>
        <w:jc w:val="center"/>
        <w:rPr>
          <w:rFonts w:ascii="Arial" w:hAnsi="Arial" w:cs="Arial"/>
          <w:sz w:val="48"/>
          <w:szCs w:val="48"/>
        </w:rPr>
      </w:pPr>
    </w:p>
    <w:p w14:paraId="33A90EFA" w14:textId="77B05679" w:rsidR="00605401" w:rsidRPr="00605401" w:rsidRDefault="00605401" w:rsidP="00605401">
      <w:pPr>
        <w:spacing w:line="240" w:lineRule="auto"/>
        <w:jc w:val="center"/>
        <w:rPr>
          <w:rFonts w:ascii="Arial" w:eastAsia="Times New Roman" w:hAnsi="Arial" w:cs="Arial"/>
          <w:sz w:val="28"/>
          <w:lang w:val="en-GB" w:bidi="ar-SA"/>
        </w:rPr>
      </w:pPr>
      <w:r w:rsidRPr="00605401">
        <w:rPr>
          <w:rFonts w:ascii="Arial" w:hAnsi="Arial" w:cs="Arial"/>
          <w:sz w:val="28"/>
        </w:rPr>
        <w:t xml:space="preserve">ID: </w:t>
      </w:r>
      <w:r w:rsidRPr="00605401">
        <w:rPr>
          <w:rFonts w:ascii="Arial" w:eastAsia="Times New Roman" w:hAnsi="Arial" w:cs="Arial"/>
          <w:sz w:val="28"/>
          <w:lang w:val="en-GB" w:bidi="ar-SA"/>
        </w:rPr>
        <w:t>1713990</w:t>
      </w:r>
    </w:p>
    <w:p w14:paraId="1025B95B" w14:textId="77777777" w:rsidR="00605401" w:rsidRPr="00605401" w:rsidRDefault="00605401" w:rsidP="00605401">
      <w:pPr>
        <w:spacing w:line="240" w:lineRule="auto"/>
        <w:jc w:val="center"/>
        <w:rPr>
          <w:rFonts w:ascii="Arial" w:eastAsia="Times New Roman" w:hAnsi="Arial" w:cs="Arial"/>
          <w:sz w:val="28"/>
          <w:lang w:val="en-GB" w:bidi="ar-SA"/>
        </w:rPr>
      </w:pPr>
      <w:r w:rsidRPr="00605401">
        <w:rPr>
          <w:rFonts w:ascii="Arial" w:hAnsi="Arial" w:cs="Arial"/>
          <w:sz w:val="28"/>
        </w:rPr>
        <w:t xml:space="preserve">Name: </w:t>
      </w:r>
      <w:hyperlink r:id="rId7" w:history="1">
        <w:proofErr w:type="spellStart"/>
        <w:r w:rsidRPr="00605401">
          <w:rPr>
            <w:rFonts w:ascii="Arial" w:eastAsia="Times New Roman" w:hAnsi="Arial" w:cs="Arial"/>
            <w:bCs/>
            <w:sz w:val="28"/>
            <w:lang w:val="en-GB" w:bidi="ar-SA"/>
          </w:rPr>
          <w:t>Pasupathithavayogham</w:t>
        </w:r>
        <w:proofErr w:type="spellEnd"/>
        <w:r w:rsidRPr="00605401">
          <w:rPr>
            <w:rFonts w:ascii="Arial" w:eastAsia="Times New Roman" w:hAnsi="Arial" w:cs="Arial"/>
            <w:bCs/>
            <w:sz w:val="28"/>
            <w:lang w:val="en-GB" w:bidi="ar-SA"/>
          </w:rPr>
          <w:t xml:space="preserve"> </w:t>
        </w:r>
        <w:proofErr w:type="spellStart"/>
        <w:r w:rsidRPr="00605401">
          <w:rPr>
            <w:rFonts w:ascii="Arial" w:eastAsia="Times New Roman" w:hAnsi="Arial" w:cs="Arial"/>
            <w:bCs/>
            <w:sz w:val="28"/>
            <w:lang w:val="en-GB" w:bidi="ar-SA"/>
          </w:rPr>
          <w:t>Satgunarajah</w:t>
        </w:r>
        <w:proofErr w:type="spellEnd"/>
      </w:hyperlink>
    </w:p>
    <w:p w14:paraId="39D0E5F9" w14:textId="462E836C" w:rsidR="00605401" w:rsidRPr="00605401" w:rsidRDefault="00605401" w:rsidP="00605401"/>
    <w:p w14:paraId="0005277C" w14:textId="77777777" w:rsidR="004E500E" w:rsidRDefault="004E500E" w:rsidP="004E4B7E">
      <w:pPr>
        <w:pStyle w:val="Heading1"/>
      </w:pPr>
    </w:p>
    <w:p w14:paraId="0754D2B7" w14:textId="77777777" w:rsidR="004E500E" w:rsidRDefault="004E500E" w:rsidP="004E4B7E">
      <w:pPr>
        <w:pStyle w:val="Heading1"/>
      </w:pPr>
    </w:p>
    <w:p w14:paraId="7D467F0F" w14:textId="77777777" w:rsidR="004E500E" w:rsidRDefault="004E500E" w:rsidP="004E4B7E">
      <w:pPr>
        <w:pStyle w:val="Heading1"/>
      </w:pPr>
    </w:p>
    <w:p w14:paraId="5B491C72" w14:textId="77777777" w:rsidR="004E500E" w:rsidRDefault="004E500E" w:rsidP="004E4B7E">
      <w:pPr>
        <w:pStyle w:val="Heading1"/>
      </w:pPr>
    </w:p>
    <w:p w14:paraId="74185507" w14:textId="77777777" w:rsidR="004E500E" w:rsidRDefault="004E500E" w:rsidP="004E4B7E">
      <w:pPr>
        <w:pStyle w:val="Heading1"/>
      </w:pPr>
    </w:p>
    <w:p w14:paraId="1E9C3EEE" w14:textId="314B44D3" w:rsidR="004E500E" w:rsidRDefault="004E500E" w:rsidP="004E4B7E">
      <w:pPr>
        <w:pStyle w:val="Heading1"/>
      </w:pPr>
    </w:p>
    <w:p w14:paraId="2F9C156A" w14:textId="11EE5748" w:rsidR="00605401" w:rsidRDefault="00605401" w:rsidP="00605401"/>
    <w:p w14:paraId="7F971B7A" w14:textId="63060B9B" w:rsidR="00605401" w:rsidRDefault="00605401" w:rsidP="00605401"/>
    <w:p w14:paraId="79F835E9" w14:textId="42392E78" w:rsidR="00605401" w:rsidRDefault="00605401" w:rsidP="00605401"/>
    <w:p w14:paraId="26B89121" w14:textId="11A4692C" w:rsidR="00605401" w:rsidRDefault="00605401" w:rsidP="00605401"/>
    <w:p w14:paraId="6B6369B7" w14:textId="5FDB7C2D" w:rsidR="00605401" w:rsidRDefault="00605401" w:rsidP="00605401"/>
    <w:p w14:paraId="0237BD5E" w14:textId="77777777" w:rsidR="00605401" w:rsidRPr="00605401" w:rsidRDefault="00605401" w:rsidP="00605401">
      <w:bookmarkStart w:id="0" w:name="_GoBack"/>
      <w:bookmarkEnd w:id="0"/>
    </w:p>
    <w:p w14:paraId="47D33EA7" w14:textId="77777777" w:rsidR="004E500E" w:rsidRPr="004E500E" w:rsidRDefault="004E500E" w:rsidP="004E500E"/>
    <w:sdt>
      <w:sdtPr>
        <w:rPr>
          <w:rFonts w:ascii="Times New Roman" w:eastAsiaTheme="minorHAnsi" w:hAnsi="Times New Roman" w:cs="Vrinda"/>
          <w:color w:val="auto"/>
          <w:sz w:val="24"/>
          <w:szCs w:val="28"/>
          <w:lang w:bidi="bn-IN"/>
        </w:rPr>
        <w:id w:val="57134469"/>
        <w:docPartObj>
          <w:docPartGallery w:val="Table of Contents"/>
          <w:docPartUnique/>
        </w:docPartObj>
      </w:sdtPr>
      <w:sdtEndPr>
        <w:rPr>
          <w:b/>
          <w:bCs/>
          <w:noProof/>
        </w:rPr>
      </w:sdtEndPr>
      <w:sdtContent>
        <w:p w14:paraId="674BA769" w14:textId="0CA58258" w:rsidR="004E500E" w:rsidRDefault="004E500E">
          <w:pPr>
            <w:pStyle w:val="TOCHeading"/>
          </w:pPr>
          <w:r>
            <w:t>Table of Contents</w:t>
          </w:r>
        </w:p>
        <w:p w14:paraId="557DB1BB" w14:textId="7B1B167C" w:rsidR="00777211" w:rsidRDefault="004E500E">
          <w:pPr>
            <w:pStyle w:val="TOC1"/>
            <w:tabs>
              <w:tab w:val="right" w:leader="dot" w:pos="9350"/>
            </w:tabs>
            <w:rPr>
              <w:rFonts w:asciiTheme="minorHAnsi" w:eastAsiaTheme="minorEastAsia"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523188479" w:history="1">
            <w:r w:rsidR="00777211" w:rsidRPr="00D55C32">
              <w:rPr>
                <w:rStyle w:val="Hyperlink"/>
                <w:noProof/>
              </w:rPr>
              <w:t>1.0 Introduction</w:t>
            </w:r>
            <w:r w:rsidR="00777211">
              <w:rPr>
                <w:noProof/>
                <w:webHidden/>
              </w:rPr>
              <w:tab/>
            </w:r>
            <w:r w:rsidR="00777211">
              <w:rPr>
                <w:noProof/>
                <w:webHidden/>
              </w:rPr>
              <w:fldChar w:fldCharType="begin"/>
            </w:r>
            <w:r w:rsidR="00777211">
              <w:rPr>
                <w:noProof/>
                <w:webHidden/>
              </w:rPr>
              <w:instrText xml:space="preserve"> PAGEREF _Toc523188479 \h </w:instrText>
            </w:r>
            <w:r w:rsidR="00777211">
              <w:rPr>
                <w:noProof/>
                <w:webHidden/>
              </w:rPr>
            </w:r>
            <w:r w:rsidR="00777211">
              <w:rPr>
                <w:noProof/>
                <w:webHidden/>
              </w:rPr>
              <w:fldChar w:fldCharType="separate"/>
            </w:r>
            <w:r w:rsidR="00777211">
              <w:rPr>
                <w:noProof/>
                <w:webHidden/>
              </w:rPr>
              <w:t>3</w:t>
            </w:r>
            <w:r w:rsidR="00777211">
              <w:rPr>
                <w:noProof/>
                <w:webHidden/>
              </w:rPr>
              <w:fldChar w:fldCharType="end"/>
            </w:r>
          </w:hyperlink>
        </w:p>
        <w:p w14:paraId="5218249B" w14:textId="4763C9F0" w:rsidR="00777211" w:rsidRDefault="00BA2559">
          <w:pPr>
            <w:pStyle w:val="TOC1"/>
            <w:tabs>
              <w:tab w:val="right" w:leader="dot" w:pos="9350"/>
            </w:tabs>
            <w:rPr>
              <w:rFonts w:asciiTheme="minorHAnsi" w:eastAsiaTheme="minorEastAsia" w:hAnsiTheme="minorHAnsi"/>
              <w:noProof/>
              <w:sz w:val="22"/>
            </w:rPr>
          </w:pPr>
          <w:hyperlink w:anchor="_Toc523188480" w:history="1">
            <w:r w:rsidR="00777211" w:rsidRPr="00D55C32">
              <w:rPr>
                <w:rStyle w:val="Hyperlink"/>
                <w:noProof/>
              </w:rPr>
              <w:t>2.0 Definition of Employability Skills</w:t>
            </w:r>
            <w:r w:rsidR="00777211">
              <w:rPr>
                <w:noProof/>
                <w:webHidden/>
              </w:rPr>
              <w:tab/>
            </w:r>
            <w:r w:rsidR="00777211">
              <w:rPr>
                <w:noProof/>
                <w:webHidden/>
              </w:rPr>
              <w:fldChar w:fldCharType="begin"/>
            </w:r>
            <w:r w:rsidR="00777211">
              <w:rPr>
                <w:noProof/>
                <w:webHidden/>
              </w:rPr>
              <w:instrText xml:space="preserve"> PAGEREF _Toc523188480 \h </w:instrText>
            </w:r>
            <w:r w:rsidR="00777211">
              <w:rPr>
                <w:noProof/>
                <w:webHidden/>
              </w:rPr>
            </w:r>
            <w:r w:rsidR="00777211">
              <w:rPr>
                <w:noProof/>
                <w:webHidden/>
              </w:rPr>
              <w:fldChar w:fldCharType="separate"/>
            </w:r>
            <w:r w:rsidR="00777211">
              <w:rPr>
                <w:noProof/>
                <w:webHidden/>
              </w:rPr>
              <w:t>3</w:t>
            </w:r>
            <w:r w:rsidR="00777211">
              <w:rPr>
                <w:noProof/>
                <w:webHidden/>
              </w:rPr>
              <w:fldChar w:fldCharType="end"/>
            </w:r>
          </w:hyperlink>
        </w:p>
        <w:p w14:paraId="034127B4" w14:textId="36A29DDA" w:rsidR="00777211" w:rsidRDefault="00BA2559">
          <w:pPr>
            <w:pStyle w:val="TOC1"/>
            <w:tabs>
              <w:tab w:val="right" w:leader="dot" w:pos="9350"/>
            </w:tabs>
            <w:rPr>
              <w:rFonts w:asciiTheme="minorHAnsi" w:eastAsiaTheme="minorEastAsia" w:hAnsiTheme="minorHAnsi"/>
              <w:noProof/>
              <w:sz w:val="22"/>
            </w:rPr>
          </w:pPr>
          <w:hyperlink w:anchor="_Toc523188481" w:history="1">
            <w:r w:rsidR="00777211" w:rsidRPr="00D55C32">
              <w:rPr>
                <w:rStyle w:val="Hyperlink"/>
                <w:noProof/>
              </w:rPr>
              <w:t>3.0 Analysis of relevant employability skills</w:t>
            </w:r>
            <w:r w:rsidR="00777211">
              <w:rPr>
                <w:noProof/>
                <w:webHidden/>
              </w:rPr>
              <w:tab/>
            </w:r>
            <w:r w:rsidR="00777211">
              <w:rPr>
                <w:noProof/>
                <w:webHidden/>
              </w:rPr>
              <w:fldChar w:fldCharType="begin"/>
            </w:r>
            <w:r w:rsidR="00777211">
              <w:rPr>
                <w:noProof/>
                <w:webHidden/>
              </w:rPr>
              <w:instrText xml:space="preserve"> PAGEREF _Toc523188481 \h </w:instrText>
            </w:r>
            <w:r w:rsidR="00777211">
              <w:rPr>
                <w:noProof/>
                <w:webHidden/>
              </w:rPr>
            </w:r>
            <w:r w:rsidR="00777211">
              <w:rPr>
                <w:noProof/>
                <w:webHidden/>
              </w:rPr>
              <w:fldChar w:fldCharType="separate"/>
            </w:r>
            <w:r w:rsidR="00777211">
              <w:rPr>
                <w:noProof/>
                <w:webHidden/>
              </w:rPr>
              <w:t>3</w:t>
            </w:r>
            <w:r w:rsidR="00777211">
              <w:rPr>
                <w:noProof/>
                <w:webHidden/>
              </w:rPr>
              <w:fldChar w:fldCharType="end"/>
            </w:r>
          </w:hyperlink>
        </w:p>
        <w:p w14:paraId="759CCC40" w14:textId="3E6563EF" w:rsidR="00777211" w:rsidRDefault="00BA2559">
          <w:pPr>
            <w:pStyle w:val="TOC2"/>
            <w:tabs>
              <w:tab w:val="right" w:leader="dot" w:pos="9350"/>
            </w:tabs>
            <w:rPr>
              <w:rFonts w:asciiTheme="minorHAnsi" w:eastAsiaTheme="minorEastAsia" w:hAnsiTheme="minorHAnsi"/>
              <w:noProof/>
              <w:sz w:val="22"/>
            </w:rPr>
          </w:pPr>
          <w:hyperlink w:anchor="_Toc523188482" w:history="1">
            <w:r w:rsidR="00777211" w:rsidRPr="00D55C32">
              <w:rPr>
                <w:rStyle w:val="Hyperlink"/>
                <w:noProof/>
              </w:rPr>
              <w:t>3.1 Communication</w:t>
            </w:r>
            <w:r w:rsidR="00777211">
              <w:rPr>
                <w:noProof/>
                <w:webHidden/>
              </w:rPr>
              <w:tab/>
            </w:r>
            <w:r w:rsidR="00777211">
              <w:rPr>
                <w:noProof/>
                <w:webHidden/>
              </w:rPr>
              <w:fldChar w:fldCharType="begin"/>
            </w:r>
            <w:r w:rsidR="00777211">
              <w:rPr>
                <w:noProof/>
                <w:webHidden/>
              </w:rPr>
              <w:instrText xml:space="preserve"> PAGEREF _Toc523188482 \h </w:instrText>
            </w:r>
            <w:r w:rsidR="00777211">
              <w:rPr>
                <w:noProof/>
                <w:webHidden/>
              </w:rPr>
            </w:r>
            <w:r w:rsidR="00777211">
              <w:rPr>
                <w:noProof/>
                <w:webHidden/>
              </w:rPr>
              <w:fldChar w:fldCharType="separate"/>
            </w:r>
            <w:r w:rsidR="00777211">
              <w:rPr>
                <w:noProof/>
                <w:webHidden/>
              </w:rPr>
              <w:t>4</w:t>
            </w:r>
            <w:r w:rsidR="00777211">
              <w:rPr>
                <w:noProof/>
                <w:webHidden/>
              </w:rPr>
              <w:fldChar w:fldCharType="end"/>
            </w:r>
          </w:hyperlink>
        </w:p>
        <w:p w14:paraId="1B54A55F" w14:textId="5D83460E" w:rsidR="00777211" w:rsidRDefault="00BA2559">
          <w:pPr>
            <w:pStyle w:val="TOC2"/>
            <w:tabs>
              <w:tab w:val="right" w:leader="dot" w:pos="9350"/>
            </w:tabs>
            <w:rPr>
              <w:rFonts w:asciiTheme="minorHAnsi" w:eastAsiaTheme="minorEastAsia" w:hAnsiTheme="minorHAnsi"/>
              <w:noProof/>
              <w:sz w:val="22"/>
            </w:rPr>
          </w:pPr>
          <w:hyperlink w:anchor="_Toc523188483" w:history="1">
            <w:r w:rsidR="00777211" w:rsidRPr="00D55C32">
              <w:rPr>
                <w:rStyle w:val="Hyperlink"/>
                <w:noProof/>
              </w:rPr>
              <w:t>3.2 Team Work</w:t>
            </w:r>
            <w:r w:rsidR="00777211">
              <w:rPr>
                <w:noProof/>
                <w:webHidden/>
              </w:rPr>
              <w:tab/>
            </w:r>
            <w:r w:rsidR="00777211">
              <w:rPr>
                <w:noProof/>
                <w:webHidden/>
              </w:rPr>
              <w:fldChar w:fldCharType="begin"/>
            </w:r>
            <w:r w:rsidR="00777211">
              <w:rPr>
                <w:noProof/>
                <w:webHidden/>
              </w:rPr>
              <w:instrText xml:space="preserve"> PAGEREF _Toc523188483 \h </w:instrText>
            </w:r>
            <w:r w:rsidR="00777211">
              <w:rPr>
                <w:noProof/>
                <w:webHidden/>
              </w:rPr>
            </w:r>
            <w:r w:rsidR="00777211">
              <w:rPr>
                <w:noProof/>
                <w:webHidden/>
              </w:rPr>
              <w:fldChar w:fldCharType="separate"/>
            </w:r>
            <w:r w:rsidR="00777211">
              <w:rPr>
                <w:noProof/>
                <w:webHidden/>
              </w:rPr>
              <w:t>4</w:t>
            </w:r>
            <w:r w:rsidR="00777211">
              <w:rPr>
                <w:noProof/>
                <w:webHidden/>
              </w:rPr>
              <w:fldChar w:fldCharType="end"/>
            </w:r>
          </w:hyperlink>
        </w:p>
        <w:p w14:paraId="1958EA22" w14:textId="45B74214" w:rsidR="00777211" w:rsidRDefault="00BA2559">
          <w:pPr>
            <w:pStyle w:val="TOC2"/>
            <w:tabs>
              <w:tab w:val="right" w:leader="dot" w:pos="9350"/>
            </w:tabs>
            <w:rPr>
              <w:rFonts w:asciiTheme="minorHAnsi" w:eastAsiaTheme="minorEastAsia" w:hAnsiTheme="minorHAnsi"/>
              <w:noProof/>
              <w:sz w:val="22"/>
            </w:rPr>
          </w:pPr>
          <w:hyperlink w:anchor="_Toc523188484" w:history="1">
            <w:r w:rsidR="00777211" w:rsidRPr="00D55C32">
              <w:rPr>
                <w:rStyle w:val="Hyperlink"/>
                <w:noProof/>
              </w:rPr>
              <w:t>3.3 Time Management</w:t>
            </w:r>
            <w:r w:rsidR="00777211">
              <w:rPr>
                <w:noProof/>
                <w:webHidden/>
              </w:rPr>
              <w:tab/>
            </w:r>
            <w:r w:rsidR="00777211">
              <w:rPr>
                <w:noProof/>
                <w:webHidden/>
              </w:rPr>
              <w:fldChar w:fldCharType="begin"/>
            </w:r>
            <w:r w:rsidR="00777211">
              <w:rPr>
                <w:noProof/>
                <w:webHidden/>
              </w:rPr>
              <w:instrText xml:space="preserve"> PAGEREF _Toc523188484 \h </w:instrText>
            </w:r>
            <w:r w:rsidR="00777211">
              <w:rPr>
                <w:noProof/>
                <w:webHidden/>
              </w:rPr>
            </w:r>
            <w:r w:rsidR="00777211">
              <w:rPr>
                <w:noProof/>
                <w:webHidden/>
              </w:rPr>
              <w:fldChar w:fldCharType="separate"/>
            </w:r>
            <w:r w:rsidR="00777211">
              <w:rPr>
                <w:noProof/>
                <w:webHidden/>
              </w:rPr>
              <w:t>5</w:t>
            </w:r>
            <w:r w:rsidR="00777211">
              <w:rPr>
                <w:noProof/>
                <w:webHidden/>
              </w:rPr>
              <w:fldChar w:fldCharType="end"/>
            </w:r>
          </w:hyperlink>
        </w:p>
        <w:p w14:paraId="031ACBCF" w14:textId="3BFA6FCF" w:rsidR="00777211" w:rsidRDefault="00BA2559">
          <w:pPr>
            <w:pStyle w:val="TOC2"/>
            <w:tabs>
              <w:tab w:val="right" w:leader="dot" w:pos="9350"/>
            </w:tabs>
            <w:rPr>
              <w:rFonts w:asciiTheme="minorHAnsi" w:eastAsiaTheme="minorEastAsia" w:hAnsiTheme="minorHAnsi"/>
              <w:noProof/>
              <w:sz w:val="22"/>
            </w:rPr>
          </w:pPr>
          <w:hyperlink w:anchor="_Toc523188485" w:history="1">
            <w:r w:rsidR="00777211" w:rsidRPr="00D55C32">
              <w:rPr>
                <w:rStyle w:val="Hyperlink"/>
                <w:noProof/>
              </w:rPr>
              <w:t>3.4 Critical Thinking</w:t>
            </w:r>
            <w:r w:rsidR="00777211">
              <w:rPr>
                <w:noProof/>
                <w:webHidden/>
              </w:rPr>
              <w:tab/>
            </w:r>
            <w:r w:rsidR="00777211">
              <w:rPr>
                <w:noProof/>
                <w:webHidden/>
              </w:rPr>
              <w:fldChar w:fldCharType="begin"/>
            </w:r>
            <w:r w:rsidR="00777211">
              <w:rPr>
                <w:noProof/>
                <w:webHidden/>
              </w:rPr>
              <w:instrText xml:space="preserve"> PAGEREF _Toc523188485 \h </w:instrText>
            </w:r>
            <w:r w:rsidR="00777211">
              <w:rPr>
                <w:noProof/>
                <w:webHidden/>
              </w:rPr>
            </w:r>
            <w:r w:rsidR="00777211">
              <w:rPr>
                <w:noProof/>
                <w:webHidden/>
              </w:rPr>
              <w:fldChar w:fldCharType="separate"/>
            </w:r>
            <w:r w:rsidR="00777211">
              <w:rPr>
                <w:noProof/>
                <w:webHidden/>
              </w:rPr>
              <w:t>6</w:t>
            </w:r>
            <w:r w:rsidR="00777211">
              <w:rPr>
                <w:noProof/>
                <w:webHidden/>
              </w:rPr>
              <w:fldChar w:fldCharType="end"/>
            </w:r>
          </w:hyperlink>
        </w:p>
        <w:p w14:paraId="3609732E" w14:textId="37300A39" w:rsidR="00777211" w:rsidRDefault="00BA2559">
          <w:pPr>
            <w:pStyle w:val="TOC2"/>
            <w:tabs>
              <w:tab w:val="right" w:leader="dot" w:pos="9350"/>
            </w:tabs>
            <w:rPr>
              <w:rFonts w:asciiTheme="minorHAnsi" w:eastAsiaTheme="minorEastAsia" w:hAnsiTheme="minorHAnsi"/>
              <w:noProof/>
              <w:sz w:val="22"/>
            </w:rPr>
          </w:pPr>
          <w:hyperlink w:anchor="_Toc523188486" w:history="1">
            <w:r w:rsidR="00777211" w:rsidRPr="00D55C32">
              <w:rPr>
                <w:rStyle w:val="Hyperlink"/>
                <w:noProof/>
              </w:rPr>
              <w:t>3.5 IT Knowledge</w:t>
            </w:r>
            <w:r w:rsidR="00777211">
              <w:rPr>
                <w:noProof/>
                <w:webHidden/>
              </w:rPr>
              <w:tab/>
            </w:r>
            <w:r w:rsidR="00777211">
              <w:rPr>
                <w:noProof/>
                <w:webHidden/>
              </w:rPr>
              <w:fldChar w:fldCharType="begin"/>
            </w:r>
            <w:r w:rsidR="00777211">
              <w:rPr>
                <w:noProof/>
                <w:webHidden/>
              </w:rPr>
              <w:instrText xml:space="preserve"> PAGEREF _Toc523188486 \h </w:instrText>
            </w:r>
            <w:r w:rsidR="00777211">
              <w:rPr>
                <w:noProof/>
                <w:webHidden/>
              </w:rPr>
            </w:r>
            <w:r w:rsidR="00777211">
              <w:rPr>
                <w:noProof/>
                <w:webHidden/>
              </w:rPr>
              <w:fldChar w:fldCharType="separate"/>
            </w:r>
            <w:r w:rsidR="00777211">
              <w:rPr>
                <w:noProof/>
                <w:webHidden/>
              </w:rPr>
              <w:t>7</w:t>
            </w:r>
            <w:r w:rsidR="00777211">
              <w:rPr>
                <w:noProof/>
                <w:webHidden/>
              </w:rPr>
              <w:fldChar w:fldCharType="end"/>
            </w:r>
          </w:hyperlink>
        </w:p>
        <w:p w14:paraId="23948149" w14:textId="49865300" w:rsidR="00777211" w:rsidRDefault="00BA2559">
          <w:pPr>
            <w:pStyle w:val="TOC1"/>
            <w:tabs>
              <w:tab w:val="right" w:leader="dot" w:pos="9350"/>
            </w:tabs>
            <w:rPr>
              <w:rFonts w:asciiTheme="minorHAnsi" w:eastAsiaTheme="minorEastAsia" w:hAnsiTheme="minorHAnsi"/>
              <w:noProof/>
              <w:sz w:val="22"/>
            </w:rPr>
          </w:pPr>
          <w:hyperlink w:anchor="_Toc523188487" w:history="1">
            <w:r w:rsidR="00777211" w:rsidRPr="00D55C32">
              <w:rPr>
                <w:rStyle w:val="Hyperlink"/>
                <w:noProof/>
              </w:rPr>
              <w:t>4.0 Conclusion</w:t>
            </w:r>
            <w:r w:rsidR="00777211">
              <w:rPr>
                <w:noProof/>
                <w:webHidden/>
              </w:rPr>
              <w:tab/>
            </w:r>
            <w:r w:rsidR="00777211">
              <w:rPr>
                <w:noProof/>
                <w:webHidden/>
              </w:rPr>
              <w:fldChar w:fldCharType="begin"/>
            </w:r>
            <w:r w:rsidR="00777211">
              <w:rPr>
                <w:noProof/>
                <w:webHidden/>
              </w:rPr>
              <w:instrText xml:space="preserve"> PAGEREF _Toc523188487 \h </w:instrText>
            </w:r>
            <w:r w:rsidR="00777211">
              <w:rPr>
                <w:noProof/>
                <w:webHidden/>
              </w:rPr>
            </w:r>
            <w:r w:rsidR="00777211">
              <w:rPr>
                <w:noProof/>
                <w:webHidden/>
              </w:rPr>
              <w:fldChar w:fldCharType="separate"/>
            </w:r>
            <w:r w:rsidR="00777211">
              <w:rPr>
                <w:noProof/>
                <w:webHidden/>
              </w:rPr>
              <w:t>8</w:t>
            </w:r>
            <w:r w:rsidR="00777211">
              <w:rPr>
                <w:noProof/>
                <w:webHidden/>
              </w:rPr>
              <w:fldChar w:fldCharType="end"/>
            </w:r>
          </w:hyperlink>
        </w:p>
        <w:p w14:paraId="13308246" w14:textId="74AD1A43" w:rsidR="00777211" w:rsidRDefault="00BA2559">
          <w:pPr>
            <w:pStyle w:val="TOC1"/>
            <w:tabs>
              <w:tab w:val="right" w:leader="dot" w:pos="9350"/>
            </w:tabs>
            <w:rPr>
              <w:rFonts w:asciiTheme="minorHAnsi" w:eastAsiaTheme="minorEastAsia" w:hAnsiTheme="minorHAnsi"/>
              <w:noProof/>
              <w:sz w:val="22"/>
            </w:rPr>
          </w:pPr>
          <w:hyperlink w:anchor="_Toc523188488" w:history="1">
            <w:r w:rsidR="00777211" w:rsidRPr="00D55C32">
              <w:rPr>
                <w:rStyle w:val="Hyperlink"/>
                <w:noProof/>
              </w:rPr>
              <w:t>References</w:t>
            </w:r>
            <w:r w:rsidR="00777211">
              <w:rPr>
                <w:noProof/>
                <w:webHidden/>
              </w:rPr>
              <w:tab/>
            </w:r>
            <w:r w:rsidR="00777211">
              <w:rPr>
                <w:noProof/>
                <w:webHidden/>
              </w:rPr>
              <w:fldChar w:fldCharType="begin"/>
            </w:r>
            <w:r w:rsidR="00777211">
              <w:rPr>
                <w:noProof/>
                <w:webHidden/>
              </w:rPr>
              <w:instrText xml:space="preserve"> PAGEREF _Toc523188488 \h </w:instrText>
            </w:r>
            <w:r w:rsidR="00777211">
              <w:rPr>
                <w:noProof/>
                <w:webHidden/>
              </w:rPr>
            </w:r>
            <w:r w:rsidR="00777211">
              <w:rPr>
                <w:noProof/>
                <w:webHidden/>
              </w:rPr>
              <w:fldChar w:fldCharType="separate"/>
            </w:r>
            <w:r w:rsidR="00777211">
              <w:rPr>
                <w:noProof/>
                <w:webHidden/>
              </w:rPr>
              <w:t>9</w:t>
            </w:r>
            <w:r w:rsidR="00777211">
              <w:rPr>
                <w:noProof/>
                <w:webHidden/>
              </w:rPr>
              <w:fldChar w:fldCharType="end"/>
            </w:r>
          </w:hyperlink>
        </w:p>
        <w:p w14:paraId="5C624B9F" w14:textId="03C27135" w:rsidR="004E500E" w:rsidRDefault="004E500E">
          <w:r>
            <w:rPr>
              <w:b/>
              <w:bCs/>
              <w:noProof/>
            </w:rPr>
            <w:fldChar w:fldCharType="end"/>
          </w:r>
        </w:p>
      </w:sdtContent>
    </w:sdt>
    <w:p w14:paraId="52A0AAB5" w14:textId="6FC1FC37" w:rsidR="004E500E" w:rsidRDefault="004E500E" w:rsidP="004E4B7E">
      <w:pPr>
        <w:pStyle w:val="Heading1"/>
      </w:pPr>
    </w:p>
    <w:p w14:paraId="7FF5B1E7" w14:textId="0FB6E8BA" w:rsidR="004E500E" w:rsidRDefault="004E500E" w:rsidP="004E500E"/>
    <w:p w14:paraId="770ADA25" w14:textId="17DAE038" w:rsidR="004E500E" w:rsidRDefault="004E500E" w:rsidP="004E500E"/>
    <w:p w14:paraId="42D892B8" w14:textId="7C1E1B7E" w:rsidR="004E500E" w:rsidRDefault="004E500E" w:rsidP="004E500E"/>
    <w:p w14:paraId="2A11A49D" w14:textId="4D3422CF" w:rsidR="004E500E" w:rsidRDefault="004E500E" w:rsidP="004E500E"/>
    <w:p w14:paraId="64284852" w14:textId="5394123C" w:rsidR="004E500E" w:rsidRDefault="004E500E" w:rsidP="004E500E"/>
    <w:p w14:paraId="728C6501" w14:textId="70F874C7" w:rsidR="004E500E" w:rsidRDefault="004E500E" w:rsidP="004E500E"/>
    <w:p w14:paraId="06A4DF45" w14:textId="66838F1D" w:rsidR="004E500E" w:rsidRDefault="004E500E" w:rsidP="004E500E"/>
    <w:p w14:paraId="60162932" w14:textId="7A22F0D0" w:rsidR="004E500E" w:rsidRDefault="004E500E" w:rsidP="004E500E"/>
    <w:p w14:paraId="297D59E5" w14:textId="77777777" w:rsidR="004E500E" w:rsidRPr="004E500E" w:rsidRDefault="004E500E" w:rsidP="004E500E"/>
    <w:p w14:paraId="3DDDD19E" w14:textId="6B2702BB" w:rsidR="004E4B7E" w:rsidRDefault="004E4B7E" w:rsidP="004E4B7E">
      <w:pPr>
        <w:pStyle w:val="Heading1"/>
      </w:pPr>
      <w:bookmarkStart w:id="1" w:name="_Toc523188479"/>
      <w:r>
        <w:lastRenderedPageBreak/>
        <w:t>1.0 Introduction</w:t>
      </w:r>
      <w:bookmarkEnd w:id="1"/>
    </w:p>
    <w:p w14:paraId="25742105" w14:textId="6D7049CD" w:rsidR="004E4B7E" w:rsidRDefault="0022518B" w:rsidP="00027C9A">
      <w:r>
        <w:t xml:space="preserve">Employers do not only seek academic qualifications and knowledge when they recruit and select any candidate for any particular job rather they demand some technical know-how and other sort of skills which </w:t>
      </w:r>
      <w:r w:rsidR="00A37704">
        <w:t xml:space="preserve">make an individual able to get and maintain satisfactory work in a workplace. </w:t>
      </w:r>
      <w:r w:rsidR="000647B1">
        <w:t>These skills are called employability skills which are very crucial in the context of modern days and every student who is entering into the professional world should develop these skills</w:t>
      </w:r>
      <w:r w:rsidR="00600ED0">
        <w:t xml:space="preserve"> (Rao, 2010)</w:t>
      </w:r>
      <w:r w:rsidR="004E7909">
        <w:t>.</w:t>
      </w:r>
      <w:r w:rsidR="00547FAB">
        <w:t xml:space="preserve"> With the courses of the time, the competition and the intensity in the professional world has been rising rapidly.</w:t>
      </w:r>
      <w:r w:rsidR="00092616">
        <w:t xml:space="preserve"> Therefore, only having knowledge about any particular issue cannot make an employee </w:t>
      </w:r>
      <w:r w:rsidR="00FD1487">
        <w:t>competent enough for accomplishing the tasks assigned upon him/her and thus achieving the organisational objectives.</w:t>
      </w:r>
      <w:r w:rsidR="004371CF">
        <w:t xml:space="preserve"> </w:t>
      </w:r>
      <w:r w:rsidR="00D73669">
        <w:t xml:space="preserve">However, it does not imply that the academic degrees are </w:t>
      </w:r>
      <w:r w:rsidR="00A02C22">
        <w:t>irrelevant</w:t>
      </w:r>
      <w:r w:rsidR="007B2FA7">
        <w:t xml:space="preserve"> or not sought by the employers. </w:t>
      </w:r>
      <w:r w:rsidR="004371CF">
        <w:t>Industry experts now-a-days put emphasis on developing employability skills along with academic achievements to be stand out.</w:t>
      </w:r>
      <w:r w:rsidR="00A02C22">
        <w:t xml:space="preserve"> Ultimately, the employers seek those individuals who have obtained degree which is applicable in achieving the objectives of an organisation and who is ready for challenge, adaptable to changes and enterprising.</w:t>
      </w:r>
      <w:r w:rsidR="004E7909">
        <w:t xml:space="preserve"> </w:t>
      </w:r>
      <w:r w:rsidR="0062324F">
        <w:t xml:space="preserve">In this report some common employability skills which the author currently </w:t>
      </w:r>
      <w:r w:rsidR="0049480F">
        <w:t>possesses</w:t>
      </w:r>
      <w:r w:rsidR="00FC6508">
        <w:t xml:space="preserve"> and think essential to attain for being successful in his career is </w:t>
      </w:r>
      <w:r w:rsidR="0085500F">
        <w:t xml:space="preserve">discussed. </w:t>
      </w:r>
    </w:p>
    <w:p w14:paraId="4B0A8BFD" w14:textId="4B2CF62D" w:rsidR="004C2DC2" w:rsidRDefault="004C2DC2" w:rsidP="004C2DC2">
      <w:pPr>
        <w:pStyle w:val="Heading1"/>
      </w:pPr>
      <w:bookmarkStart w:id="2" w:name="_Toc523188480"/>
      <w:r>
        <w:t>2.0 Definition of Employability Skills</w:t>
      </w:r>
      <w:bookmarkEnd w:id="2"/>
    </w:p>
    <w:p w14:paraId="16ED0254" w14:textId="2BE207B3" w:rsidR="00F44A2C" w:rsidRPr="00F44A2C" w:rsidRDefault="00F44A2C" w:rsidP="00F44A2C">
      <w:r>
        <w:t>Employability skills are defined by Morgan (2016) as the set of skills, knowledge and attributes which makes an individual fit for working in a</w:t>
      </w:r>
      <w:r w:rsidR="00443A0B">
        <w:t xml:space="preserve"> workplace, </w:t>
      </w:r>
      <w:r w:rsidR="00E50F64">
        <w:t xml:space="preserve">a part of the </w:t>
      </w:r>
      <w:r w:rsidR="00443A0B">
        <w:t>organisational culture</w:t>
      </w:r>
      <w:r>
        <w:t xml:space="preserve"> and </w:t>
      </w:r>
      <w:r w:rsidR="00E50F64">
        <w:t>makes him/her</w:t>
      </w:r>
      <w:r w:rsidR="00443A0B">
        <w:t xml:space="preserve"> succe</w:t>
      </w:r>
      <w:r w:rsidR="00E50F64">
        <w:t>ed out</w:t>
      </w:r>
      <w:r w:rsidR="00443A0B">
        <w:t xml:space="preserve"> there. </w:t>
      </w:r>
      <w:r w:rsidR="00E14167">
        <w:t xml:space="preserve">Employability skills are generic which is applied on everyone who is a professional to some extent. </w:t>
      </w:r>
      <w:r w:rsidR="00D67875">
        <w:t xml:space="preserve">Acquiring knowledge about any particular subject is not </w:t>
      </w:r>
      <w:r w:rsidR="00B32355">
        <w:t xml:space="preserve">adequate for a worker to get along with the other working people and meet the organisational objectives. </w:t>
      </w:r>
      <w:r w:rsidR="00816930">
        <w:t xml:space="preserve">Therefore, employability skills are expected from the employers. </w:t>
      </w:r>
      <w:r w:rsidR="00B634DC">
        <w:t xml:space="preserve">Employability skills are also defined as the qualities and skills which make an employee more competent than the other candidates during a </w:t>
      </w:r>
      <w:r w:rsidR="00035729">
        <w:t xml:space="preserve">recruitment and selection. </w:t>
      </w:r>
    </w:p>
    <w:p w14:paraId="245EC264" w14:textId="711B658B" w:rsidR="004A5B90" w:rsidRDefault="004C2DC2" w:rsidP="004A5B90">
      <w:pPr>
        <w:pStyle w:val="Heading1"/>
      </w:pPr>
      <w:bookmarkStart w:id="3" w:name="_Toc523188481"/>
      <w:r>
        <w:t>3</w:t>
      </w:r>
      <w:r w:rsidR="004A5B90">
        <w:t xml:space="preserve">.0 </w:t>
      </w:r>
      <w:r w:rsidR="004A5B90" w:rsidRPr="004A5B90">
        <w:t>Analysis of relevant employability skills</w:t>
      </w:r>
      <w:bookmarkEnd w:id="3"/>
      <w:r w:rsidR="004A5B90" w:rsidRPr="004A5B90">
        <w:t xml:space="preserve"> </w:t>
      </w:r>
    </w:p>
    <w:p w14:paraId="3DD0BB43" w14:textId="4A69C21A" w:rsidR="004A5B90" w:rsidRDefault="004A5B90" w:rsidP="004A5B90">
      <w:r>
        <w:t xml:space="preserve">Skills for working as a professional vary from industry to industry. </w:t>
      </w:r>
      <w:r w:rsidR="00CA1C8F">
        <w:t xml:space="preserve">But, employability skills are kind of generic and these skills are more or less same for every </w:t>
      </w:r>
      <w:r w:rsidR="005D2147">
        <w:t>employee</w:t>
      </w:r>
      <w:r w:rsidR="00CA1C8F">
        <w:t xml:space="preserve"> in every industry. </w:t>
      </w:r>
      <w:r w:rsidR="00B07488">
        <w:t xml:space="preserve">In this section, </w:t>
      </w:r>
      <w:r w:rsidR="008A3804">
        <w:t>five</w:t>
      </w:r>
      <w:r w:rsidR="003D1426">
        <w:t xml:space="preserve"> (</w:t>
      </w:r>
      <w:r w:rsidR="008A3804">
        <w:t>5</w:t>
      </w:r>
      <w:r w:rsidR="003D1426">
        <w:t xml:space="preserve">) employability skills will be analysed which the author </w:t>
      </w:r>
      <w:r w:rsidR="005D2147">
        <w:t>may</w:t>
      </w:r>
      <w:r w:rsidR="003D1426">
        <w:t xml:space="preserve"> possess or want to </w:t>
      </w:r>
      <w:r w:rsidR="003D1426">
        <w:lastRenderedPageBreak/>
        <w:t xml:space="preserve">develop </w:t>
      </w:r>
      <w:r w:rsidR="005D2147">
        <w:t xml:space="preserve">in the future courses of time to gain the credibility </w:t>
      </w:r>
      <w:r w:rsidR="006D0632">
        <w:t xml:space="preserve">and competency for attaining employment opportunities. </w:t>
      </w:r>
    </w:p>
    <w:p w14:paraId="5D82486D" w14:textId="0A836106" w:rsidR="00671C2A" w:rsidRDefault="00671C2A" w:rsidP="00012135">
      <w:pPr>
        <w:pStyle w:val="Heading2"/>
      </w:pPr>
      <w:bookmarkStart w:id="4" w:name="_Toc523188482"/>
      <w:r>
        <w:t>3.1 Communication</w:t>
      </w:r>
      <w:bookmarkEnd w:id="4"/>
    </w:p>
    <w:p w14:paraId="038F1DC8" w14:textId="4724F62F" w:rsidR="004D1DC5" w:rsidRDefault="00012135" w:rsidP="00012135">
      <w:r>
        <w:t xml:space="preserve">According to </w:t>
      </w:r>
      <w:r w:rsidR="00A91F4F">
        <w:t>Wilton (2011)</w:t>
      </w:r>
      <w:r>
        <w:t xml:space="preserve">, communication is the process by which the ideas, views, knowledge and information possesses by an individual is passed to another. </w:t>
      </w:r>
      <w:r w:rsidR="00F47A86">
        <w:t>Without communication, the world would be barren and no knowledge could be acquired</w:t>
      </w:r>
      <w:r w:rsidR="00C94882">
        <w:t xml:space="preserve"> or spread. </w:t>
      </w:r>
      <w:r w:rsidR="005B30E1">
        <w:t xml:space="preserve">Communication is as much important </w:t>
      </w:r>
      <w:r w:rsidR="00864433">
        <w:t xml:space="preserve">in the workplace as well </w:t>
      </w:r>
      <w:r w:rsidR="004D3053">
        <w:t xml:space="preserve">and without communicating properly the organisational objectives cannot be achieved effectively and efficiently. </w:t>
      </w:r>
      <w:r w:rsidR="00D959C5">
        <w:t xml:space="preserve">For instance, a manager or a leader needs to </w:t>
      </w:r>
      <w:r w:rsidR="00734E0C">
        <w:t>disseminate</w:t>
      </w:r>
      <w:r w:rsidR="00D959C5">
        <w:t xml:space="preserve"> the information which he/she might possess to the peers, subordinates for better performance and also need to make them know which is expected from them. </w:t>
      </w:r>
      <w:r w:rsidR="00734E0C">
        <w:t>And, therefore, effective communication is very vital in an organisation for accomplishing the regular tasks.</w:t>
      </w:r>
    </w:p>
    <w:p w14:paraId="6D2DD83A" w14:textId="0452CE48" w:rsidR="00012135" w:rsidRPr="00012135" w:rsidRDefault="00664698" w:rsidP="00012135">
      <w:proofErr w:type="spellStart"/>
      <w:r>
        <w:t>Greetham</w:t>
      </w:r>
      <w:proofErr w:type="spellEnd"/>
      <w:r>
        <w:t xml:space="preserve"> (2011)</w:t>
      </w:r>
      <w:r w:rsidR="00FD3744">
        <w:t xml:space="preserve"> argued that</w:t>
      </w:r>
      <w:r w:rsidR="00904E04">
        <w:t xml:space="preserve">, the modern workplace culture has become very dynamic and </w:t>
      </w:r>
      <w:r w:rsidR="00790AA3">
        <w:t xml:space="preserve">desk-jobs and sending the findings via email has become quite obsolete. </w:t>
      </w:r>
      <w:r w:rsidR="00DD6802">
        <w:t>An employee needs to know how to talk in front of people to let them know something, to make them motivated and energized</w:t>
      </w:r>
      <w:r w:rsidR="00635C00">
        <w:t xml:space="preserve">. </w:t>
      </w:r>
      <w:r w:rsidR="000C755D">
        <w:t xml:space="preserve">Even presentation has become very common in the organisations where communication skills is the only weapon to ace those. </w:t>
      </w:r>
      <w:r w:rsidR="00E35ED9">
        <w:t>Lowden et al. (2011)</w:t>
      </w:r>
      <w:r w:rsidR="00C46BAF">
        <w:t xml:space="preserve"> mentioned that, communication can be of many different types</w:t>
      </w:r>
      <w:r w:rsidR="00970762">
        <w:t xml:space="preserve">- </w:t>
      </w:r>
      <w:r w:rsidR="00C46BAF">
        <w:t xml:space="preserve">verbal communication, non-verbal communication such as gestures, postures and written communication. </w:t>
      </w:r>
      <w:r w:rsidR="006B54A5">
        <w:t>An employee should possess all of those to some extent</w:t>
      </w:r>
      <w:r w:rsidR="003F3BD4">
        <w:t xml:space="preserve"> to make effective communication with the colleagues, clients, top management and so on. </w:t>
      </w:r>
      <w:r w:rsidR="00DF18B9">
        <w:t>There are different communication models as well which highlights on the factors of effective communication and the barriers which impedes the effective communication.</w:t>
      </w:r>
      <w:r w:rsidR="00936E4B">
        <w:t xml:space="preserve"> Whatsoever, t</w:t>
      </w:r>
      <w:r w:rsidR="004D1DC5">
        <w:t xml:space="preserve">he author should develop </w:t>
      </w:r>
      <w:r w:rsidR="00E57A5B">
        <w:t>this skill</w:t>
      </w:r>
      <w:r w:rsidR="004D1DC5">
        <w:t xml:space="preserve"> by practicing more and more, studying how to communicate better in order to </w:t>
      </w:r>
      <w:r w:rsidR="00196DA7">
        <w:t xml:space="preserve">gain better credibility when searching job. </w:t>
      </w:r>
    </w:p>
    <w:p w14:paraId="6E7E140D" w14:textId="58AE72BA" w:rsidR="00671C2A" w:rsidRDefault="00671C2A" w:rsidP="00012135">
      <w:pPr>
        <w:pStyle w:val="Heading2"/>
      </w:pPr>
      <w:bookmarkStart w:id="5" w:name="_Toc523188483"/>
      <w:r>
        <w:t xml:space="preserve">3.2 Team </w:t>
      </w:r>
      <w:r w:rsidR="00012135">
        <w:t>W</w:t>
      </w:r>
      <w:r>
        <w:t>ork</w:t>
      </w:r>
      <w:bookmarkEnd w:id="5"/>
    </w:p>
    <w:p w14:paraId="37743D7C" w14:textId="4640D865" w:rsidR="00E57A5B" w:rsidRDefault="00E57A5B" w:rsidP="00E57A5B">
      <w:r>
        <w:t xml:space="preserve">Team work is defined </w:t>
      </w:r>
      <w:r w:rsidR="000877D3">
        <w:t xml:space="preserve">by </w:t>
      </w:r>
      <w:r w:rsidR="00FB63D8">
        <w:t>Cottrell (2016)</w:t>
      </w:r>
      <w:r w:rsidR="000877D3">
        <w:t xml:space="preserve"> as the ability to work with different individuals </w:t>
      </w:r>
      <w:r w:rsidR="00780DB2">
        <w:t xml:space="preserve">who share the common goal </w:t>
      </w:r>
      <w:r w:rsidR="000877D3">
        <w:t xml:space="preserve">to attain the positive synergy and thus </w:t>
      </w:r>
      <w:r w:rsidR="00C624DB">
        <w:t xml:space="preserve">achieve that particular goal more effectively and efficiently. </w:t>
      </w:r>
      <w:r w:rsidR="001B322E">
        <w:t xml:space="preserve">With the course of the time, different organisations have adopted team culture which promote working as a team rather than individually because it is </w:t>
      </w:r>
      <w:r w:rsidR="00E7460E">
        <w:t xml:space="preserve">tested that working together can bring better result </w:t>
      </w:r>
      <w:r w:rsidR="006736C9">
        <w:t xml:space="preserve">than working </w:t>
      </w:r>
      <w:r w:rsidR="00006FE0">
        <w:t>separately</w:t>
      </w:r>
      <w:r w:rsidR="006736C9">
        <w:t xml:space="preserve">. </w:t>
      </w:r>
      <w:r w:rsidR="00006FE0">
        <w:t xml:space="preserve">Hackman has identified different factors for making a team and the team member effective for an organisation and according to that an </w:t>
      </w:r>
      <w:r w:rsidR="00006FE0">
        <w:lastRenderedPageBreak/>
        <w:t xml:space="preserve">individual should have the capacity to satisfy the internal and external clients by meeting their criteria, </w:t>
      </w:r>
      <w:r w:rsidR="00482D09">
        <w:t xml:space="preserve">find meaning and satisfaction amongst the team members and enhance the capability to perform in the future. </w:t>
      </w:r>
    </w:p>
    <w:p w14:paraId="135F9FD1" w14:textId="4CE94EDD" w:rsidR="00006FE0" w:rsidRDefault="00006FE0" w:rsidP="00006FE0">
      <w:pPr>
        <w:jc w:val="center"/>
      </w:pPr>
      <w:r>
        <w:rPr>
          <w:noProof/>
        </w:rPr>
        <w:drawing>
          <wp:inline distT="0" distB="0" distL="0" distR="0" wp14:anchorId="5DE67FD4" wp14:editId="2468C513">
            <wp:extent cx="3810000" cy="2238375"/>
            <wp:effectExtent l="19050" t="19050" r="19050"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dtd0301.jpg"/>
                    <pic:cNvPicPr/>
                  </pic:nvPicPr>
                  <pic:blipFill>
                    <a:blip r:embed="rId8">
                      <a:extLst>
                        <a:ext uri="{28A0092B-C50C-407E-A947-70E740481C1C}">
                          <a14:useLocalDpi xmlns:a14="http://schemas.microsoft.com/office/drawing/2010/main" val="0"/>
                        </a:ext>
                      </a:extLst>
                    </a:blip>
                    <a:stretch>
                      <a:fillRect/>
                    </a:stretch>
                  </pic:blipFill>
                  <pic:spPr>
                    <a:xfrm>
                      <a:off x="0" y="0"/>
                      <a:ext cx="3810000" cy="2238375"/>
                    </a:xfrm>
                    <a:prstGeom prst="rect">
                      <a:avLst/>
                    </a:prstGeom>
                    <a:ln>
                      <a:solidFill>
                        <a:schemeClr val="tx2"/>
                      </a:solidFill>
                    </a:ln>
                  </pic:spPr>
                </pic:pic>
              </a:graphicData>
            </a:graphic>
          </wp:inline>
        </w:drawing>
      </w:r>
    </w:p>
    <w:p w14:paraId="2D835971" w14:textId="4F84AA41" w:rsidR="00550BE0" w:rsidRDefault="00550BE0" w:rsidP="00006FE0">
      <w:pPr>
        <w:jc w:val="center"/>
      </w:pPr>
      <w:r>
        <w:t>Figure: Team Working Attributes</w:t>
      </w:r>
    </w:p>
    <w:p w14:paraId="2F845449" w14:textId="17502B57" w:rsidR="00550BE0" w:rsidRDefault="00550BE0" w:rsidP="00006FE0">
      <w:pPr>
        <w:jc w:val="center"/>
      </w:pPr>
      <w:r>
        <w:t>Source: Wilton, 2011</w:t>
      </w:r>
    </w:p>
    <w:p w14:paraId="75864880" w14:textId="35408344" w:rsidR="008D249C" w:rsidRPr="00E57A5B" w:rsidRDefault="008D249C" w:rsidP="008D249C">
      <w:r>
        <w:t>However, working in a team needs some special attributes as well such as adapting with the diversity. Because, a team can be formed with individuals from different backgrounds and thus mingling and co-operating with them is a daunting task</w:t>
      </w:r>
      <w:r w:rsidR="000A2E20">
        <w:t xml:space="preserve">. </w:t>
      </w:r>
      <w:r w:rsidR="00533D2C">
        <w:t>Husain et al. (2010)</w:t>
      </w:r>
      <w:r w:rsidR="000A2E20">
        <w:t xml:space="preserve"> furthermore added that, </w:t>
      </w:r>
      <w:r w:rsidR="009D16F9">
        <w:t xml:space="preserve">working in a team demands the ability to motivate others to work towards the shared goals and common goals. Besides, motivation is also needed for </w:t>
      </w:r>
      <w:r w:rsidR="00D55141">
        <w:t xml:space="preserve">resolving any conflicts in the team which might jeopardize the organisational efficiency. </w:t>
      </w:r>
      <w:r w:rsidR="00C26CB7">
        <w:t xml:space="preserve">The author </w:t>
      </w:r>
      <w:r w:rsidR="00034FCC">
        <w:t>possesses</w:t>
      </w:r>
      <w:r w:rsidR="00C26CB7">
        <w:t xml:space="preserve"> this skill to some extent because as a student he has to complete some group tasks which have been making him work as a team member. </w:t>
      </w:r>
      <w:r w:rsidR="002040DF">
        <w:t xml:space="preserve">But, this skill needs to be developed more by </w:t>
      </w:r>
      <w:r w:rsidR="00034FCC">
        <w:t xml:space="preserve">learning how to motivate others and how to work together towards a common goal for attaining positive synergy. </w:t>
      </w:r>
    </w:p>
    <w:p w14:paraId="1F3AFE87" w14:textId="2C911ECD" w:rsidR="00671C2A" w:rsidRDefault="00671C2A" w:rsidP="00E57A5B">
      <w:pPr>
        <w:pStyle w:val="Heading2"/>
      </w:pPr>
      <w:bookmarkStart w:id="6" w:name="_Toc523188484"/>
      <w:r>
        <w:t>3.3 Time Management</w:t>
      </w:r>
      <w:bookmarkEnd w:id="6"/>
    </w:p>
    <w:p w14:paraId="56576E32" w14:textId="2DCE6412" w:rsidR="005237B1" w:rsidRDefault="00210804" w:rsidP="005237B1">
      <w:r>
        <w:t xml:space="preserve">According to a Harvard Business Review article written by </w:t>
      </w:r>
      <w:r w:rsidR="00A31EC0">
        <w:t>Collet et al. (2015)</w:t>
      </w:r>
      <w:r>
        <w:t xml:space="preserve">, </w:t>
      </w:r>
      <w:r w:rsidR="005237B1">
        <w:t xml:space="preserve">Time management is one of the most </w:t>
      </w:r>
      <w:r w:rsidR="00980458">
        <w:t>sought-after</w:t>
      </w:r>
      <w:r w:rsidR="005237B1">
        <w:t xml:space="preserve"> employability skill</w:t>
      </w:r>
      <w:r w:rsidR="0054452B">
        <w:t xml:space="preserve">s in the USA because the employee who </w:t>
      </w:r>
      <w:r w:rsidR="00AC5E28">
        <w:t xml:space="preserve">can manage the time allotted for completing works effectively can generate higher outputs and better yield for the organisation. </w:t>
      </w:r>
      <w:r w:rsidR="00125ACA">
        <w:t xml:space="preserve">Therefore, acquiring time management skill is very important for the students who are intending to </w:t>
      </w:r>
      <w:r w:rsidR="00AE0274">
        <w:t xml:space="preserve">enter into the professional career; furthermore, </w:t>
      </w:r>
      <w:r w:rsidR="00090084">
        <w:t xml:space="preserve">time management is </w:t>
      </w:r>
      <w:r w:rsidR="00090084">
        <w:lastRenderedPageBreak/>
        <w:t xml:space="preserve">equally important in student life as well. Hence, the practice and development of this skill should be developed in this period. </w:t>
      </w:r>
      <w:r w:rsidR="005D1D23">
        <w:t xml:space="preserve">The author has been practicing to manage </w:t>
      </w:r>
      <w:r w:rsidR="00C74D0A">
        <w:t xml:space="preserve">his time for last few months and time management can be developed by following some tools and techniques. </w:t>
      </w:r>
    </w:p>
    <w:p w14:paraId="7FD0AB4B" w14:textId="653437B9" w:rsidR="004143E5" w:rsidRPr="005237B1" w:rsidRDefault="004143E5" w:rsidP="005237B1">
      <w:r>
        <w:t xml:space="preserve">According to </w:t>
      </w:r>
      <w:r w:rsidR="00525C74">
        <w:t>Rao (2010)</w:t>
      </w:r>
      <w:r>
        <w:t xml:space="preserve">, </w:t>
      </w:r>
      <w:r w:rsidR="00EE633C">
        <w:t xml:space="preserve">there is a modern approach for managing one’s time which is to make to-do or priority lists. </w:t>
      </w:r>
      <w:r w:rsidR="00AB3BCC">
        <w:t xml:space="preserve">Everyone in this world gets 24 hours per day </w:t>
      </w:r>
      <w:r w:rsidR="00934C36">
        <w:t xml:space="preserve">and which cannot be extended or stretched. </w:t>
      </w:r>
      <w:r w:rsidR="00092322">
        <w:t xml:space="preserve">Therefore, the ultimate objective of an individual </w:t>
      </w:r>
      <w:r w:rsidR="00474D36">
        <w:t xml:space="preserve">should </w:t>
      </w:r>
      <w:r w:rsidR="00610995">
        <w:t xml:space="preserve">be to use </w:t>
      </w:r>
      <w:r w:rsidR="004F7FFC">
        <w:t>these 24 hours to the fullest extent.</w:t>
      </w:r>
      <w:r w:rsidR="00B5101C">
        <w:t xml:space="preserve"> </w:t>
      </w:r>
      <w:r w:rsidR="00840558">
        <w:t xml:space="preserve">Employees have to set a list including which tasks needed to be done and which should be given the highest priority. Thus, completing the assigned tasks </w:t>
      </w:r>
      <w:r w:rsidR="00FE42ED">
        <w:t>in time</w:t>
      </w:r>
      <w:r w:rsidR="008C453D">
        <w:t xml:space="preserve"> </w:t>
      </w:r>
      <w:r w:rsidR="00381EEC">
        <w:t xml:space="preserve">is a very </w:t>
      </w:r>
      <w:r w:rsidR="00D67F7A">
        <w:t xml:space="preserve">necessary and possible if an individual </w:t>
      </w:r>
      <w:r w:rsidR="00F92C01">
        <w:t>follows</w:t>
      </w:r>
      <w:r w:rsidR="00D67F7A">
        <w:t xml:space="preserve"> this technique.</w:t>
      </w:r>
      <w:r w:rsidR="004F7FFC">
        <w:t xml:space="preserve"> </w:t>
      </w:r>
      <w:r w:rsidR="0047579D">
        <w:rPr>
          <w:shd w:val="clear" w:color="auto" w:fill="FFFFFF"/>
        </w:rPr>
        <w:t>McMurray et al. (2016)</w:t>
      </w:r>
      <w:r w:rsidR="009B5001">
        <w:t xml:space="preserve"> has mentioned about a</w:t>
      </w:r>
      <w:r w:rsidR="00F92C01">
        <w:t>nother</w:t>
      </w:r>
      <w:r w:rsidR="009B5001">
        <w:t xml:space="preserve"> technique called pomodoro technique which can </w:t>
      </w:r>
      <w:r w:rsidR="00547811">
        <w:t>be used as well for managing one</w:t>
      </w:r>
      <w:r w:rsidR="00B5101C">
        <w:t>’</w:t>
      </w:r>
      <w:r w:rsidR="00547811">
        <w:t xml:space="preserve">s own time. </w:t>
      </w:r>
      <w:r w:rsidR="00F92C01">
        <w:t xml:space="preserve">It is a Japanese technique and it compels one to work for a specific time </w:t>
      </w:r>
      <w:r w:rsidR="00B4560A">
        <w:t xml:space="preserve">at a stretch without any disruption or distraction. </w:t>
      </w:r>
      <w:r w:rsidR="000E7B67">
        <w:t xml:space="preserve">Another </w:t>
      </w:r>
      <w:r w:rsidR="00873A05">
        <w:t xml:space="preserve">seminal author </w:t>
      </w:r>
      <w:r w:rsidR="00832212">
        <w:t>Morgan (2016)</w:t>
      </w:r>
      <w:r w:rsidR="00873A05">
        <w:t xml:space="preserve"> has mentioned the model of pickle-jar theory which </w:t>
      </w:r>
      <w:r w:rsidR="008A40EF">
        <w:t xml:space="preserve">deems time as a metaphorical jar and </w:t>
      </w:r>
      <w:r w:rsidR="00F835FA">
        <w:t xml:space="preserve">in that jar the pickles are those which are the top prioritised tasks; afterwards, those tasks need to be completed which are less prioritised. </w:t>
      </w:r>
      <w:r w:rsidR="002C0788">
        <w:t xml:space="preserve">And, thus one can manage his/her time in an effective and efficient manner. </w:t>
      </w:r>
    </w:p>
    <w:p w14:paraId="76E3890F" w14:textId="29D46587" w:rsidR="004C7146" w:rsidRDefault="004C7146" w:rsidP="005237B1">
      <w:pPr>
        <w:pStyle w:val="Heading2"/>
      </w:pPr>
      <w:bookmarkStart w:id="7" w:name="_Toc523188485"/>
      <w:r>
        <w:t>3.4 Critical Thinking</w:t>
      </w:r>
      <w:bookmarkEnd w:id="7"/>
    </w:p>
    <w:p w14:paraId="5447BFF6" w14:textId="6E5286DB" w:rsidR="00005D29" w:rsidRDefault="00005D29" w:rsidP="00005D29">
      <w:r>
        <w:t xml:space="preserve">Critical thinking skill is very important for the employees especially for those who needs to undertake managerial works and get </w:t>
      </w:r>
      <w:r w:rsidR="0054738F">
        <w:t>engaged</w:t>
      </w:r>
      <w:r>
        <w:t xml:space="preserve"> in decision making. </w:t>
      </w:r>
      <w:r w:rsidR="0054738F">
        <w:t xml:space="preserve">Decision making about anything is an intense task and needs </w:t>
      </w:r>
      <w:r w:rsidR="00C25EE7">
        <w:t>judgmental</w:t>
      </w:r>
      <w:r w:rsidR="0054738F">
        <w:t xml:space="preserve"> and critical reasoning before reaching to any </w:t>
      </w:r>
      <w:r w:rsidR="00C25EE7">
        <w:t>conclusion</w:t>
      </w:r>
      <w:r w:rsidR="0054738F">
        <w:t xml:space="preserve">. </w:t>
      </w:r>
      <w:r w:rsidR="001B1847">
        <w:t xml:space="preserve">For making effective decision every aspect needs to be </w:t>
      </w:r>
      <w:r w:rsidR="008B2764">
        <w:t xml:space="preserve">critically judged and </w:t>
      </w:r>
      <w:r w:rsidR="00562E30">
        <w:t>thought. To be a critical thinker building analytical skill is a must</w:t>
      </w:r>
      <w:r w:rsidR="009B29A8">
        <w:t xml:space="preserve"> (</w:t>
      </w:r>
      <w:r w:rsidR="009B29A8">
        <w:rPr>
          <w:shd w:val="clear" w:color="auto" w:fill="FFFFFF"/>
        </w:rPr>
        <w:t>McMurray et al., 2016)</w:t>
      </w:r>
      <w:r w:rsidR="00562E30">
        <w:t xml:space="preserve">. </w:t>
      </w:r>
      <w:r w:rsidR="0008641E">
        <w:t xml:space="preserve">Critical thinking is a skill which can only be developed by continuous efforts. An individual should have a mindset which is ideal for critical thinking. </w:t>
      </w:r>
      <w:r w:rsidR="00D04FF2">
        <w:t xml:space="preserve">An employee cannot blindly </w:t>
      </w:r>
      <w:r w:rsidR="006615D9">
        <w:t>believe</w:t>
      </w:r>
      <w:r w:rsidR="00D04FF2">
        <w:t xml:space="preserve"> someone’s statement and follow someone’s order</w:t>
      </w:r>
      <w:r w:rsidR="006615D9">
        <w:t xml:space="preserve"> rather he/she needs to be skeptical and question everything. </w:t>
      </w:r>
    </w:p>
    <w:p w14:paraId="60378B39" w14:textId="540B8D70" w:rsidR="00945519" w:rsidRDefault="00945519" w:rsidP="00945519">
      <w:pPr>
        <w:jc w:val="center"/>
      </w:pPr>
      <w:r>
        <w:rPr>
          <w:noProof/>
        </w:rPr>
        <w:lastRenderedPageBreak/>
        <w:drawing>
          <wp:inline distT="0" distB="0" distL="0" distR="0" wp14:anchorId="4ABDB4B4" wp14:editId="119549A8">
            <wp:extent cx="5572125" cy="24288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93_4.png"/>
                    <pic:cNvPicPr/>
                  </pic:nvPicPr>
                  <pic:blipFill>
                    <a:blip r:embed="rId9">
                      <a:extLst>
                        <a:ext uri="{28A0092B-C50C-407E-A947-70E740481C1C}">
                          <a14:useLocalDpi xmlns:a14="http://schemas.microsoft.com/office/drawing/2010/main" val="0"/>
                        </a:ext>
                      </a:extLst>
                    </a:blip>
                    <a:stretch>
                      <a:fillRect/>
                    </a:stretch>
                  </pic:blipFill>
                  <pic:spPr>
                    <a:xfrm>
                      <a:off x="0" y="0"/>
                      <a:ext cx="5572125" cy="2428875"/>
                    </a:xfrm>
                    <a:prstGeom prst="rect">
                      <a:avLst/>
                    </a:prstGeom>
                  </pic:spPr>
                </pic:pic>
              </a:graphicData>
            </a:graphic>
          </wp:inline>
        </w:drawing>
      </w:r>
    </w:p>
    <w:p w14:paraId="5A3DF646" w14:textId="501BD6A9" w:rsidR="003E639D" w:rsidRDefault="003E639D" w:rsidP="00945519">
      <w:pPr>
        <w:jc w:val="center"/>
      </w:pPr>
      <w:r>
        <w:t>Figure: Critical Thinking Method</w:t>
      </w:r>
    </w:p>
    <w:p w14:paraId="5706EFBA" w14:textId="51D61538" w:rsidR="003E639D" w:rsidRDefault="003E639D" w:rsidP="00945519">
      <w:pPr>
        <w:jc w:val="center"/>
      </w:pPr>
      <w:r>
        <w:t>Source: Cottrell, 2008</w:t>
      </w:r>
    </w:p>
    <w:p w14:paraId="565AC379" w14:textId="110D3443" w:rsidR="001C08E5" w:rsidRPr="00005D29" w:rsidRDefault="001C08E5" w:rsidP="00005D29">
      <w:r>
        <w:t xml:space="preserve">According to </w:t>
      </w:r>
      <w:r w:rsidR="008E4D7C">
        <w:t>Andrews and Russell (2012)</w:t>
      </w:r>
      <w:r w:rsidR="004B11A0">
        <w:t xml:space="preserve">, </w:t>
      </w:r>
      <w:r w:rsidR="00252871">
        <w:t xml:space="preserve">organisations need to </w:t>
      </w:r>
      <w:r w:rsidR="00B0735D">
        <w:t>make a lot of decisions and decisions are taken mostly for solving any problem</w:t>
      </w:r>
      <w:r w:rsidR="007D0781">
        <w:t xml:space="preserve"> which arise as a contingency. Therefore, employees are expected to make decisions by thinking critically and not whimsically. </w:t>
      </w:r>
      <w:r w:rsidR="00BE161C">
        <w:t xml:space="preserve">Sometimes, conflicts are welcomed as well in the </w:t>
      </w:r>
      <w:r w:rsidR="00945519">
        <w:t>decision-making</w:t>
      </w:r>
      <w:r w:rsidR="00BE161C">
        <w:t xml:space="preserve"> body to encourage critical thinking and thus the organisation can </w:t>
      </w:r>
      <w:r w:rsidR="00945519">
        <w:t>decide</w:t>
      </w:r>
      <w:r w:rsidR="00BE161C">
        <w:t xml:space="preserve"> </w:t>
      </w:r>
      <w:r w:rsidR="00801D59">
        <w:t xml:space="preserve">by knowing the pros and cons. </w:t>
      </w:r>
      <w:r w:rsidR="00226129">
        <w:t>Cottrell (2008)</w:t>
      </w:r>
      <w:r w:rsidR="00945519">
        <w:t xml:space="preserve"> argued that critical thinking has three different steps where someone needs to develop assumptions based on the facts and the information currently possessed. </w:t>
      </w:r>
      <w:r w:rsidR="00DE59F4">
        <w:t xml:space="preserve">Then, the assumptions need to be evaluated or verified critically from both positive and negative perspectives. </w:t>
      </w:r>
      <w:r w:rsidR="00821934">
        <w:t xml:space="preserve">And, finally one can reach to a conclusion through critical judgement which is also called the RED method. </w:t>
      </w:r>
      <w:r w:rsidR="009F4288">
        <w:t xml:space="preserve">The author should develop this skill to be a better decision maker. </w:t>
      </w:r>
    </w:p>
    <w:p w14:paraId="5AEE503C" w14:textId="1CBC4E84" w:rsidR="004C7146" w:rsidRDefault="004C7146" w:rsidP="0052663E">
      <w:pPr>
        <w:pStyle w:val="Heading2"/>
      </w:pPr>
      <w:bookmarkStart w:id="8" w:name="_Toc523188486"/>
      <w:r>
        <w:t>3.5 IT Knowledge</w:t>
      </w:r>
      <w:bookmarkEnd w:id="8"/>
    </w:p>
    <w:p w14:paraId="7F1CE55B" w14:textId="635CF495" w:rsidR="0052663E" w:rsidRDefault="0052663E" w:rsidP="0052663E">
      <w:r>
        <w:t xml:space="preserve">With the advancement of technology and information, </w:t>
      </w:r>
      <w:r w:rsidR="0080329D">
        <w:t xml:space="preserve">the business world and the organisations have been becoming largely dependent on internet and technology. </w:t>
      </w:r>
      <w:r w:rsidR="00550020">
        <w:t xml:space="preserve">Now-a-days every organisations communicate via email, computer, telephone etc. internally and externally. Some organisations are fully automated and no operations are undertaken manually. </w:t>
      </w:r>
      <w:r w:rsidR="00351211">
        <w:t xml:space="preserve">Therefore, to develop basic IT knowledge is a must for modern days employees. </w:t>
      </w:r>
      <w:r w:rsidR="00201C83">
        <w:t xml:space="preserve">For instance, to know how to write emails and send them, how to store and organise data in Microsoft Excel, how to present a </w:t>
      </w:r>
      <w:r w:rsidR="00201C83">
        <w:lastRenderedPageBreak/>
        <w:t xml:space="preserve">paper to an audience through PowerPoint is very crucial for getting and becoming successful in a job. </w:t>
      </w:r>
    </w:p>
    <w:p w14:paraId="4D33A06A" w14:textId="5DEFBDEA" w:rsidR="008A3804" w:rsidRDefault="000F195B" w:rsidP="008A3804">
      <w:pPr>
        <w:rPr>
          <w:vanish/>
        </w:rPr>
      </w:pPr>
      <w:r>
        <w:t xml:space="preserve">According to </w:t>
      </w:r>
      <w:proofErr w:type="spellStart"/>
      <w:r w:rsidR="0080030E">
        <w:t>Maund</w:t>
      </w:r>
      <w:proofErr w:type="spellEnd"/>
      <w:r w:rsidR="0080030E">
        <w:t xml:space="preserve"> et al. (2010), </w:t>
      </w:r>
      <w:r w:rsidR="00385D1C">
        <w:t xml:space="preserve">IT skills are very significant to the employers and now employees are recruited and selected based on the IT knowledge they possess. </w:t>
      </w:r>
      <w:r w:rsidR="00770135">
        <w:t xml:space="preserve">IT knowledge includes operating a computer and smartphone quite efficiently, </w:t>
      </w:r>
      <w:r w:rsidR="00B6689E">
        <w:t xml:space="preserve">use of the common software, </w:t>
      </w:r>
      <w:r w:rsidR="00115B05">
        <w:t>browsing</w:t>
      </w:r>
      <w:r w:rsidR="00B6689E">
        <w:t xml:space="preserve"> internet etc. </w:t>
      </w:r>
      <w:r w:rsidR="00115B05">
        <w:t xml:space="preserve">The author needs to develop IT skills by being coached by IT centers which teach the basic IT knowledge. </w:t>
      </w:r>
      <w:r w:rsidR="001D6C8A">
        <w:t xml:space="preserve">Besides, technology is changing at a superfast speed and that is why ability to comprehend the changes and getting adapted to it is very important because the organisations which are prone to technology needs dynamic and </w:t>
      </w:r>
      <w:r w:rsidR="009D6567">
        <w:t xml:space="preserve">proactive employees with IT knowledge. </w:t>
      </w:r>
      <w:r w:rsidR="0021300F">
        <w:t xml:space="preserve">For instance, the highest paid employees now-a-days work in technological organisations and they need to have very intense knowledge about innovation and technology. </w:t>
      </w:r>
      <w:r w:rsidR="003C1483">
        <w:t xml:space="preserve">However, generic </w:t>
      </w:r>
      <w:r w:rsidR="00C61945">
        <w:t>employees</w:t>
      </w:r>
      <w:r w:rsidR="003C1483">
        <w:t xml:space="preserve"> need to develop these skills as well </w:t>
      </w:r>
      <w:r w:rsidR="00C61945">
        <w:t xml:space="preserve">because organisations these days maintain information system and adopts many technological tools and techniques for managing the organisation in a better way. </w:t>
      </w:r>
      <w:r w:rsidR="003C1483">
        <w:rPr>
          <w:vanish/>
        </w:rPr>
        <w:t>o</w:t>
      </w:r>
    </w:p>
    <w:p w14:paraId="727BAC18" w14:textId="0D86056A" w:rsidR="003C1483" w:rsidRDefault="003C1483" w:rsidP="008A3804"/>
    <w:p w14:paraId="698A6E2D" w14:textId="77777777" w:rsidR="003C1483" w:rsidRPr="003C1483" w:rsidRDefault="003C1483" w:rsidP="008A3804">
      <w:pPr>
        <w:rPr>
          <w:vanish/>
        </w:rPr>
      </w:pPr>
    </w:p>
    <w:p w14:paraId="14009926" w14:textId="4C4667C7" w:rsidR="00912030" w:rsidRDefault="00912030" w:rsidP="00912030">
      <w:pPr>
        <w:pStyle w:val="Heading1"/>
      </w:pPr>
      <w:bookmarkStart w:id="9" w:name="_Toc523188487"/>
      <w:r>
        <w:t>4.0 Conclusion</w:t>
      </w:r>
      <w:bookmarkEnd w:id="9"/>
    </w:p>
    <w:p w14:paraId="440815A2" w14:textId="02BE10D9" w:rsidR="00921521" w:rsidRDefault="00921521" w:rsidP="00921521">
      <w:r>
        <w:t>Employability skill</w:t>
      </w:r>
      <w:r w:rsidR="008C3D1C">
        <w:t xml:space="preserve">s are important and significant for students and employees to gain competitive advantages in professional world and to become successful. </w:t>
      </w:r>
      <w:r w:rsidR="00554A97">
        <w:t xml:space="preserve">Because, the employers seek those individuals who have obtained degree which is applicable in achieving the objectives of an organisation and who is ready for challenge, adaptable to changes and enterprising. </w:t>
      </w:r>
      <w:r w:rsidR="00481B46">
        <w:t xml:space="preserve">Employability skills are those skills which make an employee suitable and competent for an organisation because only having theoretical knowledge without having any ability to practical application would not be feasible for the employers. </w:t>
      </w:r>
      <w:r w:rsidR="00E31397">
        <w:t xml:space="preserve">Therefore, the author needs to develop these five skills which are mentioned and thus he can be </w:t>
      </w:r>
      <w:r w:rsidR="0009385C">
        <w:t xml:space="preserve">a competent applicant in the job industry. </w:t>
      </w:r>
      <w:r w:rsidR="001A2792">
        <w:t xml:space="preserve">These skills are often called job-readiness skills because without developing these skills an individual cannot be ready for doing the jobs. </w:t>
      </w:r>
      <w:r w:rsidR="002C61B4">
        <w:t xml:space="preserve">Therefore, students should be serious and focus on developing these skills from their student life to make them fit for the job sector. </w:t>
      </w:r>
    </w:p>
    <w:p w14:paraId="5099004A" w14:textId="77777777" w:rsidR="00E22A4A" w:rsidRPr="00921521" w:rsidRDefault="00E22A4A" w:rsidP="00921521"/>
    <w:p w14:paraId="3718FB1A" w14:textId="7F98035B" w:rsidR="004A5B90" w:rsidRPr="004A5B90" w:rsidRDefault="00E22A4A" w:rsidP="00E22A4A">
      <w:pPr>
        <w:pStyle w:val="Heading1"/>
      </w:pPr>
      <w:bookmarkStart w:id="10" w:name="_Toc523188488"/>
      <w:r>
        <w:lastRenderedPageBreak/>
        <w:t>References</w:t>
      </w:r>
      <w:bookmarkEnd w:id="10"/>
    </w:p>
    <w:p w14:paraId="3A5AF70B" w14:textId="77777777" w:rsidR="00A31EC0" w:rsidRDefault="00A31EC0" w:rsidP="00600ED0">
      <w:pPr>
        <w:rPr>
          <w:shd w:val="clear" w:color="auto" w:fill="FFFFFF"/>
        </w:rPr>
      </w:pPr>
      <w:r>
        <w:rPr>
          <w:shd w:val="clear" w:color="auto" w:fill="FFFFFF"/>
        </w:rPr>
        <w:t>Andrews, G. and Russell, M. (2012). Employability skills development: strategy, evaluation and impact. </w:t>
      </w:r>
      <w:r>
        <w:rPr>
          <w:i/>
          <w:iCs/>
          <w:shd w:val="clear" w:color="auto" w:fill="FFFFFF"/>
        </w:rPr>
        <w:t>Higher Education, Skills and Work-Based Learning</w:t>
      </w:r>
      <w:r>
        <w:rPr>
          <w:shd w:val="clear" w:color="auto" w:fill="FFFFFF"/>
        </w:rPr>
        <w:t>, </w:t>
      </w:r>
      <w:r>
        <w:rPr>
          <w:i/>
          <w:iCs/>
          <w:shd w:val="clear" w:color="auto" w:fill="FFFFFF"/>
        </w:rPr>
        <w:t>2</w:t>
      </w:r>
      <w:r>
        <w:rPr>
          <w:shd w:val="clear" w:color="auto" w:fill="FFFFFF"/>
        </w:rPr>
        <w:t>(1), pp.33-44.</w:t>
      </w:r>
    </w:p>
    <w:p w14:paraId="4EC43969" w14:textId="77777777" w:rsidR="00A31EC0" w:rsidRDefault="00A31EC0" w:rsidP="00DC0721">
      <w:pPr>
        <w:rPr>
          <w:shd w:val="clear" w:color="auto" w:fill="FFFFFF"/>
        </w:rPr>
      </w:pPr>
      <w:r>
        <w:rPr>
          <w:shd w:val="clear" w:color="auto" w:fill="FFFFFF"/>
        </w:rPr>
        <w:t>Collet, C., Hine, D. and du Plessis, K. (2015). Employability skills: perspectives from a knowledge-intensive industry. </w:t>
      </w:r>
      <w:r>
        <w:rPr>
          <w:i/>
          <w:iCs/>
          <w:shd w:val="clear" w:color="auto" w:fill="FFFFFF"/>
        </w:rPr>
        <w:t>Education+ Training</w:t>
      </w:r>
      <w:r>
        <w:rPr>
          <w:shd w:val="clear" w:color="auto" w:fill="FFFFFF"/>
        </w:rPr>
        <w:t>, </w:t>
      </w:r>
      <w:r>
        <w:rPr>
          <w:i/>
          <w:iCs/>
          <w:shd w:val="clear" w:color="auto" w:fill="FFFFFF"/>
        </w:rPr>
        <w:t>57</w:t>
      </w:r>
      <w:r>
        <w:rPr>
          <w:shd w:val="clear" w:color="auto" w:fill="FFFFFF"/>
        </w:rPr>
        <w:t>(5), pp.532-559.</w:t>
      </w:r>
    </w:p>
    <w:p w14:paraId="58DB57DF" w14:textId="77777777" w:rsidR="00A31EC0" w:rsidRPr="00027C9A" w:rsidRDefault="00A31EC0" w:rsidP="00600ED0">
      <w:pPr>
        <w:rPr>
          <w:rFonts w:cs="Times New Roman"/>
          <w:szCs w:val="24"/>
        </w:rPr>
      </w:pPr>
      <w:r w:rsidRPr="00027C9A">
        <w:t>Cottrell, S. (2008) The Study Skills Handbook 3rd edition. Hampshire:</w:t>
      </w:r>
      <w:r>
        <w:t xml:space="preserve"> </w:t>
      </w:r>
      <w:r w:rsidRPr="00027C9A">
        <w:t>Palgrave MacMillan</w:t>
      </w:r>
    </w:p>
    <w:p w14:paraId="71C6E0F9" w14:textId="77777777" w:rsidR="00A31EC0" w:rsidRPr="00027C9A" w:rsidRDefault="00A31EC0" w:rsidP="00600ED0">
      <w:pPr>
        <w:rPr>
          <w:rFonts w:cs="Times New Roman"/>
          <w:szCs w:val="24"/>
        </w:rPr>
      </w:pPr>
      <w:r w:rsidRPr="00027C9A">
        <w:t>Cottrell, S. (2010) Skills for Success: The Personal Development</w:t>
      </w:r>
      <w:r>
        <w:t xml:space="preserve"> </w:t>
      </w:r>
      <w:r w:rsidRPr="00027C9A">
        <w:t>Planning Handbook (2nd edition). Hampshire: Palgrave MacMillan</w:t>
      </w:r>
    </w:p>
    <w:p w14:paraId="75B19DED" w14:textId="77777777" w:rsidR="00A31EC0" w:rsidRDefault="00A31EC0" w:rsidP="00600ED0">
      <w:proofErr w:type="spellStart"/>
      <w:r w:rsidRPr="00027C9A">
        <w:t>Greetham</w:t>
      </w:r>
      <w:proofErr w:type="spellEnd"/>
      <w:r w:rsidRPr="00027C9A">
        <w:t>, B. (2013) How to write better essays. Basingstoke: Palgrave</w:t>
      </w:r>
      <w:r>
        <w:t xml:space="preserve"> </w:t>
      </w:r>
      <w:r w:rsidRPr="00027C9A">
        <w:t>Macmillan</w:t>
      </w:r>
    </w:p>
    <w:p w14:paraId="3A047579" w14:textId="77777777" w:rsidR="00A31EC0" w:rsidRDefault="00A31EC0" w:rsidP="00600ED0">
      <w:pPr>
        <w:rPr>
          <w:shd w:val="clear" w:color="auto" w:fill="FFFFFF"/>
        </w:rPr>
      </w:pPr>
      <w:r>
        <w:rPr>
          <w:shd w:val="clear" w:color="auto" w:fill="FFFFFF"/>
        </w:rPr>
        <w:t>Husain, M.Y., Mokhtar, S.B., Ahmad, A.A. and Mustapha, R. (2010). Importance of employability skills from employers’ perspective. </w:t>
      </w:r>
      <w:r>
        <w:rPr>
          <w:i/>
          <w:iCs/>
          <w:shd w:val="clear" w:color="auto" w:fill="FFFFFF"/>
        </w:rPr>
        <w:t>Procedia-Social and Behavioral Sciences</w:t>
      </w:r>
      <w:r>
        <w:rPr>
          <w:shd w:val="clear" w:color="auto" w:fill="FFFFFF"/>
        </w:rPr>
        <w:t>, </w:t>
      </w:r>
      <w:r>
        <w:rPr>
          <w:i/>
          <w:iCs/>
          <w:shd w:val="clear" w:color="auto" w:fill="FFFFFF"/>
        </w:rPr>
        <w:t>7</w:t>
      </w:r>
      <w:r>
        <w:rPr>
          <w:shd w:val="clear" w:color="auto" w:fill="FFFFFF"/>
        </w:rPr>
        <w:t>, pp.430-438.</w:t>
      </w:r>
    </w:p>
    <w:p w14:paraId="581B7DD8" w14:textId="77777777" w:rsidR="00A31EC0" w:rsidRDefault="00A31EC0" w:rsidP="00600ED0">
      <w:pPr>
        <w:rPr>
          <w:shd w:val="clear" w:color="auto" w:fill="FFFFFF"/>
        </w:rPr>
      </w:pPr>
      <w:r>
        <w:rPr>
          <w:shd w:val="clear" w:color="auto" w:fill="FFFFFF"/>
        </w:rPr>
        <w:t>Lowden, K., Hall, S., Elliot, D. and Lewin, J. (2011). Employers’ perceptions of the employability skills of new graduates. </w:t>
      </w:r>
      <w:r>
        <w:rPr>
          <w:i/>
          <w:iCs/>
          <w:shd w:val="clear" w:color="auto" w:fill="FFFFFF"/>
        </w:rPr>
        <w:t>London: Edge Foundation</w:t>
      </w:r>
      <w:r>
        <w:rPr>
          <w:shd w:val="clear" w:color="auto" w:fill="FFFFFF"/>
        </w:rPr>
        <w:t>.</w:t>
      </w:r>
    </w:p>
    <w:p w14:paraId="31B7ADF9" w14:textId="77777777" w:rsidR="00A31EC0" w:rsidRPr="00027C9A" w:rsidRDefault="00A31EC0" w:rsidP="00600ED0">
      <w:pPr>
        <w:rPr>
          <w:rFonts w:cs="Times New Roman"/>
          <w:szCs w:val="24"/>
        </w:rPr>
      </w:pPr>
      <w:proofErr w:type="spellStart"/>
      <w:r w:rsidRPr="00027C9A">
        <w:t>Maund</w:t>
      </w:r>
      <w:proofErr w:type="spellEnd"/>
      <w:r w:rsidRPr="00027C9A">
        <w:t xml:space="preserve">, A. </w:t>
      </w:r>
      <w:proofErr w:type="spellStart"/>
      <w:r w:rsidRPr="00027C9A">
        <w:t>Schriek</w:t>
      </w:r>
      <w:proofErr w:type="spellEnd"/>
      <w:r w:rsidRPr="00027C9A">
        <w:t xml:space="preserve">, M. and </w:t>
      </w:r>
      <w:proofErr w:type="spellStart"/>
      <w:r w:rsidRPr="00027C9A">
        <w:t>Tinkler</w:t>
      </w:r>
      <w:proofErr w:type="spellEnd"/>
      <w:r w:rsidRPr="00027C9A">
        <w:t>, P. (2017). Certificate in Higher</w:t>
      </w:r>
      <w:r>
        <w:t xml:space="preserve"> </w:t>
      </w:r>
      <w:r w:rsidRPr="00027C9A">
        <w:t>Education: Skills for the Workplace Student Yearbook. Sage</w:t>
      </w:r>
      <w:r>
        <w:t xml:space="preserve"> </w:t>
      </w:r>
      <w:r w:rsidRPr="00027C9A">
        <w:t>Publications</w:t>
      </w:r>
    </w:p>
    <w:p w14:paraId="6E99EF83" w14:textId="77777777" w:rsidR="00A31EC0" w:rsidRDefault="00A31EC0" w:rsidP="00DC0721">
      <w:pPr>
        <w:rPr>
          <w:shd w:val="clear" w:color="auto" w:fill="FFFFFF"/>
        </w:rPr>
      </w:pPr>
      <w:r>
        <w:rPr>
          <w:shd w:val="clear" w:color="auto" w:fill="FFFFFF"/>
        </w:rPr>
        <w:t>McMurray, S., Dutton, M., McQuaid, R. and Richard, A. (2016). Employer demands from business graduates. </w:t>
      </w:r>
      <w:r>
        <w:rPr>
          <w:i/>
          <w:iCs/>
          <w:shd w:val="clear" w:color="auto" w:fill="FFFFFF"/>
        </w:rPr>
        <w:t>Education+ Training</w:t>
      </w:r>
      <w:r>
        <w:rPr>
          <w:shd w:val="clear" w:color="auto" w:fill="FFFFFF"/>
        </w:rPr>
        <w:t>, </w:t>
      </w:r>
      <w:r>
        <w:rPr>
          <w:i/>
          <w:iCs/>
          <w:shd w:val="clear" w:color="auto" w:fill="FFFFFF"/>
        </w:rPr>
        <w:t>58</w:t>
      </w:r>
      <w:r>
        <w:rPr>
          <w:shd w:val="clear" w:color="auto" w:fill="FFFFFF"/>
        </w:rPr>
        <w:t>(1), pp.112-132.</w:t>
      </w:r>
    </w:p>
    <w:p w14:paraId="22866E6D" w14:textId="77777777" w:rsidR="00A31EC0" w:rsidRPr="00027C9A" w:rsidRDefault="00A31EC0" w:rsidP="00600ED0">
      <w:pPr>
        <w:rPr>
          <w:rFonts w:cs="Times New Roman"/>
          <w:szCs w:val="24"/>
        </w:rPr>
      </w:pPr>
      <w:r w:rsidRPr="00027C9A">
        <w:t>Morgan, P. (2016). The Business Student’s Guide to Study and</w:t>
      </w:r>
      <w:r>
        <w:t xml:space="preserve"> </w:t>
      </w:r>
      <w:r w:rsidRPr="00027C9A">
        <w:t>Employability. Sage Publications</w:t>
      </w:r>
    </w:p>
    <w:p w14:paraId="1A470C90" w14:textId="77777777" w:rsidR="00A31EC0" w:rsidRPr="00027C9A" w:rsidRDefault="00A31EC0" w:rsidP="00600ED0">
      <w:pPr>
        <w:rPr>
          <w:rFonts w:cs="Times New Roman"/>
          <w:szCs w:val="24"/>
        </w:rPr>
      </w:pPr>
      <w:r>
        <w:rPr>
          <w:shd w:val="clear" w:color="auto" w:fill="FFFFFF"/>
        </w:rPr>
        <w:t>Rao, M.S. (2010). </w:t>
      </w:r>
      <w:r>
        <w:rPr>
          <w:i/>
          <w:iCs/>
          <w:shd w:val="clear" w:color="auto" w:fill="FFFFFF"/>
        </w:rPr>
        <w:t>Soft Skills-Enhancing Employability: Connecting Campus with Corporate</w:t>
      </w:r>
      <w:r>
        <w:rPr>
          <w:shd w:val="clear" w:color="auto" w:fill="FFFFFF"/>
        </w:rPr>
        <w:t>. IK International Pvt Ltd.</w:t>
      </w:r>
    </w:p>
    <w:p w14:paraId="32B9B64C" w14:textId="77777777" w:rsidR="00A31EC0" w:rsidRDefault="00A31EC0" w:rsidP="00600ED0">
      <w:pPr>
        <w:rPr>
          <w:shd w:val="clear" w:color="auto" w:fill="FFFFFF"/>
        </w:rPr>
      </w:pPr>
      <w:r>
        <w:rPr>
          <w:shd w:val="clear" w:color="auto" w:fill="FFFFFF"/>
        </w:rPr>
        <w:t>Wilton, N. (2011). Do employability skills really matter in the UK graduate labour market? The case of business and management graduates. </w:t>
      </w:r>
      <w:r>
        <w:rPr>
          <w:i/>
          <w:iCs/>
          <w:shd w:val="clear" w:color="auto" w:fill="FFFFFF"/>
        </w:rPr>
        <w:t>Work, employment and society</w:t>
      </w:r>
      <w:r>
        <w:rPr>
          <w:shd w:val="clear" w:color="auto" w:fill="FFFFFF"/>
        </w:rPr>
        <w:t>, </w:t>
      </w:r>
      <w:r>
        <w:rPr>
          <w:i/>
          <w:iCs/>
          <w:shd w:val="clear" w:color="auto" w:fill="FFFFFF"/>
        </w:rPr>
        <w:t>25</w:t>
      </w:r>
      <w:r>
        <w:rPr>
          <w:shd w:val="clear" w:color="auto" w:fill="FFFFFF"/>
        </w:rPr>
        <w:t>(1), pp.85-100.</w:t>
      </w:r>
    </w:p>
    <w:p w14:paraId="1836B3F1" w14:textId="77777777" w:rsidR="00140A42" w:rsidRDefault="00140A42"/>
    <w:sectPr w:rsidR="00140A42">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98207A" w14:textId="77777777" w:rsidR="00BA2559" w:rsidRDefault="00BA2559" w:rsidP="00777211">
      <w:pPr>
        <w:spacing w:after="0" w:line="240" w:lineRule="auto"/>
      </w:pPr>
      <w:r>
        <w:separator/>
      </w:r>
    </w:p>
  </w:endnote>
  <w:endnote w:type="continuationSeparator" w:id="0">
    <w:p w14:paraId="324EBE47" w14:textId="77777777" w:rsidR="00BA2559" w:rsidRDefault="00BA2559" w:rsidP="007772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Vrinda">
    <w:altName w:val="Arial"/>
    <w:panose1 w:val="020B0604020202020204"/>
    <w:charset w:val="00"/>
    <w:family w:val="swiss"/>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8823339"/>
      <w:docPartObj>
        <w:docPartGallery w:val="Page Numbers (Bottom of Page)"/>
        <w:docPartUnique/>
      </w:docPartObj>
    </w:sdtPr>
    <w:sdtEndPr>
      <w:rPr>
        <w:noProof/>
      </w:rPr>
    </w:sdtEndPr>
    <w:sdtContent>
      <w:p w14:paraId="35F5FCB6" w14:textId="66F01151" w:rsidR="00777211" w:rsidRDefault="0077721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6EB34D" w14:textId="77777777" w:rsidR="00777211" w:rsidRDefault="007772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A0B1C9" w14:textId="77777777" w:rsidR="00BA2559" w:rsidRDefault="00BA2559" w:rsidP="00777211">
      <w:pPr>
        <w:spacing w:after="0" w:line="240" w:lineRule="auto"/>
      </w:pPr>
      <w:r>
        <w:separator/>
      </w:r>
    </w:p>
  </w:footnote>
  <w:footnote w:type="continuationSeparator" w:id="0">
    <w:p w14:paraId="5934CF6B" w14:textId="77777777" w:rsidR="00BA2559" w:rsidRDefault="00BA2559" w:rsidP="0077721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t7QwMjc0Nje3NDQ3NzRV0lEKTi0uzszPAykwqgUA1HXUbiwAAAA="/>
  </w:docVars>
  <w:rsids>
    <w:rsidRoot w:val="00A13175"/>
    <w:rsid w:val="00005D29"/>
    <w:rsid w:val="00006FE0"/>
    <w:rsid w:val="00012135"/>
    <w:rsid w:val="00027C9A"/>
    <w:rsid w:val="00034FCC"/>
    <w:rsid w:val="00035729"/>
    <w:rsid w:val="000647B1"/>
    <w:rsid w:val="0008641E"/>
    <w:rsid w:val="000877D3"/>
    <w:rsid w:val="00090084"/>
    <w:rsid w:val="00092322"/>
    <w:rsid w:val="00092616"/>
    <w:rsid w:val="0009385C"/>
    <w:rsid w:val="000A2E20"/>
    <w:rsid w:val="000C755D"/>
    <w:rsid w:val="000E7B67"/>
    <w:rsid w:val="000F195B"/>
    <w:rsid w:val="00115B05"/>
    <w:rsid w:val="00122713"/>
    <w:rsid w:val="00125ACA"/>
    <w:rsid w:val="00140A42"/>
    <w:rsid w:val="00196DA7"/>
    <w:rsid w:val="001A2792"/>
    <w:rsid w:val="001B1847"/>
    <w:rsid w:val="001B322E"/>
    <w:rsid w:val="001C08E5"/>
    <w:rsid w:val="001D6C8A"/>
    <w:rsid w:val="00201C83"/>
    <w:rsid w:val="002040DF"/>
    <w:rsid w:val="00210804"/>
    <w:rsid w:val="0021300F"/>
    <w:rsid w:val="0022518B"/>
    <w:rsid w:val="00226129"/>
    <w:rsid w:val="00252871"/>
    <w:rsid w:val="00296AC9"/>
    <w:rsid w:val="002C0788"/>
    <w:rsid w:val="002C61B4"/>
    <w:rsid w:val="00351211"/>
    <w:rsid w:val="00381EEC"/>
    <w:rsid w:val="00385D1C"/>
    <w:rsid w:val="003C1483"/>
    <w:rsid w:val="003D1426"/>
    <w:rsid w:val="003E639D"/>
    <w:rsid w:val="003F3BD4"/>
    <w:rsid w:val="004143E5"/>
    <w:rsid w:val="004371CF"/>
    <w:rsid w:val="00443A0B"/>
    <w:rsid w:val="00453C80"/>
    <w:rsid w:val="00474D36"/>
    <w:rsid w:val="0047579D"/>
    <w:rsid w:val="00481B46"/>
    <w:rsid w:val="00482D09"/>
    <w:rsid w:val="0049480F"/>
    <w:rsid w:val="004A5B90"/>
    <w:rsid w:val="004B11A0"/>
    <w:rsid w:val="004C2DC2"/>
    <w:rsid w:val="004C7146"/>
    <w:rsid w:val="004D1DC5"/>
    <w:rsid w:val="004D3053"/>
    <w:rsid w:val="004E4B7E"/>
    <w:rsid w:val="004E500E"/>
    <w:rsid w:val="004E7909"/>
    <w:rsid w:val="004F7718"/>
    <w:rsid w:val="004F7FFC"/>
    <w:rsid w:val="005237B1"/>
    <w:rsid w:val="00525C74"/>
    <w:rsid w:val="0052663E"/>
    <w:rsid w:val="00533D2C"/>
    <w:rsid w:val="0054452B"/>
    <w:rsid w:val="0054738F"/>
    <w:rsid w:val="00547811"/>
    <w:rsid w:val="00547FAB"/>
    <w:rsid w:val="00550020"/>
    <w:rsid w:val="00550BE0"/>
    <w:rsid w:val="00554A97"/>
    <w:rsid w:val="00562E30"/>
    <w:rsid w:val="005B30E1"/>
    <w:rsid w:val="005B66CE"/>
    <w:rsid w:val="005D1D23"/>
    <w:rsid w:val="005D2147"/>
    <w:rsid w:val="00600ED0"/>
    <w:rsid w:val="00605401"/>
    <w:rsid w:val="00610995"/>
    <w:rsid w:val="0062324F"/>
    <w:rsid w:val="00635C00"/>
    <w:rsid w:val="006615D9"/>
    <w:rsid w:val="00664698"/>
    <w:rsid w:val="00671C2A"/>
    <w:rsid w:val="006736C9"/>
    <w:rsid w:val="006B54A5"/>
    <w:rsid w:val="006D0632"/>
    <w:rsid w:val="00734E0C"/>
    <w:rsid w:val="00770135"/>
    <w:rsid w:val="007727CC"/>
    <w:rsid w:val="00777211"/>
    <w:rsid w:val="00780DB2"/>
    <w:rsid w:val="00790AA3"/>
    <w:rsid w:val="007B2FA7"/>
    <w:rsid w:val="007B3D6E"/>
    <w:rsid w:val="007D0781"/>
    <w:rsid w:val="0080030E"/>
    <w:rsid w:val="00801D59"/>
    <w:rsid w:val="0080329D"/>
    <w:rsid w:val="00805022"/>
    <w:rsid w:val="00816930"/>
    <w:rsid w:val="00821934"/>
    <w:rsid w:val="00832212"/>
    <w:rsid w:val="00840558"/>
    <w:rsid w:val="0085500F"/>
    <w:rsid w:val="00864433"/>
    <w:rsid w:val="00873A05"/>
    <w:rsid w:val="008A3804"/>
    <w:rsid w:val="008A40EF"/>
    <w:rsid w:val="008B2764"/>
    <w:rsid w:val="008C3D1C"/>
    <w:rsid w:val="008C453D"/>
    <w:rsid w:val="008D249C"/>
    <w:rsid w:val="008E4D7C"/>
    <w:rsid w:val="008F19CC"/>
    <w:rsid w:val="00904E04"/>
    <w:rsid w:val="00912030"/>
    <w:rsid w:val="00921521"/>
    <w:rsid w:val="00934C36"/>
    <w:rsid w:val="00936E4B"/>
    <w:rsid w:val="00945519"/>
    <w:rsid w:val="00970762"/>
    <w:rsid w:val="00980458"/>
    <w:rsid w:val="009B29A8"/>
    <w:rsid w:val="009B5001"/>
    <w:rsid w:val="009D16F9"/>
    <w:rsid w:val="009D6567"/>
    <w:rsid w:val="009F4288"/>
    <w:rsid w:val="00A02C22"/>
    <w:rsid w:val="00A13175"/>
    <w:rsid w:val="00A31EC0"/>
    <w:rsid w:val="00A37704"/>
    <w:rsid w:val="00A91F4F"/>
    <w:rsid w:val="00AB3BCC"/>
    <w:rsid w:val="00AC5E28"/>
    <w:rsid w:val="00AE0274"/>
    <w:rsid w:val="00B0735D"/>
    <w:rsid w:val="00B07488"/>
    <w:rsid w:val="00B32355"/>
    <w:rsid w:val="00B4560A"/>
    <w:rsid w:val="00B5101C"/>
    <w:rsid w:val="00B634DC"/>
    <w:rsid w:val="00B6689E"/>
    <w:rsid w:val="00BA2559"/>
    <w:rsid w:val="00BE161C"/>
    <w:rsid w:val="00C25EE7"/>
    <w:rsid w:val="00C26CB7"/>
    <w:rsid w:val="00C46BAF"/>
    <w:rsid w:val="00C61945"/>
    <w:rsid w:val="00C624DB"/>
    <w:rsid w:val="00C74D0A"/>
    <w:rsid w:val="00C94882"/>
    <w:rsid w:val="00CA1C8F"/>
    <w:rsid w:val="00CF017D"/>
    <w:rsid w:val="00D04FF2"/>
    <w:rsid w:val="00D55141"/>
    <w:rsid w:val="00D67875"/>
    <w:rsid w:val="00D67F7A"/>
    <w:rsid w:val="00D73669"/>
    <w:rsid w:val="00D81E6E"/>
    <w:rsid w:val="00D959C5"/>
    <w:rsid w:val="00DC0721"/>
    <w:rsid w:val="00DD6802"/>
    <w:rsid w:val="00DE59F4"/>
    <w:rsid w:val="00DF18B9"/>
    <w:rsid w:val="00E14167"/>
    <w:rsid w:val="00E22A4A"/>
    <w:rsid w:val="00E31397"/>
    <w:rsid w:val="00E35ED9"/>
    <w:rsid w:val="00E50F64"/>
    <w:rsid w:val="00E57A5B"/>
    <w:rsid w:val="00E7460E"/>
    <w:rsid w:val="00EE633C"/>
    <w:rsid w:val="00F44A2C"/>
    <w:rsid w:val="00F47A86"/>
    <w:rsid w:val="00F835FA"/>
    <w:rsid w:val="00F92C01"/>
    <w:rsid w:val="00FB63D8"/>
    <w:rsid w:val="00FC6508"/>
    <w:rsid w:val="00FD1487"/>
    <w:rsid w:val="00FD3744"/>
    <w:rsid w:val="00FE42E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0B72F"/>
  <w15:chartTrackingRefBased/>
  <w15:docId w15:val="{97A8C7BF-B6A2-4B83-81C0-1945F517C8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IN"/>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B3D6E"/>
    <w:pPr>
      <w:spacing w:line="360" w:lineRule="auto"/>
      <w:jc w:val="both"/>
    </w:pPr>
    <w:rPr>
      <w:rFonts w:ascii="Times New Roman" w:hAnsi="Times New Roman" w:cs="Vrinda"/>
      <w:sz w:val="24"/>
    </w:rPr>
  </w:style>
  <w:style w:type="paragraph" w:styleId="Heading1">
    <w:name w:val="heading 1"/>
    <w:basedOn w:val="Normal"/>
    <w:next w:val="Normal"/>
    <w:link w:val="Heading1Char"/>
    <w:uiPriority w:val="9"/>
    <w:qFormat/>
    <w:rsid w:val="004E4B7E"/>
    <w:pPr>
      <w:keepNext/>
      <w:keepLines/>
      <w:spacing w:before="240" w:after="0"/>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uiPriority w:val="9"/>
    <w:unhideWhenUsed/>
    <w:qFormat/>
    <w:rsid w:val="004E4B7E"/>
    <w:pPr>
      <w:keepNext/>
      <w:keepLines/>
      <w:spacing w:before="40" w:after="0"/>
      <w:outlineLvl w:val="1"/>
    </w:pPr>
    <w:rPr>
      <w:rFonts w:eastAsiaTheme="majorEastAsia" w:cstheme="majorBidi"/>
      <w:b/>
      <w:color w:val="2F5496" w:themeColor="accent1" w:themeShade="BF"/>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ntstyle01">
    <w:name w:val="fontstyle01"/>
    <w:basedOn w:val="DefaultParagraphFont"/>
    <w:rsid w:val="00027C9A"/>
    <w:rPr>
      <w:rFonts w:ascii="Arial" w:hAnsi="Arial" w:cs="Arial" w:hint="default"/>
      <w:b w:val="0"/>
      <w:bCs w:val="0"/>
      <w:i w:val="0"/>
      <w:iCs w:val="0"/>
      <w:color w:val="000000"/>
      <w:sz w:val="22"/>
      <w:szCs w:val="22"/>
    </w:rPr>
  </w:style>
  <w:style w:type="character" w:customStyle="1" w:styleId="Heading1Char">
    <w:name w:val="Heading 1 Char"/>
    <w:basedOn w:val="DefaultParagraphFont"/>
    <w:link w:val="Heading1"/>
    <w:uiPriority w:val="9"/>
    <w:rsid w:val="004E4B7E"/>
    <w:rPr>
      <w:rFonts w:ascii="Times New Roman" w:eastAsiaTheme="majorEastAsia" w:hAnsi="Times New Roman" w:cstheme="majorBidi"/>
      <w:b/>
      <w:color w:val="2F5496" w:themeColor="accent1" w:themeShade="BF"/>
      <w:sz w:val="32"/>
      <w:szCs w:val="40"/>
    </w:rPr>
  </w:style>
  <w:style w:type="character" w:customStyle="1" w:styleId="Heading2Char">
    <w:name w:val="Heading 2 Char"/>
    <w:basedOn w:val="DefaultParagraphFont"/>
    <w:link w:val="Heading2"/>
    <w:uiPriority w:val="9"/>
    <w:rsid w:val="004E4B7E"/>
    <w:rPr>
      <w:rFonts w:ascii="Times New Roman" w:eastAsiaTheme="majorEastAsia" w:hAnsi="Times New Roman" w:cstheme="majorBidi"/>
      <w:b/>
      <w:color w:val="2F5496" w:themeColor="accent1" w:themeShade="BF"/>
      <w:sz w:val="28"/>
      <w:szCs w:val="33"/>
    </w:rPr>
  </w:style>
  <w:style w:type="paragraph" w:styleId="TOCHeading">
    <w:name w:val="TOC Heading"/>
    <w:basedOn w:val="Heading1"/>
    <w:next w:val="Normal"/>
    <w:uiPriority w:val="39"/>
    <w:unhideWhenUsed/>
    <w:qFormat/>
    <w:rsid w:val="004E500E"/>
    <w:pPr>
      <w:spacing w:line="259" w:lineRule="auto"/>
      <w:jc w:val="left"/>
      <w:outlineLvl w:val="9"/>
    </w:pPr>
    <w:rPr>
      <w:rFonts w:asciiTheme="majorHAnsi" w:hAnsiTheme="majorHAnsi"/>
      <w:b w:val="0"/>
      <w:szCs w:val="32"/>
      <w:lang w:bidi="ar-SA"/>
    </w:rPr>
  </w:style>
  <w:style w:type="paragraph" w:styleId="TOC1">
    <w:name w:val="toc 1"/>
    <w:basedOn w:val="Normal"/>
    <w:next w:val="Normal"/>
    <w:autoRedefine/>
    <w:uiPriority w:val="39"/>
    <w:unhideWhenUsed/>
    <w:rsid w:val="004E500E"/>
    <w:pPr>
      <w:spacing w:after="100"/>
    </w:pPr>
  </w:style>
  <w:style w:type="paragraph" w:styleId="TOC2">
    <w:name w:val="toc 2"/>
    <w:basedOn w:val="Normal"/>
    <w:next w:val="Normal"/>
    <w:autoRedefine/>
    <w:uiPriority w:val="39"/>
    <w:unhideWhenUsed/>
    <w:rsid w:val="004E500E"/>
    <w:pPr>
      <w:spacing w:after="100"/>
      <w:ind w:left="240"/>
    </w:pPr>
  </w:style>
  <w:style w:type="character" w:styleId="Hyperlink">
    <w:name w:val="Hyperlink"/>
    <w:basedOn w:val="DefaultParagraphFont"/>
    <w:uiPriority w:val="99"/>
    <w:unhideWhenUsed/>
    <w:rsid w:val="004E500E"/>
    <w:rPr>
      <w:color w:val="0563C1" w:themeColor="hyperlink"/>
      <w:u w:val="single"/>
    </w:rPr>
  </w:style>
  <w:style w:type="paragraph" w:styleId="Title">
    <w:name w:val="Title"/>
    <w:basedOn w:val="Normal"/>
    <w:next w:val="Normal"/>
    <w:link w:val="TitleChar"/>
    <w:uiPriority w:val="10"/>
    <w:qFormat/>
    <w:rsid w:val="004E500E"/>
    <w:pPr>
      <w:spacing w:after="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4E500E"/>
    <w:rPr>
      <w:rFonts w:asciiTheme="majorHAnsi" w:eastAsiaTheme="majorEastAsia" w:hAnsiTheme="majorHAnsi" w:cstheme="majorBidi"/>
      <w:spacing w:val="-10"/>
      <w:kern w:val="28"/>
      <w:sz w:val="56"/>
      <w:szCs w:val="71"/>
    </w:rPr>
  </w:style>
  <w:style w:type="paragraph" w:styleId="Header">
    <w:name w:val="header"/>
    <w:basedOn w:val="Normal"/>
    <w:link w:val="HeaderChar"/>
    <w:uiPriority w:val="99"/>
    <w:unhideWhenUsed/>
    <w:rsid w:val="0077721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7211"/>
    <w:rPr>
      <w:rFonts w:ascii="Times New Roman" w:hAnsi="Times New Roman" w:cs="Vrinda"/>
      <w:sz w:val="24"/>
    </w:rPr>
  </w:style>
  <w:style w:type="paragraph" w:styleId="Footer">
    <w:name w:val="footer"/>
    <w:basedOn w:val="Normal"/>
    <w:link w:val="FooterChar"/>
    <w:uiPriority w:val="99"/>
    <w:unhideWhenUsed/>
    <w:rsid w:val="007772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7211"/>
    <w:rPr>
      <w:rFonts w:ascii="Times New Roman" w:hAnsi="Times New Roman" w:cs="Vrinda"/>
      <w:sz w:val="24"/>
    </w:rPr>
  </w:style>
  <w:style w:type="character" w:customStyle="1" w:styleId="usertext">
    <w:name w:val="usertext"/>
    <w:basedOn w:val="DefaultParagraphFont"/>
    <w:rsid w:val="006054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9554828">
      <w:bodyDiv w:val="1"/>
      <w:marLeft w:val="0"/>
      <w:marRight w:val="0"/>
      <w:marTop w:val="0"/>
      <w:marBottom w:val="0"/>
      <w:divBdr>
        <w:top w:val="none" w:sz="0" w:space="0" w:color="auto"/>
        <w:left w:val="none" w:sz="0" w:space="0" w:color="auto"/>
        <w:bottom w:val="none" w:sz="0" w:space="0" w:color="auto"/>
        <w:right w:val="none" w:sz="0" w:space="0" w:color="auto"/>
      </w:divBdr>
    </w:div>
    <w:div w:id="927231406">
      <w:bodyDiv w:val="1"/>
      <w:marLeft w:val="0"/>
      <w:marRight w:val="0"/>
      <w:marTop w:val="0"/>
      <w:marBottom w:val="0"/>
      <w:divBdr>
        <w:top w:val="none" w:sz="0" w:space="0" w:color="auto"/>
        <w:left w:val="none" w:sz="0" w:space="0" w:color="auto"/>
        <w:bottom w:val="none" w:sz="0" w:space="0" w:color="auto"/>
        <w:right w:val="none" w:sz="0" w:space="0" w:color="auto"/>
      </w:divBdr>
    </w:div>
    <w:div w:id="1255898720">
      <w:bodyDiv w:val="1"/>
      <w:marLeft w:val="0"/>
      <w:marRight w:val="0"/>
      <w:marTop w:val="0"/>
      <w:marBottom w:val="0"/>
      <w:divBdr>
        <w:top w:val="none" w:sz="0" w:space="0" w:color="auto"/>
        <w:left w:val="none" w:sz="0" w:space="0" w:color="auto"/>
        <w:bottom w:val="none" w:sz="0" w:space="0" w:color="auto"/>
        <w:right w:val="none" w:sz="0" w:space="0" w:color="auto"/>
      </w:divBdr>
    </w:div>
    <w:div w:id="1362702621">
      <w:bodyDiv w:val="1"/>
      <w:marLeft w:val="0"/>
      <w:marRight w:val="0"/>
      <w:marTop w:val="0"/>
      <w:marBottom w:val="0"/>
      <w:divBdr>
        <w:top w:val="none" w:sz="0" w:space="0" w:color="auto"/>
        <w:left w:val="none" w:sz="0" w:space="0" w:color="auto"/>
        <w:bottom w:val="none" w:sz="0" w:space="0" w:color="auto"/>
        <w:right w:val="none" w:sz="0" w:space="0" w:color="auto"/>
      </w:divBdr>
    </w:div>
    <w:div w:id="1369144535">
      <w:bodyDiv w:val="1"/>
      <w:marLeft w:val="0"/>
      <w:marRight w:val="0"/>
      <w:marTop w:val="0"/>
      <w:marBottom w:val="0"/>
      <w:divBdr>
        <w:top w:val="none" w:sz="0" w:space="0" w:color="auto"/>
        <w:left w:val="none" w:sz="0" w:space="0" w:color="auto"/>
        <w:bottom w:val="none" w:sz="0" w:space="0" w:color="auto"/>
        <w:right w:val="none" w:sz="0" w:space="0" w:color="auto"/>
      </w:divBdr>
    </w:div>
    <w:div w:id="1474330532">
      <w:bodyDiv w:val="1"/>
      <w:marLeft w:val="0"/>
      <w:marRight w:val="0"/>
      <w:marTop w:val="0"/>
      <w:marBottom w:val="0"/>
      <w:divBdr>
        <w:top w:val="none" w:sz="0" w:space="0" w:color="auto"/>
        <w:left w:val="none" w:sz="0" w:space="0" w:color="auto"/>
        <w:bottom w:val="none" w:sz="0" w:space="0" w:color="auto"/>
        <w:right w:val="none" w:sz="0" w:space="0" w:color="auto"/>
      </w:divBdr>
    </w:div>
    <w:div w:id="1989628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ettings" Target="settings.xml"/><Relationship Id="rId7" Type="http://schemas.openxmlformats.org/officeDocument/2006/relationships/hyperlink" Target="https://moodle.uwtsd.ac.uk/user/profile.php?id=10026"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9F3558-B16A-1747-BF11-4C71F1D76F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197</TotalTime>
  <Pages>9</Pages>
  <Words>2293</Words>
  <Characters>13074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Ashiqur Rahman Tanim</dc:creator>
  <cp:keywords/>
  <dc:description/>
  <cp:lastModifiedBy>Shafqat Abbas</cp:lastModifiedBy>
  <cp:revision>169</cp:revision>
  <dcterms:created xsi:type="dcterms:W3CDTF">2018-08-27T07:05:00Z</dcterms:created>
  <dcterms:modified xsi:type="dcterms:W3CDTF">2018-08-28T09:40:00Z</dcterms:modified>
</cp:coreProperties>
</file>