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95761F" w14:textId="7FAA0889" w:rsidR="00C875C2" w:rsidRDefault="00B73593" w:rsidP="6F02154C">
      <w:pPr>
        <w:spacing w:after="0" w:line="324" w:lineRule="auto"/>
        <w:jc w:val="center"/>
        <w:rPr>
          <w:rFonts w:ascii="Times New Roman" w:eastAsia="Times New Roman" w:hAnsi="Times New Roman" w:cs="Times New Roman"/>
          <w:b/>
          <w:bCs/>
          <w:color w:val="000000" w:themeColor="text1"/>
          <w:sz w:val="27"/>
          <w:szCs w:val="27"/>
        </w:rPr>
      </w:pPr>
      <w:r>
        <w:rPr>
          <w:rFonts w:ascii="Times New Roman" w:eastAsia="Times New Roman" w:hAnsi="Times New Roman" w:cs="Times New Roman"/>
          <w:b/>
          <w:bCs/>
          <w:color w:val="000000" w:themeColor="text1"/>
          <w:sz w:val="27"/>
          <w:szCs w:val="27"/>
        </w:rPr>
        <w:t xml:space="preserve">Student Name:Patiecia Malongo </w:t>
      </w:r>
    </w:p>
    <w:p w14:paraId="26D8F455" w14:textId="37D7B22E" w:rsidR="000E7E2E" w:rsidRDefault="000B055E" w:rsidP="000E7E2E">
      <w:pPr>
        <w:spacing w:after="0" w:line="324" w:lineRule="auto"/>
        <w:jc w:val="center"/>
        <w:rPr>
          <w:rFonts w:ascii="Times New Roman" w:eastAsia="Times New Roman" w:hAnsi="Times New Roman" w:cs="Times New Roman"/>
          <w:b/>
          <w:bCs/>
          <w:color w:val="000000" w:themeColor="text1"/>
          <w:sz w:val="27"/>
          <w:szCs w:val="27"/>
        </w:rPr>
      </w:pPr>
      <w:r>
        <w:rPr>
          <w:rFonts w:ascii="Times New Roman" w:eastAsia="Times New Roman" w:hAnsi="Times New Roman" w:cs="Times New Roman"/>
          <w:b/>
          <w:bCs/>
          <w:color w:val="000000" w:themeColor="text1"/>
          <w:sz w:val="27"/>
          <w:szCs w:val="27"/>
        </w:rPr>
        <w:t xml:space="preserve">Student </w:t>
      </w:r>
      <w:r w:rsidRPr="646EB23E">
        <w:rPr>
          <w:rFonts w:ascii="Times New Roman" w:eastAsia="Times New Roman" w:hAnsi="Times New Roman" w:cs="Times New Roman"/>
          <w:b/>
          <w:bCs/>
          <w:color w:val="000000" w:themeColor="text1"/>
          <w:sz w:val="27"/>
          <w:szCs w:val="27"/>
        </w:rPr>
        <w:t>I</w:t>
      </w:r>
      <w:r w:rsidR="53EE4B45" w:rsidRPr="646EB23E">
        <w:rPr>
          <w:rFonts w:ascii="Times New Roman" w:eastAsia="Times New Roman" w:hAnsi="Times New Roman" w:cs="Times New Roman"/>
          <w:b/>
          <w:bCs/>
          <w:color w:val="000000" w:themeColor="text1"/>
          <w:sz w:val="27"/>
          <w:szCs w:val="27"/>
        </w:rPr>
        <w:t>D</w:t>
      </w:r>
      <w:r>
        <w:rPr>
          <w:rFonts w:ascii="Times New Roman" w:eastAsia="Times New Roman" w:hAnsi="Times New Roman" w:cs="Times New Roman"/>
          <w:b/>
          <w:bCs/>
          <w:color w:val="000000" w:themeColor="text1"/>
          <w:sz w:val="27"/>
          <w:szCs w:val="27"/>
        </w:rPr>
        <w:t>:</w:t>
      </w:r>
      <w:r w:rsidR="00C242EB">
        <w:rPr>
          <w:rFonts w:ascii="Times New Roman" w:eastAsia="Times New Roman" w:hAnsi="Times New Roman" w:cs="Times New Roman"/>
          <w:b/>
          <w:bCs/>
          <w:color w:val="000000" w:themeColor="text1"/>
          <w:sz w:val="27"/>
          <w:szCs w:val="27"/>
        </w:rPr>
        <w:t xml:space="preserve"> 2333381</w:t>
      </w:r>
    </w:p>
    <w:p w14:paraId="02C83CAB" w14:textId="1BE5E2B4" w:rsidR="00A51ADC" w:rsidRDefault="00A87749" w:rsidP="000E7E2E">
      <w:pPr>
        <w:spacing w:after="0" w:line="324" w:lineRule="auto"/>
        <w:jc w:val="center"/>
        <w:rPr>
          <w:rFonts w:ascii="Times New Roman" w:eastAsia="Times New Roman" w:hAnsi="Times New Roman" w:cs="Times New Roman"/>
          <w:b/>
          <w:bCs/>
          <w:color w:val="000000" w:themeColor="text1"/>
          <w:sz w:val="27"/>
          <w:szCs w:val="27"/>
        </w:rPr>
      </w:pPr>
      <w:r>
        <w:rPr>
          <w:rFonts w:ascii="Times New Roman" w:eastAsia="Times New Roman" w:hAnsi="Times New Roman" w:cs="Times New Roman"/>
          <w:b/>
          <w:bCs/>
          <w:color w:val="000000" w:themeColor="text1"/>
          <w:sz w:val="27"/>
          <w:szCs w:val="27"/>
        </w:rPr>
        <w:t>Progr</w:t>
      </w:r>
      <w:r w:rsidR="00C12A0E">
        <w:rPr>
          <w:rFonts w:ascii="Times New Roman" w:eastAsia="Times New Roman" w:hAnsi="Times New Roman" w:cs="Times New Roman"/>
          <w:b/>
          <w:bCs/>
          <w:color w:val="000000" w:themeColor="text1"/>
          <w:sz w:val="27"/>
          <w:szCs w:val="27"/>
        </w:rPr>
        <w:t>amme</w:t>
      </w:r>
      <w:r>
        <w:rPr>
          <w:rFonts w:ascii="Times New Roman" w:eastAsia="Times New Roman" w:hAnsi="Times New Roman" w:cs="Times New Roman"/>
          <w:b/>
          <w:bCs/>
          <w:color w:val="000000" w:themeColor="text1"/>
          <w:sz w:val="27"/>
          <w:szCs w:val="27"/>
        </w:rPr>
        <w:t>: BSc</w:t>
      </w:r>
      <w:r w:rsidR="009577D6">
        <w:rPr>
          <w:rFonts w:ascii="Times New Roman" w:eastAsia="Times New Roman" w:hAnsi="Times New Roman" w:cs="Times New Roman"/>
          <w:b/>
          <w:bCs/>
          <w:color w:val="000000" w:themeColor="text1"/>
          <w:sz w:val="27"/>
          <w:szCs w:val="27"/>
        </w:rPr>
        <w:t xml:space="preserve"> </w:t>
      </w:r>
      <w:r w:rsidR="000A1A38">
        <w:rPr>
          <w:rFonts w:ascii="Times New Roman" w:eastAsia="Times New Roman" w:hAnsi="Times New Roman" w:cs="Times New Roman"/>
          <w:b/>
          <w:bCs/>
          <w:color w:val="000000" w:themeColor="text1"/>
          <w:sz w:val="27"/>
          <w:szCs w:val="27"/>
        </w:rPr>
        <w:t>Health and so</w:t>
      </w:r>
      <w:r w:rsidR="00CB0F87">
        <w:rPr>
          <w:rFonts w:ascii="Times New Roman" w:eastAsia="Times New Roman" w:hAnsi="Times New Roman" w:cs="Times New Roman"/>
          <w:b/>
          <w:bCs/>
          <w:color w:val="000000" w:themeColor="text1"/>
          <w:sz w:val="27"/>
          <w:szCs w:val="27"/>
        </w:rPr>
        <w:t>cial Care</w:t>
      </w:r>
    </w:p>
    <w:p w14:paraId="5A857A4B" w14:textId="693F8F4C" w:rsidR="00A94784" w:rsidRDefault="00571456" w:rsidP="6F02154C">
      <w:pPr>
        <w:spacing w:after="0" w:line="324" w:lineRule="auto"/>
        <w:jc w:val="center"/>
        <w:rPr>
          <w:rFonts w:ascii="Times New Roman" w:eastAsia="Times New Roman" w:hAnsi="Times New Roman" w:cs="Times New Roman"/>
          <w:b/>
          <w:bCs/>
          <w:color w:val="000000" w:themeColor="text1"/>
          <w:sz w:val="27"/>
          <w:szCs w:val="27"/>
        </w:rPr>
      </w:pPr>
      <w:r>
        <w:rPr>
          <w:rFonts w:ascii="Times New Roman" w:eastAsia="Times New Roman" w:hAnsi="Times New Roman" w:cs="Times New Roman"/>
          <w:b/>
          <w:bCs/>
          <w:color w:val="000000" w:themeColor="text1"/>
          <w:sz w:val="27"/>
          <w:szCs w:val="27"/>
        </w:rPr>
        <w:t>Module Code</w:t>
      </w:r>
      <w:r w:rsidR="00A94784">
        <w:rPr>
          <w:rFonts w:ascii="Times New Roman" w:eastAsia="Times New Roman" w:hAnsi="Times New Roman" w:cs="Times New Roman"/>
          <w:b/>
          <w:bCs/>
          <w:color w:val="000000" w:themeColor="text1"/>
          <w:sz w:val="27"/>
          <w:szCs w:val="27"/>
        </w:rPr>
        <w:t>:</w:t>
      </w:r>
      <w:r w:rsidR="00594CA9">
        <w:rPr>
          <w:rFonts w:ascii="Times New Roman" w:eastAsia="Times New Roman" w:hAnsi="Times New Roman" w:cs="Times New Roman"/>
          <w:b/>
          <w:bCs/>
          <w:color w:val="000000" w:themeColor="text1"/>
          <w:sz w:val="27"/>
          <w:szCs w:val="27"/>
        </w:rPr>
        <w:t>BM</w:t>
      </w:r>
      <w:r w:rsidR="00A04921">
        <w:rPr>
          <w:rFonts w:ascii="Times New Roman" w:eastAsia="Times New Roman" w:hAnsi="Times New Roman" w:cs="Times New Roman"/>
          <w:b/>
          <w:bCs/>
          <w:color w:val="000000" w:themeColor="text1"/>
          <w:sz w:val="27"/>
          <w:szCs w:val="27"/>
        </w:rPr>
        <w:t>HP</w:t>
      </w:r>
      <w:r w:rsidR="00EC3982">
        <w:rPr>
          <w:rFonts w:ascii="Times New Roman" w:eastAsia="Times New Roman" w:hAnsi="Times New Roman" w:cs="Times New Roman"/>
          <w:b/>
          <w:bCs/>
          <w:color w:val="000000" w:themeColor="text1"/>
          <w:sz w:val="27"/>
          <w:szCs w:val="27"/>
        </w:rPr>
        <w:t>5019</w:t>
      </w:r>
    </w:p>
    <w:p w14:paraId="07C82A2E" w14:textId="40CDC2BF" w:rsidR="002620B2" w:rsidRDefault="002D747F" w:rsidP="6F02154C">
      <w:pPr>
        <w:spacing w:after="0" w:line="324" w:lineRule="auto"/>
        <w:jc w:val="center"/>
        <w:rPr>
          <w:rFonts w:ascii="Times New Roman" w:eastAsia="Times New Roman" w:hAnsi="Times New Roman" w:cs="Times New Roman"/>
          <w:b/>
          <w:bCs/>
          <w:color w:val="000000" w:themeColor="text1"/>
          <w:sz w:val="27"/>
          <w:szCs w:val="27"/>
        </w:rPr>
      </w:pPr>
      <w:r>
        <w:rPr>
          <w:rFonts w:ascii="Times New Roman" w:eastAsia="Times New Roman" w:hAnsi="Times New Roman" w:cs="Times New Roman"/>
          <w:b/>
          <w:bCs/>
          <w:color w:val="000000" w:themeColor="text1"/>
          <w:sz w:val="27"/>
          <w:szCs w:val="27"/>
        </w:rPr>
        <w:t>Modu</w:t>
      </w:r>
      <w:r w:rsidR="00793EE3">
        <w:rPr>
          <w:rFonts w:ascii="Times New Roman" w:eastAsia="Times New Roman" w:hAnsi="Times New Roman" w:cs="Times New Roman"/>
          <w:b/>
          <w:bCs/>
          <w:color w:val="000000" w:themeColor="text1"/>
          <w:sz w:val="27"/>
          <w:szCs w:val="27"/>
        </w:rPr>
        <w:t>le:</w:t>
      </w:r>
      <w:r w:rsidR="00557118">
        <w:rPr>
          <w:rFonts w:ascii="Times New Roman" w:eastAsia="Times New Roman" w:hAnsi="Times New Roman" w:cs="Times New Roman"/>
          <w:b/>
          <w:bCs/>
          <w:color w:val="000000" w:themeColor="text1"/>
          <w:sz w:val="27"/>
          <w:szCs w:val="27"/>
        </w:rPr>
        <w:t xml:space="preserve">Introduction to </w:t>
      </w:r>
      <w:r w:rsidR="00EE297F">
        <w:rPr>
          <w:rFonts w:ascii="Times New Roman" w:eastAsia="Times New Roman" w:hAnsi="Times New Roman" w:cs="Times New Roman"/>
          <w:b/>
          <w:bCs/>
          <w:color w:val="000000" w:themeColor="text1"/>
          <w:sz w:val="27"/>
          <w:szCs w:val="27"/>
        </w:rPr>
        <w:t xml:space="preserve">Independent </w:t>
      </w:r>
      <w:r w:rsidR="00B015FF">
        <w:rPr>
          <w:rFonts w:ascii="Times New Roman" w:eastAsia="Times New Roman" w:hAnsi="Times New Roman" w:cs="Times New Roman"/>
          <w:b/>
          <w:bCs/>
          <w:color w:val="000000" w:themeColor="text1"/>
          <w:sz w:val="27"/>
          <w:szCs w:val="27"/>
        </w:rPr>
        <w:t xml:space="preserve">Research Skills </w:t>
      </w:r>
    </w:p>
    <w:p w14:paraId="644B4649" w14:textId="77777777" w:rsidR="009915A4" w:rsidRDefault="009915A4" w:rsidP="6F02154C">
      <w:pPr>
        <w:spacing w:after="0" w:line="324" w:lineRule="auto"/>
        <w:jc w:val="center"/>
        <w:rPr>
          <w:rFonts w:ascii="Times New Roman" w:eastAsia="Times New Roman" w:hAnsi="Times New Roman" w:cs="Times New Roman"/>
          <w:b/>
          <w:bCs/>
          <w:color w:val="000000" w:themeColor="text1"/>
          <w:sz w:val="27"/>
          <w:szCs w:val="27"/>
        </w:rPr>
      </w:pPr>
    </w:p>
    <w:p w14:paraId="515FCA4A" w14:textId="75A6C7B7" w:rsidR="007D1591" w:rsidRDefault="007D1591" w:rsidP="6F02154C">
      <w:pPr>
        <w:spacing w:after="0" w:line="324" w:lineRule="auto"/>
        <w:jc w:val="center"/>
        <w:rPr>
          <w:rFonts w:ascii="Times New Roman" w:eastAsia="Times New Roman" w:hAnsi="Times New Roman" w:cs="Times New Roman"/>
          <w:b/>
          <w:bCs/>
          <w:color w:val="000000" w:themeColor="text1"/>
          <w:sz w:val="27"/>
          <w:szCs w:val="27"/>
        </w:rPr>
      </w:pPr>
      <w:r>
        <w:rPr>
          <w:rFonts w:ascii="Times New Roman" w:eastAsia="Times New Roman" w:hAnsi="Times New Roman" w:cs="Times New Roman"/>
          <w:b/>
          <w:bCs/>
          <w:color w:val="000000" w:themeColor="text1"/>
          <w:sz w:val="27"/>
          <w:szCs w:val="27"/>
        </w:rPr>
        <w:t>Lecture Name:</w:t>
      </w:r>
      <w:r w:rsidR="00C81F52">
        <w:rPr>
          <w:rFonts w:ascii="Times New Roman" w:eastAsia="Times New Roman" w:hAnsi="Times New Roman" w:cs="Times New Roman"/>
          <w:b/>
          <w:bCs/>
          <w:color w:val="000000" w:themeColor="text1"/>
          <w:sz w:val="27"/>
          <w:szCs w:val="27"/>
        </w:rPr>
        <w:t>Phill</w:t>
      </w:r>
      <w:r w:rsidR="006B0450">
        <w:rPr>
          <w:rFonts w:ascii="Times New Roman" w:eastAsia="Times New Roman" w:hAnsi="Times New Roman" w:cs="Times New Roman"/>
          <w:b/>
          <w:bCs/>
          <w:color w:val="000000" w:themeColor="text1"/>
          <w:sz w:val="27"/>
          <w:szCs w:val="27"/>
        </w:rPr>
        <w:t>ip Jones</w:t>
      </w:r>
      <w:r w:rsidR="00B20D64">
        <w:rPr>
          <w:rFonts w:ascii="Times New Roman" w:eastAsia="Times New Roman" w:hAnsi="Times New Roman" w:cs="Times New Roman"/>
          <w:b/>
          <w:bCs/>
          <w:color w:val="000000" w:themeColor="text1"/>
          <w:sz w:val="27"/>
          <w:szCs w:val="27"/>
        </w:rPr>
        <w:t xml:space="preserve"> and pre</w:t>
      </w:r>
      <w:r w:rsidR="00145411">
        <w:rPr>
          <w:rFonts w:ascii="Times New Roman" w:eastAsia="Times New Roman" w:hAnsi="Times New Roman" w:cs="Times New Roman"/>
          <w:b/>
          <w:bCs/>
          <w:color w:val="000000" w:themeColor="text1"/>
          <w:sz w:val="27"/>
          <w:szCs w:val="27"/>
        </w:rPr>
        <w:t>cious</w:t>
      </w:r>
      <w:r w:rsidR="00D52FE0">
        <w:rPr>
          <w:rFonts w:ascii="Times New Roman" w:eastAsia="Times New Roman" w:hAnsi="Times New Roman" w:cs="Times New Roman"/>
          <w:b/>
          <w:bCs/>
          <w:color w:val="000000" w:themeColor="text1"/>
          <w:sz w:val="27"/>
          <w:szCs w:val="27"/>
        </w:rPr>
        <w:t xml:space="preserve"> </w:t>
      </w:r>
      <w:r w:rsidR="006C1402">
        <w:rPr>
          <w:rFonts w:ascii="Times New Roman" w:eastAsia="Times New Roman" w:hAnsi="Times New Roman" w:cs="Times New Roman"/>
          <w:b/>
          <w:bCs/>
          <w:color w:val="000000" w:themeColor="text1"/>
          <w:sz w:val="27"/>
          <w:szCs w:val="27"/>
        </w:rPr>
        <w:t>Ig</w:t>
      </w:r>
      <w:r w:rsidR="00DF3E4F">
        <w:rPr>
          <w:rFonts w:ascii="Times New Roman" w:eastAsia="Times New Roman" w:hAnsi="Times New Roman" w:cs="Times New Roman"/>
          <w:b/>
          <w:bCs/>
          <w:color w:val="000000" w:themeColor="text1"/>
          <w:sz w:val="27"/>
          <w:szCs w:val="27"/>
        </w:rPr>
        <w:t>b</w:t>
      </w:r>
      <w:r w:rsidR="004E24A5">
        <w:rPr>
          <w:rFonts w:ascii="Times New Roman" w:eastAsia="Times New Roman" w:hAnsi="Times New Roman" w:cs="Times New Roman"/>
          <w:b/>
          <w:bCs/>
          <w:color w:val="000000" w:themeColor="text1"/>
          <w:sz w:val="27"/>
          <w:szCs w:val="27"/>
        </w:rPr>
        <w:t>ini</w:t>
      </w:r>
      <w:r w:rsidR="009C2FC8">
        <w:rPr>
          <w:rFonts w:ascii="Times New Roman" w:eastAsia="Times New Roman" w:hAnsi="Times New Roman" w:cs="Times New Roman"/>
          <w:b/>
          <w:bCs/>
          <w:color w:val="000000" w:themeColor="text1"/>
          <w:sz w:val="27"/>
          <w:szCs w:val="27"/>
        </w:rPr>
        <w:t>gle</w:t>
      </w:r>
    </w:p>
    <w:p w14:paraId="7F8FE960" w14:textId="04874223" w:rsidR="00AE1C0D" w:rsidRDefault="001006C8" w:rsidP="6F02154C">
      <w:pPr>
        <w:spacing w:after="0" w:line="324" w:lineRule="auto"/>
        <w:jc w:val="center"/>
      </w:pPr>
      <w:r>
        <w:rPr>
          <w:rFonts w:ascii="Times New Roman" w:eastAsia="Times New Roman" w:hAnsi="Times New Roman" w:cs="Times New Roman"/>
          <w:b/>
          <w:bCs/>
          <w:color w:val="000000" w:themeColor="text1"/>
          <w:sz w:val="27"/>
          <w:szCs w:val="27"/>
        </w:rPr>
        <w:t xml:space="preserve">Assignment </w:t>
      </w:r>
      <w:r w:rsidR="003C02B8">
        <w:rPr>
          <w:rFonts w:ascii="Times New Roman" w:eastAsia="Times New Roman" w:hAnsi="Times New Roman" w:cs="Times New Roman"/>
          <w:b/>
          <w:bCs/>
          <w:color w:val="000000" w:themeColor="text1"/>
          <w:sz w:val="27"/>
          <w:szCs w:val="27"/>
        </w:rPr>
        <w:t>Title</w:t>
      </w:r>
      <w:r w:rsidR="00AE1C0D">
        <w:rPr>
          <w:rFonts w:ascii="Times New Roman" w:eastAsia="Times New Roman" w:hAnsi="Times New Roman" w:cs="Times New Roman"/>
          <w:b/>
          <w:bCs/>
          <w:color w:val="000000" w:themeColor="text1"/>
          <w:sz w:val="27"/>
          <w:szCs w:val="27"/>
        </w:rPr>
        <w:t>:</w:t>
      </w:r>
      <w:r w:rsidR="00A24956">
        <w:rPr>
          <w:rFonts w:ascii="Times New Roman" w:eastAsia="Times New Roman" w:hAnsi="Times New Roman" w:cs="Times New Roman"/>
          <w:b/>
          <w:bCs/>
          <w:color w:val="000000" w:themeColor="text1"/>
          <w:sz w:val="27"/>
          <w:szCs w:val="27"/>
        </w:rPr>
        <w:t xml:space="preserve">Component </w:t>
      </w:r>
      <w:r w:rsidR="000F0B5C">
        <w:rPr>
          <w:rFonts w:ascii="Times New Roman" w:eastAsia="Times New Roman" w:hAnsi="Times New Roman" w:cs="Times New Roman"/>
          <w:b/>
          <w:bCs/>
          <w:color w:val="000000" w:themeColor="text1"/>
          <w:sz w:val="27"/>
          <w:szCs w:val="27"/>
        </w:rPr>
        <w:t>1</w:t>
      </w:r>
      <w:r w:rsidR="00BD5003">
        <w:rPr>
          <w:rFonts w:ascii="Times New Roman" w:eastAsia="Times New Roman" w:hAnsi="Times New Roman" w:cs="Times New Roman"/>
          <w:b/>
          <w:bCs/>
          <w:color w:val="000000" w:themeColor="text1"/>
          <w:sz w:val="27"/>
          <w:szCs w:val="27"/>
        </w:rPr>
        <w:t>:</w:t>
      </w:r>
      <w:r w:rsidR="00352CD9">
        <w:rPr>
          <w:rFonts w:ascii="Times New Roman" w:eastAsia="Times New Roman" w:hAnsi="Times New Roman" w:cs="Times New Roman"/>
          <w:b/>
          <w:bCs/>
          <w:color w:val="000000" w:themeColor="text1"/>
          <w:sz w:val="27"/>
          <w:szCs w:val="27"/>
        </w:rPr>
        <w:t xml:space="preserve">Written Assignment </w:t>
      </w:r>
      <w:r w:rsidR="00D00CA0">
        <w:rPr>
          <w:rFonts w:ascii="Times New Roman" w:eastAsia="Times New Roman" w:hAnsi="Times New Roman" w:cs="Times New Roman"/>
          <w:b/>
          <w:bCs/>
          <w:color w:val="000000" w:themeColor="text1"/>
          <w:sz w:val="27"/>
          <w:szCs w:val="27"/>
        </w:rPr>
        <w:t xml:space="preserve">(Research </w:t>
      </w:r>
      <w:r w:rsidR="00F33595">
        <w:rPr>
          <w:rFonts w:ascii="Times New Roman" w:eastAsia="Times New Roman" w:hAnsi="Times New Roman" w:cs="Times New Roman"/>
          <w:b/>
          <w:bCs/>
          <w:color w:val="000000" w:themeColor="text1"/>
          <w:sz w:val="27"/>
          <w:szCs w:val="27"/>
        </w:rPr>
        <w:t>Proposal)</w:t>
      </w:r>
    </w:p>
    <w:p w14:paraId="59386B92" w14:textId="3FAF478C" w:rsidR="68C5E98F" w:rsidRDefault="68C5E98F" w:rsidP="68C5E98F">
      <w:pPr>
        <w:spacing w:after="0" w:line="324" w:lineRule="auto"/>
        <w:jc w:val="center"/>
        <w:rPr>
          <w:rFonts w:ascii="Times New Roman" w:eastAsia="Times New Roman" w:hAnsi="Times New Roman" w:cs="Times New Roman"/>
          <w:b/>
          <w:bCs/>
          <w:color w:val="000000" w:themeColor="text1"/>
          <w:sz w:val="27"/>
          <w:szCs w:val="27"/>
        </w:rPr>
      </w:pPr>
    </w:p>
    <w:p w14:paraId="01471973" w14:textId="5FB2A3A5" w:rsidR="48B8F94A" w:rsidRDefault="48B8F94A" w:rsidP="48B8F94A">
      <w:pPr>
        <w:spacing w:after="0" w:line="324" w:lineRule="auto"/>
        <w:jc w:val="center"/>
        <w:rPr>
          <w:rFonts w:ascii="Times New Roman" w:eastAsia="Times New Roman" w:hAnsi="Times New Roman" w:cs="Times New Roman"/>
          <w:b/>
          <w:bCs/>
          <w:color w:val="000000" w:themeColor="text1"/>
          <w:sz w:val="27"/>
          <w:szCs w:val="27"/>
        </w:rPr>
      </w:pPr>
    </w:p>
    <w:p w14:paraId="4C522DF3" w14:textId="606FDD05" w:rsidR="551F8863" w:rsidRDefault="551F8863" w:rsidP="551F8863">
      <w:pPr>
        <w:spacing w:after="0" w:line="324" w:lineRule="auto"/>
        <w:jc w:val="center"/>
        <w:rPr>
          <w:rFonts w:ascii="Times New Roman" w:eastAsia="Times New Roman" w:hAnsi="Times New Roman" w:cs="Times New Roman"/>
          <w:b/>
          <w:bCs/>
          <w:color w:val="000000" w:themeColor="text1"/>
          <w:sz w:val="27"/>
          <w:szCs w:val="27"/>
        </w:rPr>
      </w:pPr>
    </w:p>
    <w:p w14:paraId="74023A4A" w14:textId="53867B69" w:rsidR="551F8863" w:rsidRDefault="551F8863" w:rsidP="551F8863">
      <w:pPr>
        <w:spacing w:after="0" w:line="324" w:lineRule="auto"/>
        <w:jc w:val="center"/>
        <w:rPr>
          <w:rFonts w:ascii="Times New Roman" w:eastAsia="Times New Roman" w:hAnsi="Times New Roman" w:cs="Times New Roman"/>
          <w:b/>
          <w:bCs/>
          <w:color w:val="000000" w:themeColor="text1"/>
          <w:sz w:val="27"/>
          <w:szCs w:val="27"/>
        </w:rPr>
      </w:pPr>
    </w:p>
    <w:p w14:paraId="7D3F2480" w14:textId="5F77A4F5" w:rsidR="2AFD6CFC" w:rsidRDefault="2AFD6CFC" w:rsidP="2AFD6CFC">
      <w:pPr>
        <w:spacing w:after="0" w:line="324" w:lineRule="auto"/>
        <w:jc w:val="center"/>
        <w:rPr>
          <w:rFonts w:ascii="Times New Roman" w:eastAsia="Times New Roman" w:hAnsi="Times New Roman" w:cs="Times New Roman"/>
          <w:b/>
          <w:bCs/>
          <w:color w:val="000000" w:themeColor="text1"/>
          <w:sz w:val="27"/>
          <w:szCs w:val="27"/>
        </w:rPr>
      </w:pPr>
    </w:p>
    <w:p w14:paraId="6586A99B" w14:textId="4214FCD4" w:rsidR="2E0EFA9A" w:rsidRDefault="2E0EFA9A" w:rsidP="2E0EFA9A">
      <w:pPr>
        <w:spacing w:after="0" w:line="324" w:lineRule="auto"/>
        <w:jc w:val="center"/>
        <w:rPr>
          <w:rFonts w:ascii="Times New Roman" w:eastAsia="Times New Roman" w:hAnsi="Times New Roman" w:cs="Times New Roman"/>
          <w:b/>
          <w:bCs/>
          <w:color w:val="000000" w:themeColor="text1"/>
          <w:sz w:val="27"/>
          <w:szCs w:val="27"/>
        </w:rPr>
      </w:pPr>
    </w:p>
    <w:p w14:paraId="3A598BE9" w14:textId="590564A4" w:rsidR="2E0EFA9A" w:rsidRDefault="2E0EFA9A" w:rsidP="2E0EFA9A">
      <w:pPr>
        <w:spacing w:after="0" w:line="324" w:lineRule="auto"/>
        <w:jc w:val="center"/>
        <w:rPr>
          <w:rFonts w:ascii="Times New Roman" w:eastAsia="Times New Roman" w:hAnsi="Times New Roman" w:cs="Times New Roman"/>
          <w:b/>
          <w:bCs/>
          <w:color w:val="000000" w:themeColor="text1"/>
          <w:sz w:val="27"/>
          <w:szCs w:val="27"/>
        </w:rPr>
      </w:pPr>
    </w:p>
    <w:p w14:paraId="72F81427" w14:textId="4F9332A2" w:rsidR="2E0EFA9A" w:rsidRDefault="2E0EFA9A" w:rsidP="2E0EFA9A">
      <w:pPr>
        <w:spacing w:after="0" w:line="324" w:lineRule="auto"/>
        <w:jc w:val="center"/>
        <w:rPr>
          <w:rFonts w:ascii="Times New Roman" w:eastAsia="Times New Roman" w:hAnsi="Times New Roman" w:cs="Times New Roman"/>
          <w:b/>
          <w:bCs/>
          <w:color w:val="000000" w:themeColor="text1"/>
          <w:sz w:val="27"/>
          <w:szCs w:val="27"/>
        </w:rPr>
      </w:pPr>
    </w:p>
    <w:p w14:paraId="50094CEE" w14:textId="25C1983F" w:rsidR="42FD8CB2" w:rsidRDefault="42FD8CB2" w:rsidP="42FD8CB2">
      <w:pPr>
        <w:spacing w:after="0" w:line="324" w:lineRule="auto"/>
        <w:jc w:val="center"/>
        <w:rPr>
          <w:rFonts w:ascii="Times New Roman" w:eastAsia="Times New Roman" w:hAnsi="Times New Roman" w:cs="Times New Roman"/>
          <w:b/>
          <w:bCs/>
          <w:color w:val="000000" w:themeColor="text1"/>
          <w:sz w:val="27"/>
          <w:szCs w:val="27"/>
        </w:rPr>
      </w:pPr>
    </w:p>
    <w:p w14:paraId="3F5754B1" w14:textId="7ECDCCCD" w:rsidR="42FD8CB2" w:rsidRDefault="42FD8CB2" w:rsidP="42FD8CB2">
      <w:pPr>
        <w:spacing w:after="0" w:line="324" w:lineRule="auto"/>
        <w:jc w:val="center"/>
        <w:rPr>
          <w:rFonts w:ascii="Times New Roman" w:eastAsia="Times New Roman" w:hAnsi="Times New Roman" w:cs="Times New Roman"/>
          <w:b/>
          <w:bCs/>
          <w:color w:val="000000" w:themeColor="text1"/>
          <w:sz w:val="27"/>
          <w:szCs w:val="27"/>
        </w:rPr>
      </w:pPr>
    </w:p>
    <w:p w14:paraId="440D72DA" w14:textId="1BE92B70" w:rsidR="32E70412" w:rsidRDefault="32E70412" w:rsidP="32E70412">
      <w:pPr>
        <w:spacing w:after="0" w:line="324" w:lineRule="auto"/>
        <w:jc w:val="center"/>
        <w:rPr>
          <w:rFonts w:ascii="Times New Roman" w:eastAsia="Times New Roman" w:hAnsi="Times New Roman" w:cs="Times New Roman"/>
          <w:b/>
          <w:bCs/>
          <w:color w:val="000000" w:themeColor="text1"/>
          <w:sz w:val="27"/>
          <w:szCs w:val="27"/>
        </w:rPr>
      </w:pPr>
    </w:p>
    <w:p w14:paraId="17750771" w14:textId="28F9C6C9" w:rsidR="2299BF5E" w:rsidRDefault="2299BF5E" w:rsidP="2299BF5E">
      <w:pPr>
        <w:spacing w:after="0" w:line="324" w:lineRule="auto"/>
        <w:jc w:val="center"/>
        <w:rPr>
          <w:rFonts w:ascii="Times New Roman" w:eastAsia="Times New Roman" w:hAnsi="Times New Roman" w:cs="Times New Roman"/>
          <w:b/>
          <w:bCs/>
          <w:color w:val="000000" w:themeColor="text1"/>
          <w:sz w:val="27"/>
          <w:szCs w:val="27"/>
        </w:rPr>
      </w:pPr>
    </w:p>
    <w:p w14:paraId="61369AD4" w14:textId="4DB9C020" w:rsidR="20AAFCB5" w:rsidRDefault="20AAFCB5" w:rsidP="20AAFCB5">
      <w:pPr>
        <w:spacing w:after="0" w:line="324" w:lineRule="auto"/>
        <w:jc w:val="center"/>
        <w:rPr>
          <w:rFonts w:ascii="Times New Roman" w:eastAsia="Times New Roman" w:hAnsi="Times New Roman" w:cs="Times New Roman"/>
          <w:b/>
          <w:bCs/>
          <w:color w:val="000000" w:themeColor="text1"/>
          <w:sz w:val="27"/>
          <w:szCs w:val="27"/>
        </w:rPr>
      </w:pPr>
    </w:p>
    <w:p w14:paraId="6F2DA966" w14:textId="58E8B797" w:rsidR="74EDE889" w:rsidRDefault="74EDE889" w:rsidP="74EDE889">
      <w:pPr>
        <w:spacing w:after="0" w:line="324" w:lineRule="auto"/>
        <w:jc w:val="center"/>
        <w:rPr>
          <w:rFonts w:ascii="Times New Roman" w:eastAsia="Times New Roman" w:hAnsi="Times New Roman" w:cs="Times New Roman"/>
          <w:b/>
          <w:bCs/>
          <w:color w:val="000000" w:themeColor="text1"/>
          <w:sz w:val="27"/>
          <w:szCs w:val="27"/>
        </w:rPr>
      </w:pPr>
    </w:p>
    <w:p w14:paraId="4E5B40B6" w14:textId="05CDE9CE" w:rsidR="74EDE889" w:rsidRDefault="74EDE889" w:rsidP="74EDE889">
      <w:pPr>
        <w:spacing w:after="0" w:line="324" w:lineRule="auto"/>
        <w:jc w:val="center"/>
        <w:rPr>
          <w:rFonts w:ascii="Times New Roman" w:eastAsia="Times New Roman" w:hAnsi="Times New Roman" w:cs="Times New Roman"/>
          <w:b/>
          <w:bCs/>
          <w:color w:val="000000" w:themeColor="text1"/>
          <w:sz w:val="27"/>
          <w:szCs w:val="27"/>
        </w:rPr>
      </w:pPr>
    </w:p>
    <w:p w14:paraId="05D87A54" w14:textId="40F88823" w:rsidR="22321609" w:rsidRDefault="22321609" w:rsidP="22321609">
      <w:pPr>
        <w:spacing w:after="0" w:line="324" w:lineRule="auto"/>
        <w:jc w:val="center"/>
        <w:rPr>
          <w:rFonts w:ascii="Times New Roman" w:eastAsia="Times New Roman" w:hAnsi="Times New Roman" w:cs="Times New Roman"/>
          <w:b/>
          <w:bCs/>
          <w:color w:val="000000" w:themeColor="text1"/>
          <w:sz w:val="27"/>
          <w:szCs w:val="27"/>
        </w:rPr>
      </w:pPr>
    </w:p>
    <w:p w14:paraId="5C8901FE" w14:textId="79533F2C" w:rsidR="6D58708F" w:rsidRDefault="6D58708F" w:rsidP="6D58708F">
      <w:pPr>
        <w:spacing w:after="0" w:line="324" w:lineRule="auto"/>
        <w:jc w:val="center"/>
        <w:rPr>
          <w:rFonts w:ascii="Times New Roman" w:eastAsia="Times New Roman" w:hAnsi="Times New Roman" w:cs="Times New Roman"/>
          <w:b/>
          <w:bCs/>
          <w:color w:val="000000" w:themeColor="text1"/>
          <w:sz w:val="27"/>
          <w:szCs w:val="27"/>
        </w:rPr>
      </w:pPr>
    </w:p>
    <w:p w14:paraId="0AACAEDA" w14:textId="67C9DCB3" w:rsidR="739440CA" w:rsidRDefault="739440CA" w:rsidP="739440CA">
      <w:pPr>
        <w:spacing w:after="0" w:line="324" w:lineRule="auto"/>
        <w:jc w:val="center"/>
        <w:rPr>
          <w:rFonts w:ascii="Times New Roman" w:eastAsia="Times New Roman" w:hAnsi="Times New Roman" w:cs="Times New Roman"/>
          <w:b/>
          <w:bCs/>
          <w:color w:val="000000" w:themeColor="text1"/>
          <w:sz w:val="27"/>
          <w:szCs w:val="27"/>
        </w:rPr>
      </w:pPr>
    </w:p>
    <w:p w14:paraId="25223D90" w14:textId="499D45B5" w:rsidR="739440CA" w:rsidRDefault="739440CA" w:rsidP="739440CA">
      <w:pPr>
        <w:spacing w:after="0" w:line="324" w:lineRule="auto"/>
        <w:jc w:val="center"/>
        <w:rPr>
          <w:rFonts w:ascii="Times New Roman" w:eastAsia="Times New Roman" w:hAnsi="Times New Roman" w:cs="Times New Roman"/>
          <w:b/>
          <w:bCs/>
          <w:color w:val="000000" w:themeColor="text1"/>
          <w:sz w:val="27"/>
          <w:szCs w:val="27"/>
        </w:rPr>
      </w:pPr>
    </w:p>
    <w:p w14:paraId="6E9AC838" w14:textId="3A311DB6" w:rsidR="59D5528D" w:rsidRDefault="59D5528D" w:rsidP="59D5528D">
      <w:pPr>
        <w:spacing w:after="0" w:line="324" w:lineRule="auto"/>
        <w:jc w:val="center"/>
        <w:rPr>
          <w:rFonts w:ascii="Times New Roman" w:eastAsia="Times New Roman" w:hAnsi="Times New Roman" w:cs="Times New Roman"/>
          <w:b/>
          <w:bCs/>
          <w:color w:val="000000" w:themeColor="text1"/>
          <w:sz w:val="27"/>
          <w:szCs w:val="27"/>
        </w:rPr>
      </w:pPr>
    </w:p>
    <w:p w14:paraId="71ED9FD8" w14:textId="33897411" w:rsidR="59D5528D" w:rsidRDefault="59D5528D" w:rsidP="59D5528D">
      <w:pPr>
        <w:spacing w:after="0" w:line="324" w:lineRule="auto"/>
        <w:jc w:val="center"/>
        <w:rPr>
          <w:rFonts w:ascii="Times New Roman" w:eastAsia="Times New Roman" w:hAnsi="Times New Roman" w:cs="Times New Roman"/>
          <w:b/>
          <w:bCs/>
          <w:color w:val="000000" w:themeColor="text1"/>
          <w:sz w:val="27"/>
          <w:szCs w:val="27"/>
        </w:rPr>
      </w:pPr>
    </w:p>
    <w:p w14:paraId="48690228" w14:textId="77777777" w:rsidR="00B81E43" w:rsidRDefault="00B81E43" w:rsidP="6F02154C">
      <w:pPr>
        <w:spacing w:after="0" w:line="324" w:lineRule="auto"/>
        <w:jc w:val="center"/>
        <w:rPr>
          <w:rFonts w:ascii="Times New Roman" w:eastAsia="Times New Roman" w:hAnsi="Times New Roman" w:cs="Times New Roman"/>
          <w:b/>
          <w:bCs/>
          <w:color w:val="000000" w:themeColor="text1"/>
          <w:sz w:val="27"/>
          <w:szCs w:val="27"/>
        </w:rPr>
      </w:pPr>
    </w:p>
    <w:p w14:paraId="1CC1EEBF" w14:textId="77777777" w:rsidR="00B81E43" w:rsidRDefault="00B81E43" w:rsidP="6F02154C">
      <w:pPr>
        <w:spacing w:after="0" w:line="324" w:lineRule="auto"/>
        <w:jc w:val="center"/>
        <w:rPr>
          <w:rFonts w:ascii="Times New Roman" w:eastAsia="Times New Roman" w:hAnsi="Times New Roman" w:cs="Times New Roman"/>
          <w:b/>
          <w:bCs/>
          <w:color w:val="000000" w:themeColor="text1"/>
          <w:sz w:val="27"/>
          <w:szCs w:val="27"/>
        </w:rPr>
      </w:pPr>
    </w:p>
    <w:p w14:paraId="09ABD209" w14:textId="7F8497D6" w:rsidR="00543E1F" w:rsidRDefault="52187CCA" w:rsidP="6F02154C">
      <w:pPr>
        <w:spacing w:after="0" w:line="324" w:lineRule="auto"/>
        <w:jc w:val="center"/>
        <w:rPr>
          <w:rFonts w:hint="eastAsia"/>
        </w:rPr>
      </w:pPr>
      <w:r w:rsidRPr="6F02154C">
        <w:rPr>
          <w:rFonts w:ascii="Times New Roman" w:eastAsia="Times New Roman" w:hAnsi="Times New Roman" w:cs="Times New Roman"/>
          <w:b/>
          <w:bCs/>
          <w:color w:val="000000" w:themeColor="text1"/>
          <w:sz w:val="27"/>
          <w:szCs w:val="27"/>
        </w:rPr>
        <w:t>The Impact of Digital Health Technologies on Access to Primary Healthcare Services in the UK</w:t>
      </w:r>
    </w:p>
    <w:p w14:paraId="0C278741" w14:textId="78A9B2F0" w:rsidR="00543E1F" w:rsidRDefault="52187CCA" w:rsidP="6F02154C">
      <w:pPr>
        <w:spacing w:before="180" w:after="0" w:line="216" w:lineRule="auto"/>
        <w:jc w:val="center"/>
        <w:rPr>
          <w:rFonts w:hint="eastAsia"/>
        </w:rPr>
      </w:pPr>
      <w:r w:rsidRPr="6F02154C">
        <w:rPr>
          <w:rFonts w:ascii="Times New Roman" w:eastAsia="Times New Roman" w:hAnsi="Times New Roman" w:cs="Times New Roman"/>
          <w:b/>
          <w:bCs/>
          <w:color w:val="000000" w:themeColor="text1"/>
          <w:sz w:val="18"/>
          <w:szCs w:val="18"/>
        </w:rPr>
        <w:t>Table of Contents</w:t>
      </w:r>
    </w:p>
    <w:p w14:paraId="01209F14" w14:textId="4D6D1E4A" w:rsidR="00543E1F" w:rsidRDefault="52187CCA" w:rsidP="6F02154C">
      <w:pPr>
        <w:spacing w:after="0" w:line="216" w:lineRule="auto"/>
        <w:rPr>
          <w:rFonts w:hint="eastAsia"/>
        </w:rPr>
      </w:pPr>
      <w:r w:rsidRPr="6F02154C">
        <w:rPr>
          <w:rFonts w:ascii="Times New Roman" w:eastAsia="Times New Roman" w:hAnsi="Times New Roman" w:cs="Times New Roman"/>
          <w:color w:val="467886"/>
          <w:sz w:val="18"/>
          <w:szCs w:val="18"/>
        </w:rPr>
        <w:t>1. Introduction, Review Question and Objectives</w:t>
      </w:r>
      <w:r w:rsidRPr="6F02154C">
        <w:rPr>
          <w:rFonts w:ascii="Helvetica" w:eastAsia="Helvetica" w:hAnsi="Helvetica" w:cs="Helvetica"/>
          <w:color w:val="000000" w:themeColor="text1"/>
          <w:sz w:val="18"/>
          <w:szCs w:val="18"/>
        </w:rPr>
        <w:t xml:space="preserve"> </w:t>
      </w:r>
      <w:r w:rsidRPr="6F02154C">
        <w:rPr>
          <w:rFonts w:ascii="Times New Roman" w:eastAsia="Times New Roman" w:hAnsi="Times New Roman" w:cs="Times New Roman"/>
          <w:color w:val="000000" w:themeColor="text1"/>
          <w:sz w:val="18"/>
          <w:szCs w:val="18"/>
        </w:rPr>
        <w:t>3</w:t>
      </w:r>
    </w:p>
    <w:p w14:paraId="7FE7BA7F" w14:textId="6C06CA3A" w:rsidR="00543E1F" w:rsidRDefault="52187CCA" w:rsidP="6F02154C">
      <w:pPr>
        <w:spacing w:after="0" w:line="216" w:lineRule="auto"/>
        <w:rPr>
          <w:rFonts w:hint="eastAsia"/>
        </w:rPr>
      </w:pPr>
      <w:r w:rsidRPr="6F02154C">
        <w:rPr>
          <w:rFonts w:ascii="Times New Roman" w:eastAsia="Times New Roman" w:hAnsi="Times New Roman" w:cs="Times New Roman"/>
          <w:color w:val="467886"/>
          <w:sz w:val="18"/>
          <w:szCs w:val="18"/>
        </w:rPr>
        <w:t>2. Reasons for Selecting this Topic</w:t>
      </w:r>
      <w:r w:rsidRPr="6F02154C">
        <w:rPr>
          <w:rFonts w:ascii="Helvetica" w:eastAsia="Helvetica" w:hAnsi="Helvetica" w:cs="Helvetica"/>
          <w:color w:val="000000" w:themeColor="text1"/>
          <w:sz w:val="18"/>
          <w:szCs w:val="18"/>
        </w:rPr>
        <w:t xml:space="preserve"> </w:t>
      </w:r>
      <w:r w:rsidRPr="6F02154C">
        <w:rPr>
          <w:rFonts w:ascii="Times New Roman" w:eastAsia="Times New Roman" w:hAnsi="Times New Roman" w:cs="Times New Roman"/>
          <w:color w:val="000000" w:themeColor="text1"/>
          <w:sz w:val="18"/>
          <w:szCs w:val="18"/>
        </w:rPr>
        <w:t>3</w:t>
      </w:r>
    </w:p>
    <w:p w14:paraId="76E38D77" w14:textId="3CA5F0FA" w:rsidR="00543E1F" w:rsidRDefault="52187CCA" w:rsidP="6F02154C">
      <w:pPr>
        <w:spacing w:after="0" w:line="216" w:lineRule="auto"/>
        <w:rPr>
          <w:rFonts w:hint="eastAsia"/>
        </w:rPr>
      </w:pPr>
      <w:r w:rsidRPr="6F02154C">
        <w:rPr>
          <w:rFonts w:ascii="Times New Roman" w:eastAsia="Times New Roman" w:hAnsi="Times New Roman" w:cs="Times New Roman"/>
          <w:color w:val="467886"/>
          <w:sz w:val="18"/>
          <w:szCs w:val="18"/>
        </w:rPr>
        <w:t>3. Research Methods: Data Collection and Analysis</w:t>
      </w:r>
      <w:r w:rsidRPr="6F02154C">
        <w:rPr>
          <w:rFonts w:ascii="Helvetica" w:eastAsia="Helvetica" w:hAnsi="Helvetica" w:cs="Helvetica"/>
          <w:color w:val="000000" w:themeColor="text1"/>
          <w:sz w:val="18"/>
          <w:szCs w:val="18"/>
        </w:rPr>
        <w:t xml:space="preserve"> </w:t>
      </w:r>
      <w:r w:rsidRPr="6F02154C">
        <w:rPr>
          <w:rFonts w:ascii="Times New Roman" w:eastAsia="Times New Roman" w:hAnsi="Times New Roman" w:cs="Times New Roman"/>
          <w:color w:val="000000" w:themeColor="text1"/>
          <w:sz w:val="18"/>
          <w:szCs w:val="18"/>
        </w:rPr>
        <w:t>3</w:t>
      </w:r>
    </w:p>
    <w:p w14:paraId="6F092115" w14:textId="05232C3E" w:rsidR="00543E1F" w:rsidRDefault="52187CCA" w:rsidP="6F02154C">
      <w:pPr>
        <w:spacing w:after="0" w:line="216" w:lineRule="auto"/>
        <w:rPr>
          <w:rFonts w:hint="eastAsia"/>
        </w:rPr>
      </w:pPr>
      <w:r w:rsidRPr="6F02154C">
        <w:rPr>
          <w:rFonts w:ascii="Times New Roman" w:eastAsia="Times New Roman" w:hAnsi="Times New Roman" w:cs="Times New Roman"/>
          <w:color w:val="467886"/>
          <w:sz w:val="18"/>
          <w:szCs w:val="18"/>
        </w:rPr>
        <w:t>4. Ethical Considerations</w:t>
      </w:r>
      <w:r w:rsidRPr="6F02154C">
        <w:rPr>
          <w:rFonts w:ascii="Helvetica" w:eastAsia="Helvetica" w:hAnsi="Helvetica" w:cs="Helvetica"/>
          <w:color w:val="000000" w:themeColor="text1"/>
          <w:sz w:val="18"/>
          <w:szCs w:val="18"/>
        </w:rPr>
        <w:t xml:space="preserve"> </w:t>
      </w:r>
      <w:r w:rsidRPr="6F02154C">
        <w:rPr>
          <w:rFonts w:ascii="Times New Roman" w:eastAsia="Times New Roman" w:hAnsi="Times New Roman" w:cs="Times New Roman"/>
          <w:color w:val="000000" w:themeColor="text1"/>
          <w:sz w:val="18"/>
          <w:szCs w:val="18"/>
        </w:rPr>
        <w:t>4</w:t>
      </w:r>
    </w:p>
    <w:p w14:paraId="5A73734E" w14:textId="7C1EC7AE" w:rsidR="00543E1F" w:rsidRDefault="52187CCA" w:rsidP="6F02154C">
      <w:pPr>
        <w:spacing w:after="0" w:line="216" w:lineRule="auto"/>
        <w:rPr>
          <w:rFonts w:hint="eastAsia"/>
        </w:rPr>
      </w:pPr>
      <w:r w:rsidRPr="6F02154C">
        <w:rPr>
          <w:rFonts w:ascii="Times New Roman" w:eastAsia="Times New Roman" w:hAnsi="Times New Roman" w:cs="Times New Roman"/>
          <w:color w:val="467886"/>
          <w:sz w:val="18"/>
          <w:szCs w:val="18"/>
        </w:rPr>
        <w:t>References</w:t>
      </w:r>
      <w:r w:rsidRPr="6F02154C">
        <w:rPr>
          <w:rFonts w:ascii="Helvetica" w:eastAsia="Helvetica" w:hAnsi="Helvetica" w:cs="Helvetica"/>
          <w:color w:val="000000" w:themeColor="text1"/>
          <w:sz w:val="18"/>
          <w:szCs w:val="18"/>
        </w:rPr>
        <w:t xml:space="preserve"> </w:t>
      </w:r>
      <w:r w:rsidRPr="6F02154C">
        <w:rPr>
          <w:rFonts w:ascii="Times New Roman" w:eastAsia="Times New Roman" w:hAnsi="Times New Roman" w:cs="Times New Roman"/>
          <w:color w:val="000000" w:themeColor="text1"/>
          <w:sz w:val="18"/>
          <w:szCs w:val="18"/>
        </w:rPr>
        <w:t>5</w:t>
      </w:r>
    </w:p>
    <w:p w14:paraId="7FE6BD6E" w14:textId="575B30AD" w:rsidR="7933491F" w:rsidRDefault="7933491F" w:rsidP="7933491F">
      <w:pPr>
        <w:spacing w:after="0" w:line="216" w:lineRule="auto"/>
        <w:rPr>
          <w:rFonts w:ascii="component 1 Online portfolio of" w:eastAsia="component 1 Online portfolio of" w:hAnsi="component 1 Online portfolio of" w:cs="component 1 Online portfolio of"/>
          <w:color w:val="000000" w:themeColor="text1"/>
          <w:sz w:val="22"/>
          <w:szCs w:val="22"/>
        </w:rPr>
      </w:pPr>
    </w:p>
    <w:p w14:paraId="5F9B9F67" w14:textId="278DEBF1" w:rsidR="00543E1F" w:rsidRDefault="52187CCA" w:rsidP="6F02154C">
      <w:pPr>
        <w:spacing w:after="0" w:line="216" w:lineRule="auto"/>
        <w:jc w:val="both"/>
        <w:rPr>
          <w:rFonts w:hint="eastAsia"/>
        </w:rPr>
      </w:pPr>
      <w:r w:rsidRPr="6F02154C">
        <w:rPr>
          <w:rFonts w:ascii="Times New Roman" w:eastAsia="Times New Roman" w:hAnsi="Times New Roman" w:cs="Times New Roman"/>
          <w:b/>
          <w:bCs/>
          <w:color w:val="000000" w:themeColor="text1"/>
          <w:sz w:val="18"/>
          <w:szCs w:val="18"/>
        </w:rPr>
        <w:t>1. Introduction, Review Question and Objectives</w:t>
      </w:r>
    </w:p>
    <w:p w14:paraId="7A8FCECC" w14:textId="513E0BF6" w:rsidR="00543E1F" w:rsidRDefault="52187CCA" w:rsidP="6F02154C">
      <w:pPr>
        <w:spacing w:after="0" w:line="216" w:lineRule="auto"/>
        <w:jc w:val="both"/>
        <w:rPr>
          <w:rFonts w:hint="eastAsia"/>
        </w:rPr>
      </w:pPr>
      <w:r w:rsidRPr="6F02154C">
        <w:rPr>
          <w:rFonts w:ascii="Times New Roman" w:eastAsia="Times New Roman" w:hAnsi="Times New Roman" w:cs="Times New Roman"/>
          <w:color w:val="000000" w:themeColor="text1"/>
          <w:sz w:val="18"/>
          <w:szCs w:val="18"/>
        </w:rPr>
        <w:t>Online consultation, online booking of appointments and online information on health conditions are all considered types of digital health technology. NHS Digital have said they are now used in UK primary care, and they potentially add to ease, access and flexibility for patients (England, NHS, 2026). There are some obstacles for some individuals, such as lack of digital skills, internet access and cost of the internet.</w:t>
      </w:r>
    </w:p>
    <w:p w14:paraId="3BF87EB0" w14:textId="6C47E78D" w:rsidR="4E4EDA03" w:rsidRDefault="4E4EDA03" w:rsidP="4E4EDA03">
      <w:pPr>
        <w:spacing w:after="0" w:line="216" w:lineRule="auto"/>
        <w:jc w:val="both"/>
        <w:rPr>
          <w:rFonts w:ascii="Times New Roman" w:eastAsia="Times New Roman" w:hAnsi="Times New Roman" w:cs="Times New Roman"/>
          <w:color w:val="000000" w:themeColor="text1"/>
          <w:sz w:val="18"/>
          <w:szCs w:val="18"/>
        </w:rPr>
      </w:pPr>
    </w:p>
    <w:p w14:paraId="0D2AD161" w14:textId="0B4852BD" w:rsidR="00543E1F" w:rsidRDefault="52187CCA" w:rsidP="6F02154C">
      <w:pPr>
        <w:spacing w:after="0" w:line="216" w:lineRule="auto"/>
        <w:jc w:val="both"/>
        <w:rPr>
          <w:rFonts w:hint="eastAsia"/>
        </w:rPr>
      </w:pPr>
      <w:r w:rsidRPr="6F02154C">
        <w:rPr>
          <w:rFonts w:ascii="Times New Roman" w:eastAsia="Times New Roman" w:hAnsi="Times New Roman" w:cs="Times New Roman"/>
          <w:b/>
          <w:bCs/>
          <w:color w:val="000000" w:themeColor="text1"/>
          <w:sz w:val="18"/>
          <w:szCs w:val="18"/>
        </w:rPr>
        <w:t>Review question</w:t>
      </w:r>
      <w:r w:rsidRPr="6F02154C">
        <w:rPr>
          <w:rFonts w:ascii="Times New Roman" w:eastAsia="Times New Roman" w:hAnsi="Times New Roman" w:cs="Times New Roman"/>
          <w:color w:val="000000" w:themeColor="text1"/>
          <w:sz w:val="18"/>
          <w:szCs w:val="18"/>
        </w:rPr>
        <w:t>: What is the evidence on the effect of digital health technologies on access to primary health care?</w:t>
      </w:r>
    </w:p>
    <w:p w14:paraId="434EF901" w14:textId="2425751C" w:rsidR="3EB10D62" w:rsidRDefault="3EB10D62" w:rsidP="3EB10D62">
      <w:pPr>
        <w:spacing w:after="0" w:line="216" w:lineRule="auto"/>
        <w:jc w:val="both"/>
        <w:rPr>
          <w:rFonts w:ascii="Times New Roman" w:eastAsia="Times New Roman" w:hAnsi="Times New Roman" w:cs="Times New Roman"/>
          <w:color w:val="000000" w:themeColor="text1"/>
          <w:sz w:val="18"/>
          <w:szCs w:val="18"/>
        </w:rPr>
      </w:pPr>
    </w:p>
    <w:p w14:paraId="78E62940" w14:textId="69BFF6C1" w:rsidR="00543E1F" w:rsidRDefault="52187CCA" w:rsidP="6F02154C">
      <w:pPr>
        <w:spacing w:after="0" w:line="216" w:lineRule="auto"/>
        <w:jc w:val="both"/>
        <w:rPr>
          <w:rFonts w:hint="eastAsia"/>
        </w:rPr>
      </w:pPr>
      <w:r w:rsidRPr="6F02154C">
        <w:rPr>
          <w:rFonts w:ascii="Times New Roman" w:eastAsia="Times New Roman" w:hAnsi="Times New Roman" w:cs="Times New Roman"/>
          <w:b/>
          <w:bCs/>
          <w:color w:val="000000" w:themeColor="text1"/>
          <w:sz w:val="18"/>
          <w:szCs w:val="18"/>
        </w:rPr>
        <w:t>Objectives:</w:t>
      </w:r>
    </w:p>
    <w:p w14:paraId="0474CC91" w14:textId="141B3201" w:rsidR="00543E1F" w:rsidRDefault="52187CCA" w:rsidP="6F02154C">
      <w:pPr>
        <w:spacing w:after="0" w:line="216" w:lineRule="auto"/>
        <w:ind w:left="810" w:hanging="270"/>
        <w:jc w:val="both"/>
        <w:rPr>
          <w:rFonts w:hint="eastAsia"/>
        </w:rPr>
      </w:pPr>
      <w:r w:rsidRPr="6F02154C">
        <w:rPr>
          <w:rFonts w:ascii="Symbol" w:eastAsia="Symbol" w:hAnsi="Symbol" w:cs="Symbol"/>
          <w:color w:val="000000" w:themeColor="text1"/>
          <w:sz w:val="18"/>
          <w:szCs w:val="18"/>
        </w:rPr>
        <w:t xml:space="preserve">• </w:t>
      </w:r>
      <w:r w:rsidRPr="6F02154C">
        <w:rPr>
          <w:rFonts w:ascii="Times New Roman" w:eastAsia="Times New Roman" w:hAnsi="Times New Roman" w:cs="Times New Roman"/>
          <w:color w:val="000000" w:themeColor="text1"/>
          <w:sz w:val="18"/>
          <w:szCs w:val="18"/>
        </w:rPr>
        <w:t>What types of digital Technologies are used in primary health care.</w:t>
      </w:r>
    </w:p>
    <w:p w14:paraId="61197DE0" w14:textId="2C6BD576" w:rsidR="00543E1F" w:rsidRDefault="52187CCA" w:rsidP="6F02154C">
      <w:pPr>
        <w:spacing w:after="0" w:line="216" w:lineRule="auto"/>
        <w:ind w:left="810" w:hanging="270"/>
        <w:jc w:val="both"/>
        <w:rPr>
          <w:rFonts w:hint="eastAsia"/>
        </w:rPr>
      </w:pPr>
      <w:r w:rsidRPr="6F02154C">
        <w:rPr>
          <w:rFonts w:ascii="Symbol" w:eastAsia="Symbol" w:hAnsi="Symbol" w:cs="Symbol"/>
          <w:color w:val="000000" w:themeColor="text1"/>
          <w:sz w:val="18"/>
          <w:szCs w:val="18"/>
        </w:rPr>
        <w:t xml:space="preserve">• </w:t>
      </w:r>
      <w:r w:rsidRPr="6F02154C">
        <w:rPr>
          <w:rFonts w:ascii="Times New Roman" w:eastAsia="Times New Roman" w:hAnsi="Times New Roman" w:cs="Times New Roman"/>
          <w:color w:val="000000" w:themeColor="text1"/>
          <w:sz w:val="18"/>
          <w:szCs w:val="18"/>
        </w:rPr>
        <w:t>How digital Technologies are contributing to people who use their healthcare?</w:t>
      </w:r>
    </w:p>
    <w:p w14:paraId="57ACC744" w14:textId="17EEF96D" w:rsidR="00543E1F" w:rsidRDefault="52187CCA" w:rsidP="6F02154C">
      <w:pPr>
        <w:spacing w:after="0" w:line="216" w:lineRule="auto"/>
        <w:ind w:left="810" w:hanging="270"/>
        <w:jc w:val="both"/>
        <w:rPr>
          <w:rFonts w:hint="eastAsia"/>
        </w:rPr>
      </w:pPr>
      <w:r w:rsidRPr="6F02154C">
        <w:rPr>
          <w:rFonts w:ascii="Symbol" w:eastAsia="Symbol" w:hAnsi="Symbol" w:cs="Symbol"/>
          <w:color w:val="000000" w:themeColor="text1"/>
          <w:sz w:val="18"/>
          <w:szCs w:val="18"/>
        </w:rPr>
        <w:t xml:space="preserve">• </w:t>
      </w:r>
      <w:r w:rsidRPr="6F02154C">
        <w:rPr>
          <w:rFonts w:ascii="Times New Roman" w:eastAsia="Times New Roman" w:hAnsi="Times New Roman" w:cs="Times New Roman"/>
          <w:color w:val="000000" w:themeColor="text1"/>
          <w:sz w:val="18"/>
          <w:szCs w:val="18"/>
        </w:rPr>
        <w:t>What are the barriers in primary health care?</w:t>
      </w:r>
    </w:p>
    <w:p w14:paraId="10DF3861" w14:textId="686FE3B7" w:rsidR="6D2AE22A" w:rsidRDefault="6D2AE22A" w:rsidP="6D2AE22A">
      <w:pPr>
        <w:spacing w:after="0" w:line="216" w:lineRule="auto"/>
        <w:ind w:left="810" w:hanging="270"/>
        <w:jc w:val="both"/>
        <w:rPr>
          <w:rFonts w:ascii="Times New Roman" w:eastAsia="Times New Roman" w:hAnsi="Times New Roman" w:cs="Times New Roman"/>
          <w:color w:val="000000" w:themeColor="text1"/>
          <w:sz w:val="18"/>
          <w:szCs w:val="18"/>
        </w:rPr>
      </w:pPr>
    </w:p>
    <w:p w14:paraId="4DD317A7" w14:textId="1DDBC33E" w:rsidR="00543E1F" w:rsidRDefault="52187CCA" w:rsidP="6F02154C">
      <w:pPr>
        <w:spacing w:after="0" w:line="216" w:lineRule="auto"/>
        <w:jc w:val="both"/>
        <w:rPr>
          <w:rFonts w:hint="eastAsia"/>
        </w:rPr>
      </w:pPr>
      <w:r w:rsidRPr="6F02154C">
        <w:rPr>
          <w:rFonts w:ascii="Times New Roman" w:eastAsia="Times New Roman" w:hAnsi="Times New Roman" w:cs="Times New Roman"/>
          <w:b/>
          <w:bCs/>
          <w:color w:val="000000" w:themeColor="text1"/>
          <w:sz w:val="18"/>
          <w:szCs w:val="18"/>
        </w:rPr>
        <w:t>2. Reasons for Selecting this Topic</w:t>
      </w:r>
    </w:p>
    <w:p w14:paraId="2B889E6E" w14:textId="15E68C6E" w:rsidR="00543E1F" w:rsidRDefault="52187CCA" w:rsidP="6F02154C">
      <w:pPr>
        <w:spacing w:after="0" w:line="216" w:lineRule="auto"/>
        <w:jc w:val="both"/>
        <w:rPr>
          <w:rFonts w:hint="eastAsia"/>
        </w:rPr>
      </w:pPr>
      <w:r w:rsidRPr="6F02154C">
        <w:rPr>
          <w:rFonts w:ascii="Times New Roman" w:eastAsia="Times New Roman" w:hAnsi="Times New Roman" w:cs="Times New Roman"/>
          <w:color w:val="000000" w:themeColor="text1"/>
          <w:sz w:val="18"/>
          <w:szCs w:val="18"/>
        </w:rPr>
        <w:t xml:space="preserve">The research </w:t>
      </w:r>
      <w:r w:rsidR="5D835790" w:rsidRPr="6F02154C">
        <w:rPr>
          <w:rFonts w:ascii="Times New Roman" w:eastAsia="Times New Roman" w:hAnsi="Times New Roman" w:cs="Times New Roman"/>
          <w:color w:val="000000" w:themeColor="text1"/>
          <w:sz w:val="18"/>
          <w:szCs w:val="18"/>
        </w:rPr>
        <w:t>explains</w:t>
      </w:r>
    </w:p>
    <w:p w14:paraId="0DCCCE43" w14:textId="6C49CC04" w:rsidR="00543E1F" w:rsidRDefault="52187CCA" w:rsidP="6F02154C">
      <w:pPr>
        <w:spacing w:after="0" w:line="216" w:lineRule="auto"/>
        <w:jc w:val="both"/>
        <w:rPr>
          <w:rFonts w:hint="eastAsia"/>
        </w:rPr>
      </w:pPr>
      <w:r w:rsidRPr="6F02154C">
        <w:rPr>
          <w:rFonts w:ascii="Times New Roman" w:eastAsia="Times New Roman" w:hAnsi="Times New Roman" w:cs="Times New Roman"/>
          <w:color w:val="000000" w:themeColor="text1"/>
          <w:sz w:val="18"/>
          <w:szCs w:val="18"/>
        </w:rPr>
        <w:t xml:space="preserve"> the use of digital health technologies in UK primary care; for </w:t>
      </w:r>
      <w:r w:rsidR="2978419C" w:rsidRPr="6F02154C">
        <w:rPr>
          <w:rFonts w:ascii="Times New Roman" w:eastAsia="Times New Roman" w:hAnsi="Times New Roman" w:cs="Times New Roman"/>
          <w:color w:val="000000" w:themeColor="text1"/>
          <w:sz w:val="18"/>
          <w:szCs w:val="18"/>
        </w:rPr>
        <w:t>example, online</w:t>
      </w:r>
      <w:r w:rsidRPr="6F02154C">
        <w:rPr>
          <w:rFonts w:ascii="Times New Roman" w:eastAsia="Times New Roman" w:hAnsi="Times New Roman" w:cs="Times New Roman"/>
          <w:color w:val="000000" w:themeColor="text1"/>
          <w:sz w:val="18"/>
          <w:szCs w:val="18"/>
        </w:rPr>
        <w:t xml:space="preserve"> consultations; online booking of appointments and electronic health records. Describe how these services might support convenience; enable access to care; and reduce travel and distance. Then describe the barriers faced by people with low digital skills; lack of internet access; a disability; and financial difficulties (Khan </w:t>
      </w:r>
      <w:r w:rsidRPr="6F02154C">
        <w:rPr>
          <w:rFonts w:ascii="Times New Roman" w:eastAsia="Times New Roman" w:hAnsi="Times New Roman" w:cs="Times New Roman"/>
          <w:i/>
          <w:iCs/>
          <w:color w:val="000000" w:themeColor="text1"/>
          <w:sz w:val="18"/>
          <w:szCs w:val="18"/>
        </w:rPr>
        <w:t>et al,</w:t>
      </w:r>
      <w:r w:rsidRPr="6F02154C">
        <w:rPr>
          <w:rFonts w:ascii="Times New Roman" w:eastAsia="Times New Roman" w:hAnsi="Times New Roman" w:cs="Times New Roman"/>
          <w:color w:val="000000" w:themeColor="text1"/>
          <w:sz w:val="18"/>
          <w:szCs w:val="18"/>
        </w:rPr>
        <w:t xml:space="preserve"> 2026). The topic also explain why it is important to know about these barriers; as well as how they contribute to health inequalities</w:t>
      </w:r>
      <w:r w:rsidR="7BCADE13" w:rsidRPr="6F02154C">
        <w:rPr>
          <w:rFonts w:ascii="Times New Roman" w:eastAsia="Times New Roman" w:hAnsi="Times New Roman" w:cs="Times New Roman"/>
          <w:color w:val="000000" w:themeColor="text1"/>
          <w:sz w:val="18"/>
          <w:szCs w:val="18"/>
        </w:rPr>
        <w:t>,</w:t>
      </w:r>
      <w:r w:rsidRPr="6F02154C">
        <w:rPr>
          <w:rFonts w:ascii="Times New Roman" w:eastAsia="Times New Roman" w:hAnsi="Times New Roman" w:cs="Times New Roman"/>
          <w:color w:val="000000" w:themeColor="text1"/>
          <w:sz w:val="18"/>
          <w:szCs w:val="18"/>
        </w:rPr>
        <w:t xml:space="preserve"> enable access to care; and what the NHS England inclusive digital care framework is. The research also demonstrates how a scoping review of the literature may be able to identify the benefits; barriers and gaps in knowledge, so that care providers will know what barriers may need to be overcome.</w:t>
      </w:r>
    </w:p>
    <w:p w14:paraId="0C3B8862" w14:textId="2254875B" w:rsidR="08C5AD8D" w:rsidRDefault="08C5AD8D" w:rsidP="08C5AD8D">
      <w:pPr>
        <w:spacing w:after="0" w:line="216" w:lineRule="auto"/>
        <w:jc w:val="both"/>
        <w:rPr>
          <w:rFonts w:ascii="Times New Roman" w:eastAsia="Times New Roman" w:hAnsi="Times New Roman" w:cs="Times New Roman"/>
          <w:color w:val="000000" w:themeColor="text1"/>
          <w:sz w:val="18"/>
          <w:szCs w:val="18"/>
        </w:rPr>
      </w:pPr>
    </w:p>
    <w:p w14:paraId="554A79FD" w14:textId="03A5EC39" w:rsidR="00543E1F" w:rsidRDefault="00543E1F" w:rsidP="6F02154C">
      <w:pPr>
        <w:spacing w:after="0" w:line="216" w:lineRule="auto"/>
        <w:jc w:val="both"/>
        <w:rPr>
          <w:rFonts w:ascii="Times New Roman" w:eastAsia="Times New Roman" w:hAnsi="Times New Roman" w:cs="Times New Roman"/>
          <w:color w:val="000000" w:themeColor="text1"/>
          <w:sz w:val="18"/>
          <w:szCs w:val="18"/>
        </w:rPr>
      </w:pPr>
    </w:p>
    <w:p w14:paraId="29D41119" w14:textId="3CB7E58E" w:rsidR="00543E1F" w:rsidRDefault="52187CCA" w:rsidP="6F02154C">
      <w:pPr>
        <w:spacing w:after="0" w:line="216" w:lineRule="auto"/>
        <w:jc w:val="both"/>
        <w:rPr>
          <w:rFonts w:hint="eastAsia"/>
        </w:rPr>
      </w:pPr>
      <w:r w:rsidRPr="6F02154C">
        <w:rPr>
          <w:rFonts w:ascii="Times New Roman" w:eastAsia="Times New Roman" w:hAnsi="Times New Roman" w:cs="Times New Roman"/>
          <w:b/>
          <w:bCs/>
          <w:color w:val="000000" w:themeColor="text1"/>
          <w:sz w:val="18"/>
          <w:szCs w:val="18"/>
        </w:rPr>
        <w:t>3. Research Methods: Data Collection and Analysis</w:t>
      </w:r>
    </w:p>
    <w:p w14:paraId="55DD2AF3" w14:textId="57DBC87A" w:rsidR="00543E1F" w:rsidRDefault="52187CCA" w:rsidP="6F02154C">
      <w:pPr>
        <w:spacing w:after="0" w:line="216" w:lineRule="auto"/>
        <w:jc w:val="both"/>
        <w:rPr>
          <w:rFonts w:hint="eastAsia"/>
        </w:rPr>
      </w:pPr>
      <w:r w:rsidRPr="6F02154C">
        <w:rPr>
          <w:rFonts w:ascii="Times New Roman" w:eastAsia="Times New Roman" w:hAnsi="Times New Roman" w:cs="Times New Roman"/>
          <w:color w:val="000000" w:themeColor="text1"/>
          <w:sz w:val="18"/>
          <w:szCs w:val="18"/>
        </w:rPr>
        <w:t xml:space="preserve">The research will use the secondary reference. It is a scoping review of published literature. Name the databases that will be used for searching; Pub Med, CINAHL, Scopus (Shen </w:t>
      </w:r>
      <w:r w:rsidRPr="6F02154C">
        <w:rPr>
          <w:rFonts w:ascii="Times New Roman" w:eastAsia="Times New Roman" w:hAnsi="Times New Roman" w:cs="Times New Roman"/>
          <w:i/>
          <w:iCs/>
          <w:color w:val="000000" w:themeColor="text1"/>
          <w:sz w:val="18"/>
          <w:szCs w:val="18"/>
        </w:rPr>
        <w:t>et al.</w:t>
      </w:r>
      <w:r w:rsidRPr="6F02154C">
        <w:rPr>
          <w:rFonts w:ascii="Times New Roman" w:eastAsia="Times New Roman" w:hAnsi="Times New Roman" w:cs="Times New Roman"/>
          <w:color w:val="000000" w:themeColor="text1"/>
          <w:sz w:val="18"/>
          <w:szCs w:val="18"/>
        </w:rPr>
        <w:t>, 2026). The keywords that will be used; digital health, The primary healthcare, access, United Kingdom. The inclusion and the exclusion criteria; geographical location (UK), relevance of the topic, publication date, title, abstract and full text that will be assessed. The information will be also entered into a data-charting table and thematic summary will be used to identify themes, patterns and gaps.</w:t>
      </w:r>
    </w:p>
    <w:p w14:paraId="53730D03" w14:textId="5F0124A9" w:rsidR="6257B06E" w:rsidRDefault="6257B06E" w:rsidP="6257B06E">
      <w:pPr>
        <w:spacing w:after="0" w:line="216" w:lineRule="auto"/>
        <w:jc w:val="both"/>
        <w:rPr>
          <w:rFonts w:ascii="Times New Roman" w:eastAsia="Times New Roman" w:hAnsi="Times New Roman" w:cs="Times New Roman"/>
          <w:color w:val="000000" w:themeColor="text1"/>
          <w:sz w:val="18"/>
          <w:szCs w:val="18"/>
        </w:rPr>
      </w:pPr>
    </w:p>
    <w:p w14:paraId="54863AA8" w14:textId="34A8F6B4" w:rsidR="00543E1F" w:rsidRDefault="00543E1F" w:rsidP="6F02154C">
      <w:pPr>
        <w:spacing w:after="0" w:line="216" w:lineRule="auto"/>
        <w:jc w:val="both"/>
        <w:rPr>
          <w:rFonts w:ascii="Times New Roman" w:eastAsia="Times New Roman" w:hAnsi="Times New Roman" w:cs="Times New Roman"/>
          <w:color w:val="000000" w:themeColor="text1"/>
          <w:sz w:val="18"/>
          <w:szCs w:val="18"/>
        </w:rPr>
      </w:pPr>
    </w:p>
    <w:p w14:paraId="03392020" w14:textId="79487925" w:rsidR="00543E1F" w:rsidRDefault="52187CCA" w:rsidP="6F02154C">
      <w:pPr>
        <w:spacing w:after="0" w:line="216" w:lineRule="auto"/>
        <w:jc w:val="both"/>
        <w:rPr>
          <w:rFonts w:hint="eastAsia"/>
        </w:rPr>
      </w:pPr>
      <w:r w:rsidRPr="6F02154C">
        <w:rPr>
          <w:rFonts w:ascii="Times New Roman" w:eastAsia="Times New Roman" w:hAnsi="Times New Roman" w:cs="Times New Roman"/>
          <w:b/>
          <w:bCs/>
          <w:color w:val="000000" w:themeColor="text1"/>
          <w:sz w:val="18"/>
          <w:szCs w:val="18"/>
        </w:rPr>
        <w:t>4. Ethical Considerations</w:t>
      </w:r>
    </w:p>
    <w:p w14:paraId="57D1B71B" w14:textId="4C4C2E55" w:rsidR="00543E1F" w:rsidRDefault="52187CCA" w:rsidP="6F02154C">
      <w:pPr>
        <w:spacing w:after="0" w:line="216" w:lineRule="auto"/>
        <w:jc w:val="both"/>
        <w:rPr>
          <w:rFonts w:hint="eastAsia"/>
        </w:rPr>
      </w:pPr>
      <w:r w:rsidRPr="6F02154C">
        <w:rPr>
          <w:rFonts w:ascii="Times New Roman" w:eastAsia="Times New Roman" w:hAnsi="Times New Roman" w:cs="Times New Roman"/>
          <w:color w:val="000000" w:themeColor="text1"/>
          <w:sz w:val="18"/>
          <w:szCs w:val="18"/>
        </w:rPr>
        <w:t xml:space="preserve">Secondary research Will involve the use of published sources and not direct participant recruitment (Cheong </w:t>
      </w:r>
      <w:r w:rsidRPr="6F02154C">
        <w:rPr>
          <w:rFonts w:ascii="Times New Roman" w:eastAsia="Times New Roman" w:hAnsi="Times New Roman" w:cs="Times New Roman"/>
          <w:i/>
          <w:iCs/>
          <w:color w:val="000000" w:themeColor="text1"/>
          <w:sz w:val="18"/>
          <w:szCs w:val="18"/>
        </w:rPr>
        <w:t>et al</w:t>
      </w:r>
      <w:r w:rsidRPr="6F02154C">
        <w:rPr>
          <w:rFonts w:ascii="Times New Roman" w:eastAsia="Times New Roman" w:hAnsi="Times New Roman" w:cs="Times New Roman"/>
          <w:color w:val="000000" w:themeColor="text1"/>
          <w:sz w:val="18"/>
          <w:szCs w:val="18"/>
        </w:rPr>
        <w:t>., 2023). All sources used must be identified and referenced according to the UWTSD Harvard referencing system; the results must be represented correctly – with no plagiarism or manipulation of data. The researcher should be aware of potential bias in the selected literature, comply with copyright law and academic standards, and consult ethics approval requirements with the UWTSD.</w:t>
      </w:r>
    </w:p>
    <w:p w14:paraId="6D0F2808" w14:textId="6EBA2C2F" w:rsidR="0FC7E7A2" w:rsidRDefault="0FC7E7A2" w:rsidP="0FC7E7A2">
      <w:pPr>
        <w:spacing w:after="0" w:line="216" w:lineRule="auto"/>
        <w:jc w:val="both"/>
        <w:rPr>
          <w:rFonts w:ascii="Times New Roman" w:eastAsia="Times New Roman" w:hAnsi="Times New Roman" w:cs="Times New Roman"/>
          <w:color w:val="000000" w:themeColor="text1"/>
          <w:sz w:val="18"/>
          <w:szCs w:val="18"/>
        </w:rPr>
      </w:pPr>
    </w:p>
    <w:p w14:paraId="3B9141EC" w14:textId="0D0A28FB" w:rsidR="620687A5" w:rsidRDefault="620687A5" w:rsidP="620687A5">
      <w:pPr>
        <w:spacing w:after="0" w:line="216" w:lineRule="auto"/>
        <w:jc w:val="both"/>
        <w:rPr>
          <w:rFonts w:ascii="Times New Roman" w:eastAsia="Times New Roman" w:hAnsi="Times New Roman" w:cs="Times New Roman"/>
          <w:color w:val="000000" w:themeColor="text1"/>
          <w:sz w:val="18"/>
          <w:szCs w:val="18"/>
        </w:rPr>
      </w:pPr>
    </w:p>
    <w:p w14:paraId="6C6033B6" w14:textId="76EF2FA8" w:rsidR="12024812" w:rsidRDefault="12024812" w:rsidP="12024812">
      <w:pPr>
        <w:spacing w:after="0" w:line="216" w:lineRule="auto"/>
        <w:jc w:val="both"/>
        <w:rPr>
          <w:rFonts w:ascii="Times New Roman" w:eastAsia="Times New Roman" w:hAnsi="Times New Roman" w:cs="Times New Roman"/>
          <w:color w:val="000000" w:themeColor="text1"/>
          <w:sz w:val="18"/>
          <w:szCs w:val="18"/>
        </w:rPr>
      </w:pPr>
    </w:p>
    <w:p w14:paraId="2EFE9EBA" w14:textId="44927257" w:rsidR="48CB06EE" w:rsidRDefault="48CB06EE" w:rsidP="48CB06EE">
      <w:pPr>
        <w:spacing w:after="0" w:line="216" w:lineRule="auto"/>
        <w:jc w:val="both"/>
        <w:rPr>
          <w:rFonts w:ascii="Times New Roman" w:eastAsia="Times New Roman" w:hAnsi="Times New Roman" w:cs="Times New Roman"/>
          <w:color w:val="000000" w:themeColor="text1"/>
          <w:sz w:val="18"/>
          <w:szCs w:val="18"/>
        </w:rPr>
      </w:pPr>
    </w:p>
    <w:p w14:paraId="093B1BC0" w14:textId="704354DB" w:rsidR="48CB06EE" w:rsidRDefault="48CB06EE" w:rsidP="48CB06EE">
      <w:pPr>
        <w:spacing w:after="0" w:line="216" w:lineRule="auto"/>
        <w:jc w:val="both"/>
        <w:rPr>
          <w:rFonts w:ascii="Times New Roman" w:eastAsia="Times New Roman" w:hAnsi="Times New Roman" w:cs="Times New Roman"/>
          <w:color w:val="000000" w:themeColor="text1"/>
          <w:sz w:val="18"/>
          <w:szCs w:val="18"/>
        </w:rPr>
      </w:pPr>
    </w:p>
    <w:p w14:paraId="7A4E06ED" w14:textId="0FAD4D28" w:rsidR="48CB06EE" w:rsidRDefault="48CB06EE" w:rsidP="48CB06EE">
      <w:pPr>
        <w:spacing w:after="0" w:line="216" w:lineRule="auto"/>
        <w:jc w:val="both"/>
        <w:rPr>
          <w:rFonts w:ascii="Times New Roman" w:eastAsia="Times New Roman" w:hAnsi="Times New Roman" w:cs="Times New Roman"/>
          <w:color w:val="000000" w:themeColor="text1"/>
          <w:sz w:val="18"/>
          <w:szCs w:val="18"/>
        </w:rPr>
      </w:pPr>
    </w:p>
    <w:p w14:paraId="5B96BCA5" w14:textId="78BC7D9F" w:rsidR="48CB06EE" w:rsidRDefault="48CB06EE" w:rsidP="48CB06EE">
      <w:pPr>
        <w:spacing w:after="0" w:line="216" w:lineRule="auto"/>
        <w:jc w:val="both"/>
        <w:rPr>
          <w:rFonts w:ascii="Times New Roman" w:eastAsia="Times New Roman" w:hAnsi="Times New Roman" w:cs="Times New Roman"/>
          <w:color w:val="000000" w:themeColor="text1"/>
          <w:sz w:val="18"/>
          <w:szCs w:val="18"/>
        </w:rPr>
      </w:pPr>
    </w:p>
    <w:p w14:paraId="56B88AC5" w14:textId="0BFC43DA" w:rsidR="192BB994" w:rsidRDefault="192BB994" w:rsidP="192BB994">
      <w:pPr>
        <w:spacing w:after="0" w:line="216" w:lineRule="auto"/>
        <w:jc w:val="both"/>
        <w:rPr>
          <w:rFonts w:ascii="Times New Roman" w:eastAsia="Times New Roman" w:hAnsi="Times New Roman" w:cs="Times New Roman"/>
          <w:color w:val="000000" w:themeColor="text1"/>
          <w:sz w:val="18"/>
          <w:szCs w:val="18"/>
        </w:rPr>
      </w:pPr>
    </w:p>
    <w:p w14:paraId="737D6AE7" w14:textId="2708F18B" w:rsidR="192BB994" w:rsidRDefault="192BB994" w:rsidP="192BB994">
      <w:pPr>
        <w:spacing w:after="0" w:line="216" w:lineRule="auto"/>
        <w:jc w:val="both"/>
        <w:rPr>
          <w:rFonts w:ascii="Times New Roman" w:eastAsia="Times New Roman" w:hAnsi="Times New Roman" w:cs="Times New Roman"/>
          <w:color w:val="000000" w:themeColor="text1"/>
          <w:sz w:val="18"/>
          <w:szCs w:val="18"/>
        </w:rPr>
      </w:pPr>
    </w:p>
    <w:p w14:paraId="3D31B5C0" w14:textId="269CD009" w:rsidR="192BB994" w:rsidRDefault="192BB994" w:rsidP="192BB994">
      <w:pPr>
        <w:spacing w:after="0" w:line="216" w:lineRule="auto"/>
        <w:jc w:val="both"/>
        <w:rPr>
          <w:rFonts w:ascii="Times New Roman" w:eastAsia="Times New Roman" w:hAnsi="Times New Roman" w:cs="Times New Roman"/>
          <w:color w:val="000000" w:themeColor="text1"/>
          <w:sz w:val="18"/>
          <w:szCs w:val="18"/>
        </w:rPr>
      </w:pPr>
    </w:p>
    <w:p w14:paraId="014714CD" w14:textId="58EDB022" w:rsidR="192BB994" w:rsidRDefault="192BB994" w:rsidP="192BB994">
      <w:pPr>
        <w:spacing w:after="0" w:line="216" w:lineRule="auto"/>
        <w:jc w:val="both"/>
        <w:rPr>
          <w:rFonts w:ascii="Times New Roman" w:eastAsia="Times New Roman" w:hAnsi="Times New Roman" w:cs="Times New Roman"/>
          <w:color w:val="000000" w:themeColor="text1"/>
          <w:sz w:val="18"/>
          <w:szCs w:val="18"/>
        </w:rPr>
      </w:pPr>
    </w:p>
    <w:p w14:paraId="1D0B1175" w14:textId="3E9B86E6" w:rsidR="77FC5486" w:rsidRDefault="77FC5486" w:rsidP="77FC5486">
      <w:pPr>
        <w:spacing w:after="0" w:line="216" w:lineRule="auto"/>
        <w:jc w:val="both"/>
        <w:rPr>
          <w:rFonts w:ascii="Times New Roman" w:eastAsia="Times New Roman" w:hAnsi="Times New Roman" w:cs="Times New Roman"/>
          <w:color w:val="000000" w:themeColor="text1"/>
          <w:sz w:val="18"/>
          <w:szCs w:val="18"/>
        </w:rPr>
      </w:pPr>
    </w:p>
    <w:p w14:paraId="295C5ABC" w14:textId="6618F467" w:rsidR="20AFF586" w:rsidRDefault="20AFF586" w:rsidP="20AFF586">
      <w:pPr>
        <w:spacing w:after="0" w:line="216" w:lineRule="auto"/>
        <w:jc w:val="both"/>
        <w:rPr>
          <w:rFonts w:ascii="Times New Roman" w:eastAsia="Times New Roman" w:hAnsi="Times New Roman" w:cs="Times New Roman"/>
          <w:color w:val="000000" w:themeColor="text1"/>
          <w:sz w:val="18"/>
          <w:szCs w:val="18"/>
        </w:rPr>
      </w:pPr>
    </w:p>
    <w:p w14:paraId="2D181C1E" w14:textId="519500F7" w:rsidR="648018F3" w:rsidRDefault="648018F3" w:rsidP="648018F3">
      <w:pPr>
        <w:spacing w:after="0" w:line="216" w:lineRule="auto"/>
        <w:jc w:val="both"/>
        <w:rPr>
          <w:rFonts w:ascii="Times New Roman" w:eastAsia="Times New Roman" w:hAnsi="Times New Roman" w:cs="Times New Roman"/>
          <w:color w:val="000000" w:themeColor="text1"/>
          <w:sz w:val="18"/>
          <w:szCs w:val="18"/>
        </w:rPr>
      </w:pPr>
    </w:p>
    <w:p w14:paraId="426653F1" w14:textId="4DAF7B3C" w:rsidR="648018F3" w:rsidRDefault="648018F3" w:rsidP="648018F3">
      <w:pPr>
        <w:spacing w:after="0" w:line="216" w:lineRule="auto"/>
        <w:jc w:val="both"/>
        <w:rPr>
          <w:rFonts w:ascii="Times New Roman" w:eastAsia="Times New Roman" w:hAnsi="Times New Roman" w:cs="Times New Roman"/>
          <w:color w:val="000000" w:themeColor="text1"/>
          <w:sz w:val="18"/>
          <w:szCs w:val="18"/>
        </w:rPr>
      </w:pPr>
    </w:p>
    <w:p w14:paraId="71D04CF3" w14:textId="72DA310C" w:rsidR="4D0184D2" w:rsidRDefault="4D0184D2" w:rsidP="4D0184D2">
      <w:pPr>
        <w:spacing w:after="0" w:line="216" w:lineRule="auto"/>
        <w:jc w:val="both"/>
        <w:rPr>
          <w:rFonts w:ascii="Times New Roman" w:eastAsia="Times New Roman" w:hAnsi="Times New Roman" w:cs="Times New Roman"/>
          <w:color w:val="000000" w:themeColor="text1"/>
          <w:sz w:val="18"/>
          <w:szCs w:val="18"/>
        </w:rPr>
      </w:pPr>
    </w:p>
    <w:p w14:paraId="671596DC" w14:textId="4C32CF22" w:rsidR="4D0184D2" w:rsidRDefault="4D0184D2" w:rsidP="4D0184D2">
      <w:pPr>
        <w:spacing w:after="0" w:line="216" w:lineRule="auto"/>
        <w:jc w:val="both"/>
        <w:rPr>
          <w:rFonts w:ascii="Times New Roman" w:eastAsia="Times New Roman" w:hAnsi="Times New Roman" w:cs="Times New Roman"/>
          <w:color w:val="000000" w:themeColor="text1"/>
          <w:sz w:val="18"/>
          <w:szCs w:val="18"/>
        </w:rPr>
      </w:pPr>
    </w:p>
    <w:p w14:paraId="41DD80F0" w14:textId="737B95ED" w:rsidR="6BCA7692" w:rsidRDefault="6BCA7692" w:rsidP="6BCA7692">
      <w:pPr>
        <w:spacing w:after="0" w:line="216" w:lineRule="auto"/>
        <w:jc w:val="both"/>
        <w:rPr>
          <w:rFonts w:ascii="Times New Roman" w:eastAsia="Times New Roman" w:hAnsi="Times New Roman" w:cs="Times New Roman"/>
          <w:color w:val="000000" w:themeColor="text1"/>
          <w:sz w:val="18"/>
          <w:szCs w:val="18"/>
        </w:rPr>
      </w:pPr>
    </w:p>
    <w:p w14:paraId="49A5AC1C" w14:textId="71B11551" w:rsidR="6BCA7692" w:rsidRDefault="6BCA7692" w:rsidP="6BCA7692">
      <w:pPr>
        <w:spacing w:after="0" w:line="216" w:lineRule="auto"/>
        <w:jc w:val="both"/>
        <w:rPr>
          <w:rFonts w:ascii="Times New Roman" w:eastAsia="Times New Roman" w:hAnsi="Times New Roman" w:cs="Times New Roman"/>
          <w:color w:val="000000" w:themeColor="text1"/>
          <w:sz w:val="18"/>
          <w:szCs w:val="18"/>
        </w:rPr>
      </w:pPr>
    </w:p>
    <w:p w14:paraId="3A3F9BF7" w14:textId="1F334761" w:rsidR="00543E1F" w:rsidRDefault="00543E1F" w:rsidP="6F02154C">
      <w:pPr>
        <w:spacing w:after="0" w:line="216" w:lineRule="auto"/>
        <w:jc w:val="both"/>
        <w:rPr>
          <w:rFonts w:ascii="Times New Roman" w:eastAsia="Times New Roman" w:hAnsi="Times New Roman" w:cs="Times New Roman"/>
          <w:color w:val="000000" w:themeColor="text1"/>
          <w:sz w:val="18"/>
          <w:szCs w:val="18"/>
        </w:rPr>
      </w:pPr>
    </w:p>
    <w:p w14:paraId="0EBA33B6" w14:textId="49241E10" w:rsidR="00543E1F" w:rsidRDefault="52187CCA" w:rsidP="6F02154C">
      <w:pPr>
        <w:spacing w:after="0" w:line="216" w:lineRule="auto"/>
        <w:jc w:val="both"/>
        <w:rPr>
          <w:rFonts w:hint="eastAsia"/>
        </w:rPr>
      </w:pPr>
      <w:r w:rsidRPr="6F02154C">
        <w:rPr>
          <w:rFonts w:ascii="Times New Roman" w:eastAsia="Times New Roman" w:hAnsi="Times New Roman" w:cs="Times New Roman"/>
          <w:b/>
          <w:bCs/>
          <w:color w:val="000000" w:themeColor="text1"/>
          <w:sz w:val="18"/>
          <w:szCs w:val="18"/>
        </w:rPr>
        <w:t>References</w:t>
      </w:r>
    </w:p>
    <w:p w14:paraId="348CDA8A" w14:textId="07D0007E" w:rsidR="00543E1F" w:rsidRDefault="52187CCA" w:rsidP="6F02154C">
      <w:pPr>
        <w:spacing w:after="0" w:line="216" w:lineRule="auto"/>
        <w:jc w:val="both"/>
        <w:rPr>
          <w:rFonts w:hint="eastAsia"/>
        </w:rPr>
      </w:pPr>
      <w:r w:rsidRPr="6F02154C">
        <w:rPr>
          <w:rFonts w:ascii="Times New Roman" w:eastAsia="Times New Roman" w:hAnsi="Times New Roman" w:cs="Times New Roman"/>
          <w:color w:val="000000" w:themeColor="text1"/>
          <w:sz w:val="18"/>
          <w:szCs w:val="18"/>
        </w:rPr>
        <w:t xml:space="preserve">Cheong, H.I., Lyons, A., Houghton, R. and Majumdar, A., 2023. Secondary qualitative research methodology using online data within the context of social sciences. </w:t>
      </w:r>
      <w:r w:rsidRPr="6F02154C">
        <w:rPr>
          <w:rFonts w:ascii="Times New Roman" w:eastAsia="Times New Roman" w:hAnsi="Times New Roman" w:cs="Times New Roman"/>
          <w:i/>
          <w:iCs/>
          <w:color w:val="000000" w:themeColor="text1"/>
          <w:sz w:val="18"/>
          <w:szCs w:val="18"/>
        </w:rPr>
        <w:t>International Journal of Qualitative Methods</w:t>
      </w:r>
      <w:r w:rsidRPr="6F02154C">
        <w:rPr>
          <w:rFonts w:ascii="Times New Roman" w:eastAsia="Times New Roman" w:hAnsi="Times New Roman" w:cs="Times New Roman"/>
          <w:color w:val="000000" w:themeColor="text1"/>
          <w:sz w:val="18"/>
          <w:szCs w:val="18"/>
        </w:rPr>
        <w:t xml:space="preserve">, </w:t>
      </w:r>
      <w:r w:rsidRPr="6F02154C">
        <w:rPr>
          <w:rFonts w:ascii="Times New Roman" w:eastAsia="Times New Roman" w:hAnsi="Times New Roman" w:cs="Times New Roman"/>
          <w:i/>
          <w:iCs/>
          <w:color w:val="000000" w:themeColor="text1"/>
          <w:sz w:val="18"/>
          <w:szCs w:val="18"/>
        </w:rPr>
        <w:t>22</w:t>
      </w:r>
      <w:r w:rsidRPr="6F02154C">
        <w:rPr>
          <w:rFonts w:ascii="Times New Roman" w:eastAsia="Times New Roman" w:hAnsi="Times New Roman" w:cs="Times New Roman"/>
          <w:color w:val="000000" w:themeColor="text1"/>
          <w:sz w:val="18"/>
          <w:szCs w:val="18"/>
        </w:rPr>
        <w:t>, p.16094069231180160.</w:t>
      </w:r>
    </w:p>
    <w:p w14:paraId="092C1B82" w14:textId="4BDCB197" w:rsidR="00543E1F" w:rsidRDefault="52187CCA" w:rsidP="6F02154C">
      <w:pPr>
        <w:spacing w:after="0" w:line="216" w:lineRule="auto"/>
        <w:jc w:val="both"/>
        <w:rPr>
          <w:rFonts w:hint="eastAsia"/>
        </w:rPr>
      </w:pPr>
      <w:r w:rsidRPr="6F02154C">
        <w:rPr>
          <w:rFonts w:ascii="Times New Roman" w:eastAsia="Times New Roman" w:hAnsi="Times New Roman" w:cs="Times New Roman"/>
          <w:color w:val="000000" w:themeColor="text1"/>
          <w:sz w:val="18"/>
          <w:szCs w:val="18"/>
        </w:rPr>
        <w:t xml:space="preserve">England, NHS, (2025), </w:t>
      </w:r>
      <w:r w:rsidRPr="6F02154C">
        <w:rPr>
          <w:rFonts w:ascii="Times New Roman" w:eastAsia="Times New Roman" w:hAnsi="Times New Roman" w:cs="Times New Roman"/>
          <w:i/>
          <w:iCs/>
          <w:color w:val="000000" w:themeColor="text1"/>
          <w:sz w:val="18"/>
          <w:szCs w:val="18"/>
        </w:rPr>
        <w:t>About the company,</w:t>
      </w:r>
      <w:r w:rsidRPr="6F02154C">
        <w:rPr>
          <w:rFonts w:ascii="Times New Roman" w:eastAsia="Times New Roman" w:hAnsi="Times New Roman" w:cs="Times New Roman"/>
          <w:color w:val="000000" w:themeColor="text1"/>
          <w:sz w:val="18"/>
          <w:szCs w:val="18"/>
        </w:rPr>
        <w:t xml:space="preserve"> Available at: </w:t>
      </w:r>
      <w:hyperlink r:id="rId5">
        <w:r w:rsidRPr="6F02154C">
          <w:rPr>
            <w:rStyle w:val="Hyperlink"/>
            <w:u w:val="none"/>
          </w:rPr>
          <w:t>https://www.england.nhs.uk/digitaltechnology/digital-primary-care/</w:t>
        </w:r>
      </w:hyperlink>
      <w:r w:rsidRPr="6F02154C">
        <w:rPr>
          <w:rFonts w:ascii="Times New Roman" w:eastAsia="Times New Roman" w:hAnsi="Times New Roman" w:cs="Times New Roman"/>
          <w:color w:val="000000" w:themeColor="text1"/>
          <w:sz w:val="18"/>
          <w:szCs w:val="18"/>
        </w:rPr>
        <w:t xml:space="preserve"> [Accessed on 12.10.2026]</w:t>
      </w:r>
    </w:p>
    <w:p w14:paraId="610E0F4A" w14:textId="64BFA8D2" w:rsidR="00543E1F" w:rsidRDefault="52187CCA" w:rsidP="6F02154C">
      <w:pPr>
        <w:spacing w:after="0" w:line="216" w:lineRule="auto"/>
        <w:jc w:val="both"/>
        <w:rPr>
          <w:rFonts w:hint="eastAsia"/>
        </w:rPr>
      </w:pPr>
      <w:r w:rsidRPr="6F02154C">
        <w:rPr>
          <w:rFonts w:ascii="Times New Roman" w:eastAsia="Times New Roman" w:hAnsi="Times New Roman" w:cs="Times New Roman"/>
          <w:color w:val="000000" w:themeColor="text1"/>
          <w:sz w:val="18"/>
          <w:szCs w:val="18"/>
        </w:rPr>
        <w:t xml:space="preserve">Khan, S., Webster, S., Puxty, J. and Robertson, M., 2026. Key challenges and barriers to digital literacy for older adults: scoping review. </w:t>
      </w:r>
      <w:r w:rsidRPr="6F02154C">
        <w:rPr>
          <w:rFonts w:ascii="Times New Roman" w:eastAsia="Times New Roman" w:hAnsi="Times New Roman" w:cs="Times New Roman"/>
          <w:i/>
          <w:iCs/>
          <w:color w:val="000000" w:themeColor="text1"/>
          <w:sz w:val="18"/>
          <w:szCs w:val="18"/>
        </w:rPr>
        <w:t>JMIR aging</w:t>
      </w:r>
      <w:r w:rsidRPr="6F02154C">
        <w:rPr>
          <w:rFonts w:ascii="Times New Roman" w:eastAsia="Times New Roman" w:hAnsi="Times New Roman" w:cs="Times New Roman"/>
          <w:color w:val="000000" w:themeColor="text1"/>
          <w:sz w:val="18"/>
          <w:szCs w:val="18"/>
        </w:rPr>
        <w:t xml:space="preserve">, </w:t>
      </w:r>
      <w:r w:rsidRPr="6F02154C">
        <w:rPr>
          <w:rFonts w:ascii="Times New Roman" w:eastAsia="Times New Roman" w:hAnsi="Times New Roman" w:cs="Times New Roman"/>
          <w:i/>
          <w:iCs/>
          <w:color w:val="000000" w:themeColor="text1"/>
          <w:sz w:val="18"/>
          <w:szCs w:val="18"/>
        </w:rPr>
        <w:t>9</w:t>
      </w:r>
      <w:r w:rsidRPr="6F02154C">
        <w:rPr>
          <w:rFonts w:ascii="Times New Roman" w:eastAsia="Times New Roman" w:hAnsi="Times New Roman" w:cs="Times New Roman"/>
          <w:color w:val="000000" w:themeColor="text1"/>
          <w:sz w:val="18"/>
          <w:szCs w:val="18"/>
        </w:rPr>
        <w:t>(1), p.e80647.</w:t>
      </w:r>
    </w:p>
    <w:p w14:paraId="5AD1C848" w14:textId="3C15786D" w:rsidR="00543E1F" w:rsidRDefault="52187CCA" w:rsidP="6F02154C">
      <w:pPr>
        <w:spacing w:after="0" w:line="216" w:lineRule="auto"/>
        <w:jc w:val="both"/>
        <w:rPr>
          <w:rFonts w:hint="eastAsia"/>
        </w:rPr>
      </w:pPr>
      <w:r w:rsidRPr="6F02154C">
        <w:rPr>
          <w:rFonts w:ascii="Times New Roman" w:eastAsia="Times New Roman" w:hAnsi="Times New Roman" w:cs="Times New Roman"/>
          <w:color w:val="000000" w:themeColor="text1"/>
          <w:sz w:val="18"/>
          <w:szCs w:val="18"/>
        </w:rPr>
        <w:t xml:space="preserve">Shen, T., Zhou, W., Kuai, C., Xi, C. and Ong, S.S., 2026. Data-Mining-Based Evidence Mapping of Acupuncture for Internal Medicine Diseases: A Scoping Review. </w:t>
      </w:r>
      <w:r w:rsidRPr="6F02154C">
        <w:rPr>
          <w:rFonts w:ascii="Times New Roman" w:eastAsia="Times New Roman" w:hAnsi="Times New Roman" w:cs="Times New Roman"/>
          <w:i/>
          <w:iCs/>
          <w:color w:val="000000" w:themeColor="text1"/>
          <w:sz w:val="18"/>
          <w:szCs w:val="18"/>
        </w:rPr>
        <w:t>European Journal of Integrative Medicine</w:t>
      </w:r>
      <w:r w:rsidRPr="6F02154C">
        <w:rPr>
          <w:rFonts w:ascii="Times New Roman" w:eastAsia="Times New Roman" w:hAnsi="Times New Roman" w:cs="Times New Roman"/>
          <w:color w:val="000000" w:themeColor="text1"/>
          <w:sz w:val="18"/>
          <w:szCs w:val="18"/>
        </w:rPr>
        <w:t>, p.102685.</w:t>
      </w:r>
    </w:p>
    <w:p w14:paraId="72944AAD" w14:textId="6270C8EC" w:rsidR="00543E1F" w:rsidRDefault="00543E1F" w:rsidP="6F02154C">
      <w:pPr>
        <w:spacing w:after="0"/>
        <w:rPr>
          <w:rFonts w:ascii="Helvetica" w:eastAsia="Helvetica" w:hAnsi="Helvetica" w:cs="Helvetica"/>
          <w:sz w:val="22"/>
          <w:szCs w:val="22"/>
        </w:rPr>
      </w:pPr>
    </w:p>
    <w:p w14:paraId="2C078E63" w14:textId="7588D5CC" w:rsidR="00543E1F" w:rsidRDefault="00543E1F" w:rsidP="6F02154C">
      <w:pPr>
        <w:rPr>
          <w:rFonts w:hint="eastAsia"/>
          <w:sz w:val="22"/>
          <w:szCs w:val="22"/>
        </w:rPr>
      </w:pPr>
    </w:p>
    <w:sectPr w:rsidR="00543E1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ponent 1 Online portfolio of">
    <w:altName w:val="Cambria"/>
    <w:panose1 w:val="00000000000000000000"/>
    <w:charset w:val="00"/>
    <w:family w:val="roman"/>
    <w:notTrueType/>
    <w:pitch w:val="default"/>
  </w:font>
  <w:font w:name="MS Mincho">
    <w:altName w:val="ＭＳ 明朝"/>
    <w:panose1 w:val="02020609040205080304"/>
    <w:charset w:val="80"/>
    <w:family w:val="roman"/>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ptos Display">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1B402"/>
    <w:multiLevelType w:val="hybridMultilevel"/>
    <w:tmpl w:val="FFFFFFFF"/>
    <w:lvl w:ilvl="0" w:tplc="EFC02AB2">
      <w:start w:val="1"/>
      <w:numFmt w:val="decimal"/>
      <w:lvlText w:val="%1."/>
      <w:lvlJc w:val="left"/>
      <w:pPr>
        <w:ind w:left="720" w:hanging="360"/>
      </w:pPr>
    </w:lvl>
    <w:lvl w:ilvl="1" w:tplc="548CF716">
      <w:start w:val="1"/>
      <w:numFmt w:val="lowerLetter"/>
      <w:lvlText w:val="%2."/>
      <w:lvlJc w:val="left"/>
      <w:pPr>
        <w:ind w:left="1440" w:hanging="360"/>
      </w:pPr>
    </w:lvl>
    <w:lvl w:ilvl="2" w:tplc="983A4E3A">
      <w:start w:val="1"/>
      <w:numFmt w:val="lowerRoman"/>
      <w:lvlText w:val="%3."/>
      <w:lvlJc w:val="right"/>
      <w:pPr>
        <w:ind w:left="2160" w:hanging="180"/>
      </w:pPr>
    </w:lvl>
    <w:lvl w:ilvl="3" w:tplc="7C042A84">
      <w:start w:val="1"/>
      <w:numFmt w:val="decimal"/>
      <w:lvlText w:val="%4."/>
      <w:lvlJc w:val="left"/>
      <w:pPr>
        <w:ind w:left="2880" w:hanging="360"/>
      </w:pPr>
    </w:lvl>
    <w:lvl w:ilvl="4" w:tplc="91004F0E">
      <w:start w:val="1"/>
      <w:numFmt w:val="lowerLetter"/>
      <w:lvlText w:val="%5."/>
      <w:lvlJc w:val="left"/>
      <w:pPr>
        <w:ind w:left="3600" w:hanging="360"/>
      </w:pPr>
    </w:lvl>
    <w:lvl w:ilvl="5" w:tplc="5094C41E">
      <w:start w:val="1"/>
      <w:numFmt w:val="lowerRoman"/>
      <w:lvlText w:val="%6."/>
      <w:lvlJc w:val="right"/>
      <w:pPr>
        <w:ind w:left="4320" w:hanging="180"/>
      </w:pPr>
    </w:lvl>
    <w:lvl w:ilvl="6" w:tplc="2608626E">
      <w:start w:val="1"/>
      <w:numFmt w:val="decimal"/>
      <w:lvlText w:val="%7."/>
      <w:lvlJc w:val="left"/>
      <w:pPr>
        <w:ind w:left="5040" w:hanging="360"/>
      </w:pPr>
    </w:lvl>
    <w:lvl w:ilvl="7" w:tplc="7526BDCC">
      <w:start w:val="1"/>
      <w:numFmt w:val="lowerLetter"/>
      <w:lvlText w:val="%8."/>
      <w:lvlJc w:val="left"/>
      <w:pPr>
        <w:ind w:left="5760" w:hanging="360"/>
      </w:pPr>
    </w:lvl>
    <w:lvl w:ilvl="8" w:tplc="B006487A">
      <w:start w:val="1"/>
      <w:numFmt w:val="lowerRoman"/>
      <w:lvlText w:val="%9."/>
      <w:lvlJc w:val="right"/>
      <w:pPr>
        <w:ind w:left="6480" w:hanging="180"/>
      </w:pPr>
    </w:lvl>
  </w:abstractNum>
  <w:abstractNum w:abstractNumId="1" w15:restartNumberingAfterBreak="0">
    <w:nsid w:val="0D67B0FA"/>
    <w:multiLevelType w:val="hybridMultilevel"/>
    <w:tmpl w:val="FFFFFFFF"/>
    <w:lvl w:ilvl="0" w:tplc="EEB08436">
      <w:start w:val="1"/>
      <w:numFmt w:val="bullet"/>
      <w:lvlText w:val=""/>
      <w:lvlJc w:val="left"/>
      <w:pPr>
        <w:ind w:left="720" w:hanging="360"/>
      </w:pPr>
      <w:rPr>
        <w:rFonts w:ascii="Symbol" w:hAnsi="Symbol" w:hint="default"/>
      </w:rPr>
    </w:lvl>
    <w:lvl w:ilvl="1" w:tplc="6F20815A">
      <w:start w:val="1"/>
      <w:numFmt w:val="bullet"/>
      <w:lvlText w:val="o"/>
      <w:lvlJc w:val="left"/>
      <w:pPr>
        <w:ind w:left="1440" w:hanging="360"/>
      </w:pPr>
      <w:rPr>
        <w:rFonts w:ascii="Courier New" w:hAnsi="Courier New" w:hint="default"/>
      </w:rPr>
    </w:lvl>
    <w:lvl w:ilvl="2" w:tplc="D2DAA596">
      <w:start w:val="1"/>
      <w:numFmt w:val="bullet"/>
      <w:lvlText w:val=""/>
      <w:lvlJc w:val="left"/>
      <w:pPr>
        <w:ind w:left="2160" w:hanging="360"/>
      </w:pPr>
      <w:rPr>
        <w:rFonts w:ascii="Wingdings" w:hAnsi="Wingdings" w:hint="default"/>
      </w:rPr>
    </w:lvl>
    <w:lvl w:ilvl="3" w:tplc="F95AAEBC">
      <w:start w:val="1"/>
      <w:numFmt w:val="bullet"/>
      <w:lvlText w:val=""/>
      <w:lvlJc w:val="left"/>
      <w:pPr>
        <w:ind w:left="2880" w:hanging="360"/>
      </w:pPr>
      <w:rPr>
        <w:rFonts w:ascii="Symbol" w:hAnsi="Symbol" w:hint="default"/>
      </w:rPr>
    </w:lvl>
    <w:lvl w:ilvl="4" w:tplc="CFC8A306">
      <w:start w:val="1"/>
      <w:numFmt w:val="bullet"/>
      <w:lvlText w:val="o"/>
      <w:lvlJc w:val="left"/>
      <w:pPr>
        <w:ind w:left="3600" w:hanging="360"/>
      </w:pPr>
      <w:rPr>
        <w:rFonts w:ascii="Courier New" w:hAnsi="Courier New" w:hint="default"/>
      </w:rPr>
    </w:lvl>
    <w:lvl w:ilvl="5" w:tplc="CB3EB866">
      <w:start w:val="1"/>
      <w:numFmt w:val="bullet"/>
      <w:lvlText w:val=""/>
      <w:lvlJc w:val="left"/>
      <w:pPr>
        <w:ind w:left="4320" w:hanging="360"/>
      </w:pPr>
      <w:rPr>
        <w:rFonts w:ascii="Wingdings" w:hAnsi="Wingdings" w:hint="default"/>
      </w:rPr>
    </w:lvl>
    <w:lvl w:ilvl="6" w:tplc="A2F05D52">
      <w:start w:val="1"/>
      <w:numFmt w:val="bullet"/>
      <w:lvlText w:val=""/>
      <w:lvlJc w:val="left"/>
      <w:pPr>
        <w:ind w:left="5040" w:hanging="360"/>
      </w:pPr>
      <w:rPr>
        <w:rFonts w:ascii="Symbol" w:hAnsi="Symbol" w:hint="default"/>
      </w:rPr>
    </w:lvl>
    <w:lvl w:ilvl="7" w:tplc="975C3F30">
      <w:start w:val="1"/>
      <w:numFmt w:val="bullet"/>
      <w:lvlText w:val="o"/>
      <w:lvlJc w:val="left"/>
      <w:pPr>
        <w:ind w:left="5760" w:hanging="360"/>
      </w:pPr>
      <w:rPr>
        <w:rFonts w:ascii="Courier New" w:hAnsi="Courier New" w:hint="default"/>
      </w:rPr>
    </w:lvl>
    <w:lvl w:ilvl="8" w:tplc="80582594">
      <w:start w:val="1"/>
      <w:numFmt w:val="bullet"/>
      <w:lvlText w:val=""/>
      <w:lvlJc w:val="left"/>
      <w:pPr>
        <w:ind w:left="6480" w:hanging="360"/>
      </w:pPr>
      <w:rPr>
        <w:rFonts w:ascii="Wingdings" w:hAnsi="Wingdings" w:hint="default"/>
      </w:rPr>
    </w:lvl>
  </w:abstractNum>
  <w:abstractNum w:abstractNumId="2" w15:restartNumberingAfterBreak="0">
    <w:nsid w:val="3159372C"/>
    <w:multiLevelType w:val="hybridMultilevel"/>
    <w:tmpl w:val="FFFFFFFF"/>
    <w:lvl w:ilvl="0" w:tplc="DBECA780">
      <w:start w:val="1"/>
      <w:numFmt w:val="decimal"/>
      <w:lvlText w:val="%1."/>
      <w:lvlJc w:val="left"/>
      <w:pPr>
        <w:ind w:left="720" w:hanging="360"/>
      </w:pPr>
    </w:lvl>
    <w:lvl w:ilvl="1" w:tplc="84948FDC">
      <w:start w:val="1"/>
      <w:numFmt w:val="lowerLetter"/>
      <w:lvlText w:val="%2."/>
      <w:lvlJc w:val="left"/>
      <w:pPr>
        <w:ind w:left="1440" w:hanging="360"/>
      </w:pPr>
    </w:lvl>
    <w:lvl w:ilvl="2" w:tplc="6FAEFCF6">
      <w:start w:val="1"/>
      <w:numFmt w:val="lowerRoman"/>
      <w:lvlText w:val="%3."/>
      <w:lvlJc w:val="right"/>
      <w:pPr>
        <w:ind w:left="2160" w:hanging="180"/>
      </w:pPr>
    </w:lvl>
    <w:lvl w:ilvl="3" w:tplc="2EC22320">
      <w:start w:val="1"/>
      <w:numFmt w:val="decimal"/>
      <w:lvlText w:val="%4."/>
      <w:lvlJc w:val="left"/>
      <w:pPr>
        <w:ind w:left="2880" w:hanging="360"/>
      </w:pPr>
    </w:lvl>
    <w:lvl w:ilvl="4" w:tplc="F6EE8BD8">
      <w:start w:val="1"/>
      <w:numFmt w:val="lowerLetter"/>
      <w:lvlText w:val="%5."/>
      <w:lvlJc w:val="left"/>
      <w:pPr>
        <w:ind w:left="3600" w:hanging="360"/>
      </w:pPr>
    </w:lvl>
    <w:lvl w:ilvl="5" w:tplc="69D8FCD2">
      <w:start w:val="1"/>
      <w:numFmt w:val="lowerRoman"/>
      <w:lvlText w:val="%6."/>
      <w:lvlJc w:val="right"/>
      <w:pPr>
        <w:ind w:left="4320" w:hanging="180"/>
      </w:pPr>
    </w:lvl>
    <w:lvl w:ilvl="6" w:tplc="953227EC">
      <w:start w:val="1"/>
      <w:numFmt w:val="decimal"/>
      <w:lvlText w:val="%7."/>
      <w:lvlJc w:val="left"/>
      <w:pPr>
        <w:ind w:left="5040" w:hanging="360"/>
      </w:pPr>
    </w:lvl>
    <w:lvl w:ilvl="7" w:tplc="E5F8ED68">
      <w:start w:val="1"/>
      <w:numFmt w:val="lowerLetter"/>
      <w:lvlText w:val="%8."/>
      <w:lvlJc w:val="left"/>
      <w:pPr>
        <w:ind w:left="5760" w:hanging="360"/>
      </w:pPr>
    </w:lvl>
    <w:lvl w:ilvl="8" w:tplc="3D543E8E">
      <w:start w:val="1"/>
      <w:numFmt w:val="lowerRoman"/>
      <w:lvlText w:val="%9."/>
      <w:lvlJc w:val="right"/>
      <w:pPr>
        <w:ind w:left="6480" w:hanging="180"/>
      </w:pPr>
    </w:lvl>
  </w:abstractNum>
  <w:num w:numId="1" w16cid:durableId="1575239456">
    <w:abstractNumId w:val="0"/>
  </w:num>
  <w:num w:numId="2" w16cid:durableId="1780181822">
    <w:abstractNumId w:val="1"/>
  </w:num>
  <w:num w:numId="3" w16cid:durableId="50123947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9F87592"/>
    <w:rsid w:val="00056104"/>
    <w:rsid w:val="00062C6A"/>
    <w:rsid w:val="000A1A38"/>
    <w:rsid w:val="000B055E"/>
    <w:rsid w:val="000C1EB4"/>
    <w:rsid w:val="000C2954"/>
    <w:rsid w:val="000E02A9"/>
    <w:rsid w:val="000E7E2E"/>
    <w:rsid w:val="000F0B5C"/>
    <w:rsid w:val="001006C8"/>
    <w:rsid w:val="00132C11"/>
    <w:rsid w:val="001416AA"/>
    <w:rsid w:val="0014218D"/>
    <w:rsid w:val="00145411"/>
    <w:rsid w:val="00170B38"/>
    <w:rsid w:val="001B1F30"/>
    <w:rsid w:val="002216F7"/>
    <w:rsid w:val="002543E1"/>
    <w:rsid w:val="002620B2"/>
    <w:rsid w:val="002768F4"/>
    <w:rsid w:val="002D747F"/>
    <w:rsid w:val="00333DEF"/>
    <w:rsid w:val="00344351"/>
    <w:rsid w:val="00352CD9"/>
    <w:rsid w:val="00382A8F"/>
    <w:rsid w:val="00395282"/>
    <w:rsid w:val="00397518"/>
    <w:rsid w:val="003B385D"/>
    <w:rsid w:val="003C02B8"/>
    <w:rsid w:val="003D102D"/>
    <w:rsid w:val="0040576C"/>
    <w:rsid w:val="00472758"/>
    <w:rsid w:val="004A2ADC"/>
    <w:rsid w:val="004D18A1"/>
    <w:rsid w:val="004E0D25"/>
    <w:rsid w:val="004E24A5"/>
    <w:rsid w:val="00531A4B"/>
    <w:rsid w:val="00543E1F"/>
    <w:rsid w:val="00557118"/>
    <w:rsid w:val="00571456"/>
    <w:rsid w:val="005729C8"/>
    <w:rsid w:val="00594CA9"/>
    <w:rsid w:val="005E3D70"/>
    <w:rsid w:val="006101DE"/>
    <w:rsid w:val="006B0450"/>
    <w:rsid w:val="006C1402"/>
    <w:rsid w:val="006D324E"/>
    <w:rsid w:val="00722BAC"/>
    <w:rsid w:val="0079376D"/>
    <w:rsid w:val="00793EE3"/>
    <w:rsid w:val="007C058E"/>
    <w:rsid w:val="007D1591"/>
    <w:rsid w:val="007F297A"/>
    <w:rsid w:val="008823FB"/>
    <w:rsid w:val="0088681C"/>
    <w:rsid w:val="00927EB3"/>
    <w:rsid w:val="009577D6"/>
    <w:rsid w:val="009915A4"/>
    <w:rsid w:val="009B3DB5"/>
    <w:rsid w:val="009C0CC0"/>
    <w:rsid w:val="009C2FC8"/>
    <w:rsid w:val="00A04921"/>
    <w:rsid w:val="00A24956"/>
    <w:rsid w:val="00A250DB"/>
    <w:rsid w:val="00A51ADC"/>
    <w:rsid w:val="00A87749"/>
    <w:rsid w:val="00A94784"/>
    <w:rsid w:val="00AE1C0D"/>
    <w:rsid w:val="00B015FF"/>
    <w:rsid w:val="00B20D64"/>
    <w:rsid w:val="00B47BC1"/>
    <w:rsid w:val="00B65C9D"/>
    <w:rsid w:val="00B73593"/>
    <w:rsid w:val="00B81E43"/>
    <w:rsid w:val="00BA5F85"/>
    <w:rsid w:val="00BC2272"/>
    <w:rsid w:val="00BD5003"/>
    <w:rsid w:val="00BF08F6"/>
    <w:rsid w:val="00C12A0E"/>
    <w:rsid w:val="00C242EB"/>
    <w:rsid w:val="00C574FB"/>
    <w:rsid w:val="00C64D84"/>
    <w:rsid w:val="00C7054C"/>
    <w:rsid w:val="00C81F52"/>
    <w:rsid w:val="00C875C2"/>
    <w:rsid w:val="00CB0F87"/>
    <w:rsid w:val="00CB50CA"/>
    <w:rsid w:val="00CD1147"/>
    <w:rsid w:val="00CD43B0"/>
    <w:rsid w:val="00CF22E0"/>
    <w:rsid w:val="00D00CA0"/>
    <w:rsid w:val="00D52FE0"/>
    <w:rsid w:val="00D96613"/>
    <w:rsid w:val="00DD5E63"/>
    <w:rsid w:val="00DF3E4F"/>
    <w:rsid w:val="00DF5CBF"/>
    <w:rsid w:val="00EC3982"/>
    <w:rsid w:val="00ED1ABD"/>
    <w:rsid w:val="00EE297F"/>
    <w:rsid w:val="00F33595"/>
    <w:rsid w:val="00F45B11"/>
    <w:rsid w:val="00F5129F"/>
    <w:rsid w:val="00F63E10"/>
    <w:rsid w:val="00FA7328"/>
    <w:rsid w:val="08C5AD8D"/>
    <w:rsid w:val="0DA57CAC"/>
    <w:rsid w:val="0FC7E7A2"/>
    <w:rsid w:val="12024812"/>
    <w:rsid w:val="180AC46F"/>
    <w:rsid w:val="192BB994"/>
    <w:rsid w:val="1FAC5CB3"/>
    <w:rsid w:val="2063DBC0"/>
    <w:rsid w:val="20AAFCB5"/>
    <w:rsid w:val="20AFF586"/>
    <w:rsid w:val="21A438D9"/>
    <w:rsid w:val="22321609"/>
    <w:rsid w:val="2299BF5E"/>
    <w:rsid w:val="261F2231"/>
    <w:rsid w:val="2857C00B"/>
    <w:rsid w:val="292BD1A4"/>
    <w:rsid w:val="2978419C"/>
    <w:rsid w:val="2AFD6CFC"/>
    <w:rsid w:val="2C7B13B5"/>
    <w:rsid w:val="2E0EFA9A"/>
    <w:rsid w:val="2F195CD2"/>
    <w:rsid w:val="2F77E984"/>
    <w:rsid w:val="32E70412"/>
    <w:rsid w:val="35C9CB0B"/>
    <w:rsid w:val="3A92B715"/>
    <w:rsid w:val="3EB10D62"/>
    <w:rsid w:val="42FD8CB2"/>
    <w:rsid w:val="4310F893"/>
    <w:rsid w:val="48A76B26"/>
    <w:rsid w:val="48B8F94A"/>
    <w:rsid w:val="48CB06EE"/>
    <w:rsid w:val="4D0184D2"/>
    <w:rsid w:val="4E4EDA03"/>
    <w:rsid w:val="51B9AF98"/>
    <w:rsid w:val="52187CCA"/>
    <w:rsid w:val="528DD309"/>
    <w:rsid w:val="53EE4B45"/>
    <w:rsid w:val="551F8863"/>
    <w:rsid w:val="58903888"/>
    <w:rsid w:val="59B7BFF8"/>
    <w:rsid w:val="59D5528D"/>
    <w:rsid w:val="5AB1BBBF"/>
    <w:rsid w:val="5B173C1E"/>
    <w:rsid w:val="5D835790"/>
    <w:rsid w:val="620687A5"/>
    <w:rsid w:val="6257B06E"/>
    <w:rsid w:val="646EB23E"/>
    <w:rsid w:val="648018F3"/>
    <w:rsid w:val="64AA66DA"/>
    <w:rsid w:val="663848A7"/>
    <w:rsid w:val="669BC8DD"/>
    <w:rsid w:val="68C5E98F"/>
    <w:rsid w:val="6BCA7692"/>
    <w:rsid w:val="6D2AE22A"/>
    <w:rsid w:val="6D58708F"/>
    <w:rsid w:val="6F02154C"/>
    <w:rsid w:val="6FCE5FAE"/>
    <w:rsid w:val="70B261B7"/>
    <w:rsid w:val="70E45326"/>
    <w:rsid w:val="739440CA"/>
    <w:rsid w:val="74EDE889"/>
    <w:rsid w:val="77FC5486"/>
    <w:rsid w:val="78851738"/>
    <w:rsid w:val="7933491F"/>
    <w:rsid w:val="79F87592"/>
    <w:rsid w:val="7BA5E458"/>
    <w:rsid w:val="7BCADE1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371AEDE4"/>
  <w15:chartTrackingRefBased/>
  <w15:docId w15:val="{D8D1DB86-BCC6-493E-8AFC-A2834F2079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6F02154C"/>
    <w:pPr>
      <w:ind w:left="720"/>
      <w:contextualSpacing/>
    </w:pPr>
  </w:style>
  <w:style w:type="character" w:styleId="Hyperlink">
    <w:name w:val="Hyperlink"/>
    <w:basedOn w:val="DefaultParagraphFont"/>
    <w:uiPriority w:val="99"/>
    <w:unhideWhenUsed/>
    <w:rsid w:val="6F02154C"/>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england.nhs.uk/digitaltechnology/digital-primary-care/"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mponent 1 Online portfolio of set Exercises"/>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TotalTime>
  <Pages>0</Pages>
  <Words>0</Words>
  <Characters>0</Characters>
  <Application>Microsoft Office Word</Application>
  <DocSecurity>4</DocSecurity>
  <Lines>0</Lines>
  <Paragraphs>0</Paragraphs>
  <ScaleCrop>false</ScaleCrop>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Patiecia Malongo (2333381)</dc:creator>
  <cp:keywords/>
  <dc:description/>
  <cp:lastModifiedBy>patiecia malongo</cp:lastModifiedBy>
  <cp:revision>68</cp:revision>
  <dcterms:created xsi:type="dcterms:W3CDTF">2026-10-13T21:57:00Z</dcterms:created>
  <dcterms:modified xsi:type="dcterms:W3CDTF">2026-10-15T05:52:00Z</dcterms:modified>
</cp:coreProperties>
</file>