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34E29F96" w:rsidP="243DC633" w:rsidRDefault="34E29F96" w14:paraId="7B763917" w14:textId="059FC66E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243DC633" w:rsidR="243DC633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Reference List Safeguarding </w:t>
      </w:r>
    </w:p>
    <w:p w:rsidR="34E29F96" w:rsidP="243DC633" w:rsidRDefault="34E29F96" w14:paraId="1BB3F828" w14:textId="6C3D7F1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1B1ABAFD" w14:textId="09BBBD4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All Wales Child Protection Procedures (2008) Available at: </w:t>
      </w:r>
      <w:hyperlink r:id="R8d788b26c1f6428e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https://www.awcpp.org.uk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 13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</w:t>
      </w:r>
    </w:p>
    <w:p w:rsidR="243DC633" w:rsidP="243DC633" w:rsidRDefault="243DC633" w14:paraId="3C189244" w14:textId="7CC903B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717B17C6" w14:textId="5C7C00DE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Capita SIMS (2019)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My Concern. A simple, safe &amp; secure safeguarding solution. </w:t>
      </w:r>
      <w:r w:rsidRPr="243DC633" w:rsidR="243DC63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cc45b61cacc4387">
        <w:r w:rsidRPr="243DC633" w:rsidR="243DC633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https://www.capita-sims.co.uk/products-and-service/myconcern</w:t>
        </w:r>
      </w:hyperlink>
      <w:r w:rsidRPr="243DC633" w:rsidR="243DC63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(Accessed: 19</w:t>
      </w:r>
      <w:r w:rsidRPr="243DC633" w:rsidR="243DC63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October 2019). </w:t>
      </w:r>
    </w:p>
    <w:p w:rsidR="34E29F96" w:rsidP="243DC633" w:rsidRDefault="34E29F96" w14:paraId="48E17F05" w14:textId="722A91E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36752867" w14:textId="4DB8FB07">
      <w:pPr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Care Inspectorate Wales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(2019)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National Minimum Standards for Regulated Childcare for children up to the age of 12 years.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b99d8f6a82ce42eb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https://careinspectorate.wales/regulations-and-national-minimum-standards-day-care-and-play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19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 </w:t>
      </w:r>
    </w:p>
    <w:p w:rsidR="34E29F96" w:rsidP="243DC633" w:rsidRDefault="34E29F96" w14:paraId="69A5CFAA" w14:textId="0EC6FB23">
      <w:pPr>
        <w:pStyle w:val="Normal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742010C8" w14:textId="32A4C824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Dahlberg, G. and Moss, P. (2004)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Ethics and Politics in Early Childhood Education.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New York: Routledge Falmer. </w:t>
      </w:r>
    </w:p>
    <w:p w:rsidR="5A196EA7" w:rsidP="243DC633" w:rsidRDefault="5A196EA7" w14:paraId="234BA426" w14:textId="799E6863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</w:p>
    <w:p w:rsidR="5A196EA7" w:rsidP="243DC633" w:rsidRDefault="5A196EA7" w14:paraId="33DA2210" w14:textId="32EBA83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Data Protection Act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2018, c. 2. Available at: </w:t>
      </w:r>
      <w:hyperlink r:id="R7f11ec2d4f3d4b1e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http://www.legislation.gov.uk/ukpga/2018/12/contents/enacted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12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</w:t>
      </w:r>
    </w:p>
    <w:p w:rsidR="34E29F96" w:rsidP="243DC633" w:rsidRDefault="34E29F96" w14:paraId="78CE58C7" w14:textId="6121C7F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1559459C" w14:textId="4A7868B2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Family Rights Group (2012)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Anne and Terry’s story (Part 2) - Child Protection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Conference.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[video] Available at: </w:t>
      </w:r>
      <w:hyperlink r:id="R33cc081108b0490f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https://www.youtube.com/watch?v=3Q11zm-L-hQ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11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 </w:t>
      </w:r>
    </w:p>
    <w:p w:rsidR="5A196EA7" w:rsidP="243DC633" w:rsidRDefault="5A196EA7" w14:paraId="72B1C978" w14:textId="532418B1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580513CC" w14:textId="08215C81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HM Government (2018)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Working Together to Safeguard Children – A guide to inter-agency working to safeguard and promote the welfare of children.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Available at: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c36b59a7950f43ea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https://assets.publishing.service.gov.uk/government/uploads/system/uploads/attachment_data/file/779401/Working_Together_to_Safeguard-Children.pdf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14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</w:t>
      </w:r>
    </w:p>
    <w:p w:rsidR="34E29F96" w:rsidP="243DC633" w:rsidRDefault="34E29F96" w14:paraId="209F495A" w14:textId="45FB6A7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5E2E009C" w14:textId="0E74B35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Human Rights Act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1998. Available at: </w:t>
      </w:r>
      <w:hyperlink r:id="Rb34af180e66c45b2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http://www.legislation.gov.uk/ukpga/1998/42/contents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 12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</w:t>
      </w:r>
    </w:p>
    <w:p w:rsidR="34E29F96" w:rsidP="243DC633" w:rsidRDefault="34E29F96" w14:paraId="0DB2396C" w14:textId="2453CA8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5F8E8672" w14:textId="6F272575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6A9CE7D9" w14:textId="69ED71A4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1F55E60C" w14:textId="7238D036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1A1972EC" w14:textId="06F5399F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3657125D" w14:textId="3A755562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NSPCC (2019)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Neglect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00ca24951ca04c14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https://www.nspcc.org.uk/what-is-child-abuse/types-of-abuse/neglect/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11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4E29F96" w:rsidP="243DC633" w:rsidRDefault="34E29F96" w14:paraId="0B59792D" w14:textId="754D85D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523AE688" w14:textId="11229C1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NSPCC (2019)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Parental substance misuse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8bf53be76e9b4615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https://www.nspcc.org.uk/preventing-abuse/child-protection-system/parental-substance-alcohol-drug-misuse/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(Accessed: 13</w:t>
      </w:r>
      <w:r w:rsidRPr="243DC633" w:rsidR="243DC63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 </w:t>
      </w:r>
    </w:p>
    <w:p w:rsidR="34E29F96" w:rsidP="243DC633" w:rsidRDefault="34E29F96" w14:paraId="3016261B" w14:textId="65505FA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0171071B" w14:textId="736F2699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Pengelly, R. (2013)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Safeguarding Children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Surrey: Grosvenor House Publishing Ltd.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4E29F96" w:rsidP="243DC633" w:rsidRDefault="34E29F96" w14:paraId="1353F60B" w14:textId="4E0E96B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04A2A770" w14:textId="41059773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Play Wales (2019)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Severn Core Aims.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076a9b69be634aa8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https://www.playwales.org.uk/eng/sevencoreaims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: 12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</w:t>
      </w:r>
    </w:p>
    <w:p w:rsidR="34E29F96" w:rsidP="243DC633" w:rsidRDefault="34E29F96" w14:paraId="71F1D78D" w14:textId="2A28022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522DD3AB" w14:textId="4C972825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Social Care Institute for Excellence (2012)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Introduction to Children’s Social Care. Available at: </w:t>
      </w:r>
      <w:hyperlink r:id="R1181fb6feecc4ff2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https://www.scie.org.uk/publications/introductionto/childrenssocialcare/childprotection.asp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: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13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 </w:t>
      </w:r>
    </w:p>
    <w:p w:rsidR="34E29F96" w:rsidP="243DC633" w:rsidRDefault="34E29F96" w14:paraId="4AE3A46A" w14:textId="62E98B9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2244CA01" w14:textId="628D6B1C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Social Care Wales (2017)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Social Worker – Practice Guidance for Social Workers registered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with Social Care Wales.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Wales: Crown Copyright.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4E29F96" w:rsidP="243DC633" w:rsidRDefault="34E29F96" w14:paraId="53556A4E" w14:textId="54B5B7C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75C9F83F" w14:textId="6C79A51F">
      <w:pPr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Surviving Safeguarding (2017)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Child in Need Meeting (CIN) (Section 17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 Available at:</w:t>
      </w:r>
      <w:hyperlink r:id="R0f6016ca945a42c2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http://survivingsafeguarding.co.uk/child-in-need-meeting-cin-section-17/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13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October 2019).  </w:t>
      </w:r>
    </w:p>
    <w:p w:rsidR="34E29F96" w:rsidP="243DC633" w:rsidRDefault="34E29F96" w14:paraId="5CD4CB22" w14:textId="4E7A9AF0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</w:p>
    <w:p w:rsidR="5A196EA7" w:rsidP="243DC633" w:rsidRDefault="5A196EA7" w14:paraId="11EBE16A" w14:textId="0FC63E64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Children Act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1989, c.17, 47.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5bd738b562ef48d6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http://www.legislation.gov.uk/ukpga/1989/41/contents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: 11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</w:t>
      </w:r>
    </w:p>
    <w:p w:rsidR="34E29F96" w:rsidP="243DC633" w:rsidRDefault="34E29F96" w14:paraId="323B7094" w14:textId="4FB0EF4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1233F566" w14:textId="7A37C5D7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Children Act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2004, c. 1, 3.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970241ed16a740f9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http://www.legislation.gov.uk/ukpga/2004/31/contents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: 11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October 2019). </w:t>
      </w:r>
    </w:p>
    <w:p w:rsidR="34E29F96" w:rsidP="243DC633" w:rsidRDefault="34E29F96" w14:paraId="5D76233B" w14:textId="2D4D8B7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27779D13" w14:textId="397CD514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0067B151" w14:textId="53F2E1BC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71E9B364" w14:textId="3059732B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57286455" w14:textId="6B379696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43DC633" w:rsidP="243DC633" w:rsidRDefault="243DC633" w14:paraId="21D235AE" w14:textId="619122E4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58BE3E31" w14:textId="6790B049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Crown Prosecution Service (2017)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Restraining Orders – Section 5, Protection from Harassment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Act 1997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5ab2303d179c4d43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https://www.cps.gov.uk/legal-guidance/restraining-orders-section-5-protection-harassment-act-1997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13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 </w:t>
      </w:r>
    </w:p>
    <w:p w:rsidR="34E29F96" w:rsidP="243DC633" w:rsidRDefault="34E29F96" w14:paraId="4EBC113E" w14:textId="1C63EDD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4CE08DAF" w14:textId="6A21EB76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proofErr w:type="spellStart"/>
      <w:proofErr w:type="spellStart"/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Unicef</w:t>
      </w:r>
      <w:proofErr w:type="spellEnd"/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(1989)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Our Rights.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r:id="Rf775dfeaef4044fd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https://downloads.unicef.org.uk/wp-content/uploads/2010/05/UNCRC_summary-1.pdf?_ga=2.133278350.1869600483.1570971267-21222928.1570971267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19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October 2019). </w:t>
      </w:r>
      <w:proofErr w:type="spellEnd"/>
    </w:p>
    <w:p w:rsidR="34E29F96" w:rsidP="243DC633" w:rsidRDefault="34E29F96" w14:paraId="65A8CCB1" w14:textId="08D00DD3">
      <w:pPr>
        <w:pStyle w:val="Normal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</w:p>
    <w:p w:rsidR="5A196EA7" w:rsidP="243DC633" w:rsidRDefault="5A196EA7" w14:paraId="64036A4E" w14:textId="7D49B2E5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(2017)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Foundation Phase Profile Handbook.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b3879aef55c24c61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lang w:val="en-GB"/>
          </w:rPr>
          <w:t>https://gov.wales-foundation-phase-profile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(Accessed: 19</w:t>
      </w:r>
      <w:r w:rsidRPr="243DC633" w:rsidR="243DC63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GB"/>
        </w:rPr>
        <w:t>t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h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October 2019).  </w:t>
      </w:r>
    </w:p>
    <w:p w:rsidR="34E29F96" w:rsidP="243DC633" w:rsidRDefault="34E29F96" w14:paraId="62F5A13C" w14:textId="5C162F0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51CF50DB" w14:textId="43CC5857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(2017)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Safeguarding – The Social Services and Well-being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(Wales) Act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Available at:</w:t>
      </w:r>
      <w:hyperlink r:id="R2359c9ab246e48e2">
        <w:r w:rsidRPr="243DC633" w:rsidR="243DC633">
          <w:rPr>
            <w:rStyle w:val="Hyperlink"/>
            <w:rFonts w:ascii="Times New Roman" w:hAnsi="Times New Roman" w:eastAsia="Times New Roman" w:cs="Times New Roman"/>
            <w:noProof w:val="0"/>
            <w:color w:val="2F5496" w:themeColor="accent1" w:themeTint="FF" w:themeShade="BF"/>
            <w:sz w:val="24"/>
            <w:szCs w:val="24"/>
            <w:lang w:val="en-GB"/>
          </w:rPr>
          <w:t>https://gweddill.gov.wales/topics/health/socialcare/safeguarding/?lang=en</w:t>
        </w:r>
      </w:hyperlink>
      <w:r w:rsidRPr="243DC633" w:rsidR="243DC633">
        <w:rPr>
          <w:rFonts w:ascii="Times New Roman" w:hAnsi="Times New Roman" w:eastAsia="Times New Roman" w:cs="Times New Roman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Accessed: 19</w:t>
      </w:r>
      <w:r w:rsidRPr="243DC633" w:rsidR="243DC63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vertAlign w:val="superscript"/>
          <w:lang w:val="en-GB"/>
        </w:rPr>
        <w:t>th</w:t>
      </w:r>
      <w:r w:rsidRPr="243DC633" w:rsidR="243DC633">
        <w:rPr>
          <w:rFonts w:ascii="Times New Roman" w:hAnsi="Times New Roman" w:eastAsia="Times New Roman" w:cs="Times New Roman"/>
          <w:noProof w:val="0"/>
          <w:color w:val="333333"/>
          <w:sz w:val="24"/>
          <w:szCs w:val="24"/>
          <w:lang w:val="en-GB"/>
        </w:rPr>
        <w:t xml:space="preserve"> October 2019).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4E29F96" w:rsidP="243DC633" w:rsidRDefault="34E29F96" w14:paraId="13D06C0F" w14:textId="0ABF95A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196EA7" w:rsidP="243DC633" w:rsidRDefault="5A196EA7" w14:paraId="0F43D221" w14:textId="7EC3E4C0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(2011) </w:t>
      </w:r>
      <w:r w:rsidRPr="243DC633" w:rsidR="243DC6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 Summary of The United Nations Convention of the Rights of the Child. 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Wales: Crown Copyright.</w:t>
      </w: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5A196EA7" w:rsidP="243DC633" w:rsidRDefault="5A196EA7" w14:paraId="49AF700D" w14:textId="4CBCC990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43DC633" w:rsidR="243DC6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5A196EA7" w:rsidP="243DC633" w:rsidRDefault="5A196EA7" w14:paraId="69712DDB" w14:textId="63D2F480">
      <w:pPr>
        <w:spacing w:line="257" w:lineRule="auto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5A196EA7" w:rsidP="243DC633" w:rsidRDefault="5A196EA7" w14:paraId="71C9E42A" w14:textId="14F2EC75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sectPr w:rsidRPr="00595E34" w:rsidR="0027520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E34"/>
    <w:rsid w:val="0027520A"/>
    <w:rsid w:val="00595E34"/>
    <w:rsid w:val="00E25E8C"/>
    <w:rsid w:val="0500C086"/>
    <w:rsid w:val="05314A95"/>
    <w:rsid w:val="0A0C763E"/>
    <w:rsid w:val="0C97692B"/>
    <w:rsid w:val="1F6496BB"/>
    <w:rsid w:val="22BF8DDD"/>
    <w:rsid w:val="243DC633"/>
    <w:rsid w:val="34E29F96"/>
    <w:rsid w:val="3CC7E4CB"/>
    <w:rsid w:val="5A196EA7"/>
    <w:rsid w:val="5B3F9B02"/>
    <w:rsid w:val="5B9CED91"/>
    <w:rsid w:val="5F7AEC39"/>
    <w:rsid w:val="6566CC5A"/>
    <w:rsid w:val="6898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D797E"/>
  <w15:chartTrackingRefBased/>
  <w15:docId w15:val="{309727D9-C592-464E-84F9-B67633149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awcpp.org.uk/" TargetMode="External" Id="R8d788b26c1f6428e" /><Relationship Type="http://schemas.openxmlformats.org/officeDocument/2006/relationships/hyperlink" Target="https://www.capita-sims.co.uk/products-and-service/myconcern" TargetMode="External" Id="R4cc45b61cacc4387" /><Relationship Type="http://schemas.openxmlformats.org/officeDocument/2006/relationships/hyperlink" Target="https://careinspectorate.wales/regulations-and-national-minimum-standards-day-care-and-play" TargetMode="External" Id="Rb99d8f6a82ce42eb" /><Relationship Type="http://schemas.openxmlformats.org/officeDocument/2006/relationships/hyperlink" Target="http://www.legislation.gov.uk/ukpga/2018/12/contents/enacted" TargetMode="External" Id="R7f11ec2d4f3d4b1e" /><Relationship Type="http://schemas.openxmlformats.org/officeDocument/2006/relationships/hyperlink" Target="https://www.youtube.com/watch?v=3Q11zm-L-hQ" TargetMode="External" Id="R33cc081108b0490f" /><Relationship Type="http://schemas.openxmlformats.org/officeDocument/2006/relationships/hyperlink" Target="https://assets.publishing.service.gov.uk/government/uploads/system/uploads/attachment_data/file/779401/Working_Together_to_Safeguard-Children.pdf" TargetMode="External" Id="Rc36b59a7950f43ea" /><Relationship Type="http://schemas.openxmlformats.org/officeDocument/2006/relationships/hyperlink" Target="http://www.legislation.gov.uk/ukpga/1998/42/contents" TargetMode="External" Id="Rb34af180e66c45b2" /><Relationship Type="http://schemas.openxmlformats.org/officeDocument/2006/relationships/hyperlink" Target="https://www.nspcc.org.uk/what-is-child-abuse/types-of-abuse/neglect/" TargetMode="External" Id="R00ca24951ca04c14" /><Relationship Type="http://schemas.openxmlformats.org/officeDocument/2006/relationships/hyperlink" Target="https://www.nspcc.org.uk/preventing-abuse/child-protection-system/parental-substance-alcohol-drug-misuse/" TargetMode="External" Id="R8bf53be76e9b4615" /><Relationship Type="http://schemas.openxmlformats.org/officeDocument/2006/relationships/hyperlink" Target="https://www.playwales.org.uk/eng/sevencoreaims" TargetMode="External" Id="R076a9b69be634aa8" /><Relationship Type="http://schemas.openxmlformats.org/officeDocument/2006/relationships/hyperlink" Target="https://www.scie.org.uk/publications/introductionto/childrenssocialcare/childprotection.asp" TargetMode="External" Id="R1181fb6feecc4ff2" /><Relationship Type="http://schemas.openxmlformats.org/officeDocument/2006/relationships/hyperlink" Target="http://survivingsafeguarding.co.uk/child-in-need-meeting-cin-section-17/" TargetMode="External" Id="R0f6016ca945a42c2" /><Relationship Type="http://schemas.openxmlformats.org/officeDocument/2006/relationships/hyperlink" Target="http://www.legislation.gov.uk/ukpga/1989/41/contents" TargetMode="External" Id="R5bd738b562ef48d6" /><Relationship Type="http://schemas.openxmlformats.org/officeDocument/2006/relationships/hyperlink" Target="http://www.legislation.gov.uk/ukpga/2004/31/contents" TargetMode="External" Id="R970241ed16a740f9" /><Relationship Type="http://schemas.openxmlformats.org/officeDocument/2006/relationships/hyperlink" Target="https://www.cps.gov.uk/legal-guidance/restraining-orders-section-5-protection-harassment-act-1997" TargetMode="External" Id="R5ab2303d179c4d43" /><Relationship Type="http://schemas.openxmlformats.org/officeDocument/2006/relationships/hyperlink" Target="https://downloads.unicef.org.uk/wp-content/uploads/2010/05/UNCRC_summary-1.pdf?_ga=2.133278350.1869600483.1570971267-21222928.1570971267" TargetMode="External" Id="Rf775dfeaef4044fd" /><Relationship Type="http://schemas.openxmlformats.org/officeDocument/2006/relationships/hyperlink" Target="https://gov.wales-foundation-phase-profile/" TargetMode="External" Id="Rb3879aef55c24c61" /><Relationship Type="http://schemas.openxmlformats.org/officeDocument/2006/relationships/hyperlink" Target="https://gweddill.gov.wales/topics/health/socialcare/safeguarding/?lang=en" TargetMode="External" Id="R2359c9ab246e48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90F41334BC6428D64A7F2CACA1DD9" ma:contentTypeVersion="4" ma:contentTypeDescription="Create a new document." ma:contentTypeScope="" ma:versionID="3f2780b82cb048ae60d34e0f3a26b574">
  <xsd:schema xmlns:xsd="http://www.w3.org/2001/XMLSchema" xmlns:xs="http://www.w3.org/2001/XMLSchema" xmlns:p="http://schemas.microsoft.com/office/2006/metadata/properties" xmlns:ns2="86bf8866-d101-44cd-962b-8adc6fec1ea1" xmlns:ns3="9637d4a5-20dd-4956-9289-300655f60eae" targetNamespace="http://schemas.microsoft.com/office/2006/metadata/properties" ma:root="true" ma:fieldsID="098c8b51ac8a4e0f86782a5dd2979d76" ns2:_="" ns3:_="">
    <xsd:import namespace="86bf8866-d101-44cd-962b-8adc6fec1ea1"/>
    <xsd:import namespace="9637d4a5-20dd-4956-9289-300655f60e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bf8866-d101-44cd-962b-8adc6fec1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7d4a5-20dd-4956-9289-300655f60ea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37d4a5-20dd-4956-9289-300655f60eae">
      <UserInfo>
        <DisplayName>Rachel Bruton (1804961)</DisplayName>
        <AccountId>14</AccountId>
        <AccountType/>
      </UserInfo>
      <UserInfo>
        <DisplayName>Helen George (1809025)</DisplayName>
        <AccountId>13</AccountId>
        <AccountType/>
      </UserInfo>
      <UserInfo>
        <DisplayName>Nia Jones (1601731)</DisplayName>
        <AccountId>12</AccountId>
        <AccountType/>
      </UserInfo>
      <UserInfo>
        <DisplayName>Amber Williams (1808365)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659A7BD-E9DB-46F9-A30E-1D3A76991571}"/>
</file>

<file path=customXml/itemProps2.xml><?xml version="1.0" encoding="utf-8"?>
<ds:datastoreItem xmlns:ds="http://schemas.openxmlformats.org/officeDocument/2006/customXml" ds:itemID="{7AC330FE-B112-4082-8FA1-8B5FB8715AD3}"/>
</file>

<file path=customXml/itemProps3.xml><?xml version="1.0" encoding="utf-8"?>
<ds:datastoreItem xmlns:ds="http://schemas.openxmlformats.org/officeDocument/2006/customXml" ds:itemID="{5147291B-B388-4BB3-82AB-BFED2F7FA2A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Amber Williams</dc:creator>
  <keywords/>
  <dc:description/>
  <lastModifiedBy>Helen George (1809025)</lastModifiedBy>
  <revision>17</revision>
  <dcterms:created xsi:type="dcterms:W3CDTF">2019-10-07T18:44:00.0000000Z</dcterms:created>
  <dcterms:modified xsi:type="dcterms:W3CDTF">2019-10-23T21:31:28.0802477Z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0x010100A5790F41334BC6428D64A7F2CACA1DD9</vt:lpwstr>
  </property>
</Properties>
</file>