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732462">
        <w:rPr>
          <w:color w:val="FF0000"/>
        </w:rPr>
        <w:t>6</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503DE8">
        <w:rPr>
          <w:color w:val="FF0000"/>
        </w:rPr>
        <w:t>1</w:t>
      </w:r>
      <w:r>
        <w:t xml:space="preserve">                                                                         </w:t>
      </w:r>
    </w:p>
    <w:p w:rsidR="00F827F1" w:rsidRDefault="00F827F1" w:rsidP="00F827F1">
      <w:pPr>
        <w:pStyle w:val="Modcode"/>
        <w:jc w:val="left"/>
      </w:pPr>
    </w:p>
    <w:p w:rsidR="00F827F1" w:rsidRPr="007E3A8E" w:rsidRDefault="00F827F1" w:rsidP="00F827F1">
      <w:pPr>
        <w:pStyle w:val="Modcode"/>
        <w:jc w:val="left"/>
      </w:pPr>
    </w:p>
    <w:p w:rsidR="00732462" w:rsidRPr="007A40EB" w:rsidRDefault="00F827F1" w:rsidP="00503DE8">
      <w:pPr>
        <w:pStyle w:val="Modcode"/>
        <w:jc w:val="left"/>
        <w:rPr>
          <w:b w:val="0"/>
          <w:caps w:val="0"/>
          <w:color w:val="4F81BD" w:themeColor="accent1"/>
        </w:rPr>
      </w:pPr>
      <w:r w:rsidRPr="007E3A8E">
        <w:t>MODULE CODE</w:t>
      </w:r>
      <w:r w:rsidR="00B876DA">
        <w:t>/ Cod Y modIwl</w:t>
      </w:r>
      <w:r>
        <w:t xml:space="preserve">: </w:t>
      </w:r>
      <w:r w:rsidR="00503DE8" w:rsidRPr="00503DE8">
        <w:rPr>
          <w:b w:val="0"/>
          <w:color w:val="4F81BD" w:themeColor="accent1"/>
        </w:rPr>
        <w:t xml:space="preserve">M3XCP11-NPTC </w:t>
      </w:r>
      <w:r w:rsidR="00503DE8" w:rsidRPr="00503DE8">
        <w:rPr>
          <w:b w:val="0"/>
          <w:caps w:val="0"/>
          <w:color w:val="4F81BD" w:themeColor="accent1"/>
        </w:rPr>
        <w:t>Usability Engineering</w:t>
      </w:r>
    </w:p>
    <w:p w:rsidR="00732462" w:rsidRPr="00732462" w:rsidRDefault="00732462" w:rsidP="00732462">
      <w:pPr>
        <w:pStyle w:val="Modcode"/>
        <w:jc w:val="left"/>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732462">
        <w:rPr>
          <w:szCs w:val="28"/>
        </w:rPr>
        <w:t xml:space="preserve"> </w:t>
      </w:r>
      <w:r w:rsidR="00732462" w:rsidRPr="007A40EB">
        <w:rPr>
          <w:b w:val="0"/>
          <w:color w:val="4F81BD" w:themeColor="accent1"/>
          <w:szCs w:val="28"/>
        </w:rPr>
        <w:t>A</w:t>
      </w:r>
      <w:r w:rsidR="00CA687A" w:rsidRPr="007A40EB">
        <w:rPr>
          <w:b w:val="0"/>
          <w:color w:val="4F81BD" w:themeColor="accent1"/>
          <w:szCs w:val="28"/>
        </w:rPr>
        <w:t>SSIGNMENT</w:t>
      </w:r>
      <w:r w:rsidRPr="00CA687A">
        <w:rPr>
          <w:color w:val="4F81BD" w:themeColor="accent1"/>
          <w:szCs w:val="28"/>
        </w:rPr>
        <w:t xml:space="preserve">  </w:t>
      </w:r>
    </w:p>
    <w:p w:rsidR="00F827F1" w:rsidRPr="00CA687A" w:rsidRDefault="00F827F1" w:rsidP="00F827F1">
      <w:pPr>
        <w:pStyle w:val="Answer"/>
        <w:rPr>
          <w:color w:val="4F81BD" w:themeColor="accent1"/>
          <w:szCs w:val="28"/>
        </w:rPr>
      </w:pPr>
      <w:r w:rsidRPr="00B876DA">
        <w:rPr>
          <w:szCs w:val="28"/>
        </w:rPr>
        <w:t>Assessment/Component</w:t>
      </w:r>
      <w:r w:rsidR="00B876DA" w:rsidRPr="00B876DA">
        <w:rPr>
          <w:szCs w:val="28"/>
        </w:rPr>
        <w:t>/ AsESIAD/CYDRAN</w:t>
      </w:r>
      <w:r w:rsidRPr="00B876DA">
        <w:rPr>
          <w:szCs w:val="28"/>
        </w:rPr>
        <w:t xml:space="preserve">: </w:t>
      </w:r>
      <w:r w:rsidR="00732462" w:rsidRPr="00CA687A">
        <w:rPr>
          <w:color w:val="4F81BD" w:themeColor="accent1"/>
          <w:szCs w:val="28"/>
        </w:rPr>
        <w:t>1,</w:t>
      </w:r>
      <w:r w:rsidR="00CA687A" w:rsidRPr="00CA687A">
        <w:rPr>
          <w:color w:val="4F81BD" w:themeColor="accent1"/>
          <w:szCs w:val="28"/>
        </w:rPr>
        <w:t xml:space="preserve"> </w:t>
      </w:r>
      <w:r w:rsidR="00503DE8">
        <w:rPr>
          <w:color w:val="4F81BD" w:themeColor="accent1"/>
          <w:szCs w:val="28"/>
        </w:rPr>
        <w:t>2</w:t>
      </w:r>
    </w:p>
    <w:p w:rsidR="00F827F1" w:rsidRDefault="00F827F1" w:rsidP="00F827F1">
      <w:pPr>
        <w:pStyle w:val="BodyText"/>
      </w:pPr>
    </w:p>
    <w:p w:rsidR="00F827F1" w:rsidRPr="00CA687A" w:rsidRDefault="00F827F1" w:rsidP="00F827F1">
      <w:pPr>
        <w:pStyle w:val="BodyText"/>
        <w:rPr>
          <w:b/>
          <w:color w:val="4F81BD" w:themeColor="accent1"/>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503DE8">
        <w:rPr>
          <w:color w:val="4F81BD" w:themeColor="accent1"/>
          <w:sz w:val="28"/>
          <w:szCs w:val="28"/>
        </w:rPr>
        <w:t>50</w:t>
      </w:r>
      <w:r w:rsidRPr="00CA687A">
        <w:rPr>
          <w:b/>
          <w:color w:val="4F81BD" w:themeColor="accent1"/>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503DE8">
        <w:rPr>
          <w:color w:val="4F81BD" w:themeColor="accent1"/>
          <w:sz w:val="28"/>
          <w:szCs w:val="28"/>
        </w:rPr>
        <w:t>30</w:t>
      </w:r>
      <w:r w:rsidR="00E23148">
        <w:rPr>
          <w:color w:val="4F81BD" w:themeColor="accent1"/>
          <w:sz w:val="28"/>
          <w:szCs w:val="28"/>
        </w:rPr>
        <w:t xml:space="preserve">00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732462" w:rsidRPr="00CA687A">
        <w:rPr>
          <w:color w:val="4F81BD" w:themeColor="accent1"/>
          <w:sz w:val="28"/>
          <w:szCs w:val="28"/>
        </w:rPr>
        <w:t>John Williams</w:t>
      </w:r>
      <w:r w:rsidRPr="00CA687A">
        <w:rPr>
          <w:b/>
          <w:color w:val="4F81BD" w:themeColor="accent1"/>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9525</wp:posOffset>
                </wp:positionV>
                <wp:extent cx="1591945" cy="390525"/>
                <wp:effectExtent l="19050" t="19050" r="27305" b="28575"/>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390525"/>
                        </a:xfrm>
                        <a:prstGeom prst="rect">
                          <a:avLst/>
                        </a:prstGeom>
                        <a:solidFill>
                          <a:srgbClr val="C0C0C0"/>
                        </a:solidFill>
                        <a:ln w="28575">
                          <a:solidFill>
                            <a:srgbClr val="C0C0C0"/>
                          </a:solidFill>
                          <a:miter lim="800000"/>
                          <a:headEnd/>
                          <a:tailEnd/>
                        </a:ln>
                      </wps:spPr>
                      <wps:txbx>
                        <w:txbxContent>
                          <w:p w:rsidR="009957C0" w:rsidRDefault="009957C0" w:rsidP="00A52777">
                            <w:pPr>
                              <w:pStyle w:val="Heading6"/>
                              <w:pBdr>
                                <w:top w:val="none" w:sz="0" w:space="0" w:color="auto"/>
                                <w:left w:val="none" w:sz="0" w:space="0" w:color="auto"/>
                                <w:bottom w:val="none" w:sz="0" w:space="0" w:color="auto"/>
                                <w:right w:val="none" w:sz="0" w:space="0" w:color="auto"/>
                              </w:pBdr>
                              <w:shd w:val="clear" w:color="auto" w:fill="E0E0E0"/>
                              <w:spacing w:before="120" w:after="12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75pt;width:125.35pt;height:30.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1Q8KQIAAFIEAAAOAAAAZHJzL2Uyb0RvYy54bWysVNtu2zAMfR+wfxD0vthJ4zUx4hRdug4D&#10;ugvQ7gNkWbaFyaImKbGzrx8lpVm2vRWzAYE0qUPykPTmZhoUOQjrJOiKzmc5JUJzaKTuKvrt6f7N&#10;ihLnmW6YAi0qehSO3mxfv9qMphQL6EE1whIE0a4cTUV7702ZZY73YmBuBkZoNLZgB+ZRtV3WWDYi&#10;+qCyRZ6/zUawjbHAhXP49S4Z6Tbit63g/kvbOuGJqijm5uNp41mHM9tuWNlZZnrJT2mwF2QxMKkx&#10;6BnqjnlG9lb+AzVIbsFB62cchgzaVnIRa8Bq5vlf1Tz2zIhYC5LjzJkm9/9g+efDV0tkU9ErSjQb&#10;sEVPYvLkHUxkPg/0jMaV6PVo0M9P+B3bHEt15gH4d0c07HqmO3FrLYy9YA2mF29mF1cTjgsg9fgJ&#10;GozD9h4i0NTaIXCHbBBExzYdz60JufAQsljP18uCEo62q3VeLIqQXMbK59vGOv9BwECCUFGLrY/o&#10;7PDgfHJ9dgnBHCjZ3EulomK7eqcsOTAck10e3hP6H25Kk7Gii1VxXSQGXoAxSI8Dr+RQ0VUenjSC&#10;gbf3uonj6JlUScbylMYqA5GBu8Sin+rp1JgamiNSaiENNi4iCj3Yn5SMONQVdT/2zApK1EeNbVnP&#10;l8uwBVFZFtcLVOylpb60MM0RqqKekiTufNqcvbGy6zFSGgQNt9jKVkaWQ6opq1PeOLixT6clC5tx&#10;qUev37+C7S8AAAD//wMAUEsDBBQABgAIAAAAIQDt1MiW2wAAAAkBAAAPAAAAZHJzL2Rvd25yZXYu&#10;eG1sTI/BTsMwEETvSPyDtZW4UbtAmxDiVICAntsiztt4SSLsdRS7aeDrcU9wXL3VzJtyPTkrRhpC&#10;51nDYq5AENfedNxoeN+/XucgQkQ2aD2Thm8KsK4uL0osjD/xlsZdbEQK4VCghjbGvpAy1C05DHPf&#10;Eyf26QeHMZ1DI82ApxTurLxRaiUddpwaWuzpuaX6a3d0GjbyKXzUb26J+fhicfMzNhlLra9m0+MD&#10;iEhT/HuGs35Shyo5HfyRTRBWQ3afpy0xgSWIM1d3eQbioGF1q0BWpfy/oPoFAAD//wMAUEsBAi0A&#10;FAAGAAgAAAAhALaDOJL+AAAA4QEAABMAAAAAAAAAAAAAAAAAAAAAAFtDb250ZW50X1R5cGVzXS54&#10;bWxQSwECLQAUAAYACAAAACEAOP0h/9YAAACUAQAACwAAAAAAAAAAAAAAAAAvAQAAX3JlbHMvLnJl&#10;bHNQSwECLQAUAAYACAAAACEAWiNUPCkCAABSBAAADgAAAAAAAAAAAAAAAAAuAgAAZHJzL2Uyb0Rv&#10;Yy54bWxQSwECLQAUAAYACAAAACEA7dTIltsAAAAJAQAADwAAAAAAAAAAAAAAAACDBAAAZHJzL2Rv&#10;d25yZXYueG1sUEsFBgAAAAAEAAQA8wAAAIsFAAAAAA==&#10;" fillcolor="silver" strokecolor="silver" strokeweight="2.25pt">
                <v:textbox>
                  <w:txbxContent>
                    <w:p w:rsidR="009957C0" w:rsidRDefault="009957C0" w:rsidP="00A52777">
                      <w:pPr>
                        <w:pStyle w:val="Heading6"/>
                        <w:pBdr>
                          <w:top w:val="none" w:sz="0" w:space="0" w:color="auto"/>
                          <w:left w:val="none" w:sz="0" w:space="0" w:color="auto"/>
                          <w:bottom w:val="none" w:sz="0" w:space="0" w:color="auto"/>
                          <w:right w:val="none" w:sz="0" w:space="0" w:color="auto"/>
                        </w:pBdr>
                        <w:shd w:val="clear" w:color="auto" w:fill="E0E0E0"/>
                        <w:spacing w:before="120" w:after="120"/>
                      </w:pP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732462" w:rsidRDefault="00732462" w:rsidP="00732462">
            <w:pPr>
              <w:spacing w:before="120" w:after="120"/>
              <w:jc w:val="both"/>
              <w:rPr>
                <w:rFonts w:ascii="Calibri" w:hAnsi="Calibri" w:cs="Arial"/>
                <w:sz w:val="22"/>
                <w:szCs w:val="22"/>
              </w:rPr>
            </w:pPr>
            <w:r w:rsidRPr="00CA687A">
              <w:rPr>
                <w:rFonts w:ascii="Calibri" w:hAnsi="Calibri" w:cs="Arial"/>
                <w:color w:val="4F81BD" w:themeColor="accent1"/>
                <w:sz w:val="22"/>
                <w:szCs w:val="22"/>
              </w:rPr>
              <w:t xml:space="preserve">BSc (Hons) Computing and information systems </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732462" w:rsidRDefault="00732462" w:rsidP="00E51AAC">
            <w:pPr>
              <w:spacing w:before="120" w:after="120"/>
              <w:jc w:val="both"/>
              <w:rPr>
                <w:rFonts w:ascii="Calibri" w:hAnsi="Calibri" w:cs="Arial"/>
                <w:sz w:val="22"/>
                <w:szCs w:val="22"/>
              </w:rPr>
            </w:pPr>
            <w:r w:rsidRPr="00CA687A">
              <w:rPr>
                <w:rFonts w:ascii="Calibri" w:hAnsi="Calibri" w:cs="Arial"/>
                <w:color w:val="4F81BD" w:themeColor="accent1"/>
                <w:sz w:val="22"/>
                <w:szCs w:val="22"/>
              </w:rPr>
              <w:t>John Williams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A687A" w:rsidRDefault="00732462" w:rsidP="00E51AAC">
            <w:pPr>
              <w:spacing w:before="120" w:after="120"/>
              <w:jc w:val="both"/>
              <w:rPr>
                <w:rFonts w:ascii="Calibri" w:hAnsi="Calibri" w:cs="Arial"/>
                <w:sz w:val="22"/>
                <w:szCs w:val="22"/>
              </w:rPr>
            </w:pPr>
            <w:r w:rsidRPr="00503DE8">
              <w:rPr>
                <w:rFonts w:ascii="Calibri" w:hAnsi="Calibri" w:cs="Arial"/>
                <w:color w:val="4F81BD" w:themeColor="accent1"/>
                <w:sz w:val="22"/>
                <w:szCs w:val="22"/>
              </w:rPr>
              <w:t>Jeanette Adams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732462" w:rsidRDefault="00503DE8" w:rsidP="00732462">
            <w:pPr>
              <w:spacing w:before="120" w:after="120"/>
              <w:jc w:val="both"/>
              <w:rPr>
                <w:rFonts w:ascii="Calibri" w:hAnsi="Calibri" w:cs="Arial"/>
                <w:sz w:val="22"/>
                <w:szCs w:val="22"/>
              </w:rPr>
            </w:pPr>
            <w:r w:rsidRPr="00503DE8">
              <w:rPr>
                <w:rFonts w:ascii="Calibri" w:hAnsi="Calibri" w:cs="Arial"/>
                <w:color w:val="4F81BD" w:themeColor="accent1"/>
                <w:sz w:val="22"/>
                <w:szCs w:val="22"/>
              </w:rPr>
              <w:t>Interface Design Prototyping and Analysis</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A687A" w:rsidRDefault="00491258" w:rsidP="00E51AAC">
            <w:pPr>
              <w:spacing w:before="120" w:after="120"/>
              <w:jc w:val="both"/>
              <w:rPr>
                <w:rFonts w:ascii="Calibri" w:hAnsi="Calibri" w:cs="Arial"/>
                <w:sz w:val="22"/>
                <w:szCs w:val="22"/>
              </w:rPr>
            </w:pPr>
            <w:r>
              <w:rPr>
                <w:rFonts w:ascii="Calibri" w:hAnsi="Calibri" w:cs="Arial"/>
                <w:color w:val="4F81BD" w:themeColor="accent1"/>
                <w:sz w:val="22"/>
                <w:szCs w:val="22"/>
              </w:rPr>
              <w:t>19</w:t>
            </w:r>
            <w:r w:rsidRPr="00491258">
              <w:rPr>
                <w:rFonts w:ascii="Calibri" w:hAnsi="Calibri" w:cs="Arial"/>
                <w:color w:val="4F81BD" w:themeColor="accent1"/>
                <w:sz w:val="22"/>
                <w:szCs w:val="22"/>
                <w:vertAlign w:val="superscript"/>
              </w:rPr>
              <w:t>th</w:t>
            </w:r>
            <w:r>
              <w:rPr>
                <w:rFonts w:ascii="Calibri" w:hAnsi="Calibri" w:cs="Arial"/>
                <w:color w:val="4F81BD" w:themeColor="accent1"/>
                <w:sz w:val="22"/>
                <w:szCs w:val="22"/>
              </w:rPr>
              <w:t xml:space="preserve"> September</w:t>
            </w:r>
            <w:r w:rsidR="00E23148">
              <w:rPr>
                <w:rFonts w:ascii="Calibri" w:hAnsi="Calibri" w:cs="Arial"/>
                <w:color w:val="4F81BD" w:themeColor="accent1"/>
                <w:sz w:val="22"/>
                <w:szCs w:val="22"/>
              </w:rPr>
              <w:t xml:space="preserve"> 201</w:t>
            </w:r>
            <w:r>
              <w:rPr>
                <w:rFonts w:ascii="Calibri" w:hAnsi="Calibri" w:cs="Arial"/>
                <w:color w:val="4F81BD" w:themeColor="accent1"/>
                <w:sz w:val="22"/>
                <w:szCs w:val="22"/>
              </w:rPr>
              <w:t>6</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A687A" w:rsidRDefault="0081323F" w:rsidP="00491258">
            <w:pPr>
              <w:spacing w:before="120" w:after="120"/>
              <w:jc w:val="both"/>
              <w:rPr>
                <w:rFonts w:ascii="Calibri" w:hAnsi="Calibri" w:cs="Arial"/>
                <w:sz w:val="22"/>
                <w:szCs w:val="22"/>
              </w:rPr>
            </w:pPr>
            <w:r>
              <w:rPr>
                <w:rFonts w:ascii="Calibri" w:hAnsi="Calibri" w:cs="Arial"/>
                <w:color w:val="4F81BD" w:themeColor="accent1"/>
                <w:sz w:val="22"/>
                <w:szCs w:val="22"/>
              </w:rPr>
              <w:t>28</w:t>
            </w:r>
            <w:r w:rsidRPr="0081323F">
              <w:rPr>
                <w:rFonts w:ascii="Calibri" w:hAnsi="Calibri" w:cs="Arial"/>
                <w:color w:val="4F81BD" w:themeColor="accent1"/>
                <w:sz w:val="22"/>
                <w:szCs w:val="22"/>
                <w:vertAlign w:val="superscript"/>
              </w:rPr>
              <w:t>th</w:t>
            </w:r>
            <w:r>
              <w:rPr>
                <w:rFonts w:ascii="Calibri" w:hAnsi="Calibri" w:cs="Arial"/>
                <w:color w:val="4F81BD" w:themeColor="accent1"/>
                <w:sz w:val="22"/>
                <w:szCs w:val="22"/>
              </w:rPr>
              <w:t xml:space="preserve"> February </w:t>
            </w:r>
            <w:r w:rsidR="00732462" w:rsidRPr="00CA687A">
              <w:rPr>
                <w:rFonts w:ascii="Calibri" w:hAnsi="Calibri" w:cs="Arial"/>
                <w:color w:val="4F81BD" w:themeColor="accent1"/>
                <w:sz w:val="22"/>
                <w:szCs w:val="22"/>
              </w:rPr>
              <w:t>201</w:t>
            </w:r>
            <w:r w:rsidR="00EB02B6">
              <w:rPr>
                <w:rFonts w:ascii="Calibri" w:hAnsi="Calibri" w:cs="Arial"/>
                <w:color w:val="4F81BD" w:themeColor="accent1"/>
                <w:sz w:val="22"/>
                <w:szCs w:val="22"/>
              </w:rPr>
              <w:t>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096"/>
        <w:gridCol w:w="1134"/>
        <w:gridCol w:w="1559"/>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32D4E">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096" w:type="dxa"/>
            <w:tcBorders>
              <w:top w:val="single" w:sz="6" w:space="0" w:color="auto"/>
            </w:tcBorders>
          </w:tcPr>
          <w:p w:rsidR="00FB5CF8" w:rsidRDefault="0028204E" w:rsidP="0028204E">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rsidR="00732462" w:rsidRDefault="00732462" w:rsidP="0028204E">
            <w:pPr>
              <w:jc w:val="center"/>
              <w:rPr>
                <w:rFonts w:ascii="Calibri" w:hAnsi="Calibri" w:cs="Calibri"/>
                <w:i/>
                <w:sz w:val="16"/>
                <w:szCs w:val="16"/>
              </w:rPr>
            </w:pPr>
          </w:p>
          <w:p w:rsidR="00732462" w:rsidRPr="00CA687A" w:rsidRDefault="00732462" w:rsidP="0028204E">
            <w:pPr>
              <w:jc w:val="center"/>
              <w:rPr>
                <w:rFonts w:ascii="Calibri" w:hAnsi="Calibri" w:cs="Arial"/>
                <w:b/>
                <w:i/>
              </w:rPr>
            </w:pPr>
            <w:r w:rsidRPr="00CA687A">
              <w:rPr>
                <w:rFonts w:ascii="Calibri" w:hAnsi="Calibri" w:cs="Calibri"/>
                <w:b/>
                <w:i/>
                <w:color w:val="4F81BD" w:themeColor="accent1"/>
                <w:sz w:val="16"/>
                <w:szCs w:val="16"/>
              </w:rPr>
              <w:t>Electronic Submission (Receipt and Grades via Moodle )</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59" w:type="dxa"/>
            <w:tcBorders>
              <w:top w:val="single" w:sz="6" w:space="0" w:color="auto"/>
              <w:bottom w:val="single" w:sz="4" w:space="0" w:color="auto"/>
            </w:tcBorders>
          </w:tcPr>
          <w:p w:rsidR="00FB5CF8" w:rsidRDefault="00FB5CF8" w:rsidP="00FB5CF8">
            <w:pPr>
              <w:rPr>
                <w:rFonts w:ascii="Calibri" w:hAnsi="Calibri" w:cs="Arial"/>
                <w:b/>
              </w:rPr>
            </w:pPr>
          </w:p>
          <w:p w:rsidR="00503DE8" w:rsidRDefault="00503DE8" w:rsidP="00FB5CF8">
            <w:pPr>
              <w:rPr>
                <w:rFonts w:ascii="Calibri" w:hAnsi="Calibri" w:cs="Arial"/>
                <w:color w:val="4F81BD" w:themeColor="accent1"/>
                <w:sz w:val="16"/>
                <w:szCs w:val="16"/>
              </w:rPr>
            </w:pPr>
          </w:p>
          <w:p w:rsidR="00CA687A" w:rsidRPr="00503DE8" w:rsidRDefault="00B32D4E" w:rsidP="00503DE8">
            <w:pPr>
              <w:jc w:val="center"/>
              <w:rPr>
                <w:rFonts w:ascii="Calibri" w:hAnsi="Calibri" w:cs="Arial"/>
                <w:b/>
                <w:i/>
                <w:sz w:val="16"/>
                <w:szCs w:val="16"/>
              </w:rPr>
            </w:pPr>
            <w:r w:rsidRPr="00503DE8">
              <w:rPr>
                <w:rFonts w:ascii="Calibri" w:hAnsi="Calibri" w:cs="Arial"/>
                <w:b/>
                <w:i/>
                <w:color w:val="4F81BD" w:themeColor="accent1"/>
                <w:sz w:val="16"/>
                <w:szCs w:val="16"/>
              </w:rPr>
              <w:t>Moodle Date</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491258" w:rsidP="00D770BD">
            <w:pPr>
              <w:rPr>
                <w:rFonts w:ascii="Calibri" w:hAnsi="Calibri" w:cs="Arial"/>
                <w:b/>
                <w:sz w:val="22"/>
                <w:szCs w:val="22"/>
              </w:rPr>
            </w:pPr>
            <w:r>
              <w:rPr>
                <w:rFonts w:ascii="Calibri" w:hAnsi="Calibri" w:cs="Arial"/>
                <w:b/>
                <w:sz w:val="22"/>
                <w:szCs w:val="22"/>
              </w:rPr>
              <w:t>(Academic Quality Handbook 2016/17</w:t>
            </w:r>
            <w:r w:rsidR="00D770BD" w:rsidRPr="00D770BD">
              <w:rPr>
                <w:rFonts w:ascii="Calibri" w:hAnsi="Calibri" w:cs="Arial"/>
                <w:b/>
                <w:sz w:val="22"/>
                <w:szCs w:val="22"/>
              </w:rPr>
              <w:t xml:space="preserve">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CA687A">
        <w:trPr>
          <w:trHeight w:val="581"/>
        </w:trPr>
        <w:tc>
          <w:tcPr>
            <w:tcW w:w="10598" w:type="dxa"/>
          </w:tcPr>
          <w:p w:rsidR="00AF4F0B" w:rsidRPr="00503DE8" w:rsidRDefault="004C0C88" w:rsidP="004C0C88">
            <w:pPr>
              <w:pStyle w:val="Default"/>
              <w:spacing w:before="120" w:after="120"/>
              <w:rPr>
                <w:rFonts w:asciiTheme="minorHAnsi" w:hAnsiTheme="minorHAnsi" w:cstheme="minorHAnsi"/>
                <w:sz w:val="22"/>
                <w:szCs w:val="22"/>
              </w:rPr>
            </w:pPr>
            <w:r>
              <w:rPr>
                <w:rFonts w:asciiTheme="minorHAnsi" w:hAnsiTheme="minorHAnsi" w:cstheme="minorHAnsi"/>
                <w:sz w:val="22"/>
                <w:szCs w:val="22"/>
              </w:rPr>
              <w:t xml:space="preserve">1 </w:t>
            </w:r>
            <w:r>
              <w:rPr>
                <w:rFonts w:asciiTheme="minorHAnsi" w:hAnsiTheme="minorHAnsi" w:cstheme="minorHAnsi"/>
                <w:sz w:val="22"/>
                <w:szCs w:val="22"/>
              </w:rPr>
              <w:tab/>
            </w:r>
            <w:r w:rsidR="00503DE8" w:rsidRPr="003873E2">
              <w:rPr>
                <w:rFonts w:asciiTheme="minorHAnsi" w:hAnsiTheme="minorHAnsi" w:cstheme="minorHAnsi"/>
                <w:sz w:val="22"/>
                <w:szCs w:val="22"/>
              </w:rPr>
              <w:t xml:space="preserve">Demonstrate a systematic understanding of cognitive and social information processing </w:t>
            </w:r>
          </w:p>
        </w:tc>
      </w:tr>
      <w:tr w:rsidR="00AF4F0B" w:rsidRPr="00C1361B" w:rsidTr="00CA687A">
        <w:trPr>
          <w:trHeight w:val="547"/>
        </w:trPr>
        <w:tc>
          <w:tcPr>
            <w:tcW w:w="10598" w:type="dxa"/>
          </w:tcPr>
          <w:p w:rsidR="00AF4F0B" w:rsidRPr="004C0C88" w:rsidRDefault="004C0C88" w:rsidP="004C0C88">
            <w:pPr>
              <w:pStyle w:val="Default"/>
              <w:spacing w:before="120" w:after="120"/>
              <w:rPr>
                <w:rFonts w:asciiTheme="minorHAnsi" w:hAnsiTheme="minorHAnsi" w:cstheme="minorHAnsi"/>
                <w:b/>
                <w:sz w:val="22"/>
                <w:szCs w:val="22"/>
              </w:rPr>
            </w:pPr>
            <w:r>
              <w:rPr>
                <w:rStyle w:val="Strong"/>
                <w:rFonts w:ascii="Arial Narrow" w:hAnsi="Arial Narrow"/>
                <w:b w:val="0"/>
                <w:color w:val="333333"/>
                <w:sz w:val="22"/>
                <w:szCs w:val="22"/>
                <w:lang w:eastAsia="en-US"/>
              </w:rPr>
              <w:t xml:space="preserve">3 </w:t>
            </w:r>
            <w:r>
              <w:rPr>
                <w:rStyle w:val="Strong"/>
                <w:rFonts w:ascii="Arial Narrow" w:hAnsi="Arial Narrow"/>
                <w:b w:val="0"/>
                <w:color w:val="333333"/>
                <w:sz w:val="22"/>
                <w:szCs w:val="22"/>
                <w:lang w:eastAsia="en-US"/>
              </w:rPr>
              <w:tab/>
            </w:r>
            <w:r w:rsidRPr="004C0C88">
              <w:rPr>
                <w:rStyle w:val="Strong"/>
                <w:rFonts w:ascii="Arial Narrow" w:hAnsi="Arial Narrow"/>
                <w:b w:val="0"/>
                <w:color w:val="333333"/>
                <w:sz w:val="22"/>
                <w:szCs w:val="22"/>
                <w:lang w:eastAsia="en-US"/>
              </w:rPr>
              <w:t>Synthesize usability engineering and software development</w:t>
            </w:r>
          </w:p>
        </w:tc>
      </w:tr>
      <w:tr w:rsidR="00AF4F0B" w:rsidRPr="00C1361B" w:rsidTr="00CA687A">
        <w:trPr>
          <w:trHeight w:val="555"/>
        </w:trPr>
        <w:tc>
          <w:tcPr>
            <w:tcW w:w="10598" w:type="dxa"/>
          </w:tcPr>
          <w:p w:rsidR="00AF4F0B" w:rsidRPr="00503DE8" w:rsidRDefault="00AF4F0B" w:rsidP="003E0742">
            <w:pPr>
              <w:spacing w:before="120" w:after="120"/>
              <w:ind w:left="709" w:hanging="709"/>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503DE8" w:rsidRPr="00CD70B1" w:rsidRDefault="00503DE8" w:rsidP="00CD7A58">
      <w:pPr>
        <w:pStyle w:val="Style1"/>
        <w:adjustRightInd/>
        <w:ind w:right="726"/>
        <w:rPr>
          <w:rFonts w:asciiTheme="minorHAnsi" w:hAnsiTheme="minorHAnsi" w:cstheme="minorHAnsi"/>
          <w:b/>
          <w:bCs/>
          <w:sz w:val="22"/>
          <w:szCs w:val="22"/>
        </w:rPr>
      </w:pPr>
      <w:r w:rsidRPr="00CD70B1">
        <w:rPr>
          <w:rFonts w:asciiTheme="minorHAnsi" w:hAnsiTheme="minorHAnsi" w:cstheme="minorHAnsi"/>
          <w:b/>
          <w:bCs/>
          <w:sz w:val="22"/>
          <w:szCs w:val="22"/>
        </w:rPr>
        <w:t>Scenario</w:t>
      </w:r>
    </w:p>
    <w:p w:rsidR="00503DE8" w:rsidRDefault="00503DE8" w:rsidP="00CD7A58">
      <w:pPr>
        <w:pStyle w:val="Style1"/>
        <w:adjustRightInd/>
        <w:ind w:right="726"/>
        <w:rPr>
          <w:rFonts w:asciiTheme="minorHAnsi" w:hAnsiTheme="minorHAnsi" w:cstheme="minorHAnsi"/>
          <w:sz w:val="22"/>
          <w:szCs w:val="22"/>
        </w:rPr>
      </w:pPr>
      <w:r w:rsidRPr="00CD70B1">
        <w:rPr>
          <w:rFonts w:asciiTheme="minorHAnsi" w:hAnsiTheme="minorHAnsi" w:cstheme="minorHAnsi"/>
          <w:sz w:val="22"/>
          <w:szCs w:val="22"/>
        </w:rPr>
        <w:t xml:space="preserve">This assessment involves the development of a prototype interface design for a </w:t>
      </w:r>
      <w:r w:rsidR="0081323F">
        <w:rPr>
          <w:rFonts w:asciiTheme="minorHAnsi" w:hAnsiTheme="minorHAnsi" w:cstheme="minorHAnsi"/>
          <w:sz w:val="22"/>
          <w:szCs w:val="22"/>
        </w:rPr>
        <w:t>College course enrolment</w:t>
      </w:r>
      <w:r w:rsidR="00602B90">
        <w:rPr>
          <w:rFonts w:asciiTheme="minorHAnsi" w:hAnsiTheme="minorHAnsi" w:cstheme="minorHAnsi"/>
          <w:sz w:val="22"/>
          <w:szCs w:val="22"/>
        </w:rPr>
        <w:t xml:space="preserve">.  </w:t>
      </w:r>
    </w:p>
    <w:p w:rsidR="0081323F" w:rsidRDefault="0081323F" w:rsidP="00CD7A58">
      <w:pPr>
        <w:pStyle w:val="Style1"/>
        <w:adjustRightInd/>
        <w:ind w:right="726"/>
        <w:rPr>
          <w:rFonts w:asciiTheme="minorHAnsi" w:hAnsiTheme="minorHAnsi" w:cstheme="minorHAnsi"/>
          <w:sz w:val="22"/>
          <w:szCs w:val="22"/>
        </w:rPr>
      </w:pPr>
      <w:r>
        <w:rPr>
          <w:rFonts w:asciiTheme="minorHAnsi" w:hAnsiTheme="minorHAnsi" w:cstheme="minorHAnsi"/>
          <w:sz w:val="22"/>
          <w:szCs w:val="22"/>
        </w:rPr>
        <w:t>All applicants will have been interviewed prior to enrolment and given an enrolment number and pin.  The applicant can now use the Enrolment kiosk to self-enroll onto a course.  The enrolment process involves:</w:t>
      </w:r>
    </w:p>
    <w:p w:rsidR="0081323F" w:rsidRDefault="0081323F" w:rsidP="0081323F">
      <w:pPr>
        <w:pStyle w:val="Style1"/>
        <w:numPr>
          <w:ilvl w:val="0"/>
          <w:numId w:val="24"/>
        </w:numPr>
        <w:adjustRightInd/>
        <w:ind w:left="714" w:right="726" w:hanging="357"/>
        <w:jc w:val="both"/>
        <w:rPr>
          <w:rFonts w:asciiTheme="minorHAnsi" w:hAnsiTheme="minorHAnsi" w:cstheme="minorHAnsi"/>
          <w:sz w:val="22"/>
          <w:szCs w:val="22"/>
        </w:rPr>
      </w:pPr>
      <w:r>
        <w:rPr>
          <w:rFonts w:asciiTheme="minorHAnsi" w:hAnsiTheme="minorHAnsi" w:cstheme="minorHAnsi"/>
          <w:sz w:val="22"/>
          <w:szCs w:val="22"/>
        </w:rPr>
        <w:t>T</w:t>
      </w:r>
      <w:r w:rsidR="0029423A">
        <w:rPr>
          <w:rFonts w:asciiTheme="minorHAnsi" w:hAnsiTheme="minorHAnsi" w:cstheme="minorHAnsi"/>
          <w:sz w:val="22"/>
          <w:szCs w:val="22"/>
        </w:rPr>
        <w:t>aking the Applicant ID photograph</w:t>
      </w:r>
      <w:r>
        <w:rPr>
          <w:rFonts w:asciiTheme="minorHAnsi" w:hAnsiTheme="minorHAnsi" w:cstheme="minorHAnsi"/>
          <w:sz w:val="22"/>
          <w:szCs w:val="22"/>
        </w:rPr>
        <w:t>.</w:t>
      </w:r>
    </w:p>
    <w:p w:rsidR="009957C0" w:rsidRDefault="009957C0" w:rsidP="0081323F">
      <w:pPr>
        <w:pStyle w:val="Style1"/>
        <w:numPr>
          <w:ilvl w:val="0"/>
          <w:numId w:val="24"/>
        </w:numPr>
        <w:adjustRightInd/>
        <w:ind w:left="714" w:right="726" w:hanging="357"/>
        <w:jc w:val="both"/>
        <w:rPr>
          <w:rFonts w:asciiTheme="minorHAnsi" w:hAnsiTheme="minorHAnsi" w:cstheme="minorHAnsi"/>
          <w:sz w:val="22"/>
          <w:szCs w:val="22"/>
        </w:rPr>
      </w:pPr>
      <w:r>
        <w:rPr>
          <w:rFonts w:asciiTheme="minorHAnsi" w:hAnsiTheme="minorHAnsi" w:cstheme="minorHAnsi"/>
          <w:sz w:val="22"/>
          <w:szCs w:val="22"/>
        </w:rPr>
        <w:t xml:space="preserve">Input </w:t>
      </w:r>
      <w:r w:rsidR="0081323F">
        <w:rPr>
          <w:rFonts w:asciiTheme="minorHAnsi" w:hAnsiTheme="minorHAnsi" w:cstheme="minorHAnsi"/>
          <w:sz w:val="22"/>
          <w:szCs w:val="22"/>
        </w:rPr>
        <w:t>Biographic</w:t>
      </w:r>
      <w:r>
        <w:rPr>
          <w:rFonts w:asciiTheme="minorHAnsi" w:hAnsiTheme="minorHAnsi" w:cstheme="minorHAnsi"/>
          <w:sz w:val="22"/>
          <w:szCs w:val="22"/>
        </w:rPr>
        <w:t>:</w:t>
      </w:r>
    </w:p>
    <w:p w:rsidR="0081323F" w:rsidRDefault="0081323F" w:rsidP="009957C0">
      <w:pPr>
        <w:pStyle w:val="Style1"/>
        <w:numPr>
          <w:ilvl w:val="1"/>
          <w:numId w:val="24"/>
        </w:numPr>
        <w:adjustRightInd/>
        <w:ind w:right="726"/>
        <w:jc w:val="both"/>
        <w:rPr>
          <w:rFonts w:asciiTheme="minorHAnsi" w:hAnsiTheme="minorHAnsi" w:cstheme="minorHAnsi"/>
          <w:sz w:val="22"/>
          <w:szCs w:val="22"/>
        </w:rPr>
      </w:pPr>
      <w:r>
        <w:rPr>
          <w:rFonts w:asciiTheme="minorHAnsi" w:hAnsiTheme="minorHAnsi" w:cstheme="minorHAnsi"/>
          <w:sz w:val="22"/>
          <w:szCs w:val="22"/>
        </w:rPr>
        <w:t xml:space="preserve"> </w:t>
      </w:r>
      <w:r w:rsidR="009957C0">
        <w:rPr>
          <w:rFonts w:asciiTheme="minorHAnsi" w:hAnsiTheme="minorHAnsi" w:cstheme="minorHAnsi"/>
          <w:sz w:val="22"/>
          <w:szCs w:val="22"/>
        </w:rPr>
        <w:t>D</w:t>
      </w:r>
      <w:r>
        <w:rPr>
          <w:rFonts w:asciiTheme="minorHAnsi" w:hAnsiTheme="minorHAnsi" w:cstheme="minorHAnsi"/>
          <w:sz w:val="22"/>
          <w:szCs w:val="22"/>
        </w:rPr>
        <w:t>etails (Name Address, DOB, Tel Number, Mobile Number, Email)</w:t>
      </w:r>
    </w:p>
    <w:p w:rsidR="009957C0" w:rsidRDefault="009957C0" w:rsidP="009957C0">
      <w:pPr>
        <w:pStyle w:val="Style1"/>
        <w:numPr>
          <w:ilvl w:val="1"/>
          <w:numId w:val="24"/>
        </w:numPr>
        <w:adjustRightInd/>
        <w:ind w:right="726"/>
        <w:jc w:val="both"/>
        <w:rPr>
          <w:rFonts w:asciiTheme="minorHAnsi" w:hAnsiTheme="minorHAnsi" w:cstheme="minorHAnsi"/>
          <w:sz w:val="22"/>
          <w:szCs w:val="22"/>
        </w:rPr>
      </w:pPr>
      <w:r>
        <w:rPr>
          <w:rFonts w:asciiTheme="minorHAnsi" w:hAnsiTheme="minorHAnsi" w:cstheme="minorHAnsi"/>
          <w:sz w:val="22"/>
          <w:szCs w:val="22"/>
        </w:rPr>
        <w:t>Evidence scan (Passport, Driving license)</w:t>
      </w:r>
    </w:p>
    <w:p w:rsidR="0081323F" w:rsidRPr="009957C0" w:rsidRDefault="009957C0" w:rsidP="009957C0">
      <w:pPr>
        <w:pStyle w:val="Style1"/>
        <w:numPr>
          <w:ilvl w:val="0"/>
          <w:numId w:val="24"/>
        </w:numPr>
        <w:adjustRightInd/>
        <w:ind w:left="714" w:right="726" w:hanging="357"/>
        <w:jc w:val="both"/>
        <w:rPr>
          <w:rFonts w:asciiTheme="minorHAnsi" w:hAnsiTheme="minorHAnsi" w:cstheme="minorHAnsi"/>
          <w:sz w:val="22"/>
          <w:szCs w:val="22"/>
        </w:rPr>
      </w:pPr>
      <w:r>
        <w:rPr>
          <w:rFonts w:asciiTheme="minorHAnsi" w:hAnsiTheme="minorHAnsi" w:cstheme="minorHAnsi"/>
          <w:sz w:val="22"/>
          <w:szCs w:val="22"/>
        </w:rPr>
        <w:t xml:space="preserve">Input </w:t>
      </w:r>
      <w:r w:rsidR="0081323F">
        <w:rPr>
          <w:rFonts w:asciiTheme="minorHAnsi" w:hAnsiTheme="minorHAnsi" w:cstheme="minorHAnsi"/>
          <w:sz w:val="22"/>
          <w:szCs w:val="22"/>
        </w:rPr>
        <w:t xml:space="preserve">Qualification </w:t>
      </w:r>
      <w:r w:rsidR="0081323F" w:rsidRPr="009957C0">
        <w:rPr>
          <w:rFonts w:asciiTheme="minorHAnsi" w:hAnsiTheme="minorHAnsi" w:cstheme="minorHAnsi"/>
          <w:sz w:val="22"/>
          <w:szCs w:val="22"/>
        </w:rPr>
        <w:t>Grades</w:t>
      </w:r>
    </w:p>
    <w:p w:rsidR="009957C0" w:rsidRDefault="009957C0" w:rsidP="009957C0">
      <w:pPr>
        <w:pStyle w:val="Style1"/>
        <w:numPr>
          <w:ilvl w:val="1"/>
          <w:numId w:val="24"/>
        </w:numPr>
        <w:adjustRightInd/>
        <w:ind w:right="726"/>
        <w:jc w:val="both"/>
        <w:rPr>
          <w:rFonts w:asciiTheme="minorHAnsi" w:hAnsiTheme="minorHAnsi" w:cstheme="minorHAnsi"/>
          <w:sz w:val="22"/>
          <w:szCs w:val="22"/>
        </w:rPr>
      </w:pPr>
      <w:r>
        <w:rPr>
          <w:rFonts w:asciiTheme="minorHAnsi" w:hAnsiTheme="minorHAnsi" w:cstheme="minorHAnsi"/>
          <w:sz w:val="22"/>
          <w:szCs w:val="22"/>
        </w:rPr>
        <w:t>Evidence Scan (Certificates)</w:t>
      </w:r>
    </w:p>
    <w:p w:rsidR="009957C0" w:rsidRDefault="009957C0" w:rsidP="0081323F">
      <w:pPr>
        <w:pStyle w:val="Style1"/>
        <w:numPr>
          <w:ilvl w:val="0"/>
          <w:numId w:val="24"/>
        </w:numPr>
        <w:adjustRightInd/>
        <w:ind w:left="714" w:right="726" w:hanging="357"/>
        <w:jc w:val="both"/>
        <w:rPr>
          <w:rFonts w:asciiTheme="minorHAnsi" w:hAnsiTheme="minorHAnsi" w:cstheme="minorHAnsi"/>
          <w:sz w:val="22"/>
          <w:szCs w:val="22"/>
        </w:rPr>
      </w:pPr>
      <w:r>
        <w:rPr>
          <w:rFonts w:asciiTheme="minorHAnsi" w:hAnsiTheme="minorHAnsi" w:cstheme="minorHAnsi"/>
          <w:sz w:val="22"/>
          <w:szCs w:val="22"/>
        </w:rPr>
        <w:t>Allow applicant to select course based on qualification</w:t>
      </w:r>
    </w:p>
    <w:p w:rsidR="009957C0" w:rsidRDefault="009957C0" w:rsidP="0081323F">
      <w:pPr>
        <w:pStyle w:val="Style1"/>
        <w:numPr>
          <w:ilvl w:val="0"/>
          <w:numId w:val="24"/>
        </w:numPr>
        <w:adjustRightInd/>
        <w:ind w:left="714" w:right="726" w:hanging="357"/>
        <w:jc w:val="both"/>
        <w:rPr>
          <w:rFonts w:asciiTheme="minorHAnsi" w:hAnsiTheme="minorHAnsi" w:cstheme="minorHAnsi"/>
          <w:sz w:val="22"/>
          <w:szCs w:val="22"/>
        </w:rPr>
      </w:pPr>
      <w:r>
        <w:rPr>
          <w:rFonts w:asciiTheme="minorHAnsi" w:hAnsiTheme="minorHAnsi" w:cstheme="minorHAnsi"/>
          <w:sz w:val="22"/>
          <w:szCs w:val="22"/>
        </w:rPr>
        <w:t>Complete Questionnaire (Sex, Ethnic origin, religion etc.)</w:t>
      </w:r>
    </w:p>
    <w:p w:rsidR="009957C0" w:rsidRDefault="009957C0" w:rsidP="0081323F">
      <w:pPr>
        <w:pStyle w:val="Style1"/>
        <w:numPr>
          <w:ilvl w:val="0"/>
          <w:numId w:val="24"/>
        </w:numPr>
        <w:adjustRightInd/>
        <w:ind w:left="714" w:right="726" w:hanging="357"/>
        <w:jc w:val="both"/>
        <w:rPr>
          <w:rFonts w:asciiTheme="minorHAnsi" w:hAnsiTheme="minorHAnsi" w:cstheme="minorHAnsi"/>
          <w:sz w:val="22"/>
          <w:szCs w:val="22"/>
        </w:rPr>
      </w:pPr>
      <w:r>
        <w:rPr>
          <w:rFonts w:asciiTheme="minorHAnsi" w:hAnsiTheme="minorHAnsi" w:cstheme="minorHAnsi"/>
          <w:sz w:val="22"/>
          <w:szCs w:val="22"/>
        </w:rPr>
        <w:t>Take payment (Cash, Card)</w:t>
      </w:r>
    </w:p>
    <w:p w:rsidR="009957C0" w:rsidRDefault="009957C0" w:rsidP="0081323F">
      <w:pPr>
        <w:pStyle w:val="Style1"/>
        <w:numPr>
          <w:ilvl w:val="0"/>
          <w:numId w:val="24"/>
        </w:numPr>
        <w:adjustRightInd/>
        <w:ind w:left="714" w:right="726" w:hanging="357"/>
        <w:jc w:val="both"/>
        <w:rPr>
          <w:rFonts w:asciiTheme="minorHAnsi" w:hAnsiTheme="minorHAnsi" w:cstheme="minorHAnsi"/>
          <w:sz w:val="22"/>
          <w:szCs w:val="22"/>
        </w:rPr>
      </w:pPr>
      <w:r>
        <w:rPr>
          <w:rFonts w:asciiTheme="minorHAnsi" w:hAnsiTheme="minorHAnsi" w:cstheme="minorHAnsi"/>
          <w:sz w:val="22"/>
          <w:szCs w:val="22"/>
        </w:rPr>
        <w:t xml:space="preserve">Record Signature </w:t>
      </w:r>
    </w:p>
    <w:p w:rsidR="009957C0" w:rsidRDefault="009957C0" w:rsidP="0081323F">
      <w:pPr>
        <w:pStyle w:val="Style1"/>
        <w:numPr>
          <w:ilvl w:val="0"/>
          <w:numId w:val="24"/>
        </w:numPr>
        <w:adjustRightInd/>
        <w:ind w:left="714" w:right="726" w:hanging="357"/>
        <w:jc w:val="both"/>
        <w:rPr>
          <w:rFonts w:asciiTheme="minorHAnsi" w:hAnsiTheme="minorHAnsi" w:cstheme="minorHAnsi"/>
          <w:sz w:val="22"/>
          <w:szCs w:val="22"/>
        </w:rPr>
      </w:pPr>
      <w:r>
        <w:rPr>
          <w:rFonts w:asciiTheme="minorHAnsi" w:hAnsiTheme="minorHAnsi" w:cstheme="minorHAnsi"/>
          <w:sz w:val="22"/>
          <w:szCs w:val="22"/>
        </w:rPr>
        <w:t>Product E</w:t>
      </w:r>
      <w:r w:rsidR="00CD7A58">
        <w:rPr>
          <w:rFonts w:asciiTheme="minorHAnsi" w:hAnsiTheme="minorHAnsi" w:cstheme="minorHAnsi"/>
          <w:sz w:val="22"/>
          <w:szCs w:val="22"/>
        </w:rPr>
        <w:t>nrolment Card (Picture, Applicant ID</w:t>
      </w:r>
      <w:r>
        <w:rPr>
          <w:rFonts w:asciiTheme="minorHAnsi" w:hAnsiTheme="minorHAnsi" w:cstheme="minorHAnsi"/>
          <w:sz w:val="22"/>
          <w:szCs w:val="22"/>
        </w:rPr>
        <w:t xml:space="preserve"> </w:t>
      </w:r>
      <w:r w:rsidR="00CD7A58">
        <w:rPr>
          <w:rFonts w:asciiTheme="minorHAnsi" w:hAnsiTheme="minorHAnsi" w:cstheme="minorHAnsi"/>
          <w:sz w:val="22"/>
          <w:szCs w:val="22"/>
        </w:rPr>
        <w:t>and Name,</w:t>
      </w:r>
      <w:r>
        <w:rPr>
          <w:rFonts w:asciiTheme="minorHAnsi" w:hAnsiTheme="minorHAnsi" w:cstheme="minorHAnsi"/>
          <w:sz w:val="22"/>
          <w:szCs w:val="22"/>
        </w:rPr>
        <w:t xml:space="preserve"> Course</w:t>
      </w:r>
      <w:r w:rsidR="00CD7A58">
        <w:rPr>
          <w:rFonts w:asciiTheme="minorHAnsi" w:hAnsiTheme="minorHAnsi" w:cstheme="minorHAnsi"/>
          <w:sz w:val="22"/>
          <w:szCs w:val="22"/>
        </w:rPr>
        <w:t xml:space="preserve"> ID and Title</w:t>
      </w:r>
      <w:r>
        <w:rPr>
          <w:rFonts w:asciiTheme="minorHAnsi" w:hAnsiTheme="minorHAnsi" w:cstheme="minorHAnsi"/>
          <w:sz w:val="22"/>
          <w:szCs w:val="22"/>
        </w:rPr>
        <w:t>)</w:t>
      </w:r>
    </w:p>
    <w:p w:rsidR="00CD7A58" w:rsidRDefault="00CD7A58" w:rsidP="0081323F">
      <w:pPr>
        <w:pStyle w:val="Style1"/>
        <w:numPr>
          <w:ilvl w:val="0"/>
          <w:numId w:val="24"/>
        </w:numPr>
        <w:adjustRightInd/>
        <w:ind w:left="714" w:right="726" w:hanging="357"/>
        <w:jc w:val="both"/>
        <w:rPr>
          <w:rFonts w:asciiTheme="minorHAnsi" w:hAnsiTheme="minorHAnsi" w:cstheme="minorHAnsi"/>
          <w:sz w:val="22"/>
          <w:szCs w:val="22"/>
        </w:rPr>
      </w:pPr>
      <w:r>
        <w:rPr>
          <w:rFonts w:asciiTheme="minorHAnsi" w:hAnsiTheme="minorHAnsi" w:cstheme="minorHAnsi"/>
          <w:sz w:val="22"/>
          <w:szCs w:val="22"/>
        </w:rPr>
        <w:t>Print</w:t>
      </w:r>
      <w:r w:rsidR="009957C0">
        <w:rPr>
          <w:rFonts w:asciiTheme="minorHAnsi" w:hAnsiTheme="minorHAnsi" w:cstheme="minorHAnsi"/>
          <w:sz w:val="22"/>
          <w:szCs w:val="22"/>
        </w:rPr>
        <w:t xml:space="preserve"> Enrolment </w:t>
      </w:r>
      <w:r>
        <w:rPr>
          <w:rFonts w:asciiTheme="minorHAnsi" w:hAnsiTheme="minorHAnsi" w:cstheme="minorHAnsi"/>
          <w:sz w:val="22"/>
          <w:szCs w:val="22"/>
        </w:rPr>
        <w:t xml:space="preserve">Details </w:t>
      </w:r>
    </w:p>
    <w:p w:rsidR="009957C0" w:rsidRDefault="009957C0" w:rsidP="00CD7A58">
      <w:pPr>
        <w:pStyle w:val="Style1"/>
        <w:adjustRightInd/>
        <w:ind w:left="720" w:right="726"/>
        <w:jc w:val="both"/>
        <w:rPr>
          <w:rFonts w:asciiTheme="minorHAnsi" w:hAnsiTheme="minorHAnsi" w:cstheme="minorHAnsi"/>
          <w:sz w:val="22"/>
          <w:szCs w:val="22"/>
        </w:rPr>
      </w:pPr>
      <w:r>
        <w:rPr>
          <w:rFonts w:asciiTheme="minorHAnsi" w:hAnsiTheme="minorHAnsi" w:cstheme="minorHAnsi"/>
          <w:sz w:val="22"/>
          <w:szCs w:val="22"/>
        </w:rPr>
        <w:t>(Name</w:t>
      </w:r>
      <w:r w:rsidR="00CD7A58">
        <w:rPr>
          <w:rFonts w:asciiTheme="minorHAnsi" w:hAnsiTheme="minorHAnsi" w:cstheme="minorHAnsi"/>
          <w:sz w:val="22"/>
          <w:szCs w:val="22"/>
        </w:rPr>
        <w:t>,</w:t>
      </w:r>
      <w:r>
        <w:rPr>
          <w:rFonts w:asciiTheme="minorHAnsi" w:hAnsiTheme="minorHAnsi" w:cstheme="minorHAnsi"/>
          <w:sz w:val="22"/>
          <w:szCs w:val="22"/>
        </w:rPr>
        <w:t xml:space="preserve"> Addre</w:t>
      </w:r>
      <w:r w:rsidR="00CD7A58">
        <w:rPr>
          <w:rFonts w:asciiTheme="minorHAnsi" w:hAnsiTheme="minorHAnsi" w:cstheme="minorHAnsi"/>
          <w:sz w:val="22"/>
          <w:szCs w:val="22"/>
        </w:rPr>
        <w:t>ss, Course Code, Course Title, Start Date, Start Information Payment</w:t>
      </w:r>
      <w:r>
        <w:rPr>
          <w:rFonts w:asciiTheme="minorHAnsi" w:hAnsiTheme="minorHAnsi" w:cstheme="minorHAnsi"/>
          <w:sz w:val="22"/>
          <w:szCs w:val="22"/>
        </w:rPr>
        <w:t xml:space="preserve"> details</w:t>
      </w:r>
      <w:r w:rsidR="00CD7A58">
        <w:rPr>
          <w:rFonts w:asciiTheme="minorHAnsi" w:hAnsiTheme="minorHAnsi" w:cstheme="minorHAnsi"/>
          <w:sz w:val="22"/>
          <w:szCs w:val="22"/>
        </w:rPr>
        <w:t>, Signature)</w:t>
      </w:r>
      <w:r>
        <w:rPr>
          <w:rFonts w:asciiTheme="minorHAnsi" w:hAnsiTheme="minorHAnsi" w:cstheme="minorHAnsi"/>
          <w:sz w:val="22"/>
          <w:szCs w:val="22"/>
        </w:rPr>
        <w:t xml:space="preserve"> </w:t>
      </w:r>
    </w:p>
    <w:p w:rsidR="00503DE8" w:rsidRPr="00CD70B1" w:rsidRDefault="00136275" w:rsidP="00CD7A58">
      <w:pPr>
        <w:pStyle w:val="Style1"/>
        <w:adjustRightInd/>
        <w:spacing w:before="288"/>
        <w:ind w:right="726"/>
        <w:jc w:val="both"/>
        <w:rPr>
          <w:rFonts w:asciiTheme="minorHAnsi" w:hAnsiTheme="minorHAnsi" w:cstheme="minorHAnsi"/>
          <w:sz w:val="22"/>
          <w:szCs w:val="22"/>
        </w:rPr>
      </w:pPr>
      <w:r>
        <w:rPr>
          <w:rFonts w:asciiTheme="minorHAnsi" w:hAnsiTheme="minorHAnsi" w:cstheme="minorHAnsi"/>
          <w:sz w:val="22"/>
          <w:szCs w:val="22"/>
        </w:rPr>
        <w:t>Y</w:t>
      </w:r>
      <w:r w:rsidR="00503DE8" w:rsidRPr="00CD70B1">
        <w:rPr>
          <w:rFonts w:asciiTheme="minorHAnsi" w:hAnsiTheme="minorHAnsi" w:cstheme="minorHAnsi"/>
          <w:sz w:val="22"/>
          <w:szCs w:val="22"/>
        </w:rPr>
        <w:t>our task is as follows (each numbered point should correspond to a section in your report):</w:t>
      </w:r>
    </w:p>
    <w:p w:rsidR="00503DE8" w:rsidRPr="00CD70B1" w:rsidRDefault="00503DE8" w:rsidP="00CD7A58">
      <w:pPr>
        <w:pStyle w:val="Style1"/>
        <w:numPr>
          <w:ilvl w:val="0"/>
          <w:numId w:val="20"/>
        </w:numPr>
        <w:tabs>
          <w:tab w:val="clear" w:pos="432"/>
          <w:tab w:val="num" w:pos="720"/>
          <w:tab w:val="left" w:pos="10647"/>
        </w:tabs>
        <w:adjustRightInd/>
        <w:spacing w:after="120"/>
        <w:ind w:right="726" w:hanging="431"/>
        <w:jc w:val="both"/>
        <w:rPr>
          <w:rFonts w:asciiTheme="minorHAnsi" w:hAnsiTheme="minorHAnsi" w:cstheme="minorHAnsi"/>
          <w:sz w:val="22"/>
          <w:szCs w:val="22"/>
        </w:rPr>
      </w:pPr>
      <w:r w:rsidRPr="00CD70B1">
        <w:rPr>
          <w:rFonts w:asciiTheme="minorHAnsi" w:hAnsiTheme="minorHAnsi" w:cstheme="minorHAnsi"/>
          <w:spacing w:val="10"/>
          <w:sz w:val="22"/>
          <w:szCs w:val="22"/>
        </w:rPr>
        <w:t>To provide a brief introduction and background to the area of interface design</w:t>
      </w:r>
      <w:r w:rsidR="0029423A">
        <w:rPr>
          <w:rFonts w:asciiTheme="minorHAnsi" w:hAnsiTheme="minorHAnsi" w:cstheme="minorHAnsi"/>
          <w:spacing w:val="10"/>
          <w:sz w:val="22"/>
          <w:szCs w:val="22"/>
        </w:rPr>
        <w:t xml:space="preserve"> for</w:t>
      </w:r>
      <w:bookmarkStart w:id="0" w:name="_GoBack"/>
      <w:bookmarkEnd w:id="0"/>
      <w:r w:rsidR="00CD7A58">
        <w:rPr>
          <w:rFonts w:asciiTheme="minorHAnsi" w:hAnsiTheme="minorHAnsi" w:cstheme="minorHAnsi"/>
          <w:spacing w:val="10"/>
          <w:sz w:val="22"/>
          <w:szCs w:val="22"/>
        </w:rPr>
        <w:t xml:space="preserve"> the college self-enrolment kiosk</w:t>
      </w:r>
      <w:r w:rsidRPr="00CD70B1">
        <w:rPr>
          <w:rFonts w:asciiTheme="minorHAnsi" w:hAnsiTheme="minorHAnsi" w:cstheme="minorHAnsi"/>
          <w:sz w:val="22"/>
          <w:szCs w:val="22"/>
        </w:rPr>
        <w:t>. Appropriate references are important here and please include academic sources.</w:t>
      </w:r>
    </w:p>
    <w:p w:rsidR="00503DE8" w:rsidRPr="00CD70B1" w:rsidRDefault="00503DE8" w:rsidP="00CD7A58">
      <w:pPr>
        <w:pStyle w:val="Style1"/>
        <w:numPr>
          <w:ilvl w:val="0"/>
          <w:numId w:val="20"/>
        </w:numPr>
        <w:tabs>
          <w:tab w:val="clear" w:pos="432"/>
          <w:tab w:val="num" w:pos="720"/>
        </w:tabs>
        <w:adjustRightInd/>
        <w:spacing w:after="120"/>
        <w:ind w:right="726"/>
        <w:jc w:val="both"/>
        <w:rPr>
          <w:rFonts w:asciiTheme="minorHAnsi" w:hAnsiTheme="minorHAnsi" w:cstheme="minorHAnsi"/>
          <w:sz w:val="22"/>
          <w:szCs w:val="22"/>
        </w:rPr>
      </w:pPr>
      <w:r w:rsidRPr="00CD70B1">
        <w:rPr>
          <w:rFonts w:asciiTheme="minorHAnsi" w:hAnsiTheme="minorHAnsi" w:cstheme="minorHAnsi"/>
          <w:spacing w:val="-1"/>
          <w:sz w:val="22"/>
          <w:szCs w:val="22"/>
        </w:rPr>
        <w:t xml:space="preserve">To investigate your target user group's requirements via an appropriate method such as Task </w:t>
      </w:r>
      <w:r w:rsidRPr="00CD70B1">
        <w:rPr>
          <w:rFonts w:asciiTheme="minorHAnsi" w:hAnsiTheme="minorHAnsi" w:cstheme="minorHAnsi"/>
          <w:sz w:val="22"/>
          <w:szCs w:val="22"/>
        </w:rPr>
        <w:t>Analysis.</w:t>
      </w:r>
    </w:p>
    <w:p w:rsidR="00503DE8" w:rsidRPr="00CD70B1" w:rsidRDefault="00503DE8" w:rsidP="00CD7A58">
      <w:pPr>
        <w:pStyle w:val="Style1"/>
        <w:numPr>
          <w:ilvl w:val="0"/>
          <w:numId w:val="20"/>
        </w:numPr>
        <w:tabs>
          <w:tab w:val="clear" w:pos="432"/>
          <w:tab w:val="num" w:pos="720"/>
        </w:tabs>
        <w:adjustRightInd/>
        <w:spacing w:after="120"/>
        <w:ind w:right="726"/>
        <w:jc w:val="both"/>
        <w:rPr>
          <w:rFonts w:asciiTheme="minorHAnsi" w:hAnsiTheme="minorHAnsi" w:cstheme="minorHAnsi"/>
          <w:sz w:val="22"/>
          <w:szCs w:val="22"/>
        </w:rPr>
      </w:pPr>
      <w:r w:rsidRPr="00CD70B1">
        <w:rPr>
          <w:rFonts w:asciiTheme="minorHAnsi" w:hAnsiTheme="minorHAnsi" w:cstheme="minorHAnsi"/>
          <w:sz w:val="22"/>
          <w:szCs w:val="22"/>
        </w:rPr>
        <w:t>To present a paper prototype design using the outcomes of the design.</w:t>
      </w:r>
    </w:p>
    <w:p w:rsidR="00503DE8" w:rsidRPr="00CD70B1" w:rsidRDefault="00503DE8" w:rsidP="00CD7A58">
      <w:pPr>
        <w:pStyle w:val="Style1"/>
        <w:numPr>
          <w:ilvl w:val="0"/>
          <w:numId w:val="20"/>
        </w:numPr>
        <w:tabs>
          <w:tab w:val="clear" w:pos="432"/>
          <w:tab w:val="num" w:pos="720"/>
        </w:tabs>
        <w:adjustRightInd/>
        <w:spacing w:after="120"/>
        <w:ind w:right="726"/>
        <w:jc w:val="both"/>
        <w:rPr>
          <w:rFonts w:asciiTheme="minorHAnsi" w:hAnsiTheme="minorHAnsi" w:cstheme="minorHAnsi"/>
          <w:sz w:val="22"/>
          <w:szCs w:val="22"/>
        </w:rPr>
      </w:pPr>
      <w:r w:rsidRPr="00CD70B1">
        <w:rPr>
          <w:rFonts w:asciiTheme="minorHAnsi" w:hAnsiTheme="minorHAnsi" w:cstheme="minorHAnsi"/>
          <w:sz w:val="22"/>
          <w:szCs w:val="22"/>
        </w:rPr>
        <w:t xml:space="preserve">To </w:t>
      </w:r>
      <w:r w:rsidR="00392C80">
        <w:rPr>
          <w:rFonts w:asciiTheme="minorHAnsi" w:hAnsiTheme="minorHAnsi" w:cstheme="minorHAnsi"/>
          <w:sz w:val="22"/>
          <w:szCs w:val="22"/>
        </w:rPr>
        <w:t>analyse</w:t>
      </w:r>
      <w:r w:rsidRPr="00CD70B1">
        <w:rPr>
          <w:rFonts w:asciiTheme="minorHAnsi" w:hAnsiTheme="minorHAnsi" w:cstheme="minorHAnsi"/>
          <w:sz w:val="22"/>
          <w:szCs w:val="22"/>
        </w:rPr>
        <w:t xml:space="preserve"> the application of Human Factors theory in your paper prototype designs. This should include an explanation of your application of theory of visual perception, human memory and human reasoning. </w:t>
      </w:r>
      <w:r w:rsidR="00491258">
        <w:rPr>
          <w:rFonts w:asciiTheme="minorHAnsi" w:hAnsiTheme="minorHAnsi" w:cstheme="minorHAnsi"/>
          <w:sz w:val="22"/>
          <w:szCs w:val="22"/>
        </w:rPr>
        <w:t>Analyzing</w:t>
      </w:r>
      <w:r w:rsidRPr="00CD70B1">
        <w:rPr>
          <w:rFonts w:asciiTheme="minorHAnsi" w:hAnsiTheme="minorHAnsi" w:cstheme="minorHAnsi"/>
          <w:sz w:val="22"/>
          <w:szCs w:val="22"/>
        </w:rPr>
        <w:t xml:space="preserve"> the use of metaphor in the design is a requirement here. This is another section where referencing is important.</w:t>
      </w:r>
    </w:p>
    <w:p w:rsidR="00503DE8" w:rsidRPr="00CD70B1" w:rsidRDefault="00503DE8" w:rsidP="00CD7A58">
      <w:pPr>
        <w:pStyle w:val="Style1"/>
        <w:numPr>
          <w:ilvl w:val="0"/>
          <w:numId w:val="20"/>
        </w:numPr>
        <w:adjustRightInd/>
        <w:spacing w:after="120"/>
        <w:ind w:right="726"/>
        <w:jc w:val="both"/>
        <w:rPr>
          <w:rFonts w:asciiTheme="minorHAnsi" w:hAnsiTheme="minorHAnsi" w:cstheme="minorHAnsi"/>
          <w:sz w:val="22"/>
          <w:szCs w:val="22"/>
        </w:rPr>
      </w:pPr>
      <w:r w:rsidRPr="00CD70B1">
        <w:rPr>
          <w:rFonts w:asciiTheme="minorHAnsi" w:hAnsiTheme="minorHAnsi" w:cstheme="minorHAnsi"/>
          <w:spacing w:val="-1"/>
          <w:sz w:val="22"/>
          <w:szCs w:val="22"/>
        </w:rPr>
        <w:t>To complete and document a walkthrough of your paper prototype with a member of the class as user</w:t>
      </w:r>
      <w:r w:rsidR="00136275">
        <w:rPr>
          <w:rFonts w:asciiTheme="minorHAnsi" w:hAnsiTheme="minorHAnsi" w:cstheme="minorHAnsi"/>
          <w:spacing w:val="-1"/>
          <w:sz w:val="22"/>
          <w:szCs w:val="22"/>
        </w:rPr>
        <w:t xml:space="preserve"> (</w:t>
      </w:r>
      <w:r w:rsidR="00136275" w:rsidRPr="00136275">
        <w:rPr>
          <w:rFonts w:asciiTheme="minorHAnsi" w:hAnsiTheme="minorHAnsi" w:cstheme="minorHAnsi"/>
          <w:spacing w:val="-1"/>
          <w:sz w:val="22"/>
          <w:szCs w:val="22"/>
        </w:rPr>
        <w:t>You might</w:t>
      </w:r>
      <w:r w:rsidR="00136275">
        <w:rPr>
          <w:rFonts w:asciiTheme="minorHAnsi" w:hAnsiTheme="minorHAnsi" w:cstheme="minorHAnsi"/>
          <w:spacing w:val="-1"/>
          <w:sz w:val="22"/>
          <w:szCs w:val="22"/>
        </w:rPr>
        <w:t xml:space="preserve"> make a short video with </w:t>
      </w:r>
      <w:r w:rsidR="00136275" w:rsidRPr="00136275">
        <w:rPr>
          <w:rFonts w:asciiTheme="minorHAnsi" w:hAnsiTheme="minorHAnsi" w:cstheme="minorHAnsi"/>
          <w:spacing w:val="-1"/>
          <w:sz w:val="22"/>
          <w:szCs w:val="22"/>
        </w:rPr>
        <w:t>several narrative scenarios</w:t>
      </w:r>
      <w:r w:rsidR="00136275">
        <w:rPr>
          <w:rFonts w:asciiTheme="minorHAnsi" w:hAnsiTheme="minorHAnsi" w:cstheme="minorHAnsi"/>
          <w:spacing w:val="-1"/>
          <w:sz w:val="22"/>
          <w:szCs w:val="22"/>
        </w:rPr>
        <w:t>)</w:t>
      </w:r>
      <w:r w:rsidRPr="00CD70B1">
        <w:rPr>
          <w:rFonts w:asciiTheme="minorHAnsi" w:hAnsiTheme="minorHAnsi" w:cstheme="minorHAnsi"/>
          <w:spacing w:val="-1"/>
          <w:sz w:val="22"/>
          <w:szCs w:val="22"/>
        </w:rPr>
        <w:t xml:space="preserve">. You should review aspects of the interface that worked and did not work and </w:t>
      </w:r>
      <w:r w:rsidRPr="00CD70B1">
        <w:rPr>
          <w:rFonts w:asciiTheme="minorHAnsi" w:hAnsiTheme="minorHAnsi" w:cstheme="minorHAnsi"/>
          <w:sz w:val="22"/>
          <w:szCs w:val="22"/>
        </w:rPr>
        <w:t>provide a copy of their written feedback.</w:t>
      </w:r>
    </w:p>
    <w:p w:rsidR="00503DE8" w:rsidRPr="00CD70B1" w:rsidRDefault="00503DE8" w:rsidP="00CD7A58">
      <w:pPr>
        <w:pStyle w:val="Style1"/>
        <w:numPr>
          <w:ilvl w:val="0"/>
          <w:numId w:val="20"/>
        </w:numPr>
        <w:tabs>
          <w:tab w:val="clear" w:pos="432"/>
          <w:tab w:val="num" w:pos="720"/>
        </w:tabs>
        <w:adjustRightInd/>
        <w:spacing w:after="120"/>
        <w:ind w:right="726"/>
        <w:jc w:val="both"/>
        <w:rPr>
          <w:rFonts w:asciiTheme="minorHAnsi" w:hAnsiTheme="minorHAnsi" w:cstheme="minorHAnsi"/>
          <w:sz w:val="22"/>
          <w:szCs w:val="22"/>
        </w:rPr>
      </w:pPr>
      <w:r w:rsidRPr="00CD70B1">
        <w:rPr>
          <w:rFonts w:asciiTheme="minorHAnsi" w:hAnsiTheme="minorHAnsi" w:cstheme="minorHAnsi"/>
          <w:spacing w:val="-1"/>
          <w:sz w:val="22"/>
          <w:szCs w:val="22"/>
        </w:rPr>
        <w:t xml:space="preserve">To participate as user for a class member's design and to write up your evaluation of their </w:t>
      </w:r>
      <w:r w:rsidRPr="00CD70B1">
        <w:rPr>
          <w:rFonts w:asciiTheme="minorHAnsi" w:hAnsiTheme="minorHAnsi" w:cstheme="minorHAnsi"/>
          <w:sz w:val="22"/>
          <w:szCs w:val="22"/>
        </w:rPr>
        <w:t>design. You will need to provide a copy of their design to help your explanation.</w:t>
      </w:r>
    </w:p>
    <w:p w:rsidR="00503DE8" w:rsidRPr="00CD70B1" w:rsidRDefault="00503DE8" w:rsidP="00CD7A58">
      <w:pPr>
        <w:pStyle w:val="Style1"/>
        <w:numPr>
          <w:ilvl w:val="0"/>
          <w:numId w:val="21"/>
        </w:numPr>
        <w:tabs>
          <w:tab w:val="clear" w:pos="360"/>
          <w:tab w:val="num" w:pos="648"/>
        </w:tabs>
        <w:adjustRightInd/>
        <w:spacing w:after="120"/>
        <w:ind w:right="726"/>
        <w:jc w:val="both"/>
        <w:rPr>
          <w:rFonts w:asciiTheme="minorHAnsi" w:hAnsiTheme="minorHAnsi" w:cstheme="minorHAnsi"/>
          <w:sz w:val="22"/>
          <w:szCs w:val="22"/>
        </w:rPr>
      </w:pPr>
      <w:r w:rsidRPr="00CD70B1">
        <w:rPr>
          <w:rFonts w:asciiTheme="minorHAnsi" w:hAnsiTheme="minorHAnsi" w:cstheme="minorHAnsi"/>
          <w:sz w:val="22"/>
          <w:szCs w:val="22"/>
        </w:rPr>
        <w:t>To produce a software prototype of your design using the appropriate software tool of your choice (</w:t>
      </w:r>
      <w:r w:rsidR="00491258" w:rsidRPr="00CD70B1">
        <w:rPr>
          <w:rFonts w:asciiTheme="minorHAnsi" w:hAnsiTheme="minorHAnsi" w:cstheme="minorHAnsi"/>
          <w:sz w:val="22"/>
          <w:szCs w:val="22"/>
        </w:rPr>
        <w:t>e.g.</w:t>
      </w:r>
      <w:r w:rsidRPr="00CD70B1">
        <w:rPr>
          <w:rFonts w:asciiTheme="minorHAnsi" w:hAnsiTheme="minorHAnsi" w:cstheme="minorHAnsi"/>
          <w:sz w:val="22"/>
          <w:szCs w:val="22"/>
        </w:rPr>
        <w:t xml:space="preserve"> Dreamweaver, VB or Ning) and to give a written analysis of this prototype and the features included. This should be explained using screen prints and narrative.</w:t>
      </w:r>
    </w:p>
    <w:p w:rsidR="00503DE8" w:rsidRPr="00CD70B1" w:rsidRDefault="00503DE8" w:rsidP="00CD7A58">
      <w:pPr>
        <w:pStyle w:val="Style1"/>
        <w:numPr>
          <w:ilvl w:val="0"/>
          <w:numId w:val="21"/>
        </w:numPr>
        <w:tabs>
          <w:tab w:val="clear" w:pos="360"/>
          <w:tab w:val="num" w:pos="648"/>
        </w:tabs>
        <w:adjustRightInd/>
        <w:spacing w:after="120"/>
        <w:ind w:right="726"/>
        <w:jc w:val="both"/>
        <w:rPr>
          <w:rFonts w:asciiTheme="minorHAnsi" w:hAnsiTheme="minorHAnsi" w:cstheme="minorHAnsi"/>
          <w:sz w:val="22"/>
          <w:szCs w:val="22"/>
        </w:rPr>
      </w:pPr>
      <w:r w:rsidRPr="00CD70B1">
        <w:rPr>
          <w:rFonts w:asciiTheme="minorHAnsi" w:hAnsiTheme="minorHAnsi" w:cstheme="minorHAnsi"/>
          <w:sz w:val="22"/>
          <w:szCs w:val="22"/>
        </w:rPr>
        <w:t xml:space="preserve">Give an evaluation of the usability engineering techniques used in </w:t>
      </w:r>
      <w:r>
        <w:rPr>
          <w:rFonts w:asciiTheme="minorHAnsi" w:hAnsiTheme="minorHAnsi" w:cstheme="minorHAnsi"/>
          <w:sz w:val="22"/>
          <w:szCs w:val="22"/>
        </w:rPr>
        <w:t>producing the</w:t>
      </w:r>
      <w:r w:rsidRPr="00CD70B1">
        <w:rPr>
          <w:rFonts w:asciiTheme="minorHAnsi" w:hAnsiTheme="minorHAnsi" w:cstheme="minorHAnsi"/>
          <w:sz w:val="22"/>
          <w:szCs w:val="22"/>
        </w:rPr>
        <w:t xml:space="preserve"> prototype and their effectiveness. Did applying a usability technique such as Task Analysis, applying Human Factors and the walkthrough of a paper prototype result in a better design? Give some specific example of changes you made to your design as a result.</w:t>
      </w:r>
    </w:p>
    <w:p w:rsidR="00503DE8" w:rsidRDefault="00503DE8" w:rsidP="00CD7A58">
      <w:pPr>
        <w:pStyle w:val="Style1"/>
        <w:numPr>
          <w:ilvl w:val="0"/>
          <w:numId w:val="20"/>
        </w:numPr>
        <w:tabs>
          <w:tab w:val="clear" w:pos="432"/>
          <w:tab w:val="num" w:pos="720"/>
        </w:tabs>
        <w:adjustRightInd/>
        <w:spacing w:after="120"/>
        <w:ind w:right="725"/>
        <w:jc w:val="both"/>
        <w:rPr>
          <w:rFonts w:asciiTheme="minorHAnsi" w:hAnsiTheme="minorHAnsi" w:cstheme="minorHAnsi"/>
          <w:sz w:val="22"/>
          <w:szCs w:val="22"/>
        </w:rPr>
      </w:pPr>
      <w:r w:rsidRPr="00CD70B1">
        <w:rPr>
          <w:rFonts w:asciiTheme="minorHAnsi" w:hAnsiTheme="minorHAnsi" w:cstheme="minorHAnsi"/>
          <w:spacing w:val="-1"/>
          <w:sz w:val="22"/>
          <w:szCs w:val="22"/>
        </w:rPr>
        <w:t xml:space="preserve">To use and reference appropriate resources throughout. References should be provided for </w:t>
      </w:r>
      <w:r w:rsidRPr="00CD70B1">
        <w:rPr>
          <w:rFonts w:asciiTheme="minorHAnsi" w:hAnsiTheme="minorHAnsi" w:cstheme="minorHAnsi"/>
          <w:sz w:val="22"/>
          <w:szCs w:val="22"/>
        </w:rPr>
        <w:t>Task Analysis, Human Factors,</w:t>
      </w:r>
      <w:r>
        <w:rPr>
          <w:rFonts w:asciiTheme="minorHAnsi" w:hAnsiTheme="minorHAnsi" w:cstheme="minorHAnsi"/>
          <w:sz w:val="22"/>
          <w:szCs w:val="22"/>
        </w:rPr>
        <w:t xml:space="preserve"> usability </w:t>
      </w:r>
      <w:r w:rsidRPr="00CD70B1">
        <w:rPr>
          <w:rFonts w:asciiTheme="minorHAnsi" w:hAnsiTheme="minorHAnsi" w:cstheme="minorHAnsi"/>
          <w:sz w:val="22"/>
          <w:szCs w:val="22"/>
        </w:rPr>
        <w:t>and any other topic as required.</w:t>
      </w:r>
    </w:p>
    <w:p w:rsidR="00503DE8" w:rsidRPr="00CD70B1" w:rsidRDefault="00503DE8" w:rsidP="00503DE8">
      <w:pPr>
        <w:pStyle w:val="Style1"/>
        <w:tabs>
          <w:tab w:val="num" w:pos="720"/>
        </w:tabs>
        <w:adjustRightInd/>
        <w:spacing w:before="288"/>
        <w:ind w:left="288" w:right="725"/>
        <w:rPr>
          <w:rFonts w:asciiTheme="minorHAnsi" w:hAnsiTheme="minorHAnsi" w:cstheme="minorHAnsi"/>
          <w:sz w:val="22"/>
          <w:szCs w:val="22"/>
        </w:rPr>
      </w:pPr>
      <w:r>
        <w:rPr>
          <w:rFonts w:asciiTheme="minorHAnsi" w:hAnsiTheme="minorHAnsi" w:cstheme="minorHAnsi"/>
          <w:sz w:val="22"/>
          <w:szCs w:val="22"/>
        </w:rPr>
        <w:t>Suggested word count: 3000 words</w:t>
      </w: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643A1C" w:rsidRDefault="00643A1C"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503DE8" w:rsidRPr="00F704EC" w:rsidRDefault="00503DE8" w:rsidP="00503DE8">
      <w:pPr>
        <w:rPr>
          <w:rFonts w:asciiTheme="minorHAnsi" w:hAnsiTheme="minorHAnsi"/>
          <w:b/>
          <w:sz w:val="24"/>
          <w:szCs w:val="24"/>
        </w:rPr>
      </w:pPr>
      <w:r w:rsidRPr="00F704EC">
        <w:rPr>
          <w:rFonts w:asciiTheme="minorHAnsi" w:hAnsiTheme="minorHAnsi"/>
          <w:b/>
          <w:sz w:val="24"/>
          <w:szCs w:val="24"/>
        </w:rPr>
        <w:t>Marks will be awarded for:</w:t>
      </w:r>
    </w:p>
    <w:p w:rsidR="00503DE8" w:rsidRPr="00F704EC" w:rsidRDefault="00503DE8" w:rsidP="00503DE8">
      <w:pPr>
        <w:rPr>
          <w:rFonts w:asciiTheme="minorHAnsi" w:hAnsiTheme="minorHAnsi"/>
          <w:b/>
          <w:sz w:val="24"/>
          <w:szCs w:val="24"/>
        </w:rPr>
      </w:pPr>
    </w:p>
    <w:p w:rsidR="00503DE8" w:rsidRPr="00F704EC" w:rsidRDefault="00503DE8" w:rsidP="00503DE8">
      <w:pPr>
        <w:pStyle w:val="Style1"/>
        <w:numPr>
          <w:ilvl w:val="0"/>
          <w:numId w:val="22"/>
        </w:numPr>
        <w:adjustRightInd/>
        <w:ind w:right="725"/>
        <w:rPr>
          <w:rFonts w:asciiTheme="minorHAnsi" w:hAnsiTheme="minorHAnsi" w:cstheme="minorHAnsi"/>
          <w:b/>
        </w:rPr>
      </w:pPr>
      <w:r w:rsidRPr="00F704EC">
        <w:rPr>
          <w:rFonts w:asciiTheme="minorHAnsi" w:hAnsiTheme="minorHAnsi"/>
          <w:b/>
        </w:rPr>
        <w:t>(20%)Research-informed Literature</w:t>
      </w:r>
    </w:p>
    <w:p w:rsidR="00503DE8" w:rsidRPr="00F704EC" w:rsidRDefault="00503DE8" w:rsidP="00503DE8">
      <w:pPr>
        <w:pStyle w:val="Style1"/>
        <w:numPr>
          <w:ilvl w:val="1"/>
          <w:numId w:val="22"/>
        </w:numPr>
        <w:adjustRightInd/>
        <w:ind w:right="725"/>
        <w:rPr>
          <w:rFonts w:asciiTheme="minorHAnsi" w:hAnsiTheme="minorHAnsi" w:cstheme="minorHAnsi"/>
          <w:spacing w:val="10"/>
        </w:rPr>
      </w:pPr>
      <w:r w:rsidRPr="00F704EC">
        <w:rPr>
          <w:rFonts w:asciiTheme="minorHAnsi" w:hAnsiTheme="minorHAnsi"/>
        </w:rPr>
        <w:t xml:space="preserve">Investigate the </w:t>
      </w:r>
      <w:r w:rsidRPr="00F704EC">
        <w:rPr>
          <w:rFonts w:asciiTheme="minorHAnsi" w:hAnsiTheme="minorHAnsi" w:cstheme="minorHAnsi"/>
          <w:spacing w:val="10"/>
        </w:rPr>
        <w:t xml:space="preserve">background to the scenario/case study. </w:t>
      </w:r>
    </w:p>
    <w:p w:rsidR="00503DE8" w:rsidRPr="00F704EC" w:rsidRDefault="00503DE8" w:rsidP="00503DE8">
      <w:pPr>
        <w:pStyle w:val="Style1"/>
        <w:numPr>
          <w:ilvl w:val="1"/>
          <w:numId w:val="22"/>
        </w:numPr>
        <w:adjustRightInd/>
        <w:ind w:right="725"/>
        <w:rPr>
          <w:rFonts w:asciiTheme="minorHAnsi" w:hAnsiTheme="minorHAnsi" w:cstheme="minorHAnsi"/>
        </w:rPr>
      </w:pPr>
      <w:r w:rsidRPr="00F704EC">
        <w:rPr>
          <w:rFonts w:asciiTheme="minorHAnsi" w:hAnsiTheme="minorHAnsi" w:cstheme="minorHAnsi"/>
          <w:spacing w:val="-1"/>
        </w:rPr>
        <w:t xml:space="preserve">Investigate a target user group's requirements via an appropriate method such as Task </w:t>
      </w:r>
      <w:r w:rsidRPr="00F704EC">
        <w:rPr>
          <w:rFonts w:asciiTheme="minorHAnsi" w:hAnsiTheme="minorHAnsi" w:cstheme="minorHAnsi"/>
        </w:rPr>
        <w:t xml:space="preserve">Analysis. </w:t>
      </w:r>
    </w:p>
    <w:p w:rsidR="00503DE8" w:rsidRPr="00F704EC" w:rsidRDefault="00503DE8" w:rsidP="00503DE8">
      <w:pPr>
        <w:ind w:left="360"/>
        <w:rPr>
          <w:rFonts w:asciiTheme="minorHAnsi" w:hAnsiTheme="minorHAnsi"/>
          <w:sz w:val="24"/>
          <w:szCs w:val="24"/>
        </w:rPr>
      </w:pPr>
    </w:p>
    <w:p w:rsidR="00503DE8" w:rsidRPr="00F704EC" w:rsidRDefault="00503DE8" w:rsidP="00503DE8">
      <w:pPr>
        <w:pStyle w:val="ListParagraph"/>
        <w:numPr>
          <w:ilvl w:val="0"/>
          <w:numId w:val="22"/>
        </w:numPr>
        <w:rPr>
          <w:rFonts w:asciiTheme="minorHAnsi" w:hAnsiTheme="minorHAnsi"/>
          <w:b/>
        </w:rPr>
      </w:pPr>
      <w:r w:rsidRPr="00F704EC">
        <w:rPr>
          <w:rFonts w:asciiTheme="minorHAnsi" w:hAnsiTheme="minorHAnsi"/>
          <w:b/>
        </w:rPr>
        <w:t>(20%)Knowledge and Understanding of Subject</w:t>
      </w:r>
    </w:p>
    <w:p w:rsidR="00503DE8" w:rsidRPr="00F704EC" w:rsidRDefault="00503DE8" w:rsidP="00503DE8">
      <w:pPr>
        <w:pStyle w:val="ListParagraph"/>
        <w:numPr>
          <w:ilvl w:val="1"/>
          <w:numId w:val="22"/>
        </w:numPr>
        <w:rPr>
          <w:rFonts w:asciiTheme="minorHAnsi" w:hAnsiTheme="minorHAnsi"/>
          <w:b/>
        </w:rPr>
      </w:pPr>
      <w:r w:rsidRPr="00F704EC">
        <w:rPr>
          <w:rFonts w:asciiTheme="minorHAnsi" w:hAnsiTheme="minorHAnsi" w:cstheme="minorHAnsi"/>
          <w:szCs w:val="24"/>
        </w:rPr>
        <w:t>Apply Human Factors theory to a paper prototype designs and give an explanation of where the theory of visual perception, human memory and human reasoning was developed and employed.</w:t>
      </w:r>
    </w:p>
    <w:p w:rsidR="00503DE8" w:rsidRPr="00F704EC" w:rsidRDefault="00503DE8" w:rsidP="00503DE8">
      <w:pPr>
        <w:pStyle w:val="ListParagraph"/>
        <w:numPr>
          <w:ilvl w:val="1"/>
          <w:numId w:val="22"/>
        </w:numPr>
        <w:rPr>
          <w:rFonts w:asciiTheme="minorHAnsi" w:hAnsiTheme="minorHAnsi"/>
          <w:b/>
        </w:rPr>
      </w:pPr>
      <w:r w:rsidRPr="00F704EC">
        <w:rPr>
          <w:rFonts w:asciiTheme="minorHAnsi" w:hAnsiTheme="minorHAnsi" w:cstheme="minorHAnsi"/>
          <w:szCs w:val="24"/>
        </w:rPr>
        <w:t xml:space="preserve">Explain the use of metaphor in the design. </w:t>
      </w:r>
    </w:p>
    <w:p w:rsidR="00503DE8" w:rsidRPr="00F704EC" w:rsidRDefault="00503DE8" w:rsidP="00503DE8">
      <w:pPr>
        <w:ind w:left="360"/>
        <w:rPr>
          <w:rFonts w:asciiTheme="minorHAnsi" w:hAnsiTheme="minorHAnsi"/>
          <w:b/>
        </w:rPr>
      </w:pPr>
    </w:p>
    <w:p w:rsidR="00503DE8" w:rsidRPr="00F704EC" w:rsidRDefault="00503DE8" w:rsidP="00503DE8">
      <w:pPr>
        <w:pStyle w:val="ListParagraph"/>
        <w:numPr>
          <w:ilvl w:val="0"/>
          <w:numId w:val="22"/>
        </w:numPr>
        <w:rPr>
          <w:rFonts w:asciiTheme="minorHAnsi" w:hAnsiTheme="minorHAnsi"/>
          <w:b/>
        </w:rPr>
      </w:pPr>
      <w:r w:rsidRPr="00F704EC">
        <w:rPr>
          <w:rFonts w:asciiTheme="minorHAnsi" w:hAnsiTheme="minorHAnsi"/>
          <w:b/>
        </w:rPr>
        <w:t>(10%)Analysis</w:t>
      </w:r>
    </w:p>
    <w:p w:rsidR="00503DE8" w:rsidRPr="00F704EC" w:rsidRDefault="00503DE8" w:rsidP="00503DE8">
      <w:pPr>
        <w:pStyle w:val="Style1"/>
        <w:numPr>
          <w:ilvl w:val="1"/>
          <w:numId w:val="22"/>
        </w:numPr>
        <w:adjustRightInd/>
        <w:ind w:right="725"/>
        <w:rPr>
          <w:rFonts w:asciiTheme="minorHAnsi" w:hAnsiTheme="minorHAnsi" w:cstheme="minorHAnsi"/>
          <w:szCs w:val="24"/>
        </w:rPr>
      </w:pPr>
      <w:r w:rsidRPr="00F704EC">
        <w:rPr>
          <w:rFonts w:asciiTheme="minorHAnsi" w:hAnsiTheme="minorHAnsi" w:cstheme="minorHAnsi"/>
          <w:szCs w:val="24"/>
        </w:rPr>
        <w:t>Evaluate the usability engineering techniques used in producing a prototype and discuss their effectiveness.</w:t>
      </w:r>
    </w:p>
    <w:p w:rsidR="00503DE8" w:rsidRPr="00F704EC" w:rsidRDefault="00503DE8" w:rsidP="00503DE8">
      <w:pPr>
        <w:pStyle w:val="Style1"/>
        <w:numPr>
          <w:ilvl w:val="1"/>
          <w:numId w:val="22"/>
        </w:numPr>
        <w:adjustRightInd/>
        <w:ind w:right="725"/>
        <w:rPr>
          <w:rFonts w:asciiTheme="minorHAnsi" w:hAnsiTheme="minorHAnsi" w:cstheme="minorHAnsi"/>
          <w:szCs w:val="24"/>
        </w:rPr>
      </w:pPr>
      <w:r w:rsidRPr="00F704EC">
        <w:rPr>
          <w:rFonts w:asciiTheme="minorHAnsi" w:hAnsiTheme="minorHAnsi" w:cstheme="minorHAnsi"/>
          <w:szCs w:val="24"/>
        </w:rPr>
        <w:t xml:space="preserve">Discuss if and how applying a usability technique such as Task Analysis and/or applying Human Factors in a walkthrough of a paper prototype resulted in better design. </w:t>
      </w:r>
    </w:p>
    <w:p w:rsidR="00503DE8" w:rsidRPr="00F704EC" w:rsidRDefault="00503DE8" w:rsidP="00503DE8">
      <w:pPr>
        <w:pStyle w:val="Style1"/>
        <w:numPr>
          <w:ilvl w:val="1"/>
          <w:numId w:val="22"/>
        </w:numPr>
        <w:adjustRightInd/>
        <w:ind w:right="725"/>
        <w:rPr>
          <w:rFonts w:asciiTheme="minorHAnsi" w:hAnsiTheme="minorHAnsi" w:cstheme="minorHAnsi"/>
          <w:szCs w:val="24"/>
        </w:rPr>
      </w:pPr>
      <w:r w:rsidRPr="00F704EC">
        <w:rPr>
          <w:rFonts w:asciiTheme="minorHAnsi" w:hAnsiTheme="minorHAnsi" w:cstheme="minorHAnsi"/>
          <w:szCs w:val="24"/>
        </w:rPr>
        <w:t>Provide specific examples of changes made to a design as a result of evaluation</w:t>
      </w:r>
    </w:p>
    <w:p w:rsidR="00503DE8" w:rsidRPr="00F704EC" w:rsidRDefault="00503DE8" w:rsidP="00503DE8">
      <w:pPr>
        <w:ind w:left="360"/>
        <w:rPr>
          <w:rFonts w:asciiTheme="minorHAnsi" w:hAnsiTheme="minorHAnsi"/>
          <w:sz w:val="24"/>
          <w:szCs w:val="24"/>
        </w:rPr>
      </w:pPr>
    </w:p>
    <w:p w:rsidR="00503DE8" w:rsidRPr="00F704EC" w:rsidRDefault="00503DE8" w:rsidP="00503DE8">
      <w:pPr>
        <w:pStyle w:val="ListParagraph"/>
        <w:numPr>
          <w:ilvl w:val="0"/>
          <w:numId w:val="22"/>
        </w:numPr>
        <w:rPr>
          <w:rFonts w:asciiTheme="minorHAnsi" w:hAnsiTheme="minorHAnsi"/>
          <w:b/>
        </w:rPr>
      </w:pPr>
      <w:r w:rsidRPr="00F704EC">
        <w:rPr>
          <w:rFonts w:asciiTheme="minorHAnsi" w:hAnsiTheme="minorHAnsi"/>
          <w:b/>
        </w:rPr>
        <w:t>(30%)Practical Application and Deployment</w:t>
      </w:r>
    </w:p>
    <w:p w:rsidR="00503DE8" w:rsidRPr="00F704EC" w:rsidRDefault="00503DE8" w:rsidP="00503DE8">
      <w:pPr>
        <w:pStyle w:val="Style1"/>
        <w:numPr>
          <w:ilvl w:val="1"/>
          <w:numId w:val="22"/>
        </w:numPr>
        <w:tabs>
          <w:tab w:val="num" w:pos="1080"/>
        </w:tabs>
        <w:adjustRightInd/>
        <w:ind w:right="725"/>
        <w:rPr>
          <w:rFonts w:asciiTheme="minorHAnsi" w:hAnsiTheme="minorHAnsi" w:cstheme="minorHAnsi"/>
          <w:szCs w:val="24"/>
        </w:rPr>
      </w:pPr>
      <w:r w:rsidRPr="00F704EC">
        <w:rPr>
          <w:rFonts w:asciiTheme="minorHAnsi" w:hAnsiTheme="minorHAnsi" w:cstheme="minorHAnsi"/>
          <w:szCs w:val="24"/>
        </w:rPr>
        <w:t>Develop and present resent a paper prototype design using the outcomes of a design.</w:t>
      </w:r>
    </w:p>
    <w:p w:rsidR="00503DE8" w:rsidRPr="00F704EC" w:rsidRDefault="00503DE8" w:rsidP="00503DE8">
      <w:pPr>
        <w:pStyle w:val="Style1"/>
        <w:numPr>
          <w:ilvl w:val="1"/>
          <w:numId w:val="22"/>
        </w:numPr>
        <w:adjustRightInd/>
        <w:ind w:right="725"/>
        <w:jc w:val="both"/>
        <w:rPr>
          <w:rFonts w:asciiTheme="minorHAnsi" w:hAnsiTheme="minorHAnsi"/>
          <w:b/>
        </w:rPr>
      </w:pPr>
      <w:r w:rsidRPr="00F704EC">
        <w:rPr>
          <w:rFonts w:asciiTheme="minorHAnsi" w:hAnsiTheme="minorHAnsi" w:cstheme="minorHAnsi"/>
          <w:szCs w:val="24"/>
        </w:rPr>
        <w:t>Produce a software prototype of the design using appropriate software tools of your choice (</w:t>
      </w:r>
      <w:r w:rsidR="00392C80" w:rsidRPr="00F704EC">
        <w:rPr>
          <w:rFonts w:asciiTheme="minorHAnsi" w:hAnsiTheme="minorHAnsi" w:cstheme="minorHAnsi"/>
          <w:szCs w:val="24"/>
        </w:rPr>
        <w:t>e.g.</w:t>
      </w:r>
      <w:r w:rsidRPr="00F704EC">
        <w:rPr>
          <w:rFonts w:asciiTheme="minorHAnsi" w:hAnsiTheme="minorHAnsi" w:cstheme="minorHAnsi"/>
          <w:szCs w:val="24"/>
        </w:rPr>
        <w:t xml:space="preserve"> Dreamweaver, VB or Ning). Using screen prints and a narrative, give a written analysis of the prototype and the features included. </w:t>
      </w:r>
    </w:p>
    <w:p w:rsidR="00503DE8" w:rsidRPr="00F704EC" w:rsidRDefault="00503DE8" w:rsidP="00503DE8">
      <w:pPr>
        <w:pStyle w:val="Style1"/>
        <w:adjustRightInd/>
        <w:ind w:left="720" w:right="725"/>
        <w:jc w:val="both"/>
        <w:rPr>
          <w:rFonts w:asciiTheme="minorHAnsi" w:hAnsiTheme="minorHAnsi"/>
          <w:b/>
        </w:rPr>
      </w:pPr>
    </w:p>
    <w:p w:rsidR="00503DE8" w:rsidRPr="00F704EC" w:rsidRDefault="00503DE8" w:rsidP="00503DE8">
      <w:pPr>
        <w:pStyle w:val="ListParagraph"/>
        <w:numPr>
          <w:ilvl w:val="0"/>
          <w:numId w:val="23"/>
        </w:numPr>
        <w:rPr>
          <w:rFonts w:asciiTheme="minorHAnsi" w:hAnsiTheme="minorHAnsi"/>
          <w:b/>
        </w:rPr>
      </w:pPr>
      <w:r w:rsidRPr="00F704EC">
        <w:rPr>
          <w:rFonts w:asciiTheme="minorHAnsi" w:hAnsiTheme="minorHAnsi"/>
          <w:b/>
        </w:rPr>
        <w:t>(20%) Skills for Professional Practice</w:t>
      </w:r>
    </w:p>
    <w:p w:rsidR="00503DE8" w:rsidRPr="00F704EC" w:rsidRDefault="00503DE8" w:rsidP="00503DE8">
      <w:pPr>
        <w:pStyle w:val="Style1"/>
        <w:numPr>
          <w:ilvl w:val="1"/>
          <w:numId w:val="23"/>
        </w:numPr>
        <w:tabs>
          <w:tab w:val="num" w:pos="1080"/>
        </w:tabs>
        <w:adjustRightInd/>
        <w:ind w:right="725"/>
        <w:rPr>
          <w:rFonts w:asciiTheme="minorHAnsi" w:hAnsiTheme="minorHAnsi" w:cstheme="minorHAnsi"/>
          <w:szCs w:val="24"/>
        </w:rPr>
      </w:pPr>
      <w:r w:rsidRPr="00F704EC">
        <w:rPr>
          <w:rFonts w:asciiTheme="minorHAnsi" w:hAnsiTheme="minorHAnsi" w:cstheme="minorHAnsi"/>
          <w:spacing w:val="-1"/>
          <w:szCs w:val="24"/>
        </w:rPr>
        <w:t xml:space="preserve">Participate as a user for a class member's design and document your evaluation of the </w:t>
      </w:r>
      <w:r w:rsidRPr="00F704EC">
        <w:rPr>
          <w:rFonts w:asciiTheme="minorHAnsi" w:hAnsiTheme="minorHAnsi" w:cstheme="minorHAnsi"/>
          <w:szCs w:val="24"/>
        </w:rPr>
        <w:t xml:space="preserve">design. Provide a copy of the design to support your evaluation. </w:t>
      </w:r>
    </w:p>
    <w:p w:rsidR="00503DE8" w:rsidRPr="00F704EC" w:rsidRDefault="00503DE8" w:rsidP="00503DE8">
      <w:pPr>
        <w:pStyle w:val="Style1"/>
        <w:numPr>
          <w:ilvl w:val="1"/>
          <w:numId w:val="23"/>
        </w:numPr>
        <w:adjustRightInd/>
        <w:ind w:right="725"/>
        <w:rPr>
          <w:rFonts w:asciiTheme="minorHAnsi" w:hAnsiTheme="minorHAnsi" w:cstheme="minorHAnsi"/>
          <w:szCs w:val="24"/>
        </w:rPr>
      </w:pPr>
      <w:r w:rsidRPr="00F704EC">
        <w:rPr>
          <w:rFonts w:asciiTheme="minorHAnsi" w:hAnsiTheme="minorHAnsi" w:cstheme="minorHAnsi"/>
          <w:spacing w:val="-1"/>
          <w:szCs w:val="24"/>
        </w:rPr>
        <w:t xml:space="preserve">Complete and document a walkthrough of a paper prototype with a member of the group as a user.  Present a review on the aspects of the interface that worked and did not work and </w:t>
      </w:r>
      <w:r w:rsidRPr="00F704EC">
        <w:rPr>
          <w:rFonts w:asciiTheme="minorHAnsi" w:hAnsiTheme="minorHAnsi" w:cstheme="minorHAnsi"/>
          <w:szCs w:val="24"/>
        </w:rPr>
        <w:t xml:space="preserve">provide a copy of their written feedback. </w:t>
      </w:r>
    </w:p>
    <w:p w:rsidR="00503DE8" w:rsidRPr="00F704EC" w:rsidRDefault="00503DE8" w:rsidP="00503DE8">
      <w:pPr>
        <w:pStyle w:val="Style1"/>
        <w:numPr>
          <w:ilvl w:val="1"/>
          <w:numId w:val="23"/>
        </w:numPr>
        <w:adjustRightInd/>
        <w:ind w:right="725"/>
        <w:rPr>
          <w:rFonts w:asciiTheme="minorHAnsi" w:hAnsiTheme="minorHAnsi" w:cstheme="minorHAnsi"/>
          <w:szCs w:val="24"/>
        </w:rPr>
      </w:pPr>
      <w:r w:rsidRPr="00F704EC">
        <w:rPr>
          <w:rFonts w:asciiTheme="minorHAnsi" w:hAnsiTheme="minorHAnsi" w:cstheme="minorHAnsi"/>
          <w:spacing w:val="-1"/>
          <w:szCs w:val="24"/>
        </w:rPr>
        <w:t xml:space="preserve">Use and reference appropriate resources throughout. References should be provided for </w:t>
      </w:r>
      <w:r w:rsidRPr="00F704EC">
        <w:rPr>
          <w:rFonts w:asciiTheme="minorHAnsi" w:hAnsiTheme="minorHAnsi" w:cstheme="minorHAnsi"/>
          <w:szCs w:val="24"/>
        </w:rPr>
        <w:t xml:space="preserve">Task Analysis, Human Factors, usability in social networking and any other topic as required. </w:t>
      </w:r>
    </w:p>
    <w:p w:rsidR="00503DE8" w:rsidRPr="00F704EC" w:rsidRDefault="00503DE8" w:rsidP="00503DE8">
      <w:pPr>
        <w:pStyle w:val="ListParagraph"/>
        <w:numPr>
          <w:ilvl w:val="1"/>
          <w:numId w:val="23"/>
        </w:numPr>
        <w:rPr>
          <w:rFonts w:asciiTheme="minorHAnsi" w:hAnsiTheme="minorHAnsi"/>
          <w:color w:val="000000"/>
        </w:rPr>
      </w:pPr>
      <w:r w:rsidRPr="00F704EC">
        <w:rPr>
          <w:rFonts w:asciiTheme="minorHAnsi" w:hAnsiTheme="minorHAnsi"/>
          <w:color w:val="000000"/>
        </w:rPr>
        <w:t>Format the document correctly</w:t>
      </w:r>
    </w:p>
    <w:p w:rsidR="00503DE8" w:rsidRPr="00F704EC" w:rsidRDefault="00503DE8" w:rsidP="00503DE8">
      <w:pPr>
        <w:pStyle w:val="ListParagraph"/>
        <w:numPr>
          <w:ilvl w:val="1"/>
          <w:numId w:val="23"/>
        </w:numPr>
        <w:rPr>
          <w:rFonts w:asciiTheme="minorHAnsi" w:hAnsiTheme="minorHAnsi"/>
          <w:color w:val="000000"/>
        </w:rPr>
      </w:pPr>
      <w:r w:rsidRPr="00F704EC">
        <w:rPr>
          <w:rFonts w:asciiTheme="minorHAnsi" w:hAnsiTheme="minorHAnsi"/>
          <w:color w:val="000000"/>
        </w:rPr>
        <w:t>Include a bibliography</w:t>
      </w:r>
    </w:p>
    <w:p w:rsidR="00503DE8" w:rsidRPr="00F704EC" w:rsidRDefault="00503DE8" w:rsidP="00503DE8">
      <w:pPr>
        <w:pStyle w:val="ListParagraph"/>
        <w:numPr>
          <w:ilvl w:val="1"/>
          <w:numId w:val="23"/>
        </w:numPr>
        <w:rPr>
          <w:rFonts w:asciiTheme="minorHAnsi" w:hAnsiTheme="minorHAnsi"/>
          <w:color w:val="000000"/>
        </w:rPr>
      </w:pPr>
      <w:r w:rsidRPr="00F704EC">
        <w:rPr>
          <w:rFonts w:asciiTheme="minorHAnsi" w:hAnsiTheme="minorHAnsi"/>
          <w:color w:val="000000"/>
        </w:rPr>
        <w:t>Reference the bibliography</w:t>
      </w:r>
    </w:p>
    <w:p w:rsidR="00503DE8" w:rsidRPr="00F704EC" w:rsidRDefault="00503DE8" w:rsidP="00503DE8">
      <w:pPr>
        <w:pStyle w:val="ListParagraph"/>
        <w:ind w:left="1800"/>
        <w:rPr>
          <w:rFonts w:asciiTheme="minorHAnsi" w:hAnsiTheme="minorHAnsi"/>
          <w:b/>
        </w:rPr>
      </w:pPr>
    </w:p>
    <w:p w:rsidR="00503DE8" w:rsidRPr="00F704EC" w:rsidRDefault="00503DE8" w:rsidP="00503DE8">
      <w:pPr>
        <w:ind w:left="360"/>
        <w:rPr>
          <w:rFonts w:asciiTheme="minorHAnsi" w:hAnsiTheme="minorHAnsi"/>
          <w:sz w:val="24"/>
          <w:szCs w:val="24"/>
        </w:rPr>
      </w:pPr>
    </w:p>
    <w:p w:rsidR="00E23148" w:rsidRPr="00A40FDB" w:rsidRDefault="00E23148" w:rsidP="00E23148">
      <w:pPr>
        <w:rPr>
          <w:rFonts w:asciiTheme="minorHAnsi" w:hAnsiTheme="minorHAnsi"/>
          <w:b/>
        </w:rPr>
      </w:pPr>
      <w:r w:rsidRPr="00A40FDB">
        <w:rPr>
          <w:rFonts w:asciiTheme="minorHAnsi" w:hAnsiTheme="minorHAnsi"/>
          <w:b/>
        </w:rPr>
        <w:t>WHAT YOU SHOULD SUBMIT</w:t>
      </w:r>
    </w:p>
    <w:p w:rsidR="00491258" w:rsidRPr="00A40FDB" w:rsidRDefault="00E23148" w:rsidP="00491258">
      <w:pPr>
        <w:pStyle w:val="ListParagraph"/>
        <w:numPr>
          <w:ilvl w:val="0"/>
          <w:numId w:val="23"/>
        </w:numPr>
        <w:rPr>
          <w:rFonts w:asciiTheme="minorHAnsi" w:hAnsiTheme="minorHAnsi"/>
        </w:rPr>
      </w:pPr>
      <w:r w:rsidRPr="00A40FDB">
        <w:rPr>
          <w:rFonts w:asciiTheme="minorHAnsi" w:hAnsiTheme="minorHAnsi"/>
        </w:rPr>
        <w:t>The report should be submitted via Turnitin on Moodle.</w:t>
      </w:r>
    </w:p>
    <w:p w:rsidR="00E23148" w:rsidRPr="00A40FDB" w:rsidRDefault="00491258" w:rsidP="00491258">
      <w:pPr>
        <w:pStyle w:val="ListParagraph"/>
        <w:numPr>
          <w:ilvl w:val="0"/>
          <w:numId w:val="23"/>
        </w:numPr>
        <w:rPr>
          <w:rFonts w:asciiTheme="minorHAnsi" w:hAnsiTheme="minorHAnsi"/>
        </w:rPr>
      </w:pPr>
      <w:r w:rsidRPr="00A40FDB">
        <w:rPr>
          <w:rFonts w:asciiTheme="minorHAnsi" w:hAnsiTheme="minorHAnsi"/>
        </w:rPr>
        <w:t>Video posted on YouTube with link listed in report.</w:t>
      </w:r>
    </w:p>
    <w:p w:rsidR="00E23148" w:rsidRDefault="00E23148" w:rsidP="00E23148">
      <w:pPr>
        <w:rPr>
          <w:sz w:val="24"/>
          <w:szCs w:val="24"/>
        </w:rPr>
      </w:pPr>
      <w:r>
        <w:rPr>
          <w:sz w:val="24"/>
          <w:szCs w:val="24"/>
        </w:rPr>
        <w:br w:type="page"/>
      </w: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pPr>
    </w:p>
    <w:p w:rsidR="00780CA9" w:rsidRDefault="00780CA9" w:rsidP="00A03BB8">
      <w:pPr>
        <w:rPr>
          <w:rFonts w:ascii="Calibri" w:hAnsi="Calibri"/>
          <w:b/>
          <w:sz w:val="22"/>
          <w:szCs w:val="22"/>
        </w:rPr>
      </w:pPr>
    </w:p>
    <w:p w:rsidR="00780CA9" w:rsidRDefault="00780CA9" w:rsidP="00A03BB8">
      <w:pPr>
        <w:rPr>
          <w:rFonts w:ascii="Calibri" w:hAnsi="Calibri"/>
          <w:b/>
          <w:sz w:val="22"/>
          <w:szCs w:val="22"/>
        </w:rPr>
        <w:sectPr w:rsidR="00780CA9" w:rsidSect="00F31C04">
          <w:footerReference w:type="default" r:id="rId9"/>
          <w:pgSz w:w="11894" w:h="16834"/>
          <w:pgMar w:top="720" w:right="720" w:bottom="720" w:left="720" w:header="706" w:footer="454" w:gutter="0"/>
          <w:paperSrc w:first="1" w:other="1"/>
          <w:cols w:space="720"/>
          <w:docGrid w:linePitch="272"/>
        </w:sectPr>
      </w:pPr>
    </w:p>
    <w:tbl>
      <w:tblPr>
        <w:tblW w:w="5000" w:type="pct"/>
        <w:tblLayout w:type="fixed"/>
        <w:tblLook w:val="04A0" w:firstRow="1" w:lastRow="0" w:firstColumn="1" w:lastColumn="0" w:noHBand="0" w:noVBand="1"/>
      </w:tblPr>
      <w:tblGrid>
        <w:gridCol w:w="9264"/>
        <w:gridCol w:w="591"/>
        <w:gridCol w:w="589"/>
      </w:tblGrid>
      <w:tr w:rsidR="00780CA9" w:rsidRPr="00266B32" w:rsidTr="009957C0">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780CA9" w:rsidRDefault="00780CA9" w:rsidP="009957C0">
            <w:pPr>
              <w:rPr>
                <w:b/>
                <w:sz w:val="22"/>
                <w:szCs w:val="16"/>
              </w:rPr>
            </w:pPr>
            <w:r>
              <w:rPr>
                <w:b/>
                <w:sz w:val="22"/>
                <w:szCs w:val="16"/>
              </w:rPr>
              <w:t>Data Mining</w:t>
            </w:r>
          </w:p>
          <w:p w:rsidR="00780CA9" w:rsidRPr="00F61A20" w:rsidRDefault="00780CA9" w:rsidP="009957C0">
            <w:pPr>
              <w:rPr>
                <w:b/>
                <w:sz w:val="22"/>
              </w:rPr>
            </w:pPr>
            <w:r w:rsidRPr="00F61A20">
              <w:rPr>
                <w:b/>
                <w:sz w:val="22"/>
                <w:szCs w:val="16"/>
              </w:rPr>
              <w:t xml:space="preserve">Common Assessment Criteria </w:t>
            </w:r>
            <w:r w:rsidRPr="00F61A20">
              <w:rPr>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780CA9" w:rsidRDefault="00780CA9" w:rsidP="009957C0">
            <w:pPr>
              <w:ind w:left="34" w:right="113"/>
              <w:jc w:val="center"/>
              <w:rPr>
                <w:b/>
                <w:sz w:val="14"/>
                <w:szCs w:val="14"/>
              </w:rPr>
            </w:pPr>
            <w:r>
              <w:rPr>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780CA9" w:rsidRDefault="00780CA9" w:rsidP="009957C0">
            <w:pPr>
              <w:ind w:left="113" w:right="113"/>
              <w:jc w:val="center"/>
              <w:rPr>
                <w:b/>
                <w:sz w:val="14"/>
                <w:szCs w:val="14"/>
              </w:rPr>
            </w:pPr>
            <w:r>
              <w:rPr>
                <w:b/>
                <w:sz w:val="14"/>
                <w:szCs w:val="14"/>
              </w:rPr>
              <w:t xml:space="preserve">Marks </w:t>
            </w:r>
          </w:p>
          <w:p w:rsidR="00780CA9" w:rsidRPr="00423934" w:rsidRDefault="00780CA9" w:rsidP="009957C0">
            <w:pPr>
              <w:ind w:left="113" w:right="113"/>
              <w:jc w:val="center"/>
              <w:rPr>
                <w:b/>
                <w:sz w:val="14"/>
                <w:szCs w:val="14"/>
              </w:rPr>
            </w:pPr>
            <w:r>
              <w:rPr>
                <w:b/>
                <w:sz w:val="14"/>
                <w:szCs w:val="14"/>
              </w:rPr>
              <w:t>awarded</w:t>
            </w:r>
          </w:p>
        </w:tc>
      </w:tr>
      <w:tr w:rsidR="00780CA9" w:rsidRPr="00CC0370" w:rsidTr="009957C0">
        <w:trPr>
          <w:trHeight w:val="450"/>
        </w:trPr>
        <w:tc>
          <w:tcPr>
            <w:tcW w:w="4435" w:type="pct"/>
            <w:tcBorders>
              <w:top w:val="single" w:sz="4" w:space="0" w:color="auto"/>
              <w:left w:val="single" w:sz="4" w:space="0" w:color="auto"/>
              <w:right w:val="single" w:sz="4" w:space="0" w:color="auto"/>
            </w:tcBorders>
            <w:shd w:val="clear" w:color="auto" w:fill="D9D9D9"/>
          </w:tcPr>
          <w:p w:rsidR="00780CA9" w:rsidRPr="00F61A20" w:rsidRDefault="00780CA9" w:rsidP="009957C0">
            <w:pPr>
              <w:rPr>
                <w:b/>
                <w:sz w:val="16"/>
                <w:szCs w:val="16"/>
              </w:rPr>
            </w:pPr>
            <w:r w:rsidRPr="00F61A20">
              <w:rPr>
                <w:b/>
                <w:szCs w:val="16"/>
              </w:rPr>
              <w:t xml:space="preserve">1. </w:t>
            </w:r>
            <w:r w:rsidRPr="00F61A20">
              <w:rPr>
                <w:b/>
              </w:rPr>
              <w:t>Research-informed Literature</w:t>
            </w:r>
            <w:r w:rsidRPr="00F61A20">
              <w:rPr>
                <w:b/>
                <w:sz w:val="16"/>
                <w:szCs w:val="16"/>
              </w:rPr>
              <w:t xml:space="preserve"> </w:t>
            </w:r>
          </w:p>
          <w:p w:rsidR="00780CA9" w:rsidRPr="003223E0" w:rsidRDefault="00780CA9" w:rsidP="009957C0">
            <w:pPr>
              <w:spacing w:after="120"/>
              <w:rPr>
                <w:sz w:val="14"/>
                <w:szCs w:val="14"/>
              </w:rPr>
            </w:pPr>
            <w:r w:rsidRPr="00F61A20">
              <w:rPr>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780CA9" w:rsidRPr="00F61A20" w:rsidRDefault="00780CA9" w:rsidP="009957C0">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780CA9" w:rsidRPr="00F61A20" w:rsidRDefault="00780CA9" w:rsidP="009957C0">
            <w:pPr>
              <w:jc w:val="center"/>
              <w:rPr>
                <w:sz w:val="32"/>
              </w:rPr>
            </w:pPr>
          </w:p>
        </w:tc>
      </w:tr>
      <w:tr w:rsidR="00780CA9" w:rsidRPr="00CC0370" w:rsidTr="009957C0">
        <w:trPr>
          <w:trHeight w:val="1178"/>
        </w:trPr>
        <w:tc>
          <w:tcPr>
            <w:tcW w:w="4435" w:type="pct"/>
            <w:tcBorders>
              <w:top w:val="single" w:sz="4" w:space="0" w:color="auto"/>
              <w:left w:val="single" w:sz="4" w:space="0" w:color="auto"/>
              <w:right w:val="single" w:sz="4" w:space="0" w:color="auto"/>
            </w:tcBorders>
          </w:tcPr>
          <w:p w:rsidR="00780CA9" w:rsidRPr="001536DC" w:rsidRDefault="00780CA9" w:rsidP="009957C0">
            <w:pPr>
              <w:widowControl w:val="0"/>
              <w:autoSpaceDE w:val="0"/>
              <w:autoSpaceDN w:val="0"/>
              <w:spacing w:before="120" w:after="120"/>
              <w:ind w:right="34"/>
              <w:jc w:val="both"/>
              <w:rPr>
                <w:szCs w:val="24"/>
              </w:rPr>
            </w:pPr>
            <w:r w:rsidRPr="00A81277">
              <w:rPr>
                <w:szCs w:val="24"/>
              </w:rPr>
              <w:t>The background to the case study has been researched with target user group has been selected identifies and requirements analysed and documented.  Inclusion of a wide range of research-informed literature, including sources retrieved independently.</w:t>
            </w:r>
          </w:p>
        </w:tc>
        <w:tc>
          <w:tcPr>
            <w:tcW w:w="283" w:type="pct"/>
            <w:tcBorders>
              <w:top w:val="single" w:sz="4" w:space="0" w:color="auto"/>
              <w:left w:val="single" w:sz="4" w:space="0" w:color="auto"/>
              <w:right w:val="single" w:sz="4" w:space="0" w:color="auto"/>
            </w:tcBorders>
          </w:tcPr>
          <w:p w:rsidR="00780CA9" w:rsidRDefault="00780CA9" w:rsidP="009957C0">
            <w:pPr>
              <w:jc w:val="center"/>
              <w:rPr>
                <w:rFonts w:asciiTheme="minorHAnsi" w:hAnsiTheme="minorHAnsi"/>
                <w:sz w:val="32"/>
              </w:rPr>
            </w:pPr>
          </w:p>
          <w:p w:rsidR="00780CA9" w:rsidRPr="00F61A20" w:rsidRDefault="00780CA9" w:rsidP="009957C0">
            <w:pPr>
              <w:jc w:val="center"/>
              <w:rPr>
                <w:sz w:val="32"/>
              </w:rPr>
            </w:pPr>
            <w:r w:rsidRPr="00F704EC">
              <w:rPr>
                <w:rFonts w:asciiTheme="minorHAnsi" w:hAnsiTheme="minorHAnsi"/>
                <w:sz w:val="32"/>
              </w:rPr>
              <w:t>20</w:t>
            </w:r>
          </w:p>
        </w:tc>
        <w:tc>
          <w:tcPr>
            <w:tcW w:w="282" w:type="pct"/>
            <w:tcBorders>
              <w:top w:val="single" w:sz="4" w:space="0" w:color="auto"/>
              <w:left w:val="single" w:sz="4" w:space="0" w:color="auto"/>
              <w:bottom w:val="single" w:sz="4" w:space="0" w:color="auto"/>
              <w:right w:val="single" w:sz="4" w:space="0" w:color="auto"/>
            </w:tcBorders>
          </w:tcPr>
          <w:p w:rsidR="00780CA9" w:rsidRPr="00F61A20" w:rsidRDefault="00780CA9" w:rsidP="009957C0">
            <w:pPr>
              <w:jc w:val="center"/>
              <w:rPr>
                <w:sz w:val="32"/>
              </w:rPr>
            </w:pPr>
          </w:p>
        </w:tc>
      </w:tr>
      <w:tr w:rsidR="00780CA9" w:rsidRPr="00CC0370" w:rsidTr="009957C0">
        <w:trPr>
          <w:trHeight w:val="450"/>
        </w:trPr>
        <w:tc>
          <w:tcPr>
            <w:tcW w:w="4435" w:type="pct"/>
            <w:tcBorders>
              <w:top w:val="single" w:sz="4" w:space="0" w:color="auto"/>
              <w:left w:val="single" w:sz="4" w:space="0" w:color="auto"/>
              <w:right w:val="single" w:sz="4" w:space="0" w:color="auto"/>
            </w:tcBorders>
            <w:shd w:val="clear" w:color="auto" w:fill="D9D9D9"/>
          </w:tcPr>
          <w:p w:rsidR="00780CA9" w:rsidRPr="00F61A20" w:rsidRDefault="00780CA9" w:rsidP="009957C0">
            <w:pPr>
              <w:rPr>
                <w:b/>
              </w:rPr>
            </w:pPr>
            <w:r w:rsidRPr="00F61A20">
              <w:rPr>
                <w:b/>
                <w:szCs w:val="16"/>
              </w:rPr>
              <w:t xml:space="preserve">2. </w:t>
            </w:r>
            <w:r w:rsidRPr="00F61A20">
              <w:rPr>
                <w:b/>
              </w:rPr>
              <w:t>Knowledge and Understanding of Subject</w:t>
            </w:r>
          </w:p>
          <w:p w:rsidR="00780CA9" w:rsidRPr="00F61A20" w:rsidRDefault="00780CA9" w:rsidP="009957C0">
            <w:pPr>
              <w:spacing w:after="120"/>
              <w:rPr>
                <w:sz w:val="14"/>
                <w:szCs w:val="14"/>
              </w:rPr>
            </w:pPr>
            <w:r w:rsidRPr="00F61A20">
              <w:rPr>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vAlign w:val="center"/>
          </w:tcPr>
          <w:p w:rsidR="00780CA9" w:rsidRPr="00F704EC" w:rsidRDefault="00780CA9" w:rsidP="009957C0">
            <w:pPr>
              <w:jc w:val="center"/>
              <w:rPr>
                <w:rFonts w:asciiTheme="minorHAnsi" w:hAnsiTheme="minorHAns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780CA9" w:rsidRPr="00F61A20" w:rsidRDefault="00780CA9" w:rsidP="009957C0">
            <w:pPr>
              <w:jc w:val="center"/>
              <w:rPr>
                <w:sz w:val="32"/>
              </w:rPr>
            </w:pPr>
          </w:p>
        </w:tc>
      </w:tr>
      <w:tr w:rsidR="00780CA9" w:rsidRPr="00CC0370" w:rsidTr="009957C0">
        <w:trPr>
          <w:trHeight w:val="1176"/>
        </w:trPr>
        <w:tc>
          <w:tcPr>
            <w:tcW w:w="4435" w:type="pct"/>
            <w:tcBorders>
              <w:top w:val="single" w:sz="4" w:space="0" w:color="auto"/>
              <w:left w:val="single" w:sz="4" w:space="0" w:color="auto"/>
              <w:right w:val="single" w:sz="4" w:space="0" w:color="auto"/>
            </w:tcBorders>
          </w:tcPr>
          <w:p w:rsidR="00780CA9" w:rsidRPr="00C20CBD" w:rsidRDefault="00780CA9" w:rsidP="009957C0">
            <w:pPr>
              <w:widowControl w:val="0"/>
              <w:autoSpaceDE w:val="0"/>
              <w:autoSpaceDN w:val="0"/>
              <w:spacing w:before="120" w:after="120"/>
              <w:ind w:right="34"/>
              <w:jc w:val="both"/>
              <w:rPr>
                <w:rFonts w:asciiTheme="minorHAnsi" w:hAnsiTheme="minorHAnsi" w:cstheme="minorHAnsi"/>
                <w:szCs w:val="24"/>
              </w:rPr>
            </w:pPr>
            <w:r w:rsidRPr="00A81277">
              <w:rPr>
                <w:rFonts w:asciiTheme="minorHAnsi" w:hAnsiTheme="minorHAnsi" w:cstheme="minorHAnsi"/>
                <w:szCs w:val="24"/>
              </w:rPr>
              <w:t xml:space="preserve">Human Factor theory </w:t>
            </w:r>
            <w:r>
              <w:rPr>
                <w:rFonts w:asciiTheme="minorHAnsi" w:hAnsiTheme="minorHAnsi" w:cstheme="minorHAnsi"/>
                <w:szCs w:val="24"/>
              </w:rPr>
              <w:t xml:space="preserve">applied to the </w:t>
            </w:r>
            <w:r w:rsidRPr="00A81277">
              <w:rPr>
                <w:rFonts w:asciiTheme="minorHAnsi" w:hAnsiTheme="minorHAnsi" w:cstheme="minorHAnsi"/>
                <w:szCs w:val="24"/>
              </w:rPr>
              <w:t>paper prototype designs</w:t>
            </w:r>
            <w:r>
              <w:rPr>
                <w:rFonts w:asciiTheme="minorHAnsi" w:hAnsiTheme="minorHAnsi" w:cstheme="minorHAnsi"/>
                <w:szCs w:val="24"/>
              </w:rPr>
              <w:t>,</w:t>
            </w:r>
            <w:r w:rsidRPr="00A81277">
              <w:rPr>
                <w:rFonts w:asciiTheme="minorHAnsi" w:hAnsiTheme="minorHAnsi" w:cstheme="minorHAnsi"/>
                <w:szCs w:val="24"/>
              </w:rPr>
              <w:t xml:space="preserve"> </w:t>
            </w:r>
            <w:r>
              <w:rPr>
                <w:rFonts w:asciiTheme="minorHAnsi" w:hAnsiTheme="minorHAnsi" w:cstheme="minorHAnsi"/>
                <w:szCs w:val="24"/>
              </w:rPr>
              <w:t>with and</w:t>
            </w:r>
            <w:r w:rsidRPr="00A81277">
              <w:rPr>
                <w:rFonts w:asciiTheme="minorHAnsi" w:hAnsiTheme="minorHAnsi" w:cstheme="minorHAnsi"/>
                <w:szCs w:val="24"/>
              </w:rPr>
              <w:t xml:space="preserve"> explanation of where the theory of visual perception, human memory and human reasoning </w:t>
            </w:r>
            <w:r>
              <w:rPr>
                <w:rFonts w:asciiTheme="minorHAnsi" w:hAnsiTheme="minorHAnsi" w:cstheme="minorHAnsi"/>
                <w:szCs w:val="24"/>
              </w:rPr>
              <w:t xml:space="preserve">have been </w:t>
            </w:r>
            <w:r w:rsidRPr="00A81277">
              <w:rPr>
                <w:rFonts w:asciiTheme="minorHAnsi" w:hAnsiTheme="minorHAnsi" w:cstheme="minorHAnsi"/>
                <w:szCs w:val="24"/>
              </w:rPr>
              <w:t>employed.</w:t>
            </w:r>
            <w:r>
              <w:rPr>
                <w:rFonts w:asciiTheme="minorHAnsi" w:hAnsiTheme="minorHAnsi" w:cstheme="minorHAnsi"/>
                <w:szCs w:val="24"/>
              </w:rPr>
              <w:t xml:space="preserve">  </w:t>
            </w:r>
            <w:r w:rsidRPr="00BF6BA1">
              <w:rPr>
                <w:rFonts w:asciiTheme="minorHAnsi" w:hAnsiTheme="minorHAnsi" w:cstheme="minorHAnsi"/>
                <w:szCs w:val="24"/>
              </w:rPr>
              <w:t>Evidence of basic knowledge and understanding of the relevant concepts and underlying principles.</w:t>
            </w:r>
          </w:p>
        </w:tc>
        <w:tc>
          <w:tcPr>
            <w:tcW w:w="283" w:type="pct"/>
            <w:tcBorders>
              <w:top w:val="single" w:sz="4" w:space="0" w:color="auto"/>
              <w:left w:val="single" w:sz="4" w:space="0" w:color="auto"/>
              <w:right w:val="single" w:sz="4" w:space="0" w:color="auto"/>
            </w:tcBorders>
            <w:vAlign w:val="center"/>
          </w:tcPr>
          <w:p w:rsidR="00780CA9" w:rsidRPr="00F704EC" w:rsidRDefault="00780CA9" w:rsidP="009957C0">
            <w:pPr>
              <w:jc w:val="center"/>
              <w:rPr>
                <w:rFonts w:asciiTheme="minorHAnsi" w:hAnsiTheme="minorHAnsi"/>
                <w:sz w:val="32"/>
              </w:rPr>
            </w:pPr>
            <w:r w:rsidRPr="00F704EC">
              <w:rPr>
                <w:rFonts w:asciiTheme="minorHAnsi" w:hAnsiTheme="minorHAnsi"/>
                <w:sz w:val="32"/>
              </w:rPr>
              <w:t>20</w:t>
            </w:r>
          </w:p>
        </w:tc>
        <w:tc>
          <w:tcPr>
            <w:tcW w:w="282" w:type="pct"/>
            <w:tcBorders>
              <w:top w:val="single" w:sz="4" w:space="0" w:color="auto"/>
              <w:left w:val="single" w:sz="4" w:space="0" w:color="auto"/>
              <w:bottom w:val="single" w:sz="4" w:space="0" w:color="auto"/>
              <w:right w:val="single" w:sz="4" w:space="0" w:color="auto"/>
            </w:tcBorders>
            <w:vAlign w:val="center"/>
          </w:tcPr>
          <w:p w:rsidR="00780CA9" w:rsidRPr="00F61A20" w:rsidRDefault="00780CA9" w:rsidP="009957C0">
            <w:pPr>
              <w:jc w:val="center"/>
              <w:rPr>
                <w:sz w:val="32"/>
              </w:rPr>
            </w:pPr>
          </w:p>
        </w:tc>
      </w:tr>
      <w:tr w:rsidR="00780CA9" w:rsidRPr="00CC0370" w:rsidTr="009957C0">
        <w:trPr>
          <w:trHeight w:val="450"/>
        </w:trPr>
        <w:tc>
          <w:tcPr>
            <w:tcW w:w="4435" w:type="pct"/>
            <w:tcBorders>
              <w:top w:val="single" w:sz="4" w:space="0" w:color="auto"/>
              <w:left w:val="single" w:sz="4" w:space="0" w:color="auto"/>
              <w:right w:val="single" w:sz="4" w:space="0" w:color="auto"/>
            </w:tcBorders>
            <w:shd w:val="clear" w:color="auto" w:fill="D9D9D9"/>
          </w:tcPr>
          <w:p w:rsidR="00780CA9" w:rsidRPr="00F61A20" w:rsidRDefault="00780CA9" w:rsidP="009957C0">
            <w:pPr>
              <w:rPr>
                <w:b/>
                <w:sz w:val="16"/>
                <w:szCs w:val="16"/>
              </w:rPr>
            </w:pPr>
            <w:r w:rsidRPr="00F61A20">
              <w:rPr>
                <w:b/>
                <w:szCs w:val="16"/>
              </w:rPr>
              <w:t xml:space="preserve">3. </w:t>
            </w:r>
            <w:r w:rsidRPr="00F61A20">
              <w:rPr>
                <w:b/>
              </w:rPr>
              <w:t>Analysis</w:t>
            </w:r>
          </w:p>
          <w:p w:rsidR="00780CA9" w:rsidRPr="00F61A20" w:rsidRDefault="00780CA9" w:rsidP="009957C0">
            <w:pPr>
              <w:spacing w:after="120"/>
              <w:rPr>
                <w:sz w:val="14"/>
                <w:szCs w:val="14"/>
              </w:rPr>
            </w:pPr>
            <w:r w:rsidRPr="00F61A20">
              <w:rPr>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vAlign w:val="center"/>
          </w:tcPr>
          <w:p w:rsidR="00780CA9" w:rsidRPr="00F704EC" w:rsidRDefault="00780CA9" w:rsidP="009957C0">
            <w:pPr>
              <w:jc w:val="center"/>
              <w:rPr>
                <w:rFonts w:asciiTheme="minorHAnsi" w:hAnsiTheme="minorHAns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vAlign w:val="center"/>
          </w:tcPr>
          <w:p w:rsidR="00780CA9" w:rsidRPr="00F61A20" w:rsidRDefault="00780CA9" w:rsidP="009957C0">
            <w:pPr>
              <w:jc w:val="center"/>
              <w:rPr>
                <w:sz w:val="32"/>
              </w:rPr>
            </w:pPr>
          </w:p>
        </w:tc>
      </w:tr>
      <w:tr w:rsidR="00780CA9" w:rsidRPr="00CC0370" w:rsidTr="009957C0">
        <w:trPr>
          <w:trHeight w:val="911"/>
        </w:trPr>
        <w:tc>
          <w:tcPr>
            <w:tcW w:w="4435" w:type="pct"/>
            <w:tcBorders>
              <w:top w:val="single" w:sz="4" w:space="0" w:color="auto"/>
              <w:left w:val="single" w:sz="4" w:space="0" w:color="auto"/>
              <w:right w:val="single" w:sz="4" w:space="0" w:color="auto"/>
            </w:tcBorders>
          </w:tcPr>
          <w:p w:rsidR="00780CA9" w:rsidRPr="00BF6BA1" w:rsidRDefault="00780CA9" w:rsidP="009957C0">
            <w:pPr>
              <w:widowControl w:val="0"/>
              <w:autoSpaceDE w:val="0"/>
              <w:autoSpaceDN w:val="0"/>
              <w:spacing w:before="120" w:after="120"/>
              <w:ind w:right="34"/>
              <w:jc w:val="both"/>
              <w:rPr>
                <w:szCs w:val="24"/>
              </w:rPr>
            </w:pPr>
            <w:r>
              <w:rPr>
                <w:szCs w:val="24"/>
              </w:rPr>
              <w:t>Prototype produced and analysed. Task Analysis and Walkthroughs used to gage its effectiveness.  Changes made as a result of the investigation. An awareness</w:t>
            </w:r>
            <w:r w:rsidRPr="00EA7034">
              <w:rPr>
                <w:szCs w:val="24"/>
              </w:rPr>
              <w:t xml:space="preserve"> of different stances and ability to use evidence to support the argument.</w:t>
            </w:r>
          </w:p>
        </w:tc>
        <w:tc>
          <w:tcPr>
            <w:tcW w:w="283" w:type="pct"/>
            <w:tcBorders>
              <w:top w:val="single" w:sz="4" w:space="0" w:color="auto"/>
              <w:left w:val="single" w:sz="4" w:space="0" w:color="auto"/>
              <w:right w:val="single" w:sz="4" w:space="0" w:color="auto"/>
            </w:tcBorders>
            <w:vAlign w:val="center"/>
          </w:tcPr>
          <w:p w:rsidR="00780CA9" w:rsidRPr="00F704EC" w:rsidRDefault="00780CA9" w:rsidP="009957C0">
            <w:pPr>
              <w:jc w:val="center"/>
              <w:rPr>
                <w:rFonts w:asciiTheme="minorHAnsi" w:hAnsiTheme="minorHAnsi"/>
                <w:sz w:val="32"/>
              </w:rPr>
            </w:pPr>
            <w:r w:rsidRPr="00F704EC">
              <w:rPr>
                <w:rFonts w:asciiTheme="minorHAnsi" w:hAnsiTheme="minorHAnsi"/>
                <w:sz w:val="32"/>
              </w:rPr>
              <w:t>10</w:t>
            </w:r>
          </w:p>
        </w:tc>
        <w:tc>
          <w:tcPr>
            <w:tcW w:w="282" w:type="pct"/>
            <w:tcBorders>
              <w:top w:val="single" w:sz="4" w:space="0" w:color="auto"/>
              <w:left w:val="single" w:sz="4" w:space="0" w:color="auto"/>
              <w:bottom w:val="single" w:sz="4" w:space="0" w:color="auto"/>
              <w:right w:val="single" w:sz="4" w:space="0" w:color="auto"/>
            </w:tcBorders>
            <w:vAlign w:val="center"/>
          </w:tcPr>
          <w:p w:rsidR="00780CA9" w:rsidRPr="00F61A20" w:rsidRDefault="00780CA9" w:rsidP="009957C0">
            <w:pPr>
              <w:jc w:val="center"/>
              <w:rPr>
                <w:sz w:val="32"/>
              </w:rPr>
            </w:pPr>
          </w:p>
        </w:tc>
      </w:tr>
      <w:tr w:rsidR="00780CA9" w:rsidRPr="00CC0370" w:rsidTr="009957C0">
        <w:trPr>
          <w:trHeight w:val="450"/>
        </w:trPr>
        <w:tc>
          <w:tcPr>
            <w:tcW w:w="4435" w:type="pct"/>
            <w:tcBorders>
              <w:top w:val="single" w:sz="4" w:space="0" w:color="auto"/>
              <w:left w:val="single" w:sz="4" w:space="0" w:color="auto"/>
              <w:right w:val="single" w:sz="4" w:space="0" w:color="auto"/>
            </w:tcBorders>
            <w:shd w:val="clear" w:color="auto" w:fill="D9D9D9"/>
          </w:tcPr>
          <w:p w:rsidR="00780CA9" w:rsidRPr="00F61A20" w:rsidRDefault="00780CA9" w:rsidP="009957C0">
            <w:pPr>
              <w:rPr>
                <w:b/>
                <w:sz w:val="16"/>
                <w:szCs w:val="16"/>
              </w:rPr>
            </w:pPr>
            <w:r w:rsidRPr="00F61A20">
              <w:rPr>
                <w:b/>
                <w:szCs w:val="16"/>
              </w:rPr>
              <w:t xml:space="preserve">4. </w:t>
            </w:r>
            <w:r w:rsidRPr="00F61A20">
              <w:rPr>
                <w:b/>
              </w:rPr>
              <w:t>Practical Application and Deployment</w:t>
            </w:r>
          </w:p>
          <w:p w:rsidR="00780CA9" w:rsidRPr="00F61A20" w:rsidRDefault="00780CA9" w:rsidP="009957C0">
            <w:pPr>
              <w:spacing w:after="120"/>
              <w:rPr>
                <w:sz w:val="14"/>
                <w:szCs w:val="14"/>
              </w:rPr>
            </w:pPr>
            <w:r w:rsidRPr="00F61A20">
              <w:rPr>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vAlign w:val="center"/>
          </w:tcPr>
          <w:p w:rsidR="00780CA9" w:rsidRPr="00F704EC" w:rsidRDefault="00780CA9" w:rsidP="009957C0">
            <w:pPr>
              <w:jc w:val="center"/>
              <w:rPr>
                <w:rFonts w:asciiTheme="minorHAnsi" w:hAnsiTheme="minorHAns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vAlign w:val="center"/>
          </w:tcPr>
          <w:p w:rsidR="00780CA9" w:rsidRPr="00F61A20" w:rsidRDefault="00780CA9" w:rsidP="009957C0">
            <w:pPr>
              <w:jc w:val="center"/>
              <w:rPr>
                <w:sz w:val="32"/>
              </w:rPr>
            </w:pPr>
          </w:p>
        </w:tc>
      </w:tr>
      <w:tr w:rsidR="00780CA9" w:rsidRPr="00CC0370" w:rsidTr="009957C0">
        <w:trPr>
          <w:trHeight w:val="911"/>
        </w:trPr>
        <w:tc>
          <w:tcPr>
            <w:tcW w:w="4435" w:type="pct"/>
            <w:tcBorders>
              <w:top w:val="single" w:sz="4" w:space="0" w:color="auto"/>
              <w:left w:val="single" w:sz="4" w:space="0" w:color="auto"/>
              <w:right w:val="single" w:sz="4" w:space="0" w:color="auto"/>
            </w:tcBorders>
          </w:tcPr>
          <w:p w:rsidR="00780CA9" w:rsidRPr="001536DC" w:rsidRDefault="00780CA9" w:rsidP="009957C0">
            <w:pPr>
              <w:widowControl w:val="0"/>
              <w:autoSpaceDE w:val="0"/>
              <w:autoSpaceDN w:val="0"/>
              <w:spacing w:before="120" w:after="120"/>
              <w:ind w:right="34"/>
              <w:jc w:val="both"/>
              <w:rPr>
                <w:szCs w:val="24"/>
              </w:rPr>
            </w:pPr>
            <w:r w:rsidRPr="00EA7034">
              <w:rPr>
                <w:szCs w:val="24"/>
              </w:rPr>
              <w:t>Appropriate software</w:t>
            </w:r>
            <w:r>
              <w:rPr>
                <w:szCs w:val="24"/>
              </w:rPr>
              <w:t xml:space="preserve"> (VB)</w:t>
            </w:r>
            <w:r w:rsidRPr="00EA7034">
              <w:rPr>
                <w:szCs w:val="24"/>
              </w:rPr>
              <w:t xml:space="preserve"> used </w:t>
            </w:r>
            <w:r>
              <w:rPr>
                <w:szCs w:val="24"/>
              </w:rPr>
              <w:t xml:space="preserve">to design a prototype. Written analysis and screen shots used to document the prototype’s features and navigation.  </w:t>
            </w:r>
            <w:r w:rsidRPr="00EA7034">
              <w:rPr>
                <w:szCs w:val="24"/>
              </w:rPr>
              <w:t>A good and appropriate application of standard methods, materials, tools and techniques.</w:t>
            </w:r>
          </w:p>
        </w:tc>
        <w:tc>
          <w:tcPr>
            <w:tcW w:w="283" w:type="pct"/>
            <w:tcBorders>
              <w:top w:val="single" w:sz="4" w:space="0" w:color="auto"/>
              <w:left w:val="single" w:sz="4" w:space="0" w:color="auto"/>
              <w:right w:val="single" w:sz="4" w:space="0" w:color="auto"/>
            </w:tcBorders>
            <w:vAlign w:val="center"/>
          </w:tcPr>
          <w:p w:rsidR="00780CA9" w:rsidRPr="00F704EC" w:rsidRDefault="00780CA9" w:rsidP="009957C0">
            <w:pPr>
              <w:jc w:val="center"/>
              <w:rPr>
                <w:rFonts w:asciiTheme="minorHAnsi" w:hAnsiTheme="minorHAnsi"/>
                <w:sz w:val="32"/>
              </w:rPr>
            </w:pPr>
            <w:r w:rsidRPr="00F704EC">
              <w:rPr>
                <w:rFonts w:asciiTheme="minorHAnsi" w:hAnsiTheme="minorHAnsi"/>
                <w:sz w:val="32"/>
              </w:rPr>
              <w:t>30</w:t>
            </w:r>
          </w:p>
        </w:tc>
        <w:tc>
          <w:tcPr>
            <w:tcW w:w="282" w:type="pct"/>
            <w:tcBorders>
              <w:top w:val="single" w:sz="4" w:space="0" w:color="auto"/>
              <w:left w:val="single" w:sz="4" w:space="0" w:color="auto"/>
              <w:bottom w:val="single" w:sz="4" w:space="0" w:color="auto"/>
              <w:right w:val="single" w:sz="4" w:space="0" w:color="auto"/>
            </w:tcBorders>
            <w:vAlign w:val="center"/>
          </w:tcPr>
          <w:p w:rsidR="00780CA9" w:rsidRPr="00F61A20" w:rsidRDefault="00780CA9" w:rsidP="009957C0">
            <w:pPr>
              <w:jc w:val="center"/>
              <w:rPr>
                <w:sz w:val="32"/>
              </w:rPr>
            </w:pPr>
          </w:p>
        </w:tc>
      </w:tr>
      <w:tr w:rsidR="00780CA9" w:rsidRPr="00CC0370" w:rsidTr="009957C0">
        <w:trPr>
          <w:trHeight w:val="450"/>
        </w:trPr>
        <w:tc>
          <w:tcPr>
            <w:tcW w:w="4435" w:type="pct"/>
            <w:tcBorders>
              <w:top w:val="single" w:sz="4" w:space="0" w:color="auto"/>
              <w:left w:val="single" w:sz="4" w:space="0" w:color="auto"/>
              <w:bottom w:val="single" w:sz="4" w:space="0" w:color="auto"/>
              <w:right w:val="single" w:sz="4" w:space="0" w:color="auto"/>
            </w:tcBorders>
            <w:shd w:val="clear" w:color="auto" w:fill="D9D9D9"/>
          </w:tcPr>
          <w:p w:rsidR="00780CA9" w:rsidRPr="00F61A20" w:rsidRDefault="00780CA9" w:rsidP="009957C0">
            <w:pPr>
              <w:rPr>
                <w:b/>
                <w:sz w:val="16"/>
                <w:szCs w:val="16"/>
              </w:rPr>
            </w:pPr>
            <w:r w:rsidRPr="00F61A20">
              <w:rPr>
                <w:b/>
                <w:szCs w:val="16"/>
              </w:rPr>
              <w:t xml:space="preserve">5. </w:t>
            </w:r>
            <w:r w:rsidRPr="00F61A20">
              <w:rPr>
                <w:b/>
              </w:rPr>
              <w:t>Skills for Professional Practice</w:t>
            </w:r>
            <w:r w:rsidRPr="00F61A20">
              <w:rPr>
                <w:b/>
                <w:sz w:val="16"/>
                <w:szCs w:val="16"/>
              </w:rPr>
              <w:t xml:space="preserve"> </w:t>
            </w:r>
          </w:p>
          <w:p w:rsidR="00780CA9" w:rsidRPr="00F61A20" w:rsidRDefault="00780CA9" w:rsidP="009957C0">
            <w:pPr>
              <w:spacing w:after="120"/>
              <w:rPr>
                <w:sz w:val="14"/>
                <w:szCs w:val="14"/>
              </w:rPr>
            </w:pPr>
            <w:r w:rsidRPr="00F61A20">
              <w:rPr>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bottom w:val="single" w:sz="4" w:space="0" w:color="auto"/>
              <w:right w:val="single" w:sz="4" w:space="0" w:color="auto"/>
            </w:tcBorders>
            <w:shd w:val="clear" w:color="auto" w:fill="D9D9D9"/>
            <w:vAlign w:val="center"/>
          </w:tcPr>
          <w:p w:rsidR="00780CA9" w:rsidRPr="00F704EC" w:rsidRDefault="00780CA9" w:rsidP="009957C0">
            <w:pPr>
              <w:jc w:val="center"/>
              <w:rPr>
                <w:rFonts w:asciiTheme="minorHAnsi" w:hAnsiTheme="minorHAns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vAlign w:val="center"/>
          </w:tcPr>
          <w:p w:rsidR="00780CA9" w:rsidRPr="00F61A20" w:rsidRDefault="00780CA9" w:rsidP="009957C0">
            <w:pPr>
              <w:jc w:val="center"/>
              <w:rPr>
                <w:sz w:val="32"/>
              </w:rPr>
            </w:pPr>
          </w:p>
        </w:tc>
      </w:tr>
      <w:tr w:rsidR="00780CA9" w:rsidRPr="00CC0370" w:rsidTr="009957C0">
        <w:trPr>
          <w:trHeight w:val="1264"/>
        </w:trPr>
        <w:tc>
          <w:tcPr>
            <w:tcW w:w="4435" w:type="pct"/>
            <w:tcBorders>
              <w:top w:val="single" w:sz="4" w:space="0" w:color="auto"/>
              <w:left w:val="single" w:sz="4" w:space="0" w:color="auto"/>
              <w:bottom w:val="single" w:sz="4" w:space="0" w:color="auto"/>
              <w:right w:val="single" w:sz="4" w:space="0" w:color="auto"/>
            </w:tcBorders>
          </w:tcPr>
          <w:p w:rsidR="00780CA9" w:rsidRPr="001536DC" w:rsidRDefault="00780CA9" w:rsidP="00780CA9">
            <w:pPr>
              <w:pStyle w:val="Style1"/>
              <w:adjustRightInd/>
              <w:spacing w:before="120" w:after="120"/>
              <w:ind w:right="34"/>
              <w:jc w:val="both"/>
              <w:rPr>
                <w:rFonts w:asciiTheme="minorHAnsi" w:hAnsiTheme="minorHAnsi"/>
                <w:sz w:val="24"/>
                <w:szCs w:val="24"/>
              </w:rPr>
            </w:pPr>
            <w:r w:rsidRPr="001536DC">
              <w:rPr>
                <w:rFonts w:asciiTheme="minorHAnsi" w:hAnsiTheme="minorHAnsi" w:cstheme="minorHAnsi"/>
                <w:spacing w:val="-1"/>
                <w:sz w:val="24"/>
                <w:szCs w:val="24"/>
              </w:rPr>
              <w:t>Participated</w:t>
            </w:r>
            <w:r>
              <w:rPr>
                <w:rFonts w:asciiTheme="minorHAnsi" w:hAnsiTheme="minorHAnsi" w:cstheme="minorHAnsi"/>
                <w:spacing w:val="-1"/>
                <w:sz w:val="24"/>
                <w:szCs w:val="24"/>
              </w:rPr>
              <w:t xml:space="preserve"> as a user for a class member</w:t>
            </w:r>
            <w:r w:rsidRPr="001536DC">
              <w:rPr>
                <w:rFonts w:asciiTheme="minorHAnsi" w:hAnsiTheme="minorHAnsi" w:cstheme="minorHAnsi"/>
                <w:spacing w:val="-1"/>
                <w:sz w:val="24"/>
                <w:szCs w:val="24"/>
              </w:rPr>
              <w:t xml:space="preserve">.  Evaluation of the </w:t>
            </w:r>
            <w:r w:rsidRPr="001536DC">
              <w:rPr>
                <w:rFonts w:asciiTheme="minorHAnsi" w:hAnsiTheme="minorHAnsi" w:cstheme="minorHAnsi"/>
                <w:sz w:val="24"/>
                <w:szCs w:val="24"/>
              </w:rPr>
              <w:t>design documented and a copy of the valuation provided</w:t>
            </w:r>
            <w:r>
              <w:rPr>
                <w:rFonts w:asciiTheme="minorHAnsi" w:hAnsiTheme="minorHAnsi" w:cstheme="minorHAnsi"/>
                <w:sz w:val="24"/>
                <w:szCs w:val="24"/>
              </w:rPr>
              <w:t>.</w:t>
            </w:r>
            <w:r w:rsidRPr="001536DC">
              <w:rPr>
                <w:rFonts w:asciiTheme="minorHAnsi" w:hAnsiTheme="minorHAnsi" w:cstheme="minorHAnsi"/>
                <w:sz w:val="24"/>
                <w:szCs w:val="24"/>
              </w:rPr>
              <w:t xml:space="preserve"> </w:t>
            </w:r>
            <w:r w:rsidRPr="001536DC">
              <w:rPr>
                <w:rFonts w:asciiTheme="minorHAnsi" w:hAnsiTheme="minorHAnsi" w:cstheme="minorHAnsi"/>
                <w:spacing w:val="-1"/>
                <w:sz w:val="24"/>
                <w:szCs w:val="24"/>
              </w:rPr>
              <w:t>Use and reference appropriate resources</w:t>
            </w:r>
            <w:r w:rsidRPr="001536DC">
              <w:rPr>
                <w:rFonts w:asciiTheme="minorHAnsi" w:hAnsiTheme="minorHAnsi"/>
                <w:color w:val="000000"/>
                <w:sz w:val="24"/>
                <w:szCs w:val="24"/>
              </w:rPr>
              <w:t>.</w:t>
            </w:r>
            <w:r>
              <w:rPr>
                <w:rFonts w:asciiTheme="minorHAnsi" w:hAnsiTheme="minorHAnsi"/>
                <w:color w:val="000000"/>
                <w:sz w:val="24"/>
                <w:szCs w:val="24"/>
              </w:rPr>
              <w:t xml:space="preserve">  Would like to have seen some reading around the subject.    </w:t>
            </w:r>
          </w:p>
        </w:tc>
        <w:tc>
          <w:tcPr>
            <w:tcW w:w="283" w:type="pct"/>
            <w:tcBorders>
              <w:top w:val="single" w:sz="4" w:space="0" w:color="auto"/>
              <w:left w:val="single" w:sz="4" w:space="0" w:color="auto"/>
              <w:bottom w:val="single" w:sz="4" w:space="0" w:color="auto"/>
              <w:right w:val="single" w:sz="4" w:space="0" w:color="auto"/>
            </w:tcBorders>
            <w:vAlign w:val="center"/>
          </w:tcPr>
          <w:p w:rsidR="00780CA9" w:rsidRPr="00F704EC" w:rsidRDefault="00780CA9" w:rsidP="009957C0">
            <w:pPr>
              <w:jc w:val="center"/>
              <w:rPr>
                <w:rFonts w:asciiTheme="minorHAnsi" w:hAnsiTheme="minorHAnsi"/>
                <w:sz w:val="32"/>
              </w:rPr>
            </w:pPr>
            <w:r w:rsidRPr="00F704EC">
              <w:rPr>
                <w:rFonts w:asciiTheme="minorHAnsi" w:hAnsiTheme="minorHAnsi"/>
                <w:sz w:val="32"/>
              </w:rPr>
              <w:t>20</w:t>
            </w:r>
          </w:p>
        </w:tc>
        <w:tc>
          <w:tcPr>
            <w:tcW w:w="282" w:type="pct"/>
            <w:tcBorders>
              <w:top w:val="single" w:sz="4" w:space="0" w:color="auto"/>
              <w:left w:val="single" w:sz="4" w:space="0" w:color="auto"/>
              <w:bottom w:val="single" w:sz="4" w:space="0" w:color="auto"/>
              <w:right w:val="single" w:sz="4" w:space="0" w:color="auto"/>
            </w:tcBorders>
            <w:vAlign w:val="center"/>
          </w:tcPr>
          <w:p w:rsidR="00780CA9" w:rsidRPr="00F61A20" w:rsidRDefault="00780CA9" w:rsidP="009957C0">
            <w:pPr>
              <w:jc w:val="center"/>
              <w:rPr>
                <w:sz w:val="32"/>
              </w:rPr>
            </w:pPr>
          </w:p>
        </w:tc>
      </w:tr>
    </w:tbl>
    <w:p w:rsidR="00F61A20" w:rsidRDefault="00F61A20" w:rsidP="00A03BB8">
      <w:pPr>
        <w:rPr>
          <w:rFonts w:ascii="Calibri" w:hAnsi="Calibri"/>
          <w:b/>
          <w:sz w:val="22"/>
          <w:szCs w:val="22"/>
        </w:rPr>
      </w:pPr>
    </w:p>
    <w:p w:rsidR="00780CA9" w:rsidRDefault="00780CA9" w:rsidP="00A03BB8">
      <w:pPr>
        <w:rPr>
          <w:rFonts w:ascii="Calibri" w:hAnsi="Calibri"/>
          <w:b/>
          <w:sz w:val="22"/>
          <w:szCs w:val="22"/>
        </w:rPr>
      </w:pPr>
    </w:p>
    <w:p w:rsidR="00780CA9" w:rsidRDefault="00780CA9" w:rsidP="00A03BB8">
      <w:pPr>
        <w:rPr>
          <w:rFonts w:ascii="Calibri" w:hAnsi="Calibri"/>
          <w:b/>
          <w:sz w:val="22"/>
          <w:szCs w:val="22"/>
        </w:rPr>
      </w:pPr>
    </w:p>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rsidP="00C97BEA">
      <w:pPr>
        <w:rPr>
          <w:rFonts w:ascii="Calibri" w:hAnsi="Calibri"/>
          <w:sz w:val="18"/>
          <w:szCs w:val="18"/>
        </w:rPr>
      </w:pPr>
    </w:p>
    <w:p w:rsidR="00780CA9" w:rsidRDefault="00780CA9" w:rsidP="00C97BEA">
      <w:pPr>
        <w:rPr>
          <w:rFonts w:ascii="Calibri" w:hAnsi="Calibri"/>
          <w:sz w:val="18"/>
          <w:szCs w:val="18"/>
        </w:rPr>
      </w:pPr>
    </w:p>
    <w:p w:rsidR="00780CA9" w:rsidRDefault="00780CA9" w:rsidP="00C97BEA">
      <w:pPr>
        <w:rPr>
          <w:rFonts w:ascii="Calibri" w:hAnsi="Calibri"/>
          <w:sz w:val="18"/>
          <w:szCs w:val="18"/>
        </w:rPr>
      </w:pPr>
    </w:p>
    <w:p w:rsidR="00780CA9" w:rsidRDefault="00780CA9" w:rsidP="00C97BEA">
      <w:pPr>
        <w:rPr>
          <w:rFonts w:ascii="Calibri" w:hAnsi="Calibri"/>
          <w:sz w:val="18"/>
          <w:szCs w:val="18"/>
        </w:rPr>
      </w:pPr>
    </w:p>
    <w:p w:rsidR="00780CA9" w:rsidRDefault="00780CA9" w:rsidP="00C97BEA">
      <w:pPr>
        <w:rPr>
          <w:rFonts w:ascii="Calibri" w:hAnsi="Calibri"/>
          <w:sz w:val="18"/>
          <w:szCs w:val="18"/>
        </w:rPr>
      </w:pPr>
    </w:p>
    <w:p w:rsidR="00780CA9" w:rsidRDefault="00780CA9" w:rsidP="00C97BEA">
      <w:pPr>
        <w:rPr>
          <w:rFonts w:ascii="Calibri" w:hAnsi="Calibri"/>
          <w:sz w:val="18"/>
          <w:szCs w:val="18"/>
        </w:rPr>
      </w:pPr>
    </w:p>
    <w:p w:rsidR="00780CA9" w:rsidRDefault="00780CA9" w:rsidP="00C97BEA">
      <w:pPr>
        <w:rPr>
          <w:rFonts w:ascii="Calibri" w:hAnsi="Calibri"/>
          <w:sz w:val="18"/>
          <w:szCs w:val="18"/>
        </w:rPr>
      </w:pPr>
    </w:p>
    <w:p w:rsidR="00780CA9" w:rsidRDefault="00780CA9" w:rsidP="00C97BEA">
      <w:pPr>
        <w:rPr>
          <w:rFonts w:ascii="Calibri" w:hAnsi="Calibri"/>
          <w:sz w:val="18"/>
          <w:szCs w:val="18"/>
        </w:rPr>
      </w:pPr>
    </w:p>
    <w:p w:rsidR="00780CA9" w:rsidRPr="00EB4F96" w:rsidRDefault="00780CA9"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732462">
        <w:tc>
          <w:tcPr>
            <w:tcW w:w="10348" w:type="dxa"/>
            <w:shd w:val="clear" w:color="auto" w:fill="D9D9D9"/>
            <w:vAlign w:val="center"/>
          </w:tcPr>
          <w:p w:rsidR="00C97BEA" w:rsidRPr="00C97BEA" w:rsidRDefault="00C97BEA" w:rsidP="00732462">
            <w:pPr>
              <w:pStyle w:val="Heading3"/>
              <w:rPr>
                <w:rFonts w:ascii="Calibri" w:hAnsi="Calibri"/>
                <w:sz w:val="36"/>
                <w:szCs w:val="36"/>
              </w:rPr>
            </w:pPr>
            <w:r>
              <w:rPr>
                <w:rFonts w:ascii="Calibri" w:hAnsi="Calibri"/>
                <w:sz w:val="18"/>
                <w:szCs w:val="18"/>
              </w:rPr>
              <w:lastRenderedPageBreak/>
              <w:br w:type="page"/>
            </w:r>
            <w:bookmarkStart w:id="1" w:name="_Toc472699898"/>
            <w:r w:rsidR="00AF4F0B">
              <w:rPr>
                <w:rFonts w:ascii="Calibri" w:hAnsi="Calibri"/>
                <w:sz w:val="36"/>
                <w:szCs w:val="36"/>
              </w:rPr>
              <w:t>BA</w:t>
            </w:r>
            <w:r w:rsidRPr="00C97BEA">
              <w:rPr>
                <w:rFonts w:ascii="Calibri" w:hAnsi="Calibri"/>
                <w:sz w:val="36"/>
                <w:szCs w:val="36"/>
              </w:rPr>
              <w:t>CHELORS COMMON ASSESSMENT AND MARKING CRITERIA</w:t>
            </w:r>
            <w:bookmarkEnd w:id="1"/>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73246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73246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73246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73246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73246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73246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73246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73246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73246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73246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73246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73246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73246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3.  Analysis</w:t>
            </w:r>
          </w:p>
          <w:p w:rsidR="00C97BEA" w:rsidRPr="00EB4F96" w:rsidRDefault="00C97BEA" w:rsidP="0073246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73246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73246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73246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73246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73246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73246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73246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73246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732462">
            <w:pPr>
              <w:rPr>
                <w:rFonts w:ascii="Calibri" w:hAnsi="Calibri"/>
                <w:sz w:val="12"/>
                <w:szCs w:val="16"/>
              </w:rPr>
            </w:pPr>
            <w:r w:rsidRPr="00EB4F96">
              <w:rPr>
                <w:rFonts w:ascii="Calibri" w:hAnsi="Calibri"/>
                <w:sz w:val="12"/>
                <w:szCs w:val="16"/>
              </w:rPr>
              <w:t>Highly persuasive conclusions</w:t>
            </w:r>
          </w:p>
        </w:tc>
      </w:tr>
      <w:tr w:rsidR="00C97BEA" w:rsidRPr="009154C7" w:rsidTr="0073246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73246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732462">
            <w:pPr>
              <w:rPr>
                <w:rFonts w:ascii="Calibri" w:hAnsi="Calibri"/>
                <w:sz w:val="12"/>
                <w:szCs w:val="16"/>
              </w:rPr>
            </w:pPr>
          </w:p>
          <w:p w:rsidR="00C97BEA" w:rsidRPr="00EB4F96" w:rsidRDefault="00C97BEA" w:rsidP="0073246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73246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73246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73246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73246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73246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73246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73246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73246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73246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73246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73246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73246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73246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73246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73246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73246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73246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73246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73246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73246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910AF6" w:rsidRDefault="00910AF6" w:rsidP="00CA687A"/>
    <w:sectPr w:rsidR="00910AF6" w:rsidSect="00F61A20">
      <w:footerReference w:type="default" r:id="rId10"/>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7C0" w:rsidRDefault="009957C0">
      <w:r>
        <w:separator/>
      </w:r>
    </w:p>
  </w:endnote>
  <w:endnote w:type="continuationSeparator" w:id="0">
    <w:p w:rsidR="009957C0" w:rsidRDefault="00995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7C0" w:rsidRDefault="009957C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9423A">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9423A">
      <w:rPr>
        <w:b/>
        <w:noProof/>
      </w:rPr>
      <w:t>6</w:t>
    </w:r>
    <w:r>
      <w:rPr>
        <w:b/>
        <w:sz w:val="24"/>
        <w:szCs w:val="24"/>
      </w:rPr>
      <w:fldChar w:fldCharType="end"/>
    </w:r>
  </w:p>
  <w:p w:rsidR="009957C0" w:rsidRDefault="009957C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7C0" w:rsidRDefault="009957C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9423A">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9423A">
      <w:rPr>
        <w:b/>
        <w:noProof/>
      </w:rPr>
      <w:t>6</w:t>
    </w:r>
    <w:r>
      <w:rPr>
        <w:b/>
        <w:sz w:val="24"/>
        <w:szCs w:val="24"/>
      </w:rPr>
      <w:fldChar w:fldCharType="end"/>
    </w:r>
  </w:p>
  <w:p w:rsidR="009957C0" w:rsidRDefault="009957C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7C0" w:rsidRDefault="009957C0">
      <w:r>
        <w:separator/>
      </w:r>
    </w:p>
  </w:footnote>
  <w:footnote w:type="continuationSeparator" w:id="0">
    <w:p w:rsidR="009957C0" w:rsidRDefault="009957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568F8"/>
    <w:multiLevelType w:val="hybridMultilevel"/>
    <w:tmpl w:val="64C09B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256414"/>
    <w:multiLevelType w:val="singleLevel"/>
    <w:tmpl w:val="1CFB7D53"/>
    <w:lvl w:ilvl="0">
      <w:start w:val="1"/>
      <w:numFmt w:val="decimal"/>
      <w:lvlText w:val="%1."/>
      <w:lvlJc w:val="left"/>
      <w:pPr>
        <w:tabs>
          <w:tab w:val="num" w:pos="432"/>
        </w:tabs>
        <w:ind w:left="720" w:hanging="432"/>
      </w:pPr>
      <w:rPr>
        <w:snapToGrid/>
        <w:spacing w:val="10"/>
        <w:sz w:val="24"/>
        <w:szCs w:val="24"/>
      </w:rPr>
    </w:lvl>
  </w:abstractNum>
  <w:abstractNum w:abstractNumId="2" w15:restartNumberingAfterBreak="0">
    <w:nsid w:val="0AF45A9D"/>
    <w:multiLevelType w:val="hybridMultilevel"/>
    <w:tmpl w:val="EAA68EB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BF85C23"/>
    <w:multiLevelType w:val="hybridMultilevel"/>
    <w:tmpl w:val="D422AB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04672DB"/>
    <w:multiLevelType w:val="hybridMultilevel"/>
    <w:tmpl w:val="BADC2C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E7D4C11"/>
    <w:multiLevelType w:val="hybridMultilevel"/>
    <w:tmpl w:val="F87C52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E76EDF"/>
    <w:multiLevelType w:val="hybridMultilevel"/>
    <w:tmpl w:val="910266C2"/>
    <w:lvl w:ilvl="0" w:tplc="C8A043B6">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80561B7"/>
    <w:multiLevelType w:val="hybridMultilevel"/>
    <w:tmpl w:val="C9BE2A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1B50DC7"/>
    <w:multiLevelType w:val="hybridMultilevel"/>
    <w:tmpl w:val="1D2EDB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58C3EEB"/>
    <w:multiLevelType w:val="hybridMultilevel"/>
    <w:tmpl w:val="977E39CC"/>
    <w:lvl w:ilvl="0" w:tplc="B8E2524C">
      <w:start w:val="1"/>
      <w:numFmt w:val="bullet"/>
      <w:pStyle w:val="AssignmentNormal"/>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220ED5"/>
    <w:multiLevelType w:val="hybridMultilevel"/>
    <w:tmpl w:val="6F2ED5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2C51D9"/>
    <w:multiLevelType w:val="hybridMultilevel"/>
    <w:tmpl w:val="DCAC65C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D2658F"/>
    <w:multiLevelType w:val="hybridMultilevel"/>
    <w:tmpl w:val="D75EBA4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F3E2690"/>
    <w:multiLevelType w:val="hybridMultilevel"/>
    <w:tmpl w:val="0596918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B149F1"/>
    <w:multiLevelType w:val="hybridMultilevel"/>
    <w:tmpl w:val="794CDA4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8180AB1"/>
    <w:multiLevelType w:val="hybridMultilevel"/>
    <w:tmpl w:val="873C7930"/>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6"/>
  </w:num>
  <w:num w:numId="2">
    <w:abstractNumId w:val="11"/>
  </w:num>
  <w:num w:numId="3">
    <w:abstractNumId w:val="21"/>
  </w:num>
  <w:num w:numId="4">
    <w:abstractNumId w:val="14"/>
  </w:num>
  <w:num w:numId="5">
    <w:abstractNumId w:val="9"/>
  </w:num>
  <w:num w:numId="6">
    <w:abstractNumId w:val="4"/>
  </w:num>
  <w:num w:numId="7">
    <w:abstractNumId w:val="17"/>
  </w:num>
  <w:num w:numId="8">
    <w:abstractNumId w:val="10"/>
  </w:num>
  <w:num w:numId="9">
    <w:abstractNumId w:val="12"/>
  </w:num>
  <w:num w:numId="10">
    <w:abstractNumId w:val="0"/>
  </w:num>
  <w:num w:numId="11">
    <w:abstractNumId w:val="22"/>
  </w:num>
  <w:num w:numId="12">
    <w:abstractNumId w:val="8"/>
  </w:num>
  <w:num w:numId="13">
    <w:abstractNumId w:val="20"/>
  </w:num>
  <w:num w:numId="14">
    <w:abstractNumId w:val="19"/>
  </w:num>
  <w:num w:numId="15">
    <w:abstractNumId w:val="13"/>
  </w:num>
  <w:num w:numId="16">
    <w:abstractNumId w:val="18"/>
  </w:num>
  <w:num w:numId="17">
    <w:abstractNumId w:val="3"/>
  </w:num>
  <w:num w:numId="18">
    <w:abstractNumId w:val="7"/>
  </w:num>
  <w:num w:numId="19">
    <w:abstractNumId w:val="5"/>
  </w:num>
  <w:num w:numId="20">
    <w:abstractNumId w:val="1"/>
  </w:num>
  <w:num w:numId="21">
    <w:abstractNumId w:val="1"/>
    <w:lvlOverride w:ilvl="0">
      <w:lvl w:ilvl="0">
        <w:numFmt w:val="decimal"/>
        <w:lvlText w:val="%1."/>
        <w:lvlJc w:val="left"/>
        <w:pPr>
          <w:tabs>
            <w:tab w:val="num" w:pos="360"/>
          </w:tabs>
          <w:ind w:left="648" w:hanging="360"/>
        </w:pPr>
        <w:rPr>
          <w:snapToGrid/>
          <w:sz w:val="24"/>
          <w:szCs w:val="24"/>
        </w:rPr>
      </w:lvl>
    </w:lvlOverride>
  </w:num>
  <w:num w:numId="22">
    <w:abstractNumId w:val="16"/>
  </w:num>
  <w:num w:numId="23">
    <w:abstractNumId w:val="2"/>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971FC"/>
    <w:rsid w:val="000A2A3A"/>
    <w:rsid w:val="000A492A"/>
    <w:rsid w:val="000C74FB"/>
    <w:rsid w:val="000D2FD0"/>
    <w:rsid w:val="000E32B7"/>
    <w:rsid w:val="000E413A"/>
    <w:rsid w:val="000F5AA3"/>
    <w:rsid w:val="00100396"/>
    <w:rsid w:val="00100B5C"/>
    <w:rsid w:val="001106E9"/>
    <w:rsid w:val="00134F77"/>
    <w:rsid w:val="00136275"/>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9423A"/>
    <w:rsid w:val="00296B80"/>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92C80"/>
    <w:rsid w:val="00393EB6"/>
    <w:rsid w:val="003A3CE5"/>
    <w:rsid w:val="003B366F"/>
    <w:rsid w:val="003B3F9D"/>
    <w:rsid w:val="003E0742"/>
    <w:rsid w:val="00404B5D"/>
    <w:rsid w:val="00404C50"/>
    <w:rsid w:val="00423934"/>
    <w:rsid w:val="00426244"/>
    <w:rsid w:val="00455B9F"/>
    <w:rsid w:val="00477CF6"/>
    <w:rsid w:val="004874DE"/>
    <w:rsid w:val="00491258"/>
    <w:rsid w:val="004B5334"/>
    <w:rsid w:val="004B6C14"/>
    <w:rsid w:val="004C059E"/>
    <w:rsid w:val="004C0C88"/>
    <w:rsid w:val="004D0F13"/>
    <w:rsid w:val="0050249F"/>
    <w:rsid w:val="00503DE8"/>
    <w:rsid w:val="0051261E"/>
    <w:rsid w:val="00524566"/>
    <w:rsid w:val="00530BEF"/>
    <w:rsid w:val="005360C2"/>
    <w:rsid w:val="00561F00"/>
    <w:rsid w:val="00562DEC"/>
    <w:rsid w:val="00576AB4"/>
    <w:rsid w:val="00577917"/>
    <w:rsid w:val="00590667"/>
    <w:rsid w:val="005969E2"/>
    <w:rsid w:val="005B61CD"/>
    <w:rsid w:val="005D1D58"/>
    <w:rsid w:val="005D432C"/>
    <w:rsid w:val="005D7258"/>
    <w:rsid w:val="005D75C4"/>
    <w:rsid w:val="005E285E"/>
    <w:rsid w:val="005E72F8"/>
    <w:rsid w:val="00602B90"/>
    <w:rsid w:val="00610E08"/>
    <w:rsid w:val="006140BF"/>
    <w:rsid w:val="00632434"/>
    <w:rsid w:val="00643A1C"/>
    <w:rsid w:val="00644256"/>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2462"/>
    <w:rsid w:val="007366DF"/>
    <w:rsid w:val="00757839"/>
    <w:rsid w:val="00770C81"/>
    <w:rsid w:val="00780CA9"/>
    <w:rsid w:val="007A40EB"/>
    <w:rsid w:val="007C3D59"/>
    <w:rsid w:val="007C682C"/>
    <w:rsid w:val="007D2385"/>
    <w:rsid w:val="00800069"/>
    <w:rsid w:val="0081323F"/>
    <w:rsid w:val="008310A0"/>
    <w:rsid w:val="00842E7F"/>
    <w:rsid w:val="00852933"/>
    <w:rsid w:val="00863DD9"/>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957C0"/>
    <w:rsid w:val="009D3EA4"/>
    <w:rsid w:val="009E4BC1"/>
    <w:rsid w:val="009F446C"/>
    <w:rsid w:val="00A03BB8"/>
    <w:rsid w:val="00A273B4"/>
    <w:rsid w:val="00A4036F"/>
    <w:rsid w:val="00A40FDB"/>
    <w:rsid w:val="00A4641C"/>
    <w:rsid w:val="00A52777"/>
    <w:rsid w:val="00A55876"/>
    <w:rsid w:val="00A87E90"/>
    <w:rsid w:val="00AA3974"/>
    <w:rsid w:val="00AB5B2B"/>
    <w:rsid w:val="00AB6FE7"/>
    <w:rsid w:val="00AB7AD7"/>
    <w:rsid w:val="00AD2430"/>
    <w:rsid w:val="00AF0E34"/>
    <w:rsid w:val="00AF271D"/>
    <w:rsid w:val="00AF4F0B"/>
    <w:rsid w:val="00AF56C2"/>
    <w:rsid w:val="00B004E6"/>
    <w:rsid w:val="00B0744D"/>
    <w:rsid w:val="00B32D4E"/>
    <w:rsid w:val="00B45905"/>
    <w:rsid w:val="00B81AD3"/>
    <w:rsid w:val="00B829D8"/>
    <w:rsid w:val="00B84B5B"/>
    <w:rsid w:val="00B876DA"/>
    <w:rsid w:val="00BA1176"/>
    <w:rsid w:val="00BE0B01"/>
    <w:rsid w:val="00BE79C7"/>
    <w:rsid w:val="00BF3CB5"/>
    <w:rsid w:val="00C1285B"/>
    <w:rsid w:val="00C1361B"/>
    <w:rsid w:val="00C159B7"/>
    <w:rsid w:val="00C36D9A"/>
    <w:rsid w:val="00C44A72"/>
    <w:rsid w:val="00C80F0F"/>
    <w:rsid w:val="00C93BCB"/>
    <w:rsid w:val="00C97BEA"/>
    <w:rsid w:val="00CA687A"/>
    <w:rsid w:val="00CC241A"/>
    <w:rsid w:val="00CD7A58"/>
    <w:rsid w:val="00CE65AB"/>
    <w:rsid w:val="00CF253C"/>
    <w:rsid w:val="00CF4266"/>
    <w:rsid w:val="00D241F1"/>
    <w:rsid w:val="00D275CB"/>
    <w:rsid w:val="00D33EE8"/>
    <w:rsid w:val="00D703C0"/>
    <w:rsid w:val="00D770BD"/>
    <w:rsid w:val="00DB116D"/>
    <w:rsid w:val="00DD17CC"/>
    <w:rsid w:val="00DE234B"/>
    <w:rsid w:val="00E230E0"/>
    <w:rsid w:val="00E23148"/>
    <w:rsid w:val="00E51AAC"/>
    <w:rsid w:val="00E66CC0"/>
    <w:rsid w:val="00E728A9"/>
    <w:rsid w:val="00E76356"/>
    <w:rsid w:val="00E96BFB"/>
    <w:rsid w:val="00EA0F4E"/>
    <w:rsid w:val="00EA295B"/>
    <w:rsid w:val="00EB02B6"/>
    <w:rsid w:val="00EB4F96"/>
    <w:rsid w:val="00EC47D1"/>
    <w:rsid w:val="00ED2C9A"/>
    <w:rsid w:val="00EE3132"/>
    <w:rsid w:val="00EE3D9D"/>
    <w:rsid w:val="00EE6F25"/>
    <w:rsid w:val="00F02126"/>
    <w:rsid w:val="00F03D85"/>
    <w:rsid w:val="00F249F1"/>
    <w:rsid w:val="00F25B9D"/>
    <w:rsid w:val="00F2664E"/>
    <w:rsid w:val="00F27C62"/>
    <w:rsid w:val="00F31163"/>
    <w:rsid w:val="00F31C04"/>
    <w:rsid w:val="00F46B7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4660E7"/>
  <w15:docId w15:val="{C720490D-4073-4A74-8C8B-ACD81DCB6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link w:val="ListParagraphChar"/>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AssignmentNormal">
    <w:name w:val="Assignment Normal"/>
    <w:basedOn w:val="ListParagraph"/>
    <w:link w:val="AssignmentNormalChar"/>
    <w:qFormat/>
    <w:rsid w:val="00E23148"/>
    <w:pPr>
      <w:numPr>
        <w:numId w:val="15"/>
      </w:numPr>
      <w:spacing w:after="200" w:line="276" w:lineRule="auto"/>
      <w:jc w:val="both"/>
    </w:pPr>
    <w:rPr>
      <w:sz w:val="24"/>
      <w:szCs w:val="24"/>
    </w:rPr>
  </w:style>
  <w:style w:type="character" w:customStyle="1" w:styleId="ListParagraphChar">
    <w:name w:val="List Paragraph Char"/>
    <w:basedOn w:val="DefaultParagraphFont"/>
    <w:link w:val="ListParagraph"/>
    <w:uiPriority w:val="34"/>
    <w:rsid w:val="00E23148"/>
  </w:style>
  <w:style w:type="character" w:customStyle="1" w:styleId="AssignmentNormalChar">
    <w:name w:val="Assignment Normal Char"/>
    <w:basedOn w:val="ListParagraphChar"/>
    <w:link w:val="AssignmentNormal"/>
    <w:rsid w:val="00E23148"/>
    <w:rPr>
      <w:sz w:val="24"/>
      <w:szCs w:val="24"/>
    </w:rPr>
  </w:style>
  <w:style w:type="paragraph" w:customStyle="1" w:styleId="Default">
    <w:name w:val="Default"/>
    <w:rsid w:val="00503DE8"/>
    <w:pPr>
      <w:autoSpaceDE w:val="0"/>
      <w:autoSpaceDN w:val="0"/>
      <w:adjustRightInd w:val="0"/>
    </w:pPr>
    <w:rPr>
      <w:color w:val="000000"/>
      <w:sz w:val="24"/>
      <w:szCs w:val="24"/>
    </w:rPr>
  </w:style>
  <w:style w:type="paragraph" w:customStyle="1" w:styleId="Style1">
    <w:name w:val="Style 1"/>
    <w:uiPriority w:val="99"/>
    <w:rsid w:val="00503DE8"/>
    <w:pPr>
      <w:widowControl w:val="0"/>
      <w:autoSpaceDE w:val="0"/>
      <w:autoSpaceDN w:val="0"/>
      <w:adjustRightInd w:val="0"/>
    </w:pPr>
    <w:rPr>
      <w:rFonts w:eastAsiaTheme="minorEastAsia"/>
      <w:lang w:val="en-US"/>
    </w:rPr>
  </w:style>
  <w:style w:type="character" w:styleId="Strong">
    <w:name w:val="Strong"/>
    <w:basedOn w:val="DefaultParagraphFont"/>
    <w:uiPriority w:val="22"/>
    <w:qFormat/>
    <w:rsid w:val="004C0C88"/>
    <w:rPr>
      <w:b/>
      <w:bCs/>
    </w:rPr>
  </w:style>
  <w:style w:type="paragraph" w:styleId="TOC3">
    <w:name w:val="toc 3"/>
    <w:basedOn w:val="Normal"/>
    <w:next w:val="Normal"/>
    <w:autoRedefine/>
    <w:uiPriority w:val="39"/>
    <w:unhideWhenUsed/>
    <w:rsid w:val="00F46B74"/>
    <w:pPr>
      <w:spacing w:after="100"/>
      <w:ind w:left="400"/>
    </w:pPr>
  </w:style>
  <w:style w:type="paragraph" w:styleId="TOC1">
    <w:name w:val="toc 1"/>
    <w:basedOn w:val="Normal"/>
    <w:next w:val="Normal"/>
    <w:autoRedefine/>
    <w:uiPriority w:val="39"/>
    <w:unhideWhenUsed/>
    <w:rsid w:val="00F46B74"/>
    <w:pPr>
      <w:spacing w:after="100"/>
    </w:pPr>
  </w:style>
  <w:style w:type="paragraph" w:styleId="TOC2">
    <w:name w:val="toc 2"/>
    <w:basedOn w:val="Normal"/>
    <w:next w:val="Normal"/>
    <w:autoRedefine/>
    <w:uiPriority w:val="39"/>
    <w:unhideWhenUsed/>
    <w:rsid w:val="00F46B74"/>
    <w:pPr>
      <w:spacing w:after="100"/>
      <w:ind w:left="200"/>
    </w:pPr>
  </w:style>
  <w:style w:type="character" w:styleId="Hyperlink">
    <w:name w:val="Hyperlink"/>
    <w:basedOn w:val="DefaultParagraphFont"/>
    <w:uiPriority w:val="99"/>
    <w:unhideWhenUsed/>
    <w:rsid w:val="00F46B7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8D6FF3-D5F3-4FFF-AF6F-E83A07EF3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34</TotalTime>
  <Pages>6</Pages>
  <Words>2801</Words>
  <Characters>15970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18734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Williams, John (IT Lec.)</cp:lastModifiedBy>
  <cp:revision>3</cp:revision>
  <cp:lastPrinted>2012-06-14T15:25:00Z</cp:lastPrinted>
  <dcterms:created xsi:type="dcterms:W3CDTF">2017-09-14T13:47:00Z</dcterms:created>
  <dcterms:modified xsi:type="dcterms:W3CDTF">2017-09-14T14:21:00Z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