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7A3FD01" w:rsidR="005E6C44" w:rsidRPr="00A42F82" w:rsidRDefault="00AE4D1B" w:rsidP="00A91894">
            <w:pPr>
              <w:rPr>
                <w:rFonts w:ascii="Arial" w:hAnsi="Arial" w:cs="Arial"/>
                <w:sz w:val="22"/>
                <w:szCs w:val="22"/>
              </w:rPr>
            </w:pPr>
            <w:r>
              <w:rPr>
                <w:rFonts w:ascii="Arial" w:hAnsi="Arial" w:cs="Arial"/>
                <w:sz w:val="22"/>
                <w:szCs w:val="22"/>
              </w:rPr>
              <w:t>Yash</w:t>
            </w:r>
            <w:r w:rsidR="00CB5E33">
              <w:rPr>
                <w:rFonts w:ascii="Arial" w:hAnsi="Arial" w:cs="Arial"/>
                <w:sz w:val="22"/>
                <w:szCs w:val="22"/>
              </w:rPr>
              <w:t xml:space="preserve"> Rajeshbhai </w:t>
            </w:r>
            <w:r w:rsidR="00A459D3">
              <w:rPr>
                <w:rFonts w:ascii="Arial" w:hAnsi="Arial" w:cs="Arial"/>
                <w:sz w:val="22"/>
                <w:szCs w:val="22"/>
              </w:rPr>
              <w:t>Ahir</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eastAsia="MS Gothic"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036D6871" w:rsidR="005E6C44" w:rsidRPr="00AE4D1B" w:rsidRDefault="00AE4D1B" w:rsidP="007E0835">
                <w:pPr>
                  <w:pStyle w:val="ListParagraph"/>
                  <w:numPr>
                    <w:ilvl w:val="0"/>
                    <w:numId w:val="2"/>
                  </w:numPr>
                  <w:jc w:val="center"/>
                  <w:rPr>
                    <w:rFonts w:ascii="Arial" w:hAnsi="Arial" w:cs="Arial"/>
                  </w:rPr>
                </w:pPr>
                <w:r w:rsidRPr="00AE4D1B">
                  <w:rPr>
                    <w:rFonts w:ascii="Arial" w:eastAsia="MS Gothic" w:hAnsi="Arial" w:cs="Arial" w:hint="eastAsia"/>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41062D76" w14:textId="77777777" w:rsidR="004A38F2" w:rsidRDefault="004A38F2" w:rsidP="00A91894">
            <w:pPr>
              <w:rPr>
                <w:rFonts w:ascii="Arial" w:hAnsi="Arial" w:cs="Arial"/>
                <w:sz w:val="22"/>
                <w:szCs w:val="22"/>
              </w:rPr>
            </w:pPr>
          </w:p>
          <w:p w14:paraId="1FD612A7" w14:textId="1D185CB1" w:rsidR="005E6C44" w:rsidRPr="00A42F82" w:rsidRDefault="00D913D0" w:rsidP="00A91894">
            <w:pPr>
              <w:rPr>
                <w:rFonts w:ascii="Arial" w:hAnsi="Arial" w:cs="Arial"/>
                <w:sz w:val="22"/>
                <w:szCs w:val="22"/>
              </w:rPr>
            </w:pPr>
            <w:r>
              <w:rPr>
                <w:rFonts w:ascii="Arial" w:hAnsi="Arial" w:cs="Arial"/>
                <w:sz w:val="22"/>
                <w:szCs w:val="22"/>
              </w:rPr>
              <w:t xml:space="preserve">Institute of </w:t>
            </w:r>
            <w:r w:rsidR="004A38F2">
              <w:rPr>
                <w:rFonts w:ascii="Arial" w:hAnsi="Arial" w:cs="Arial"/>
                <w:sz w:val="22"/>
                <w:szCs w:val="22"/>
              </w:rPr>
              <w:t>inner</w:t>
            </w:r>
            <w:r w:rsidR="00CB5E33">
              <w:rPr>
                <w:rFonts w:ascii="Arial" w:hAnsi="Arial" w:cs="Arial"/>
                <w:sz w:val="22"/>
                <w:szCs w:val="22"/>
              </w:rPr>
              <w:t>-</w:t>
            </w:r>
            <w:r w:rsidR="004A38F2">
              <w:rPr>
                <w:rFonts w:ascii="Arial" w:hAnsi="Arial" w:cs="Arial"/>
                <w:sz w:val="22"/>
                <w:szCs w:val="22"/>
              </w:rPr>
              <w:t>city learning</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564423A4" w:rsidR="005E6C44" w:rsidRPr="00A42F82" w:rsidRDefault="00F13EA0" w:rsidP="00A91894">
            <w:pPr>
              <w:rPr>
                <w:rFonts w:ascii="Arial" w:hAnsi="Arial" w:cs="Arial"/>
                <w:sz w:val="22"/>
                <w:szCs w:val="22"/>
              </w:rPr>
            </w:pPr>
            <w:r>
              <w:rPr>
                <w:rFonts w:ascii="Arial" w:hAnsi="Arial" w:cs="Arial"/>
                <w:sz w:val="22"/>
                <w:szCs w:val="22"/>
              </w:rPr>
              <w:t xml:space="preserve">Birmingham </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36E68638" w:rsidR="005E6C44" w:rsidRPr="00A42F82" w:rsidRDefault="00000000" w:rsidP="00A91894">
            <w:pPr>
              <w:rPr>
                <w:rFonts w:ascii="Arial" w:hAnsi="Arial" w:cs="Arial"/>
                <w:sz w:val="22"/>
                <w:szCs w:val="22"/>
              </w:rPr>
            </w:pPr>
            <w:hyperlink r:id="rId13" w:history="1">
              <w:r w:rsidR="00F33D0D" w:rsidRPr="00056F2C">
                <w:rPr>
                  <w:rStyle w:val="Hyperlink"/>
                  <w:rFonts w:ascii="Arial" w:hAnsi="Arial" w:cs="Arial"/>
                  <w:sz w:val="22"/>
                  <w:szCs w:val="22"/>
                </w:rPr>
                <w:t>2313127@student.uwtsd.ac.uk</w:t>
              </w:r>
            </w:hyperlink>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35A97E0E" w:rsidR="005E6C44" w:rsidRPr="00A42F82" w:rsidRDefault="005E6C44" w:rsidP="00A91894">
            <w:pPr>
              <w:rPr>
                <w:rFonts w:ascii="Arial" w:hAnsi="Arial" w:cs="Arial"/>
                <w:sz w:val="22"/>
                <w:szCs w:val="22"/>
              </w:rPr>
            </w:pPr>
          </w:p>
          <w:p w14:paraId="331BC1EA" w14:textId="5D8A63EF" w:rsidR="005E6C44" w:rsidRPr="00A42F82" w:rsidRDefault="00F0605D" w:rsidP="00A91894">
            <w:pPr>
              <w:rPr>
                <w:rFonts w:ascii="Arial" w:hAnsi="Arial" w:cs="Arial"/>
                <w:sz w:val="22"/>
                <w:szCs w:val="22"/>
              </w:rPr>
            </w:pPr>
            <w:r>
              <w:rPr>
                <w:rFonts w:ascii="Arial" w:hAnsi="Arial" w:cs="Arial"/>
                <w:sz w:val="22"/>
                <w:szCs w:val="22"/>
              </w:rPr>
              <w:t>07587663424</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6F371A5" w:rsidR="005E6C44" w:rsidRPr="00A42F82" w:rsidRDefault="00A459D3" w:rsidP="00A91894">
            <w:pPr>
              <w:rPr>
                <w:rFonts w:ascii="Arial" w:hAnsi="Arial" w:cs="Arial"/>
                <w:sz w:val="22"/>
                <w:szCs w:val="22"/>
              </w:rPr>
            </w:pPr>
            <w:r>
              <w:rPr>
                <w:rFonts w:ascii="Arial" w:hAnsi="Arial" w:cs="Arial"/>
                <w:sz w:val="22"/>
                <w:szCs w:val="22"/>
              </w:rPr>
              <w:t>2313127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B965DB6" w:rsidR="005E6C44" w:rsidRPr="00A42F82" w:rsidRDefault="001C4185" w:rsidP="00A91894">
            <w:pPr>
              <w:rPr>
                <w:rFonts w:ascii="Arial" w:hAnsi="Arial" w:cs="Arial"/>
                <w:sz w:val="22"/>
                <w:szCs w:val="22"/>
              </w:rPr>
            </w:pPr>
            <w:r>
              <w:rPr>
                <w:rFonts w:ascii="Arial" w:hAnsi="Arial" w:cs="Arial"/>
                <w:sz w:val="22"/>
                <w:szCs w:val="22"/>
              </w:rPr>
              <w:t>MSc</w:t>
            </w:r>
            <w:r w:rsidR="009226EE">
              <w:rPr>
                <w:rFonts w:ascii="Arial" w:hAnsi="Arial" w:cs="Arial"/>
                <w:sz w:val="22"/>
                <w:szCs w:val="22"/>
              </w:rPr>
              <w:t xml:space="preserve"> </w:t>
            </w:r>
            <w:r w:rsidR="00B15819">
              <w:rPr>
                <w:rFonts w:ascii="Arial" w:hAnsi="Arial" w:cs="Arial"/>
                <w:sz w:val="22"/>
                <w:szCs w:val="22"/>
              </w:rPr>
              <w:t xml:space="preserve">Public Health and </w:t>
            </w:r>
            <w:r w:rsidR="00960836">
              <w:rPr>
                <w:rFonts w:ascii="Arial" w:hAnsi="Arial" w:cs="Arial"/>
                <w:sz w:val="22"/>
                <w:szCs w:val="22"/>
              </w:rPr>
              <w:t xml:space="preserve">Social Care in Practice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FD94763" w:rsidR="005E6C44" w:rsidRPr="00A42F82" w:rsidRDefault="00A459D3" w:rsidP="00A91894">
            <w:pPr>
              <w:rPr>
                <w:rFonts w:ascii="Arial" w:hAnsi="Arial" w:cs="Arial"/>
                <w:sz w:val="22"/>
                <w:szCs w:val="22"/>
              </w:rPr>
            </w:pPr>
            <w:r>
              <w:rPr>
                <w:rFonts w:ascii="Arial" w:hAnsi="Arial" w:cs="Arial"/>
                <w:sz w:val="22"/>
                <w:szCs w:val="22"/>
              </w:rPr>
              <w:t>Dr.</w:t>
            </w:r>
            <w:r w:rsidR="003E156C">
              <w:rPr>
                <w:rFonts w:ascii="Arial" w:hAnsi="Arial" w:cs="Arial"/>
                <w:sz w:val="22"/>
                <w:szCs w:val="22"/>
              </w:rPr>
              <w:t xml:space="preserve"> </w:t>
            </w:r>
            <w:r w:rsidR="00D14314">
              <w:rPr>
                <w:rFonts w:ascii="Arial" w:hAnsi="Arial" w:cs="Arial"/>
                <w:sz w:val="22"/>
                <w:szCs w:val="22"/>
              </w:rPr>
              <w:t>Aishat Bakre</w:t>
            </w:r>
            <w:r w:rsidR="008F15DF">
              <w:rPr>
                <w:rFonts w:ascii="Arial" w:hAnsi="Arial" w:cs="Arial"/>
                <w:sz w:val="22"/>
                <w:szCs w:val="22"/>
              </w:rPr>
              <w:t xml:space="preserve">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05DBC882" w:rsidR="005E6C44" w:rsidRPr="00A42F82" w:rsidRDefault="00F3401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eastAsia="MS Gothic" w:hAnsi="Arial" w:cs="Arial"/>
              <w:b/>
              <w:bCs/>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50B8BAA" w:rsidR="005E6C44" w:rsidRPr="00F3401F" w:rsidRDefault="00F3401F" w:rsidP="007E0835">
                <w:pPr>
                  <w:pStyle w:val="ListParagraph"/>
                  <w:numPr>
                    <w:ilvl w:val="0"/>
                    <w:numId w:val="2"/>
                  </w:numPr>
                  <w:autoSpaceDE w:val="0"/>
                  <w:autoSpaceDN w:val="0"/>
                  <w:adjustRightInd w:val="0"/>
                  <w:jc w:val="center"/>
                  <w:rPr>
                    <w:rFonts w:ascii="Arial" w:hAnsi="Arial" w:cs="Arial"/>
                    <w:b/>
                  </w:rPr>
                </w:pPr>
                <w:r w:rsidRPr="00F3401F">
                  <w:rPr>
                    <w:rFonts w:ascii="Arial" w:eastAsia="MS Gothic" w:hAnsi="Arial" w:cs="Arial" w:hint="eastAsia"/>
                    <w:b/>
                    <w:bCs/>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14333F71" w:rsidR="003F6F7B" w:rsidRPr="00016C14" w:rsidRDefault="003744F9" w:rsidP="00A91894">
            <w:pPr>
              <w:autoSpaceDE w:val="0"/>
              <w:autoSpaceDN w:val="0"/>
              <w:adjustRightInd w:val="0"/>
              <w:jc w:val="center"/>
              <w:rPr>
                <w:rFonts w:ascii="Arial" w:hAnsi="Arial" w:cs="Arial"/>
                <w:sz w:val="22"/>
                <w:szCs w:val="22"/>
              </w:rPr>
            </w:pPr>
            <w:r w:rsidRPr="00016C14">
              <w:rPr>
                <w:rFonts w:ascii="Arial" w:hAnsi="Arial" w:cs="Arial"/>
                <w:sz w:val="22"/>
                <w:szCs w:val="22"/>
              </w:rPr>
              <w:t>N/A</w:t>
            </w: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6B6E217E" w:rsidR="003F6F7B" w:rsidRPr="00016C14" w:rsidRDefault="003744F9" w:rsidP="00A91894">
            <w:pPr>
              <w:autoSpaceDE w:val="0"/>
              <w:autoSpaceDN w:val="0"/>
              <w:adjustRightInd w:val="0"/>
              <w:jc w:val="center"/>
              <w:rPr>
                <w:rFonts w:ascii="Arial" w:hAnsi="Arial" w:cs="Arial"/>
                <w:sz w:val="22"/>
                <w:szCs w:val="22"/>
              </w:rPr>
            </w:pPr>
            <w:r w:rsidRPr="00016C14">
              <w:rPr>
                <w:rFonts w:ascii="Arial" w:hAnsi="Arial" w:cs="Arial"/>
                <w:sz w:val="22"/>
                <w:szCs w:val="22"/>
              </w:rPr>
              <w:t>N/A</w:t>
            </w: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0783714F" w:rsidR="003F6F7B" w:rsidRPr="00016C14" w:rsidRDefault="003744F9" w:rsidP="00A91894">
            <w:pPr>
              <w:autoSpaceDE w:val="0"/>
              <w:autoSpaceDN w:val="0"/>
              <w:adjustRightInd w:val="0"/>
              <w:jc w:val="center"/>
              <w:rPr>
                <w:rFonts w:ascii="Arial" w:hAnsi="Arial" w:cs="Arial"/>
                <w:sz w:val="22"/>
                <w:szCs w:val="22"/>
              </w:rPr>
            </w:pPr>
            <w:r w:rsidRPr="00016C14">
              <w:rPr>
                <w:rFonts w:ascii="Arial" w:hAnsi="Arial" w:cs="Arial"/>
                <w:sz w:val="22"/>
                <w:szCs w:val="22"/>
              </w:rPr>
              <w:t>N/A</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25F127E" w:rsidR="005E6C44" w:rsidRPr="00A42F82" w:rsidRDefault="00673B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AAFD7B9" w:rsidR="005E6C44" w:rsidRPr="00A42F82" w:rsidRDefault="00673B6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3A7A95C9" w:rsidR="005E6C44" w:rsidRPr="00A42F82" w:rsidRDefault="00673B6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575368DD" w:rsidR="00835382" w:rsidRPr="00A42F82" w:rsidRDefault="00F27321"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14190926" w14:textId="77777777" w:rsidR="003614C8" w:rsidRDefault="003614C8" w:rsidP="00A91894">
            <w:pPr>
              <w:autoSpaceDE w:val="0"/>
              <w:autoSpaceDN w:val="0"/>
              <w:adjustRightInd w:val="0"/>
              <w:rPr>
                <w:rFonts w:ascii="Arial" w:hAnsi="Arial" w:cs="Arial"/>
                <w:bCs/>
                <w:sz w:val="22"/>
                <w:szCs w:val="22"/>
              </w:rPr>
            </w:pPr>
          </w:p>
          <w:p w14:paraId="3874CC6D" w14:textId="6D66996E" w:rsidR="00835382" w:rsidRPr="00A42F82" w:rsidRDefault="00F27321"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3C349F33" w:rsidR="00807192" w:rsidRPr="00A42F82" w:rsidRDefault="003D264D"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1F73C4D0" w:rsidR="00807192" w:rsidRPr="00A42F82" w:rsidRDefault="002F4A2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63ED6A14" w:rsidR="00807192" w:rsidRPr="00A42F82" w:rsidRDefault="002F4A2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1DAFE11A" w:rsidR="00807192" w:rsidRPr="00A42F82" w:rsidRDefault="002F4A2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710FACF8" w:rsidR="00807192" w:rsidRPr="00A42F82" w:rsidRDefault="002F4A2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Athrofa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174820D8" w:rsidR="00807192" w:rsidRPr="00A42F82" w:rsidRDefault="002F4A2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3727D0D7" w:rsidR="00807192" w:rsidRPr="00A42F82" w:rsidRDefault="0011071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68FEE448" w:rsidR="004C3D85" w:rsidRPr="00A42F82" w:rsidRDefault="006D3FAC"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0FE78B6" w:rsidR="004C3D85" w:rsidRPr="00A42F82" w:rsidRDefault="00FD5D13" w:rsidP="00A91894">
            <w:pPr>
              <w:rPr>
                <w:rFonts w:ascii="Arial" w:hAnsi="Arial" w:cs="Arial"/>
                <w:sz w:val="22"/>
                <w:szCs w:val="22"/>
              </w:rPr>
            </w:pPr>
            <w:r>
              <w:rPr>
                <w:rFonts w:ascii="Arial" w:hAnsi="Arial" w:cs="Arial"/>
                <w:sz w:val="22"/>
                <w:szCs w:val="22"/>
              </w:rPr>
              <w:t xml:space="preserve">Impact </w:t>
            </w:r>
            <w:r w:rsidR="00995011">
              <w:rPr>
                <w:rFonts w:ascii="Arial" w:hAnsi="Arial" w:cs="Arial"/>
                <w:sz w:val="22"/>
                <w:szCs w:val="22"/>
              </w:rPr>
              <w:t xml:space="preserve">of </w:t>
            </w:r>
            <w:r w:rsidR="00BE061D">
              <w:rPr>
                <w:rFonts w:ascii="Arial" w:hAnsi="Arial" w:cs="Arial"/>
                <w:sz w:val="22"/>
                <w:szCs w:val="22"/>
              </w:rPr>
              <w:t>s</w:t>
            </w:r>
            <w:r w:rsidR="00995011">
              <w:rPr>
                <w:rFonts w:ascii="Arial" w:hAnsi="Arial" w:cs="Arial"/>
                <w:sz w:val="22"/>
                <w:szCs w:val="22"/>
              </w:rPr>
              <w:t xml:space="preserve">ocial </w:t>
            </w:r>
            <w:r w:rsidR="009C5C16">
              <w:rPr>
                <w:rFonts w:ascii="Arial" w:hAnsi="Arial" w:cs="Arial"/>
                <w:sz w:val="22"/>
                <w:szCs w:val="22"/>
              </w:rPr>
              <w:t xml:space="preserve">media </w:t>
            </w:r>
            <w:r w:rsidR="00995011">
              <w:rPr>
                <w:rFonts w:ascii="Arial" w:hAnsi="Arial" w:cs="Arial"/>
                <w:sz w:val="22"/>
                <w:szCs w:val="22"/>
              </w:rPr>
              <w:t xml:space="preserve">on </w:t>
            </w:r>
            <w:r w:rsidR="00BE061D">
              <w:rPr>
                <w:rFonts w:ascii="Arial" w:hAnsi="Arial" w:cs="Arial"/>
                <w:sz w:val="22"/>
                <w:szCs w:val="22"/>
              </w:rPr>
              <w:t>d</w:t>
            </w:r>
            <w:r w:rsidR="00995011">
              <w:rPr>
                <w:rFonts w:ascii="Arial" w:hAnsi="Arial" w:cs="Arial"/>
                <w:sz w:val="22"/>
                <w:szCs w:val="22"/>
              </w:rPr>
              <w:t xml:space="preserve">epression among </w:t>
            </w:r>
            <w:r w:rsidR="00BE061D">
              <w:rPr>
                <w:rFonts w:ascii="Arial" w:hAnsi="Arial" w:cs="Arial"/>
                <w:sz w:val="22"/>
                <w:szCs w:val="22"/>
              </w:rPr>
              <w:t xml:space="preserve">young </w:t>
            </w:r>
            <w:r w:rsidR="00494C14">
              <w:rPr>
                <w:rFonts w:ascii="Arial" w:hAnsi="Arial" w:cs="Arial"/>
                <w:sz w:val="22"/>
                <w:szCs w:val="22"/>
              </w:rPr>
              <w:t>adults:</w:t>
            </w:r>
            <w:r w:rsidR="00AD3FF1">
              <w:rPr>
                <w:rFonts w:ascii="Arial" w:hAnsi="Arial" w:cs="Arial"/>
                <w:sz w:val="22"/>
                <w:szCs w:val="22"/>
              </w:rPr>
              <w:t xml:space="preserve"> A </w:t>
            </w:r>
            <w:r w:rsidR="00625334">
              <w:rPr>
                <w:rFonts w:ascii="Arial" w:hAnsi="Arial" w:cs="Arial"/>
                <w:sz w:val="22"/>
                <w:szCs w:val="22"/>
              </w:rPr>
              <w:t xml:space="preserve">systematic Literature Review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4F6EFD0" w:rsidR="004C3D85" w:rsidRPr="00A42F82" w:rsidRDefault="0089442D" w:rsidP="00A91894">
            <w:pPr>
              <w:rPr>
                <w:rFonts w:ascii="Arial" w:hAnsi="Arial" w:cs="Arial"/>
                <w:sz w:val="22"/>
                <w:szCs w:val="22"/>
              </w:rPr>
            </w:pPr>
            <w:r>
              <w:rPr>
                <w:rFonts w:ascii="Arial" w:hAnsi="Arial" w:cs="Arial"/>
                <w:sz w:val="22"/>
                <w:szCs w:val="22"/>
              </w:rPr>
              <w:t>15/05/2024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E92084F" w:rsidR="004C3D85" w:rsidRPr="00A42F82" w:rsidRDefault="00281673" w:rsidP="00A91894">
            <w:pPr>
              <w:rPr>
                <w:rFonts w:ascii="Arial" w:hAnsi="Arial" w:cs="Arial"/>
                <w:sz w:val="22"/>
                <w:szCs w:val="22"/>
              </w:rPr>
            </w:pPr>
            <w:r>
              <w:rPr>
                <w:rFonts w:ascii="Arial" w:hAnsi="Arial" w:cs="Arial"/>
                <w:sz w:val="22"/>
                <w:szCs w:val="22"/>
              </w:rPr>
              <w:t>11</w:t>
            </w:r>
            <w:r w:rsidR="00BF4310">
              <w:rPr>
                <w:rFonts w:ascii="Arial" w:hAnsi="Arial" w:cs="Arial"/>
                <w:sz w:val="22"/>
                <w:szCs w:val="22"/>
              </w:rPr>
              <w:t>/09/2024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7E0835">
            <w:pPr>
              <w:pStyle w:val="ListParagraph"/>
              <w:numPr>
                <w:ilvl w:val="0"/>
                <w:numId w:val="1"/>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7E0835">
            <w:pPr>
              <w:pStyle w:val="ListParagraph"/>
              <w:numPr>
                <w:ilvl w:val="0"/>
                <w:numId w:val="1"/>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7E0835">
            <w:pPr>
              <w:pStyle w:val="ListParagraph"/>
              <w:numPr>
                <w:ilvl w:val="0"/>
                <w:numId w:val="1"/>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7E0835">
            <w:pPr>
              <w:pStyle w:val="ListParagraph"/>
              <w:numPr>
                <w:ilvl w:val="0"/>
                <w:numId w:val="1"/>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7E0835">
            <w:pPr>
              <w:pStyle w:val="ListParagraph"/>
              <w:numPr>
                <w:ilvl w:val="0"/>
                <w:numId w:val="1"/>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7E0835">
            <w:pPr>
              <w:pStyle w:val="ListParagraph"/>
              <w:numPr>
                <w:ilvl w:val="0"/>
                <w:numId w:val="1"/>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0969643C" w14:textId="42341711" w:rsidR="00072B9B" w:rsidRPr="001A292F" w:rsidRDefault="00072B9B" w:rsidP="003E4442">
            <w:pPr>
              <w:autoSpaceDE w:val="0"/>
              <w:autoSpaceDN w:val="0"/>
              <w:adjustRightInd w:val="0"/>
              <w:spacing w:line="360" w:lineRule="auto"/>
              <w:jc w:val="both"/>
              <w:rPr>
                <w:rFonts w:ascii="Arial" w:hAnsi="Arial" w:cs="Arial"/>
                <w:b/>
                <w:sz w:val="22"/>
                <w:szCs w:val="22"/>
              </w:rPr>
            </w:pPr>
            <w:r w:rsidRPr="001A292F">
              <w:rPr>
                <w:rFonts w:ascii="Arial" w:hAnsi="Arial" w:cs="Arial"/>
                <w:b/>
                <w:sz w:val="22"/>
                <w:szCs w:val="22"/>
              </w:rPr>
              <w:t>Introduction to the Research</w:t>
            </w:r>
          </w:p>
          <w:p w14:paraId="1B16580A" w14:textId="1181C755" w:rsidR="001A292F" w:rsidRDefault="007E08C3" w:rsidP="003E4442">
            <w:pPr>
              <w:autoSpaceDE w:val="0"/>
              <w:autoSpaceDN w:val="0"/>
              <w:adjustRightInd w:val="0"/>
              <w:spacing w:line="360" w:lineRule="auto"/>
              <w:jc w:val="both"/>
              <w:rPr>
                <w:rFonts w:ascii="Arial" w:hAnsi="Arial" w:cs="Arial"/>
                <w:bCs/>
                <w:sz w:val="22"/>
                <w:szCs w:val="22"/>
              </w:rPr>
            </w:pPr>
            <w:r w:rsidRPr="007E08C3">
              <w:rPr>
                <w:rFonts w:ascii="Arial" w:hAnsi="Arial" w:cs="Arial"/>
                <w:bCs/>
                <w:sz w:val="22"/>
                <w:szCs w:val="22"/>
              </w:rPr>
              <w:t>Social media refers to digital platforms and applications allowing users to create,</w:t>
            </w:r>
            <w:r w:rsidRPr="0017706C">
              <w:rPr>
                <w:rFonts w:ascii="Arial" w:hAnsi="Arial" w:cs="Arial"/>
                <w:bCs/>
                <w:color w:val="FF0000"/>
                <w:sz w:val="22"/>
                <w:szCs w:val="22"/>
              </w:rPr>
              <w:t xml:space="preserve"> </w:t>
            </w:r>
            <w:r w:rsidRPr="007E08C3">
              <w:rPr>
                <w:rFonts w:ascii="Arial" w:hAnsi="Arial" w:cs="Arial"/>
                <w:bCs/>
                <w:sz w:val="22"/>
                <w:szCs w:val="22"/>
              </w:rPr>
              <w:t>engage with content, and hook up with others (Li, Larimo and Leonidou, 2020). Major kinds consist of social networking websites (e.g., Facebook, LinkedIn), microblogging structures (e.g., Twitter, Tumblr), photo and video sharing apps (e.g., Instagram, Snapchat, TikTok), and content groups (e.g., YouTube)</w:t>
            </w:r>
            <w:r w:rsidR="00EB1491">
              <w:rPr>
                <w:rFonts w:ascii="Arial" w:hAnsi="Arial" w:cs="Arial"/>
                <w:bCs/>
                <w:sz w:val="22"/>
                <w:szCs w:val="22"/>
              </w:rPr>
              <w:t xml:space="preserve"> </w:t>
            </w:r>
            <w:r w:rsidR="00B2313F" w:rsidRPr="00B2313F">
              <w:rPr>
                <w:rFonts w:ascii="Arial" w:hAnsi="Arial" w:cs="Arial"/>
                <w:bCs/>
                <w:sz w:val="22"/>
                <w:szCs w:val="22"/>
              </w:rPr>
              <w:t>(Luttrell, 2021</w:t>
            </w:r>
            <w:r w:rsidR="0017706C">
              <w:rPr>
                <w:rFonts w:ascii="Arial" w:hAnsi="Arial" w:cs="Arial"/>
                <w:bCs/>
                <w:sz w:val="22"/>
                <w:szCs w:val="22"/>
              </w:rPr>
              <w:t>)</w:t>
            </w:r>
            <w:r w:rsidRPr="007E08C3">
              <w:rPr>
                <w:rFonts w:ascii="Arial" w:hAnsi="Arial" w:cs="Arial"/>
                <w:bCs/>
                <w:sz w:val="22"/>
                <w:szCs w:val="22"/>
              </w:rPr>
              <w:t>.</w:t>
            </w:r>
            <w:r w:rsidR="00EB1491">
              <w:rPr>
                <w:rFonts w:ascii="Arial" w:hAnsi="Arial" w:cs="Arial"/>
                <w:bCs/>
                <w:sz w:val="22"/>
                <w:szCs w:val="22"/>
              </w:rPr>
              <w:t xml:space="preserve"> </w:t>
            </w:r>
          </w:p>
          <w:p w14:paraId="18B66D1B" w14:textId="77777777" w:rsidR="006D3FAC" w:rsidRDefault="006D3FAC" w:rsidP="003E4442">
            <w:pPr>
              <w:autoSpaceDE w:val="0"/>
              <w:autoSpaceDN w:val="0"/>
              <w:adjustRightInd w:val="0"/>
              <w:spacing w:line="360" w:lineRule="auto"/>
              <w:jc w:val="both"/>
              <w:rPr>
                <w:rFonts w:ascii="Arial" w:hAnsi="Arial" w:cs="Arial"/>
                <w:bCs/>
                <w:sz w:val="22"/>
                <w:szCs w:val="22"/>
              </w:rPr>
            </w:pPr>
          </w:p>
          <w:p w14:paraId="3D789968" w14:textId="6A534CCE" w:rsidR="006556B5" w:rsidRDefault="00FC2662" w:rsidP="003E4442">
            <w:pPr>
              <w:autoSpaceDE w:val="0"/>
              <w:autoSpaceDN w:val="0"/>
              <w:adjustRightInd w:val="0"/>
              <w:spacing w:line="360" w:lineRule="auto"/>
              <w:jc w:val="both"/>
              <w:rPr>
                <w:rFonts w:ascii="Arial" w:hAnsi="Arial" w:cs="Arial"/>
                <w:bCs/>
                <w:sz w:val="22"/>
                <w:szCs w:val="22"/>
              </w:rPr>
            </w:pPr>
            <w:r w:rsidRPr="00FC2662">
              <w:rPr>
                <w:rFonts w:ascii="Arial" w:hAnsi="Arial" w:cs="Arial"/>
                <w:bCs/>
                <w:sz w:val="22"/>
                <w:szCs w:val="22"/>
              </w:rPr>
              <w:t>In the modern digital age, social media platform such as Instagram, Twitter, and Facebook have become indispensable to each teenager (Davis, Charmaraman and Weinstein, 2019). While these platforms offer several blessings, together with staying connected with buddies and having access to records, there may be increasing concern about their terrible impacts on mental illness. Young adults are especially prone as they include some of the maximum lively customers of social media (Lim and Rasul, 2022).</w:t>
            </w:r>
          </w:p>
          <w:p w14:paraId="4AE7ABF4" w14:textId="77777777" w:rsidR="009658EE" w:rsidRDefault="009658EE" w:rsidP="003E4442">
            <w:pPr>
              <w:autoSpaceDE w:val="0"/>
              <w:autoSpaceDN w:val="0"/>
              <w:adjustRightInd w:val="0"/>
              <w:spacing w:line="360" w:lineRule="auto"/>
              <w:jc w:val="both"/>
              <w:rPr>
                <w:rFonts w:ascii="Arial" w:hAnsi="Arial" w:cs="Arial"/>
                <w:bCs/>
                <w:sz w:val="22"/>
                <w:szCs w:val="22"/>
              </w:rPr>
            </w:pPr>
          </w:p>
          <w:p w14:paraId="1B285F9A" w14:textId="6B9227EB" w:rsidR="009658EE" w:rsidRPr="00110AB2" w:rsidRDefault="009658EE" w:rsidP="003E4442">
            <w:pPr>
              <w:spacing w:line="360" w:lineRule="auto"/>
              <w:jc w:val="both"/>
              <w:rPr>
                <w:sz w:val="24"/>
                <w:szCs w:val="24"/>
                <w:lang w:val="en-US"/>
              </w:rPr>
            </w:pPr>
            <w:r w:rsidRPr="00204D4C">
              <w:rPr>
                <w:rFonts w:ascii="Arial" w:hAnsi="Arial" w:cs="Arial"/>
                <w:bCs/>
                <w:sz w:val="22"/>
                <w:szCs w:val="22"/>
              </w:rPr>
              <w:lastRenderedPageBreak/>
              <w:t>Depression is a not unusual intellectual fitness situation characterised by chronic emotions of sadness, hopelessness, and a lack of interest or pleasure in activities</w:t>
            </w:r>
            <w:r>
              <w:rPr>
                <w:rFonts w:ascii="Arial" w:hAnsi="Arial" w:cs="Arial"/>
                <w:bCs/>
                <w:sz w:val="22"/>
                <w:szCs w:val="22"/>
              </w:rPr>
              <w:t xml:space="preserve"> </w:t>
            </w:r>
            <w:r w:rsidRPr="00110AB2">
              <w:rPr>
                <w:rFonts w:ascii="Arial" w:hAnsi="Arial" w:cs="Arial"/>
                <w:sz w:val="22"/>
                <w:szCs w:val="22"/>
                <w:lang w:val="en-US"/>
              </w:rPr>
              <w:t>(Amit Ashok Khune et al.)</w:t>
            </w:r>
            <w:r w:rsidR="00A131B6">
              <w:rPr>
                <w:rFonts w:ascii="Arial" w:hAnsi="Arial" w:cs="Arial"/>
                <w:sz w:val="22"/>
                <w:szCs w:val="22"/>
                <w:lang w:val="en-US"/>
              </w:rPr>
              <w:t>.</w:t>
            </w:r>
            <w:r w:rsidRPr="00204D4C">
              <w:rPr>
                <w:rFonts w:ascii="Arial" w:hAnsi="Arial" w:cs="Arial"/>
                <w:bCs/>
                <w:sz w:val="22"/>
                <w:szCs w:val="22"/>
              </w:rPr>
              <w:t xml:space="preserve"> According to WHO,</w:t>
            </w:r>
            <w:r w:rsidRPr="00240D94">
              <w:rPr>
                <w:rFonts w:ascii="Arial" w:hAnsi="Arial" w:cs="Arial"/>
                <w:bCs/>
                <w:color w:val="FF0000"/>
                <w:sz w:val="22"/>
                <w:szCs w:val="22"/>
              </w:rPr>
              <w:t xml:space="preserve"> </w:t>
            </w:r>
            <w:r w:rsidRPr="00204D4C">
              <w:rPr>
                <w:rFonts w:ascii="Arial" w:hAnsi="Arial" w:cs="Arial"/>
                <w:bCs/>
                <w:sz w:val="22"/>
                <w:szCs w:val="22"/>
              </w:rPr>
              <w:t>influences more than 264 million humans internationally, with an envisioned 1 in 6 adults experiencing a commonplace intellectual health trouble, together with depression</w:t>
            </w:r>
            <w:r w:rsidR="00812B27">
              <w:rPr>
                <w:rFonts w:ascii="Arial" w:hAnsi="Arial" w:cs="Arial"/>
                <w:bCs/>
                <w:sz w:val="22"/>
                <w:szCs w:val="22"/>
              </w:rPr>
              <w:t>,</w:t>
            </w:r>
            <w:r>
              <w:rPr>
                <w:rFonts w:ascii="Arial" w:hAnsi="Arial" w:cs="Arial"/>
                <w:bCs/>
                <w:sz w:val="22"/>
                <w:szCs w:val="22"/>
              </w:rPr>
              <w:t xml:space="preserve"> </w:t>
            </w:r>
            <w:r w:rsidRPr="00110AB2">
              <w:rPr>
                <w:rFonts w:ascii="Arial" w:hAnsi="Arial" w:cs="Arial"/>
                <w:sz w:val="22"/>
                <w:szCs w:val="22"/>
                <w:lang w:val="en-US"/>
              </w:rPr>
              <w:t>(Smith and Elliott, 2021)</w:t>
            </w:r>
            <w:r>
              <w:rPr>
                <w:rFonts w:ascii="Arial" w:hAnsi="Arial" w:cs="Arial"/>
                <w:bCs/>
                <w:sz w:val="22"/>
                <w:szCs w:val="22"/>
              </w:rPr>
              <w:t>.</w:t>
            </w:r>
            <w:r w:rsidRPr="00204D4C">
              <w:rPr>
                <w:rFonts w:ascii="Arial" w:hAnsi="Arial" w:cs="Arial"/>
                <w:bCs/>
                <w:sz w:val="22"/>
                <w:szCs w:val="22"/>
              </w:rPr>
              <w:t xml:space="preserve"> An existing study shows a hyperlink between immoderate social media use and elevated dangers o</w:t>
            </w:r>
            <w:r w:rsidR="00014DED">
              <w:rPr>
                <w:rFonts w:ascii="Arial" w:hAnsi="Arial" w:cs="Arial"/>
                <w:bCs/>
                <w:sz w:val="22"/>
                <w:szCs w:val="22"/>
              </w:rPr>
              <w:t>f depression</w:t>
            </w:r>
          </w:p>
          <w:p w14:paraId="3F9E8564" w14:textId="248ACEAF" w:rsidR="00D043CC" w:rsidRDefault="00D043CC" w:rsidP="003E4442">
            <w:pPr>
              <w:autoSpaceDE w:val="0"/>
              <w:autoSpaceDN w:val="0"/>
              <w:adjustRightInd w:val="0"/>
              <w:spacing w:line="360" w:lineRule="auto"/>
              <w:jc w:val="both"/>
              <w:rPr>
                <w:rFonts w:ascii="Arial" w:hAnsi="Arial" w:cs="Arial"/>
                <w:bCs/>
                <w:sz w:val="22"/>
                <w:szCs w:val="22"/>
              </w:rPr>
            </w:pPr>
            <w:r w:rsidRPr="00D043CC">
              <w:rPr>
                <w:rFonts w:ascii="Arial" w:hAnsi="Arial" w:cs="Arial"/>
                <w:bCs/>
                <w:sz w:val="22"/>
                <w:szCs w:val="22"/>
              </w:rPr>
              <w:t xml:space="preserve">This systematic literature review research seeks to investigate the relationship between social media utilization and depression levels among young adults, such as the quantity of time spent on-line, kinds of interactions, and the nature of content material ate up from existing evidence. The research targets to provide insights that might inform techniques to mitigate the unfavourable </w:t>
            </w:r>
            <w:r w:rsidR="00014DED">
              <w:rPr>
                <w:rFonts w:ascii="Arial" w:hAnsi="Arial" w:cs="Arial"/>
                <w:bCs/>
                <w:sz w:val="22"/>
                <w:szCs w:val="22"/>
              </w:rPr>
              <w:t xml:space="preserve">intellectual </w:t>
            </w:r>
            <w:r w:rsidR="000E01FE">
              <w:rPr>
                <w:rFonts w:ascii="Arial" w:hAnsi="Arial" w:cs="Arial"/>
                <w:bCs/>
                <w:sz w:val="22"/>
                <w:szCs w:val="22"/>
              </w:rPr>
              <w:t>i</w:t>
            </w:r>
            <w:r w:rsidRPr="00D043CC">
              <w:rPr>
                <w:rFonts w:ascii="Arial" w:hAnsi="Arial" w:cs="Arial"/>
                <w:bCs/>
                <w:sz w:val="22"/>
                <w:szCs w:val="22"/>
              </w:rPr>
              <w:t>mpacts of social media on depression at the same time as leveraging its benefits.</w:t>
            </w:r>
          </w:p>
          <w:p w14:paraId="4DA9A223" w14:textId="77777777" w:rsidR="00D043CC" w:rsidRDefault="00D043CC" w:rsidP="003E4442">
            <w:pPr>
              <w:autoSpaceDE w:val="0"/>
              <w:autoSpaceDN w:val="0"/>
              <w:adjustRightInd w:val="0"/>
              <w:spacing w:line="360" w:lineRule="auto"/>
              <w:jc w:val="both"/>
              <w:rPr>
                <w:rFonts w:ascii="Arial" w:hAnsi="Arial" w:cs="Arial"/>
                <w:bCs/>
                <w:sz w:val="22"/>
                <w:szCs w:val="22"/>
              </w:rPr>
            </w:pPr>
          </w:p>
          <w:p w14:paraId="3C075396" w14:textId="5FD48694" w:rsidR="00F96C3F" w:rsidRDefault="00F96C3F" w:rsidP="003E4442">
            <w:pPr>
              <w:autoSpaceDE w:val="0"/>
              <w:autoSpaceDN w:val="0"/>
              <w:adjustRightInd w:val="0"/>
              <w:spacing w:line="360" w:lineRule="auto"/>
              <w:jc w:val="both"/>
              <w:rPr>
                <w:rFonts w:ascii="Arial" w:hAnsi="Arial" w:cs="Arial"/>
                <w:b/>
                <w:sz w:val="22"/>
                <w:szCs w:val="22"/>
              </w:rPr>
            </w:pPr>
            <w:r w:rsidRPr="001A292F">
              <w:rPr>
                <w:rFonts w:ascii="Arial" w:hAnsi="Arial" w:cs="Arial"/>
                <w:b/>
                <w:sz w:val="22"/>
                <w:szCs w:val="22"/>
              </w:rPr>
              <w:t>Purpose of Research Activity</w:t>
            </w:r>
            <w:r w:rsidR="009C5C16" w:rsidRPr="001A292F">
              <w:rPr>
                <w:rFonts w:ascii="Arial" w:hAnsi="Arial" w:cs="Arial"/>
                <w:b/>
                <w:sz w:val="22"/>
                <w:szCs w:val="22"/>
              </w:rPr>
              <w:t>/</w:t>
            </w:r>
            <w:r w:rsidR="00B74CAE">
              <w:rPr>
                <w:rFonts w:ascii="Arial" w:hAnsi="Arial" w:cs="Arial"/>
                <w:b/>
                <w:sz w:val="22"/>
                <w:szCs w:val="22"/>
              </w:rPr>
              <w:t xml:space="preserve">Rationale </w:t>
            </w:r>
          </w:p>
          <w:p w14:paraId="76D5BCC3" w14:textId="77777777" w:rsidR="001A292F" w:rsidRDefault="001A292F" w:rsidP="003E4442">
            <w:pPr>
              <w:autoSpaceDE w:val="0"/>
              <w:autoSpaceDN w:val="0"/>
              <w:adjustRightInd w:val="0"/>
              <w:spacing w:line="360" w:lineRule="auto"/>
              <w:jc w:val="both"/>
              <w:rPr>
                <w:rFonts w:ascii="Arial" w:hAnsi="Arial" w:cs="Arial"/>
                <w:b/>
                <w:sz w:val="22"/>
                <w:szCs w:val="22"/>
              </w:rPr>
            </w:pPr>
          </w:p>
          <w:p w14:paraId="39FAA3A4" w14:textId="759462CD" w:rsidR="00F96C3F" w:rsidRDefault="004D3309" w:rsidP="003E4442">
            <w:pPr>
              <w:spacing w:line="360" w:lineRule="auto"/>
              <w:jc w:val="both"/>
              <w:rPr>
                <w:rFonts w:ascii="Arial" w:hAnsi="Arial" w:cs="Arial"/>
                <w:bCs/>
                <w:sz w:val="22"/>
                <w:szCs w:val="22"/>
              </w:rPr>
            </w:pPr>
            <w:r w:rsidRPr="004D3309">
              <w:rPr>
                <w:rFonts w:ascii="Arial" w:hAnsi="Arial" w:cs="Arial"/>
                <w:bCs/>
                <w:sz w:val="22"/>
                <w:szCs w:val="22"/>
              </w:rPr>
              <w:t>The purpose of this research is to analyse the cutting-edge virtual age, social media systems like Instagram, Twitter, and Facebook pla</w:t>
            </w:r>
            <w:r w:rsidR="00885B58">
              <w:rPr>
                <w:rFonts w:ascii="Arial" w:hAnsi="Arial" w:cs="Arial"/>
                <w:bCs/>
                <w:sz w:val="22"/>
                <w:szCs w:val="22"/>
              </w:rPr>
              <w:t>y</w:t>
            </w:r>
            <w:r w:rsidRPr="004D3309">
              <w:rPr>
                <w:rFonts w:ascii="Arial" w:hAnsi="Arial" w:cs="Arial"/>
                <w:bCs/>
                <w:sz w:val="22"/>
                <w:szCs w:val="22"/>
              </w:rPr>
              <w:t xml:space="preserve"> the day by day lives of young human beings (Hemsley et al., 2024). While those platforms provide numerous advantages, such as connecting with buddies and gaining access to facts, there may be growing challenge approximately their potential terrible outcomes on mental health.</w:t>
            </w:r>
            <w:r w:rsidR="0032230C">
              <w:t xml:space="preserve"> </w:t>
            </w:r>
            <w:r w:rsidR="0032230C" w:rsidRPr="0032230C">
              <w:rPr>
                <w:rFonts w:ascii="Arial" w:hAnsi="Arial" w:cs="Arial"/>
                <w:bCs/>
                <w:sz w:val="22"/>
                <w:szCs w:val="22"/>
              </w:rPr>
              <w:t>This study seeks to fill the gaps with the aid of systematically reviewing p evidence, that specialize in how differing types and amounts of social media usage, content material interaction, and online conduct impact despair levels (Hill and Geldenhuys, 2021).</w:t>
            </w:r>
          </w:p>
          <w:p w14:paraId="534AF9B4" w14:textId="77777777" w:rsidR="004D3309" w:rsidRDefault="004D3309" w:rsidP="003E4442">
            <w:pPr>
              <w:spacing w:line="360" w:lineRule="auto"/>
              <w:jc w:val="both"/>
              <w:rPr>
                <w:rFonts w:ascii="Arial" w:hAnsi="Arial" w:cs="Arial"/>
                <w:bCs/>
                <w:sz w:val="22"/>
                <w:szCs w:val="22"/>
              </w:rPr>
            </w:pPr>
          </w:p>
          <w:p w14:paraId="698BE5DA" w14:textId="02B8D2D6" w:rsidR="004D3309" w:rsidRDefault="004D3309" w:rsidP="003E4442">
            <w:pPr>
              <w:spacing w:line="360" w:lineRule="auto"/>
              <w:jc w:val="both"/>
              <w:rPr>
                <w:rFonts w:ascii="Arial" w:hAnsi="Arial" w:cs="Arial"/>
                <w:bCs/>
                <w:sz w:val="22"/>
                <w:szCs w:val="22"/>
              </w:rPr>
            </w:pPr>
            <w:r w:rsidRPr="004D3309">
              <w:rPr>
                <w:rFonts w:ascii="Arial" w:hAnsi="Arial" w:cs="Arial"/>
                <w:bCs/>
                <w:sz w:val="22"/>
                <w:szCs w:val="22"/>
              </w:rPr>
              <w:t>It will remember variables together with the amount of time spent online, types of interactions, and the nature of content consumed. By doing so, this research seeks to provide up-to-date insights and evidence-based total guidelines which could tell strategies to mitigate the harmful mental health results of social media while harnessing its benefits.</w:t>
            </w:r>
            <w:r w:rsidR="003F091E">
              <w:t xml:space="preserve"> </w:t>
            </w:r>
            <w:r w:rsidR="003F091E" w:rsidRPr="003F091E">
              <w:rPr>
                <w:rFonts w:ascii="Arial" w:hAnsi="Arial" w:cs="Arial"/>
                <w:bCs/>
                <w:sz w:val="22"/>
                <w:szCs w:val="22"/>
              </w:rPr>
              <w:t>The purpose is to provide a comprehensive knowledge which can inform techniques to mitigate terrible intellectual fitness affects and promote healthy social media usage amongst young adults</w:t>
            </w:r>
            <w:r w:rsidR="003F091E">
              <w:rPr>
                <w:rFonts w:ascii="Arial" w:hAnsi="Arial" w:cs="Arial"/>
                <w:bCs/>
                <w:sz w:val="22"/>
                <w:szCs w:val="22"/>
              </w:rPr>
              <w:t>.</w:t>
            </w:r>
          </w:p>
          <w:p w14:paraId="35A0D02A" w14:textId="77777777" w:rsidR="00A546DE" w:rsidRPr="0057196A" w:rsidRDefault="00A546DE" w:rsidP="003E4442">
            <w:pPr>
              <w:spacing w:line="360" w:lineRule="auto"/>
              <w:jc w:val="both"/>
              <w:rPr>
                <w:rFonts w:ascii="Arial" w:hAnsi="Arial" w:cs="Arial"/>
                <w:bCs/>
                <w:sz w:val="22"/>
                <w:szCs w:val="22"/>
              </w:rPr>
            </w:pPr>
          </w:p>
          <w:p w14:paraId="5F64A457" w14:textId="77777777" w:rsidR="00F96C3F" w:rsidRPr="0057196A" w:rsidDel="00425DA7" w:rsidRDefault="00F96C3F" w:rsidP="00A91894">
            <w:pPr>
              <w:rPr>
                <w:rFonts w:ascii="Arial" w:hAnsi="Arial" w:cs="Arial"/>
                <w:bCs/>
                <w:sz w:val="22"/>
                <w:szCs w:val="22"/>
              </w:rPr>
            </w:pPr>
            <w:r w:rsidRPr="0057196A">
              <w:rPr>
                <w:rFonts w:ascii="Arial" w:hAnsi="Arial" w:cs="Arial"/>
                <w:bCs/>
                <w:color w:val="808080"/>
                <w:sz w:val="22"/>
                <w:szCs w:val="22"/>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293AE1">
            <w:pPr>
              <w:autoSpaceDE w:val="0"/>
              <w:autoSpaceDN w:val="0"/>
              <w:adjustRightInd w:val="0"/>
              <w:spacing w:line="360" w:lineRule="auto"/>
              <w:rPr>
                <w:rFonts w:ascii="Arial" w:hAnsi="Arial" w:cs="Arial"/>
                <w:b/>
                <w:bCs/>
                <w:sz w:val="22"/>
                <w:szCs w:val="22"/>
              </w:rPr>
            </w:pPr>
            <w:r w:rsidRPr="00A42F82">
              <w:rPr>
                <w:rFonts w:ascii="Arial" w:hAnsi="Arial" w:cs="Arial"/>
                <w:b/>
                <w:bCs/>
                <w:sz w:val="22"/>
                <w:szCs w:val="22"/>
              </w:rPr>
              <w:t>Research Question</w:t>
            </w:r>
          </w:p>
          <w:p w14:paraId="66036DF1" w14:textId="1595E48E" w:rsidR="00496306" w:rsidRDefault="00496306" w:rsidP="00293AE1">
            <w:pPr>
              <w:spacing w:line="360" w:lineRule="auto"/>
              <w:rPr>
                <w:rFonts w:ascii="Arial" w:eastAsia="Hiragino Sans CNS W3" w:hAnsi="Arial" w:cs="Arial"/>
              </w:rPr>
            </w:pPr>
          </w:p>
          <w:p w14:paraId="60878811" w14:textId="2A3FDAA1" w:rsidR="004E0A58" w:rsidRPr="0009319C" w:rsidRDefault="00C86309" w:rsidP="00293AE1">
            <w:pPr>
              <w:pStyle w:val="ListParagraph"/>
              <w:numPr>
                <w:ilvl w:val="0"/>
                <w:numId w:val="4"/>
              </w:numPr>
              <w:spacing w:line="360" w:lineRule="auto"/>
              <w:rPr>
                <w:rFonts w:ascii="Arial" w:eastAsia="Hiragino Sans CNS W3" w:hAnsi="Arial" w:cs="Arial"/>
              </w:rPr>
            </w:pPr>
            <w:r w:rsidRPr="0009319C">
              <w:rPr>
                <w:rFonts w:ascii="Arial" w:eastAsia="Hiragino Sans CNS W3" w:hAnsi="Arial" w:cs="Arial"/>
              </w:rPr>
              <w:t>How do the type and amount of social media usage, content interaction, and online behaviour impact depression levels in young adults?</w:t>
            </w:r>
          </w:p>
          <w:p w14:paraId="19CAD7DC" w14:textId="2E87ABEC" w:rsidR="00C86309" w:rsidRDefault="0009319C" w:rsidP="00293AE1">
            <w:pPr>
              <w:pStyle w:val="ListParagraph"/>
              <w:numPr>
                <w:ilvl w:val="0"/>
                <w:numId w:val="4"/>
              </w:numPr>
              <w:spacing w:line="360" w:lineRule="auto"/>
              <w:rPr>
                <w:rFonts w:ascii="Arial" w:eastAsia="Hiragino Sans CNS W3" w:hAnsi="Arial" w:cs="Arial"/>
              </w:rPr>
            </w:pPr>
            <w:r w:rsidRPr="0009319C">
              <w:rPr>
                <w:rFonts w:ascii="Arial" w:eastAsia="Hiragino Sans CNS W3" w:hAnsi="Arial" w:cs="Arial"/>
              </w:rPr>
              <w:t>What is the impact of different social media platforms (e.g., Instagram, Twitter, and Facebook) on the</w:t>
            </w:r>
            <w:r w:rsidR="001A147E">
              <w:rPr>
                <w:rFonts w:ascii="Arial" w:eastAsia="Hiragino Sans CNS W3" w:hAnsi="Arial" w:cs="Arial"/>
              </w:rPr>
              <w:t xml:space="preserve"> depression</w:t>
            </w:r>
            <w:r w:rsidRPr="0009319C">
              <w:rPr>
                <w:rFonts w:ascii="Arial" w:eastAsia="Hiragino Sans CNS W3" w:hAnsi="Arial" w:cs="Arial"/>
              </w:rPr>
              <w:t xml:space="preserve"> levels of young </w:t>
            </w:r>
            <w:r w:rsidR="008F30B8">
              <w:rPr>
                <w:rFonts w:ascii="Arial" w:eastAsia="Hiragino Sans CNS W3" w:hAnsi="Arial" w:cs="Arial"/>
              </w:rPr>
              <w:t>adults</w:t>
            </w:r>
            <w:r w:rsidRPr="0009319C">
              <w:rPr>
                <w:rFonts w:ascii="Arial" w:eastAsia="Hiragino Sans CNS W3" w:hAnsi="Arial" w:cs="Arial"/>
              </w:rPr>
              <w:t>?</w:t>
            </w:r>
          </w:p>
          <w:p w14:paraId="55ADB254" w14:textId="25449F33" w:rsidR="0009319C" w:rsidRPr="00454F09" w:rsidRDefault="00454F09" w:rsidP="00293AE1">
            <w:pPr>
              <w:pStyle w:val="ListParagraph"/>
              <w:numPr>
                <w:ilvl w:val="0"/>
                <w:numId w:val="4"/>
              </w:numPr>
              <w:spacing w:line="360" w:lineRule="auto"/>
              <w:rPr>
                <w:rFonts w:ascii="Arial" w:eastAsia="Hiragino Sans CNS W3" w:hAnsi="Arial" w:cs="Arial"/>
              </w:rPr>
            </w:pPr>
            <w:r w:rsidRPr="00454F09">
              <w:rPr>
                <w:rFonts w:ascii="Arial" w:eastAsia="Hiragino Sans CNS W3" w:hAnsi="Arial" w:cs="Arial"/>
              </w:rPr>
              <w:t>What strategies can be recommended to mitigate the negative impacts and promote healthy social media usage among young adults?</w:t>
            </w:r>
          </w:p>
          <w:p w14:paraId="76C0468A" w14:textId="79AC4FDB" w:rsidR="00F96C3F" w:rsidRPr="00A42F82"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11C896B4" w14:textId="6A33E65C" w:rsidR="00F96C3F" w:rsidRPr="00C041A4" w:rsidRDefault="00C041A4" w:rsidP="007E0835">
            <w:pPr>
              <w:pStyle w:val="ListParagraph"/>
              <w:numPr>
                <w:ilvl w:val="0"/>
                <w:numId w:val="5"/>
              </w:numPr>
              <w:rPr>
                <w:rFonts w:ascii="Arial" w:hAnsi="Arial" w:cs="Arial"/>
              </w:rPr>
            </w:pPr>
            <w:r w:rsidRPr="00C041A4">
              <w:rPr>
                <w:rFonts w:ascii="Arial" w:hAnsi="Arial" w:cs="Arial"/>
              </w:rPr>
              <w:t>To investigate the association between social media and depression among young adult from existing evidence.</w:t>
            </w: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Default="00F96C3F" w:rsidP="00293AE1">
            <w:pPr>
              <w:autoSpaceDE w:val="0"/>
              <w:autoSpaceDN w:val="0"/>
              <w:adjustRightInd w:val="0"/>
              <w:spacing w:line="360" w:lineRule="auto"/>
              <w:rPr>
                <w:rFonts w:ascii="Arial" w:hAnsi="Arial" w:cs="Arial"/>
                <w:b/>
                <w:bCs/>
                <w:sz w:val="22"/>
                <w:szCs w:val="22"/>
              </w:rPr>
            </w:pPr>
            <w:r w:rsidRPr="00A42F82">
              <w:rPr>
                <w:rFonts w:ascii="Arial" w:hAnsi="Arial" w:cs="Arial"/>
                <w:b/>
                <w:bCs/>
                <w:sz w:val="22"/>
                <w:szCs w:val="22"/>
              </w:rPr>
              <w:t>Objectives of Research Activity</w:t>
            </w:r>
          </w:p>
          <w:p w14:paraId="2F79844D" w14:textId="77777777" w:rsidR="007E58CD" w:rsidRDefault="007E58CD" w:rsidP="00293AE1">
            <w:pPr>
              <w:spacing w:line="360" w:lineRule="auto"/>
              <w:rPr>
                <w:rFonts w:ascii="Arial" w:hAnsi="Arial" w:cs="Arial"/>
              </w:rPr>
            </w:pPr>
          </w:p>
          <w:p w14:paraId="63AA5A72" w14:textId="74F661B2" w:rsidR="00F96C3F" w:rsidRDefault="009428EC" w:rsidP="00293AE1">
            <w:pPr>
              <w:pStyle w:val="ListParagraph"/>
              <w:numPr>
                <w:ilvl w:val="0"/>
                <w:numId w:val="5"/>
              </w:numPr>
              <w:spacing w:line="360" w:lineRule="auto"/>
              <w:rPr>
                <w:rFonts w:ascii="Arial" w:hAnsi="Arial" w:cs="Arial"/>
              </w:rPr>
            </w:pPr>
            <w:r w:rsidRPr="009428EC">
              <w:rPr>
                <w:rFonts w:ascii="Arial" w:hAnsi="Arial" w:cs="Arial"/>
              </w:rPr>
              <w:t xml:space="preserve">To examine the impact </w:t>
            </w:r>
            <w:r w:rsidR="00293AE1" w:rsidRPr="008C7439">
              <w:rPr>
                <w:rFonts w:ascii="Arial" w:hAnsi="Arial" w:cs="Arial"/>
              </w:rPr>
              <w:t>of</w:t>
            </w:r>
            <w:r w:rsidR="00293AE1">
              <w:rPr>
                <w:rFonts w:ascii="Arial" w:hAnsi="Arial" w:cs="Arial"/>
              </w:rPr>
              <w:t xml:space="preserve"> </w:t>
            </w:r>
            <w:r w:rsidRPr="009428EC">
              <w:rPr>
                <w:rFonts w:ascii="Arial" w:hAnsi="Arial" w:cs="Arial"/>
              </w:rPr>
              <w:t>social media, including the type and amount of usage, content interaction and online behaviour on depression levels in young adults.</w:t>
            </w:r>
          </w:p>
          <w:p w14:paraId="65611EA6" w14:textId="593355E9" w:rsidR="008E0C8E" w:rsidRDefault="008E0C8E" w:rsidP="00293AE1">
            <w:pPr>
              <w:pStyle w:val="ListParagraph"/>
              <w:numPr>
                <w:ilvl w:val="0"/>
                <w:numId w:val="5"/>
              </w:numPr>
              <w:spacing w:line="360" w:lineRule="auto"/>
              <w:rPr>
                <w:rFonts w:ascii="Arial" w:hAnsi="Arial" w:cs="Arial"/>
              </w:rPr>
            </w:pPr>
            <w:r w:rsidRPr="008E0C8E">
              <w:rPr>
                <w:rFonts w:ascii="Arial" w:hAnsi="Arial" w:cs="Arial"/>
              </w:rPr>
              <w:t>To evaluate the Impact of different social media platforms on the depression levels of young adults</w:t>
            </w:r>
            <w:r w:rsidR="003237C6">
              <w:rPr>
                <w:rFonts w:ascii="Arial" w:hAnsi="Arial" w:cs="Arial"/>
              </w:rPr>
              <w:t>.</w:t>
            </w:r>
          </w:p>
          <w:p w14:paraId="53EBE037" w14:textId="7DDB4E75" w:rsidR="008E0C8E" w:rsidRPr="009428EC" w:rsidRDefault="00EC51FF" w:rsidP="00293AE1">
            <w:pPr>
              <w:pStyle w:val="ListParagraph"/>
              <w:numPr>
                <w:ilvl w:val="0"/>
                <w:numId w:val="5"/>
              </w:numPr>
              <w:spacing w:line="360" w:lineRule="auto"/>
              <w:rPr>
                <w:rFonts w:ascii="Arial" w:hAnsi="Arial" w:cs="Arial"/>
              </w:rPr>
            </w:pPr>
            <w:r w:rsidRPr="00EC51FF">
              <w:rPr>
                <w:rFonts w:ascii="Arial" w:hAnsi="Arial" w:cs="Arial"/>
              </w:rPr>
              <w:t>To provide recommendations for mitigating negative impacts and promoting healthy social media usage among young adults.</w:t>
            </w:r>
          </w:p>
          <w:p w14:paraId="445F994B" w14:textId="77777777" w:rsidR="009428EC" w:rsidRPr="008E0C8E" w:rsidRDefault="009428EC" w:rsidP="00293AE1">
            <w:pPr>
              <w:spacing w:line="360" w:lineRule="auto"/>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3C4FFF91" w14:textId="7B2A071E" w:rsidR="00705D1B" w:rsidRPr="00480A0A" w:rsidRDefault="004C5C72" w:rsidP="00B80F41">
            <w:pPr>
              <w:spacing w:line="360" w:lineRule="auto"/>
              <w:jc w:val="both"/>
              <w:rPr>
                <w:rFonts w:ascii="Arial" w:hAnsi="Arial" w:cs="Arial"/>
                <w:b/>
                <w:bCs/>
                <w:sz w:val="22"/>
                <w:szCs w:val="22"/>
              </w:rPr>
            </w:pPr>
            <w:r w:rsidRPr="00480A0A">
              <w:rPr>
                <w:rFonts w:ascii="Arial" w:hAnsi="Arial" w:cs="Arial"/>
                <w:b/>
                <w:bCs/>
                <w:sz w:val="22"/>
                <w:szCs w:val="22"/>
              </w:rPr>
              <w:t>Study design</w:t>
            </w:r>
          </w:p>
          <w:p w14:paraId="5AEF63C2" w14:textId="4C009C46" w:rsidR="00544EF2" w:rsidRPr="00544EF2" w:rsidRDefault="00544EF2" w:rsidP="00B80F41">
            <w:pPr>
              <w:spacing w:line="360" w:lineRule="auto"/>
              <w:jc w:val="both"/>
              <w:rPr>
                <w:rFonts w:ascii="Arial" w:hAnsi="Arial" w:cs="Arial"/>
                <w:sz w:val="22"/>
                <w:szCs w:val="22"/>
              </w:rPr>
            </w:pPr>
            <w:r>
              <w:rPr>
                <w:rFonts w:ascii="Arial" w:hAnsi="Arial" w:cs="Arial"/>
                <w:sz w:val="22"/>
                <w:szCs w:val="22"/>
              </w:rPr>
              <w:t xml:space="preserve">This </w:t>
            </w:r>
            <w:r w:rsidRPr="00544EF2">
              <w:rPr>
                <w:rFonts w:ascii="Arial" w:hAnsi="Arial" w:cs="Arial"/>
                <w:sz w:val="22"/>
                <w:szCs w:val="22"/>
              </w:rPr>
              <w:t xml:space="preserve">exploration will be directed with the utilization of an assessment approach. A systematic </w:t>
            </w:r>
            <w:r w:rsidR="00FD65EA" w:rsidRPr="00A91EF7">
              <w:rPr>
                <w:rFonts w:ascii="Arial" w:hAnsi="Arial" w:cs="Arial"/>
                <w:sz w:val="22"/>
                <w:szCs w:val="22"/>
              </w:rPr>
              <w:t>literature</w:t>
            </w:r>
            <w:r w:rsidR="00FD65EA">
              <w:rPr>
                <w:rFonts w:ascii="Arial" w:hAnsi="Arial" w:cs="Arial"/>
                <w:sz w:val="22"/>
                <w:szCs w:val="22"/>
              </w:rPr>
              <w:t xml:space="preserve"> </w:t>
            </w:r>
            <w:r w:rsidR="00C47C59">
              <w:rPr>
                <w:rFonts w:ascii="Arial" w:hAnsi="Arial" w:cs="Arial"/>
                <w:sz w:val="22"/>
                <w:szCs w:val="22"/>
              </w:rPr>
              <w:t>review</w:t>
            </w:r>
            <w:r w:rsidR="00FD65EA">
              <w:rPr>
                <w:rFonts w:ascii="Arial" w:hAnsi="Arial" w:cs="Arial"/>
                <w:sz w:val="22"/>
                <w:szCs w:val="22"/>
              </w:rPr>
              <w:t xml:space="preserve"> </w:t>
            </w:r>
            <w:r w:rsidR="00FD65EA" w:rsidRPr="00A91EF7">
              <w:rPr>
                <w:rFonts w:ascii="Arial" w:hAnsi="Arial" w:cs="Arial"/>
                <w:sz w:val="22"/>
                <w:szCs w:val="22"/>
              </w:rPr>
              <w:t>(SLR)</w:t>
            </w:r>
            <w:r w:rsidR="00C47C59" w:rsidRPr="00A91EF7">
              <w:rPr>
                <w:rFonts w:ascii="Arial" w:hAnsi="Arial" w:cs="Arial"/>
                <w:sz w:val="22"/>
                <w:szCs w:val="22"/>
              </w:rPr>
              <w:t xml:space="preserve"> </w:t>
            </w:r>
            <w:r w:rsidRPr="00544EF2">
              <w:rPr>
                <w:rFonts w:ascii="Arial" w:hAnsi="Arial" w:cs="Arial"/>
                <w:sz w:val="22"/>
                <w:szCs w:val="22"/>
              </w:rPr>
              <w:t xml:space="preserve">is a secondary data technique in which all relevant studies on a particular </w:t>
            </w:r>
            <w:r w:rsidR="003B6C47" w:rsidRPr="00544EF2">
              <w:rPr>
                <w:rFonts w:ascii="Arial" w:hAnsi="Arial" w:cs="Arial"/>
                <w:sz w:val="22"/>
                <w:szCs w:val="22"/>
              </w:rPr>
              <w:t xml:space="preserve">research </w:t>
            </w:r>
            <w:r w:rsidR="003B6C47">
              <w:rPr>
                <w:rFonts w:ascii="Arial" w:hAnsi="Arial" w:cs="Arial"/>
                <w:sz w:val="22"/>
                <w:szCs w:val="22"/>
              </w:rPr>
              <w:t>question</w:t>
            </w:r>
            <w:r w:rsidR="003B6C47" w:rsidRPr="003B6C47">
              <w:rPr>
                <w:rFonts w:ascii="Arial" w:hAnsi="Arial" w:cs="Arial"/>
                <w:sz w:val="22"/>
                <w:szCs w:val="22"/>
              </w:rPr>
              <w:t xml:space="preserve"> </w:t>
            </w:r>
            <w:r w:rsidR="00846C1E">
              <w:rPr>
                <w:rFonts w:ascii="Arial" w:hAnsi="Arial" w:cs="Arial"/>
                <w:sz w:val="22"/>
                <w:szCs w:val="22"/>
              </w:rPr>
              <w:t>are retriev</w:t>
            </w:r>
            <w:r w:rsidR="00C47C59">
              <w:rPr>
                <w:rFonts w:ascii="Arial" w:hAnsi="Arial" w:cs="Arial"/>
                <w:sz w:val="22"/>
                <w:szCs w:val="22"/>
              </w:rPr>
              <w:t xml:space="preserve">ed </w:t>
            </w:r>
            <w:r w:rsidR="00B80F41" w:rsidRPr="00A91EF7">
              <w:rPr>
                <w:rFonts w:ascii="Arial" w:hAnsi="Arial" w:cs="Arial"/>
                <w:sz w:val="22"/>
                <w:szCs w:val="22"/>
              </w:rPr>
              <w:t xml:space="preserve">to answer the research question </w:t>
            </w:r>
            <w:r w:rsidR="003B6C47" w:rsidRPr="003B6C47">
              <w:rPr>
                <w:rFonts w:ascii="Arial" w:hAnsi="Arial" w:cs="Arial"/>
                <w:sz w:val="22"/>
                <w:szCs w:val="22"/>
              </w:rPr>
              <w:t>(Richter et al., 2020).</w:t>
            </w:r>
          </w:p>
          <w:p w14:paraId="0887350E" w14:textId="2CD3009D" w:rsidR="004C5C72" w:rsidRDefault="00544EF2" w:rsidP="00B80F41">
            <w:pPr>
              <w:spacing w:line="360" w:lineRule="auto"/>
              <w:jc w:val="both"/>
              <w:rPr>
                <w:rFonts w:ascii="Arial" w:hAnsi="Arial" w:cs="Arial"/>
                <w:sz w:val="22"/>
                <w:szCs w:val="22"/>
              </w:rPr>
            </w:pPr>
            <w:r w:rsidRPr="00544EF2">
              <w:rPr>
                <w:rFonts w:ascii="Arial" w:hAnsi="Arial" w:cs="Arial"/>
                <w:sz w:val="22"/>
                <w:szCs w:val="22"/>
              </w:rPr>
              <w:tab/>
            </w:r>
          </w:p>
          <w:p w14:paraId="59A2C98D" w14:textId="5C360F6F" w:rsidR="00E439FC" w:rsidRDefault="0007250A" w:rsidP="00B80F41">
            <w:pPr>
              <w:spacing w:line="360" w:lineRule="auto"/>
              <w:jc w:val="both"/>
              <w:rPr>
                <w:rFonts w:ascii="Arial" w:hAnsi="Arial" w:cs="Arial"/>
                <w:b/>
                <w:bCs/>
                <w:sz w:val="22"/>
                <w:szCs w:val="22"/>
              </w:rPr>
            </w:pPr>
            <w:r w:rsidRPr="00497485">
              <w:rPr>
                <w:rFonts w:ascii="Arial" w:hAnsi="Arial" w:cs="Arial"/>
                <w:b/>
                <w:bCs/>
                <w:sz w:val="22"/>
                <w:szCs w:val="22"/>
              </w:rPr>
              <w:t>Search strat</w:t>
            </w:r>
            <w:r w:rsidR="00497485" w:rsidRPr="00497485">
              <w:rPr>
                <w:rFonts w:ascii="Arial" w:hAnsi="Arial" w:cs="Arial"/>
                <w:b/>
                <w:bCs/>
                <w:sz w:val="22"/>
                <w:szCs w:val="22"/>
              </w:rPr>
              <w:t xml:space="preserve">egy </w:t>
            </w:r>
          </w:p>
          <w:p w14:paraId="5CFE8161" w14:textId="3A9E7DA6" w:rsidR="006839EA" w:rsidRDefault="0072035A" w:rsidP="00B80F41">
            <w:pPr>
              <w:spacing w:line="360" w:lineRule="auto"/>
              <w:jc w:val="both"/>
              <w:rPr>
                <w:rFonts w:ascii="Arial" w:hAnsi="Arial" w:cs="Arial"/>
                <w:sz w:val="22"/>
                <w:szCs w:val="22"/>
              </w:rPr>
            </w:pPr>
            <w:r w:rsidRPr="0072035A">
              <w:rPr>
                <w:rFonts w:ascii="Arial" w:hAnsi="Arial" w:cs="Arial"/>
                <w:sz w:val="22"/>
                <w:szCs w:val="22"/>
              </w:rPr>
              <w:t xml:space="preserve">In search strategy, </w:t>
            </w:r>
            <w:r w:rsidR="00CD24BE" w:rsidRPr="0072035A">
              <w:rPr>
                <w:rFonts w:ascii="Arial" w:hAnsi="Arial" w:cs="Arial"/>
                <w:sz w:val="22"/>
                <w:szCs w:val="22"/>
              </w:rPr>
              <w:t>Boolean</w:t>
            </w:r>
            <w:r w:rsidRPr="0072035A">
              <w:rPr>
                <w:rFonts w:ascii="Arial" w:hAnsi="Arial" w:cs="Arial"/>
                <w:sz w:val="22"/>
                <w:szCs w:val="22"/>
              </w:rPr>
              <w:t xml:space="preserve"> </w:t>
            </w:r>
            <w:r w:rsidR="00F81EEA">
              <w:rPr>
                <w:rFonts w:ascii="Arial" w:hAnsi="Arial" w:cs="Arial"/>
                <w:sz w:val="22"/>
                <w:szCs w:val="22"/>
              </w:rPr>
              <w:t>operators</w:t>
            </w:r>
            <w:r w:rsidRPr="0072035A">
              <w:rPr>
                <w:rFonts w:ascii="Arial" w:hAnsi="Arial" w:cs="Arial"/>
                <w:sz w:val="22"/>
                <w:szCs w:val="22"/>
              </w:rPr>
              <w:t xml:space="preserve"> and search terms </w:t>
            </w:r>
            <w:r w:rsidR="00F81EEA" w:rsidRPr="003A703D">
              <w:rPr>
                <w:rFonts w:ascii="Arial" w:hAnsi="Arial" w:cs="Arial"/>
                <w:sz w:val="22"/>
                <w:szCs w:val="22"/>
              </w:rPr>
              <w:t xml:space="preserve">will be </w:t>
            </w:r>
            <w:r w:rsidRPr="0072035A">
              <w:rPr>
                <w:rFonts w:ascii="Arial" w:hAnsi="Arial" w:cs="Arial"/>
                <w:sz w:val="22"/>
                <w:szCs w:val="22"/>
              </w:rPr>
              <w:t xml:space="preserve">utilized to </w:t>
            </w:r>
            <w:r w:rsidR="00F81EEA">
              <w:rPr>
                <w:rFonts w:ascii="Arial" w:hAnsi="Arial" w:cs="Arial"/>
                <w:sz w:val="22"/>
                <w:szCs w:val="22"/>
              </w:rPr>
              <w:t xml:space="preserve">retrieve </w:t>
            </w:r>
            <w:r w:rsidRPr="0072035A">
              <w:rPr>
                <w:rFonts w:ascii="Arial" w:hAnsi="Arial" w:cs="Arial"/>
                <w:sz w:val="22"/>
                <w:szCs w:val="22"/>
              </w:rPr>
              <w:t>scholastic datasets and journal</w:t>
            </w:r>
            <w:r w:rsidR="00F81EEA">
              <w:rPr>
                <w:rFonts w:ascii="Arial" w:hAnsi="Arial" w:cs="Arial"/>
                <w:sz w:val="22"/>
                <w:szCs w:val="22"/>
              </w:rPr>
              <w:t xml:space="preserve"> articles</w:t>
            </w:r>
            <w:r w:rsidRPr="0072035A">
              <w:rPr>
                <w:rFonts w:ascii="Arial" w:hAnsi="Arial" w:cs="Arial"/>
                <w:sz w:val="22"/>
                <w:szCs w:val="22"/>
              </w:rPr>
              <w:t xml:space="preserve"> </w:t>
            </w:r>
            <w:r w:rsidR="00F81EEA">
              <w:rPr>
                <w:rFonts w:ascii="Arial" w:hAnsi="Arial" w:cs="Arial"/>
                <w:sz w:val="22"/>
                <w:szCs w:val="22"/>
              </w:rPr>
              <w:t>from</w:t>
            </w:r>
            <w:r w:rsidRPr="0072035A">
              <w:rPr>
                <w:rFonts w:ascii="Arial" w:hAnsi="Arial" w:cs="Arial"/>
                <w:sz w:val="22"/>
                <w:szCs w:val="22"/>
              </w:rPr>
              <w:t xml:space="preserve"> database like Google Scholar, PubMed,</w:t>
            </w:r>
            <w:r w:rsidR="00F11909">
              <w:rPr>
                <w:rFonts w:ascii="Arial" w:hAnsi="Arial" w:cs="Arial"/>
                <w:sz w:val="22"/>
                <w:szCs w:val="22"/>
              </w:rPr>
              <w:t xml:space="preserve"> E</w:t>
            </w:r>
            <w:r w:rsidR="00AE3CE1">
              <w:rPr>
                <w:rFonts w:ascii="Arial" w:hAnsi="Arial" w:cs="Arial"/>
                <w:sz w:val="22"/>
                <w:szCs w:val="22"/>
              </w:rPr>
              <w:t>BSCO</w:t>
            </w:r>
            <w:r w:rsidR="0033164E">
              <w:rPr>
                <w:rFonts w:ascii="Arial" w:hAnsi="Arial" w:cs="Arial"/>
                <w:sz w:val="22"/>
                <w:szCs w:val="22"/>
              </w:rPr>
              <w:t>, ProQ</w:t>
            </w:r>
            <w:r w:rsidR="00F11909">
              <w:rPr>
                <w:rFonts w:ascii="Arial" w:hAnsi="Arial" w:cs="Arial"/>
                <w:sz w:val="22"/>
                <w:szCs w:val="22"/>
              </w:rPr>
              <w:t>uest,</w:t>
            </w:r>
            <w:r w:rsidRPr="0072035A">
              <w:rPr>
                <w:rFonts w:ascii="Arial" w:hAnsi="Arial" w:cs="Arial"/>
                <w:sz w:val="22"/>
                <w:szCs w:val="22"/>
              </w:rPr>
              <w:t xml:space="preserve"> Embase, and PsycINFO (Gusenbauer and Haddaway, 2020).</w:t>
            </w:r>
            <w:r w:rsidR="00F81EEA">
              <w:rPr>
                <w:rFonts w:ascii="Arial" w:hAnsi="Arial" w:cs="Arial"/>
                <w:sz w:val="22"/>
                <w:szCs w:val="22"/>
              </w:rPr>
              <w:t xml:space="preserve"> </w:t>
            </w:r>
            <w:r w:rsidR="006839EA" w:rsidRPr="006839EA">
              <w:rPr>
                <w:rFonts w:ascii="Arial" w:hAnsi="Arial" w:cs="Arial"/>
                <w:sz w:val="22"/>
                <w:szCs w:val="22"/>
              </w:rPr>
              <w:t xml:space="preserve">To conduct a radical look for this systematic evaluation, the PICO (Population, Intervention/Issue, Comparison/Context, Outcome) technique </w:t>
            </w:r>
            <w:r w:rsidR="00F81EEA">
              <w:rPr>
                <w:rFonts w:ascii="Arial" w:hAnsi="Arial" w:cs="Arial"/>
                <w:sz w:val="22"/>
                <w:szCs w:val="22"/>
              </w:rPr>
              <w:t>will</w:t>
            </w:r>
            <w:r w:rsidR="006839EA" w:rsidRPr="006839EA">
              <w:rPr>
                <w:rFonts w:ascii="Arial" w:hAnsi="Arial" w:cs="Arial"/>
                <w:sz w:val="22"/>
                <w:szCs w:val="22"/>
              </w:rPr>
              <w:t xml:space="preserve"> be utili</w:t>
            </w:r>
            <w:r w:rsidR="00F81EEA">
              <w:rPr>
                <w:rFonts w:ascii="Arial" w:hAnsi="Arial" w:cs="Arial"/>
                <w:sz w:val="22"/>
                <w:szCs w:val="22"/>
              </w:rPr>
              <w:t>s</w:t>
            </w:r>
            <w:r w:rsidR="006839EA" w:rsidRPr="006839EA">
              <w:rPr>
                <w:rFonts w:ascii="Arial" w:hAnsi="Arial" w:cs="Arial"/>
                <w:sz w:val="22"/>
                <w:szCs w:val="22"/>
              </w:rPr>
              <w:t>ed (Kloda, Boruff and Cavalcante, 2020). These include:</w:t>
            </w:r>
          </w:p>
          <w:p w14:paraId="75C18DF3" w14:textId="77777777" w:rsidR="006839EA" w:rsidRDefault="006839EA" w:rsidP="00B80F41">
            <w:pPr>
              <w:spacing w:line="360" w:lineRule="auto"/>
              <w:jc w:val="both"/>
              <w:rPr>
                <w:rFonts w:ascii="Arial" w:hAnsi="Arial" w:cs="Arial"/>
                <w:sz w:val="22"/>
                <w:szCs w:val="22"/>
              </w:rPr>
            </w:pPr>
          </w:p>
          <w:p w14:paraId="71A5C1E6" w14:textId="787DE5BD" w:rsidR="0002499C" w:rsidRPr="007C0CE9" w:rsidRDefault="0002499C" w:rsidP="00B80F41">
            <w:pPr>
              <w:pStyle w:val="ListParagraph"/>
              <w:numPr>
                <w:ilvl w:val="0"/>
                <w:numId w:val="6"/>
              </w:numPr>
              <w:spacing w:line="360" w:lineRule="auto"/>
              <w:jc w:val="both"/>
              <w:rPr>
                <w:rFonts w:ascii="Arial" w:hAnsi="Arial" w:cs="Arial"/>
              </w:rPr>
            </w:pPr>
            <w:r w:rsidRPr="001403B2">
              <w:rPr>
                <w:rFonts w:ascii="Arial" w:hAnsi="Arial" w:cs="Arial"/>
                <w:b/>
                <w:bCs/>
              </w:rPr>
              <w:t>Population</w:t>
            </w:r>
            <w:r w:rsidRPr="007C0CE9">
              <w:rPr>
                <w:rFonts w:ascii="Arial" w:hAnsi="Arial" w:cs="Arial"/>
              </w:rPr>
              <w:t xml:space="preserve">: Young adults (above 18 years) </w:t>
            </w:r>
          </w:p>
          <w:p w14:paraId="7F0C9AAC" w14:textId="77777777" w:rsidR="0002499C" w:rsidRPr="007C0CE9" w:rsidRDefault="0002499C" w:rsidP="00B80F41">
            <w:pPr>
              <w:pStyle w:val="ListParagraph"/>
              <w:numPr>
                <w:ilvl w:val="0"/>
                <w:numId w:val="6"/>
              </w:numPr>
              <w:spacing w:line="360" w:lineRule="auto"/>
              <w:jc w:val="both"/>
              <w:rPr>
                <w:rFonts w:ascii="Arial" w:hAnsi="Arial" w:cs="Arial"/>
              </w:rPr>
            </w:pPr>
            <w:r w:rsidRPr="001403B2">
              <w:rPr>
                <w:rFonts w:ascii="Arial" w:hAnsi="Arial" w:cs="Arial"/>
                <w:b/>
                <w:bCs/>
              </w:rPr>
              <w:t>Issue</w:t>
            </w:r>
            <w:r w:rsidRPr="007C0CE9">
              <w:rPr>
                <w:rFonts w:ascii="Arial" w:hAnsi="Arial" w:cs="Arial"/>
              </w:rPr>
              <w:t>: Social media use</w:t>
            </w:r>
          </w:p>
          <w:p w14:paraId="2196BE15" w14:textId="360BA768" w:rsidR="0002499C" w:rsidRPr="007C0CE9" w:rsidRDefault="0002499C" w:rsidP="00B80F41">
            <w:pPr>
              <w:pStyle w:val="ListParagraph"/>
              <w:numPr>
                <w:ilvl w:val="0"/>
                <w:numId w:val="6"/>
              </w:numPr>
              <w:spacing w:line="360" w:lineRule="auto"/>
              <w:jc w:val="both"/>
              <w:rPr>
                <w:rFonts w:ascii="Arial" w:hAnsi="Arial" w:cs="Arial"/>
              </w:rPr>
            </w:pPr>
            <w:r w:rsidRPr="00FC14EF">
              <w:rPr>
                <w:rFonts w:ascii="Arial" w:hAnsi="Arial" w:cs="Arial"/>
                <w:b/>
                <w:bCs/>
              </w:rPr>
              <w:t>Context:</w:t>
            </w:r>
            <w:r w:rsidRPr="007C0CE9">
              <w:rPr>
                <w:rFonts w:ascii="Arial" w:hAnsi="Arial" w:cs="Arial"/>
              </w:rPr>
              <w:t xml:space="preserve"> </w:t>
            </w:r>
            <w:r w:rsidR="00EB6130">
              <w:rPr>
                <w:rFonts w:ascii="Arial" w:hAnsi="Arial" w:cs="Arial"/>
              </w:rPr>
              <w:t xml:space="preserve">World </w:t>
            </w:r>
            <w:r w:rsidR="00CD70A0">
              <w:rPr>
                <w:rFonts w:ascii="Arial" w:hAnsi="Arial" w:cs="Arial"/>
              </w:rPr>
              <w:t>wide</w:t>
            </w:r>
          </w:p>
          <w:p w14:paraId="2F070060" w14:textId="77777777" w:rsidR="0002499C" w:rsidRDefault="0002499C" w:rsidP="00B80F41">
            <w:pPr>
              <w:pStyle w:val="ListParagraph"/>
              <w:numPr>
                <w:ilvl w:val="0"/>
                <w:numId w:val="6"/>
              </w:numPr>
              <w:spacing w:line="360" w:lineRule="auto"/>
              <w:jc w:val="both"/>
              <w:rPr>
                <w:rFonts w:ascii="Arial" w:hAnsi="Arial" w:cs="Arial"/>
              </w:rPr>
            </w:pPr>
            <w:r w:rsidRPr="00FC14EF">
              <w:rPr>
                <w:rFonts w:ascii="Arial" w:hAnsi="Arial" w:cs="Arial"/>
                <w:b/>
                <w:bCs/>
              </w:rPr>
              <w:t>Outcome:</w:t>
            </w:r>
            <w:r w:rsidRPr="007C0CE9">
              <w:rPr>
                <w:rFonts w:ascii="Arial" w:hAnsi="Arial" w:cs="Arial"/>
              </w:rPr>
              <w:t xml:space="preserve"> Impact on depression</w:t>
            </w:r>
          </w:p>
          <w:p w14:paraId="58A8EF78" w14:textId="77777777" w:rsidR="002A3996" w:rsidRDefault="002A3996" w:rsidP="00B80F41">
            <w:pPr>
              <w:pStyle w:val="ListParagraph"/>
              <w:spacing w:line="360" w:lineRule="auto"/>
              <w:jc w:val="both"/>
              <w:rPr>
                <w:rFonts w:ascii="Arial" w:hAnsi="Arial" w:cs="Arial"/>
              </w:rPr>
            </w:pPr>
          </w:p>
          <w:p w14:paraId="4BC8CD80" w14:textId="77777777" w:rsidR="002A3996" w:rsidRPr="002A3996" w:rsidRDefault="002A3996" w:rsidP="00B80F41">
            <w:pPr>
              <w:spacing w:line="360" w:lineRule="auto"/>
              <w:jc w:val="both"/>
              <w:rPr>
                <w:rFonts w:ascii="Arial" w:hAnsi="Arial" w:cs="Arial"/>
                <w:b/>
                <w:bCs/>
                <w:sz w:val="22"/>
                <w:szCs w:val="22"/>
              </w:rPr>
            </w:pPr>
            <w:r w:rsidRPr="002A3996">
              <w:rPr>
                <w:rFonts w:ascii="Arial" w:hAnsi="Arial" w:cs="Arial"/>
                <w:b/>
                <w:bCs/>
                <w:sz w:val="22"/>
                <w:szCs w:val="22"/>
              </w:rPr>
              <w:t>Study selection</w:t>
            </w:r>
          </w:p>
          <w:p w14:paraId="1E80E48F" w14:textId="30325AAD" w:rsidR="00DB22D7" w:rsidRPr="006D3FAC" w:rsidRDefault="002A3996" w:rsidP="00B80F41">
            <w:pPr>
              <w:spacing w:line="360" w:lineRule="auto"/>
              <w:jc w:val="both"/>
              <w:rPr>
                <w:rFonts w:ascii="Arial" w:hAnsi="Arial" w:cs="Arial"/>
                <w:color w:val="FF0000"/>
                <w:sz w:val="22"/>
                <w:szCs w:val="22"/>
              </w:rPr>
            </w:pPr>
            <w:r w:rsidRPr="002A3996">
              <w:rPr>
                <w:rFonts w:ascii="Arial" w:hAnsi="Arial" w:cs="Arial"/>
                <w:sz w:val="22"/>
                <w:szCs w:val="22"/>
              </w:rPr>
              <w:t xml:space="preserve">PRISMA tool </w:t>
            </w:r>
            <w:r w:rsidR="001403B2" w:rsidRPr="003A703D">
              <w:rPr>
                <w:rFonts w:ascii="Arial" w:hAnsi="Arial" w:cs="Arial"/>
                <w:sz w:val="22"/>
                <w:szCs w:val="22"/>
              </w:rPr>
              <w:t>will be</w:t>
            </w:r>
            <w:r w:rsidRPr="003A703D">
              <w:rPr>
                <w:rFonts w:ascii="Arial" w:hAnsi="Arial" w:cs="Arial"/>
                <w:sz w:val="22"/>
                <w:szCs w:val="22"/>
              </w:rPr>
              <w:t xml:space="preserve"> </w:t>
            </w:r>
            <w:r w:rsidRPr="002A3996">
              <w:rPr>
                <w:rFonts w:ascii="Arial" w:hAnsi="Arial" w:cs="Arial"/>
                <w:sz w:val="22"/>
                <w:szCs w:val="22"/>
              </w:rPr>
              <w:t xml:space="preserve">applied to eliminate the </w:t>
            </w:r>
            <w:r w:rsidR="001403B2" w:rsidRPr="003A703D">
              <w:rPr>
                <w:rFonts w:ascii="Arial" w:hAnsi="Arial" w:cs="Arial"/>
                <w:sz w:val="22"/>
                <w:szCs w:val="22"/>
              </w:rPr>
              <w:t>articles</w:t>
            </w:r>
            <w:r w:rsidRPr="002A3996">
              <w:rPr>
                <w:rFonts w:ascii="Arial" w:hAnsi="Arial" w:cs="Arial"/>
                <w:sz w:val="22"/>
                <w:szCs w:val="22"/>
              </w:rPr>
              <w:t xml:space="preserve"> which are not necessary </w:t>
            </w:r>
            <w:r w:rsidR="002A167B">
              <w:rPr>
                <w:rFonts w:ascii="Arial" w:hAnsi="Arial" w:cs="Arial"/>
                <w:sz w:val="22"/>
                <w:szCs w:val="22"/>
              </w:rPr>
              <w:t xml:space="preserve">to answer the research question </w:t>
            </w:r>
            <w:r w:rsidRPr="002A3996">
              <w:rPr>
                <w:rFonts w:ascii="Arial" w:hAnsi="Arial" w:cs="Arial"/>
                <w:sz w:val="22"/>
                <w:szCs w:val="22"/>
              </w:rPr>
              <w:t xml:space="preserve">(O’Dea et al., 2021). The PRISMA flowchart </w:t>
            </w:r>
            <w:r w:rsidR="002A167B">
              <w:rPr>
                <w:rFonts w:ascii="Arial" w:hAnsi="Arial" w:cs="Arial"/>
                <w:sz w:val="22"/>
                <w:szCs w:val="22"/>
              </w:rPr>
              <w:t xml:space="preserve">helps </w:t>
            </w:r>
            <w:r w:rsidRPr="002A3996">
              <w:rPr>
                <w:rFonts w:ascii="Arial" w:hAnsi="Arial" w:cs="Arial"/>
                <w:sz w:val="22"/>
                <w:szCs w:val="22"/>
              </w:rPr>
              <w:t xml:space="preserve">the reporting by providing a visual </w:t>
            </w:r>
            <w:r w:rsidRPr="002A3996">
              <w:rPr>
                <w:rFonts w:ascii="Arial" w:hAnsi="Arial" w:cs="Arial"/>
                <w:sz w:val="22"/>
                <w:szCs w:val="22"/>
              </w:rPr>
              <w:lastRenderedPageBreak/>
              <w:t xml:space="preserve">representation of the system which provides transparency </w:t>
            </w:r>
            <w:r w:rsidR="002A167B">
              <w:rPr>
                <w:rFonts w:ascii="Arial" w:hAnsi="Arial" w:cs="Arial"/>
                <w:sz w:val="22"/>
                <w:szCs w:val="22"/>
              </w:rPr>
              <w:t>to</w:t>
            </w:r>
            <w:r w:rsidRPr="002A3996">
              <w:rPr>
                <w:rFonts w:ascii="Arial" w:hAnsi="Arial" w:cs="Arial"/>
                <w:sz w:val="22"/>
                <w:szCs w:val="22"/>
              </w:rPr>
              <w:t xml:space="preserve"> the research methodolog</w:t>
            </w:r>
            <w:r w:rsidR="00C9248E">
              <w:rPr>
                <w:rFonts w:ascii="Arial" w:hAnsi="Arial" w:cs="Arial"/>
                <w:sz w:val="22"/>
                <w:szCs w:val="22"/>
              </w:rPr>
              <w:t>y</w:t>
            </w:r>
            <w:r w:rsidR="002F0729">
              <w:rPr>
                <w:rFonts w:ascii="Arial" w:hAnsi="Arial" w:cs="Arial"/>
                <w:sz w:val="22"/>
                <w:szCs w:val="22"/>
              </w:rPr>
              <w:t xml:space="preserve"> </w:t>
            </w:r>
            <w:r w:rsidR="00C9248E" w:rsidRPr="00C9248E">
              <w:rPr>
                <w:rFonts w:ascii="Arial" w:hAnsi="Arial" w:cs="Arial"/>
                <w:sz w:val="22"/>
                <w:szCs w:val="22"/>
              </w:rPr>
              <w:t>(Albhirat et al., 2024)</w:t>
            </w:r>
            <w:r w:rsidR="002F0729">
              <w:rPr>
                <w:rFonts w:ascii="Arial" w:hAnsi="Arial" w:cs="Arial"/>
                <w:sz w:val="22"/>
                <w:szCs w:val="22"/>
              </w:rPr>
              <w:t>.</w:t>
            </w:r>
            <w:r w:rsidR="002A167B">
              <w:rPr>
                <w:rFonts w:ascii="Arial" w:hAnsi="Arial" w:cs="Arial"/>
                <w:color w:val="FF0000"/>
                <w:sz w:val="22"/>
                <w:szCs w:val="22"/>
              </w:rPr>
              <w:t xml:space="preserve"> </w:t>
            </w:r>
            <w:r w:rsidR="00DB22D7">
              <w:rPr>
                <w:rFonts w:ascii="Arial" w:hAnsi="Arial" w:cs="Arial"/>
                <w:sz w:val="22"/>
                <w:szCs w:val="22"/>
              </w:rPr>
              <w:t>T</w:t>
            </w:r>
            <w:r w:rsidR="00DB22D7" w:rsidRPr="00DB22D7">
              <w:rPr>
                <w:rFonts w:ascii="Arial" w:hAnsi="Arial" w:cs="Arial"/>
                <w:sz w:val="22"/>
                <w:szCs w:val="22"/>
              </w:rPr>
              <w:t xml:space="preserve">his systematic assessment will comply with the PRISMA </w:t>
            </w:r>
            <w:r w:rsidR="002A167B">
              <w:rPr>
                <w:rFonts w:ascii="Arial" w:hAnsi="Arial" w:cs="Arial"/>
                <w:sz w:val="22"/>
                <w:szCs w:val="22"/>
              </w:rPr>
              <w:t xml:space="preserve">guideline </w:t>
            </w:r>
            <w:r w:rsidR="00DB22D7" w:rsidRPr="00DB22D7">
              <w:rPr>
                <w:rFonts w:ascii="Arial" w:hAnsi="Arial" w:cs="Arial"/>
                <w:sz w:val="22"/>
                <w:szCs w:val="22"/>
              </w:rPr>
              <w:t xml:space="preserve">to keep relevance and </w:t>
            </w:r>
            <w:r w:rsidR="002D4017">
              <w:rPr>
                <w:rFonts w:ascii="Arial" w:hAnsi="Arial" w:cs="Arial"/>
                <w:sz w:val="22"/>
                <w:szCs w:val="22"/>
              </w:rPr>
              <w:t>severity</w:t>
            </w:r>
            <w:r w:rsidR="00DB22D7" w:rsidRPr="00DB22D7">
              <w:rPr>
                <w:rFonts w:ascii="Arial" w:hAnsi="Arial" w:cs="Arial"/>
                <w:sz w:val="22"/>
                <w:szCs w:val="22"/>
              </w:rPr>
              <w:t xml:space="preserve">, which strengthens the </w:t>
            </w:r>
            <w:r w:rsidR="00DB22D7" w:rsidRPr="006D3FAC">
              <w:rPr>
                <w:rFonts w:ascii="Arial" w:hAnsi="Arial" w:cs="Arial"/>
                <w:sz w:val="22"/>
                <w:szCs w:val="22"/>
              </w:rPr>
              <w:t>validity and consistency of the research findings</w:t>
            </w:r>
            <w:r w:rsidR="002A167B" w:rsidRPr="006D3FAC">
              <w:rPr>
                <w:rFonts w:ascii="Arial" w:hAnsi="Arial" w:cs="Arial"/>
                <w:sz w:val="22"/>
                <w:szCs w:val="22"/>
              </w:rPr>
              <w:t xml:space="preserve"> </w:t>
            </w:r>
            <w:r w:rsidR="00DD4DC2" w:rsidRPr="006D3FAC">
              <w:rPr>
                <w:rFonts w:ascii="Arial" w:hAnsi="Arial" w:cs="Arial"/>
                <w:sz w:val="22"/>
                <w:szCs w:val="22"/>
              </w:rPr>
              <w:t>(Page et al., 2021</w:t>
            </w:r>
            <w:r w:rsidR="002A167B" w:rsidRPr="006D3FAC">
              <w:rPr>
                <w:rFonts w:ascii="Arial" w:hAnsi="Arial" w:cs="Arial"/>
                <w:sz w:val="22"/>
                <w:szCs w:val="22"/>
              </w:rPr>
              <w:t>)</w:t>
            </w:r>
            <w:r w:rsidR="00DB22D7" w:rsidRPr="006D3FAC">
              <w:rPr>
                <w:rFonts w:ascii="Arial" w:hAnsi="Arial" w:cs="Arial"/>
                <w:sz w:val="22"/>
                <w:szCs w:val="22"/>
              </w:rPr>
              <w:t>. The choice process will contain numerous steps, including:</w:t>
            </w:r>
            <w:r w:rsidR="002A167B" w:rsidRPr="006D3FAC">
              <w:rPr>
                <w:rFonts w:ascii="Arial" w:hAnsi="Arial" w:cs="Arial"/>
                <w:sz w:val="22"/>
                <w:szCs w:val="22"/>
              </w:rPr>
              <w:t xml:space="preserve"> </w:t>
            </w:r>
            <w:r w:rsidR="00E62042" w:rsidRPr="006D3FAC">
              <w:rPr>
                <w:rFonts w:ascii="Arial" w:hAnsi="Arial" w:cs="Arial"/>
                <w:sz w:val="22"/>
                <w:szCs w:val="22"/>
              </w:rPr>
              <w:t>Identification</w:t>
            </w:r>
            <w:r w:rsidR="002A167B" w:rsidRPr="006D3FAC">
              <w:rPr>
                <w:rFonts w:ascii="Arial" w:hAnsi="Arial" w:cs="Arial"/>
                <w:sz w:val="22"/>
                <w:szCs w:val="22"/>
              </w:rPr>
              <w:t xml:space="preserve">, </w:t>
            </w:r>
            <w:r w:rsidR="00E62042" w:rsidRPr="006D3FAC">
              <w:rPr>
                <w:rFonts w:ascii="Arial" w:hAnsi="Arial" w:cs="Arial"/>
                <w:sz w:val="22"/>
                <w:szCs w:val="22"/>
              </w:rPr>
              <w:t>Screening</w:t>
            </w:r>
            <w:r w:rsidR="002A167B" w:rsidRPr="006D3FAC">
              <w:rPr>
                <w:rFonts w:ascii="Arial" w:hAnsi="Arial" w:cs="Arial"/>
                <w:sz w:val="22"/>
                <w:szCs w:val="22"/>
              </w:rPr>
              <w:t xml:space="preserve">, </w:t>
            </w:r>
            <w:r w:rsidR="00E62042" w:rsidRPr="006D3FAC">
              <w:rPr>
                <w:rFonts w:ascii="Arial" w:hAnsi="Arial" w:cs="Arial"/>
                <w:sz w:val="22"/>
                <w:szCs w:val="22"/>
              </w:rPr>
              <w:t>Eligibility</w:t>
            </w:r>
            <w:r w:rsidR="002A167B" w:rsidRPr="006D3FAC">
              <w:rPr>
                <w:rFonts w:ascii="Arial" w:hAnsi="Arial" w:cs="Arial"/>
                <w:sz w:val="22"/>
                <w:szCs w:val="22"/>
              </w:rPr>
              <w:t xml:space="preserve">, </w:t>
            </w:r>
            <w:r w:rsidR="00E62042" w:rsidRPr="006D3FAC">
              <w:rPr>
                <w:rFonts w:ascii="Arial" w:hAnsi="Arial" w:cs="Arial"/>
                <w:sz w:val="22"/>
                <w:szCs w:val="22"/>
              </w:rPr>
              <w:t>Inclusion</w:t>
            </w:r>
            <w:r w:rsidR="00F5500C" w:rsidRPr="006D3FAC">
              <w:rPr>
                <w:rFonts w:ascii="Arial" w:hAnsi="Arial" w:cs="Arial"/>
                <w:sz w:val="22"/>
                <w:szCs w:val="22"/>
              </w:rPr>
              <w:t xml:space="preserve"> (Rethlefsen et al., 2021).</w:t>
            </w:r>
          </w:p>
          <w:p w14:paraId="731673B5" w14:textId="77777777" w:rsidR="00C26856" w:rsidRDefault="00C26856" w:rsidP="00B80F41">
            <w:pPr>
              <w:spacing w:line="360" w:lineRule="auto"/>
              <w:jc w:val="both"/>
              <w:rPr>
                <w:rFonts w:ascii="Arial" w:hAnsi="Arial" w:cs="Arial"/>
                <w:b/>
                <w:bCs/>
                <w:i/>
                <w:iCs/>
                <w:sz w:val="22"/>
                <w:szCs w:val="22"/>
              </w:rPr>
            </w:pPr>
          </w:p>
          <w:p w14:paraId="3F3FE4E2" w14:textId="77777777" w:rsidR="00C26856" w:rsidRDefault="0094570C" w:rsidP="00C26856">
            <w:pPr>
              <w:spacing w:line="360" w:lineRule="auto"/>
              <w:jc w:val="both"/>
              <w:rPr>
                <w:rFonts w:ascii="Arial" w:hAnsi="Arial" w:cs="Arial"/>
                <w:b/>
                <w:bCs/>
                <w:i/>
                <w:iCs/>
                <w:sz w:val="22"/>
                <w:szCs w:val="22"/>
              </w:rPr>
            </w:pPr>
            <w:r w:rsidRPr="005A766F">
              <w:rPr>
                <w:rFonts w:ascii="Arial" w:hAnsi="Arial" w:cs="Arial"/>
                <w:b/>
                <w:bCs/>
                <w:i/>
                <w:iCs/>
                <w:sz w:val="22"/>
                <w:szCs w:val="22"/>
              </w:rPr>
              <w:t xml:space="preserve">Inclusion Criteria </w:t>
            </w:r>
          </w:p>
          <w:p w14:paraId="4E0DEF18" w14:textId="113C9635" w:rsidR="00200A73" w:rsidRPr="00C26856" w:rsidRDefault="00200A73" w:rsidP="00C26856">
            <w:pPr>
              <w:pStyle w:val="ListParagraph"/>
              <w:numPr>
                <w:ilvl w:val="0"/>
                <w:numId w:val="15"/>
              </w:numPr>
              <w:spacing w:line="360" w:lineRule="auto"/>
              <w:jc w:val="both"/>
              <w:rPr>
                <w:rFonts w:ascii="Arial" w:hAnsi="Arial" w:cs="Arial"/>
                <w:b/>
                <w:bCs/>
                <w:i/>
                <w:iCs/>
              </w:rPr>
            </w:pPr>
            <w:r w:rsidRPr="00C26856">
              <w:rPr>
                <w:rFonts w:ascii="Arial" w:hAnsi="Arial" w:cs="Arial"/>
              </w:rPr>
              <w:t xml:space="preserve">Research papers </w:t>
            </w:r>
            <w:r w:rsidR="005A766F" w:rsidRPr="00C26856">
              <w:rPr>
                <w:rFonts w:ascii="Arial" w:hAnsi="Arial" w:cs="Arial"/>
              </w:rPr>
              <w:t xml:space="preserve">that include </w:t>
            </w:r>
            <w:r w:rsidRPr="00C26856">
              <w:rPr>
                <w:rFonts w:ascii="Arial" w:hAnsi="Arial" w:cs="Arial"/>
              </w:rPr>
              <w:t>individuals aged above 18 years.</w:t>
            </w:r>
          </w:p>
          <w:p w14:paraId="079A3DD8" w14:textId="5302D8A4" w:rsidR="00200A73" w:rsidRPr="00200A73" w:rsidRDefault="00200A73" w:rsidP="00B80F41">
            <w:pPr>
              <w:pStyle w:val="ListParagraph"/>
              <w:numPr>
                <w:ilvl w:val="0"/>
                <w:numId w:val="8"/>
              </w:numPr>
              <w:spacing w:line="360" w:lineRule="auto"/>
              <w:jc w:val="both"/>
              <w:rPr>
                <w:rFonts w:ascii="Arial" w:hAnsi="Arial" w:cs="Arial"/>
              </w:rPr>
            </w:pPr>
            <w:r w:rsidRPr="00200A73">
              <w:rPr>
                <w:rFonts w:ascii="Arial" w:hAnsi="Arial" w:cs="Arial"/>
              </w:rPr>
              <w:t>Research that investigates the relationship between use of social media and depression.</w:t>
            </w:r>
          </w:p>
          <w:p w14:paraId="0B17B3A7" w14:textId="73049DA5" w:rsidR="00C25BEC" w:rsidRDefault="00200A73" w:rsidP="00B80F41">
            <w:pPr>
              <w:pStyle w:val="ListParagraph"/>
              <w:numPr>
                <w:ilvl w:val="0"/>
                <w:numId w:val="8"/>
              </w:numPr>
              <w:spacing w:line="360" w:lineRule="auto"/>
              <w:jc w:val="both"/>
              <w:rPr>
                <w:rFonts w:ascii="Arial" w:hAnsi="Arial" w:cs="Arial"/>
              </w:rPr>
            </w:pPr>
            <w:r w:rsidRPr="00200A73">
              <w:rPr>
                <w:rFonts w:ascii="Arial" w:hAnsi="Arial" w:cs="Arial"/>
              </w:rPr>
              <w:t>Research published in English language</w:t>
            </w:r>
          </w:p>
          <w:p w14:paraId="071B424B" w14:textId="23B5C4CE" w:rsidR="00975B2B" w:rsidRPr="003A703D" w:rsidRDefault="00975B2B" w:rsidP="00B80F41">
            <w:pPr>
              <w:pStyle w:val="ListParagraph"/>
              <w:numPr>
                <w:ilvl w:val="0"/>
                <w:numId w:val="8"/>
              </w:numPr>
              <w:spacing w:line="360" w:lineRule="auto"/>
              <w:jc w:val="both"/>
              <w:rPr>
                <w:rFonts w:ascii="Arial" w:hAnsi="Arial" w:cs="Arial"/>
              </w:rPr>
            </w:pPr>
            <w:r w:rsidRPr="003A703D">
              <w:rPr>
                <w:rFonts w:ascii="Arial" w:hAnsi="Arial" w:cs="Arial"/>
              </w:rPr>
              <w:t xml:space="preserve">Research </w:t>
            </w:r>
            <w:r w:rsidR="006B678B" w:rsidRPr="003A703D">
              <w:rPr>
                <w:rFonts w:ascii="Arial" w:hAnsi="Arial" w:cs="Arial"/>
              </w:rPr>
              <w:t xml:space="preserve">articles </w:t>
            </w:r>
            <w:r w:rsidRPr="003A703D">
              <w:rPr>
                <w:rFonts w:ascii="Arial" w:hAnsi="Arial" w:cs="Arial"/>
              </w:rPr>
              <w:t>conducted worldwide</w:t>
            </w:r>
          </w:p>
          <w:p w14:paraId="719F9758" w14:textId="7755E275" w:rsidR="006B678B" w:rsidRPr="003A703D" w:rsidRDefault="006B678B" w:rsidP="00B80F41">
            <w:pPr>
              <w:pStyle w:val="ListParagraph"/>
              <w:numPr>
                <w:ilvl w:val="0"/>
                <w:numId w:val="8"/>
              </w:numPr>
              <w:spacing w:line="360" w:lineRule="auto"/>
              <w:jc w:val="both"/>
              <w:rPr>
                <w:rFonts w:ascii="Arial" w:hAnsi="Arial" w:cs="Arial"/>
              </w:rPr>
            </w:pPr>
            <w:r w:rsidRPr="003A703D">
              <w:rPr>
                <w:rFonts w:ascii="Arial" w:hAnsi="Arial" w:cs="Arial"/>
              </w:rPr>
              <w:t>Research articles published in peer-reviewed journals to ensure quality and credibility.</w:t>
            </w:r>
          </w:p>
          <w:p w14:paraId="02B1BF3F" w14:textId="24CA9522" w:rsidR="00975B2B" w:rsidRPr="003A703D" w:rsidRDefault="001F0C1F" w:rsidP="00B80F41">
            <w:pPr>
              <w:pStyle w:val="ListParagraph"/>
              <w:numPr>
                <w:ilvl w:val="0"/>
                <w:numId w:val="8"/>
              </w:numPr>
              <w:spacing w:line="360" w:lineRule="auto"/>
              <w:jc w:val="both"/>
              <w:rPr>
                <w:rFonts w:ascii="Arial" w:hAnsi="Arial" w:cs="Arial"/>
              </w:rPr>
            </w:pPr>
            <w:r w:rsidRPr="003A703D">
              <w:rPr>
                <w:rFonts w:ascii="Arial" w:eastAsia="Times New Roman" w:hAnsi="Arial" w:cs="Arial"/>
                <w:lang w:eastAsia="en-GB"/>
              </w:rPr>
              <w:t xml:space="preserve">All peer reviewed journal </w:t>
            </w:r>
            <w:r w:rsidR="00FC14EF" w:rsidRPr="003A703D">
              <w:rPr>
                <w:rFonts w:ascii="Arial" w:eastAsia="Times New Roman" w:hAnsi="Arial" w:cs="Arial"/>
                <w:lang w:eastAsia="en-GB"/>
              </w:rPr>
              <w:t>a</w:t>
            </w:r>
            <w:r w:rsidR="00025AA0" w:rsidRPr="003A703D">
              <w:rPr>
                <w:rFonts w:ascii="Arial" w:eastAsia="Times New Roman" w:hAnsi="Arial" w:cs="Arial"/>
                <w:lang w:eastAsia="en-GB"/>
              </w:rPr>
              <w:t>rticles that used quantitative and qualitative research methods</w:t>
            </w:r>
          </w:p>
          <w:p w14:paraId="66BC4984" w14:textId="77777777" w:rsidR="004D0257" w:rsidRPr="003A703D" w:rsidRDefault="004D0257" w:rsidP="00B80F41">
            <w:pPr>
              <w:pStyle w:val="ListParagraph"/>
              <w:spacing w:line="360" w:lineRule="auto"/>
              <w:jc w:val="both"/>
              <w:rPr>
                <w:rFonts w:ascii="Arial" w:hAnsi="Arial" w:cs="Arial"/>
              </w:rPr>
            </w:pPr>
          </w:p>
          <w:p w14:paraId="1EB6A560" w14:textId="77777777" w:rsidR="00C26856" w:rsidRDefault="00C25BEC" w:rsidP="00C26856">
            <w:pPr>
              <w:spacing w:line="360" w:lineRule="auto"/>
              <w:jc w:val="both"/>
              <w:rPr>
                <w:rFonts w:ascii="Arial" w:hAnsi="Arial" w:cs="Arial"/>
                <w:b/>
                <w:bCs/>
                <w:i/>
                <w:iCs/>
                <w:sz w:val="22"/>
                <w:szCs w:val="22"/>
              </w:rPr>
            </w:pPr>
            <w:r w:rsidRPr="005A766F">
              <w:rPr>
                <w:rFonts w:ascii="Arial" w:hAnsi="Arial" w:cs="Arial"/>
                <w:b/>
                <w:bCs/>
                <w:i/>
                <w:iCs/>
                <w:sz w:val="22"/>
                <w:szCs w:val="22"/>
              </w:rPr>
              <w:t xml:space="preserve">Exclusion Criteria </w:t>
            </w:r>
          </w:p>
          <w:p w14:paraId="79C029E0" w14:textId="055811FC" w:rsidR="00200A73" w:rsidRPr="00C26856" w:rsidRDefault="00DC4D96" w:rsidP="00C26856">
            <w:pPr>
              <w:pStyle w:val="ListParagraph"/>
              <w:numPr>
                <w:ilvl w:val="0"/>
                <w:numId w:val="16"/>
              </w:numPr>
              <w:spacing w:line="360" w:lineRule="auto"/>
              <w:jc w:val="both"/>
              <w:rPr>
                <w:rFonts w:ascii="Arial" w:hAnsi="Arial" w:cs="Arial"/>
                <w:b/>
                <w:bCs/>
                <w:i/>
                <w:iCs/>
              </w:rPr>
            </w:pPr>
            <w:r w:rsidRPr="00C26856">
              <w:rPr>
                <w:rFonts w:ascii="Arial" w:hAnsi="Arial" w:cs="Arial"/>
              </w:rPr>
              <w:t>Research papers that include individuals aged b</w:t>
            </w:r>
            <w:r w:rsidR="00200A73" w:rsidRPr="00C26856">
              <w:rPr>
                <w:rFonts w:ascii="Arial" w:hAnsi="Arial" w:cs="Arial"/>
              </w:rPr>
              <w:t xml:space="preserve">elow </w:t>
            </w:r>
            <w:r w:rsidR="00340BDF" w:rsidRPr="00C26856">
              <w:rPr>
                <w:rFonts w:ascii="Arial" w:hAnsi="Arial" w:cs="Arial"/>
              </w:rPr>
              <w:t xml:space="preserve">18 </w:t>
            </w:r>
            <w:r w:rsidR="00200A73" w:rsidRPr="00C26856">
              <w:rPr>
                <w:rFonts w:ascii="Arial" w:hAnsi="Arial" w:cs="Arial"/>
              </w:rPr>
              <w:t>years.</w:t>
            </w:r>
          </w:p>
          <w:p w14:paraId="5C1372D4" w14:textId="77777777" w:rsidR="00200A73" w:rsidRDefault="00200A73" w:rsidP="00B80F41">
            <w:pPr>
              <w:pStyle w:val="ListParagraph"/>
              <w:numPr>
                <w:ilvl w:val="0"/>
                <w:numId w:val="10"/>
              </w:numPr>
              <w:spacing w:line="360" w:lineRule="auto"/>
              <w:jc w:val="both"/>
              <w:rPr>
                <w:rFonts w:ascii="Arial" w:hAnsi="Arial" w:cs="Arial"/>
              </w:rPr>
            </w:pPr>
            <w:r w:rsidRPr="00200A73">
              <w:rPr>
                <w:rFonts w:ascii="Arial" w:hAnsi="Arial" w:cs="Arial"/>
              </w:rPr>
              <w:t>Studies published in languages other than English.</w:t>
            </w:r>
          </w:p>
          <w:p w14:paraId="0FFD8E23" w14:textId="1CE3DAB0" w:rsidR="00257DDB" w:rsidRPr="006176DE" w:rsidRDefault="005C2643" w:rsidP="00B80F41">
            <w:pPr>
              <w:pStyle w:val="ListParagraph"/>
              <w:numPr>
                <w:ilvl w:val="0"/>
                <w:numId w:val="10"/>
              </w:numPr>
              <w:spacing w:line="360" w:lineRule="auto"/>
              <w:jc w:val="both"/>
              <w:rPr>
                <w:rFonts w:ascii="Arial" w:hAnsi="Arial" w:cs="Arial"/>
              </w:rPr>
            </w:pPr>
            <w:r w:rsidRPr="006176DE">
              <w:rPr>
                <w:rFonts w:ascii="Arial" w:hAnsi="Arial" w:cs="Arial"/>
              </w:rPr>
              <w:t>Non-peer-reviewed sources</w:t>
            </w:r>
          </w:p>
          <w:p w14:paraId="59F1D022" w14:textId="77777777" w:rsidR="00DC4D96" w:rsidRPr="005C2643" w:rsidRDefault="00DC4D96" w:rsidP="00B80F41">
            <w:pPr>
              <w:pStyle w:val="ListParagraph"/>
              <w:spacing w:line="360" w:lineRule="auto"/>
              <w:jc w:val="both"/>
              <w:rPr>
                <w:rFonts w:ascii="Arial" w:hAnsi="Arial" w:cs="Arial"/>
              </w:rPr>
            </w:pPr>
          </w:p>
          <w:p w14:paraId="0B116B9C" w14:textId="1886D528" w:rsidR="00257DDB" w:rsidRPr="00257DDB" w:rsidRDefault="00257DDB" w:rsidP="00B80F41">
            <w:pPr>
              <w:spacing w:line="360" w:lineRule="auto"/>
              <w:jc w:val="both"/>
              <w:rPr>
                <w:rFonts w:ascii="Arial" w:hAnsi="Arial" w:cs="Arial"/>
                <w:b/>
                <w:bCs/>
                <w:sz w:val="22"/>
                <w:szCs w:val="22"/>
              </w:rPr>
            </w:pPr>
            <w:r w:rsidRPr="00257DDB">
              <w:rPr>
                <w:rFonts w:ascii="Arial" w:hAnsi="Arial" w:cs="Arial"/>
                <w:b/>
                <w:bCs/>
                <w:sz w:val="22"/>
                <w:szCs w:val="22"/>
              </w:rPr>
              <w:t>Data Extraction</w:t>
            </w:r>
          </w:p>
          <w:p w14:paraId="4EE754C4" w14:textId="77777777" w:rsidR="00257DDB" w:rsidRDefault="00257DDB" w:rsidP="00B80F41">
            <w:pPr>
              <w:spacing w:line="360" w:lineRule="auto"/>
              <w:jc w:val="both"/>
              <w:rPr>
                <w:rFonts w:ascii="Arial" w:hAnsi="Arial" w:cs="Arial"/>
                <w:sz w:val="22"/>
                <w:szCs w:val="22"/>
              </w:rPr>
            </w:pPr>
            <w:r>
              <w:rPr>
                <w:rFonts w:ascii="Arial" w:hAnsi="Arial" w:cs="Arial"/>
                <w:sz w:val="22"/>
                <w:szCs w:val="22"/>
              </w:rPr>
              <w:t xml:space="preserve"> </w:t>
            </w:r>
          </w:p>
          <w:p w14:paraId="37FB805D" w14:textId="687935B1" w:rsidR="00F73C91" w:rsidRPr="00FC2D04" w:rsidRDefault="00CC0F40" w:rsidP="00B80F41">
            <w:pPr>
              <w:spacing w:line="360" w:lineRule="auto"/>
              <w:jc w:val="both"/>
              <w:rPr>
                <w:rFonts w:ascii="Arial" w:hAnsi="Arial" w:cs="Arial"/>
                <w:sz w:val="22"/>
                <w:szCs w:val="22"/>
              </w:rPr>
            </w:pPr>
            <w:r w:rsidRPr="00CC0F40">
              <w:rPr>
                <w:rFonts w:ascii="Arial" w:hAnsi="Arial" w:cs="Arial"/>
                <w:sz w:val="22"/>
                <w:szCs w:val="22"/>
              </w:rPr>
              <w:t xml:space="preserve">The SLR process begins with data extraction to ensure consistency and accuracy in gathering the information from various sources (Xu et al., 2022). </w:t>
            </w:r>
            <w:r w:rsidR="00611FC2">
              <w:rPr>
                <w:rFonts w:ascii="Arial" w:hAnsi="Arial" w:cs="Arial"/>
                <w:sz w:val="22"/>
                <w:szCs w:val="22"/>
              </w:rPr>
              <w:t>This will</w:t>
            </w:r>
            <w:r w:rsidRPr="00CC0F40">
              <w:rPr>
                <w:rFonts w:ascii="Arial" w:hAnsi="Arial" w:cs="Arial"/>
                <w:sz w:val="22"/>
                <w:szCs w:val="22"/>
              </w:rPr>
              <w:t xml:space="preserve"> include the following</w:t>
            </w:r>
            <w:r w:rsidR="00611FC2">
              <w:rPr>
                <w:rFonts w:ascii="Arial" w:hAnsi="Arial" w:cs="Arial"/>
                <w:sz w:val="22"/>
                <w:szCs w:val="22"/>
              </w:rPr>
              <w:t xml:space="preserve"> </w:t>
            </w:r>
            <w:r w:rsidRPr="00611FC2">
              <w:rPr>
                <w:rFonts w:ascii="Arial" w:hAnsi="Arial" w:cs="Arial"/>
              </w:rPr>
              <w:t>Study Design</w:t>
            </w:r>
            <w:r w:rsidR="00FC2D04">
              <w:rPr>
                <w:rFonts w:ascii="Arial" w:hAnsi="Arial" w:cs="Arial"/>
              </w:rPr>
              <w:t xml:space="preserve">, </w:t>
            </w:r>
            <w:r w:rsidR="00EC75D8" w:rsidRPr="00611FC2">
              <w:rPr>
                <w:rFonts w:ascii="Arial" w:hAnsi="Arial" w:cs="Arial"/>
              </w:rPr>
              <w:t>Sample Sizes</w:t>
            </w:r>
            <w:r w:rsidR="00FC2D04">
              <w:rPr>
                <w:rFonts w:ascii="Arial" w:hAnsi="Arial" w:cs="Arial"/>
              </w:rPr>
              <w:t xml:space="preserve">, </w:t>
            </w:r>
            <w:r w:rsidR="00F73C91" w:rsidRPr="00FC2D04">
              <w:rPr>
                <w:rFonts w:ascii="Arial" w:hAnsi="Arial" w:cs="Arial"/>
              </w:rPr>
              <w:t>Characteristics of Participants</w:t>
            </w:r>
            <w:r w:rsidR="00FC2D04">
              <w:rPr>
                <w:rFonts w:ascii="Arial" w:hAnsi="Arial" w:cs="Arial"/>
              </w:rPr>
              <w:t xml:space="preserve">, </w:t>
            </w:r>
            <w:r w:rsidR="00FD65EA" w:rsidRPr="006176DE">
              <w:rPr>
                <w:rFonts w:ascii="Arial" w:hAnsi="Arial" w:cs="Arial"/>
              </w:rPr>
              <w:t>and</w:t>
            </w:r>
            <w:r w:rsidR="00FD65EA" w:rsidRPr="00FD65EA">
              <w:rPr>
                <w:rFonts w:ascii="Arial" w:hAnsi="Arial" w:cs="Arial"/>
                <w:color w:val="00B050"/>
              </w:rPr>
              <w:t xml:space="preserve"> </w:t>
            </w:r>
            <w:r w:rsidR="00F73C91" w:rsidRPr="00FC2D04">
              <w:rPr>
                <w:rFonts w:ascii="Arial" w:hAnsi="Arial" w:cs="Arial"/>
              </w:rPr>
              <w:t>Outcomes</w:t>
            </w:r>
          </w:p>
          <w:p w14:paraId="6B21D1E8" w14:textId="77777777" w:rsidR="00CC0F40" w:rsidRDefault="00CC0F40" w:rsidP="00B80F41">
            <w:pPr>
              <w:spacing w:line="360" w:lineRule="auto"/>
              <w:jc w:val="both"/>
              <w:rPr>
                <w:rFonts w:ascii="Arial" w:hAnsi="Arial" w:cs="Arial"/>
                <w:sz w:val="22"/>
                <w:szCs w:val="22"/>
              </w:rPr>
            </w:pPr>
          </w:p>
          <w:p w14:paraId="3659F1F3" w14:textId="103E527E" w:rsidR="00257DDB" w:rsidRDefault="00257DDB" w:rsidP="00B80F41">
            <w:pPr>
              <w:spacing w:line="360" w:lineRule="auto"/>
              <w:jc w:val="both"/>
              <w:rPr>
                <w:rFonts w:ascii="Arial" w:hAnsi="Arial" w:cs="Arial"/>
                <w:b/>
                <w:bCs/>
                <w:sz w:val="22"/>
                <w:szCs w:val="22"/>
              </w:rPr>
            </w:pPr>
            <w:r w:rsidRPr="00257DDB">
              <w:rPr>
                <w:rFonts w:ascii="Arial" w:hAnsi="Arial" w:cs="Arial"/>
                <w:b/>
                <w:bCs/>
                <w:sz w:val="22"/>
                <w:szCs w:val="22"/>
              </w:rPr>
              <w:t>Quality assessmen</w:t>
            </w:r>
            <w:r w:rsidR="00E361AB">
              <w:rPr>
                <w:rFonts w:ascii="Arial" w:hAnsi="Arial" w:cs="Arial"/>
                <w:b/>
                <w:bCs/>
                <w:sz w:val="22"/>
                <w:szCs w:val="22"/>
              </w:rPr>
              <w:t>t</w:t>
            </w:r>
          </w:p>
          <w:p w14:paraId="3ED46CBB" w14:textId="77777777" w:rsidR="007B0E0C" w:rsidRDefault="007B0E0C" w:rsidP="00B80F41">
            <w:pPr>
              <w:spacing w:line="360" w:lineRule="auto"/>
              <w:jc w:val="both"/>
              <w:rPr>
                <w:rFonts w:ascii="Arial" w:hAnsi="Arial" w:cs="Arial"/>
                <w:b/>
                <w:bCs/>
                <w:sz w:val="22"/>
                <w:szCs w:val="22"/>
              </w:rPr>
            </w:pPr>
          </w:p>
          <w:p w14:paraId="242172DA" w14:textId="4D381ACD" w:rsidR="007B0E0C" w:rsidRDefault="00445D87" w:rsidP="00B80F41">
            <w:pPr>
              <w:spacing w:line="360" w:lineRule="auto"/>
              <w:jc w:val="both"/>
              <w:rPr>
                <w:rFonts w:ascii="Arial" w:hAnsi="Arial" w:cs="Arial"/>
                <w:sz w:val="22"/>
                <w:szCs w:val="22"/>
              </w:rPr>
            </w:pPr>
            <w:r w:rsidRPr="00445D87">
              <w:rPr>
                <w:rFonts w:ascii="Arial" w:hAnsi="Arial" w:cs="Arial"/>
                <w:sz w:val="22"/>
                <w:szCs w:val="22"/>
              </w:rPr>
              <w:t xml:space="preserve">The </w:t>
            </w:r>
            <w:r w:rsidR="00683B76">
              <w:rPr>
                <w:rFonts w:ascii="Arial" w:hAnsi="Arial" w:cs="Arial"/>
                <w:sz w:val="22"/>
                <w:szCs w:val="22"/>
              </w:rPr>
              <w:t xml:space="preserve">Critical Appraisal </w:t>
            </w:r>
            <w:r w:rsidR="005118CD">
              <w:rPr>
                <w:rFonts w:ascii="Arial" w:hAnsi="Arial" w:cs="Arial"/>
                <w:sz w:val="22"/>
                <w:szCs w:val="22"/>
              </w:rPr>
              <w:t>Skills Programme</w:t>
            </w:r>
            <w:r w:rsidR="000429A1">
              <w:rPr>
                <w:rFonts w:ascii="Arial" w:hAnsi="Arial" w:cs="Arial"/>
                <w:sz w:val="22"/>
                <w:szCs w:val="22"/>
              </w:rPr>
              <w:t xml:space="preserve"> (CASP)</w:t>
            </w:r>
            <w:r w:rsidR="005118CD">
              <w:rPr>
                <w:rFonts w:ascii="Arial" w:hAnsi="Arial" w:cs="Arial"/>
                <w:sz w:val="22"/>
                <w:szCs w:val="22"/>
              </w:rPr>
              <w:t xml:space="preserve"> </w:t>
            </w:r>
            <w:r w:rsidR="000429A1">
              <w:rPr>
                <w:rFonts w:ascii="Arial" w:hAnsi="Arial" w:cs="Arial"/>
                <w:sz w:val="22"/>
                <w:szCs w:val="22"/>
              </w:rPr>
              <w:t>t</w:t>
            </w:r>
            <w:r w:rsidRPr="00445D87">
              <w:rPr>
                <w:rFonts w:ascii="Arial" w:hAnsi="Arial" w:cs="Arial"/>
                <w:sz w:val="22"/>
                <w:szCs w:val="22"/>
              </w:rPr>
              <w:t xml:space="preserve">ool and the framework developed by Coughlan, Cronin, and Ryan (2007) </w:t>
            </w:r>
            <w:r w:rsidR="00FC2D04">
              <w:rPr>
                <w:rFonts w:ascii="Arial" w:hAnsi="Arial" w:cs="Arial"/>
                <w:sz w:val="22"/>
                <w:szCs w:val="22"/>
              </w:rPr>
              <w:t>will</w:t>
            </w:r>
            <w:r w:rsidRPr="00445D87">
              <w:rPr>
                <w:rFonts w:ascii="Arial" w:hAnsi="Arial" w:cs="Arial"/>
                <w:sz w:val="22"/>
                <w:szCs w:val="22"/>
              </w:rPr>
              <w:t xml:space="preserve"> be utilized for the evaluation of the relevant articles (Long, French, and Brooks, 2020). Th</w:t>
            </w:r>
            <w:r w:rsidR="00696EDF">
              <w:rPr>
                <w:rFonts w:ascii="Arial" w:hAnsi="Arial" w:cs="Arial"/>
                <w:sz w:val="22"/>
                <w:szCs w:val="22"/>
              </w:rPr>
              <w:t xml:space="preserve">e </w:t>
            </w:r>
            <w:r w:rsidR="00696EDF" w:rsidRPr="00795973">
              <w:rPr>
                <w:rFonts w:ascii="Arial" w:hAnsi="Arial" w:cs="Arial"/>
                <w:sz w:val="22"/>
                <w:szCs w:val="22"/>
              </w:rPr>
              <w:t>identified</w:t>
            </w:r>
            <w:r w:rsidR="00696EDF" w:rsidRPr="00696EDF">
              <w:rPr>
                <w:rFonts w:ascii="Arial" w:hAnsi="Arial" w:cs="Arial"/>
                <w:color w:val="00B050"/>
                <w:sz w:val="22"/>
                <w:szCs w:val="22"/>
              </w:rPr>
              <w:t xml:space="preserve"> </w:t>
            </w:r>
            <w:r w:rsidR="00E361AB" w:rsidRPr="00795973">
              <w:rPr>
                <w:rFonts w:ascii="Arial" w:hAnsi="Arial" w:cs="Arial"/>
                <w:sz w:val="22"/>
                <w:szCs w:val="22"/>
              </w:rPr>
              <w:t>relevant</w:t>
            </w:r>
            <w:r w:rsidR="00E361AB" w:rsidRPr="00696EDF">
              <w:rPr>
                <w:rFonts w:ascii="Arial" w:hAnsi="Arial" w:cs="Arial"/>
                <w:color w:val="00B050"/>
                <w:sz w:val="22"/>
                <w:szCs w:val="22"/>
              </w:rPr>
              <w:t xml:space="preserve"> </w:t>
            </w:r>
            <w:r w:rsidR="00E361AB" w:rsidRPr="001A00C7">
              <w:rPr>
                <w:rFonts w:ascii="Arial" w:hAnsi="Arial" w:cs="Arial"/>
                <w:sz w:val="22"/>
                <w:szCs w:val="22"/>
              </w:rPr>
              <w:t>studies</w:t>
            </w:r>
            <w:r w:rsidR="00FF7B82">
              <w:rPr>
                <w:rFonts w:ascii="Arial" w:hAnsi="Arial" w:cs="Arial"/>
                <w:sz w:val="22"/>
                <w:szCs w:val="22"/>
              </w:rPr>
              <w:t xml:space="preserve"> to different review shorts </w:t>
            </w:r>
            <w:r w:rsidR="00912007" w:rsidRPr="00912007">
              <w:rPr>
                <w:rFonts w:ascii="Arial" w:hAnsi="Arial" w:cs="Arial"/>
                <w:sz w:val="22"/>
                <w:szCs w:val="22"/>
              </w:rPr>
              <w:t>wi</w:t>
            </w:r>
            <w:r w:rsidR="00FA52B0" w:rsidRPr="00912007">
              <w:rPr>
                <w:rFonts w:ascii="Arial" w:hAnsi="Arial" w:cs="Arial"/>
                <w:sz w:val="22"/>
                <w:szCs w:val="22"/>
              </w:rPr>
              <w:t xml:space="preserve">ll be </w:t>
            </w:r>
            <w:r w:rsidRPr="00445D87">
              <w:rPr>
                <w:rFonts w:ascii="Arial" w:hAnsi="Arial" w:cs="Arial"/>
                <w:sz w:val="22"/>
                <w:szCs w:val="22"/>
              </w:rPr>
              <w:t>exami</w:t>
            </w:r>
            <w:r w:rsidRPr="00912007">
              <w:rPr>
                <w:rFonts w:ascii="Arial" w:hAnsi="Arial" w:cs="Arial"/>
                <w:sz w:val="22"/>
                <w:szCs w:val="22"/>
              </w:rPr>
              <w:t>n</w:t>
            </w:r>
            <w:r w:rsidR="00FA52B0" w:rsidRPr="00912007">
              <w:rPr>
                <w:rFonts w:ascii="Arial" w:hAnsi="Arial" w:cs="Arial"/>
                <w:sz w:val="22"/>
                <w:szCs w:val="22"/>
              </w:rPr>
              <w:t>ed</w:t>
            </w:r>
            <w:r w:rsidRPr="00445D87">
              <w:rPr>
                <w:rFonts w:ascii="Arial" w:hAnsi="Arial" w:cs="Arial"/>
                <w:sz w:val="22"/>
                <w:szCs w:val="22"/>
              </w:rPr>
              <w:t>,</w:t>
            </w:r>
            <w:r w:rsidR="00BA35A6">
              <w:rPr>
                <w:rFonts w:ascii="Arial" w:hAnsi="Arial" w:cs="Arial"/>
                <w:sz w:val="22"/>
                <w:szCs w:val="22"/>
              </w:rPr>
              <w:t xml:space="preserve"> </w:t>
            </w:r>
            <w:r w:rsidRPr="00445D87">
              <w:rPr>
                <w:rFonts w:ascii="Arial" w:hAnsi="Arial" w:cs="Arial"/>
                <w:sz w:val="22"/>
                <w:szCs w:val="22"/>
              </w:rPr>
              <w:t>to</w:t>
            </w:r>
            <w:r w:rsidR="00BA35A6">
              <w:rPr>
                <w:rFonts w:ascii="Arial" w:hAnsi="Arial" w:cs="Arial"/>
                <w:sz w:val="22"/>
                <w:szCs w:val="22"/>
              </w:rPr>
              <w:t xml:space="preserve"> </w:t>
            </w:r>
            <w:r w:rsidRPr="00445D87">
              <w:rPr>
                <w:rFonts w:ascii="Arial" w:hAnsi="Arial" w:cs="Arial"/>
                <w:sz w:val="22"/>
                <w:szCs w:val="22"/>
              </w:rPr>
              <w:t>total evaluation of every article's quality.</w:t>
            </w:r>
          </w:p>
          <w:p w14:paraId="4C9B1FE7" w14:textId="77777777" w:rsidR="00445D87" w:rsidRDefault="00445D87" w:rsidP="00B80F41">
            <w:pPr>
              <w:spacing w:line="360" w:lineRule="auto"/>
              <w:jc w:val="both"/>
              <w:rPr>
                <w:rFonts w:ascii="Arial" w:hAnsi="Arial" w:cs="Arial"/>
                <w:sz w:val="22"/>
                <w:szCs w:val="22"/>
              </w:rPr>
            </w:pPr>
          </w:p>
          <w:p w14:paraId="41AED59C" w14:textId="5037DDAB" w:rsidR="00445D87" w:rsidRPr="00445D87" w:rsidRDefault="00FA52B0" w:rsidP="00B80F41">
            <w:pPr>
              <w:spacing w:line="360" w:lineRule="auto"/>
              <w:jc w:val="both"/>
              <w:rPr>
                <w:rFonts w:ascii="Arial" w:hAnsi="Arial" w:cs="Arial"/>
                <w:sz w:val="22"/>
                <w:szCs w:val="22"/>
              </w:rPr>
            </w:pPr>
            <w:r>
              <w:rPr>
                <w:rFonts w:ascii="Arial" w:hAnsi="Arial" w:cs="Arial"/>
                <w:sz w:val="22"/>
                <w:szCs w:val="22"/>
              </w:rPr>
              <w:t>T</w:t>
            </w:r>
            <w:r w:rsidR="00445D87" w:rsidRPr="00445D87">
              <w:rPr>
                <w:rFonts w:ascii="Arial" w:hAnsi="Arial" w:cs="Arial"/>
                <w:sz w:val="22"/>
                <w:szCs w:val="22"/>
              </w:rPr>
              <w:t>he CASP</w:t>
            </w:r>
            <w:r w:rsidR="00445D87" w:rsidRPr="00E44B18">
              <w:rPr>
                <w:rFonts w:ascii="Arial" w:hAnsi="Arial" w:cs="Arial"/>
                <w:color w:val="00B050"/>
                <w:sz w:val="22"/>
                <w:szCs w:val="22"/>
              </w:rPr>
              <w:t xml:space="preserve"> </w:t>
            </w:r>
            <w:r w:rsidR="00E44B18" w:rsidRPr="00C72682">
              <w:rPr>
                <w:rFonts w:ascii="Arial" w:hAnsi="Arial" w:cs="Arial"/>
                <w:sz w:val="22"/>
                <w:szCs w:val="22"/>
              </w:rPr>
              <w:t xml:space="preserve">criteria </w:t>
            </w:r>
            <w:r w:rsidR="00217581" w:rsidRPr="00C72682">
              <w:rPr>
                <w:rFonts w:ascii="Arial" w:hAnsi="Arial" w:cs="Arial"/>
                <w:sz w:val="22"/>
                <w:szCs w:val="22"/>
              </w:rPr>
              <w:t xml:space="preserve">will </w:t>
            </w:r>
            <w:r w:rsidR="00217581">
              <w:rPr>
                <w:rFonts w:ascii="Arial" w:hAnsi="Arial" w:cs="Arial"/>
                <w:sz w:val="22"/>
                <w:szCs w:val="22"/>
              </w:rPr>
              <w:t>be</w:t>
            </w:r>
            <w:r w:rsidR="00445D87" w:rsidRPr="00445D87">
              <w:rPr>
                <w:rFonts w:ascii="Arial" w:hAnsi="Arial" w:cs="Arial"/>
                <w:sz w:val="22"/>
                <w:szCs w:val="22"/>
              </w:rPr>
              <w:t xml:space="preserve"> used to evaluate the following factors:</w:t>
            </w:r>
          </w:p>
          <w:p w14:paraId="20D1FE55" w14:textId="569885BE" w:rsidR="00445D87" w:rsidRPr="0029135D" w:rsidRDefault="00F05D29" w:rsidP="007D500E">
            <w:pPr>
              <w:spacing w:line="360" w:lineRule="auto"/>
              <w:jc w:val="both"/>
              <w:rPr>
                <w:rFonts w:ascii="Arial" w:hAnsi="Arial" w:cs="Arial"/>
                <w:sz w:val="22"/>
                <w:szCs w:val="22"/>
              </w:rPr>
            </w:pPr>
            <w:r w:rsidRPr="0029135D">
              <w:rPr>
                <w:rFonts w:ascii="Arial" w:hAnsi="Arial" w:cs="Arial"/>
                <w:sz w:val="22"/>
                <w:szCs w:val="22"/>
              </w:rPr>
              <w:t>Re</w:t>
            </w:r>
            <w:r w:rsidR="004F028F" w:rsidRPr="0029135D">
              <w:rPr>
                <w:rFonts w:ascii="Arial" w:hAnsi="Arial" w:cs="Arial"/>
                <w:sz w:val="22"/>
                <w:szCs w:val="22"/>
              </w:rPr>
              <w:t xml:space="preserve">levance of </w:t>
            </w:r>
            <w:r w:rsidR="00F02FD8" w:rsidRPr="0029135D">
              <w:rPr>
                <w:rFonts w:ascii="Arial" w:hAnsi="Arial" w:cs="Arial"/>
                <w:sz w:val="22"/>
                <w:szCs w:val="22"/>
              </w:rPr>
              <w:t>s</w:t>
            </w:r>
            <w:r w:rsidR="00445D87" w:rsidRPr="0029135D">
              <w:rPr>
                <w:rFonts w:ascii="Arial" w:hAnsi="Arial" w:cs="Arial"/>
                <w:sz w:val="22"/>
                <w:szCs w:val="22"/>
              </w:rPr>
              <w:t xml:space="preserve">tudy </w:t>
            </w:r>
            <w:r w:rsidR="00F02FD8" w:rsidRPr="0029135D">
              <w:rPr>
                <w:rFonts w:ascii="Arial" w:hAnsi="Arial" w:cs="Arial"/>
                <w:sz w:val="22"/>
                <w:szCs w:val="22"/>
              </w:rPr>
              <w:t>d</w:t>
            </w:r>
            <w:r w:rsidR="00445D87" w:rsidRPr="0029135D">
              <w:rPr>
                <w:rFonts w:ascii="Arial" w:hAnsi="Arial" w:cs="Arial"/>
                <w:sz w:val="22"/>
                <w:szCs w:val="22"/>
              </w:rPr>
              <w:t>esign</w:t>
            </w:r>
            <w:r w:rsidR="004F028F" w:rsidRPr="0029135D">
              <w:rPr>
                <w:rFonts w:ascii="Arial" w:hAnsi="Arial" w:cs="Arial"/>
                <w:sz w:val="22"/>
                <w:szCs w:val="22"/>
              </w:rPr>
              <w:t xml:space="preserve">, </w:t>
            </w:r>
            <w:r w:rsidR="008C7B26" w:rsidRPr="0029135D">
              <w:rPr>
                <w:rFonts w:ascii="Arial" w:hAnsi="Arial" w:cs="Arial"/>
                <w:sz w:val="22"/>
                <w:szCs w:val="22"/>
              </w:rPr>
              <w:t>s</w:t>
            </w:r>
            <w:r w:rsidR="00445D87" w:rsidRPr="0029135D">
              <w:rPr>
                <w:rFonts w:ascii="Arial" w:hAnsi="Arial" w:cs="Arial"/>
                <w:sz w:val="22"/>
                <w:szCs w:val="22"/>
              </w:rPr>
              <w:t>uitability</w:t>
            </w:r>
            <w:r w:rsidR="00055C3A" w:rsidRPr="0029135D">
              <w:rPr>
                <w:rFonts w:ascii="Arial" w:hAnsi="Arial" w:cs="Arial"/>
                <w:sz w:val="22"/>
                <w:szCs w:val="22"/>
              </w:rPr>
              <w:t>,</w:t>
            </w:r>
            <w:r w:rsidR="006E31AB" w:rsidRPr="0029135D">
              <w:rPr>
                <w:rFonts w:ascii="Arial" w:hAnsi="Arial" w:cs="Arial"/>
                <w:sz w:val="22"/>
                <w:szCs w:val="22"/>
              </w:rPr>
              <w:t xml:space="preserve"> </w:t>
            </w:r>
            <w:r w:rsidR="00F02FD8" w:rsidRPr="0029135D">
              <w:rPr>
                <w:rFonts w:ascii="Arial" w:hAnsi="Arial" w:cs="Arial"/>
                <w:sz w:val="22"/>
                <w:szCs w:val="22"/>
              </w:rPr>
              <w:t>r</w:t>
            </w:r>
            <w:r w:rsidR="00445D87" w:rsidRPr="0029135D">
              <w:rPr>
                <w:rFonts w:ascii="Arial" w:hAnsi="Arial" w:cs="Arial"/>
                <w:sz w:val="22"/>
                <w:szCs w:val="22"/>
              </w:rPr>
              <w:t xml:space="preserve">esearch </w:t>
            </w:r>
            <w:r w:rsidR="00F02FD8" w:rsidRPr="0029135D">
              <w:rPr>
                <w:rFonts w:ascii="Arial" w:hAnsi="Arial" w:cs="Arial"/>
                <w:sz w:val="22"/>
                <w:szCs w:val="22"/>
              </w:rPr>
              <w:t>q</w:t>
            </w:r>
            <w:r w:rsidR="00445D87" w:rsidRPr="0029135D">
              <w:rPr>
                <w:rFonts w:ascii="Arial" w:hAnsi="Arial" w:cs="Arial"/>
                <w:sz w:val="22"/>
                <w:szCs w:val="22"/>
              </w:rPr>
              <w:t xml:space="preserve">uestion </w:t>
            </w:r>
            <w:r w:rsidR="00F02FD8" w:rsidRPr="0029135D">
              <w:rPr>
                <w:rFonts w:ascii="Arial" w:hAnsi="Arial" w:cs="Arial"/>
                <w:sz w:val="22"/>
                <w:szCs w:val="22"/>
              </w:rPr>
              <w:t>c</w:t>
            </w:r>
            <w:r w:rsidR="00445D87" w:rsidRPr="0029135D">
              <w:rPr>
                <w:rFonts w:ascii="Arial" w:hAnsi="Arial" w:cs="Arial"/>
                <w:sz w:val="22"/>
                <w:szCs w:val="22"/>
              </w:rPr>
              <w:t xml:space="preserve">larity </w:t>
            </w:r>
            <w:r w:rsidR="00971070" w:rsidRPr="0029135D">
              <w:rPr>
                <w:rFonts w:ascii="Arial" w:hAnsi="Arial" w:cs="Arial"/>
                <w:sz w:val="22"/>
                <w:szCs w:val="22"/>
              </w:rPr>
              <w:t>(</w:t>
            </w:r>
            <w:r w:rsidR="001202C4" w:rsidRPr="0029135D">
              <w:rPr>
                <w:rFonts w:ascii="Arial" w:hAnsi="Arial" w:cs="Arial"/>
                <w:sz w:val="22"/>
                <w:szCs w:val="22"/>
              </w:rPr>
              <w:t>t</w:t>
            </w:r>
            <w:r w:rsidR="00445D87" w:rsidRPr="0029135D">
              <w:rPr>
                <w:rFonts w:ascii="Arial" w:hAnsi="Arial" w:cs="Arial"/>
                <w:sz w:val="22"/>
                <w:szCs w:val="22"/>
              </w:rPr>
              <w:t>he readability and focus of the research query</w:t>
            </w:r>
            <w:r w:rsidR="00971070" w:rsidRPr="0029135D">
              <w:rPr>
                <w:rFonts w:ascii="Arial" w:hAnsi="Arial" w:cs="Arial"/>
                <w:sz w:val="22"/>
                <w:szCs w:val="22"/>
              </w:rPr>
              <w:t xml:space="preserve">), </w:t>
            </w:r>
            <w:r w:rsidR="00F02FD8" w:rsidRPr="0029135D">
              <w:rPr>
                <w:rFonts w:ascii="Arial" w:hAnsi="Arial" w:cs="Arial"/>
                <w:sz w:val="22"/>
                <w:szCs w:val="22"/>
              </w:rPr>
              <w:t>m</w:t>
            </w:r>
            <w:r w:rsidR="00445D87" w:rsidRPr="0029135D">
              <w:rPr>
                <w:rFonts w:ascii="Arial" w:hAnsi="Arial" w:cs="Arial"/>
                <w:sz w:val="22"/>
                <w:szCs w:val="22"/>
              </w:rPr>
              <w:t>ethodology: The rigor of the study's method consists of facts collection and evaluation methods</w:t>
            </w:r>
            <w:r w:rsidR="007300F0" w:rsidRPr="0029135D">
              <w:rPr>
                <w:rFonts w:ascii="Arial" w:hAnsi="Arial" w:cs="Arial"/>
                <w:sz w:val="22"/>
                <w:szCs w:val="22"/>
              </w:rPr>
              <w:t>, d</w:t>
            </w:r>
            <w:r w:rsidR="00445D87" w:rsidRPr="0029135D">
              <w:rPr>
                <w:rFonts w:ascii="Arial" w:hAnsi="Arial" w:cs="Arial"/>
                <w:sz w:val="22"/>
                <w:szCs w:val="22"/>
              </w:rPr>
              <w:t xml:space="preserve">ata </w:t>
            </w:r>
            <w:r w:rsidR="007300F0" w:rsidRPr="0029135D">
              <w:rPr>
                <w:rFonts w:ascii="Arial" w:hAnsi="Arial" w:cs="Arial"/>
                <w:sz w:val="22"/>
                <w:szCs w:val="22"/>
              </w:rPr>
              <w:t>c</w:t>
            </w:r>
            <w:r w:rsidR="00445D87" w:rsidRPr="0029135D">
              <w:rPr>
                <w:rFonts w:ascii="Arial" w:hAnsi="Arial" w:cs="Arial"/>
                <w:sz w:val="22"/>
                <w:szCs w:val="22"/>
              </w:rPr>
              <w:t xml:space="preserve">ollection and </w:t>
            </w:r>
            <w:r w:rsidR="007300F0" w:rsidRPr="0029135D">
              <w:rPr>
                <w:rFonts w:ascii="Arial" w:hAnsi="Arial" w:cs="Arial"/>
                <w:sz w:val="22"/>
                <w:szCs w:val="22"/>
              </w:rPr>
              <w:t>a</w:t>
            </w:r>
            <w:r w:rsidR="00445D87" w:rsidRPr="0029135D">
              <w:rPr>
                <w:rFonts w:ascii="Arial" w:hAnsi="Arial" w:cs="Arial"/>
                <w:sz w:val="22"/>
                <w:szCs w:val="22"/>
              </w:rPr>
              <w:t xml:space="preserve">nalysis </w:t>
            </w:r>
            <w:r w:rsidR="007300F0" w:rsidRPr="0029135D">
              <w:rPr>
                <w:rFonts w:ascii="Arial" w:hAnsi="Arial" w:cs="Arial"/>
                <w:sz w:val="22"/>
                <w:szCs w:val="22"/>
              </w:rPr>
              <w:t>r</w:t>
            </w:r>
            <w:r w:rsidR="00445D87" w:rsidRPr="0029135D">
              <w:rPr>
                <w:rFonts w:ascii="Arial" w:hAnsi="Arial" w:cs="Arial"/>
                <w:sz w:val="22"/>
                <w:szCs w:val="22"/>
              </w:rPr>
              <w:t xml:space="preserve">igour </w:t>
            </w:r>
            <w:r w:rsidR="007300F0" w:rsidRPr="0029135D">
              <w:rPr>
                <w:rFonts w:ascii="Arial" w:hAnsi="Arial" w:cs="Arial"/>
                <w:sz w:val="22"/>
                <w:szCs w:val="22"/>
              </w:rPr>
              <w:t>(t</w:t>
            </w:r>
            <w:r w:rsidR="00445D87" w:rsidRPr="0029135D">
              <w:rPr>
                <w:rFonts w:ascii="Arial" w:hAnsi="Arial" w:cs="Arial"/>
                <w:sz w:val="22"/>
                <w:szCs w:val="22"/>
              </w:rPr>
              <w:t>he thoroughness and reliability of data series and evaluation strategies</w:t>
            </w:r>
            <w:r w:rsidR="007300F0" w:rsidRPr="0029135D">
              <w:rPr>
                <w:rFonts w:ascii="Arial" w:hAnsi="Arial" w:cs="Arial"/>
                <w:sz w:val="22"/>
                <w:szCs w:val="22"/>
              </w:rPr>
              <w:t>).</w:t>
            </w:r>
          </w:p>
          <w:p w14:paraId="498CB40C" w14:textId="77777777" w:rsidR="00C77B29" w:rsidRPr="00C77B29" w:rsidRDefault="00C77B29" w:rsidP="00B80F41">
            <w:pPr>
              <w:spacing w:line="360" w:lineRule="auto"/>
              <w:jc w:val="both"/>
              <w:rPr>
                <w:rFonts w:ascii="Arial" w:hAnsi="Arial" w:cs="Arial"/>
              </w:rPr>
            </w:pPr>
          </w:p>
          <w:p w14:paraId="3ED3B7D8" w14:textId="77777777" w:rsidR="00AE45EC" w:rsidRDefault="00C77B29" w:rsidP="00B80F41">
            <w:pPr>
              <w:spacing w:line="360" w:lineRule="auto"/>
              <w:jc w:val="both"/>
              <w:rPr>
                <w:rFonts w:ascii="Arial" w:hAnsi="Arial" w:cs="Arial"/>
                <w:sz w:val="22"/>
                <w:szCs w:val="22"/>
              </w:rPr>
            </w:pPr>
            <w:r w:rsidRPr="00C84979">
              <w:rPr>
                <w:rFonts w:ascii="Arial" w:hAnsi="Arial" w:cs="Arial"/>
                <w:sz w:val="22"/>
                <w:szCs w:val="22"/>
              </w:rPr>
              <w:lastRenderedPageBreak/>
              <w:t>Coughlan, Cronin, and Ryan (2007) Framework:</w:t>
            </w:r>
          </w:p>
          <w:p w14:paraId="3BD8FED6" w14:textId="592C31E6" w:rsidR="00C84979" w:rsidRPr="00555A6C" w:rsidRDefault="00AE45EC" w:rsidP="00B80F41">
            <w:pPr>
              <w:spacing w:line="360" w:lineRule="auto"/>
              <w:jc w:val="both"/>
              <w:rPr>
                <w:rFonts w:ascii="Arial" w:hAnsi="Arial" w:cs="Arial"/>
                <w:sz w:val="22"/>
                <w:szCs w:val="22"/>
              </w:rPr>
            </w:pPr>
            <w:r>
              <w:rPr>
                <w:rFonts w:ascii="Arial" w:hAnsi="Arial" w:cs="Arial"/>
                <w:sz w:val="22"/>
                <w:szCs w:val="22"/>
              </w:rPr>
              <w:t>T</w:t>
            </w:r>
            <w:r w:rsidR="00C84979" w:rsidRPr="00C84979">
              <w:rPr>
                <w:rFonts w:ascii="Arial" w:hAnsi="Arial" w:cs="Arial"/>
                <w:sz w:val="22"/>
                <w:szCs w:val="22"/>
              </w:rPr>
              <w:t>he</w:t>
            </w:r>
            <w:r w:rsidR="00DF7FCC">
              <w:rPr>
                <w:rFonts w:ascii="Arial" w:hAnsi="Arial" w:cs="Arial"/>
                <w:sz w:val="22"/>
                <w:szCs w:val="22"/>
              </w:rPr>
              <w:t xml:space="preserve"> </w:t>
            </w:r>
            <w:r w:rsidR="00C84979" w:rsidRPr="00C84979">
              <w:rPr>
                <w:rFonts w:ascii="Arial" w:hAnsi="Arial" w:cs="Arial"/>
                <w:sz w:val="22"/>
                <w:szCs w:val="22"/>
              </w:rPr>
              <w:t>method can be guided through the criteria set forth by using Coughlan, Cronin, and Ryan, which encompass:</w:t>
            </w:r>
            <w:r w:rsidR="00FC2D04">
              <w:rPr>
                <w:rFonts w:ascii="Arial" w:hAnsi="Arial" w:cs="Arial"/>
                <w:sz w:val="22"/>
                <w:szCs w:val="22"/>
              </w:rPr>
              <w:t xml:space="preserve"> </w:t>
            </w:r>
            <w:r w:rsidR="00C84979" w:rsidRPr="00C84979">
              <w:rPr>
                <w:rFonts w:ascii="Arial" w:hAnsi="Arial" w:cs="Arial"/>
                <w:sz w:val="22"/>
                <w:szCs w:val="22"/>
              </w:rPr>
              <w:t>Credibility</w:t>
            </w:r>
            <w:r w:rsidR="00FC2D04">
              <w:rPr>
                <w:rFonts w:ascii="Arial" w:hAnsi="Arial" w:cs="Arial"/>
                <w:sz w:val="22"/>
                <w:szCs w:val="22"/>
              </w:rPr>
              <w:t>,</w:t>
            </w:r>
            <w:r w:rsidR="00555A6C">
              <w:rPr>
                <w:rFonts w:ascii="Arial" w:hAnsi="Arial" w:cs="Arial"/>
                <w:sz w:val="22"/>
                <w:szCs w:val="22"/>
              </w:rPr>
              <w:t xml:space="preserve"> t</w:t>
            </w:r>
            <w:r w:rsidR="00C84979" w:rsidRPr="00555A6C">
              <w:rPr>
                <w:rFonts w:ascii="Arial" w:hAnsi="Arial" w:cs="Arial"/>
              </w:rPr>
              <w:t>he plausibility and trustworthiness of the findings</w:t>
            </w:r>
            <w:r w:rsidR="00555A6C">
              <w:rPr>
                <w:rFonts w:ascii="Arial" w:hAnsi="Arial" w:cs="Arial"/>
              </w:rPr>
              <w:t xml:space="preserve">, </w:t>
            </w:r>
            <w:r w:rsidR="00C84979" w:rsidRPr="00555A6C">
              <w:rPr>
                <w:rFonts w:ascii="Arial" w:hAnsi="Arial" w:cs="Arial"/>
              </w:rPr>
              <w:t>Transferability</w:t>
            </w:r>
            <w:r w:rsidR="00555A6C">
              <w:rPr>
                <w:rFonts w:ascii="Arial" w:hAnsi="Arial" w:cs="Arial"/>
              </w:rPr>
              <w:t xml:space="preserve">, </w:t>
            </w:r>
            <w:r w:rsidR="00C84979" w:rsidRPr="00555A6C">
              <w:rPr>
                <w:rFonts w:ascii="Arial" w:hAnsi="Arial" w:cs="Arial"/>
              </w:rPr>
              <w:t>Dependability</w:t>
            </w:r>
            <w:r w:rsidR="00555A6C">
              <w:rPr>
                <w:rFonts w:ascii="Arial" w:hAnsi="Arial" w:cs="Arial"/>
              </w:rPr>
              <w:t xml:space="preserve">, </w:t>
            </w:r>
            <w:r w:rsidR="00C84979" w:rsidRPr="00555A6C">
              <w:rPr>
                <w:rFonts w:ascii="Arial" w:hAnsi="Arial" w:cs="Arial"/>
              </w:rPr>
              <w:t>Confirmability</w:t>
            </w:r>
            <w:r w:rsidR="00555A6C">
              <w:rPr>
                <w:rFonts w:ascii="Arial" w:hAnsi="Arial" w:cs="Arial"/>
              </w:rPr>
              <w:t xml:space="preserve"> </w:t>
            </w:r>
            <w:r w:rsidR="00555A6C" w:rsidRPr="00555A6C">
              <w:rPr>
                <w:rFonts w:ascii="Arial" w:hAnsi="Arial" w:cs="Arial"/>
              </w:rPr>
              <w:t>(Mpofu, 2021).</w:t>
            </w:r>
          </w:p>
          <w:p w14:paraId="136B439D" w14:textId="77777777" w:rsidR="006C2103" w:rsidRDefault="006C2103" w:rsidP="00B80F41">
            <w:pPr>
              <w:spacing w:line="360" w:lineRule="auto"/>
              <w:jc w:val="both"/>
              <w:rPr>
                <w:rFonts w:ascii="Arial" w:hAnsi="Arial" w:cs="Arial"/>
                <w:b/>
                <w:bCs/>
                <w:sz w:val="22"/>
                <w:szCs w:val="22"/>
              </w:rPr>
            </w:pPr>
            <w:r>
              <w:rPr>
                <w:rFonts w:ascii="Arial" w:hAnsi="Arial" w:cs="Arial"/>
                <w:b/>
                <w:bCs/>
                <w:sz w:val="22"/>
                <w:szCs w:val="22"/>
              </w:rPr>
              <w:t xml:space="preserve"> </w:t>
            </w:r>
          </w:p>
          <w:p w14:paraId="42908683" w14:textId="1674A1AE" w:rsidR="00181C75" w:rsidRPr="006C2103" w:rsidRDefault="00181C75" w:rsidP="00B80F41">
            <w:pPr>
              <w:spacing w:line="360" w:lineRule="auto"/>
              <w:jc w:val="both"/>
              <w:rPr>
                <w:rFonts w:ascii="Arial" w:hAnsi="Arial" w:cs="Arial"/>
                <w:sz w:val="22"/>
                <w:szCs w:val="22"/>
              </w:rPr>
            </w:pPr>
            <w:r w:rsidRPr="00181C75">
              <w:rPr>
                <w:rFonts w:ascii="Arial" w:hAnsi="Arial" w:cs="Arial"/>
                <w:b/>
                <w:bCs/>
                <w:sz w:val="22"/>
                <w:szCs w:val="22"/>
              </w:rPr>
              <w:t>Data synthesis</w:t>
            </w:r>
            <w:r w:rsidRPr="001A4BF9">
              <w:rPr>
                <w:rFonts w:ascii="Arial" w:hAnsi="Arial" w:cs="Arial"/>
                <w:b/>
                <w:bCs/>
                <w:color w:val="FF0000"/>
                <w:sz w:val="22"/>
                <w:szCs w:val="22"/>
              </w:rPr>
              <w:t>:</w:t>
            </w:r>
          </w:p>
          <w:p w14:paraId="3D851AE5" w14:textId="77777777" w:rsidR="00181C75" w:rsidRPr="00181C75" w:rsidRDefault="00181C75" w:rsidP="00B80F41">
            <w:pPr>
              <w:spacing w:line="360" w:lineRule="auto"/>
              <w:jc w:val="both"/>
              <w:rPr>
                <w:rFonts w:ascii="Arial" w:hAnsi="Arial" w:cs="Arial"/>
                <w:b/>
                <w:bCs/>
                <w:sz w:val="22"/>
                <w:szCs w:val="22"/>
              </w:rPr>
            </w:pPr>
          </w:p>
          <w:p w14:paraId="1B5C499A" w14:textId="54EB218E" w:rsidR="004069D2" w:rsidRDefault="006C2103" w:rsidP="00B80F41">
            <w:pPr>
              <w:spacing w:line="360" w:lineRule="auto"/>
              <w:jc w:val="both"/>
              <w:rPr>
                <w:rFonts w:ascii="Arial" w:hAnsi="Arial" w:cs="Arial"/>
                <w:sz w:val="22"/>
                <w:szCs w:val="22"/>
              </w:rPr>
            </w:pPr>
            <w:r w:rsidRPr="006C2103">
              <w:rPr>
                <w:rFonts w:ascii="Arial" w:hAnsi="Arial" w:cs="Arial"/>
                <w:sz w:val="22"/>
                <w:szCs w:val="22"/>
              </w:rPr>
              <w:t xml:space="preserve">A narrative synthesis approach might be used to </w:t>
            </w:r>
            <w:r w:rsidR="00366256" w:rsidRPr="006C2103">
              <w:rPr>
                <w:rFonts w:ascii="Arial" w:hAnsi="Arial" w:cs="Arial"/>
                <w:sz w:val="22"/>
                <w:szCs w:val="22"/>
              </w:rPr>
              <w:t>analyse</w:t>
            </w:r>
            <w:r w:rsidRPr="006C2103">
              <w:rPr>
                <w:rFonts w:ascii="Arial" w:hAnsi="Arial" w:cs="Arial"/>
                <w:sz w:val="22"/>
                <w:szCs w:val="22"/>
              </w:rPr>
              <w:t xml:space="preserve"> and interpret findings from the selected studies (Gartlehner et al., 2024). This might be carried out through the usage of a thematic </w:t>
            </w:r>
            <w:r w:rsidR="00215DEE" w:rsidRPr="00DF0C60">
              <w:rPr>
                <w:rFonts w:ascii="Arial" w:hAnsi="Arial" w:cs="Arial"/>
                <w:sz w:val="22"/>
                <w:szCs w:val="22"/>
              </w:rPr>
              <w:t>analysis</w:t>
            </w:r>
            <w:r w:rsidRPr="006C2103">
              <w:rPr>
                <w:rFonts w:ascii="Arial" w:hAnsi="Arial" w:cs="Arial"/>
                <w:sz w:val="22"/>
                <w:szCs w:val="22"/>
              </w:rPr>
              <w:t>/synthesis technique, which entails summarizing key issues, figuring out patterns</w:t>
            </w:r>
            <w:r w:rsidR="00B820B2">
              <w:rPr>
                <w:rFonts w:ascii="Arial" w:hAnsi="Arial" w:cs="Arial"/>
                <w:sz w:val="22"/>
                <w:szCs w:val="22"/>
              </w:rPr>
              <w:t xml:space="preserve"> </w:t>
            </w:r>
            <w:r w:rsidR="00B820B2" w:rsidRPr="00B820B2">
              <w:rPr>
                <w:rFonts w:ascii="Arial" w:hAnsi="Arial" w:cs="Arial"/>
                <w:sz w:val="22"/>
                <w:szCs w:val="22"/>
              </w:rPr>
              <w:t>(Campbell et al., 2011)</w:t>
            </w:r>
            <w:r w:rsidRPr="006C2103">
              <w:rPr>
                <w:rFonts w:ascii="Arial" w:hAnsi="Arial" w:cs="Arial"/>
                <w:sz w:val="22"/>
                <w:szCs w:val="22"/>
              </w:rPr>
              <w:t>, and exploring versions of the reported impacts of social media on d</w:t>
            </w:r>
            <w:r w:rsidR="001A4BF9">
              <w:rPr>
                <w:rFonts w:ascii="Arial" w:hAnsi="Arial" w:cs="Arial"/>
                <w:sz w:val="22"/>
                <w:szCs w:val="22"/>
              </w:rPr>
              <w:t>epression</w:t>
            </w:r>
            <w:r w:rsidRPr="006C2103">
              <w:rPr>
                <w:rFonts w:ascii="Arial" w:hAnsi="Arial" w:cs="Arial"/>
                <w:sz w:val="22"/>
                <w:szCs w:val="22"/>
              </w:rPr>
              <w:t xml:space="preserve"> among young adults</w:t>
            </w:r>
            <w:r w:rsidR="00AE4AA4">
              <w:rPr>
                <w:rFonts w:ascii="Arial" w:hAnsi="Arial" w:cs="Arial"/>
                <w:sz w:val="22"/>
                <w:szCs w:val="22"/>
              </w:rPr>
              <w:t>.</w:t>
            </w:r>
          </w:p>
          <w:p w14:paraId="2BE6CF2B" w14:textId="77777777" w:rsidR="004069D2" w:rsidRDefault="004069D2" w:rsidP="00B80F41">
            <w:pPr>
              <w:spacing w:line="360" w:lineRule="auto"/>
              <w:jc w:val="both"/>
              <w:rPr>
                <w:rFonts w:ascii="Arial" w:hAnsi="Arial" w:cs="Arial"/>
                <w:b/>
                <w:bCs/>
                <w:sz w:val="22"/>
                <w:szCs w:val="22"/>
              </w:rPr>
            </w:pPr>
          </w:p>
          <w:p w14:paraId="2265BAAA" w14:textId="5B73C0F5" w:rsidR="00250D8C" w:rsidRPr="00250D8C" w:rsidRDefault="00250D8C" w:rsidP="00B80F41">
            <w:pPr>
              <w:spacing w:line="360" w:lineRule="auto"/>
              <w:jc w:val="both"/>
              <w:rPr>
                <w:rFonts w:ascii="Arial" w:hAnsi="Arial" w:cs="Arial"/>
                <w:b/>
                <w:bCs/>
                <w:sz w:val="22"/>
                <w:szCs w:val="22"/>
              </w:rPr>
            </w:pPr>
            <w:r w:rsidRPr="00250D8C">
              <w:rPr>
                <w:rFonts w:ascii="Arial" w:hAnsi="Arial" w:cs="Arial"/>
                <w:b/>
                <w:bCs/>
                <w:sz w:val="22"/>
                <w:szCs w:val="22"/>
              </w:rPr>
              <w:t>Ethical Considerations</w:t>
            </w:r>
            <w:r w:rsidRPr="001A4BF9">
              <w:rPr>
                <w:rFonts w:ascii="Arial" w:hAnsi="Arial" w:cs="Arial"/>
                <w:b/>
                <w:bCs/>
                <w:color w:val="FF0000"/>
                <w:sz w:val="22"/>
                <w:szCs w:val="22"/>
              </w:rPr>
              <w:t>:</w:t>
            </w:r>
          </w:p>
          <w:p w14:paraId="4D7341D1" w14:textId="31EF3E7A" w:rsidR="007E0835" w:rsidRDefault="007E0835" w:rsidP="00B80F41">
            <w:pPr>
              <w:spacing w:line="360" w:lineRule="auto"/>
              <w:jc w:val="both"/>
              <w:rPr>
                <w:rFonts w:ascii="Arial" w:hAnsi="Arial" w:cs="Arial"/>
                <w:sz w:val="22"/>
                <w:szCs w:val="22"/>
              </w:rPr>
            </w:pPr>
            <w:r w:rsidRPr="007E0835">
              <w:rPr>
                <w:rFonts w:ascii="Arial" w:hAnsi="Arial" w:cs="Arial"/>
                <w:sz w:val="22"/>
                <w:szCs w:val="22"/>
              </w:rPr>
              <w:t xml:space="preserve">The studies will observe the moral norms set forth by the organization where the research is going to be </w:t>
            </w:r>
            <w:r w:rsidR="004E5E16" w:rsidRPr="007E0835">
              <w:rPr>
                <w:rFonts w:ascii="Arial" w:hAnsi="Arial" w:cs="Arial"/>
                <w:sz w:val="22"/>
                <w:szCs w:val="22"/>
              </w:rPr>
              <w:t>conducted</w:t>
            </w:r>
            <w:r w:rsidR="004E5E16">
              <w:rPr>
                <w:rFonts w:ascii="Arial" w:hAnsi="Arial" w:cs="Arial"/>
                <w:sz w:val="22"/>
                <w:szCs w:val="22"/>
              </w:rPr>
              <w:t xml:space="preserve">. </w:t>
            </w:r>
            <w:r w:rsidR="004E5E16" w:rsidRPr="007E0835">
              <w:rPr>
                <w:rFonts w:ascii="Arial" w:hAnsi="Arial" w:cs="Arial"/>
                <w:sz w:val="22"/>
                <w:szCs w:val="22"/>
              </w:rPr>
              <w:t>This</w:t>
            </w:r>
            <w:r w:rsidRPr="007E0835">
              <w:rPr>
                <w:rFonts w:ascii="Arial" w:hAnsi="Arial" w:cs="Arial"/>
                <w:sz w:val="22"/>
                <w:szCs w:val="22"/>
              </w:rPr>
              <w:t xml:space="preserve"> entails ensuring the secrecy and incognito repute of any supplementary data sources and upholding the rights and privacy of individuals whose information will be used. Prior to commencing the systematic review research, ethical approval will be sort to guarantee that the research activities adhere to institutional norms and ethical best practices. </w:t>
            </w:r>
          </w:p>
          <w:p w14:paraId="0A37C23E" w14:textId="77777777" w:rsidR="00FC2D04" w:rsidRDefault="00FC2D04" w:rsidP="00B80F41">
            <w:pPr>
              <w:spacing w:line="360" w:lineRule="auto"/>
              <w:jc w:val="both"/>
              <w:rPr>
                <w:rFonts w:ascii="Arial" w:hAnsi="Arial" w:cs="Arial"/>
                <w:sz w:val="22"/>
                <w:szCs w:val="22"/>
              </w:rPr>
            </w:pPr>
          </w:p>
          <w:p w14:paraId="154CD109" w14:textId="5FFE9CEB" w:rsidR="00EF4096" w:rsidRDefault="00EF4096" w:rsidP="00EF4096">
            <w:pPr>
              <w:rPr>
                <w:rFonts w:ascii="Arial" w:hAnsi="Arial" w:cs="Arial"/>
                <w:b/>
                <w:bCs/>
                <w:sz w:val="22"/>
                <w:szCs w:val="22"/>
              </w:rPr>
            </w:pPr>
            <w:r w:rsidRPr="00EF4096">
              <w:rPr>
                <w:rFonts w:ascii="Arial" w:hAnsi="Arial" w:cs="Arial"/>
                <w:b/>
                <w:bCs/>
                <w:sz w:val="22"/>
                <w:szCs w:val="22"/>
              </w:rPr>
              <w:t>Refere</w:t>
            </w:r>
            <w:r w:rsidR="003F5060">
              <w:rPr>
                <w:rFonts w:ascii="Arial" w:hAnsi="Arial" w:cs="Arial"/>
                <w:b/>
                <w:bCs/>
                <w:sz w:val="22"/>
                <w:szCs w:val="22"/>
              </w:rPr>
              <w:t>nces</w:t>
            </w:r>
          </w:p>
          <w:p w14:paraId="68E40EFA" w14:textId="45D6C261" w:rsidR="00EF4096" w:rsidRDefault="003F5060" w:rsidP="00EF4096">
            <w:pPr>
              <w:rPr>
                <w:rFonts w:ascii="Arial" w:hAnsi="Arial" w:cs="Arial"/>
                <w:b/>
                <w:bCs/>
                <w:sz w:val="22"/>
                <w:szCs w:val="22"/>
              </w:rPr>
            </w:pPr>
            <w:r>
              <w:rPr>
                <w:rFonts w:ascii="Arial" w:hAnsi="Arial" w:cs="Arial"/>
                <w:b/>
                <w:bCs/>
                <w:sz w:val="22"/>
                <w:szCs w:val="22"/>
              </w:rPr>
              <w:t xml:space="preserve"> </w:t>
            </w:r>
          </w:p>
          <w:p w14:paraId="2041B5FB" w14:textId="7E02EDF4" w:rsidR="00EF4096" w:rsidRDefault="000B075C" w:rsidP="00EF4096">
            <w:pPr>
              <w:rPr>
                <w:rFonts w:ascii="Arial" w:hAnsi="Arial" w:cs="Arial"/>
                <w:sz w:val="22"/>
                <w:szCs w:val="22"/>
              </w:rPr>
            </w:pPr>
            <w:r w:rsidRPr="000B075C">
              <w:rPr>
                <w:rFonts w:ascii="Arial" w:hAnsi="Arial" w:cs="Arial"/>
                <w:sz w:val="22"/>
                <w:szCs w:val="22"/>
              </w:rPr>
              <w:t>Amit Ashok Khune, Rathod, H.K., Deshmukh, S.P. and Chede, S.B. (2023). Mental health, depressive disorder and its management: A review. GSC biological and pharmaceutical sciences, [online] 25(2), pp.001-013. Available at: http://gsconlinepress.com/journals/gscbps/content/mental-health-depressive-disorder-and-its-management-review.</w:t>
            </w:r>
          </w:p>
          <w:p w14:paraId="106D5269" w14:textId="77777777" w:rsidR="0009710F" w:rsidRDefault="0009710F" w:rsidP="00EF4096">
            <w:pPr>
              <w:rPr>
                <w:rFonts w:ascii="Arial" w:hAnsi="Arial" w:cs="Arial"/>
                <w:sz w:val="22"/>
                <w:szCs w:val="22"/>
              </w:rPr>
            </w:pPr>
          </w:p>
          <w:p w14:paraId="70F5CC7B" w14:textId="5C27BBD4" w:rsidR="00AC5EF9" w:rsidRDefault="0009710F" w:rsidP="00EF4096">
            <w:pPr>
              <w:rPr>
                <w:rFonts w:ascii="Arial" w:hAnsi="Arial" w:cs="Arial"/>
                <w:sz w:val="22"/>
                <w:szCs w:val="22"/>
              </w:rPr>
            </w:pPr>
            <w:r w:rsidRPr="0009710F">
              <w:rPr>
                <w:rFonts w:ascii="Arial" w:hAnsi="Arial" w:cs="Arial"/>
                <w:sz w:val="22"/>
                <w:szCs w:val="22"/>
              </w:rPr>
              <w:t>Albhirat, M.M., Rashid, A., Rasheed, R., Rasool, S., Zulkiffli, S.N.A., Zia-ul-Haq, H.M. and Mohammad, A.M. (2024). The PRISMA statement in enviropreneurship study: A systematic literature and a research agenda. Cleaner Engineering and Technology, [online] 18(100721), p.100721. doi:https</w:t>
            </w:r>
            <w:r w:rsidR="00AC5EF9">
              <w:rPr>
                <w:rFonts w:ascii="Arial" w:hAnsi="Arial" w:cs="Arial"/>
                <w:sz w:val="22"/>
                <w:szCs w:val="22"/>
              </w:rPr>
              <w:t xml:space="preserve"> </w:t>
            </w:r>
            <w:r w:rsidRPr="0009710F">
              <w:rPr>
                <w:rFonts w:ascii="Arial" w:hAnsi="Arial" w:cs="Arial"/>
                <w:sz w:val="22"/>
                <w:szCs w:val="22"/>
              </w:rPr>
              <w:t>://doi.org/10.1016/j.clet.2024.100721.</w:t>
            </w:r>
          </w:p>
          <w:p w14:paraId="4CA28571" w14:textId="77777777" w:rsidR="00AC5EF9" w:rsidRDefault="00AC5EF9" w:rsidP="00EF4096">
            <w:pPr>
              <w:rPr>
                <w:rFonts w:ascii="Arial" w:hAnsi="Arial" w:cs="Arial"/>
                <w:sz w:val="22"/>
                <w:szCs w:val="22"/>
              </w:rPr>
            </w:pPr>
          </w:p>
          <w:p w14:paraId="46AF4CA4" w14:textId="7B5DA47B" w:rsidR="00AC5EF9" w:rsidRDefault="00AC5EF9" w:rsidP="00EF4096">
            <w:pPr>
              <w:rPr>
                <w:rFonts w:ascii="Arial" w:hAnsi="Arial" w:cs="Arial"/>
                <w:sz w:val="22"/>
                <w:szCs w:val="22"/>
              </w:rPr>
            </w:pPr>
            <w:r w:rsidRPr="00AC5EF9">
              <w:rPr>
                <w:rFonts w:ascii="Arial" w:hAnsi="Arial" w:cs="Arial"/>
                <w:sz w:val="22"/>
                <w:szCs w:val="22"/>
              </w:rPr>
              <w:t>Campbell, R., Pound, P., Morgan, M., Daker-White, G., Britten, N., Pill, R., Yardley, L., Pope, C. and Donovan, J. (2011). Evaluating Meta-Ethnography: Systematic Analysis and Synthesis of Qualitative Research. Health Technology Assessment, 15(43). doi:https:</w:t>
            </w:r>
            <w:r>
              <w:rPr>
                <w:rFonts w:ascii="Arial" w:hAnsi="Arial" w:cs="Arial"/>
                <w:sz w:val="22"/>
                <w:szCs w:val="22"/>
              </w:rPr>
              <w:t xml:space="preserve"> </w:t>
            </w:r>
            <w:r w:rsidRPr="00AC5EF9">
              <w:rPr>
                <w:rFonts w:ascii="Arial" w:hAnsi="Arial" w:cs="Arial"/>
                <w:sz w:val="22"/>
                <w:szCs w:val="22"/>
              </w:rPr>
              <w:t>//doi.org/10.3310/hta15430.</w:t>
            </w:r>
          </w:p>
          <w:p w14:paraId="521EFBD0" w14:textId="77777777" w:rsidR="000B075C" w:rsidRDefault="000B075C" w:rsidP="00EF4096">
            <w:pPr>
              <w:rPr>
                <w:rFonts w:ascii="Arial" w:hAnsi="Arial" w:cs="Arial"/>
                <w:sz w:val="22"/>
                <w:szCs w:val="22"/>
              </w:rPr>
            </w:pPr>
          </w:p>
          <w:p w14:paraId="5AEB03EE" w14:textId="4957DE78" w:rsidR="000B075C" w:rsidRDefault="000B075C" w:rsidP="00EF4096">
            <w:pPr>
              <w:rPr>
                <w:rFonts w:ascii="Arial" w:hAnsi="Arial" w:cs="Arial"/>
                <w:sz w:val="22"/>
                <w:szCs w:val="22"/>
              </w:rPr>
            </w:pPr>
            <w:r w:rsidRPr="000B075C">
              <w:rPr>
                <w:rFonts w:ascii="Arial" w:hAnsi="Arial" w:cs="Arial"/>
                <w:sz w:val="22"/>
                <w:szCs w:val="22"/>
              </w:rPr>
              <w:t>Davis, K., Charmaraman, L. and Weinstein, E. (2019). Introduction to Special Issue: Adolescent and Emerging Adult Development in an Age of Social Media. Journal of Adolescent Research, [online] 35(1), pp.3–15. Available at: https://journals.sagepub.com/doi/abs/10.1177/0743558419886392.</w:t>
            </w:r>
          </w:p>
          <w:p w14:paraId="3170DEAE" w14:textId="77777777" w:rsidR="000B075C" w:rsidRDefault="000B075C" w:rsidP="000B075C">
            <w:pPr>
              <w:rPr>
                <w:rFonts w:ascii="Arial" w:hAnsi="Arial" w:cs="Arial"/>
                <w:sz w:val="22"/>
                <w:szCs w:val="22"/>
              </w:rPr>
            </w:pPr>
          </w:p>
          <w:p w14:paraId="2FEA3508" w14:textId="396D4EB2" w:rsidR="000B075C" w:rsidRPr="000B075C" w:rsidRDefault="000B075C" w:rsidP="000B075C">
            <w:pPr>
              <w:rPr>
                <w:rFonts w:ascii="Arial" w:hAnsi="Arial" w:cs="Arial"/>
                <w:sz w:val="22"/>
                <w:szCs w:val="22"/>
              </w:rPr>
            </w:pPr>
            <w:r w:rsidRPr="000B075C">
              <w:rPr>
                <w:rFonts w:ascii="Arial" w:hAnsi="Arial" w:cs="Arial"/>
                <w:sz w:val="22"/>
                <w:szCs w:val="22"/>
              </w:rPr>
              <w:t>Gartlehner, G., Kahwati, L., Hilscher, R., Thomas, I., Kugley, S., Crotty, K., Viswanathan, M., Nussbaumer</w:t>
            </w:r>
            <w:r w:rsidRPr="000B075C">
              <w:rPr>
                <w:rFonts w:ascii="Cambria Math" w:hAnsi="Cambria Math" w:cs="Cambria Math"/>
                <w:sz w:val="22"/>
                <w:szCs w:val="22"/>
              </w:rPr>
              <w:t>‐</w:t>
            </w:r>
            <w:r w:rsidRPr="000B075C">
              <w:rPr>
                <w:rFonts w:ascii="Arial" w:hAnsi="Arial" w:cs="Arial"/>
                <w:sz w:val="22"/>
                <w:szCs w:val="22"/>
              </w:rPr>
              <w:t>Streit, B., Booth, G., Erskine, N., Konet, A. and Chew, R. (2024). Data extraction for evidence synthesis using a large language model: A proof</w:t>
            </w:r>
            <w:r w:rsidRPr="000B075C">
              <w:rPr>
                <w:rFonts w:ascii="Cambria Math" w:hAnsi="Cambria Math" w:cs="Cambria Math"/>
                <w:sz w:val="22"/>
                <w:szCs w:val="22"/>
              </w:rPr>
              <w:t>‐</w:t>
            </w:r>
            <w:r w:rsidRPr="000B075C">
              <w:rPr>
                <w:rFonts w:ascii="Arial" w:hAnsi="Arial" w:cs="Arial"/>
                <w:sz w:val="22"/>
                <w:szCs w:val="22"/>
              </w:rPr>
              <w:t>of</w:t>
            </w:r>
            <w:r w:rsidRPr="000B075C">
              <w:rPr>
                <w:rFonts w:ascii="Cambria Math" w:hAnsi="Cambria Math" w:cs="Cambria Math"/>
                <w:sz w:val="22"/>
                <w:szCs w:val="22"/>
              </w:rPr>
              <w:t>‐</w:t>
            </w:r>
            <w:r w:rsidRPr="000B075C">
              <w:rPr>
                <w:rFonts w:ascii="Arial" w:hAnsi="Arial" w:cs="Arial"/>
                <w:sz w:val="22"/>
                <w:szCs w:val="22"/>
              </w:rPr>
              <w:t>concept study. Research synthesis methods. [online] Available at: https://onlinelibrary.wiley.com/doi/abs/10.1002/jrsm.1710.</w:t>
            </w:r>
          </w:p>
          <w:p w14:paraId="07A48FBF" w14:textId="77777777" w:rsidR="000B075C" w:rsidRDefault="000B075C" w:rsidP="000B075C">
            <w:pPr>
              <w:rPr>
                <w:rFonts w:ascii="Arial" w:hAnsi="Arial" w:cs="Arial"/>
                <w:sz w:val="22"/>
                <w:szCs w:val="22"/>
              </w:rPr>
            </w:pPr>
          </w:p>
          <w:p w14:paraId="01B5AAA5" w14:textId="0BB3B146" w:rsidR="000B075C" w:rsidRDefault="000B075C" w:rsidP="000B075C">
            <w:pPr>
              <w:rPr>
                <w:rFonts w:ascii="Arial" w:hAnsi="Arial" w:cs="Arial"/>
                <w:sz w:val="22"/>
                <w:szCs w:val="22"/>
              </w:rPr>
            </w:pPr>
            <w:r w:rsidRPr="000B075C">
              <w:rPr>
                <w:rFonts w:ascii="Arial" w:hAnsi="Arial" w:cs="Arial"/>
                <w:sz w:val="22"/>
                <w:szCs w:val="22"/>
              </w:rPr>
              <w:t>Gusenbauer, M. and Haddaway, N.R. (2020). Which Academic Search Systems Are Suitable for Systematic Reviews or meta</w:t>
            </w:r>
            <w:r w:rsidRPr="000B075C">
              <w:rPr>
                <w:rFonts w:ascii="Cambria Math" w:hAnsi="Cambria Math" w:cs="Cambria Math"/>
                <w:sz w:val="22"/>
                <w:szCs w:val="22"/>
              </w:rPr>
              <w:t>‐</w:t>
            </w:r>
            <w:r w:rsidRPr="000B075C">
              <w:rPr>
                <w:rFonts w:ascii="Arial" w:hAnsi="Arial" w:cs="Arial"/>
                <w:sz w:val="22"/>
                <w:szCs w:val="22"/>
              </w:rPr>
              <w:t xml:space="preserve">analyses? Evaluating Retrieval Qualities of Google Scholar, PubMed, </w:t>
            </w:r>
            <w:r w:rsidRPr="000B075C">
              <w:rPr>
                <w:rFonts w:ascii="Arial" w:hAnsi="Arial" w:cs="Arial"/>
                <w:sz w:val="22"/>
                <w:szCs w:val="22"/>
              </w:rPr>
              <w:lastRenderedPageBreak/>
              <w:t>and 26 Other Resources. Research Synthesis Methods, [online] 11(2), pp.181–217. Available at: https://onlinelibrary.wiley.com/doi/abs/10.1002/jrsm.1378.</w:t>
            </w:r>
          </w:p>
          <w:p w14:paraId="47F03E52" w14:textId="77777777" w:rsidR="000B075C" w:rsidRDefault="000B075C" w:rsidP="000B075C">
            <w:pPr>
              <w:rPr>
                <w:rFonts w:ascii="Arial" w:hAnsi="Arial" w:cs="Arial"/>
                <w:sz w:val="22"/>
                <w:szCs w:val="22"/>
              </w:rPr>
            </w:pPr>
          </w:p>
          <w:p w14:paraId="6F033F66" w14:textId="0F2F4F97" w:rsidR="000B075C" w:rsidRDefault="000B075C" w:rsidP="000B075C">
            <w:pPr>
              <w:rPr>
                <w:rFonts w:ascii="Arial" w:hAnsi="Arial" w:cs="Arial"/>
                <w:sz w:val="22"/>
                <w:szCs w:val="22"/>
              </w:rPr>
            </w:pPr>
            <w:r w:rsidRPr="000B075C">
              <w:rPr>
                <w:rFonts w:ascii="Arial" w:hAnsi="Arial" w:cs="Arial"/>
                <w:sz w:val="22"/>
                <w:szCs w:val="22"/>
              </w:rPr>
              <w:t>Hemsley, B., Given, F., Almond, B., Cooper, J., Smith, R., Young, K. and Wright, E. (2024). A Critical Review of Literature on Social Media and Developmental Communication Disability: Implications for Future Social Media and Generative AI Research. Current developmental disorders reports. [online] Available at: https://link.springer.com/article/10.1007/s40474-024-00297-9.</w:t>
            </w:r>
          </w:p>
          <w:p w14:paraId="576816F6" w14:textId="77777777" w:rsidR="00495A3A" w:rsidRDefault="00495A3A" w:rsidP="000B075C">
            <w:pPr>
              <w:rPr>
                <w:rFonts w:ascii="Arial" w:hAnsi="Arial" w:cs="Arial"/>
                <w:sz w:val="22"/>
                <w:szCs w:val="22"/>
              </w:rPr>
            </w:pPr>
          </w:p>
          <w:p w14:paraId="172B7891" w14:textId="24C4AF4E" w:rsidR="00495A3A" w:rsidRPr="000B075C" w:rsidRDefault="00495A3A" w:rsidP="000B075C">
            <w:pPr>
              <w:rPr>
                <w:rFonts w:ascii="Arial" w:hAnsi="Arial" w:cs="Arial"/>
                <w:sz w:val="22"/>
                <w:szCs w:val="22"/>
              </w:rPr>
            </w:pPr>
            <w:r w:rsidRPr="00495A3A">
              <w:rPr>
                <w:rFonts w:ascii="Arial" w:hAnsi="Arial" w:cs="Arial"/>
                <w:sz w:val="22"/>
                <w:szCs w:val="22"/>
              </w:rPr>
              <w:t>Hill, G.J. and Geldenhuys, D. (2021). The Soul Online: Bereavement, Social Media, and Competent Care. [online] Google Books. Wipf and Stock Publishers. Available at: https://books.google.com/books?hl=en&amp;lr=&amp;id=HBZYEAAAQBAJ&amp;oi=fnd&amp;pg=PA1&amp;dq=This+study+seeks+to+fill+the+gaps+with+the+aid+of+systematically+reviewing+present+day+evidence.</w:t>
            </w:r>
          </w:p>
          <w:p w14:paraId="44870950" w14:textId="77777777" w:rsidR="000B075C" w:rsidRDefault="000B075C" w:rsidP="000B075C">
            <w:pPr>
              <w:rPr>
                <w:rFonts w:ascii="Arial" w:hAnsi="Arial" w:cs="Arial"/>
                <w:sz w:val="22"/>
                <w:szCs w:val="22"/>
              </w:rPr>
            </w:pPr>
          </w:p>
          <w:p w14:paraId="7316E0D3" w14:textId="259AF3C8" w:rsidR="000B075C" w:rsidRPr="00EF4096" w:rsidRDefault="000B075C" w:rsidP="000B075C">
            <w:pPr>
              <w:rPr>
                <w:rFonts w:ascii="Arial" w:hAnsi="Arial" w:cs="Arial"/>
                <w:sz w:val="22"/>
                <w:szCs w:val="22"/>
              </w:rPr>
            </w:pPr>
            <w:r w:rsidRPr="000B075C">
              <w:rPr>
                <w:rFonts w:ascii="Arial" w:hAnsi="Arial" w:cs="Arial"/>
                <w:sz w:val="22"/>
                <w:szCs w:val="22"/>
              </w:rPr>
              <w:t>Kloda, L.A., Boruff, J.T. and Cavalcante, A.S. (2020). A comparison of patient, intervention, comparison, outcome (PICO) to a new, alternative clinical question framework for search skills, search results, and self-efficacy: a randomized controlled trial. Journal of the Medical Library Association, [online] 108(2). Available at: https://www.ncbi.nlm.nih.gov/pmc/articles/PMC7069809/.</w:t>
            </w:r>
          </w:p>
          <w:p w14:paraId="3EFBF5A0" w14:textId="77777777" w:rsidR="00EF4096" w:rsidRPr="00EF4096" w:rsidRDefault="00EF4096" w:rsidP="00EF4096">
            <w:pPr>
              <w:rPr>
                <w:rFonts w:ascii="Arial" w:hAnsi="Arial" w:cs="Arial"/>
                <w:sz w:val="22"/>
                <w:szCs w:val="22"/>
              </w:rPr>
            </w:pPr>
          </w:p>
          <w:p w14:paraId="344A27F8" w14:textId="77777777" w:rsidR="000B075C" w:rsidRPr="000B075C" w:rsidRDefault="000B075C" w:rsidP="000B075C">
            <w:pPr>
              <w:rPr>
                <w:rFonts w:ascii="Arial" w:hAnsi="Arial" w:cs="Arial"/>
                <w:sz w:val="22"/>
                <w:szCs w:val="22"/>
              </w:rPr>
            </w:pPr>
            <w:r w:rsidRPr="00846C1E">
              <w:rPr>
                <w:rFonts w:ascii="Arial" w:hAnsi="Arial" w:cs="Arial"/>
                <w:sz w:val="22"/>
                <w:szCs w:val="22"/>
                <w:lang w:val="it-IT"/>
              </w:rPr>
              <w:t xml:space="preserve">Li, F., Larimo, J. and Leonidou, L.C. (2020). </w:t>
            </w:r>
            <w:r w:rsidRPr="000B075C">
              <w:rPr>
                <w:rFonts w:ascii="Arial" w:hAnsi="Arial" w:cs="Arial"/>
                <w:sz w:val="22"/>
                <w:szCs w:val="22"/>
              </w:rPr>
              <w:t>Social Media Marketing strategy: definition, conceptualization, taxonomy, validation, and Future Agenda. Journal of the Academy of Marketing Science, [online] 49(1), pp.51–70. Available at: https://link.springer.com/article/10.1007/s11747-020-00733-3.</w:t>
            </w:r>
          </w:p>
          <w:p w14:paraId="1BEC2173" w14:textId="77777777" w:rsidR="000B075C" w:rsidRPr="000B075C" w:rsidRDefault="000B075C" w:rsidP="000B075C">
            <w:pPr>
              <w:rPr>
                <w:rFonts w:ascii="Arial" w:hAnsi="Arial" w:cs="Arial"/>
                <w:sz w:val="22"/>
                <w:szCs w:val="22"/>
              </w:rPr>
            </w:pPr>
          </w:p>
          <w:p w14:paraId="630ACD2B" w14:textId="4CCBEFC6" w:rsidR="00EF4096" w:rsidRDefault="000B075C" w:rsidP="000B075C">
            <w:pPr>
              <w:rPr>
                <w:rFonts w:ascii="Arial" w:hAnsi="Arial" w:cs="Arial"/>
                <w:sz w:val="22"/>
                <w:szCs w:val="22"/>
              </w:rPr>
            </w:pPr>
            <w:r w:rsidRPr="000B075C">
              <w:rPr>
                <w:rFonts w:ascii="Arial" w:hAnsi="Arial" w:cs="Arial"/>
                <w:sz w:val="22"/>
                <w:szCs w:val="22"/>
              </w:rPr>
              <w:t>Lim, W.M. and Rasul, T. (2022). Customer engagement and social media: Revisiting the past to inform the future. Journal of Business Research, [online] 148(1), pp.325–342. Available at: https://www.sciencedirect.com/science/article/pii/S0148296322004192.</w:t>
            </w:r>
          </w:p>
          <w:p w14:paraId="179C91A8" w14:textId="77777777" w:rsidR="000B075C" w:rsidRDefault="000B075C" w:rsidP="000B075C">
            <w:pPr>
              <w:rPr>
                <w:rFonts w:ascii="Arial" w:hAnsi="Arial" w:cs="Arial"/>
                <w:sz w:val="22"/>
                <w:szCs w:val="22"/>
              </w:rPr>
            </w:pPr>
          </w:p>
          <w:p w14:paraId="369E162A" w14:textId="6547C54C" w:rsidR="00C34EE4" w:rsidRDefault="00C34EE4" w:rsidP="000B075C">
            <w:pPr>
              <w:rPr>
                <w:rFonts w:ascii="Arial" w:hAnsi="Arial" w:cs="Arial"/>
                <w:sz w:val="22"/>
                <w:szCs w:val="22"/>
              </w:rPr>
            </w:pPr>
            <w:r w:rsidRPr="00C34EE4">
              <w:rPr>
                <w:rFonts w:ascii="Arial" w:hAnsi="Arial" w:cs="Arial"/>
                <w:sz w:val="22"/>
                <w:szCs w:val="22"/>
              </w:rPr>
              <w:t>Long, H.A., French, D.P. and Brooks, J.M. (2020). Optimising the Value of the Critical Appraisal Skills Programme (CASP) Tool for Quality Appraisal in Qualitative Evidence Synthesis. Research Methods in Medicine &amp; Health Sciences, [online] 1(1), pp.31–42. Available at: https://journals.sagepub.com/doi/full/10.1177/2632084320947559.</w:t>
            </w:r>
          </w:p>
          <w:p w14:paraId="6894D36C" w14:textId="77777777" w:rsidR="007D073D" w:rsidRDefault="007D073D" w:rsidP="000B075C">
            <w:pPr>
              <w:rPr>
                <w:rFonts w:ascii="Arial" w:hAnsi="Arial" w:cs="Arial"/>
                <w:sz w:val="22"/>
                <w:szCs w:val="22"/>
              </w:rPr>
            </w:pPr>
          </w:p>
          <w:p w14:paraId="6BE2A8BD" w14:textId="2E7776F6" w:rsidR="007D073D" w:rsidRDefault="007D073D" w:rsidP="000B075C">
            <w:pPr>
              <w:rPr>
                <w:rFonts w:ascii="Arial" w:hAnsi="Arial" w:cs="Arial"/>
                <w:sz w:val="22"/>
                <w:szCs w:val="22"/>
              </w:rPr>
            </w:pPr>
            <w:r w:rsidRPr="007D073D">
              <w:rPr>
                <w:rFonts w:ascii="Arial" w:hAnsi="Arial" w:cs="Arial"/>
                <w:sz w:val="22"/>
                <w:szCs w:val="22"/>
              </w:rPr>
              <w:t>Luttrell, R. (2021). Social Media: How to Engage, Share, and Connect. [online] Google Books. Rowman &amp; Littlefield. Available at: https://books.google.co.uk/books?hl=en&amp;lr=&amp;id=7Z83EAAAQBAJ&amp;oi=fnd&amp;pg=PP1&amp;dq=Major+kinds+consist+of+social+networking+websites+(e.g. [Accessed 27 Jul. 2024].</w:t>
            </w:r>
          </w:p>
          <w:p w14:paraId="3F18DD94" w14:textId="77777777" w:rsidR="00C34EE4" w:rsidRDefault="00C34EE4" w:rsidP="000B075C">
            <w:pPr>
              <w:rPr>
                <w:rFonts w:ascii="Arial" w:hAnsi="Arial" w:cs="Arial"/>
                <w:sz w:val="22"/>
                <w:szCs w:val="22"/>
              </w:rPr>
            </w:pPr>
          </w:p>
          <w:p w14:paraId="26AD4836" w14:textId="77777777" w:rsidR="0010398B" w:rsidRPr="0010398B" w:rsidRDefault="0010398B" w:rsidP="0010398B">
            <w:pPr>
              <w:rPr>
                <w:rFonts w:ascii="Arial" w:hAnsi="Arial" w:cs="Arial"/>
                <w:sz w:val="22"/>
                <w:szCs w:val="22"/>
              </w:rPr>
            </w:pPr>
            <w:r w:rsidRPr="0010398B">
              <w:rPr>
                <w:rFonts w:ascii="Arial" w:hAnsi="Arial" w:cs="Arial"/>
                <w:sz w:val="22"/>
                <w:szCs w:val="22"/>
              </w:rPr>
              <w:t>Mpofu, F. (2021). A new decade for social changes. [online] Available at: https://techniumscience.com/index.php/socialsciences/article/download/3034/1153.</w:t>
            </w:r>
          </w:p>
          <w:p w14:paraId="6CAEED1C" w14:textId="77777777" w:rsidR="00C34EE4" w:rsidRDefault="00C34EE4" w:rsidP="000B075C">
            <w:pPr>
              <w:rPr>
                <w:rFonts w:ascii="Arial" w:hAnsi="Arial" w:cs="Arial"/>
                <w:sz w:val="22"/>
                <w:szCs w:val="22"/>
              </w:rPr>
            </w:pPr>
          </w:p>
          <w:p w14:paraId="2044E5C6" w14:textId="656B1023" w:rsidR="0010398B" w:rsidRDefault="0010398B" w:rsidP="000B075C">
            <w:pPr>
              <w:rPr>
                <w:rFonts w:ascii="Arial" w:hAnsi="Arial" w:cs="Arial"/>
                <w:sz w:val="22"/>
                <w:szCs w:val="22"/>
              </w:rPr>
            </w:pPr>
            <w:r w:rsidRPr="0010398B">
              <w:rPr>
                <w:rFonts w:ascii="Arial" w:hAnsi="Arial" w:cs="Arial"/>
                <w:sz w:val="22"/>
                <w:szCs w:val="22"/>
              </w:rPr>
              <w:t>O’Dea, R.E., Lagisz, M., Jennions, M.D., Koricheva, J., Noble, D.W.A., Parker, T.H., Gurevitch, J., Page, M.J., Stewart, G., Moher, D. and Nakagawa, S. (2021). Preferred reporting items for systematic reviews and meta</w:t>
            </w:r>
            <w:r w:rsidRPr="0010398B">
              <w:rPr>
                <w:rFonts w:ascii="Cambria Math" w:hAnsi="Cambria Math" w:cs="Cambria Math"/>
                <w:sz w:val="22"/>
                <w:szCs w:val="22"/>
              </w:rPr>
              <w:t>‐</w:t>
            </w:r>
            <w:r w:rsidRPr="0010398B">
              <w:rPr>
                <w:rFonts w:ascii="Arial" w:hAnsi="Arial" w:cs="Arial"/>
                <w:sz w:val="22"/>
                <w:szCs w:val="22"/>
              </w:rPr>
              <w:t>analyses in ecology and evolutionary biology: a PRISMA extension. Biological Reviews, [online] 96(5). Available at: https://onlinelibrary.wiley.com/doi/10.1111/brv.12721.</w:t>
            </w:r>
          </w:p>
          <w:p w14:paraId="2870F723" w14:textId="77777777" w:rsidR="00FD72E3" w:rsidRDefault="00FD72E3" w:rsidP="000B075C">
            <w:pPr>
              <w:rPr>
                <w:rFonts w:ascii="Arial" w:hAnsi="Arial" w:cs="Arial"/>
                <w:sz w:val="22"/>
                <w:szCs w:val="22"/>
              </w:rPr>
            </w:pPr>
          </w:p>
          <w:p w14:paraId="50A73C50" w14:textId="77777777" w:rsidR="00FD72E3" w:rsidRDefault="00FD72E3" w:rsidP="00FD72E3">
            <w:pPr>
              <w:rPr>
                <w:rFonts w:ascii="Arial" w:hAnsi="Arial" w:cs="Arial"/>
                <w:sz w:val="22"/>
                <w:szCs w:val="22"/>
              </w:rPr>
            </w:pPr>
            <w:r w:rsidRPr="00FD72E3">
              <w:rPr>
                <w:rFonts w:ascii="Arial" w:hAnsi="Arial" w:cs="Arial"/>
                <w:sz w:val="22"/>
                <w:szCs w:val="22"/>
              </w:rPr>
              <w:t>Page, M.J., Moher, D., Bossuyt, P.M., Boutron, I., Hoffmann, T.C., Mulrow, C.D., Shamseer, L., Tetzlaff, J.M., Akl, E.A., Brennan, S.E., Chou, R., Glanville, J., Grimshaw, J.M., Hróbjartsson, A., Lalu, M.M., Li, T., Loder, E.W., Mayo-Wilson, E., McDonald, S. and McGuinness, L.A. (2021). PRISMA 2020 Explanation and elaboration: Updated Guidance and Exemplars for Reporting Systematic Reviews. BMJ, 372(160).</w:t>
            </w:r>
          </w:p>
          <w:p w14:paraId="481D16B5" w14:textId="77777777" w:rsidR="00EC3AD0" w:rsidRDefault="00EC3AD0" w:rsidP="00FD72E3">
            <w:pPr>
              <w:rPr>
                <w:rFonts w:ascii="Arial" w:hAnsi="Arial" w:cs="Arial"/>
                <w:sz w:val="22"/>
                <w:szCs w:val="22"/>
              </w:rPr>
            </w:pPr>
          </w:p>
          <w:p w14:paraId="698555F5" w14:textId="01065537" w:rsidR="00EC3AD0" w:rsidRPr="00FD72E3" w:rsidRDefault="00EC3AD0" w:rsidP="00FD72E3">
            <w:pPr>
              <w:rPr>
                <w:rFonts w:ascii="Arial" w:hAnsi="Arial" w:cs="Arial"/>
                <w:sz w:val="22"/>
                <w:szCs w:val="22"/>
              </w:rPr>
            </w:pPr>
            <w:r w:rsidRPr="00EC3AD0">
              <w:rPr>
                <w:rFonts w:ascii="Arial" w:hAnsi="Arial" w:cs="Arial"/>
                <w:sz w:val="22"/>
                <w:szCs w:val="22"/>
              </w:rPr>
              <w:t>Rethlefsen, M.L., Kirtley, S., Waffenschmidt, S., Ayala, A.P., Moher, D., Page, M.J. and Koffel, J.B. (2021). PRISMA-S: an extension to the PRISMA Statement for Reporting Literature Searches in Systematic Reviews. Systematic Reviews, [online] 10(1). doi:https:</w:t>
            </w:r>
            <w:r w:rsidR="006535A7">
              <w:rPr>
                <w:rFonts w:ascii="Arial" w:hAnsi="Arial" w:cs="Arial"/>
                <w:sz w:val="22"/>
                <w:szCs w:val="22"/>
              </w:rPr>
              <w:t xml:space="preserve"> </w:t>
            </w:r>
            <w:r w:rsidRPr="00EC3AD0">
              <w:rPr>
                <w:rFonts w:ascii="Arial" w:hAnsi="Arial" w:cs="Arial"/>
                <w:sz w:val="22"/>
                <w:szCs w:val="22"/>
              </w:rPr>
              <w:t>//doi.org/10.1186/s13643-020-01542-z.</w:t>
            </w:r>
          </w:p>
          <w:p w14:paraId="3D1D021D" w14:textId="77777777" w:rsidR="00FD72E3" w:rsidRDefault="00FD72E3" w:rsidP="000B075C">
            <w:pPr>
              <w:rPr>
                <w:rFonts w:ascii="Arial" w:hAnsi="Arial" w:cs="Arial"/>
                <w:sz w:val="22"/>
                <w:szCs w:val="22"/>
              </w:rPr>
            </w:pPr>
          </w:p>
          <w:p w14:paraId="1B4703C8" w14:textId="0150D16D" w:rsidR="005B14E6" w:rsidRDefault="005B14E6" w:rsidP="005B14E6">
            <w:pPr>
              <w:rPr>
                <w:rFonts w:ascii="Arial" w:hAnsi="Arial" w:cs="Arial"/>
                <w:sz w:val="22"/>
                <w:szCs w:val="22"/>
              </w:rPr>
            </w:pPr>
            <w:r w:rsidRPr="005B14E6">
              <w:rPr>
                <w:rFonts w:ascii="Arial" w:hAnsi="Arial" w:cs="Arial"/>
                <w:sz w:val="22"/>
                <w:szCs w:val="22"/>
              </w:rPr>
              <w:lastRenderedPageBreak/>
              <w:t>Richter, O., Kerres, M., Bedenlier, S., Bond, M. and Katja (2020). Systematic Reviews in Educational Research Methodology, Perspectives and Application. [online] Available at: https://library.oapen.org/bitstream/handle/20.500.12657/23142/1007012.pdf?sequenc#page=22.</w:t>
            </w:r>
          </w:p>
          <w:p w14:paraId="0F30DDC3" w14:textId="77777777" w:rsidR="009F24E0" w:rsidRDefault="009F24E0" w:rsidP="005B14E6">
            <w:pPr>
              <w:rPr>
                <w:rFonts w:ascii="Arial" w:hAnsi="Arial" w:cs="Arial"/>
                <w:sz w:val="22"/>
                <w:szCs w:val="22"/>
              </w:rPr>
            </w:pPr>
          </w:p>
          <w:p w14:paraId="21C2C8E9" w14:textId="1B25AB7F" w:rsidR="005B14E6" w:rsidRDefault="005B14E6" w:rsidP="005B14E6">
            <w:pPr>
              <w:rPr>
                <w:rFonts w:ascii="Arial" w:hAnsi="Arial" w:cs="Arial"/>
                <w:sz w:val="22"/>
                <w:szCs w:val="22"/>
              </w:rPr>
            </w:pPr>
            <w:r w:rsidRPr="005B14E6">
              <w:rPr>
                <w:rFonts w:ascii="Arial" w:hAnsi="Arial" w:cs="Arial"/>
                <w:sz w:val="22"/>
                <w:szCs w:val="22"/>
              </w:rPr>
              <w:t>Smith, L.L. and Elliott, C.H. (2021). Depression For Dummies. [online] Google Books. John Wiley &amp; Sons. Available at: https://books.google.com/books?hl=en&amp;lr=&amp;id=j7EgEAAAQBAJ&amp;oi=fnd&amp;pg=PR13&amp;dq=According+to+WHO.</w:t>
            </w:r>
          </w:p>
          <w:p w14:paraId="1EB42A72" w14:textId="77777777" w:rsidR="005B14E6" w:rsidRDefault="005B14E6" w:rsidP="005B14E6">
            <w:pPr>
              <w:rPr>
                <w:rFonts w:ascii="Arial" w:hAnsi="Arial" w:cs="Arial"/>
                <w:sz w:val="22"/>
                <w:szCs w:val="22"/>
              </w:rPr>
            </w:pPr>
          </w:p>
          <w:p w14:paraId="3F858C56" w14:textId="2E5080A2" w:rsidR="005B14E6" w:rsidRDefault="00372B14" w:rsidP="005B14E6">
            <w:pPr>
              <w:rPr>
                <w:rFonts w:ascii="Arial" w:hAnsi="Arial" w:cs="Arial"/>
                <w:sz w:val="22"/>
                <w:szCs w:val="22"/>
              </w:rPr>
            </w:pPr>
            <w:r w:rsidRPr="00372B14">
              <w:rPr>
                <w:rFonts w:ascii="Arial" w:hAnsi="Arial" w:cs="Arial"/>
                <w:sz w:val="22"/>
                <w:szCs w:val="22"/>
              </w:rPr>
              <w:t>Xu, C., Yu, T., Furuya-Kanamori, L., Lin, L., Zorzela, L., Zhou, X., Dai, H., Loke, Y. and Vohra, S. (2022). Validity of data extraction in evidence synthesis practice of adverse events: reproducibility study. BMJ, [online] p.e069155. Available at: https://www.bmj.com/content/377/bmj-2021-069155.abstract.</w:t>
            </w:r>
          </w:p>
          <w:p w14:paraId="6014E24B" w14:textId="77777777" w:rsidR="00DF1178" w:rsidRPr="00A42F82" w:rsidRDefault="00DF1178"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4CF7DD1" w:rsidR="00B23BFF" w:rsidRPr="00250D8C" w:rsidRDefault="00F94295" w:rsidP="007E0835">
            <w:pPr>
              <w:pStyle w:val="ListParagraph"/>
              <w:numPr>
                <w:ilvl w:val="0"/>
                <w:numId w:val="3"/>
              </w:numPr>
              <w:rPr>
                <w:rFonts w:ascii="Arial" w:hAnsi="Arial" w:cs="Arial"/>
              </w:rPr>
            </w:pPr>
            <w:r w:rsidRPr="00250D8C">
              <w:rPr>
                <w:rFonts w:ascii="Arial" w:hAnsi="Arial" w:cs="Arial"/>
              </w:rPr>
              <w:t xml:space="preserve">University of Wales </w:t>
            </w:r>
            <w:r w:rsidR="004E5FAF" w:rsidRPr="00250D8C">
              <w:rPr>
                <w:rFonts w:ascii="Arial" w:hAnsi="Arial" w:cs="Arial"/>
              </w:rPr>
              <w:t xml:space="preserve">Trinity Saint David </w:t>
            </w:r>
            <w:r w:rsidR="00C65DA8" w:rsidRPr="00250D8C">
              <w:rPr>
                <w:rFonts w:ascii="Arial" w:hAnsi="Arial" w:cs="Arial"/>
              </w:rPr>
              <w:t>Birmingham Campus</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18B4941F" w:rsidR="00B23BFF" w:rsidRPr="00A42F82" w:rsidRDefault="006F0D88"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19D665D" w:rsidR="004942B0" w:rsidRPr="00A42F82" w:rsidRDefault="00012D8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210A75F6" w:rsidR="004A7DD5" w:rsidRPr="00A42F82" w:rsidRDefault="00012D8D" w:rsidP="00A91894">
            <w:pPr>
              <w:rPr>
                <w:rFonts w:ascii="Arial" w:hAnsi="Arial" w:cs="Arial"/>
                <w:sz w:val="22"/>
                <w:szCs w:val="22"/>
              </w:rPr>
            </w:pPr>
            <w:r>
              <w:rPr>
                <w:rFonts w:ascii="Arial" w:hAnsi="Arial" w:cs="Arial"/>
                <w:sz w:val="22"/>
                <w:szCs w:val="22"/>
              </w:rPr>
              <w:t>N/A</w:t>
            </w: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CE089F7" w:rsidR="00D107AC" w:rsidRPr="00A42F82" w:rsidRDefault="00891A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4B592E64" w:rsidR="00D107AC" w:rsidRPr="00A42F82" w:rsidRDefault="00891A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6A2565D0" w:rsidR="00D107AC" w:rsidRPr="00A42F82" w:rsidRDefault="00891A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5854862" w:rsidR="00D107AC" w:rsidRPr="00A42F82" w:rsidRDefault="00891A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5169C962" w:rsidR="00D107AC" w:rsidRPr="00A42F82" w:rsidRDefault="00891A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05C8E3A9" w:rsidR="00D107AC" w:rsidRPr="00A42F82" w:rsidRDefault="00891A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2A6F788" w:rsidR="00D107AC" w:rsidRPr="00A42F82" w:rsidRDefault="00891A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474143939"/>
              <w14:checkbox>
                <w14:checked w14:val="1"/>
                <w14:checkedState w14:val="2612" w14:font="MS Gothic"/>
                <w14:uncheckedState w14:val="2610" w14:font="MS Gothic"/>
              </w14:checkbox>
            </w:sdtPr>
            <w:sdtContent>
              <w:p w14:paraId="019F1677" w14:textId="76CAF755" w:rsidR="00C11423" w:rsidRPr="006039E8" w:rsidRDefault="006039E8" w:rsidP="006039E8">
                <w:pPr>
                  <w:autoSpaceDE w:val="0"/>
                  <w:autoSpaceDN w:val="0"/>
                  <w:adjustRightInd w:val="0"/>
                  <w:jc w:val="center"/>
                  <w:rPr>
                    <w:rFonts w:ascii="Arial" w:hAnsi="Arial" w:cs="Arial"/>
                  </w:rPr>
                </w:pPr>
                <w:r w:rsidRPr="006039E8">
                  <w:rPr>
                    <w:rFonts w:ascii="Arial" w:eastAsia="MS Gothic" w:hAnsi="Arial" w:cs="Arial" w:hint="eastAsia"/>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eastAsia="MS Gothic" w:hAnsi="Arial" w:cs="Arial"/>
              </w:rPr>
              <w:id w:val="749926786"/>
              <w14:checkbox>
                <w14:checked w14:val="1"/>
                <w14:checkedState w14:val="2612" w14:font="MS Gothic"/>
                <w14:uncheckedState w14:val="2610" w14:font="MS Gothic"/>
              </w14:checkbox>
            </w:sdtPr>
            <w:sdtContent>
              <w:p w14:paraId="17EFC390" w14:textId="6688570C" w:rsidR="00C11423" w:rsidRPr="006039E8" w:rsidRDefault="006039E8" w:rsidP="006039E8">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89AEC9D" w:rsidR="00770C66" w:rsidRPr="00A42F82" w:rsidRDefault="00EE25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78D55B7" w:rsidR="00770C66" w:rsidRPr="00A42F82" w:rsidRDefault="006039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C085442" w:rsidR="00D107AC" w:rsidRPr="00A42F82" w:rsidRDefault="006039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29D4DF5" w:rsidR="00770C66" w:rsidRPr="00A42F82" w:rsidRDefault="006039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744B9407" w:rsidR="00770C66" w:rsidRPr="00A42F82" w:rsidRDefault="006039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767C388" w:rsidR="00770C66" w:rsidRPr="00A42F82" w:rsidRDefault="006039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20D069F" w:rsidR="00770C66" w:rsidRPr="00A42F82" w:rsidRDefault="006039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180FA0C" w:rsidR="00770C66" w:rsidRPr="00A42F82" w:rsidRDefault="006039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69486B4" w:rsidR="00770C66" w:rsidRPr="00A42F82" w:rsidRDefault="006039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0CB87D2" w:rsidR="00770C66" w:rsidRPr="00A42F82" w:rsidRDefault="006039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E150A96" w:rsidR="00770C66" w:rsidRPr="00A42F82" w:rsidRDefault="006039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8641C74" w:rsidR="00770C66" w:rsidRPr="00A42F82" w:rsidRDefault="006039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1E3D765" w:rsidR="00770C66" w:rsidRPr="00A42F82" w:rsidRDefault="006039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84970A1" w:rsidR="00770C66" w:rsidRPr="00A42F82" w:rsidRDefault="006039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5FF32C12" w:rsidR="00770C66" w:rsidRPr="00A42F82" w:rsidRDefault="006039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1FB21AC8" w:rsidR="00ED0C59" w:rsidRPr="00A42F82" w:rsidRDefault="00525D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5F5F67FF" w:rsidR="00ED0C59" w:rsidRPr="00A42F82" w:rsidRDefault="00525D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34BB24D1" w:rsidR="00ED0C59" w:rsidRPr="00A42F82" w:rsidRDefault="00525D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307519E" w:rsidR="00ED0C59" w:rsidRPr="00A42F82" w:rsidRDefault="00525D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604E70BD" w:rsidR="00ED0C59" w:rsidRPr="00A42F82" w:rsidRDefault="00525D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24A2B5DD" w:rsidR="00ED0C59" w:rsidRPr="00A42F82" w:rsidRDefault="00525D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37FC4014" w:rsidR="00ED0C59" w:rsidRPr="00A42F82" w:rsidRDefault="00525D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3A6DF172" w:rsidR="00ED0C59" w:rsidRPr="00A42F82" w:rsidRDefault="00525D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416D52C0" w:rsidR="00ED0C59" w:rsidRPr="00A42F82" w:rsidRDefault="00525D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1D46073E" w:rsidR="00025F69" w:rsidRPr="00A42F82" w:rsidRDefault="00380DA7" w:rsidP="00A91894">
            <w:pPr>
              <w:rPr>
                <w:rFonts w:ascii="Arial" w:hAnsi="Arial" w:cs="Arial"/>
                <w:sz w:val="22"/>
                <w:szCs w:val="22"/>
              </w:rPr>
            </w:pPr>
            <w:r>
              <w:rPr>
                <w:rFonts w:ascii="Arial" w:hAnsi="Arial" w:cs="Arial"/>
                <w:sz w:val="22"/>
                <w:szCs w:val="22"/>
              </w:rPr>
              <w:t>N/A</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5931F9BE" w:rsidR="00025F69" w:rsidRPr="00A42F82" w:rsidRDefault="00380DA7" w:rsidP="00A91894">
            <w:pPr>
              <w:rPr>
                <w:rFonts w:ascii="Arial" w:hAnsi="Arial" w:cs="Arial"/>
                <w:sz w:val="22"/>
                <w:szCs w:val="22"/>
              </w:rPr>
            </w:pPr>
            <w:r>
              <w:rPr>
                <w:rFonts w:ascii="Arial" w:hAnsi="Arial" w:cs="Arial"/>
                <w:sz w:val="22"/>
                <w:szCs w:val="22"/>
              </w:rPr>
              <w:t>N/A</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373F40CB" w:rsidR="00025F69" w:rsidRPr="00A42F82" w:rsidRDefault="00380DA7" w:rsidP="00A91894">
            <w:pPr>
              <w:rPr>
                <w:rFonts w:ascii="Arial" w:hAnsi="Arial" w:cs="Arial"/>
                <w:sz w:val="22"/>
                <w:szCs w:val="22"/>
              </w:rPr>
            </w:pPr>
            <w:r>
              <w:rPr>
                <w:rFonts w:ascii="Arial" w:hAnsi="Arial" w:cs="Arial"/>
                <w:sz w:val="22"/>
                <w:szCs w:val="22"/>
              </w:rPr>
              <w:t>N/A</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3E3D32A2" w:rsidR="00025F69" w:rsidRPr="00A42F82" w:rsidRDefault="00313B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522F72EF" w:rsidR="00025F69" w:rsidRPr="00A42F82" w:rsidRDefault="00313B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4FDF81EC" w:rsidR="00025F69" w:rsidRPr="00A42F82" w:rsidRDefault="00313B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1D8CB164" w:rsidR="00025F69" w:rsidRPr="00A42F82" w:rsidRDefault="00313B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5B88EF12" w:rsidR="00025F69" w:rsidRPr="00A42F82" w:rsidRDefault="002F2D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3482D80A" w:rsidR="00025F69" w:rsidRPr="00A42F82" w:rsidRDefault="00313B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0AFE74CF" w:rsidR="00025F69" w:rsidRPr="00A42F82" w:rsidRDefault="00313B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7F4FFB54" w:rsidR="00025F69" w:rsidRPr="00A42F82" w:rsidRDefault="00313B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068DF8B3" w:rsidR="00025F69" w:rsidRPr="00A42F82" w:rsidRDefault="00313B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7A487642" w:rsidR="00382031" w:rsidRPr="00A42F82" w:rsidRDefault="006231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607F1BA7" w:rsidR="00382031" w:rsidRPr="00A42F82" w:rsidRDefault="006231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5725BCAA" w:rsidR="00382031" w:rsidRPr="00A42F82" w:rsidRDefault="006231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368C0E36" w:rsidR="00382031" w:rsidRPr="00A42F82" w:rsidRDefault="006231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2372ACC"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813A4">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2B12BEAE" w:rsidR="00003E64" w:rsidRPr="00C75E89" w:rsidRDefault="00FC27F5" w:rsidP="00A91894">
            <w:pPr>
              <w:rPr>
                <w:rFonts w:ascii="Arial" w:hAnsi="Arial" w:cs="Arial"/>
                <w:sz w:val="22"/>
                <w:szCs w:val="22"/>
              </w:rPr>
            </w:pPr>
            <w:r w:rsidRPr="00C75E89">
              <w:rPr>
                <w:rFonts w:ascii="Arial" w:hAnsi="Arial" w:cs="Arial"/>
                <w:sz w:val="22"/>
                <w:szCs w:val="22"/>
              </w:rPr>
              <w:t>N/A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220600F0" w:rsidR="00003E64" w:rsidRPr="00C75E89" w:rsidRDefault="00FC27F5" w:rsidP="00A91894">
            <w:pPr>
              <w:rPr>
                <w:rFonts w:ascii="Arial" w:hAnsi="Arial" w:cs="Arial"/>
                <w:sz w:val="22"/>
                <w:szCs w:val="22"/>
              </w:rPr>
            </w:pPr>
            <w:r w:rsidRPr="00C75E89">
              <w:rPr>
                <w:rFonts w:ascii="Arial" w:hAnsi="Arial" w:cs="Arial"/>
                <w:sz w:val="22"/>
                <w:szCs w:val="22"/>
              </w:rPr>
              <w:t>N/A</w:t>
            </w: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B7210FF"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w:t>
            </w:r>
            <w:r w:rsidR="00BC4900">
              <w:rPr>
                <w:rFonts w:ascii="Arial" w:hAnsi="Arial" w:cs="Arial"/>
                <w:b/>
                <w:sz w:val="22"/>
                <w:szCs w:val="22"/>
              </w:rPr>
              <w:t xml:space="preserve">ator </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309A489C" w:rsidR="00003E64" w:rsidRPr="00A42F82" w:rsidRDefault="00BC4900"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38324B6D" w:rsidR="00003E64" w:rsidRPr="00A42F82" w:rsidRDefault="00BC4900"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14502171" w:rsidR="0094056C" w:rsidRPr="00A42F82" w:rsidRDefault="00BC4900"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0994AA64" w:rsidR="0094056C" w:rsidRPr="00A42F82" w:rsidRDefault="00D6598D"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3899C6EA" w:rsidR="00003E64" w:rsidRPr="00A42F82" w:rsidRDefault="00D6598D"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4BEED5D8" w:rsidR="00003E64" w:rsidRPr="00A42F82" w:rsidRDefault="00D6598D"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7F13FCD"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B60B34">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69578332"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w:t>
      </w:r>
      <w:r w:rsidR="004B5821">
        <w:rPr>
          <w:rFonts w:ascii="Arial" w:hAnsi="Arial" w:cs="Arial"/>
          <w:b/>
          <w:sz w:val="22"/>
          <w:szCs w:val="22"/>
        </w:rPr>
        <w:t>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67691DE1" w:rsidR="006930C2" w:rsidRPr="00A42F82" w:rsidRDefault="0087734E"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4EC047D3" w:rsidR="006930C2" w:rsidRPr="00A42F82" w:rsidRDefault="00B60B34" w:rsidP="00A91894">
            <w:pPr>
              <w:rPr>
                <w:rFonts w:ascii="Arial" w:hAnsi="Arial" w:cs="Arial"/>
                <w:sz w:val="22"/>
                <w:szCs w:val="22"/>
              </w:rPr>
            </w:pPr>
            <w:r>
              <w:rPr>
                <w:rFonts w:ascii="Arial" w:hAnsi="Arial" w:cs="Arial"/>
                <w:sz w:val="22"/>
                <w:szCs w:val="22"/>
              </w:rPr>
              <w:t>N/A</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436DD8D9" w:rsidR="006930C2" w:rsidRPr="00A42F82" w:rsidRDefault="0087734E" w:rsidP="00A91894">
            <w:pPr>
              <w:rPr>
                <w:rFonts w:ascii="Arial" w:hAnsi="Arial" w:cs="Arial"/>
                <w:sz w:val="22"/>
                <w:szCs w:val="22"/>
              </w:rPr>
            </w:pPr>
            <w:r>
              <w:rPr>
                <w:rFonts w:ascii="Arial" w:hAnsi="Arial" w:cs="Arial"/>
                <w:sz w:val="22"/>
                <w:szCs w:val="22"/>
              </w:rPr>
              <w:t>N/A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E05FE0B" w:rsidR="006930C2" w:rsidRPr="00A42F82" w:rsidRDefault="002A6AD6"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70B6CAC" w:rsidR="006930C2" w:rsidRPr="00A42F82" w:rsidRDefault="00AF229E"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37635D1" w:rsidR="004D0161" w:rsidRPr="00A42F82" w:rsidRDefault="00EA2F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3E0489D8" w:rsidR="004D0161" w:rsidRPr="00A42F82" w:rsidRDefault="00EA2F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6D30A28D" w:rsidR="004D0161" w:rsidRPr="00A42F82" w:rsidRDefault="00EA2F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2D54E01" w:rsidR="004D0161" w:rsidRPr="00A42F82" w:rsidRDefault="00EA2F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0BB17699" w:rsidR="004D0161" w:rsidRPr="00A42F82" w:rsidRDefault="00C707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003CF2E3" w:rsidR="004D0161" w:rsidRPr="00A42F82" w:rsidRDefault="00C707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2907F302" w:rsidR="004D0161" w:rsidRPr="00A42F82" w:rsidRDefault="00C707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41D6AC04" w:rsidR="004D0161" w:rsidRPr="00A42F82" w:rsidRDefault="00C707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7133FACD" w:rsidR="004D0161" w:rsidRPr="00A42F82" w:rsidRDefault="00C707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3F2FBB38" w:rsidR="004D0161" w:rsidRPr="00A42F82" w:rsidRDefault="00C707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07FBB3C0" w:rsidR="004D0161" w:rsidRPr="00A42F82" w:rsidRDefault="00EA2F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606C1BC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w:t>
            </w:r>
            <w:r w:rsidR="00B67681">
              <w:rPr>
                <w:rFonts w:ascii="Arial" w:hAnsi="Arial" w:cs="Arial"/>
                <w:bCs/>
                <w:sz w:val="22"/>
                <w:szCs w:val="22"/>
              </w:rPr>
              <w:t>pseudonymisations</w:t>
            </w:r>
            <w:r w:rsidR="00420A28">
              <w:rPr>
                <w:rFonts w:ascii="Arial" w:hAnsi="Arial" w:cs="Arial"/>
                <w:bCs/>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1AFC822B" w:rsidR="004D0161" w:rsidRPr="00A42F82" w:rsidRDefault="000B6A7D" w:rsidP="00A91894">
            <w:pPr>
              <w:rPr>
                <w:rFonts w:ascii="Arial" w:hAnsi="Arial" w:cs="Arial"/>
                <w:sz w:val="22"/>
                <w:szCs w:val="22"/>
              </w:rPr>
            </w:pPr>
            <w:r>
              <w:rPr>
                <w:rFonts w:ascii="Arial" w:hAnsi="Arial" w:cs="Arial"/>
                <w:sz w:val="22"/>
                <w:szCs w:val="22"/>
              </w:rPr>
              <w:t xml:space="preserve">All collected data will be </w:t>
            </w:r>
            <w:r w:rsidR="009579C4">
              <w:rPr>
                <w:rFonts w:ascii="Arial" w:hAnsi="Arial" w:cs="Arial"/>
                <w:sz w:val="22"/>
                <w:szCs w:val="22"/>
              </w:rPr>
              <w:t xml:space="preserve">stored on personal computer and USB sticks </w:t>
            </w:r>
            <w:r w:rsidR="00ED5F55">
              <w:rPr>
                <w:rFonts w:ascii="Arial" w:hAnsi="Arial" w:cs="Arial"/>
                <w:sz w:val="22"/>
                <w:szCs w:val="22"/>
              </w:rPr>
              <w:t>with password protection.</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3157B0DE" w:rsidR="004D0161" w:rsidRPr="00A42F82" w:rsidRDefault="00E63D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410578A1" w:rsidR="004D0161" w:rsidRPr="00A42F82" w:rsidRDefault="00391D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1D285D9" w:rsidR="004D0161" w:rsidRPr="00A42F82" w:rsidRDefault="00391D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823186B" w:rsidR="004D0161" w:rsidRPr="00A42F82" w:rsidRDefault="00391D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5D662FE" w:rsidR="004D0161" w:rsidRPr="00A42F82" w:rsidRDefault="00391D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CCD01D6" w:rsidR="004D0161" w:rsidRPr="00A42F82" w:rsidRDefault="00391D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9E78E2B" w:rsidR="004D0161" w:rsidRPr="00A42F82" w:rsidRDefault="00391D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A2917E3" w:rsidR="004D0161" w:rsidRPr="00A42F82" w:rsidRDefault="00391D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B6D9EB2" w:rsidR="004D0161" w:rsidRPr="00A42F82" w:rsidRDefault="00391D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6D2C5068" w:rsidR="004D0161" w:rsidRPr="00A42F82" w:rsidRDefault="00C66499" w:rsidP="00A91894">
            <w:pPr>
              <w:autoSpaceDE w:val="0"/>
              <w:autoSpaceDN w:val="0"/>
              <w:adjustRightInd w:val="0"/>
              <w:rPr>
                <w:rFonts w:ascii="Arial" w:hAnsi="Arial" w:cs="Arial"/>
                <w:sz w:val="22"/>
                <w:szCs w:val="22"/>
              </w:rPr>
            </w:pPr>
            <w:r>
              <w:rPr>
                <w:rFonts w:ascii="Arial" w:hAnsi="Arial" w:cs="Arial"/>
                <w:sz w:val="22"/>
                <w:szCs w:val="22"/>
              </w:rPr>
              <w:t xml:space="preserve">My self, </w:t>
            </w:r>
            <w:r w:rsidR="00B6606E">
              <w:rPr>
                <w:rFonts w:ascii="Arial" w:hAnsi="Arial" w:cs="Arial"/>
                <w:sz w:val="22"/>
                <w:szCs w:val="22"/>
              </w:rPr>
              <w:t xml:space="preserve">University </w:t>
            </w:r>
            <w:r w:rsidR="004359BF">
              <w:rPr>
                <w:rFonts w:ascii="Arial" w:hAnsi="Arial" w:cs="Arial"/>
                <w:sz w:val="22"/>
                <w:szCs w:val="22"/>
              </w:rPr>
              <w:t>researcher,</w:t>
            </w:r>
            <w:r>
              <w:rPr>
                <w:rFonts w:ascii="Arial" w:hAnsi="Arial" w:cs="Arial"/>
                <w:sz w:val="22"/>
                <w:szCs w:val="22"/>
              </w:rPr>
              <w:t xml:space="preserve"> Collaborators</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B115C63" w:rsidR="004D0161" w:rsidRPr="00A42F82" w:rsidRDefault="00011F09" w:rsidP="00A91894">
            <w:pPr>
              <w:autoSpaceDE w:val="0"/>
              <w:autoSpaceDN w:val="0"/>
              <w:adjustRightInd w:val="0"/>
              <w:rPr>
                <w:rFonts w:ascii="Arial" w:hAnsi="Arial" w:cs="Arial"/>
                <w:sz w:val="22"/>
                <w:szCs w:val="22"/>
              </w:rPr>
            </w:pPr>
            <w:r>
              <w:rPr>
                <w:rFonts w:ascii="Arial" w:hAnsi="Arial" w:cs="Arial"/>
                <w:sz w:val="22"/>
                <w:szCs w:val="22"/>
              </w:rPr>
              <w:t>The number on</w:t>
            </w:r>
            <w:r w:rsidR="00E93EFA">
              <w:rPr>
                <w:rFonts w:ascii="Arial" w:hAnsi="Arial" w:cs="Arial"/>
                <w:sz w:val="22"/>
                <w:szCs w:val="22"/>
              </w:rPr>
              <w:t>e researcher (mys</w:t>
            </w:r>
            <w:r w:rsidR="00F17FD9">
              <w:rPr>
                <w:rFonts w:ascii="Arial" w:hAnsi="Arial" w:cs="Arial"/>
                <w:sz w:val="22"/>
                <w:szCs w:val="22"/>
              </w:rPr>
              <w:t>e</w:t>
            </w:r>
            <w:r w:rsidR="00E93EFA">
              <w:rPr>
                <w:rFonts w:ascii="Arial" w:hAnsi="Arial" w:cs="Arial"/>
                <w:sz w:val="22"/>
                <w:szCs w:val="22"/>
              </w:rPr>
              <w:t xml:space="preserve">lf)can manage, and act as the </w:t>
            </w:r>
            <w:r w:rsidR="00C754DA">
              <w:rPr>
                <w:rFonts w:ascii="Arial" w:hAnsi="Arial" w:cs="Arial"/>
                <w:sz w:val="22"/>
                <w:szCs w:val="22"/>
              </w:rPr>
              <w:t xml:space="preserve">custodian for, the data generated </w:t>
            </w:r>
            <w:r w:rsidR="0085308B">
              <w:rPr>
                <w:rFonts w:ascii="Arial" w:hAnsi="Arial" w:cs="Arial"/>
                <w:sz w:val="22"/>
                <w:szCs w:val="22"/>
              </w:rPr>
              <w:t>using the research interest</w:t>
            </w:r>
            <w:r w:rsidR="00F17FD9">
              <w:rPr>
                <w:rFonts w:ascii="Arial" w:hAnsi="Arial" w:cs="Arial"/>
                <w:sz w:val="22"/>
                <w:szCs w:val="22"/>
              </w:rPr>
              <w:t xml:space="preserve"> and my </w:t>
            </w:r>
            <w:r w:rsidR="00434FE9">
              <w:rPr>
                <w:rFonts w:ascii="Arial" w:hAnsi="Arial" w:cs="Arial"/>
                <w:sz w:val="22"/>
                <w:szCs w:val="22"/>
              </w:rPr>
              <w:t>principal investigator.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2DA145B9" w:rsidR="004D0161" w:rsidRPr="00A42F82" w:rsidRDefault="00A5646A" w:rsidP="00A91894">
            <w:pPr>
              <w:autoSpaceDE w:val="0"/>
              <w:autoSpaceDN w:val="0"/>
              <w:adjustRightInd w:val="0"/>
              <w:rPr>
                <w:rFonts w:ascii="Arial" w:hAnsi="Arial" w:cs="Arial"/>
                <w:sz w:val="22"/>
                <w:szCs w:val="22"/>
              </w:rPr>
            </w:pPr>
            <w:r>
              <w:rPr>
                <w:rFonts w:ascii="Arial" w:hAnsi="Arial" w:cs="Arial"/>
                <w:sz w:val="22"/>
                <w:szCs w:val="22"/>
              </w:rPr>
              <w:t xml:space="preserve">The information </w:t>
            </w:r>
            <w:r w:rsidR="00717A1D" w:rsidRPr="003B361A">
              <w:rPr>
                <w:rFonts w:ascii="Arial" w:hAnsi="Arial" w:cs="Arial"/>
                <w:sz w:val="22"/>
                <w:szCs w:val="22"/>
              </w:rPr>
              <w:t xml:space="preserve">will be </w:t>
            </w:r>
            <w:r w:rsidR="00366C84">
              <w:rPr>
                <w:rFonts w:ascii="Arial" w:hAnsi="Arial" w:cs="Arial"/>
                <w:sz w:val="22"/>
                <w:szCs w:val="22"/>
              </w:rPr>
              <w:t xml:space="preserve">saved on electronically </w:t>
            </w:r>
            <w:r w:rsidR="00D1366E">
              <w:rPr>
                <w:rFonts w:ascii="Arial" w:hAnsi="Arial" w:cs="Arial"/>
                <w:sz w:val="22"/>
                <w:szCs w:val="22"/>
              </w:rPr>
              <w:t xml:space="preserve">on a secure, password </w:t>
            </w:r>
            <w:r w:rsidR="00BB510A">
              <w:rPr>
                <w:rFonts w:ascii="Arial" w:hAnsi="Arial" w:cs="Arial"/>
                <w:sz w:val="22"/>
                <w:szCs w:val="22"/>
              </w:rPr>
              <w:t>included computer</w:t>
            </w:r>
            <w:r w:rsidR="0057392F">
              <w:rPr>
                <w:rFonts w:ascii="Arial" w:hAnsi="Arial" w:cs="Arial"/>
                <w:sz w:val="22"/>
                <w:szCs w:val="22"/>
              </w:rPr>
              <w:t>.</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25B88D66"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00495A3A" w:rsidRPr="00BA6442">
                <w:rPr>
                  <w:rStyle w:val="Hyperlink"/>
                  <w:rFonts w:ascii="Arial" w:hAnsi="Arial" w:cs="Arial"/>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6B756C85" w:rsidR="004D0161" w:rsidRPr="00A42F82" w:rsidRDefault="000A2EF8"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E517D85"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6D08E8">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35BFEE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6D08E8">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51DFAD7A" w:rsidR="00694EA8" w:rsidRPr="00A42F82" w:rsidRDefault="00842FAF" w:rsidP="00A91894">
      <w:pPr>
        <w:autoSpaceDE w:val="0"/>
        <w:autoSpaceDN w:val="0"/>
        <w:adjustRightInd w:val="0"/>
        <w:spacing w:after="240"/>
        <w:jc w:val="both"/>
        <w:rPr>
          <w:rFonts w:ascii="Arial" w:hAnsi="Arial" w:cs="Arial"/>
          <w:b/>
          <w:sz w:val="22"/>
          <w:szCs w:val="22"/>
        </w:rPr>
      </w:pPr>
      <w:r>
        <w:rPr>
          <w:rFonts w:ascii="Arial" w:hAnsi="Arial" w:cs="Arial"/>
          <w:b/>
          <w:noProof/>
          <w:sz w:val="22"/>
          <w:szCs w:val="22"/>
        </w:rPr>
        <w:lastRenderedPageBreak/>
        <mc:AlternateContent>
          <mc:Choice Requires="wpi">
            <w:drawing>
              <wp:anchor distT="0" distB="0" distL="114300" distR="114300" simplePos="0" relativeHeight="251665408" behindDoc="0" locked="0" layoutInCell="1" allowOverlap="1" wp14:anchorId="0D0EFAF0" wp14:editId="4FFD6800">
                <wp:simplePos x="0" y="0"/>
                <wp:positionH relativeFrom="column">
                  <wp:posOffset>2907030</wp:posOffset>
                </wp:positionH>
                <wp:positionV relativeFrom="paragraph">
                  <wp:posOffset>1890395</wp:posOffset>
                </wp:positionV>
                <wp:extent cx="360" cy="360"/>
                <wp:effectExtent l="38100" t="38100" r="57150" b="57150"/>
                <wp:wrapNone/>
                <wp:docPr id="572555816" name="Ink 15"/>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type w14:anchorId="52C61D4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5" o:spid="_x0000_s1026" type="#_x0000_t75" style="position:absolute;margin-left:228.2pt;margin-top:148.15pt;width:1.45pt;height:1.4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cRuttAQAAAwMAAA4AAABkcnMvZTJvRG9jLnhtbJxSS07DMBDdI3GH&#10;yHuapFRViZp0QYXUBdAFHMA4dmMRe6Kx06S3Z/IpbUEIqRtrPCO/eR8vV60pg71Ep8GmLJ5ELJBW&#10;QK7tLmXvb093CxY4z23OS7AyZQfp2Cq7vVk2VSKnUECZSwwIxLqkqVJWeF8lYehEIQ13E6ikpaEC&#10;NNzTFXdhjrwhdFOG0yiahw1gXiEI6Rx118OQZT2+UlL4V6Wc9EGZssV8RvR8yh6iiAqk4n5OxcfY&#10;CbMlT3bIq0KLkRK/gpHh2hKBb6g19zyoUf+CMlogOFB+IsCEoJQWstdDyuLoh7KN/exUxTNRYyLA&#10;emn9lqM/etcPrllhSnKgeYac0uG1BzYikj3/hzGQXoOoDfEZEkFZck/fwRW6cmRzovOU4SaPT/zt&#10;/vGkYIsnXS+XA0okHCX/9aRVaDqziUnQpoziPHRnn6VsfSCo2acsqN8VZ5jD2+OGM1Np7UV85/eO&#10;0tnfzb4AAAD//wMAUEsDBBQABgAIAAAAIQC2qm+i4gEAADQFAAAQAAAAZHJzL2luay9pbmsxLnht&#10;bLSTUW+bMBDH3yftO1jew14GGAcCRSV9WqRJmzatnbQ+UnCCVTCRbULy7XcYx6FqWvVhFRLCZ+5/&#10;dz//fX1zaBu0Z1LxTuQ49AlGTJRdxcU2x3/u1l6KkdKFqIqmEyzHR6bwzerjh2suHtsmgzcCBaHG&#10;r7bJca31LguCYRj8YeF3chtQQhbBN/H44zte2ayKbbjgGkqqU6jshGYHPYplvMpxqQ/E/Q/at10v&#10;S+a2x4gsz39oWZRs3cm20E6xLoRgDRJFC33/xUgfd/DBoc6WSYxaDgN71A+jJEq/XkGgOOR4tu6h&#10;RQWdtDi4rHn/Dprr55pjWwuaLBOMbEsV2489BYZ59vLsv2S3Y1JzdsY8QbEbR1ROa8NnAiWZ6pp+&#10;PBuM9kXTA7KQELCFrR0GF4A81wM2/1UPuLyoN2/uKRo73pyDheYsdTpazVsGRm93zmNagfAYvtXS&#10;XAdKaOSRpUeiO0ozEmU09hMazY7Cuvik+SB7VTu9B3n2q9lx1KbJBl7p2kEnPokd9DnyS6k149ta&#10;v5ZrxzbJzjkX7qExE7Jz/GabHH8yVxGZzClgBgkRQTSKk/jLZwKPl4ZX4RNHniC8VdGg/rnZKKbB&#10;7zH14yVevW+VJEz9RfqmKmfbrP4BAAD//wMAUEsDBBQABgAIAAAAIQAsyDf94gAAAAsBAAAPAAAA&#10;ZHJzL2Rvd25yZXYueG1sTI9NT4QwEIbvJv6HZky8uUVkUZCyMRJXYzRR/Ei8deksENspod0F/73d&#10;k97m48k7zxSr2Wi2x9H1lgScLyJgSI1VPbUC3t/uzq6AOS9JSW0JBfygg1V5fFTIXNmJXnFf+5aF&#10;EHK5FNB5P+Scu6ZDI93CDkhht7WjkT60Y8vVKKcQbjSPoyjlRvYULnRywNsOm+96ZwSsn74e3OX9&#10;c63XyfS4rT6qT/dSCXF6Mt9cA/M4+z8YDvpBHcrgtLE7Uo5pAckyTQIqIM7SC2CBSJZZKDaHSRYD&#10;Lwv+/4fyFw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F3c&#10;RuttAQAAAwMAAA4AAAAAAAAAAAAAAAAAPAIAAGRycy9lMm9Eb2MueG1sUEsBAi0AFAAGAAgAAAAh&#10;ALaqb6LiAQAANAUAABAAAAAAAAAAAAAAAAAA1QMAAGRycy9pbmsvaW5rMS54bWxQSwECLQAUAAYA&#10;CAAAACEALMg3/eIAAAALAQAADwAAAAAAAAAAAAAAAADlBQAAZHJzL2Rvd25yZXYueG1sUEsBAi0A&#10;FAAGAAgAAAAhAHkYvJ2/AAAAIQEAABkAAAAAAAAAAAAAAAAA9AYAAGRycy9fcmVscy9lMm9Eb2Mu&#10;eG1sLnJlbHNQSwUGAAAAAAYABgB4AQAA6gcAAAAA&#10;">
                <v:imagedata r:id="rId22" o:title=""/>
              </v:shape>
            </w:pict>
          </mc:Fallback>
        </mc:AlternateContent>
      </w:r>
      <w:r>
        <w:rPr>
          <w:rFonts w:ascii="Arial" w:hAnsi="Arial" w:cs="Arial"/>
          <w:b/>
          <w:noProof/>
          <w:sz w:val="22"/>
          <w:szCs w:val="22"/>
        </w:rPr>
        <mc:AlternateContent>
          <mc:Choice Requires="wpi">
            <w:drawing>
              <wp:anchor distT="0" distB="0" distL="114300" distR="114300" simplePos="0" relativeHeight="251659264" behindDoc="0" locked="0" layoutInCell="1" allowOverlap="1" wp14:anchorId="4539D496" wp14:editId="4901BE84">
                <wp:simplePos x="0" y="0"/>
                <wp:positionH relativeFrom="column">
                  <wp:posOffset>-1190125</wp:posOffset>
                </wp:positionH>
                <wp:positionV relativeFrom="paragraph">
                  <wp:posOffset>1919203</wp:posOffset>
                </wp:positionV>
                <wp:extent cx="360" cy="360"/>
                <wp:effectExtent l="38100" t="38100" r="57150" b="57150"/>
                <wp:wrapNone/>
                <wp:docPr id="1819916402" name="Ink 1"/>
                <wp:cNvGraphicFramePr/>
                <a:graphic xmlns:a="http://schemas.openxmlformats.org/drawingml/2006/main">
                  <a:graphicData uri="http://schemas.microsoft.com/office/word/2010/wordprocessingInk">
                    <w14:contentPart bwMode="auto" r:id="rId23">
                      <w14:nvContentPartPr>
                        <w14:cNvContentPartPr/>
                      </w14:nvContentPartPr>
                      <w14:xfrm>
                        <a:off x="0" y="0"/>
                        <a:ext cx="360" cy="360"/>
                      </w14:xfrm>
                    </w14:contentPart>
                  </a:graphicData>
                </a:graphic>
              </wp:anchor>
            </w:drawing>
          </mc:Choice>
          <mc:Fallback>
            <w:pict>
              <v:shape w14:anchorId="34BD1458" id="Ink 1" o:spid="_x0000_s1026" type="#_x0000_t75" style="position:absolute;margin-left:-94.4pt;margin-top:150.4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cRuttAQAAAwMAAA4AAABkcnMvZTJvRG9jLnhtbJxSS07DMBDdI3GH&#10;yHuapFRViZp0QYXUBdAFHMA4dmMRe6Kx06S3Z/IpbUEIqRtrPCO/eR8vV60pg71Ep8GmLJ5ELJBW&#10;QK7tLmXvb093CxY4z23OS7AyZQfp2Cq7vVk2VSKnUECZSwwIxLqkqVJWeF8lYehEIQ13E6ikpaEC&#10;NNzTFXdhjrwhdFOG0yiahw1gXiEI6Rx118OQZT2+UlL4V6Wc9EGZssV8RvR8yh6iiAqk4n5OxcfY&#10;CbMlT3bIq0KLkRK/gpHh2hKBb6g19zyoUf+CMlogOFB+IsCEoJQWstdDyuLoh7KN/exUxTNRYyLA&#10;emn9lqM/etcPrllhSnKgeYac0uG1BzYikj3/hzGQXoOoDfEZEkFZck/fwRW6cmRzovOU4SaPT/zt&#10;/vGkYIsnXS+XA0okHCX/9aRVaDqziUnQpoziPHRnn6VsfSCo2acsqN8VZ5jD2+OGM1Np7UV85/eO&#10;0tnfzb4AAAD//wMAUEsDBBQABgAIAAAAIQB7VYUmxgEAAGgEAAAQAAAAZHJzL2luay9pbmsxLnht&#10;bLSTTW/jIBCG75X2PyD2sJfaxo7zZdXpaSOt1EpVP6Tt0bVpjGogAhwn/75jTIirpnvqypIFA/My&#10;8/Bydb3nDdpRpZkUOY5DghEVpayY2OT46XEdLDDSphBV0UhBc3ygGl+vflxcMfHGmwz+CBSE7ke8&#10;yXFtzDaLoq7rwm4SSrWJEkIm0R/xdnuDVy6roq9MMANH6mOolMLQvenFMlbluDR74veD9oNsVUn9&#10;ch9R5WmHUUVJ11LxwnjFuhCCNkgUHOr+i5E5bGHA4JwNVRhxBg0HSRin83TxewmBYp/j0byFEjVU&#10;wnF0XvP5P2iuP2v2ZU2S+WyOkSuporu+psgyz77u/U7JLVWG0RPmAYpbOKBymFs+AyhFtWza/m4w&#10;2hVNC8hiQsAW7uw4OgPksx6w+VY94PKl3ri4j2hce2MODpq31PFqDeMUjM633mNGg3AffjDKPoeE&#10;JGlAZgFJH5MkI5MsXoazdDG6Cufio+aLanXt9V7Uya92xVMbOutYZWoPnYRk6qGPkZ9LrSnb1OZf&#10;ua5tm+ydc+YdWjMh18c9fc3xT/sUkc0cAraRGBGUpNP59PIXgS9YxMv4gyP9KYB69Q4AAP//AwBQ&#10;SwMEFAAGAAgAAAAhAHMoNUHkAAAADQEAAA8AAABkcnMvZG93bnJldi54bWxMj81OwzAQhO9IvIO1&#10;SNxauxRoCHEqRERBiEol/Ejc3NhNIux1FLtNeHu2J7jtzoxmv82Wo7PsYPrQepQwmwpgBiuvW6wl&#10;vL89TBJgISrUyno0En5MgGV+epKpVPsBX82hjDWjEgypktDE2KWch6oxToWp7wySt/O9U5HWvua6&#10;VwOVO8svhLjmTrVIFxrVmfvGVN/l3klYvXw9hcXjurSry+F5V3wUn2FTSHl+Nt7dAotmjH9hOOIT&#10;OuTEtPV71IFZCZNZkhB7lDAXggaKkHR1A2x7lOYL4HnG/3+R/wI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d3EbrbQEAAAMDAAAOAAAAAAAAAAAAAAAAADwC&#10;AABkcnMvZTJvRG9jLnhtbFBLAQItABQABgAIAAAAIQB7VYUmxgEAAGgEAAAQAAAAAAAAAAAAAAAA&#10;ANUDAABkcnMvaW5rL2luazEueG1sUEsBAi0AFAAGAAgAAAAhAHMoNUHkAAAADQEAAA8AAAAAAAAA&#10;AAAAAAAAyQUAAGRycy9kb3ducmV2LnhtbFBLAQItABQABgAIAAAAIQB5GLydvwAAACEBAAAZAAAA&#10;AAAAAAAAAAAAANoGAABkcnMvX3JlbHMvZTJvRG9jLnhtbC5yZWxzUEsFBgAAAAAGAAYAeAEAANAH&#10;AAAAAA==&#10;">
                <v:imagedata r:id="rId22" o:title=""/>
              </v:shape>
            </w:pict>
          </mc:Fallback>
        </mc:AlternateContent>
      </w:r>
      <w:r w:rsidR="00694EA8" w:rsidRPr="00A42F82">
        <w:rPr>
          <w:rFonts w:ascii="Arial" w:hAnsi="Arial" w:cs="Arial"/>
          <w:b/>
          <w:sz w:val="22"/>
          <w:szCs w:val="22"/>
        </w:rPr>
        <w:t xml:space="preserve">SECTION </w:t>
      </w:r>
      <w:r w:rsidR="003A5C91" w:rsidRPr="00A42F82">
        <w:rPr>
          <w:rFonts w:ascii="Arial" w:hAnsi="Arial" w:cs="Arial"/>
          <w:b/>
          <w:sz w:val="22"/>
          <w:szCs w:val="22"/>
        </w:rPr>
        <w:t>K</w:t>
      </w:r>
      <w:r w:rsidR="00694EA8"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4"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D84D3CE" w:rsidR="004D0161" w:rsidRPr="00A42F82" w:rsidRDefault="00842FAF" w:rsidP="00A91894">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81792" behindDoc="0" locked="0" layoutInCell="1" allowOverlap="1" wp14:anchorId="0B0D5807" wp14:editId="7F299B83">
                      <wp:simplePos x="0" y="0"/>
                      <wp:positionH relativeFrom="column">
                        <wp:posOffset>1638935</wp:posOffset>
                      </wp:positionH>
                      <wp:positionV relativeFrom="paragraph">
                        <wp:posOffset>417195</wp:posOffset>
                      </wp:positionV>
                      <wp:extent cx="20880" cy="360"/>
                      <wp:effectExtent l="38100" t="38100" r="55880" b="57150"/>
                      <wp:wrapNone/>
                      <wp:docPr id="2043551466" name="Ink 38"/>
                      <wp:cNvGraphicFramePr/>
                      <a:graphic xmlns:a="http://schemas.openxmlformats.org/drawingml/2006/main">
                        <a:graphicData uri="http://schemas.microsoft.com/office/word/2010/wordprocessingInk">
                          <w14:contentPart bwMode="auto" r:id="rId25">
                            <w14:nvContentPartPr>
                              <w14:cNvContentPartPr/>
                            </w14:nvContentPartPr>
                            <w14:xfrm>
                              <a:off x="0" y="0"/>
                              <a:ext cx="20880" cy="360"/>
                            </w14:xfrm>
                          </w14:contentPart>
                        </a:graphicData>
                      </a:graphic>
                    </wp:anchor>
                  </w:drawing>
                </mc:Choice>
                <mc:Fallback>
                  <w:pict>
                    <v:shape w14:anchorId="200F7D62" id="Ink 38" o:spid="_x0000_s1026" type="#_x0000_t75" style="position:absolute;margin-left:128.35pt;margin-top:32.15pt;width:3.1pt;height:1.4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doDBlxAQAABQMAAA4AAABkcnMvZTJvRG9jLnhtbJxSzU7DMAy+I/EO&#10;Ue6s7RhTqdbuwIS0A7ADPEBIkzWiiSsnW7u3x+sK20AIaZfIsZXP309m887WbKvQG3A5T0YxZ8pJ&#10;KI1b5/zt9fEm5cwH4UpRg1M53ynP58X11axtMjWGCupSISMQ57O2yXkVQpNFkZeVssKPoFGOhhrQ&#10;ikBXXEclipbQbR2N43gatYBlgyCV99RdHIa86PG1VjK8aO1VYHXO0+mE6IWc38cxFUjF3ZSK96ET&#10;FTORrVE0lZEDJXEBIyuMIwLfUAsRBNug+QVljUTwoMNIgo1AayNVr4eUJfEPZUv3sVeVTOQGMwku&#10;KBdWAsOXd/3gkhW2JgfaJygpHbEJwAdEsuf/MA6kFyA3lvgcEkFVi0DfwVem8WRzZsqc47JMjvzd&#10;9uGoYIVHXc/nA0okGiT/9aTTaPdmExPW5Zzi3O3PPkvVBSapOY7TlAaSJrcU+Anq4fXXjhNbafFZ&#10;gKf3PamT31t8AgAA//8DAFBLAwQUAAYACAAAACEAS6CSdP4BAABqBQAAEAAAAGRycy9pbmsvaW5r&#10;MS54bWy0k8uOmzAUhveV+g6Wu+gmgM01oCGzaqRKrVp1plK7ZMAJ1oCJbBOSt68xjkM0TNVFR0iA&#10;L+c/53z+fXd/ahtwJFzQjuUQuwgCwsquomyfw5+PW2cNgZAFq4qmYySHZyLg/eb9uzvKntsmU2+g&#10;FJgY/9omh7WUh8zzhmFwh8Dt+N7zEQq8z+z56xe4MVEV2VFGpUopLlNlxyQ5yVEso1UOS3lCdr/S&#10;fuh6XhK7PM7w8rpD8qIk2463hbSKdcEYaQArWlX3Lwjk+aB+qMqzJxyClqqGHd/FYRKuP6Vqojjl&#10;cDbuVYlCVdJCb1nz9xtobl9qjmUFfhInEJiSKnIca/I08+z13r/z7kC4pOSKeYJiFs6gnMaazwSK&#10;E9E1/Xg2EByLplfIMELKFiY39haAvNRTbP6rnuLyqt68uFs0pr05BwPNWupytJK2RBm9PViPSaGE&#10;x+kHyfV18JEfOih2UPjo+xmKMozcNI5mR2FcfNF84r2ord4Tv/pVr1hqU2cDrWRtoSMXRRb6HPlS&#10;aE3ovpZ/izVt62DrnIV7qM0ETB8/yC6HH/RVBDpymtCNYICAH0ZJtPqI1OOscYpvHHmB8K+KGvW3&#10;3U4QqfwexW4Swc3bZvFRil2c3qQJxnZWMIYIolWgmkSrSL8d81lPI/NJppEP0BKBq9k2fwAAAP//&#10;AwBQSwMEFAAGAAgAAAAhAN7UNLPeAAAACQEAAA8AAABkcnMvZG93bnJldi54bWxMj8FOwzAMhu9I&#10;vENkJG4sJYx2K00nVAlOiInCgWPamLaicaom28rbY07saPvT7+8vdosbxRHnMHjScLtKQCC13g7U&#10;afh4f7rZgAjRkDWjJ9TwgwF25eVFYXLrT/SGxzp2gkMo5EZDH+OUSxnaHp0JKz8h8e3Lz85EHudO&#10;2tmcONyNUiVJKp0ZiD/0ZsKqx/a7PjgN+09TqechyZqpbl4r7Nv1Xr5ofX21PD6AiLjEfxj+9Fkd&#10;SnZq/IFsEKMGdZ9mjGpI13cgGFCp2oJoeJEpkGUhzxuUv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CHaAwZcQEAAAUDAAAOAAAAAAAAAAAAAAAAADwCAABk&#10;cnMvZTJvRG9jLnhtbFBLAQItABQABgAIAAAAIQBLoJJ0/gEAAGoFAAAQAAAAAAAAAAAAAAAAANkD&#10;AABkcnMvaW5rL2luazEueG1sUEsBAi0AFAAGAAgAAAAhAN7UNLPeAAAACQEAAA8AAAAAAAAAAAAA&#10;AAAABQYAAGRycy9kb3ducmV2LnhtbFBLAQItABQABgAIAAAAIQB5GLydvwAAACEBAAAZAAAAAAAA&#10;AAAAAAAAABAHAABkcnMvX3JlbHMvZTJvRG9jLnhtbC5yZWxzUEsFBgAAAAAGAAYAeAEAAAYIAAAA&#10;AA==&#10;">
                      <v:imagedata r:id="rId26" o:title=""/>
                    </v:shape>
                  </w:pict>
                </mc:Fallback>
              </mc:AlternateContent>
            </w:r>
            <w:r>
              <w:rPr>
                <w:rFonts w:ascii="Arial" w:hAnsi="Arial" w:cs="Arial"/>
                <w:noProof/>
                <w:sz w:val="22"/>
                <w:szCs w:val="22"/>
              </w:rPr>
              <mc:AlternateContent>
                <mc:Choice Requires="wpi">
                  <w:drawing>
                    <wp:anchor distT="0" distB="0" distL="114300" distR="114300" simplePos="0" relativeHeight="251677696" behindDoc="0" locked="0" layoutInCell="1" allowOverlap="1" wp14:anchorId="1C20B0F2" wp14:editId="03D8F945">
                      <wp:simplePos x="0" y="0"/>
                      <wp:positionH relativeFrom="column">
                        <wp:posOffset>1280795</wp:posOffset>
                      </wp:positionH>
                      <wp:positionV relativeFrom="paragraph">
                        <wp:posOffset>167640</wp:posOffset>
                      </wp:positionV>
                      <wp:extent cx="236220" cy="280670"/>
                      <wp:effectExtent l="57150" t="38100" r="49530" b="43180"/>
                      <wp:wrapNone/>
                      <wp:docPr id="1141994673" name="Ink 34"/>
                      <wp:cNvGraphicFramePr/>
                      <a:graphic xmlns:a="http://schemas.openxmlformats.org/drawingml/2006/main">
                        <a:graphicData uri="http://schemas.microsoft.com/office/word/2010/wordprocessingInk">
                          <w14:contentPart bwMode="auto" r:id="rId27">
                            <w14:nvContentPartPr>
                              <w14:cNvContentPartPr/>
                            </w14:nvContentPartPr>
                            <w14:xfrm>
                              <a:off x="0" y="0"/>
                              <a:ext cx="236220" cy="280670"/>
                            </w14:xfrm>
                          </w14:contentPart>
                        </a:graphicData>
                      </a:graphic>
                    </wp:anchor>
                  </w:drawing>
                </mc:Choice>
                <mc:Fallback>
                  <w:pict>
                    <v:shape w14:anchorId="426E5EB7" id="Ink 34" o:spid="_x0000_s1026" type="#_x0000_t75" style="position:absolute;margin-left:100.15pt;margin-top:12.5pt;width:20pt;height:23.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CIaJB3AQAACQMAAA4AAABkcnMvZTJvRG9jLnhtbJxSy27CMBC8V+o/&#10;WL6XPKhSiAgciipxaMuh/QDXsYnV2ButDYG/7yZAgVZVJS7R7o4yntnZyWxra7ZR6A24gieDmDPl&#10;JJTGrQr+/vZ0N+LMB+FKUYNTBd8pz2fT25tJ2+QqhQrqUiEjEufztil4FUKTR5GXlbLCD6BRjkAN&#10;aEWgFldRiaIldltHaRxnUQtYNghSeU/T+R7k055fayXDq9ZeBVYXfJSlY85CVwwzzpCK8YgmH10x&#10;zng0nYh8haKpjDxIElcossI4EvBNNRdBsDWaX1TWSAQPOgwk2Ai0NlL1fshZEv9wtnCfnavkXq4x&#10;l+CCcmEpMBx31wPXPGFr2kD7DCWlI9YB+IGR1vN/GHvRc5BrS3r2iaCqRaBz8JVpPK05N2XBcVEm&#10;J/1u83hysMSTr5dLgBKJDpb/+mWr0XbLJiVsW3C6v1337bNU28AkDdNhlqaESILSUZw99PiRec9w&#10;7M5WS49fhHjed8LOLnj6BQAA//8DAFBLAwQUAAYACAAAACEAuarhVAUDAAABCAAAEAAAAGRycy9p&#10;bmsvaW5rMS54bWy0Vclu2zAQvRfoPxDswRdT5pDUZsTuqQEKtGjRpEB7VGzaFmJJhkTHyd93uEi2&#10;E6foIb2I4iyPb94MpauPj9WWPOi2K5t6RiHilOh60SzLej2jP2+vWUZJZ4p6WWybWs/ok+7ox/n7&#10;d1dlfV9tp/gkiFB39q3azujGmN10MjkcDtFBRk27ngjO5eRzff/1C52HrKVelXVp8MiuNy2a2uhH&#10;Y8Gm5XJGF+aRD/GIfdPs24Ue3NbSLo4Rpi0W+rppq8IMiJuirvWW1EWFvH9RYp52+FLiOWvdUlKV&#10;WDATEahUZZ9yNBSPM3qy3yPFDplUdHIZ8/d/wLx+iWlpSZEmKSWB0lI/WE4Tp/n09dq/t81Ot6bU&#10;R5m9KMHxRBZ+7/TxQrW6a7Z72xtKHortHiUDznEswtkwuSDISzzU5k3xUJdX8U7JnUsTyjvVIYg2&#10;jFTfWlNWGge92g0zZjoEtuYb07rrILhQjCeMq1shpjyechUBqJNWhCnuMe/afbcZ8O7a47w6z6Ca&#10;r+xQLs1mEJ1HPB5EP5X8UupGl+uN+VtuKNslD5Nz4R66YSKhjh96NaMf3FUkLtMbXCGSSwJEqDiN&#10;xyMG8UjKER9TBkBlRvlYsJjwMUgmc1wZEG4XIYhU+CIyFltDMGcEbFTO3MJttE3xCyeQ4D5jbsGs&#10;Ic9nox8t3s4EAen89okUlF1zliCmUD0NHxsyoD8t4DJAmngI9OT6AOV5gMBqWZJycXYB+57/q4Bu&#10;sr6tVp02+NVJBESQ0rnkiohBVhjlVlOOqqKinq+v2T+DqqemlACSHwMnIrMKCGK1U4pkbhujisJK&#10;HcTFWqybgPMqrMz6gEhrRs3slqHZamO1tVbXgBhbb20ATNpc37Oeos92RE5yzmMsZIh/1oEBDo+1&#10;7K3egMl5HGj7tLPqcWMPxYY7WMWSRMLbNUjhTyJKEjpPJVGZ8HP/dvBxypMoO0cfj2SK7XeXSuLH&#10;H2cA8vOZ7CfTdURwhs0d4ycK1VJ5gn1DTSSLpcqeMT1+A+d/AAAA//8DAFBLAwQUAAYACAAAACEA&#10;Zqv0sd8AAAAJAQAADwAAAGRycy9kb3ducmV2LnhtbEyPQUsDMRCF74L/IYzgzWZdrZZ1s0UqIiII&#10;1oJ4SzfTzWIyWZJ0u/rrnZ70NjPv8eZ79XLyTowYUx9IweWsAIHUBtNTp2Dz/nixAJGyJqNdIFTw&#10;jQmWzelJrSsTDvSG4zp3gkMoVVqBzXmopEytRa/TLAxIrO1C9DrzGjtpoj5wuHeyLIob6XVP/MHq&#10;AVcW26/13isYN739Wb18uLncTfrpoX1+jYtPpc7Ppvs7EBmn/GeGIz6jQ8NM27Ank4RTwOlXbOVh&#10;zp3YUF4fD1sFt2UBsqnl/wbNL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AAiGiQdwEAAAkDAAAOAAAAAAAAAAAAAAAAADwCAABkcnMvZTJvRG9jLnhtbFBL&#10;AQItABQABgAIAAAAIQC5quFUBQMAAAEIAAAQAAAAAAAAAAAAAAAAAN8DAABkcnMvaW5rL2luazEu&#10;eG1sUEsBAi0AFAAGAAgAAAAhAGar9LHfAAAACQEAAA8AAAAAAAAAAAAAAAAAEgcAAGRycy9kb3du&#10;cmV2LnhtbFBLAQItABQABgAIAAAAIQB5GLydvwAAACEBAAAZAAAAAAAAAAAAAAAAAB4IAABkcnMv&#10;X3JlbHMvZTJvRG9jLnhtbC5yZWxzUEsFBgAAAAAGAAYAeAEAABQJAAAAAA==&#10;">
                      <v:imagedata r:id="rId28" o:title=""/>
                    </v:shape>
                  </w:pict>
                </mc:Fallback>
              </mc:AlternateContent>
            </w:r>
            <w:r>
              <w:rPr>
                <w:rFonts w:ascii="Arial" w:hAnsi="Arial" w:cs="Arial"/>
                <w:noProof/>
                <w:sz w:val="22"/>
                <w:szCs w:val="22"/>
              </w:rPr>
              <mc:AlternateContent>
                <mc:Choice Requires="wpi">
                  <w:drawing>
                    <wp:anchor distT="0" distB="0" distL="114300" distR="114300" simplePos="0" relativeHeight="251671552" behindDoc="0" locked="0" layoutInCell="1" allowOverlap="1" wp14:anchorId="3305C0D4" wp14:editId="77FDC2A6">
                      <wp:simplePos x="0" y="0"/>
                      <wp:positionH relativeFrom="column">
                        <wp:posOffset>1144905</wp:posOffset>
                      </wp:positionH>
                      <wp:positionV relativeFrom="paragraph">
                        <wp:posOffset>377190</wp:posOffset>
                      </wp:positionV>
                      <wp:extent cx="3600" cy="9000"/>
                      <wp:effectExtent l="57150" t="57150" r="53975" b="48260"/>
                      <wp:wrapNone/>
                      <wp:docPr id="887210613" name="Ink 21"/>
                      <wp:cNvGraphicFramePr/>
                      <a:graphic xmlns:a="http://schemas.openxmlformats.org/drawingml/2006/main">
                        <a:graphicData uri="http://schemas.microsoft.com/office/word/2010/wordprocessingInk">
                          <w14:contentPart bwMode="auto" r:id="rId29">
                            <w14:nvContentPartPr>
                              <w14:cNvContentPartPr/>
                            </w14:nvContentPartPr>
                            <w14:xfrm>
                              <a:off x="0" y="0"/>
                              <a:ext cx="3600" cy="9000"/>
                            </w14:xfrm>
                          </w14:contentPart>
                        </a:graphicData>
                      </a:graphic>
                    </wp:anchor>
                  </w:drawing>
                </mc:Choice>
                <mc:Fallback>
                  <w:pict>
                    <v:shape w14:anchorId="6502126E" id="Ink 21" o:spid="_x0000_s1026" type="#_x0000_t75" style="position:absolute;margin-left:89.45pt;margin-top:29pt;width:1.7pt;height:2.1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W7ulBxAQAABQMAAA4AAABkcnMvZTJvRG9jLnhtbJxSzU4CMRC+m/gO&#10;Te+yu4gENiwcJCYcVA76ALU/bOO2s5kWdnl7BxYENMaESzOdSb/5fjqZta5iG43Bgi941ks5016C&#10;sn5V8Pe3p7sRZyEKr0QFXhd8qwOfTW9vJk2d6z6UUCmNjEB8yJu64GWMdZ4kQZbaidCDWnsaGkAn&#10;Il1xlSgUDaG7Kumn6TBpAFWNIHUI1J13Qz7d4xujZXw1JujIqoKPhgOiF48FFnw86D9w9kFFlqU8&#10;mU5EvkJRl1YeKIkrGDlhPRH4hpqLKNga7S8oZyVCABN7ElwCxlip93pIWZb+ULbwnztV2UCuMZfg&#10;o/ZxKTAevdsPrlnhKnKgeQZF6Yh1BH5AJHv+D6MjPQe5dsSnSwR1JSJ9h1DaOnCGuVUFx4XKTvz9&#10;5vGkYIknXS+XA0okOUj+60lr0O3MJiasLTgFvN2d+yx1G5mk5v0wpb6kwTil6gy1e33ccWYrLb4I&#10;8Py+I3X2e6dfAAAA//8DAFBLAwQUAAYACAAAACEAEeu11f0BAABQBQAAEAAAAGRycy9pbmsvaW5r&#10;MS54bWy0lFFvmzAQx98n7TtYt4e+BDCOCQkq6dMiTdq0au2k7ZGCE6yCiYwJybffQYihajrtYRUI&#10;wdn3993Pf3N7dywLchC6lpWKwXcpEKHSKpNqF8PPx42zBFKbRGVJUSkRw0nUcLf++OFWqueyiPBJ&#10;UEHV3VtZxJAbs488r21bt527ld55jNK590U9f/sK6yErE1uppMEl60sorZQRR9OJRTKLITVHauej&#10;9kPV6FTY4S6i03GG0UkqNpUuE2MV80QpURCVlFj3LyDmtMcXievshAZSSmzYYa7PQ778vMJAcoxh&#10;8t1giTVWUoJ3XfP3O2huXmt2Zc1ZuAiBDCVl4tDV5PXMo7d7v9fVXmgjxYj5DGUYOJH0/N3zOYPS&#10;oq6KptsbIIekaBCZTynaYljb964Aea2HbP6rHnJ5U29a3Es0Q3tTDgM0a6nL1hpZCjR6ubceMzUK&#10;d+EHo/vjwCjjDl04lD8yFlEezQN3wVaTrRhcfNF80k2dW70nPfq1H7HUzp21MjO5hU5dGljoU+TX&#10;UnMhd7n5W+7Qdp9snXPlHPZmIkMfP8Q2hk/9USR95jnQN7IiAWE8CIPZDcXLWfor/4UjLxD+VbFH&#10;/X27rYWJgTPuLmD9vov4/oK5IYe1T8dmnPkN3nSGvwZgQGeccEJnjIT49Am91udoqfUfAAAA//8D&#10;AFBLAwQUAAYACAAAACEAr+tGHt8AAAAJAQAADwAAAGRycy9kb3ducmV2LnhtbEyPQU+DQBCF7036&#10;HzZj4q1dihEpsjRVY4xeTNGLt4UdgZadJey2xX/v9KTHl/ny5nv5ZrK9OOHoO0cKVssIBFLtTEeN&#10;gs+P50UKwgdNRveOUMEPetgU81muM+POtMNTGRrBJeQzraANYcik9HWLVvulG5D49u1GqwPHsZFm&#10;1Gcut72MoyiRVnfEH1o94GOL9aE8WgWvttu/r76etoepfKhe3pJ6ney8UtdX0/YeRMAp/MFw0Wd1&#10;KNipckcyXvSc79I1owpuU950AdL4BkSlIIljkEUu/y8ofg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Clu7pQcQEAAAUDAAAOAAAAAAAAAAAAAAAAADwCAABk&#10;cnMvZTJvRG9jLnhtbFBLAQItABQABgAIAAAAIQAR67XV/QEAAFAFAAAQAAAAAAAAAAAAAAAAANkD&#10;AABkcnMvaW5rL2luazEueG1sUEsBAi0AFAAGAAgAAAAhAK/rRh7fAAAACQEAAA8AAAAAAAAAAAAA&#10;AAAABAYAAGRycy9kb3ducmV2LnhtbFBLAQItABQABgAIAAAAIQB5GLydvwAAACEBAAAZAAAAAAAA&#10;AAAAAAAAABAHAABkcnMvX3JlbHMvZTJvRG9jLnhtbC5yZWxzUEsFBgAAAAAGAAYAeAEAAAYIAAAA&#10;AA==&#10;">
                      <v:imagedata r:id="rId30" o:title=""/>
                    </v:shape>
                  </w:pict>
                </mc:Fallback>
              </mc:AlternateContent>
            </w:r>
            <w:r>
              <w:rPr>
                <w:rFonts w:ascii="Arial" w:hAnsi="Arial" w:cs="Arial"/>
                <w:noProof/>
                <w:sz w:val="22"/>
                <w:szCs w:val="22"/>
              </w:rPr>
              <mc:AlternateContent>
                <mc:Choice Requires="wpi">
                  <w:drawing>
                    <wp:anchor distT="0" distB="0" distL="114300" distR="114300" simplePos="0" relativeHeight="251667456" behindDoc="0" locked="0" layoutInCell="1" allowOverlap="1" wp14:anchorId="71B271D1" wp14:editId="330E45E4">
                      <wp:simplePos x="0" y="0"/>
                      <wp:positionH relativeFrom="column">
                        <wp:posOffset>793190</wp:posOffset>
                      </wp:positionH>
                      <wp:positionV relativeFrom="paragraph">
                        <wp:posOffset>97883</wp:posOffset>
                      </wp:positionV>
                      <wp:extent cx="215640" cy="268920"/>
                      <wp:effectExtent l="38100" t="57150" r="51435" b="55245"/>
                      <wp:wrapNone/>
                      <wp:docPr id="716519546" name="Ink 17"/>
                      <wp:cNvGraphicFramePr/>
                      <a:graphic xmlns:a="http://schemas.openxmlformats.org/drawingml/2006/main">
                        <a:graphicData uri="http://schemas.microsoft.com/office/word/2010/wordprocessingInk">
                          <w14:contentPart bwMode="auto" r:id="rId31">
                            <w14:nvContentPartPr>
                              <w14:cNvContentPartPr/>
                            </w14:nvContentPartPr>
                            <w14:xfrm>
                              <a:off x="0" y="0"/>
                              <a:ext cx="215640" cy="268920"/>
                            </w14:xfrm>
                          </w14:contentPart>
                        </a:graphicData>
                      </a:graphic>
                    </wp:anchor>
                  </w:drawing>
                </mc:Choice>
                <mc:Fallback>
                  <w:pict>
                    <v:shape w14:anchorId="6C1D7600" id="Ink 17" o:spid="_x0000_s1026" type="#_x0000_t75" style="position:absolute;margin-left:61.75pt;margin-top:7pt;width:18.4pt;height:22.5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oeJJ0AQAACQMAAA4AAABkcnMvZTJvRG9jLnhtbJxSy27CMBC8V+o/&#10;WL6XPAQIIhIORZU4tOXQfoDr2MRq7I3WhsDfdxOgQKuqEhfL65HH8/BsvrM12yr0BlzOk0HMmXIS&#10;SuPWOX9/e3qYcOaDcKWowamc75Xn8+L+btY2mUqhgrpUyIjE+axtcl6F0GRR5GWlrPADaJQjUANa&#10;EWjEdVSiaInd1lEax+OoBSwbBKm8p9PFAeRFz6+1kuFVa68Cq3M+jWOSF04b7DbJiLOPnE+moxGP&#10;ipnI1iiaysijJHGDIiuMIwHfVAsRBNug+UVljUTwoMNAgo1AayNV74ecJfEPZ0v32blKhnKDmQQX&#10;lAsrgeGUXQ/c8oStKYH2GUpqR2wC8CMjxfN/GQfRC5AbS3oOjaCqRaDv4CvTeM4wM2XOcVkmZ/1u&#10;+3h2sMKzr5drgBqJjpb/urLTaLuwSQnb5ZwK3ndr36XaBSbpME1G4yEhkqB0PJmmPX5iPjCcpoto&#10;6fGrEi/nTtjFDy6+AAAA//8DAFBLAwQUAAYACAAAACEADdwgNAgDAAC8CAAAEAAAAGRycy9pbmsv&#10;aW5rMS54bWy0Vclu2zAQvRfoPxDsIRfT4qLFNqLk1AAFWqBIUqA9KjJjC9FiSHTs/H2HixiqdoIe&#10;2suEM5x5b+Zx5FxeH5saPct+qLo2x2xOMZJt2a2rdpPjH/c3ZIHRoIp2XdRdK3P8Igd8ffXxw2XV&#10;PjX1CiwChHbQp6bO8Vap3SqKDofD/CDmXb+JOKUi+tI+ffuKr1zVWj5WbaWAchhDZdcqeVQabFWt&#10;c1yqI/X5gH3X7ftS+msd6cvXDNUXpbzp+qZQHnFbtK2sUVs00PdPjNTLDg4V8Gxkj1FTwcCEz1mc&#10;xYvPSwgUxxwH/h5aHKCTBkfnMX/9B8ybU0zdluBZmmHkWlrLZ91TZDRfvT37977byV5V8lVmK4q7&#10;eEGl9Y0+VqheDl2912+D0XNR70EyRimsheNm0RlBTvFAm3+KB7q8iRc2N5XGjRfq4ETzKzU+raoa&#10;CYve7PyOqQGAdfhO9eZz4JTHhKaExvecr2i8EmKesSx4CrfFI+ZDvx+2Hu+hf91Xc+NVs5MdqrXa&#10;etHpnCZe9FDyc6VbWW226r1aN7Yp9ptz5js0y4TcHLfyMcefzKeITKUNmEEo4olAPE6yZHbBLkh2&#10;QWeYMEwxnTHEEFiirTbaMSFqQvbsL+y1tjFZgM1IBlYwIkw9ByYOAcKWiAs4nCmnltAweVxdDaiB&#10;1RHbDiS94dgKzQXJhGem4xHGQLqIOVv408iEVrcwEgZwk9DouBFcWsBxgjj25ND1H0i3VNaJwaEo&#10;NVZHrPqOiQjEEggKYkQlHDFbbKhdkq8w5SE6YaCgfS2meUAtsATOQhOyBRH6diRjgB94CSwP+Bya&#10;gNwUZDa3hhpwwBmZgUXDM/ANrqMJM8O2bJmDCIDsghAGG6vRlkSDTYacbJWFmYT+0Nb0aJktZmxm&#10;sTxnurC9BB/BpEd3a0HNo58MOM1/L8d3+l5SCPdXBTYJHkM/R2JfjiQi6HMKE3xfPEVLrTq8cqxH&#10;hC0RJNY4IkbmWa2EJE4ILA4TaTIjgEySOGWT/3L+lwt+vq9+AwAA//8DAFBLAwQUAAYACAAAACEA&#10;CJ1Zwd0AAAAJAQAADwAAAGRycy9kb3ducmV2LnhtbEyPTU+DQBCG7yb+h82YeLNLqaAiS9MYlXgx&#10;sRq9TtkRSPeDsFuK/97pSW/zZp68H+V6tkZMNIbeOwXLRQKCXON171oFH+9PV7cgQkSn0XhHCn4o&#10;wLo6Pyux0P7o3mjaxlawiQsFKuhiHAopQ9ORxbDwAzn+ffvRYmQ5tlKPeGRza2SaJLm02DtO6HCg&#10;h46a/fZgFXy+vD56rGu5H26ozs30/LXJUqUuL+bNPYhIc/yD4VSfq0PFnXb+4HQQhnW6yhjl45o3&#10;nYA8WYHYKcjuliCrUv5fUP0C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IOh4knQBAAAJAwAADgAAAAAAAAAAAAAAAAA8AgAAZHJzL2Uyb0RvYy54bWxQSwEC&#10;LQAUAAYACAAAACEADdwgNAgDAAC8CAAAEAAAAAAAAAAAAAAAAADcAwAAZHJzL2luay9pbmsxLnht&#10;bFBLAQItABQABgAIAAAAIQAInVnB3QAAAAkBAAAPAAAAAAAAAAAAAAAAABIHAABkcnMvZG93bnJl&#10;di54bWxQSwECLQAUAAYACAAAACEAeRi8nb8AAAAhAQAAGQAAAAAAAAAAAAAAAAAcCAAAZHJzL19y&#10;ZWxzL2Uyb0RvYy54bWwucmVsc1BLBQYAAAAABgAGAHgBAAASCQAAAAA=&#10;">
                      <v:imagedata r:id="rId32" o:title=""/>
                    </v:shape>
                  </w:pict>
                </mc:Fallback>
              </mc:AlternateContent>
            </w:r>
            <w:r>
              <w:rPr>
                <w:rFonts w:ascii="Arial" w:hAnsi="Arial" w:cs="Arial"/>
                <w:noProof/>
                <w:sz w:val="22"/>
                <w:szCs w:val="22"/>
              </w:rPr>
              <mc:AlternateContent>
                <mc:Choice Requires="wpi">
                  <w:drawing>
                    <wp:anchor distT="0" distB="0" distL="114300" distR="114300" simplePos="0" relativeHeight="251666432" behindDoc="0" locked="0" layoutInCell="1" allowOverlap="1" wp14:anchorId="69EE2EA2" wp14:editId="09774213">
                      <wp:simplePos x="0" y="0"/>
                      <wp:positionH relativeFrom="column">
                        <wp:posOffset>767270</wp:posOffset>
                      </wp:positionH>
                      <wp:positionV relativeFrom="paragraph">
                        <wp:posOffset>173843</wp:posOffset>
                      </wp:positionV>
                      <wp:extent cx="3240" cy="238680"/>
                      <wp:effectExtent l="57150" t="57150" r="53975" b="47625"/>
                      <wp:wrapNone/>
                      <wp:docPr id="1756240422" name="Ink 16"/>
                      <wp:cNvGraphicFramePr/>
                      <a:graphic xmlns:a="http://schemas.openxmlformats.org/drawingml/2006/main">
                        <a:graphicData uri="http://schemas.microsoft.com/office/word/2010/wordprocessingInk">
                          <w14:contentPart bwMode="auto" r:id="rId33">
                            <w14:nvContentPartPr>
                              <w14:cNvContentPartPr/>
                            </w14:nvContentPartPr>
                            <w14:xfrm>
                              <a:off x="0" y="0"/>
                              <a:ext cx="3240" cy="238680"/>
                            </w14:xfrm>
                          </w14:contentPart>
                        </a:graphicData>
                      </a:graphic>
                    </wp:anchor>
                  </w:drawing>
                </mc:Choice>
                <mc:Fallback>
                  <w:pict>
                    <v:shape w14:anchorId="7751201F" id="Ink 16" o:spid="_x0000_s1026" type="#_x0000_t75" style="position:absolute;margin-left:59.7pt;margin-top:13pt;width:1.65pt;height:20.2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i/qj92AQAABwMAAA4AAABkcnMvZTJvRG9jLnhtbJxSy27CMBC8V+o/&#10;WL6XJLwEEQmHokoc2nJoP8B1bGI19kZrQ+DvuwlQoFVViYu19sjjeXg239mKbRV6Ay7jSS/mTDkJ&#10;hXHrjL+/PT1MOPNBuEJU4FTG98rzeX5/N2vqVPWhhKpQyIjE+bSpM16GUKdR5GWprPA9qJUjUANa&#10;EWiL66hA0RC7raJ+HI+jBrCoEaTynk4XB5DnHb/WSoZXrb0KrMr4ZDwkeSHj0zimAdthPOLsg4Zk&#10;OuJRPhPpGkVdGnmUJG5QZIVxJOCbaiGCYBs0v6iskQgedOhJsBFobaTq/JCzJP7hbOk+W1fJUG4w&#10;leCCcmElMJyy64BbnrAVJdA8Q0HtiE0AfmSkeP4v4yB6AXJjSc+hEVSVCPQdfGlqTzGnpsg4Lovk&#10;rN9tH88OVnj29XINUCPR0fJfV3YabRs2KWG7jFOv+3btulS7wCQdDvpt8ZKA/mAynnToifdw/7S7&#10;CJaevqrwct/Kuvi/+RcAAAD//wMAUEsDBBQABgAIAAAAIQCj6TXo2QEAAH8EAAAQAAAAZHJzL2lu&#10;ay9pbmsxLnhtbLSTTW+cMBCG75X6H6zpYS8L2OYrQWFz6kqVWqlqUqk9EnAWK9isjFl2/30NeL1E&#10;2fTUXpAZe96Zefz67v4oGnRgquOtzIH4GBCTZVtxucvh5+PWuwHU6UJWRdNKlsOJdXC/+fjhjssX&#10;0WTmi4yC7MaVaHKotd5nQTAMgz+Efqt2AcU4DL7Il29fYWOzKvbMJdemZHcOla3U7KhHsYxXOZT6&#10;iN15o/3Q9qpkbnuMqPJyQquiZNtWiUI7xbqQkjVIFsL0/QuQPu3Ngps6O6YACW4G9qhPojS6+Xxr&#10;AsUxh8V/b1rsTCcCguuav/+D5vat5thWSNMkBWRbqthh7CmYmGfvz/5dtXumNGcXzDMUu3FC5fw/&#10;8ZlBKda1TT/eDaBD0fQGGcHY2MLWJsEVIG/1DJt/qme4vKu3bO41GjvekoOF5ix1vlrNBTNGF3vn&#10;Md0Z4TH8oNX0HCimkYcTD0ePlGY4ykLshyRcXIV18VnzSfVd7fSe1MWv046jNk828ErXDjr2ceyg&#10;L5FfS60Z39X6b7l27CnZOefKO5zMhOwcP9hzDp+mp4imzDkwDXKLMKJRnMbrFV4lhKzwGrwIvDgN&#10;wSNhEq+xR2MvjhLyyqiuuLmBzR8AAAD//wMAUEsDBBQABgAIAAAAIQD06Q3z3QAAAAkBAAAPAAAA&#10;ZHJzL2Rvd25yZXYueG1sTI9BT4QwEIXvJv6HZky8bNwCUVSkbIzGgxcT0HgudKR16ZTQLrD/3u5p&#10;Pb7MlzffK3erHdiMkzeOBKTbBBhS55ShXsDX59vNAzAfJCk5OEIBR/Swqy4vSlkot1CNcxN6FkvI&#10;F1KADmEsOPedRiv91o1I8fbjJitDjFPP1SSXWG4HniVJzq00FD9oOeKLxm7fHKyA/ffR183wHn61&#10;2cy1WTavbfohxPXV+vwELOAazjCc9KM6VNGpdQdSng0xp4+3ERWQ5XHTCciye2CtgDy/A16V/P+C&#10;6g8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B4v6o/dgEA&#10;AAcDAAAOAAAAAAAAAAAAAAAAADwCAABkcnMvZTJvRG9jLnhtbFBLAQItABQABgAIAAAAIQCj6TXo&#10;2QEAAH8EAAAQAAAAAAAAAAAAAAAAAN4DAABkcnMvaW5rL2luazEueG1sUEsBAi0AFAAGAAgAAAAh&#10;APTpDfPdAAAACQEAAA8AAAAAAAAAAAAAAAAA5QUAAGRycy9kb3ducmV2LnhtbFBLAQItABQABgAI&#10;AAAAIQB5GLydvwAAACEBAAAZAAAAAAAAAAAAAAAAAO8GAABkcnMvX3JlbHMvZTJvRG9jLnhtbC5y&#10;ZWxzUEsFBgAAAAAGAAYAeAEAAOUHAAAAAA==&#10;">
                      <v:imagedata r:id="rId34" o:title=""/>
                    </v:shape>
                  </w:pict>
                </mc:Fallback>
              </mc:AlternateContent>
            </w:r>
            <w:r>
              <w:rPr>
                <w:rFonts w:ascii="Arial" w:hAnsi="Arial" w:cs="Arial"/>
                <w:noProof/>
                <w:sz w:val="22"/>
                <w:szCs w:val="22"/>
              </w:rPr>
              <mc:AlternateContent>
                <mc:Choice Requires="wpi">
                  <w:drawing>
                    <wp:anchor distT="0" distB="0" distL="114300" distR="114300" simplePos="0" relativeHeight="251661312" behindDoc="0" locked="0" layoutInCell="1" allowOverlap="1" wp14:anchorId="75D5EE01" wp14:editId="0E632629">
                      <wp:simplePos x="0" y="0"/>
                      <wp:positionH relativeFrom="column">
                        <wp:posOffset>316550</wp:posOffset>
                      </wp:positionH>
                      <wp:positionV relativeFrom="paragraph">
                        <wp:posOffset>96803</wp:posOffset>
                      </wp:positionV>
                      <wp:extent cx="185400" cy="343080"/>
                      <wp:effectExtent l="38100" t="38100" r="43815" b="57150"/>
                      <wp:wrapNone/>
                      <wp:docPr id="669653447" name="Ink 11"/>
                      <wp:cNvGraphicFramePr/>
                      <a:graphic xmlns:a="http://schemas.openxmlformats.org/drawingml/2006/main">
                        <a:graphicData uri="http://schemas.microsoft.com/office/word/2010/wordprocessingInk">
                          <w14:contentPart bwMode="auto" r:id="rId35">
                            <w14:nvContentPartPr>
                              <w14:cNvContentPartPr/>
                            </w14:nvContentPartPr>
                            <w14:xfrm>
                              <a:off x="0" y="0"/>
                              <a:ext cx="185400" cy="343080"/>
                            </w14:xfrm>
                          </w14:contentPart>
                        </a:graphicData>
                      </a:graphic>
                    </wp:anchor>
                  </w:drawing>
                </mc:Choice>
                <mc:Fallback>
                  <w:pict>
                    <v:shape w14:anchorId="48A555AA" id="Ink 11" o:spid="_x0000_s1026" type="#_x0000_t75" style="position:absolute;margin-left:24.25pt;margin-top:6.9pt;width:16.05pt;height:28.4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Uv18l3AQAACQMAAA4AAABkcnMvZTJvRG9jLnhtbJxSyW7CMBC9V+o/&#10;WL6XJGxKIwKHokocuhzaD3Adm1iNPdHYEPj7ThIo0KqqxCXyzFOe3+LZYmcrtlXoDbicJ4OYM+Uk&#10;FMatc/7+9niXcuaDcIWowKmc75Xni/ntzaypMzWEEqpCISMS57OmznkZQp1FkZelssIPoFaOQA1o&#10;RaAR11GBoiF2W0XDOJ5GDWBRI0jlPW2XPcjnHb/WSoYXrb0KrMr5fRyTvJDzdDqmA9JmOJlw9kGH&#10;JI15NJ+JbI2iLo08SBJXKLLCOBLwTbUUQbANml9U1kgEDzoMJNgItDZSdX7IWRL/cLZyn62rZCw3&#10;mElwQbnwKjAcs+uAa66wFSXQPEFB7YhNAH5gpHj+L6MXvQS5saSnbwRVJQI9B1+a2lPMmSlyjqsi&#10;Oel324eTg1c8+Xq+BKiR6GD5r192Gm0bNilhu5xTr/v223WpdoFJWibpZNxWLwkajUdx3/WRuWc4&#10;TmfR0uUXJZ7PrbCzFzz/AgAA//8DAFBLAwQUAAYACAAAACEAjqR/0l0DAADSCQAAEAAAAGRycy9p&#10;bmsvaW5rMS54bWy0VU1P20AQvVfqf1htD1zYZHftxE5E6KlIlVqpKlRqjyFZiEVsI9sh8O87H+vN&#10;OgROrRBj73y8efN2DBefn8uteHJNW9TVQpqRlsJVq3pdVPcL+evmSuVStN2yWi+3deUW8sW18vPl&#10;xw8XRfVQbudgBSBULb6V24XcdN3jfDze7/ejfTKqm/ux1ToZf60evn+Tl75q7e6KquigZdu7VnXV&#10;uecOwebFeiFX3bMO+YB9Xe+alQth9DSrQ0bXLFfuqm7KZRcQN8uqcltRLUvg/VuK7uURXgroc+8a&#10;KcoCBlZ2ZNIszb/MwLF8XsjovAOKLTAp5fg05p//gHn1GhNpJTabZlJ4Smv3hJzGpPn87dl/NPWj&#10;a7rCHWRmUXzgRaz4TPqwUI1r6+0O70aKp+V2B5IZrWEtfG8zPiHIazzQ5p/igS5v4sXkhtL48WId&#10;vGhhpfqr7YrSwaKXj2HHuhaA0X3dNfQ5WG1TpadKpzfWznU6t8ko07PoKvwW95i3za7dBLzb5rCv&#10;FAmq8WT7Yt1tguh6pCdB9FjyU6UbV9xvuvdq/dhUHDbnxHdIyyT8HD/d3UJ+ok9RUCU7aBAt8lzY&#10;dJJNzs/SM3Omz6XGn3MtjACryNI7voKL7fHhkJyKCWTlIgWrUqo3ZMFYrLfCJBgzVhks46iZeLe1&#10;ymLecQfqTUBDagc/BAkPPAib+wkQLM0UslIZ84rHCuQOIzBAbAdk4gAj9Z2J3vEBycSUoQ9SGTz4&#10;EAP7+DBLoXBaZWQh5HEVKEmQyqDqhrU3KpvCyYp8xplcYEn8RMzwadQsh4dvxv0VCIa+TFiPiv38&#10;LXEoFwmWzZTFkLKpmKLKmSJwuMEpVsIvWEZjARjECr7gRKSYYFROj1gWcEBkYGlEhum18VPzrceH&#10;/n4RpE+OEAcu1U/mh6VHQpg9deJC+MxoUN+7KM4jvxePu6Qo9XlGvaAGQ0wmXhfGf8tyfl/MMxKT&#10;Xik68CA+KxaHm4Ylhi7+1gx/L/zJDiswiekcTXvgDwsASdCPNjVSPh7M946iAY+QokDfjvyWqNmJ&#10;gi8cmiQzXifO4QYBCLnyIQ737xj1jKiZSUgtBeutZiaEsOvrEq/moFUv+oA6l6MNf/pyNVHTLJkM&#10;/veHv+fwT+3yLwAAAP//AwBQSwMEFAAGAAgAAAAhAEjJLFDcAAAABwEAAA8AAABkcnMvZG93bnJl&#10;di54bWxMj09Lw0AQxe+C32EZwZvdqLUNMZtSCnoQEawFr5PsNAndPyG76cZv73iyp2HmPd78XrmZ&#10;rRFnGkPvnYL7RQaCXON171oFh6+XuxxEiOg0Gu9IwQ8F2FTXVyUW2if3Sed9bAWHuFCggi7GoZAy&#10;NB1ZDAs/kGPt6EeLkdexlXrExOHWyIcsW0mLveMPHQ6066g57SerwDf16ztu19FO5pCWH28Jv3dJ&#10;qdubefsMItIc/83wh8/oUDFT7SengzAKlvkTO/n+yA1Yz7MViFrBmqesSnnJX/0C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9S/XyXcBAAAJAwAADgAAAAAA&#10;AAAAAAAAAAA8AgAAZHJzL2Uyb0RvYy54bWxQSwECLQAUAAYACAAAACEAjqR/0l0DAADSCQAAEAAA&#10;AAAAAAAAAAAAAADfAwAAZHJzL2luay9pbmsxLnhtbFBLAQItABQABgAIAAAAIQBIySxQ3AAAAAcB&#10;AAAPAAAAAAAAAAAAAAAAAGoHAABkcnMvZG93bnJldi54bWxQSwECLQAUAAYACAAAACEAeRi8nb8A&#10;AAAhAQAAGQAAAAAAAAAAAAAAAABzCAAAZHJzL19yZWxzL2Uyb0RvYy54bWwucmVsc1BLBQYAAAAA&#10;BgAGAHgBAABpCQAAAAA=&#10;">
                      <v:imagedata r:id="rId36" o:title=""/>
                    </v:shape>
                  </w:pict>
                </mc:Fallback>
              </mc:AlternateConten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4E51EDCA" w14:textId="37CC2AF4" w:rsidR="009804E7" w:rsidRPr="00961084" w:rsidRDefault="00961084" w:rsidP="00A91894">
            <w:pPr>
              <w:spacing w:before="100" w:beforeAutospacing="1" w:after="100" w:afterAutospacing="1"/>
              <w:rPr>
                <w:rFonts w:ascii="Arial" w:hAnsi="Arial" w:cs="Arial"/>
                <w:sz w:val="22"/>
                <w:szCs w:val="22"/>
              </w:rPr>
            </w:pPr>
            <w:r>
              <w:rPr>
                <w:rFonts w:ascii="Arial" w:hAnsi="Arial" w:cs="Arial"/>
                <w:sz w:val="22"/>
                <w:szCs w:val="22"/>
              </w:rPr>
              <w:t>20/06/2024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44615E7E" w:rsidR="000C3A29" w:rsidRPr="00A42F82" w:rsidRDefault="00842FAF" w:rsidP="00A91894">
      <w:pPr>
        <w:rPr>
          <w:rFonts w:ascii="Arial" w:hAnsi="Arial" w:cs="Arial"/>
          <w:b/>
          <w:i/>
          <w:sz w:val="22"/>
          <w:szCs w:val="22"/>
        </w:rPr>
      </w:pPr>
      <w:r>
        <w:rPr>
          <w:rFonts w:ascii="Arial" w:hAnsi="Arial" w:cs="Arial"/>
          <w:b/>
          <w:i/>
          <w:noProof/>
          <w:sz w:val="22"/>
          <w:szCs w:val="22"/>
        </w:rPr>
        <mc:AlternateContent>
          <mc:Choice Requires="wpi">
            <w:drawing>
              <wp:anchor distT="0" distB="0" distL="114300" distR="114300" simplePos="0" relativeHeight="251660288" behindDoc="0" locked="0" layoutInCell="1" allowOverlap="1" wp14:anchorId="6672E954" wp14:editId="61BB51E1">
                <wp:simplePos x="0" y="0"/>
                <wp:positionH relativeFrom="column">
                  <wp:posOffset>10239875</wp:posOffset>
                </wp:positionH>
                <wp:positionV relativeFrom="paragraph">
                  <wp:posOffset>293968</wp:posOffset>
                </wp:positionV>
                <wp:extent cx="360" cy="360"/>
                <wp:effectExtent l="38100" t="38100" r="57150" b="57150"/>
                <wp:wrapNone/>
                <wp:docPr id="240072423" name="Ink 3"/>
                <wp:cNvGraphicFramePr/>
                <a:graphic xmlns:a="http://schemas.openxmlformats.org/drawingml/2006/main">
                  <a:graphicData uri="http://schemas.microsoft.com/office/word/2010/wordprocessingInk">
                    <w14:contentPart bwMode="auto" r:id="rId37">
                      <w14:nvContentPartPr>
                        <w14:cNvContentPartPr/>
                      </w14:nvContentPartPr>
                      <w14:xfrm>
                        <a:off x="0" y="0"/>
                        <a:ext cx="360" cy="360"/>
                      </w14:xfrm>
                    </w14:contentPart>
                  </a:graphicData>
                </a:graphic>
              </wp:anchor>
            </w:drawing>
          </mc:Choice>
          <mc:Fallback>
            <w:pict>
              <v:shape w14:anchorId="4A4BA4B4" id="Ink 3" o:spid="_x0000_s1026" type="#_x0000_t75" style="position:absolute;margin-left:805.6pt;margin-top:22.45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Vm5RuAQAAAwMAAA4AAABkcnMvZTJvRG9jLnhtbJxSX0/CMBB/N/E7&#10;NH2XbUiILmw8SEx4UHnQD1C6ljWuveXaMfj23sYQ0BgTXpreXfq735/O5jtbsa1Cb8BlPBnFnCkn&#10;oTBuk/GP9+e7B858EK4QFTiV8b3yfJ7f3szaOlVjKKEqFDICcT5t64yXIdRpFHlZKiv8CGrlaKgB&#10;rQhU4iYqULSEbqtoHMfTqAUsagSpvKfu4jDkeY+vtZLhTWuvAqsy/hjHRC9k/GE6oQseO2u63E9j&#10;HuUzkW5Q1KWRAyVxBSMrjCMC31ALEQRr0PyCskYieNBhJMFGoLWRqtdDypL4h7Kl++xUJRPZYCrB&#10;BeXCSmA4etcPrllhK87W7QsUlI5oAvABkez5P4wD6QXIxhKfQyKoKhHoO/jS1J5sTk2RcVwWyYm/&#10;2z6dFKzwpOv1ckCJRIPkv57sNNrObGLCdhmnXPfd2WepdoFJanbhMkn9IeUj5uHtsTozldZexHde&#10;d5TO/m7+BQAA//8DAFBLAwQUAAYACAAAACEA4hv+LscBAABoBAAAEAAAAGRycy9pbmsvaW5rMS54&#10;bWy0k0FvmzAUx++T9h0s79DLAENISFBJT4tUaZOmtZPaIwU3WMV2ZJuQfPs9jONQNe2pExKyn/3+&#10;fu/nv69vDrxFe6o0k6LAcUgwoqKSNRPbAv+93wRLjLQpRV22UtACH6nGN+uvX66ZeOFtDn8ECkIP&#10;I94WuDFml0dR3/dhPwul2kYJIbPoVrz8+onXLqumz0wwA0fqU6iSwtCDGcRyVhe4Mgfi94P2nexU&#10;Rf3yEFHVeYdRZUU3UvHSeMWmFIK2SJQc6n7AyBx3MGBwzpYqjDiDhoMkjNMsXf5YQaA8FHgy76BE&#10;DZVwHF3WfPwPmpu3mkNZsyRbZBi5kmq6H2qKLPP8/d5/K7mjyjB6xjxCcQtHVI1zy2cEpaiWbTfc&#10;DUb7su0AWUwI2MKdHUcXgLzVAzafqgdc3tWbFvcajWtvysFB85Y6Xa1hnILR+c57zGgQHsJ3Rtnn&#10;kJAkDcgiIOl9kuRklqdZuFitJlfhXHzSfFKdbrzekzr71a54amNnPatN46GTkMw99CnyS6kNZdvG&#10;fJTr2rbJ3jkX3qE1E3J9/KHPBf5mnyKymWPANkJQjJJ0ns2/XxH4gmW8il850p8CqNf/AAAA//8D&#10;AFBLAwQUAAYACAAAACEAcx/FfeIAAAALAQAADwAAAGRycy9kb3ducmV2LnhtbEyPwUrDQBCG74Lv&#10;sIzgzW62hLTGbIoYrCIVNK2Ct212mgSzuyG7beLbOz3p8Z/5+OebbDWZjp1w8K2zEsQsAoa2crq1&#10;tYTd9vFmCcwHZbXqnEUJP+hhlV9eZCrVbrTveCpDzajE+lRJaELoU8591aBRfuZ6tLQ7uMGoQHGo&#10;uR7USOWm4/MoSrhRraULjerxocHquzwaCevN17NfPL2W3ToeXw7FR/Hp3wopr6+m+ztgAafwB8NZ&#10;n9QhJ6e9O1rtWUc5EWJOrIQ4vgV2JhIRC2B7miyWwPOM//8h/wU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ilZuUbgEAAAMDAAAOAAAAAAAAAAAAAAAAADwC&#10;AABkcnMvZTJvRG9jLnhtbFBLAQItABQABgAIAAAAIQDiG/4uxwEAAGgEAAAQAAAAAAAAAAAAAAAA&#10;ANYDAABkcnMvaW5rL2luazEueG1sUEsBAi0AFAAGAAgAAAAhAHMfxX3iAAAACwEAAA8AAAAAAAAA&#10;AAAAAAAAywUAAGRycy9kb3ducmV2LnhtbFBLAQItABQABgAIAAAAIQB5GLydvwAAACEBAAAZAAAA&#10;AAAAAAAAAAAAANoGAABkcnMvX3JlbHMvZTJvRG9jLnhtbC5yZWxzUEsFBgAAAAAGAAYAeAEAANAH&#10;AAAAAA==&#10;">
                <v:imagedata r:id="rId22" o:title=""/>
              </v:shape>
            </w:pict>
          </mc:Fallback>
        </mc:AlternateContent>
      </w:r>
      <w:r w:rsidR="00E45AB0"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27C3A88A" w:rsidR="00AA7E42" w:rsidRPr="00A42F82" w:rsidRDefault="009871E5" w:rsidP="00A91894">
            <w:pPr>
              <w:pStyle w:val="ListParagraph"/>
              <w:ind w:left="0"/>
              <w:rPr>
                <w:rFonts w:ascii="Arial" w:hAnsi="Arial" w:cs="Arial"/>
              </w:rPr>
            </w:pPr>
            <w:r w:rsidRPr="009871E5">
              <w:rPr>
                <w:rFonts w:ascii="Arial" w:hAnsi="Arial" w:cs="Arial"/>
              </w:rPr>
              <w:t>Dr.Aishat Bakre</w:t>
            </w:r>
          </w:p>
        </w:tc>
        <w:tc>
          <w:tcPr>
            <w:tcW w:w="1014" w:type="pct"/>
            <w:vMerge w:val="restart"/>
          </w:tcPr>
          <w:p w14:paraId="7BA89991" w14:textId="7B91EE2A" w:rsidR="00AA7E42" w:rsidRPr="00A42F82" w:rsidRDefault="00AA7E42" w:rsidP="00A91894">
            <w:pPr>
              <w:pStyle w:val="ListParagraph"/>
              <w:ind w:left="0"/>
              <w:rPr>
                <w:rFonts w:ascii="Arial" w:hAnsi="Arial" w:cs="Arial"/>
              </w:rPr>
            </w:pPr>
            <w:r w:rsidRPr="00A42F82">
              <w:rPr>
                <w:rFonts w:ascii="Arial" w:hAnsi="Arial" w:cs="Arial"/>
                <w:b/>
                <w:bCs/>
              </w:rPr>
              <w:t>Date:</w:t>
            </w:r>
            <w:r w:rsidR="00FC2A11">
              <w:rPr>
                <w:rFonts w:ascii="Arial" w:hAnsi="Arial" w:cs="Arial"/>
                <w:b/>
                <w:bCs/>
              </w:rPr>
              <w:t xml:space="preserve"> 19/07/ 2024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55F7813F" w:rsidR="00AA7E42" w:rsidRPr="008B5943" w:rsidRDefault="008B5943" w:rsidP="00A91894">
            <w:pPr>
              <w:pStyle w:val="ListParagraph"/>
              <w:ind w:left="0"/>
              <w:rPr>
                <w:rFonts w:ascii="Edwardian Script ITC" w:hAnsi="Edwardian Script ITC" w:cs="Arial"/>
                <w:b/>
                <w:bCs/>
                <w:i/>
                <w:iCs/>
              </w:rPr>
            </w:pPr>
            <w:r w:rsidRPr="008B5943">
              <w:rPr>
                <w:rFonts w:ascii="Edwardian Script ITC" w:hAnsi="Edwardian Script ITC" w:cs="Arial"/>
                <w:b/>
                <w:bCs/>
                <w:i/>
                <w:iCs/>
              </w:rPr>
              <w:t>AishatBakre</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5630BF9" w:rsidR="00CC2661" w:rsidRPr="00A42F82" w:rsidRDefault="000F48E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C92C43E" w:rsidR="00CC2661" w:rsidRPr="00A42F82" w:rsidRDefault="000F48E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3D2C4A79" w:rsidR="00CC2661" w:rsidRPr="00A42F82" w:rsidRDefault="000F48E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7D5EE091" w:rsidR="00CC2661" w:rsidRPr="00A42F82" w:rsidRDefault="000F48E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35F60190" w:rsidR="00743859" w:rsidRPr="00A42F82" w:rsidRDefault="000F48E4"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4CF21E2E" w:rsidR="00743859" w:rsidRPr="00A42F82" w:rsidRDefault="000F48E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6A1AF9E7" w:rsidR="00743859" w:rsidRPr="00A42F82" w:rsidRDefault="000F48E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3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3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40"/>
      <w:footerReference w:type="default" r:id="rId4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C35A69" w14:textId="77777777" w:rsidR="00714BDE" w:rsidRDefault="00714BDE" w:rsidP="00390251">
      <w:r>
        <w:separator/>
      </w:r>
    </w:p>
    <w:p w14:paraId="1F704391" w14:textId="77777777" w:rsidR="00714BDE" w:rsidRDefault="00714BDE"/>
  </w:endnote>
  <w:endnote w:type="continuationSeparator" w:id="0">
    <w:p w14:paraId="20EBB630" w14:textId="77777777" w:rsidR="00714BDE" w:rsidRDefault="00714BDE" w:rsidP="00390251">
      <w:r>
        <w:continuationSeparator/>
      </w:r>
    </w:p>
    <w:p w14:paraId="0DB90790" w14:textId="77777777" w:rsidR="00714BDE" w:rsidRDefault="00714B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iragino Sans CNS W3">
    <w:altName w:val="Yu Gothic"/>
    <w:charset w:val="80"/>
    <w:family w:val="swiss"/>
    <w:pitch w:val="variable"/>
    <w:sig w:usb0="A00002FF" w:usb1="3ACFFDFA" w:usb2="00000016" w:usb3="00000000" w:csb0="00120005"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Edwardian Script ITC">
    <w:panose1 w:val="030303020407070D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107C03" w14:textId="77777777" w:rsidR="00714BDE" w:rsidRDefault="00714BDE" w:rsidP="00390251">
      <w:r>
        <w:separator/>
      </w:r>
    </w:p>
    <w:p w14:paraId="3A724F44" w14:textId="77777777" w:rsidR="00714BDE" w:rsidRDefault="00714BDE"/>
  </w:footnote>
  <w:footnote w:type="continuationSeparator" w:id="0">
    <w:p w14:paraId="135AB9D9" w14:textId="77777777" w:rsidR="00714BDE" w:rsidRDefault="00714BDE" w:rsidP="00390251">
      <w:r>
        <w:continuationSeparator/>
      </w:r>
    </w:p>
    <w:p w14:paraId="1A987E18" w14:textId="77777777" w:rsidR="00714BDE" w:rsidRDefault="00714BD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42819"/>
    <w:multiLevelType w:val="hybridMultilevel"/>
    <w:tmpl w:val="F5460E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8D5090C"/>
    <w:multiLevelType w:val="hybridMultilevel"/>
    <w:tmpl w:val="800AA2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B30694B"/>
    <w:multiLevelType w:val="hybridMultilevel"/>
    <w:tmpl w:val="5928B1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4F371B8"/>
    <w:multiLevelType w:val="hybridMultilevel"/>
    <w:tmpl w:val="BDF6F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0D2544"/>
    <w:multiLevelType w:val="hybridMultilevel"/>
    <w:tmpl w:val="D54A02C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06F0941"/>
    <w:multiLevelType w:val="hybridMultilevel"/>
    <w:tmpl w:val="DB1407C4"/>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90144F2"/>
    <w:multiLevelType w:val="hybridMultilevel"/>
    <w:tmpl w:val="5A42F6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A7E66A2"/>
    <w:multiLevelType w:val="hybridMultilevel"/>
    <w:tmpl w:val="540CC9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32866AF0"/>
    <w:multiLevelType w:val="hybridMultilevel"/>
    <w:tmpl w:val="350EDB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334C28EC"/>
    <w:multiLevelType w:val="hybridMultilevel"/>
    <w:tmpl w:val="5E1259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456E5094"/>
    <w:multiLevelType w:val="hybridMultilevel"/>
    <w:tmpl w:val="11CAAF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49A037DF"/>
    <w:multiLevelType w:val="hybridMultilevel"/>
    <w:tmpl w:val="34445B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55A31F69"/>
    <w:multiLevelType w:val="hybridMultilevel"/>
    <w:tmpl w:val="7BEA41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60365289"/>
    <w:multiLevelType w:val="hybridMultilevel"/>
    <w:tmpl w:val="9904C3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76C54094"/>
    <w:multiLevelType w:val="hybridMultilevel"/>
    <w:tmpl w:val="5112A49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7245557">
    <w:abstractNumId w:val="15"/>
  </w:num>
  <w:num w:numId="2" w16cid:durableId="784426845">
    <w:abstractNumId w:val="5"/>
  </w:num>
  <w:num w:numId="3" w16cid:durableId="1768113700">
    <w:abstractNumId w:val="1"/>
  </w:num>
  <w:num w:numId="4" w16cid:durableId="681662804">
    <w:abstractNumId w:val="10"/>
  </w:num>
  <w:num w:numId="5" w16cid:durableId="752094173">
    <w:abstractNumId w:val="13"/>
  </w:num>
  <w:num w:numId="6" w16cid:durableId="97530126">
    <w:abstractNumId w:val="3"/>
  </w:num>
  <w:num w:numId="7" w16cid:durableId="234243132">
    <w:abstractNumId w:val="0"/>
  </w:num>
  <w:num w:numId="8" w16cid:durableId="994802584">
    <w:abstractNumId w:val="12"/>
  </w:num>
  <w:num w:numId="9" w16cid:durableId="1824813347">
    <w:abstractNumId w:val="7"/>
  </w:num>
  <w:num w:numId="10" w16cid:durableId="223612786">
    <w:abstractNumId w:val="11"/>
  </w:num>
  <w:num w:numId="11" w16cid:durableId="212935903">
    <w:abstractNumId w:val="6"/>
  </w:num>
  <w:num w:numId="12" w16cid:durableId="1635332590">
    <w:abstractNumId w:val="8"/>
  </w:num>
  <w:num w:numId="13" w16cid:durableId="618804361">
    <w:abstractNumId w:val="4"/>
  </w:num>
  <w:num w:numId="14" w16cid:durableId="629750877">
    <w:abstractNumId w:val="2"/>
  </w:num>
  <w:num w:numId="15" w16cid:durableId="1650816375">
    <w:abstractNumId w:val="9"/>
  </w:num>
  <w:num w:numId="16" w16cid:durableId="1541893076">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18AB"/>
    <w:rsid w:val="00011F09"/>
    <w:rsid w:val="00012D8D"/>
    <w:rsid w:val="000142F0"/>
    <w:rsid w:val="00014DED"/>
    <w:rsid w:val="00016C14"/>
    <w:rsid w:val="00021B2B"/>
    <w:rsid w:val="0002499C"/>
    <w:rsid w:val="00025AA0"/>
    <w:rsid w:val="00025AC4"/>
    <w:rsid w:val="00025D7B"/>
    <w:rsid w:val="00025F69"/>
    <w:rsid w:val="00026523"/>
    <w:rsid w:val="00030BE1"/>
    <w:rsid w:val="00030F51"/>
    <w:rsid w:val="000314CE"/>
    <w:rsid w:val="0003212E"/>
    <w:rsid w:val="0003546A"/>
    <w:rsid w:val="000415FD"/>
    <w:rsid w:val="00041A02"/>
    <w:rsid w:val="000429A1"/>
    <w:rsid w:val="000433F4"/>
    <w:rsid w:val="00044373"/>
    <w:rsid w:val="00044629"/>
    <w:rsid w:val="000471B9"/>
    <w:rsid w:val="00047D63"/>
    <w:rsid w:val="0005478D"/>
    <w:rsid w:val="00055C3A"/>
    <w:rsid w:val="00065801"/>
    <w:rsid w:val="0007001F"/>
    <w:rsid w:val="000700F9"/>
    <w:rsid w:val="000710FE"/>
    <w:rsid w:val="0007250A"/>
    <w:rsid w:val="00072B9B"/>
    <w:rsid w:val="00075462"/>
    <w:rsid w:val="00077EA9"/>
    <w:rsid w:val="000800A5"/>
    <w:rsid w:val="000819F1"/>
    <w:rsid w:val="0008353C"/>
    <w:rsid w:val="00084DC7"/>
    <w:rsid w:val="000859E5"/>
    <w:rsid w:val="0008799F"/>
    <w:rsid w:val="00090CF7"/>
    <w:rsid w:val="000924DD"/>
    <w:rsid w:val="0009319C"/>
    <w:rsid w:val="00095059"/>
    <w:rsid w:val="00096209"/>
    <w:rsid w:val="0009710F"/>
    <w:rsid w:val="000A2EF8"/>
    <w:rsid w:val="000B075C"/>
    <w:rsid w:val="000B0A8F"/>
    <w:rsid w:val="000B38C3"/>
    <w:rsid w:val="000B5723"/>
    <w:rsid w:val="000B58AD"/>
    <w:rsid w:val="000B6A7D"/>
    <w:rsid w:val="000C0C2F"/>
    <w:rsid w:val="000C1C04"/>
    <w:rsid w:val="000C324D"/>
    <w:rsid w:val="000C3A29"/>
    <w:rsid w:val="000C5E77"/>
    <w:rsid w:val="000C7409"/>
    <w:rsid w:val="000D067B"/>
    <w:rsid w:val="000D23C8"/>
    <w:rsid w:val="000E01FE"/>
    <w:rsid w:val="000E2AD0"/>
    <w:rsid w:val="000F1514"/>
    <w:rsid w:val="000F2470"/>
    <w:rsid w:val="000F48E4"/>
    <w:rsid w:val="000F7C83"/>
    <w:rsid w:val="000F7DBB"/>
    <w:rsid w:val="00102B85"/>
    <w:rsid w:val="00103059"/>
    <w:rsid w:val="0010398B"/>
    <w:rsid w:val="0010484B"/>
    <w:rsid w:val="0011071D"/>
    <w:rsid w:val="00113E57"/>
    <w:rsid w:val="001202C4"/>
    <w:rsid w:val="0012264C"/>
    <w:rsid w:val="00122E21"/>
    <w:rsid w:val="00124438"/>
    <w:rsid w:val="00126B4D"/>
    <w:rsid w:val="001312E4"/>
    <w:rsid w:val="00133020"/>
    <w:rsid w:val="0013794A"/>
    <w:rsid w:val="001403B2"/>
    <w:rsid w:val="00144D85"/>
    <w:rsid w:val="001461CF"/>
    <w:rsid w:val="0014639E"/>
    <w:rsid w:val="0014695C"/>
    <w:rsid w:val="00150EE4"/>
    <w:rsid w:val="00151286"/>
    <w:rsid w:val="001513B3"/>
    <w:rsid w:val="00152F36"/>
    <w:rsid w:val="00153094"/>
    <w:rsid w:val="0015609A"/>
    <w:rsid w:val="001612C0"/>
    <w:rsid w:val="001651FF"/>
    <w:rsid w:val="001703BF"/>
    <w:rsid w:val="00171735"/>
    <w:rsid w:val="001727E0"/>
    <w:rsid w:val="00173776"/>
    <w:rsid w:val="00174A02"/>
    <w:rsid w:val="0017706C"/>
    <w:rsid w:val="001808C3"/>
    <w:rsid w:val="001817E2"/>
    <w:rsid w:val="00181C75"/>
    <w:rsid w:val="00184CA9"/>
    <w:rsid w:val="00191AD9"/>
    <w:rsid w:val="0019200D"/>
    <w:rsid w:val="00192411"/>
    <w:rsid w:val="001938F3"/>
    <w:rsid w:val="00195B55"/>
    <w:rsid w:val="00197206"/>
    <w:rsid w:val="001A00C7"/>
    <w:rsid w:val="001A147E"/>
    <w:rsid w:val="001A2918"/>
    <w:rsid w:val="001A292F"/>
    <w:rsid w:val="001A366F"/>
    <w:rsid w:val="001A4BF9"/>
    <w:rsid w:val="001A4F87"/>
    <w:rsid w:val="001A7A8F"/>
    <w:rsid w:val="001B0B2F"/>
    <w:rsid w:val="001B66FA"/>
    <w:rsid w:val="001C09E8"/>
    <w:rsid w:val="001C2486"/>
    <w:rsid w:val="001C269D"/>
    <w:rsid w:val="001C3CC4"/>
    <w:rsid w:val="001C4185"/>
    <w:rsid w:val="001C7C72"/>
    <w:rsid w:val="001D1817"/>
    <w:rsid w:val="001D3BD1"/>
    <w:rsid w:val="001D4A7A"/>
    <w:rsid w:val="001E35F9"/>
    <w:rsid w:val="001E763E"/>
    <w:rsid w:val="001F0C1F"/>
    <w:rsid w:val="001F6460"/>
    <w:rsid w:val="001F79E2"/>
    <w:rsid w:val="00200104"/>
    <w:rsid w:val="00200A73"/>
    <w:rsid w:val="00204E14"/>
    <w:rsid w:val="002063C3"/>
    <w:rsid w:val="002132F9"/>
    <w:rsid w:val="00213F52"/>
    <w:rsid w:val="0021525C"/>
    <w:rsid w:val="00215DEE"/>
    <w:rsid w:val="00217581"/>
    <w:rsid w:val="00217AC6"/>
    <w:rsid w:val="00221686"/>
    <w:rsid w:val="00224A9A"/>
    <w:rsid w:val="0023172C"/>
    <w:rsid w:val="00233861"/>
    <w:rsid w:val="00233B1F"/>
    <w:rsid w:val="00235295"/>
    <w:rsid w:val="00240C32"/>
    <w:rsid w:val="00240D94"/>
    <w:rsid w:val="00240F9C"/>
    <w:rsid w:val="00241BD1"/>
    <w:rsid w:val="00250D8C"/>
    <w:rsid w:val="002512F8"/>
    <w:rsid w:val="00255B51"/>
    <w:rsid w:val="00257ABC"/>
    <w:rsid w:val="00257DDB"/>
    <w:rsid w:val="0026417F"/>
    <w:rsid w:val="002657B4"/>
    <w:rsid w:val="00266AB2"/>
    <w:rsid w:val="00267638"/>
    <w:rsid w:val="00272EE5"/>
    <w:rsid w:val="00280A88"/>
    <w:rsid w:val="00280FCB"/>
    <w:rsid w:val="00281673"/>
    <w:rsid w:val="00284763"/>
    <w:rsid w:val="002866BC"/>
    <w:rsid w:val="0029113C"/>
    <w:rsid w:val="0029135D"/>
    <w:rsid w:val="002935DD"/>
    <w:rsid w:val="00293A45"/>
    <w:rsid w:val="00293AE1"/>
    <w:rsid w:val="002A152D"/>
    <w:rsid w:val="002A167B"/>
    <w:rsid w:val="002A3996"/>
    <w:rsid w:val="002A6AD6"/>
    <w:rsid w:val="002A7E77"/>
    <w:rsid w:val="002B4B8A"/>
    <w:rsid w:val="002B55BF"/>
    <w:rsid w:val="002B56C1"/>
    <w:rsid w:val="002B6DE2"/>
    <w:rsid w:val="002B7789"/>
    <w:rsid w:val="002C4AEB"/>
    <w:rsid w:val="002D1837"/>
    <w:rsid w:val="002D4017"/>
    <w:rsid w:val="002D4DC9"/>
    <w:rsid w:val="002E0739"/>
    <w:rsid w:val="002E13FE"/>
    <w:rsid w:val="002F0729"/>
    <w:rsid w:val="002F22EC"/>
    <w:rsid w:val="002F2D02"/>
    <w:rsid w:val="002F4A24"/>
    <w:rsid w:val="002F50EE"/>
    <w:rsid w:val="00303350"/>
    <w:rsid w:val="003042AC"/>
    <w:rsid w:val="00313B93"/>
    <w:rsid w:val="00314E40"/>
    <w:rsid w:val="003171A8"/>
    <w:rsid w:val="0032230C"/>
    <w:rsid w:val="003237C6"/>
    <w:rsid w:val="003257BD"/>
    <w:rsid w:val="003264AE"/>
    <w:rsid w:val="003268ED"/>
    <w:rsid w:val="003302A1"/>
    <w:rsid w:val="003303BE"/>
    <w:rsid w:val="0033164E"/>
    <w:rsid w:val="00331A88"/>
    <w:rsid w:val="00332956"/>
    <w:rsid w:val="003407AF"/>
    <w:rsid w:val="003408DD"/>
    <w:rsid w:val="00340BDF"/>
    <w:rsid w:val="00343FC4"/>
    <w:rsid w:val="003504C2"/>
    <w:rsid w:val="003505BC"/>
    <w:rsid w:val="00354F34"/>
    <w:rsid w:val="00361382"/>
    <w:rsid w:val="003614C8"/>
    <w:rsid w:val="00362794"/>
    <w:rsid w:val="003656A9"/>
    <w:rsid w:val="00366256"/>
    <w:rsid w:val="00366C84"/>
    <w:rsid w:val="00372B14"/>
    <w:rsid w:val="003744F9"/>
    <w:rsid w:val="00380DA7"/>
    <w:rsid w:val="00382031"/>
    <w:rsid w:val="00384BA8"/>
    <w:rsid w:val="00390251"/>
    <w:rsid w:val="00391A72"/>
    <w:rsid w:val="00391D82"/>
    <w:rsid w:val="003921E6"/>
    <w:rsid w:val="00392C8E"/>
    <w:rsid w:val="00392D9A"/>
    <w:rsid w:val="00397B49"/>
    <w:rsid w:val="003A09CB"/>
    <w:rsid w:val="003A5C91"/>
    <w:rsid w:val="003A703D"/>
    <w:rsid w:val="003B361A"/>
    <w:rsid w:val="003B4D13"/>
    <w:rsid w:val="003B6C47"/>
    <w:rsid w:val="003B7AA2"/>
    <w:rsid w:val="003C07E3"/>
    <w:rsid w:val="003C31F5"/>
    <w:rsid w:val="003C5BF3"/>
    <w:rsid w:val="003C7018"/>
    <w:rsid w:val="003C76B6"/>
    <w:rsid w:val="003D264D"/>
    <w:rsid w:val="003D2A20"/>
    <w:rsid w:val="003D6F95"/>
    <w:rsid w:val="003E13E3"/>
    <w:rsid w:val="003E156C"/>
    <w:rsid w:val="003E25EB"/>
    <w:rsid w:val="003E4442"/>
    <w:rsid w:val="003F088B"/>
    <w:rsid w:val="003F091E"/>
    <w:rsid w:val="003F5060"/>
    <w:rsid w:val="003F6F7B"/>
    <w:rsid w:val="003F73A5"/>
    <w:rsid w:val="004069D2"/>
    <w:rsid w:val="00413863"/>
    <w:rsid w:val="00413EEB"/>
    <w:rsid w:val="0041408E"/>
    <w:rsid w:val="0041420E"/>
    <w:rsid w:val="00414C6F"/>
    <w:rsid w:val="00420A28"/>
    <w:rsid w:val="00424773"/>
    <w:rsid w:val="00425DA7"/>
    <w:rsid w:val="0042679B"/>
    <w:rsid w:val="00426E96"/>
    <w:rsid w:val="00430FA4"/>
    <w:rsid w:val="00431025"/>
    <w:rsid w:val="00434FE9"/>
    <w:rsid w:val="004359BF"/>
    <w:rsid w:val="00442053"/>
    <w:rsid w:val="00442954"/>
    <w:rsid w:val="00445D87"/>
    <w:rsid w:val="00452317"/>
    <w:rsid w:val="0045485F"/>
    <w:rsid w:val="00454F09"/>
    <w:rsid w:val="00462069"/>
    <w:rsid w:val="004632AA"/>
    <w:rsid w:val="004701BF"/>
    <w:rsid w:val="00476398"/>
    <w:rsid w:val="0047697E"/>
    <w:rsid w:val="00480616"/>
    <w:rsid w:val="00480A0A"/>
    <w:rsid w:val="0048134A"/>
    <w:rsid w:val="00482054"/>
    <w:rsid w:val="0048583B"/>
    <w:rsid w:val="00486107"/>
    <w:rsid w:val="00487E4B"/>
    <w:rsid w:val="004942B0"/>
    <w:rsid w:val="00494691"/>
    <w:rsid w:val="00494AE6"/>
    <w:rsid w:val="00494C14"/>
    <w:rsid w:val="00495A3A"/>
    <w:rsid w:val="00496306"/>
    <w:rsid w:val="004964A0"/>
    <w:rsid w:val="00497485"/>
    <w:rsid w:val="004A38F2"/>
    <w:rsid w:val="004A7DD5"/>
    <w:rsid w:val="004B5821"/>
    <w:rsid w:val="004B7A0E"/>
    <w:rsid w:val="004C3A0B"/>
    <w:rsid w:val="004C3D85"/>
    <w:rsid w:val="004C5C13"/>
    <w:rsid w:val="004C5C72"/>
    <w:rsid w:val="004D0161"/>
    <w:rsid w:val="004D0257"/>
    <w:rsid w:val="004D3309"/>
    <w:rsid w:val="004D33A7"/>
    <w:rsid w:val="004D3B09"/>
    <w:rsid w:val="004D5683"/>
    <w:rsid w:val="004E0338"/>
    <w:rsid w:val="004E0A58"/>
    <w:rsid w:val="004E4AC4"/>
    <w:rsid w:val="004E5A4D"/>
    <w:rsid w:val="004E5E16"/>
    <w:rsid w:val="004E5FAF"/>
    <w:rsid w:val="004E616D"/>
    <w:rsid w:val="004F028F"/>
    <w:rsid w:val="004F059C"/>
    <w:rsid w:val="004F4849"/>
    <w:rsid w:val="004F599C"/>
    <w:rsid w:val="005035A0"/>
    <w:rsid w:val="005078BE"/>
    <w:rsid w:val="005118CD"/>
    <w:rsid w:val="0051246B"/>
    <w:rsid w:val="00515580"/>
    <w:rsid w:val="00525D6B"/>
    <w:rsid w:val="00526C56"/>
    <w:rsid w:val="005312D7"/>
    <w:rsid w:val="00531C04"/>
    <w:rsid w:val="0053302B"/>
    <w:rsid w:val="00536AEC"/>
    <w:rsid w:val="00544EF2"/>
    <w:rsid w:val="00546F01"/>
    <w:rsid w:val="00555A6C"/>
    <w:rsid w:val="0055785D"/>
    <w:rsid w:val="00560703"/>
    <w:rsid w:val="00563B3D"/>
    <w:rsid w:val="00563B59"/>
    <w:rsid w:val="00564AD3"/>
    <w:rsid w:val="00566C1C"/>
    <w:rsid w:val="005704BE"/>
    <w:rsid w:val="00571817"/>
    <w:rsid w:val="0057196A"/>
    <w:rsid w:val="00572952"/>
    <w:rsid w:val="00573226"/>
    <w:rsid w:val="0057392F"/>
    <w:rsid w:val="00574528"/>
    <w:rsid w:val="005756CA"/>
    <w:rsid w:val="00576039"/>
    <w:rsid w:val="00581C49"/>
    <w:rsid w:val="00584B8F"/>
    <w:rsid w:val="005934C5"/>
    <w:rsid w:val="00595181"/>
    <w:rsid w:val="005960A0"/>
    <w:rsid w:val="00596BFA"/>
    <w:rsid w:val="005A16C5"/>
    <w:rsid w:val="005A5EFE"/>
    <w:rsid w:val="005A766F"/>
    <w:rsid w:val="005A76DA"/>
    <w:rsid w:val="005B14E6"/>
    <w:rsid w:val="005B185B"/>
    <w:rsid w:val="005B241F"/>
    <w:rsid w:val="005B52AE"/>
    <w:rsid w:val="005C2643"/>
    <w:rsid w:val="005C5234"/>
    <w:rsid w:val="005D0C38"/>
    <w:rsid w:val="005D6613"/>
    <w:rsid w:val="005E25AC"/>
    <w:rsid w:val="005E44E9"/>
    <w:rsid w:val="005E4987"/>
    <w:rsid w:val="005E6C44"/>
    <w:rsid w:val="005F0417"/>
    <w:rsid w:val="005F3408"/>
    <w:rsid w:val="005F4E36"/>
    <w:rsid w:val="005F677A"/>
    <w:rsid w:val="00601BEA"/>
    <w:rsid w:val="00601C36"/>
    <w:rsid w:val="006039E8"/>
    <w:rsid w:val="00604C9F"/>
    <w:rsid w:val="00606331"/>
    <w:rsid w:val="006073C6"/>
    <w:rsid w:val="00611FC2"/>
    <w:rsid w:val="006154A7"/>
    <w:rsid w:val="0061729A"/>
    <w:rsid w:val="006176DE"/>
    <w:rsid w:val="0062188A"/>
    <w:rsid w:val="00623124"/>
    <w:rsid w:val="00625334"/>
    <w:rsid w:val="00627E84"/>
    <w:rsid w:val="006301BC"/>
    <w:rsid w:val="00631440"/>
    <w:rsid w:val="00632C47"/>
    <w:rsid w:val="00633574"/>
    <w:rsid w:val="006423B9"/>
    <w:rsid w:val="006437FB"/>
    <w:rsid w:val="00644C5C"/>
    <w:rsid w:val="006535A7"/>
    <w:rsid w:val="006556B5"/>
    <w:rsid w:val="00655EC5"/>
    <w:rsid w:val="006578CB"/>
    <w:rsid w:val="00661EDA"/>
    <w:rsid w:val="00670C59"/>
    <w:rsid w:val="006729F9"/>
    <w:rsid w:val="006730D2"/>
    <w:rsid w:val="0067329C"/>
    <w:rsid w:val="00673714"/>
    <w:rsid w:val="00673B6C"/>
    <w:rsid w:val="006746DC"/>
    <w:rsid w:val="00674DD6"/>
    <w:rsid w:val="00680981"/>
    <w:rsid w:val="00680CF3"/>
    <w:rsid w:val="00681B91"/>
    <w:rsid w:val="00682C6A"/>
    <w:rsid w:val="00683497"/>
    <w:rsid w:val="006839EA"/>
    <w:rsid w:val="00683B76"/>
    <w:rsid w:val="00683FAF"/>
    <w:rsid w:val="00684981"/>
    <w:rsid w:val="006853CE"/>
    <w:rsid w:val="006930C2"/>
    <w:rsid w:val="00694EA8"/>
    <w:rsid w:val="00696EDF"/>
    <w:rsid w:val="006B0BA3"/>
    <w:rsid w:val="006B1685"/>
    <w:rsid w:val="006B678B"/>
    <w:rsid w:val="006C1FDD"/>
    <w:rsid w:val="006C2103"/>
    <w:rsid w:val="006C78BD"/>
    <w:rsid w:val="006D08E8"/>
    <w:rsid w:val="006D29FD"/>
    <w:rsid w:val="006D3C97"/>
    <w:rsid w:val="006D3FAC"/>
    <w:rsid w:val="006D4BBB"/>
    <w:rsid w:val="006E0AB0"/>
    <w:rsid w:val="006E1992"/>
    <w:rsid w:val="006E31AB"/>
    <w:rsid w:val="006E5553"/>
    <w:rsid w:val="006E7B19"/>
    <w:rsid w:val="006F0D88"/>
    <w:rsid w:val="006F307C"/>
    <w:rsid w:val="006F3097"/>
    <w:rsid w:val="006F4828"/>
    <w:rsid w:val="006F5CEE"/>
    <w:rsid w:val="00700361"/>
    <w:rsid w:val="007055BC"/>
    <w:rsid w:val="00705D1B"/>
    <w:rsid w:val="00714BDE"/>
    <w:rsid w:val="00717A1D"/>
    <w:rsid w:val="00717E6F"/>
    <w:rsid w:val="0072035A"/>
    <w:rsid w:val="00720BA7"/>
    <w:rsid w:val="00726348"/>
    <w:rsid w:val="007300F0"/>
    <w:rsid w:val="00731CAC"/>
    <w:rsid w:val="00733B2B"/>
    <w:rsid w:val="00733EEB"/>
    <w:rsid w:val="0074063A"/>
    <w:rsid w:val="007407AA"/>
    <w:rsid w:val="00743859"/>
    <w:rsid w:val="00751B2D"/>
    <w:rsid w:val="0076027F"/>
    <w:rsid w:val="00763A08"/>
    <w:rsid w:val="00765172"/>
    <w:rsid w:val="00765EE1"/>
    <w:rsid w:val="00767FC7"/>
    <w:rsid w:val="00770C66"/>
    <w:rsid w:val="0077349B"/>
    <w:rsid w:val="00776145"/>
    <w:rsid w:val="007816BA"/>
    <w:rsid w:val="0078273B"/>
    <w:rsid w:val="007849BE"/>
    <w:rsid w:val="00784D14"/>
    <w:rsid w:val="007869A9"/>
    <w:rsid w:val="007902A2"/>
    <w:rsid w:val="0079264D"/>
    <w:rsid w:val="00792842"/>
    <w:rsid w:val="00793A27"/>
    <w:rsid w:val="00795973"/>
    <w:rsid w:val="007A39A3"/>
    <w:rsid w:val="007A4607"/>
    <w:rsid w:val="007B0E0C"/>
    <w:rsid w:val="007B1754"/>
    <w:rsid w:val="007C044B"/>
    <w:rsid w:val="007C1498"/>
    <w:rsid w:val="007C17B4"/>
    <w:rsid w:val="007C3AC1"/>
    <w:rsid w:val="007D01C5"/>
    <w:rsid w:val="007D031A"/>
    <w:rsid w:val="007D073D"/>
    <w:rsid w:val="007D46AF"/>
    <w:rsid w:val="007D4E07"/>
    <w:rsid w:val="007D500E"/>
    <w:rsid w:val="007E0835"/>
    <w:rsid w:val="007E08C3"/>
    <w:rsid w:val="007E14FB"/>
    <w:rsid w:val="007E223C"/>
    <w:rsid w:val="007E53AC"/>
    <w:rsid w:val="007E58CD"/>
    <w:rsid w:val="007F23AA"/>
    <w:rsid w:val="007F29F6"/>
    <w:rsid w:val="007F3C4F"/>
    <w:rsid w:val="007F4303"/>
    <w:rsid w:val="007F5CA0"/>
    <w:rsid w:val="00800635"/>
    <w:rsid w:val="00800852"/>
    <w:rsid w:val="00807192"/>
    <w:rsid w:val="008102B5"/>
    <w:rsid w:val="00811D96"/>
    <w:rsid w:val="00812B27"/>
    <w:rsid w:val="00812BEF"/>
    <w:rsid w:val="0082781D"/>
    <w:rsid w:val="00831C35"/>
    <w:rsid w:val="00831C69"/>
    <w:rsid w:val="008330B6"/>
    <w:rsid w:val="0083474E"/>
    <w:rsid w:val="00835382"/>
    <w:rsid w:val="008361B1"/>
    <w:rsid w:val="008372C0"/>
    <w:rsid w:val="0084005C"/>
    <w:rsid w:val="00841BE3"/>
    <w:rsid w:val="00842FAF"/>
    <w:rsid w:val="00842FC0"/>
    <w:rsid w:val="00844C9E"/>
    <w:rsid w:val="008461DD"/>
    <w:rsid w:val="00846C1E"/>
    <w:rsid w:val="00852300"/>
    <w:rsid w:val="0085308B"/>
    <w:rsid w:val="00853770"/>
    <w:rsid w:val="008538C2"/>
    <w:rsid w:val="00863BC7"/>
    <w:rsid w:val="008732E0"/>
    <w:rsid w:val="0087734E"/>
    <w:rsid w:val="0088546A"/>
    <w:rsid w:val="00885B58"/>
    <w:rsid w:val="00891A7D"/>
    <w:rsid w:val="0089442D"/>
    <w:rsid w:val="008951D3"/>
    <w:rsid w:val="008968A6"/>
    <w:rsid w:val="008A5692"/>
    <w:rsid w:val="008B346A"/>
    <w:rsid w:val="008B5943"/>
    <w:rsid w:val="008B67D3"/>
    <w:rsid w:val="008C1A38"/>
    <w:rsid w:val="008C4441"/>
    <w:rsid w:val="008C5677"/>
    <w:rsid w:val="008C7439"/>
    <w:rsid w:val="008C7B26"/>
    <w:rsid w:val="008D0BC1"/>
    <w:rsid w:val="008D7979"/>
    <w:rsid w:val="008E0B2C"/>
    <w:rsid w:val="008E0C8E"/>
    <w:rsid w:val="008F15DF"/>
    <w:rsid w:val="008F29DD"/>
    <w:rsid w:val="008F30B8"/>
    <w:rsid w:val="008F6555"/>
    <w:rsid w:val="009003C5"/>
    <w:rsid w:val="00901026"/>
    <w:rsid w:val="00903B3C"/>
    <w:rsid w:val="00903C1A"/>
    <w:rsid w:val="009043CA"/>
    <w:rsid w:val="00905E68"/>
    <w:rsid w:val="0090725E"/>
    <w:rsid w:val="00910B57"/>
    <w:rsid w:val="00912007"/>
    <w:rsid w:val="00913567"/>
    <w:rsid w:val="00913C80"/>
    <w:rsid w:val="00920981"/>
    <w:rsid w:val="009226EE"/>
    <w:rsid w:val="0092487B"/>
    <w:rsid w:val="00925365"/>
    <w:rsid w:val="009300F7"/>
    <w:rsid w:val="00932330"/>
    <w:rsid w:val="0093280C"/>
    <w:rsid w:val="00933AC5"/>
    <w:rsid w:val="0094056C"/>
    <w:rsid w:val="009428EC"/>
    <w:rsid w:val="009440D0"/>
    <w:rsid w:val="0094570C"/>
    <w:rsid w:val="00947984"/>
    <w:rsid w:val="0095110A"/>
    <w:rsid w:val="0095338E"/>
    <w:rsid w:val="00954D22"/>
    <w:rsid w:val="009563B2"/>
    <w:rsid w:val="009579C4"/>
    <w:rsid w:val="0096006D"/>
    <w:rsid w:val="00960836"/>
    <w:rsid w:val="00961084"/>
    <w:rsid w:val="00961B2E"/>
    <w:rsid w:val="009658EE"/>
    <w:rsid w:val="00965F27"/>
    <w:rsid w:val="00971070"/>
    <w:rsid w:val="00972A06"/>
    <w:rsid w:val="009755FC"/>
    <w:rsid w:val="00975B2B"/>
    <w:rsid w:val="009762C9"/>
    <w:rsid w:val="00976F2F"/>
    <w:rsid w:val="009804E7"/>
    <w:rsid w:val="009824DB"/>
    <w:rsid w:val="009831F5"/>
    <w:rsid w:val="00986EEC"/>
    <w:rsid w:val="00986FD8"/>
    <w:rsid w:val="009871E5"/>
    <w:rsid w:val="00990DEF"/>
    <w:rsid w:val="00994351"/>
    <w:rsid w:val="00995011"/>
    <w:rsid w:val="009955DD"/>
    <w:rsid w:val="009A3300"/>
    <w:rsid w:val="009A3C08"/>
    <w:rsid w:val="009A4E14"/>
    <w:rsid w:val="009A6F5D"/>
    <w:rsid w:val="009A769E"/>
    <w:rsid w:val="009A7DB7"/>
    <w:rsid w:val="009B1FB6"/>
    <w:rsid w:val="009B3534"/>
    <w:rsid w:val="009B4B35"/>
    <w:rsid w:val="009C5C16"/>
    <w:rsid w:val="009C5D44"/>
    <w:rsid w:val="009D2E0B"/>
    <w:rsid w:val="009E5020"/>
    <w:rsid w:val="009F24E0"/>
    <w:rsid w:val="009F262B"/>
    <w:rsid w:val="009F41DE"/>
    <w:rsid w:val="009F5000"/>
    <w:rsid w:val="009F5AC3"/>
    <w:rsid w:val="009F65A7"/>
    <w:rsid w:val="009F6BB7"/>
    <w:rsid w:val="009F736C"/>
    <w:rsid w:val="00A003F5"/>
    <w:rsid w:val="00A0582E"/>
    <w:rsid w:val="00A075BC"/>
    <w:rsid w:val="00A07DB0"/>
    <w:rsid w:val="00A1213B"/>
    <w:rsid w:val="00A131B6"/>
    <w:rsid w:val="00A177F4"/>
    <w:rsid w:val="00A1787E"/>
    <w:rsid w:val="00A22731"/>
    <w:rsid w:val="00A3097F"/>
    <w:rsid w:val="00A32C0A"/>
    <w:rsid w:val="00A36E0D"/>
    <w:rsid w:val="00A37D20"/>
    <w:rsid w:val="00A42F82"/>
    <w:rsid w:val="00A459D3"/>
    <w:rsid w:val="00A50649"/>
    <w:rsid w:val="00A51109"/>
    <w:rsid w:val="00A51EFB"/>
    <w:rsid w:val="00A546DE"/>
    <w:rsid w:val="00A55016"/>
    <w:rsid w:val="00A55809"/>
    <w:rsid w:val="00A5646A"/>
    <w:rsid w:val="00A56685"/>
    <w:rsid w:val="00A5764B"/>
    <w:rsid w:val="00A57A4E"/>
    <w:rsid w:val="00A61424"/>
    <w:rsid w:val="00A63265"/>
    <w:rsid w:val="00A6339D"/>
    <w:rsid w:val="00A6429C"/>
    <w:rsid w:val="00A703DC"/>
    <w:rsid w:val="00A76DF0"/>
    <w:rsid w:val="00A7745F"/>
    <w:rsid w:val="00A776A8"/>
    <w:rsid w:val="00A77D50"/>
    <w:rsid w:val="00A82A83"/>
    <w:rsid w:val="00A82BD7"/>
    <w:rsid w:val="00A82C9D"/>
    <w:rsid w:val="00A83D75"/>
    <w:rsid w:val="00A87A90"/>
    <w:rsid w:val="00A91512"/>
    <w:rsid w:val="00A91894"/>
    <w:rsid w:val="00A91EF7"/>
    <w:rsid w:val="00A92D4A"/>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5EF9"/>
    <w:rsid w:val="00AD39CC"/>
    <w:rsid w:val="00AD3FF1"/>
    <w:rsid w:val="00AD5672"/>
    <w:rsid w:val="00AD5E63"/>
    <w:rsid w:val="00AD61B0"/>
    <w:rsid w:val="00AE3CE1"/>
    <w:rsid w:val="00AE45EC"/>
    <w:rsid w:val="00AE4AA4"/>
    <w:rsid w:val="00AE4D1B"/>
    <w:rsid w:val="00AE5AB8"/>
    <w:rsid w:val="00AE6BF5"/>
    <w:rsid w:val="00AF229E"/>
    <w:rsid w:val="00AF47A2"/>
    <w:rsid w:val="00AF51B4"/>
    <w:rsid w:val="00AF62A3"/>
    <w:rsid w:val="00AF7252"/>
    <w:rsid w:val="00B02F8E"/>
    <w:rsid w:val="00B036FD"/>
    <w:rsid w:val="00B04F4B"/>
    <w:rsid w:val="00B07CF3"/>
    <w:rsid w:val="00B10083"/>
    <w:rsid w:val="00B11122"/>
    <w:rsid w:val="00B139CE"/>
    <w:rsid w:val="00B15819"/>
    <w:rsid w:val="00B2018A"/>
    <w:rsid w:val="00B20CAD"/>
    <w:rsid w:val="00B2313F"/>
    <w:rsid w:val="00B23BFF"/>
    <w:rsid w:val="00B240F2"/>
    <w:rsid w:val="00B269EC"/>
    <w:rsid w:val="00B27E6D"/>
    <w:rsid w:val="00B30DF8"/>
    <w:rsid w:val="00B317BB"/>
    <w:rsid w:val="00B3672F"/>
    <w:rsid w:val="00B44647"/>
    <w:rsid w:val="00B44D03"/>
    <w:rsid w:val="00B465A5"/>
    <w:rsid w:val="00B51F90"/>
    <w:rsid w:val="00B5410A"/>
    <w:rsid w:val="00B57F60"/>
    <w:rsid w:val="00B60B34"/>
    <w:rsid w:val="00B6265F"/>
    <w:rsid w:val="00B640BB"/>
    <w:rsid w:val="00B64389"/>
    <w:rsid w:val="00B65EC6"/>
    <w:rsid w:val="00B6606E"/>
    <w:rsid w:val="00B67681"/>
    <w:rsid w:val="00B70B72"/>
    <w:rsid w:val="00B71FC2"/>
    <w:rsid w:val="00B72775"/>
    <w:rsid w:val="00B74CAE"/>
    <w:rsid w:val="00B756D2"/>
    <w:rsid w:val="00B763C0"/>
    <w:rsid w:val="00B7789F"/>
    <w:rsid w:val="00B80F41"/>
    <w:rsid w:val="00B817E4"/>
    <w:rsid w:val="00B820B2"/>
    <w:rsid w:val="00B90B2A"/>
    <w:rsid w:val="00B91DEA"/>
    <w:rsid w:val="00B93605"/>
    <w:rsid w:val="00B948E8"/>
    <w:rsid w:val="00B94E91"/>
    <w:rsid w:val="00BA1A32"/>
    <w:rsid w:val="00BA22AC"/>
    <w:rsid w:val="00BA346E"/>
    <w:rsid w:val="00BA35A6"/>
    <w:rsid w:val="00BB1B85"/>
    <w:rsid w:val="00BB26B7"/>
    <w:rsid w:val="00BB3142"/>
    <w:rsid w:val="00BB510A"/>
    <w:rsid w:val="00BC1405"/>
    <w:rsid w:val="00BC301B"/>
    <w:rsid w:val="00BC4900"/>
    <w:rsid w:val="00BD4150"/>
    <w:rsid w:val="00BE061D"/>
    <w:rsid w:val="00BE08D7"/>
    <w:rsid w:val="00BE117A"/>
    <w:rsid w:val="00BE2189"/>
    <w:rsid w:val="00BE778B"/>
    <w:rsid w:val="00BF049D"/>
    <w:rsid w:val="00BF0733"/>
    <w:rsid w:val="00BF2310"/>
    <w:rsid w:val="00BF3F4A"/>
    <w:rsid w:val="00BF4310"/>
    <w:rsid w:val="00C035BA"/>
    <w:rsid w:val="00C041A4"/>
    <w:rsid w:val="00C11423"/>
    <w:rsid w:val="00C1657B"/>
    <w:rsid w:val="00C20294"/>
    <w:rsid w:val="00C21DCF"/>
    <w:rsid w:val="00C25BEC"/>
    <w:rsid w:val="00C25CB5"/>
    <w:rsid w:val="00C25F05"/>
    <w:rsid w:val="00C26856"/>
    <w:rsid w:val="00C32EFB"/>
    <w:rsid w:val="00C33319"/>
    <w:rsid w:val="00C34A87"/>
    <w:rsid w:val="00C34EE4"/>
    <w:rsid w:val="00C359EF"/>
    <w:rsid w:val="00C40DAE"/>
    <w:rsid w:val="00C45C06"/>
    <w:rsid w:val="00C46A16"/>
    <w:rsid w:val="00C474BF"/>
    <w:rsid w:val="00C47C59"/>
    <w:rsid w:val="00C52D60"/>
    <w:rsid w:val="00C5543C"/>
    <w:rsid w:val="00C61A6D"/>
    <w:rsid w:val="00C65DA8"/>
    <w:rsid w:val="00C66499"/>
    <w:rsid w:val="00C666E9"/>
    <w:rsid w:val="00C70774"/>
    <w:rsid w:val="00C70796"/>
    <w:rsid w:val="00C71BCC"/>
    <w:rsid w:val="00C72682"/>
    <w:rsid w:val="00C754DA"/>
    <w:rsid w:val="00C75C98"/>
    <w:rsid w:val="00C75E89"/>
    <w:rsid w:val="00C77B29"/>
    <w:rsid w:val="00C77D7E"/>
    <w:rsid w:val="00C81846"/>
    <w:rsid w:val="00C84979"/>
    <w:rsid w:val="00C84DFB"/>
    <w:rsid w:val="00C85DC4"/>
    <w:rsid w:val="00C86309"/>
    <w:rsid w:val="00C86572"/>
    <w:rsid w:val="00C87573"/>
    <w:rsid w:val="00C9248E"/>
    <w:rsid w:val="00C976A6"/>
    <w:rsid w:val="00CA0057"/>
    <w:rsid w:val="00CA11BD"/>
    <w:rsid w:val="00CA1C8C"/>
    <w:rsid w:val="00CA510C"/>
    <w:rsid w:val="00CA7241"/>
    <w:rsid w:val="00CA7D5E"/>
    <w:rsid w:val="00CB0731"/>
    <w:rsid w:val="00CB248F"/>
    <w:rsid w:val="00CB3525"/>
    <w:rsid w:val="00CB4DA5"/>
    <w:rsid w:val="00CB5E33"/>
    <w:rsid w:val="00CB7118"/>
    <w:rsid w:val="00CC0F40"/>
    <w:rsid w:val="00CC1528"/>
    <w:rsid w:val="00CC1835"/>
    <w:rsid w:val="00CC2661"/>
    <w:rsid w:val="00CC728C"/>
    <w:rsid w:val="00CD24BE"/>
    <w:rsid w:val="00CD3860"/>
    <w:rsid w:val="00CD5765"/>
    <w:rsid w:val="00CD70A0"/>
    <w:rsid w:val="00CE0199"/>
    <w:rsid w:val="00CE0890"/>
    <w:rsid w:val="00CE0C76"/>
    <w:rsid w:val="00CE1636"/>
    <w:rsid w:val="00CE3593"/>
    <w:rsid w:val="00CE6A00"/>
    <w:rsid w:val="00CE6A02"/>
    <w:rsid w:val="00CE6A0D"/>
    <w:rsid w:val="00CF4E46"/>
    <w:rsid w:val="00CF6CA5"/>
    <w:rsid w:val="00D01D10"/>
    <w:rsid w:val="00D043CC"/>
    <w:rsid w:val="00D07385"/>
    <w:rsid w:val="00D07C1B"/>
    <w:rsid w:val="00D107AC"/>
    <w:rsid w:val="00D13498"/>
    <w:rsid w:val="00D1366E"/>
    <w:rsid w:val="00D13989"/>
    <w:rsid w:val="00D14314"/>
    <w:rsid w:val="00D155C0"/>
    <w:rsid w:val="00D174E2"/>
    <w:rsid w:val="00D21FDE"/>
    <w:rsid w:val="00D267DA"/>
    <w:rsid w:val="00D31A08"/>
    <w:rsid w:val="00D32B89"/>
    <w:rsid w:val="00D336F2"/>
    <w:rsid w:val="00D35155"/>
    <w:rsid w:val="00D364C7"/>
    <w:rsid w:val="00D36746"/>
    <w:rsid w:val="00D369B5"/>
    <w:rsid w:val="00D37985"/>
    <w:rsid w:val="00D37BF1"/>
    <w:rsid w:val="00D452E9"/>
    <w:rsid w:val="00D47308"/>
    <w:rsid w:val="00D50372"/>
    <w:rsid w:val="00D50392"/>
    <w:rsid w:val="00D51EF7"/>
    <w:rsid w:val="00D538D0"/>
    <w:rsid w:val="00D53FA1"/>
    <w:rsid w:val="00D55C53"/>
    <w:rsid w:val="00D56776"/>
    <w:rsid w:val="00D5741C"/>
    <w:rsid w:val="00D6035B"/>
    <w:rsid w:val="00D61E87"/>
    <w:rsid w:val="00D651BE"/>
    <w:rsid w:val="00D6598D"/>
    <w:rsid w:val="00D661EC"/>
    <w:rsid w:val="00D66471"/>
    <w:rsid w:val="00D67F53"/>
    <w:rsid w:val="00D70626"/>
    <w:rsid w:val="00D71982"/>
    <w:rsid w:val="00D77357"/>
    <w:rsid w:val="00D77DFD"/>
    <w:rsid w:val="00D81803"/>
    <w:rsid w:val="00D839CD"/>
    <w:rsid w:val="00D84363"/>
    <w:rsid w:val="00D90204"/>
    <w:rsid w:val="00D913D0"/>
    <w:rsid w:val="00D929F1"/>
    <w:rsid w:val="00D97FF7"/>
    <w:rsid w:val="00DB1935"/>
    <w:rsid w:val="00DB1DAE"/>
    <w:rsid w:val="00DB22D7"/>
    <w:rsid w:val="00DB3174"/>
    <w:rsid w:val="00DB45E4"/>
    <w:rsid w:val="00DC34BA"/>
    <w:rsid w:val="00DC3DDC"/>
    <w:rsid w:val="00DC4D96"/>
    <w:rsid w:val="00DC4DFB"/>
    <w:rsid w:val="00DD0529"/>
    <w:rsid w:val="00DD05AB"/>
    <w:rsid w:val="00DD0929"/>
    <w:rsid w:val="00DD1665"/>
    <w:rsid w:val="00DD172A"/>
    <w:rsid w:val="00DD4D69"/>
    <w:rsid w:val="00DD4DC2"/>
    <w:rsid w:val="00DE22FB"/>
    <w:rsid w:val="00DE30FF"/>
    <w:rsid w:val="00DE6682"/>
    <w:rsid w:val="00DF0C60"/>
    <w:rsid w:val="00DF1178"/>
    <w:rsid w:val="00DF26D2"/>
    <w:rsid w:val="00DF7FCC"/>
    <w:rsid w:val="00E0333A"/>
    <w:rsid w:val="00E106DE"/>
    <w:rsid w:val="00E12E9F"/>
    <w:rsid w:val="00E16786"/>
    <w:rsid w:val="00E17AFC"/>
    <w:rsid w:val="00E239F4"/>
    <w:rsid w:val="00E303AA"/>
    <w:rsid w:val="00E30A65"/>
    <w:rsid w:val="00E31847"/>
    <w:rsid w:val="00E32138"/>
    <w:rsid w:val="00E33634"/>
    <w:rsid w:val="00E361AB"/>
    <w:rsid w:val="00E376BA"/>
    <w:rsid w:val="00E439FC"/>
    <w:rsid w:val="00E43EC5"/>
    <w:rsid w:val="00E44B18"/>
    <w:rsid w:val="00E45AB0"/>
    <w:rsid w:val="00E57EF4"/>
    <w:rsid w:val="00E60507"/>
    <w:rsid w:val="00E62042"/>
    <w:rsid w:val="00E63D13"/>
    <w:rsid w:val="00E65973"/>
    <w:rsid w:val="00E6714D"/>
    <w:rsid w:val="00E73456"/>
    <w:rsid w:val="00E813A4"/>
    <w:rsid w:val="00E81627"/>
    <w:rsid w:val="00E84BC8"/>
    <w:rsid w:val="00E914D8"/>
    <w:rsid w:val="00E93E44"/>
    <w:rsid w:val="00E93EFA"/>
    <w:rsid w:val="00E95A30"/>
    <w:rsid w:val="00EA26D8"/>
    <w:rsid w:val="00EA2F63"/>
    <w:rsid w:val="00EA5DE3"/>
    <w:rsid w:val="00EB1491"/>
    <w:rsid w:val="00EB380E"/>
    <w:rsid w:val="00EB6130"/>
    <w:rsid w:val="00EB6255"/>
    <w:rsid w:val="00EB6877"/>
    <w:rsid w:val="00EB722E"/>
    <w:rsid w:val="00EC0070"/>
    <w:rsid w:val="00EC11CA"/>
    <w:rsid w:val="00EC3AD0"/>
    <w:rsid w:val="00EC4A6A"/>
    <w:rsid w:val="00EC51FF"/>
    <w:rsid w:val="00EC75D8"/>
    <w:rsid w:val="00ED0C59"/>
    <w:rsid w:val="00ED4E18"/>
    <w:rsid w:val="00ED5F55"/>
    <w:rsid w:val="00ED7B18"/>
    <w:rsid w:val="00EE25CF"/>
    <w:rsid w:val="00EE2953"/>
    <w:rsid w:val="00EE29BA"/>
    <w:rsid w:val="00EE3A7B"/>
    <w:rsid w:val="00EE44C0"/>
    <w:rsid w:val="00EF0051"/>
    <w:rsid w:val="00EF4096"/>
    <w:rsid w:val="00EF6306"/>
    <w:rsid w:val="00EF7499"/>
    <w:rsid w:val="00F00C9B"/>
    <w:rsid w:val="00F02FD8"/>
    <w:rsid w:val="00F039C7"/>
    <w:rsid w:val="00F055A3"/>
    <w:rsid w:val="00F05D29"/>
    <w:rsid w:val="00F0605D"/>
    <w:rsid w:val="00F11909"/>
    <w:rsid w:val="00F12CDD"/>
    <w:rsid w:val="00F13EA0"/>
    <w:rsid w:val="00F17FD9"/>
    <w:rsid w:val="00F21663"/>
    <w:rsid w:val="00F230F0"/>
    <w:rsid w:val="00F24DB6"/>
    <w:rsid w:val="00F27321"/>
    <w:rsid w:val="00F32558"/>
    <w:rsid w:val="00F33A1A"/>
    <w:rsid w:val="00F33D0D"/>
    <w:rsid w:val="00F3401F"/>
    <w:rsid w:val="00F436F1"/>
    <w:rsid w:val="00F478CB"/>
    <w:rsid w:val="00F52C97"/>
    <w:rsid w:val="00F52E4B"/>
    <w:rsid w:val="00F54257"/>
    <w:rsid w:val="00F5500C"/>
    <w:rsid w:val="00F56C7A"/>
    <w:rsid w:val="00F619F4"/>
    <w:rsid w:val="00F62093"/>
    <w:rsid w:val="00F62C23"/>
    <w:rsid w:val="00F64D54"/>
    <w:rsid w:val="00F722A2"/>
    <w:rsid w:val="00F73C91"/>
    <w:rsid w:val="00F759EF"/>
    <w:rsid w:val="00F75F59"/>
    <w:rsid w:val="00F81EEA"/>
    <w:rsid w:val="00F82885"/>
    <w:rsid w:val="00F842FD"/>
    <w:rsid w:val="00F87E26"/>
    <w:rsid w:val="00F94295"/>
    <w:rsid w:val="00F9643A"/>
    <w:rsid w:val="00F96C3F"/>
    <w:rsid w:val="00FA17A2"/>
    <w:rsid w:val="00FA1C94"/>
    <w:rsid w:val="00FA52B0"/>
    <w:rsid w:val="00FB3B01"/>
    <w:rsid w:val="00FB4F7A"/>
    <w:rsid w:val="00FB58A3"/>
    <w:rsid w:val="00FB6B35"/>
    <w:rsid w:val="00FC14EF"/>
    <w:rsid w:val="00FC2662"/>
    <w:rsid w:val="00FC27F5"/>
    <w:rsid w:val="00FC2A11"/>
    <w:rsid w:val="00FC2D04"/>
    <w:rsid w:val="00FD1F46"/>
    <w:rsid w:val="00FD3B3C"/>
    <w:rsid w:val="00FD436F"/>
    <w:rsid w:val="00FD5A26"/>
    <w:rsid w:val="00FD5D13"/>
    <w:rsid w:val="00FD65EA"/>
    <w:rsid w:val="00FD72E3"/>
    <w:rsid w:val="00FE3EC4"/>
    <w:rsid w:val="00FF226D"/>
    <w:rsid w:val="00FF3E46"/>
    <w:rsid w:val="00FF5A58"/>
    <w:rsid w:val="00FF7B8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51224255">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71532019">
      <w:bodyDiv w:val="1"/>
      <w:marLeft w:val="0"/>
      <w:marRight w:val="0"/>
      <w:marTop w:val="0"/>
      <w:marBottom w:val="0"/>
      <w:divBdr>
        <w:top w:val="none" w:sz="0" w:space="0" w:color="auto"/>
        <w:left w:val="none" w:sz="0" w:space="0" w:color="auto"/>
        <w:bottom w:val="none" w:sz="0" w:space="0" w:color="auto"/>
        <w:right w:val="none" w:sz="0" w:space="0" w:color="auto"/>
      </w:divBdr>
    </w:div>
    <w:div w:id="1879513472">
      <w:bodyDiv w:val="1"/>
      <w:marLeft w:val="0"/>
      <w:marRight w:val="0"/>
      <w:marTop w:val="0"/>
      <w:marBottom w:val="0"/>
      <w:divBdr>
        <w:top w:val="none" w:sz="0" w:space="0" w:color="auto"/>
        <w:left w:val="none" w:sz="0" w:space="0" w:color="auto"/>
        <w:bottom w:val="none" w:sz="0" w:space="0" w:color="auto"/>
        <w:right w:val="none" w:sz="0" w:space="0" w:color="auto"/>
      </w:divBdr>
    </w:div>
    <w:div w:id="207030148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2313127@student.uwtsd.ac.uk" TargetMode="External"/><Relationship Id="rId26" Type="http://schemas.openxmlformats.org/officeDocument/2006/relationships/image" Target="media/image2.png"/><Relationship Id="rId39" Type="http://schemas.openxmlformats.org/officeDocument/2006/relationships/hyperlink" Target="mailto:pgresearch@uwtsd.ac.uk" TargetMode="External"/><Relationship Id="rId34" Type="http://schemas.openxmlformats.org/officeDocument/2006/relationships/image" Target="media/image6.png"/><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customXml" Target="ink/ink1.xml"/><Relationship Id="rId25" Type="http://schemas.openxmlformats.org/officeDocument/2006/relationships/customXml" Target="ink/ink3.xml"/><Relationship Id="rId33" Type="http://schemas.openxmlformats.org/officeDocument/2006/relationships/customXml" Target="ink/ink7.xml"/><Relationship Id="rId38"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9" Type="http://schemas.openxmlformats.org/officeDocument/2006/relationships/customXml" Target="ink/ink5.xm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hyperlink" Target="https://www.uwtsd.ac.uk/research/research-ethics/" TargetMode="External"/><Relationship Id="rId32" Type="http://schemas.openxmlformats.org/officeDocument/2006/relationships/image" Target="media/image5.png"/><Relationship Id="rId37" Type="http://schemas.openxmlformats.org/officeDocument/2006/relationships/customXml" Target="ink/ink9.xml"/><Relationship Id="rId40"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researchdata.uwtsd.ac.uk/" TargetMode="External"/><Relationship Id="rId23" Type="http://schemas.openxmlformats.org/officeDocument/2006/relationships/customXml" Target="ink/ink2.xml"/><Relationship Id="rId28" Type="http://schemas.openxmlformats.org/officeDocument/2006/relationships/image" Target="media/image3.png"/><Relationship Id="rId36" Type="http://schemas.openxmlformats.org/officeDocument/2006/relationships/image" Target="media/image7.png"/><Relationship Id="rId10" Type="http://schemas.openxmlformats.org/officeDocument/2006/relationships/endnotes" Target="endnotes.xml"/><Relationship Id="rId31" Type="http://schemas.openxmlformats.org/officeDocument/2006/relationships/customXml" Target="ink/ink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image" Target="media/image1.png"/><Relationship Id="rId27" Type="http://schemas.openxmlformats.org/officeDocument/2006/relationships/customXml" Target="ink/ink4.xml"/><Relationship Id="rId30" Type="http://schemas.openxmlformats.org/officeDocument/2006/relationships/image" Target="media/image4.png"/><Relationship Id="rId35" Type="http://schemas.openxmlformats.org/officeDocument/2006/relationships/customXml" Target="ink/ink8.xm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6-04T22:04:25.724"/>
    </inkml:context>
    <inkml:brush xml:id="br0">
      <inkml:brushProperty name="width" value="0.05" units="cm"/>
      <inkml:brushProperty name="height" value="0.05" units="cm"/>
    </inkml:brush>
  </inkml:definitions>
  <inkml:trace contextRef="#ctx0" brushRef="#br0">1 0 24575,'0'0'-8191</inkml:trace>
  <inkml:trace contextRef="#ctx0" brushRef="#br0" timeOffset="352.56">1 0 24575,'0'0'-8191</inkml:trace>
  <inkml:trace contextRef="#ctx0" brushRef="#br0" timeOffset="718.38">1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6-04T22:03:19.648"/>
    </inkml:context>
    <inkml:brush xml:id="br0">
      <inkml:brushProperty name="width" value="0.05" units="cm"/>
      <inkml:brushProperty name="height" value="0.05" units="cm"/>
    </inkml:brush>
  </inkml:definitions>
  <inkml:trace contextRef="#ctx0" brushRef="#br0">1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6-04T22:05:10.965"/>
    </inkml:context>
    <inkml:brush xml:id="br0">
      <inkml:brushProperty name="width" value="0.05" units="cm"/>
      <inkml:brushProperty name="height" value="0.05" units="cm"/>
    </inkml:brush>
  </inkml:definitions>
  <inkml:trace contextRef="#ctx0" brushRef="#br0">1 0 24575,'0'0'-8191</inkml:trace>
  <inkml:trace contextRef="#ctx0" brushRef="#br0" timeOffset="356.75">1 0 24575,'0'0'-8191</inkml:trace>
  <inkml:trace contextRef="#ctx0" brushRef="#br0" timeOffset="2091.19">1 0 24575,'3'0'0,"6"0"0,3 0 0,5 0 0,-5 0 0,-8 0 0,-8 0 0,-7 0 0,-2 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6-04T22:05:04.114"/>
    </inkml:context>
    <inkml:brush xml:id="br0">
      <inkml:brushProperty name="width" value="0.05" units="cm"/>
      <inkml:brushProperty name="height" value="0.05" units="cm"/>
    </inkml:brush>
  </inkml:definitions>
  <inkml:trace contextRef="#ctx0" brushRef="#br0">303 1 24575,'-15'33'0,"-11"38"0,2-5 0,13-39 0,-1 0 0,-22 34 0,28-50 0,1 0 0,-8 19 0,9-19 0,0-1 0,-1 1 0,-10 16 0,8-16 0,0 0 0,1 0 0,1 0 0,0 1 0,0 0 0,-2 13 0,1 3 0,-5 43 0,9-60-124,-1 0 0,0 0 0,0 0 0,-1-1 0,-1 0 0,1 0-1,-2 0 1,1 0 0,-1-1 0,-14 16 0,12-15-6702</inkml:trace>
  <inkml:trace contextRef="#ctx0" brushRef="#br0" timeOffset="2621.17">304 21 24575,'1'9'0,"0"-1"0,0 0 0,1 0 0,1 0 0,-1 0 0,1 0 0,1 0 0,7 12 0,10 28 0,-2 6 0,44 88 0,-58-129 0,1 1 0,-2-1 0,4 18 0,-4-15 0,11 31 0,0-15 0,-4-10 0,-2 1 0,0 0 0,5 24 0,-11-38 0,0-1 0,0 0 0,1 1 0,0-2 0,1 1 0,0 0 0,0-1 0,0 0 0,1 0 0,0 0 0,1-1 0,-1 0 0,1 0 0,0-1 0,10 6 0,-15-10-195,1 1 0,0 0 0,-1 0 0,1 0 0,-1 1 0,5 4 0,0 4-6631</inkml:trace>
  <inkml:trace contextRef="#ctx0" brushRef="#br0" timeOffset="4474.66">73 482 24575</inkml:trace>
  <inkml:trace contextRef="#ctx0" brushRef="#br0" timeOffset="5706.8">73 482 24575,'379'0'0,"-367"-1"19,1 0 0,-1-1 0,1-1 0,-1 0 0,20-8-1,24-5-1496,-41 13-5348</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6-04T22:04:35.629"/>
    </inkml:context>
    <inkml:brush xml:id="br0">
      <inkml:brushProperty name="width" value="0.05" units="cm"/>
      <inkml:brushProperty name="height" value="0.05" units="cm"/>
    </inkml:brush>
  </inkml:definitions>
  <inkml:trace contextRef="#ctx0" brushRef="#br0">9 5 24575,'0'0'-8191</inkml:trace>
  <inkml:trace contextRef="#ctx0" brushRef="#br0" timeOffset="424.6">9 5 24575,'0'0'-8191</inkml:trace>
  <inkml:trace contextRef="#ctx0" brushRef="#br0" timeOffset="1162.74">10 5 24575,'-3'-3'0,"-2"2"0,4 4 0,2 7 0,1 0-8191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6-04T22:04:33.717"/>
    </inkml:context>
    <inkml:brush xml:id="br0">
      <inkml:brushProperty name="width" value="0.05" units="cm"/>
      <inkml:brushProperty name="height" value="0.05" units="cm"/>
    </inkml:brush>
  </inkml:definitions>
  <inkml:trace contextRef="#ctx0" brushRef="#br0">0 253 24575,'1'-7'0,"-1"0"0,1 1 0,1-1 0,-1 0 0,1 1 0,0-1 0,1 1 0,-1 0 0,1 0 0,1 0 0,4-8 0,7-7 0,31-31 0,-20 22 0,-19 23 0,1 1 0,-1 0 0,1 0 0,0 1 0,1 0 0,-1 0 0,1 1 0,0 0 0,0 0 0,0 1 0,1 0 0,-1 1 0,1 0 0,-1 1 0,1 0 0,0 0 0,19 2 0,-27-1 0,0 0 0,0 1 0,0-1 0,0 1 0,0 0 0,0-1 0,0 1 0,0 0 0,0 0 0,0 0 0,0 0 0,-1 1 0,1-1 0,0 0 0,-1 1 0,1-1 0,-1 1 0,1 0 0,-1-1 0,0 1 0,0 0 0,0 0 0,0 0 0,0 0 0,0 0 0,0 0 0,-1 0 0,1 0 0,-1 0 0,1 4 0,0 6 0,0 0 0,0-1 0,-1 1 0,-3 15 0,3-23 0,-2 10 0,-1-1 0,-1 1 0,0-1 0,-1 0 0,0 0 0,-1 0 0,-11 18 0,7-14 0,2 0 0,-14 36 0,18-38 0,-1 1 0,-1-2 0,-1 1 0,-15 25 0,2-3 0,16-27 0,-1-1 0,0 0 0,0-1 0,-11 14 0,10-16 0,1 0 0,-1-1 0,0 0 0,0 0 0,-1 0 0,0-1 0,0 0 0,0 0 0,0-1 0,0 1 0,-13 2 0,19-6 0,-1 1 0,0-1 0,1 1 0,-1 0 0,0-1 0,1 1 0,-1 0 0,1 0 0,-1 0 0,1 0 0,0 0 0,-3 2 0,4-3 0,0 1 0,0-1 0,0 0 0,0 0 0,0 0 0,0 1 0,0-1 0,0 0 0,0 0 0,0 0 0,0 0 0,0 1 0,0-1 0,0 0 0,0 0 0,0 0 0,0 0 0,0 1 0,0-1 0,0 0 0,0 0 0,0 0 0,1 0 0,-1 1 0,0-1 0,0 0 0,0 0 0,0 0 0,0 0 0,0 0 0,1 0 0,-1 1 0,0-1 0,0 0 0,0 0 0,0 0 0,1 0 0,14 4 0,52-3 0,-53-1 0,0 0 0,1 0 0,-1 1 0,0 1 0,1 0 0,26 9 0,127 40 0,-143-44 0,34 16 0,3 2 0,-45-18-1365,-3-1-5461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6-04T22:04:30.313"/>
    </inkml:context>
    <inkml:brush xml:id="br0">
      <inkml:brushProperty name="width" value="0.05" units="cm"/>
      <inkml:brushProperty name="height" value="0.05" units="cm"/>
    </inkml:brush>
  </inkml:definitions>
  <inkml:trace contextRef="#ctx0" brushRef="#br0">9 0 24575,'0'611'0,"-4"-573"-1365,0-25-5461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6-04T22:04:23.709"/>
    </inkml:context>
    <inkml:brush xml:id="br0">
      <inkml:brushProperty name="width" value="0.05" units="cm"/>
      <inkml:brushProperty name="height" value="0.05" units="cm"/>
    </inkml:brush>
  </inkml:definitions>
  <inkml:trace contextRef="#ctx0" brushRef="#br0">0 88 24575,'4'1'0,"0"0"0,0 1 0,0-1 0,0 1 0,-1 0 0,1 0 0,-1 0 0,1 0 0,-1 1 0,0-1 0,4 5 0,8 4 0,-4-1 0,1-1 0,-1 2 0,12 13 0,-12-11 0,1-1 0,15 13 0,-22-22 0,-1 0 0,1 0 0,-1 0 0,1-1 0,0 1 0,0-1 0,0 0 0,1-1 0,-1 1 0,10 0 0,18 1 0,0-2 0,47-5 0,-78 4 0,0-1 0,0 1 0,1-1 0,-1 1 0,0-1 0,0 0 0,0 0 0,0 0 0,-1 0 0,1 0 0,0 0 0,0 0 0,0-1 0,-1 1 0,1-1 0,-1 1 0,1-1 0,-1 0 0,0 1 0,0-1 0,1 0 0,-1 0 0,-1 0 0,1 0 0,0 0 0,0 0 0,-1 0 0,1 0 0,-1 0 0,1-3 0,0-7 0,0-1 0,0 1 0,-2-1 0,-1-14 0,1 4 0,-1-76 0,2 89 0,0 11 0,0 23 0,-3 93 0,1-98 0,-1 0 0,0 0 0,-2 0 0,-7 21 0,-1-7 0,1-1 0,1 0 0,-8 38 0,9-27 0,-24 62 0,7-23 0,22-61 0,1 0 0,2 0 0,0 1 0,1-1 0,2 22 0,-3 40 0,1-80 0,1 0 0,-1 0 0,0 0 0,0 0 0,0 0 0,0-1 0,0 1 0,-1 0 0,1-1 0,-1 1 0,1-1 0,-1 1 0,0-1 0,0 0 0,-1 0 0,1 0 0,0 0 0,-1 0 0,1 0 0,-1-1 0,1 1 0,-1-1 0,-3 1 0,2 0 0,0 0 0,0-1 0,0 0 0,-1 0 0,1 0 0,0 0 0,-1-1 0,1 0 0,-1 0 0,1 0 0,0 0 0,-1-1 0,1 1 0,-1-1 0,-4-2 0,7 1 0,-1 1 0,1-1 0,0 1 0,0-1 0,0 0 0,0 0 0,0 0 0,0 0 0,0 0 0,1-1 0,-1 1 0,1 0 0,0-1 0,0 1 0,-1-1 0,2 0 0,-1 1 0,0-1 0,0 0 0,1 1 0,0-1 0,-1 0 0,1 0 0,1-5 0,-1 2 0,0-1 0,0 0 0,1 0 0,0 0 0,1 0 0,-1 0 0,1 1 0,1-1 0,2-6 0,-1 7 0,0 0 0,0 0 0,0 1 0,0-1 0,1 1 0,0 0 0,0 0 0,1 0 0,-1 1 0,1 0 0,0 0 0,0 0 0,1 1 0,12-5 0,25-18 0,-39 22 0,0 0 0,0 1 0,1 0 0,-1 0 0,1 0 0,0 0 0,0 1 0,0 0 0,0 0 0,0 1 0,0 0 0,13-1 0,-8 3-91,0 1 0,0 1 0,0 0 0,0 0 0,0 1 0,-1 1 0,1 0 0,-1 0 0,0 1 0,-1 0 0,0 0 0,0 1 0,0 1 0,12 13 0,-8-5-6735</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6-04T22:03:47.699"/>
    </inkml:context>
    <inkml:brush xml:id="br0">
      <inkml:brushProperty name="width" value="0.05" units="cm"/>
      <inkml:brushProperty name="height" value="0.05" units="cm"/>
    </inkml:brush>
  </inkml:definitions>
  <inkml:trace contextRef="#ctx0" brushRef="#br0">0 1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17</Pages>
  <Words>5870</Words>
  <Characters>33461</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39253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DN Zala</cp:lastModifiedBy>
  <cp:revision>176</cp:revision>
  <cp:lastPrinted>2016-10-24T12:21:00Z</cp:lastPrinted>
  <dcterms:created xsi:type="dcterms:W3CDTF">2024-07-08T08:01:00Z</dcterms:created>
  <dcterms:modified xsi:type="dcterms:W3CDTF">2024-08-01T22:33:00Z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