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01204" w14:textId="77777777" w:rsidR="000341DA" w:rsidRDefault="000341DA">
      <w:pPr>
        <w:rPr>
          <w:rFonts w:ascii="Times New Roman" w:hAnsi="Times New Roman" w:cs="Times New Roman"/>
          <w:b/>
          <w:bCs/>
          <w:sz w:val="28"/>
          <w:szCs w:val="28"/>
        </w:rPr>
      </w:pPr>
      <w:r w:rsidRPr="008C6229">
        <w:rPr>
          <w:rFonts w:ascii="Times New Roman" w:hAnsi="Times New Roman" w:cs="Times New Roman"/>
          <w:b/>
          <w:bCs/>
          <w:sz w:val="28"/>
          <w:szCs w:val="28"/>
        </w:rPr>
        <w:t>Literature Review of Recent Advances in Motorcycle Dynamics</w:t>
      </w:r>
      <w:r>
        <w:rPr>
          <w:rFonts w:ascii="Times New Roman" w:hAnsi="Times New Roman" w:cs="Times New Roman"/>
          <w:b/>
          <w:bCs/>
          <w:sz w:val="28"/>
          <w:szCs w:val="28"/>
        </w:rPr>
        <w:t xml:space="preserve"> </w:t>
      </w:r>
    </w:p>
    <w:p w14:paraId="129569E6" w14:textId="77777777" w:rsidR="000341DA" w:rsidRDefault="000341DA">
      <w:pPr>
        <w:rPr>
          <w:rFonts w:ascii="Times New Roman" w:hAnsi="Times New Roman" w:cs="Times New Roman"/>
          <w:b/>
          <w:bCs/>
          <w:sz w:val="28"/>
          <w:szCs w:val="28"/>
        </w:rPr>
      </w:pPr>
    </w:p>
    <w:p w14:paraId="2E200BEB" w14:textId="77777777" w:rsidR="000341DA" w:rsidRDefault="000341DA">
      <w:pPr>
        <w:rPr>
          <w:rFonts w:ascii="Times New Roman" w:hAnsi="Times New Roman" w:cs="Times New Roman"/>
          <w:sz w:val="28"/>
          <w:szCs w:val="28"/>
        </w:rPr>
      </w:pPr>
      <w:r>
        <w:rPr>
          <w:rFonts w:ascii="Times New Roman" w:hAnsi="Times New Roman" w:cs="Times New Roman"/>
          <w:sz w:val="28"/>
          <w:szCs w:val="28"/>
        </w:rPr>
        <w:t xml:space="preserve">Maya </w:t>
      </w:r>
      <w:proofErr w:type="spellStart"/>
      <w:r>
        <w:rPr>
          <w:rFonts w:ascii="Times New Roman" w:hAnsi="Times New Roman" w:cs="Times New Roman"/>
          <w:sz w:val="28"/>
          <w:szCs w:val="28"/>
        </w:rPr>
        <w:t>Myer</w:t>
      </w:r>
      <w:r>
        <w:rPr>
          <w:rFonts w:ascii="Times New Roman" w:hAnsi="Times New Roman" w:cs="Times New Roman"/>
          <w:sz w:val="28"/>
          <w:szCs w:val="28"/>
          <w:vertAlign w:val="superscript"/>
        </w:rPr>
        <w:t>a</w:t>
      </w:r>
      <w:proofErr w:type="spellEnd"/>
      <w:r>
        <w:rPr>
          <w:rFonts w:ascii="Times New Roman" w:hAnsi="Times New Roman" w:cs="Times New Roman"/>
          <w:sz w:val="28"/>
          <w:szCs w:val="28"/>
        </w:rPr>
        <w:t>*</w:t>
      </w:r>
    </w:p>
    <w:p w14:paraId="31E2DE98" w14:textId="77777777" w:rsidR="000341DA" w:rsidRDefault="000341DA">
      <w:pPr>
        <w:rPr>
          <w:rFonts w:ascii="Times New Roman" w:hAnsi="Times New Roman" w:cs="Times New Roman"/>
          <w:sz w:val="28"/>
          <w:szCs w:val="28"/>
        </w:rPr>
      </w:pPr>
    </w:p>
    <w:p w14:paraId="25BD4043" w14:textId="77777777" w:rsidR="000341DA" w:rsidRDefault="000341DA">
      <w:pPr>
        <w:rPr>
          <w:rFonts w:ascii="Times New Roman" w:hAnsi="Times New Roman" w:cs="Times New Roman"/>
          <w:i/>
          <w:iCs/>
          <w:sz w:val="24"/>
          <w:szCs w:val="24"/>
        </w:rPr>
      </w:pPr>
      <w:proofErr w:type="spellStart"/>
      <w:r>
        <w:rPr>
          <w:rFonts w:ascii="Times New Roman" w:hAnsi="Times New Roman" w:cs="Times New Roman"/>
          <w:i/>
          <w:iCs/>
          <w:sz w:val="24"/>
          <w:szCs w:val="24"/>
          <w:vertAlign w:val="superscript"/>
        </w:rPr>
        <w:t>a</w:t>
      </w:r>
      <w:r w:rsidRPr="000341DA">
        <w:rPr>
          <w:rFonts w:ascii="Times New Roman" w:hAnsi="Times New Roman" w:cs="Times New Roman"/>
          <w:i/>
          <w:iCs/>
          <w:sz w:val="24"/>
          <w:szCs w:val="24"/>
        </w:rPr>
        <w:t>Motorcycle</w:t>
      </w:r>
      <w:proofErr w:type="spellEnd"/>
      <w:r w:rsidRPr="000341DA">
        <w:rPr>
          <w:rFonts w:ascii="Times New Roman" w:hAnsi="Times New Roman" w:cs="Times New Roman"/>
          <w:i/>
          <w:iCs/>
          <w:sz w:val="24"/>
          <w:szCs w:val="24"/>
        </w:rPr>
        <w:t xml:space="preserve"> Engineering, University of Wales Trinity Saint David, Swansea, </w:t>
      </w:r>
      <w:r>
        <w:rPr>
          <w:rFonts w:ascii="Times New Roman" w:hAnsi="Times New Roman" w:cs="Times New Roman"/>
          <w:i/>
          <w:iCs/>
          <w:sz w:val="24"/>
          <w:szCs w:val="24"/>
        </w:rPr>
        <w:t>UK</w:t>
      </w:r>
    </w:p>
    <w:p w14:paraId="6FB265CC" w14:textId="77777777" w:rsidR="000341DA" w:rsidRDefault="000341DA">
      <w:pPr>
        <w:rPr>
          <w:rFonts w:ascii="Times New Roman" w:hAnsi="Times New Roman" w:cs="Times New Roman"/>
          <w:i/>
          <w:iCs/>
          <w:sz w:val="24"/>
          <w:szCs w:val="24"/>
        </w:rPr>
      </w:pPr>
    </w:p>
    <w:p w14:paraId="21454397" w14:textId="230B88DF" w:rsidR="000341DA" w:rsidRPr="000341DA" w:rsidRDefault="000341DA">
      <w:pPr>
        <w:rPr>
          <w:rFonts w:ascii="Times New Roman" w:hAnsi="Times New Roman" w:cs="Times New Roman"/>
          <w:i/>
          <w:iCs/>
          <w:sz w:val="24"/>
          <w:szCs w:val="24"/>
        </w:rPr>
      </w:pPr>
      <w:r>
        <w:rPr>
          <w:rFonts w:ascii="Times New Roman" w:hAnsi="Times New Roman" w:cs="Times New Roman"/>
          <w:sz w:val="24"/>
          <w:szCs w:val="24"/>
        </w:rPr>
        <w:t>29 The Promenade, Swansea, SA1 6EN; 1801800@student.uwtsd.ac.uk</w:t>
      </w:r>
      <w:r w:rsidRPr="000341DA">
        <w:rPr>
          <w:rFonts w:ascii="Times New Roman" w:hAnsi="Times New Roman" w:cs="Times New Roman"/>
          <w:i/>
          <w:iCs/>
          <w:sz w:val="24"/>
          <w:szCs w:val="24"/>
        </w:rPr>
        <w:t xml:space="preserve"> </w:t>
      </w:r>
      <w:r w:rsidRPr="000341DA">
        <w:rPr>
          <w:rFonts w:ascii="Times New Roman" w:hAnsi="Times New Roman" w:cs="Times New Roman"/>
          <w:i/>
          <w:iCs/>
          <w:sz w:val="24"/>
          <w:szCs w:val="24"/>
        </w:rPr>
        <w:br w:type="page"/>
      </w:r>
    </w:p>
    <w:p w14:paraId="79A337E9" w14:textId="14266D8C" w:rsidR="001A0BED" w:rsidRPr="008C6229" w:rsidRDefault="00C66B70" w:rsidP="005E6646">
      <w:pPr>
        <w:rPr>
          <w:rFonts w:ascii="Times New Roman" w:hAnsi="Times New Roman" w:cs="Times New Roman"/>
          <w:b/>
          <w:bCs/>
          <w:sz w:val="28"/>
          <w:szCs w:val="28"/>
        </w:rPr>
      </w:pPr>
      <w:r w:rsidRPr="008C6229">
        <w:rPr>
          <w:rFonts w:ascii="Times New Roman" w:hAnsi="Times New Roman" w:cs="Times New Roman"/>
          <w:b/>
          <w:bCs/>
          <w:sz w:val="28"/>
          <w:szCs w:val="28"/>
        </w:rPr>
        <w:lastRenderedPageBreak/>
        <w:t>Literature Review of Recent Advances in Motorcycle Dynamics</w:t>
      </w:r>
    </w:p>
    <w:p w14:paraId="2170D285" w14:textId="00490815" w:rsidR="001A0BED" w:rsidRDefault="001A0BED" w:rsidP="005E6646">
      <w:pPr>
        <w:rPr>
          <w:rFonts w:ascii="Times New Roman" w:hAnsi="Times New Roman" w:cs="Times New Roman"/>
          <w:sz w:val="24"/>
          <w:szCs w:val="24"/>
        </w:rPr>
      </w:pPr>
    </w:p>
    <w:p w14:paraId="0CC7BB9A" w14:textId="63FA4306" w:rsidR="001A0BED" w:rsidRDefault="001A0BED" w:rsidP="008C6229">
      <w:pPr>
        <w:spacing w:line="360" w:lineRule="auto"/>
        <w:ind w:left="720" w:right="746"/>
        <w:rPr>
          <w:rFonts w:ascii="Times New Roman" w:hAnsi="Times New Roman" w:cs="Times New Roman"/>
        </w:rPr>
      </w:pPr>
      <w:r w:rsidRPr="008C6229">
        <w:rPr>
          <w:rFonts w:ascii="Times New Roman" w:hAnsi="Times New Roman" w:cs="Times New Roman"/>
        </w:rPr>
        <w:t xml:space="preserve">A literature review of recent works in motorcycle dynamics was carried out. Surveyed works could be classified into three specific categories, with some overlap. It was found that most papers involved analytical models of part or all of a motorcycle, and </w:t>
      </w:r>
      <w:r w:rsidR="00812907" w:rsidRPr="008C6229">
        <w:rPr>
          <w:rFonts w:ascii="Times New Roman" w:hAnsi="Times New Roman" w:cs="Times New Roman"/>
        </w:rPr>
        <w:t>quite a few of them regarded the simplification and accessibility of models for use without expensive equipment or extensive setup. It was concluded that further work in combining developed models to increase their reflection of reality might complement nicely with the general trend in increased access.</w:t>
      </w:r>
    </w:p>
    <w:p w14:paraId="12EA2196" w14:textId="3B173A41" w:rsidR="00B54546" w:rsidRDefault="00B54546" w:rsidP="008C6229">
      <w:pPr>
        <w:spacing w:line="360" w:lineRule="auto"/>
        <w:ind w:left="720" w:right="746"/>
        <w:rPr>
          <w:rFonts w:ascii="Times New Roman" w:hAnsi="Times New Roman" w:cs="Times New Roman"/>
        </w:rPr>
      </w:pPr>
    </w:p>
    <w:p w14:paraId="0522A363" w14:textId="0AB910DE" w:rsidR="00B54546" w:rsidRPr="008C6229" w:rsidRDefault="00B54546" w:rsidP="008C6229">
      <w:pPr>
        <w:spacing w:line="360" w:lineRule="auto"/>
        <w:ind w:left="720" w:right="746"/>
        <w:rPr>
          <w:rFonts w:ascii="Times New Roman" w:hAnsi="Times New Roman" w:cs="Times New Roman"/>
        </w:rPr>
      </w:pPr>
      <w:r>
        <w:rPr>
          <w:rFonts w:ascii="Times New Roman" w:hAnsi="Times New Roman" w:cs="Times New Roman"/>
        </w:rPr>
        <w:t>Keywords: review; dynamics; model; simulation</w:t>
      </w:r>
    </w:p>
    <w:p w14:paraId="21632F8B" w14:textId="77777777" w:rsidR="001A0BED" w:rsidRDefault="001A0BED" w:rsidP="005E6646">
      <w:pPr>
        <w:rPr>
          <w:rFonts w:ascii="Times New Roman" w:hAnsi="Times New Roman" w:cs="Times New Roman"/>
          <w:sz w:val="24"/>
          <w:szCs w:val="24"/>
        </w:rPr>
      </w:pPr>
    </w:p>
    <w:p w14:paraId="68C80A65" w14:textId="7857A9C2" w:rsidR="000D0655" w:rsidRPr="008C6229" w:rsidRDefault="009A1F5E" w:rsidP="005E6646">
      <w:pPr>
        <w:rPr>
          <w:rFonts w:ascii="Times New Roman" w:hAnsi="Times New Roman" w:cs="Times New Roman"/>
          <w:b/>
          <w:bCs/>
          <w:sz w:val="24"/>
          <w:szCs w:val="24"/>
        </w:rPr>
      </w:pPr>
      <w:r w:rsidRPr="008C6229">
        <w:rPr>
          <w:rFonts w:ascii="Times New Roman" w:hAnsi="Times New Roman" w:cs="Times New Roman"/>
          <w:b/>
          <w:bCs/>
          <w:sz w:val="24"/>
          <w:szCs w:val="24"/>
        </w:rPr>
        <w:t>1</w:t>
      </w:r>
      <w:r w:rsidR="008C6229">
        <w:rPr>
          <w:rFonts w:ascii="Times New Roman" w:hAnsi="Times New Roman" w:cs="Times New Roman"/>
          <w:b/>
          <w:bCs/>
          <w:sz w:val="24"/>
          <w:szCs w:val="24"/>
        </w:rPr>
        <w:t>:</w:t>
      </w:r>
      <w:r w:rsidRPr="008C6229">
        <w:rPr>
          <w:rFonts w:ascii="Times New Roman" w:hAnsi="Times New Roman" w:cs="Times New Roman"/>
          <w:b/>
          <w:bCs/>
          <w:sz w:val="24"/>
          <w:szCs w:val="24"/>
        </w:rPr>
        <w:t xml:space="preserve"> </w:t>
      </w:r>
      <w:r w:rsidR="000D0655" w:rsidRPr="008C6229">
        <w:rPr>
          <w:rFonts w:ascii="Times New Roman" w:hAnsi="Times New Roman" w:cs="Times New Roman"/>
          <w:b/>
          <w:bCs/>
          <w:sz w:val="24"/>
          <w:szCs w:val="24"/>
        </w:rPr>
        <w:t>Introduction</w:t>
      </w:r>
    </w:p>
    <w:p w14:paraId="3DE4975E" w14:textId="3CAC0B7F" w:rsidR="000D0655" w:rsidRDefault="000D0655" w:rsidP="005E6646">
      <w:pPr>
        <w:rPr>
          <w:rFonts w:ascii="Times New Roman" w:hAnsi="Times New Roman" w:cs="Times New Roman"/>
          <w:sz w:val="24"/>
          <w:szCs w:val="24"/>
        </w:rPr>
      </w:pPr>
    </w:p>
    <w:p w14:paraId="2F41EEC4" w14:textId="7003C047" w:rsidR="000D0655" w:rsidRDefault="000D0655" w:rsidP="008C6229">
      <w:pPr>
        <w:spacing w:line="480" w:lineRule="auto"/>
        <w:rPr>
          <w:rFonts w:ascii="Times New Roman" w:hAnsi="Times New Roman" w:cs="Times New Roman"/>
          <w:sz w:val="24"/>
          <w:szCs w:val="24"/>
        </w:rPr>
      </w:pPr>
      <w:r>
        <w:rPr>
          <w:rFonts w:ascii="Times New Roman" w:hAnsi="Times New Roman" w:cs="Times New Roman"/>
          <w:sz w:val="24"/>
          <w:szCs w:val="24"/>
        </w:rPr>
        <w:t>A brief literature review was carried out to assess the state of the field of motorcycle dynamics. While the field itself doubtless contains many works of quality, the scope of this particular review was limited to recent years, from 2019 onward, in an attempt to gauge the current avenues of research being undertaken. Of the literature reviewed, it was discovered that three distinct classifications could be made: research seeking to increase model fidelity and availability, research seeking to better define contact patch interactions, and research concerning crash reconstruction and safety. While there exists</w:t>
      </w:r>
      <w:r w:rsidR="004D2184">
        <w:rPr>
          <w:rFonts w:ascii="Times New Roman" w:hAnsi="Times New Roman" w:cs="Times New Roman"/>
          <w:sz w:val="24"/>
          <w:szCs w:val="24"/>
        </w:rPr>
        <w:t xml:space="preserve"> some</w:t>
      </w:r>
      <w:r>
        <w:rPr>
          <w:rFonts w:ascii="Times New Roman" w:hAnsi="Times New Roman" w:cs="Times New Roman"/>
          <w:sz w:val="24"/>
          <w:szCs w:val="24"/>
        </w:rPr>
        <w:t xml:space="preserve"> overlap between the categories, each of the works examined in this review will be classified </w:t>
      </w:r>
      <w:r w:rsidR="004D2184">
        <w:rPr>
          <w:rFonts w:ascii="Times New Roman" w:hAnsi="Times New Roman" w:cs="Times New Roman"/>
          <w:sz w:val="24"/>
          <w:szCs w:val="24"/>
        </w:rPr>
        <w:t>and grouped according to its overarching theme.</w:t>
      </w:r>
    </w:p>
    <w:p w14:paraId="5AF4571B" w14:textId="6ABE95A0" w:rsidR="004D2184" w:rsidRDefault="004D2184" w:rsidP="000D0655">
      <w:pPr>
        <w:ind w:firstLine="720"/>
        <w:rPr>
          <w:rFonts w:ascii="Times New Roman" w:hAnsi="Times New Roman" w:cs="Times New Roman"/>
          <w:sz w:val="24"/>
          <w:szCs w:val="24"/>
        </w:rPr>
      </w:pPr>
    </w:p>
    <w:p w14:paraId="2C7F0DC4" w14:textId="558B85FF" w:rsidR="004D2184" w:rsidRPr="008C6229" w:rsidRDefault="009A1F5E" w:rsidP="004D2184">
      <w:pPr>
        <w:rPr>
          <w:rFonts w:ascii="Times New Roman" w:hAnsi="Times New Roman" w:cs="Times New Roman"/>
          <w:b/>
          <w:bCs/>
          <w:sz w:val="24"/>
          <w:szCs w:val="24"/>
        </w:rPr>
      </w:pPr>
      <w:r w:rsidRPr="008C6229">
        <w:rPr>
          <w:rFonts w:ascii="Times New Roman" w:hAnsi="Times New Roman" w:cs="Times New Roman"/>
          <w:b/>
          <w:bCs/>
          <w:sz w:val="24"/>
          <w:szCs w:val="24"/>
        </w:rPr>
        <w:t>2</w:t>
      </w:r>
      <w:r w:rsidR="008C6229">
        <w:rPr>
          <w:rFonts w:ascii="Times New Roman" w:hAnsi="Times New Roman" w:cs="Times New Roman"/>
          <w:b/>
          <w:bCs/>
          <w:sz w:val="24"/>
          <w:szCs w:val="24"/>
        </w:rPr>
        <w:t>:</w:t>
      </w:r>
      <w:r w:rsidRPr="008C6229">
        <w:rPr>
          <w:rFonts w:ascii="Times New Roman" w:hAnsi="Times New Roman" w:cs="Times New Roman"/>
          <w:b/>
          <w:bCs/>
          <w:sz w:val="24"/>
          <w:szCs w:val="24"/>
        </w:rPr>
        <w:t xml:space="preserve"> </w:t>
      </w:r>
      <w:r w:rsidR="004D2184" w:rsidRPr="008C6229">
        <w:rPr>
          <w:rFonts w:ascii="Times New Roman" w:hAnsi="Times New Roman" w:cs="Times New Roman"/>
          <w:b/>
          <w:bCs/>
          <w:sz w:val="24"/>
          <w:szCs w:val="24"/>
        </w:rPr>
        <w:t>Model Fidelity and Availability</w:t>
      </w:r>
    </w:p>
    <w:p w14:paraId="1CE7939A" w14:textId="7B1631DD" w:rsidR="004D2184" w:rsidRDefault="004D2184" w:rsidP="000D0655">
      <w:pPr>
        <w:ind w:firstLine="720"/>
        <w:rPr>
          <w:rFonts w:ascii="Times New Roman" w:hAnsi="Times New Roman" w:cs="Times New Roman"/>
          <w:sz w:val="24"/>
          <w:szCs w:val="24"/>
        </w:rPr>
      </w:pPr>
    </w:p>
    <w:p w14:paraId="1D83F0F6" w14:textId="172BA754" w:rsidR="004D2184" w:rsidRDefault="009A1F5E" w:rsidP="008C6229">
      <w:pPr>
        <w:spacing w:line="480" w:lineRule="auto"/>
        <w:rPr>
          <w:rFonts w:ascii="Times New Roman" w:hAnsi="Times New Roman" w:cs="Times New Roman"/>
          <w:sz w:val="24"/>
          <w:szCs w:val="24"/>
        </w:rPr>
      </w:pPr>
      <w:r>
        <w:rPr>
          <w:rFonts w:ascii="Times New Roman" w:hAnsi="Times New Roman" w:cs="Times New Roman"/>
          <w:sz w:val="24"/>
          <w:szCs w:val="24"/>
        </w:rPr>
        <w:t>Within this category, two subdivisions can be seen: models concerning all wheel drive (AWD) motorcycles, and models concerning rider interaction.</w:t>
      </w:r>
    </w:p>
    <w:p w14:paraId="00BF0255" w14:textId="3AC92EED" w:rsidR="009A1F5E" w:rsidRDefault="009A1F5E" w:rsidP="00907236">
      <w:pPr>
        <w:ind w:firstLine="720"/>
        <w:rPr>
          <w:rFonts w:ascii="Times New Roman" w:hAnsi="Times New Roman" w:cs="Times New Roman"/>
          <w:sz w:val="24"/>
          <w:szCs w:val="24"/>
        </w:rPr>
      </w:pPr>
    </w:p>
    <w:p w14:paraId="531A0ED8" w14:textId="4A80E0FE" w:rsidR="009A1F5E" w:rsidRPr="008C6229" w:rsidRDefault="009A1F5E" w:rsidP="009A1F5E">
      <w:pPr>
        <w:rPr>
          <w:rFonts w:ascii="Times New Roman" w:hAnsi="Times New Roman" w:cs="Times New Roman"/>
          <w:b/>
          <w:bCs/>
          <w:i/>
          <w:iCs/>
          <w:sz w:val="24"/>
          <w:szCs w:val="24"/>
        </w:rPr>
      </w:pPr>
      <w:r w:rsidRPr="008C6229">
        <w:rPr>
          <w:rFonts w:ascii="Times New Roman" w:hAnsi="Times New Roman" w:cs="Times New Roman"/>
          <w:b/>
          <w:bCs/>
          <w:i/>
          <w:iCs/>
          <w:sz w:val="24"/>
          <w:szCs w:val="24"/>
        </w:rPr>
        <w:t>2.1</w:t>
      </w:r>
      <w:r w:rsidR="008C6229" w:rsidRPr="008C6229">
        <w:rPr>
          <w:rFonts w:ascii="Times New Roman" w:hAnsi="Times New Roman" w:cs="Times New Roman"/>
          <w:b/>
          <w:bCs/>
          <w:i/>
          <w:iCs/>
          <w:sz w:val="24"/>
          <w:szCs w:val="24"/>
        </w:rPr>
        <w:t>:</w:t>
      </w:r>
      <w:r w:rsidRPr="008C6229">
        <w:rPr>
          <w:rFonts w:ascii="Times New Roman" w:hAnsi="Times New Roman" w:cs="Times New Roman"/>
          <w:b/>
          <w:bCs/>
          <w:i/>
          <w:iCs/>
          <w:sz w:val="24"/>
          <w:szCs w:val="24"/>
        </w:rPr>
        <w:t xml:space="preserve"> AWD Models</w:t>
      </w:r>
    </w:p>
    <w:p w14:paraId="12A9D80A" w14:textId="18D1C590" w:rsidR="009A1F5E" w:rsidRDefault="009A1F5E" w:rsidP="00907236">
      <w:pPr>
        <w:ind w:firstLine="720"/>
        <w:rPr>
          <w:rFonts w:ascii="Times New Roman" w:hAnsi="Times New Roman" w:cs="Times New Roman"/>
          <w:sz w:val="24"/>
          <w:szCs w:val="24"/>
        </w:rPr>
      </w:pPr>
    </w:p>
    <w:p w14:paraId="794B3DF3" w14:textId="6C780173" w:rsidR="008C6229" w:rsidRDefault="009A1F5E" w:rsidP="008C6229">
      <w:pPr>
        <w:keepNext/>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Bonci</w:t>
      </w:r>
      <w:proofErr w:type="spellEnd"/>
      <w:r>
        <w:rPr>
          <w:rFonts w:ascii="Times New Roman" w:hAnsi="Times New Roman" w:cs="Times New Roman"/>
          <w:sz w:val="24"/>
          <w:szCs w:val="24"/>
        </w:rPr>
        <w:t xml:space="preserve"> et al set out to create an AWD motorcycle model using symbolic equations of motion (EOM) derived from </w:t>
      </w:r>
      <w:proofErr w:type="spellStart"/>
      <w:r>
        <w:rPr>
          <w:rFonts w:ascii="Times New Roman" w:hAnsi="Times New Roman" w:cs="Times New Roman"/>
          <w:sz w:val="24"/>
          <w:szCs w:val="24"/>
        </w:rPr>
        <w:t>Lagrangian</w:t>
      </w:r>
      <w:proofErr w:type="spellEnd"/>
      <w:r>
        <w:rPr>
          <w:rFonts w:ascii="Times New Roman" w:hAnsi="Times New Roman" w:cs="Times New Roman"/>
          <w:sz w:val="24"/>
          <w:szCs w:val="24"/>
        </w:rPr>
        <w:t xml:space="preserve"> formulation [1]. Their model, seen in figure 1,</w:t>
      </w:r>
      <w:r w:rsidR="001E0A68">
        <w:rPr>
          <w:rFonts w:ascii="Times New Roman" w:hAnsi="Times New Roman" w:cs="Times New Roman"/>
          <w:sz w:val="24"/>
          <w:szCs w:val="24"/>
        </w:rPr>
        <w:t xml:space="preserve"> carried some notable limitations and assumptions, mainly for the purposes of simplification. The two-body</w:t>
      </w:r>
      <w:r w:rsidR="008C6229">
        <w:rPr>
          <w:rFonts w:ascii="Times New Roman" w:hAnsi="Times New Roman" w:cs="Times New Roman"/>
          <w:sz w:val="24"/>
          <w:szCs w:val="24"/>
        </w:rPr>
        <w:t xml:space="preserve"> </w:t>
      </w:r>
      <w:r w:rsidR="001E0A68">
        <w:rPr>
          <w:rFonts w:ascii="Times New Roman" w:hAnsi="Times New Roman" w:cs="Times New Roman"/>
          <w:sz w:val="24"/>
          <w:szCs w:val="24"/>
        </w:rPr>
        <w:lastRenderedPageBreak/>
        <w:t>model they created ignored vertical dynamics—the effects of suspension—and treated the rider as a rigid element fused to the rear body, the motorcycle frame.</w:t>
      </w:r>
    </w:p>
    <w:p w14:paraId="2C4BB166" w14:textId="77777777" w:rsidR="008C6229" w:rsidRDefault="008C6229" w:rsidP="008C6229">
      <w:pPr>
        <w:keepNext/>
        <w:rPr>
          <w:rFonts w:ascii="Times New Roman" w:hAnsi="Times New Roman" w:cs="Times New Roman"/>
          <w:sz w:val="24"/>
          <w:szCs w:val="24"/>
        </w:rPr>
      </w:pPr>
    </w:p>
    <w:p w14:paraId="3FBBA383" w14:textId="4E499E50" w:rsidR="005E089B" w:rsidRDefault="00A8310A" w:rsidP="00047A9F">
      <w:pPr>
        <w:keepNext/>
        <w:jc w:val="center"/>
      </w:pPr>
      <w:r w:rsidRPr="00A8310A">
        <w:rPr>
          <w:rFonts w:ascii="Times New Roman" w:hAnsi="Times New Roman" w:cs="Times New Roman"/>
          <w:noProof/>
          <w:sz w:val="24"/>
          <w:szCs w:val="24"/>
        </w:rPr>
        <w:drawing>
          <wp:inline distT="0" distB="0" distL="0" distR="0" wp14:anchorId="77A2DAE8" wp14:editId="3589D1CD">
            <wp:extent cx="4666980" cy="36068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93280" cy="3627126"/>
                    </a:xfrm>
                    <a:prstGeom prst="rect">
                      <a:avLst/>
                    </a:prstGeom>
                    <a:noFill/>
                    <a:ln>
                      <a:noFill/>
                    </a:ln>
                  </pic:spPr>
                </pic:pic>
              </a:graphicData>
            </a:graphic>
          </wp:inline>
        </w:drawing>
      </w:r>
    </w:p>
    <w:p w14:paraId="097845EB" w14:textId="4825922C" w:rsidR="00A8310A" w:rsidRDefault="005E089B" w:rsidP="005E089B">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726DE0">
        <w:rPr>
          <w:noProof/>
        </w:rPr>
        <w:t>1</w:t>
      </w:r>
      <w:r>
        <w:fldChar w:fldCharType="end"/>
      </w:r>
      <w:r>
        <w:t xml:space="preserve"> [1] </w:t>
      </w:r>
      <w:proofErr w:type="spellStart"/>
      <w:r>
        <w:t>Bonci</w:t>
      </w:r>
      <w:proofErr w:type="spellEnd"/>
      <w:r>
        <w:t xml:space="preserve"> et </w:t>
      </w:r>
      <w:proofErr w:type="spellStart"/>
      <w:r>
        <w:t>al's</w:t>
      </w:r>
      <w:proofErr w:type="spellEnd"/>
      <w:r>
        <w:t xml:space="preserve"> two-body rigid model--steering column (green) and frame plus rider (red)</w:t>
      </w:r>
    </w:p>
    <w:p w14:paraId="4294D531" w14:textId="661EEC42" w:rsidR="009A1F5E" w:rsidRDefault="001E0A68" w:rsidP="001D3BAB">
      <w:pPr>
        <w:spacing w:line="480" w:lineRule="auto"/>
        <w:rPr>
          <w:rFonts w:ascii="Times New Roman" w:hAnsi="Times New Roman" w:cs="Times New Roman"/>
          <w:sz w:val="24"/>
          <w:szCs w:val="24"/>
        </w:rPr>
      </w:pPr>
      <w:r>
        <w:rPr>
          <w:rFonts w:ascii="Times New Roman" w:hAnsi="Times New Roman" w:cs="Times New Roman"/>
          <w:sz w:val="24"/>
          <w:szCs w:val="24"/>
        </w:rPr>
        <w:t xml:space="preserve">It was validated against a multibody model in the MSC Adams software environment, and notably, the validation model </w:t>
      </w:r>
      <w:r>
        <w:rPr>
          <w:rFonts w:ascii="Times New Roman" w:hAnsi="Times New Roman" w:cs="Times New Roman"/>
          <w:i/>
          <w:iCs/>
          <w:sz w:val="24"/>
          <w:szCs w:val="24"/>
        </w:rPr>
        <w:t>did</w:t>
      </w:r>
      <w:r>
        <w:rPr>
          <w:rFonts w:ascii="Times New Roman" w:hAnsi="Times New Roman" w:cs="Times New Roman"/>
          <w:sz w:val="24"/>
          <w:szCs w:val="24"/>
        </w:rPr>
        <w:t xml:space="preserve"> account for suspension behavior. Nevertheless, </w:t>
      </w:r>
      <w:proofErr w:type="spellStart"/>
      <w:r>
        <w:rPr>
          <w:rFonts w:ascii="Times New Roman" w:hAnsi="Times New Roman" w:cs="Times New Roman"/>
          <w:sz w:val="24"/>
          <w:szCs w:val="24"/>
        </w:rPr>
        <w:t>Bonci’s</w:t>
      </w:r>
      <w:proofErr w:type="spellEnd"/>
      <w:r>
        <w:rPr>
          <w:rFonts w:ascii="Times New Roman" w:hAnsi="Times New Roman" w:cs="Times New Roman"/>
          <w:sz w:val="24"/>
          <w:szCs w:val="24"/>
        </w:rPr>
        <w:t xml:space="preserve"> model performed relatively well, with the magnitude of error remaining below 2% [1,p.112877].</w:t>
      </w:r>
    </w:p>
    <w:p w14:paraId="4B5AA067" w14:textId="5B177469" w:rsidR="00A8310A" w:rsidRDefault="00A8310A"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model was then run through several test simulations regarding corner entry and exit to determine the effect of AWD application in cornering. What </w:t>
      </w:r>
      <w:proofErr w:type="spellStart"/>
      <w:r>
        <w:rPr>
          <w:rFonts w:ascii="Times New Roman" w:hAnsi="Times New Roman" w:cs="Times New Roman"/>
          <w:sz w:val="24"/>
          <w:szCs w:val="24"/>
        </w:rPr>
        <w:t>Bonci</w:t>
      </w:r>
      <w:proofErr w:type="spellEnd"/>
      <w:r>
        <w:rPr>
          <w:rFonts w:ascii="Times New Roman" w:hAnsi="Times New Roman" w:cs="Times New Roman"/>
          <w:sz w:val="24"/>
          <w:szCs w:val="24"/>
        </w:rPr>
        <w:t xml:space="preserve"> et al found was that front wheel torque entering a corner could increase roll and yaw rates, while the same on corner exit had adverse effects instead. </w:t>
      </w:r>
      <w:r w:rsidR="00EA0106">
        <w:rPr>
          <w:rFonts w:ascii="Times New Roman" w:hAnsi="Times New Roman" w:cs="Times New Roman"/>
          <w:sz w:val="24"/>
          <w:szCs w:val="24"/>
        </w:rPr>
        <w:t xml:space="preserve">According to </w:t>
      </w:r>
      <w:proofErr w:type="spellStart"/>
      <w:r w:rsidR="00EA0106">
        <w:rPr>
          <w:rFonts w:ascii="Times New Roman" w:hAnsi="Times New Roman" w:cs="Times New Roman"/>
          <w:sz w:val="24"/>
          <w:szCs w:val="24"/>
        </w:rPr>
        <w:t>Bonci</w:t>
      </w:r>
      <w:proofErr w:type="spellEnd"/>
      <w:r w:rsidR="00EA0106">
        <w:rPr>
          <w:rFonts w:ascii="Times New Roman" w:hAnsi="Times New Roman" w:cs="Times New Roman"/>
          <w:sz w:val="24"/>
          <w:szCs w:val="24"/>
        </w:rPr>
        <w:t xml:space="preserve">: </w:t>
      </w:r>
      <w:r>
        <w:rPr>
          <w:rFonts w:ascii="Times New Roman" w:hAnsi="Times New Roman" w:cs="Times New Roman"/>
          <w:sz w:val="24"/>
          <w:szCs w:val="24"/>
        </w:rPr>
        <w:t>‘</w:t>
      </w:r>
      <w:r w:rsidR="00EA0106">
        <w:rPr>
          <w:rFonts w:ascii="Times New Roman" w:hAnsi="Times New Roman" w:cs="Times New Roman"/>
          <w:sz w:val="24"/>
          <w:szCs w:val="24"/>
        </w:rPr>
        <w:t>t</w:t>
      </w:r>
      <w:r w:rsidRPr="00A8310A">
        <w:rPr>
          <w:rFonts w:ascii="Times New Roman" w:hAnsi="Times New Roman" w:cs="Times New Roman"/>
          <w:sz w:val="24"/>
          <w:szCs w:val="24"/>
        </w:rPr>
        <w:t>his phenomenon resembles</w:t>
      </w:r>
      <w:r>
        <w:rPr>
          <w:rFonts w:ascii="Times New Roman" w:hAnsi="Times New Roman" w:cs="Times New Roman"/>
          <w:sz w:val="24"/>
          <w:szCs w:val="24"/>
        </w:rPr>
        <w:t xml:space="preserve"> </w:t>
      </w:r>
      <w:r w:rsidRPr="00A8310A">
        <w:rPr>
          <w:rFonts w:ascii="Times New Roman" w:hAnsi="Times New Roman" w:cs="Times New Roman"/>
          <w:sz w:val="24"/>
          <w:szCs w:val="24"/>
        </w:rPr>
        <w:t>the behavior experienced by the few AWD riders. As they</w:t>
      </w:r>
      <w:r>
        <w:rPr>
          <w:rFonts w:ascii="Times New Roman" w:hAnsi="Times New Roman" w:cs="Times New Roman"/>
          <w:sz w:val="24"/>
          <w:szCs w:val="24"/>
        </w:rPr>
        <w:t xml:space="preserve"> </w:t>
      </w:r>
      <w:r w:rsidRPr="00A8310A">
        <w:rPr>
          <w:rFonts w:ascii="Times New Roman" w:hAnsi="Times New Roman" w:cs="Times New Roman"/>
          <w:sz w:val="24"/>
          <w:szCs w:val="24"/>
        </w:rPr>
        <w:t>described, it's harder to regain the vertical trim while exiting</w:t>
      </w:r>
      <w:r>
        <w:rPr>
          <w:rFonts w:ascii="Times New Roman" w:hAnsi="Times New Roman" w:cs="Times New Roman"/>
          <w:sz w:val="24"/>
          <w:szCs w:val="24"/>
        </w:rPr>
        <w:t xml:space="preserve"> </w:t>
      </w:r>
      <w:r w:rsidRPr="00A8310A">
        <w:rPr>
          <w:rFonts w:ascii="Times New Roman" w:hAnsi="Times New Roman" w:cs="Times New Roman"/>
          <w:sz w:val="24"/>
          <w:szCs w:val="24"/>
        </w:rPr>
        <w:t>a curve by operating the front torque</w:t>
      </w:r>
      <w:r w:rsidR="00EA0106">
        <w:rPr>
          <w:rFonts w:ascii="Times New Roman" w:hAnsi="Times New Roman" w:cs="Times New Roman"/>
          <w:sz w:val="24"/>
          <w:szCs w:val="24"/>
        </w:rPr>
        <w:t xml:space="preserve">’ [1,p.112877]. While the model developed appears to be successful in showing the potential advantages of an AWD </w:t>
      </w:r>
      <w:r w:rsidR="00EA0106">
        <w:rPr>
          <w:rFonts w:ascii="Times New Roman" w:hAnsi="Times New Roman" w:cs="Times New Roman"/>
          <w:sz w:val="24"/>
          <w:szCs w:val="24"/>
        </w:rPr>
        <w:lastRenderedPageBreak/>
        <w:t xml:space="preserve">system, </w:t>
      </w:r>
      <w:proofErr w:type="spellStart"/>
      <w:r w:rsidR="00EA0106">
        <w:rPr>
          <w:rFonts w:ascii="Times New Roman" w:hAnsi="Times New Roman" w:cs="Times New Roman"/>
          <w:sz w:val="24"/>
          <w:szCs w:val="24"/>
        </w:rPr>
        <w:t>Bonci</w:t>
      </w:r>
      <w:proofErr w:type="spellEnd"/>
      <w:r w:rsidR="00EA0106">
        <w:rPr>
          <w:rFonts w:ascii="Times New Roman" w:hAnsi="Times New Roman" w:cs="Times New Roman"/>
          <w:sz w:val="24"/>
          <w:szCs w:val="24"/>
        </w:rPr>
        <w:t xml:space="preserve"> et al mention that further work will be necessary to determine the proper application of such a driveline so as not to interfere with the rider’s demands on the vehicle.</w:t>
      </w:r>
    </w:p>
    <w:p w14:paraId="77101A01" w14:textId="77777777" w:rsidR="005D4097" w:rsidRDefault="00EA0106"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Lot et al, in their work ‘A </w:t>
      </w:r>
      <w:proofErr w:type="spellStart"/>
      <w:r>
        <w:rPr>
          <w:rFonts w:ascii="Times New Roman" w:hAnsi="Times New Roman" w:cs="Times New Roman"/>
          <w:sz w:val="24"/>
          <w:szCs w:val="24"/>
        </w:rPr>
        <w:t>Sensorless</w:t>
      </w:r>
      <w:proofErr w:type="spellEnd"/>
      <w:r>
        <w:rPr>
          <w:rFonts w:ascii="Times New Roman" w:hAnsi="Times New Roman" w:cs="Times New Roman"/>
          <w:sz w:val="24"/>
          <w:szCs w:val="24"/>
        </w:rPr>
        <w:t xml:space="preserve"> Traction Strategy for All-Wheel Drive Electric Motorcycles,’ developed a model with much more practical application in mind [2]. While </w:t>
      </w:r>
      <w:proofErr w:type="spellStart"/>
      <w:r>
        <w:rPr>
          <w:rFonts w:ascii="Times New Roman" w:hAnsi="Times New Roman" w:cs="Times New Roman"/>
          <w:sz w:val="24"/>
          <w:szCs w:val="24"/>
        </w:rPr>
        <w:t>Bonci</w:t>
      </w:r>
      <w:proofErr w:type="spellEnd"/>
      <w:r>
        <w:rPr>
          <w:rFonts w:ascii="Times New Roman" w:hAnsi="Times New Roman" w:cs="Times New Roman"/>
          <w:sz w:val="24"/>
          <w:szCs w:val="24"/>
        </w:rPr>
        <w:t xml:space="preserve"> et al were more focused on academically proving a model to show the potential of AWD, Lot’s group made a model with the intention of actual deployment in traction control systems. </w:t>
      </w:r>
      <w:r w:rsidR="00B15670">
        <w:rPr>
          <w:rFonts w:ascii="Times New Roman" w:hAnsi="Times New Roman" w:cs="Times New Roman"/>
          <w:sz w:val="24"/>
          <w:szCs w:val="24"/>
        </w:rPr>
        <w:t xml:space="preserve">The Lot model sought to </w:t>
      </w:r>
      <w:proofErr w:type="spellStart"/>
      <w:r w:rsidR="00B15670">
        <w:rPr>
          <w:rFonts w:ascii="Times New Roman" w:hAnsi="Times New Roman" w:cs="Times New Roman"/>
          <w:sz w:val="24"/>
          <w:szCs w:val="24"/>
        </w:rPr>
        <w:t>optimise</w:t>
      </w:r>
      <w:proofErr w:type="spellEnd"/>
      <w:r w:rsidR="00B15670">
        <w:rPr>
          <w:rFonts w:ascii="Times New Roman" w:hAnsi="Times New Roman" w:cs="Times New Roman"/>
          <w:sz w:val="24"/>
          <w:szCs w:val="24"/>
        </w:rPr>
        <w:t xml:space="preserve"> bike performance in terms of lateral and longitudinal accelerations by increasing the envelope area of a g-g diagram [2,p.3670]. They did this</w:t>
      </w:r>
      <w:r w:rsidR="00341950">
        <w:rPr>
          <w:rFonts w:ascii="Times New Roman" w:hAnsi="Times New Roman" w:cs="Times New Roman"/>
          <w:sz w:val="24"/>
          <w:szCs w:val="24"/>
        </w:rPr>
        <w:t xml:space="preserve"> by deriving an expression for optimal torque bias which used only lateral and longitudinal accelerations as inputs, negating the need for sensor input detecting slip [2,p.3677]. However, as this expression still required acceleration data as input, Lot et al further refined it to a suboptimal bias expression, which required no sensor input but the rider torque demand—e.g. throttle position [2,p.3681]. Comparison between the optimal (</w:t>
      </w:r>
      <w:r w:rsidR="00341950" w:rsidRPr="00341950">
        <w:rPr>
          <w:rFonts w:ascii="Times New Roman" w:hAnsi="Times New Roman" w:cs="Times New Roman"/>
          <w:sz w:val="24"/>
          <w:szCs w:val="24"/>
        </w:rPr>
        <w:t>β</w:t>
      </w:r>
      <w:r w:rsidR="00341950" w:rsidRPr="00341950">
        <w:rPr>
          <w:rFonts w:ascii="Times New Roman" w:hAnsi="Times New Roman" w:cs="Times New Roman"/>
          <w:sz w:val="24"/>
          <w:szCs w:val="24"/>
          <w:vertAlign w:val="subscript"/>
        </w:rPr>
        <w:t>opt</w:t>
      </w:r>
      <w:r w:rsidR="00341950">
        <w:rPr>
          <w:rFonts w:ascii="Times New Roman" w:hAnsi="Times New Roman" w:cs="Times New Roman"/>
          <w:sz w:val="24"/>
          <w:szCs w:val="24"/>
        </w:rPr>
        <w:t>), suboptimal (</w:t>
      </w:r>
      <w:r w:rsidR="00341950" w:rsidRPr="00341950">
        <w:rPr>
          <w:rFonts w:ascii="Times New Roman" w:hAnsi="Times New Roman" w:cs="Times New Roman"/>
          <w:sz w:val="24"/>
          <w:szCs w:val="24"/>
        </w:rPr>
        <w:t>β</w:t>
      </w:r>
      <w:r w:rsidR="00341950" w:rsidRPr="00341950">
        <w:rPr>
          <w:rFonts w:ascii="Cambria Math" w:hAnsi="Cambria Math" w:cs="Cambria Math"/>
          <w:sz w:val="24"/>
          <w:szCs w:val="24"/>
          <w:vertAlign w:val="superscript"/>
        </w:rPr>
        <w:t>∗</w:t>
      </w:r>
      <w:r w:rsidR="00341950">
        <w:rPr>
          <w:rFonts w:ascii="Times New Roman" w:hAnsi="Times New Roman" w:cs="Times New Roman"/>
          <w:sz w:val="24"/>
          <w:szCs w:val="24"/>
        </w:rPr>
        <w:t>), and a rear wheel drive (RWD) control can be seen in figure 2</w:t>
      </w:r>
      <w:r w:rsidR="005D4097">
        <w:rPr>
          <w:rFonts w:ascii="Times New Roman" w:hAnsi="Times New Roman" w:cs="Times New Roman"/>
          <w:sz w:val="24"/>
          <w:szCs w:val="24"/>
        </w:rPr>
        <w:t xml:space="preserve">, where the truly </w:t>
      </w:r>
      <w:proofErr w:type="spellStart"/>
      <w:r w:rsidR="005D4097">
        <w:rPr>
          <w:rFonts w:ascii="Times New Roman" w:hAnsi="Times New Roman" w:cs="Times New Roman"/>
          <w:sz w:val="24"/>
          <w:szCs w:val="24"/>
        </w:rPr>
        <w:t>sensorless</w:t>
      </w:r>
      <w:proofErr w:type="spellEnd"/>
      <w:r w:rsidR="005D4097">
        <w:rPr>
          <w:rFonts w:ascii="Times New Roman" w:hAnsi="Times New Roman" w:cs="Times New Roman"/>
          <w:sz w:val="24"/>
          <w:szCs w:val="24"/>
        </w:rPr>
        <w:t xml:space="preserve"> suboptimal model still outperforms the control, though it does not perform quite as well as the optimal model.</w:t>
      </w:r>
    </w:p>
    <w:p w14:paraId="12500D2D" w14:textId="77777777" w:rsidR="005E089B" w:rsidRDefault="00341950" w:rsidP="005E089B">
      <w:pPr>
        <w:keepNext/>
      </w:pPr>
      <w:r>
        <w:rPr>
          <w:noProof/>
        </w:rPr>
        <w:drawing>
          <wp:inline distT="0" distB="0" distL="0" distR="0" wp14:anchorId="1AFE9EE7" wp14:editId="112D1AF6">
            <wp:extent cx="5943600" cy="209613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5943600" cy="2096135"/>
                    </a:xfrm>
                    <a:prstGeom prst="rect">
                      <a:avLst/>
                    </a:prstGeom>
                  </pic:spPr>
                </pic:pic>
              </a:graphicData>
            </a:graphic>
          </wp:inline>
        </w:drawing>
      </w:r>
    </w:p>
    <w:p w14:paraId="2DD9BE55" w14:textId="2BF5200E" w:rsidR="00EA0106" w:rsidRPr="001E0A68" w:rsidRDefault="005E089B" w:rsidP="005E089B">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726DE0">
        <w:rPr>
          <w:noProof/>
        </w:rPr>
        <w:t>2</w:t>
      </w:r>
      <w:r>
        <w:fldChar w:fldCharType="end"/>
      </w:r>
      <w:r>
        <w:t xml:space="preserve"> [2] Optimal and suboptimal torque bias models compared to RWD reference</w:t>
      </w:r>
    </w:p>
    <w:p w14:paraId="0A7B2729" w14:textId="6538B7BF" w:rsidR="000D0655" w:rsidRDefault="005D4097"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Lot et al note that while the model did not improve straight line acceleration, it did indicate potential improvement in corners, and unlike slip-based traction control solutions, </w:t>
      </w:r>
      <w:r>
        <w:rPr>
          <w:rFonts w:ascii="Times New Roman" w:hAnsi="Times New Roman" w:cs="Times New Roman"/>
          <w:sz w:val="24"/>
          <w:szCs w:val="24"/>
        </w:rPr>
        <w:lastRenderedPageBreak/>
        <w:t>did not require sensor input [2,p.3686] making it a less expensive method in terms of components and setup.</w:t>
      </w:r>
    </w:p>
    <w:p w14:paraId="4BEE0083" w14:textId="189652E2" w:rsidR="005D4097" w:rsidRDefault="005D4097"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Of particular note is that both models discussed in this section largely ignore both suspension and rider effects. </w:t>
      </w:r>
      <w:r w:rsidR="00781DF1">
        <w:rPr>
          <w:rFonts w:ascii="Times New Roman" w:hAnsi="Times New Roman" w:cs="Times New Roman"/>
          <w:sz w:val="24"/>
          <w:szCs w:val="24"/>
        </w:rPr>
        <w:t xml:space="preserve">In the </w:t>
      </w:r>
      <w:proofErr w:type="spellStart"/>
      <w:r w:rsidR="00781DF1">
        <w:rPr>
          <w:rFonts w:ascii="Times New Roman" w:hAnsi="Times New Roman" w:cs="Times New Roman"/>
          <w:sz w:val="24"/>
          <w:szCs w:val="24"/>
        </w:rPr>
        <w:t>Bonci</w:t>
      </w:r>
      <w:proofErr w:type="spellEnd"/>
      <w:r w:rsidR="00781DF1">
        <w:rPr>
          <w:rFonts w:ascii="Times New Roman" w:hAnsi="Times New Roman" w:cs="Times New Roman"/>
          <w:sz w:val="24"/>
          <w:szCs w:val="24"/>
        </w:rPr>
        <w:t xml:space="preserve"> model, the rider is modeled as a rigid body; the Lot model treats the entire motorcycle/rider system as a point-mass [2,p.3670]. While the models seem to perform well in their respective purposes, the effects of more realistic rider and suspension behavior on the models, beneficial or adverse, remain unknown.</w:t>
      </w:r>
    </w:p>
    <w:p w14:paraId="59F675F3" w14:textId="5F17E0EA" w:rsidR="00781DF1" w:rsidRDefault="00781DF1" w:rsidP="005D4097">
      <w:pPr>
        <w:ind w:firstLine="720"/>
        <w:rPr>
          <w:rFonts w:ascii="Times New Roman" w:hAnsi="Times New Roman" w:cs="Times New Roman"/>
          <w:sz w:val="24"/>
          <w:szCs w:val="24"/>
        </w:rPr>
      </w:pPr>
    </w:p>
    <w:p w14:paraId="321C5197" w14:textId="423D2E66" w:rsidR="00781DF1" w:rsidRPr="008C6229" w:rsidRDefault="00781DF1" w:rsidP="00781DF1">
      <w:pPr>
        <w:rPr>
          <w:rFonts w:ascii="Times New Roman" w:hAnsi="Times New Roman" w:cs="Times New Roman"/>
          <w:b/>
          <w:bCs/>
          <w:i/>
          <w:iCs/>
          <w:sz w:val="24"/>
          <w:szCs w:val="24"/>
        </w:rPr>
      </w:pPr>
      <w:r w:rsidRPr="008C6229">
        <w:rPr>
          <w:rFonts w:ascii="Times New Roman" w:hAnsi="Times New Roman" w:cs="Times New Roman"/>
          <w:b/>
          <w:bCs/>
          <w:i/>
          <w:iCs/>
          <w:sz w:val="24"/>
          <w:szCs w:val="24"/>
        </w:rPr>
        <w:t>2.2 Rider Interaction Models</w:t>
      </w:r>
    </w:p>
    <w:p w14:paraId="4029DD64" w14:textId="211F131B" w:rsidR="00781DF1" w:rsidRDefault="00781DF1" w:rsidP="005D4097">
      <w:pPr>
        <w:ind w:firstLine="720"/>
        <w:rPr>
          <w:rFonts w:ascii="Times New Roman" w:hAnsi="Times New Roman" w:cs="Times New Roman"/>
          <w:sz w:val="24"/>
          <w:szCs w:val="24"/>
        </w:rPr>
      </w:pPr>
    </w:p>
    <w:p w14:paraId="402CBB1D" w14:textId="4A348FA3" w:rsidR="00781DF1" w:rsidRDefault="000A4C0D" w:rsidP="001D3BA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Carputo</w:t>
      </w:r>
      <w:proofErr w:type="spellEnd"/>
      <w:r>
        <w:rPr>
          <w:rFonts w:ascii="Times New Roman" w:hAnsi="Times New Roman" w:cs="Times New Roman"/>
          <w:sz w:val="24"/>
          <w:szCs w:val="24"/>
        </w:rPr>
        <w:t xml:space="preserve"> et al focused on the very problem of dynamic rider behavior. Their work centered on the use of a machine learning (ML) algorithm to determine rider center of mass using image processing—specifically the gyroscopic cameras typically mounted behind the rider on racing motorcycles such as those in Moto GP; the main problem with this method being the limited field of view which does not capture the rider’s legs [3,p.379]. To address this, C</w:t>
      </w:r>
      <w:proofErr w:type="spellStart"/>
      <w:r>
        <w:rPr>
          <w:rFonts w:ascii="Times New Roman" w:hAnsi="Times New Roman" w:cs="Times New Roman"/>
          <w:sz w:val="24"/>
          <w:szCs w:val="24"/>
        </w:rPr>
        <w:t>arputo</w:t>
      </w:r>
      <w:proofErr w:type="spellEnd"/>
      <w:r>
        <w:rPr>
          <w:rFonts w:ascii="Times New Roman" w:hAnsi="Times New Roman" w:cs="Times New Roman"/>
          <w:sz w:val="24"/>
          <w:szCs w:val="24"/>
        </w:rPr>
        <w:t xml:space="preserve"> et al developed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ML algorithm to estimate the rider’s lower body position using upper body reference points gathered via </w:t>
      </w:r>
      <w:proofErr w:type="spellStart"/>
      <w:r>
        <w:rPr>
          <w:rFonts w:ascii="Times New Roman" w:hAnsi="Times New Roman" w:cs="Times New Roman"/>
          <w:sz w:val="24"/>
          <w:szCs w:val="24"/>
        </w:rPr>
        <w:t>OpenPose</w:t>
      </w:r>
      <w:proofErr w:type="spellEnd"/>
      <w:r>
        <w:rPr>
          <w:rFonts w:ascii="Times New Roman" w:hAnsi="Times New Roman" w:cs="Times New Roman"/>
          <w:sz w:val="24"/>
          <w:szCs w:val="24"/>
        </w:rPr>
        <w:t xml:space="preserve"> image processing software, trained using </w:t>
      </w:r>
      <w:r w:rsidR="009D46F0">
        <w:rPr>
          <w:rFonts w:ascii="Times New Roman" w:hAnsi="Times New Roman" w:cs="Times New Roman"/>
          <w:sz w:val="24"/>
          <w:szCs w:val="24"/>
        </w:rPr>
        <w:t>MotoGP19 game simulator video as the image source for consistency [3,p378]</w:t>
      </w:r>
      <w:r>
        <w:rPr>
          <w:rFonts w:ascii="Times New Roman" w:hAnsi="Times New Roman" w:cs="Times New Roman"/>
          <w:sz w:val="24"/>
          <w:szCs w:val="24"/>
        </w:rPr>
        <w:t xml:space="preserve">. </w:t>
      </w:r>
      <w:r w:rsidR="009D46F0">
        <w:rPr>
          <w:rFonts w:ascii="Times New Roman" w:hAnsi="Times New Roman" w:cs="Times New Roman"/>
          <w:sz w:val="24"/>
          <w:szCs w:val="24"/>
        </w:rPr>
        <w:t xml:space="preserve">Once the position of the lower body had been estimated, it would then be possible to combine it with the upper body reference points to determine a rider center of mass location continuously over the entire length of the data gathering period, allowing greater insight into performance </w:t>
      </w:r>
      <w:proofErr w:type="spellStart"/>
      <w:r w:rsidR="009D46F0">
        <w:rPr>
          <w:rFonts w:ascii="Times New Roman" w:hAnsi="Times New Roman" w:cs="Times New Roman"/>
          <w:sz w:val="24"/>
          <w:szCs w:val="24"/>
        </w:rPr>
        <w:t>optimisation</w:t>
      </w:r>
      <w:proofErr w:type="spellEnd"/>
      <w:r w:rsidR="009D46F0">
        <w:rPr>
          <w:rFonts w:ascii="Times New Roman" w:hAnsi="Times New Roman" w:cs="Times New Roman"/>
          <w:sz w:val="24"/>
          <w:szCs w:val="24"/>
        </w:rPr>
        <w:t>.</w:t>
      </w:r>
    </w:p>
    <w:p w14:paraId="19F026C4" w14:textId="32B5B0CD" w:rsidR="009D46F0" w:rsidRDefault="009D46F0"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standard deviations for the rider center of mass X (horizontal) and Z (vertical) coordinates were 5cm and 9.1cm, respectively [3,p.385], with the sway areas shown in figure 3 below. Y (longitudinal) coordinates were not included in the scope of the work due t</w:t>
      </w:r>
      <w:r w:rsidR="00664B77">
        <w:rPr>
          <w:rFonts w:ascii="Times New Roman" w:hAnsi="Times New Roman" w:cs="Times New Roman"/>
          <w:sz w:val="24"/>
          <w:szCs w:val="24"/>
        </w:rPr>
        <w:t>o their</w:t>
      </w:r>
      <w:r>
        <w:rPr>
          <w:rFonts w:ascii="Times New Roman" w:hAnsi="Times New Roman" w:cs="Times New Roman"/>
          <w:sz w:val="24"/>
          <w:szCs w:val="24"/>
        </w:rPr>
        <w:t xml:space="preserve"> relative </w:t>
      </w:r>
      <w:r w:rsidR="00664B77">
        <w:rPr>
          <w:rFonts w:ascii="Times New Roman" w:hAnsi="Times New Roman" w:cs="Times New Roman"/>
          <w:sz w:val="24"/>
          <w:szCs w:val="24"/>
        </w:rPr>
        <w:t>constancy [3,p.381].</w:t>
      </w:r>
    </w:p>
    <w:p w14:paraId="5A222503" w14:textId="77777777" w:rsidR="00726DE0" w:rsidRDefault="009D46F0" w:rsidP="00047A9F">
      <w:pPr>
        <w:keepNext/>
        <w:jc w:val="center"/>
      </w:pPr>
      <w:r>
        <w:rPr>
          <w:noProof/>
        </w:rPr>
        <w:lastRenderedPageBreak/>
        <w:drawing>
          <wp:inline distT="0" distB="0" distL="0" distR="0" wp14:anchorId="618BB76F" wp14:editId="480910F0">
            <wp:extent cx="5048250" cy="3267075"/>
            <wp:effectExtent l="0" t="0" r="0" b="9525"/>
            <wp:docPr id="3" name="Picture 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catter chart&#10;&#10;Description automatically generated"/>
                    <pic:cNvPicPr/>
                  </pic:nvPicPr>
                  <pic:blipFill>
                    <a:blip r:embed="rId6"/>
                    <a:stretch>
                      <a:fillRect/>
                    </a:stretch>
                  </pic:blipFill>
                  <pic:spPr>
                    <a:xfrm>
                      <a:off x="0" y="0"/>
                      <a:ext cx="5048250" cy="3267075"/>
                    </a:xfrm>
                    <a:prstGeom prst="rect">
                      <a:avLst/>
                    </a:prstGeom>
                  </pic:spPr>
                </pic:pic>
              </a:graphicData>
            </a:graphic>
          </wp:inline>
        </w:drawing>
      </w:r>
    </w:p>
    <w:p w14:paraId="44E6AE37" w14:textId="561F1AC8" w:rsidR="009D46F0" w:rsidRDefault="00726DE0" w:rsidP="00726DE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3</w:t>
      </w:r>
      <w:r>
        <w:fldChar w:fldCharType="end"/>
      </w:r>
      <w:r>
        <w:t xml:space="preserve"> [3] Rider center of mass X and Z coordinate estimates from </w:t>
      </w:r>
      <w:proofErr w:type="spellStart"/>
      <w:r>
        <w:t>OpenPose</w:t>
      </w:r>
      <w:proofErr w:type="spellEnd"/>
      <w:r>
        <w:t xml:space="preserve"> software and Neural Network</w:t>
      </w:r>
    </w:p>
    <w:p w14:paraId="3A5F575A" w14:textId="77777777" w:rsidR="009118D7" w:rsidRDefault="00664B77" w:rsidP="001D3BAB">
      <w:pPr>
        <w:spacing w:line="480" w:lineRule="auto"/>
        <w:rPr>
          <w:rFonts w:ascii="Times New Roman" w:hAnsi="Times New Roman" w:cs="Times New Roman"/>
          <w:noProof/>
          <w:sz w:val="24"/>
          <w:szCs w:val="24"/>
        </w:rPr>
      </w:pPr>
      <w:r>
        <w:rPr>
          <w:rFonts w:ascii="Times New Roman" w:hAnsi="Times New Roman" w:cs="Times New Roman"/>
          <w:sz w:val="24"/>
          <w:szCs w:val="24"/>
        </w:rPr>
        <w:t xml:space="preserve">The fairly large variance in the output data seems to have been the result of the </w:t>
      </w:r>
      <w:proofErr w:type="spellStart"/>
      <w:r>
        <w:rPr>
          <w:rFonts w:ascii="Times New Roman" w:hAnsi="Times New Roman" w:cs="Times New Roman"/>
          <w:sz w:val="24"/>
          <w:szCs w:val="24"/>
        </w:rPr>
        <w:t>OpenPose</w:t>
      </w:r>
      <w:proofErr w:type="spellEnd"/>
      <w:r>
        <w:rPr>
          <w:rFonts w:ascii="Times New Roman" w:hAnsi="Times New Roman" w:cs="Times New Roman"/>
          <w:sz w:val="24"/>
          <w:szCs w:val="24"/>
        </w:rPr>
        <w:t xml:space="preserve"> image processor being occasionally unable to determine proper upper body reference points, as illustrated in figure 4 [3,p.383]. </w:t>
      </w:r>
      <w:proofErr w:type="spellStart"/>
      <w:r>
        <w:rPr>
          <w:rFonts w:ascii="Times New Roman" w:hAnsi="Times New Roman" w:cs="Times New Roman"/>
          <w:sz w:val="24"/>
          <w:szCs w:val="24"/>
        </w:rPr>
        <w:t>Carputo</w:t>
      </w:r>
      <w:proofErr w:type="spellEnd"/>
      <w:r>
        <w:rPr>
          <w:rFonts w:ascii="Times New Roman" w:hAnsi="Times New Roman" w:cs="Times New Roman"/>
          <w:sz w:val="24"/>
          <w:szCs w:val="24"/>
        </w:rPr>
        <w:t xml:space="preserve"> et al assert that with better image processing, their developed neural network can be capable of quality output which may greatly enhance understanding of moment-to-moment motorcycle performance at relatively low cost and without the necessity of rider-mounted sensors [3,p.388].</w:t>
      </w:r>
    </w:p>
    <w:p w14:paraId="2097D565" w14:textId="77777777" w:rsidR="00726DE0" w:rsidRDefault="009118D7" w:rsidP="00047A9F">
      <w:pPr>
        <w:keepNext/>
      </w:pPr>
      <w:r w:rsidRPr="00664B77">
        <w:rPr>
          <w:rFonts w:ascii="Times New Roman" w:hAnsi="Times New Roman" w:cs="Times New Roman"/>
          <w:noProof/>
          <w:sz w:val="24"/>
          <w:szCs w:val="24"/>
        </w:rPr>
        <w:lastRenderedPageBreak/>
        <w:drawing>
          <wp:inline distT="0" distB="0" distL="0" distR="0" wp14:anchorId="6EA64E7E" wp14:editId="29DB7396">
            <wp:extent cx="5715000" cy="3167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0025" cy="3170458"/>
                    </a:xfrm>
                    <a:prstGeom prst="rect">
                      <a:avLst/>
                    </a:prstGeom>
                    <a:noFill/>
                    <a:ln>
                      <a:noFill/>
                    </a:ln>
                  </pic:spPr>
                </pic:pic>
              </a:graphicData>
            </a:graphic>
          </wp:inline>
        </w:drawing>
      </w:r>
    </w:p>
    <w:p w14:paraId="6C4CE93C" w14:textId="226D6D45" w:rsidR="009D46F0" w:rsidRDefault="00726DE0" w:rsidP="00726DE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4</w:t>
      </w:r>
      <w:r>
        <w:fldChar w:fldCharType="end"/>
      </w:r>
      <w:r>
        <w:t xml:space="preserve"> [3] Errors in the </w:t>
      </w:r>
      <w:proofErr w:type="spellStart"/>
      <w:r>
        <w:t>OpenPose</w:t>
      </w:r>
      <w:proofErr w:type="spellEnd"/>
      <w:r>
        <w:t xml:space="preserve"> generated skeleton can be seen in some video frames (hips, spine, left arm)</w:t>
      </w:r>
    </w:p>
    <w:p w14:paraId="7C5C3426" w14:textId="77777777" w:rsidR="009118D7" w:rsidRDefault="009118D7" w:rsidP="00CD6839">
      <w:pPr>
        <w:ind w:firstLine="720"/>
        <w:rPr>
          <w:rFonts w:ascii="Times New Roman" w:hAnsi="Times New Roman" w:cs="Times New Roman"/>
          <w:sz w:val="24"/>
          <w:szCs w:val="24"/>
        </w:rPr>
      </w:pPr>
    </w:p>
    <w:p w14:paraId="2EC59A96" w14:textId="3230A64A" w:rsidR="00CD6839" w:rsidRDefault="00CD6839"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On a more academic tack, Michel et al discuss the methodology concerning simulator development in their work ‘Rider in the Loop Dynamic Motorcycle Simulator: An Instrumentation Strategy Focused on Human Acceptability’ [4]. As the title suggests, the focus of their work is more on determining best practices for the development of motorcycle simulators which conform well to riders’ expectations of reality: ‘</w:t>
      </w:r>
      <w:r w:rsidRPr="00CD6839">
        <w:rPr>
          <w:rFonts w:ascii="Times New Roman" w:hAnsi="Times New Roman" w:cs="Times New Roman"/>
          <w:sz w:val="24"/>
          <w:szCs w:val="24"/>
        </w:rPr>
        <w:t>the congruence between the reactions of the system and the human driver’s expectations</w:t>
      </w:r>
      <w:r>
        <w:rPr>
          <w:rFonts w:ascii="Times New Roman" w:hAnsi="Times New Roman" w:cs="Times New Roman"/>
          <w:sz w:val="24"/>
          <w:szCs w:val="24"/>
        </w:rPr>
        <w:t xml:space="preserve"> </w:t>
      </w:r>
      <w:r w:rsidRPr="00CD6839">
        <w:rPr>
          <w:rFonts w:ascii="Times New Roman" w:hAnsi="Times New Roman" w:cs="Times New Roman"/>
          <w:sz w:val="24"/>
          <w:szCs w:val="24"/>
        </w:rPr>
        <w:t>guarantees the acceptability of the system from the driver’s point of view</w:t>
      </w:r>
      <w:r>
        <w:rPr>
          <w:rFonts w:ascii="Times New Roman" w:hAnsi="Times New Roman" w:cs="Times New Roman"/>
          <w:sz w:val="24"/>
          <w:szCs w:val="24"/>
        </w:rPr>
        <w:t>’ [4,p.</w:t>
      </w:r>
      <w:r w:rsidR="009118D7">
        <w:rPr>
          <w:rFonts w:ascii="Times New Roman" w:hAnsi="Times New Roman" w:cs="Times New Roman"/>
          <w:sz w:val="24"/>
          <w:szCs w:val="24"/>
        </w:rPr>
        <w:t>3</w:t>
      </w:r>
      <w:r>
        <w:rPr>
          <w:rFonts w:ascii="Times New Roman" w:hAnsi="Times New Roman" w:cs="Times New Roman"/>
          <w:sz w:val="24"/>
          <w:szCs w:val="24"/>
        </w:rPr>
        <w:t xml:space="preserve">]. Of great focus </w:t>
      </w:r>
      <w:r w:rsidR="009118D7">
        <w:rPr>
          <w:rFonts w:ascii="Times New Roman" w:hAnsi="Times New Roman" w:cs="Times New Roman"/>
          <w:sz w:val="24"/>
          <w:szCs w:val="24"/>
        </w:rPr>
        <w:t xml:space="preserve">is the simulator’s handlebar assembly, as according to Michel et al, motorcycle handlebars act not only as an input device but as an important haptic feedback mechanism as well [4,p.10]. It was determined that an adequate handlebar assembly must be able to measure input torque with relatively little or no change in angular displacement and to return feedback torques under the same constraint. With that in mind, </w:t>
      </w:r>
      <w:r w:rsidR="00C71BD8">
        <w:rPr>
          <w:rFonts w:ascii="Times New Roman" w:hAnsi="Times New Roman" w:cs="Times New Roman"/>
          <w:sz w:val="24"/>
          <w:szCs w:val="24"/>
        </w:rPr>
        <w:t>the prototype simulator handlebars included strain gauge, positional encoder, torque sensor, and high precision linear actuator as laid out in figure 5.</w:t>
      </w:r>
    </w:p>
    <w:p w14:paraId="74719C5C" w14:textId="77777777" w:rsidR="00726DE0" w:rsidRDefault="00C71BD8" w:rsidP="00047A9F">
      <w:pPr>
        <w:keepNext/>
      </w:pPr>
      <w:r w:rsidRPr="00C71BD8">
        <w:rPr>
          <w:rFonts w:ascii="Times New Roman" w:hAnsi="Times New Roman" w:cs="Times New Roman"/>
          <w:noProof/>
          <w:sz w:val="24"/>
          <w:szCs w:val="24"/>
        </w:rPr>
        <w:lastRenderedPageBreak/>
        <w:drawing>
          <wp:inline distT="0" distB="0" distL="0" distR="0" wp14:anchorId="6BD64E69" wp14:editId="291DD1D9">
            <wp:extent cx="5734050" cy="2226233"/>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46501" cy="2231067"/>
                    </a:xfrm>
                    <a:prstGeom prst="rect">
                      <a:avLst/>
                    </a:prstGeom>
                    <a:noFill/>
                    <a:ln>
                      <a:noFill/>
                    </a:ln>
                  </pic:spPr>
                </pic:pic>
              </a:graphicData>
            </a:graphic>
          </wp:inline>
        </w:drawing>
      </w:r>
    </w:p>
    <w:p w14:paraId="7EBD649F" w14:textId="07CD276C" w:rsidR="00C71BD8" w:rsidRDefault="00726DE0" w:rsidP="00726DE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5</w:t>
      </w:r>
      <w:r>
        <w:fldChar w:fldCharType="end"/>
      </w:r>
      <w:r>
        <w:t xml:space="preserve"> [4] The prototype simulator steering head connection setup pictured (a) and CAD model (b)</w:t>
      </w:r>
    </w:p>
    <w:p w14:paraId="0B6792FD" w14:textId="69876E93" w:rsidR="00C71BD8" w:rsidRDefault="00C71BD8" w:rsidP="008C6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was similarly determined that latency reduction was of equal import to the success of a simulator. To that end, Michel et al used physically segregated microcontrollers for the prototype simulator body and steering head in order to force </w:t>
      </w:r>
      <w:proofErr w:type="spellStart"/>
      <w:r>
        <w:rPr>
          <w:rFonts w:ascii="Times New Roman" w:hAnsi="Times New Roman" w:cs="Times New Roman"/>
          <w:sz w:val="24"/>
          <w:szCs w:val="24"/>
        </w:rPr>
        <w:t>parallelisation</w:t>
      </w:r>
      <w:proofErr w:type="spellEnd"/>
      <w:r>
        <w:rPr>
          <w:rFonts w:ascii="Times New Roman" w:hAnsi="Times New Roman" w:cs="Times New Roman"/>
          <w:sz w:val="24"/>
          <w:szCs w:val="24"/>
        </w:rPr>
        <w:t xml:space="preserve"> of the input computations [4,p.7]. The resultant prototype simulator was then tested via simple </w:t>
      </w:r>
      <w:proofErr w:type="spellStart"/>
      <w:r>
        <w:rPr>
          <w:rFonts w:ascii="Times New Roman" w:hAnsi="Times New Roman" w:cs="Times New Roman"/>
          <w:sz w:val="24"/>
          <w:szCs w:val="24"/>
        </w:rPr>
        <w:t>manoeuvres</w:t>
      </w:r>
      <w:proofErr w:type="spellEnd"/>
      <w:r>
        <w:rPr>
          <w:rFonts w:ascii="Times New Roman" w:hAnsi="Times New Roman" w:cs="Times New Roman"/>
          <w:sz w:val="24"/>
          <w:szCs w:val="24"/>
        </w:rPr>
        <w:t xml:space="preserve"> and found to have a latency of about </w:t>
      </w:r>
      <w:r w:rsidR="00EF115A">
        <w:rPr>
          <w:rFonts w:ascii="Times New Roman" w:hAnsi="Times New Roman" w:cs="Times New Roman"/>
          <w:sz w:val="24"/>
          <w:szCs w:val="24"/>
        </w:rPr>
        <w:t>5ms for the steering head and 27ms for the body, which Michel et al mention is a bit higher than their goal of 10ms latency, but claim that it is still acceptable [4,p.17]. Of note is that large scale performance tests had yet to be undertaken on the prototype at the time of paper submission.</w:t>
      </w:r>
    </w:p>
    <w:p w14:paraId="0BA9DAD7" w14:textId="0E3D30FE" w:rsidR="00EF115A" w:rsidRDefault="00EF115A" w:rsidP="00CD6839">
      <w:pPr>
        <w:ind w:firstLine="720"/>
        <w:rPr>
          <w:rFonts w:ascii="Times New Roman" w:hAnsi="Times New Roman" w:cs="Times New Roman"/>
          <w:sz w:val="24"/>
          <w:szCs w:val="24"/>
        </w:rPr>
      </w:pPr>
    </w:p>
    <w:p w14:paraId="5C8D2D4E" w14:textId="083FE4A6" w:rsidR="00EF115A" w:rsidRPr="008C6229" w:rsidRDefault="00EF115A" w:rsidP="00EF115A">
      <w:pPr>
        <w:rPr>
          <w:rFonts w:ascii="Times New Roman" w:hAnsi="Times New Roman" w:cs="Times New Roman"/>
          <w:b/>
          <w:bCs/>
          <w:sz w:val="24"/>
          <w:szCs w:val="24"/>
        </w:rPr>
      </w:pPr>
      <w:r w:rsidRPr="008C6229">
        <w:rPr>
          <w:rFonts w:ascii="Times New Roman" w:hAnsi="Times New Roman" w:cs="Times New Roman"/>
          <w:b/>
          <w:bCs/>
          <w:sz w:val="24"/>
          <w:szCs w:val="24"/>
        </w:rPr>
        <w:t>3. Contact Patch Interactions</w:t>
      </w:r>
    </w:p>
    <w:p w14:paraId="16337066" w14:textId="4E6BC674" w:rsidR="00EF115A" w:rsidRDefault="00EF115A" w:rsidP="00EF115A">
      <w:pPr>
        <w:rPr>
          <w:rFonts w:ascii="Times New Roman" w:hAnsi="Times New Roman" w:cs="Times New Roman"/>
          <w:sz w:val="24"/>
          <w:szCs w:val="24"/>
        </w:rPr>
      </w:pPr>
    </w:p>
    <w:p w14:paraId="17A94256" w14:textId="61342DA5" w:rsidR="00EF115A" w:rsidRDefault="00EA0886" w:rsidP="001D3BAB">
      <w:pPr>
        <w:spacing w:line="480" w:lineRule="auto"/>
        <w:rPr>
          <w:rFonts w:ascii="Times New Roman" w:hAnsi="Times New Roman" w:cs="Times New Roman"/>
          <w:sz w:val="24"/>
          <w:szCs w:val="24"/>
        </w:rPr>
      </w:pPr>
      <w:r>
        <w:rPr>
          <w:rFonts w:ascii="Times New Roman" w:hAnsi="Times New Roman" w:cs="Times New Roman"/>
          <w:sz w:val="24"/>
          <w:szCs w:val="24"/>
        </w:rPr>
        <w:t xml:space="preserve">Quite a few new additions to the literature featured studies on motorcycle interactions with the road surface, either via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model development or via normal force determination. </w:t>
      </w:r>
      <w:proofErr w:type="spellStart"/>
      <w:r>
        <w:rPr>
          <w:rFonts w:ascii="Times New Roman" w:hAnsi="Times New Roman" w:cs="Times New Roman"/>
          <w:sz w:val="24"/>
          <w:szCs w:val="24"/>
        </w:rPr>
        <w:t>Bartolozzi</w:t>
      </w:r>
      <w:proofErr w:type="spellEnd"/>
      <w:r>
        <w:rPr>
          <w:rFonts w:ascii="Times New Roman" w:hAnsi="Times New Roman" w:cs="Times New Roman"/>
          <w:sz w:val="24"/>
          <w:szCs w:val="24"/>
        </w:rPr>
        <w:t xml:space="preserve">, Savino, and </w:t>
      </w:r>
      <w:proofErr w:type="spellStart"/>
      <w:r>
        <w:rPr>
          <w:rFonts w:ascii="Times New Roman" w:hAnsi="Times New Roman" w:cs="Times New Roman"/>
          <w:sz w:val="24"/>
          <w:szCs w:val="24"/>
        </w:rPr>
        <w:t>Pierini’s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model in particular has high overlap with the model accessibility category, as the stated aim of their work is ‘</w:t>
      </w:r>
      <w:r w:rsidRPr="00EA0886">
        <w:rPr>
          <w:rFonts w:ascii="Times New Roman" w:hAnsi="Times New Roman" w:cs="Times New Roman"/>
          <w:sz w:val="24"/>
          <w:szCs w:val="24"/>
        </w:rPr>
        <w:t>to define and validate a new high-fidelity motorcycle</w:t>
      </w:r>
      <w:r>
        <w:rPr>
          <w:rFonts w:ascii="Times New Roman" w:hAnsi="Times New Roman" w:cs="Times New Roman"/>
          <w:sz w:val="24"/>
          <w:szCs w:val="24"/>
        </w:rPr>
        <w:t xml:space="preserve"> </w:t>
      </w:r>
      <w:proofErr w:type="spellStart"/>
      <w:r w:rsidRPr="00EA0886">
        <w:rPr>
          <w:rFonts w:ascii="Times New Roman" w:hAnsi="Times New Roman" w:cs="Times New Roman"/>
          <w:sz w:val="24"/>
          <w:szCs w:val="24"/>
        </w:rPr>
        <w:t>tyre</w:t>
      </w:r>
      <w:proofErr w:type="spellEnd"/>
      <w:r w:rsidRPr="00EA0886">
        <w:rPr>
          <w:rFonts w:ascii="Times New Roman" w:hAnsi="Times New Roman" w:cs="Times New Roman"/>
          <w:sz w:val="24"/>
          <w:szCs w:val="24"/>
        </w:rPr>
        <w:t xml:space="preserve"> model, for use in dynamic simulations, which can be </w:t>
      </w:r>
      <w:proofErr w:type="spellStart"/>
      <w:r w:rsidRPr="00EA0886">
        <w:rPr>
          <w:rFonts w:ascii="Times New Roman" w:hAnsi="Times New Roman" w:cs="Times New Roman"/>
          <w:sz w:val="24"/>
          <w:szCs w:val="24"/>
        </w:rPr>
        <w:t>characterised</w:t>
      </w:r>
      <w:proofErr w:type="spellEnd"/>
      <w:r w:rsidRPr="00EA0886">
        <w:rPr>
          <w:rFonts w:ascii="Times New Roman" w:hAnsi="Times New Roman" w:cs="Times New Roman"/>
          <w:sz w:val="24"/>
          <w:szCs w:val="24"/>
        </w:rPr>
        <w:t xml:space="preserve"> in real driving</w:t>
      </w:r>
      <w:r>
        <w:rPr>
          <w:rFonts w:ascii="Times New Roman" w:hAnsi="Times New Roman" w:cs="Times New Roman"/>
          <w:sz w:val="24"/>
          <w:szCs w:val="24"/>
        </w:rPr>
        <w:t xml:space="preserve"> </w:t>
      </w:r>
      <w:r w:rsidRPr="00EA0886">
        <w:rPr>
          <w:rFonts w:ascii="Times New Roman" w:hAnsi="Times New Roman" w:cs="Times New Roman"/>
          <w:sz w:val="24"/>
          <w:szCs w:val="24"/>
        </w:rPr>
        <w:t>conditions by simple</w:t>
      </w:r>
      <w:r w:rsidR="00FB5961">
        <w:rPr>
          <w:rFonts w:ascii="Times New Roman" w:hAnsi="Times New Roman" w:cs="Times New Roman"/>
          <w:sz w:val="24"/>
          <w:szCs w:val="24"/>
        </w:rPr>
        <w:t xml:space="preserve"> </w:t>
      </w:r>
      <w:proofErr w:type="spellStart"/>
      <w:r w:rsidRPr="00EA0886">
        <w:rPr>
          <w:rFonts w:ascii="Times New Roman" w:hAnsi="Times New Roman" w:cs="Times New Roman"/>
          <w:sz w:val="24"/>
          <w:szCs w:val="24"/>
        </w:rPr>
        <w:t>manoeuvres</w:t>
      </w:r>
      <w:proofErr w:type="spellEnd"/>
      <w:r w:rsidRPr="00EA0886">
        <w:rPr>
          <w:rFonts w:ascii="Times New Roman" w:hAnsi="Times New Roman" w:cs="Times New Roman"/>
          <w:sz w:val="24"/>
          <w:szCs w:val="24"/>
        </w:rPr>
        <w:t xml:space="preserve"> using reduced instrumentation, with limited knowledge</w:t>
      </w:r>
      <w:r>
        <w:rPr>
          <w:rFonts w:ascii="Times New Roman" w:hAnsi="Times New Roman" w:cs="Times New Roman"/>
          <w:sz w:val="24"/>
          <w:szCs w:val="24"/>
        </w:rPr>
        <w:t xml:space="preserve"> </w:t>
      </w:r>
      <w:r w:rsidRPr="00EA0886">
        <w:rPr>
          <w:rFonts w:ascii="Times New Roman" w:hAnsi="Times New Roman" w:cs="Times New Roman"/>
          <w:sz w:val="24"/>
          <w:szCs w:val="24"/>
        </w:rPr>
        <w:t>of motorcycle parameters being required</w:t>
      </w:r>
      <w:r>
        <w:rPr>
          <w:rFonts w:ascii="Times New Roman" w:hAnsi="Times New Roman" w:cs="Times New Roman"/>
          <w:sz w:val="24"/>
          <w:szCs w:val="24"/>
        </w:rPr>
        <w:t xml:space="preserve">’ [5,p.4292]. Their model sought to replace the magic formula model typically used in dynamics calculation, which requires expensive equipment and many inputs to </w:t>
      </w:r>
      <w:proofErr w:type="spellStart"/>
      <w:r>
        <w:rPr>
          <w:rFonts w:ascii="Times New Roman" w:hAnsi="Times New Roman" w:cs="Times New Roman"/>
          <w:sz w:val="24"/>
          <w:szCs w:val="24"/>
        </w:rPr>
        <w:t>characterise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Bartolozzi</w:t>
      </w:r>
      <w:proofErr w:type="spellEnd"/>
      <w:r>
        <w:rPr>
          <w:rFonts w:ascii="Times New Roman" w:hAnsi="Times New Roman" w:cs="Times New Roman"/>
          <w:sz w:val="24"/>
          <w:szCs w:val="24"/>
        </w:rPr>
        <w:t xml:space="preserve"> et al adapted a </w:t>
      </w:r>
      <w:r>
        <w:rPr>
          <w:rFonts w:ascii="Times New Roman" w:hAnsi="Times New Roman" w:cs="Times New Roman"/>
          <w:sz w:val="24"/>
          <w:szCs w:val="24"/>
        </w:rPr>
        <w:lastRenderedPageBreak/>
        <w:t xml:space="preserve">simplified model intended for cars into one that could apply to motorcycles, and used a system of five equations to determine </w:t>
      </w:r>
      <w:r w:rsidR="00FB5961">
        <w:rPr>
          <w:rFonts w:ascii="Times New Roman" w:hAnsi="Times New Roman" w:cs="Times New Roman"/>
          <w:sz w:val="24"/>
          <w:szCs w:val="24"/>
        </w:rPr>
        <w:t xml:space="preserve">longitudinal force, lateral force, overturning moment, and yaw moment of a given </w:t>
      </w:r>
      <w:proofErr w:type="spellStart"/>
      <w:r w:rsidR="00FB5961">
        <w:rPr>
          <w:rFonts w:ascii="Times New Roman" w:hAnsi="Times New Roman" w:cs="Times New Roman"/>
          <w:sz w:val="24"/>
          <w:szCs w:val="24"/>
        </w:rPr>
        <w:t>tyre</w:t>
      </w:r>
      <w:proofErr w:type="spellEnd"/>
      <w:r w:rsidR="00FB5961">
        <w:rPr>
          <w:rFonts w:ascii="Times New Roman" w:hAnsi="Times New Roman" w:cs="Times New Roman"/>
          <w:sz w:val="24"/>
          <w:szCs w:val="24"/>
        </w:rPr>
        <w:t xml:space="preserve"> [5,p.4294]. The </w:t>
      </w:r>
      <w:proofErr w:type="spellStart"/>
      <w:r w:rsidR="00FB5961">
        <w:rPr>
          <w:rFonts w:ascii="Times New Roman" w:hAnsi="Times New Roman" w:cs="Times New Roman"/>
          <w:sz w:val="24"/>
          <w:szCs w:val="24"/>
        </w:rPr>
        <w:t>tyre</w:t>
      </w:r>
      <w:proofErr w:type="spellEnd"/>
      <w:r w:rsidR="00FB5961">
        <w:rPr>
          <w:rFonts w:ascii="Times New Roman" w:hAnsi="Times New Roman" w:cs="Times New Roman"/>
          <w:sz w:val="24"/>
          <w:szCs w:val="24"/>
        </w:rPr>
        <w:t xml:space="preserve"> could then be characterized by a series of simple tests with data gathered by onboard sensors typical to many bikes outfitted for racing. The new </w:t>
      </w:r>
      <w:proofErr w:type="spellStart"/>
      <w:r w:rsidR="00FB5961">
        <w:rPr>
          <w:rFonts w:ascii="Times New Roman" w:hAnsi="Times New Roman" w:cs="Times New Roman"/>
          <w:sz w:val="24"/>
          <w:szCs w:val="24"/>
        </w:rPr>
        <w:t>tyre</w:t>
      </w:r>
      <w:proofErr w:type="spellEnd"/>
      <w:r w:rsidR="00FB5961">
        <w:rPr>
          <w:rFonts w:ascii="Times New Roman" w:hAnsi="Times New Roman" w:cs="Times New Roman"/>
          <w:sz w:val="24"/>
          <w:szCs w:val="24"/>
        </w:rPr>
        <w:t xml:space="preserve"> model was verified in software against a magic formula </w:t>
      </w:r>
      <w:proofErr w:type="spellStart"/>
      <w:r w:rsidR="00FB5961">
        <w:rPr>
          <w:rFonts w:ascii="Times New Roman" w:hAnsi="Times New Roman" w:cs="Times New Roman"/>
          <w:sz w:val="24"/>
          <w:szCs w:val="24"/>
        </w:rPr>
        <w:t>tyre</w:t>
      </w:r>
      <w:proofErr w:type="spellEnd"/>
      <w:r w:rsidR="00FB5961">
        <w:rPr>
          <w:rFonts w:ascii="Times New Roman" w:hAnsi="Times New Roman" w:cs="Times New Roman"/>
          <w:sz w:val="24"/>
          <w:szCs w:val="24"/>
        </w:rPr>
        <w:t xml:space="preserve"> model, and was found to have good correlation with the reference data, as exemplified in the data from a second gear acceleration test displayed in figure 6. The authors note in their conclusions that while their simplified </w:t>
      </w:r>
      <w:proofErr w:type="spellStart"/>
      <w:r w:rsidR="00FB5961">
        <w:rPr>
          <w:rFonts w:ascii="Times New Roman" w:hAnsi="Times New Roman" w:cs="Times New Roman"/>
          <w:sz w:val="24"/>
          <w:szCs w:val="24"/>
        </w:rPr>
        <w:t>tyre</w:t>
      </w:r>
      <w:proofErr w:type="spellEnd"/>
      <w:r w:rsidR="00FB5961">
        <w:rPr>
          <w:rFonts w:ascii="Times New Roman" w:hAnsi="Times New Roman" w:cs="Times New Roman"/>
          <w:sz w:val="24"/>
          <w:szCs w:val="24"/>
        </w:rPr>
        <w:t xml:space="preserve"> model performs well in steady state </w:t>
      </w:r>
      <w:proofErr w:type="spellStart"/>
      <w:r w:rsidR="00FB5961">
        <w:rPr>
          <w:rFonts w:ascii="Times New Roman" w:hAnsi="Times New Roman" w:cs="Times New Roman"/>
          <w:sz w:val="24"/>
          <w:szCs w:val="24"/>
        </w:rPr>
        <w:t>manouevres</w:t>
      </w:r>
      <w:proofErr w:type="spellEnd"/>
      <w:r w:rsidR="00FB5961">
        <w:rPr>
          <w:rFonts w:ascii="Times New Roman" w:hAnsi="Times New Roman" w:cs="Times New Roman"/>
          <w:sz w:val="24"/>
          <w:szCs w:val="24"/>
        </w:rPr>
        <w:t>, further work might find value in testing it against transient ones as well [5,p.4315].</w:t>
      </w:r>
    </w:p>
    <w:p w14:paraId="069D1CC9" w14:textId="77777777" w:rsidR="00726DE0" w:rsidRDefault="00FB5961" w:rsidP="00047A9F">
      <w:pPr>
        <w:keepNext/>
        <w:jc w:val="center"/>
      </w:pPr>
      <w:r>
        <w:rPr>
          <w:noProof/>
        </w:rPr>
        <w:drawing>
          <wp:inline distT="0" distB="0" distL="0" distR="0" wp14:anchorId="7968FDE8" wp14:editId="4BE1B6ED">
            <wp:extent cx="5124450" cy="4410075"/>
            <wp:effectExtent l="0" t="0" r="0" b="9525"/>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9"/>
                    <a:stretch>
                      <a:fillRect/>
                    </a:stretch>
                  </pic:blipFill>
                  <pic:spPr>
                    <a:xfrm>
                      <a:off x="0" y="0"/>
                      <a:ext cx="5124450" cy="4410075"/>
                    </a:xfrm>
                    <a:prstGeom prst="rect">
                      <a:avLst/>
                    </a:prstGeom>
                  </pic:spPr>
                </pic:pic>
              </a:graphicData>
            </a:graphic>
          </wp:inline>
        </w:drawing>
      </w:r>
    </w:p>
    <w:p w14:paraId="3FE0FDDF" w14:textId="2D54B1D1" w:rsidR="00FB5961" w:rsidRDefault="00726DE0" w:rsidP="00726DE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6</w:t>
      </w:r>
      <w:r>
        <w:fldChar w:fldCharType="end"/>
      </w:r>
      <w:r>
        <w:t xml:space="preserve"> [5] Longitudinal force (a) and slip ratio (b) comparison of a second gear acceleration test</w:t>
      </w:r>
    </w:p>
    <w:p w14:paraId="29494D54" w14:textId="77777777" w:rsidR="00FB5961" w:rsidRDefault="00FB5961" w:rsidP="00EA0886">
      <w:pPr>
        <w:ind w:firstLine="720"/>
        <w:rPr>
          <w:rFonts w:ascii="Times New Roman" w:hAnsi="Times New Roman" w:cs="Times New Roman"/>
          <w:sz w:val="24"/>
          <w:szCs w:val="24"/>
        </w:rPr>
      </w:pPr>
    </w:p>
    <w:p w14:paraId="74173857" w14:textId="3427110D" w:rsidR="00664B77" w:rsidRDefault="000F237F" w:rsidP="001D3BAB">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forces estimation for off-road motorcycles,’ Vasquez et al seek to fill in a hole in the literature regarding data for suspension setup. They observe that while there are </w:t>
      </w:r>
      <w:r>
        <w:rPr>
          <w:rFonts w:ascii="Times New Roman" w:hAnsi="Times New Roman" w:cs="Times New Roman"/>
          <w:sz w:val="24"/>
          <w:szCs w:val="24"/>
        </w:rPr>
        <w:lastRenderedPageBreak/>
        <w:t xml:space="preserve">quality studies involving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force determination for road vehicles, such work is suspiciously absent for their off-road counterparts [6,p.1]. Vasquez’ team attempted to determine </w:t>
      </w:r>
      <w:proofErr w:type="spellStart"/>
      <w:r>
        <w:rPr>
          <w:rFonts w:ascii="Times New Roman" w:hAnsi="Times New Roman" w:cs="Times New Roman"/>
          <w:sz w:val="24"/>
          <w:szCs w:val="24"/>
        </w:rPr>
        <w:t>tyre</w:t>
      </w:r>
      <w:proofErr w:type="spellEnd"/>
      <w:r>
        <w:rPr>
          <w:rFonts w:ascii="Times New Roman" w:hAnsi="Times New Roman" w:cs="Times New Roman"/>
          <w:sz w:val="24"/>
          <w:szCs w:val="24"/>
        </w:rPr>
        <w:t xml:space="preserve"> forces using inverse dynamics and, unlike other models seen in this review, treated the rider as a dynamic mass sprung to the motorcycle body rather than rigidly fastened. Their model was first validated against simulation data and later against real test data, and was found to be able to determine load transfer and braking events satisfactorily although front and rear braking distribution was ‘</w:t>
      </w:r>
      <w:r w:rsidR="0039075C">
        <w:rPr>
          <w:rFonts w:ascii="Times New Roman" w:hAnsi="Times New Roman" w:cs="Times New Roman"/>
          <w:sz w:val="24"/>
          <w:szCs w:val="24"/>
        </w:rPr>
        <w:t>estimated inconsistently’, oscillating between front and rear before settling [6,p.6]. In the comparison with test data from a motocross track, the estimator model successfully varied its force predictions in accordance with features of the track, as well as determined periods of non-contact with the ground as well as braking effects from landing on surfaces with a negative slope (as in a jump or a ramp). Vasquez et al contended that their estimator was a viable tool for objectively determining bike performance characteristics without rider bias, and could even be useful in setting up onboard control systems [6.p.16].</w:t>
      </w:r>
    </w:p>
    <w:p w14:paraId="59C5F477" w14:textId="1A4063C8" w:rsidR="0039075C" w:rsidRDefault="0039075C" w:rsidP="005D4097">
      <w:pPr>
        <w:ind w:firstLine="720"/>
        <w:rPr>
          <w:rFonts w:ascii="Times New Roman" w:hAnsi="Times New Roman" w:cs="Times New Roman"/>
          <w:sz w:val="24"/>
          <w:szCs w:val="24"/>
        </w:rPr>
      </w:pPr>
    </w:p>
    <w:p w14:paraId="3340AE5F" w14:textId="44A17C9D" w:rsidR="0039075C" w:rsidRPr="008C6229" w:rsidRDefault="0039075C" w:rsidP="0039075C">
      <w:pPr>
        <w:rPr>
          <w:rFonts w:ascii="Times New Roman" w:hAnsi="Times New Roman" w:cs="Times New Roman"/>
          <w:b/>
          <w:bCs/>
          <w:sz w:val="24"/>
          <w:szCs w:val="24"/>
        </w:rPr>
      </w:pPr>
      <w:r w:rsidRPr="008C6229">
        <w:rPr>
          <w:rFonts w:ascii="Times New Roman" w:hAnsi="Times New Roman" w:cs="Times New Roman"/>
          <w:b/>
          <w:bCs/>
          <w:sz w:val="24"/>
          <w:szCs w:val="24"/>
        </w:rPr>
        <w:t>4. Crashes and Safety</w:t>
      </w:r>
    </w:p>
    <w:p w14:paraId="02367558" w14:textId="7E40706E" w:rsidR="0039075C" w:rsidRDefault="0039075C" w:rsidP="005D4097">
      <w:pPr>
        <w:ind w:firstLine="720"/>
        <w:rPr>
          <w:rFonts w:ascii="Times New Roman" w:hAnsi="Times New Roman" w:cs="Times New Roman"/>
          <w:sz w:val="24"/>
          <w:szCs w:val="24"/>
        </w:rPr>
      </w:pPr>
    </w:p>
    <w:p w14:paraId="09262666" w14:textId="20D61F91" w:rsidR="0039075C" w:rsidRDefault="0039075C" w:rsidP="008C6229">
      <w:pPr>
        <w:spacing w:line="480" w:lineRule="auto"/>
        <w:rPr>
          <w:rFonts w:ascii="Times New Roman" w:hAnsi="Times New Roman" w:cs="Times New Roman"/>
          <w:sz w:val="24"/>
          <w:szCs w:val="24"/>
        </w:rPr>
      </w:pPr>
      <w:r>
        <w:rPr>
          <w:rFonts w:ascii="Times New Roman" w:hAnsi="Times New Roman" w:cs="Times New Roman"/>
          <w:sz w:val="24"/>
          <w:szCs w:val="24"/>
        </w:rPr>
        <w:t>Several works dealt with motorcycle dynamics surrounding transient behaviors before and during a crash.</w:t>
      </w:r>
      <w:r w:rsidR="00D876F9">
        <w:rPr>
          <w:rFonts w:ascii="Times New Roman" w:hAnsi="Times New Roman" w:cs="Times New Roman"/>
          <w:sz w:val="24"/>
          <w:szCs w:val="24"/>
        </w:rPr>
        <w:t xml:space="preserve"> </w:t>
      </w:r>
      <w:proofErr w:type="spellStart"/>
      <w:r w:rsidR="00D876F9">
        <w:rPr>
          <w:rFonts w:ascii="Times New Roman" w:hAnsi="Times New Roman" w:cs="Times New Roman"/>
          <w:sz w:val="24"/>
          <w:szCs w:val="24"/>
        </w:rPr>
        <w:t>Fatzinger</w:t>
      </w:r>
      <w:proofErr w:type="spellEnd"/>
      <w:r w:rsidR="00D876F9">
        <w:rPr>
          <w:rFonts w:ascii="Times New Roman" w:hAnsi="Times New Roman" w:cs="Times New Roman"/>
          <w:sz w:val="24"/>
          <w:szCs w:val="24"/>
        </w:rPr>
        <w:t xml:space="preserve">, </w:t>
      </w:r>
      <w:proofErr w:type="spellStart"/>
      <w:r w:rsidR="00D876F9">
        <w:rPr>
          <w:rFonts w:ascii="Times New Roman" w:hAnsi="Times New Roman" w:cs="Times New Roman"/>
          <w:sz w:val="24"/>
          <w:szCs w:val="24"/>
        </w:rPr>
        <w:t>Landerville</w:t>
      </w:r>
      <w:proofErr w:type="spellEnd"/>
      <w:r w:rsidR="00D876F9">
        <w:rPr>
          <w:rFonts w:ascii="Times New Roman" w:hAnsi="Times New Roman" w:cs="Times New Roman"/>
          <w:sz w:val="24"/>
          <w:szCs w:val="24"/>
        </w:rPr>
        <w:t xml:space="preserve">, Bonsall, and </w:t>
      </w:r>
      <w:proofErr w:type="spellStart"/>
      <w:r w:rsidR="00D876F9">
        <w:rPr>
          <w:rFonts w:ascii="Times New Roman" w:hAnsi="Times New Roman" w:cs="Times New Roman"/>
          <w:sz w:val="24"/>
          <w:szCs w:val="24"/>
        </w:rPr>
        <w:t>Simacek</w:t>
      </w:r>
      <w:proofErr w:type="spellEnd"/>
      <w:r w:rsidR="00D876F9">
        <w:rPr>
          <w:rFonts w:ascii="Times New Roman" w:hAnsi="Times New Roman" w:cs="Times New Roman"/>
          <w:sz w:val="24"/>
          <w:szCs w:val="24"/>
        </w:rPr>
        <w:t xml:space="preserve"> concerned themselves with data collection and analysis of motorcycle behavior during </w:t>
      </w:r>
      <w:proofErr w:type="spellStart"/>
      <w:r w:rsidR="00D876F9">
        <w:rPr>
          <w:rFonts w:ascii="Times New Roman" w:hAnsi="Times New Roman" w:cs="Times New Roman"/>
          <w:sz w:val="24"/>
          <w:szCs w:val="24"/>
        </w:rPr>
        <w:t>overbraking</w:t>
      </w:r>
      <w:proofErr w:type="spellEnd"/>
      <w:r w:rsidR="00D876F9">
        <w:rPr>
          <w:rFonts w:ascii="Times New Roman" w:hAnsi="Times New Roman" w:cs="Times New Roman"/>
          <w:sz w:val="24"/>
          <w:szCs w:val="24"/>
        </w:rPr>
        <w:t xml:space="preserve"> of the front wheel [7]. In tests both with and without a rider (replaced by a dummy for safety) using three different sport bikes, they instigated different </w:t>
      </w:r>
      <w:proofErr w:type="spellStart"/>
      <w:r w:rsidR="00D876F9">
        <w:rPr>
          <w:rFonts w:ascii="Times New Roman" w:hAnsi="Times New Roman" w:cs="Times New Roman"/>
          <w:sz w:val="24"/>
          <w:szCs w:val="24"/>
        </w:rPr>
        <w:t>overbraking</w:t>
      </w:r>
      <w:proofErr w:type="spellEnd"/>
      <w:r w:rsidR="00D876F9">
        <w:rPr>
          <w:rFonts w:ascii="Times New Roman" w:hAnsi="Times New Roman" w:cs="Times New Roman"/>
          <w:sz w:val="24"/>
          <w:szCs w:val="24"/>
        </w:rPr>
        <w:t xml:space="preserve"> events and measured time to fall as well as roll rate and deceleration during the event using GPS antennas and triaxial accelerometers and gyroscopes [7, p.593]. They determined a trend in that lean angle had an inversely proportional relationship to the average deceleration experience by the motorcycle during the fall event</w:t>
      </w:r>
      <w:r w:rsidR="00785A0B">
        <w:rPr>
          <w:rFonts w:ascii="Times New Roman" w:hAnsi="Times New Roman" w:cs="Times New Roman"/>
          <w:sz w:val="24"/>
          <w:szCs w:val="24"/>
        </w:rPr>
        <w:t xml:space="preserve">, and that rear brake application did not have a noticeable effect on deceleration during events when the front wheel was locked [7,p.957]. While their experimental data provided a good informational baseline for crash reconstruction, it did not include the effects </w:t>
      </w:r>
      <w:r w:rsidR="00785A0B">
        <w:rPr>
          <w:rFonts w:ascii="Times New Roman" w:hAnsi="Times New Roman" w:cs="Times New Roman"/>
          <w:sz w:val="24"/>
          <w:szCs w:val="24"/>
        </w:rPr>
        <w:lastRenderedPageBreak/>
        <w:t>of rider steering input or progressive braking, so its application to simulations of real world events may be somewhat limited.</w:t>
      </w:r>
    </w:p>
    <w:p w14:paraId="5185C0E3" w14:textId="501A3AF4" w:rsidR="00785A0B" w:rsidRDefault="00785A0B" w:rsidP="008C6229">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Cattabriga</w:t>
      </w:r>
      <w:proofErr w:type="spellEnd"/>
      <w:r>
        <w:rPr>
          <w:rFonts w:ascii="Times New Roman" w:hAnsi="Times New Roman" w:cs="Times New Roman"/>
          <w:sz w:val="24"/>
          <w:szCs w:val="24"/>
        </w:rPr>
        <w:t xml:space="preserve"> et al similarly sought to add to the collective body of knowledge by </w:t>
      </w:r>
      <w:proofErr w:type="spellStart"/>
      <w:r>
        <w:rPr>
          <w:rFonts w:ascii="Times New Roman" w:hAnsi="Times New Roman" w:cs="Times New Roman"/>
          <w:sz w:val="24"/>
          <w:szCs w:val="24"/>
        </w:rPr>
        <w:t>characterising</w:t>
      </w:r>
      <w:proofErr w:type="spellEnd"/>
      <w:r>
        <w:rPr>
          <w:rFonts w:ascii="Times New Roman" w:hAnsi="Times New Roman" w:cs="Times New Roman"/>
          <w:sz w:val="24"/>
          <w:szCs w:val="24"/>
        </w:rPr>
        <w:t xml:space="preserve"> the onset of 'patter,' the cyclic instability during heavy braking that typically occurs just before wheel lock [8,p.33]. They defined a simplified model of a motorcycle head unit, the schematic of which can be seen in figure 7, which was able to rotate about the proximal position of the steering head </w:t>
      </w:r>
      <w:r w:rsidR="0082728E">
        <w:rPr>
          <w:rFonts w:ascii="Times New Roman" w:hAnsi="Times New Roman" w:cs="Times New Roman"/>
          <w:sz w:val="24"/>
          <w:szCs w:val="24"/>
        </w:rPr>
        <w:t>in order to represent pitching of the motorcycle body during weight transfer.</w:t>
      </w:r>
    </w:p>
    <w:p w14:paraId="2419C228" w14:textId="77777777" w:rsidR="00726DE0" w:rsidRDefault="0082728E" w:rsidP="00047A9F">
      <w:pPr>
        <w:keepNext/>
        <w:jc w:val="center"/>
      </w:pPr>
      <w:r>
        <w:rPr>
          <w:noProof/>
        </w:rPr>
        <w:drawing>
          <wp:inline distT="0" distB="0" distL="0" distR="0" wp14:anchorId="1EFE5779" wp14:editId="1E6E6EF0">
            <wp:extent cx="5276850" cy="4324350"/>
            <wp:effectExtent l="0" t="0" r="0" b="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0"/>
                    <a:stretch>
                      <a:fillRect/>
                    </a:stretch>
                  </pic:blipFill>
                  <pic:spPr>
                    <a:xfrm>
                      <a:off x="0" y="0"/>
                      <a:ext cx="5276850" cy="4324350"/>
                    </a:xfrm>
                    <a:prstGeom prst="rect">
                      <a:avLst/>
                    </a:prstGeom>
                  </pic:spPr>
                </pic:pic>
              </a:graphicData>
            </a:graphic>
          </wp:inline>
        </w:drawing>
      </w:r>
    </w:p>
    <w:p w14:paraId="195489E5" w14:textId="19A3FC3E" w:rsidR="0082728E" w:rsidRDefault="00726DE0" w:rsidP="00726DE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7</w:t>
      </w:r>
      <w:r>
        <w:fldChar w:fldCharType="end"/>
      </w:r>
      <w:r>
        <w:t xml:space="preserve"> [8] The 3 degree of freedom simplified model schematic of a motorcycle steering head</w:t>
      </w:r>
    </w:p>
    <w:p w14:paraId="33DD8137" w14:textId="2BB9A750" w:rsidR="0082728E" w:rsidRDefault="0082728E" w:rsidP="008C6229">
      <w:pPr>
        <w:spacing w:line="480" w:lineRule="auto"/>
        <w:rPr>
          <w:rFonts w:ascii="Times New Roman" w:hAnsi="Times New Roman" w:cs="Times New Roman"/>
          <w:sz w:val="24"/>
          <w:szCs w:val="24"/>
        </w:rPr>
      </w:pPr>
      <w:r>
        <w:rPr>
          <w:rFonts w:ascii="Times New Roman" w:hAnsi="Times New Roman" w:cs="Times New Roman"/>
          <w:sz w:val="24"/>
          <w:szCs w:val="24"/>
        </w:rPr>
        <w:t>This simplified model was compared to a more detailed multibody model and it was found that ‘</w:t>
      </w:r>
      <w:r w:rsidRPr="0082728E">
        <w:rPr>
          <w:rFonts w:ascii="Times New Roman" w:hAnsi="Times New Roman" w:cs="Times New Roman"/>
          <w:sz w:val="24"/>
          <w:szCs w:val="24"/>
        </w:rPr>
        <w:t>all the relevant features and parameters</w:t>
      </w:r>
      <w:r>
        <w:rPr>
          <w:rFonts w:ascii="Times New Roman" w:hAnsi="Times New Roman" w:cs="Times New Roman"/>
          <w:sz w:val="24"/>
          <w:szCs w:val="24"/>
        </w:rPr>
        <w:t xml:space="preserve"> </w:t>
      </w:r>
      <w:r w:rsidRPr="0082728E">
        <w:rPr>
          <w:rFonts w:ascii="Times New Roman" w:hAnsi="Times New Roman" w:cs="Times New Roman"/>
          <w:sz w:val="24"/>
          <w:szCs w:val="24"/>
        </w:rPr>
        <w:t>controlling the onset and development of patter instability can be included in the</w:t>
      </w:r>
      <w:r>
        <w:rPr>
          <w:rFonts w:ascii="Times New Roman" w:hAnsi="Times New Roman" w:cs="Times New Roman"/>
          <w:sz w:val="24"/>
          <w:szCs w:val="24"/>
        </w:rPr>
        <w:t xml:space="preserve"> </w:t>
      </w:r>
      <w:r w:rsidRPr="0082728E">
        <w:rPr>
          <w:rFonts w:ascii="Times New Roman" w:hAnsi="Times New Roman" w:cs="Times New Roman"/>
          <w:sz w:val="24"/>
          <w:szCs w:val="24"/>
        </w:rPr>
        <w:t>minimal</w:t>
      </w:r>
      <w:r>
        <w:rPr>
          <w:rFonts w:ascii="Times New Roman" w:hAnsi="Times New Roman" w:cs="Times New Roman"/>
          <w:sz w:val="24"/>
          <w:szCs w:val="24"/>
        </w:rPr>
        <w:t xml:space="preserve"> </w:t>
      </w:r>
      <w:r w:rsidRPr="0082728E">
        <w:rPr>
          <w:rFonts w:ascii="Times New Roman" w:hAnsi="Times New Roman" w:cs="Times New Roman"/>
          <w:sz w:val="24"/>
          <w:szCs w:val="24"/>
        </w:rPr>
        <w:t>model, in spite of all the simplifying assumptions</w:t>
      </w:r>
      <w:r>
        <w:rPr>
          <w:rFonts w:ascii="Times New Roman" w:hAnsi="Times New Roman" w:cs="Times New Roman"/>
          <w:sz w:val="24"/>
          <w:szCs w:val="24"/>
        </w:rPr>
        <w:t xml:space="preserve">’ [8,p.44]. The model was run through several simulations of both stationary and transient </w:t>
      </w:r>
      <w:r>
        <w:rPr>
          <w:rFonts w:ascii="Times New Roman" w:hAnsi="Times New Roman" w:cs="Times New Roman"/>
          <w:sz w:val="24"/>
          <w:szCs w:val="24"/>
        </w:rPr>
        <w:lastRenderedPageBreak/>
        <w:t>braking event</w:t>
      </w:r>
      <w:r w:rsidR="008546FA">
        <w:rPr>
          <w:rFonts w:ascii="Times New Roman" w:hAnsi="Times New Roman" w:cs="Times New Roman"/>
          <w:sz w:val="24"/>
          <w:szCs w:val="24"/>
        </w:rPr>
        <w:t xml:space="preserve">s, and </w:t>
      </w:r>
      <w:proofErr w:type="spellStart"/>
      <w:r w:rsidR="008546FA">
        <w:rPr>
          <w:rFonts w:ascii="Times New Roman" w:hAnsi="Times New Roman" w:cs="Times New Roman"/>
          <w:sz w:val="24"/>
          <w:szCs w:val="24"/>
        </w:rPr>
        <w:t>Battabriga’s</w:t>
      </w:r>
      <w:proofErr w:type="spellEnd"/>
      <w:r w:rsidR="008546FA">
        <w:rPr>
          <w:rFonts w:ascii="Times New Roman" w:hAnsi="Times New Roman" w:cs="Times New Roman"/>
          <w:sz w:val="24"/>
          <w:szCs w:val="24"/>
        </w:rPr>
        <w:t xml:space="preserve"> team discovered two main inputs governing the onset of patter: applied downforce via damping, and forward velocity. The former was found to create a feedback loop with the pitching of the motorcycle body to effectively increase the energy in the system resulting in cyclic instability, and the latter was determined to have more </w:t>
      </w:r>
      <w:proofErr w:type="spellStart"/>
      <w:r w:rsidR="008546FA">
        <w:rPr>
          <w:rFonts w:ascii="Times New Roman" w:hAnsi="Times New Roman" w:cs="Times New Roman"/>
          <w:sz w:val="24"/>
          <w:szCs w:val="24"/>
        </w:rPr>
        <w:t>destabilising</w:t>
      </w:r>
      <w:proofErr w:type="spellEnd"/>
      <w:r w:rsidR="008546FA">
        <w:rPr>
          <w:rFonts w:ascii="Times New Roman" w:hAnsi="Times New Roman" w:cs="Times New Roman"/>
          <w:sz w:val="24"/>
          <w:szCs w:val="24"/>
        </w:rPr>
        <w:t xml:space="preserve"> effects as its value increased [8,p.53].</w:t>
      </w:r>
    </w:p>
    <w:p w14:paraId="0C546189" w14:textId="1C2E8476" w:rsidR="008546FA" w:rsidRDefault="008546FA" w:rsidP="0082728E">
      <w:pPr>
        <w:ind w:firstLine="720"/>
        <w:rPr>
          <w:rFonts w:ascii="Times New Roman" w:hAnsi="Times New Roman" w:cs="Times New Roman"/>
          <w:sz w:val="24"/>
          <w:szCs w:val="24"/>
        </w:rPr>
      </w:pPr>
    </w:p>
    <w:p w14:paraId="3F9C657B" w14:textId="33B4B3E3" w:rsidR="008546FA" w:rsidRPr="008C6229" w:rsidRDefault="008546FA" w:rsidP="008546FA">
      <w:pPr>
        <w:rPr>
          <w:rFonts w:ascii="Times New Roman" w:hAnsi="Times New Roman" w:cs="Times New Roman"/>
          <w:b/>
          <w:bCs/>
          <w:sz w:val="24"/>
          <w:szCs w:val="24"/>
        </w:rPr>
      </w:pPr>
      <w:r w:rsidRPr="008C6229">
        <w:rPr>
          <w:rFonts w:ascii="Times New Roman" w:hAnsi="Times New Roman" w:cs="Times New Roman"/>
          <w:b/>
          <w:bCs/>
          <w:sz w:val="24"/>
          <w:szCs w:val="24"/>
        </w:rPr>
        <w:t>5. Conclusions</w:t>
      </w:r>
    </w:p>
    <w:p w14:paraId="3665C8FB" w14:textId="79DC23E4" w:rsidR="008546FA" w:rsidRDefault="008546FA" w:rsidP="008546FA">
      <w:pPr>
        <w:rPr>
          <w:rFonts w:ascii="Times New Roman" w:hAnsi="Times New Roman" w:cs="Times New Roman"/>
          <w:sz w:val="24"/>
          <w:szCs w:val="24"/>
        </w:rPr>
      </w:pPr>
    </w:p>
    <w:p w14:paraId="0D59D273" w14:textId="4D2891DE" w:rsidR="008546FA" w:rsidRDefault="008546FA" w:rsidP="008C6229">
      <w:pPr>
        <w:spacing w:line="480" w:lineRule="auto"/>
        <w:rPr>
          <w:rFonts w:ascii="Times New Roman" w:hAnsi="Times New Roman" w:cs="Times New Roman"/>
          <w:sz w:val="24"/>
          <w:szCs w:val="24"/>
        </w:rPr>
      </w:pPr>
      <w:r>
        <w:rPr>
          <w:rFonts w:ascii="Times New Roman" w:hAnsi="Times New Roman" w:cs="Times New Roman"/>
          <w:sz w:val="24"/>
          <w:szCs w:val="24"/>
        </w:rPr>
        <w:t>A brief literature review of recent advances in the field of motorcycle dynamics was conducted and it was discovered that many recent advances dealt with analytical models in some capacity, perhaps unsurprisingly. Within the literature surveyed, three categories could be determined as works concerning model improvements, works concerning road surface interaction, and works concerning crash reconstruction and safety.</w:t>
      </w:r>
      <w:r w:rsidR="00891214">
        <w:rPr>
          <w:rFonts w:ascii="Times New Roman" w:hAnsi="Times New Roman" w:cs="Times New Roman"/>
          <w:sz w:val="24"/>
          <w:szCs w:val="24"/>
        </w:rPr>
        <w:t xml:space="preserve"> It should be noted that not every paper fell neatly into a single category: two could be classified in either the first or second category [5,6]. There existed a good mix of practically focused [2,3,5,6] and academically focused [1, 4,7,8] works, indicating healthy growth in both areas, and by extension, perhaps also indicating a certain lack of clear definition in the body of knowledge of the underlying mechanics determining the dynamic behaviors of motorcycles.</w:t>
      </w:r>
      <w:r w:rsidR="004A0DF9">
        <w:rPr>
          <w:rFonts w:ascii="Times New Roman" w:hAnsi="Times New Roman" w:cs="Times New Roman"/>
          <w:sz w:val="24"/>
          <w:szCs w:val="24"/>
        </w:rPr>
        <w:t xml:space="preserve"> Of particular interest is the tendency of motorcycle models to simplify or ignore</w:t>
      </w:r>
      <w:r w:rsidR="001A2015">
        <w:rPr>
          <w:rFonts w:ascii="Times New Roman" w:hAnsi="Times New Roman" w:cs="Times New Roman"/>
          <w:sz w:val="24"/>
          <w:szCs w:val="24"/>
        </w:rPr>
        <w:t xml:space="preserve"> either or</w:t>
      </w:r>
      <w:r w:rsidR="004A0DF9">
        <w:rPr>
          <w:rFonts w:ascii="Times New Roman" w:hAnsi="Times New Roman" w:cs="Times New Roman"/>
          <w:sz w:val="24"/>
          <w:szCs w:val="24"/>
        </w:rPr>
        <w:t xml:space="preserve"> both suspension and rider behavior [</w:t>
      </w:r>
      <w:r w:rsidR="001A2015">
        <w:rPr>
          <w:rFonts w:ascii="Times New Roman" w:hAnsi="Times New Roman" w:cs="Times New Roman"/>
          <w:sz w:val="24"/>
          <w:szCs w:val="24"/>
        </w:rPr>
        <w:t xml:space="preserve">1,2,6,7]. Further research into dynamic model improvements might consider integrating works such as [3] and [5] into existing models like the ones defined in [1] and [2] to derive a more complete picture of the dynamic rider and motorcycle system. Clearly, though great bounds in terms of accessibility and ease of use are being made, there is more work to be done </w:t>
      </w:r>
      <w:r w:rsidR="00384AA2">
        <w:rPr>
          <w:rFonts w:ascii="Times New Roman" w:hAnsi="Times New Roman" w:cs="Times New Roman"/>
          <w:sz w:val="24"/>
          <w:szCs w:val="24"/>
        </w:rPr>
        <w:t>in order to give dynamic models a more complete reflection of the reality they simulate.</w:t>
      </w:r>
    </w:p>
    <w:p w14:paraId="23DA4D16" w14:textId="6379EABC" w:rsidR="005D4097" w:rsidRDefault="005D4097" w:rsidP="005E6646">
      <w:pPr>
        <w:rPr>
          <w:rFonts w:ascii="Times New Roman" w:hAnsi="Times New Roman" w:cs="Times New Roman"/>
          <w:sz w:val="24"/>
          <w:szCs w:val="24"/>
        </w:rPr>
      </w:pPr>
    </w:p>
    <w:p w14:paraId="572F188B" w14:textId="77777777" w:rsidR="00047A9F" w:rsidRDefault="00047A9F" w:rsidP="005E6646">
      <w:pPr>
        <w:rPr>
          <w:rFonts w:ascii="Times New Roman" w:hAnsi="Times New Roman" w:cs="Times New Roman"/>
          <w:sz w:val="24"/>
          <w:szCs w:val="24"/>
        </w:rPr>
      </w:pPr>
    </w:p>
    <w:p w14:paraId="18C7CE90" w14:textId="77777777" w:rsidR="005D4097" w:rsidRDefault="005D4097" w:rsidP="005E6646">
      <w:pPr>
        <w:rPr>
          <w:rFonts w:ascii="Times New Roman" w:hAnsi="Times New Roman" w:cs="Times New Roman"/>
          <w:sz w:val="24"/>
          <w:szCs w:val="24"/>
        </w:rPr>
      </w:pPr>
    </w:p>
    <w:p w14:paraId="2618989F" w14:textId="5D43BB74" w:rsidR="000D0655" w:rsidRPr="00047A9F" w:rsidRDefault="000D0655" w:rsidP="005E6646">
      <w:pPr>
        <w:rPr>
          <w:rFonts w:ascii="Times New Roman" w:hAnsi="Times New Roman" w:cs="Times New Roman"/>
          <w:b/>
          <w:bCs/>
          <w:sz w:val="24"/>
          <w:szCs w:val="24"/>
        </w:rPr>
      </w:pPr>
      <w:r w:rsidRPr="00047A9F">
        <w:rPr>
          <w:rFonts w:ascii="Times New Roman" w:hAnsi="Times New Roman" w:cs="Times New Roman"/>
          <w:b/>
          <w:bCs/>
          <w:sz w:val="24"/>
          <w:szCs w:val="24"/>
        </w:rPr>
        <w:lastRenderedPageBreak/>
        <w:t>References</w:t>
      </w:r>
    </w:p>
    <w:p w14:paraId="6130A7B0" w14:textId="77777777" w:rsidR="000D0655" w:rsidRDefault="000D0655" w:rsidP="005E6646">
      <w:pPr>
        <w:rPr>
          <w:rFonts w:ascii="Times New Roman" w:hAnsi="Times New Roman" w:cs="Times New Roman"/>
          <w:sz w:val="24"/>
          <w:szCs w:val="24"/>
        </w:rPr>
      </w:pPr>
    </w:p>
    <w:p w14:paraId="464A0D1F" w14:textId="2349DE36"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956BDE">
        <w:rPr>
          <w:rFonts w:ascii="Times New Roman" w:hAnsi="Times New Roman" w:cs="Times New Roman"/>
          <w:sz w:val="24"/>
          <w:szCs w:val="24"/>
        </w:rPr>
        <w:t>Bonci</w:t>
      </w:r>
      <w:proofErr w:type="spellEnd"/>
      <w:r>
        <w:rPr>
          <w:rFonts w:ascii="Times New Roman" w:hAnsi="Times New Roman" w:cs="Times New Roman"/>
          <w:sz w:val="24"/>
          <w:szCs w:val="24"/>
        </w:rPr>
        <w:t xml:space="preserve"> A</w:t>
      </w:r>
      <w:r w:rsidRPr="00956BDE">
        <w:rPr>
          <w:rFonts w:ascii="Times New Roman" w:hAnsi="Times New Roman" w:cs="Times New Roman"/>
          <w:sz w:val="24"/>
          <w:szCs w:val="24"/>
        </w:rPr>
        <w:t xml:space="preserve">, </w:t>
      </w:r>
      <w:proofErr w:type="spellStart"/>
      <w:r w:rsidRPr="00956BDE">
        <w:rPr>
          <w:rFonts w:ascii="Times New Roman" w:hAnsi="Times New Roman" w:cs="Times New Roman"/>
          <w:sz w:val="24"/>
          <w:szCs w:val="24"/>
        </w:rPr>
        <w:t>Longhi</w:t>
      </w:r>
      <w:proofErr w:type="spellEnd"/>
      <w:r>
        <w:rPr>
          <w:rFonts w:ascii="Times New Roman" w:hAnsi="Times New Roman" w:cs="Times New Roman"/>
          <w:sz w:val="24"/>
          <w:szCs w:val="24"/>
        </w:rPr>
        <w:t xml:space="preserve"> S</w:t>
      </w:r>
      <w:r w:rsidRPr="00956BDE">
        <w:rPr>
          <w:rFonts w:ascii="Times New Roman" w:hAnsi="Times New Roman" w:cs="Times New Roman"/>
          <w:sz w:val="24"/>
          <w:szCs w:val="24"/>
        </w:rPr>
        <w:t>, Scala</w:t>
      </w:r>
      <w:r>
        <w:rPr>
          <w:rFonts w:ascii="Times New Roman" w:hAnsi="Times New Roman" w:cs="Times New Roman"/>
          <w:sz w:val="24"/>
          <w:szCs w:val="24"/>
        </w:rPr>
        <w:t xml:space="preserve"> G A. </w:t>
      </w:r>
      <w:r w:rsidRPr="00956BDE">
        <w:rPr>
          <w:rFonts w:ascii="Times New Roman" w:hAnsi="Times New Roman" w:cs="Times New Roman"/>
          <w:sz w:val="24"/>
          <w:szCs w:val="24"/>
        </w:rPr>
        <w:t>Towards an All-Wheel Drive Motorcycle: Dynamic Modeling and Simulation</w:t>
      </w:r>
      <w:r>
        <w:rPr>
          <w:rFonts w:ascii="Times New Roman" w:hAnsi="Times New Roman" w:cs="Times New Roman"/>
          <w:sz w:val="24"/>
          <w:szCs w:val="24"/>
        </w:rPr>
        <w:t>.</w:t>
      </w:r>
      <w:r w:rsidRPr="00956BDE">
        <w:rPr>
          <w:rFonts w:ascii="Times New Roman" w:hAnsi="Times New Roman" w:cs="Times New Roman"/>
          <w:sz w:val="24"/>
          <w:szCs w:val="24"/>
        </w:rPr>
        <w:t xml:space="preserve"> IEEE access</w:t>
      </w:r>
      <w:r>
        <w:rPr>
          <w:rFonts w:ascii="Times New Roman" w:hAnsi="Times New Roman" w:cs="Times New Roman"/>
          <w:sz w:val="24"/>
          <w:szCs w:val="24"/>
        </w:rPr>
        <w:t>. 2020; 8:</w:t>
      </w:r>
      <w:r w:rsidRPr="00956BDE">
        <w:rPr>
          <w:rFonts w:ascii="Times New Roman" w:hAnsi="Times New Roman" w:cs="Times New Roman"/>
          <w:sz w:val="24"/>
          <w:szCs w:val="24"/>
        </w:rPr>
        <w:t>112867–112882</w:t>
      </w:r>
      <w:r>
        <w:rPr>
          <w:rFonts w:ascii="Times New Roman" w:hAnsi="Times New Roman" w:cs="Times New Roman"/>
          <w:sz w:val="24"/>
          <w:szCs w:val="24"/>
        </w:rPr>
        <w:t>.</w:t>
      </w:r>
      <w:r w:rsidRPr="00956BDE">
        <w:rPr>
          <w:rFonts w:ascii="Times New Roman" w:hAnsi="Times New Roman" w:cs="Times New Roman"/>
          <w:sz w:val="24"/>
          <w:szCs w:val="24"/>
        </w:rPr>
        <w:t xml:space="preserve"> </w:t>
      </w:r>
      <w:proofErr w:type="spellStart"/>
      <w:r w:rsidRPr="00956BDE">
        <w:rPr>
          <w:rFonts w:ascii="Times New Roman" w:hAnsi="Times New Roman" w:cs="Times New Roman"/>
          <w:sz w:val="24"/>
          <w:szCs w:val="24"/>
        </w:rPr>
        <w:t>doi</w:t>
      </w:r>
      <w:proofErr w:type="spellEnd"/>
      <w:r w:rsidRPr="00956BDE">
        <w:rPr>
          <w:rFonts w:ascii="Times New Roman" w:hAnsi="Times New Roman" w:cs="Times New Roman"/>
          <w:sz w:val="24"/>
          <w:szCs w:val="24"/>
        </w:rPr>
        <w:t>: 10.1109/ACCESS.2020.3002685</w:t>
      </w:r>
    </w:p>
    <w:p w14:paraId="63DE8FBD" w14:textId="77777777" w:rsidR="004A0DF9" w:rsidRDefault="004A0DF9" w:rsidP="004A0DF9">
      <w:pPr>
        <w:ind w:left="360" w:hanging="360"/>
        <w:rPr>
          <w:rFonts w:ascii="Times New Roman" w:hAnsi="Times New Roman" w:cs="Times New Roman"/>
          <w:sz w:val="24"/>
          <w:szCs w:val="24"/>
        </w:rPr>
      </w:pPr>
    </w:p>
    <w:p w14:paraId="3E17E791" w14:textId="6C3D227E"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[2] </w:t>
      </w:r>
      <w:r w:rsidRPr="005E6646">
        <w:rPr>
          <w:rFonts w:ascii="Times New Roman" w:hAnsi="Times New Roman" w:cs="Times New Roman"/>
          <w:sz w:val="24"/>
          <w:szCs w:val="24"/>
        </w:rPr>
        <w:t>Lot</w:t>
      </w:r>
      <w:r>
        <w:rPr>
          <w:rFonts w:ascii="Times New Roman" w:hAnsi="Times New Roman" w:cs="Times New Roman"/>
          <w:sz w:val="24"/>
          <w:szCs w:val="24"/>
        </w:rPr>
        <w:t xml:space="preserve"> R</w:t>
      </w:r>
      <w:r w:rsidRPr="005E6646">
        <w:rPr>
          <w:rFonts w:ascii="Times New Roman" w:hAnsi="Times New Roman" w:cs="Times New Roman"/>
          <w:sz w:val="24"/>
          <w:szCs w:val="24"/>
        </w:rPr>
        <w:t>, Del Rosso</w:t>
      </w:r>
      <w:r>
        <w:rPr>
          <w:rFonts w:ascii="Times New Roman" w:hAnsi="Times New Roman" w:cs="Times New Roman"/>
          <w:sz w:val="24"/>
          <w:szCs w:val="24"/>
        </w:rPr>
        <w:t xml:space="preserve"> V</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Boria</w:t>
      </w:r>
      <w:proofErr w:type="spellEnd"/>
      <w:r>
        <w:rPr>
          <w:rFonts w:ascii="Times New Roman" w:hAnsi="Times New Roman" w:cs="Times New Roman"/>
          <w:sz w:val="24"/>
          <w:szCs w:val="24"/>
        </w:rPr>
        <w:t xml:space="preserve"> S</w:t>
      </w:r>
      <w:r w:rsidRPr="005E6646">
        <w:rPr>
          <w:rFonts w:ascii="Times New Roman" w:hAnsi="Times New Roman" w:cs="Times New Roman"/>
          <w:sz w:val="24"/>
          <w:szCs w:val="24"/>
        </w:rPr>
        <w:t>,</w:t>
      </w:r>
      <w:r>
        <w:rPr>
          <w:rFonts w:ascii="Times New Roman" w:hAnsi="Times New Roman" w:cs="Times New Roman"/>
          <w:sz w:val="24"/>
          <w:szCs w:val="24"/>
        </w:rPr>
        <w:t xml:space="preserve"> et al. </w:t>
      </w:r>
      <w:r w:rsidRPr="005E6646">
        <w:rPr>
          <w:rFonts w:ascii="Times New Roman" w:hAnsi="Times New Roman" w:cs="Times New Roman"/>
          <w:sz w:val="24"/>
          <w:szCs w:val="24"/>
        </w:rPr>
        <w:t xml:space="preserve">A </w:t>
      </w:r>
      <w:proofErr w:type="spellStart"/>
      <w:r w:rsidRPr="005E6646">
        <w:rPr>
          <w:rFonts w:ascii="Times New Roman" w:hAnsi="Times New Roman" w:cs="Times New Roman"/>
          <w:sz w:val="24"/>
          <w:szCs w:val="24"/>
        </w:rPr>
        <w:t>sensorless</w:t>
      </w:r>
      <w:proofErr w:type="spellEnd"/>
      <w:r w:rsidRPr="005E6646">
        <w:rPr>
          <w:rFonts w:ascii="Times New Roman" w:hAnsi="Times New Roman" w:cs="Times New Roman"/>
          <w:sz w:val="24"/>
          <w:szCs w:val="24"/>
        </w:rPr>
        <w:t xml:space="preserve"> traction strategy for all-wheel drive electric motorcycles</w:t>
      </w:r>
      <w:r>
        <w:rPr>
          <w:rFonts w:ascii="Times New Roman" w:hAnsi="Times New Roman" w:cs="Times New Roman"/>
          <w:sz w:val="24"/>
          <w:szCs w:val="24"/>
        </w:rPr>
        <w:t>.</w:t>
      </w:r>
      <w:r w:rsidRPr="005E6646">
        <w:rPr>
          <w:rFonts w:ascii="Times New Roman" w:hAnsi="Times New Roman" w:cs="Times New Roman"/>
          <w:sz w:val="24"/>
          <w:szCs w:val="24"/>
        </w:rPr>
        <w:t xml:space="preserve"> Vehicle sys</w:t>
      </w:r>
      <w:r>
        <w:rPr>
          <w:rFonts w:ascii="Times New Roman" w:hAnsi="Times New Roman" w:cs="Times New Roman"/>
          <w:sz w:val="24"/>
          <w:szCs w:val="24"/>
        </w:rPr>
        <w:t>t</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dyn</w:t>
      </w:r>
      <w:proofErr w:type="spellEnd"/>
      <w:r>
        <w:rPr>
          <w:rFonts w:ascii="Times New Roman" w:hAnsi="Times New Roman" w:cs="Times New Roman"/>
          <w:sz w:val="24"/>
          <w:szCs w:val="24"/>
        </w:rPr>
        <w:t>. 2022; 60(11):</w:t>
      </w:r>
      <w:r w:rsidRPr="005E6646">
        <w:rPr>
          <w:rFonts w:ascii="Times New Roman" w:hAnsi="Times New Roman" w:cs="Times New Roman"/>
          <w:sz w:val="24"/>
          <w:szCs w:val="24"/>
        </w:rPr>
        <w:t>3668–3693</w:t>
      </w:r>
      <w:r>
        <w:rPr>
          <w:rFonts w:ascii="Times New Roman" w:hAnsi="Times New Roman" w:cs="Times New Roman"/>
          <w:sz w:val="24"/>
          <w:szCs w:val="24"/>
        </w:rPr>
        <w:t>.</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doi</w:t>
      </w:r>
      <w:proofErr w:type="spellEnd"/>
      <w:r w:rsidRPr="005E6646">
        <w:rPr>
          <w:rFonts w:ascii="Times New Roman" w:hAnsi="Times New Roman" w:cs="Times New Roman"/>
          <w:sz w:val="24"/>
          <w:szCs w:val="24"/>
        </w:rPr>
        <w:t>: 10.1080/00423114.2021.1971266</w:t>
      </w:r>
    </w:p>
    <w:p w14:paraId="00613E01" w14:textId="77777777" w:rsidR="004A0DF9" w:rsidRDefault="004A0DF9" w:rsidP="004A0DF9">
      <w:pPr>
        <w:ind w:left="360" w:hanging="360"/>
        <w:rPr>
          <w:rFonts w:ascii="Times New Roman" w:hAnsi="Times New Roman" w:cs="Times New Roman"/>
          <w:sz w:val="24"/>
          <w:szCs w:val="24"/>
        </w:rPr>
      </w:pPr>
    </w:p>
    <w:p w14:paraId="361B7314" w14:textId="77777777"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5E6646">
        <w:rPr>
          <w:rFonts w:ascii="Times New Roman" w:hAnsi="Times New Roman" w:cs="Times New Roman"/>
          <w:sz w:val="24"/>
          <w:szCs w:val="24"/>
        </w:rPr>
        <w:t>Carputo</w:t>
      </w:r>
      <w:proofErr w:type="spellEnd"/>
      <w:r>
        <w:rPr>
          <w:rFonts w:ascii="Times New Roman" w:hAnsi="Times New Roman" w:cs="Times New Roman"/>
          <w:sz w:val="24"/>
          <w:szCs w:val="24"/>
        </w:rPr>
        <w:t xml:space="preserve"> F</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D’Andrea</w:t>
      </w:r>
      <w:proofErr w:type="spellEnd"/>
      <w:r>
        <w:rPr>
          <w:rFonts w:ascii="Times New Roman" w:hAnsi="Times New Roman" w:cs="Times New Roman"/>
          <w:sz w:val="24"/>
          <w:szCs w:val="24"/>
        </w:rPr>
        <w:t xml:space="preserve"> D</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Risitano</w:t>
      </w:r>
      <w:proofErr w:type="spellEnd"/>
      <w:r>
        <w:rPr>
          <w:rFonts w:ascii="Times New Roman" w:hAnsi="Times New Roman" w:cs="Times New Roman"/>
          <w:sz w:val="24"/>
          <w:szCs w:val="24"/>
        </w:rPr>
        <w:t xml:space="preserve"> G</w:t>
      </w:r>
      <w:r w:rsidRPr="005E6646">
        <w:rPr>
          <w:rFonts w:ascii="Times New Roman" w:hAnsi="Times New Roman" w:cs="Times New Roman"/>
          <w:sz w:val="24"/>
          <w:szCs w:val="24"/>
        </w:rPr>
        <w:t>,</w:t>
      </w:r>
      <w:r>
        <w:rPr>
          <w:rFonts w:ascii="Times New Roman" w:hAnsi="Times New Roman" w:cs="Times New Roman"/>
          <w:sz w:val="24"/>
          <w:szCs w:val="24"/>
        </w:rPr>
        <w:t xml:space="preserve"> et al.</w:t>
      </w:r>
      <w:r w:rsidRPr="005E6646">
        <w:rPr>
          <w:rFonts w:ascii="Times New Roman" w:hAnsi="Times New Roman" w:cs="Times New Roman"/>
          <w:sz w:val="24"/>
          <w:szCs w:val="24"/>
        </w:rPr>
        <w:t xml:space="preserve"> A Neural-Network-Based Methodology for the Evaluation of the Center of Gravity of a Motorcycle Rider</w:t>
      </w:r>
      <w:r>
        <w:rPr>
          <w:rFonts w:ascii="Times New Roman" w:hAnsi="Times New Roman" w:cs="Times New Roman"/>
          <w:sz w:val="24"/>
          <w:szCs w:val="24"/>
        </w:rPr>
        <w:t>.</w:t>
      </w:r>
      <w:r w:rsidRPr="005E6646">
        <w:rPr>
          <w:rFonts w:ascii="Times New Roman" w:hAnsi="Times New Roman" w:cs="Times New Roman"/>
          <w:sz w:val="24"/>
          <w:szCs w:val="24"/>
        </w:rPr>
        <w:t xml:space="preserve"> Vehicles</w:t>
      </w:r>
      <w:r>
        <w:rPr>
          <w:rFonts w:ascii="Times New Roman" w:hAnsi="Times New Roman" w:cs="Times New Roman"/>
          <w:sz w:val="24"/>
          <w:szCs w:val="24"/>
        </w:rPr>
        <w:t>. 2021; 3(3):</w:t>
      </w:r>
      <w:r w:rsidRPr="005E6646">
        <w:rPr>
          <w:rFonts w:ascii="Times New Roman" w:hAnsi="Times New Roman" w:cs="Times New Roman"/>
          <w:sz w:val="24"/>
          <w:szCs w:val="24"/>
        </w:rPr>
        <w:t>377–389</w:t>
      </w:r>
      <w:r>
        <w:rPr>
          <w:rFonts w:ascii="Times New Roman" w:hAnsi="Times New Roman" w:cs="Times New Roman"/>
          <w:sz w:val="24"/>
          <w:szCs w:val="24"/>
        </w:rPr>
        <w:t>.</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doi</w:t>
      </w:r>
      <w:proofErr w:type="spellEnd"/>
      <w:r w:rsidRPr="005E6646">
        <w:rPr>
          <w:rFonts w:ascii="Times New Roman" w:hAnsi="Times New Roman" w:cs="Times New Roman"/>
          <w:sz w:val="24"/>
          <w:szCs w:val="24"/>
        </w:rPr>
        <w:t>: 10.3390/vehicles3030023</w:t>
      </w:r>
    </w:p>
    <w:p w14:paraId="561A9218" w14:textId="77777777" w:rsidR="004A0DF9" w:rsidRDefault="004A0DF9" w:rsidP="004A0DF9">
      <w:pPr>
        <w:ind w:left="360" w:hanging="360"/>
        <w:rPr>
          <w:rFonts w:ascii="Times New Roman" w:hAnsi="Times New Roman" w:cs="Times New Roman"/>
          <w:sz w:val="24"/>
          <w:szCs w:val="24"/>
        </w:rPr>
      </w:pPr>
    </w:p>
    <w:p w14:paraId="546375AA" w14:textId="77777777"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[4] </w:t>
      </w:r>
      <w:r w:rsidRPr="005E6646">
        <w:rPr>
          <w:rFonts w:ascii="Times New Roman" w:hAnsi="Times New Roman" w:cs="Times New Roman"/>
          <w:sz w:val="24"/>
          <w:szCs w:val="24"/>
        </w:rPr>
        <w:t>Michel</w:t>
      </w:r>
      <w:r>
        <w:rPr>
          <w:rFonts w:ascii="Times New Roman" w:hAnsi="Times New Roman" w:cs="Times New Roman"/>
          <w:sz w:val="24"/>
          <w:szCs w:val="24"/>
        </w:rPr>
        <w:t xml:space="preserve"> P</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Bouaziz</w:t>
      </w:r>
      <w:proofErr w:type="spellEnd"/>
      <w:r>
        <w:rPr>
          <w:rFonts w:ascii="Times New Roman" w:hAnsi="Times New Roman" w:cs="Times New Roman"/>
          <w:sz w:val="24"/>
          <w:szCs w:val="24"/>
        </w:rPr>
        <w:t xml:space="preserve"> S</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Delgehier</w:t>
      </w:r>
      <w:proofErr w:type="spellEnd"/>
      <w:r>
        <w:rPr>
          <w:rFonts w:ascii="Times New Roman" w:hAnsi="Times New Roman" w:cs="Times New Roman"/>
          <w:sz w:val="24"/>
          <w:szCs w:val="24"/>
        </w:rPr>
        <w:t xml:space="preserve"> F</w:t>
      </w:r>
      <w:r w:rsidRPr="005E6646">
        <w:rPr>
          <w:rFonts w:ascii="Times New Roman" w:hAnsi="Times New Roman" w:cs="Times New Roman"/>
          <w:sz w:val="24"/>
          <w:szCs w:val="24"/>
        </w:rPr>
        <w:t>,</w:t>
      </w:r>
      <w:r>
        <w:rPr>
          <w:rFonts w:ascii="Times New Roman" w:hAnsi="Times New Roman" w:cs="Times New Roman"/>
          <w:sz w:val="24"/>
          <w:szCs w:val="24"/>
        </w:rPr>
        <w:t xml:space="preserve"> et al. </w:t>
      </w:r>
      <w:r w:rsidRPr="005E6646">
        <w:rPr>
          <w:rFonts w:ascii="Times New Roman" w:hAnsi="Times New Roman" w:cs="Times New Roman"/>
          <w:sz w:val="24"/>
          <w:szCs w:val="24"/>
        </w:rPr>
        <w:t>Rider in the Loop Dynamic Motorcycle Simulator: An Instrumentation Strategy Focused on Human Acceptability</w:t>
      </w:r>
      <w:r>
        <w:rPr>
          <w:rFonts w:ascii="Times New Roman" w:hAnsi="Times New Roman" w:cs="Times New Roman"/>
          <w:sz w:val="24"/>
          <w:szCs w:val="24"/>
        </w:rPr>
        <w:t>.</w:t>
      </w:r>
      <w:r w:rsidRPr="005E6646">
        <w:rPr>
          <w:rFonts w:ascii="Times New Roman" w:hAnsi="Times New Roman" w:cs="Times New Roman"/>
          <w:sz w:val="24"/>
          <w:szCs w:val="24"/>
        </w:rPr>
        <w:t xml:space="preserve"> Electronics (Basel)</w:t>
      </w:r>
      <w:r>
        <w:rPr>
          <w:rFonts w:ascii="Times New Roman" w:hAnsi="Times New Roman" w:cs="Times New Roman"/>
          <w:sz w:val="24"/>
          <w:szCs w:val="24"/>
        </w:rPr>
        <w:t>. 2022; 11(17):</w:t>
      </w:r>
      <w:r w:rsidRPr="005E6646">
        <w:rPr>
          <w:rFonts w:ascii="Times New Roman" w:hAnsi="Times New Roman" w:cs="Times New Roman"/>
          <w:sz w:val="24"/>
          <w:szCs w:val="24"/>
        </w:rPr>
        <w:t>2690–</w:t>
      </w:r>
      <w:r>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doi</w:t>
      </w:r>
      <w:proofErr w:type="spellEnd"/>
      <w:r w:rsidRPr="005E6646">
        <w:rPr>
          <w:rFonts w:ascii="Times New Roman" w:hAnsi="Times New Roman" w:cs="Times New Roman"/>
          <w:sz w:val="24"/>
          <w:szCs w:val="24"/>
        </w:rPr>
        <w:t>: 10.3390/electronics11172690</w:t>
      </w:r>
    </w:p>
    <w:p w14:paraId="06A5D786" w14:textId="77777777" w:rsidR="004A0DF9" w:rsidRDefault="004A0DF9" w:rsidP="004A0DF9">
      <w:pPr>
        <w:ind w:left="360" w:hanging="360"/>
        <w:rPr>
          <w:rFonts w:ascii="Times New Roman" w:hAnsi="Times New Roman" w:cs="Times New Roman"/>
          <w:sz w:val="24"/>
          <w:szCs w:val="24"/>
        </w:rPr>
      </w:pPr>
    </w:p>
    <w:p w14:paraId="4D97E6AB" w14:textId="77777777"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[5] </w:t>
      </w:r>
      <w:proofErr w:type="spellStart"/>
      <w:r w:rsidRPr="005E6646">
        <w:rPr>
          <w:rFonts w:ascii="Times New Roman" w:hAnsi="Times New Roman" w:cs="Times New Roman"/>
          <w:sz w:val="24"/>
          <w:szCs w:val="24"/>
        </w:rPr>
        <w:t>Bartolozzi</w:t>
      </w:r>
      <w:proofErr w:type="spellEnd"/>
      <w:r>
        <w:rPr>
          <w:rFonts w:ascii="Times New Roman" w:hAnsi="Times New Roman" w:cs="Times New Roman"/>
          <w:sz w:val="24"/>
          <w:szCs w:val="24"/>
        </w:rPr>
        <w:t xml:space="preserve"> M</w:t>
      </w:r>
      <w:r w:rsidRPr="005E6646">
        <w:rPr>
          <w:rFonts w:ascii="Times New Roman" w:hAnsi="Times New Roman" w:cs="Times New Roman"/>
          <w:sz w:val="24"/>
          <w:szCs w:val="24"/>
        </w:rPr>
        <w:t>, Savino</w:t>
      </w:r>
      <w:r>
        <w:rPr>
          <w:rFonts w:ascii="Times New Roman" w:hAnsi="Times New Roman" w:cs="Times New Roman"/>
          <w:sz w:val="24"/>
          <w:szCs w:val="24"/>
        </w:rPr>
        <w:t xml:space="preserve"> G</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Pierini</w:t>
      </w:r>
      <w:proofErr w:type="spellEnd"/>
      <w:r>
        <w:rPr>
          <w:rFonts w:ascii="Times New Roman" w:hAnsi="Times New Roman" w:cs="Times New Roman"/>
          <w:sz w:val="24"/>
          <w:szCs w:val="24"/>
        </w:rPr>
        <w:t xml:space="preserve"> M. </w:t>
      </w:r>
      <w:r w:rsidRPr="005E6646">
        <w:rPr>
          <w:rFonts w:ascii="Times New Roman" w:hAnsi="Times New Roman" w:cs="Times New Roman"/>
          <w:sz w:val="24"/>
          <w:szCs w:val="24"/>
        </w:rPr>
        <w:t xml:space="preserve">Novel high-fidelity </w:t>
      </w:r>
      <w:proofErr w:type="spellStart"/>
      <w:r w:rsidRPr="005E6646">
        <w:rPr>
          <w:rFonts w:ascii="Times New Roman" w:hAnsi="Times New Roman" w:cs="Times New Roman"/>
          <w:sz w:val="24"/>
          <w:szCs w:val="24"/>
        </w:rPr>
        <w:t>tyre</w:t>
      </w:r>
      <w:proofErr w:type="spellEnd"/>
      <w:r w:rsidRPr="005E6646">
        <w:rPr>
          <w:rFonts w:ascii="Times New Roman" w:hAnsi="Times New Roman" w:cs="Times New Roman"/>
          <w:sz w:val="24"/>
          <w:szCs w:val="24"/>
        </w:rPr>
        <w:t xml:space="preserve"> model for motorcycles to be </w:t>
      </w:r>
      <w:proofErr w:type="spellStart"/>
      <w:r w:rsidRPr="005E6646">
        <w:rPr>
          <w:rFonts w:ascii="Times New Roman" w:hAnsi="Times New Roman" w:cs="Times New Roman"/>
          <w:sz w:val="24"/>
          <w:szCs w:val="24"/>
        </w:rPr>
        <w:t>characterised</w:t>
      </w:r>
      <w:proofErr w:type="spellEnd"/>
      <w:r w:rsidRPr="005E6646">
        <w:rPr>
          <w:rFonts w:ascii="Times New Roman" w:hAnsi="Times New Roman" w:cs="Times New Roman"/>
          <w:sz w:val="24"/>
          <w:szCs w:val="24"/>
        </w:rPr>
        <w:t xml:space="preserve"> by quasi-static </w:t>
      </w:r>
      <w:proofErr w:type="spellStart"/>
      <w:r w:rsidRPr="005E6646">
        <w:rPr>
          <w:rFonts w:ascii="Times New Roman" w:hAnsi="Times New Roman" w:cs="Times New Roman"/>
          <w:sz w:val="24"/>
          <w:szCs w:val="24"/>
        </w:rPr>
        <w:t>manoeuvres</w:t>
      </w:r>
      <w:proofErr w:type="spellEnd"/>
      <w:r w:rsidRPr="005E6646">
        <w:rPr>
          <w:rFonts w:ascii="Times New Roman" w:hAnsi="Times New Roman" w:cs="Times New Roman"/>
          <w:sz w:val="24"/>
          <w:szCs w:val="24"/>
        </w:rPr>
        <w:t xml:space="preserve"> - rationale and numerical validation</w:t>
      </w:r>
      <w:r>
        <w:rPr>
          <w:rFonts w:ascii="Times New Roman" w:hAnsi="Times New Roman" w:cs="Times New Roman"/>
          <w:sz w:val="24"/>
          <w:szCs w:val="24"/>
        </w:rPr>
        <w:t>.</w:t>
      </w:r>
      <w:r w:rsidRPr="005E6646">
        <w:rPr>
          <w:rFonts w:ascii="Times New Roman" w:hAnsi="Times New Roman" w:cs="Times New Roman"/>
          <w:sz w:val="24"/>
          <w:szCs w:val="24"/>
        </w:rPr>
        <w:t xml:space="preserve"> Vehicle syst </w:t>
      </w:r>
      <w:proofErr w:type="spellStart"/>
      <w:r w:rsidRPr="005E6646">
        <w:rPr>
          <w:rFonts w:ascii="Times New Roman" w:hAnsi="Times New Roman" w:cs="Times New Roman"/>
          <w:sz w:val="24"/>
          <w:szCs w:val="24"/>
        </w:rPr>
        <w:t>dyn</w:t>
      </w:r>
      <w:proofErr w:type="spellEnd"/>
      <w:r>
        <w:rPr>
          <w:rFonts w:ascii="Times New Roman" w:hAnsi="Times New Roman" w:cs="Times New Roman"/>
          <w:sz w:val="24"/>
          <w:szCs w:val="24"/>
        </w:rPr>
        <w:t>. 2022;</w:t>
      </w:r>
      <w:r w:rsidRPr="005E6646">
        <w:rPr>
          <w:rFonts w:ascii="Times New Roman" w:hAnsi="Times New Roman" w:cs="Times New Roman"/>
          <w:sz w:val="24"/>
          <w:szCs w:val="24"/>
        </w:rPr>
        <w:t xml:space="preserve"> 60</w:t>
      </w:r>
      <w:r>
        <w:rPr>
          <w:rFonts w:ascii="Times New Roman" w:hAnsi="Times New Roman" w:cs="Times New Roman"/>
          <w:sz w:val="24"/>
          <w:szCs w:val="24"/>
        </w:rPr>
        <w:t>(</w:t>
      </w:r>
      <w:r w:rsidRPr="005E6646">
        <w:rPr>
          <w:rFonts w:ascii="Times New Roman" w:hAnsi="Times New Roman" w:cs="Times New Roman"/>
          <w:sz w:val="24"/>
          <w:szCs w:val="24"/>
        </w:rPr>
        <w:t>12</w:t>
      </w:r>
      <w:r>
        <w:rPr>
          <w:rFonts w:ascii="Times New Roman" w:hAnsi="Times New Roman" w:cs="Times New Roman"/>
          <w:sz w:val="24"/>
          <w:szCs w:val="24"/>
        </w:rPr>
        <w:t>):</w:t>
      </w:r>
      <w:r w:rsidRPr="005E6646">
        <w:rPr>
          <w:rFonts w:ascii="Times New Roman" w:hAnsi="Times New Roman" w:cs="Times New Roman"/>
          <w:sz w:val="24"/>
          <w:szCs w:val="24"/>
        </w:rPr>
        <w:t>4290–4316</w:t>
      </w:r>
      <w:r>
        <w:rPr>
          <w:rFonts w:ascii="Times New Roman" w:hAnsi="Times New Roman" w:cs="Times New Roman"/>
          <w:sz w:val="24"/>
          <w:szCs w:val="24"/>
        </w:rPr>
        <w:t>.</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doi</w:t>
      </w:r>
      <w:proofErr w:type="spellEnd"/>
      <w:r w:rsidRPr="005E6646">
        <w:rPr>
          <w:rFonts w:ascii="Times New Roman" w:hAnsi="Times New Roman" w:cs="Times New Roman"/>
          <w:sz w:val="24"/>
          <w:szCs w:val="24"/>
        </w:rPr>
        <w:t>: 10.1080/00423114.2021.2013506</w:t>
      </w:r>
    </w:p>
    <w:p w14:paraId="19A99C1C" w14:textId="77777777" w:rsidR="004A0DF9" w:rsidRPr="00383871" w:rsidRDefault="004A0DF9" w:rsidP="001A2015">
      <w:pPr>
        <w:rPr>
          <w:rFonts w:ascii="Times New Roman" w:hAnsi="Times New Roman" w:cs="Times New Roman"/>
          <w:sz w:val="24"/>
          <w:szCs w:val="24"/>
        </w:rPr>
      </w:pPr>
    </w:p>
    <w:p w14:paraId="3307F33E" w14:textId="27409004" w:rsidR="005E6646" w:rsidRDefault="000F237F"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[6] </w:t>
      </w:r>
      <w:r w:rsidR="005E6646" w:rsidRPr="005E6646">
        <w:rPr>
          <w:rFonts w:ascii="Times New Roman" w:hAnsi="Times New Roman" w:cs="Times New Roman"/>
          <w:sz w:val="24"/>
          <w:szCs w:val="24"/>
        </w:rPr>
        <w:t>Vasquez</w:t>
      </w:r>
      <w:r w:rsidR="00076485">
        <w:rPr>
          <w:rFonts w:ascii="Times New Roman" w:hAnsi="Times New Roman" w:cs="Times New Roman"/>
          <w:sz w:val="24"/>
          <w:szCs w:val="24"/>
        </w:rPr>
        <w:t xml:space="preserve"> F</w:t>
      </w:r>
      <w:r w:rsidR="005E6646" w:rsidRPr="005E6646">
        <w:rPr>
          <w:rFonts w:ascii="Times New Roman" w:hAnsi="Times New Roman" w:cs="Times New Roman"/>
          <w:sz w:val="24"/>
          <w:szCs w:val="24"/>
        </w:rPr>
        <w:t>,</w:t>
      </w:r>
      <w:r w:rsidR="00076485">
        <w:rPr>
          <w:rFonts w:ascii="Times New Roman" w:hAnsi="Times New Roman" w:cs="Times New Roman"/>
          <w:sz w:val="24"/>
          <w:szCs w:val="24"/>
        </w:rPr>
        <w:t xml:space="preserve"> </w:t>
      </w:r>
      <w:r w:rsidR="005E6646" w:rsidRPr="005E6646">
        <w:rPr>
          <w:rFonts w:ascii="Times New Roman" w:hAnsi="Times New Roman" w:cs="Times New Roman"/>
          <w:sz w:val="24"/>
          <w:szCs w:val="24"/>
        </w:rPr>
        <w:t>Lot</w:t>
      </w:r>
      <w:r w:rsidR="00076485">
        <w:rPr>
          <w:rFonts w:ascii="Times New Roman" w:hAnsi="Times New Roman" w:cs="Times New Roman"/>
          <w:sz w:val="24"/>
          <w:szCs w:val="24"/>
        </w:rPr>
        <w:t xml:space="preserve"> R</w:t>
      </w:r>
      <w:r w:rsidR="005E6646" w:rsidRPr="005E6646">
        <w:rPr>
          <w:rFonts w:ascii="Times New Roman" w:hAnsi="Times New Roman" w:cs="Times New Roman"/>
          <w:sz w:val="24"/>
          <w:szCs w:val="24"/>
        </w:rPr>
        <w:t xml:space="preserve">, </w:t>
      </w:r>
      <w:proofErr w:type="spellStart"/>
      <w:r w:rsidR="005E6646" w:rsidRPr="005E6646">
        <w:rPr>
          <w:rFonts w:ascii="Times New Roman" w:hAnsi="Times New Roman" w:cs="Times New Roman"/>
          <w:sz w:val="24"/>
          <w:szCs w:val="24"/>
        </w:rPr>
        <w:t>Rustighi</w:t>
      </w:r>
      <w:proofErr w:type="spellEnd"/>
      <w:r w:rsidR="00076485">
        <w:rPr>
          <w:rFonts w:ascii="Times New Roman" w:hAnsi="Times New Roman" w:cs="Times New Roman"/>
          <w:sz w:val="24"/>
          <w:szCs w:val="24"/>
        </w:rPr>
        <w:t xml:space="preserve"> E</w:t>
      </w:r>
      <w:r w:rsidR="005E6646" w:rsidRPr="005E6646">
        <w:rPr>
          <w:rFonts w:ascii="Times New Roman" w:hAnsi="Times New Roman" w:cs="Times New Roman"/>
          <w:sz w:val="24"/>
          <w:szCs w:val="24"/>
        </w:rPr>
        <w:t xml:space="preserve">, </w:t>
      </w:r>
      <w:r w:rsidR="00076485">
        <w:rPr>
          <w:rFonts w:ascii="Times New Roman" w:hAnsi="Times New Roman" w:cs="Times New Roman"/>
          <w:sz w:val="24"/>
          <w:szCs w:val="24"/>
        </w:rPr>
        <w:t>et al.</w:t>
      </w:r>
      <w:r w:rsidR="005E6646" w:rsidRPr="005E6646">
        <w:rPr>
          <w:rFonts w:ascii="Times New Roman" w:hAnsi="Times New Roman" w:cs="Times New Roman"/>
          <w:sz w:val="24"/>
          <w:szCs w:val="24"/>
        </w:rPr>
        <w:t xml:space="preserve"> </w:t>
      </w:r>
      <w:proofErr w:type="spellStart"/>
      <w:r w:rsidR="005E6646" w:rsidRPr="005E6646">
        <w:rPr>
          <w:rFonts w:ascii="Times New Roman" w:hAnsi="Times New Roman" w:cs="Times New Roman"/>
          <w:sz w:val="24"/>
          <w:szCs w:val="24"/>
        </w:rPr>
        <w:t>Tyre</w:t>
      </w:r>
      <w:proofErr w:type="spellEnd"/>
      <w:r w:rsidR="005E6646" w:rsidRPr="005E6646">
        <w:rPr>
          <w:rFonts w:ascii="Times New Roman" w:hAnsi="Times New Roman" w:cs="Times New Roman"/>
          <w:sz w:val="24"/>
          <w:szCs w:val="24"/>
        </w:rPr>
        <w:t xml:space="preserve"> forces estimation for off-road motorcycles</w:t>
      </w:r>
      <w:r w:rsidR="00076485">
        <w:rPr>
          <w:rFonts w:ascii="Times New Roman" w:hAnsi="Times New Roman" w:cs="Times New Roman"/>
          <w:sz w:val="24"/>
          <w:szCs w:val="24"/>
        </w:rPr>
        <w:t>.</w:t>
      </w:r>
      <w:r w:rsidR="005E6646" w:rsidRPr="005E6646">
        <w:rPr>
          <w:rFonts w:ascii="Times New Roman" w:hAnsi="Times New Roman" w:cs="Times New Roman"/>
          <w:sz w:val="24"/>
          <w:szCs w:val="24"/>
        </w:rPr>
        <w:t xml:space="preserve"> Mech syst</w:t>
      </w:r>
      <w:r w:rsidR="00EC44D9">
        <w:rPr>
          <w:rFonts w:ascii="Times New Roman" w:hAnsi="Times New Roman" w:cs="Times New Roman"/>
          <w:sz w:val="24"/>
          <w:szCs w:val="24"/>
        </w:rPr>
        <w:t xml:space="preserve"> </w:t>
      </w:r>
      <w:r w:rsidR="005E6646" w:rsidRPr="005E6646">
        <w:rPr>
          <w:rFonts w:ascii="Times New Roman" w:hAnsi="Times New Roman" w:cs="Times New Roman"/>
          <w:sz w:val="24"/>
          <w:szCs w:val="24"/>
        </w:rPr>
        <w:t>and sig process</w:t>
      </w:r>
      <w:r w:rsidR="00076485">
        <w:rPr>
          <w:rFonts w:ascii="Times New Roman" w:hAnsi="Times New Roman" w:cs="Times New Roman"/>
          <w:sz w:val="24"/>
          <w:szCs w:val="24"/>
        </w:rPr>
        <w:t>. 2020;</w:t>
      </w:r>
      <w:r w:rsidR="005E6646" w:rsidRPr="005E6646">
        <w:rPr>
          <w:rFonts w:ascii="Times New Roman" w:hAnsi="Times New Roman" w:cs="Times New Roman"/>
          <w:sz w:val="24"/>
          <w:szCs w:val="24"/>
        </w:rPr>
        <w:t xml:space="preserve"> 150</w:t>
      </w:r>
      <w:r w:rsidR="00076485">
        <w:rPr>
          <w:rFonts w:ascii="Times New Roman" w:hAnsi="Times New Roman" w:cs="Times New Roman"/>
          <w:sz w:val="24"/>
          <w:szCs w:val="24"/>
        </w:rPr>
        <w:t>:</w:t>
      </w:r>
      <w:r w:rsidR="005E6646" w:rsidRPr="005E6646">
        <w:rPr>
          <w:rFonts w:ascii="Times New Roman" w:hAnsi="Times New Roman" w:cs="Times New Roman"/>
          <w:sz w:val="24"/>
          <w:szCs w:val="24"/>
        </w:rPr>
        <w:t>107228–</w:t>
      </w:r>
      <w:r w:rsidR="00076485">
        <w:rPr>
          <w:rFonts w:ascii="Times New Roman" w:hAnsi="Times New Roman" w:cs="Times New Roman"/>
          <w:sz w:val="24"/>
          <w:szCs w:val="24"/>
        </w:rPr>
        <w:t>.</w:t>
      </w:r>
      <w:r w:rsidR="005E6646" w:rsidRPr="005E6646">
        <w:rPr>
          <w:rFonts w:ascii="Times New Roman" w:hAnsi="Times New Roman" w:cs="Times New Roman"/>
          <w:sz w:val="24"/>
          <w:szCs w:val="24"/>
        </w:rPr>
        <w:t xml:space="preserve"> </w:t>
      </w:r>
      <w:proofErr w:type="spellStart"/>
      <w:r w:rsidR="005E6646" w:rsidRPr="005E6646">
        <w:rPr>
          <w:rFonts w:ascii="Times New Roman" w:hAnsi="Times New Roman" w:cs="Times New Roman"/>
          <w:sz w:val="24"/>
          <w:szCs w:val="24"/>
        </w:rPr>
        <w:t>doi</w:t>
      </w:r>
      <w:proofErr w:type="spellEnd"/>
      <w:r w:rsidR="005E6646" w:rsidRPr="005E6646">
        <w:rPr>
          <w:rFonts w:ascii="Times New Roman" w:hAnsi="Times New Roman" w:cs="Times New Roman"/>
          <w:sz w:val="24"/>
          <w:szCs w:val="24"/>
        </w:rPr>
        <w:t>: 10.1016/j.ymssp.2020.107228</w:t>
      </w:r>
    </w:p>
    <w:p w14:paraId="11D2F0AF" w14:textId="64683493" w:rsidR="005E6646" w:rsidRDefault="005E6646" w:rsidP="004A0DF9">
      <w:pPr>
        <w:ind w:left="360" w:hanging="360"/>
        <w:rPr>
          <w:rFonts w:ascii="Times New Roman" w:hAnsi="Times New Roman" w:cs="Times New Roman"/>
          <w:sz w:val="24"/>
          <w:szCs w:val="24"/>
        </w:rPr>
      </w:pPr>
    </w:p>
    <w:p w14:paraId="318571DB" w14:textId="77777777" w:rsidR="004A0DF9" w:rsidRDefault="004A0DF9"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[7] </w:t>
      </w:r>
      <w:proofErr w:type="spellStart"/>
      <w:r w:rsidRPr="005E6646">
        <w:rPr>
          <w:rFonts w:ascii="Times New Roman" w:hAnsi="Times New Roman" w:cs="Times New Roman"/>
          <w:sz w:val="24"/>
          <w:szCs w:val="24"/>
        </w:rPr>
        <w:t>Fatzinger</w:t>
      </w:r>
      <w:proofErr w:type="spellEnd"/>
      <w:r>
        <w:rPr>
          <w:rFonts w:ascii="Times New Roman" w:hAnsi="Times New Roman" w:cs="Times New Roman"/>
          <w:sz w:val="24"/>
          <w:szCs w:val="24"/>
        </w:rPr>
        <w:t xml:space="preserve"> E</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Landerville</w:t>
      </w:r>
      <w:proofErr w:type="spellEnd"/>
      <w:r>
        <w:rPr>
          <w:rFonts w:ascii="Times New Roman" w:hAnsi="Times New Roman" w:cs="Times New Roman"/>
          <w:sz w:val="24"/>
          <w:szCs w:val="24"/>
        </w:rPr>
        <w:t xml:space="preserve"> J</w:t>
      </w:r>
      <w:r w:rsidRPr="005E6646">
        <w:rPr>
          <w:rFonts w:ascii="Times New Roman" w:hAnsi="Times New Roman" w:cs="Times New Roman"/>
          <w:sz w:val="24"/>
          <w:szCs w:val="24"/>
        </w:rPr>
        <w:t>, Bonsall</w:t>
      </w:r>
      <w:r>
        <w:rPr>
          <w:rFonts w:ascii="Times New Roman" w:hAnsi="Times New Roman" w:cs="Times New Roman"/>
          <w:sz w:val="24"/>
          <w:szCs w:val="24"/>
        </w:rPr>
        <w:t xml:space="preserve"> J</w:t>
      </w:r>
      <w:r w:rsidRPr="005E6646">
        <w:rPr>
          <w:rFonts w:ascii="Times New Roman" w:hAnsi="Times New Roman" w:cs="Times New Roman"/>
          <w:sz w:val="24"/>
          <w:szCs w:val="24"/>
        </w:rPr>
        <w:t>,</w:t>
      </w:r>
      <w:r>
        <w:rPr>
          <w:rFonts w:ascii="Times New Roman" w:hAnsi="Times New Roman" w:cs="Times New Roman"/>
          <w:sz w:val="24"/>
          <w:szCs w:val="24"/>
        </w:rPr>
        <w:t xml:space="preserve"> et al. </w:t>
      </w:r>
      <w:r w:rsidRPr="005E6646">
        <w:rPr>
          <w:rFonts w:ascii="Times New Roman" w:hAnsi="Times New Roman" w:cs="Times New Roman"/>
          <w:sz w:val="24"/>
          <w:szCs w:val="24"/>
        </w:rPr>
        <w:t>An Analysis of Sport Bike Motorcycle Dynamics during Front Wheel Over-Braking</w:t>
      </w:r>
      <w:r>
        <w:rPr>
          <w:rFonts w:ascii="Times New Roman" w:hAnsi="Times New Roman" w:cs="Times New Roman"/>
          <w:sz w:val="24"/>
          <w:szCs w:val="24"/>
        </w:rPr>
        <w:t>.</w:t>
      </w:r>
      <w:r w:rsidRPr="005E6646">
        <w:rPr>
          <w:rFonts w:ascii="Times New Roman" w:hAnsi="Times New Roman" w:cs="Times New Roman"/>
          <w:sz w:val="24"/>
          <w:szCs w:val="24"/>
        </w:rPr>
        <w:t xml:space="preserve"> SAE Int J of Adv and </w:t>
      </w:r>
      <w:proofErr w:type="spellStart"/>
      <w:r w:rsidRPr="005E6646">
        <w:rPr>
          <w:rFonts w:ascii="Times New Roman" w:hAnsi="Times New Roman" w:cs="Times New Roman"/>
          <w:sz w:val="24"/>
          <w:szCs w:val="24"/>
        </w:rPr>
        <w:t>Curr</w:t>
      </w:r>
      <w:proofErr w:type="spellEnd"/>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Pract</w:t>
      </w:r>
      <w:proofErr w:type="spellEnd"/>
      <w:r w:rsidRPr="005E6646">
        <w:rPr>
          <w:rFonts w:ascii="Times New Roman" w:hAnsi="Times New Roman" w:cs="Times New Roman"/>
          <w:sz w:val="24"/>
          <w:szCs w:val="24"/>
        </w:rPr>
        <w:t xml:space="preserve"> in Mobil</w:t>
      </w:r>
      <w:r>
        <w:rPr>
          <w:rFonts w:ascii="Times New Roman" w:hAnsi="Times New Roman" w:cs="Times New Roman"/>
          <w:sz w:val="24"/>
          <w:szCs w:val="24"/>
        </w:rPr>
        <w:t>. 2019; 1(3):</w:t>
      </w:r>
      <w:r w:rsidRPr="005E6646">
        <w:rPr>
          <w:rFonts w:ascii="Times New Roman" w:hAnsi="Times New Roman" w:cs="Times New Roman"/>
          <w:sz w:val="24"/>
          <w:szCs w:val="24"/>
        </w:rPr>
        <w:t>951–966</w:t>
      </w:r>
      <w:r>
        <w:rPr>
          <w:rFonts w:ascii="Times New Roman" w:hAnsi="Times New Roman" w:cs="Times New Roman"/>
          <w:sz w:val="24"/>
          <w:szCs w:val="24"/>
        </w:rPr>
        <w:t>.</w:t>
      </w:r>
      <w:r w:rsidRPr="005E6646">
        <w:rPr>
          <w:rFonts w:ascii="Times New Roman" w:hAnsi="Times New Roman" w:cs="Times New Roman"/>
          <w:sz w:val="24"/>
          <w:szCs w:val="24"/>
        </w:rPr>
        <w:t xml:space="preserve"> </w:t>
      </w:r>
      <w:proofErr w:type="spellStart"/>
      <w:r w:rsidRPr="005E6646">
        <w:rPr>
          <w:rFonts w:ascii="Times New Roman" w:hAnsi="Times New Roman" w:cs="Times New Roman"/>
          <w:sz w:val="24"/>
          <w:szCs w:val="24"/>
        </w:rPr>
        <w:t>doi</w:t>
      </w:r>
      <w:proofErr w:type="spellEnd"/>
      <w:r w:rsidRPr="005E6646">
        <w:rPr>
          <w:rFonts w:ascii="Times New Roman" w:hAnsi="Times New Roman" w:cs="Times New Roman"/>
          <w:sz w:val="24"/>
          <w:szCs w:val="24"/>
        </w:rPr>
        <w:t>: 10.4271/2019-01-0426</w:t>
      </w:r>
    </w:p>
    <w:p w14:paraId="676DBE51" w14:textId="77777777" w:rsidR="004A0DF9" w:rsidRDefault="004A0DF9" w:rsidP="004A0DF9">
      <w:pPr>
        <w:ind w:left="360" w:hanging="360"/>
        <w:rPr>
          <w:rFonts w:ascii="Times New Roman" w:hAnsi="Times New Roman" w:cs="Times New Roman"/>
          <w:sz w:val="24"/>
          <w:szCs w:val="24"/>
        </w:rPr>
      </w:pPr>
    </w:p>
    <w:p w14:paraId="0CB5E4CA" w14:textId="5F58D2B9" w:rsidR="005E6646" w:rsidRDefault="00785A0B" w:rsidP="004A0DF9">
      <w:pPr>
        <w:ind w:left="360" w:hanging="360"/>
        <w:rPr>
          <w:rFonts w:ascii="Times New Roman" w:hAnsi="Times New Roman" w:cs="Times New Roman"/>
          <w:sz w:val="24"/>
          <w:szCs w:val="24"/>
        </w:rPr>
      </w:pPr>
      <w:r>
        <w:rPr>
          <w:rFonts w:ascii="Times New Roman" w:hAnsi="Times New Roman" w:cs="Times New Roman"/>
          <w:sz w:val="24"/>
          <w:szCs w:val="24"/>
        </w:rPr>
        <w:t xml:space="preserve">[8] </w:t>
      </w:r>
      <w:proofErr w:type="spellStart"/>
      <w:r w:rsidR="005E6646" w:rsidRPr="005E6646">
        <w:rPr>
          <w:rFonts w:ascii="Times New Roman" w:hAnsi="Times New Roman" w:cs="Times New Roman"/>
          <w:sz w:val="24"/>
          <w:szCs w:val="24"/>
        </w:rPr>
        <w:t>Cattabriga</w:t>
      </w:r>
      <w:proofErr w:type="spellEnd"/>
      <w:r w:rsidR="00076485">
        <w:rPr>
          <w:rFonts w:ascii="Times New Roman" w:hAnsi="Times New Roman" w:cs="Times New Roman"/>
          <w:sz w:val="24"/>
          <w:szCs w:val="24"/>
        </w:rPr>
        <w:t xml:space="preserve"> S</w:t>
      </w:r>
      <w:r w:rsidR="005E6646" w:rsidRPr="005E6646">
        <w:rPr>
          <w:rFonts w:ascii="Times New Roman" w:hAnsi="Times New Roman" w:cs="Times New Roman"/>
          <w:sz w:val="24"/>
          <w:szCs w:val="24"/>
        </w:rPr>
        <w:t>,</w:t>
      </w:r>
      <w:r w:rsidR="00076485">
        <w:rPr>
          <w:rFonts w:ascii="Times New Roman" w:hAnsi="Times New Roman" w:cs="Times New Roman"/>
          <w:sz w:val="24"/>
          <w:szCs w:val="24"/>
        </w:rPr>
        <w:t xml:space="preserve"> </w:t>
      </w:r>
      <w:r w:rsidR="005E6646" w:rsidRPr="005E6646">
        <w:rPr>
          <w:rFonts w:ascii="Times New Roman" w:hAnsi="Times New Roman" w:cs="Times New Roman"/>
          <w:sz w:val="24"/>
          <w:szCs w:val="24"/>
        </w:rPr>
        <w:t>De Felice</w:t>
      </w:r>
      <w:r w:rsidR="00076485">
        <w:rPr>
          <w:rFonts w:ascii="Times New Roman" w:hAnsi="Times New Roman" w:cs="Times New Roman"/>
          <w:sz w:val="24"/>
          <w:szCs w:val="24"/>
        </w:rPr>
        <w:t xml:space="preserve"> A</w:t>
      </w:r>
      <w:r w:rsidR="005E6646" w:rsidRPr="005E6646">
        <w:rPr>
          <w:rFonts w:ascii="Times New Roman" w:hAnsi="Times New Roman" w:cs="Times New Roman"/>
          <w:sz w:val="24"/>
          <w:szCs w:val="24"/>
        </w:rPr>
        <w:t>, Sorrentino</w:t>
      </w:r>
      <w:r w:rsidR="00076485">
        <w:rPr>
          <w:rFonts w:ascii="Times New Roman" w:hAnsi="Times New Roman" w:cs="Times New Roman"/>
          <w:sz w:val="24"/>
          <w:szCs w:val="24"/>
        </w:rPr>
        <w:t xml:space="preserve"> S.</w:t>
      </w:r>
      <w:r w:rsidR="005E6646" w:rsidRPr="005E6646">
        <w:rPr>
          <w:rFonts w:ascii="Times New Roman" w:hAnsi="Times New Roman" w:cs="Times New Roman"/>
          <w:sz w:val="24"/>
          <w:szCs w:val="24"/>
        </w:rPr>
        <w:t xml:space="preserve"> Patter instability of racing motorcycles in straight braking </w:t>
      </w:r>
      <w:proofErr w:type="spellStart"/>
      <w:r w:rsidR="005E6646" w:rsidRPr="005E6646">
        <w:rPr>
          <w:rFonts w:ascii="Times New Roman" w:hAnsi="Times New Roman" w:cs="Times New Roman"/>
          <w:sz w:val="24"/>
          <w:szCs w:val="24"/>
        </w:rPr>
        <w:t>manoeuvre</w:t>
      </w:r>
      <w:proofErr w:type="spellEnd"/>
      <w:r w:rsidR="00076485">
        <w:rPr>
          <w:rFonts w:ascii="Times New Roman" w:hAnsi="Times New Roman" w:cs="Times New Roman"/>
          <w:sz w:val="24"/>
          <w:szCs w:val="24"/>
        </w:rPr>
        <w:t>.</w:t>
      </w:r>
      <w:r w:rsidR="005E6646" w:rsidRPr="005E6646">
        <w:rPr>
          <w:rFonts w:ascii="Times New Roman" w:hAnsi="Times New Roman" w:cs="Times New Roman"/>
          <w:sz w:val="24"/>
          <w:szCs w:val="24"/>
        </w:rPr>
        <w:t xml:space="preserve"> Vehicle sys</w:t>
      </w:r>
      <w:r w:rsidR="00EC44D9">
        <w:rPr>
          <w:rFonts w:ascii="Times New Roman" w:hAnsi="Times New Roman" w:cs="Times New Roman"/>
          <w:sz w:val="24"/>
          <w:szCs w:val="24"/>
        </w:rPr>
        <w:t>t</w:t>
      </w:r>
      <w:r w:rsidR="005E6646" w:rsidRPr="005E6646">
        <w:rPr>
          <w:rFonts w:ascii="Times New Roman" w:hAnsi="Times New Roman" w:cs="Times New Roman"/>
          <w:sz w:val="24"/>
          <w:szCs w:val="24"/>
        </w:rPr>
        <w:t xml:space="preserve"> </w:t>
      </w:r>
      <w:r w:rsidR="00076485">
        <w:rPr>
          <w:rFonts w:ascii="Times New Roman" w:hAnsi="Times New Roman" w:cs="Times New Roman"/>
          <w:sz w:val="24"/>
          <w:szCs w:val="24"/>
        </w:rPr>
        <w:t xml:space="preserve"> </w:t>
      </w:r>
      <w:proofErr w:type="spellStart"/>
      <w:r w:rsidR="00EC44D9">
        <w:rPr>
          <w:rFonts w:ascii="Times New Roman" w:hAnsi="Times New Roman" w:cs="Times New Roman"/>
          <w:sz w:val="24"/>
          <w:szCs w:val="24"/>
        </w:rPr>
        <w:t>d</w:t>
      </w:r>
      <w:r w:rsidR="005E6646" w:rsidRPr="005E6646">
        <w:rPr>
          <w:rFonts w:ascii="Times New Roman" w:hAnsi="Times New Roman" w:cs="Times New Roman"/>
          <w:sz w:val="24"/>
          <w:szCs w:val="24"/>
        </w:rPr>
        <w:t>yn</w:t>
      </w:r>
      <w:proofErr w:type="spellEnd"/>
      <w:r w:rsidR="00E80C2B">
        <w:rPr>
          <w:rFonts w:ascii="Times New Roman" w:hAnsi="Times New Roman" w:cs="Times New Roman"/>
          <w:sz w:val="24"/>
          <w:szCs w:val="24"/>
        </w:rPr>
        <w:t>. 2021;</w:t>
      </w:r>
      <w:r w:rsidR="005E6646" w:rsidRPr="005E6646">
        <w:rPr>
          <w:rFonts w:ascii="Times New Roman" w:hAnsi="Times New Roman" w:cs="Times New Roman"/>
          <w:sz w:val="24"/>
          <w:szCs w:val="24"/>
        </w:rPr>
        <w:t xml:space="preserve"> 59</w:t>
      </w:r>
      <w:r w:rsidR="00E80C2B">
        <w:rPr>
          <w:rFonts w:ascii="Times New Roman" w:hAnsi="Times New Roman" w:cs="Times New Roman"/>
          <w:sz w:val="24"/>
          <w:szCs w:val="24"/>
        </w:rPr>
        <w:t>(1):</w:t>
      </w:r>
      <w:r w:rsidR="005E6646" w:rsidRPr="005E6646">
        <w:rPr>
          <w:rFonts w:ascii="Times New Roman" w:hAnsi="Times New Roman" w:cs="Times New Roman"/>
          <w:sz w:val="24"/>
          <w:szCs w:val="24"/>
        </w:rPr>
        <w:t>33–55</w:t>
      </w:r>
      <w:r w:rsidR="00E80C2B">
        <w:rPr>
          <w:rFonts w:ascii="Times New Roman" w:hAnsi="Times New Roman" w:cs="Times New Roman"/>
          <w:sz w:val="24"/>
          <w:szCs w:val="24"/>
        </w:rPr>
        <w:t>.</w:t>
      </w:r>
      <w:r w:rsidR="005E6646" w:rsidRPr="005E6646">
        <w:rPr>
          <w:rFonts w:ascii="Times New Roman" w:hAnsi="Times New Roman" w:cs="Times New Roman"/>
          <w:sz w:val="24"/>
          <w:szCs w:val="24"/>
        </w:rPr>
        <w:t xml:space="preserve"> </w:t>
      </w:r>
      <w:proofErr w:type="spellStart"/>
      <w:r w:rsidR="005E6646" w:rsidRPr="005E6646">
        <w:rPr>
          <w:rFonts w:ascii="Times New Roman" w:hAnsi="Times New Roman" w:cs="Times New Roman"/>
          <w:sz w:val="24"/>
          <w:szCs w:val="24"/>
        </w:rPr>
        <w:t>doi</w:t>
      </w:r>
      <w:proofErr w:type="spellEnd"/>
      <w:r w:rsidR="005E6646" w:rsidRPr="005E6646">
        <w:rPr>
          <w:rFonts w:ascii="Times New Roman" w:hAnsi="Times New Roman" w:cs="Times New Roman"/>
          <w:sz w:val="24"/>
          <w:szCs w:val="24"/>
        </w:rPr>
        <w:t>: 10.1080/00423114.2019.1663389</w:t>
      </w:r>
    </w:p>
    <w:p w14:paraId="3D76D01E" w14:textId="121ADA21" w:rsidR="005E6646" w:rsidRDefault="005E6646" w:rsidP="005E6646">
      <w:pPr>
        <w:rPr>
          <w:rFonts w:ascii="Times New Roman" w:hAnsi="Times New Roman" w:cs="Times New Roman"/>
          <w:sz w:val="24"/>
          <w:szCs w:val="24"/>
        </w:rPr>
      </w:pPr>
    </w:p>
    <w:p w14:paraId="2618E050" w14:textId="236233C2" w:rsidR="005E6646" w:rsidRDefault="005E6646" w:rsidP="005E6646">
      <w:pPr>
        <w:rPr>
          <w:rFonts w:ascii="Times New Roman" w:hAnsi="Times New Roman" w:cs="Times New Roman"/>
          <w:sz w:val="24"/>
          <w:szCs w:val="24"/>
        </w:rPr>
      </w:pPr>
    </w:p>
    <w:p w14:paraId="72E1C3BD" w14:textId="77777777" w:rsidR="004A0DF9" w:rsidRPr="00383871" w:rsidRDefault="004A0DF9">
      <w:pPr>
        <w:rPr>
          <w:rFonts w:ascii="Times New Roman" w:hAnsi="Times New Roman" w:cs="Times New Roman"/>
          <w:sz w:val="24"/>
          <w:szCs w:val="24"/>
        </w:rPr>
      </w:pPr>
    </w:p>
    <w:sectPr w:rsidR="004A0DF9" w:rsidRPr="00383871" w:rsidSect="008C622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58A"/>
    <w:rsid w:val="000341DA"/>
    <w:rsid w:val="00047A9F"/>
    <w:rsid w:val="00076485"/>
    <w:rsid w:val="000A4C0D"/>
    <w:rsid w:val="000D0655"/>
    <w:rsid w:val="000F237F"/>
    <w:rsid w:val="0011258A"/>
    <w:rsid w:val="001A0BED"/>
    <w:rsid w:val="001A2015"/>
    <w:rsid w:val="001D3BAB"/>
    <w:rsid w:val="001E0A68"/>
    <w:rsid w:val="00341950"/>
    <w:rsid w:val="00383871"/>
    <w:rsid w:val="00384AA2"/>
    <w:rsid w:val="0039075C"/>
    <w:rsid w:val="00393364"/>
    <w:rsid w:val="004A0DF9"/>
    <w:rsid w:val="004D2184"/>
    <w:rsid w:val="005D4097"/>
    <w:rsid w:val="005E089B"/>
    <w:rsid w:val="005E6646"/>
    <w:rsid w:val="00664B77"/>
    <w:rsid w:val="00714565"/>
    <w:rsid w:val="00726DE0"/>
    <w:rsid w:val="00781DF1"/>
    <w:rsid w:val="00785A0B"/>
    <w:rsid w:val="007F23EE"/>
    <w:rsid w:val="00812907"/>
    <w:rsid w:val="0082728E"/>
    <w:rsid w:val="008546FA"/>
    <w:rsid w:val="00891214"/>
    <w:rsid w:val="008C6229"/>
    <w:rsid w:val="00907236"/>
    <w:rsid w:val="009118D7"/>
    <w:rsid w:val="00956BDE"/>
    <w:rsid w:val="009A1F5E"/>
    <w:rsid w:val="009D46F0"/>
    <w:rsid w:val="00A22AB8"/>
    <w:rsid w:val="00A8310A"/>
    <w:rsid w:val="00AC472A"/>
    <w:rsid w:val="00B15670"/>
    <w:rsid w:val="00B54546"/>
    <w:rsid w:val="00C66B70"/>
    <w:rsid w:val="00C71BD8"/>
    <w:rsid w:val="00CD6839"/>
    <w:rsid w:val="00D876F9"/>
    <w:rsid w:val="00E80C2B"/>
    <w:rsid w:val="00EA0106"/>
    <w:rsid w:val="00EA0886"/>
    <w:rsid w:val="00EC44D9"/>
    <w:rsid w:val="00EF115A"/>
    <w:rsid w:val="00FB59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5B4C"/>
  <w15:chartTrackingRefBased/>
  <w15:docId w15:val="{7CCB7488-A7AB-49AF-A202-FA42515D1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258A"/>
    <w:rPr>
      <w:color w:val="0563C1" w:themeColor="hyperlink"/>
      <w:u w:val="single"/>
    </w:rPr>
  </w:style>
  <w:style w:type="character" w:styleId="UnresolvedMention">
    <w:name w:val="Unresolved Mention"/>
    <w:basedOn w:val="DefaultParagraphFont"/>
    <w:uiPriority w:val="99"/>
    <w:semiHidden/>
    <w:unhideWhenUsed/>
    <w:rsid w:val="0011258A"/>
    <w:rPr>
      <w:color w:val="605E5C"/>
      <w:shd w:val="clear" w:color="auto" w:fill="E1DFDD"/>
    </w:rPr>
  </w:style>
  <w:style w:type="paragraph" w:styleId="ListParagraph">
    <w:name w:val="List Paragraph"/>
    <w:basedOn w:val="Normal"/>
    <w:uiPriority w:val="34"/>
    <w:qFormat/>
    <w:rsid w:val="005E6646"/>
    <w:pPr>
      <w:ind w:left="720"/>
      <w:contextualSpacing/>
    </w:pPr>
  </w:style>
  <w:style w:type="paragraph" w:styleId="Caption">
    <w:name w:val="caption"/>
    <w:basedOn w:val="Normal"/>
    <w:next w:val="Normal"/>
    <w:uiPriority w:val="35"/>
    <w:unhideWhenUsed/>
    <w:qFormat/>
    <w:rsid w:val="005E089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emf"/><Relationship Id="rId9"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did\Google%20Drive\Uni%20again\Y5%20Masters\Motorcycle%20Dynamics\TF_Template_Word_Windows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TF_Template_Word_Windows_2016.dotx</Template>
  <TotalTime>26</TotalTime>
  <Pages>13</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Myer</dc:creator>
  <cp:keywords/>
  <dc:description/>
  <cp:lastModifiedBy>Nathan Myer</cp:lastModifiedBy>
  <cp:revision>6</cp:revision>
  <dcterms:created xsi:type="dcterms:W3CDTF">2022-12-04T21:20:00Z</dcterms:created>
  <dcterms:modified xsi:type="dcterms:W3CDTF">2022-12-04T21:49:00Z</dcterms:modified>
</cp:coreProperties>
</file>