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64092090"/>
        <w:docPartObj>
          <w:docPartGallery w:val="Cover Pages"/>
          <w:docPartUnique/>
        </w:docPartObj>
      </w:sdtPr>
      <w:sdtEndPr/>
      <w:sdtContent>
        <w:p w14:paraId="2FFDA9B3" w14:textId="77777777" w:rsidR="00B052E4" w:rsidRDefault="00B052E4">
          <w:r>
            <w:rPr>
              <w:noProof/>
            </w:rPr>
            <mc:AlternateContent>
              <mc:Choice Requires="wps">
                <w:drawing>
                  <wp:anchor distT="0" distB="0" distL="114300" distR="114300" simplePos="0" relativeHeight="251659264" behindDoc="0" locked="0" layoutInCell="1" allowOverlap="1" wp14:anchorId="48AE9BA7" wp14:editId="6D9632A7">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a:extLst/>
                          </wps:spPr>
                          <wps:txbx>
                            <w:txbxContent>
                              <w:sdt>
                                <w:sdtPr>
                                  <w:rPr>
                                    <w:rFonts w:ascii="Arial" w:hAnsi="Arial" w:cs="Arial"/>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19E4E1A8" w14:textId="690F315A" w:rsidR="00B052E4" w:rsidRPr="00B052E4" w:rsidRDefault="00B052E4">
                                    <w:pPr>
                                      <w:pStyle w:val="Title"/>
                                      <w:jc w:val="right"/>
                                      <w:rPr>
                                        <w:rFonts w:ascii="Arial" w:hAnsi="Arial" w:cs="Arial"/>
                                        <w:caps/>
                                        <w:color w:val="FFFFFF" w:themeColor="background1"/>
                                        <w:sz w:val="80"/>
                                        <w:szCs w:val="80"/>
                                      </w:rPr>
                                    </w:pPr>
                                    <w:r w:rsidRPr="00B052E4">
                                      <w:rPr>
                                        <w:rFonts w:ascii="Arial" w:hAnsi="Arial" w:cs="Arial"/>
                                        <w:caps/>
                                        <w:color w:val="FFFFFF" w:themeColor="background1"/>
                                        <w:sz w:val="80"/>
                                        <w:szCs w:val="80"/>
                                      </w:rPr>
                                      <w:t>data collection</w:t>
                                    </w:r>
                                  </w:p>
                                </w:sdtContent>
                              </w:sdt>
                              <w:p w14:paraId="7CB1BB53" w14:textId="78642875" w:rsidR="00B052E4" w:rsidRDefault="005672EE">
                                <w:pPr>
                                  <w:spacing w:before="240"/>
                                  <w:ind w:left="720"/>
                                  <w:jc w:val="right"/>
                                  <w:rPr>
                                    <w:color w:val="FFFFFF" w:themeColor="background1"/>
                                  </w:rPr>
                                </w:pPr>
                                <w:r>
                                  <w:rPr>
                                    <w:color w:val="FFFFFF" w:themeColor="background1"/>
                                  </w:rPr>
                                  <w:t>Module: BMSK4003</w:t>
                                </w:r>
                              </w:p>
                              <w:sdt>
                                <w:sdtPr>
                                  <w:rPr>
                                    <w:rFonts w:ascii="Arial" w:hAnsi="Arial" w:cs="Arial"/>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EndPr/>
                                <w:sdtContent>
                                  <w:p w14:paraId="496C626D" w14:textId="7F47F1B3" w:rsidR="00B052E4" w:rsidRPr="00B052E4" w:rsidRDefault="00B052E4">
                                    <w:pPr>
                                      <w:spacing w:before="240"/>
                                      <w:ind w:left="1008"/>
                                      <w:jc w:val="right"/>
                                      <w:rPr>
                                        <w:rFonts w:ascii="Arial" w:hAnsi="Arial" w:cs="Arial"/>
                                        <w:color w:val="FFFFFF" w:themeColor="background1"/>
                                        <w:sz w:val="21"/>
                                        <w:szCs w:val="21"/>
                                      </w:rPr>
                                    </w:pPr>
                                    <w:r w:rsidRPr="00B052E4">
                                      <w:rPr>
                                        <w:rFonts w:ascii="Arial" w:hAnsi="Arial" w:cs="Arial"/>
                                        <w:color w:val="FFFFFF" w:themeColor="background1"/>
                                        <w:sz w:val="21"/>
                                        <w:szCs w:val="21"/>
                                      </w:rPr>
                                      <w:t>Digital skills and research methods</w:t>
                                    </w:r>
                                  </w:p>
                                </w:sdtContent>
                              </w:sdt>
                              <w:p w14:paraId="0610500D" w14:textId="620838FB" w:rsidR="00B052E4" w:rsidRDefault="00B052E4">
                                <w:pPr>
                                  <w:spacing w:before="240"/>
                                  <w:ind w:left="1008"/>
                                  <w:jc w:val="right"/>
                                  <w:rPr>
                                    <w:rFonts w:ascii="Arial" w:hAnsi="Arial" w:cs="Arial"/>
                                    <w:color w:val="FFFFFF" w:themeColor="background1"/>
                                  </w:rPr>
                                </w:pPr>
                                <w:r w:rsidRPr="00B052E4">
                                  <w:rPr>
                                    <w:rFonts w:ascii="Arial" w:hAnsi="Arial" w:cs="Arial"/>
                                    <w:color w:val="FFFFFF" w:themeColor="background1"/>
                                  </w:rPr>
                                  <w:t xml:space="preserve">Lecturer: </w:t>
                                </w:r>
                                <w:proofErr w:type="spellStart"/>
                                <w:r w:rsidRPr="00B052E4">
                                  <w:rPr>
                                    <w:rFonts w:ascii="Arial" w:hAnsi="Arial" w:cs="Arial"/>
                                    <w:color w:val="FFFFFF" w:themeColor="background1"/>
                                  </w:rPr>
                                  <w:t>Renuga</w:t>
                                </w:r>
                                <w:proofErr w:type="spellEnd"/>
                                <w:r w:rsidRPr="00B052E4">
                                  <w:rPr>
                                    <w:rFonts w:ascii="Arial" w:hAnsi="Arial" w:cs="Arial"/>
                                    <w:color w:val="FFFFFF" w:themeColor="background1"/>
                                  </w:rPr>
                                  <w:t xml:space="preserve"> Jayakumar</w:t>
                                </w:r>
                              </w:p>
                              <w:p w14:paraId="707ED40A" w14:textId="3AF2EBCF" w:rsidR="00B052E4" w:rsidRDefault="00B052E4">
                                <w:pPr>
                                  <w:spacing w:before="240"/>
                                  <w:ind w:left="1008"/>
                                  <w:jc w:val="right"/>
                                  <w:rPr>
                                    <w:rFonts w:ascii="Arial" w:hAnsi="Arial" w:cs="Arial"/>
                                    <w:color w:val="FFFFFF" w:themeColor="background1"/>
                                  </w:rPr>
                                </w:pPr>
                                <w:r>
                                  <w:rPr>
                                    <w:rFonts w:ascii="Arial" w:hAnsi="Arial" w:cs="Arial"/>
                                    <w:color w:val="FFFFFF" w:themeColor="background1"/>
                                  </w:rPr>
                                  <w:t>UWTSD</w:t>
                                </w:r>
                              </w:p>
                              <w:p w14:paraId="144D2B62" w14:textId="6099BFC7" w:rsidR="00B052E4" w:rsidRDefault="00B052E4">
                                <w:pPr>
                                  <w:spacing w:before="240"/>
                                  <w:ind w:left="1008"/>
                                  <w:jc w:val="right"/>
                                  <w:rPr>
                                    <w:rFonts w:ascii="Arial" w:hAnsi="Arial" w:cs="Arial"/>
                                    <w:color w:val="FFFFFF" w:themeColor="background1"/>
                                  </w:rPr>
                                </w:pPr>
                                <w:r>
                                  <w:rPr>
                                    <w:rFonts w:ascii="Arial" w:hAnsi="Arial" w:cs="Arial"/>
                                    <w:color w:val="FFFFFF" w:themeColor="background1"/>
                                  </w:rPr>
                                  <w:t>Certificate for Higher Education: Skills at Workplace</w:t>
                                </w:r>
                              </w:p>
                              <w:p w14:paraId="54CE261B" w14:textId="4A95845D" w:rsidR="00B052E4" w:rsidRDefault="00B052E4">
                                <w:pPr>
                                  <w:spacing w:before="240"/>
                                  <w:ind w:left="1008"/>
                                  <w:jc w:val="right"/>
                                  <w:rPr>
                                    <w:rFonts w:ascii="Arial" w:hAnsi="Arial" w:cs="Arial"/>
                                    <w:color w:val="FFFFFF" w:themeColor="background1"/>
                                  </w:rPr>
                                </w:pPr>
                                <w:r>
                                  <w:rPr>
                                    <w:rFonts w:ascii="Arial" w:hAnsi="Arial" w:cs="Arial"/>
                                    <w:color w:val="FFFFFF" w:themeColor="background1"/>
                                  </w:rPr>
                                  <w:t xml:space="preserve">Author: SHARIF </w:t>
                                </w:r>
                                <w:proofErr w:type="gramStart"/>
                                <w:r>
                                  <w:rPr>
                                    <w:rFonts w:ascii="Arial" w:hAnsi="Arial" w:cs="Arial"/>
                                    <w:color w:val="FFFFFF" w:themeColor="background1"/>
                                  </w:rPr>
                                  <w:t>UDDIN(</w:t>
                                </w:r>
                                <w:proofErr w:type="gramEnd"/>
                                <w:r>
                                  <w:rPr>
                                    <w:rFonts w:ascii="Arial" w:hAnsi="Arial" w:cs="Arial"/>
                                    <w:color w:val="FFFFFF" w:themeColor="background1"/>
                                  </w:rPr>
                                  <w:t>1605545</w:t>
                                </w:r>
                                <w:r w:rsidR="005672EE">
                                  <w:rPr>
                                    <w:rFonts w:ascii="Arial" w:hAnsi="Arial" w:cs="Arial"/>
                                    <w:color w:val="FFFFFF" w:themeColor="background1"/>
                                  </w:rPr>
                                  <w:t>)</w:t>
                                </w:r>
                              </w:p>
                              <w:p w14:paraId="78C76881" w14:textId="61C379EA" w:rsidR="00B052E4" w:rsidRDefault="00B052E4">
                                <w:pPr>
                                  <w:spacing w:before="240"/>
                                  <w:ind w:left="1008"/>
                                  <w:jc w:val="right"/>
                                  <w:rPr>
                                    <w:rFonts w:ascii="Arial" w:hAnsi="Arial" w:cs="Arial"/>
                                    <w:color w:val="FFFFFF" w:themeColor="background1"/>
                                  </w:rPr>
                                </w:pPr>
                                <w:r>
                                  <w:rPr>
                                    <w:rFonts w:ascii="Arial" w:hAnsi="Arial" w:cs="Arial"/>
                                    <w:color w:val="FFFFFF" w:themeColor="background1"/>
                                  </w:rPr>
                                  <w:t>GROUP 6</w:t>
                                </w:r>
                              </w:p>
                              <w:p w14:paraId="2328DDAD" w14:textId="10F43D91" w:rsidR="004D6C97" w:rsidRDefault="004D6C97">
                                <w:pPr>
                                  <w:spacing w:before="240"/>
                                  <w:ind w:left="1008"/>
                                  <w:jc w:val="right"/>
                                  <w:rPr>
                                    <w:rFonts w:ascii="Arial" w:hAnsi="Arial" w:cs="Arial"/>
                                    <w:color w:val="FFFFFF" w:themeColor="background1"/>
                                  </w:rPr>
                                </w:pPr>
                                <w:r>
                                  <w:rPr>
                                    <w:rFonts w:ascii="Arial" w:hAnsi="Arial" w:cs="Arial"/>
                                    <w:color w:val="FFFFFF" w:themeColor="background1"/>
                                  </w:rPr>
                                  <w:t>Date: April 2018</w:t>
                                </w:r>
                              </w:p>
                              <w:p w14:paraId="672DC5C0" w14:textId="77777777" w:rsidR="00B052E4" w:rsidRPr="00B052E4" w:rsidRDefault="00B052E4">
                                <w:pPr>
                                  <w:spacing w:before="240"/>
                                  <w:ind w:left="1008"/>
                                  <w:jc w:val="right"/>
                                  <w:rPr>
                                    <w:rFonts w:ascii="Arial" w:hAnsi="Arial" w:cs="Arial"/>
                                    <w:color w:val="FFFFFF" w:themeColor="background1"/>
                                  </w:rPr>
                                </w:pPr>
                              </w:p>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48AE9BA7"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" fillcolor="#4472c4 [3204]" stroked="f">
                    <v:textbox inset="21.6pt,1in,21.6pt">
                      <w:txbxContent>
                        <w:sdt>
                          <w:sdtPr>
                            <w:rPr>
                              <w:rFonts w:ascii="Arial" w:hAnsi="Arial" w:cs="Arial"/>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19E4E1A8" w14:textId="690F315A" w:rsidR="00B052E4" w:rsidRPr="00B052E4" w:rsidRDefault="00B052E4">
                              <w:pPr>
                                <w:pStyle w:val="Title"/>
                                <w:jc w:val="right"/>
                                <w:rPr>
                                  <w:rFonts w:ascii="Arial" w:hAnsi="Arial" w:cs="Arial"/>
                                  <w:caps/>
                                  <w:color w:val="FFFFFF" w:themeColor="background1"/>
                                  <w:sz w:val="80"/>
                                  <w:szCs w:val="80"/>
                                </w:rPr>
                              </w:pPr>
                              <w:r w:rsidRPr="00B052E4">
                                <w:rPr>
                                  <w:rFonts w:ascii="Arial" w:hAnsi="Arial" w:cs="Arial"/>
                                  <w:caps/>
                                  <w:color w:val="FFFFFF" w:themeColor="background1"/>
                                  <w:sz w:val="80"/>
                                  <w:szCs w:val="80"/>
                                </w:rPr>
                                <w:t>data collection</w:t>
                              </w:r>
                            </w:p>
                          </w:sdtContent>
                        </w:sdt>
                        <w:p w14:paraId="7CB1BB53" w14:textId="78642875" w:rsidR="00B052E4" w:rsidRDefault="005672EE">
                          <w:pPr>
                            <w:spacing w:before="240"/>
                            <w:ind w:left="720"/>
                            <w:jc w:val="right"/>
                            <w:rPr>
                              <w:color w:val="FFFFFF" w:themeColor="background1"/>
                            </w:rPr>
                          </w:pPr>
                          <w:r>
                            <w:rPr>
                              <w:color w:val="FFFFFF" w:themeColor="background1"/>
                            </w:rPr>
                            <w:t>Module: BMSK4003</w:t>
                          </w:r>
                        </w:p>
                        <w:sdt>
                          <w:sdtPr>
                            <w:rPr>
                              <w:rFonts w:ascii="Arial" w:hAnsi="Arial" w:cs="Arial"/>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EndPr/>
                          <w:sdtContent>
                            <w:p w14:paraId="496C626D" w14:textId="7F47F1B3" w:rsidR="00B052E4" w:rsidRPr="00B052E4" w:rsidRDefault="00B052E4">
                              <w:pPr>
                                <w:spacing w:before="240"/>
                                <w:ind w:left="1008"/>
                                <w:jc w:val="right"/>
                                <w:rPr>
                                  <w:rFonts w:ascii="Arial" w:hAnsi="Arial" w:cs="Arial"/>
                                  <w:color w:val="FFFFFF" w:themeColor="background1"/>
                                  <w:sz w:val="21"/>
                                  <w:szCs w:val="21"/>
                                </w:rPr>
                              </w:pPr>
                              <w:r w:rsidRPr="00B052E4">
                                <w:rPr>
                                  <w:rFonts w:ascii="Arial" w:hAnsi="Arial" w:cs="Arial"/>
                                  <w:color w:val="FFFFFF" w:themeColor="background1"/>
                                  <w:sz w:val="21"/>
                                  <w:szCs w:val="21"/>
                                </w:rPr>
                                <w:t>Digital skills and research methods</w:t>
                              </w:r>
                            </w:p>
                          </w:sdtContent>
                        </w:sdt>
                        <w:p w14:paraId="0610500D" w14:textId="620838FB" w:rsidR="00B052E4" w:rsidRDefault="00B052E4">
                          <w:pPr>
                            <w:spacing w:before="240"/>
                            <w:ind w:left="1008"/>
                            <w:jc w:val="right"/>
                            <w:rPr>
                              <w:rFonts w:ascii="Arial" w:hAnsi="Arial" w:cs="Arial"/>
                              <w:color w:val="FFFFFF" w:themeColor="background1"/>
                            </w:rPr>
                          </w:pPr>
                          <w:r w:rsidRPr="00B052E4">
                            <w:rPr>
                              <w:rFonts w:ascii="Arial" w:hAnsi="Arial" w:cs="Arial"/>
                              <w:color w:val="FFFFFF" w:themeColor="background1"/>
                            </w:rPr>
                            <w:t xml:space="preserve">Lecturer: </w:t>
                          </w:r>
                          <w:proofErr w:type="spellStart"/>
                          <w:r w:rsidRPr="00B052E4">
                            <w:rPr>
                              <w:rFonts w:ascii="Arial" w:hAnsi="Arial" w:cs="Arial"/>
                              <w:color w:val="FFFFFF" w:themeColor="background1"/>
                            </w:rPr>
                            <w:t>Renuga</w:t>
                          </w:r>
                          <w:proofErr w:type="spellEnd"/>
                          <w:r w:rsidRPr="00B052E4">
                            <w:rPr>
                              <w:rFonts w:ascii="Arial" w:hAnsi="Arial" w:cs="Arial"/>
                              <w:color w:val="FFFFFF" w:themeColor="background1"/>
                            </w:rPr>
                            <w:t xml:space="preserve"> Jayakumar</w:t>
                          </w:r>
                        </w:p>
                        <w:p w14:paraId="707ED40A" w14:textId="3AF2EBCF" w:rsidR="00B052E4" w:rsidRDefault="00B052E4">
                          <w:pPr>
                            <w:spacing w:before="240"/>
                            <w:ind w:left="1008"/>
                            <w:jc w:val="right"/>
                            <w:rPr>
                              <w:rFonts w:ascii="Arial" w:hAnsi="Arial" w:cs="Arial"/>
                              <w:color w:val="FFFFFF" w:themeColor="background1"/>
                            </w:rPr>
                          </w:pPr>
                          <w:r>
                            <w:rPr>
                              <w:rFonts w:ascii="Arial" w:hAnsi="Arial" w:cs="Arial"/>
                              <w:color w:val="FFFFFF" w:themeColor="background1"/>
                            </w:rPr>
                            <w:t>UWTSD</w:t>
                          </w:r>
                        </w:p>
                        <w:p w14:paraId="144D2B62" w14:textId="6099BFC7" w:rsidR="00B052E4" w:rsidRDefault="00B052E4">
                          <w:pPr>
                            <w:spacing w:before="240"/>
                            <w:ind w:left="1008"/>
                            <w:jc w:val="right"/>
                            <w:rPr>
                              <w:rFonts w:ascii="Arial" w:hAnsi="Arial" w:cs="Arial"/>
                              <w:color w:val="FFFFFF" w:themeColor="background1"/>
                            </w:rPr>
                          </w:pPr>
                          <w:r>
                            <w:rPr>
                              <w:rFonts w:ascii="Arial" w:hAnsi="Arial" w:cs="Arial"/>
                              <w:color w:val="FFFFFF" w:themeColor="background1"/>
                            </w:rPr>
                            <w:t>Certificate for Higher Education: Skills at Workplace</w:t>
                          </w:r>
                        </w:p>
                        <w:p w14:paraId="54CE261B" w14:textId="4A95845D" w:rsidR="00B052E4" w:rsidRDefault="00B052E4">
                          <w:pPr>
                            <w:spacing w:before="240"/>
                            <w:ind w:left="1008"/>
                            <w:jc w:val="right"/>
                            <w:rPr>
                              <w:rFonts w:ascii="Arial" w:hAnsi="Arial" w:cs="Arial"/>
                              <w:color w:val="FFFFFF" w:themeColor="background1"/>
                            </w:rPr>
                          </w:pPr>
                          <w:r>
                            <w:rPr>
                              <w:rFonts w:ascii="Arial" w:hAnsi="Arial" w:cs="Arial"/>
                              <w:color w:val="FFFFFF" w:themeColor="background1"/>
                            </w:rPr>
                            <w:t xml:space="preserve">Author: SHARIF </w:t>
                          </w:r>
                          <w:proofErr w:type="gramStart"/>
                          <w:r>
                            <w:rPr>
                              <w:rFonts w:ascii="Arial" w:hAnsi="Arial" w:cs="Arial"/>
                              <w:color w:val="FFFFFF" w:themeColor="background1"/>
                            </w:rPr>
                            <w:t>UDDIN(</w:t>
                          </w:r>
                          <w:proofErr w:type="gramEnd"/>
                          <w:r>
                            <w:rPr>
                              <w:rFonts w:ascii="Arial" w:hAnsi="Arial" w:cs="Arial"/>
                              <w:color w:val="FFFFFF" w:themeColor="background1"/>
                            </w:rPr>
                            <w:t>1605545</w:t>
                          </w:r>
                          <w:r w:rsidR="005672EE">
                            <w:rPr>
                              <w:rFonts w:ascii="Arial" w:hAnsi="Arial" w:cs="Arial"/>
                              <w:color w:val="FFFFFF" w:themeColor="background1"/>
                            </w:rPr>
                            <w:t>)</w:t>
                          </w:r>
                        </w:p>
                        <w:p w14:paraId="78C76881" w14:textId="61C379EA" w:rsidR="00B052E4" w:rsidRDefault="00B052E4">
                          <w:pPr>
                            <w:spacing w:before="240"/>
                            <w:ind w:left="1008"/>
                            <w:jc w:val="right"/>
                            <w:rPr>
                              <w:rFonts w:ascii="Arial" w:hAnsi="Arial" w:cs="Arial"/>
                              <w:color w:val="FFFFFF" w:themeColor="background1"/>
                            </w:rPr>
                          </w:pPr>
                          <w:r>
                            <w:rPr>
                              <w:rFonts w:ascii="Arial" w:hAnsi="Arial" w:cs="Arial"/>
                              <w:color w:val="FFFFFF" w:themeColor="background1"/>
                            </w:rPr>
                            <w:t>GROUP 6</w:t>
                          </w:r>
                        </w:p>
                        <w:p w14:paraId="2328DDAD" w14:textId="10F43D91" w:rsidR="004D6C97" w:rsidRDefault="004D6C97">
                          <w:pPr>
                            <w:spacing w:before="240"/>
                            <w:ind w:left="1008"/>
                            <w:jc w:val="right"/>
                            <w:rPr>
                              <w:rFonts w:ascii="Arial" w:hAnsi="Arial" w:cs="Arial"/>
                              <w:color w:val="FFFFFF" w:themeColor="background1"/>
                            </w:rPr>
                          </w:pPr>
                          <w:r>
                            <w:rPr>
                              <w:rFonts w:ascii="Arial" w:hAnsi="Arial" w:cs="Arial"/>
                              <w:color w:val="FFFFFF" w:themeColor="background1"/>
                            </w:rPr>
                            <w:t>Date: April 2018</w:t>
                          </w:r>
                        </w:p>
                        <w:p w14:paraId="672DC5C0" w14:textId="77777777" w:rsidR="00B052E4" w:rsidRPr="00B052E4" w:rsidRDefault="00B052E4">
                          <w:pPr>
                            <w:spacing w:before="240"/>
                            <w:ind w:left="1008"/>
                            <w:jc w:val="right"/>
                            <w:rPr>
                              <w:rFonts w:ascii="Arial" w:hAnsi="Arial" w:cs="Arial"/>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36221A78" wp14:editId="555E335A">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showingPlcHdr/>
                                  <w:dataBinding w:prefixMappings="xmlns:ns0='http://schemas.openxmlformats.org/package/2006/metadata/core-properties' xmlns:ns1='http://purl.org/dc/elements/1.1/'" w:xpath="/ns0:coreProperties[1]/ns1:subject[1]" w:storeItemID="{6C3C8BC8-F283-45AE-878A-BAB7291924A1}"/>
                                  <w:text/>
                                </w:sdtPr>
                                <w:sdtEndPr/>
                                <w:sdtContent>
                                  <w:p w14:paraId="137D8FD8" w14:textId="4C4BDD92" w:rsidR="00B052E4" w:rsidRDefault="00B052E4">
                                    <w:pPr>
                                      <w:pStyle w:val="Subtitle"/>
                                      <w:rPr>
                                        <w:rFonts w:cstheme="minorBidi"/>
                                        <w:color w:val="FFFFFF" w:themeColor="background1"/>
                                      </w:rPr>
                                    </w:pPr>
                                    <w:r>
                                      <w:rPr>
                                        <w:rFonts w:cstheme="minorBidi"/>
                                        <w:color w:val="FFFFFF" w:themeColor="background1"/>
                                      </w:rPr>
                                      <w:t xml:space="preserve">     </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36221A78"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" fillcolor="#44546a [3215]" stroked="f" strokeweight="1pt">
                    <v:textbox inset="14.4pt,,14.4pt">
                      <w:txbxContent>
                        <w:sdt>
                          <w:sdtPr>
                            <w:rPr>
                              <w:rFonts w:cstheme="minorBidi"/>
                              <w:color w:val="FFFFFF" w:themeColor="background1"/>
                            </w:rPr>
                            <w:alias w:val="Subtitle"/>
                            <w:id w:val="-505288762"/>
                            <w:showingPlcHdr/>
                            <w:dataBinding w:prefixMappings="xmlns:ns0='http://schemas.openxmlformats.org/package/2006/metadata/core-properties' xmlns:ns1='http://purl.org/dc/elements/1.1/'" w:xpath="/ns0:coreProperties[1]/ns1:subject[1]" w:storeItemID="{6C3C8BC8-F283-45AE-878A-BAB7291924A1}"/>
                            <w:text/>
                          </w:sdtPr>
                          <w:sdtEndPr/>
                          <w:sdtContent>
                            <w:p w14:paraId="137D8FD8" w14:textId="4C4BDD92" w:rsidR="00B052E4" w:rsidRDefault="00B052E4">
                              <w:pPr>
                                <w:pStyle w:val="Subtitle"/>
                                <w:rPr>
                                  <w:rFonts w:cstheme="minorBidi"/>
                                  <w:color w:val="FFFFFF" w:themeColor="background1"/>
                                </w:rPr>
                              </w:pPr>
                              <w:r>
                                <w:rPr>
                                  <w:rFonts w:cstheme="minorBidi"/>
                                  <w:color w:val="FFFFFF" w:themeColor="background1"/>
                                </w:rPr>
                                <w:t xml:space="preserve">     </w:t>
                              </w:r>
                            </w:p>
                          </w:sdtContent>
                        </w:sdt>
                      </w:txbxContent>
                    </v:textbox>
                    <w10:wrap anchorx="page" anchory="page"/>
                  </v:rect>
                </w:pict>
              </mc:Fallback>
            </mc:AlternateContent>
          </w:r>
        </w:p>
        <w:p w14:paraId="31641444" w14:textId="77777777" w:rsidR="00B052E4" w:rsidRDefault="00B052E4"/>
        <w:p w14:paraId="676A3F2E" w14:textId="77777777" w:rsidR="00B052E4" w:rsidRDefault="00B052E4">
          <w:r>
            <w:br w:type="page"/>
          </w:r>
        </w:p>
      </w:sdtContent>
    </w:sdt>
    <w:p w14:paraId="49287F9C" w14:textId="2D3F523A" w:rsidR="007147A9" w:rsidRDefault="007147A9" w:rsidP="007147A9">
      <w:pPr>
        <w:rPr>
          <w:rFonts w:ascii="Arial" w:hAnsi="Arial" w:cs="Arial"/>
          <w:sz w:val="24"/>
          <w:szCs w:val="24"/>
        </w:rPr>
      </w:pPr>
    </w:p>
    <w:p w14:paraId="71423523" w14:textId="13FD7727" w:rsidR="00356BD4" w:rsidRDefault="00356BD4" w:rsidP="007147A9">
      <w:pPr>
        <w:rPr>
          <w:rFonts w:ascii="Arial" w:hAnsi="Arial" w:cs="Arial"/>
          <w:sz w:val="24"/>
          <w:szCs w:val="24"/>
        </w:rPr>
      </w:pPr>
    </w:p>
    <w:p w14:paraId="7DD0DB52" w14:textId="507AD5EB" w:rsidR="00356BD4" w:rsidRDefault="00356BD4" w:rsidP="007147A9">
      <w:pPr>
        <w:rPr>
          <w:rFonts w:ascii="Arial" w:hAnsi="Arial" w:cs="Arial"/>
          <w:sz w:val="24"/>
          <w:szCs w:val="24"/>
        </w:rPr>
      </w:pPr>
    </w:p>
    <w:sdt>
      <w:sdtPr>
        <w:id w:val="-61066996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F62DFD4" w14:textId="2C69B18D" w:rsidR="00744D36" w:rsidRDefault="00744D36">
          <w:pPr>
            <w:pStyle w:val="TOCHeading"/>
          </w:pPr>
          <w:r>
            <w:t>Contents</w:t>
          </w:r>
        </w:p>
        <w:p w14:paraId="7D221940" w14:textId="4ABE09A7" w:rsidR="00744D36" w:rsidRDefault="00744D3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2868528" w:history="1">
            <w:r w:rsidRPr="00C95000">
              <w:rPr>
                <w:rStyle w:val="Hyperlink"/>
                <w:rFonts w:ascii="Arial" w:hAnsi="Arial" w:cs="Arial"/>
                <w:noProof/>
              </w:rPr>
              <w:t>Abstract:</w:t>
            </w:r>
            <w:r>
              <w:rPr>
                <w:noProof/>
                <w:webHidden/>
              </w:rPr>
              <w:tab/>
            </w:r>
            <w:r>
              <w:rPr>
                <w:noProof/>
                <w:webHidden/>
              </w:rPr>
              <w:fldChar w:fldCharType="begin"/>
            </w:r>
            <w:r>
              <w:rPr>
                <w:noProof/>
                <w:webHidden/>
              </w:rPr>
              <w:instrText xml:space="preserve"> PAGEREF _Toc512868528 \h </w:instrText>
            </w:r>
            <w:r>
              <w:rPr>
                <w:noProof/>
                <w:webHidden/>
              </w:rPr>
            </w:r>
            <w:r>
              <w:rPr>
                <w:noProof/>
                <w:webHidden/>
              </w:rPr>
              <w:fldChar w:fldCharType="separate"/>
            </w:r>
            <w:r>
              <w:rPr>
                <w:noProof/>
                <w:webHidden/>
              </w:rPr>
              <w:t>2</w:t>
            </w:r>
            <w:r>
              <w:rPr>
                <w:noProof/>
                <w:webHidden/>
              </w:rPr>
              <w:fldChar w:fldCharType="end"/>
            </w:r>
          </w:hyperlink>
        </w:p>
        <w:p w14:paraId="202FA962" w14:textId="3F9A2F9E" w:rsidR="00744D36" w:rsidRDefault="00744D36">
          <w:pPr>
            <w:pStyle w:val="TOC1"/>
            <w:tabs>
              <w:tab w:val="right" w:leader="dot" w:pos="9016"/>
            </w:tabs>
            <w:rPr>
              <w:rFonts w:eastAsiaTheme="minorEastAsia"/>
              <w:noProof/>
              <w:lang w:eastAsia="en-GB"/>
            </w:rPr>
          </w:pPr>
          <w:hyperlink w:anchor="_Toc512868529" w:history="1">
            <w:r w:rsidRPr="00C95000">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_Toc512868529 \h </w:instrText>
            </w:r>
            <w:r>
              <w:rPr>
                <w:noProof/>
                <w:webHidden/>
              </w:rPr>
            </w:r>
            <w:r>
              <w:rPr>
                <w:noProof/>
                <w:webHidden/>
              </w:rPr>
              <w:fldChar w:fldCharType="separate"/>
            </w:r>
            <w:r>
              <w:rPr>
                <w:noProof/>
                <w:webHidden/>
              </w:rPr>
              <w:t>2</w:t>
            </w:r>
            <w:r>
              <w:rPr>
                <w:noProof/>
                <w:webHidden/>
              </w:rPr>
              <w:fldChar w:fldCharType="end"/>
            </w:r>
          </w:hyperlink>
        </w:p>
        <w:p w14:paraId="5F81D543" w14:textId="71560A4C" w:rsidR="00744D36" w:rsidRDefault="00744D36">
          <w:pPr>
            <w:pStyle w:val="TOC1"/>
            <w:tabs>
              <w:tab w:val="right" w:leader="dot" w:pos="9016"/>
            </w:tabs>
            <w:rPr>
              <w:rFonts w:eastAsiaTheme="minorEastAsia"/>
              <w:noProof/>
              <w:lang w:eastAsia="en-GB"/>
            </w:rPr>
          </w:pPr>
          <w:hyperlink w:anchor="_Toc512868530" w:history="1">
            <w:r w:rsidRPr="00C95000">
              <w:rPr>
                <w:rStyle w:val="Hyperlink"/>
                <w:rFonts w:ascii="Arial" w:hAnsi="Arial" w:cs="Arial"/>
                <w:noProof/>
              </w:rPr>
              <w:t>The Report:</w:t>
            </w:r>
            <w:r>
              <w:rPr>
                <w:noProof/>
                <w:webHidden/>
              </w:rPr>
              <w:tab/>
            </w:r>
            <w:r>
              <w:rPr>
                <w:noProof/>
                <w:webHidden/>
              </w:rPr>
              <w:fldChar w:fldCharType="begin"/>
            </w:r>
            <w:r>
              <w:rPr>
                <w:noProof/>
                <w:webHidden/>
              </w:rPr>
              <w:instrText xml:space="preserve"> PAGEREF _Toc512868530 \h </w:instrText>
            </w:r>
            <w:r>
              <w:rPr>
                <w:noProof/>
                <w:webHidden/>
              </w:rPr>
            </w:r>
            <w:r>
              <w:rPr>
                <w:noProof/>
                <w:webHidden/>
              </w:rPr>
              <w:fldChar w:fldCharType="separate"/>
            </w:r>
            <w:r>
              <w:rPr>
                <w:noProof/>
                <w:webHidden/>
              </w:rPr>
              <w:t>3</w:t>
            </w:r>
            <w:r>
              <w:rPr>
                <w:noProof/>
                <w:webHidden/>
              </w:rPr>
              <w:fldChar w:fldCharType="end"/>
            </w:r>
          </w:hyperlink>
        </w:p>
        <w:p w14:paraId="12DF622E" w14:textId="5BD076E9" w:rsidR="00744D36" w:rsidRDefault="00744D36">
          <w:pPr>
            <w:pStyle w:val="TOC1"/>
            <w:tabs>
              <w:tab w:val="right" w:leader="dot" w:pos="9016"/>
            </w:tabs>
            <w:rPr>
              <w:rFonts w:eastAsiaTheme="minorEastAsia"/>
              <w:noProof/>
              <w:lang w:eastAsia="en-GB"/>
            </w:rPr>
          </w:pPr>
          <w:hyperlink w:anchor="_Toc512868531" w:history="1">
            <w:r w:rsidRPr="00C95000">
              <w:rPr>
                <w:rStyle w:val="Hyperlink"/>
                <w:rFonts w:ascii="Arial" w:hAnsi="Arial" w:cs="Arial"/>
                <w:noProof/>
              </w:rPr>
              <w:t>World</w:t>
            </w:r>
            <w:r w:rsidRPr="00C95000">
              <w:rPr>
                <w:rStyle w:val="Hyperlink"/>
                <w:noProof/>
              </w:rPr>
              <w:t xml:space="preserve"> </w:t>
            </w:r>
            <w:r w:rsidRPr="00C95000">
              <w:rPr>
                <w:rStyle w:val="Hyperlink"/>
                <w:rFonts w:ascii="Arial" w:hAnsi="Arial" w:cs="Arial"/>
                <w:noProof/>
              </w:rPr>
              <w:t>Health:</w:t>
            </w:r>
            <w:r>
              <w:rPr>
                <w:noProof/>
                <w:webHidden/>
              </w:rPr>
              <w:tab/>
            </w:r>
            <w:r>
              <w:rPr>
                <w:noProof/>
                <w:webHidden/>
              </w:rPr>
              <w:fldChar w:fldCharType="begin"/>
            </w:r>
            <w:r>
              <w:rPr>
                <w:noProof/>
                <w:webHidden/>
              </w:rPr>
              <w:instrText xml:space="preserve"> PAGEREF _Toc512868531 \h </w:instrText>
            </w:r>
            <w:r>
              <w:rPr>
                <w:noProof/>
                <w:webHidden/>
              </w:rPr>
            </w:r>
            <w:r>
              <w:rPr>
                <w:noProof/>
                <w:webHidden/>
              </w:rPr>
              <w:fldChar w:fldCharType="separate"/>
            </w:r>
            <w:r>
              <w:rPr>
                <w:noProof/>
                <w:webHidden/>
              </w:rPr>
              <w:t>4</w:t>
            </w:r>
            <w:r>
              <w:rPr>
                <w:noProof/>
                <w:webHidden/>
              </w:rPr>
              <w:fldChar w:fldCharType="end"/>
            </w:r>
          </w:hyperlink>
        </w:p>
        <w:p w14:paraId="1EC63556" w14:textId="4AC6E9E3" w:rsidR="00744D36" w:rsidRDefault="00744D36">
          <w:pPr>
            <w:pStyle w:val="TOC1"/>
            <w:tabs>
              <w:tab w:val="right" w:leader="dot" w:pos="9016"/>
            </w:tabs>
            <w:rPr>
              <w:rFonts w:eastAsiaTheme="minorEastAsia"/>
              <w:noProof/>
              <w:lang w:eastAsia="en-GB"/>
            </w:rPr>
          </w:pPr>
          <w:hyperlink w:anchor="_Toc512868532" w:history="1">
            <w:r w:rsidRPr="00C95000">
              <w:rPr>
                <w:rStyle w:val="Hyperlink"/>
                <w:rFonts w:ascii="Arial" w:hAnsi="Arial" w:cs="Arial"/>
                <w:noProof/>
              </w:rPr>
              <w:t>Data:</w:t>
            </w:r>
            <w:r>
              <w:rPr>
                <w:noProof/>
                <w:webHidden/>
              </w:rPr>
              <w:tab/>
            </w:r>
            <w:r>
              <w:rPr>
                <w:noProof/>
                <w:webHidden/>
              </w:rPr>
              <w:fldChar w:fldCharType="begin"/>
            </w:r>
            <w:r>
              <w:rPr>
                <w:noProof/>
                <w:webHidden/>
              </w:rPr>
              <w:instrText xml:space="preserve"> PAGEREF _Toc512868532 \h </w:instrText>
            </w:r>
            <w:r>
              <w:rPr>
                <w:noProof/>
                <w:webHidden/>
              </w:rPr>
            </w:r>
            <w:r>
              <w:rPr>
                <w:noProof/>
                <w:webHidden/>
              </w:rPr>
              <w:fldChar w:fldCharType="separate"/>
            </w:r>
            <w:r>
              <w:rPr>
                <w:noProof/>
                <w:webHidden/>
              </w:rPr>
              <w:t>5</w:t>
            </w:r>
            <w:r>
              <w:rPr>
                <w:noProof/>
                <w:webHidden/>
              </w:rPr>
              <w:fldChar w:fldCharType="end"/>
            </w:r>
          </w:hyperlink>
        </w:p>
        <w:p w14:paraId="34F8E7AE" w14:textId="2EB09718" w:rsidR="00744D36" w:rsidRDefault="00744D36">
          <w:pPr>
            <w:pStyle w:val="TOC1"/>
            <w:tabs>
              <w:tab w:val="right" w:leader="dot" w:pos="9016"/>
            </w:tabs>
            <w:rPr>
              <w:rFonts w:eastAsiaTheme="minorEastAsia"/>
              <w:noProof/>
              <w:lang w:eastAsia="en-GB"/>
            </w:rPr>
          </w:pPr>
          <w:hyperlink w:anchor="_Toc512868533" w:history="1">
            <w:r w:rsidRPr="00C95000">
              <w:rPr>
                <w:rStyle w:val="Hyperlink"/>
                <w:rFonts w:ascii="Arial" w:hAnsi="Arial" w:cs="Arial"/>
                <w:noProof/>
              </w:rPr>
              <w:t>Primary Source:</w:t>
            </w:r>
            <w:r>
              <w:rPr>
                <w:noProof/>
                <w:webHidden/>
              </w:rPr>
              <w:tab/>
            </w:r>
            <w:r>
              <w:rPr>
                <w:noProof/>
                <w:webHidden/>
              </w:rPr>
              <w:fldChar w:fldCharType="begin"/>
            </w:r>
            <w:r>
              <w:rPr>
                <w:noProof/>
                <w:webHidden/>
              </w:rPr>
              <w:instrText xml:space="preserve"> PAGEREF _Toc512868533 \h </w:instrText>
            </w:r>
            <w:r>
              <w:rPr>
                <w:noProof/>
                <w:webHidden/>
              </w:rPr>
            </w:r>
            <w:r>
              <w:rPr>
                <w:noProof/>
                <w:webHidden/>
              </w:rPr>
              <w:fldChar w:fldCharType="separate"/>
            </w:r>
            <w:r>
              <w:rPr>
                <w:noProof/>
                <w:webHidden/>
              </w:rPr>
              <w:t>6</w:t>
            </w:r>
            <w:r>
              <w:rPr>
                <w:noProof/>
                <w:webHidden/>
              </w:rPr>
              <w:fldChar w:fldCharType="end"/>
            </w:r>
          </w:hyperlink>
        </w:p>
        <w:p w14:paraId="4BDCC3F8" w14:textId="2B5E75A2" w:rsidR="00744D36" w:rsidRDefault="00744D36">
          <w:pPr>
            <w:pStyle w:val="TOC1"/>
            <w:tabs>
              <w:tab w:val="right" w:leader="dot" w:pos="9016"/>
            </w:tabs>
            <w:rPr>
              <w:rFonts w:eastAsiaTheme="minorEastAsia"/>
              <w:noProof/>
              <w:lang w:eastAsia="en-GB"/>
            </w:rPr>
          </w:pPr>
          <w:hyperlink w:anchor="_Toc512868534" w:history="1">
            <w:r w:rsidRPr="00C95000">
              <w:rPr>
                <w:rStyle w:val="Hyperlink"/>
                <w:rFonts w:ascii="Arial" w:hAnsi="Arial" w:cs="Arial"/>
                <w:noProof/>
              </w:rPr>
              <w:t>Secondary Source:</w:t>
            </w:r>
            <w:r>
              <w:rPr>
                <w:noProof/>
                <w:webHidden/>
              </w:rPr>
              <w:tab/>
            </w:r>
            <w:r>
              <w:rPr>
                <w:noProof/>
                <w:webHidden/>
              </w:rPr>
              <w:fldChar w:fldCharType="begin"/>
            </w:r>
            <w:r>
              <w:rPr>
                <w:noProof/>
                <w:webHidden/>
              </w:rPr>
              <w:instrText xml:space="preserve"> PAGEREF _Toc512868534 \h </w:instrText>
            </w:r>
            <w:r>
              <w:rPr>
                <w:noProof/>
                <w:webHidden/>
              </w:rPr>
            </w:r>
            <w:r>
              <w:rPr>
                <w:noProof/>
                <w:webHidden/>
              </w:rPr>
              <w:fldChar w:fldCharType="separate"/>
            </w:r>
            <w:r>
              <w:rPr>
                <w:noProof/>
                <w:webHidden/>
              </w:rPr>
              <w:t>6</w:t>
            </w:r>
            <w:r>
              <w:rPr>
                <w:noProof/>
                <w:webHidden/>
              </w:rPr>
              <w:fldChar w:fldCharType="end"/>
            </w:r>
          </w:hyperlink>
        </w:p>
        <w:p w14:paraId="6F56DF0D" w14:textId="18439BA5" w:rsidR="00744D36" w:rsidRDefault="00744D36">
          <w:pPr>
            <w:pStyle w:val="TOC1"/>
            <w:tabs>
              <w:tab w:val="right" w:leader="dot" w:pos="9016"/>
            </w:tabs>
            <w:rPr>
              <w:rFonts w:eastAsiaTheme="minorEastAsia"/>
              <w:noProof/>
              <w:lang w:eastAsia="en-GB"/>
            </w:rPr>
          </w:pPr>
          <w:hyperlink w:anchor="_Toc512868535" w:history="1">
            <w:r w:rsidRPr="00C95000">
              <w:rPr>
                <w:rStyle w:val="Hyperlink"/>
                <w:rFonts w:ascii="Arial" w:hAnsi="Arial" w:cs="Arial"/>
                <w:noProof/>
              </w:rPr>
              <w:t>Conclusion:</w:t>
            </w:r>
            <w:r>
              <w:rPr>
                <w:noProof/>
                <w:webHidden/>
              </w:rPr>
              <w:tab/>
            </w:r>
            <w:r>
              <w:rPr>
                <w:noProof/>
                <w:webHidden/>
              </w:rPr>
              <w:fldChar w:fldCharType="begin"/>
            </w:r>
            <w:r>
              <w:rPr>
                <w:noProof/>
                <w:webHidden/>
              </w:rPr>
              <w:instrText xml:space="preserve"> PAGEREF _Toc512868535 \h </w:instrText>
            </w:r>
            <w:r>
              <w:rPr>
                <w:noProof/>
                <w:webHidden/>
              </w:rPr>
            </w:r>
            <w:r>
              <w:rPr>
                <w:noProof/>
                <w:webHidden/>
              </w:rPr>
              <w:fldChar w:fldCharType="separate"/>
            </w:r>
            <w:r>
              <w:rPr>
                <w:noProof/>
                <w:webHidden/>
              </w:rPr>
              <w:t>6</w:t>
            </w:r>
            <w:r>
              <w:rPr>
                <w:noProof/>
                <w:webHidden/>
              </w:rPr>
              <w:fldChar w:fldCharType="end"/>
            </w:r>
          </w:hyperlink>
        </w:p>
        <w:p w14:paraId="72B7ED61" w14:textId="126E22FE" w:rsidR="00744D36" w:rsidRDefault="00744D36">
          <w:pPr>
            <w:pStyle w:val="TOC1"/>
            <w:tabs>
              <w:tab w:val="right" w:leader="dot" w:pos="9016"/>
            </w:tabs>
            <w:rPr>
              <w:rFonts w:eastAsiaTheme="minorEastAsia"/>
              <w:noProof/>
              <w:lang w:eastAsia="en-GB"/>
            </w:rPr>
          </w:pPr>
          <w:hyperlink w:anchor="_Toc512868536" w:history="1">
            <w:r w:rsidRPr="00C95000">
              <w:rPr>
                <w:rStyle w:val="Hyperlink"/>
                <w:rFonts w:ascii="Arial" w:hAnsi="Arial" w:cs="Arial"/>
                <w:noProof/>
              </w:rPr>
              <w:t>References:</w:t>
            </w:r>
            <w:r>
              <w:rPr>
                <w:noProof/>
                <w:webHidden/>
              </w:rPr>
              <w:tab/>
            </w:r>
            <w:r>
              <w:rPr>
                <w:noProof/>
                <w:webHidden/>
              </w:rPr>
              <w:fldChar w:fldCharType="begin"/>
            </w:r>
            <w:r>
              <w:rPr>
                <w:noProof/>
                <w:webHidden/>
              </w:rPr>
              <w:instrText xml:space="preserve"> PAGEREF _Toc512868536 \h </w:instrText>
            </w:r>
            <w:r>
              <w:rPr>
                <w:noProof/>
                <w:webHidden/>
              </w:rPr>
            </w:r>
            <w:r>
              <w:rPr>
                <w:noProof/>
                <w:webHidden/>
              </w:rPr>
              <w:fldChar w:fldCharType="separate"/>
            </w:r>
            <w:r>
              <w:rPr>
                <w:noProof/>
                <w:webHidden/>
              </w:rPr>
              <w:t>7</w:t>
            </w:r>
            <w:r>
              <w:rPr>
                <w:noProof/>
                <w:webHidden/>
              </w:rPr>
              <w:fldChar w:fldCharType="end"/>
            </w:r>
          </w:hyperlink>
        </w:p>
        <w:p w14:paraId="4F318EAC" w14:textId="2641265E" w:rsidR="00744D36" w:rsidRDefault="00744D36">
          <w:r>
            <w:rPr>
              <w:b/>
              <w:bCs/>
              <w:noProof/>
            </w:rPr>
            <w:fldChar w:fldCharType="end"/>
          </w:r>
        </w:p>
      </w:sdtContent>
    </w:sdt>
    <w:p w14:paraId="136D7F67" w14:textId="6ABD3C87" w:rsidR="00356BD4" w:rsidRDefault="00356BD4" w:rsidP="007147A9">
      <w:pPr>
        <w:rPr>
          <w:rFonts w:ascii="Arial" w:hAnsi="Arial" w:cs="Arial"/>
          <w:sz w:val="24"/>
          <w:szCs w:val="24"/>
        </w:rPr>
      </w:pPr>
    </w:p>
    <w:p w14:paraId="78C7E407" w14:textId="2783CA58" w:rsidR="00356BD4" w:rsidRDefault="00356BD4" w:rsidP="007147A9">
      <w:pPr>
        <w:rPr>
          <w:rFonts w:ascii="Arial" w:hAnsi="Arial" w:cs="Arial"/>
          <w:sz w:val="24"/>
          <w:szCs w:val="24"/>
        </w:rPr>
      </w:pPr>
    </w:p>
    <w:p w14:paraId="05F657BB" w14:textId="56905888" w:rsidR="00356BD4" w:rsidRDefault="00356BD4" w:rsidP="007147A9">
      <w:pPr>
        <w:rPr>
          <w:rFonts w:ascii="Arial" w:hAnsi="Arial" w:cs="Arial"/>
          <w:sz w:val="24"/>
          <w:szCs w:val="24"/>
        </w:rPr>
      </w:pPr>
    </w:p>
    <w:p w14:paraId="7AA12AB3" w14:textId="13F0184E" w:rsidR="00356BD4" w:rsidRDefault="00356BD4" w:rsidP="007147A9">
      <w:pPr>
        <w:rPr>
          <w:rFonts w:ascii="Arial" w:hAnsi="Arial" w:cs="Arial"/>
          <w:sz w:val="24"/>
          <w:szCs w:val="24"/>
        </w:rPr>
      </w:pPr>
    </w:p>
    <w:p w14:paraId="7CE124CD" w14:textId="644DBCB7" w:rsidR="00356BD4" w:rsidRDefault="00356BD4" w:rsidP="007147A9">
      <w:pPr>
        <w:rPr>
          <w:rFonts w:ascii="Arial" w:hAnsi="Arial" w:cs="Arial"/>
          <w:sz w:val="24"/>
          <w:szCs w:val="24"/>
        </w:rPr>
      </w:pPr>
    </w:p>
    <w:p w14:paraId="154D9638" w14:textId="5C889EBC" w:rsidR="00356BD4" w:rsidRDefault="00356BD4" w:rsidP="007147A9">
      <w:pPr>
        <w:rPr>
          <w:rFonts w:ascii="Arial" w:hAnsi="Arial" w:cs="Arial"/>
          <w:sz w:val="24"/>
          <w:szCs w:val="24"/>
        </w:rPr>
      </w:pPr>
    </w:p>
    <w:p w14:paraId="003E7B93" w14:textId="781771BE" w:rsidR="00356BD4" w:rsidRDefault="00356BD4" w:rsidP="007147A9">
      <w:pPr>
        <w:rPr>
          <w:rFonts w:ascii="Arial" w:hAnsi="Arial" w:cs="Arial"/>
          <w:sz w:val="24"/>
          <w:szCs w:val="24"/>
        </w:rPr>
      </w:pPr>
    </w:p>
    <w:p w14:paraId="367380D5" w14:textId="08224885" w:rsidR="00356BD4" w:rsidRDefault="00356BD4" w:rsidP="007147A9">
      <w:pPr>
        <w:rPr>
          <w:rFonts w:ascii="Arial" w:hAnsi="Arial" w:cs="Arial"/>
          <w:sz w:val="24"/>
          <w:szCs w:val="24"/>
        </w:rPr>
      </w:pPr>
    </w:p>
    <w:p w14:paraId="2644C154" w14:textId="36B97108" w:rsidR="00356BD4" w:rsidRDefault="00356BD4" w:rsidP="007147A9">
      <w:pPr>
        <w:rPr>
          <w:rFonts w:ascii="Arial" w:hAnsi="Arial" w:cs="Arial"/>
          <w:sz w:val="24"/>
          <w:szCs w:val="24"/>
        </w:rPr>
      </w:pPr>
    </w:p>
    <w:p w14:paraId="03321E9F" w14:textId="34CD5DA7" w:rsidR="00356BD4" w:rsidRDefault="00356BD4" w:rsidP="007147A9">
      <w:pPr>
        <w:rPr>
          <w:rFonts w:ascii="Arial" w:hAnsi="Arial" w:cs="Arial"/>
          <w:sz w:val="24"/>
          <w:szCs w:val="24"/>
        </w:rPr>
      </w:pPr>
    </w:p>
    <w:p w14:paraId="458EA9BC" w14:textId="0D126884" w:rsidR="00356BD4" w:rsidRDefault="00356BD4" w:rsidP="007147A9">
      <w:pPr>
        <w:rPr>
          <w:rFonts w:ascii="Arial" w:hAnsi="Arial" w:cs="Arial"/>
          <w:sz w:val="24"/>
          <w:szCs w:val="24"/>
        </w:rPr>
      </w:pPr>
    </w:p>
    <w:p w14:paraId="164053EA" w14:textId="3CE0082E" w:rsidR="00356BD4" w:rsidRDefault="00356BD4" w:rsidP="007147A9">
      <w:pPr>
        <w:rPr>
          <w:rFonts w:ascii="Arial" w:hAnsi="Arial" w:cs="Arial"/>
          <w:sz w:val="24"/>
          <w:szCs w:val="24"/>
        </w:rPr>
      </w:pPr>
    </w:p>
    <w:p w14:paraId="79A6B42F" w14:textId="0B5B695C" w:rsidR="00356BD4" w:rsidRDefault="00356BD4" w:rsidP="007147A9">
      <w:pPr>
        <w:rPr>
          <w:rFonts w:ascii="Arial" w:hAnsi="Arial" w:cs="Arial"/>
          <w:sz w:val="24"/>
          <w:szCs w:val="24"/>
        </w:rPr>
      </w:pPr>
    </w:p>
    <w:p w14:paraId="4CE5B2AE" w14:textId="2304A942" w:rsidR="00356BD4" w:rsidRDefault="00356BD4" w:rsidP="007147A9">
      <w:pPr>
        <w:rPr>
          <w:rFonts w:ascii="Arial" w:hAnsi="Arial" w:cs="Arial"/>
          <w:sz w:val="24"/>
          <w:szCs w:val="24"/>
        </w:rPr>
      </w:pPr>
      <w:bookmarkStart w:id="0" w:name="_GoBack"/>
      <w:bookmarkEnd w:id="0"/>
    </w:p>
    <w:p w14:paraId="17F06DF2" w14:textId="77777777" w:rsidR="00744D36" w:rsidRDefault="00744D36" w:rsidP="00637E49">
      <w:pPr>
        <w:pStyle w:val="Heading1"/>
        <w:rPr>
          <w:rFonts w:ascii="Arial" w:eastAsiaTheme="minorHAnsi" w:hAnsi="Arial" w:cs="Arial"/>
          <w:color w:val="auto"/>
          <w:sz w:val="24"/>
          <w:szCs w:val="24"/>
        </w:rPr>
      </w:pPr>
      <w:bookmarkStart w:id="1" w:name="_Toc512868528"/>
    </w:p>
    <w:p w14:paraId="5F134668" w14:textId="77777777" w:rsidR="00744D36" w:rsidRDefault="00744D36" w:rsidP="00637E49">
      <w:pPr>
        <w:pStyle w:val="Heading1"/>
        <w:rPr>
          <w:rFonts w:ascii="Arial" w:hAnsi="Arial" w:cs="Arial"/>
        </w:rPr>
      </w:pPr>
    </w:p>
    <w:p w14:paraId="2FE84675" w14:textId="7DB68B84" w:rsidR="00637E49" w:rsidRDefault="00637E49" w:rsidP="00637E49">
      <w:pPr>
        <w:pStyle w:val="Heading1"/>
        <w:rPr>
          <w:rFonts w:ascii="Arial" w:hAnsi="Arial" w:cs="Arial"/>
        </w:rPr>
      </w:pPr>
      <w:r>
        <w:rPr>
          <w:rFonts w:ascii="Arial" w:hAnsi="Arial" w:cs="Arial"/>
        </w:rPr>
        <w:t>Abstract:</w:t>
      </w:r>
      <w:bookmarkEnd w:id="1"/>
    </w:p>
    <w:p w14:paraId="590D1019" w14:textId="77777777" w:rsidR="00637E49" w:rsidRDefault="00637E49" w:rsidP="00637E49">
      <w:pPr>
        <w:rPr>
          <w:rFonts w:ascii="Arial" w:hAnsi="Arial" w:cs="Arial"/>
          <w:sz w:val="24"/>
          <w:szCs w:val="24"/>
        </w:rPr>
      </w:pPr>
    </w:p>
    <w:p w14:paraId="380F105A" w14:textId="77777777" w:rsidR="00744D36" w:rsidRPr="00637E49" w:rsidRDefault="00637E49" w:rsidP="00146BF9">
      <w:pPr>
        <w:spacing w:line="360" w:lineRule="auto"/>
        <w:rPr>
          <w:rFonts w:ascii="Arial" w:hAnsi="Arial" w:cs="Arial"/>
          <w:sz w:val="24"/>
          <w:szCs w:val="24"/>
        </w:rPr>
      </w:pPr>
      <w:r>
        <w:rPr>
          <w:rFonts w:ascii="Arial" w:hAnsi="Arial" w:cs="Arial"/>
          <w:sz w:val="24"/>
          <w:szCs w:val="24"/>
        </w:rPr>
        <w:t>This report analysis the topic of health and safety  which includes hygiene and clean</w:t>
      </w:r>
      <w:r w:rsidR="00146BF9">
        <w:rPr>
          <w:rFonts w:ascii="Arial" w:hAnsi="Arial" w:cs="Arial"/>
          <w:sz w:val="24"/>
          <w:szCs w:val="24"/>
        </w:rPr>
        <w:t xml:space="preserve"> safety of workers and consumers, it also contains the information on data collection and different sources of information, throughout the report I have tried to use all my knowledge and skills, also tried to get much as information and references possible, we take extra care now about our health, as the government has introduced sugar tax, I have tried to analyse what impact might we have, because of this this legislation the business owners have put their up already, obesity was one of our biggest problem so I tried to analyse this issue as well, also little bit of the world health organisation (WHO), what they do and here they operate from, and their objectives,</w:t>
      </w:r>
      <w:r w:rsidR="00744D36">
        <w:rPr>
          <w:rFonts w:ascii="Arial" w:hAnsi="Arial" w:cs="Arial"/>
          <w:sz w:val="24"/>
          <w:szCs w:val="24"/>
        </w:rPr>
        <w:t xml:space="preserve"> the report also contains what are the primary sources and secondary sources, their advantages and disadvantages, the governments star rating is very interesting factor as they are available online to people can check how a premises maintains their cleanness and safety of their staff and customers, in the report I have used my experiences as a worker and a consumer.</w:t>
      </w:r>
    </w:p>
    <w:p w14:paraId="01CCFFA5" w14:textId="2BF6D9D2" w:rsidR="00637E49" w:rsidRPr="00637E49" w:rsidRDefault="00744D36" w:rsidP="00146BF9">
      <w:pPr>
        <w:spacing w:line="360" w:lineRule="auto"/>
        <w:rPr>
          <w:rFonts w:ascii="Arial" w:hAnsi="Arial" w:cs="Arial"/>
          <w:sz w:val="24"/>
          <w:szCs w:val="24"/>
        </w:rPr>
      </w:pPr>
      <w:r>
        <w:rPr>
          <w:rFonts w:ascii="Arial" w:hAnsi="Arial" w:cs="Arial"/>
          <w:sz w:val="24"/>
          <w:szCs w:val="24"/>
        </w:rPr>
        <w:t xml:space="preserve"> </w:t>
      </w:r>
    </w:p>
    <w:p w14:paraId="49F91A6F" w14:textId="77777777" w:rsidR="00637E49" w:rsidRDefault="00637E49" w:rsidP="00356BD4">
      <w:pPr>
        <w:pStyle w:val="Heading1"/>
        <w:rPr>
          <w:rFonts w:ascii="Arial" w:hAnsi="Arial" w:cs="Arial"/>
        </w:rPr>
      </w:pPr>
    </w:p>
    <w:p w14:paraId="715CA614" w14:textId="7CE3CB3F" w:rsidR="00356BD4" w:rsidRPr="00356BD4" w:rsidRDefault="00356BD4" w:rsidP="00356BD4">
      <w:pPr>
        <w:pStyle w:val="Heading1"/>
        <w:rPr>
          <w:rFonts w:ascii="Arial" w:hAnsi="Arial" w:cs="Arial"/>
        </w:rPr>
      </w:pPr>
      <w:bookmarkStart w:id="2" w:name="_Toc512868529"/>
      <w:r>
        <w:rPr>
          <w:rFonts w:ascii="Arial" w:hAnsi="Arial" w:cs="Arial"/>
        </w:rPr>
        <w:t>Introduction:</w:t>
      </w:r>
      <w:bookmarkEnd w:id="2"/>
    </w:p>
    <w:p w14:paraId="7E8AAB6B" w14:textId="77777777" w:rsidR="00356BD4" w:rsidRPr="00356BD4" w:rsidRDefault="00356BD4" w:rsidP="00356BD4"/>
    <w:p w14:paraId="68BFED03" w14:textId="2C6D3C23" w:rsidR="007147A9" w:rsidRDefault="007147A9" w:rsidP="00CA1A04">
      <w:pPr>
        <w:spacing w:line="360" w:lineRule="auto"/>
        <w:rPr>
          <w:rFonts w:ascii="Arial" w:hAnsi="Arial" w:cs="Arial"/>
          <w:sz w:val="24"/>
          <w:szCs w:val="24"/>
        </w:rPr>
      </w:pPr>
      <w:r>
        <w:rPr>
          <w:rFonts w:ascii="Arial" w:hAnsi="Arial" w:cs="Arial"/>
          <w:sz w:val="24"/>
          <w:szCs w:val="24"/>
        </w:rPr>
        <w:t xml:space="preserve">The purpose this report is how we collect data from different sources, there is lots of way of collecting data, data is information of primary source and secondary sources, as I work in a catering industry there is lots of topics to be considered therefore I chose the topic of the health and safety issues to write this report on, the health and safety is very sensitive subject </w:t>
      </w:r>
      <w:r w:rsidR="00CA1A04">
        <w:rPr>
          <w:rFonts w:ascii="Arial" w:hAnsi="Arial" w:cs="Arial"/>
          <w:sz w:val="24"/>
          <w:szCs w:val="24"/>
        </w:rPr>
        <w:t>as it is very important people who handle food have big responsibility at stake,</w:t>
      </w:r>
      <w:r>
        <w:rPr>
          <w:rFonts w:ascii="Arial" w:hAnsi="Arial" w:cs="Arial"/>
          <w:sz w:val="24"/>
          <w:szCs w:val="24"/>
        </w:rPr>
        <w:t xml:space="preserve"> </w:t>
      </w:r>
      <w:r w:rsidR="005672EE">
        <w:rPr>
          <w:rFonts w:ascii="Arial" w:hAnsi="Arial" w:cs="Arial"/>
          <w:sz w:val="24"/>
          <w:szCs w:val="24"/>
        </w:rPr>
        <w:t xml:space="preserve">health and safety is important issue especially at catering businesses because it’s a food industry so it is very important for these businesses to comply with health and safety legislations in their companies,  </w:t>
      </w:r>
      <w:r>
        <w:rPr>
          <w:rFonts w:ascii="Arial" w:hAnsi="Arial" w:cs="Arial"/>
          <w:sz w:val="24"/>
          <w:szCs w:val="24"/>
        </w:rPr>
        <w:t>throughout this semester we have looked into all the aspects of data collections,</w:t>
      </w:r>
      <w:r w:rsidR="00CA1A04">
        <w:rPr>
          <w:rFonts w:ascii="Arial" w:hAnsi="Arial" w:cs="Arial"/>
          <w:sz w:val="24"/>
          <w:szCs w:val="24"/>
        </w:rPr>
        <w:t xml:space="preserve"> I will try to look into </w:t>
      </w:r>
      <w:r w:rsidR="00CA1A04">
        <w:rPr>
          <w:rFonts w:ascii="Arial" w:hAnsi="Arial" w:cs="Arial"/>
          <w:sz w:val="24"/>
          <w:szCs w:val="24"/>
        </w:rPr>
        <w:lastRenderedPageBreak/>
        <w:t>all sides of the health and safety issues at workplace like legal sides and government legislations with changes in the laws and restrictions also the problems and benefits.</w:t>
      </w:r>
    </w:p>
    <w:p w14:paraId="2EBB1F22" w14:textId="045F224B" w:rsidR="00CA1A04" w:rsidRDefault="00CA1A04" w:rsidP="00CA1A04">
      <w:pPr>
        <w:pStyle w:val="Heading1"/>
        <w:rPr>
          <w:rFonts w:ascii="Arial" w:hAnsi="Arial" w:cs="Arial"/>
        </w:rPr>
      </w:pPr>
    </w:p>
    <w:p w14:paraId="1EBB6906" w14:textId="6C1B4234" w:rsidR="00CA1A04" w:rsidRDefault="00AA7D72" w:rsidP="00AA7D72">
      <w:pPr>
        <w:pStyle w:val="Heading1"/>
        <w:rPr>
          <w:rFonts w:ascii="Arial" w:hAnsi="Arial" w:cs="Arial"/>
        </w:rPr>
      </w:pPr>
      <w:bookmarkStart w:id="3" w:name="_Toc512868530"/>
      <w:r>
        <w:rPr>
          <w:rFonts w:ascii="Arial" w:hAnsi="Arial" w:cs="Arial"/>
        </w:rPr>
        <w:t>The Report:</w:t>
      </w:r>
      <w:bookmarkEnd w:id="3"/>
    </w:p>
    <w:p w14:paraId="6CC7B14F" w14:textId="77777777" w:rsidR="00AA7D72" w:rsidRPr="00AA7D72" w:rsidRDefault="00AA7D72" w:rsidP="00AA7D72"/>
    <w:p w14:paraId="496813BF" w14:textId="1C410483" w:rsidR="00332903" w:rsidRPr="004D6C97" w:rsidRDefault="00CA1A04" w:rsidP="004D6C97">
      <w:pPr>
        <w:spacing w:line="360" w:lineRule="auto"/>
        <w:rPr>
          <w:rFonts w:ascii="Arial" w:hAnsi="Arial" w:cs="Arial"/>
          <w:sz w:val="24"/>
          <w:szCs w:val="24"/>
        </w:rPr>
      </w:pPr>
      <w:r w:rsidRPr="004D6C97">
        <w:rPr>
          <w:rFonts w:ascii="Arial" w:hAnsi="Arial" w:cs="Arial"/>
          <w:sz w:val="24"/>
          <w:szCs w:val="24"/>
        </w:rPr>
        <w:t xml:space="preserve">The health and safety regulations has changed in recent years, </w:t>
      </w:r>
      <w:r w:rsidR="006E01F9" w:rsidRPr="004D6C97">
        <w:rPr>
          <w:rFonts w:ascii="Arial" w:hAnsi="Arial" w:cs="Arial"/>
          <w:sz w:val="24"/>
          <w:szCs w:val="24"/>
        </w:rPr>
        <w:t>we are more healt</w:t>
      </w:r>
      <w:r w:rsidR="00433B18" w:rsidRPr="004D6C97">
        <w:rPr>
          <w:rFonts w:ascii="Arial" w:hAnsi="Arial" w:cs="Arial"/>
          <w:sz w:val="24"/>
          <w:szCs w:val="24"/>
        </w:rPr>
        <w:t xml:space="preserve">h </w:t>
      </w:r>
      <w:r w:rsidR="006E01F9" w:rsidRPr="004D6C97">
        <w:rPr>
          <w:rFonts w:ascii="Arial" w:hAnsi="Arial" w:cs="Arial"/>
          <w:sz w:val="24"/>
          <w:szCs w:val="24"/>
        </w:rPr>
        <w:t>cautious now</w:t>
      </w:r>
      <w:r w:rsidR="00DB6156" w:rsidRPr="004D6C97">
        <w:rPr>
          <w:rFonts w:ascii="Arial" w:hAnsi="Arial" w:cs="Arial"/>
          <w:sz w:val="24"/>
          <w:szCs w:val="24"/>
        </w:rPr>
        <w:t xml:space="preserve"> than ever before</w:t>
      </w:r>
      <w:r w:rsidR="006E01F9" w:rsidRPr="004D6C97">
        <w:rPr>
          <w:rFonts w:ascii="Arial" w:hAnsi="Arial" w:cs="Arial"/>
          <w:sz w:val="24"/>
          <w:szCs w:val="24"/>
        </w:rPr>
        <w:t>, we look into our health more as we try to intake more healthy food and drinks</w:t>
      </w:r>
      <w:r w:rsidR="003F2C29" w:rsidRPr="004D6C97">
        <w:rPr>
          <w:rFonts w:ascii="Arial" w:hAnsi="Arial" w:cs="Arial"/>
          <w:sz w:val="24"/>
          <w:szCs w:val="24"/>
        </w:rPr>
        <w:t>, the food standard agency</w:t>
      </w:r>
      <w:r w:rsidR="00DB6156" w:rsidRPr="004D6C97">
        <w:rPr>
          <w:rFonts w:ascii="Arial" w:hAnsi="Arial" w:cs="Arial"/>
          <w:sz w:val="24"/>
          <w:szCs w:val="24"/>
        </w:rPr>
        <w:t xml:space="preserve"> </w:t>
      </w:r>
      <w:r w:rsidR="003F2C29" w:rsidRPr="004D6C97">
        <w:rPr>
          <w:rFonts w:ascii="Arial" w:hAnsi="Arial" w:cs="Arial"/>
          <w:sz w:val="24"/>
          <w:szCs w:val="24"/>
        </w:rPr>
        <w:t>(Food Standards Agency, 2018) is the department who is responsible for rating and grading the all food companies, they work with local authorities to check all the restaurants and other food services,</w:t>
      </w:r>
      <w:r w:rsidR="00FD28E0">
        <w:rPr>
          <w:rFonts w:ascii="Arial" w:hAnsi="Arial" w:cs="Arial"/>
          <w:sz w:val="24"/>
          <w:szCs w:val="24"/>
        </w:rPr>
        <w:t xml:space="preserve"> as well as shops, superstores, butcher shops and all the companies handling food, </w:t>
      </w:r>
      <w:r w:rsidR="003F2C29" w:rsidRPr="004D6C97">
        <w:rPr>
          <w:rFonts w:ascii="Arial" w:hAnsi="Arial" w:cs="Arial"/>
          <w:sz w:val="24"/>
          <w:szCs w:val="24"/>
        </w:rPr>
        <w:t>in early days the health and safety was not very strict the legislation were there but local health inspection was done in many years not as often as now,</w:t>
      </w:r>
      <w:r w:rsidR="00C2792F" w:rsidRPr="004D6C97">
        <w:rPr>
          <w:rFonts w:ascii="Arial" w:hAnsi="Arial" w:cs="Arial"/>
          <w:sz w:val="24"/>
          <w:szCs w:val="24"/>
        </w:rPr>
        <w:t xml:space="preserve"> when I started to work at restaurant sector around 20 years ago it wasn’t like nowadays, then slowly all the legislation became tougher and strict for example in new legislation had that at least one person have to do hygiene course and get a certificate and that person will be the in charge and he or she have to follow rules and regulations and supervise all the staff, as time went on the legislation kept changing in the beginning there was no end date in the certificate but after a while the certificate was awarded with 3 year validation so after every 3 years the certificate holder have to take the course again and get new certificate by passing the </w:t>
      </w:r>
      <w:r w:rsidR="00332903" w:rsidRPr="004D6C97">
        <w:rPr>
          <w:rFonts w:ascii="Arial" w:hAnsi="Arial" w:cs="Arial"/>
          <w:sz w:val="24"/>
          <w:szCs w:val="24"/>
        </w:rPr>
        <w:t xml:space="preserve">course, if we analyse then we find out that its done for better for the health issues for everyone, all the time there is new laws are introduced by doing these course every 3 years helps to get knowledge and learn about new laws so that one can run a business following </w:t>
      </w:r>
      <w:r w:rsidR="00F734F0" w:rsidRPr="004D6C97">
        <w:rPr>
          <w:rFonts w:ascii="Arial" w:hAnsi="Arial" w:cs="Arial"/>
          <w:sz w:val="24"/>
          <w:szCs w:val="24"/>
        </w:rPr>
        <w:t>t</w:t>
      </w:r>
      <w:r w:rsidR="00332903" w:rsidRPr="004D6C97">
        <w:rPr>
          <w:rFonts w:ascii="Arial" w:hAnsi="Arial" w:cs="Arial"/>
          <w:sz w:val="24"/>
          <w:szCs w:val="24"/>
        </w:rPr>
        <w:t>he new laws and regulations. Over the years as the regulations of health and safety more strict and hard it had included that all food handlers should the do these courses and obtain a certificate, the more staff have these qualifications they can give better and healthier food and other services.</w:t>
      </w:r>
      <w:r w:rsidR="00356BD4" w:rsidRPr="004D6C97">
        <w:rPr>
          <w:rFonts w:ascii="Arial" w:hAnsi="Arial" w:cs="Arial"/>
          <w:sz w:val="24"/>
          <w:szCs w:val="24"/>
        </w:rPr>
        <w:t xml:space="preserve"> The food and hygiene has introduced a service called (Scores On The Doors, 2018) which very good way of </w:t>
      </w:r>
      <w:r w:rsidR="00AA7D72" w:rsidRPr="004D6C97">
        <w:rPr>
          <w:rFonts w:ascii="Arial" w:hAnsi="Arial" w:cs="Arial"/>
          <w:sz w:val="24"/>
          <w:szCs w:val="24"/>
        </w:rPr>
        <w:t>letting everyone know that how good or how high the ratings of your organisation,</w:t>
      </w:r>
      <w:r w:rsidR="0031612B" w:rsidRPr="004D6C97">
        <w:rPr>
          <w:rFonts w:ascii="Arial" w:hAnsi="Arial" w:cs="Arial"/>
          <w:sz w:val="24"/>
          <w:szCs w:val="24"/>
        </w:rPr>
        <w:t xml:space="preserve"> the</w:t>
      </w:r>
      <w:r w:rsidR="00433B18" w:rsidRPr="004D6C97">
        <w:rPr>
          <w:rFonts w:ascii="Arial" w:hAnsi="Arial" w:cs="Arial"/>
          <w:sz w:val="24"/>
          <w:szCs w:val="24"/>
        </w:rPr>
        <w:t xml:space="preserve"> ratings are also the website of score on the door people can find out even before visiting the place,</w:t>
      </w:r>
      <w:r w:rsidR="00AA7D72" w:rsidRPr="004D6C97">
        <w:rPr>
          <w:rFonts w:ascii="Arial" w:hAnsi="Arial" w:cs="Arial"/>
          <w:sz w:val="24"/>
          <w:szCs w:val="24"/>
        </w:rPr>
        <w:t xml:space="preserve"> these ratings </w:t>
      </w:r>
      <w:r w:rsidR="00433B18" w:rsidRPr="004D6C97">
        <w:rPr>
          <w:rFonts w:ascii="Arial" w:hAnsi="Arial" w:cs="Arial"/>
          <w:sz w:val="24"/>
          <w:szCs w:val="24"/>
        </w:rPr>
        <w:t xml:space="preserve">are </w:t>
      </w:r>
      <w:r w:rsidR="00AA7D72" w:rsidRPr="004D6C97">
        <w:rPr>
          <w:rFonts w:ascii="Arial" w:hAnsi="Arial" w:cs="Arial"/>
          <w:sz w:val="24"/>
          <w:szCs w:val="24"/>
        </w:rPr>
        <w:t>given</w:t>
      </w:r>
      <w:r w:rsidR="00433B18" w:rsidRPr="004D6C97">
        <w:rPr>
          <w:rFonts w:ascii="Arial" w:hAnsi="Arial" w:cs="Arial"/>
          <w:sz w:val="24"/>
          <w:szCs w:val="24"/>
        </w:rPr>
        <w:t xml:space="preserve"> to</w:t>
      </w:r>
      <w:r w:rsidR="00AA7D72" w:rsidRPr="004D6C97">
        <w:rPr>
          <w:rFonts w:ascii="Arial" w:hAnsi="Arial" w:cs="Arial"/>
          <w:sz w:val="24"/>
          <w:szCs w:val="24"/>
        </w:rPr>
        <w:t xml:space="preserve"> the restaurants by the local authority </w:t>
      </w:r>
      <w:r w:rsidR="00AA7D72" w:rsidRPr="004D6C97">
        <w:rPr>
          <w:rFonts w:ascii="Arial" w:hAnsi="Arial" w:cs="Arial"/>
          <w:sz w:val="24"/>
          <w:szCs w:val="24"/>
        </w:rPr>
        <w:lastRenderedPageBreak/>
        <w:t>health inspectors who comes visit the restaurants according to their scheduled times, after inspecting the places they give a report in which they give any further works or improvements need to be done with a deadline date, if the works are urgent they arrange a revisit, after each visit the health inspectors sends a sticker to put it on the door or window with the grades, these grades from 0 to 5 stars where 0 is lowest and 5 is highest and best,</w:t>
      </w:r>
      <w:r w:rsidR="00C42D72" w:rsidRPr="004D6C97">
        <w:rPr>
          <w:rFonts w:ascii="Arial" w:hAnsi="Arial" w:cs="Arial"/>
          <w:sz w:val="24"/>
          <w:szCs w:val="24"/>
        </w:rPr>
        <w:t xml:space="preserve"> </w:t>
      </w:r>
      <w:r w:rsidR="00AA7D72" w:rsidRPr="004D6C97">
        <w:rPr>
          <w:rFonts w:ascii="Arial" w:hAnsi="Arial" w:cs="Arial"/>
          <w:sz w:val="24"/>
          <w:szCs w:val="24"/>
        </w:rPr>
        <w:t>if for any reason the health inspector not satisfy with curre</w:t>
      </w:r>
      <w:r w:rsidR="00C42D72" w:rsidRPr="004D6C97">
        <w:rPr>
          <w:rFonts w:ascii="Arial" w:hAnsi="Arial" w:cs="Arial"/>
          <w:sz w:val="24"/>
          <w:szCs w:val="24"/>
        </w:rPr>
        <w:t>nt ratings they have the power to take it off, they also can close down the premises if it</w:t>
      </w:r>
      <w:r w:rsidR="004D6C97" w:rsidRPr="004D6C97">
        <w:rPr>
          <w:rFonts w:ascii="Arial" w:hAnsi="Arial" w:cs="Arial"/>
          <w:sz w:val="24"/>
          <w:szCs w:val="24"/>
        </w:rPr>
        <w:t>’</w:t>
      </w:r>
      <w:r w:rsidR="00C42D72" w:rsidRPr="004D6C97">
        <w:rPr>
          <w:rFonts w:ascii="Arial" w:hAnsi="Arial" w:cs="Arial"/>
          <w:sz w:val="24"/>
          <w:szCs w:val="24"/>
        </w:rPr>
        <w:t xml:space="preserve">s not </w:t>
      </w:r>
      <w:r w:rsidR="00FD28E0" w:rsidRPr="004D6C97">
        <w:rPr>
          <w:rFonts w:ascii="Arial" w:hAnsi="Arial" w:cs="Arial"/>
          <w:sz w:val="24"/>
          <w:szCs w:val="24"/>
        </w:rPr>
        <w:t>up to</w:t>
      </w:r>
      <w:r w:rsidR="00C42D72" w:rsidRPr="004D6C97">
        <w:rPr>
          <w:rFonts w:ascii="Arial" w:hAnsi="Arial" w:cs="Arial"/>
          <w:sz w:val="24"/>
          <w:szCs w:val="24"/>
        </w:rPr>
        <w:t xml:space="preserve"> health and safety legislations. The health issues concern food up to standard of hygiene requirement and safety issues in the premises all the equipment have to safe to work with like the cookers, fryers, ovens, grills and fridge freezers, when a health inspector visits a premises they look everywhere and all the equipment so they are safe to work with as safety in the premises is also big concern</w:t>
      </w:r>
      <w:r w:rsidR="0031612B" w:rsidRPr="004D6C97">
        <w:rPr>
          <w:rFonts w:ascii="Arial" w:hAnsi="Arial" w:cs="Arial"/>
          <w:sz w:val="24"/>
          <w:szCs w:val="24"/>
        </w:rPr>
        <w:t>, at all the premises especially where is food is handled they must have a pest control services, they help the premises insects and rats free from the place although it doesn’t completely gets rid of them but it minimises much as possible, they send their workers according to the requirements of premises in each visit they provide mouse traps and required medication and write a report of the visit with any recommendation, this service very important and useful as its helps the health officer to see what the owners or the managers are running the business, if any business don’t have pest control services they have good chance of closing down by the health inspector</w:t>
      </w:r>
      <w:r w:rsidR="00433B18" w:rsidRPr="004D6C97">
        <w:rPr>
          <w:rFonts w:ascii="Arial" w:hAnsi="Arial" w:cs="Arial"/>
          <w:sz w:val="24"/>
          <w:szCs w:val="24"/>
        </w:rPr>
        <w:t xml:space="preserve"> as lots of premises has been closed down. If every </w:t>
      </w:r>
      <w:proofErr w:type="gramStart"/>
      <w:r w:rsidR="00FD28E0" w:rsidRPr="004D6C97">
        <w:rPr>
          <w:rFonts w:ascii="Arial" w:hAnsi="Arial" w:cs="Arial"/>
          <w:sz w:val="24"/>
          <w:szCs w:val="24"/>
        </w:rPr>
        <w:t>premise</w:t>
      </w:r>
      <w:r w:rsidR="00FD28E0">
        <w:rPr>
          <w:rFonts w:ascii="Arial" w:hAnsi="Arial" w:cs="Arial"/>
          <w:sz w:val="24"/>
          <w:szCs w:val="24"/>
        </w:rPr>
        <w:t>s</w:t>
      </w:r>
      <w:proofErr w:type="gramEnd"/>
      <w:r w:rsidR="00433B18" w:rsidRPr="004D6C97">
        <w:rPr>
          <w:rFonts w:ascii="Arial" w:hAnsi="Arial" w:cs="Arial"/>
          <w:sz w:val="24"/>
          <w:szCs w:val="24"/>
        </w:rPr>
        <w:t xml:space="preserve"> are hygienically clean and safe its good for the environment, there will be less </w:t>
      </w:r>
      <w:r w:rsidR="00A06C81" w:rsidRPr="004D6C97">
        <w:rPr>
          <w:rFonts w:ascii="Arial" w:hAnsi="Arial" w:cs="Arial"/>
          <w:sz w:val="24"/>
          <w:szCs w:val="24"/>
        </w:rPr>
        <w:t xml:space="preserve">disease and less health </w:t>
      </w:r>
      <w:r w:rsidR="00FD28E0" w:rsidRPr="004D6C97">
        <w:rPr>
          <w:rFonts w:ascii="Arial" w:hAnsi="Arial" w:cs="Arial"/>
          <w:sz w:val="24"/>
          <w:szCs w:val="24"/>
        </w:rPr>
        <w:t>worry</w:t>
      </w:r>
      <w:r w:rsidR="00A06C81" w:rsidRPr="004D6C97">
        <w:rPr>
          <w:rFonts w:ascii="Arial" w:hAnsi="Arial" w:cs="Arial"/>
          <w:sz w:val="24"/>
          <w:szCs w:val="24"/>
        </w:rPr>
        <w:t xml:space="preserve"> these health and safety legislations are better for our health.</w:t>
      </w:r>
      <w:r w:rsidR="00FD28E0">
        <w:rPr>
          <w:rFonts w:ascii="Arial" w:hAnsi="Arial" w:cs="Arial"/>
          <w:sz w:val="24"/>
          <w:szCs w:val="24"/>
        </w:rPr>
        <w:t xml:space="preserve"> T</w:t>
      </w:r>
    </w:p>
    <w:p w14:paraId="50DA514B" w14:textId="46B3655F" w:rsidR="00433B18" w:rsidRDefault="00433B18" w:rsidP="00356BD4">
      <w:pPr>
        <w:spacing w:line="360" w:lineRule="auto"/>
        <w:ind w:left="720" w:hanging="720"/>
        <w:rPr>
          <w:rFonts w:ascii="Arial" w:hAnsi="Arial" w:cs="Arial"/>
          <w:sz w:val="24"/>
          <w:szCs w:val="24"/>
        </w:rPr>
      </w:pPr>
    </w:p>
    <w:p w14:paraId="4B4B641D" w14:textId="2C0BADFB" w:rsidR="00CA1A04" w:rsidRDefault="00A06C81" w:rsidP="00A06C81">
      <w:pPr>
        <w:pStyle w:val="Heading1"/>
        <w:rPr>
          <w:rFonts w:ascii="Arial" w:hAnsi="Arial" w:cs="Arial"/>
        </w:rPr>
      </w:pPr>
      <w:bookmarkStart w:id="4" w:name="_Toc512868531"/>
      <w:r>
        <w:rPr>
          <w:rFonts w:ascii="Arial" w:hAnsi="Arial" w:cs="Arial"/>
        </w:rPr>
        <w:t>World</w:t>
      </w:r>
      <w:r w:rsidR="00C2792F">
        <w:t xml:space="preserve"> </w:t>
      </w:r>
      <w:r>
        <w:rPr>
          <w:rFonts w:ascii="Arial" w:hAnsi="Arial" w:cs="Arial"/>
        </w:rPr>
        <w:t>Health:</w:t>
      </w:r>
      <w:bookmarkEnd w:id="4"/>
    </w:p>
    <w:p w14:paraId="571E3160" w14:textId="3C591CBF" w:rsidR="00A06C81" w:rsidRDefault="00A06C81" w:rsidP="00A06C81"/>
    <w:p w14:paraId="2D052342" w14:textId="12BB44FB" w:rsidR="0074139F" w:rsidRDefault="00A06C81" w:rsidP="004D6C97">
      <w:pPr>
        <w:spacing w:line="360" w:lineRule="auto"/>
        <w:rPr>
          <w:rFonts w:ascii="Arial" w:hAnsi="Arial" w:cs="Arial"/>
          <w:sz w:val="24"/>
          <w:szCs w:val="24"/>
        </w:rPr>
      </w:pPr>
      <w:r>
        <w:rPr>
          <w:rFonts w:ascii="Arial" w:hAnsi="Arial" w:cs="Arial"/>
          <w:sz w:val="24"/>
          <w:szCs w:val="24"/>
        </w:rPr>
        <w:t xml:space="preserve">WHO </w:t>
      </w:r>
      <w:r w:rsidRPr="00A06C81">
        <w:rPr>
          <w:rFonts w:ascii="Arial" w:hAnsi="Arial" w:cs="Arial"/>
          <w:sz w:val="24"/>
          <w:szCs w:val="24"/>
        </w:rPr>
        <w:t>(</w:t>
      </w:r>
      <w:proofErr w:type="spellStart"/>
      <w:r w:rsidRPr="00A06C81">
        <w:rPr>
          <w:rFonts w:ascii="Arial" w:hAnsi="Arial" w:cs="Arial"/>
          <w:sz w:val="24"/>
          <w:szCs w:val="24"/>
        </w:rPr>
        <w:t>Encyclopedia</w:t>
      </w:r>
      <w:proofErr w:type="spellEnd"/>
      <w:r w:rsidRPr="00A06C81">
        <w:rPr>
          <w:rFonts w:ascii="Arial" w:hAnsi="Arial" w:cs="Arial"/>
          <w:sz w:val="24"/>
          <w:szCs w:val="24"/>
        </w:rPr>
        <w:t xml:space="preserve"> Britannica, 2018)</w:t>
      </w:r>
      <w:r w:rsidR="00F11BFA">
        <w:rPr>
          <w:rFonts w:ascii="Arial" w:hAnsi="Arial" w:cs="Arial"/>
          <w:sz w:val="24"/>
          <w:szCs w:val="24"/>
        </w:rPr>
        <w:t xml:space="preserve"> is a French health organisation, </w:t>
      </w:r>
      <w:r>
        <w:rPr>
          <w:rFonts w:ascii="Arial" w:hAnsi="Arial" w:cs="Arial"/>
          <w:sz w:val="24"/>
          <w:szCs w:val="24"/>
        </w:rPr>
        <w:t>this organisation was established by the UN</w:t>
      </w:r>
      <w:r w:rsidR="00F11BFA">
        <w:rPr>
          <w:rFonts w:ascii="Arial" w:hAnsi="Arial" w:cs="Arial"/>
          <w:sz w:val="24"/>
          <w:szCs w:val="24"/>
        </w:rPr>
        <w:t xml:space="preserve"> in 1948 to help worldwide people who are suffering from poor health problems, each year WHO celebrates the establishment day which was on 17</w:t>
      </w:r>
      <w:r w:rsidR="00F11BFA" w:rsidRPr="00F11BFA">
        <w:rPr>
          <w:rFonts w:ascii="Arial" w:hAnsi="Arial" w:cs="Arial"/>
          <w:sz w:val="24"/>
          <w:szCs w:val="24"/>
          <w:vertAlign w:val="superscript"/>
        </w:rPr>
        <w:t>th</w:t>
      </w:r>
      <w:r w:rsidR="00F11BFA">
        <w:rPr>
          <w:rFonts w:ascii="Arial" w:hAnsi="Arial" w:cs="Arial"/>
          <w:sz w:val="24"/>
          <w:szCs w:val="24"/>
        </w:rPr>
        <w:t xml:space="preserve"> April 1948</w:t>
      </w:r>
      <w:r w:rsidR="004D6C97">
        <w:rPr>
          <w:rFonts w:ascii="Arial" w:hAnsi="Arial" w:cs="Arial"/>
          <w:sz w:val="24"/>
          <w:szCs w:val="24"/>
        </w:rPr>
        <w:t>, their head quarter is based Geneva, Switzerland where they operate from, the board is elected</w:t>
      </w:r>
      <w:r w:rsidR="00C01681">
        <w:rPr>
          <w:rFonts w:ascii="Arial" w:hAnsi="Arial" w:cs="Arial"/>
          <w:sz w:val="24"/>
          <w:szCs w:val="24"/>
        </w:rPr>
        <w:t xml:space="preserve"> in every 3 years and they implement after taking decision on world health interests, they also help where needed throughout the world, these decisions also helps to take more care in health and </w:t>
      </w:r>
      <w:r w:rsidR="00C01681">
        <w:rPr>
          <w:rFonts w:ascii="Arial" w:hAnsi="Arial" w:cs="Arial"/>
          <w:sz w:val="24"/>
          <w:szCs w:val="24"/>
        </w:rPr>
        <w:lastRenderedPageBreak/>
        <w:t>safety issues in the United Kingdom and other countries, in UK the concern is very serious when involving food, this is because obesity is a major problem we have more obese children here, that’s one of the reason the government has added sugar tax so people will intake less sugar</w:t>
      </w:r>
      <w:r w:rsidR="0074139F">
        <w:rPr>
          <w:rFonts w:ascii="Arial" w:hAnsi="Arial" w:cs="Arial"/>
          <w:sz w:val="24"/>
          <w:szCs w:val="24"/>
        </w:rPr>
        <w:t>,</w:t>
      </w:r>
      <w:r w:rsidR="0074139F" w:rsidRPr="0074139F">
        <w:rPr>
          <w:rFonts w:ascii="Arial" w:hAnsi="Arial" w:cs="Arial"/>
          <w:sz w:val="24"/>
          <w:szCs w:val="24"/>
        </w:rPr>
        <w:t>(Express.co.uk, 2018)</w:t>
      </w:r>
      <w:r w:rsidR="0074139F">
        <w:rPr>
          <w:rFonts w:ascii="Arial" w:hAnsi="Arial" w:cs="Arial"/>
          <w:sz w:val="24"/>
          <w:szCs w:val="24"/>
        </w:rPr>
        <w:t xml:space="preserve"> this source explores the sugar tax benefits and non-benefits, the previous chancellor believes it’s a very good way of tackling the obesity but some disagree, sweet intake causes not just an obesity but other diseases like diabetes that’s why it’s the biggest concern in health problems, the shops have already put the prices of fizzy drinks up, so if that can make a difference in sales is yet to see.</w:t>
      </w:r>
    </w:p>
    <w:p w14:paraId="625814C3" w14:textId="3A93C35F" w:rsidR="004B74DD" w:rsidRDefault="004B74DD" w:rsidP="004B74DD">
      <w:pPr>
        <w:pStyle w:val="Heading1"/>
        <w:rPr>
          <w:rFonts w:ascii="Arial" w:hAnsi="Arial" w:cs="Arial"/>
        </w:rPr>
      </w:pPr>
      <w:bookmarkStart w:id="5" w:name="_Toc512868532"/>
      <w:r>
        <w:rPr>
          <w:rFonts w:ascii="Arial" w:hAnsi="Arial" w:cs="Arial"/>
        </w:rPr>
        <w:t>Data:</w:t>
      </w:r>
      <w:bookmarkEnd w:id="5"/>
    </w:p>
    <w:p w14:paraId="731C3AC2" w14:textId="77777777" w:rsidR="004B74DD" w:rsidRPr="004B74DD" w:rsidRDefault="004B74DD" w:rsidP="004B74DD"/>
    <w:p w14:paraId="43F24492" w14:textId="005FCD5D" w:rsidR="004B74DD" w:rsidRPr="004B74DD" w:rsidRDefault="004B74DD" w:rsidP="00CD1B74">
      <w:pPr>
        <w:spacing w:line="360" w:lineRule="auto"/>
        <w:rPr>
          <w:rFonts w:ascii="Arial" w:hAnsi="Arial" w:cs="Arial"/>
          <w:sz w:val="24"/>
          <w:szCs w:val="24"/>
        </w:rPr>
      </w:pPr>
      <w:r>
        <w:rPr>
          <w:rFonts w:ascii="Arial" w:hAnsi="Arial" w:cs="Arial"/>
          <w:sz w:val="24"/>
          <w:szCs w:val="24"/>
        </w:rPr>
        <w:t>People will have different perspective about the sugar tax and other subjects, collecting data or information is important before taking a decision,</w:t>
      </w:r>
      <w:r w:rsidR="00CD1B74">
        <w:rPr>
          <w:rFonts w:ascii="Arial" w:hAnsi="Arial" w:cs="Arial"/>
          <w:sz w:val="24"/>
          <w:szCs w:val="24"/>
        </w:rPr>
        <w:t xml:space="preserve"> we collect data to get more information about a subject or we want to get more idea and knowledge, if we collect data of a company it helps us to find more about a company’s planning and decision making so look for data, context and the meaning which is the main information,</w:t>
      </w:r>
      <w:r>
        <w:rPr>
          <w:rFonts w:ascii="Arial" w:hAnsi="Arial" w:cs="Arial"/>
          <w:sz w:val="24"/>
          <w:szCs w:val="24"/>
        </w:rPr>
        <w:t xml:space="preserve"> there is lots of way of collecting data, data is information of a subject, people collects data by doing surveys, questionnaire, face to face and telephone conversations.</w:t>
      </w:r>
      <w:r w:rsidR="00CD1B74">
        <w:rPr>
          <w:rFonts w:ascii="Arial" w:hAnsi="Arial" w:cs="Arial"/>
          <w:sz w:val="24"/>
          <w:szCs w:val="24"/>
        </w:rPr>
        <w:t xml:space="preserve"> A questionnaire survey is convenient way of get people’s opinions which they can complete in their own time </w:t>
      </w:r>
      <w:r w:rsidR="004848A5">
        <w:rPr>
          <w:rFonts w:ascii="Arial" w:hAnsi="Arial" w:cs="Arial"/>
          <w:sz w:val="24"/>
          <w:szCs w:val="24"/>
        </w:rPr>
        <w:t xml:space="preserve">and in their privacy, other way of getting opinions for example over the phone and face to face it makes some people uncomfortable and may be little nervous, also they might be in a rush so might not be able to answer correctly and lot of people do not attend these sessions, so something like the example below is mostly used method of survey: </w:t>
      </w:r>
    </w:p>
    <w:p w14:paraId="026BB2EA" w14:textId="77777777" w:rsidR="00684A71" w:rsidRPr="00A06C81" w:rsidRDefault="00684A71" w:rsidP="004D6C97">
      <w:pPr>
        <w:spacing w:line="360" w:lineRule="auto"/>
        <w:rPr>
          <w:rFonts w:ascii="Arial" w:hAnsi="Arial" w:cs="Arial"/>
          <w:sz w:val="24"/>
          <w:szCs w:val="24"/>
        </w:rPr>
      </w:pP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684A71" w14:paraId="0B9EDAE7" w14:textId="77777777" w:rsidTr="00684A71">
        <w:tc>
          <w:tcPr>
            <w:tcW w:w="1502" w:type="dxa"/>
          </w:tcPr>
          <w:p w14:paraId="437D861E" w14:textId="1E4595E8" w:rsidR="00684A71" w:rsidRPr="00684A71" w:rsidRDefault="00684A71" w:rsidP="004D6C97">
            <w:pPr>
              <w:spacing w:line="360" w:lineRule="auto"/>
              <w:rPr>
                <w:rFonts w:ascii="Arial" w:hAnsi="Arial" w:cs="Arial"/>
                <w:sz w:val="20"/>
                <w:szCs w:val="20"/>
              </w:rPr>
            </w:pPr>
            <w:r>
              <w:rPr>
                <w:rFonts w:ascii="Arial" w:hAnsi="Arial" w:cs="Arial"/>
                <w:sz w:val="20"/>
                <w:szCs w:val="20"/>
              </w:rPr>
              <w:t>Questions</w:t>
            </w:r>
          </w:p>
        </w:tc>
        <w:tc>
          <w:tcPr>
            <w:tcW w:w="1502" w:type="dxa"/>
          </w:tcPr>
          <w:p w14:paraId="418F0431" w14:textId="653182A2" w:rsidR="00684A71" w:rsidRDefault="00684A71" w:rsidP="004D6C97">
            <w:pPr>
              <w:spacing w:line="360" w:lineRule="auto"/>
              <w:rPr>
                <w:rFonts w:ascii="Arial" w:hAnsi="Arial" w:cs="Arial"/>
                <w:sz w:val="24"/>
                <w:szCs w:val="24"/>
              </w:rPr>
            </w:pPr>
            <w:r>
              <w:rPr>
                <w:rFonts w:ascii="Arial" w:hAnsi="Arial" w:cs="Arial"/>
                <w:sz w:val="24"/>
                <w:szCs w:val="24"/>
              </w:rPr>
              <w:t>Strongly Agree</w:t>
            </w:r>
          </w:p>
        </w:tc>
        <w:tc>
          <w:tcPr>
            <w:tcW w:w="1503" w:type="dxa"/>
          </w:tcPr>
          <w:p w14:paraId="26A096BB" w14:textId="2DCF7455" w:rsidR="00684A71" w:rsidRDefault="00684A71" w:rsidP="004D6C97">
            <w:pPr>
              <w:spacing w:line="360" w:lineRule="auto"/>
              <w:rPr>
                <w:rFonts w:ascii="Arial" w:hAnsi="Arial" w:cs="Arial"/>
                <w:sz w:val="24"/>
                <w:szCs w:val="24"/>
              </w:rPr>
            </w:pPr>
            <w:r>
              <w:rPr>
                <w:rFonts w:ascii="Arial" w:hAnsi="Arial" w:cs="Arial"/>
                <w:sz w:val="24"/>
                <w:szCs w:val="24"/>
              </w:rPr>
              <w:t>Agree</w:t>
            </w:r>
          </w:p>
        </w:tc>
        <w:tc>
          <w:tcPr>
            <w:tcW w:w="1503" w:type="dxa"/>
          </w:tcPr>
          <w:p w14:paraId="79C34FFC" w14:textId="1172F90E" w:rsidR="00684A71" w:rsidRDefault="00684A71" w:rsidP="004D6C97">
            <w:pPr>
              <w:spacing w:line="360" w:lineRule="auto"/>
              <w:rPr>
                <w:rFonts w:ascii="Arial" w:hAnsi="Arial" w:cs="Arial"/>
                <w:sz w:val="24"/>
                <w:szCs w:val="24"/>
              </w:rPr>
            </w:pPr>
            <w:r>
              <w:rPr>
                <w:rFonts w:ascii="Arial" w:hAnsi="Arial" w:cs="Arial"/>
                <w:sz w:val="24"/>
                <w:szCs w:val="24"/>
              </w:rPr>
              <w:t>Not Sure</w:t>
            </w:r>
          </w:p>
        </w:tc>
        <w:tc>
          <w:tcPr>
            <w:tcW w:w="1503" w:type="dxa"/>
          </w:tcPr>
          <w:p w14:paraId="54E05E66" w14:textId="3361896E" w:rsidR="00684A71" w:rsidRDefault="00684A71" w:rsidP="004D6C97">
            <w:pPr>
              <w:spacing w:line="360" w:lineRule="auto"/>
              <w:rPr>
                <w:rFonts w:ascii="Arial" w:hAnsi="Arial" w:cs="Arial"/>
                <w:sz w:val="24"/>
                <w:szCs w:val="24"/>
              </w:rPr>
            </w:pPr>
            <w:r>
              <w:rPr>
                <w:rFonts w:ascii="Arial" w:hAnsi="Arial" w:cs="Arial"/>
                <w:sz w:val="24"/>
                <w:szCs w:val="24"/>
              </w:rPr>
              <w:t>Disagree</w:t>
            </w:r>
          </w:p>
        </w:tc>
        <w:tc>
          <w:tcPr>
            <w:tcW w:w="1503" w:type="dxa"/>
          </w:tcPr>
          <w:p w14:paraId="3E923F9A" w14:textId="54903949" w:rsidR="00684A71" w:rsidRDefault="00684A71" w:rsidP="004D6C97">
            <w:pPr>
              <w:spacing w:line="360" w:lineRule="auto"/>
              <w:rPr>
                <w:rFonts w:ascii="Arial" w:hAnsi="Arial" w:cs="Arial"/>
                <w:sz w:val="24"/>
                <w:szCs w:val="24"/>
              </w:rPr>
            </w:pPr>
            <w:r>
              <w:rPr>
                <w:rFonts w:ascii="Arial" w:hAnsi="Arial" w:cs="Arial"/>
                <w:sz w:val="24"/>
                <w:szCs w:val="24"/>
              </w:rPr>
              <w:t>Strongly Disagree</w:t>
            </w:r>
          </w:p>
        </w:tc>
      </w:tr>
      <w:tr w:rsidR="00684A71" w14:paraId="7B298583" w14:textId="77777777" w:rsidTr="00684A71">
        <w:tc>
          <w:tcPr>
            <w:tcW w:w="1502" w:type="dxa"/>
          </w:tcPr>
          <w:p w14:paraId="68408F3B" w14:textId="3DBEC928" w:rsidR="00684A71" w:rsidRDefault="00684A71" w:rsidP="004D6C97">
            <w:pPr>
              <w:spacing w:line="360" w:lineRule="auto"/>
              <w:rPr>
                <w:rFonts w:ascii="Arial" w:hAnsi="Arial" w:cs="Arial"/>
                <w:sz w:val="24"/>
                <w:szCs w:val="24"/>
              </w:rPr>
            </w:pPr>
            <w:r>
              <w:rPr>
                <w:rFonts w:ascii="Arial" w:hAnsi="Arial" w:cs="Arial"/>
                <w:sz w:val="24"/>
                <w:szCs w:val="24"/>
              </w:rPr>
              <w:t xml:space="preserve"> sugar tax will help reduce obesity</w:t>
            </w:r>
          </w:p>
        </w:tc>
        <w:tc>
          <w:tcPr>
            <w:tcW w:w="1502" w:type="dxa"/>
          </w:tcPr>
          <w:p w14:paraId="0FC3B6EF" w14:textId="77777777" w:rsidR="00684A71" w:rsidRDefault="00684A71" w:rsidP="004D6C97">
            <w:pPr>
              <w:spacing w:line="360" w:lineRule="auto"/>
              <w:rPr>
                <w:rFonts w:ascii="Arial" w:hAnsi="Arial" w:cs="Arial"/>
                <w:sz w:val="24"/>
                <w:szCs w:val="24"/>
              </w:rPr>
            </w:pPr>
          </w:p>
        </w:tc>
        <w:tc>
          <w:tcPr>
            <w:tcW w:w="1503" w:type="dxa"/>
          </w:tcPr>
          <w:p w14:paraId="624DA2E6" w14:textId="77777777" w:rsidR="00684A71" w:rsidRDefault="00684A71" w:rsidP="004D6C97">
            <w:pPr>
              <w:spacing w:line="360" w:lineRule="auto"/>
              <w:rPr>
                <w:rFonts w:ascii="Arial" w:hAnsi="Arial" w:cs="Arial"/>
                <w:sz w:val="24"/>
                <w:szCs w:val="24"/>
              </w:rPr>
            </w:pPr>
          </w:p>
        </w:tc>
        <w:tc>
          <w:tcPr>
            <w:tcW w:w="1503" w:type="dxa"/>
          </w:tcPr>
          <w:p w14:paraId="576F349C" w14:textId="77777777" w:rsidR="00684A71" w:rsidRDefault="00684A71" w:rsidP="004D6C97">
            <w:pPr>
              <w:spacing w:line="360" w:lineRule="auto"/>
              <w:rPr>
                <w:rFonts w:ascii="Arial" w:hAnsi="Arial" w:cs="Arial"/>
                <w:sz w:val="24"/>
                <w:szCs w:val="24"/>
              </w:rPr>
            </w:pPr>
          </w:p>
        </w:tc>
        <w:tc>
          <w:tcPr>
            <w:tcW w:w="1503" w:type="dxa"/>
          </w:tcPr>
          <w:p w14:paraId="60422374" w14:textId="77777777" w:rsidR="00684A71" w:rsidRDefault="00684A71" w:rsidP="004D6C97">
            <w:pPr>
              <w:spacing w:line="360" w:lineRule="auto"/>
              <w:rPr>
                <w:rFonts w:ascii="Arial" w:hAnsi="Arial" w:cs="Arial"/>
                <w:sz w:val="24"/>
                <w:szCs w:val="24"/>
              </w:rPr>
            </w:pPr>
          </w:p>
        </w:tc>
        <w:tc>
          <w:tcPr>
            <w:tcW w:w="1503" w:type="dxa"/>
          </w:tcPr>
          <w:p w14:paraId="645710B9" w14:textId="77777777" w:rsidR="00684A71" w:rsidRDefault="00684A71" w:rsidP="004D6C97">
            <w:pPr>
              <w:spacing w:line="360" w:lineRule="auto"/>
              <w:rPr>
                <w:rFonts w:ascii="Arial" w:hAnsi="Arial" w:cs="Arial"/>
                <w:sz w:val="24"/>
                <w:szCs w:val="24"/>
              </w:rPr>
            </w:pPr>
          </w:p>
        </w:tc>
      </w:tr>
      <w:tr w:rsidR="00684A71" w14:paraId="11616E15" w14:textId="77777777" w:rsidTr="00684A71">
        <w:tc>
          <w:tcPr>
            <w:tcW w:w="1502" w:type="dxa"/>
          </w:tcPr>
          <w:p w14:paraId="02F3D98C" w14:textId="616D742B" w:rsidR="00684A71" w:rsidRDefault="00684A71" w:rsidP="004D6C97">
            <w:pPr>
              <w:spacing w:line="360" w:lineRule="auto"/>
              <w:rPr>
                <w:rFonts w:ascii="Arial" w:hAnsi="Arial" w:cs="Arial"/>
                <w:sz w:val="24"/>
                <w:szCs w:val="24"/>
              </w:rPr>
            </w:pPr>
            <w:r>
              <w:rPr>
                <w:rFonts w:ascii="Arial" w:hAnsi="Arial" w:cs="Arial"/>
                <w:sz w:val="24"/>
                <w:szCs w:val="24"/>
              </w:rPr>
              <w:lastRenderedPageBreak/>
              <w:t xml:space="preserve"> This is a solution to obesity</w:t>
            </w:r>
          </w:p>
        </w:tc>
        <w:tc>
          <w:tcPr>
            <w:tcW w:w="1502" w:type="dxa"/>
          </w:tcPr>
          <w:p w14:paraId="5FED7326" w14:textId="77777777" w:rsidR="00684A71" w:rsidRDefault="00684A71" w:rsidP="004D6C97">
            <w:pPr>
              <w:spacing w:line="360" w:lineRule="auto"/>
              <w:rPr>
                <w:rFonts w:ascii="Arial" w:hAnsi="Arial" w:cs="Arial"/>
                <w:sz w:val="24"/>
                <w:szCs w:val="24"/>
              </w:rPr>
            </w:pPr>
          </w:p>
        </w:tc>
        <w:tc>
          <w:tcPr>
            <w:tcW w:w="1503" w:type="dxa"/>
          </w:tcPr>
          <w:p w14:paraId="336767DA" w14:textId="77777777" w:rsidR="00684A71" w:rsidRDefault="00684A71" w:rsidP="004D6C97">
            <w:pPr>
              <w:spacing w:line="360" w:lineRule="auto"/>
              <w:rPr>
                <w:rFonts w:ascii="Arial" w:hAnsi="Arial" w:cs="Arial"/>
                <w:sz w:val="24"/>
                <w:szCs w:val="24"/>
              </w:rPr>
            </w:pPr>
          </w:p>
        </w:tc>
        <w:tc>
          <w:tcPr>
            <w:tcW w:w="1503" w:type="dxa"/>
          </w:tcPr>
          <w:p w14:paraId="2107E805" w14:textId="77777777" w:rsidR="00684A71" w:rsidRDefault="00684A71" w:rsidP="004D6C97">
            <w:pPr>
              <w:spacing w:line="360" w:lineRule="auto"/>
              <w:rPr>
                <w:rFonts w:ascii="Arial" w:hAnsi="Arial" w:cs="Arial"/>
                <w:sz w:val="24"/>
                <w:szCs w:val="24"/>
              </w:rPr>
            </w:pPr>
          </w:p>
        </w:tc>
        <w:tc>
          <w:tcPr>
            <w:tcW w:w="1503" w:type="dxa"/>
          </w:tcPr>
          <w:p w14:paraId="475CC8C7" w14:textId="77777777" w:rsidR="00684A71" w:rsidRDefault="00684A71" w:rsidP="004D6C97">
            <w:pPr>
              <w:spacing w:line="360" w:lineRule="auto"/>
              <w:rPr>
                <w:rFonts w:ascii="Arial" w:hAnsi="Arial" w:cs="Arial"/>
                <w:sz w:val="24"/>
                <w:szCs w:val="24"/>
              </w:rPr>
            </w:pPr>
          </w:p>
        </w:tc>
        <w:tc>
          <w:tcPr>
            <w:tcW w:w="1503" w:type="dxa"/>
          </w:tcPr>
          <w:p w14:paraId="4D8F66A4" w14:textId="77777777" w:rsidR="00684A71" w:rsidRDefault="00684A71" w:rsidP="004D6C97">
            <w:pPr>
              <w:spacing w:line="360" w:lineRule="auto"/>
              <w:rPr>
                <w:rFonts w:ascii="Arial" w:hAnsi="Arial" w:cs="Arial"/>
                <w:sz w:val="24"/>
                <w:szCs w:val="24"/>
              </w:rPr>
            </w:pPr>
          </w:p>
        </w:tc>
      </w:tr>
      <w:tr w:rsidR="00684A71" w14:paraId="0A37B648" w14:textId="77777777" w:rsidTr="00684A71">
        <w:tc>
          <w:tcPr>
            <w:tcW w:w="1502" w:type="dxa"/>
          </w:tcPr>
          <w:p w14:paraId="61C8E090" w14:textId="189BAFFF" w:rsidR="00684A71" w:rsidRDefault="00684A71" w:rsidP="004D6C97">
            <w:pPr>
              <w:spacing w:line="360" w:lineRule="auto"/>
              <w:rPr>
                <w:rFonts w:ascii="Arial" w:hAnsi="Arial" w:cs="Arial"/>
                <w:sz w:val="24"/>
                <w:szCs w:val="24"/>
              </w:rPr>
            </w:pPr>
            <w:r>
              <w:rPr>
                <w:rFonts w:ascii="Arial" w:hAnsi="Arial" w:cs="Arial"/>
                <w:sz w:val="24"/>
                <w:szCs w:val="24"/>
              </w:rPr>
              <w:t>This decrease intake of fizzy drinks</w:t>
            </w:r>
          </w:p>
        </w:tc>
        <w:tc>
          <w:tcPr>
            <w:tcW w:w="1502" w:type="dxa"/>
          </w:tcPr>
          <w:p w14:paraId="725BD258" w14:textId="77777777" w:rsidR="00684A71" w:rsidRDefault="00684A71" w:rsidP="004D6C97">
            <w:pPr>
              <w:spacing w:line="360" w:lineRule="auto"/>
              <w:rPr>
                <w:rFonts w:ascii="Arial" w:hAnsi="Arial" w:cs="Arial"/>
                <w:sz w:val="24"/>
                <w:szCs w:val="24"/>
              </w:rPr>
            </w:pPr>
          </w:p>
        </w:tc>
        <w:tc>
          <w:tcPr>
            <w:tcW w:w="1503" w:type="dxa"/>
          </w:tcPr>
          <w:p w14:paraId="47A17899" w14:textId="77777777" w:rsidR="00684A71" w:rsidRDefault="00684A71" w:rsidP="004D6C97">
            <w:pPr>
              <w:spacing w:line="360" w:lineRule="auto"/>
              <w:rPr>
                <w:rFonts w:ascii="Arial" w:hAnsi="Arial" w:cs="Arial"/>
                <w:sz w:val="24"/>
                <w:szCs w:val="24"/>
              </w:rPr>
            </w:pPr>
          </w:p>
        </w:tc>
        <w:tc>
          <w:tcPr>
            <w:tcW w:w="1503" w:type="dxa"/>
          </w:tcPr>
          <w:p w14:paraId="189C5E86" w14:textId="77777777" w:rsidR="00684A71" w:rsidRDefault="00684A71" w:rsidP="004D6C97">
            <w:pPr>
              <w:spacing w:line="360" w:lineRule="auto"/>
              <w:rPr>
                <w:rFonts w:ascii="Arial" w:hAnsi="Arial" w:cs="Arial"/>
                <w:sz w:val="24"/>
                <w:szCs w:val="24"/>
              </w:rPr>
            </w:pPr>
          </w:p>
        </w:tc>
        <w:tc>
          <w:tcPr>
            <w:tcW w:w="1503" w:type="dxa"/>
          </w:tcPr>
          <w:p w14:paraId="41E30575" w14:textId="77777777" w:rsidR="00684A71" w:rsidRDefault="00684A71" w:rsidP="004D6C97">
            <w:pPr>
              <w:spacing w:line="360" w:lineRule="auto"/>
              <w:rPr>
                <w:rFonts w:ascii="Arial" w:hAnsi="Arial" w:cs="Arial"/>
                <w:sz w:val="24"/>
                <w:szCs w:val="24"/>
              </w:rPr>
            </w:pPr>
          </w:p>
        </w:tc>
        <w:tc>
          <w:tcPr>
            <w:tcW w:w="1503" w:type="dxa"/>
          </w:tcPr>
          <w:p w14:paraId="3D553DFC" w14:textId="77777777" w:rsidR="00684A71" w:rsidRDefault="00684A71" w:rsidP="004D6C97">
            <w:pPr>
              <w:spacing w:line="360" w:lineRule="auto"/>
              <w:rPr>
                <w:rFonts w:ascii="Arial" w:hAnsi="Arial" w:cs="Arial"/>
                <w:sz w:val="24"/>
                <w:szCs w:val="24"/>
              </w:rPr>
            </w:pPr>
          </w:p>
        </w:tc>
      </w:tr>
      <w:tr w:rsidR="00684A71" w14:paraId="6911C635" w14:textId="77777777" w:rsidTr="00684A71">
        <w:tc>
          <w:tcPr>
            <w:tcW w:w="1502" w:type="dxa"/>
          </w:tcPr>
          <w:p w14:paraId="16589172" w14:textId="1D230800" w:rsidR="00684A71" w:rsidRDefault="00684A71" w:rsidP="004D6C97">
            <w:pPr>
              <w:spacing w:line="360" w:lineRule="auto"/>
              <w:rPr>
                <w:rFonts w:ascii="Arial" w:hAnsi="Arial" w:cs="Arial"/>
                <w:sz w:val="24"/>
                <w:szCs w:val="24"/>
              </w:rPr>
            </w:pPr>
            <w:r>
              <w:rPr>
                <w:rFonts w:ascii="Arial" w:hAnsi="Arial" w:cs="Arial"/>
                <w:sz w:val="24"/>
                <w:szCs w:val="24"/>
              </w:rPr>
              <w:t>It will encourage people to take sugar free products</w:t>
            </w:r>
          </w:p>
        </w:tc>
        <w:tc>
          <w:tcPr>
            <w:tcW w:w="1502" w:type="dxa"/>
          </w:tcPr>
          <w:p w14:paraId="5ED0791C" w14:textId="77777777" w:rsidR="00684A71" w:rsidRDefault="00684A71" w:rsidP="004D6C97">
            <w:pPr>
              <w:spacing w:line="360" w:lineRule="auto"/>
              <w:rPr>
                <w:rFonts w:ascii="Arial" w:hAnsi="Arial" w:cs="Arial"/>
                <w:sz w:val="24"/>
                <w:szCs w:val="24"/>
              </w:rPr>
            </w:pPr>
          </w:p>
        </w:tc>
        <w:tc>
          <w:tcPr>
            <w:tcW w:w="1503" w:type="dxa"/>
          </w:tcPr>
          <w:p w14:paraId="7EC317EF" w14:textId="77777777" w:rsidR="00684A71" w:rsidRDefault="00684A71" w:rsidP="004D6C97">
            <w:pPr>
              <w:spacing w:line="360" w:lineRule="auto"/>
              <w:rPr>
                <w:rFonts w:ascii="Arial" w:hAnsi="Arial" w:cs="Arial"/>
                <w:sz w:val="24"/>
                <w:szCs w:val="24"/>
              </w:rPr>
            </w:pPr>
          </w:p>
        </w:tc>
        <w:tc>
          <w:tcPr>
            <w:tcW w:w="1503" w:type="dxa"/>
          </w:tcPr>
          <w:p w14:paraId="1D7A3A31" w14:textId="77777777" w:rsidR="00684A71" w:rsidRDefault="00684A71" w:rsidP="004D6C97">
            <w:pPr>
              <w:spacing w:line="360" w:lineRule="auto"/>
              <w:rPr>
                <w:rFonts w:ascii="Arial" w:hAnsi="Arial" w:cs="Arial"/>
                <w:sz w:val="24"/>
                <w:szCs w:val="24"/>
              </w:rPr>
            </w:pPr>
          </w:p>
        </w:tc>
        <w:tc>
          <w:tcPr>
            <w:tcW w:w="1503" w:type="dxa"/>
          </w:tcPr>
          <w:p w14:paraId="751721C5" w14:textId="77777777" w:rsidR="00684A71" w:rsidRDefault="00684A71" w:rsidP="004D6C97">
            <w:pPr>
              <w:spacing w:line="360" w:lineRule="auto"/>
              <w:rPr>
                <w:rFonts w:ascii="Arial" w:hAnsi="Arial" w:cs="Arial"/>
                <w:sz w:val="24"/>
                <w:szCs w:val="24"/>
              </w:rPr>
            </w:pPr>
          </w:p>
        </w:tc>
        <w:tc>
          <w:tcPr>
            <w:tcW w:w="1503" w:type="dxa"/>
          </w:tcPr>
          <w:p w14:paraId="137776B5" w14:textId="77777777" w:rsidR="00684A71" w:rsidRDefault="00684A71" w:rsidP="004D6C97">
            <w:pPr>
              <w:spacing w:line="360" w:lineRule="auto"/>
              <w:rPr>
                <w:rFonts w:ascii="Arial" w:hAnsi="Arial" w:cs="Arial"/>
                <w:sz w:val="24"/>
                <w:szCs w:val="24"/>
              </w:rPr>
            </w:pPr>
          </w:p>
        </w:tc>
      </w:tr>
      <w:tr w:rsidR="00684A71" w14:paraId="17BA0EB8" w14:textId="77777777" w:rsidTr="00684A71">
        <w:tc>
          <w:tcPr>
            <w:tcW w:w="1502" w:type="dxa"/>
          </w:tcPr>
          <w:p w14:paraId="69EDD1E4" w14:textId="31FF2D2B" w:rsidR="00684A71" w:rsidRDefault="00684A71" w:rsidP="004D6C97">
            <w:pPr>
              <w:spacing w:line="360" w:lineRule="auto"/>
              <w:rPr>
                <w:rFonts w:ascii="Arial" w:hAnsi="Arial" w:cs="Arial"/>
                <w:sz w:val="24"/>
                <w:szCs w:val="24"/>
              </w:rPr>
            </w:pPr>
            <w:r>
              <w:rPr>
                <w:rFonts w:ascii="Arial" w:hAnsi="Arial" w:cs="Arial"/>
                <w:sz w:val="24"/>
                <w:szCs w:val="24"/>
              </w:rPr>
              <w:t xml:space="preserve">This will be better for economy </w:t>
            </w:r>
          </w:p>
        </w:tc>
        <w:tc>
          <w:tcPr>
            <w:tcW w:w="1502" w:type="dxa"/>
          </w:tcPr>
          <w:p w14:paraId="639A1495" w14:textId="77777777" w:rsidR="00684A71" w:rsidRDefault="00684A71" w:rsidP="004D6C97">
            <w:pPr>
              <w:spacing w:line="360" w:lineRule="auto"/>
              <w:rPr>
                <w:rFonts w:ascii="Arial" w:hAnsi="Arial" w:cs="Arial"/>
                <w:sz w:val="24"/>
                <w:szCs w:val="24"/>
              </w:rPr>
            </w:pPr>
          </w:p>
        </w:tc>
        <w:tc>
          <w:tcPr>
            <w:tcW w:w="1503" w:type="dxa"/>
          </w:tcPr>
          <w:p w14:paraId="29148287" w14:textId="77777777" w:rsidR="00684A71" w:rsidRDefault="00684A71" w:rsidP="004D6C97">
            <w:pPr>
              <w:spacing w:line="360" w:lineRule="auto"/>
              <w:rPr>
                <w:rFonts w:ascii="Arial" w:hAnsi="Arial" w:cs="Arial"/>
                <w:sz w:val="24"/>
                <w:szCs w:val="24"/>
              </w:rPr>
            </w:pPr>
          </w:p>
        </w:tc>
        <w:tc>
          <w:tcPr>
            <w:tcW w:w="1503" w:type="dxa"/>
          </w:tcPr>
          <w:p w14:paraId="12E04C30" w14:textId="77777777" w:rsidR="00684A71" w:rsidRDefault="00684A71" w:rsidP="004D6C97">
            <w:pPr>
              <w:spacing w:line="360" w:lineRule="auto"/>
              <w:rPr>
                <w:rFonts w:ascii="Arial" w:hAnsi="Arial" w:cs="Arial"/>
                <w:sz w:val="24"/>
                <w:szCs w:val="24"/>
              </w:rPr>
            </w:pPr>
          </w:p>
        </w:tc>
        <w:tc>
          <w:tcPr>
            <w:tcW w:w="1503" w:type="dxa"/>
          </w:tcPr>
          <w:p w14:paraId="41D78A6E" w14:textId="77777777" w:rsidR="00684A71" w:rsidRDefault="00684A71" w:rsidP="004D6C97">
            <w:pPr>
              <w:spacing w:line="360" w:lineRule="auto"/>
              <w:rPr>
                <w:rFonts w:ascii="Arial" w:hAnsi="Arial" w:cs="Arial"/>
                <w:sz w:val="24"/>
                <w:szCs w:val="24"/>
              </w:rPr>
            </w:pPr>
          </w:p>
        </w:tc>
        <w:tc>
          <w:tcPr>
            <w:tcW w:w="1503" w:type="dxa"/>
          </w:tcPr>
          <w:p w14:paraId="04E67242" w14:textId="77777777" w:rsidR="00684A71" w:rsidRDefault="00684A71" w:rsidP="004D6C97">
            <w:pPr>
              <w:spacing w:line="360" w:lineRule="auto"/>
              <w:rPr>
                <w:rFonts w:ascii="Arial" w:hAnsi="Arial" w:cs="Arial"/>
                <w:sz w:val="24"/>
                <w:szCs w:val="24"/>
              </w:rPr>
            </w:pPr>
          </w:p>
        </w:tc>
      </w:tr>
    </w:tbl>
    <w:p w14:paraId="620AF726" w14:textId="1A36B2A5" w:rsidR="00C01681" w:rsidRDefault="004848A5" w:rsidP="004848A5">
      <w:pPr>
        <w:pStyle w:val="Heading1"/>
        <w:rPr>
          <w:rFonts w:ascii="Arial" w:hAnsi="Arial" w:cs="Arial"/>
        </w:rPr>
      </w:pPr>
      <w:bookmarkStart w:id="6" w:name="_Toc512868533"/>
      <w:r>
        <w:rPr>
          <w:rFonts w:ascii="Arial" w:hAnsi="Arial" w:cs="Arial"/>
        </w:rPr>
        <w:t>Primary Source:</w:t>
      </w:r>
      <w:bookmarkEnd w:id="6"/>
    </w:p>
    <w:p w14:paraId="3F702DBF" w14:textId="77777777" w:rsidR="004848A5" w:rsidRPr="004848A5" w:rsidRDefault="004848A5" w:rsidP="004848A5"/>
    <w:p w14:paraId="3B6907D7" w14:textId="07980BB0" w:rsidR="004848A5" w:rsidRDefault="004848A5" w:rsidP="00AC4DA1">
      <w:pPr>
        <w:spacing w:line="360" w:lineRule="auto"/>
        <w:rPr>
          <w:rFonts w:ascii="Arial" w:hAnsi="Arial" w:cs="Arial"/>
          <w:sz w:val="24"/>
          <w:szCs w:val="24"/>
        </w:rPr>
      </w:pPr>
      <w:r>
        <w:rPr>
          <w:rFonts w:ascii="Arial" w:hAnsi="Arial" w:cs="Arial"/>
          <w:sz w:val="24"/>
          <w:szCs w:val="24"/>
        </w:rPr>
        <w:t xml:space="preserve">When we collect </w:t>
      </w:r>
      <w:r w:rsidR="00637E49">
        <w:rPr>
          <w:rFonts w:ascii="Arial" w:hAnsi="Arial" w:cs="Arial"/>
          <w:sz w:val="24"/>
          <w:szCs w:val="24"/>
        </w:rPr>
        <w:t>data,</w:t>
      </w:r>
      <w:r>
        <w:rPr>
          <w:rFonts w:ascii="Arial" w:hAnsi="Arial" w:cs="Arial"/>
          <w:sz w:val="24"/>
          <w:szCs w:val="24"/>
        </w:rPr>
        <w:t xml:space="preserve"> we have to look for sources, the primary source is we collect data from scratch, the advantage of this is we control the design and </w:t>
      </w:r>
      <w:proofErr w:type="gramStart"/>
      <w:r>
        <w:rPr>
          <w:rFonts w:ascii="Arial" w:hAnsi="Arial" w:cs="Arial"/>
          <w:sz w:val="24"/>
          <w:szCs w:val="24"/>
        </w:rPr>
        <w:t>questions</w:t>
      </w:r>
      <w:proofErr w:type="gramEnd"/>
      <w:r>
        <w:rPr>
          <w:rFonts w:ascii="Arial" w:hAnsi="Arial" w:cs="Arial"/>
          <w:sz w:val="24"/>
          <w:szCs w:val="24"/>
        </w:rPr>
        <w:t xml:space="preserve"> so we get the exact information we want</w:t>
      </w:r>
      <w:r w:rsidR="00AC4DA1">
        <w:rPr>
          <w:rFonts w:ascii="Arial" w:hAnsi="Arial" w:cs="Arial"/>
          <w:sz w:val="24"/>
          <w:szCs w:val="24"/>
        </w:rPr>
        <w:t>, also its main information so some information cannot be obtained any other way, disadvantage can be time consuming also expensive to access if the data is not available anywhere else them primary data is poor use of the source</w:t>
      </w:r>
    </w:p>
    <w:p w14:paraId="3D074D05" w14:textId="13C04EE4" w:rsidR="00AC4DA1" w:rsidRDefault="00AC4DA1" w:rsidP="00AC4DA1">
      <w:pPr>
        <w:pStyle w:val="Heading1"/>
        <w:rPr>
          <w:rFonts w:ascii="Arial" w:hAnsi="Arial" w:cs="Arial"/>
        </w:rPr>
      </w:pPr>
      <w:bookmarkStart w:id="7" w:name="_Toc512868534"/>
      <w:r>
        <w:rPr>
          <w:rFonts w:ascii="Arial" w:hAnsi="Arial" w:cs="Arial"/>
        </w:rPr>
        <w:t>Secondary Source:</w:t>
      </w:r>
      <w:bookmarkEnd w:id="7"/>
    </w:p>
    <w:p w14:paraId="539F3AF9" w14:textId="1EA63A80" w:rsidR="00AC4DA1" w:rsidRDefault="00AC4DA1" w:rsidP="00AC4DA1"/>
    <w:p w14:paraId="6A1F0462" w14:textId="140FE157" w:rsidR="00AC4DA1" w:rsidRPr="00AC4DA1" w:rsidRDefault="00AC4DA1" w:rsidP="00AC4DA1">
      <w:pPr>
        <w:spacing w:line="360" w:lineRule="auto"/>
        <w:rPr>
          <w:rFonts w:ascii="Arial" w:hAnsi="Arial" w:cs="Arial"/>
          <w:sz w:val="24"/>
          <w:szCs w:val="24"/>
        </w:rPr>
      </w:pPr>
      <w:r>
        <w:rPr>
          <w:rFonts w:ascii="Arial" w:hAnsi="Arial" w:cs="Arial"/>
          <w:sz w:val="24"/>
          <w:szCs w:val="24"/>
        </w:rPr>
        <w:t>A secondary source is the data already available, so we can make a so we can make use of it, the advantages of the secondary sources are, it is a better use of the resources, many data comes in a well designed and large surveys of an individual or a small company. The disadvantages are sometimes can be difficult to find the appropriate data and some information might have changed.</w:t>
      </w:r>
    </w:p>
    <w:p w14:paraId="1CFDFF8E" w14:textId="71C2F8DC" w:rsidR="004848A5" w:rsidRDefault="00FD28E0" w:rsidP="00FD28E0">
      <w:pPr>
        <w:pStyle w:val="Heading1"/>
        <w:rPr>
          <w:rFonts w:ascii="Arial" w:hAnsi="Arial" w:cs="Arial"/>
        </w:rPr>
      </w:pPr>
      <w:bookmarkStart w:id="8" w:name="_Toc512868535"/>
      <w:r>
        <w:rPr>
          <w:rFonts w:ascii="Arial" w:hAnsi="Arial" w:cs="Arial"/>
        </w:rPr>
        <w:lastRenderedPageBreak/>
        <w:t>Conclusion:</w:t>
      </w:r>
      <w:bookmarkEnd w:id="8"/>
    </w:p>
    <w:p w14:paraId="5FD1F406" w14:textId="148B7DCC" w:rsidR="00FD28E0" w:rsidRDefault="00FD28E0" w:rsidP="00FD28E0"/>
    <w:p w14:paraId="4665B900" w14:textId="3A85A27B" w:rsidR="00FD28E0" w:rsidRDefault="00FD28E0" w:rsidP="00FD28E0">
      <w:pPr>
        <w:spacing w:line="360" w:lineRule="auto"/>
        <w:rPr>
          <w:rFonts w:ascii="Arial" w:hAnsi="Arial" w:cs="Arial"/>
          <w:sz w:val="24"/>
          <w:szCs w:val="24"/>
        </w:rPr>
      </w:pPr>
      <w:r>
        <w:rPr>
          <w:rFonts w:ascii="Arial" w:hAnsi="Arial" w:cs="Arial"/>
          <w:sz w:val="24"/>
          <w:szCs w:val="24"/>
        </w:rPr>
        <w:t>Throughout this report I have tried to cover the health and safety issues and how to collect data from different sources, at this day and age health and well being is considered  most important factors of our lives, the government has become vey tough on these issues so we can get better and healthier food and drinks and be safe with ourselves, our food can be good for us and also can be bad for us, if we consume</w:t>
      </w:r>
      <w:r w:rsidR="004636E6">
        <w:rPr>
          <w:rFonts w:ascii="Arial" w:hAnsi="Arial" w:cs="Arial"/>
          <w:sz w:val="24"/>
          <w:szCs w:val="24"/>
        </w:rPr>
        <w:t xml:space="preserve"> unhealthy and un hygienic food we can get sick lose our energy and appetite, we can catch diseases which also can spread to others, these star ratings and environment health officers visits to the premises helps the companies to supply good healthy and safe food and drinks to their customers</w:t>
      </w:r>
      <w:r w:rsidR="00637E49">
        <w:rPr>
          <w:rFonts w:ascii="Arial" w:hAnsi="Arial" w:cs="Arial"/>
          <w:sz w:val="24"/>
          <w:szCs w:val="24"/>
        </w:rPr>
        <w:t>, the ratings helps us to choose where is better standard of hygiene and fresh food is available, but still everyone is not perfect but should comply with the legislation and keep their level off standard of health and safety high as possible so that they can do good business and we consumers get good healthy food, by working together we all can create a better, cleaner and safer environment and a better future for all.</w:t>
      </w:r>
    </w:p>
    <w:p w14:paraId="7A17CFDE" w14:textId="77777777" w:rsidR="00166FE4" w:rsidRPr="00FD28E0" w:rsidRDefault="00166FE4" w:rsidP="00FD28E0">
      <w:pPr>
        <w:spacing w:line="360" w:lineRule="auto"/>
        <w:rPr>
          <w:rFonts w:ascii="Arial" w:hAnsi="Arial" w:cs="Arial"/>
          <w:sz w:val="24"/>
          <w:szCs w:val="24"/>
        </w:rPr>
      </w:pPr>
    </w:p>
    <w:p w14:paraId="1D1E0147" w14:textId="164858D0" w:rsidR="00CA1A04" w:rsidRDefault="003F2C29" w:rsidP="00DB6156">
      <w:pPr>
        <w:pStyle w:val="Heading1"/>
        <w:rPr>
          <w:rFonts w:ascii="Arial" w:hAnsi="Arial" w:cs="Arial"/>
        </w:rPr>
      </w:pPr>
      <w:bookmarkStart w:id="9" w:name="_Toc512868536"/>
      <w:r>
        <w:rPr>
          <w:rFonts w:ascii="Arial" w:hAnsi="Arial" w:cs="Arial"/>
        </w:rPr>
        <w:t>References:</w:t>
      </w:r>
      <w:bookmarkEnd w:id="9"/>
    </w:p>
    <w:p w14:paraId="705999CC" w14:textId="448AE897" w:rsidR="003F2C29" w:rsidRPr="00A06C81" w:rsidRDefault="00146BF9" w:rsidP="003F2C29">
      <w:pPr>
        <w:rPr>
          <w:rFonts w:ascii="Arial" w:hAnsi="Arial" w:cs="Arial"/>
          <w:sz w:val="24"/>
          <w:szCs w:val="24"/>
        </w:rPr>
      </w:pPr>
      <w:r>
        <w:t>1.</w:t>
      </w:r>
    </w:p>
    <w:p w14:paraId="70963372" w14:textId="535B3739" w:rsidR="00A06C81" w:rsidRDefault="00A06C81" w:rsidP="003F2C29">
      <w:pPr>
        <w:rPr>
          <w:rFonts w:ascii="Arial" w:hAnsi="Arial" w:cs="Arial"/>
          <w:sz w:val="24"/>
          <w:szCs w:val="24"/>
        </w:rPr>
      </w:pPr>
      <w:proofErr w:type="spellStart"/>
      <w:r w:rsidRPr="00A06C81">
        <w:rPr>
          <w:rFonts w:ascii="Arial" w:hAnsi="Arial" w:cs="Arial"/>
          <w:sz w:val="24"/>
          <w:szCs w:val="24"/>
        </w:rPr>
        <w:t>Encyclopedia</w:t>
      </w:r>
      <w:proofErr w:type="spellEnd"/>
      <w:r w:rsidRPr="00A06C81">
        <w:rPr>
          <w:rFonts w:ascii="Arial" w:hAnsi="Arial" w:cs="Arial"/>
          <w:sz w:val="24"/>
          <w:szCs w:val="24"/>
        </w:rPr>
        <w:t xml:space="preserve"> Britannica. (2018). World Health Organization | History, Organization, &amp; Definition of Health. [online] Available at: https://www.britannica.com/topic/World-Health-Organization [Accessed 29 Apr. 2018].</w:t>
      </w:r>
    </w:p>
    <w:p w14:paraId="6D625DD2" w14:textId="3367A25A" w:rsidR="00C01681" w:rsidRDefault="00146BF9" w:rsidP="003F2C29">
      <w:pPr>
        <w:rPr>
          <w:rFonts w:ascii="Arial" w:hAnsi="Arial" w:cs="Arial"/>
          <w:sz w:val="24"/>
          <w:szCs w:val="24"/>
        </w:rPr>
      </w:pPr>
      <w:r>
        <w:rPr>
          <w:rFonts w:ascii="Arial" w:hAnsi="Arial" w:cs="Arial"/>
          <w:sz w:val="24"/>
          <w:szCs w:val="24"/>
        </w:rPr>
        <w:t>2.</w:t>
      </w:r>
    </w:p>
    <w:p w14:paraId="75BC6A62" w14:textId="0BF00F08" w:rsidR="00C01681" w:rsidRPr="00A06C81" w:rsidRDefault="00C01681" w:rsidP="003F2C29">
      <w:pPr>
        <w:rPr>
          <w:rFonts w:ascii="Arial" w:hAnsi="Arial" w:cs="Arial"/>
          <w:sz w:val="24"/>
          <w:szCs w:val="24"/>
        </w:rPr>
      </w:pPr>
      <w:r w:rsidRPr="00C01681">
        <w:rPr>
          <w:rFonts w:ascii="Arial" w:hAnsi="Arial" w:cs="Arial"/>
          <w:sz w:val="24"/>
          <w:szCs w:val="24"/>
        </w:rPr>
        <w:t xml:space="preserve">Express.co.uk. (2018). Sugar tax 2018: How much will fizzy drinks increase by? Will sugar tax actually </w:t>
      </w:r>
      <w:proofErr w:type="gramStart"/>
      <w:r w:rsidRPr="00C01681">
        <w:rPr>
          <w:rFonts w:ascii="Arial" w:hAnsi="Arial" w:cs="Arial"/>
          <w:sz w:val="24"/>
          <w:szCs w:val="24"/>
        </w:rPr>
        <w:t>work?.</w:t>
      </w:r>
      <w:proofErr w:type="gramEnd"/>
      <w:r w:rsidRPr="00C01681">
        <w:rPr>
          <w:rFonts w:ascii="Arial" w:hAnsi="Arial" w:cs="Arial"/>
          <w:sz w:val="24"/>
          <w:szCs w:val="24"/>
        </w:rPr>
        <w:t xml:space="preserve"> [online] Available at: https://www.express.co.uk/news/uk/942514/Sugar-tax-2018-soft-drinks-how-much-will-price-increase-by-will-it-work [Accessed 29 Apr. 2018].</w:t>
      </w:r>
    </w:p>
    <w:p w14:paraId="35DACDD7" w14:textId="17DC5B8D" w:rsidR="00A06C81" w:rsidRPr="00A06C81" w:rsidRDefault="00146BF9" w:rsidP="003F2C29">
      <w:pPr>
        <w:rPr>
          <w:rFonts w:ascii="Arial" w:hAnsi="Arial" w:cs="Arial"/>
          <w:sz w:val="24"/>
          <w:szCs w:val="24"/>
        </w:rPr>
      </w:pPr>
      <w:r>
        <w:rPr>
          <w:rFonts w:ascii="Arial" w:hAnsi="Arial" w:cs="Arial"/>
          <w:sz w:val="24"/>
          <w:szCs w:val="24"/>
        </w:rPr>
        <w:t>3.</w:t>
      </w:r>
    </w:p>
    <w:p w14:paraId="2BE16B93" w14:textId="3440D11F" w:rsidR="00CA1A04" w:rsidRDefault="003F2C29" w:rsidP="004D6C97">
      <w:pPr>
        <w:spacing w:line="240" w:lineRule="auto"/>
        <w:rPr>
          <w:rFonts w:ascii="Arial" w:hAnsi="Arial" w:cs="Arial"/>
          <w:sz w:val="24"/>
          <w:szCs w:val="24"/>
        </w:rPr>
      </w:pPr>
      <w:r w:rsidRPr="00356BD4">
        <w:rPr>
          <w:rFonts w:ascii="Arial" w:hAnsi="Arial" w:cs="Arial"/>
          <w:sz w:val="24"/>
          <w:szCs w:val="24"/>
        </w:rPr>
        <w:t>Food Standards Agency. (2018). Business guidance. [online] Available at: https://www.food.gov.uk/business-industry/guidancenotes/hygguid [Accessed 29 Apr. 2018].</w:t>
      </w:r>
    </w:p>
    <w:p w14:paraId="35A374CB" w14:textId="4C4459E3" w:rsidR="00356BD4" w:rsidRDefault="00146BF9" w:rsidP="004D6C97">
      <w:pPr>
        <w:spacing w:line="240" w:lineRule="auto"/>
        <w:rPr>
          <w:rFonts w:ascii="Arial" w:hAnsi="Arial" w:cs="Arial"/>
          <w:sz w:val="24"/>
          <w:szCs w:val="24"/>
        </w:rPr>
      </w:pPr>
      <w:r>
        <w:rPr>
          <w:rFonts w:ascii="Arial" w:hAnsi="Arial" w:cs="Arial"/>
          <w:sz w:val="24"/>
          <w:szCs w:val="24"/>
        </w:rPr>
        <w:t>4.</w:t>
      </w:r>
    </w:p>
    <w:p w14:paraId="3B419A9B" w14:textId="1380D481" w:rsidR="00356BD4" w:rsidRPr="00356BD4" w:rsidRDefault="00356BD4" w:rsidP="004D6C97">
      <w:pPr>
        <w:spacing w:line="240" w:lineRule="auto"/>
        <w:rPr>
          <w:rFonts w:ascii="Arial" w:hAnsi="Arial" w:cs="Arial"/>
          <w:sz w:val="24"/>
          <w:szCs w:val="24"/>
        </w:rPr>
      </w:pPr>
      <w:r w:rsidRPr="00356BD4">
        <w:rPr>
          <w:rFonts w:ascii="Arial" w:hAnsi="Arial" w:cs="Arial"/>
          <w:sz w:val="24"/>
          <w:szCs w:val="24"/>
        </w:rPr>
        <w:t xml:space="preserve">Scores </w:t>
      </w:r>
      <w:proofErr w:type="gramStart"/>
      <w:r w:rsidRPr="00356BD4">
        <w:rPr>
          <w:rFonts w:ascii="Arial" w:hAnsi="Arial" w:cs="Arial"/>
          <w:sz w:val="24"/>
          <w:szCs w:val="24"/>
        </w:rPr>
        <w:t>On</w:t>
      </w:r>
      <w:proofErr w:type="gramEnd"/>
      <w:r w:rsidRPr="00356BD4">
        <w:rPr>
          <w:rFonts w:ascii="Arial" w:hAnsi="Arial" w:cs="Arial"/>
          <w:sz w:val="24"/>
          <w:szCs w:val="24"/>
        </w:rPr>
        <w:t xml:space="preserve"> The Doors. (2018). Food Hygiene for the UK, Scores </w:t>
      </w:r>
      <w:proofErr w:type="gramStart"/>
      <w:r w:rsidRPr="00356BD4">
        <w:rPr>
          <w:rFonts w:ascii="Arial" w:hAnsi="Arial" w:cs="Arial"/>
          <w:sz w:val="24"/>
          <w:szCs w:val="24"/>
        </w:rPr>
        <w:t>On</w:t>
      </w:r>
      <w:proofErr w:type="gramEnd"/>
      <w:r w:rsidRPr="00356BD4">
        <w:rPr>
          <w:rFonts w:ascii="Arial" w:hAnsi="Arial" w:cs="Arial"/>
          <w:sz w:val="24"/>
          <w:szCs w:val="24"/>
        </w:rPr>
        <w:t xml:space="preserve"> The Doors. [online] Available at: https://www.scoresonthedoors.org.uk/ [Accessed 29 Apr. 2018].</w:t>
      </w:r>
    </w:p>
    <w:sectPr w:rsidR="00356BD4" w:rsidRPr="00356BD4" w:rsidSect="00B052E4">
      <w:head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A01F03" w14:textId="77777777" w:rsidR="00FF57F8" w:rsidRDefault="00FF57F8" w:rsidP="00CA1A04">
      <w:pPr>
        <w:spacing w:after="0" w:line="240" w:lineRule="auto"/>
      </w:pPr>
      <w:r>
        <w:separator/>
      </w:r>
    </w:p>
  </w:endnote>
  <w:endnote w:type="continuationSeparator" w:id="0">
    <w:p w14:paraId="33E8181D" w14:textId="77777777" w:rsidR="00FF57F8" w:rsidRDefault="00FF57F8" w:rsidP="00CA1A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940961" w14:textId="77777777" w:rsidR="00FF57F8" w:rsidRDefault="00FF57F8" w:rsidP="00CA1A04">
      <w:pPr>
        <w:spacing w:after="0" w:line="240" w:lineRule="auto"/>
      </w:pPr>
      <w:r>
        <w:separator/>
      </w:r>
    </w:p>
  </w:footnote>
  <w:footnote w:type="continuationSeparator" w:id="0">
    <w:p w14:paraId="5EFD5957" w14:textId="77777777" w:rsidR="00FF57F8" w:rsidRDefault="00FF57F8" w:rsidP="00CA1A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43027676"/>
      <w:docPartObj>
        <w:docPartGallery w:val="Page Numbers (Top of Page)"/>
        <w:docPartUnique/>
      </w:docPartObj>
    </w:sdtPr>
    <w:sdtEndPr>
      <w:rPr>
        <w:noProof/>
      </w:rPr>
    </w:sdtEndPr>
    <w:sdtContent>
      <w:p w14:paraId="0F027890" w14:textId="2F46EA5A" w:rsidR="00356BD4" w:rsidRDefault="00356BD4" w:rsidP="00356BD4">
        <w:pPr>
          <w:pStyle w:val="Header"/>
        </w:pPr>
        <w:r>
          <w:fldChar w:fldCharType="begin"/>
        </w:r>
        <w:r>
          <w:instrText xml:space="preserve"> PAGE   \* MERGEFORMAT </w:instrText>
        </w:r>
        <w:r>
          <w:fldChar w:fldCharType="separate"/>
        </w:r>
        <w:r>
          <w:rPr>
            <w:noProof/>
          </w:rPr>
          <w:t>2</w:t>
        </w:r>
        <w:r>
          <w:rPr>
            <w:noProof/>
          </w:rPr>
          <w:fldChar w:fldCharType="end"/>
        </w:r>
      </w:p>
    </w:sdtContent>
  </w:sdt>
  <w:p w14:paraId="2A828161" w14:textId="77777777" w:rsidR="00CA1A04" w:rsidRDefault="00CA1A0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52E4"/>
    <w:rsid w:val="00026024"/>
    <w:rsid w:val="00146BF9"/>
    <w:rsid w:val="00166FE4"/>
    <w:rsid w:val="0031612B"/>
    <w:rsid w:val="00332903"/>
    <w:rsid w:val="00356BD4"/>
    <w:rsid w:val="003F2C29"/>
    <w:rsid w:val="00433B18"/>
    <w:rsid w:val="004636E6"/>
    <w:rsid w:val="004848A5"/>
    <w:rsid w:val="004B74DD"/>
    <w:rsid w:val="004D6C97"/>
    <w:rsid w:val="005672EE"/>
    <w:rsid w:val="00637E49"/>
    <w:rsid w:val="00664450"/>
    <w:rsid w:val="00684A71"/>
    <w:rsid w:val="006E01F9"/>
    <w:rsid w:val="007147A9"/>
    <w:rsid w:val="0074139F"/>
    <w:rsid w:val="00744D36"/>
    <w:rsid w:val="00A06C81"/>
    <w:rsid w:val="00AA7D72"/>
    <w:rsid w:val="00AC4DA1"/>
    <w:rsid w:val="00B052E4"/>
    <w:rsid w:val="00C01681"/>
    <w:rsid w:val="00C2792F"/>
    <w:rsid w:val="00C42D72"/>
    <w:rsid w:val="00CA1A04"/>
    <w:rsid w:val="00CD1B74"/>
    <w:rsid w:val="00DB6156"/>
    <w:rsid w:val="00EB7F34"/>
    <w:rsid w:val="00EE699F"/>
    <w:rsid w:val="00F11BFA"/>
    <w:rsid w:val="00F734F0"/>
    <w:rsid w:val="00F9368C"/>
    <w:rsid w:val="00FD28E0"/>
    <w:rsid w:val="00FF57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DBEAB6"/>
  <w15:chartTrackingRefBased/>
  <w15:docId w15:val="{AE176540-3608-47DF-AD0E-315F46493E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1A0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147A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052E4"/>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B052E4"/>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B052E4"/>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B052E4"/>
    <w:rPr>
      <w:rFonts w:eastAsiaTheme="minorEastAsia" w:cs="Times New Roman"/>
      <w:color w:val="5A5A5A" w:themeColor="text1" w:themeTint="A5"/>
      <w:spacing w:val="15"/>
      <w:lang w:val="en-US"/>
    </w:rPr>
  </w:style>
  <w:style w:type="character" w:customStyle="1" w:styleId="Heading2Char">
    <w:name w:val="Heading 2 Char"/>
    <w:basedOn w:val="DefaultParagraphFont"/>
    <w:link w:val="Heading2"/>
    <w:uiPriority w:val="9"/>
    <w:rsid w:val="007147A9"/>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CA1A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1A04"/>
  </w:style>
  <w:style w:type="paragraph" w:styleId="Footer">
    <w:name w:val="footer"/>
    <w:basedOn w:val="Normal"/>
    <w:link w:val="FooterChar"/>
    <w:uiPriority w:val="99"/>
    <w:unhideWhenUsed/>
    <w:rsid w:val="00CA1A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1A04"/>
  </w:style>
  <w:style w:type="character" w:customStyle="1" w:styleId="Heading1Char">
    <w:name w:val="Heading 1 Char"/>
    <w:basedOn w:val="DefaultParagraphFont"/>
    <w:link w:val="Heading1"/>
    <w:uiPriority w:val="9"/>
    <w:rsid w:val="00CA1A04"/>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74139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44D36"/>
    <w:pPr>
      <w:outlineLvl w:val="9"/>
    </w:pPr>
    <w:rPr>
      <w:lang w:val="en-US"/>
    </w:rPr>
  </w:style>
  <w:style w:type="paragraph" w:styleId="TOC1">
    <w:name w:val="toc 1"/>
    <w:basedOn w:val="Normal"/>
    <w:next w:val="Normal"/>
    <w:autoRedefine/>
    <w:uiPriority w:val="39"/>
    <w:unhideWhenUsed/>
    <w:rsid w:val="00744D36"/>
    <w:pPr>
      <w:spacing w:after="100"/>
    </w:pPr>
  </w:style>
  <w:style w:type="character" w:styleId="Hyperlink">
    <w:name w:val="Hyperlink"/>
    <w:basedOn w:val="DefaultParagraphFont"/>
    <w:uiPriority w:val="99"/>
    <w:unhideWhenUsed/>
    <w:rsid w:val="00744D3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Digital skills and research methods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F7C2378-8598-40E0-A843-34BE360BB8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293</TotalTime>
  <Pages>1</Pages>
  <Words>1869</Words>
  <Characters>10655</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data collection</vt:lpstr>
    </vt:vector>
  </TitlesOfParts>
  <Company/>
  <LinksUpToDate>false</LinksUpToDate>
  <CharactersWithSpaces>12500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collection</dc:title>
  <dc:subject/>
  <dc:creator>sharif uddin</dc:creator>
  <cp:keywords/>
  <dc:description/>
  <cp:lastModifiedBy>sharif uddin</cp:lastModifiedBy>
  <cp:revision>12</cp:revision>
  <dcterms:created xsi:type="dcterms:W3CDTF">2018-04-22T21:44:00Z</dcterms:created>
  <dcterms:modified xsi:type="dcterms:W3CDTF">2018-04-30T15:20:00Z</dcterms:modified>
</cp:coreProperties>
</file>