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557EF3" w14:textId="41214B8D" w:rsidR="00741329" w:rsidRPr="00E15828" w:rsidRDefault="00741329" w:rsidP="00741329">
      <w:pPr>
        <w:rPr>
          <w:rFonts w:ascii="Arial" w:hAnsi="Arial" w:cs="Arial"/>
          <w:b/>
          <w:bCs/>
        </w:rPr>
      </w:pPr>
      <w:r w:rsidRPr="00E15828">
        <w:rPr>
          <w:rFonts w:ascii="Arial" w:hAnsi="Arial" w:cs="Arial"/>
          <w:b/>
          <w:bCs/>
        </w:rPr>
        <w:t xml:space="preserve">BMDS7010-06 Self-study issued </w:t>
      </w:r>
      <w:r w:rsidR="00385685">
        <w:rPr>
          <w:rFonts w:ascii="Arial" w:hAnsi="Arial" w:cs="Arial"/>
          <w:b/>
          <w:bCs/>
        </w:rPr>
        <w:t>2</w:t>
      </w:r>
      <w:r w:rsidRPr="00E15828">
        <w:rPr>
          <w:rFonts w:ascii="Arial" w:hAnsi="Arial" w:cs="Arial"/>
          <w:b/>
          <w:bCs/>
        </w:rPr>
        <w:t>3 April 202</w:t>
      </w:r>
      <w:r w:rsidR="00385685">
        <w:rPr>
          <w:rFonts w:ascii="Arial" w:hAnsi="Arial" w:cs="Arial"/>
          <w:b/>
          <w:bCs/>
        </w:rPr>
        <w:t>6</w:t>
      </w:r>
      <w:r w:rsidR="00CB2A5F">
        <w:rPr>
          <w:rFonts w:ascii="Arial" w:hAnsi="Arial" w:cs="Arial"/>
          <w:b/>
          <w:bCs/>
        </w:rPr>
        <w:br/>
      </w:r>
    </w:p>
    <w:p w14:paraId="09A7C8C6" w14:textId="7DBFB9A2" w:rsidR="00741329" w:rsidRPr="00E15828" w:rsidRDefault="00741329" w:rsidP="00741329">
      <w:pPr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This final self-study </w:t>
      </w:r>
      <w:r w:rsidR="00CB2A5F">
        <w:rPr>
          <w:rFonts w:ascii="Arial" w:hAnsi="Arial" w:cs="Arial"/>
        </w:rPr>
        <w:t>practising</w:t>
      </w:r>
      <w:r w:rsidRPr="00E15828">
        <w:rPr>
          <w:rFonts w:ascii="Arial" w:hAnsi="Arial" w:cs="Arial"/>
        </w:rPr>
        <w:t xml:space="preserve"> SPSS basic skills </w:t>
      </w:r>
      <w:r w:rsidRPr="00E15828">
        <w:rPr>
          <w:rFonts w:ascii="Arial" w:hAnsi="Arial" w:cs="Arial"/>
          <w:color w:val="0D0D0D"/>
          <w:shd w:val="clear" w:color="auto" w:fill="FFFFFF"/>
        </w:rPr>
        <w:t xml:space="preserve">will look at correlation and linear regression. </w:t>
      </w:r>
      <w:r w:rsidR="00385685">
        <w:rPr>
          <w:rFonts w:ascii="Arial" w:hAnsi="Arial" w:cs="Arial"/>
          <w:color w:val="0D0D0D"/>
          <w:shd w:val="clear" w:color="auto" w:fill="FFFFFF"/>
        </w:rPr>
        <w:br/>
      </w:r>
    </w:p>
    <w:p w14:paraId="3F3C889E" w14:textId="350DB7EF" w:rsidR="00741329" w:rsidRPr="00E15828" w:rsidRDefault="00741329">
      <w:pPr>
        <w:rPr>
          <w:rFonts w:ascii="Arial" w:hAnsi="Arial" w:cs="Arial"/>
        </w:rPr>
      </w:pPr>
      <w:r w:rsidRPr="00E15828">
        <w:rPr>
          <w:rFonts w:ascii="Arial" w:hAnsi="Arial" w:cs="Arial"/>
          <w:noProof/>
        </w:rPr>
        <w:drawing>
          <wp:inline distT="0" distB="0" distL="0" distR="0" wp14:anchorId="47FA7C4D" wp14:editId="4B509048">
            <wp:extent cx="5731510" cy="364066"/>
            <wp:effectExtent l="0" t="0" r="0" b="4445"/>
            <wp:docPr id="9092883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288319" name=""/>
                    <pic:cNvPicPr/>
                  </pic:nvPicPr>
                  <pic:blipFill rotWithShape="1">
                    <a:blip r:embed="rId5"/>
                    <a:srcRect b="48534"/>
                    <a:stretch/>
                  </pic:blipFill>
                  <pic:spPr bwMode="auto">
                    <a:xfrm>
                      <a:off x="0" y="0"/>
                      <a:ext cx="5731510" cy="3640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03A29E" w14:textId="77777777" w:rsidR="00741329" w:rsidRPr="00E15828" w:rsidRDefault="00741329">
      <w:pPr>
        <w:rPr>
          <w:rFonts w:ascii="Arial" w:hAnsi="Arial" w:cs="Arial"/>
        </w:rPr>
      </w:pPr>
    </w:p>
    <w:p w14:paraId="164844BB" w14:textId="3AFA0FF2" w:rsidR="00E15828" w:rsidRPr="00E15828" w:rsidRDefault="00741329" w:rsidP="00E15828">
      <w:pPr>
        <w:rPr>
          <w:rFonts w:ascii="Arial" w:hAnsi="Arial" w:cs="Arial"/>
          <w:color w:val="0D0D0D"/>
          <w:shd w:val="clear" w:color="auto" w:fill="FFFFFF"/>
        </w:rPr>
      </w:pPr>
      <w:r w:rsidRPr="00E15828">
        <w:rPr>
          <w:rFonts w:ascii="Arial" w:hAnsi="Arial" w:cs="Arial"/>
          <w:b/>
          <w:bCs/>
          <w:color w:val="0D0D0D"/>
          <w:shd w:val="clear" w:color="auto" w:fill="FFFFFF"/>
        </w:rPr>
        <w:t>Correlation and Linear Regression</w:t>
      </w:r>
      <w:r w:rsidR="00E15828" w:rsidRPr="00E15828">
        <w:rPr>
          <w:rFonts w:ascii="Arial" w:hAnsi="Arial" w:cs="Arial"/>
          <w:b/>
          <w:bCs/>
          <w:color w:val="0D0D0D"/>
          <w:shd w:val="clear" w:color="auto" w:fill="FFFFFF"/>
        </w:rPr>
        <w:br/>
      </w:r>
      <w:r w:rsidR="00E15828" w:rsidRPr="00E15828">
        <w:rPr>
          <w:rFonts w:ascii="Arial" w:hAnsi="Arial" w:cs="Arial"/>
        </w:rPr>
        <w:t xml:space="preserve">Before we begin analysing data with a </w:t>
      </w:r>
      <w:r w:rsidR="00E15828">
        <w:rPr>
          <w:rFonts w:ascii="Arial" w:hAnsi="Arial" w:cs="Arial"/>
        </w:rPr>
        <w:t>SPSS</w:t>
      </w:r>
      <w:r w:rsidR="00E15828" w:rsidRPr="00E15828">
        <w:rPr>
          <w:rFonts w:ascii="Arial" w:hAnsi="Arial" w:cs="Arial"/>
        </w:rPr>
        <w:t xml:space="preserve">, it’s </w:t>
      </w:r>
      <w:r w:rsidR="00D57A22">
        <w:rPr>
          <w:rFonts w:ascii="Arial" w:hAnsi="Arial" w:cs="Arial"/>
        </w:rPr>
        <w:t>useful</w:t>
      </w:r>
      <w:r w:rsidR="00E15828" w:rsidRPr="00E15828">
        <w:rPr>
          <w:rFonts w:ascii="Arial" w:hAnsi="Arial" w:cs="Arial"/>
        </w:rPr>
        <w:t xml:space="preserve"> to understand </w:t>
      </w:r>
      <w:r w:rsidR="00E15828">
        <w:rPr>
          <w:rFonts w:ascii="Arial" w:hAnsi="Arial" w:cs="Arial"/>
        </w:rPr>
        <w:t>the</w:t>
      </w:r>
      <w:r w:rsidR="00E15828" w:rsidRPr="00E15828">
        <w:rPr>
          <w:rFonts w:ascii="Arial" w:hAnsi="Arial" w:cs="Arial"/>
        </w:rPr>
        <w:t xml:space="preserve"> concepts. Both are used to explore relationships between two variables — for example, height and weight, or age and blood pressure.</w:t>
      </w:r>
    </w:p>
    <w:p w14:paraId="6D817978" w14:textId="77777777" w:rsidR="00E15828" w:rsidRPr="00E15828" w:rsidRDefault="00430C05" w:rsidP="00E15828">
      <w:pPr>
        <w:rPr>
          <w:rFonts w:ascii="Arial" w:hAnsi="Arial" w:cs="Arial"/>
        </w:rPr>
      </w:pPr>
      <w:r w:rsidRPr="00430C05">
        <w:rPr>
          <w:rFonts w:ascii="Arial" w:hAnsi="Arial" w:cs="Arial"/>
          <w:noProof/>
          <w14:ligatures w14:val="standardContextual"/>
        </w:rPr>
        <w:pict w14:anchorId="0657397A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1B1DF1FF" w14:textId="67ACCF3D" w:rsidR="00E15828" w:rsidRPr="00E15828" w:rsidRDefault="00E15828" w:rsidP="00E15828">
      <w:pPr>
        <w:spacing w:before="100" w:beforeAutospacing="1" w:after="100" w:afterAutospacing="1"/>
        <w:outlineLvl w:val="2"/>
        <w:rPr>
          <w:rFonts w:ascii="Arial" w:hAnsi="Arial" w:cs="Arial"/>
          <w:b/>
          <w:bCs/>
          <w:i/>
          <w:iCs/>
          <w:color w:val="FF0000"/>
          <w:sz w:val="27"/>
          <w:szCs w:val="27"/>
        </w:rPr>
      </w:pP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Correlation</w:t>
      </w:r>
      <w:r w:rsidRPr="00F316E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 ~ 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How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s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trongly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a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re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t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wo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t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hings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r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elated?</w:t>
      </w:r>
    </w:p>
    <w:p w14:paraId="43BAB72B" w14:textId="77777777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  <w:b/>
          <w:bCs/>
        </w:rPr>
        <w:t>Correlation</w:t>
      </w:r>
      <w:r w:rsidRPr="00E15828">
        <w:rPr>
          <w:rFonts w:ascii="Arial" w:hAnsi="Arial" w:cs="Arial"/>
        </w:rPr>
        <w:t xml:space="preserve"> tells us how strongly two variables move together. If one variable increases when the other increases, we say there is a </w:t>
      </w:r>
      <w:r w:rsidRPr="00E15828">
        <w:rPr>
          <w:rFonts w:ascii="Arial" w:hAnsi="Arial" w:cs="Arial"/>
          <w:i/>
          <w:iCs/>
        </w:rPr>
        <w:t>positive correlation</w:t>
      </w:r>
      <w:r w:rsidRPr="00E15828">
        <w:rPr>
          <w:rFonts w:ascii="Arial" w:hAnsi="Arial" w:cs="Arial"/>
        </w:rPr>
        <w:t xml:space="preserve">. If one increases while the other decreases, it is a </w:t>
      </w:r>
      <w:r w:rsidRPr="00E15828">
        <w:rPr>
          <w:rFonts w:ascii="Arial" w:hAnsi="Arial" w:cs="Arial"/>
          <w:i/>
          <w:iCs/>
        </w:rPr>
        <w:t>negative correlation</w:t>
      </w:r>
      <w:r w:rsidRPr="00E15828">
        <w:rPr>
          <w:rFonts w:ascii="Arial" w:hAnsi="Arial" w:cs="Arial"/>
        </w:rPr>
        <w:t xml:space="preserve">. If the two variables do not seem to follow any consistent pattern, then there is </w:t>
      </w:r>
      <w:r w:rsidRPr="00E15828">
        <w:rPr>
          <w:rFonts w:ascii="Arial" w:hAnsi="Arial" w:cs="Arial"/>
          <w:i/>
          <w:iCs/>
        </w:rPr>
        <w:t>no correlation</w:t>
      </w:r>
      <w:r w:rsidRPr="00E15828">
        <w:rPr>
          <w:rFonts w:ascii="Arial" w:hAnsi="Arial" w:cs="Arial"/>
        </w:rPr>
        <w:t>.</w:t>
      </w:r>
    </w:p>
    <w:p w14:paraId="5C81BF5A" w14:textId="77777777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We describe correlation using a number called the </w:t>
      </w:r>
      <w:r w:rsidRPr="00E15828">
        <w:rPr>
          <w:rFonts w:ascii="Arial" w:hAnsi="Arial" w:cs="Arial"/>
          <w:i/>
          <w:iCs/>
        </w:rPr>
        <w:t>correlation coefficient</w:t>
      </w:r>
      <w:r w:rsidRPr="00E15828">
        <w:rPr>
          <w:rFonts w:ascii="Arial" w:hAnsi="Arial" w:cs="Arial"/>
        </w:rPr>
        <w:t xml:space="preserve">, usually written as </w:t>
      </w:r>
      <w:r w:rsidRPr="00E15828">
        <w:rPr>
          <w:rFonts w:ascii="Arial" w:hAnsi="Arial" w:cs="Arial"/>
          <w:b/>
          <w:bCs/>
        </w:rPr>
        <w:t>r</w:t>
      </w:r>
      <w:r w:rsidRPr="00E15828">
        <w:rPr>
          <w:rFonts w:ascii="Arial" w:hAnsi="Arial" w:cs="Arial"/>
        </w:rPr>
        <w:t>, which ranges from –1 to +1.</w:t>
      </w:r>
    </w:p>
    <w:p w14:paraId="7896B7BC" w14:textId="77777777" w:rsidR="00E15828" w:rsidRPr="00E15828" w:rsidRDefault="00E15828" w:rsidP="00E15828">
      <w:pPr>
        <w:numPr>
          <w:ilvl w:val="0"/>
          <w:numId w:val="1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A value of </w:t>
      </w:r>
      <w:r w:rsidRPr="00E15828">
        <w:rPr>
          <w:rFonts w:ascii="Arial" w:hAnsi="Arial" w:cs="Arial"/>
          <w:b/>
          <w:bCs/>
        </w:rPr>
        <w:t>+1</w:t>
      </w:r>
      <w:r w:rsidRPr="00E15828">
        <w:rPr>
          <w:rFonts w:ascii="Arial" w:hAnsi="Arial" w:cs="Arial"/>
        </w:rPr>
        <w:t xml:space="preserve"> means a perfect positive relationship: the variables move together in exact proportion.</w:t>
      </w:r>
    </w:p>
    <w:p w14:paraId="4913918C" w14:textId="77777777" w:rsidR="00E15828" w:rsidRPr="00E15828" w:rsidRDefault="00E15828" w:rsidP="00E15828">
      <w:pPr>
        <w:numPr>
          <w:ilvl w:val="0"/>
          <w:numId w:val="1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A value of </w:t>
      </w:r>
      <w:r w:rsidRPr="00E15828">
        <w:rPr>
          <w:rFonts w:ascii="Arial" w:hAnsi="Arial" w:cs="Arial"/>
          <w:b/>
          <w:bCs/>
        </w:rPr>
        <w:t>–1</w:t>
      </w:r>
      <w:r w:rsidRPr="00E15828">
        <w:rPr>
          <w:rFonts w:ascii="Arial" w:hAnsi="Arial" w:cs="Arial"/>
        </w:rPr>
        <w:t xml:space="preserve"> means a perfect negative relationship: as one increases, the other decreases in exact proportion.</w:t>
      </w:r>
    </w:p>
    <w:p w14:paraId="0EC37111" w14:textId="77777777" w:rsidR="00E15828" w:rsidRPr="00E15828" w:rsidRDefault="00E15828" w:rsidP="00E15828">
      <w:pPr>
        <w:numPr>
          <w:ilvl w:val="0"/>
          <w:numId w:val="1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A value of </w:t>
      </w:r>
      <w:r w:rsidRPr="00E15828">
        <w:rPr>
          <w:rFonts w:ascii="Arial" w:hAnsi="Arial" w:cs="Arial"/>
          <w:b/>
          <w:bCs/>
        </w:rPr>
        <w:t>0</w:t>
      </w:r>
      <w:r w:rsidRPr="00E15828">
        <w:rPr>
          <w:rFonts w:ascii="Arial" w:hAnsi="Arial" w:cs="Arial"/>
        </w:rPr>
        <w:t xml:space="preserve"> means there is no meaningful relationship.</w:t>
      </w:r>
    </w:p>
    <w:p w14:paraId="4ED9CF84" w14:textId="3D72B573" w:rsidR="00E15828" w:rsidRPr="00E15828" w:rsidRDefault="00E15828" w:rsidP="00E15828">
      <w:pPr>
        <w:spacing w:before="100" w:beforeAutospacing="1" w:after="100" w:afterAutospacing="1"/>
        <w:ind w:left="360"/>
        <w:rPr>
          <w:rFonts w:ascii="Arial" w:hAnsi="Arial" w:cs="Arial"/>
        </w:rPr>
      </w:pPr>
      <w:r w:rsidRPr="00E15828">
        <w:rPr>
          <w:rFonts w:ascii="Arial" w:hAnsi="Arial" w:cs="Arial"/>
          <w:noProof/>
        </w:rPr>
        <w:drawing>
          <wp:inline distT="0" distB="0" distL="0" distR="0" wp14:anchorId="74A7DF3B" wp14:editId="27A086CF">
            <wp:extent cx="5731510" cy="1569085"/>
            <wp:effectExtent l="0" t="0" r="0" b="5715"/>
            <wp:docPr id="1775361962" name="Picture 1" descr="A graph of a fun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361962" name="Picture 1" descr="A graph of a functio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9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E0F28" w14:textId="291968E5" w:rsidR="00E15828" w:rsidRPr="00E15828" w:rsidRDefault="00E15828" w:rsidP="00E15828">
      <w:pPr>
        <w:numPr>
          <w:ilvl w:val="0"/>
          <w:numId w:val="2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Left: r = +1 (points tightly on a rising line)</w:t>
      </w:r>
    </w:p>
    <w:p w14:paraId="6F8852C9" w14:textId="77777777" w:rsidR="00E15828" w:rsidRPr="00E15828" w:rsidRDefault="00E15828" w:rsidP="00E15828">
      <w:pPr>
        <w:numPr>
          <w:ilvl w:val="0"/>
          <w:numId w:val="2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Middle: r = 0 (points scattered randomly)</w:t>
      </w:r>
    </w:p>
    <w:p w14:paraId="588BD066" w14:textId="180E1068" w:rsidR="00E15828" w:rsidRPr="00E15828" w:rsidRDefault="00E15828" w:rsidP="00E15828">
      <w:pPr>
        <w:numPr>
          <w:ilvl w:val="0"/>
          <w:numId w:val="2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Right: r = –1 (points tightly on a falling line)</w:t>
      </w:r>
    </w:p>
    <w:p w14:paraId="06C6C3AE" w14:textId="77777777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  <w:b/>
          <w:bCs/>
        </w:rPr>
        <w:t>Example:</w:t>
      </w:r>
    </w:p>
    <w:p w14:paraId="124DAFE6" w14:textId="77777777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Here is a simple dataset showing how many hours students studied and the scores they received on an exam: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16"/>
        <w:gridCol w:w="1890"/>
      </w:tblGrid>
      <w:tr w:rsidR="00E15828" w:rsidRPr="00E15828" w14:paraId="2E62F150" w14:textId="77777777" w:rsidTr="00E15828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961BB2F" w14:textId="77777777" w:rsidR="00E15828" w:rsidRPr="00E15828" w:rsidRDefault="00E15828" w:rsidP="00E15828">
            <w:pPr>
              <w:spacing w:before="100" w:beforeAutospacing="1" w:after="100" w:afterAutospacing="1"/>
              <w:jc w:val="center"/>
              <w:rPr>
                <w:rFonts w:ascii="Arial" w:hAnsi="Arial" w:cs="Arial"/>
                <w:b/>
                <w:bCs/>
              </w:rPr>
            </w:pPr>
            <w:r w:rsidRPr="00E15828">
              <w:rPr>
                <w:rFonts w:ascii="Arial" w:hAnsi="Arial" w:cs="Arial"/>
                <w:b/>
                <w:bCs/>
              </w:rPr>
              <w:lastRenderedPageBreak/>
              <w:t>Hours Studied</w:t>
            </w:r>
          </w:p>
        </w:tc>
        <w:tc>
          <w:tcPr>
            <w:tcW w:w="0" w:type="auto"/>
            <w:vAlign w:val="center"/>
            <w:hideMark/>
          </w:tcPr>
          <w:p w14:paraId="4556CF7E" w14:textId="77777777" w:rsidR="00E15828" w:rsidRPr="00E15828" w:rsidRDefault="00E15828" w:rsidP="00E15828">
            <w:pPr>
              <w:spacing w:before="100" w:beforeAutospacing="1" w:after="100" w:afterAutospacing="1"/>
              <w:jc w:val="center"/>
              <w:rPr>
                <w:rFonts w:ascii="Arial" w:hAnsi="Arial" w:cs="Arial"/>
                <w:b/>
                <w:bCs/>
              </w:rPr>
            </w:pPr>
            <w:r w:rsidRPr="00E15828">
              <w:rPr>
                <w:rFonts w:ascii="Arial" w:hAnsi="Arial" w:cs="Arial"/>
                <w:b/>
                <w:bCs/>
              </w:rPr>
              <w:t>Exam Score (%)</w:t>
            </w:r>
          </w:p>
        </w:tc>
      </w:tr>
      <w:tr w:rsidR="00E15828" w:rsidRPr="00E15828" w14:paraId="06A8D3F8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D04A0E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65B5B335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45</w:t>
            </w:r>
          </w:p>
        </w:tc>
      </w:tr>
      <w:tr w:rsidR="00E15828" w:rsidRPr="00E15828" w14:paraId="77D7EB23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D89129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2</w:t>
            </w:r>
          </w:p>
        </w:tc>
        <w:tc>
          <w:tcPr>
            <w:tcW w:w="0" w:type="auto"/>
            <w:vAlign w:val="center"/>
            <w:hideMark/>
          </w:tcPr>
          <w:p w14:paraId="304590FC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50</w:t>
            </w:r>
          </w:p>
        </w:tc>
      </w:tr>
      <w:tr w:rsidR="00E15828" w:rsidRPr="00E15828" w14:paraId="4881D073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648485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3</w:t>
            </w:r>
          </w:p>
        </w:tc>
        <w:tc>
          <w:tcPr>
            <w:tcW w:w="0" w:type="auto"/>
            <w:vAlign w:val="center"/>
            <w:hideMark/>
          </w:tcPr>
          <w:p w14:paraId="783C9DE2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65</w:t>
            </w:r>
          </w:p>
        </w:tc>
      </w:tr>
      <w:tr w:rsidR="00E15828" w:rsidRPr="00E15828" w14:paraId="1CCA2248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26B474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4</w:t>
            </w:r>
          </w:p>
        </w:tc>
        <w:tc>
          <w:tcPr>
            <w:tcW w:w="0" w:type="auto"/>
            <w:vAlign w:val="center"/>
            <w:hideMark/>
          </w:tcPr>
          <w:p w14:paraId="62E59676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70</w:t>
            </w:r>
          </w:p>
        </w:tc>
      </w:tr>
      <w:tr w:rsidR="00E15828" w:rsidRPr="00E15828" w14:paraId="7C3F0FC0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91EFD6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5</w:t>
            </w:r>
          </w:p>
        </w:tc>
        <w:tc>
          <w:tcPr>
            <w:tcW w:w="0" w:type="auto"/>
            <w:vAlign w:val="center"/>
            <w:hideMark/>
          </w:tcPr>
          <w:p w14:paraId="26AAA9C1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80</w:t>
            </w:r>
          </w:p>
        </w:tc>
      </w:tr>
    </w:tbl>
    <w:p w14:paraId="1A4C3343" w14:textId="66668903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As the number of hours studied increases, the exam score also increases. </w:t>
      </w:r>
      <w:r w:rsidR="00F316E2">
        <w:rPr>
          <w:rFonts w:ascii="Arial" w:hAnsi="Arial" w:cs="Arial"/>
        </w:rPr>
        <w:t>If you used SPSS with this data, it</w:t>
      </w:r>
      <w:r w:rsidRPr="00E15828">
        <w:rPr>
          <w:rFonts w:ascii="Arial" w:hAnsi="Arial" w:cs="Arial"/>
        </w:rPr>
        <w:t xml:space="preserve"> </w:t>
      </w:r>
      <w:r w:rsidR="00F316E2">
        <w:rPr>
          <w:rFonts w:ascii="Arial" w:hAnsi="Arial" w:cs="Arial"/>
        </w:rPr>
        <w:t>would</w:t>
      </w:r>
      <w:r w:rsidRPr="00E15828">
        <w:rPr>
          <w:rFonts w:ascii="Arial" w:hAnsi="Arial" w:cs="Arial"/>
        </w:rPr>
        <w:t xml:space="preserve"> calculate </w:t>
      </w:r>
      <w:r w:rsidRPr="00E15828">
        <w:rPr>
          <w:rFonts w:ascii="Arial" w:hAnsi="Arial" w:cs="Arial"/>
          <w:b/>
          <w:bCs/>
        </w:rPr>
        <w:t>r = 0.95</w:t>
      </w:r>
      <w:r w:rsidRPr="00E15828">
        <w:rPr>
          <w:rFonts w:ascii="Arial" w:hAnsi="Arial" w:cs="Arial"/>
        </w:rPr>
        <w:t>, indicating a very strong positive correlation.</w:t>
      </w:r>
    </w:p>
    <w:p w14:paraId="47855A0F" w14:textId="77777777" w:rsidR="00E15828" w:rsidRPr="00E15828" w:rsidRDefault="00430C05" w:rsidP="00E15828">
      <w:pPr>
        <w:rPr>
          <w:rFonts w:ascii="Arial" w:hAnsi="Arial" w:cs="Arial"/>
        </w:rPr>
      </w:pPr>
      <w:r w:rsidRPr="00430C05">
        <w:rPr>
          <w:rFonts w:ascii="Arial" w:hAnsi="Arial" w:cs="Arial"/>
          <w:noProof/>
          <w14:ligatures w14:val="standardContextual"/>
        </w:rPr>
        <w:pict w14:anchorId="481F1C2B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2C318695" w14:textId="77777777" w:rsidR="00F316E2" w:rsidRDefault="00F316E2">
      <w:pPr>
        <w:spacing w:after="160" w:line="278" w:lineRule="auto"/>
        <w:rPr>
          <w:rFonts w:ascii="Arial" w:hAnsi="Arial" w:cs="Arial"/>
          <w:b/>
          <w:bCs/>
          <w:sz w:val="27"/>
          <w:szCs w:val="27"/>
        </w:rPr>
      </w:pPr>
      <w:r>
        <w:rPr>
          <w:rFonts w:ascii="Arial" w:hAnsi="Arial" w:cs="Arial"/>
          <w:b/>
          <w:bCs/>
          <w:sz w:val="27"/>
          <w:szCs w:val="27"/>
        </w:rPr>
        <w:br w:type="page"/>
      </w:r>
    </w:p>
    <w:p w14:paraId="61DCD95F" w14:textId="479E3FDB" w:rsidR="00E15828" w:rsidRPr="00E15828" w:rsidRDefault="00E15828" w:rsidP="00E15828">
      <w:pPr>
        <w:spacing w:before="100" w:beforeAutospacing="1" w:after="100" w:afterAutospacing="1"/>
        <w:outlineLvl w:val="2"/>
        <w:rPr>
          <w:rFonts w:ascii="Arial" w:hAnsi="Arial" w:cs="Arial"/>
          <w:b/>
          <w:bCs/>
          <w:i/>
          <w:iCs/>
          <w:color w:val="FF0000"/>
          <w:sz w:val="27"/>
          <w:szCs w:val="27"/>
        </w:rPr>
      </w:pP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lastRenderedPageBreak/>
        <w:t>Linear Regression</w:t>
      </w:r>
      <w:r w:rsidR="00F316E2" w:rsidRPr="00F316E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 ~ 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Can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o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ne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v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alue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p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 xml:space="preserve">redict </w:t>
      </w:r>
      <w:r w:rsidR="00D57A22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a</w:t>
      </w:r>
      <w:r w:rsidRPr="00E15828">
        <w:rPr>
          <w:rFonts w:ascii="Arial" w:hAnsi="Arial" w:cs="Arial"/>
          <w:b/>
          <w:bCs/>
          <w:i/>
          <w:iCs/>
          <w:color w:val="FF0000"/>
          <w:sz w:val="27"/>
          <w:szCs w:val="27"/>
        </w:rPr>
        <w:t>nother?</w:t>
      </w:r>
    </w:p>
    <w:p w14:paraId="48318F6B" w14:textId="37AA613A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  <w:b/>
          <w:bCs/>
        </w:rPr>
        <w:t>Linear regression</w:t>
      </w:r>
      <w:r w:rsidRPr="00E15828">
        <w:rPr>
          <w:rFonts w:ascii="Arial" w:hAnsi="Arial" w:cs="Arial"/>
        </w:rPr>
        <w:t xml:space="preserve"> goes a step further than correlation. It not only confirms that a relationship </w:t>
      </w:r>
      <w:r w:rsidR="00F316E2" w:rsidRPr="00E15828">
        <w:rPr>
          <w:rFonts w:ascii="Arial" w:hAnsi="Arial" w:cs="Arial"/>
        </w:rPr>
        <w:t>exists but</w:t>
      </w:r>
      <w:r w:rsidRPr="00E15828">
        <w:rPr>
          <w:rFonts w:ascii="Arial" w:hAnsi="Arial" w:cs="Arial"/>
        </w:rPr>
        <w:t xml:space="preserve"> also allows us to </w:t>
      </w:r>
      <w:r w:rsidRPr="00E15828">
        <w:rPr>
          <w:rFonts w:ascii="Arial" w:hAnsi="Arial" w:cs="Arial"/>
          <w:b/>
          <w:bCs/>
        </w:rPr>
        <w:t>model</w:t>
      </w:r>
      <w:r w:rsidRPr="00E15828">
        <w:rPr>
          <w:rFonts w:ascii="Arial" w:hAnsi="Arial" w:cs="Arial"/>
        </w:rPr>
        <w:t xml:space="preserve"> that relationship and </w:t>
      </w:r>
      <w:r w:rsidRPr="00E15828">
        <w:rPr>
          <w:rFonts w:ascii="Arial" w:hAnsi="Arial" w:cs="Arial"/>
          <w:b/>
          <w:bCs/>
        </w:rPr>
        <w:t>predict</w:t>
      </w:r>
      <w:r w:rsidRPr="00E15828">
        <w:rPr>
          <w:rFonts w:ascii="Arial" w:hAnsi="Arial" w:cs="Arial"/>
        </w:rPr>
        <w:t xml:space="preserve"> one variable based on another.</w:t>
      </w:r>
    </w:p>
    <w:p w14:paraId="37C2155B" w14:textId="77777777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It does this by fitting a </w:t>
      </w:r>
      <w:r w:rsidRPr="00E15828">
        <w:rPr>
          <w:rFonts w:ascii="Arial" w:hAnsi="Arial" w:cs="Arial"/>
          <w:b/>
          <w:bCs/>
        </w:rPr>
        <w:t>straight line</w:t>
      </w:r>
      <w:r w:rsidRPr="00E15828">
        <w:rPr>
          <w:rFonts w:ascii="Arial" w:hAnsi="Arial" w:cs="Arial"/>
        </w:rPr>
        <w:t xml:space="preserve"> — known as the </w:t>
      </w:r>
      <w:r w:rsidRPr="00E15828">
        <w:rPr>
          <w:rFonts w:ascii="Arial" w:hAnsi="Arial" w:cs="Arial"/>
          <w:i/>
          <w:iCs/>
        </w:rPr>
        <w:t>regression line</w:t>
      </w:r>
      <w:r w:rsidRPr="00E15828">
        <w:rPr>
          <w:rFonts w:ascii="Arial" w:hAnsi="Arial" w:cs="Arial"/>
        </w:rPr>
        <w:t xml:space="preserve"> — through the data points.</w:t>
      </w:r>
    </w:p>
    <w:p w14:paraId="1B8A6FB7" w14:textId="77777777" w:rsid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The line follows a simple formula:</w:t>
      </w:r>
    </w:p>
    <w:p w14:paraId="7EE569B7" w14:textId="607592B7" w:rsidR="00F316E2" w:rsidRPr="00E15828" w:rsidRDefault="00F316E2" w:rsidP="00E15828">
      <w:pPr>
        <w:spacing w:before="100" w:beforeAutospacing="1" w:after="100" w:afterAutospacing="1"/>
        <w:rPr>
          <w:rFonts w:ascii="Arial" w:hAnsi="Arial" w:cs="Arial"/>
        </w:rPr>
      </w:pPr>
      <w:r w:rsidRPr="00F316E2">
        <w:rPr>
          <w:rFonts w:ascii="Arial" w:hAnsi="Arial" w:cs="Arial"/>
          <w:noProof/>
        </w:rPr>
        <w:drawing>
          <wp:inline distT="0" distB="0" distL="0" distR="0" wp14:anchorId="198A7304" wp14:editId="7941AAA1">
            <wp:extent cx="1130300" cy="317500"/>
            <wp:effectExtent l="0" t="0" r="0" b="0"/>
            <wp:docPr id="819226981" name="Picture 1" descr="A black and white symbo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226981" name="Picture 1" descr="A black and white symbol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130300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612DD" w14:textId="77777777" w:rsidR="00E15828" w:rsidRPr="00E15828" w:rsidRDefault="00E15828" w:rsidP="00E15828">
      <w:pPr>
        <w:numPr>
          <w:ilvl w:val="0"/>
          <w:numId w:val="3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  <w:i/>
          <w:iCs/>
        </w:rPr>
        <w:t>Y</w:t>
      </w:r>
      <w:r w:rsidRPr="00E15828">
        <w:rPr>
          <w:rFonts w:ascii="Arial" w:hAnsi="Arial" w:cs="Arial"/>
        </w:rPr>
        <w:t xml:space="preserve"> is the outcome (dependent variable)</w:t>
      </w:r>
    </w:p>
    <w:p w14:paraId="0DCE7158" w14:textId="77777777" w:rsidR="00E15828" w:rsidRPr="00E15828" w:rsidRDefault="00E15828" w:rsidP="00E15828">
      <w:pPr>
        <w:numPr>
          <w:ilvl w:val="0"/>
          <w:numId w:val="3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  <w:i/>
          <w:iCs/>
        </w:rPr>
        <w:t>X</w:t>
      </w:r>
      <w:r w:rsidRPr="00E15828">
        <w:rPr>
          <w:rFonts w:ascii="Arial" w:hAnsi="Arial" w:cs="Arial"/>
        </w:rPr>
        <w:t xml:space="preserve"> is the predictor (independent variable)</w:t>
      </w:r>
    </w:p>
    <w:p w14:paraId="43DEF444" w14:textId="77777777" w:rsidR="00E15828" w:rsidRPr="00E15828" w:rsidRDefault="00E15828" w:rsidP="00E15828">
      <w:pPr>
        <w:numPr>
          <w:ilvl w:val="0"/>
          <w:numId w:val="3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  <w:i/>
          <w:iCs/>
        </w:rPr>
        <w:t>a</w:t>
      </w:r>
      <w:r w:rsidRPr="00E15828">
        <w:rPr>
          <w:rFonts w:ascii="Arial" w:hAnsi="Arial" w:cs="Arial"/>
        </w:rPr>
        <w:t xml:space="preserve"> is the intercept (value of Y when X is zero)</w:t>
      </w:r>
    </w:p>
    <w:p w14:paraId="5B4DB07D" w14:textId="77777777" w:rsidR="00E15828" w:rsidRPr="00E15828" w:rsidRDefault="00E15828" w:rsidP="00E15828">
      <w:pPr>
        <w:numPr>
          <w:ilvl w:val="0"/>
          <w:numId w:val="3"/>
        </w:num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  <w:i/>
          <w:iCs/>
        </w:rPr>
        <w:t>b</w:t>
      </w:r>
      <w:r w:rsidRPr="00E15828">
        <w:rPr>
          <w:rFonts w:ascii="Arial" w:hAnsi="Arial" w:cs="Arial"/>
        </w:rPr>
        <w:t xml:space="preserve"> is the slope (how much Y changes for each unit increase in X)</w:t>
      </w:r>
    </w:p>
    <w:p w14:paraId="038AF82C" w14:textId="77777777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Using our study data, suppose the statistical software calculates the following regression equation:</w:t>
      </w:r>
    </w:p>
    <w:p w14:paraId="00B66391" w14:textId="0A579B7B" w:rsidR="00F316E2" w:rsidRDefault="00F316E2" w:rsidP="00E15828">
      <w:pPr>
        <w:spacing w:before="100" w:beforeAutospacing="1" w:after="100" w:afterAutospacing="1"/>
        <w:rPr>
          <w:rFonts w:ascii="Arial" w:hAnsi="Arial" w:cs="Arial"/>
        </w:rPr>
      </w:pPr>
      <w:r w:rsidRPr="00F316E2">
        <w:rPr>
          <w:rFonts w:ascii="Arial" w:hAnsi="Arial" w:cs="Arial"/>
          <w:noProof/>
        </w:rPr>
        <w:drawing>
          <wp:inline distT="0" distB="0" distL="0" distR="0" wp14:anchorId="5DF474D4" wp14:editId="685DEFB5">
            <wp:extent cx="2082800" cy="355600"/>
            <wp:effectExtent l="0" t="0" r="0" b="0"/>
            <wp:docPr id="1182576631" name="Picture 1" descr="A number with a plus and a plu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576631" name="Picture 1" descr="A number with a plus and a plu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082800" cy="35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F9AC6" w14:textId="673BEB15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This tells us that a student who does not study at all is predicted to score 40%. For every additional hour of study, the score increases by 8%.</w:t>
      </w:r>
    </w:p>
    <w:p w14:paraId="268C87D6" w14:textId="6F159428" w:rsidR="00E15828" w:rsidRPr="00E15828" w:rsidRDefault="00E15828" w:rsidP="00E15828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>So, if a student studies for 6 hours:</w:t>
      </w:r>
    </w:p>
    <w:p w14:paraId="61ED2896" w14:textId="29E1A36A" w:rsidR="00E15828" w:rsidRPr="00E15828" w:rsidRDefault="00F316E2" w:rsidP="00E15828">
      <w:pPr>
        <w:spacing w:before="100" w:beforeAutospacing="1" w:after="100" w:afterAutospacing="1"/>
        <w:rPr>
          <w:rFonts w:ascii="Arial" w:hAnsi="Arial" w:cs="Arial"/>
        </w:rPr>
      </w:pPr>
      <w:r w:rsidRPr="00F316E2">
        <w:rPr>
          <w:rFonts w:ascii="Arial" w:hAnsi="Arial" w:cs="Arial"/>
          <w:noProof/>
        </w:rPr>
        <w:drawing>
          <wp:inline distT="0" distB="0" distL="0" distR="0" wp14:anchorId="5046EE1A" wp14:editId="4C29380E">
            <wp:extent cx="2921000" cy="368300"/>
            <wp:effectExtent l="0" t="0" r="0" b="0"/>
            <wp:docPr id="418198365" name="Picture 1" descr="A black and white math equ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198365" name="Picture 1" descr="A black and white math equatio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21000" cy="36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83151" w14:textId="66BCB6B6" w:rsidR="00F316E2" w:rsidRDefault="00F316E2" w:rsidP="00E15828">
      <w:pPr>
        <w:spacing w:before="100" w:beforeAutospacing="1" w:after="100" w:afterAutospacing="1"/>
        <w:rPr>
          <w:rFonts w:ascii="Apple Color Emoji" w:hAnsi="Apple Color Emoji" w:cs="Apple Color Emoji"/>
        </w:rPr>
      </w:pPr>
      <w:r w:rsidRPr="00F316E2">
        <w:rPr>
          <w:rFonts w:ascii="Arial" w:hAnsi="Arial" w:cs="Arial"/>
          <w:noProof/>
        </w:rPr>
        <w:drawing>
          <wp:inline distT="0" distB="0" distL="0" distR="0" wp14:anchorId="70BA5183" wp14:editId="1FBF1C4C">
            <wp:extent cx="3233843" cy="2585355"/>
            <wp:effectExtent l="0" t="0" r="5080" b="5715"/>
            <wp:docPr id="60222863" name="Picture 1" descr="A graph of a graph with a line and a red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22863" name="Picture 1" descr="A graph of a graph with a line and a red line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39054" cy="2589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5DFA9" w14:textId="77777777" w:rsidR="00F316E2" w:rsidRDefault="00F316E2" w:rsidP="00E15828">
      <w:pPr>
        <w:spacing w:before="100" w:beforeAutospacing="1" w:after="100" w:afterAutospacing="1"/>
        <w:rPr>
          <w:rFonts w:ascii="Apple Color Emoji" w:hAnsi="Apple Color Emoji" w:cs="Apple Color Emoji"/>
        </w:rPr>
      </w:pPr>
    </w:p>
    <w:p w14:paraId="362DDA95" w14:textId="77777777" w:rsidR="00E15828" w:rsidRPr="00E15828" w:rsidRDefault="00430C05" w:rsidP="00E15828">
      <w:pPr>
        <w:rPr>
          <w:rFonts w:ascii="Arial" w:hAnsi="Arial" w:cs="Arial"/>
        </w:rPr>
      </w:pPr>
      <w:r w:rsidRPr="00430C05">
        <w:rPr>
          <w:rFonts w:ascii="Arial" w:hAnsi="Arial" w:cs="Arial"/>
          <w:noProof/>
          <w14:ligatures w14:val="standardContextual"/>
        </w:rPr>
        <w:lastRenderedPageBreak/>
        <w:pict w14:anchorId="15545D78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132852C4" w14:textId="6F8A89B0" w:rsidR="00E15828" w:rsidRPr="00D57A22" w:rsidRDefault="00E15828" w:rsidP="00D57A22">
      <w:pPr>
        <w:spacing w:before="100" w:beforeAutospacing="1" w:after="100" w:afterAutospacing="1"/>
        <w:outlineLvl w:val="2"/>
        <w:rPr>
          <w:rFonts w:ascii="Arial" w:hAnsi="Arial" w:cs="Arial"/>
          <w:b/>
          <w:bCs/>
          <w:sz w:val="27"/>
          <w:szCs w:val="27"/>
        </w:rPr>
      </w:pPr>
      <w:r w:rsidRPr="00E15828">
        <w:rPr>
          <w:rFonts w:ascii="Arial" w:hAnsi="Arial" w:cs="Arial"/>
          <w:b/>
          <w:bCs/>
          <w:sz w:val="27"/>
          <w:szCs w:val="27"/>
        </w:rPr>
        <w:t>Summary: How Do They Differ?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43"/>
        <w:gridCol w:w="3283"/>
        <w:gridCol w:w="3624"/>
      </w:tblGrid>
      <w:tr w:rsidR="00E15828" w:rsidRPr="00E15828" w14:paraId="6C1772EC" w14:textId="77777777" w:rsidTr="00E15828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CFBE586" w14:textId="77777777" w:rsidR="00E15828" w:rsidRPr="00E15828" w:rsidRDefault="00E15828" w:rsidP="00F316E2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</w:rPr>
            </w:pPr>
            <w:r w:rsidRPr="00E15828">
              <w:rPr>
                <w:rFonts w:ascii="Arial" w:hAnsi="Arial" w:cs="Arial"/>
                <w:b/>
                <w:bCs/>
              </w:rPr>
              <w:t>Feature</w:t>
            </w:r>
          </w:p>
        </w:tc>
        <w:tc>
          <w:tcPr>
            <w:tcW w:w="0" w:type="auto"/>
            <w:vAlign w:val="center"/>
            <w:hideMark/>
          </w:tcPr>
          <w:p w14:paraId="36A101A0" w14:textId="77777777" w:rsidR="00E15828" w:rsidRPr="00E15828" w:rsidRDefault="00E15828" w:rsidP="00E15828">
            <w:pPr>
              <w:spacing w:before="100" w:beforeAutospacing="1" w:after="100" w:afterAutospacing="1"/>
              <w:jc w:val="center"/>
              <w:rPr>
                <w:rFonts w:ascii="Arial" w:hAnsi="Arial" w:cs="Arial"/>
                <w:b/>
                <w:bCs/>
              </w:rPr>
            </w:pPr>
            <w:r w:rsidRPr="00E15828">
              <w:rPr>
                <w:rFonts w:ascii="Arial" w:hAnsi="Arial" w:cs="Arial"/>
                <w:b/>
                <w:bCs/>
              </w:rPr>
              <w:t>Correlation</w:t>
            </w:r>
          </w:p>
        </w:tc>
        <w:tc>
          <w:tcPr>
            <w:tcW w:w="0" w:type="auto"/>
            <w:vAlign w:val="center"/>
            <w:hideMark/>
          </w:tcPr>
          <w:p w14:paraId="59C81697" w14:textId="77777777" w:rsidR="00E15828" w:rsidRPr="00E15828" w:rsidRDefault="00E15828" w:rsidP="00E15828">
            <w:pPr>
              <w:spacing w:before="100" w:beforeAutospacing="1" w:after="100" w:afterAutospacing="1"/>
              <w:jc w:val="center"/>
              <w:rPr>
                <w:rFonts w:ascii="Arial" w:hAnsi="Arial" w:cs="Arial"/>
                <w:b/>
                <w:bCs/>
              </w:rPr>
            </w:pPr>
            <w:r w:rsidRPr="00E15828">
              <w:rPr>
                <w:rFonts w:ascii="Arial" w:hAnsi="Arial" w:cs="Arial"/>
                <w:b/>
                <w:bCs/>
              </w:rPr>
              <w:t>Regression</w:t>
            </w:r>
          </w:p>
        </w:tc>
      </w:tr>
      <w:tr w:rsidR="00E15828" w:rsidRPr="00E15828" w14:paraId="6033187F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AA0C04B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Purpose</w:t>
            </w:r>
          </w:p>
        </w:tc>
        <w:tc>
          <w:tcPr>
            <w:tcW w:w="0" w:type="auto"/>
            <w:vAlign w:val="center"/>
            <w:hideMark/>
          </w:tcPr>
          <w:p w14:paraId="63FDE120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Measure relationship strength</w:t>
            </w:r>
          </w:p>
        </w:tc>
        <w:tc>
          <w:tcPr>
            <w:tcW w:w="0" w:type="auto"/>
            <w:vAlign w:val="center"/>
            <w:hideMark/>
          </w:tcPr>
          <w:p w14:paraId="1DB26756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Predict one variable from another</w:t>
            </w:r>
          </w:p>
        </w:tc>
      </w:tr>
      <w:tr w:rsidR="00E15828" w:rsidRPr="00E15828" w14:paraId="61A97E17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3F9A34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Direction of effect</w:t>
            </w:r>
          </w:p>
        </w:tc>
        <w:tc>
          <w:tcPr>
            <w:tcW w:w="0" w:type="auto"/>
            <w:vAlign w:val="center"/>
            <w:hideMark/>
          </w:tcPr>
          <w:p w14:paraId="5A0B7D1A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No direction implied</w:t>
            </w:r>
          </w:p>
        </w:tc>
        <w:tc>
          <w:tcPr>
            <w:tcW w:w="0" w:type="auto"/>
            <w:vAlign w:val="center"/>
            <w:hideMark/>
          </w:tcPr>
          <w:p w14:paraId="05CB41D7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Predicts outcome based on input</w:t>
            </w:r>
          </w:p>
        </w:tc>
      </w:tr>
      <w:tr w:rsidR="00E15828" w:rsidRPr="00E15828" w14:paraId="46DAFBAF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E571FE8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Output</w:t>
            </w:r>
          </w:p>
        </w:tc>
        <w:tc>
          <w:tcPr>
            <w:tcW w:w="0" w:type="auto"/>
            <w:vAlign w:val="center"/>
            <w:hideMark/>
          </w:tcPr>
          <w:p w14:paraId="2F6FE22C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A value between –1 and +1 (r)</w:t>
            </w:r>
          </w:p>
        </w:tc>
        <w:tc>
          <w:tcPr>
            <w:tcW w:w="0" w:type="auto"/>
            <w:vAlign w:val="center"/>
            <w:hideMark/>
          </w:tcPr>
          <w:p w14:paraId="7244721F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An equation (Y = a + bX)</w:t>
            </w:r>
          </w:p>
        </w:tc>
      </w:tr>
      <w:tr w:rsidR="00E15828" w:rsidRPr="00E15828" w14:paraId="1C3306A4" w14:textId="77777777" w:rsidTr="00E1582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9F63C1E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Visual</w:t>
            </w:r>
          </w:p>
        </w:tc>
        <w:tc>
          <w:tcPr>
            <w:tcW w:w="0" w:type="auto"/>
            <w:vAlign w:val="center"/>
            <w:hideMark/>
          </w:tcPr>
          <w:p w14:paraId="566D390B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Scatterplot</w:t>
            </w:r>
          </w:p>
        </w:tc>
        <w:tc>
          <w:tcPr>
            <w:tcW w:w="0" w:type="auto"/>
            <w:vAlign w:val="center"/>
            <w:hideMark/>
          </w:tcPr>
          <w:p w14:paraId="37323549" w14:textId="77777777" w:rsidR="00E15828" w:rsidRPr="00E15828" w:rsidRDefault="00E15828" w:rsidP="00E15828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 w:rsidRPr="00E15828">
              <w:rPr>
                <w:rFonts w:ascii="Arial" w:hAnsi="Arial" w:cs="Arial"/>
              </w:rPr>
              <w:t>Scatterplot with best-fit line</w:t>
            </w:r>
          </w:p>
        </w:tc>
      </w:tr>
    </w:tbl>
    <w:p w14:paraId="4B9B54FF" w14:textId="77777777" w:rsidR="00E15828" w:rsidRPr="00E15828" w:rsidRDefault="00430C05" w:rsidP="00E15828">
      <w:pPr>
        <w:rPr>
          <w:rFonts w:ascii="Arial" w:hAnsi="Arial" w:cs="Arial"/>
        </w:rPr>
      </w:pPr>
      <w:r w:rsidRPr="00430C05">
        <w:rPr>
          <w:rFonts w:ascii="Arial" w:hAnsi="Arial" w:cs="Arial"/>
          <w:noProof/>
          <w14:ligatures w14:val="standardContextual"/>
        </w:rPr>
        <w:pict w14:anchorId="3F049164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211897A0" w14:textId="7FBAC9CA" w:rsidR="00E15828" w:rsidRPr="00E15828" w:rsidRDefault="00F316E2" w:rsidP="00E15828">
      <w:pPr>
        <w:spacing w:before="100" w:beforeAutospacing="1" w:after="100" w:afterAutospacing="1"/>
        <w:outlineLvl w:val="2"/>
        <w:rPr>
          <w:rFonts w:ascii="Arial" w:hAnsi="Arial" w:cs="Arial"/>
          <w:b/>
          <w:bCs/>
          <w:sz w:val="27"/>
          <w:szCs w:val="27"/>
        </w:rPr>
      </w:pPr>
      <w:r>
        <w:rPr>
          <w:rFonts w:ascii="Arial" w:hAnsi="Arial" w:cs="Arial"/>
          <w:b/>
          <w:bCs/>
          <w:sz w:val="27"/>
          <w:szCs w:val="27"/>
        </w:rPr>
        <w:t>In Practice</w:t>
      </w:r>
    </w:p>
    <w:p w14:paraId="14423A20" w14:textId="481CFC4F" w:rsidR="00F316E2" w:rsidRPr="00777EB2" w:rsidRDefault="00E15828" w:rsidP="00F316E2">
      <w:pPr>
        <w:spacing w:before="100" w:beforeAutospacing="1" w:after="100" w:afterAutospacing="1"/>
        <w:rPr>
          <w:rFonts w:ascii="Arial" w:hAnsi="Arial" w:cs="Arial"/>
        </w:rPr>
      </w:pPr>
      <w:r w:rsidRPr="00E15828">
        <w:rPr>
          <w:rFonts w:ascii="Arial" w:hAnsi="Arial" w:cs="Arial"/>
        </w:rPr>
        <w:t xml:space="preserve">When using </w:t>
      </w:r>
      <w:r w:rsidR="00F316E2">
        <w:rPr>
          <w:rFonts w:ascii="Arial" w:hAnsi="Arial" w:cs="Arial"/>
        </w:rPr>
        <w:t>SPSS</w:t>
      </w:r>
      <w:r w:rsidRPr="00E15828">
        <w:rPr>
          <w:rFonts w:ascii="Arial" w:hAnsi="Arial" w:cs="Arial"/>
        </w:rPr>
        <w:t xml:space="preserve">, it’s common to begin with a correlation analysis to check whether a relationship exists between two variables. </w:t>
      </w:r>
      <w:r w:rsidRPr="00DB4859">
        <w:rPr>
          <w:rFonts w:ascii="Arial" w:hAnsi="Arial" w:cs="Arial"/>
          <w:b/>
          <w:bCs/>
        </w:rPr>
        <w:t>If</w:t>
      </w:r>
      <w:r w:rsidRPr="00E15828">
        <w:rPr>
          <w:rFonts w:ascii="Arial" w:hAnsi="Arial" w:cs="Arial"/>
        </w:rPr>
        <w:t xml:space="preserve"> there is a strong correlation, linear regression can </w:t>
      </w:r>
      <w:r w:rsidRPr="00DB4859">
        <w:rPr>
          <w:rFonts w:ascii="Arial" w:hAnsi="Arial" w:cs="Arial"/>
          <w:b/>
          <w:bCs/>
        </w:rPr>
        <w:t>then</w:t>
      </w:r>
      <w:r w:rsidRPr="00E15828">
        <w:rPr>
          <w:rFonts w:ascii="Arial" w:hAnsi="Arial" w:cs="Arial"/>
        </w:rPr>
        <w:t xml:space="preserve"> be used to model the relationship and make predictions based on it.</w:t>
      </w:r>
      <w:r w:rsidR="00F316E2">
        <w:rPr>
          <w:rFonts w:ascii="Arial" w:hAnsi="Arial" w:cs="Arial"/>
        </w:rPr>
        <w:t xml:space="preserve"> </w:t>
      </w:r>
    </w:p>
    <w:p w14:paraId="1E4ACAC6" w14:textId="2AECF48B" w:rsidR="00F316E2" w:rsidRPr="00777EB2" w:rsidRDefault="00F316E2" w:rsidP="00F316E2">
      <w:pPr>
        <w:spacing w:before="100" w:beforeAutospacing="1" w:after="100" w:afterAutospacing="1"/>
        <w:rPr>
          <w:rFonts w:ascii="Arial" w:hAnsi="Arial" w:cs="Arial"/>
          <w:b/>
          <w:bCs/>
        </w:rPr>
      </w:pPr>
      <w:r w:rsidRPr="00777EB2">
        <w:rPr>
          <w:rFonts w:ascii="Arial" w:hAnsi="Arial" w:cs="Arial"/>
          <w:b/>
          <w:bCs/>
        </w:rPr>
        <w:t>Walk-through example</w:t>
      </w:r>
    </w:p>
    <w:p w14:paraId="13293E58" w14:textId="77777777" w:rsidR="00777EB2" w:rsidRPr="00777EB2" w:rsidRDefault="00777EB2" w:rsidP="00777EB2">
      <w:p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>Okay, here is a plan and resources to create your SPSS handout for demonstrating correlation and linear regression using a synthetic UK NHS dataset.</w:t>
      </w:r>
    </w:p>
    <w:p w14:paraId="30496998" w14:textId="33D4CD85" w:rsidR="00777EB2" w:rsidRPr="00DB4859" w:rsidRDefault="00DB4859" w:rsidP="00DB4859">
      <w:pPr>
        <w:spacing w:before="100" w:beforeAutospacing="1" w:after="100" w:afterAutospacing="1"/>
        <w:outlineLvl w:val="2"/>
        <w:rPr>
          <w:rFonts w:ascii="Arial" w:hAnsi="Arial" w:cs="Arial"/>
          <w:b/>
          <w:bCs/>
          <w:sz w:val="27"/>
          <w:szCs w:val="27"/>
        </w:rPr>
      </w:pPr>
      <w:r w:rsidRPr="00DB4859">
        <w:rPr>
          <w:rFonts w:ascii="Arial" w:hAnsi="Arial" w:cs="Arial"/>
          <w:b/>
          <w:bCs/>
          <w:sz w:val="27"/>
          <w:szCs w:val="27"/>
        </w:rPr>
        <w:t>Download the synthetic dataset from Moodle:</w:t>
      </w:r>
    </w:p>
    <w:p w14:paraId="1EF6CB3E" w14:textId="77777777" w:rsidR="00DB4859" w:rsidRDefault="00DB4859" w:rsidP="00DB4859">
      <w:pPr>
        <w:pStyle w:val="ListParagraph"/>
        <w:spacing w:before="100" w:beforeAutospacing="1" w:after="100" w:afterAutospacing="1"/>
        <w:ind w:left="1440"/>
        <w:outlineLvl w:val="2"/>
        <w:rPr>
          <w:rFonts w:ascii="Arial" w:hAnsi="Arial" w:cs="Arial"/>
          <w:b/>
          <w:bCs/>
          <w:sz w:val="27"/>
          <w:szCs w:val="27"/>
        </w:rPr>
      </w:pPr>
    </w:p>
    <w:p w14:paraId="6B7A2157" w14:textId="033AD000" w:rsidR="00DB4859" w:rsidRPr="00DB4859" w:rsidRDefault="00DB4859" w:rsidP="00DB4859">
      <w:pPr>
        <w:pStyle w:val="ListParagraph"/>
        <w:spacing w:before="100" w:beforeAutospacing="1" w:after="100" w:afterAutospacing="1"/>
        <w:ind w:left="1440"/>
        <w:outlineLvl w:val="2"/>
        <w:rPr>
          <w:rFonts w:ascii="American Typewriter" w:hAnsi="American Typewriter" w:cs="Arial"/>
          <w:sz w:val="27"/>
          <w:szCs w:val="27"/>
        </w:rPr>
      </w:pPr>
      <w:r w:rsidRPr="00385685">
        <w:rPr>
          <w:rFonts w:ascii="American Typewriter" w:hAnsi="American Typewriter" w:cs="Arial"/>
          <w:sz w:val="27"/>
          <w:szCs w:val="27"/>
          <w:highlight w:val="yellow"/>
        </w:rPr>
        <w:t>bed_occupancy_data.csv</w:t>
      </w:r>
    </w:p>
    <w:p w14:paraId="683D63C9" w14:textId="66549EDF" w:rsidR="00777EB2" w:rsidRPr="00777EB2" w:rsidRDefault="00DB4859" w:rsidP="00DB4859">
      <w:pPr>
        <w:spacing w:before="100" w:beforeAutospacing="1" w:after="100" w:afterAutospacing="1"/>
        <w:rPr>
          <w:rFonts w:ascii="Arial" w:hAnsi="Arial" w:cs="Arial"/>
        </w:rPr>
      </w:pPr>
      <w:r>
        <w:rPr>
          <w:rFonts w:ascii="Arial" w:hAnsi="Arial" w:cs="Arial"/>
          <w:b/>
          <w:bCs/>
          <w:sz w:val="27"/>
          <w:szCs w:val="27"/>
        </w:rPr>
        <w:t xml:space="preserve">Variables are </w:t>
      </w:r>
      <w:r>
        <w:rPr>
          <w:rFonts w:ascii="Arial" w:hAnsi="Arial" w:cs="Arial"/>
          <w:b/>
          <w:bCs/>
          <w:sz w:val="27"/>
          <w:szCs w:val="27"/>
        </w:rPr>
        <w:br/>
      </w:r>
      <w:r w:rsidR="00777EB2" w:rsidRPr="00777EB2">
        <w:rPr>
          <w:rFonts w:ascii="Arial" w:hAnsi="Arial" w:cs="Arial"/>
        </w:rPr>
        <w:t>Trust_ID: Identifier for the hospital trust.</w:t>
      </w:r>
      <w:r>
        <w:rPr>
          <w:rFonts w:ascii="Arial" w:hAnsi="Arial" w:cs="Arial"/>
        </w:rPr>
        <w:br/>
      </w:r>
      <w:r w:rsidR="00777EB2" w:rsidRPr="00777EB2">
        <w:rPr>
          <w:rFonts w:ascii="Arial" w:hAnsi="Arial" w:cs="Arial"/>
        </w:rPr>
        <w:t>Bed_Occupancy_Rate: Percentage (%) of occupied beds.</w:t>
      </w:r>
      <w:r>
        <w:rPr>
          <w:rFonts w:ascii="Arial" w:hAnsi="Arial" w:cs="Arial"/>
        </w:rPr>
        <w:br/>
      </w:r>
      <w:r w:rsidR="00777EB2" w:rsidRPr="00777EB2">
        <w:rPr>
          <w:rFonts w:ascii="Arial" w:hAnsi="Arial" w:cs="Arial"/>
        </w:rPr>
        <w:t>AE_4hr_Wait_Percent_Fail: Percentage (%) of A&amp;E patients waiting &gt; 4 hours.</w:t>
      </w:r>
    </w:p>
    <w:p w14:paraId="1629F3C2" w14:textId="575FBC75" w:rsidR="00777EB2" w:rsidRPr="00777EB2" w:rsidRDefault="00DB4859" w:rsidP="00777EB2">
      <w:pPr>
        <w:spacing w:before="100" w:beforeAutospacing="1" w:after="100" w:afterAutospacing="1"/>
        <w:rPr>
          <w:rFonts w:ascii="Arial" w:hAnsi="Arial" w:cs="Arial"/>
        </w:rPr>
      </w:pPr>
      <w:r>
        <w:rPr>
          <w:rFonts w:ascii="Arial" w:hAnsi="Arial" w:cs="Arial"/>
          <w:b/>
          <w:bCs/>
        </w:rPr>
        <w:br/>
      </w:r>
      <w:r w:rsidR="00777EB2" w:rsidRPr="00777EB2">
        <w:rPr>
          <w:rFonts w:ascii="Arial" w:hAnsi="Arial" w:cs="Arial"/>
          <w:b/>
          <w:bCs/>
        </w:rPr>
        <w:t>Part 1: Import Data &amp; Initial Check</w:t>
      </w:r>
    </w:p>
    <w:p w14:paraId="627915DE" w14:textId="77777777" w:rsidR="00777EB2" w:rsidRPr="00777EB2" w:rsidRDefault="00777EB2" w:rsidP="00777EB2">
      <w:pPr>
        <w:numPr>
          <w:ilvl w:val="0"/>
          <w:numId w:val="7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Open SPSS.</w:t>
      </w:r>
    </w:p>
    <w:p w14:paraId="5A48CEEC" w14:textId="77777777" w:rsidR="00777EB2" w:rsidRPr="00777EB2" w:rsidRDefault="00777EB2" w:rsidP="00777EB2">
      <w:pPr>
        <w:numPr>
          <w:ilvl w:val="0"/>
          <w:numId w:val="7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Go to </w:t>
      </w:r>
      <w:r w:rsidRPr="00777EB2">
        <w:rPr>
          <w:rFonts w:ascii="Arial" w:hAnsi="Arial" w:cs="Arial"/>
          <w:b/>
          <w:bCs/>
        </w:rPr>
        <w:t>File</w:t>
      </w:r>
      <w:r w:rsidRPr="00777EB2">
        <w:rPr>
          <w:rFonts w:ascii="Arial" w:hAnsi="Arial" w:cs="Arial"/>
        </w:rPr>
        <w:t xml:space="preserve"> -&gt; </w:t>
      </w:r>
      <w:r w:rsidRPr="00777EB2">
        <w:rPr>
          <w:rFonts w:ascii="Arial" w:hAnsi="Arial" w:cs="Arial"/>
          <w:b/>
          <w:bCs/>
        </w:rPr>
        <w:t>Import Data</w:t>
      </w:r>
      <w:r w:rsidRPr="00777EB2">
        <w:rPr>
          <w:rFonts w:ascii="Arial" w:hAnsi="Arial" w:cs="Arial"/>
        </w:rPr>
        <w:t xml:space="preserve"> -&gt; </w:t>
      </w:r>
      <w:r w:rsidRPr="00777EB2">
        <w:rPr>
          <w:rFonts w:ascii="Arial" w:hAnsi="Arial" w:cs="Arial"/>
          <w:b/>
          <w:bCs/>
        </w:rPr>
        <w:t>CSV Data...</w:t>
      </w:r>
    </w:p>
    <w:p w14:paraId="36371571" w14:textId="77777777" w:rsidR="00777EB2" w:rsidRPr="00777EB2" w:rsidRDefault="00777EB2" w:rsidP="00777EB2">
      <w:pPr>
        <w:numPr>
          <w:ilvl w:val="0"/>
          <w:numId w:val="7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Navigate to and select your saved NHS_Data.csv file. Click </w:t>
      </w:r>
      <w:r w:rsidRPr="00777EB2">
        <w:rPr>
          <w:rFonts w:ascii="Arial" w:hAnsi="Arial" w:cs="Arial"/>
          <w:b/>
          <w:bCs/>
        </w:rPr>
        <w:t>Open</w:t>
      </w:r>
      <w:r w:rsidRPr="00777EB2">
        <w:rPr>
          <w:rFonts w:ascii="Arial" w:hAnsi="Arial" w:cs="Arial"/>
        </w:rPr>
        <w:t>.</w:t>
      </w:r>
    </w:p>
    <w:p w14:paraId="7A3E647E" w14:textId="77777777" w:rsidR="00777EB2" w:rsidRPr="00777EB2" w:rsidRDefault="00777EB2" w:rsidP="00777EB2">
      <w:pPr>
        <w:numPr>
          <w:ilvl w:val="0"/>
          <w:numId w:val="7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Review the import preview. Ensure headers are detected correctly. Click </w:t>
      </w:r>
      <w:r w:rsidRPr="00777EB2">
        <w:rPr>
          <w:rFonts w:ascii="Arial" w:hAnsi="Arial" w:cs="Arial"/>
          <w:b/>
          <w:bCs/>
        </w:rPr>
        <w:t>OK</w:t>
      </w:r>
      <w:r w:rsidRPr="00777EB2">
        <w:rPr>
          <w:rFonts w:ascii="Arial" w:hAnsi="Arial" w:cs="Arial"/>
        </w:rPr>
        <w:t>.</w:t>
      </w:r>
    </w:p>
    <w:p w14:paraId="46A22AD0" w14:textId="77777777" w:rsidR="00777EB2" w:rsidRPr="00777EB2" w:rsidRDefault="00777EB2" w:rsidP="00777EB2">
      <w:pPr>
        <w:numPr>
          <w:ilvl w:val="0"/>
          <w:numId w:val="7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Go to </w:t>
      </w:r>
      <w:r w:rsidRPr="00777EB2">
        <w:rPr>
          <w:rFonts w:ascii="Arial" w:hAnsi="Arial" w:cs="Arial"/>
          <w:b/>
          <w:bCs/>
        </w:rPr>
        <w:t>Variable View</w:t>
      </w:r>
      <w:r w:rsidRPr="00777EB2">
        <w:rPr>
          <w:rFonts w:ascii="Arial" w:hAnsi="Arial" w:cs="Arial"/>
        </w:rPr>
        <w:t xml:space="preserve"> (tab at the bottom). Check that Bed_Occupancy_Rate and AE_4hr_Wait_Percent_Fail are listed as </w:t>
      </w:r>
      <w:r w:rsidRPr="00777EB2">
        <w:rPr>
          <w:rFonts w:ascii="Arial" w:hAnsi="Arial" w:cs="Arial"/>
          <w:b/>
          <w:bCs/>
        </w:rPr>
        <w:t>Numeric</w:t>
      </w:r>
      <w:r w:rsidRPr="00777EB2">
        <w:rPr>
          <w:rFonts w:ascii="Arial" w:hAnsi="Arial" w:cs="Arial"/>
        </w:rPr>
        <w:t xml:space="preserve"> type.</w:t>
      </w:r>
    </w:p>
    <w:p w14:paraId="56513CC3" w14:textId="77777777" w:rsidR="00777EB2" w:rsidRPr="00777EB2" w:rsidRDefault="00777EB2" w:rsidP="00777EB2">
      <w:p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Part 2: Create a Scatterplot (Visual Check)</w:t>
      </w:r>
    </w:p>
    <w:p w14:paraId="0594DE75" w14:textId="77777777" w:rsidR="00777EB2" w:rsidRPr="00777EB2" w:rsidRDefault="00777EB2" w:rsidP="00777EB2">
      <w:pPr>
        <w:numPr>
          <w:ilvl w:val="0"/>
          <w:numId w:val="8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Go to </w:t>
      </w:r>
      <w:r w:rsidRPr="00777EB2">
        <w:rPr>
          <w:rFonts w:ascii="Arial" w:hAnsi="Arial" w:cs="Arial"/>
          <w:b/>
          <w:bCs/>
        </w:rPr>
        <w:t>Graphs</w:t>
      </w:r>
      <w:r w:rsidRPr="00777EB2">
        <w:rPr>
          <w:rFonts w:ascii="Arial" w:hAnsi="Arial" w:cs="Arial"/>
        </w:rPr>
        <w:t xml:space="preserve"> -&gt; </w:t>
      </w:r>
      <w:r w:rsidRPr="00777EB2">
        <w:rPr>
          <w:rFonts w:ascii="Arial" w:hAnsi="Arial" w:cs="Arial"/>
          <w:b/>
          <w:bCs/>
        </w:rPr>
        <w:t>Chart Builder...</w:t>
      </w:r>
    </w:p>
    <w:p w14:paraId="3B26EB45" w14:textId="77777777" w:rsidR="00777EB2" w:rsidRPr="00777EB2" w:rsidRDefault="00777EB2" w:rsidP="00777EB2">
      <w:pPr>
        <w:numPr>
          <w:ilvl w:val="0"/>
          <w:numId w:val="8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In the 'Choose from' list, select </w:t>
      </w:r>
      <w:r w:rsidRPr="00777EB2">
        <w:rPr>
          <w:rFonts w:ascii="Arial" w:hAnsi="Arial" w:cs="Arial"/>
          <w:b/>
          <w:bCs/>
        </w:rPr>
        <w:t>Scatter/Dot</w:t>
      </w:r>
      <w:r w:rsidRPr="00777EB2">
        <w:rPr>
          <w:rFonts w:ascii="Arial" w:hAnsi="Arial" w:cs="Arial"/>
        </w:rPr>
        <w:t>.</w:t>
      </w:r>
    </w:p>
    <w:p w14:paraId="5F1C9BD1" w14:textId="77777777" w:rsidR="00777EB2" w:rsidRPr="00777EB2" w:rsidRDefault="00777EB2" w:rsidP="00777EB2">
      <w:pPr>
        <w:numPr>
          <w:ilvl w:val="0"/>
          <w:numId w:val="8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>Drag the first icon (Simple Scatter) onto the chart preview area.</w:t>
      </w:r>
    </w:p>
    <w:p w14:paraId="67929463" w14:textId="77777777" w:rsidR="00777EB2" w:rsidRPr="00777EB2" w:rsidRDefault="00777EB2" w:rsidP="00777EB2">
      <w:pPr>
        <w:numPr>
          <w:ilvl w:val="0"/>
          <w:numId w:val="8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lastRenderedPageBreak/>
        <w:t xml:space="preserve">Drag Bed_Occupancy_Rate from the 'Variables' list to the </w:t>
      </w:r>
      <w:r w:rsidRPr="00777EB2">
        <w:rPr>
          <w:rFonts w:ascii="Arial" w:hAnsi="Arial" w:cs="Arial"/>
          <w:b/>
          <w:bCs/>
        </w:rPr>
        <w:t>X-Axis?</w:t>
      </w:r>
      <w:r w:rsidRPr="00777EB2">
        <w:rPr>
          <w:rFonts w:ascii="Arial" w:hAnsi="Arial" w:cs="Arial"/>
        </w:rPr>
        <w:t xml:space="preserve"> box.</w:t>
      </w:r>
    </w:p>
    <w:p w14:paraId="7D5396A4" w14:textId="77777777" w:rsidR="00777EB2" w:rsidRPr="00777EB2" w:rsidRDefault="00777EB2" w:rsidP="00777EB2">
      <w:pPr>
        <w:numPr>
          <w:ilvl w:val="0"/>
          <w:numId w:val="8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Drag AE_4hr_Wait_Percent_Fail to the </w:t>
      </w:r>
      <w:r w:rsidRPr="00777EB2">
        <w:rPr>
          <w:rFonts w:ascii="Arial" w:hAnsi="Arial" w:cs="Arial"/>
          <w:b/>
          <w:bCs/>
        </w:rPr>
        <w:t>Y-Axis?</w:t>
      </w:r>
      <w:r w:rsidRPr="00777EB2">
        <w:rPr>
          <w:rFonts w:ascii="Arial" w:hAnsi="Arial" w:cs="Arial"/>
        </w:rPr>
        <w:t xml:space="preserve"> box.</w:t>
      </w:r>
    </w:p>
    <w:p w14:paraId="0AC71B60" w14:textId="1AC4538A" w:rsidR="00777EB2" w:rsidRDefault="00777EB2" w:rsidP="00777EB2">
      <w:pPr>
        <w:numPr>
          <w:ilvl w:val="0"/>
          <w:numId w:val="8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Click </w:t>
      </w:r>
      <w:r w:rsidRPr="00777EB2">
        <w:rPr>
          <w:rFonts w:ascii="Arial" w:hAnsi="Arial" w:cs="Arial"/>
          <w:b/>
          <w:bCs/>
        </w:rPr>
        <w:t>OK</w:t>
      </w:r>
      <w:r w:rsidRPr="00777EB2">
        <w:rPr>
          <w:rFonts w:ascii="Arial" w:hAnsi="Arial" w:cs="Arial"/>
        </w:rPr>
        <w:t>.</w:t>
      </w:r>
      <w:r w:rsidR="00C839E8">
        <w:rPr>
          <w:rFonts w:ascii="Arial" w:hAnsi="Arial" w:cs="Arial"/>
        </w:rPr>
        <w:br/>
      </w:r>
      <w:r w:rsidR="00C839E8">
        <w:rPr>
          <w:rFonts w:ascii="Arial" w:hAnsi="Arial" w:cs="Arial"/>
        </w:rPr>
        <w:br/>
      </w:r>
      <w:r w:rsidR="00C839E8" w:rsidRPr="00C839E8">
        <w:rPr>
          <w:rFonts w:ascii="Arial" w:hAnsi="Arial" w:cs="Arial"/>
          <w:noProof/>
        </w:rPr>
        <w:drawing>
          <wp:inline distT="0" distB="0" distL="0" distR="0" wp14:anchorId="78C599B0" wp14:editId="2E26B65B">
            <wp:extent cx="5731510" cy="3428365"/>
            <wp:effectExtent l="12700" t="12700" r="8890" b="13335"/>
            <wp:docPr id="1123230363" name="Picture 1" descr="A graph of a bed occupancy r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230363" name="Picture 1" descr="A graph of a bed occupancy rate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8365"/>
                    </a:xfrm>
                    <a:prstGeom prst="rect">
                      <a:avLst/>
                    </a:prstGeom>
                    <a:ln>
                      <a:solidFill>
                        <a:srgbClr val="FF0000"/>
                      </a:solidFill>
                    </a:ln>
                  </pic:spPr>
                </pic:pic>
              </a:graphicData>
            </a:graphic>
          </wp:inline>
        </w:drawing>
      </w:r>
    </w:p>
    <w:p w14:paraId="59006FD3" w14:textId="77777777" w:rsidR="00C839E8" w:rsidRPr="00C839E8" w:rsidRDefault="00C839E8" w:rsidP="00C839E8">
      <w:pPr>
        <w:spacing w:before="100" w:beforeAutospacing="1" w:after="100" w:afterAutospacing="1"/>
        <w:rPr>
          <w:rFonts w:ascii="Arial" w:hAnsi="Arial" w:cs="Arial"/>
          <w:i/>
          <w:iCs/>
        </w:rPr>
      </w:pPr>
      <w:r w:rsidRPr="00C839E8">
        <w:rPr>
          <w:rFonts w:ascii="Arial" w:hAnsi="Arial" w:cs="Arial"/>
          <w:i/>
          <w:iCs/>
        </w:rPr>
        <w:t xml:space="preserve">You should see points generally trending </w:t>
      </w:r>
      <w:r w:rsidRPr="00C839E8">
        <w:rPr>
          <w:rFonts w:ascii="Arial" w:hAnsi="Arial" w:cs="Arial"/>
          <w:b/>
          <w:bCs/>
          <w:i/>
          <w:iCs/>
        </w:rPr>
        <w:t>upwards from left to right</w:t>
      </w:r>
      <w:r w:rsidRPr="00C839E8">
        <w:rPr>
          <w:rFonts w:ascii="Arial" w:hAnsi="Arial" w:cs="Arial"/>
          <w:i/>
          <w:iCs/>
        </w:rPr>
        <w:t>, indicating a positive relationship. The points should form a relatively tight, linear pattern, suggesting a strong correlation.</w:t>
      </w:r>
    </w:p>
    <w:p w14:paraId="59597C3F" w14:textId="77777777" w:rsidR="00C839E8" w:rsidRPr="00777EB2" w:rsidRDefault="00C839E8" w:rsidP="00C839E8">
      <w:pPr>
        <w:spacing w:before="100" w:beforeAutospacing="1" w:after="100" w:afterAutospacing="1"/>
        <w:rPr>
          <w:rFonts w:ascii="Arial" w:hAnsi="Arial" w:cs="Arial"/>
        </w:rPr>
      </w:pPr>
    </w:p>
    <w:p w14:paraId="1371E6DA" w14:textId="77777777" w:rsidR="00777EB2" w:rsidRPr="00777EB2" w:rsidRDefault="00777EB2" w:rsidP="00777EB2">
      <w:p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Part 3: Correlation Analysis</w:t>
      </w:r>
    </w:p>
    <w:p w14:paraId="13B1FCC9" w14:textId="77777777" w:rsidR="00777EB2" w:rsidRPr="00777EB2" w:rsidRDefault="00777EB2" w:rsidP="00777EB2">
      <w:pPr>
        <w:numPr>
          <w:ilvl w:val="0"/>
          <w:numId w:val="9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Go to </w:t>
      </w:r>
      <w:r w:rsidRPr="00777EB2">
        <w:rPr>
          <w:rFonts w:ascii="Arial" w:hAnsi="Arial" w:cs="Arial"/>
          <w:b/>
          <w:bCs/>
        </w:rPr>
        <w:t>Analyze</w:t>
      </w:r>
      <w:r w:rsidRPr="00777EB2">
        <w:rPr>
          <w:rFonts w:ascii="Arial" w:hAnsi="Arial" w:cs="Arial"/>
        </w:rPr>
        <w:t xml:space="preserve"> -&gt; </w:t>
      </w:r>
      <w:r w:rsidRPr="00777EB2">
        <w:rPr>
          <w:rFonts w:ascii="Arial" w:hAnsi="Arial" w:cs="Arial"/>
          <w:b/>
          <w:bCs/>
        </w:rPr>
        <w:t>Correlate</w:t>
      </w:r>
      <w:r w:rsidRPr="00777EB2">
        <w:rPr>
          <w:rFonts w:ascii="Arial" w:hAnsi="Arial" w:cs="Arial"/>
        </w:rPr>
        <w:t xml:space="preserve"> -&gt; </w:t>
      </w:r>
      <w:r w:rsidRPr="00777EB2">
        <w:rPr>
          <w:rFonts w:ascii="Arial" w:hAnsi="Arial" w:cs="Arial"/>
          <w:b/>
          <w:bCs/>
        </w:rPr>
        <w:t>Bivariate...</w:t>
      </w:r>
    </w:p>
    <w:p w14:paraId="2E3B585A" w14:textId="77777777" w:rsidR="00777EB2" w:rsidRPr="00777EB2" w:rsidRDefault="00777EB2" w:rsidP="00777EB2">
      <w:pPr>
        <w:numPr>
          <w:ilvl w:val="0"/>
          <w:numId w:val="9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Select Bed_Occupancy_Rate and AE_4hr_Wait_Percent_Fail from the left list and move them to the </w:t>
      </w:r>
      <w:r w:rsidRPr="00777EB2">
        <w:rPr>
          <w:rFonts w:ascii="Arial" w:hAnsi="Arial" w:cs="Arial"/>
          <w:b/>
          <w:bCs/>
        </w:rPr>
        <w:t>Variables:</w:t>
      </w:r>
      <w:r w:rsidRPr="00777EB2">
        <w:rPr>
          <w:rFonts w:ascii="Arial" w:hAnsi="Arial" w:cs="Arial"/>
        </w:rPr>
        <w:t xml:space="preserve"> box using the arrow button.</w:t>
      </w:r>
    </w:p>
    <w:p w14:paraId="35B94A6A" w14:textId="77777777" w:rsidR="00777EB2" w:rsidRPr="00777EB2" w:rsidRDefault="00777EB2" w:rsidP="00777EB2">
      <w:pPr>
        <w:numPr>
          <w:ilvl w:val="0"/>
          <w:numId w:val="9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Ensure </w:t>
      </w:r>
      <w:r w:rsidRPr="00777EB2">
        <w:rPr>
          <w:rFonts w:ascii="Arial" w:hAnsi="Arial" w:cs="Arial"/>
          <w:b/>
          <w:bCs/>
        </w:rPr>
        <w:t>Pearson</w:t>
      </w:r>
      <w:r w:rsidRPr="00777EB2">
        <w:rPr>
          <w:rFonts w:ascii="Arial" w:hAnsi="Arial" w:cs="Arial"/>
        </w:rPr>
        <w:t xml:space="preserve"> correlation coefficient is ticked.</w:t>
      </w:r>
    </w:p>
    <w:p w14:paraId="2068968E" w14:textId="77777777" w:rsidR="00777EB2" w:rsidRPr="00777EB2" w:rsidRDefault="00777EB2" w:rsidP="00777EB2">
      <w:pPr>
        <w:numPr>
          <w:ilvl w:val="0"/>
          <w:numId w:val="9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Ensure </w:t>
      </w:r>
      <w:r w:rsidRPr="00777EB2">
        <w:rPr>
          <w:rFonts w:ascii="Arial" w:hAnsi="Arial" w:cs="Arial"/>
          <w:b/>
          <w:bCs/>
        </w:rPr>
        <w:t>Two-tailed</w:t>
      </w:r>
      <w:r w:rsidRPr="00777EB2">
        <w:rPr>
          <w:rFonts w:ascii="Arial" w:hAnsi="Arial" w:cs="Arial"/>
        </w:rPr>
        <w:t xml:space="preserve"> test of significance is selected.</w:t>
      </w:r>
    </w:p>
    <w:p w14:paraId="67649B74" w14:textId="77777777" w:rsidR="00777EB2" w:rsidRPr="00777EB2" w:rsidRDefault="00777EB2" w:rsidP="00777EB2">
      <w:pPr>
        <w:numPr>
          <w:ilvl w:val="0"/>
          <w:numId w:val="9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Ensure </w:t>
      </w:r>
      <w:r w:rsidRPr="00777EB2">
        <w:rPr>
          <w:rFonts w:ascii="Arial" w:hAnsi="Arial" w:cs="Arial"/>
          <w:b/>
          <w:bCs/>
        </w:rPr>
        <w:t>Flag significant correlations</w:t>
      </w:r>
      <w:r w:rsidRPr="00777EB2">
        <w:rPr>
          <w:rFonts w:ascii="Arial" w:hAnsi="Arial" w:cs="Arial"/>
        </w:rPr>
        <w:t xml:space="preserve"> is ticked.</w:t>
      </w:r>
    </w:p>
    <w:p w14:paraId="19AC9120" w14:textId="77777777" w:rsidR="00777EB2" w:rsidRDefault="00777EB2" w:rsidP="00777EB2">
      <w:pPr>
        <w:numPr>
          <w:ilvl w:val="0"/>
          <w:numId w:val="9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Click </w:t>
      </w:r>
      <w:r w:rsidRPr="00777EB2">
        <w:rPr>
          <w:rFonts w:ascii="Arial" w:hAnsi="Arial" w:cs="Arial"/>
          <w:b/>
          <w:bCs/>
        </w:rPr>
        <w:t>OK</w:t>
      </w:r>
      <w:r w:rsidRPr="00777EB2">
        <w:rPr>
          <w:rFonts w:ascii="Arial" w:hAnsi="Arial" w:cs="Arial"/>
        </w:rPr>
        <w:t>.</w:t>
      </w:r>
    </w:p>
    <w:p w14:paraId="2281F871" w14:textId="6646D3C6" w:rsidR="00C839E8" w:rsidRDefault="00C839E8" w:rsidP="00C839E8">
      <w:pPr>
        <w:spacing w:before="100" w:beforeAutospacing="1" w:after="100" w:afterAutospacing="1"/>
        <w:rPr>
          <w:rFonts w:ascii="Arial" w:hAnsi="Arial" w:cs="Arial"/>
        </w:rPr>
      </w:pPr>
      <w:r w:rsidRPr="00C839E8">
        <w:rPr>
          <w:rFonts w:ascii="Arial" w:hAnsi="Arial" w:cs="Arial"/>
          <w:noProof/>
        </w:rPr>
        <w:lastRenderedPageBreak/>
        <w:drawing>
          <wp:inline distT="0" distB="0" distL="0" distR="0" wp14:anchorId="4637322A" wp14:editId="37C5829B">
            <wp:extent cx="5731510" cy="2381250"/>
            <wp:effectExtent l="0" t="0" r="0" b="6350"/>
            <wp:docPr id="92623210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232109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1C5C3" w14:textId="77777777" w:rsidR="00C839E8" w:rsidRPr="00777EB2" w:rsidRDefault="00C839E8" w:rsidP="00C839E8">
      <w:pPr>
        <w:spacing w:before="100" w:beforeAutospacing="1" w:after="100" w:afterAutospacing="1"/>
        <w:rPr>
          <w:rFonts w:ascii="Arial" w:hAnsi="Arial" w:cs="Arial"/>
        </w:rPr>
      </w:pPr>
    </w:p>
    <w:p w14:paraId="0C484641" w14:textId="77777777" w:rsidR="00777EB2" w:rsidRPr="00777EB2" w:rsidRDefault="00777EB2" w:rsidP="00777EB2">
      <w:p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Part 4: Linear Regression Analysis</w:t>
      </w:r>
    </w:p>
    <w:p w14:paraId="4BBBE5FB" w14:textId="77777777" w:rsidR="00777EB2" w:rsidRPr="00777EB2" w:rsidRDefault="00777EB2" w:rsidP="00777EB2">
      <w:pPr>
        <w:numPr>
          <w:ilvl w:val="0"/>
          <w:numId w:val="10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Go to </w:t>
      </w:r>
      <w:r w:rsidRPr="00777EB2">
        <w:rPr>
          <w:rFonts w:ascii="Arial" w:hAnsi="Arial" w:cs="Arial"/>
          <w:b/>
          <w:bCs/>
        </w:rPr>
        <w:t>Analyze</w:t>
      </w:r>
      <w:r w:rsidRPr="00777EB2">
        <w:rPr>
          <w:rFonts w:ascii="Arial" w:hAnsi="Arial" w:cs="Arial"/>
        </w:rPr>
        <w:t xml:space="preserve"> -&gt; </w:t>
      </w:r>
      <w:r w:rsidRPr="00777EB2">
        <w:rPr>
          <w:rFonts w:ascii="Arial" w:hAnsi="Arial" w:cs="Arial"/>
          <w:b/>
          <w:bCs/>
        </w:rPr>
        <w:t>Regression</w:t>
      </w:r>
      <w:r w:rsidRPr="00777EB2">
        <w:rPr>
          <w:rFonts w:ascii="Arial" w:hAnsi="Arial" w:cs="Arial"/>
        </w:rPr>
        <w:t xml:space="preserve"> -&gt; </w:t>
      </w:r>
      <w:r w:rsidRPr="00777EB2">
        <w:rPr>
          <w:rFonts w:ascii="Arial" w:hAnsi="Arial" w:cs="Arial"/>
          <w:b/>
          <w:bCs/>
        </w:rPr>
        <w:t>Linear...</w:t>
      </w:r>
    </w:p>
    <w:p w14:paraId="0272BB22" w14:textId="77777777" w:rsidR="00777EB2" w:rsidRPr="00777EB2" w:rsidRDefault="00777EB2" w:rsidP="00777EB2">
      <w:pPr>
        <w:numPr>
          <w:ilvl w:val="0"/>
          <w:numId w:val="10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Select AE_4hr_Wait_Percent_Fail and move it to the </w:t>
      </w:r>
      <w:r w:rsidRPr="00777EB2">
        <w:rPr>
          <w:rFonts w:ascii="Arial" w:hAnsi="Arial" w:cs="Arial"/>
          <w:b/>
          <w:bCs/>
        </w:rPr>
        <w:t>Dependent:</w:t>
      </w:r>
      <w:r w:rsidRPr="00777EB2">
        <w:rPr>
          <w:rFonts w:ascii="Arial" w:hAnsi="Arial" w:cs="Arial"/>
        </w:rPr>
        <w:t xml:space="preserve"> box.</w:t>
      </w:r>
    </w:p>
    <w:p w14:paraId="0681BEE1" w14:textId="77777777" w:rsidR="00777EB2" w:rsidRPr="00777EB2" w:rsidRDefault="00777EB2" w:rsidP="00777EB2">
      <w:pPr>
        <w:numPr>
          <w:ilvl w:val="0"/>
          <w:numId w:val="10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Select Bed_Occupancy_Rate and move it to the </w:t>
      </w:r>
      <w:r w:rsidRPr="00777EB2">
        <w:rPr>
          <w:rFonts w:ascii="Arial" w:hAnsi="Arial" w:cs="Arial"/>
          <w:b/>
          <w:bCs/>
        </w:rPr>
        <w:t>Independent(s):</w:t>
      </w:r>
      <w:r w:rsidRPr="00777EB2">
        <w:rPr>
          <w:rFonts w:ascii="Arial" w:hAnsi="Arial" w:cs="Arial"/>
        </w:rPr>
        <w:t xml:space="preserve"> box.</w:t>
      </w:r>
    </w:p>
    <w:p w14:paraId="3A8461B5" w14:textId="2CACAB19" w:rsidR="00777EB2" w:rsidRPr="00777EB2" w:rsidRDefault="00777EB2" w:rsidP="00777EB2">
      <w:pPr>
        <w:numPr>
          <w:ilvl w:val="0"/>
          <w:numId w:val="10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Click the </w:t>
      </w:r>
      <w:r w:rsidRPr="00777EB2">
        <w:rPr>
          <w:rFonts w:ascii="Arial" w:hAnsi="Arial" w:cs="Arial"/>
          <w:b/>
          <w:bCs/>
        </w:rPr>
        <w:t>Save...</w:t>
      </w:r>
      <w:r w:rsidRPr="00777EB2">
        <w:rPr>
          <w:rFonts w:ascii="Arial" w:hAnsi="Arial" w:cs="Arial"/>
        </w:rPr>
        <w:t xml:space="preserve"> button. Under 'Predicted Values', tick </w:t>
      </w:r>
      <w:r w:rsidRPr="00777EB2">
        <w:rPr>
          <w:rFonts w:ascii="Arial" w:hAnsi="Arial" w:cs="Arial"/>
          <w:b/>
          <w:bCs/>
        </w:rPr>
        <w:t>Unstandardized</w:t>
      </w:r>
      <w:r w:rsidRPr="00777EB2">
        <w:rPr>
          <w:rFonts w:ascii="Arial" w:hAnsi="Arial" w:cs="Arial"/>
        </w:rPr>
        <w:t xml:space="preserve">. Click </w:t>
      </w:r>
      <w:r w:rsidRPr="00777EB2">
        <w:rPr>
          <w:rFonts w:ascii="Arial" w:hAnsi="Arial" w:cs="Arial"/>
          <w:b/>
          <w:bCs/>
        </w:rPr>
        <w:t>Continue</w:t>
      </w:r>
      <w:r w:rsidRPr="00777EB2">
        <w:rPr>
          <w:rFonts w:ascii="Arial" w:hAnsi="Arial" w:cs="Arial"/>
        </w:rPr>
        <w:t>.</w:t>
      </w:r>
    </w:p>
    <w:p w14:paraId="693EFAD4" w14:textId="1A262DA3" w:rsidR="00C839E8" w:rsidRDefault="00777EB2" w:rsidP="00C839E8">
      <w:pPr>
        <w:numPr>
          <w:ilvl w:val="0"/>
          <w:numId w:val="10"/>
        </w:num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</w:rPr>
        <w:lastRenderedPageBreak/>
        <w:t xml:space="preserve">Click </w:t>
      </w:r>
      <w:r w:rsidRPr="00777EB2">
        <w:rPr>
          <w:rFonts w:ascii="Arial" w:hAnsi="Arial" w:cs="Arial"/>
          <w:b/>
          <w:bCs/>
        </w:rPr>
        <w:t>OK</w:t>
      </w:r>
      <w:r w:rsidRPr="00777EB2">
        <w:rPr>
          <w:rFonts w:ascii="Arial" w:hAnsi="Arial" w:cs="Arial"/>
        </w:rPr>
        <w:t>.</w:t>
      </w:r>
      <w:r w:rsidR="00C839E8">
        <w:rPr>
          <w:rFonts w:ascii="Arial" w:hAnsi="Arial" w:cs="Arial"/>
        </w:rPr>
        <w:br/>
      </w:r>
      <w:r w:rsidR="00C839E8">
        <w:rPr>
          <w:rFonts w:ascii="Arial" w:hAnsi="Arial" w:cs="Arial"/>
        </w:rPr>
        <w:br/>
      </w:r>
      <w:r w:rsidR="00C839E8" w:rsidRPr="00C839E8">
        <w:rPr>
          <w:rFonts w:ascii="Arial" w:hAnsi="Arial" w:cs="Arial"/>
          <w:noProof/>
        </w:rPr>
        <w:drawing>
          <wp:inline distT="0" distB="0" distL="0" distR="0" wp14:anchorId="18551191" wp14:editId="1E9D5046">
            <wp:extent cx="4276397" cy="5760296"/>
            <wp:effectExtent l="12700" t="12700" r="16510" b="18415"/>
            <wp:docPr id="546273760" name="Picture 1" descr="A screenshot of a data analysi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273760" name="Picture 1" descr="A screenshot of a data analysi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84700" cy="5771480"/>
                    </a:xfrm>
                    <a:prstGeom prst="rect">
                      <a:avLst/>
                    </a:prstGeom>
                    <a:ln>
                      <a:solidFill>
                        <a:srgbClr val="FF0000"/>
                      </a:solidFill>
                    </a:ln>
                  </pic:spPr>
                </pic:pic>
              </a:graphicData>
            </a:graphic>
          </wp:inline>
        </w:drawing>
      </w:r>
    </w:p>
    <w:p w14:paraId="4393989D" w14:textId="60D01BAF" w:rsidR="00C839E8" w:rsidRPr="00C839E8" w:rsidRDefault="00C839E8" w:rsidP="00C839E8">
      <w:pPr>
        <w:spacing w:before="100" w:beforeAutospacing="1" w:after="100" w:afterAutospacing="1"/>
        <w:rPr>
          <w:rFonts w:ascii="Arial" w:hAnsi="Arial" w:cs="Arial"/>
          <w:b/>
          <w:bCs/>
          <w:color w:val="FF0000"/>
        </w:rPr>
      </w:pPr>
      <w:r w:rsidRPr="00C839E8">
        <w:rPr>
          <w:rFonts w:ascii="Arial" w:hAnsi="Arial" w:cs="Arial"/>
          <w:b/>
          <w:bCs/>
          <w:color w:val="FF0000"/>
        </w:rPr>
        <w:t>Interpretation…</w:t>
      </w:r>
    </w:p>
    <w:p w14:paraId="5BC456A4" w14:textId="2A5C3DC0" w:rsidR="00C839E8" w:rsidRPr="00777EB2" w:rsidRDefault="00C839E8" w:rsidP="00C839E8">
      <w:p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Correlation Output</w:t>
      </w:r>
    </w:p>
    <w:p w14:paraId="163CCB6A" w14:textId="4933C7E6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>
        <w:rPr>
          <w:rFonts w:ascii="Arial" w:hAnsi="Arial" w:cs="Arial"/>
        </w:rPr>
        <w:t>You should see the above</w:t>
      </w:r>
      <w:r w:rsidRPr="00777EB2">
        <w:rPr>
          <w:rFonts w:ascii="Arial" w:hAnsi="Arial" w:cs="Arial"/>
        </w:rPr>
        <w:t xml:space="preserve"> </w:t>
      </w:r>
      <w:r w:rsidRPr="00777EB2">
        <w:rPr>
          <w:rFonts w:ascii="Arial" w:hAnsi="Arial" w:cs="Arial"/>
          <w:b/>
          <w:bCs/>
        </w:rPr>
        <w:t>Correlations</w:t>
      </w:r>
      <w:r w:rsidRPr="00777EB2">
        <w:rPr>
          <w:rFonts w:ascii="Arial" w:hAnsi="Arial" w:cs="Arial"/>
        </w:rPr>
        <w:t xml:space="preserve"> table appear.</w:t>
      </w:r>
    </w:p>
    <w:p w14:paraId="35546252" w14:textId="77777777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777EB2">
        <w:rPr>
          <w:rFonts w:ascii="Arial" w:hAnsi="Arial" w:cs="Arial"/>
        </w:rPr>
        <w:t>Look at the intersection of Bed_Occupancy_Rate and AE_4hr_Wait_Percent_Fail.</w:t>
      </w:r>
    </w:p>
    <w:p w14:paraId="014CC234" w14:textId="77777777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Pearson Correlation (r):</w:t>
      </w:r>
      <w:r w:rsidRPr="00777EB2">
        <w:rPr>
          <w:rFonts w:ascii="Arial" w:hAnsi="Arial" w:cs="Arial"/>
        </w:rPr>
        <w:t xml:space="preserve"> Expect a value </w:t>
      </w:r>
      <w:r w:rsidRPr="00777EB2">
        <w:rPr>
          <w:rFonts w:ascii="Arial" w:hAnsi="Arial" w:cs="Arial"/>
          <w:b/>
          <w:bCs/>
        </w:rPr>
        <w:t>close to +1.0</w:t>
      </w:r>
      <w:r w:rsidRPr="00777EB2">
        <w:rPr>
          <w:rFonts w:ascii="Arial" w:hAnsi="Arial" w:cs="Arial"/>
        </w:rPr>
        <w:t xml:space="preserve"> (e.g., &gt; 0.95), indicating a very strong positive linear relationship.</w:t>
      </w:r>
    </w:p>
    <w:p w14:paraId="78C2F345" w14:textId="77777777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Sig. (2-tailed):</w:t>
      </w:r>
      <w:r w:rsidRPr="00777EB2">
        <w:rPr>
          <w:rFonts w:ascii="Arial" w:hAnsi="Arial" w:cs="Arial"/>
        </w:rPr>
        <w:t xml:space="preserve"> Expect a value </w:t>
      </w:r>
      <w:r w:rsidRPr="00777EB2">
        <w:rPr>
          <w:rFonts w:ascii="Arial" w:hAnsi="Arial" w:cs="Arial"/>
          <w:b/>
          <w:bCs/>
        </w:rPr>
        <w:t>very small</w:t>
      </w:r>
      <w:r w:rsidRPr="00777EB2">
        <w:rPr>
          <w:rFonts w:ascii="Arial" w:hAnsi="Arial" w:cs="Arial"/>
        </w:rPr>
        <w:t xml:space="preserve"> (e.g., .000), which is less than 0.05. This indicates the correlation is statistically significant.</w:t>
      </w:r>
    </w:p>
    <w:p w14:paraId="69FB889D" w14:textId="77777777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lastRenderedPageBreak/>
        <w:t>N:</w:t>
      </w:r>
      <w:r w:rsidRPr="00777EB2">
        <w:rPr>
          <w:rFonts w:ascii="Arial" w:hAnsi="Arial" w:cs="Arial"/>
        </w:rPr>
        <w:t xml:space="preserve"> This will show the number of data pairs used (40 in this case).</w:t>
      </w:r>
    </w:p>
    <w:p w14:paraId="71B4DFA6" w14:textId="5B1319A4" w:rsidR="00C839E8" w:rsidRPr="00777EB2" w:rsidRDefault="00C839E8" w:rsidP="00C839E8">
      <w:pPr>
        <w:spacing w:before="100" w:beforeAutospacing="1" w:after="100" w:afterAutospacing="1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Linear Regression Output</w:t>
      </w:r>
    </w:p>
    <w:p w14:paraId="42F4E3BB" w14:textId="77777777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Model Summary Table:</w:t>
      </w:r>
      <w:r w:rsidRPr="00777EB2">
        <w:rPr>
          <w:rFonts w:ascii="Arial" w:hAnsi="Arial" w:cs="Arial"/>
        </w:rPr>
        <w:t xml:space="preserve"> </w:t>
      </w:r>
    </w:p>
    <w:p w14:paraId="47D16383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R:</w:t>
      </w:r>
      <w:r w:rsidRPr="00777EB2">
        <w:rPr>
          <w:rFonts w:ascii="Arial" w:hAnsi="Arial" w:cs="Arial"/>
        </w:rPr>
        <w:t xml:space="preserve"> This is the Pearson correlation coefficient (should match the value from Part 3).</w:t>
      </w:r>
    </w:p>
    <w:p w14:paraId="46E3659E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R Square:</w:t>
      </w:r>
      <w:r w:rsidRPr="00777EB2">
        <w:rPr>
          <w:rFonts w:ascii="Arial" w:hAnsi="Arial" w:cs="Arial"/>
        </w:rPr>
        <w:t xml:space="preserve"> Expect a high value (e.g., &gt; 0.90). This indicates that a large proportion (e.g., &gt; 90%) of the variance in AE_4hr_Wait_Percent_Fail can be explained by Bed_Occupancy_Rate.</w:t>
      </w:r>
    </w:p>
    <w:p w14:paraId="1CBE2DC0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Adjusted R Square:</w:t>
      </w:r>
      <w:r w:rsidRPr="00777EB2">
        <w:rPr>
          <w:rFonts w:ascii="Arial" w:hAnsi="Arial" w:cs="Arial"/>
        </w:rPr>
        <w:t xml:space="preserve"> Similar to R Square, adjusted for the number of predictors.</w:t>
      </w:r>
    </w:p>
    <w:p w14:paraId="46EDDFF0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Std. Error of the Estimate:</w:t>
      </w:r>
      <w:r w:rsidRPr="00777EB2">
        <w:rPr>
          <w:rFonts w:ascii="Arial" w:hAnsi="Arial" w:cs="Arial"/>
        </w:rPr>
        <w:t xml:space="preserve"> A measure of the average prediction error.</w:t>
      </w:r>
    </w:p>
    <w:p w14:paraId="2EB4D514" w14:textId="77777777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ANOVA Table:</w:t>
      </w:r>
      <w:r w:rsidRPr="00777EB2">
        <w:rPr>
          <w:rFonts w:ascii="Arial" w:hAnsi="Arial" w:cs="Arial"/>
        </w:rPr>
        <w:t xml:space="preserve"> </w:t>
      </w:r>
    </w:p>
    <w:p w14:paraId="6A5F2067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</w:rPr>
        <w:t>Tests the overall significance of the regression model.</w:t>
      </w:r>
    </w:p>
    <w:p w14:paraId="5E6AFBD6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</w:rPr>
        <w:t xml:space="preserve">Look at the </w:t>
      </w:r>
      <w:r w:rsidRPr="00777EB2">
        <w:rPr>
          <w:rFonts w:ascii="Arial" w:hAnsi="Arial" w:cs="Arial"/>
          <w:b/>
          <w:bCs/>
        </w:rPr>
        <w:t>Sig.</w:t>
      </w:r>
      <w:r w:rsidRPr="00777EB2">
        <w:rPr>
          <w:rFonts w:ascii="Arial" w:hAnsi="Arial" w:cs="Arial"/>
        </w:rPr>
        <w:t xml:space="preserve"> value for the 'Regression' row. Expect this to be </w:t>
      </w:r>
      <w:r w:rsidRPr="00777EB2">
        <w:rPr>
          <w:rFonts w:ascii="Arial" w:hAnsi="Arial" w:cs="Arial"/>
          <w:b/>
          <w:bCs/>
        </w:rPr>
        <w:t>very small</w:t>
      </w:r>
      <w:r w:rsidRPr="00777EB2">
        <w:rPr>
          <w:rFonts w:ascii="Arial" w:hAnsi="Arial" w:cs="Arial"/>
        </w:rPr>
        <w:t xml:space="preserve"> (e.g., .000), indicating the model is statistically significant (better than predicting the mean).</w:t>
      </w:r>
    </w:p>
    <w:p w14:paraId="494C3A93" w14:textId="77777777" w:rsidR="00C839E8" w:rsidRPr="00777EB2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Coefficients Table:</w:t>
      </w:r>
      <w:r w:rsidRPr="00777EB2">
        <w:rPr>
          <w:rFonts w:ascii="Arial" w:hAnsi="Arial" w:cs="Arial"/>
        </w:rPr>
        <w:t xml:space="preserve"> </w:t>
      </w:r>
    </w:p>
    <w:p w14:paraId="0C700095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(Constant):</w:t>
      </w:r>
      <w:r w:rsidRPr="00777EB2">
        <w:rPr>
          <w:rFonts w:ascii="Arial" w:hAnsi="Arial" w:cs="Arial"/>
        </w:rPr>
        <w:t xml:space="preserve"> This is the </w:t>
      </w:r>
      <w:r w:rsidRPr="00777EB2">
        <w:rPr>
          <w:rFonts w:ascii="Arial" w:hAnsi="Arial" w:cs="Arial"/>
          <w:b/>
          <w:bCs/>
        </w:rPr>
        <w:t>intercept (a)</w:t>
      </w:r>
      <w:r w:rsidRPr="00777EB2">
        <w:rPr>
          <w:rFonts w:ascii="Arial" w:hAnsi="Arial" w:cs="Arial"/>
        </w:rPr>
        <w:t xml:space="preserve"> of the regression line. It's the predicted AE_4hr_Wait_Percent_Fail when Bed_Occupancy_Rate is 0 (which may not be meaningful in this context). Look at the </w:t>
      </w:r>
      <w:r w:rsidRPr="00777EB2">
        <w:rPr>
          <w:rFonts w:ascii="Arial" w:hAnsi="Arial" w:cs="Arial"/>
          <w:b/>
          <w:bCs/>
        </w:rPr>
        <w:t>B</w:t>
      </w:r>
      <w:r w:rsidRPr="00777EB2">
        <w:rPr>
          <w:rFonts w:ascii="Arial" w:hAnsi="Arial" w:cs="Arial"/>
        </w:rPr>
        <w:t xml:space="preserve"> value under 'Unstandardized Coefficients'. (Expect a negative value based on the data generation, e.g., around -75 to -85).</w:t>
      </w:r>
    </w:p>
    <w:p w14:paraId="3FD30C2D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Bed_Occupancy_Rate:</w:t>
      </w:r>
      <w:r w:rsidRPr="00777EB2">
        <w:rPr>
          <w:rFonts w:ascii="Arial" w:hAnsi="Arial" w:cs="Arial"/>
        </w:rPr>
        <w:t xml:space="preserve"> This is the </w:t>
      </w:r>
      <w:r w:rsidRPr="00777EB2">
        <w:rPr>
          <w:rFonts w:ascii="Arial" w:hAnsi="Arial" w:cs="Arial"/>
          <w:b/>
          <w:bCs/>
        </w:rPr>
        <w:t>slope (b)</w:t>
      </w:r>
      <w:r w:rsidRPr="00777EB2">
        <w:rPr>
          <w:rFonts w:ascii="Arial" w:hAnsi="Arial" w:cs="Arial"/>
        </w:rPr>
        <w:t xml:space="preserve"> of the regression line. It represents the predicted change in AE_4hr_Wait_Percent_Fail for a one-unit (one percentage point) increase in Bed_Occupancy_Rate. Look at the </w:t>
      </w:r>
      <w:r w:rsidRPr="00777EB2">
        <w:rPr>
          <w:rFonts w:ascii="Arial" w:hAnsi="Arial" w:cs="Arial"/>
          <w:b/>
          <w:bCs/>
        </w:rPr>
        <w:t>B</w:t>
      </w:r>
      <w:r w:rsidRPr="00777EB2">
        <w:rPr>
          <w:rFonts w:ascii="Arial" w:hAnsi="Arial" w:cs="Arial"/>
        </w:rPr>
        <w:t xml:space="preserve"> value under 'Unstandardized Coefficients'. (Expect a positive value, e.g., around 1.0 to 1.2).</w:t>
      </w:r>
    </w:p>
    <w:p w14:paraId="1E86EF18" w14:textId="77777777" w:rsidR="00C839E8" w:rsidRPr="00777EB2" w:rsidRDefault="00C839E8" w:rsidP="00C839E8">
      <w:pPr>
        <w:spacing w:before="100" w:beforeAutospacing="1" w:after="100" w:afterAutospacing="1"/>
        <w:ind w:left="1440"/>
        <w:rPr>
          <w:rFonts w:ascii="Arial" w:hAnsi="Arial" w:cs="Arial"/>
        </w:rPr>
      </w:pPr>
      <w:r w:rsidRPr="00777EB2">
        <w:rPr>
          <w:rFonts w:ascii="Arial" w:hAnsi="Arial" w:cs="Arial"/>
          <w:b/>
          <w:bCs/>
        </w:rPr>
        <w:t>Sig.:</w:t>
      </w:r>
      <w:r w:rsidRPr="00777EB2">
        <w:rPr>
          <w:rFonts w:ascii="Arial" w:hAnsi="Arial" w:cs="Arial"/>
        </w:rPr>
        <w:t xml:space="preserve"> Both the Constant and Bed_Occupancy_Rate should have Sig. values &lt; 0.05, indicating they significantly contribute to the model.</w:t>
      </w:r>
    </w:p>
    <w:p w14:paraId="48110B92" w14:textId="77777777" w:rsidR="009C060C" w:rsidRDefault="00C839E8" w:rsidP="00C839E8">
      <w:pPr>
        <w:spacing w:before="100" w:beforeAutospacing="1" w:after="100" w:afterAutospacing="1"/>
        <w:ind w:left="720"/>
        <w:rPr>
          <w:rFonts w:ascii="Arial" w:hAnsi="Arial" w:cs="Arial"/>
        </w:rPr>
      </w:pPr>
      <w:r w:rsidRPr="009C060C">
        <w:rPr>
          <w:rFonts w:ascii="Arial" w:hAnsi="Arial" w:cs="Arial"/>
          <w:b/>
          <w:bCs/>
          <w:color w:val="FF0000"/>
        </w:rPr>
        <w:t>Regression Equation</w:t>
      </w:r>
      <w:r w:rsidRPr="00777EB2">
        <w:rPr>
          <w:rFonts w:ascii="Arial" w:hAnsi="Arial" w:cs="Arial"/>
          <w:b/>
          <w:bCs/>
        </w:rPr>
        <w:t>:</w:t>
      </w:r>
      <w:r w:rsidRPr="00777EB2">
        <w:rPr>
          <w:rFonts w:ascii="Arial" w:hAnsi="Arial" w:cs="Arial"/>
        </w:rPr>
        <w:t xml:space="preserve"> From the Coefficients table (Unstandardized B values), you can write the prediction equation:</w:t>
      </w:r>
    </w:p>
    <w:p w14:paraId="23CFC586" w14:textId="77777777" w:rsidR="009C060C" w:rsidRDefault="009C060C" w:rsidP="00C839E8">
      <w:pPr>
        <w:spacing w:before="100" w:beforeAutospacing="1" w:after="100" w:afterAutospacing="1"/>
        <w:ind w:left="720"/>
        <w:rPr>
          <w:rFonts w:ascii="Arial" w:hAnsi="Arial" w:cs="Arial"/>
          <w:i/>
          <w:iCs/>
        </w:rPr>
      </w:pPr>
      <w:r w:rsidRPr="009C060C">
        <w:rPr>
          <w:rFonts w:ascii="Arial" w:hAnsi="Arial" w:cs="Arial"/>
          <w:noProof/>
        </w:rPr>
        <w:drawing>
          <wp:inline distT="0" distB="0" distL="0" distR="0" wp14:anchorId="49DB9DC5" wp14:editId="7627F62B">
            <wp:extent cx="5731510" cy="194310"/>
            <wp:effectExtent l="0" t="0" r="0" b="0"/>
            <wp:docPr id="5568483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84831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FAF25" w14:textId="77777777" w:rsidR="009C060C" w:rsidRDefault="009C060C" w:rsidP="00C839E8">
      <w:pPr>
        <w:spacing w:before="100" w:beforeAutospacing="1" w:after="100" w:afterAutospacing="1"/>
        <w:ind w:left="720"/>
        <w:rPr>
          <w:rFonts w:ascii="Arial" w:hAnsi="Arial" w:cs="Arial"/>
          <w:i/>
          <w:iCs/>
        </w:rPr>
      </w:pPr>
    </w:p>
    <w:p w14:paraId="15EDAAF1" w14:textId="77777777" w:rsidR="009C060C" w:rsidRPr="009C060C" w:rsidRDefault="009C060C" w:rsidP="009C060C">
      <w:pPr>
        <w:spacing w:before="100" w:beforeAutospacing="1" w:after="100" w:afterAutospacing="1"/>
        <w:ind w:left="720"/>
        <w:rPr>
          <w:rFonts w:ascii="Arial" w:hAnsi="Arial" w:cs="Arial"/>
          <w:i/>
          <w:iCs/>
        </w:rPr>
      </w:pPr>
      <w:r w:rsidRPr="009C060C">
        <w:rPr>
          <w:rFonts w:ascii="Arial" w:hAnsi="Arial" w:cs="Arial"/>
          <w:i/>
          <w:iCs/>
        </w:rPr>
        <w:lastRenderedPageBreak/>
        <w:t>(e.g., Predicted Wait Fail % = -80.0 + 1.1 * Bed_Occupancy_Rate)</w:t>
      </w:r>
    </w:p>
    <w:p w14:paraId="2AA62E24" w14:textId="61BFB40B" w:rsidR="009C060C" w:rsidRDefault="009C060C" w:rsidP="009C060C">
      <w:pPr>
        <w:spacing w:before="100" w:beforeAutospacing="1" w:after="100" w:afterAutospacing="1"/>
        <w:ind w:left="72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I</w:t>
      </w:r>
      <w:r w:rsidRPr="009C060C">
        <w:rPr>
          <w:rFonts w:ascii="Arial" w:hAnsi="Arial" w:cs="Arial"/>
          <w:i/>
          <w:iCs/>
        </w:rPr>
        <w:t>f predictions requested</w:t>
      </w:r>
      <w:r>
        <w:rPr>
          <w:rFonts w:ascii="Arial" w:hAnsi="Arial" w:cs="Arial"/>
          <w:i/>
          <w:iCs/>
        </w:rPr>
        <w:t xml:space="preserve"> in SPSS a</w:t>
      </w:r>
      <w:r w:rsidRPr="009C060C">
        <w:rPr>
          <w:rFonts w:ascii="Arial" w:hAnsi="Arial" w:cs="Arial"/>
          <w:i/>
          <w:iCs/>
        </w:rPr>
        <w:t xml:space="preserve"> new variable (e.g., PRE_1) </w:t>
      </w:r>
      <w:r>
        <w:rPr>
          <w:rFonts w:ascii="Arial" w:hAnsi="Arial" w:cs="Arial"/>
          <w:i/>
          <w:iCs/>
        </w:rPr>
        <w:t>would</w:t>
      </w:r>
      <w:r w:rsidRPr="009C060C">
        <w:rPr>
          <w:rFonts w:ascii="Arial" w:hAnsi="Arial" w:cs="Arial"/>
          <w:i/>
          <w:iCs/>
        </w:rPr>
        <w:t xml:space="preserve"> appear in your SPSS Data View, showing the predicted AE_4hr_Wait_Percent_Fail for each trust based on the regression model.</w:t>
      </w:r>
    </w:p>
    <w:p w14:paraId="04DB3290" w14:textId="27822BE5" w:rsidR="00777EB2" w:rsidRPr="00F316E2" w:rsidRDefault="009C060C" w:rsidP="00F316E2">
      <w:pPr>
        <w:spacing w:before="100" w:beforeAutospacing="1" w:after="100" w:afterAutospacing="1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And </w:t>
      </w:r>
      <w:r w:rsidR="00CB2A5F">
        <w:rPr>
          <w:rFonts w:ascii="Arial" w:hAnsi="Arial" w:cs="Arial"/>
        </w:rPr>
        <w:t xml:space="preserve">so </w:t>
      </w:r>
      <w:r>
        <w:rPr>
          <w:rFonts w:ascii="Arial" w:hAnsi="Arial" w:cs="Arial"/>
        </w:rPr>
        <w:t>it goes</w:t>
      </w:r>
      <w:r w:rsidR="00CB2A5F">
        <w:rPr>
          <w:rFonts w:ascii="Arial" w:hAnsi="Arial" w:cs="Arial"/>
        </w:rPr>
        <w:t xml:space="preserve">. By now you should be able to see that most problems can be tackled in SPSS by first understanding the question you are asking e.g. does variable Y depend on variable A, B, C… you first see if there is a relationship. If there is, you can test the strength of the relationship and indeed if it’s so strong you can produce a model that works to predict all such relationships. </w:t>
      </w:r>
    </w:p>
    <w:sectPr w:rsidR="00777EB2" w:rsidRPr="00F316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571A1"/>
    <w:multiLevelType w:val="multilevel"/>
    <w:tmpl w:val="1B0843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458088B"/>
    <w:multiLevelType w:val="multilevel"/>
    <w:tmpl w:val="F996BB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92704EC"/>
    <w:multiLevelType w:val="multilevel"/>
    <w:tmpl w:val="E500AF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57E5F23"/>
    <w:multiLevelType w:val="multilevel"/>
    <w:tmpl w:val="379471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5BD2BB8"/>
    <w:multiLevelType w:val="multilevel"/>
    <w:tmpl w:val="FAC285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33599C"/>
    <w:multiLevelType w:val="multilevel"/>
    <w:tmpl w:val="F5D6A2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C9F3B62"/>
    <w:multiLevelType w:val="multilevel"/>
    <w:tmpl w:val="CFF446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CBE57E0"/>
    <w:multiLevelType w:val="multilevel"/>
    <w:tmpl w:val="F996BB42"/>
    <w:styleLink w:val="CurrentList1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2937FF0"/>
    <w:multiLevelType w:val="multilevel"/>
    <w:tmpl w:val="E516F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924690A"/>
    <w:multiLevelType w:val="multilevel"/>
    <w:tmpl w:val="ED9C32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0EE1878"/>
    <w:multiLevelType w:val="multilevel"/>
    <w:tmpl w:val="EAAC46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BF121B2"/>
    <w:multiLevelType w:val="multilevel"/>
    <w:tmpl w:val="AD2E44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37710786">
    <w:abstractNumId w:val="1"/>
  </w:num>
  <w:num w:numId="2" w16cid:durableId="835918216">
    <w:abstractNumId w:val="9"/>
  </w:num>
  <w:num w:numId="3" w16cid:durableId="371733462">
    <w:abstractNumId w:val="4"/>
  </w:num>
  <w:num w:numId="4" w16cid:durableId="1813522976">
    <w:abstractNumId w:val="6"/>
  </w:num>
  <w:num w:numId="5" w16cid:durableId="983630603">
    <w:abstractNumId w:val="5"/>
  </w:num>
  <w:num w:numId="6" w16cid:durableId="1119642538">
    <w:abstractNumId w:val="8"/>
  </w:num>
  <w:num w:numId="7" w16cid:durableId="136607525">
    <w:abstractNumId w:val="3"/>
  </w:num>
  <w:num w:numId="8" w16cid:durableId="1757747554">
    <w:abstractNumId w:val="0"/>
  </w:num>
  <w:num w:numId="9" w16cid:durableId="639849167">
    <w:abstractNumId w:val="11"/>
  </w:num>
  <w:num w:numId="10" w16cid:durableId="73822381">
    <w:abstractNumId w:val="2"/>
  </w:num>
  <w:num w:numId="11" w16cid:durableId="786893746">
    <w:abstractNumId w:val="10"/>
  </w:num>
  <w:num w:numId="12" w16cid:durableId="192652497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329"/>
    <w:rsid w:val="00001E61"/>
    <w:rsid w:val="00016D5A"/>
    <w:rsid w:val="00041433"/>
    <w:rsid w:val="00092751"/>
    <w:rsid w:val="000A6BF4"/>
    <w:rsid w:val="000B400A"/>
    <w:rsid w:val="000F6783"/>
    <w:rsid w:val="00127E21"/>
    <w:rsid w:val="00146686"/>
    <w:rsid w:val="00153F37"/>
    <w:rsid w:val="00182063"/>
    <w:rsid w:val="0019591E"/>
    <w:rsid w:val="001C0FA0"/>
    <w:rsid w:val="001E08EE"/>
    <w:rsid w:val="00277B7C"/>
    <w:rsid w:val="002A23D3"/>
    <w:rsid w:val="002C2BE8"/>
    <w:rsid w:val="0034116B"/>
    <w:rsid w:val="003548BC"/>
    <w:rsid w:val="00385685"/>
    <w:rsid w:val="003E0568"/>
    <w:rsid w:val="00430C05"/>
    <w:rsid w:val="00455BF5"/>
    <w:rsid w:val="00456996"/>
    <w:rsid w:val="004A4F11"/>
    <w:rsid w:val="004C7568"/>
    <w:rsid w:val="004D0A72"/>
    <w:rsid w:val="004F763D"/>
    <w:rsid w:val="00554EC0"/>
    <w:rsid w:val="00560D67"/>
    <w:rsid w:val="005D5D87"/>
    <w:rsid w:val="00651027"/>
    <w:rsid w:val="00653801"/>
    <w:rsid w:val="006A4891"/>
    <w:rsid w:val="006D1EC0"/>
    <w:rsid w:val="00741329"/>
    <w:rsid w:val="00755FB4"/>
    <w:rsid w:val="00777EB2"/>
    <w:rsid w:val="007F1B26"/>
    <w:rsid w:val="008044B2"/>
    <w:rsid w:val="008057EF"/>
    <w:rsid w:val="00805E04"/>
    <w:rsid w:val="00824150"/>
    <w:rsid w:val="00840EE0"/>
    <w:rsid w:val="00860F2B"/>
    <w:rsid w:val="0097147E"/>
    <w:rsid w:val="009C060C"/>
    <w:rsid w:val="00A2164D"/>
    <w:rsid w:val="00A57522"/>
    <w:rsid w:val="00A616FF"/>
    <w:rsid w:val="00AE3778"/>
    <w:rsid w:val="00AE6421"/>
    <w:rsid w:val="00B07813"/>
    <w:rsid w:val="00B3772E"/>
    <w:rsid w:val="00BA2E0E"/>
    <w:rsid w:val="00BA4E26"/>
    <w:rsid w:val="00C0596E"/>
    <w:rsid w:val="00C065D8"/>
    <w:rsid w:val="00C80CC8"/>
    <w:rsid w:val="00C839E8"/>
    <w:rsid w:val="00CB2A5F"/>
    <w:rsid w:val="00CF00E6"/>
    <w:rsid w:val="00D57A22"/>
    <w:rsid w:val="00D8330B"/>
    <w:rsid w:val="00D83498"/>
    <w:rsid w:val="00DB4859"/>
    <w:rsid w:val="00DB5C30"/>
    <w:rsid w:val="00E15828"/>
    <w:rsid w:val="00E432AE"/>
    <w:rsid w:val="00E63543"/>
    <w:rsid w:val="00E76E01"/>
    <w:rsid w:val="00E87029"/>
    <w:rsid w:val="00EA6E9A"/>
    <w:rsid w:val="00EE3E9D"/>
    <w:rsid w:val="00F11015"/>
    <w:rsid w:val="00F17004"/>
    <w:rsid w:val="00F316E2"/>
    <w:rsid w:val="00F41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27696"/>
  <w15:chartTrackingRefBased/>
  <w15:docId w15:val="{DF11D014-646F-FB4C-87D9-2958C6664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7EB2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413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13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4132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132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132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1329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132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132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132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1329"/>
    <w:rPr>
      <w:rFonts w:asciiTheme="majorHAnsi" w:eastAsiaTheme="majorEastAsia" w:hAnsiTheme="majorHAnsi" w:cstheme="majorBidi"/>
      <w:color w:val="0F4761" w:themeColor="accent1" w:themeShade="BF"/>
      <w:kern w:val="0"/>
      <w:sz w:val="40"/>
      <w:szCs w:val="4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741329"/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val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41329"/>
    <w:rPr>
      <w:rFonts w:eastAsiaTheme="majorEastAsia" w:cstheme="majorBidi"/>
      <w:color w:val="0F4761" w:themeColor="accent1" w:themeShade="BF"/>
      <w:kern w:val="0"/>
      <w:sz w:val="28"/>
      <w:szCs w:val="28"/>
      <w:lang w:val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1329"/>
    <w:rPr>
      <w:rFonts w:eastAsiaTheme="majorEastAsia" w:cstheme="majorBidi"/>
      <w:i/>
      <w:iCs/>
      <w:color w:val="0F4761" w:themeColor="accent1" w:themeShade="BF"/>
      <w:kern w:val="0"/>
      <w:lang w:val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1329"/>
    <w:rPr>
      <w:rFonts w:eastAsiaTheme="majorEastAsia" w:cstheme="majorBidi"/>
      <w:color w:val="0F4761" w:themeColor="accent1" w:themeShade="BF"/>
      <w:kern w:val="0"/>
      <w:lang w:val="en-US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1329"/>
    <w:rPr>
      <w:rFonts w:eastAsiaTheme="majorEastAsia" w:cstheme="majorBidi"/>
      <w:i/>
      <w:iCs/>
      <w:color w:val="595959" w:themeColor="text1" w:themeTint="A6"/>
      <w:kern w:val="0"/>
      <w:lang w:val="en-US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1329"/>
    <w:rPr>
      <w:rFonts w:eastAsiaTheme="majorEastAsia" w:cstheme="majorBidi"/>
      <w:color w:val="595959" w:themeColor="text1" w:themeTint="A6"/>
      <w:kern w:val="0"/>
      <w:lang w:val="en-US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1329"/>
    <w:rPr>
      <w:rFonts w:eastAsiaTheme="majorEastAsia" w:cstheme="majorBidi"/>
      <w:i/>
      <w:iCs/>
      <w:color w:val="272727" w:themeColor="text1" w:themeTint="D8"/>
      <w:kern w:val="0"/>
      <w:lang w:val="en-US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1329"/>
    <w:rPr>
      <w:rFonts w:eastAsiaTheme="majorEastAsia" w:cstheme="majorBidi"/>
      <w:color w:val="272727" w:themeColor="text1" w:themeTint="D8"/>
      <w:kern w:val="0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74132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1329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132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1329"/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val="en-US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74132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1329"/>
    <w:rPr>
      <w:rFonts w:ascii="Arial" w:eastAsiaTheme="minorEastAsia" w:hAnsi="Arial"/>
      <w:i/>
      <w:iCs/>
      <w:color w:val="404040" w:themeColor="text1" w:themeTint="BF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7413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13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13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1329"/>
    <w:rPr>
      <w:rFonts w:ascii="Arial" w:eastAsiaTheme="minorEastAsia" w:hAnsi="Arial"/>
      <w:i/>
      <w:iCs/>
      <w:color w:val="0F4761" w:themeColor="accent1" w:themeShade="BF"/>
      <w:kern w:val="0"/>
      <w:lang w:val="en-US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74132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E15828"/>
    <w:pPr>
      <w:spacing w:before="100" w:beforeAutospacing="1" w:after="100" w:afterAutospacing="1"/>
    </w:pPr>
  </w:style>
  <w:style w:type="character" w:customStyle="1" w:styleId="s1">
    <w:name w:val="s1"/>
    <w:basedOn w:val="DefaultParagraphFont"/>
    <w:rsid w:val="00E15828"/>
  </w:style>
  <w:style w:type="paragraph" w:customStyle="1" w:styleId="p2">
    <w:name w:val="p2"/>
    <w:basedOn w:val="Normal"/>
    <w:rsid w:val="00E15828"/>
    <w:pPr>
      <w:spacing w:before="100" w:beforeAutospacing="1" w:after="100" w:afterAutospacing="1"/>
    </w:pPr>
  </w:style>
  <w:style w:type="character" w:customStyle="1" w:styleId="s2">
    <w:name w:val="s2"/>
    <w:basedOn w:val="DefaultParagraphFont"/>
    <w:rsid w:val="00E15828"/>
  </w:style>
  <w:style w:type="paragraph" w:customStyle="1" w:styleId="p3">
    <w:name w:val="p3"/>
    <w:basedOn w:val="Normal"/>
    <w:rsid w:val="00E15828"/>
    <w:pPr>
      <w:spacing w:before="100" w:beforeAutospacing="1" w:after="100" w:afterAutospacing="1"/>
    </w:pPr>
  </w:style>
  <w:style w:type="paragraph" w:customStyle="1" w:styleId="p4">
    <w:name w:val="p4"/>
    <w:basedOn w:val="Normal"/>
    <w:rsid w:val="00E15828"/>
    <w:pPr>
      <w:spacing w:before="100" w:beforeAutospacing="1" w:after="100" w:afterAutospacing="1"/>
    </w:pPr>
  </w:style>
  <w:style w:type="character" w:customStyle="1" w:styleId="s3">
    <w:name w:val="s3"/>
    <w:basedOn w:val="DefaultParagraphFont"/>
    <w:rsid w:val="00E15828"/>
  </w:style>
  <w:style w:type="paragraph" w:styleId="NormalWeb">
    <w:name w:val="Normal (Web)"/>
    <w:basedOn w:val="Normal"/>
    <w:uiPriority w:val="99"/>
    <w:semiHidden/>
    <w:unhideWhenUsed/>
    <w:rsid w:val="00777EB2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777EB2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77EB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77EB2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777EB2"/>
    <w:rPr>
      <w:rFonts w:ascii="Courier New" w:eastAsia="Times New Roman" w:hAnsi="Courier New" w:cs="Courier New"/>
      <w:sz w:val="20"/>
      <w:szCs w:val="20"/>
    </w:rPr>
  </w:style>
  <w:style w:type="numbering" w:customStyle="1" w:styleId="CurrentList1">
    <w:name w:val="Current List1"/>
    <w:uiPriority w:val="99"/>
    <w:rsid w:val="00DB4859"/>
    <w:pPr>
      <w:numPr>
        <w:numId w:val="12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764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66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78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705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8621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657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6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9</Pages>
  <Words>1246</Words>
  <Characters>6622</Characters>
  <Application>Microsoft Office Word</Application>
  <DocSecurity>0</DocSecurity>
  <Lines>194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Conley</dc:creator>
  <cp:keywords/>
  <dc:description/>
  <cp:lastModifiedBy>Edward Conley</cp:lastModifiedBy>
  <cp:revision>6</cp:revision>
  <dcterms:created xsi:type="dcterms:W3CDTF">2025-04-14T10:14:00Z</dcterms:created>
  <dcterms:modified xsi:type="dcterms:W3CDTF">2026-03-04T17:23:00Z</dcterms:modified>
</cp:coreProperties>
</file>