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6F0C2" w14:textId="77777777" w:rsidR="00D9473B" w:rsidRPr="00D82A94" w:rsidRDefault="00D9473B" w:rsidP="00A03A5F">
      <w:pPr>
        <w:pStyle w:val="Normal1"/>
        <w:spacing w:line="360" w:lineRule="auto"/>
        <w:rPr>
          <w:b/>
          <w:color w:val="000000" w:themeColor="text1"/>
          <w:sz w:val="30"/>
          <w:szCs w:val="30"/>
          <w:lang w:val="en-GB"/>
        </w:rPr>
      </w:pPr>
    </w:p>
    <w:p w14:paraId="38EF2947" w14:textId="77777777" w:rsidR="00D9473B" w:rsidRPr="00D82A94" w:rsidRDefault="00D9473B" w:rsidP="00D9473B">
      <w:pPr>
        <w:pStyle w:val="Normal1"/>
        <w:spacing w:line="360" w:lineRule="auto"/>
        <w:jc w:val="center"/>
        <w:rPr>
          <w:b/>
          <w:color w:val="000000" w:themeColor="text1"/>
          <w:sz w:val="30"/>
          <w:szCs w:val="30"/>
          <w:lang w:val="en-GB"/>
        </w:rPr>
      </w:pPr>
    </w:p>
    <w:p w14:paraId="4A0F6AB9" w14:textId="77777777" w:rsidR="00D9473B" w:rsidRPr="00D82A94" w:rsidRDefault="00D9473B" w:rsidP="00D9473B">
      <w:pPr>
        <w:pStyle w:val="Normal1"/>
        <w:spacing w:line="360" w:lineRule="auto"/>
        <w:jc w:val="center"/>
        <w:rPr>
          <w:b/>
          <w:color w:val="000000" w:themeColor="text1"/>
          <w:sz w:val="30"/>
          <w:szCs w:val="30"/>
          <w:lang w:val="en-GB"/>
        </w:rPr>
      </w:pPr>
    </w:p>
    <w:p w14:paraId="4C7E248E" w14:textId="77777777" w:rsidR="00D9473B" w:rsidRPr="00D82A94" w:rsidRDefault="00D9473B" w:rsidP="00D9473B">
      <w:pPr>
        <w:pStyle w:val="Normal1"/>
        <w:spacing w:line="360" w:lineRule="auto"/>
        <w:jc w:val="center"/>
        <w:rPr>
          <w:b/>
          <w:color w:val="000000" w:themeColor="text1"/>
          <w:sz w:val="30"/>
          <w:szCs w:val="30"/>
          <w:lang w:val="en-GB"/>
        </w:rPr>
      </w:pPr>
    </w:p>
    <w:p w14:paraId="1E4D4443" w14:textId="77777777" w:rsidR="00D9473B" w:rsidRPr="00D82A94" w:rsidRDefault="00D9473B" w:rsidP="00D9473B">
      <w:pPr>
        <w:pStyle w:val="Normal1"/>
        <w:spacing w:line="360" w:lineRule="auto"/>
        <w:jc w:val="center"/>
        <w:rPr>
          <w:b/>
          <w:color w:val="000000" w:themeColor="text1"/>
          <w:sz w:val="30"/>
          <w:szCs w:val="30"/>
          <w:lang w:val="en-GB"/>
        </w:rPr>
      </w:pPr>
    </w:p>
    <w:p w14:paraId="15408EAA" w14:textId="77777777" w:rsidR="00D9473B" w:rsidRPr="00D82A94" w:rsidRDefault="00D9473B" w:rsidP="00D9473B">
      <w:pPr>
        <w:pStyle w:val="Normal1"/>
        <w:spacing w:line="360" w:lineRule="auto"/>
        <w:jc w:val="center"/>
        <w:rPr>
          <w:b/>
          <w:color w:val="000000" w:themeColor="text1"/>
          <w:sz w:val="30"/>
          <w:szCs w:val="30"/>
          <w:lang w:val="en-GB"/>
        </w:rPr>
      </w:pPr>
    </w:p>
    <w:p w14:paraId="68ADDECE" w14:textId="77777777" w:rsidR="00D9473B" w:rsidRPr="00D82A94" w:rsidRDefault="00D9473B" w:rsidP="00D9473B">
      <w:pPr>
        <w:pStyle w:val="Normal1"/>
        <w:spacing w:line="360" w:lineRule="auto"/>
        <w:jc w:val="center"/>
        <w:rPr>
          <w:b/>
          <w:color w:val="000000" w:themeColor="text1"/>
          <w:sz w:val="30"/>
          <w:szCs w:val="30"/>
          <w:lang w:val="en-GB"/>
        </w:rPr>
      </w:pPr>
    </w:p>
    <w:p w14:paraId="714976E0" w14:textId="77777777" w:rsidR="00D9473B" w:rsidRPr="00D82A94" w:rsidRDefault="00D9473B" w:rsidP="00D9473B">
      <w:pPr>
        <w:pStyle w:val="Normal1"/>
        <w:spacing w:line="360" w:lineRule="auto"/>
        <w:jc w:val="center"/>
        <w:rPr>
          <w:b/>
          <w:color w:val="000000" w:themeColor="text1"/>
          <w:sz w:val="30"/>
          <w:szCs w:val="30"/>
          <w:lang w:val="en-GB"/>
        </w:rPr>
      </w:pPr>
    </w:p>
    <w:p w14:paraId="70744FE1" w14:textId="70536C79" w:rsidR="00727D78" w:rsidRDefault="00727D78" w:rsidP="00727D78">
      <w:pPr>
        <w:spacing w:line="360" w:lineRule="auto"/>
        <w:jc w:val="center"/>
        <w:rPr>
          <w:b/>
          <w:color w:val="000000" w:themeColor="text1"/>
          <w:sz w:val="52"/>
          <w:szCs w:val="52"/>
          <w:lang w:val="en-GB"/>
        </w:rPr>
      </w:pPr>
      <w:r w:rsidRPr="00727D78">
        <w:rPr>
          <w:b/>
          <w:color w:val="000000" w:themeColor="text1"/>
          <w:sz w:val="52"/>
          <w:szCs w:val="52"/>
          <w:lang w:val="en-GB"/>
        </w:rPr>
        <w:t>Working with children in a social care setting</w:t>
      </w:r>
    </w:p>
    <w:p w14:paraId="27ED8EF9" w14:textId="77777777" w:rsidR="00727D78" w:rsidRPr="00727D78" w:rsidRDefault="00727D78" w:rsidP="00727D78">
      <w:pPr>
        <w:spacing w:line="360" w:lineRule="auto"/>
        <w:jc w:val="center"/>
        <w:rPr>
          <w:b/>
          <w:color w:val="000000" w:themeColor="text1"/>
          <w:sz w:val="52"/>
          <w:szCs w:val="52"/>
          <w:lang w:val="en-GB"/>
        </w:rPr>
      </w:pPr>
    </w:p>
    <w:p w14:paraId="39295238" w14:textId="77777777" w:rsidR="00727D78" w:rsidRPr="00727D78" w:rsidRDefault="00727D78" w:rsidP="00727D78">
      <w:pPr>
        <w:spacing w:line="360" w:lineRule="auto"/>
        <w:rPr>
          <w:b/>
          <w:color w:val="000000" w:themeColor="text1"/>
          <w:sz w:val="30"/>
          <w:szCs w:val="30"/>
          <w:lang w:val="en-GB"/>
        </w:rPr>
      </w:pPr>
    </w:p>
    <w:p w14:paraId="0143F2E8"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Name: Costel-Ionel Bordea</w:t>
      </w:r>
    </w:p>
    <w:p w14:paraId="26CA697A"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Student Number: 2133346</w:t>
      </w:r>
    </w:p>
    <w:p w14:paraId="3E3D33D4" w14:textId="77777777" w:rsidR="00727D78" w:rsidRPr="00727D78" w:rsidRDefault="00727D78" w:rsidP="00727D78">
      <w:pPr>
        <w:spacing w:line="360" w:lineRule="auto"/>
        <w:rPr>
          <w:b/>
          <w:color w:val="000000" w:themeColor="text1"/>
          <w:sz w:val="36"/>
          <w:szCs w:val="36"/>
          <w:lang w:val="en-GB"/>
        </w:rPr>
      </w:pPr>
      <w:r w:rsidRPr="00727D78">
        <w:rPr>
          <w:b/>
          <w:color w:val="000000" w:themeColor="text1"/>
          <w:sz w:val="36"/>
          <w:szCs w:val="36"/>
          <w:lang w:val="en-GB"/>
        </w:rPr>
        <w:t>Module Code: Psychology in Health and Social Care</w:t>
      </w:r>
    </w:p>
    <w:p w14:paraId="4CFA2E6F" w14:textId="77777777" w:rsidR="00727D78" w:rsidRPr="00727D78" w:rsidRDefault="00727D78" w:rsidP="00727D78">
      <w:pPr>
        <w:spacing w:line="360" w:lineRule="auto"/>
        <w:rPr>
          <w:b/>
          <w:color w:val="000000" w:themeColor="text1"/>
          <w:sz w:val="36"/>
          <w:szCs w:val="36"/>
          <w:lang w:val="en-GB"/>
        </w:rPr>
      </w:pPr>
      <w:proofErr w:type="spellStart"/>
      <w:r w:rsidRPr="00727D78">
        <w:rPr>
          <w:b/>
          <w:color w:val="000000" w:themeColor="text1"/>
          <w:sz w:val="36"/>
          <w:szCs w:val="36"/>
          <w:lang w:val="en-GB"/>
        </w:rPr>
        <w:t>Assigment</w:t>
      </w:r>
      <w:proofErr w:type="spellEnd"/>
      <w:r w:rsidRPr="00727D78">
        <w:rPr>
          <w:b/>
          <w:color w:val="000000" w:themeColor="text1"/>
          <w:sz w:val="36"/>
          <w:szCs w:val="36"/>
          <w:lang w:val="en-GB"/>
        </w:rPr>
        <w:t xml:space="preserve"> Number: Component 1 Part 1</w:t>
      </w:r>
    </w:p>
    <w:p w14:paraId="1A403678" w14:textId="34D43563" w:rsidR="00D9473B" w:rsidRPr="00D82A94" w:rsidRDefault="00727D78" w:rsidP="00727D78">
      <w:pPr>
        <w:spacing w:line="360" w:lineRule="auto"/>
        <w:rPr>
          <w:b/>
          <w:color w:val="000000" w:themeColor="text1"/>
          <w:sz w:val="30"/>
          <w:szCs w:val="30"/>
          <w:lang w:val="en-GB"/>
        </w:rPr>
      </w:pPr>
      <w:r w:rsidRPr="00727D78">
        <w:rPr>
          <w:b/>
          <w:color w:val="000000" w:themeColor="text1"/>
          <w:sz w:val="36"/>
          <w:szCs w:val="36"/>
          <w:lang w:val="en-GB"/>
        </w:rPr>
        <w:t>Lecturer Name: Alice Clayton</w:t>
      </w:r>
      <w:r w:rsidRPr="00D82A94">
        <w:rPr>
          <w:b/>
          <w:color w:val="000000" w:themeColor="text1"/>
          <w:sz w:val="30"/>
          <w:szCs w:val="30"/>
          <w:lang w:val="en-GB"/>
        </w:rPr>
        <w:br w:type="page"/>
      </w:r>
    </w:p>
    <w:p w14:paraId="2C764E58" w14:textId="77777777" w:rsidR="00D9473B" w:rsidRPr="00D82A94" w:rsidRDefault="00000000" w:rsidP="00D9473B">
      <w:pPr>
        <w:pStyle w:val="Normal1"/>
        <w:spacing w:line="360" w:lineRule="auto"/>
        <w:jc w:val="center"/>
        <w:rPr>
          <w:b/>
          <w:color w:val="000000" w:themeColor="text1"/>
          <w:sz w:val="30"/>
          <w:szCs w:val="30"/>
          <w:lang w:val="en-GB"/>
        </w:rPr>
      </w:pPr>
      <w:r w:rsidRPr="00D82A94">
        <w:rPr>
          <w:b/>
          <w:color w:val="000000" w:themeColor="text1"/>
          <w:sz w:val="30"/>
          <w:szCs w:val="30"/>
          <w:lang w:val="en-GB"/>
        </w:rPr>
        <w:lastRenderedPageBreak/>
        <w:t>Table of Contents</w:t>
      </w:r>
    </w:p>
    <w:sdt>
      <w:sdtPr>
        <w:rPr>
          <w:rFonts w:ascii="Arial" w:eastAsia="Arial" w:hAnsi="Arial" w:cs="Arial"/>
          <w:b w:val="0"/>
          <w:bCs w:val="0"/>
          <w:color w:val="auto"/>
          <w:sz w:val="22"/>
          <w:szCs w:val="22"/>
          <w:lang w:val="en-GB"/>
        </w:rPr>
        <w:id w:val="22482188"/>
        <w:docPartObj>
          <w:docPartGallery w:val="Table of Contents"/>
          <w:docPartUnique/>
        </w:docPartObj>
      </w:sdtPr>
      <w:sdtContent>
        <w:p w14:paraId="51A85B03" w14:textId="77777777" w:rsidR="00D9473B" w:rsidRPr="00D82A94" w:rsidRDefault="00D9473B" w:rsidP="00D9473B">
          <w:pPr>
            <w:pStyle w:val="TOCHeading"/>
            <w:spacing w:line="360" w:lineRule="auto"/>
            <w:rPr>
              <w:rFonts w:ascii="Arial" w:hAnsi="Arial" w:cs="Arial"/>
              <w:lang w:val="en-GB"/>
            </w:rPr>
          </w:pPr>
        </w:p>
        <w:p w14:paraId="42B86226" w14:textId="77777777" w:rsidR="00D9473B" w:rsidRPr="00D82A94" w:rsidRDefault="00000000" w:rsidP="00D9473B">
          <w:pPr>
            <w:pStyle w:val="TOC1"/>
            <w:tabs>
              <w:tab w:val="right" w:leader="dot" w:pos="9019"/>
            </w:tabs>
            <w:spacing w:line="360" w:lineRule="auto"/>
            <w:rPr>
              <w:noProof/>
              <w:lang w:val="en-GB"/>
            </w:rPr>
          </w:pPr>
          <w:r w:rsidRPr="00D82A94">
            <w:rPr>
              <w:lang w:val="en-GB"/>
            </w:rPr>
            <w:fldChar w:fldCharType="begin"/>
          </w:r>
          <w:r w:rsidRPr="00D82A94">
            <w:rPr>
              <w:lang w:val="en-GB"/>
            </w:rPr>
            <w:instrText xml:space="preserve"> TOC \o "1-3" \h \z \u </w:instrText>
          </w:r>
          <w:r w:rsidRPr="00D82A94">
            <w:rPr>
              <w:lang w:val="en-GB"/>
            </w:rPr>
            <w:fldChar w:fldCharType="separate"/>
          </w:r>
          <w:hyperlink w:anchor="_Toc126936726" w:history="1">
            <w:r w:rsidRPr="00D82A94">
              <w:rPr>
                <w:rStyle w:val="Hyperlink"/>
                <w:noProof/>
                <w:lang w:val="en-GB"/>
              </w:rPr>
              <w:t>Task 1- Presentation</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_Toc126936726 \h </w:instrText>
            </w:r>
            <w:r w:rsidRPr="00D82A94">
              <w:rPr>
                <w:noProof/>
                <w:webHidden/>
                <w:lang w:val="en-GB"/>
              </w:rPr>
            </w:r>
            <w:r w:rsidRPr="00D82A94">
              <w:rPr>
                <w:noProof/>
                <w:webHidden/>
                <w:lang w:val="en-GB"/>
              </w:rPr>
              <w:fldChar w:fldCharType="separate"/>
            </w:r>
            <w:r w:rsidRPr="00D82A94">
              <w:rPr>
                <w:noProof/>
                <w:webHidden/>
                <w:lang w:val="en-GB"/>
              </w:rPr>
              <w:t>3</w:t>
            </w:r>
            <w:r w:rsidRPr="00D82A94">
              <w:rPr>
                <w:noProof/>
                <w:webHidden/>
                <w:lang w:val="en-GB"/>
              </w:rPr>
              <w:fldChar w:fldCharType="end"/>
            </w:r>
          </w:hyperlink>
        </w:p>
        <w:p w14:paraId="369A2066" w14:textId="77777777" w:rsidR="00D9473B" w:rsidRPr="00D82A94" w:rsidRDefault="00000000" w:rsidP="00D9473B">
          <w:pPr>
            <w:pStyle w:val="TOC2"/>
            <w:tabs>
              <w:tab w:val="right" w:leader="dot" w:pos="9019"/>
            </w:tabs>
            <w:spacing w:line="360" w:lineRule="auto"/>
            <w:rPr>
              <w:noProof/>
              <w:lang w:val="en-GB"/>
            </w:rPr>
          </w:pPr>
          <w:hyperlink w:anchor="_Toc126936727" w:history="1">
            <w:r w:rsidRPr="00D82A94">
              <w:rPr>
                <w:rStyle w:val="Hyperlink"/>
                <w:noProof/>
                <w:lang w:val="en-GB"/>
              </w:rPr>
              <w:t>Slide 1: Introduction</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_Toc126936727 \h </w:instrText>
            </w:r>
            <w:r w:rsidRPr="00D82A94">
              <w:rPr>
                <w:noProof/>
                <w:webHidden/>
                <w:lang w:val="en-GB"/>
              </w:rPr>
            </w:r>
            <w:r w:rsidRPr="00D82A94">
              <w:rPr>
                <w:noProof/>
                <w:webHidden/>
                <w:lang w:val="en-GB"/>
              </w:rPr>
              <w:fldChar w:fldCharType="separate"/>
            </w:r>
            <w:r w:rsidRPr="00D82A94">
              <w:rPr>
                <w:noProof/>
                <w:webHidden/>
                <w:lang w:val="en-GB"/>
              </w:rPr>
              <w:t>3</w:t>
            </w:r>
            <w:r w:rsidRPr="00D82A94">
              <w:rPr>
                <w:noProof/>
                <w:webHidden/>
                <w:lang w:val="en-GB"/>
              </w:rPr>
              <w:fldChar w:fldCharType="end"/>
            </w:r>
          </w:hyperlink>
        </w:p>
        <w:p w14:paraId="51D9C5AA" w14:textId="77777777" w:rsidR="00D9473B" w:rsidRPr="00D82A94" w:rsidRDefault="00000000" w:rsidP="00D9473B">
          <w:pPr>
            <w:pStyle w:val="TOC2"/>
            <w:tabs>
              <w:tab w:val="right" w:leader="dot" w:pos="9019"/>
            </w:tabs>
            <w:spacing w:line="360" w:lineRule="auto"/>
            <w:rPr>
              <w:noProof/>
              <w:lang w:val="en-GB"/>
            </w:rPr>
          </w:pPr>
          <w:hyperlink w:anchor="_Toc126936728" w:history="1">
            <w:r w:rsidRPr="00D82A94">
              <w:rPr>
                <w:rStyle w:val="Hyperlink"/>
                <w:noProof/>
                <w:lang w:val="en-GB"/>
              </w:rPr>
              <w:t>Slide 2: Creche activities for children of age group 7-11 years</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_Toc126936728 \h </w:instrText>
            </w:r>
            <w:r w:rsidRPr="00D82A94">
              <w:rPr>
                <w:noProof/>
                <w:webHidden/>
                <w:lang w:val="en-GB"/>
              </w:rPr>
            </w:r>
            <w:r w:rsidRPr="00D82A94">
              <w:rPr>
                <w:noProof/>
                <w:webHidden/>
                <w:lang w:val="en-GB"/>
              </w:rPr>
              <w:fldChar w:fldCharType="separate"/>
            </w:r>
            <w:r w:rsidRPr="00D82A94">
              <w:rPr>
                <w:noProof/>
                <w:webHidden/>
                <w:lang w:val="en-GB"/>
              </w:rPr>
              <w:t>3</w:t>
            </w:r>
            <w:r w:rsidRPr="00D82A94">
              <w:rPr>
                <w:noProof/>
                <w:webHidden/>
                <w:lang w:val="en-GB"/>
              </w:rPr>
              <w:fldChar w:fldCharType="end"/>
            </w:r>
          </w:hyperlink>
        </w:p>
        <w:p w14:paraId="2A80F814" w14:textId="77777777" w:rsidR="00D9473B" w:rsidRPr="00D82A94" w:rsidRDefault="00000000" w:rsidP="00D9473B">
          <w:pPr>
            <w:pStyle w:val="TOC2"/>
            <w:tabs>
              <w:tab w:val="right" w:leader="dot" w:pos="9019"/>
            </w:tabs>
            <w:spacing w:line="360" w:lineRule="auto"/>
            <w:rPr>
              <w:noProof/>
              <w:lang w:val="en-GB"/>
            </w:rPr>
          </w:pPr>
          <w:hyperlink w:anchor="_Toc126936729" w:history="1">
            <w:r w:rsidRPr="00D82A94">
              <w:rPr>
                <w:rStyle w:val="Hyperlink"/>
                <w:noProof/>
                <w:lang w:val="en-GB"/>
              </w:rPr>
              <w:t>Slide 3: Creche activities for children of age group 7-11 years (cont…)</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_Toc126936729 \h </w:instrText>
            </w:r>
            <w:r w:rsidRPr="00D82A94">
              <w:rPr>
                <w:noProof/>
                <w:webHidden/>
                <w:lang w:val="en-GB"/>
              </w:rPr>
            </w:r>
            <w:r w:rsidRPr="00D82A94">
              <w:rPr>
                <w:noProof/>
                <w:webHidden/>
                <w:lang w:val="en-GB"/>
              </w:rPr>
              <w:fldChar w:fldCharType="separate"/>
            </w:r>
            <w:r w:rsidRPr="00D82A94">
              <w:rPr>
                <w:noProof/>
                <w:webHidden/>
                <w:lang w:val="en-GB"/>
              </w:rPr>
              <w:t>3</w:t>
            </w:r>
            <w:r w:rsidRPr="00D82A94">
              <w:rPr>
                <w:noProof/>
                <w:webHidden/>
                <w:lang w:val="en-GB"/>
              </w:rPr>
              <w:fldChar w:fldCharType="end"/>
            </w:r>
          </w:hyperlink>
        </w:p>
        <w:p w14:paraId="30B9F1A1" w14:textId="77777777" w:rsidR="00D9473B" w:rsidRPr="00D82A94" w:rsidRDefault="00000000" w:rsidP="00D9473B">
          <w:pPr>
            <w:pStyle w:val="TOC2"/>
            <w:tabs>
              <w:tab w:val="right" w:leader="dot" w:pos="9019"/>
            </w:tabs>
            <w:spacing w:line="360" w:lineRule="auto"/>
            <w:rPr>
              <w:noProof/>
              <w:lang w:val="en-GB"/>
            </w:rPr>
          </w:pPr>
          <w:hyperlink w:anchor="_Toc126936730" w:history="1">
            <w:r w:rsidRPr="00D82A94">
              <w:rPr>
                <w:rStyle w:val="Hyperlink"/>
                <w:noProof/>
                <w:lang w:val="en-GB"/>
              </w:rPr>
              <w:t>Slide 4: Psychological Theory to support the activities</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_Toc126936730 \h </w:instrText>
            </w:r>
            <w:r w:rsidRPr="00D82A94">
              <w:rPr>
                <w:noProof/>
                <w:webHidden/>
                <w:lang w:val="en-GB"/>
              </w:rPr>
            </w:r>
            <w:r w:rsidRPr="00D82A94">
              <w:rPr>
                <w:noProof/>
                <w:webHidden/>
                <w:lang w:val="en-GB"/>
              </w:rPr>
              <w:fldChar w:fldCharType="separate"/>
            </w:r>
            <w:r w:rsidRPr="00D82A94">
              <w:rPr>
                <w:noProof/>
                <w:webHidden/>
                <w:lang w:val="en-GB"/>
              </w:rPr>
              <w:t>4</w:t>
            </w:r>
            <w:r w:rsidRPr="00D82A94">
              <w:rPr>
                <w:noProof/>
                <w:webHidden/>
                <w:lang w:val="en-GB"/>
              </w:rPr>
              <w:fldChar w:fldCharType="end"/>
            </w:r>
          </w:hyperlink>
        </w:p>
        <w:p w14:paraId="68778993" w14:textId="77777777" w:rsidR="00D9473B" w:rsidRPr="00D82A94" w:rsidRDefault="00000000" w:rsidP="00D9473B">
          <w:pPr>
            <w:pStyle w:val="TOC2"/>
            <w:tabs>
              <w:tab w:val="right" w:leader="dot" w:pos="9019"/>
            </w:tabs>
            <w:spacing w:line="360" w:lineRule="auto"/>
            <w:rPr>
              <w:noProof/>
              <w:lang w:val="en-GB"/>
            </w:rPr>
          </w:pPr>
          <w:hyperlink w:anchor="_Toc126936731" w:history="1">
            <w:r w:rsidRPr="00D82A94">
              <w:rPr>
                <w:rStyle w:val="Hyperlink"/>
                <w:noProof/>
                <w:lang w:val="en-GB"/>
              </w:rPr>
              <w:t>Slide 5: Conclusion</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_Toc126936731 \h </w:instrText>
            </w:r>
            <w:r w:rsidRPr="00D82A94">
              <w:rPr>
                <w:noProof/>
                <w:webHidden/>
                <w:lang w:val="en-GB"/>
              </w:rPr>
            </w:r>
            <w:r w:rsidRPr="00D82A94">
              <w:rPr>
                <w:noProof/>
                <w:webHidden/>
                <w:lang w:val="en-GB"/>
              </w:rPr>
              <w:fldChar w:fldCharType="separate"/>
            </w:r>
            <w:r w:rsidRPr="00D82A94">
              <w:rPr>
                <w:noProof/>
                <w:webHidden/>
                <w:lang w:val="en-GB"/>
              </w:rPr>
              <w:t>4</w:t>
            </w:r>
            <w:r w:rsidRPr="00D82A94">
              <w:rPr>
                <w:noProof/>
                <w:webHidden/>
                <w:lang w:val="en-GB"/>
              </w:rPr>
              <w:fldChar w:fldCharType="end"/>
            </w:r>
          </w:hyperlink>
        </w:p>
        <w:p w14:paraId="4CE5AF4F" w14:textId="77777777" w:rsidR="00D9473B" w:rsidRPr="00D82A94" w:rsidRDefault="00000000" w:rsidP="00D9473B">
          <w:pPr>
            <w:pStyle w:val="TOC1"/>
            <w:tabs>
              <w:tab w:val="right" w:leader="dot" w:pos="9019"/>
            </w:tabs>
            <w:spacing w:line="360" w:lineRule="auto"/>
            <w:rPr>
              <w:noProof/>
              <w:lang w:val="en-GB"/>
            </w:rPr>
          </w:pPr>
          <w:hyperlink w:anchor="_Toc126936732" w:history="1">
            <w:r w:rsidRPr="00D82A94">
              <w:rPr>
                <w:rStyle w:val="Hyperlink"/>
                <w:noProof/>
                <w:lang w:val="en-GB"/>
              </w:rPr>
              <w:t>Task 2 – Annotated Bibliography</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_Toc126936732 \h </w:instrText>
            </w:r>
            <w:r w:rsidRPr="00D82A94">
              <w:rPr>
                <w:noProof/>
                <w:webHidden/>
                <w:lang w:val="en-GB"/>
              </w:rPr>
            </w:r>
            <w:r w:rsidRPr="00D82A94">
              <w:rPr>
                <w:noProof/>
                <w:webHidden/>
                <w:lang w:val="en-GB"/>
              </w:rPr>
              <w:fldChar w:fldCharType="separate"/>
            </w:r>
            <w:r w:rsidRPr="00D82A94">
              <w:rPr>
                <w:noProof/>
                <w:webHidden/>
                <w:lang w:val="en-GB"/>
              </w:rPr>
              <w:t>5</w:t>
            </w:r>
            <w:r w:rsidRPr="00D82A94">
              <w:rPr>
                <w:noProof/>
                <w:webHidden/>
                <w:lang w:val="en-GB"/>
              </w:rPr>
              <w:fldChar w:fldCharType="end"/>
            </w:r>
          </w:hyperlink>
        </w:p>
        <w:p w14:paraId="22833A8D" w14:textId="77777777" w:rsidR="00D9473B" w:rsidRPr="00D82A94" w:rsidRDefault="00000000" w:rsidP="00D9473B">
          <w:pPr>
            <w:pStyle w:val="TOC2"/>
            <w:tabs>
              <w:tab w:val="right" w:leader="dot" w:pos="9019"/>
            </w:tabs>
            <w:spacing w:line="360" w:lineRule="auto"/>
            <w:rPr>
              <w:noProof/>
              <w:lang w:val="en-GB"/>
            </w:rPr>
          </w:pPr>
          <w:hyperlink w:anchor="_Toc126936733" w:history="1">
            <w:r w:rsidRPr="00D82A94">
              <w:rPr>
                <w:rStyle w:val="Hyperlink"/>
                <w:noProof/>
                <w:lang w:val="en-GB"/>
              </w:rPr>
              <w:t>Article 1</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_Toc126936733 \h </w:instrText>
            </w:r>
            <w:r w:rsidRPr="00D82A94">
              <w:rPr>
                <w:noProof/>
                <w:webHidden/>
                <w:lang w:val="en-GB"/>
              </w:rPr>
            </w:r>
            <w:r w:rsidRPr="00D82A94">
              <w:rPr>
                <w:noProof/>
                <w:webHidden/>
                <w:lang w:val="en-GB"/>
              </w:rPr>
              <w:fldChar w:fldCharType="separate"/>
            </w:r>
            <w:r w:rsidRPr="00D82A94">
              <w:rPr>
                <w:noProof/>
                <w:webHidden/>
                <w:lang w:val="en-GB"/>
              </w:rPr>
              <w:t>5</w:t>
            </w:r>
            <w:r w:rsidRPr="00D82A94">
              <w:rPr>
                <w:noProof/>
                <w:webHidden/>
                <w:lang w:val="en-GB"/>
              </w:rPr>
              <w:fldChar w:fldCharType="end"/>
            </w:r>
          </w:hyperlink>
        </w:p>
        <w:p w14:paraId="1F69E653" w14:textId="77777777" w:rsidR="00D9473B" w:rsidRPr="00D82A94" w:rsidRDefault="00000000" w:rsidP="00D9473B">
          <w:pPr>
            <w:pStyle w:val="TOC2"/>
            <w:tabs>
              <w:tab w:val="right" w:leader="dot" w:pos="9019"/>
            </w:tabs>
            <w:spacing w:line="360" w:lineRule="auto"/>
            <w:rPr>
              <w:noProof/>
              <w:lang w:val="en-GB"/>
            </w:rPr>
          </w:pPr>
          <w:hyperlink w:anchor="_Toc126936734" w:history="1">
            <w:r w:rsidRPr="00D82A94">
              <w:rPr>
                <w:rStyle w:val="Hyperlink"/>
                <w:noProof/>
                <w:lang w:val="en-GB"/>
              </w:rPr>
              <w:t>Article 2</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_Toc126936734 \h </w:instrText>
            </w:r>
            <w:r w:rsidRPr="00D82A94">
              <w:rPr>
                <w:noProof/>
                <w:webHidden/>
                <w:lang w:val="en-GB"/>
              </w:rPr>
            </w:r>
            <w:r w:rsidRPr="00D82A94">
              <w:rPr>
                <w:noProof/>
                <w:webHidden/>
                <w:lang w:val="en-GB"/>
              </w:rPr>
              <w:fldChar w:fldCharType="separate"/>
            </w:r>
            <w:r w:rsidRPr="00D82A94">
              <w:rPr>
                <w:noProof/>
                <w:webHidden/>
                <w:lang w:val="en-GB"/>
              </w:rPr>
              <w:t>6</w:t>
            </w:r>
            <w:r w:rsidRPr="00D82A94">
              <w:rPr>
                <w:noProof/>
                <w:webHidden/>
                <w:lang w:val="en-GB"/>
              </w:rPr>
              <w:fldChar w:fldCharType="end"/>
            </w:r>
          </w:hyperlink>
        </w:p>
        <w:p w14:paraId="3CB5D359" w14:textId="77777777" w:rsidR="00D9473B" w:rsidRPr="00D82A94" w:rsidRDefault="00000000" w:rsidP="00D9473B">
          <w:pPr>
            <w:pStyle w:val="TOC2"/>
            <w:tabs>
              <w:tab w:val="right" w:leader="dot" w:pos="9019"/>
            </w:tabs>
            <w:spacing w:line="360" w:lineRule="auto"/>
            <w:rPr>
              <w:noProof/>
              <w:lang w:val="en-GB"/>
            </w:rPr>
          </w:pPr>
          <w:hyperlink w:anchor="_Toc126936735" w:history="1">
            <w:r w:rsidRPr="00D82A94">
              <w:rPr>
                <w:rStyle w:val="Hyperlink"/>
                <w:noProof/>
                <w:lang w:val="en-GB"/>
              </w:rPr>
              <w:t>Article 3</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_Toc126936735 \h </w:instrText>
            </w:r>
            <w:r w:rsidRPr="00D82A94">
              <w:rPr>
                <w:noProof/>
                <w:webHidden/>
                <w:lang w:val="en-GB"/>
              </w:rPr>
            </w:r>
            <w:r w:rsidRPr="00D82A94">
              <w:rPr>
                <w:noProof/>
                <w:webHidden/>
                <w:lang w:val="en-GB"/>
              </w:rPr>
              <w:fldChar w:fldCharType="separate"/>
            </w:r>
            <w:r w:rsidRPr="00D82A94">
              <w:rPr>
                <w:noProof/>
                <w:webHidden/>
                <w:lang w:val="en-GB"/>
              </w:rPr>
              <w:t>8</w:t>
            </w:r>
            <w:r w:rsidRPr="00D82A94">
              <w:rPr>
                <w:noProof/>
                <w:webHidden/>
                <w:lang w:val="en-GB"/>
              </w:rPr>
              <w:fldChar w:fldCharType="end"/>
            </w:r>
          </w:hyperlink>
        </w:p>
        <w:p w14:paraId="2679C4F7" w14:textId="77777777" w:rsidR="00D9473B" w:rsidRPr="00D82A94" w:rsidRDefault="00000000" w:rsidP="00D9473B">
          <w:pPr>
            <w:pStyle w:val="TOC2"/>
            <w:tabs>
              <w:tab w:val="right" w:leader="dot" w:pos="9019"/>
            </w:tabs>
            <w:spacing w:line="360" w:lineRule="auto"/>
            <w:rPr>
              <w:noProof/>
              <w:lang w:val="en-GB"/>
            </w:rPr>
          </w:pPr>
          <w:hyperlink w:anchor="_Toc126936736" w:history="1">
            <w:r w:rsidRPr="00D82A94">
              <w:rPr>
                <w:rStyle w:val="Hyperlink"/>
                <w:noProof/>
                <w:lang w:val="en-GB"/>
              </w:rPr>
              <w:t>Article 4</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_Toc126936736 \h </w:instrText>
            </w:r>
            <w:r w:rsidRPr="00D82A94">
              <w:rPr>
                <w:noProof/>
                <w:webHidden/>
                <w:lang w:val="en-GB"/>
              </w:rPr>
            </w:r>
            <w:r w:rsidRPr="00D82A94">
              <w:rPr>
                <w:noProof/>
                <w:webHidden/>
                <w:lang w:val="en-GB"/>
              </w:rPr>
              <w:fldChar w:fldCharType="separate"/>
            </w:r>
            <w:r w:rsidRPr="00D82A94">
              <w:rPr>
                <w:noProof/>
                <w:webHidden/>
                <w:lang w:val="en-GB"/>
              </w:rPr>
              <w:t>9</w:t>
            </w:r>
            <w:r w:rsidRPr="00D82A94">
              <w:rPr>
                <w:noProof/>
                <w:webHidden/>
                <w:lang w:val="en-GB"/>
              </w:rPr>
              <w:fldChar w:fldCharType="end"/>
            </w:r>
          </w:hyperlink>
        </w:p>
        <w:p w14:paraId="28860416" w14:textId="77777777" w:rsidR="00D9473B" w:rsidRPr="00D82A94" w:rsidRDefault="00000000" w:rsidP="00D9473B">
          <w:pPr>
            <w:pStyle w:val="TOC2"/>
            <w:tabs>
              <w:tab w:val="right" w:leader="dot" w:pos="9019"/>
            </w:tabs>
            <w:spacing w:line="360" w:lineRule="auto"/>
            <w:rPr>
              <w:noProof/>
              <w:lang w:val="en-GB"/>
            </w:rPr>
          </w:pPr>
          <w:hyperlink w:anchor="_Toc126936737" w:history="1">
            <w:r w:rsidRPr="00D82A94">
              <w:rPr>
                <w:rStyle w:val="Hyperlink"/>
                <w:noProof/>
                <w:lang w:val="en-GB"/>
              </w:rPr>
              <w:t>Article 5</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_Toc126936737 \h </w:instrText>
            </w:r>
            <w:r w:rsidRPr="00D82A94">
              <w:rPr>
                <w:noProof/>
                <w:webHidden/>
                <w:lang w:val="en-GB"/>
              </w:rPr>
            </w:r>
            <w:r w:rsidRPr="00D82A94">
              <w:rPr>
                <w:noProof/>
                <w:webHidden/>
                <w:lang w:val="en-GB"/>
              </w:rPr>
              <w:fldChar w:fldCharType="separate"/>
            </w:r>
            <w:r w:rsidRPr="00D82A94">
              <w:rPr>
                <w:noProof/>
                <w:webHidden/>
                <w:lang w:val="en-GB"/>
              </w:rPr>
              <w:t>10</w:t>
            </w:r>
            <w:r w:rsidRPr="00D82A94">
              <w:rPr>
                <w:noProof/>
                <w:webHidden/>
                <w:lang w:val="en-GB"/>
              </w:rPr>
              <w:fldChar w:fldCharType="end"/>
            </w:r>
          </w:hyperlink>
        </w:p>
        <w:p w14:paraId="385776FE" w14:textId="77777777" w:rsidR="00D9473B" w:rsidRPr="00D82A94" w:rsidRDefault="00000000" w:rsidP="00D9473B">
          <w:pPr>
            <w:pStyle w:val="TOC1"/>
            <w:tabs>
              <w:tab w:val="right" w:leader="dot" w:pos="9019"/>
            </w:tabs>
            <w:spacing w:line="360" w:lineRule="auto"/>
            <w:rPr>
              <w:noProof/>
              <w:lang w:val="en-GB"/>
            </w:rPr>
          </w:pPr>
          <w:hyperlink w:anchor="_Toc126936738" w:history="1">
            <w:r w:rsidRPr="00D82A94">
              <w:rPr>
                <w:rStyle w:val="Hyperlink"/>
                <w:noProof/>
                <w:lang w:val="en-GB"/>
              </w:rPr>
              <w:t>Reference for PPT</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_Toc126936738 \h </w:instrText>
            </w:r>
            <w:r w:rsidRPr="00D82A94">
              <w:rPr>
                <w:noProof/>
                <w:webHidden/>
                <w:lang w:val="en-GB"/>
              </w:rPr>
            </w:r>
            <w:r w:rsidRPr="00D82A94">
              <w:rPr>
                <w:noProof/>
                <w:webHidden/>
                <w:lang w:val="en-GB"/>
              </w:rPr>
              <w:fldChar w:fldCharType="separate"/>
            </w:r>
            <w:r w:rsidRPr="00D82A94">
              <w:rPr>
                <w:noProof/>
                <w:webHidden/>
                <w:lang w:val="en-GB"/>
              </w:rPr>
              <w:t>11</w:t>
            </w:r>
            <w:r w:rsidRPr="00D82A94">
              <w:rPr>
                <w:noProof/>
                <w:webHidden/>
                <w:lang w:val="en-GB"/>
              </w:rPr>
              <w:fldChar w:fldCharType="end"/>
            </w:r>
          </w:hyperlink>
        </w:p>
        <w:p w14:paraId="0E7CAE31" w14:textId="77777777" w:rsidR="00D9473B" w:rsidRPr="00D82A94" w:rsidRDefault="00000000" w:rsidP="00D9473B">
          <w:pPr>
            <w:pStyle w:val="TOC1"/>
            <w:tabs>
              <w:tab w:val="right" w:leader="dot" w:pos="9019"/>
            </w:tabs>
            <w:spacing w:line="360" w:lineRule="auto"/>
            <w:rPr>
              <w:noProof/>
              <w:lang w:val="en-GB"/>
            </w:rPr>
          </w:pPr>
          <w:hyperlink w:anchor="_Toc126936739" w:history="1">
            <w:r w:rsidRPr="00D82A94">
              <w:rPr>
                <w:rStyle w:val="Hyperlink"/>
                <w:noProof/>
                <w:lang w:val="en-GB"/>
              </w:rPr>
              <w:t>References for Annotated Bibliography</w:t>
            </w:r>
            <w:r w:rsidRPr="00D82A94">
              <w:rPr>
                <w:noProof/>
                <w:webHidden/>
                <w:lang w:val="en-GB"/>
              </w:rPr>
              <w:tab/>
            </w:r>
            <w:r w:rsidRPr="00D82A94">
              <w:rPr>
                <w:noProof/>
                <w:webHidden/>
                <w:lang w:val="en-GB"/>
              </w:rPr>
              <w:fldChar w:fldCharType="begin"/>
            </w:r>
            <w:r w:rsidRPr="00D82A94">
              <w:rPr>
                <w:noProof/>
                <w:webHidden/>
                <w:lang w:val="en-GB"/>
              </w:rPr>
              <w:instrText xml:space="preserve"> PAGEREF _Toc126936739 \h </w:instrText>
            </w:r>
            <w:r w:rsidRPr="00D82A94">
              <w:rPr>
                <w:noProof/>
                <w:webHidden/>
                <w:lang w:val="en-GB"/>
              </w:rPr>
            </w:r>
            <w:r w:rsidRPr="00D82A94">
              <w:rPr>
                <w:noProof/>
                <w:webHidden/>
                <w:lang w:val="en-GB"/>
              </w:rPr>
              <w:fldChar w:fldCharType="separate"/>
            </w:r>
            <w:r w:rsidRPr="00D82A94">
              <w:rPr>
                <w:noProof/>
                <w:webHidden/>
                <w:lang w:val="en-GB"/>
              </w:rPr>
              <w:t>11</w:t>
            </w:r>
            <w:r w:rsidRPr="00D82A94">
              <w:rPr>
                <w:noProof/>
                <w:webHidden/>
                <w:lang w:val="en-GB"/>
              </w:rPr>
              <w:fldChar w:fldCharType="end"/>
            </w:r>
          </w:hyperlink>
        </w:p>
        <w:p w14:paraId="60333EF4" w14:textId="77777777" w:rsidR="00D9473B" w:rsidRPr="00D82A94" w:rsidRDefault="00000000" w:rsidP="00D9473B">
          <w:pPr>
            <w:spacing w:line="360" w:lineRule="auto"/>
            <w:rPr>
              <w:lang w:val="en-GB"/>
            </w:rPr>
          </w:pPr>
          <w:r w:rsidRPr="00D82A94">
            <w:rPr>
              <w:lang w:val="en-GB"/>
            </w:rPr>
            <w:fldChar w:fldCharType="end"/>
          </w:r>
        </w:p>
      </w:sdtContent>
    </w:sdt>
    <w:p w14:paraId="2902F67A" w14:textId="77777777" w:rsidR="00D9473B" w:rsidRPr="00D82A94" w:rsidRDefault="00000000" w:rsidP="00D9473B">
      <w:pPr>
        <w:spacing w:line="360" w:lineRule="auto"/>
        <w:rPr>
          <w:b/>
          <w:color w:val="000000" w:themeColor="text1"/>
          <w:sz w:val="30"/>
          <w:szCs w:val="30"/>
          <w:lang w:val="en-GB"/>
        </w:rPr>
      </w:pPr>
      <w:r w:rsidRPr="00D82A94">
        <w:rPr>
          <w:b/>
          <w:color w:val="000000" w:themeColor="text1"/>
          <w:sz w:val="30"/>
          <w:szCs w:val="30"/>
          <w:lang w:val="en-GB"/>
        </w:rPr>
        <w:br w:type="page"/>
      </w:r>
    </w:p>
    <w:p w14:paraId="71B66602" w14:textId="77777777" w:rsidR="00441CD9" w:rsidRPr="00D82A94" w:rsidRDefault="00000000" w:rsidP="00D9473B">
      <w:pPr>
        <w:pStyle w:val="Heading1"/>
        <w:spacing w:line="360" w:lineRule="auto"/>
        <w:rPr>
          <w:color w:val="000000" w:themeColor="text1"/>
          <w:lang w:val="en-GB"/>
        </w:rPr>
      </w:pPr>
      <w:bookmarkStart w:id="0" w:name="_69j8u8pl2d1t" w:colFirst="0" w:colLast="0"/>
      <w:bookmarkStart w:id="1" w:name="_zbquia7kgeeo" w:colFirst="0" w:colLast="0"/>
      <w:bookmarkStart w:id="2" w:name="_Toc126936726"/>
      <w:bookmarkEnd w:id="0"/>
      <w:bookmarkEnd w:id="1"/>
      <w:r w:rsidRPr="00D82A94">
        <w:rPr>
          <w:color w:val="000000" w:themeColor="text1"/>
          <w:lang w:val="en-GB"/>
        </w:rPr>
        <w:lastRenderedPageBreak/>
        <w:t>Task 1- Presentation</w:t>
      </w:r>
      <w:bookmarkEnd w:id="2"/>
    </w:p>
    <w:p w14:paraId="7056164C" w14:textId="77777777" w:rsidR="00441CD9" w:rsidRPr="00D82A94" w:rsidRDefault="00000000" w:rsidP="00D9473B">
      <w:pPr>
        <w:pStyle w:val="Heading2"/>
        <w:spacing w:line="360" w:lineRule="auto"/>
        <w:rPr>
          <w:color w:val="000000" w:themeColor="text1"/>
          <w:lang w:val="en-GB"/>
        </w:rPr>
      </w:pPr>
      <w:bookmarkStart w:id="3" w:name="_m26qzopcjwyc" w:colFirst="0" w:colLast="0"/>
      <w:bookmarkStart w:id="4" w:name="_Toc126936727"/>
      <w:bookmarkEnd w:id="3"/>
      <w:r w:rsidRPr="00D82A94">
        <w:rPr>
          <w:color w:val="000000" w:themeColor="text1"/>
          <w:lang w:val="en-GB"/>
        </w:rPr>
        <w:t>Slide 1: Introduction</w:t>
      </w:r>
      <w:bookmarkEnd w:id="4"/>
    </w:p>
    <w:p w14:paraId="31A24D95" w14:textId="77777777" w:rsidR="00441CD9" w:rsidRPr="00D82A94" w:rsidRDefault="00000000" w:rsidP="00D9473B">
      <w:pPr>
        <w:pStyle w:val="Normal1"/>
        <w:numPr>
          <w:ilvl w:val="0"/>
          <w:numId w:val="1"/>
        </w:numPr>
        <w:spacing w:line="360" w:lineRule="auto"/>
        <w:rPr>
          <w:color w:val="000000" w:themeColor="text1"/>
          <w:lang w:val="en-GB"/>
        </w:rPr>
      </w:pPr>
      <w:r w:rsidRPr="00D82A94">
        <w:rPr>
          <w:color w:val="000000" w:themeColor="text1"/>
          <w:lang w:val="en-GB"/>
        </w:rPr>
        <w:t xml:space="preserve">According to Fort </w:t>
      </w:r>
      <w:r w:rsidRPr="00D82A94">
        <w:rPr>
          <w:i/>
          <w:color w:val="000000" w:themeColor="text1"/>
          <w:lang w:val="en-GB"/>
        </w:rPr>
        <w:t>et al.</w:t>
      </w:r>
      <w:r w:rsidRPr="00D82A94">
        <w:rPr>
          <w:color w:val="000000" w:themeColor="text1"/>
          <w:lang w:val="en-GB"/>
        </w:rPr>
        <w:t xml:space="preserve"> (2020), a creche centre is a facility wherein kids as young as 1 month old to any age are cared for.</w:t>
      </w:r>
    </w:p>
    <w:p w14:paraId="3A871D3A" w14:textId="77777777" w:rsidR="00441CD9" w:rsidRPr="00D82A94" w:rsidRDefault="00000000" w:rsidP="00D9473B">
      <w:pPr>
        <w:pStyle w:val="Normal1"/>
        <w:numPr>
          <w:ilvl w:val="0"/>
          <w:numId w:val="1"/>
        </w:numPr>
        <w:spacing w:line="360" w:lineRule="auto"/>
        <w:rPr>
          <w:color w:val="000000" w:themeColor="text1"/>
          <w:lang w:val="en-GB"/>
        </w:rPr>
      </w:pPr>
      <w:r w:rsidRPr="00D82A94">
        <w:rPr>
          <w:color w:val="000000" w:themeColor="text1"/>
          <w:lang w:val="en-GB"/>
        </w:rPr>
        <w:t>Day care thus gives an alternate care option for small kids while their guardians are elsewhere.</w:t>
      </w:r>
    </w:p>
    <w:p w14:paraId="6C791A93" w14:textId="77777777" w:rsidR="00441CD9" w:rsidRPr="00D82A94" w:rsidRDefault="00000000" w:rsidP="00D9473B">
      <w:pPr>
        <w:pStyle w:val="Normal1"/>
        <w:numPr>
          <w:ilvl w:val="0"/>
          <w:numId w:val="1"/>
        </w:numPr>
        <w:spacing w:line="360" w:lineRule="auto"/>
        <w:rPr>
          <w:color w:val="000000" w:themeColor="text1"/>
          <w:lang w:val="en-GB"/>
        </w:rPr>
      </w:pPr>
      <w:r w:rsidRPr="00D82A94">
        <w:rPr>
          <w:color w:val="000000" w:themeColor="text1"/>
          <w:sz w:val="24"/>
          <w:szCs w:val="24"/>
          <w:lang w:val="en-GB"/>
        </w:rPr>
        <w:t xml:space="preserve">This study presents the activities in creche that are conducted while mothers are away from their children. </w:t>
      </w:r>
    </w:p>
    <w:p w14:paraId="7CFD77CE" w14:textId="77777777" w:rsidR="00441CD9" w:rsidRPr="00D82A94" w:rsidRDefault="00000000" w:rsidP="00D9473B">
      <w:pPr>
        <w:pStyle w:val="Normal1"/>
        <w:numPr>
          <w:ilvl w:val="0"/>
          <w:numId w:val="1"/>
        </w:numPr>
        <w:spacing w:line="360" w:lineRule="auto"/>
        <w:rPr>
          <w:color w:val="000000" w:themeColor="text1"/>
          <w:lang w:val="en-GB"/>
        </w:rPr>
      </w:pPr>
      <w:r w:rsidRPr="00D82A94">
        <w:rPr>
          <w:color w:val="000000" w:themeColor="text1"/>
          <w:sz w:val="24"/>
          <w:szCs w:val="24"/>
          <w:lang w:val="en-GB"/>
        </w:rPr>
        <w:t xml:space="preserve">The study supports the activities with the help of psychological theories. </w:t>
      </w:r>
    </w:p>
    <w:p w14:paraId="22EA0429" w14:textId="77777777" w:rsidR="00441CD9" w:rsidRPr="00D82A94" w:rsidRDefault="00000000" w:rsidP="00D9473B">
      <w:pPr>
        <w:pStyle w:val="Normal1"/>
        <w:spacing w:line="360" w:lineRule="auto"/>
        <w:rPr>
          <w:color w:val="000000" w:themeColor="text1"/>
          <w:sz w:val="24"/>
          <w:szCs w:val="24"/>
          <w:lang w:val="en-GB"/>
        </w:rPr>
      </w:pPr>
      <w:r w:rsidRPr="00D82A94">
        <w:rPr>
          <w:color w:val="000000" w:themeColor="text1"/>
          <w:sz w:val="24"/>
          <w:szCs w:val="24"/>
          <w:lang w:val="en-GB"/>
        </w:rPr>
        <w:t>SN: A creche centre is a facility that cares for children as young as one month old and up to any age, providing an alternative care option for tiny children while their guardians are away. This study looks at the activities that go on in creches while mothers are separated from their children. The study backs up the activities using psychological theories.</w:t>
      </w:r>
    </w:p>
    <w:p w14:paraId="06AE6926" w14:textId="77777777" w:rsidR="00441CD9" w:rsidRPr="00D82A94" w:rsidRDefault="00000000" w:rsidP="00D9473B">
      <w:pPr>
        <w:pStyle w:val="Heading2"/>
        <w:spacing w:line="360" w:lineRule="auto"/>
        <w:rPr>
          <w:color w:val="000000" w:themeColor="text1"/>
          <w:lang w:val="en-GB"/>
        </w:rPr>
      </w:pPr>
      <w:bookmarkStart w:id="5" w:name="_ssscr933ln1f" w:colFirst="0" w:colLast="0"/>
      <w:bookmarkStart w:id="6" w:name="_Toc126936728"/>
      <w:bookmarkEnd w:id="5"/>
      <w:r w:rsidRPr="00D82A94">
        <w:rPr>
          <w:color w:val="000000" w:themeColor="text1"/>
          <w:lang w:val="en-GB"/>
        </w:rPr>
        <w:t>Slide 2: Creche activities for children of age group 7-11 years</w:t>
      </w:r>
      <w:bookmarkEnd w:id="6"/>
    </w:p>
    <w:p w14:paraId="6C047885" w14:textId="77777777" w:rsidR="00441CD9" w:rsidRPr="00D82A94" w:rsidRDefault="00000000" w:rsidP="00D9473B">
      <w:pPr>
        <w:pStyle w:val="Normal1"/>
        <w:numPr>
          <w:ilvl w:val="0"/>
          <w:numId w:val="2"/>
        </w:numPr>
        <w:spacing w:line="360" w:lineRule="auto"/>
        <w:rPr>
          <w:color w:val="000000" w:themeColor="text1"/>
          <w:lang w:val="en-GB"/>
        </w:rPr>
      </w:pPr>
      <w:r w:rsidRPr="00D82A94">
        <w:rPr>
          <w:color w:val="000000" w:themeColor="text1"/>
          <w:lang w:val="en-GB"/>
        </w:rPr>
        <w:t>Creche activities include “</w:t>
      </w:r>
      <w:r w:rsidRPr="00D82A94">
        <w:rPr>
          <w:b/>
          <w:i/>
          <w:color w:val="000000" w:themeColor="text1"/>
          <w:lang w:val="en-GB"/>
        </w:rPr>
        <w:t>academic activities and cognitive activities”</w:t>
      </w:r>
      <w:r w:rsidRPr="00D82A94">
        <w:rPr>
          <w:color w:val="000000" w:themeColor="text1"/>
          <w:lang w:val="en-GB"/>
        </w:rPr>
        <w:t xml:space="preserve">. </w:t>
      </w:r>
    </w:p>
    <w:p w14:paraId="02907C7B" w14:textId="77777777" w:rsidR="00441CD9" w:rsidRPr="00D82A94" w:rsidRDefault="00000000" w:rsidP="00D9473B">
      <w:pPr>
        <w:pStyle w:val="Normal1"/>
        <w:numPr>
          <w:ilvl w:val="0"/>
          <w:numId w:val="2"/>
        </w:numPr>
        <w:spacing w:line="360" w:lineRule="auto"/>
        <w:rPr>
          <w:color w:val="000000" w:themeColor="text1"/>
          <w:lang w:val="en-GB"/>
        </w:rPr>
      </w:pPr>
      <w:r w:rsidRPr="00D82A94">
        <w:rPr>
          <w:color w:val="000000" w:themeColor="text1"/>
          <w:lang w:val="en-GB"/>
        </w:rPr>
        <w:t xml:space="preserve">For children belonging to 7-11 years, a creche must include academic activities mainly based on their curriculum, including practical fun activities on every subject. </w:t>
      </w:r>
    </w:p>
    <w:p w14:paraId="7C043F64" w14:textId="77777777" w:rsidR="00441CD9" w:rsidRPr="00D82A94" w:rsidRDefault="00000000" w:rsidP="00D9473B">
      <w:pPr>
        <w:pStyle w:val="Normal1"/>
        <w:numPr>
          <w:ilvl w:val="0"/>
          <w:numId w:val="2"/>
        </w:numPr>
        <w:spacing w:line="360" w:lineRule="auto"/>
        <w:rPr>
          <w:color w:val="000000" w:themeColor="text1"/>
          <w:lang w:val="en-GB"/>
        </w:rPr>
      </w:pPr>
      <w:r w:rsidRPr="00D82A94">
        <w:rPr>
          <w:color w:val="000000" w:themeColor="text1"/>
          <w:lang w:val="en-GB"/>
        </w:rPr>
        <w:t xml:space="preserve">For example, language learning, mathematics, technological abilities, science, musical, physical development initiatives, health and safety, intercultural programs, and activities aimed to stimulate and </w:t>
      </w:r>
      <w:r w:rsidRPr="00D82A94">
        <w:rPr>
          <w:b/>
          <w:i/>
          <w:color w:val="000000" w:themeColor="text1"/>
          <w:lang w:val="en-GB"/>
        </w:rPr>
        <w:t>promote academic growth</w:t>
      </w:r>
      <w:r w:rsidRPr="00D82A94">
        <w:rPr>
          <w:color w:val="000000" w:themeColor="text1"/>
          <w:lang w:val="en-GB"/>
        </w:rPr>
        <w:t xml:space="preserve"> are all examples of activities that may be found in the creche.</w:t>
      </w:r>
    </w:p>
    <w:p w14:paraId="4A00CED3" w14:textId="77777777" w:rsidR="00441CD9" w:rsidRPr="00D82A94" w:rsidRDefault="00000000" w:rsidP="00D9473B">
      <w:pPr>
        <w:pStyle w:val="Normal1"/>
        <w:numPr>
          <w:ilvl w:val="0"/>
          <w:numId w:val="2"/>
        </w:numPr>
        <w:spacing w:line="360" w:lineRule="auto"/>
        <w:rPr>
          <w:color w:val="000000" w:themeColor="text1"/>
          <w:lang w:val="en-GB"/>
        </w:rPr>
      </w:pPr>
      <w:r w:rsidRPr="00D82A94">
        <w:rPr>
          <w:color w:val="000000" w:themeColor="text1"/>
          <w:lang w:val="en-GB"/>
        </w:rPr>
        <w:t xml:space="preserve">Children must be engaged in fun games and learning activities that might increase their growth and cognitive development. </w:t>
      </w:r>
    </w:p>
    <w:p w14:paraId="1C0B4A00"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SN: Creche activities must include </w:t>
      </w:r>
      <w:r w:rsidRPr="00D82A94">
        <w:rPr>
          <w:b/>
          <w:i/>
          <w:color w:val="000000" w:themeColor="text1"/>
          <w:lang w:val="en-GB"/>
        </w:rPr>
        <w:t>academic activities and cognitive activities</w:t>
      </w:r>
      <w:r w:rsidRPr="00D82A94">
        <w:rPr>
          <w:color w:val="000000" w:themeColor="text1"/>
          <w:lang w:val="en-GB"/>
        </w:rPr>
        <w:t>. A creche for children aged 7 to 11 must provide academic activities that are mostly focused on their curriculum. Children must participate in enjoyable games and learning activities that promote their growth and intellectual development.</w:t>
      </w:r>
    </w:p>
    <w:p w14:paraId="78229134" w14:textId="77777777" w:rsidR="00441CD9" w:rsidRPr="00D82A94" w:rsidRDefault="00000000" w:rsidP="00D9473B">
      <w:pPr>
        <w:pStyle w:val="Heading2"/>
        <w:spacing w:line="360" w:lineRule="auto"/>
        <w:rPr>
          <w:color w:val="000000" w:themeColor="text1"/>
          <w:lang w:val="en-GB"/>
        </w:rPr>
      </w:pPr>
      <w:bookmarkStart w:id="7" w:name="_yu22q9zbqqvy" w:colFirst="0" w:colLast="0"/>
      <w:bookmarkStart w:id="8" w:name="_Toc126936729"/>
      <w:bookmarkEnd w:id="7"/>
      <w:r w:rsidRPr="00D82A94">
        <w:rPr>
          <w:color w:val="000000" w:themeColor="text1"/>
          <w:lang w:val="en-GB"/>
        </w:rPr>
        <w:t>Slide 3: Creche activities for children of age group 7-11 years (</w:t>
      </w:r>
      <w:proofErr w:type="spellStart"/>
      <w:r w:rsidRPr="00D82A94">
        <w:rPr>
          <w:color w:val="000000" w:themeColor="text1"/>
          <w:lang w:val="en-GB"/>
        </w:rPr>
        <w:t>cont</w:t>
      </w:r>
      <w:proofErr w:type="spellEnd"/>
      <w:r w:rsidRPr="00D82A94">
        <w:rPr>
          <w:color w:val="000000" w:themeColor="text1"/>
          <w:lang w:val="en-GB"/>
        </w:rPr>
        <w:t>…)</w:t>
      </w:r>
      <w:bookmarkEnd w:id="8"/>
    </w:p>
    <w:p w14:paraId="6129625D" w14:textId="77777777" w:rsidR="00441CD9" w:rsidRPr="00D82A94" w:rsidRDefault="00000000" w:rsidP="00D9473B">
      <w:pPr>
        <w:pStyle w:val="Normal1"/>
        <w:numPr>
          <w:ilvl w:val="0"/>
          <w:numId w:val="5"/>
        </w:numPr>
        <w:spacing w:line="360" w:lineRule="auto"/>
        <w:rPr>
          <w:color w:val="000000" w:themeColor="text1"/>
          <w:lang w:val="en-GB"/>
        </w:rPr>
      </w:pPr>
      <w:r w:rsidRPr="00D82A94">
        <w:rPr>
          <w:color w:val="000000" w:themeColor="text1"/>
          <w:lang w:val="en-GB"/>
        </w:rPr>
        <w:t>Further, the creche must enhance the children’s language development by involving children from all cultural backgrounds, also they must include solving jigsaw puzzles and memory games.</w:t>
      </w:r>
    </w:p>
    <w:p w14:paraId="0BAF67F9" w14:textId="77777777" w:rsidR="00441CD9" w:rsidRPr="00D82A94" w:rsidRDefault="00000000" w:rsidP="00D9473B">
      <w:pPr>
        <w:pStyle w:val="Normal1"/>
        <w:numPr>
          <w:ilvl w:val="0"/>
          <w:numId w:val="5"/>
        </w:numPr>
        <w:spacing w:line="360" w:lineRule="auto"/>
        <w:rPr>
          <w:color w:val="000000" w:themeColor="text1"/>
          <w:lang w:val="en-GB"/>
        </w:rPr>
      </w:pPr>
      <w:r w:rsidRPr="00D82A94">
        <w:rPr>
          <w:color w:val="000000" w:themeColor="text1"/>
          <w:lang w:val="en-GB"/>
        </w:rPr>
        <w:t xml:space="preserve">According to Lynch </w:t>
      </w:r>
      <w:r w:rsidRPr="00D82A94">
        <w:rPr>
          <w:i/>
          <w:color w:val="000000" w:themeColor="text1"/>
          <w:lang w:val="en-GB"/>
        </w:rPr>
        <w:t>et al.</w:t>
      </w:r>
      <w:r w:rsidRPr="00D82A94">
        <w:rPr>
          <w:color w:val="000000" w:themeColor="text1"/>
          <w:lang w:val="en-GB"/>
        </w:rPr>
        <w:t xml:space="preserve"> (2020), children must be made to learn the importance of diversity and inclusiveness from an early age.</w:t>
      </w:r>
    </w:p>
    <w:p w14:paraId="63347B4B" w14:textId="77777777" w:rsidR="00441CD9" w:rsidRPr="00D82A94" w:rsidRDefault="00000000" w:rsidP="00D9473B">
      <w:pPr>
        <w:pStyle w:val="Normal1"/>
        <w:numPr>
          <w:ilvl w:val="0"/>
          <w:numId w:val="5"/>
        </w:numPr>
        <w:spacing w:line="360" w:lineRule="auto"/>
        <w:rPr>
          <w:color w:val="000000" w:themeColor="text1"/>
          <w:lang w:val="en-GB"/>
        </w:rPr>
      </w:pPr>
      <w:r w:rsidRPr="00D82A94">
        <w:rPr>
          <w:color w:val="000000" w:themeColor="text1"/>
          <w:lang w:val="en-GB"/>
        </w:rPr>
        <w:t xml:space="preserve">The improved learning among cultures will enhance their cognitive development.  </w:t>
      </w:r>
    </w:p>
    <w:p w14:paraId="6F6AE328"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lastRenderedPageBreak/>
        <w:t xml:space="preserve">SN: Furthermore, the creche must promote language development in children of various ethnic backgrounds. Children must be taught the value of variety and inclusion from an early age in order to enrich their cognitive development. </w:t>
      </w:r>
    </w:p>
    <w:p w14:paraId="7299597C" w14:textId="77777777" w:rsidR="00441CD9" w:rsidRPr="00D82A94" w:rsidRDefault="00000000" w:rsidP="00D9473B">
      <w:pPr>
        <w:pStyle w:val="Heading2"/>
        <w:spacing w:line="360" w:lineRule="auto"/>
        <w:rPr>
          <w:color w:val="000000" w:themeColor="text1"/>
          <w:lang w:val="en-GB"/>
        </w:rPr>
      </w:pPr>
      <w:bookmarkStart w:id="9" w:name="_nltlgc5qbwmr" w:colFirst="0" w:colLast="0"/>
      <w:bookmarkStart w:id="10" w:name="_Toc126936730"/>
      <w:bookmarkEnd w:id="9"/>
      <w:r w:rsidRPr="00D82A94">
        <w:rPr>
          <w:color w:val="000000" w:themeColor="text1"/>
          <w:lang w:val="en-GB"/>
        </w:rPr>
        <w:t>Slide 4: Psychological Theory to support the activities</w:t>
      </w:r>
      <w:bookmarkEnd w:id="10"/>
    </w:p>
    <w:p w14:paraId="000ACFE1" w14:textId="77777777" w:rsidR="00441CD9" w:rsidRPr="00D82A94" w:rsidRDefault="00000000" w:rsidP="00D9473B">
      <w:pPr>
        <w:pStyle w:val="Normal1"/>
        <w:numPr>
          <w:ilvl w:val="0"/>
          <w:numId w:val="3"/>
        </w:numPr>
        <w:spacing w:line="360" w:lineRule="auto"/>
        <w:rPr>
          <w:color w:val="000000" w:themeColor="text1"/>
          <w:lang w:val="en-GB"/>
        </w:rPr>
      </w:pPr>
      <w:r w:rsidRPr="00D82A94">
        <w:rPr>
          <w:color w:val="000000" w:themeColor="text1"/>
          <w:lang w:val="en-GB"/>
        </w:rPr>
        <w:t xml:space="preserve">According to Sekowski (2022), the </w:t>
      </w:r>
      <w:r w:rsidRPr="00D82A94">
        <w:rPr>
          <w:b/>
          <w:i/>
          <w:color w:val="000000" w:themeColor="text1"/>
          <w:lang w:val="en-GB"/>
        </w:rPr>
        <w:t>Theory of Psychosocial Development by Erik Erikson</w:t>
      </w:r>
      <w:r w:rsidRPr="00D82A94">
        <w:rPr>
          <w:color w:val="000000" w:themeColor="text1"/>
          <w:lang w:val="en-GB"/>
        </w:rPr>
        <w:t xml:space="preserve"> outlines how people evolve and adapt during their lives, with an emphasis on social engagement and disputes that emerge at various phases of development.</w:t>
      </w:r>
    </w:p>
    <w:p w14:paraId="39D59885" w14:textId="77777777" w:rsidR="00441CD9" w:rsidRPr="00D82A94" w:rsidRDefault="00000000" w:rsidP="00D9473B">
      <w:pPr>
        <w:pStyle w:val="Normal1"/>
        <w:numPr>
          <w:ilvl w:val="0"/>
          <w:numId w:val="3"/>
        </w:numPr>
        <w:spacing w:line="360" w:lineRule="auto"/>
        <w:rPr>
          <w:color w:val="000000" w:themeColor="text1"/>
          <w:lang w:val="en-GB"/>
        </w:rPr>
      </w:pPr>
      <w:r w:rsidRPr="00D82A94">
        <w:rPr>
          <w:color w:val="000000" w:themeColor="text1"/>
          <w:lang w:val="en-GB"/>
        </w:rPr>
        <w:t>Both children and adults confront a psychological dilemma at each phase, which acts as a crucial breaking stage.</w:t>
      </w:r>
    </w:p>
    <w:p w14:paraId="5248FF7B" w14:textId="77777777" w:rsidR="00441CD9" w:rsidRPr="00D82A94" w:rsidRDefault="00000000" w:rsidP="00D9473B">
      <w:pPr>
        <w:pStyle w:val="Normal1"/>
        <w:numPr>
          <w:ilvl w:val="0"/>
          <w:numId w:val="3"/>
        </w:numPr>
        <w:spacing w:line="360" w:lineRule="auto"/>
        <w:rPr>
          <w:color w:val="000000" w:themeColor="text1"/>
          <w:lang w:val="en-GB"/>
        </w:rPr>
      </w:pPr>
      <w:r w:rsidRPr="00D82A94">
        <w:rPr>
          <w:color w:val="000000" w:themeColor="text1"/>
          <w:lang w:val="en-GB"/>
        </w:rPr>
        <w:t>As a result, a creche facility may apply this idea and treat children based on their relationships and disputes.</w:t>
      </w:r>
    </w:p>
    <w:p w14:paraId="557DFF01"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SN: A creche facility can treat children based on the idea of psychosocial development, concentrating on their relationships and disputes.</w:t>
      </w:r>
    </w:p>
    <w:p w14:paraId="5DACA3BA" w14:textId="77777777" w:rsidR="00441CD9" w:rsidRPr="00D82A94" w:rsidRDefault="00000000" w:rsidP="00D9473B">
      <w:pPr>
        <w:pStyle w:val="Heading2"/>
        <w:spacing w:line="360" w:lineRule="auto"/>
        <w:rPr>
          <w:color w:val="000000" w:themeColor="text1"/>
          <w:lang w:val="en-GB"/>
        </w:rPr>
      </w:pPr>
      <w:bookmarkStart w:id="11" w:name="_7jybiew6o4mu" w:colFirst="0" w:colLast="0"/>
      <w:bookmarkStart w:id="12" w:name="_Toc126936731"/>
      <w:bookmarkEnd w:id="11"/>
      <w:r w:rsidRPr="00D82A94">
        <w:rPr>
          <w:color w:val="000000" w:themeColor="text1"/>
          <w:lang w:val="en-GB"/>
        </w:rPr>
        <w:t>Slide 5: Conclusion</w:t>
      </w:r>
      <w:bookmarkEnd w:id="12"/>
    </w:p>
    <w:p w14:paraId="4311F2A8" w14:textId="77777777" w:rsidR="00441CD9" w:rsidRPr="00D82A94" w:rsidRDefault="00000000" w:rsidP="00D9473B">
      <w:pPr>
        <w:pStyle w:val="Normal1"/>
        <w:numPr>
          <w:ilvl w:val="0"/>
          <w:numId w:val="4"/>
        </w:numPr>
        <w:spacing w:line="360" w:lineRule="auto"/>
        <w:rPr>
          <w:color w:val="000000" w:themeColor="text1"/>
          <w:lang w:val="en-GB"/>
        </w:rPr>
      </w:pPr>
      <w:r w:rsidRPr="00D82A94">
        <w:rPr>
          <w:color w:val="000000" w:themeColor="text1"/>
          <w:lang w:val="en-GB"/>
        </w:rPr>
        <w:t xml:space="preserve">This study highlights the activities that are usually carried out in a creche facility. </w:t>
      </w:r>
    </w:p>
    <w:p w14:paraId="2296F9F0" w14:textId="77777777" w:rsidR="00441CD9" w:rsidRPr="00D82A94" w:rsidRDefault="00000000" w:rsidP="00D9473B">
      <w:pPr>
        <w:pStyle w:val="Normal1"/>
        <w:numPr>
          <w:ilvl w:val="0"/>
          <w:numId w:val="4"/>
        </w:numPr>
        <w:spacing w:line="360" w:lineRule="auto"/>
        <w:rPr>
          <w:color w:val="000000" w:themeColor="text1"/>
          <w:lang w:val="en-GB"/>
        </w:rPr>
      </w:pPr>
      <w:r w:rsidRPr="00D82A94">
        <w:rPr>
          <w:color w:val="000000" w:themeColor="text1"/>
          <w:lang w:val="en-GB"/>
        </w:rPr>
        <w:t xml:space="preserve">These activities keep children engaged while their mothers are away attending support sessions. </w:t>
      </w:r>
    </w:p>
    <w:p w14:paraId="14FF3D0A" w14:textId="77777777" w:rsidR="00441CD9" w:rsidRPr="00D82A94" w:rsidRDefault="00000000" w:rsidP="00D9473B">
      <w:pPr>
        <w:pStyle w:val="Normal1"/>
        <w:numPr>
          <w:ilvl w:val="0"/>
          <w:numId w:val="4"/>
        </w:numPr>
        <w:spacing w:line="360" w:lineRule="auto"/>
        <w:rPr>
          <w:color w:val="000000" w:themeColor="text1"/>
          <w:lang w:val="en-GB"/>
        </w:rPr>
      </w:pPr>
      <w:r w:rsidRPr="00D82A94">
        <w:rPr>
          <w:color w:val="000000" w:themeColor="text1"/>
          <w:lang w:val="en-GB"/>
        </w:rPr>
        <w:t xml:space="preserve">Further these activities are supported with a psychological theory in regards to a child’s development. </w:t>
      </w:r>
    </w:p>
    <w:p w14:paraId="1ED55BBC"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SN: This study focuses on the activities that are typically performed in a creche setting. These activities keep youngsters occupied while their moms attend support meetings. Furthermore, these activities are backed up by a psychological hypothesis about a child's growth.</w:t>
      </w:r>
    </w:p>
    <w:p w14:paraId="7A2D107D" w14:textId="77777777" w:rsidR="00441CD9" w:rsidRPr="00D82A94" w:rsidRDefault="00000000" w:rsidP="00D9473B">
      <w:pPr>
        <w:pStyle w:val="Heading1"/>
        <w:spacing w:line="360" w:lineRule="auto"/>
        <w:rPr>
          <w:color w:val="000000" w:themeColor="text1"/>
          <w:lang w:val="en-GB"/>
        </w:rPr>
      </w:pPr>
      <w:bookmarkStart w:id="13" w:name="_13t2qxkvnlyq" w:colFirst="0" w:colLast="0"/>
      <w:bookmarkStart w:id="14" w:name="_nwh45bngtgwm" w:colFirst="0" w:colLast="0"/>
      <w:bookmarkEnd w:id="13"/>
      <w:bookmarkEnd w:id="14"/>
      <w:r w:rsidRPr="00D82A94">
        <w:rPr>
          <w:color w:val="000000" w:themeColor="text1"/>
          <w:lang w:val="en-GB"/>
        </w:rPr>
        <w:br w:type="page"/>
      </w:r>
    </w:p>
    <w:p w14:paraId="2DDE7968" w14:textId="77777777" w:rsidR="00441CD9" w:rsidRPr="00D82A94" w:rsidRDefault="00000000" w:rsidP="00D9473B">
      <w:pPr>
        <w:pStyle w:val="Heading1"/>
        <w:spacing w:line="360" w:lineRule="auto"/>
        <w:rPr>
          <w:color w:val="000000" w:themeColor="text1"/>
          <w:lang w:val="en-GB"/>
        </w:rPr>
      </w:pPr>
      <w:bookmarkStart w:id="15" w:name="_gbh6vqitbb0u" w:colFirst="0" w:colLast="0"/>
      <w:bookmarkStart w:id="16" w:name="_Toc126936732"/>
      <w:bookmarkEnd w:id="15"/>
      <w:r w:rsidRPr="00D82A94">
        <w:rPr>
          <w:color w:val="000000" w:themeColor="text1"/>
          <w:lang w:val="en-GB"/>
        </w:rPr>
        <w:lastRenderedPageBreak/>
        <w:t>Task 2</w:t>
      </w:r>
      <w:r w:rsidR="00D9473B" w:rsidRPr="00D82A94">
        <w:rPr>
          <w:color w:val="000000" w:themeColor="text1"/>
          <w:lang w:val="en-GB"/>
        </w:rPr>
        <w:t xml:space="preserve"> – Annotated Bibliography</w:t>
      </w:r>
      <w:bookmarkEnd w:id="16"/>
      <w:r w:rsidR="00D9473B" w:rsidRPr="00D82A94">
        <w:rPr>
          <w:color w:val="000000" w:themeColor="text1"/>
          <w:lang w:val="en-GB"/>
        </w:rPr>
        <w:t xml:space="preserve"> </w:t>
      </w:r>
    </w:p>
    <w:p w14:paraId="34EF90B7" w14:textId="77777777" w:rsidR="00441CD9" w:rsidRPr="00D82A94" w:rsidRDefault="00000000" w:rsidP="00D9473B">
      <w:pPr>
        <w:pStyle w:val="Heading2"/>
        <w:spacing w:line="360" w:lineRule="auto"/>
        <w:rPr>
          <w:color w:val="000000" w:themeColor="text1"/>
          <w:lang w:val="en-GB"/>
        </w:rPr>
      </w:pPr>
      <w:bookmarkStart w:id="17" w:name="_tobbc6fgb89u" w:colFirst="0" w:colLast="0"/>
      <w:bookmarkStart w:id="18" w:name="_p0nfmp73ep6w" w:colFirst="0" w:colLast="0"/>
      <w:bookmarkStart w:id="19" w:name="_Toc126936733"/>
      <w:bookmarkEnd w:id="17"/>
      <w:bookmarkEnd w:id="18"/>
      <w:r w:rsidRPr="00D82A94">
        <w:rPr>
          <w:color w:val="000000" w:themeColor="text1"/>
          <w:lang w:val="en-GB"/>
        </w:rPr>
        <w:t>Article 1</w:t>
      </w:r>
      <w:bookmarkEnd w:id="19"/>
      <w:r w:rsidRPr="00D82A94">
        <w:rPr>
          <w:color w:val="000000" w:themeColor="text1"/>
          <w:lang w:val="en-GB"/>
        </w:rPr>
        <w:t xml:space="preserve">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47DCD50B"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58F7C64"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 xml:space="preserve"> </w:t>
            </w:r>
          </w:p>
          <w:p w14:paraId="4CA40635"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B8EFF16"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Responding to the impacts of the climate crisis on children and youth.</w:t>
            </w:r>
          </w:p>
        </w:tc>
      </w:tr>
      <w:tr w:rsidR="00D431EE" w:rsidRPr="00D82A94" w14:paraId="5789A0C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DE5EFF8"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933E949" w14:textId="77777777" w:rsidR="00441CD9" w:rsidRPr="00D82A94" w:rsidRDefault="00000000" w:rsidP="00D9473B">
            <w:pPr>
              <w:pStyle w:val="Normal1"/>
              <w:spacing w:line="360" w:lineRule="auto"/>
              <w:rPr>
                <w:color w:val="000000" w:themeColor="text1"/>
                <w:lang w:val="en-GB"/>
              </w:rPr>
            </w:pPr>
            <w:r w:rsidRPr="00D82A94">
              <w:rPr>
                <w:i/>
                <w:color w:val="000000" w:themeColor="text1"/>
                <w:lang w:val="en-GB"/>
              </w:rPr>
              <w:t>climate change, children, emerging countries, environment</w:t>
            </w:r>
          </w:p>
        </w:tc>
      </w:tr>
      <w:tr w:rsidR="00D431EE" w:rsidRPr="00D82A94" w14:paraId="5071A96D"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5EB18D0" w14:textId="77777777" w:rsidR="00441CD9" w:rsidRPr="00D82A94" w:rsidRDefault="00441CD9" w:rsidP="00D9473B">
            <w:pPr>
              <w:pStyle w:val="Normal1"/>
              <w:spacing w:line="360" w:lineRule="auto"/>
              <w:jc w:val="center"/>
              <w:rPr>
                <w:b/>
                <w:color w:val="000000" w:themeColor="text1"/>
                <w:lang w:val="en-GB"/>
              </w:rPr>
            </w:pPr>
          </w:p>
          <w:p w14:paraId="3723C7D1" w14:textId="77777777" w:rsidR="00441CD9" w:rsidRPr="00D82A94" w:rsidRDefault="00441CD9" w:rsidP="00D9473B">
            <w:pPr>
              <w:pStyle w:val="Normal1"/>
              <w:spacing w:line="360" w:lineRule="auto"/>
              <w:jc w:val="center"/>
              <w:rPr>
                <w:b/>
                <w:color w:val="000000" w:themeColor="text1"/>
                <w:lang w:val="en-GB"/>
              </w:rPr>
            </w:pPr>
          </w:p>
          <w:p w14:paraId="72B5781C" w14:textId="77777777" w:rsidR="00441CD9" w:rsidRPr="00D82A94" w:rsidRDefault="00441CD9" w:rsidP="00D9473B">
            <w:pPr>
              <w:pStyle w:val="Normal1"/>
              <w:spacing w:line="360" w:lineRule="auto"/>
              <w:jc w:val="center"/>
              <w:rPr>
                <w:b/>
                <w:color w:val="000000" w:themeColor="text1"/>
                <w:lang w:val="en-GB"/>
              </w:rPr>
            </w:pPr>
          </w:p>
          <w:p w14:paraId="36CDCC8C" w14:textId="77777777" w:rsidR="00441CD9" w:rsidRPr="00D82A94" w:rsidRDefault="00441CD9" w:rsidP="00D9473B">
            <w:pPr>
              <w:pStyle w:val="Normal1"/>
              <w:spacing w:line="360" w:lineRule="auto"/>
              <w:jc w:val="center"/>
              <w:rPr>
                <w:b/>
                <w:color w:val="000000" w:themeColor="text1"/>
                <w:lang w:val="en-GB"/>
              </w:rPr>
            </w:pPr>
          </w:p>
          <w:p w14:paraId="102CF2CD" w14:textId="77777777" w:rsidR="00441CD9" w:rsidRPr="00D82A94" w:rsidRDefault="00441CD9" w:rsidP="00D9473B">
            <w:pPr>
              <w:pStyle w:val="Normal1"/>
              <w:spacing w:line="360" w:lineRule="auto"/>
              <w:jc w:val="center"/>
              <w:rPr>
                <w:b/>
                <w:color w:val="000000" w:themeColor="text1"/>
                <w:lang w:val="en-GB"/>
              </w:rPr>
            </w:pPr>
          </w:p>
          <w:p w14:paraId="276B5114" w14:textId="77777777" w:rsidR="00441CD9" w:rsidRPr="00D82A94" w:rsidRDefault="00441CD9" w:rsidP="00D9473B">
            <w:pPr>
              <w:pStyle w:val="Normal1"/>
              <w:spacing w:line="360" w:lineRule="auto"/>
              <w:jc w:val="center"/>
              <w:rPr>
                <w:b/>
                <w:color w:val="000000" w:themeColor="text1"/>
                <w:lang w:val="en-GB"/>
              </w:rPr>
            </w:pPr>
          </w:p>
          <w:p w14:paraId="5B12455B" w14:textId="77777777" w:rsidR="00441CD9" w:rsidRPr="00D82A94" w:rsidRDefault="00441CD9" w:rsidP="00D9473B">
            <w:pPr>
              <w:pStyle w:val="Normal1"/>
              <w:spacing w:line="360" w:lineRule="auto"/>
              <w:jc w:val="center"/>
              <w:rPr>
                <w:b/>
                <w:color w:val="000000" w:themeColor="text1"/>
                <w:lang w:val="en-GB"/>
              </w:rPr>
            </w:pPr>
          </w:p>
          <w:p w14:paraId="66FB8CC6" w14:textId="77777777" w:rsidR="00441CD9" w:rsidRPr="00D82A94" w:rsidRDefault="00441CD9" w:rsidP="00D9473B">
            <w:pPr>
              <w:pStyle w:val="Normal1"/>
              <w:spacing w:line="360" w:lineRule="auto"/>
              <w:jc w:val="center"/>
              <w:rPr>
                <w:b/>
                <w:color w:val="000000" w:themeColor="text1"/>
                <w:lang w:val="en-GB"/>
              </w:rPr>
            </w:pPr>
          </w:p>
          <w:p w14:paraId="5B54642A" w14:textId="77777777" w:rsidR="00441CD9" w:rsidRPr="00D82A94" w:rsidRDefault="00441CD9" w:rsidP="00D9473B">
            <w:pPr>
              <w:pStyle w:val="Normal1"/>
              <w:spacing w:line="360" w:lineRule="auto"/>
              <w:jc w:val="center"/>
              <w:rPr>
                <w:b/>
                <w:color w:val="000000" w:themeColor="text1"/>
                <w:lang w:val="en-GB"/>
              </w:rPr>
            </w:pPr>
          </w:p>
          <w:p w14:paraId="4F939019" w14:textId="77777777" w:rsidR="00441CD9" w:rsidRPr="00D82A94" w:rsidRDefault="00441CD9" w:rsidP="00D9473B">
            <w:pPr>
              <w:pStyle w:val="Normal1"/>
              <w:spacing w:line="360" w:lineRule="auto"/>
              <w:jc w:val="center"/>
              <w:rPr>
                <w:b/>
                <w:color w:val="000000" w:themeColor="text1"/>
                <w:lang w:val="en-GB"/>
              </w:rPr>
            </w:pPr>
          </w:p>
          <w:p w14:paraId="6B0BFE0C" w14:textId="77777777" w:rsidR="00441CD9" w:rsidRPr="00D82A94" w:rsidRDefault="00441CD9" w:rsidP="00D9473B">
            <w:pPr>
              <w:pStyle w:val="Normal1"/>
              <w:spacing w:line="360" w:lineRule="auto"/>
              <w:jc w:val="center"/>
              <w:rPr>
                <w:b/>
                <w:color w:val="000000" w:themeColor="text1"/>
                <w:lang w:val="en-GB"/>
              </w:rPr>
            </w:pPr>
          </w:p>
          <w:p w14:paraId="461E12F0"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AC94F57"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claim that </w:t>
            </w:r>
            <w:r w:rsidRPr="00D82A94">
              <w:rPr>
                <w:b/>
                <w:i/>
                <w:color w:val="000000" w:themeColor="text1"/>
                <w:lang w:val="en-GB"/>
              </w:rPr>
              <w:t>climate disruption</w:t>
            </w:r>
            <w:r w:rsidRPr="00D82A94">
              <w:rPr>
                <w:color w:val="000000" w:themeColor="text1"/>
                <w:lang w:val="en-GB"/>
              </w:rPr>
              <w:t xml:space="preserve"> represents an immediate danger to subsequent generations. </w:t>
            </w:r>
            <w:r w:rsidRPr="00D82A94">
              <w:rPr>
                <w:b/>
                <w:i/>
                <w:color w:val="000000" w:themeColor="text1"/>
                <w:lang w:val="en-GB"/>
              </w:rPr>
              <w:t xml:space="preserve">Children are more vulnerable </w:t>
            </w:r>
            <w:r w:rsidRPr="00D82A94">
              <w:rPr>
                <w:color w:val="000000" w:themeColor="text1"/>
                <w:lang w:val="en-GB"/>
              </w:rPr>
              <w:t xml:space="preserve">than grownups to its consequences, with acute and </w:t>
            </w:r>
            <w:r w:rsidRPr="00D82A94">
              <w:rPr>
                <w:b/>
                <w:i/>
                <w:color w:val="000000" w:themeColor="text1"/>
                <w:lang w:val="en-GB"/>
              </w:rPr>
              <w:t xml:space="preserve">long-term consequences for their psychological and physiological well-being. </w:t>
            </w:r>
            <w:r w:rsidRPr="00D82A94">
              <w:rPr>
                <w:color w:val="000000" w:themeColor="text1"/>
                <w:lang w:val="en-GB"/>
              </w:rPr>
              <w:t xml:space="preserve">He also mentions that, children and teens, in addition to experiencing personal encounters with climate consequences, respond mentally in worrying ways to their understanding of the climate problem. </w:t>
            </w:r>
            <w:r w:rsidRPr="00D82A94">
              <w:rPr>
                <w:b/>
                <w:i/>
                <w:color w:val="000000" w:themeColor="text1"/>
                <w:lang w:val="en-GB"/>
              </w:rPr>
              <w:t xml:space="preserve">Children's and teenager's assistance </w:t>
            </w:r>
            <w:r w:rsidRPr="00D82A94">
              <w:rPr>
                <w:color w:val="000000" w:themeColor="text1"/>
                <w:lang w:val="en-GB"/>
              </w:rPr>
              <w:t xml:space="preserve">requirements differ depending on the situation. Climate consequences are often stronger in the </w:t>
            </w:r>
            <w:r w:rsidRPr="00D82A94">
              <w:rPr>
                <w:b/>
                <w:i/>
                <w:color w:val="000000" w:themeColor="text1"/>
                <w:lang w:val="en-GB"/>
              </w:rPr>
              <w:t>emerging countries</w:t>
            </w:r>
            <w:r w:rsidRPr="00D82A94">
              <w:rPr>
                <w:color w:val="000000" w:themeColor="text1"/>
                <w:lang w:val="en-GB"/>
              </w:rPr>
              <w:t xml:space="preserve">, regardless of the reality that individuals in the emerging countries have very little to blame for the issue, where capability to plan for and respond to the repercussions is poorer. </w:t>
            </w:r>
          </w:p>
          <w:p w14:paraId="67F58163"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According to the authors, professionals in </w:t>
            </w:r>
            <w:r w:rsidRPr="00D82A94">
              <w:rPr>
                <w:b/>
                <w:i/>
                <w:color w:val="000000" w:themeColor="text1"/>
                <w:lang w:val="en-GB"/>
              </w:rPr>
              <w:t>childhood progress</w:t>
            </w:r>
            <w:r w:rsidRPr="00D82A94">
              <w:rPr>
                <w:color w:val="000000" w:themeColor="text1"/>
                <w:lang w:val="en-GB"/>
              </w:rPr>
              <w:t xml:space="preserve"> can assist bridge these deficiencies. Little research in the industrialised countries tackle how and when to help </w:t>
            </w:r>
            <w:r w:rsidRPr="00D82A94">
              <w:rPr>
                <w:b/>
                <w:i/>
                <w:color w:val="000000" w:themeColor="text1"/>
                <w:lang w:val="en-GB"/>
              </w:rPr>
              <w:t>young individuals in the context of their concerns</w:t>
            </w:r>
            <w:r w:rsidRPr="00D82A94">
              <w:rPr>
                <w:color w:val="000000" w:themeColor="text1"/>
                <w:lang w:val="en-GB"/>
              </w:rPr>
              <w:t xml:space="preserve"> about climate change. Understanding and offering chances for proactive participation are two approaches grownups may assist the </w:t>
            </w:r>
            <w:r w:rsidRPr="00D82A94">
              <w:rPr>
                <w:b/>
                <w:i/>
                <w:color w:val="000000" w:themeColor="text1"/>
                <w:lang w:val="en-GB"/>
              </w:rPr>
              <w:t>younger generation in coping and developing a feeling of effectiveness</w:t>
            </w:r>
            <w:r w:rsidRPr="00D82A94">
              <w:rPr>
                <w:color w:val="000000" w:themeColor="text1"/>
                <w:lang w:val="en-GB"/>
              </w:rPr>
              <w:t xml:space="preserve"> and </w:t>
            </w:r>
            <w:r w:rsidRPr="00D82A94">
              <w:rPr>
                <w:b/>
                <w:i/>
                <w:color w:val="000000" w:themeColor="text1"/>
                <w:lang w:val="en-GB"/>
              </w:rPr>
              <w:t>ability to deal with the problem and adaptation to environmental consequences</w:t>
            </w:r>
            <w:r w:rsidRPr="00D82A94">
              <w:rPr>
                <w:color w:val="000000" w:themeColor="text1"/>
                <w:lang w:val="en-GB"/>
              </w:rPr>
              <w:t xml:space="preserve">. Finally, in the last section of the study, the authors emphasise that the changing climate catastrophe poses concerns on how experts devoted to the well-being of the </w:t>
            </w:r>
            <w:r w:rsidRPr="00D82A94">
              <w:rPr>
                <w:b/>
                <w:i/>
                <w:color w:val="000000" w:themeColor="text1"/>
                <w:lang w:val="en-GB"/>
              </w:rPr>
              <w:t xml:space="preserve">forthcoming transition of generation </w:t>
            </w:r>
            <w:r w:rsidRPr="00D82A94">
              <w:rPr>
                <w:color w:val="000000" w:themeColor="text1"/>
                <w:lang w:val="en-GB"/>
              </w:rPr>
              <w:t xml:space="preserve">can react as normal seems to be no more a possibility, and there are several effective methods to assist guarantee that </w:t>
            </w:r>
            <w:r w:rsidRPr="00D82A94">
              <w:rPr>
                <w:b/>
                <w:i/>
                <w:color w:val="000000" w:themeColor="text1"/>
                <w:lang w:val="en-GB"/>
              </w:rPr>
              <w:t>children may grow on habitable earth.</w:t>
            </w:r>
          </w:p>
        </w:tc>
      </w:tr>
      <w:tr w:rsidR="00D431EE" w:rsidRPr="00D82A94" w14:paraId="317083F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37D9B1B" w14:textId="77777777" w:rsidR="00441CD9" w:rsidRPr="00D82A94" w:rsidRDefault="00441CD9" w:rsidP="00D9473B">
            <w:pPr>
              <w:pStyle w:val="Normal1"/>
              <w:spacing w:line="360" w:lineRule="auto"/>
              <w:jc w:val="center"/>
              <w:rPr>
                <w:b/>
                <w:color w:val="000000" w:themeColor="text1"/>
                <w:lang w:val="en-GB"/>
              </w:rPr>
            </w:pPr>
          </w:p>
          <w:p w14:paraId="74B432D9"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00F9915"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Sanson, A.V., Van Hoorn, J. and Burke, S.E., 2019. Responding to the impacts of the climate crisis on children and youth. Child Development Perspectives, 13(4), pp.201-207.</w:t>
            </w:r>
          </w:p>
        </w:tc>
      </w:tr>
    </w:tbl>
    <w:p w14:paraId="44842DB8" w14:textId="77777777" w:rsidR="00441CD9" w:rsidRPr="00D82A94" w:rsidRDefault="00441CD9" w:rsidP="00D9473B">
      <w:pPr>
        <w:pStyle w:val="Normal1"/>
        <w:spacing w:line="360" w:lineRule="auto"/>
        <w:rPr>
          <w:b/>
          <w:color w:val="000000" w:themeColor="text1"/>
          <w:lang w:val="en-GB"/>
        </w:rPr>
      </w:pPr>
    </w:p>
    <w:p w14:paraId="1DDAB72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1: Article 1</w:t>
      </w:r>
    </w:p>
    <w:p w14:paraId="6AB0F555"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21C0B77D" w14:textId="77777777" w:rsidR="00441CD9" w:rsidRPr="00D82A94" w:rsidRDefault="00000000" w:rsidP="00D9473B">
      <w:pPr>
        <w:pStyle w:val="Heading2"/>
        <w:spacing w:line="360" w:lineRule="auto"/>
        <w:rPr>
          <w:color w:val="000000" w:themeColor="text1"/>
          <w:lang w:val="en-GB"/>
        </w:rPr>
      </w:pPr>
      <w:bookmarkStart w:id="20" w:name="_bwn6rcg78p3c" w:colFirst="0" w:colLast="0"/>
      <w:bookmarkStart w:id="21" w:name="_Toc126936734"/>
      <w:bookmarkEnd w:id="20"/>
      <w:r w:rsidRPr="00D82A94">
        <w:rPr>
          <w:color w:val="000000" w:themeColor="text1"/>
          <w:lang w:val="en-GB"/>
        </w:rPr>
        <w:t>Article 2</w:t>
      </w:r>
      <w:bookmarkEnd w:id="21"/>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3902C851"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94C08AE" w14:textId="77777777" w:rsidR="00441CD9" w:rsidRPr="00D82A94" w:rsidRDefault="00441CD9" w:rsidP="00D9473B">
            <w:pPr>
              <w:pStyle w:val="Normal1"/>
              <w:spacing w:line="360" w:lineRule="auto"/>
              <w:jc w:val="center"/>
              <w:rPr>
                <w:b/>
                <w:color w:val="000000" w:themeColor="text1"/>
                <w:lang w:val="en-GB"/>
              </w:rPr>
            </w:pPr>
          </w:p>
          <w:p w14:paraId="74F5E5FB"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884C83F"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Racial inequality in psychological research: Trends of the past and recommendations for the future.</w:t>
            </w:r>
          </w:p>
        </w:tc>
      </w:tr>
      <w:tr w:rsidR="00D431EE" w:rsidRPr="00D82A94" w14:paraId="3D71F678"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ACBA471"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7054CC"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White, black, colours, children, parents, cognitive</w:t>
            </w:r>
          </w:p>
        </w:tc>
      </w:tr>
      <w:tr w:rsidR="00D431EE" w:rsidRPr="00D82A94" w14:paraId="39A61663"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80923B2" w14:textId="77777777" w:rsidR="00441CD9" w:rsidRPr="00D82A94" w:rsidRDefault="00441CD9" w:rsidP="00D9473B">
            <w:pPr>
              <w:pStyle w:val="Normal1"/>
              <w:spacing w:line="360" w:lineRule="auto"/>
              <w:jc w:val="center"/>
              <w:rPr>
                <w:b/>
                <w:color w:val="000000" w:themeColor="text1"/>
                <w:lang w:val="en-GB"/>
              </w:rPr>
            </w:pPr>
          </w:p>
          <w:p w14:paraId="71AB5627" w14:textId="77777777" w:rsidR="00441CD9" w:rsidRPr="00D82A94" w:rsidRDefault="00441CD9" w:rsidP="00D9473B">
            <w:pPr>
              <w:pStyle w:val="Normal1"/>
              <w:spacing w:line="360" w:lineRule="auto"/>
              <w:jc w:val="center"/>
              <w:rPr>
                <w:b/>
                <w:color w:val="000000" w:themeColor="text1"/>
                <w:lang w:val="en-GB"/>
              </w:rPr>
            </w:pPr>
          </w:p>
          <w:p w14:paraId="551504FC" w14:textId="77777777" w:rsidR="00441CD9" w:rsidRPr="00D82A94" w:rsidRDefault="00441CD9" w:rsidP="00D9473B">
            <w:pPr>
              <w:pStyle w:val="Normal1"/>
              <w:spacing w:line="360" w:lineRule="auto"/>
              <w:jc w:val="center"/>
              <w:rPr>
                <w:b/>
                <w:color w:val="000000" w:themeColor="text1"/>
                <w:lang w:val="en-GB"/>
              </w:rPr>
            </w:pPr>
          </w:p>
          <w:p w14:paraId="226D2A44" w14:textId="77777777" w:rsidR="00441CD9" w:rsidRPr="00D82A94" w:rsidRDefault="00441CD9" w:rsidP="00D9473B">
            <w:pPr>
              <w:pStyle w:val="Normal1"/>
              <w:spacing w:line="360" w:lineRule="auto"/>
              <w:jc w:val="center"/>
              <w:rPr>
                <w:b/>
                <w:color w:val="000000" w:themeColor="text1"/>
                <w:lang w:val="en-GB"/>
              </w:rPr>
            </w:pPr>
          </w:p>
          <w:p w14:paraId="50FB29B3" w14:textId="77777777" w:rsidR="00441CD9" w:rsidRPr="00D82A94" w:rsidRDefault="00441CD9" w:rsidP="00D9473B">
            <w:pPr>
              <w:pStyle w:val="Normal1"/>
              <w:spacing w:line="360" w:lineRule="auto"/>
              <w:jc w:val="center"/>
              <w:rPr>
                <w:b/>
                <w:color w:val="000000" w:themeColor="text1"/>
                <w:lang w:val="en-GB"/>
              </w:rPr>
            </w:pPr>
          </w:p>
          <w:p w14:paraId="4E7B9E4E" w14:textId="77777777" w:rsidR="00441CD9" w:rsidRPr="00D82A94" w:rsidRDefault="00441CD9" w:rsidP="00D9473B">
            <w:pPr>
              <w:pStyle w:val="Normal1"/>
              <w:spacing w:line="360" w:lineRule="auto"/>
              <w:jc w:val="center"/>
              <w:rPr>
                <w:b/>
                <w:color w:val="000000" w:themeColor="text1"/>
                <w:lang w:val="en-GB"/>
              </w:rPr>
            </w:pPr>
          </w:p>
          <w:p w14:paraId="7774EDD9" w14:textId="77777777" w:rsidR="00441CD9" w:rsidRPr="00D82A94" w:rsidRDefault="00441CD9" w:rsidP="00D9473B">
            <w:pPr>
              <w:pStyle w:val="Normal1"/>
              <w:spacing w:line="360" w:lineRule="auto"/>
              <w:jc w:val="center"/>
              <w:rPr>
                <w:b/>
                <w:color w:val="000000" w:themeColor="text1"/>
                <w:lang w:val="en-GB"/>
              </w:rPr>
            </w:pPr>
          </w:p>
          <w:p w14:paraId="5BD5A407" w14:textId="77777777" w:rsidR="00441CD9" w:rsidRPr="00D82A94" w:rsidRDefault="00441CD9" w:rsidP="00D9473B">
            <w:pPr>
              <w:pStyle w:val="Normal1"/>
              <w:spacing w:line="360" w:lineRule="auto"/>
              <w:jc w:val="center"/>
              <w:rPr>
                <w:b/>
                <w:color w:val="000000" w:themeColor="text1"/>
                <w:lang w:val="en-GB"/>
              </w:rPr>
            </w:pPr>
          </w:p>
          <w:p w14:paraId="2E0286AC" w14:textId="77777777" w:rsidR="00441CD9" w:rsidRPr="00D82A94" w:rsidRDefault="00441CD9" w:rsidP="00D9473B">
            <w:pPr>
              <w:pStyle w:val="Normal1"/>
              <w:spacing w:line="360" w:lineRule="auto"/>
              <w:jc w:val="center"/>
              <w:rPr>
                <w:b/>
                <w:color w:val="000000" w:themeColor="text1"/>
                <w:lang w:val="en-GB"/>
              </w:rPr>
            </w:pPr>
          </w:p>
          <w:p w14:paraId="31F53E11" w14:textId="77777777" w:rsidR="00441CD9" w:rsidRPr="00D82A94" w:rsidRDefault="00441CD9" w:rsidP="00D9473B">
            <w:pPr>
              <w:pStyle w:val="Normal1"/>
              <w:spacing w:line="360" w:lineRule="auto"/>
              <w:jc w:val="center"/>
              <w:rPr>
                <w:b/>
                <w:color w:val="000000" w:themeColor="text1"/>
                <w:lang w:val="en-GB"/>
              </w:rPr>
            </w:pPr>
          </w:p>
          <w:p w14:paraId="285AD3E4" w14:textId="77777777" w:rsidR="00441CD9" w:rsidRPr="00D82A94" w:rsidRDefault="00441CD9" w:rsidP="00D9473B">
            <w:pPr>
              <w:pStyle w:val="Normal1"/>
              <w:spacing w:line="360" w:lineRule="auto"/>
              <w:jc w:val="center"/>
              <w:rPr>
                <w:b/>
                <w:color w:val="000000" w:themeColor="text1"/>
                <w:lang w:val="en-GB"/>
              </w:rPr>
            </w:pPr>
          </w:p>
          <w:p w14:paraId="3F7F90C5"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BE19F39"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 explains that </w:t>
            </w:r>
            <w:r w:rsidRPr="00D82A94">
              <w:rPr>
                <w:color w:val="000000" w:themeColor="text1"/>
                <w:sz w:val="24"/>
                <w:szCs w:val="24"/>
                <w:lang w:val="en-GB"/>
              </w:rPr>
              <w:t xml:space="preserve">race has a significant impact on how </w:t>
            </w:r>
            <w:r w:rsidRPr="00D82A94">
              <w:rPr>
                <w:b/>
                <w:i/>
                <w:color w:val="000000" w:themeColor="text1"/>
                <w:sz w:val="24"/>
                <w:szCs w:val="24"/>
                <w:lang w:val="en-GB"/>
              </w:rPr>
              <w:t>individuals think, grow, and conduct themselves.</w:t>
            </w:r>
            <w:r w:rsidRPr="00D82A94">
              <w:rPr>
                <w:color w:val="000000" w:themeColor="text1"/>
                <w:sz w:val="24"/>
                <w:szCs w:val="24"/>
                <w:lang w:val="en-GB"/>
              </w:rPr>
              <w:t xml:space="preserve"> The authors in this article examined more than 26,000 evidence-based articles written in top-tier intellectual functioning experiential, and behavioural economics publications between 1974 and 2018 to determine how frequently </w:t>
            </w:r>
            <w:r w:rsidRPr="00D82A94">
              <w:rPr>
                <w:b/>
                <w:i/>
                <w:color w:val="000000" w:themeColor="text1"/>
                <w:sz w:val="24"/>
                <w:szCs w:val="24"/>
                <w:lang w:val="en-GB"/>
              </w:rPr>
              <w:t>psychological studies recognize</w:t>
            </w:r>
            <w:r w:rsidRPr="00D82A94">
              <w:rPr>
                <w:color w:val="000000" w:themeColor="text1"/>
                <w:sz w:val="24"/>
                <w:szCs w:val="24"/>
                <w:lang w:val="en-GB"/>
              </w:rPr>
              <w:t xml:space="preserve"> this genuine situation or whether individuals who update, compose, and take part in studies are methodically linked. This article also clearly shows that race has a significant impact on how much individuals are concerned about ethnicity. Initial stages of childhood, support for these surfaces </w:t>
            </w:r>
            <w:proofErr w:type="gramStart"/>
            <w:r w:rsidRPr="00D82A94">
              <w:rPr>
                <w:color w:val="000000" w:themeColor="text1"/>
                <w:sz w:val="24"/>
                <w:szCs w:val="24"/>
                <w:lang w:val="en-GB"/>
              </w:rPr>
              <w:t>are</w:t>
            </w:r>
            <w:proofErr w:type="gramEnd"/>
            <w:r w:rsidRPr="00D82A94">
              <w:rPr>
                <w:color w:val="000000" w:themeColor="text1"/>
                <w:sz w:val="24"/>
                <w:szCs w:val="24"/>
                <w:lang w:val="en-GB"/>
              </w:rPr>
              <w:t xml:space="preserve">. The authors discovered that in the US, </w:t>
            </w:r>
            <w:r w:rsidRPr="00D82A94">
              <w:rPr>
                <w:b/>
                <w:i/>
                <w:color w:val="000000" w:themeColor="text1"/>
                <w:sz w:val="24"/>
                <w:szCs w:val="24"/>
                <w:lang w:val="en-GB"/>
              </w:rPr>
              <w:t>White kids</w:t>
            </w:r>
            <w:r w:rsidRPr="00D82A94">
              <w:rPr>
                <w:color w:val="000000" w:themeColor="text1"/>
                <w:sz w:val="24"/>
                <w:szCs w:val="24"/>
                <w:lang w:val="en-GB"/>
              </w:rPr>
              <w:t xml:space="preserve"> encounter racial complexity and marginalisation less frequently than </w:t>
            </w:r>
            <w:r w:rsidRPr="00D82A94">
              <w:rPr>
                <w:b/>
                <w:i/>
                <w:color w:val="000000" w:themeColor="text1"/>
                <w:sz w:val="24"/>
                <w:szCs w:val="24"/>
                <w:lang w:val="en-GB"/>
              </w:rPr>
              <w:t>black children</w:t>
            </w:r>
            <w:r w:rsidRPr="00D82A94">
              <w:rPr>
                <w:color w:val="000000" w:themeColor="text1"/>
                <w:sz w:val="24"/>
                <w:szCs w:val="24"/>
                <w:lang w:val="en-GB"/>
              </w:rPr>
              <w:t xml:space="preserve">, and </w:t>
            </w:r>
            <w:r w:rsidRPr="00D82A94">
              <w:rPr>
                <w:b/>
                <w:i/>
                <w:color w:val="000000" w:themeColor="text1"/>
                <w:sz w:val="24"/>
                <w:szCs w:val="24"/>
                <w:lang w:val="en-GB"/>
              </w:rPr>
              <w:t>White parents</w:t>
            </w:r>
            <w:r w:rsidRPr="00D82A94">
              <w:rPr>
                <w:color w:val="000000" w:themeColor="text1"/>
                <w:sz w:val="24"/>
                <w:szCs w:val="24"/>
                <w:lang w:val="en-GB"/>
              </w:rPr>
              <w:t xml:space="preserve"> discuss racial groups with their children less frequently than parents of colour, resulting in White children who are less centred on racial groups and less delicate to black problems than </w:t>
            </w:r>
            <w:r w:rsidRPr="00D82A94">
              <w:rPr>
                <w:b/>
                <w:i/>
                <w:color w:val="000000" w:themeColor="text1"/>
                <w:sz w:val="24"/>
                <w:szCs w:val="24"/>
                <w:lang w:val="en-GB"/>
              </w:rPr>
              <w:t>minority children</w:t>
            </w:r>
            <w:r w:rsidRPr="00D82A94">
              <w:rPr>
                <w:color w:val="000000" w:themeColor="text1"/>
                <w:sz w:val="24"/>
                <w:szCs w:val="24"/>
                <w:lang w:val="en-GB"/>
              </w:rPr>
              <w:t xml:space="preserve">. Cognitive psychologists and white youngsters have a chance to disclose how these dread bears hold throughout childhood. Merely said, race does not exclusively affect </w:t>
            </w:r>
            <w:r w:rsidRPr="00D82A94">
              <w:rPr>
                <w:b/>
                <w:i/>
                <w:color w:val="000000" w:themeColor="text1"/>
                <w:sz w:val="24"/>
                <w:szCs w:val="24"/>
                <w:lang w:val="en-GB"/>
              </w:rPr>
              <w:t>minority children</w:t>
            </w:r>
            <w:r w:rsidRPr="00D82A94">
              <w:rPr>
                <w:color w:val="000000" w:themeColor="text1"/>
                <w:sz w:val="24"/>
                <w:szCs w:val="24"/>
                <w:lang w:val="en-GB"/>
              </w:rPr>
              <w:t xml:space="preserve">. In this context, the authors argue in the paper that structural inequity occurs within the </w:t>
            </w:r>
            <w:r w:rsidRPr="00D82A94">
              <w:rPr>
                <w:b/>
                <w:i/>
                <w:color w:val="000000" w:themeColor="text1"/>
                <w:sz w:val="24"/>
                <w:szCs w:val="24"/>
                <w:lang w:val="en-GB"/>
              </w:rPr>
              <w:t xml:space="preserve">cognitive </w:t>
            </w:r>
            <w:r w:rsidRPr="00D82A94">
              <w:rPr>
                <w:color w:val="000000" w:themeColor="text1"/>
                <w:sz w:val="24"/>
                <w:szCs w:val="24"/>
                <w:lang w:val="en-GB"/>
              </w:rPr>
              <w:t>study and that structural adjustments are required to guarantee that diversification in reading, publishing, and involvement improves cognitive study. To that aim, and in keeping with the topic's current focus on metascience, the authors gave publication and authorship suggestions.</w:t>
            </w:r>
          </w:p>
        </w:tc>
      </w:tr>
      <w:tr w:rsidR="00D431EE" w:rsidRPr="00D82A94" w14:paraId="6AE78830"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3B5B526" w14:textId="77777777" w:rsidR="00441CD9" w:rsidRPr="00D82A94" w:rsidRDefault="00441CD9" w:rsidP="00D9473B">
            <w:pPr>
              <w:pStyle w:val="Normal1"/>
              <w:spacing w:line="360" w:lineRule="auto"/>
              <w:jc w:val="center"/>
              <w:rPr>
                <w:b/>
                <w:color w:val="000000" w:themeColor="text1"/>
                <w:lang w:val="en-GB"/>
              </w:rPr>
            </w:pPr>
          </w:p>
          <w:p w14:paraId="5CF33CD5" w14:textId="77777777" w:rsidR="00441CD9" w:rsidRPr="00D82A94" w:rsidRDefault="00441CD9" w:rsidP="00D9473B">
            <w:pPr>
              <w:pStyle w:val="Normal1"/>
              <w:spacing w:line="360" w:lineRule="auto"/>
              <w:jc w:val="center"/>
              <w:rPr>
                <w:b/>
                <w:color w:val="000000" w:themeColor="text1"/>
                <w:lang w:val="en-GB"/>
              </w:rPr>
            </w:pPr>
          </w:p>
          <w:p w14:paraId="7A71A2E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483447E"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 xml:space="preserve">Roberts, S.O., </w:t>
            </w:r>
            <w:proofErr w:type="spellStart"/>
            <w:r w:rsidRPr="00D82A94">
              <w:rPr>
                <w:color w:val="000000" w:themeColor="text1"/>
                <w:lang w:val="en-GB"/>
              </w:rPr>
              <w:t>Bareket</w:t>
            </w:r>
            <w:proofErr w:type="spellEnd"/>
            <w:r w:rsidRPr="00D82A94">
              <w:rPr>
                <w:color w:val="000000" w:themeColor="text1"/>
                <w:lang w:val="en-GB"/>
              </w:rPr>
              <w:t>-Shavit, C., Dollins, F.A., Goldie, P.D. and Mortenson, E., 2020. Racial inequality in psychological research: Trends of the past and recommendations for the future. Perspectives on psychological science, 15(6), pp.1295-1309.</w:t>
            </w:r>
          </w:p>
        </w:tc>
      </w:tr>
    </w:tbl>
    <w:p w14:paraId="4F60815D" w14:textId="77777777" w:rsidR="00D9473B" w:rsidRPr="00D82A94" w:rsidRDefault="00D9473B" w:rsidP="00D9473B">
      <w:pPr>
        <w:pStyle w:val="Normal1"/>
        <w:spacing w:line="360" w:lineRule="auto"/>
        <w:jc w:val="center"/>
        <w:rPr>
          <w:b/>
          <w:color w:val="000000" w:themeColor="text1"/>
          <w:lang w:val="en-GB"/>
        </w:rPr>
      </w:pPr>
    </w:p>
    <w:p w14:paraId="444FA43A"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lastRenderedPageBreak/>
        <w:t>Table 2: Article 2</w:t>
      </w:r>
    </w:p>
    <w:p w14:paraId="3E5C1DF0"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6EF543FF" w14:textId="77777777" w:rsidR="00441CD9" w:rsidRPr="00D82A94" w:rsidRDefault="00000000" w:rsidP="00D9473B">
      <w:pPr>
        <w:pStyle w:val="Heading2"/>
        <w:spacing w:line="360" w:lineRule="auto"/>
        <w:rPr>
          <w:color w:val="000000" w:themeColor="text1"/>
          <w:lang w:val="en-GB"/>
        </w:rPr>
      </w:pPr>
      <w:bookmarkStart w:id="22" w:name="_sr6j5vobvic" w:colFirst="0" w:colLast="0"/>
      <w:bookmarkStart w:id="23" w:name="_Toc126936735"/>
      <w:bookmarkEnd w:id="22"/>
      <w:r w:rsidRPr="00D82A94">
        <w:rPr>
          <w:color w:val="000000" w:themeColor="text1"/>
          <w:lang w:val="en-GB"/>
        </w:rPr>
        <w:t>Article 3</w:t>
      </w:r>
      <w:bookmarkEnd w:id="23"/>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6825"/>
      </w:tblGrid>
      <w:tr w:rsidR="00D431EE" w:rsidRPr="00D82A94" w14:paraId="3D8448EE"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523E763C" w14:textId="77777777" w:rsidR="00441CD9" w:rsidRPr="00D82A94" w:rsidRDefault="00441CD9" w:rsidP="00D9473B">
            <w:pPr>
              <w:pStyle w:val="Normal1"/>
              <w:spacing w:line="360" w:lineRule="auto"/>
              <w:jc w:val="center"/>
              <w:rPr>
                <w:b/>
                <w:color w:val="000000" w:themeColor="text1"/>
                <w:lang w:val="en-GB"/>
              </w:rPr>
            </w:pPr>
          </w:p>
          <w:p w14:paraId="414ACB84"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D6E5A1F" w14:textId="77777777" w:rsidR="00441CD9" w:rsidRPr="00D82A94" w:rsidRDefault="00000000" w:rsidP="00D9473B">
            <w:pPr>
              <w:pStyle w:val="Normal1"/>
              <w:spacing w:line="360" w:lineRule="auto"/>
              <w:rPr>
                <w:b/>
                <w:color w:val="000000" w:themeColor="text1"/>
                <w:lang w:val="en-GB"/>
              </w:rPr>
            </w:pPr>
            <w:r w:rsidRPr="00D82A94">
              <w:rPr>
                <w:b/>
                <w:color w:val="000000" w:themeColor="text1"/>
                <w:lang w:val="en-GB"/>
              </w:rPr>
              <w:t>Protecting the psychological health of children through effective communication about COVID-19.</w:t>
            </w:r>
          </w:p>
        </w:tc>
      </w:tr>
      <w:tr w:rsidR="00D431EE" w:rsidRPr="00D82A94" w14:paraId="079E8B7B"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6EE9B1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BFB563"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Covid-19, psychological health, media, parents, adults</w:t>
            </w:r>
          </w:p>
        </w:tc>
      </w:tr>
      <w:tr w:rsidR="00D431EE" w:rsidRPr="00D82A94" w14:paraId="1BE55632"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6859B277" w14:textId="77777777" w:rsidR="00441CD9" w:rsidRPr="00D82A94" w:rsidRDefault="00441CD9" w:rsidP="00D9473B">
            <w:pPr>
              <w:pStyle w:val="Normal1"/>
              <w:spacing w:line="360" w:lineRule="auto"/>
              <w:jc w:val="center"/>
              <w:rPr>
                <w:b/>
                <w:color w:val="000000" w:themeColor="text1"/>
                <w:lang w:val="en-GB"/>
              </w:rPr>
            </w:pPr>
          </w:p>
          <w:p w14:paraId="542075B1" w14:textId="77777777" w:rsidR="00441CD9" w:rsidRPr="00D82A94" w:rsidRDefault="00441CD9" w:rsidP="00D9473B">
            <w:pPr>
              <w:pStyle w:val="Normal1"/>
              <w:spacing w:line="360" w:lineRule="auto"/>
              <w:jc w:val="center"/>
              <w:rPr>
                <w:b/>
                <w:color w:val="000000" w:themeColor="text1"/>
                <w:lang w:val="en-GB"/>
              </w:rPr>
            </w:pPr>
          </w:p>
          <w:p w14:paraId="7C4FE7CE" w14:textId="77777777" w:rsidR="00441CD9" w:rsidRPr="00D82A94" w:rsidRDefault="00441CD9" w:rsidP="00D9473B">
            <w:pPr>
              <w:pStyle w:val="Normal1"/>
              <w:spacing w:line="360" w:lineRule="auto"/>
              <w:jc w:val="center"/>
              <w:rPr>
                <w:b/>
                <w:color w:val="000000" w:themeColor="text1"/>
                <w:lang w:val="en-GB"/>
              </w:rPr>
            </w:pPr>
          </w:p>
          <w:p w14:paraId="207CC83E" w14:textId="77777777" w:rsidR="00441CD9" w:rsidRPr="00D82A94" w:rsidRDefault="00441CD9" w:rsidP="00D9473B">
            <w:pPr>
              <w:pStyle w:val="Normal1"/>
              <w:spacing w:line="360" w:lineRule="auto"/>
              <w:jc w:val="center"/>
              <w:rPr>
                <w:b/>
                <w:color w:val="000000" w:themeColor="text1"/>
                <w:lang w:val="en-GB"/>
              </w:rPr>
            </w:pPr>
          </w:p>
          <w:p w14:paraId="6E1AB67B" w14:textId="77777777" w:rsidR="00441CD9" w:rsidRPr="00D82A94" w:rsidRDefault="00441CD9" w:rsidP="00D9473B">
            <w:pPr>
              <w:pStyle w:val="Normal1"/>
              <w:spacing w:line="360" w:lineRule="auto"/>
              <w:jc w:val="center"/>
              <w:rPr>
                <w:b/>
                <w:color w:val="000000" w:themeColor="text1"/>
                <w:lang w:val="en-GB"/>
              </w:rPr>
            </w:pPr>
          </w:p>
          <w:p w14:paraId="11D78339" w14:textId="77777777" w:rsidR="00441CD9" w:rsidRPr="00D82A94" w:rsidRDefault="00441CD9" w:rsidP="00D9473B">
            <w:pPr>
              <w:pStyle w:val="Normal1"/>
              <w:spacing w:line="360" w:lineRule="auto"/>
              <w:jc w:val="center"/>
              <w:rPr>
                <w:b/>
                <w:color w:val="000000" w:themeColor="text1"/>
                <w:lang w:val="en-GB"/>
              </w:rPr>
            </w:pPr>
          </w:p>
          <w:p w14:paraId="13D1E2F9" w14:textId="77777777" w:rsidR="00441CD9" w:rsidRPr="00D82A94" w:rsidRDefault="00441CD9" w:rsidP="00D9473B">
            <w:pPr>
              <w:pStyle w:val="Normal1"/>
              <w:spacing w:line="360" w:lineRule="auto"/>
              <w:jc w:val="center"/>
              <w:rPr>
                <w:b/>
                <w:color w:val="000000" w:themeColor="text1"/>
                <w:lang w:val="en-GB"/>
              </w:rPr>
            </w:pPr>
          </w:p>
          <w:p w14:paraId="75FD25F2" w14:textId="77777777" w:rsidR="00441CD9" w:rsidRPr="00D82A94" w:rsidRDefault="00441CD9" w:rsidP="00D9473B">
            <w:pPr>
              <w:pStyle w:val="Normal1"/>
              <w:spacing w:line="360" w:lineRule="auto"/>
              <w:jc w:val="center"/>
              <w:rPr>
                <w:b/>
                <w:color w:val="000000" w:themeColor="text1"/>
                <w:lang w:val="en-GB"/>
              </w:rPr>
            </w:pPr>
          </w:p>
          <w:p w14:paraId="0BA5BDA9" w14:textId="77777777" w:rsidR="00441CD9" w:rsidRPr="00D82A94" w:rsidRDefault="00441CD9" w:rsidP="00D9473B">
            <w:pPr>
              <w:pStyle w:val="Normal1"/>
              <w:spacing w:line="360" w:lineRule="auto"/>
              <w:jc w:val="center"/>
              <w:rPr>
                <w:b/>
                <w:color w:val="000000" w:themeColor="text1"/>
                <w:lang w:val="en-GB"/>
              </w:rPr>
            </w:pPr>
          </w:p>
          <w:p w14:paraId="7069C2E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466EED6"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The authors assert the significance of protecting children’s psychological health through good communication regarding </w:t>
            </w:r>
            <w:r w:rsidRPr="00D82A94">
              <w:rPr>
                <w:b/>
                <w:i/>
                <w:color w:val="000000" w:themeColor="text1"/>
                <w:lang w:val="en-GB"/>
              </w:rPr>
              <w:t>Covid-19</w:t>
            </w:r>
            <w:r w:rsidRPr="00D82A94">
              <w:rPr>
                <w:color w:val="000000" w:themeColor="text1"/>
                <w:lang w:val="en-GB"/>
              </w:rPr>
              <w:t xml:space="preserve">, in this article. The article goes on to describe how, in these fast-evolving circumstances, the epidemic completely </w:t>
            </w:r>
            <w:r w:rsidRPr="00D82A94">
              <w:rPr>
                <w:b/>
                <w:i/>
                <w:color w:val="000000" w:themeColor="text1"/>
                <w:lang w:val="en-GB"/>
              </w:rPr>
              <w:t>dominates the media and interpersonal dialogues</w:t>
            </w:r>
            <w:r w:rsidRPr="00D82A94">
              <w:rPr>
                <w:color w:val="000000" w:themeColor="text1"/>
                <w:lang w:val="en-GB"/>
              </w:rPr>
              <w:t xml:space="preserve">, and </w:t>
            </w:r>
            <w:r w:rsidRPr="00D82A94">
              <w:rPr>
                <w:b/>
                <w:i/>
                <w:color w:val="000000" w:themeColor="text1"/>
                <w:lang w:val="en-GB"/>
              </w:rPr>
              <w:t xml:space="preserve">children are subjected </w:t>
            </w:r>
            <w:r w:rsidRPr="00D82A94">
              <w:rPr>
                <w:color w:val="000000" w:themeColor="text1"/>
                <w:lang w:val="en-GB"/>
              </w:rPr>
              <w:t xml:space="preserve">to a significant amount of knowledge as well as elevated amounts of </w:t>
            </w:r>
            <w:r w:rsidRPr="00D82A94">
              <w:rPr>
                <w:b/>
                <w:i/>
                <w:color w:val="000000" w:themeColor="text1"/>
                <w:lang w:val="en-GB"/>
              </w:rPr>
              <w:t>worry and concern</w:t>
            </w:r>
            <w:r w:rsidRPr="00D82A94">
              <w:rPr>
                <w:color w:val="000000" w:themeColor="text1"/>
                <w:lang w:val="en-GB"/>
              </w:rPr>
              <w:t xml:space="preserve"> in the people surrounding them. </w:t>
            </w:r>
            <w:r w:rsidRPr="00D82A94">
              <w:rPr>
                <w:b/>
                <w:i/>
                <w:color w:val="000000" w:themeColor="text1"/>
                <w:lang w:val="en-GB"/>
              </w:rPr>
              <w:t>Parents will go to any length to safeguard their kids</w:t>
            </w:r>
            <w:r w:rsidRPr="00D82A94">
              <w:rPr>
                <w:color w:val="000000" w:themeColor="text1"/>
                <w:lang w:val="en-GB"/>
              </w:rPr>
              <w:t xml:space="preserve"> from any kind of discomfort and may resist discussing uncomfortable sentiments and occurrences. Nevertheless, studies suggest that kids as young as 2 years old are also conscious of the transformation. </w:t>
            </w:r>
            <w:proofErr w:type="gramStart"/>
            <w:r w:rsidRPr="00D82A94">
              <w:rPr>
                <w:color w:val="000000" w:themeColor="text1"/>
                <w:lang w:val="en-GB"/>
              </w:rPr>
              <w:t>In particular with</w:t>
            </w:r>
            <w:proofErr w:type="gramEnd"/>
            <w:r w:rsidRPr="00D82A94">
              <w:rPr>
                <w:color w:val="000000" w:themeColor="text1"/>
                <w:lang w:val="en-GB"/>
              </w:rPr>
              <w:t xml:space="preserve"> respect, the authors claimed that, due to the unique psychological consequence of confinement, the ambiguity regarding the individual and worldwide consequences of </w:t>
            </w:r>
            <w:r w:rsidRPr="00D82A94">
              <w:rPr>
                <w:b/>
                <w:i/>
                <w:color w:val="000000" w:themeColor="text1"/>
                <w:lang w:val="en-GB"/>
              </w:rPr>
              <w:t>COVID-19 is causing tremendous</w:t>
            </w:r>
            <w:r w:rsidRPr="00D82A94">
              <w:rPr>
                <w:color w:val="000000" w:themeColor="text1"/>
                <w:lang w:val="en-GB"/>
              </w:rPr>
              <w:t xml:space="preserve"> </w:t>
            </w:r>
            <w:r w:rsidRPr="00D82A94">
              <w:rPr>
                <w:b/>
                <w:i/>
                <w:color w:val="000000" w:themeColor="text1"/>
                <w:lang w:val="en-GB"/>
              </w:rPr>
              <w:t xml:space="preserve">anxiety. </w:t>
            </w:r>
            <w:r w:rsidRPr="00D82A94">
              <w:rPr>
                <w:color w:val="000000" w:themeColor="text1"/>
                <w:lang w:val="en-GB"/>
              </w:rPr>
              <w:t xml:space="preserve">Youngsters are acutely aware of adults' psychological states; contact with inexplicable and unexpected conduct is viewed as a risk by kids, leading to worry. According to the authors, parents must be honest regarding aspects of the </w:t>
            </w:r>
            <w:r w:rsidRPr="00D82A94">
              <w:rPr>
                <w:b/>
                <w:i/>
                <w:color w:val="000000" w:themeColor="text1"/>
                <w:lang w:val="en-GB"/>
              </w:rPr>
              <w:t>pandemic's uncertainties</w:t>
            </w:r>
            <w:r w:rsidRPr="00D82A94">
              <w:rPr>
                <w:color w:val="000000" w:themeColor="text1"/>
                <w:lang w:val="en-GB"/>
              </w:rPr>
              <w:t xml:space="preserve"> and cognitive issues without overpowering youngsters with their</w:t>
            </w:r>
            <w:r w:rsidRPr="00D82A94">
              <w:rPr>
                <w:b/>
                <w:i/>
                <w:color w:val="000000" w:themeColor="text1"/>
                <w:lang w:val="en-GB"/>
              </w:rPr>
              <w:t xml:space="preserve"> anxieties</w:t>
            </w:r>
            <w:r w:rsidRPr="00D82A94">
              <w:rPr>
                <w:color w:val="000000" w:themeColor="text1"/>
                <w:lang w:val="en-GB"/>
              </w:rPr>
              <w:t xml:space="preserve">. In conclusion, the authors inferred that overlooking the short-term and long-term cognitive </w:t>
            </w:r>
            <w:r w:rsidRPr="00D82A94">
              <w:rPr>
                <w:b/>
                <w:i/>
                <w:color w:val="000000" w:themeColor="text1"/>
                <w:lang w:val="en-GB"/>
              </w:rPr>
              <w:t>consequences of this worldwide scenario</w:t>
            </w:r>
            <w:r w:rsidRPr="00D82A94">
              <w:rPr>
                <w:color w:val="000000" w:themeColor="text1"/>
                <w:lang w:val="en-GB"/>
              </w:rPr>
              <w:t xml:space="preserve">, on the other hand, might be inexcusable, </w:t>
            </w:r>
            <w:r w:rsidRPr="00D82A94">
              <w:rPr>
                <w:b/>
                <w:i/>
                <w:color w:val="000000" w:themeColor="text1"/>
                <w:lang w:val="en-GB"/>
              </w:rPr>
              <w:t>particularly for kids and younger individuals</w:t>
            </w:r>
            <w:r w:rsidRPr="00D82A94">
              <w:rPr>
                <w:color w:val="000000" w:themeColor="text1"/>
                <w:lang w:val="en-GB"/>
              </w:rPr>
              <w:t>, who make up 42% of the globe's demographic.</w:t>
            </w:r>
          </w:p>
        </w:tc>
      </w:tr>
      <w:tr w:rsidR="00D431EE" w:rsidRPr="00D82A94" w14:paraId="4FEEFE2B" w14:textId="77777777">
        <w:trPr>
          <w:cantSplit/>
          <w:tblHeader/>
        </w:trPr>
        <w:tc>
          <w:tcPr>
            <w:tcW w:w="2175"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48287675" w14:textId="77777777" w:rsidR="00441CD9" w:rsidRPr="00D82A94" w:rsidRDefault="00441CD9" w:rsidP="00D9473B">
            <w:pPr>
              <w:pStyle w:val="Normal1"/>
              <w:spacing w:line="360" w:lineRule="auto"/>
              <w:jc w:val="center"/>
              <w:rPr>
                <w:b/>
                <w:color w:val="000000" w:themeColor="text1"/>
                <w:lang w:val="en-GB"/>
              </w:rPr>
            </w:pPr>
          </w:p>
          <w:p w14:paraId="53554C7B" w14:textId="77777777" w:rsidR="00441CD9" w:rsidRPr="00D82A94" w:rsidRDefault="00441CD9" w:rsidP="00D9473B">
            <w:pPr>
              <w:pStyle w:val="Normal1"/>
              <w:spacing w:line="360" w:lineRule="auto"/>
              <w:jc w:val="center"/>
              <w:rPr>
                <w:b/>
                <w:color w:val="000000" w:themeColor="text1"/>
                <w:lang w:val="en-GB"/>
              </w:rPr>
            </w:pPr>
          </w:p>
          <w:p w14:paraId="0A63ECB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67C0C42"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Dalton, L., Rapa, E. and Stein, A., 2020. Protecting the psychological health of children through effective communication about COVID-19. The Lancet Child &amp; Adolescent Health, 4(5), pp.346-347.</w:t>
            </w:r>
          </w:p>
        </w:tc>
      </w:tr>
    </w:tbl>
    <w:p w14:paraId="030F7D5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lastRenderedPageBreak/>
        <w:t>Table 3: Article 3</w:t>
      </w:r>
    </w:p>
    <w:p w14:paraId="044769DE" w14:textId="77777777" w:rsidR="00441CD9" w:rsidRPr="00D82A94" w:rsidRDefault="00000000" w:rsidP="00D9473B">
      <w:pPr>
        <w:pStyle w:val="Normal1"/>
        <w:spacing w:line="360" w:lineRule="auto"/>
        <w:jc w:val="center"/>
        <w:rPr>
          <w:b/>
          <w:color w:val="000000" w:themeColor="text1"/>
          <w:lang w:val="en-GB"/>
        </w:rPr>
      </w:pPr>
      <w:r w:rsidRPr="00D82A94">
        <w:rPr>
          <w:color w:val="000000" w:themeColor="text1"/>
          <w:lang w:val="en-GB"/>
        </w:rPr>
        <w:t>(Source: Self-developed)</w:t>
      </w:r>
    </w:p>
    <w:p w14:paraId="42B50A2B" w14:textId="77777777" w:rsidR="00441CD9" w:rsidRPr="00D82A94" w:rsidRDefault="00000000" w:rsidP="00D9473B">
      <w:pPr>
        <w:pStyle w:val="Heading2"/>
        <w:spacing w:line="360" w:lineRule="auto"/>
        <w:rPr>
          <w:color w:val="000000" w:themeColor="text1"/>
          <w:lang w:val="en-GB"/>
        </w:rPr>
      </w:pPr>
      <w:bookmarkStart w:id="24" w:name="_lljlc31a9f5v" w:colFirst="0" w:colLast="0"/>
      <w:bookmarkStart w:id="25" w:name="_Toc126936736"/>
      <w:bookmarkEnd w:id="24"/>
      <w:r w:rsidRPr="00D82A94">
        <w:rPr>
          <w:color w:val="000000" w:themeColor="text1"/>
          <w:lang w:val="en-GB"/>
        </w:rPr>
        <w:t>Article 4</w:t>
      </w:r>
      <w:bookmarkEnd w:id="25"/>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16B459F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653FE03" w14:textId="77777777" w:rsidR="00441CD9" w:rsidRPr="00D82A94" w:rsidRDefault="00441CD9" w:rsidP="00D9473B">
            <w:pPr>
              <w:pStyle w:val="Normal1"/>
              <w:spacing w:line="360" w:lineRule="auto"/>
              <w:jc w:val="center"/>
              <w:rPr>
                <w:b/>
                <w:color w:val="000000" w:themeColor="text1"/>
                <w:lang w:val="en-GB"/>
              </w:rPr>
            </w:pPr>
          </w:p>
          <w:p w14:paraId="4F4480F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213A52D"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Child development during the COVID‐19 pandemic through a life course theory lens.</w:t>
            </w:r>
          </w:p>
        </w:tc>
      </w:tr>
      <w:tr w:rsidR="00D431EE" w:rsidRPr="00D82A94" w14:paraId="07A409CC"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1FECD99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C641C71"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Covid-19, epidemic, children, theories</w:t>
            </w:r>
          </w:p>
        </w:tc>
      </w:tr>
      <w:tr w:rsidR="00D431EE" w:rsidRPr="00D82A94" w14:paraId="434E006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B189C6B" w14:textId="77777777" w:rsidR="00441CD9" w:rsidRPr="00D82A94" w:rsidRDefault="00441CD9" w:rsidP="00D9473B">
            <w:pPr>
              <w:pStyle w:val="Normal1"/>
              <w:spacing w:line="360" w:lineRule="auto"/>
              <w:jc w:val="center"/>
              <w:rPr>
                <w:b/>
                <w:color w:val="000000" w:themeColor="text1"/>
                <w:lang w:val="en-GB"/>
              </w:rPr>
            </w:pPr>
          </w:p>
          <w:p w14:paraId="3A358F63" w14:textId="77777777" w:rsidR="00441CD9" w:rsidRPr="00D82A94" w:rsidRDefault="00441CD9" w:rsidP="00D9473B">
            <w:pPr>
              <w:pStyle w:val="Normal1"/>
              <w:spacing w:line="360" w:lineRule="auto"/>
              <w:jc w:val="center"/>
              <w:rPr>
                <w:b/>
                <w:color w:val="000000" w:themeColor="text1"/>
                <w:lang w:val="en-GB"/>
              </w:rPr>
            </w:pPr>
          </w:p>
          <w:p w14:paraId="33CA8CA0" w14:textId="77777777" w:rsidR="00441CD9" w:rsidRPr="00D82A94" w:rsidRDefault="00441CD9" w:rsidP="00D9473B">
            <w:pPr>
              <w:pStyle w:val="Normal1"/>
              <w:spacing w:line="360" w:lineRule="auto"/>
              <w:jc w:val="center"/>
              <w:rPr>
                <w:b/>
                <w:color w:val="000000" w:themeColor="text1"/>
                <w:lang w:val="en-GB"/>
              </w:rPr>
            </w:pPr>
          </w:p>
          <w:p w14:paraId="7C81B0C9" w14:textId="77777777" w:rsidR="00441CD9" w:rsidRPr="00D82A94" w:rsidRDefault="00441CD9" w:rsidP="00D9473B">
            <w:pPr>
              <w:pStyle w:val="Normal1"/>
              <w:spacing w:line="360" w:lineRule="auto"/>
              <w:jc w:val="center"/>
              <w:rPr>
                <w:b/>
                <w:color w:val="000000" w:themeColor="text1"/>
                <w:lang w:val="en-GB"/>
              </w:rPr>
            </w:pPr>
          </w:p>
          <w:p w14:paraId="166806FC" w14:textId="77777777" w:rsidR="00441CD9" w:rsidRPr="00D82A94" w:rsidRDefault="00441CD9" w:rsidP="00D9473B">
            <w:pPr>
              <w:pStyle w:val="Normal1"/>
              <w:spacing w:line="360" w:lineRule="auto"/>
              <w:jc w:val="center"/>
              <w:rPr>
                <w:b/>
                <w:color w:val="000000" w:themeColor="text1"/>
                <w:lang w:val="en-GB"/>
              </w:rPr>
            </w:pPr>
          </w:p>
          <w:p w14:paraId="2FE09DAE" w14:textId="77777777" w:rsidR="00441CD9" w:rsidRPr="00D82A94" w:rsidRDefault="00441CD9" w:rsidP="00D9473B">
            <w:pPr>
              <w:pStyle w:val="Normal1"/>
              <w:spacing w:line="360" w:lineRule="auto"/>
              <w:jc w:val="center"/>
              <w:rPr>
                <w:b/>
                <w:color w:val="000000" w:themeColor="text1"/>
                <w:lang w:val="en-GB"/>
              </w:rPr>
            </w:pPr>
          </w:p>
          <w:p w14:paraId="570DF586" w14:textId="77777777" w:rsidR="00441CD9" w:rsidRPr="00D82A94" w:rsidRDefault="00441CD9" w:rsidP="00D9473B">
            <w:pPr>
              <w:pStyle w:val="Normal1"/>
              <w:spacing w:line="360" w:lineRule="auto"/>
              <w:jc w:val="center"/>
              <w:rPr>
                <w:b/>
                <w:color w:val="000000" w:themeColor="text1"/>
                <w:lang w:val="en-GB"/>
              </w:rPr>
            </w:pPr>
          </w:p>
          <w:p w14:paraId="4D91034D"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F3870D8"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highlight the </w:t>
            </w:r>
            <w:r w:rsidRPr="00D82A94">
              <w:rPr>
                <w:b/>
                <w:i/>
                <w:color w:val="000000" w:themeColor="text1"/>
                <w:lang w:val="en-GB"/>
              </w:rPr>
              <w:t>global epidemic of COVID-19,</w:t>
            </w:r>
            <w:r w:rsidRPr="00D82A94">
              <w:rPr>
                <w:color w:val="000000" w:themeColor="text1"/>
                <w:lang w:val="en-GB"/>
              </w:rPr>
              <w:t xml:space="preserve"> as well as the ensuing financial, psychological, and pedagogical disturbances, that have disrupted all facets of younger individuals' life. The pandemic's spread is expected to persist in the short term, as cognitive and intellectual paths emerge over the ages. In this journal, the authors use survival curriculum current theories' core principles, interconnected biological basis, connected existences, and classificatory structures to help someone comprehend the prospective </w:t>
            </w:r>
            <w:r w:rsidRPr="00D82A94">
              <w:rPr>
                <w:b/>
                <w:i/>
                <w:color w:val="000000" w:themeColor="text1"/>
                <w:lang w:val="en-GB"/>
              </w:rPr>
              <w:t>adverse impacts of the COVID-19 global epidemic</w:t>
            </w:r>
            <w:r w:rsidRPr="00D82A94">
              <w:rPr>
                <w:color w:val="000000" w:themeColor="text1"/>
                <w:lang w:val="en-GB"/>
              </w:rPr>
              <w:t xml:space="preserve"> on children's and teenagers' adaptation and wellness, in addition to modalities and procedures which might very well mitigate or aggravate the </w:t>
            </w:r>
            <w:r w:rsidRPr="00D82A94">
              <w:rPr>
                <w:b/>
                <w:i/>
                <w:color w:val="000000" w:themeColor="text1"/>
                <w:lang w:val="en-GB"/>
              </w:rPr>
              <w:t>pandemic's detrimental influence</w:t>
            </w:r>
            <w:r w:rsidRPr="00D82A94">
              <w:rPr>
                <w:color w:val="000000" w:themeColor="text1"/>
                <w:lang w:val="en-GB"/>
              </w:rPr>
              <w:t xml:space="preserve">. Finally, the authors examine empirical data and make recommendations on the influence of prior broad cultural events to demonstrate that life course theories might help cognitive researchers investigate the implications of </w:t>
            </w:r>
            <w:r w:rsidRPr="00D82A94">
              <w:rPr>
                <w:b/>
                <w:i/>
                <w:color w:val="000000" w:themeColor="text1"/>
                <w:lang w:val="en-GB"/>
              </w:rPr>
              <w:t>COVID-19 on childhood progress</w:t>
            </w:r>
            <w:r w:rsidRPr="00D82A94">
              <w:rPr>
                <w:color w:val="000000" w:themeColor="text1"/>
                <w:lang w:val="en-GB"/>
              </w:rPr>
              <w:t xml:space="preserve">. </w:t>
            </w:r>
          </w:p>
        </w:tc>
      </w:tr>
      <w:tr w:rsidR="00D431EE" w:rsidRPr="00D82A94" w14:paraId="5B15A502"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27386BB" w14:textId="77777777" w:rsidR="00441CD9" w:rsidRPr="00D82A94" w:rsidRDefault="00441CD9" w:rsidP="00D9473B">
            <w:pPr>
              <w:pStyle w:val="Normal1"/>
              <w:spacing w:line="360" w:lineRule="auto"/>
              <w:jc w:val="center"/>
              <w:rPr>
                <w:b/>
                <w:color w:val="000000" w:themeColor="text1"/>
                <w:lang w:val="en-GB"/>
              </w:rPr>
            </w:pPr>
          </w:p>
          <w:p w14:paraId="450476B2"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74A5E6F"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Benner, </w:t>
            </w:r>
            <w:proofErr w:type="gramStart"/>
            <w:r w:rsidRPr="00D82A94">
              <w:rPr>
                <w:color w:val="000000" w:themeColor="text1"/>
                <w:lang w:val="en-GB"/>
              </w:rPr>
              <w:t>A.D.</w:t>
            </w:r>
            <w:proofErr w:type="gramEnd"/>
            <w:r w:rsidRPr="00D82A94">
              <w:rPr>
                <w:color w:val="000000" w:themeColor="text1"/>
                <w:lang w:val="en-GB"/>
              </w:rPr>
              <w:t xml:space="preserve"> and Mistry, R.S., 2020. Child development during the COVID‐19 pandemic through a life course theory lens. Child Development Perspectives, 14(4), pp.236-243.</w:t>
            </w:r>
          </w:p>
        </w:tc>
      </w:tr>
    </w:tbl>
    <w:p w14:paraId="68683203"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4: Article 4</w:t>
      </w:r>
    </w:p>
    <w:p w14:paraId="005399B3" w14:textId="77777777" w:rsidR="00441CD9" w:rsidRPr="00D82A94" w:rsidRDefault="00000000" w:rsidP="00D9473B">
      <w:pPr>
        <w:pStyle w:val="Normal1"/>
        <w:spacing w:line="360" w:lineRule="auto"/>
        <w:jc w:val="center"/>
        <w:rPr>
          <w:color w:val="000000" w:themeColor="text1"/>
          <w:lang w:val="en-GB"/>
        </w:rPr>
      </w:pPr>
      <w:r w:rsidRPr="00D82A94">
        <w:rPr>
          <w:color w:val="000000" w:themeColor="text1"/>
          <w:lang w:val="en-GB"/>
        </w:rPr>
        <w:t>(Source: Self-developed)</w:t>
      </w:r>
    </w:p>
    <w:p w14:paraId="223C1E21" w14:textId="77777777" w:rsidR="00441CD9" w:rsidRPr="00D82A94" w:rsidRDefault="00000000" w:rsidP="00D9473B">
      <w:pPr>
        <w:pStyle w:val="Heading2"/>
        <w:spacing w:line="360" w:lineRule="auto"/>
        <w:rPr>
          <w:color w:val="000000" w:themeColor="text1"/>
          <w:lang w:val="en-GB"/>
        </w:rPr>
      </w:pPr>
      <w:bookmarkStart w:id="26" w:name="_75rn4ike6rul" w:colFirst="0" w:colLast="0"/>
      <w:bookmarkStart w:id="27" w:name="_Toc126936737"/>
      <w:bookmarkEnd w:id="26"/>
      <w:r w:rsidRPr="00D82A94">
        <w:rPr>
          <w:color w:val="000000" w:themeColor="text1"/>
          <w:lang w:val="en-GB"/>
        </w:rPr>
        <w:t>Article 5</w:t>
      </w:r>
      <w:bookmarkEnd w:id="27"/>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D431EE" w:rsidRPr="00D82A94" w14:paraId="27E486F0"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775C9102" w14:textId="77777777" w:rsidR="00441CD9" w:rsidRPr="00D82A94" w:rsidRDefault="00441CD9" w:rsidP="00D9473B">
            <w:pPr>
              <w:pStyle w:val="Normal1"/>
              <w:spacing w:line="360" w:lineRule="auto"/>
              <w:jc w:val="center"/>
              <w:rPr>
                <w:b/>
                <w:color w:val="000000" w:themeColor="text1"/>
                <w:lang w:val="en-GB"/>
              </w:rPr>
            </w:pPr>
          </w:p>
          <w:p w14:paraId="3533EAB8"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Title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3C06B63"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Adversity in childhood is linked to mental and physical health throughout life.</w:t>
            </w:r>
          </w:p>
        </w:tc>
      </w:tr>
      <w:tr w:rsidR="00D431EE" w:rsidRPr="00D82A94" w14:paraId="2EB21056"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5197417"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Keywords</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C875419" w14:textId="77777777" w:rsidR="00441CD9" w:rsidRPr="00D82A94" w:rsidRDefault="00000000" w:rsidP="00D9473B">
            <w:pPr>
              <w:pStyle w:val="Normal1"/>
              <w:spacing w:line="360" w:lineRule="auto"/>
              <w:rPr>
                <w:i/>
                <w:color w:val="000000" w:themeColor="text1"/>
                <w:lang w:val="en-GB"/>
              </w:rPr>
            </w:pPr>
            <w:r w:rsidRPr="00D82A94">
              <w:rPr>
                <w:i/>
                <w:color w:val="000000" w:themeColor="text1"/>
                <w:lang w:val="en-GB"/>
              </w:rPr>
              <w:t>Childhood, children, health, adversity, physical</w:t>
            </w:r>
          </w:p>
        </w:tc>
      </w:tr>
      <w:tr w:rsidR="00D431EE" w:rsidRPr="00D82A94" w14:paraId="5DEF40F7"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0297123" w14:textId="77777777" w:rsidR="00441CD9" w:rsidRPr="00D82A94" w:rsidRDefault="00441CD9" w:rsidP="00D9473B">
            <w:pPr>
              <w:pStyle w:val="Normal1"/>
              <w:spacing w:line="360" w:lineRule="auto"/>
              <w:jc w:val="center"/>
              <w:rPr>
                <w:b/>
                <w:color w:val="000000" w:themeColor="text1"/>
                <w:lang w:val="en-GB"/>
              </w:rPr>
            </w:pPr>
          </w:p>
          <w:p w14:paraId="50E6008A" w14:textId="77777777" w:rsidR="00441CD9" w:rsidRPr="00D82A94" w:rsidRDefault="00441CD9" w:rsidP="00D9473B">
            <w:pPr>
              <w:pStyle w:val="Normal1"/>
              <w:spacing w:line="360" w:lineRule="auto"/>
              <w:jc w:val="center"/>
              <w:rPr>
                <w:b/>
                <w:color w:val="000000" w:themeColor="text1"/>
                <w:lang w:val="en-GB"/>
              </w:rPr>
            </w:pPr>
          </w:p>
          <w:p w14:paraId="22AF8A26" w14:textId="77777777" w:rsidR="00441CD9" w:rsidRPr="00D82A94" w:rsidRDefault="00441CD9" w:rsidP="00D9473B">
            <w:pPr>
              <w:pStyle w:val="Normal1"/>
              <w:spacing w:line="360" w:lineRule="auto"/>
              <w:jc w:val="center"/>
              <w:rPr>
                <w:b/>
                <w:color w:val="000000" w:themeColor="text1"/>
                <w:lang w:val="en-GB"/>
              </w:rPr>
            </w:pPr>
          </w:p>
          <w:p w14:paraId="435397C4" w14:textId="77777777" w:rsidR="00441CD9" w:rsidRPr="00D82A94" w:rsidRDefault="00441CD9" w:rsidP="00D9473B">
            <w:pPr>
              <w:pStyle w:val="Normal1"/>
              <w:spacing w:line="360" w:lineRule="auto"/>
              <w:jc w:val="center"/>
              <w:rPr>
                <w:b/>
                <w:color w:val="000000" w:themeColor="text1"/>
                <w:lang w:val="en-GB"/>
              </w:rPr>
            </w:pPr>
          </w:p>
          <w:p w14:paraId="78F20A60" w14:textId="77777777" w:rsidR="00441CD9" w:rsidRPr="00D82A94" w:rsidRDefault="00441CD9" w:rsidP="00D9473B">
            <w:pPr>
              <w:pStyle w:val="Normal1"/>
              <w:spacing w:line="360" w:lineRule="auto"/>
              <w:jc w:val="center"/>
              <w:rPr>
                <w:b/>
                <w:color w:val="000000" w:themeColor="text1"/>
                <w:lang w:val="en-GB"/>
              </w:rPr>
            </w:pPr>
          </w:p>
          <w:p w14:paraId="7884EC59" w14:textId="77777777" w:rsidR="00441CD9" w:rsidRPr="00D82A94" w:rsidRDefault="00441CD9" w:rsidP="00D9473B">
            <w:pPr>
              <w:pStyle w:val="Normal1"/>
              <w:spacing w:line="360" w:lineRule="auto"/>
              <w:jc w:val="center"/>
              <w:rPr>
                <w:b/>
                <w:color w:val="000000" w:themeColor="text1"/>
                <w:lang w:val="en-GB"/>
              </w:rPr>
            </w:pPr>
          </w:p>
          <w:p w14:paraId="1E6C0CB1" w14:textId="77777777" w:rsidR="00441CD9" w:rsidRPr="00D82A94" w:rsidRDefault="00441CD9" w:rsidP="00D9473B">
            <w:pPr>
              <w:pStyle w:val="Normal1"/>
              <w:spacing w:line="360" w:lineRule="auto"/>
              <w:jc w:val="center"/>
              <w:rPr>
                <w:b/>
                <w:color w:val="000000" w:themeColor="text1"/>
                <w:lang w:val="en-GB"/>
              </w:rPr>
            </w:pPr>
          </w:p>
          <w:p w14:paraId="322FAD9B" w14:textId="77777777" w:rsidR="00441CD9" w:rsidRPr="00D82A94" w:rsidRDefault="00441CD9" w:rsidP="00D9473B">
            <w:pPr>
              <w:pStyle w:val="Normal1"/>
              <w:spacing w:line="360" w:lineRule="auto"/>
              <w:jc w:val="center"/>
              <w:rPr>
                <w:b/>
                <w:color w:val="000000" w:themeColor="text1"/>
                <w:lang w:val="en-GB"/>
              </w:rPr>
            </w:pPr>
          </w:p>
          <w:p w14:paraId="6A23DBD6"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Summary/Evaluation/Annotation of the source</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CB59A59" w14:textId="77777777" w:rsidR="00441CD9" w:rsidRPr="00D82A94" w:rsidRDefault="00000000" w:rsidP="00D9473B">
            <w:pPr>
              <w:pStyle w:val="Normal1"/>
              <w:spacing w:line="360" w:lineRule="auto"/>
              <w:rPr>
                <w:color w:val="000000" w:themeColor="text1"/>
                <w:lang w:val="en-GB"/>
              </w:rPr>
            </w:pPr>
            <w:r w:rsidRPr="00D82A94">
              <w:rPr>
                <w:color w:val="000000" w:themeColor="text1"/>
                <w:lang w:val="en-GB"/>
              </w:rPr>
              <w:t xml:space="preserve">In this article, the authors describe how </w:t>
            </w:r>
            <w:r w:rsidRPr="00D82A94">
              <w:rPr>
                <w:b/>
                <w:i/>
                <w:color w:val="000000" w:themeColor="text1"/>
                <w:lang w:val="en-GB"/>
              </w:rPr>
              <w:t>childhood trauma</w:t>
            </w:r>
            <w:r w:rsidRPr="00D82A94">
              <w:rPr>
                <w:color w:val="000000" w:themeColor="text1"/>
                <w:lang w:val="en-GB"/>
              </w:rPr>
              <w:t xml:space="preserve"> is connected to </w:t>
            </w:r>
            <w:r w:rsidRPr="00D82A94">
              <w:rPr>
                <w:b/>
                <w:i/>
                <w:color w:val="000000" w:themeColor="text1"/>
                <w:lang w:val="en-GB"/>
              </w:rPr>
              <w:t>psychological and physiological health</w:t>
            </w:r>
            <w:r w:rsidRPr="00D82A94">
              <w:rPr>
                <w:color w:val="000000" w:themeColor="text1"/>
                <w:lang w:val="en-GB"/>
              </w:rPr>
              <w:t xml:space="preserve"> throughout a lifetime. However, one difficulty the author found in studying the </w:t>
            </w:r>
            <w:r w:rsidRPr="00D82A94">
              <w:rPr>
                <w:b/>
                <w:i/>
                <w:color w:val="000000" w:themeColor="text1"/>
                <w:lang w:val="en-GB"/>
              </w:rPr>
              <w:t>impact of adversity</w:t>
            </w:r>
            <w:r w:rsidRPr="00D82A94">
              <w:rPr>
                <w:color w:val="000000" w:themeColor="text1"/>
                <w:lang w:val="en-GB"/>
              </w:rPr>
              <w:t xml:space="preserve"> on growth is determining how to evaluate kids growing up in various societies. According to the authors, adversity and trauma must be examined in perspective, and researchers in various societies might be required to produce alternative evaluations, and authorities must adopt evidence-informed strategies to optimise </w:t>
            </w:r>
            <w:r w:rsidRPr="00D82A94">
              <w:rPr>
                <w:b/>
                <w:i/>
                <w:color w:val="000000" w:themeColor="text1"/>
                <w:lang w:val="en-GB"/>
              </w:rPr>
              <w:t>healthcare, nourishment, and early childhood progress</w:t>
            </w:r>
            <w:r w:rsidRPr="00D82A94">
              <w:rPr>
                <w:color w:val="000000" w:themeColor="text1"/>
                <w:lang w:val="en-GB"/>
              </w:rPr>
              <w:t xml:space="preserve">. However, </w:t>
            </w:r>
            <w:proofErr w:type="gramStart"/>
            <w:r w:rsidRPr="00D82A94">
              <w:rPr>
                <w:color w:val="000000" w:themeColor="text1"/>
                <w:lang w:val="en-GB"/>
              </w:rPr>
              <w:t>the majority of</w:t>
            </w:r>
            <w:proofErr w:type="gramEnd"/>
            <w:r w:rsidRPr="00D82A94">
              <w:rPr>
                <w:color w:val="000000" w:themeColor="text1"/>
                <w:lang w:val="en-GB"/>
              </w:rPr>
              <w:t xml:space="preserve"> the research has relied on self- or parent-report assessments, which are extremely simple to assess, could be adjusted on a statistical basis and may be utilised between nations. These assessments, meanwhile, are fundamentally arbitrary and open to prejudice. Formal judicial or juvenile justice files, for example, give a more impartial evaluation but frequently misrepresent the occurrence of adversity.</w:t>
            </w:r>
          </w:p>
        </w:tc>
      </w:tr>
      <w:tr w:rsidR="00D431EE" w:rsidRPr="00D82A94" w14:paraId="2DA14DAF" w14:textId="77777777">
        <w:trPr>
          <w:cantSplit/>
          <w:tblHeader/>
        </w:trPr>
        <w:tc>
          <w:tcPr>
            <w:tcW w:w="213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3E9C2EA7" w14:textId="77777777" w:rsidR="00441CD9" w:rsidRPr="00D82A94" w:rsidRDefault="00441CD9" w:rsidP="00D9473B">
            <w:pPr>
              <w:pStyle w:val="Normal1"/>
              <w:spacing w:line="360" w:lineRule="auto"/>
              <w:jc w:val="center"/>
              <w:rPr>
                <w:b/>
                <w:color w:val="000000" w:themeColor="text1"/>
                <w:lang w:val="en-GB"/>
              </w:rPr>
            </w:pPr>
          </w:p>
          <w:p w14:paraId="08B69E3A"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Citation</w:t>
            </w:r>
          </w:p>
        </w:tc>
        <w:tc>
          <w:tcPr>
            <w:tcW w:w="68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0E0DD93" w14:textId="77777777" w:rsidR="00441CD9" w:rsidRPr="00D82A94" w:rsidRDefault="00000000" w:rsidP="00D9473B">
            <w:pPr>
              <w:pStyle w:val="Normal1"/>
              <w:spacing w:line="360" w:lineRule="auto"/>
              <w:rPr>
                <w:b/>
                <w:color w:val="000000" w:themeColor="text1"/>
                <w:lang w:val="en-GB"/>
              </w:rPr>
            </w:pPr>
            <w:r w:rsidRPr="00D82A94">
              <w:rPr>
                <w:color w:val="000000" w:themeColor="text1"/>
                <w:lang w:val="en-GB"/>
              </w:rPr>
              <w:t xml:space="preserve">Nelson, C.A., Bhutta, Z.A., Harris, N.B., Danese, A. and Samara, M., 2020. Adversity in childhood is linked to mental and physical health throughout life. </w:t>
            </w:r>
            <w:proofErr w:type="spellStart"/>
            <w:r w:rsidRPr="00D82A94">
              <w:rPr>
                <w:color w:val="000000" w:themeColor="text1"/>
                <w:lang w:val="en-GB"/>
              </w:rPr>
              <w:t>bmj</w:t>
            </w:r>
            <w:proofErr w:type="spellEnd"/>
            <w:r w:rsidRPr="00D82A94">
              <w:rPr>
                <w:color w:val="000000" w:themeColor="text1"/>
                <w:lang w:val="en-GB"/>
              </w:rPr>
              <w:t>, 371.</w:t>
            </w:r>
          </w:p>
        </w:tc>
      </w:tr>
    </w:tbl>
    <w:p w14:paraId="202E0107" w14:textId="77777777" w:rsidR="00441CD9" w:rsidRPr="00D82A94" w:rsidRDefault="00000000" w:rsidP="00D9473B">
      <w:pPr>
        <w:pStyle w:val="Normal1"/>
        <w:spacing w:line="360" w:lineRule="auto"/>
        <w:jc w:val="center"/>
        <w:rPr>
          <w:b/>
          <w:color w:val="000000" w:themeColor="text1"/>
          <w:lang w:val="en-GB"/>
        </w:rPr>
      </w:pPr>
      <w:r w:rsidRPr="00D82A94">
        <w:rPr>
          <w:b/>
          <w:color w:val="000000" w:themeColor="text1"/>
          <w:lang w:val="en-GB"/>
        </w:rPr>
        <w:t>Table 5: Article 5</w:t>
      </w:r>
    </w:p>
    <w:p w14:paraId="1FEA23D7" w14:textId="77777777" w:rsidR="00441CD9" w:rsidRPr="00D82A94" w:rsidRDefault="00000000" w:rsidP="00D9473B">
      <w:pPr>
        <w:pStyle w:val="Normal1"/>
        <w:spacing w:line="360" w:lineRule="auto"/>
        <w:jc w:val="center"/>
        <w:rPr>
          <w:b/>
          <w:color w:val="000000" w:themeColor="text1"/>
          <w:lang w:val="en-GB"/>
        </w:rPr>
      </w:pPr>
      <w:r w:rsidRPr="00D82A94">
        <w:rPr>
          <w:color w:val="000000" w:themeColor="text1"/>
          <w:lang w:val="en-GB"/>
        </w:rPr>
        <w:t>(Source: Self-developed)</w:t>
      </w:r>
    </w:p>
    <w:p w14:paraId="746DAEB7" w14:textId="77777777" w:rsidR="00D9473B" w:rsidRPr="00D82A94" w:rsidRDefault="00000000">
      <w:pPr>
        <w:rPr>
          <w:b/>
          <w:color w:val="000000" w:themeColor="text1"/>
          <w:sz w:val="26"/>
          <w:szCs w:val="26"/>
          <w:lang w:val="en-GB"/>
        </w:rPr>
      </w:pPr>
      <w:bookmarkStart w:id="28" w:name="_wre3wfoq5xjs" w:colFirst="0" w:colLast="0"/>
      <w:bookmarkEnd w:id="28"/>
      <w:r w:rsidRPr="00D82A94">
        <w:rPr>
          <w:color w:val="000000" w:themeColor="text1"/>
          <w:lang w:val="en-GB"/>
        </w:rPr>
        <w:br w:type="page"/>
      </w:r>
    </w:p>
    <w:p w14:paraId="2ED4AADA" w14:textId="4C624FC8" w:rsidR="00D9473B" w:rsidRPr="00D82A94" w:rsidRDefault="00000000" w:rsidP="00D9473B">
      <w:pPr>
        <w:pStyle w:val="Heading1"/>
        <w:rPr>
          <w:lang w:val="en-GB"/>
        </w:rPr>
      </w:pPr>
      <w:bookmarkStart w:id="29" w:name="_Toc126936738"/>
      <w:r w:rsidRPr="00D82A94">
        <w:rPr>
          <w:lang w:val="en-GB"/>
        </w:rPr>
        <w:lastRenderedPageBreak/>
        <w:t>Reference</w:t>
      </w:r>
      <w:r w:rsidR="00D82A94">
        <w:rPr>
          <w:lang w:val="en-GB"/>
        </w:rPr>
        <w:t>s</w:t>
      </w:r>
      <w:r w:rsidRPr="00D82A94">
        <w:rPr>
          <w:lang w:val="en-GB"/>
        </w:rPr>
        <w:t xml:space="preserve"> for PPT</w:t>
      </w:r>
      <w:bookmarkEnd w:id="29"/>
    </w:p>
    <w:p w14:paraId="2FAB3727" w14:textId="77777777" w:rsidR="00D9473B" w:rsidRPr="00D82A94" w:rsidRDefault="00000000" w:rsidP="00D9473B">
      <w:pPr>
        <w:pStyle w:val="Normal1"/>
        <w:spacing w:before="240" w:line="360" w:lineRule="auto"/>
        <w:rPr>
          <w:color w:val="222222"/>
          <w:highlight w:val="white"/>
          <w:lang w:val="en-GB"/>
        </w:rPr>
      </w:pPr>
      <w:r w:rsidRPr="00D82A94">
        <w:rPr>
          <w:color w:val="222222"/>
          <w:highlight w:val="white"/>
          <w:lang w:val="en-GB"/>
        </w:rPr>
        <w:t xml:space="preserve">Fort, M., Ichino, A. and Zanella, G., 2020. Cognitive and noncognitive costs of day care at age 0–2 for children in advantaged families. </w:t>
      </w:r>
      <w:r w:rsidRPr="00D82A94">
        <w:rPr>
          <w:i/>
          <w:color w:val="222222"/>
          <w:highlight w:val="white"/>
          <w:lang w:val="en-GB"/>
        </w:rPr>
        <w:t>Journal of Political Economy</w:t>
      </w:r>
      <w:r w:rsidRPr="00D82A94">
        <w:rPr>
          <w:color w:val="222222"/>
          <w:highlight w:val="white"/>
          <w:lang w:val="en-GB"/>
        </w:rPr>
        <w:t xml:space="preserve">, </w:t>
      </w:r>
      <w:r w:rsidRPr="00D82A94">
        <w:rPr>
          <w:i/>
          <w:color w:val="222222"/>
          <w:highlight w:val="white"/>
          <w:lang w:val="en-GB"/>
        </w:rPr>
        <w:t>128</w:t>
      </w:r>
      <w:r w:rsidRPr="00D82A94">
        <w:rPr>
          <w:color w:val="222222"/>
          <w:highlight w:val="white"/>
          <w:lang w:val="en-GB"/>
        </w:rPr>
        <w:t>(1), pp.158-205.</w:t>
      </w:r>
    </w:p>
    <w:p w14:paraId="566F915B" w14:textId="77777777" w:rsidR="00D9473B" w:rsidRPr="00D82A94" w:rsidRDefault="00000000" w:rsidP="00D9473B">
      <w:pPr>
        <w:pStyle w:val="Normal1"/>
        <w:spacing w:before="240" w:line="360" w:lineRule="auto"/>
        <w:rPr>
          <w:color w:val="222222"/>
          <w:highlight w:val="white"/>
          <w:lang w:val="en-GB"/>
        </w:rPr>
      </w:pPr>
      <w:r w:rsidRPr="00D82A94">
        <w:rPr>
          <w:color w:val="222222"/>
          <w:highlight w:val="white"/>
          <w:lang w:val="en-GB"/>
        </w:rPr>
        <w:t xml:space="preserve">Lynch, H., Moore, A., Edwards, C. and Horgan, L., 2020. Advancing play participation for all: The challenge of addressing play diversity and inclusion in community parks and playgrounds. </w:t>
      </w:r>
      <w:r w:rsidRPr="00D82A94">
        <w:rPr>
          <w:i/>
          <w:color w:val="222222"/>
          <w:highlight w:val="white"/>
          <w:lang w:val="en-GB"/>
        </w:rPr>
        <w:t>British Journal of Occupational Therapy</w:t>
      </w:r>
      <w:r w:rsidRPr="00D82A94">
        <w:rPr>
          <w:color w:val="222222"/>
          <w:highlight w:val="white"/>
          <w:lang w:val="en-GB"/>
        </w:rPr>
        <w:t xml:space="preserve">, </w:t>
      </w:r>
      <w:r w:rsidRPr="00D82A94">
        <w:rPr>
          <w:i/>
          <w:color w:val="222222"/>
          <w:highlight w:val="white"/>
          <w:lang w:val="en-GB"/>
        </w:rPr>
        <w:t>83</w:t>
      </w:r>
      <w:r w:rsidRPr="00D82A94">
        <w:rPr>
          <w:color w:val="222222"/>
          <w:highlight w:val="white"/>
          <w:lang w:val="en-GB"/>
        </w:rPr>
        <w:t>(2), pp.107-117.</w:t>
      </w:r>
    </w:p>
    <w:p w14:paraId="1128471F" w14:textId="77777777" w:rsidR="00D9473B" w:rsidRPr="00D82A94" w:rsidRDefault="00000000" w:rsidP="00D9473B">
      <w:pPr>
        <w:pStyle w:val="Normal1"/>
        <w:spacing w:before="240" w:line="360" w:lineRule="auto"/>
        <w:rPr>
          <w:color w:val="222222"/>
          <w:sz w:val="24"/>
          <w:szCs w:val="24"/>
          <w:highlight w:val="white"/>
          <w:lang w:val="en-GB"/>
        </w:rPr>
      </w:pPr>
      <w:r w:rsidRPr="00D82A94">
        <w:rPr>
          <w:color w:val="222222"/>
          <w:highlight w:val="white"/>
          <w:lang w:val="en-GB"/>
        </w:rPr>
        <w:t xml:space="preserve">Sekowski, M., 2022. Attitude toward death from the perspective of Erik Erikson’s theory of psychosocial ego development: An unused potential. </w:t>
      </w:r>
      <w:r w:rsidRPr="00D82A94">
        <w:rPr>
          <w:i/>
          <w:color w:val="222222"/>
          <w:highlight w:val="white"/>
          <w:lang w:val="en-GB"/>
        </w:rPr>
        <w:t>OMEGA-Journal of Death and Dying</w:t>
      </w:r>
      <w:r w:rsidRPr="00D82A94">
        <w:rPr>
          <w:color w:val="222222"/>
          <w:highlight w:val="white"/>
          <w:lang w:val="en-GB"/>
        </w:rPr>
        <w:t xml:space="preserve">, </w:t>
      </w:r>
      <w:r w:rsidRPr="00D82A94">
        <w:rPr>
          <w:i/>
          <w:color w:val="222222"/>
          <w:highlight w:val="white"/>
          <w:lang w:val="en-GB"/>
        </w:rPr>
        <w:t>84</w:t>
      </w:r>
      <w:r w:rsidRPr="00D82A94">
        <w:rPr>
          <w:color w:val="222222"/>
          <w:highlight w:val="white"/>
          <w:lang w:val="en-GB"/>
        </w:rPr>
        <w:t>(3), pp.935-957.</w:t>
      </w:r>
    </w:p>
    <w:p w14:paraId="513D3BCA" w14:textId="77777777" w:rsidR="00D9473B" w:rsidRPr="00D82A94" w:rsidRDefault="00D9473B" w:rsidP="00D9473B">
      <w:pPr>
        <w:pStyle w:val="Heading2"/>
        <w:spacing w:before="240" w:line="360" w:lineRule="auto"/>
        <w:rPr>
          <w:color w:val="000000" w:themeColor="text1"/>
          <w:lang w:val="en-GB"/>
        </w:rPr>
      </w:pPr>
    </w:p>
    <w:p w14:paraId="352B91D2" w14:textId="7AD9DF09" w:rsidR="00D9473B" w:rsidRPr="00D82A94" w:rsidRDefault="00000000" w:rsidP="00D9473B">
      <w:pPr>
        <w:pStyle w:val="Heading1"/>
        <w:rPr>
          <w:lang w:val="en-GB"/>
        </w:rPr>
      </w:pPr>
      <w:bookmarkStart w:id="30" w:name="_Toc126936739"/>
      <w:r w:rsidRPr="00D82A94">
        <w:rPr>
          <w:lang w:val="en-GB"/>
        </w:rPr>
        <w:t>References for Annotated Bibliograph</w:t>
      </w:r>
      <w:bookmarkEnd w:id="30"/>
      <w:r w:rsidR="00BC0DC2">
        <w:rPr>
          <w:lang w:val="en-GB"/>
        </w:rPr>
        <w:t>y</w:t>
      </w:r>
    </w:p>
    <w:p w14:paraId="6385EC2B"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Benner, </w:t>
      </w:r>
      <w:proofErr w:type="gramStart"/>
      <w:r w:rsidRPr="00D82A94">
        <w:rPr>
          <w:color w:val="000000" w:themeColor="text1"/>
          <w:lang w:val="en-GB"/>
        </w:rPr>
        <w:t>A.D.</w:t>
      </w:r>
      <w:proofErr w:type="gramEnd"/>
      <w:r w:rsidRPr="00D82A94">
        <w:rPr>
          <w:color w:val="000000" w:themeColor="text1"/>
          <w:lang w:val="en-GB"/>
        </w:rPr>
        <w:t xml:space="preserve"> and Mistry, R.S., 2020. Child development during the COVID‐19 pandemic through a life course theory lens. Child Development Perspectives, 14(4), pp.236-243.</w:t>
      </w:r>
    </w:p>
    <w:p w14:paraId="23C22762"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Dalton, L., Rapa, E. and Stein, A., 2020. Protecting the psychological health of children through effective communication about COVID-19. The Lancet Child &amp; Adolescent Health, 4(5), pp.346-347.</w:t>
      </w:r>
    </w:p>
    <w:p w14:paraId="6A6D9472"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Nelson, C.A., Bhutta, Z.A., Harris, N.B., Danese, A. and Samara, M., 2020. Adversity in childhood is linked to mental and physical health throughout life. </w:t>
      </w:r>
      <w:proofErr w:type="spellStart"/>
      <w:r w:rsidRPr="00D82A94">
        <w:rPr>
          <w:color w:val="000000" w:themeColor="text1"/>
          <w:lang w:val="en-GB"/>
        </w:rPr>
        <w:t>bmj</w:t>
      </w:r>
      <w:proofErr w:type="spellEnd"/>
      <w:r w:rsidRPr="00D82A94">
        <w:rPr>
          <w:color w:val="000000" w:themeColor="text1"/>
          <w:lang w:val="en-GB"/>
        </w:rPr>
        <w:t>, 371.</w:t>
      </w:r>
    </w:p>
    <w:p w14:paraId="08E4BBF3"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 xml:space="preserve">Roberts, S.O., </w:t>
      </w:r>
      <w:proofErr w:type="spellStart"/>
      <w:r w:rsidRPr="00D82A94">
        <w:rPr>
          <w:color w:val="000000" w:themeColor="text1"/>
          <w:lang w:val="en-GB"/>
        </w:rPr>
        <w:t>Bareket</w:t>
      </w:r>
      <w:proofErr w:type="spellEnd"/>
      <w:r w:rsidRPr="00D82A94">
        <w:rPr>
          <w:color w:val="000000" w:themeColor="text1"/>
          <w:lang w:val="en-GB"/>
        </w:rPr>
        <w:t>-Shavit, C., Dollins, F.A., Goldie, P.D. and Mortenson, E., 2020. Racial inequality in psychological research: Trends of the past and recommendations for the future. Perspectives on psychological science, 15(6), pp.1295-1309.</w:t>
      </w:r>
    </w:p>
    <w:p w14:paraId="4A0B0748" w14:textId="77777777" w:rsidR="00D9473B" w:rsidRPr="00D82A94" w:rsidRDefault="00000000" w:rsidP="00D9473B">
      <w:pPr>
        <w:pStyle w:val="Normal1"/>
        <w:spacing w:before="200" w:line="360" w:lineRule="auto"/>
        <w:rPr>
          <w:color w:val="000000" w:themeColor="text1"/>
          <w:lang w:val="en-GB"/>
        </w:rPr>
      </w:pPr>
      <w:r w:rsidRPr="00D82A94">
        <w:rPr>
          <w:color w:val="000000" w:themeColor="text1"/>
          <w:lang w:val="en-GB"/>
        </w:rPr>
        <w:t>Sanson, A.V., Van Hoorn, J. and Burke, S.E., 2019. Responding to the impacts of the climate crisis on children and youth. Child Development Perspectives, 13(4), pp.201-207.</w:t>
      </w:r>
    </w:p>
    <w:p w14:paraId="2423433A" w14:textId="77777777" w:rsidR="00441CD9" w:rsidRPr="00D82A94" w:rsidRDefault="00441CD9" w:rsidP="00D9473B">
      <w:pPr>
        <w:pStyle w:val="Normal1"/>
        <w:spacing w:line="360" w:lineRule="auto"/>
        <w:rPr>
          <w:color w:val="000000" w:themeColor="text1"/>
          <w:lang w:val="en-GB"/>
        </w:rPr>
      </w:pPr>
    </w:p>
    <w:sectPr w:rsidR="00441CD9" w:rsidRPr="00D82A94" w:rsidSect="00D9473B">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0035C" w14:textId="77777777" w:rsidR="00714ACC" w:rsidRDefault="00714ACC">
      <w:pPr>
        <w:spacing w:line="240" w:lineRule="auto"/>
      </w:pPr>
      <w:r>
        <w:separator/>
      </w:r>
    </w:p>
  </w:endnote>
  <w:endnote w:type="continuationSeparator" w:id="0">
    <w:p w14:paraId="37C96DF5" w14:textId="77777777" w:rsidR="00714ACC" w:rsidRDefault="00714A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2A684" w14:textId="77777777" w:rsidR="00714ACC" w:rsidRDefault="00714ACC">
      <w:pPr>
        <w:spacing w:line="240" w:lineRule="auto"/>
      </w:pPr>
      <w:r>
        <w:separator/>
      </w:r>
    </w:p>
  </w:footnote>
  <w:footnote w:type="continuationSeparator" w:id="0">
    <w:p w14:paraId="3DF67A1E" w14:textId="77777777" w:rsidR="00714ACC" w:rsidRDefault="00714A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3B6E"/>
    <w:multiLevelType w:val="multilevel"/>
    <w:tmpl w:val="73F29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6597B"/>
    <w:multiLevelType w:val="multilevel"/>
    <w:tmpl w:val="A286A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0954E1"/>
    <w:multiLevelType w:val="multilevel"/>
    <w:tmpl w:val="EACAD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DE5AC8"/>
    <w:multiLevelType w:val="multilevel"/>
    <w:tmpl w:val="C9567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CD1FF3"/>
    <w:multiLevelType w:val="multilevel"/>
    <w:tmpl w:val="BF0A8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6021290">
    <w:abstractNumId w:val="1"/>
  </w:num>
  <w:num w:numId="2" w16cid:durableId="1904559834">
    <w:abstractNumId w:val="0"/>
  </w:num>
  <w:num w:numId="3" w16cid:durableId="1521821750">
    <w:abstractNumId w:val="4"/>
  </w:num>
  <w:num w:numId="4" w16cid:durableId="1704552943">
    <w:abstractNumId w:val="3"/>
  </w:num>
  <w:num w:numId="5" w16cid:durableId="1355154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CxNLc0NDIytDA0sjRX0lEKTi0uzszPAykwrAUAsOx9diwAAAA="/>
  </w:docVars>
  <w:rsids>
    <w:rsidRoot w:val="00441CD9"/>
    <w:rsid w:val="00066623"/>
    <w:rsid w:val="001A591D"/>
    <w:rsid w:val="002B3187"/>
    <w:rsid w:val="00441CD9"/>
    <w:rsid w:val="005849C7"/>
    <w:rsid w:val="00714ACC"/>
    <w:rsid w:val="00727D78"/>
    <w:rsid w:val="00A03A5F"/>
    <w:rsid w:val="00BC0DC2"/>
    <w:rsid w:val="00CF2512"/>
    <w:rsid w:val="00D431EE"/>
    <w:rsid w:val="00D444FD"/>
    <w:rsid w:val="00D6679F"/>
    <w:rsid w:val="00D82A94"/>
    <w:rsid w:val="00D94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D25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41CD9"/>
    <w:pPr>
      <w:keepNext/>
      <w:keepLines/>
      <w:outlineLvl w:val="0"/>
    </w:pPr>
    <w:rPr>
      <w:b/>
      <w:sz w:val="28"/>
      <w:szCs w:val="28"/>
    </w:rPr>
  </w:style>
  <w:style w:type="paragraph" w:styleId="Heading2">
    <w:name w:val="heading 2"/>
    <w:basedOn w:val="Normal1"/>
    <w:next w:val="Normal1"/>
    <w:rsid w:val="00441CD9"/>
    <w:pPr>
      <w:keepNext/>
      <w:keepLines/>
      <w:outlineLvl w:val="1"/>
    </w:pPr>
    <w:rPr>
      <w:b/>
      <w:sz w:val="26"/>
      <w:szCs w:val="26"/>
    </w:rPr>
  </w:style>
  <w:style w:type="paragraph" w:styleId="Heading3">
    <w:name w:val="heading 3"/>
    <w:basedOn w:val="Normal1"/>
    <w:next w:val="Normal1"/>
    <w:rsid w:val="00441CD9"/>
    <w:pPr>
      <w:keepNext/>
      <w:keepLines/>
      <w:spacing w:before="320" w:after="80"/>
      <w:outlineLvl w:val="2"/>
    </w:pPr>
    <w:rPr>
      <w:color w:val="434343"/>
      <w:sz w:val="28"/>
      <w:szCs w:val="28"/>
    </w:rPr>
  </w:style>
  <w:style w:type="paragraph" w:styleId="Heading4">
    <w:name w:val="heading 4"/>
    <w:basedOn w:val="Normal1"/>
    <w:next w:val="Normal1"/>
    <w:rsid w:val="00441CD9"/>
    <w:pPr>
      <w:keepNext/>
      <w:keepLines/>
      <w:spacing w:before="280" w:after="80"/>
      <w:outlineLvl w:val="3"/>
    </w:pPr>
    <w:rPr>
      <w:color w:val="666666"/>
      <w:sz w:val="24"/>
      <w:szCs w:val="24"/>
    </w:rPr>
  </w:style>
  <w:style w:type="paragraph" w:styleId="Heading5">
    <w:name w:val="heading 5"/>
    <w:basedOn w:val="Normal1"/>
    <w:next w:val="Normal1"/>
    <w:rsid w:val="00441CD9"/>
    <w:pPr>
      <w:keepNext/>
      <w:keepLines/>
      <w:spacing w:before="240" w:after="80"/>
      <w:outlineLvl w:val="4"/>
    </w:pPr>
    <w:rPr>
      <w:color w:val="666666"/>
    </w:rPr>
  </w:style>
  <w:style w:type="paragraph" w:styleId="Heading6">
    <w:name w:val="heading 6"/>
    <w:basedOn w:val="Normal1"/>
    <w:next w:val="Normal1"/>
    <w:rsid w:val="00441C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1CD9"/>
  </w:style>
  <w:style w:type="paragraph" w:styleId="Title">
    <w:name w:val="Title"/>
    <w:basedOn w:val="Normal1"/>
    <w:next w:val="Normal1"/>
    <w:rsid w:val="00441CD9"/>
    <w:pPr>
      <w:keepNext/>
      <w:keepLines/>
      <w:spacing w:after="60"/>
    </w:pPr>
    <w:rPr>
      <w:sz w:val="52"/>
      <w:szCs w:val="52"/>
    </w:rPr>
  </w:style>
  <w:style w:type="paragraph" w:styleId="Subtitle">
    <w:name w:val="Subtitle"/>
    <w:basedOn w:val="Normal1"/>
    <w:next w:val="Normal1"/>
    <w:rsid w:val="00441CD9"/>
    <w:pPr>
      <w:keepNext/>
      <w:keepLines/>
      <w:spacing w:after="320"/>
    </w:pPr>
    <w:rPr>
      <w:color w:val="666666"/>
      <w:sz w:val="30"/>
      <w:szCs w:val="30"/>
    </w:rPr>
  </w:style>
  <w:style w:type="table" w:customStyle="1" w:styleId="a">
    <w:name w:val="a"/>
    <w:basedOn w:val="TableNormal"/>
    <w:rsid w:val="00441CD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41CD9"/>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41CD9"/>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41CD9"/>
    <w:tblPr>
      <w:tblStyleRowBandSize w:val="1"/>
      <w:tblStyleColBandSize w:val="1"/>
      <w:tblCellMar>
        <w:top w:w="100" w:type="dxa"/>
        <w:left w:w="100" w:type="dxa"/>
        <w:bottom w:w="100" w:type="dxa"/>
        <w:right w:w="100" w:type="dxa"/>
      </w:tblCellMar>
    </w:tblPr>
  </w:style>
  <w:style w:type="table" w:customStyle="1" w:styleId="a3">
    <w:name w:val="a3"/>
    <w:basedOn w:val="TableNormal"/>
    <w:rsid w:val="00441CD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41CD9"/>
    <w:pPr>
      <w:spacing w:line="240" w:lineRule="auto"/>
    </w:pPr>
    <w:rPr>
      <w:sz w:val="20"/>
      <w:szCs w:val="20"/>
    </w:rPr>
  </w:style>
  <w:style w:type="character" w:customStyle="1" w:styleId="CommentTextChar">
    <w:name w:val="Comment Text Char"/>
    <w:basedOn w:val="DefaultParagraphFont"/>
    <w:link w:val="CommentText"/>
    <w:uiPriority w:val="99"/>
    <w:semiHidden/>
    <w:rsid w:val="00441CD9"/>
    <w:rPr>
      <w:sz w:val="20"/>
      <w:szCs w:val="20"/>
    </w:rPr>
  </w:style>
  <w:style w:type="character" w:styleId="CommentReference">
    <w:name w:val="annotation reference"/>
    <w:basedOn w:val="DefaultParagraphFont"/>
    <w:uiPriority w:val="99"/>
    <w:semiHidden/>
    <w:unhideWhenUsed/>
    <w:rsid w:val="00441CD9"/>
    <w:rPr>
      <w:sz w:val="16"/>
      <w:szCs w:val="16"/>
    </w:rPr>
  </w:style>
  <w:style w:type="paragraph" w:styleId="BalloonText">
    <w:name w:val="Balloon Text"/>
    <w:basedOn w:val="Normal"/>
    <w:link w:val="BalloonTextChar"/>
    <w:uiPriority w:val="99"/>
    <w:semiHidden/>
    <w:unhideWhenUsed/>
    <w:rsid w:val="00D947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73B"/>
    <w:rPr>
      <w:rFonts w:ascii="Tahoma" w:hAnsi="Tahoma" w:cs="Tahoma"/>
      <w:sz w:val="16"/>
      <w:szCs w:val="16"/>
    </w:rPr>
  </w:style>
  <w:style w:type="paragraph" w:styleId="TOCHeading">
    <w:name w:val="TOC Heading"/>
    <w:basedOn w:val="Heading1"/>
    <w:next w:val="Normal"/>
    <w:uiPriority w:val="39"/>
    <w:semiHidden/>
    <w:unhideWhenUsed/>
    <w:qFormat/>
    <w:rsid w:val="00D9473B"/>
    <w:pPr>
      <w:spacing w:before="480"/>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9473B"/>
    <w:pPr>
      <w:spacing w:after="100"/>
    </w:pPr>
  </w:style>
  <w:style w:type="paragraph" w:styleId="TOC2">
    <w:name w:val="toc 2"/>
    <w:basedOn w:val="Normal"/>
    <w:next w:val="Normal"/>
    <w:autoRedefine/>
    <w:uiPriority w:val="39"/>
    <w:unhideWhenUsed/>
    <w:rsid w:val="00D9473B"/>
    <w:pPr>
      <w:spacing w:after="100"/>
      <w:ind w:left="220"/>
    </w:pPr>
  </w:style>
  <w:style w:type="character" w:styleId="Hyperlink">
    <w:name w:val="Hyperlink"/>
    <w:basedOn w:val="DefaultParagraphFont"/>
    <w:uiPriority w:val="99"/>
    <w:unhideWhenUsed/>
    <w:rsid w:val="00D9473B"/>
    <w:rPr>
      <w:color w:val="0000FF" w:themeColor="hyperlink"/>
      <w:u w:val="single"/>
    </w:rPr>
  </w:style>
  <w:style w:type="paragraph" w:styleId="Header">
    <w:name w:val="header"/>
    <w:basedOn w:val="Normal"/>
    <w:link w:val="HeaderChar"/>
    <w:uiPriority w:val="99"/>
    <w:unhideWhenUsed/>
    <w:rsid w:val="00D9473B"/>
    <w:pPr>
      <w:tabs>
        <w:tab w:val="center" w:pos="4680"/>
        <w:tab w:val="right" w:pos="9360"/>
      </w:tabs>
      <w:spacing w:line="240" w:lineRule="auto"/>
    </w:pPr>
  </w:style>
  <w:style w:type="character" w:customStyle="1" w:styleId="HeaderChar">
    <w:name w:val="Header Char"/>
    <w:basedOn w:val="DefaultParagraphFont"/>
    <w:link w:val="Header"/>
    <w:uiPriority w:val="99"/>
    <w:rsid w:val="00D9473B"/>
  </w:style>
  <w:style w:type="paragraph" w:styleId="Footer">
    <w:name w:val="footer"/>
    <w:basedOn w:val="Normal"/>
    <w:link w:val="FooterChar"/>
    <w:uiPriority w:val="99"/>
    <w:unhideWhenUsed/>
    <w:rsid w:val="00D9473B"/>
    <w:pPr>
      <w:tabs>
        <w:tab w:val="center" w:pos="4680"/>
        <w:tab w:val="right" w:pos="9360"/>
      </w:tabs>
      <w:spacing w:line="240" w:lineRule="auto"/>
    </w:pPr>
  </w:style>
  <w:style w:type="character" w:customStyle="1" w:styleId="FooterChar">
    <w:name w:val="Footer Char"/>
    <w:basedOn w:val="DefaultParagraphFont"/>
    <w:link w:val="Footer"/>
    <w:uiPriority w:val="99"/>
    <w:rsid w:val="00D94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2023-02-18T08:35:00Z</dcterms:created>
  <dcterms:modified xsi:type="dcterms:W3CDTF">2023-02-18T09:40:00Z</dcterms:modified>
</cp:coreProperties>
</file>