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57B3151" w14:paraId="5E5787A5" wp14:textId="27F6DD62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bookmarkStart w:name="_GoBack" w:id="0"/>
      <w:bookmarkEnd w:id="0"/>
      <w:r w:rsidRPr="457B3151" w:rsidR="457B315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Effective Team Working and Communication</w:t>
      </w:r>
    </w:p>
    <w:p w:rsidR="457B3151" w:rsidP="457B3151" w:rsidRDefault="457B3151" w14:paraId="1F872C3A" w14:textId="2A57A5F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457B3151" w:rsidR="457B315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What makes a successful team and how can teams adapt to a new hybrid working demands</w:t>
      </w:r>
    </w:p>
    <w:p w:rsidR="457B3151" w:rsidP="457B3151" w:rsidRDefault="457B3151" w14:paraId="1CC220D7" w14:textId="63AA9132">
      <w:pPr>
        <w:pStyle w:val="Normal"/>
      </w:pPr>
    </w:p>
    <w:p w:rsidR="457B3151" w:rsidP="457B3151" w:rsidRDefault="457B3151" w14:paraId="1723ABD8" w14:textId="54F29A84">
      <w:pPr>
        <w:pStyle w:val="Normal"/>
      </w:pPr>
    </w:p>
    <w:p w:rsidR="457B3151" w:rsidP="457B3151" w:rsidRDefault="457B3151" w14:paraId="1D602C69" w14:textId="7EF3ED6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Andrea </w:t>
      </w:r>
      <w:r w:rsidRPr="457B3151" w:rsidR="457B315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Kandrova</w:t>
      </w:r>
    </w:p>
    <w:p w:rsidR="457B3151" w:rsidP="457B3151" w:rsidRDefault="457B3151" w14:paraId="40913DDC" w14:textId="78E6EB7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St. Number:  2020051</w:t>
      </w:r>
    </w:p>
    <w:p w:rsidR="457B3151" w:rsidP="457B3151" w:rsidRDefault="457B3151" w14:paraId="544C6339" w14:textId="446C1E7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457B3151" w:rsidP="457B3151" w:rsidRDefault="457B3151" w14:paraId="6D03A041" w14:textId="4BA6485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457B3151" w:rsidP="457B3151" w:rsidRDefault="457B3151" w14:paraId="1EEF9FC8" w14:textId="64BB401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Content: </w:t>
      </w:r>
    </w:p>
    <w:p w:rsidR="457B3151" w:rsidP="457B3151" w:rsidRDefault="457B3151" w14:paraId="05C5D660" w14:textId="5EE1B1A6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What makes a successful team and how can teams adapt to a new hybrid working demands</w:t>
      </w:r>
    </w:p>
    <w:p w:rsidR="457B3151" w:rsidP="457B3151" w:rsidRDefault="457B3151" w14:paraId="444E3C16" w14:textId="6639A0AF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Tuckman</w:t>
      </w:r>
    </w:p>
    <w:p w:rsidR="457B3151" w:rsidP="457B3151" w:rsidRDefault="457B3151" w14:paraId="017C43E4" w14:textId="1BCE3C51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Belbin</w:t>
      </w:r>
    </w:p>
    <w:p w:rsidR="457B3151" w:rsidP="457B3151" w:rsidRDefault="457B3151" w14:paraId="0914F5D5" w14:textId="02503BF0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Thomas Kilmann</w:t>
      </w:r>
    </w:p>
    <w:p w:rsidR="457B3151" w:rsidP="457B3151" w:rsidRDefault="457B3151" w14:paraId="6092CEBD" w14:textId="55FC2CA7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References</w:t>
      </w:r>
    </w:p>
    <w:p w:rsidR="457B3151" w:rsidP="457B3151" w:rsidRDefault="457B3151" w14:paraId="6866A73F" w14:textId="261C3E43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457B3151" w:rsidP="457B3151" w:rsidRDefault="457B3151" w14:paraId="55F06DA3" w14:textId="1F63181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 make a successful team we need to be an effective group, which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menas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we need to set up a successful team. To create a successful team comes with lot of planning, innovating and the main to communicate, trust each other in a group and be positive. Otherwise, sometimes people are in group that have not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comply with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rules and instructions, which in this situation it makes ineffective team. To start a successful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team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we need to use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Tuckma’s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5 elements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and also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Belbin’s 9 team roles.</w:t>
      </w:r>
    </w:p>
    <w:p w:rsidR="457B3151" w:rsidP="457B3151" w:rsidRDefault="457B3151" w14:paraId="5705988C" w14:textId="15B31061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Teams can adapt to new hybrid working demands by communication and wellbeing. </w:t>
      </w:r>
    </w:p>
    <w:p w:rsidR="457B3151" w:rsidP="457B3151" w:rsidRDefault="457B3151" w14:paraId="1B73DE25" w14:textId="07072A44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Communication – When is not communication in a group there is poor information flow, knowledge gaps and more.</w:t>
      </w:r>
    </w:p>
    <w:p w:rsidR="457B3151" w:rsidP="457B3151" w:rsidRDefault="457B3151" w14:paraId="3A3D123A" w14:textId="086CAE5D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Wellbeing – Hybrid working may support improved wellbeing through reducing commuting time, providing people with more autonomy around their schedules and extra time for health and </w:t>
      </w:r>
      <w:bookmarkStart w:name="_Int_nON1oufc" w:id="381690073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wellbeing</w:t>
      </w:r>
      <w:bookmarkEnd w:id="381690073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activities.</w:t>
      </w:r>
    </w:p>
    <w:p w:rsidR="457B3151" w:rsidP="457B3151" w:rsidRDefault="457B3151" w14:paraId="73E5424E" w14:textId="090582E3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457B3151" w:rsidP="457B3151" w:rsidRDefault="457B3151" w14:paraId="7D53D2AA" w14:textId="6049E6CA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Tuckman:</w:t>
      </w:r>
    </w:p>
    <w:p w:rsidR="457B3151" w:rsidP="457B3151" w:rsidRDefault="457B3151" w14:paraId="1CA5F406" w14:textId="6ACF186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Bruce Tuckman</w:t>
      </w:r>
    </w:p>
    <w:p w:rsidR="457B3151" w:rsidP="457B3151" w:rsidRDefault="457B3151" w14:paraId="095817AA" w14:textId="68F67DC5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Professor in </w:t>
      </w:r>
      <w:bookmarkStart w:name="_Int_SOtgNXaP" w:id="787976308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philosophical</w:t>
      </w:r>
      <w:bookmarkEnd w:id="787976308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psychological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comparative studies Ohio State University</w:t>
      </w:r>
    </w:p>
    <w:p w:rsidR="457B3151" w:rsidP="457B3151" w:rsidRDefault="457B3151" w14:paraId="00540435" w14:textId="01D5C3E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Has made 4 elements (Forming, storming, norming and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perfoming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), in 1965 has added Adjourning (Mourning)</w:t>
      </w:r>
    </w:p>
    <w:p w:rsidR="457B3151" w:rsidP="457B3151" w:rsidRDefault="457B3151" w14:paraId="5EF66FB8" w14:textId="3FDAE14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Belbin:</w:t>
      </w:r>
    </w:p>
    <w:p w:rsidR="457B3151" w:rsidP="457B3151" w:rsidRDefault="457B3151" w14:paraId="4950D08E" w14:textId="099A6192">
      <w:pPr>
        <w:pStyle w:val="ListParagraph"/>
        <w:numPr>
          <w:ilvl w:val="0"/>
          <w:numId w:val="3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Raymond Meredith Belbin</w:t>
      </w:r>
    </w:p>
    <w:p w:rsidR="457B3151" w:rsidP="457B3151" w:rsidRDefault="457B3151" w14:paraId="417F6A49" w14:textId="075B036F">
      <w:pPr>
        <w:pStyle w:val="ListParagraph"/>
        <w:numPr>
          <w:ilvl w:val="0"/>
          <w:numId w:val="3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British researcher and management consultant best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know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bookmarkStart w:name="_Int_CkQPkf18" w:id="2101142747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</w:t>
      </w:r>
      <w:bookmarkEnd w:id="2101142747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his work on management teams</w:t>
      </w:r>
    </w:p>
    <w:p w:rsidR="457B3151" w:rsidP="457B3151" w:rsidRDefault="457B3151" w14:paraId="66F243D5" w14:textId="1448852B">
      <w:pPr>
        <w:pStyle w:val="ListParagraph"/>
        <w:numPr>
          <w:ilvl w:val="0"/>
          <w:numId w:val="3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9 team roles (Plant,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monitor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evaluator, co-ordinator, resource investigators, implementer, completer/finisher, team worker and shaper)</w:t>
      </w:r>
    </w:p>
    <w:p w:rsidR="457B3151" w:rsidP="457B3151" w:rsidRDefault="457B3151" w14:paraId="73DF2A3C" w14:textId="467454D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Thomas Kilmann:</w:t>
      </w:r>
    </w:p>
    <w:p w:rsidR="457B3151" w:rsidP="457B3151" w:rsidRDefault="457B3151" w14:paraId="7A978A83" w14:textId="419BB19F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 1970 researchers Kenneth Thomas and Ralph Kilmann made a model for conflict resolution, which has called Thomas </w:t>
      </w: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Kilmann</w:t>
      </w:r>
    </w:p>
    <w:p w:rsidR="457B3151" w:rsidP="457B3151" w:rsidRDefault="457B3151" w14:paraId="2E7FD83C" w14:textId="25F709D2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This model Is based on two dimensions (Assertiveness and c</w:t>
      </w:r>
      <w:bookmarkStart w:name="_Int_W1pbE8CF" w:id="610059606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ooperativeness</w:t>
      </w:r>
      <w:bookmarkEnd w:id="610059606"/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)</w:t>
      </w:r>
    </w:p>
    <w:p w:rsidR="457B3151" w:rsidP="457B3151" w:rsidRDefault="457B3151" w14:paraId="41BCE20D" w14:textId="67F4F464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57B3151" w:rsidR="457B315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There are five conflict resolution strategies (Compete, avoid, accommodate, collaborate and compromise).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1pbE8CF" int2:invalidationBookmarkName="" int2:hashCode="s4UYBgT0R+gzAi" int2:id="RZANqaH5"/>
    <int2:bookmark int2:bookmarkName="_Int_CkQPkf18" int2:invalidationBookmarkName="" int2:hashCode="qSSmutK8o0yfpZ" int2:id="NbT6EQm9"/>
    <int2:bookmark int2:bookmarkName="_Int_SOtgNXaP" int2:invalidationBookmarkName="" int2:hashCode="BJlnjReWD4iyrv" int2:id="0Jzt7ydR"/>
    <int2:bookmark int2:bookmarkName="_Int_nON1oufc" int2:invalidationBookmarkName="" int2:hashCode="U1L7WEa7wW5JPW" int2:id="NE38tecN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49cc3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a83c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d1ca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8625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771DEE"/>
    <w:rsid w:val="23771DEE"/>
    <w:rsid w:val="457B3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71DEE"/>
  <w15:chartTrackingRefBased/>
  <w15:docId w15:val="{E70E43AC-1A30-4739-976B-541DB50F79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374579ac33e4c68" /><Relationship Type="http://schemas.openxmlformats.org/officeDocument/2006/relationships/numbering" Target="/word/numbering.xml" Id="R57070c22bf35467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andrea kandrova</dc:creator>
  <keywords/>
  <dc:description/>
  <lastModifiedBy>andrea kandrova</lastModifiedBy>
  <revision>2</revision>
  <dcterms:created xsi:type="dcterms:W3CDTF">2022-11-17T13:20:24.5990991Z</dcterms:created>
  <dcterms:modified xsi:type="dcterms:W3CDTF">2022-11-17T13:52:31.9863872Z</dcterms:modified>
</coreProperties>
</file>