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3C915B" w14:textId="5415A6BC" w:rsidR="00855E6E" w:rsidRDefault="00855E6E" w:rsidP="00855E6E">
      <w:pPr>
        <w:jc w:val="center"/>
        <w:rPr>
          <w:rFonts w:ascii="Arial" w:hAnsi="Arial" w:cs="Arial"/>
          <w:b/>
          <w:sz w:val="28"/>
          <w:szCs w:val="28"/>
        </w:rPr>
      </w:pPr>
      <w:r w:rsidRPr="00855E6E">
        <w:rPr>
          <w:rFonts w:ascii="Arial" w:hAnsi="Arial" w:cs="Arial"/>
          <w:b/>
          <w:sz w:val="28"/>
          <w:szCs w:val="28"/>
        </w:rPr>
        <w:t>Module name: Coaching &amp; Mentoring Skills for the Workplace</w:t>
      </w:r>
    </w:p>
    <w:p w14:paraId="3CA5BC18" w14:textId="5B416EDD" w:rsidR="004942C1" w:rsidRPr="00855E6E" w:rsidRDefault="004942C1" w:rsidP="00855E6E">
      <w:pPr>
        <w:jc w:val="center"/>
        <w:rPr>
          <w:rFonts w:ascii="Arial" w:hAnsi="Arial" w:cs="Arial"/>
          <w:b/>
          <w:sz w:val="28"/>
          <w:szCs w:val="28"/>
        </w:rPr>
      </w:pPr>
      <w:r>
        <w:rPr>
          <w:rFonts w:ascii="Arial" w:hAnsi="Arial" w:cs="Arial"/>
          <w:b/>
          <w:sz w:val="28"/>
          <w:szCs w:val="28"/>
        </w:rPr>
        <w:t xml:space="preserve">Module </w:t>
      </w:r>
      <w:proofErr w:type="gramStart"/>
      <w:r>
        <w:rPr>
          <w:rFonts w:ascii="Arial" w:hAnsi="Arial" w:cs="Arial"/>
          <w:b/>
          <w:sz w:val="28"/>
          <w:szCs w:val="28"/>
        </w:rPr>
        <w:t>code:BMSW</w:t>
      </w:r>
      <w:proofErr w:type="gramEnd"/>
      <w:r>
        <w:rPr>
          <w:rFonts w:ascii="Arial" w:hAnsi="Arial" w:cs="Arial"/>
          <w:b/>
          <w:sz w:val="28"/>
          <w:szCs w:val="28"/>
        </w:rPr>
        <w:t>6105</w:t>
      </w:r>
    </w:p>
    <w:p w14:paraId="1E54D534" w14:textId="46EF9111" w:rsidR="00855E6E" w:rsidRPr="00855E6E" w:rsidRDefault="00855E6E" w:rsidP="00855E6E">
      <w:pPr>
        <w:jc w:val="center"/>
        <w:rPr>
          <w:rFonts w:ascii="Arial" w:hAnsi="Arial" w:cs="Arial"/>
          <w:b/>
          <w:sz w:val="28"/>
          <w:szCs w:val="28"/>
        </w:rPr>
      </w:pPr>
      <w:r w:rsidRPr="00855E6E">
        <w:rPr>
          <w:rFonts w:ascii="Arial" w:hAnsi="Arial" w:cs="Arial"/>
          <w:b/>
          <w:sz w:val="28"/>
          <w:szCs w:val="28"/>
        </w:rPr>
        <w:t>Lecturer s name:</w:t>
      </w:r>
      <w:r w:rsidR="004942C1">
        <w:rPr>
          <w:rFonts w:ascii="Arial" w:hAnsi="Arial" w:cs="Arial"/>
          <w:b/>
          <w:sz w:val="28"/>
          <w:szCs w:val="28"/>
        </w:rPr>
        <w:t xml:space="preserve"> </w:t>
      </w:r>
      <w:r w:rsidR="004942C1" w:rsidRPr="004942C1">
        <w:rPr>
          <w:rFonts w:ascii="Arial" w:hAnsi="Arial" w:cs="Arial"/>
          <w:b/>
          <w:sz w:val="28"/>
          <w:szCs w:val="28"/>
        </w:rPr>
        <w:t xml:space="preserve">Charles </w:t>
      </w:r>
      <w:proofErr w:type="spellStart"/>
      <w:r w:rsidR="004942C1" w:rsidRPr="004942C1">
        <w:rPr>
          <w:rFonts w:ascii="Arial" w:hAnsi="Arial" w:cs="Arial"/>
          <w:b/>
          <w:sz w:val="28"/>
          <w:szCs w:val="28"/>
        </w:rPr>
        <w:t>Nwaogwugwu</w:t>
      </w:r>
      <w:proofErr w:type="spellEnd"/>
    </w:p>
    <w:p w14:paraId="6681E693" w14:textId="79D02795" w:rsidR="00855E6E" w:rsidRPr="00855E6E" w:rsidRDefault="00855E6E" w:rsidP="00855E6E">
      <w:pPr>
        <w:jc w:val="center"/>
        <w:rPr>
          <w:rFonts w:ascii="Arial" w:hAnsi="Arial" w:cs="Arial"/>
          <w:b/>
          <w:sz w:val="28"/>
          <w:szCs w:val="28"/>
        </w:rPr>
      </w:pPr>
      <w:r w:rsidRPr="00855E6E">
        <w:rPr>
          <w:rFonts w:ascii="Arial" w:hAnsi="Arial" w:cs="Arial"/>
          <w:b/>
          <w:sz w:val="28"/>
          <w:szCs w:val="28"/>
        </w:rPr>
        <w:t>Student name: Calin Andrei Buica</w:t>
      </w:r>
    </w:p>
    <w:p w14:paraId="4AFD1DFF" w14:textId="7B50D17F" w:rsidR="00855E6E" w:rsidRDefault="00855E6E" w:rsidP="00855E6E">
      <w:pPr>
        <w:jc w:val="center"/>
        <w:rPr>
          <w:rFonts w:ascii="Arial" w:hAnsi="Arial" w:cs="Arial"/>
          <w:b/>
          <w:sz w:val="40"/>
          <w:szCs w:val="40"/>
          <w:shd w:val="clear" w:color="auto" w:fill="FFFFFF"/>
        </w:rPr>
      </w:pPr>
      <w:r w:rsidRPr="00855E6E">
        <w:rPr>
          <w:rFonts w:ascii="Arial" w:hAnsi="Arial" w:cs="Arial"/>
          <w:b/>
          <w:sz w:val="28"/>
          <w:szCs w:val="28"/>
        </w:rPr>
        <w:t>Student id: 2112409</w:t>
      </w:r>
      <w:r w:rsidRPr="008D257D">
        <w:rPr>
          <w:rFonts w:ascii="Arial" w:hAnsi="Arial" w:cs="Arial"/>
          <w:b/>
          <w:sz w:val="40"/>
          <w:szCs w:val="40"/>
        </w:rPr>
        <w:br/>
      </w:r>
    </w:p>
    <w:p w14:paraId="751F18BF" w14:textId="77777777" w:rsidR="00855E6E" w:rsidRDefault="00855E6E" w:rsidP="00855E6E">
      <w:pPr>
        <w:jc w:val="center"/>
        <w:rPr>
          <w:rFonts w:ascii="Arial" w:hAnsi="Arial" w:cs="Arial"/>
          <w:b/>
          <w:sz w:val="40"/>
          <w:szCs w:val="40"/>
          <w:shd w:val="clear" w:color="auto" w:fill="FFFFFF"/>
        </w:rPr>
      </w:pPr>
    </w:p>
    <w:p w14:paraId="76352DAC" w14:textId="77777777" w:rsidR="00855E6E" w:rsidRDefault="00855E6E" w:rsidP="00855E6E">
      <w:pPr>
        <w:jc w:val="center"/>
        <w:rPr>
          <w:rFonts w:ascii="Arial" w:hAnsi="Arial" w:cs="Arial"/>
          <w:b/>
          <w:sz w:val="40"/>
          <w:szCs w:val="40"/>
          <w:shd w:val="clear" w:color="auto" w:fill="FFFFFF"/>
        </w:rPr>
      </w:pPr>
    </w:p>
    <w:p w14:paraId="5D83A14D" w14:textId="77777777" w:rsidR="00855E6E" w:rsidRDefault="00855E6E" w:rsidP="00855E6E">
      <w:pPr>
        <w:jc w:val="center"/>
        <w:rPr>
          <w:rFonts w:ascii="Arial" w:hAnsi="Arial" w:cs="Arial"/>
          <w:b/>
          <w:sz w:val="40"/>
          <w:szCs w:val="40"/>
          <w:shd w:val="clear" w:color="auto" w:fill="FFFFFF"/>
        </w:rPr>
      </w:pPr>
    </w:p>
    <w:p w14:paraId="4F62AA05" w14:textId="77777777" w:rsidR="00855E6E" w:rsidRDefault="00855E6E" w:rsidP="00855E6E">
      <w:pPr>
        <w:jc w:val="center"/>
        <w:rPr>
          <w:rFonts w:ascii="Arial" w:hAnsi="Arial" w:cs="Arial"/>
          <w:b/>
          <w:sz w:val="40"/>
          <w:szCs w:val="40"/>
          <w:shd w:val="clear" w:color="auto" w:fill="FFFFFF"/>
        </w:rPr>
      </w:pPr>
    </w:p>
    <w:p w14:paraId="785B2FF4" w14:textId="77777777" w:rsidR="00855E6E" w:rsidRDefault="00855E6E" w:rsidP="00855E6E">
      <w:pPr>
        <w:jc w:val="center"/>
        <w:rPr>
          <w:rFonts w:ascii="Arial" w:hAnsi="Arial" w:cs="Arial"/>
          <w:b/>
          <w:sz w:val="40"/>
          <w:szCs w:val="40"/>
          <w:shd w:val="clear" w:color="auto" w:fill="FFFFFF"/>
        </w:rPr>
      </w:pPr>
    </w:p>
    <w:p w14:paraId="3052D1C0" w14:textId="17216CE4" w:rsidR="00855E6E" w:rsidRPr="008D257D" w:rsidRDefault="00855E6E" w:rsidP="00855E6E">
      <w:pPr>
        <w:jc w:val="center"/>
        <w:rPr>
          <w:rFonts w:ascii="Arial" w:hAnsi="Arial" w:cs="Arial"/>
          <w:b/>
          <w:sz w:val="40"/>
          <w:szCs w:val="40"/>
          <w:shd w:val="clear" w:color="auto" w:fill="FFFFFF"/>
        </w:rPr>
      </w:pPr>
      <w:r w:rsidRPr="008D257D">
        <w:rPr>
          <w:rFonts w:ascii="Arial" w:hAnsi="Arial" w:cs="Arial"/>
          <w:b/>
          <w:sz w:val="40"/>
          <w:szCs w:val="40"/>
          <w:shd w:val="clear" w:color="auto" w:fill="FFFFFF"/>
        </w:rPr>
        <w:t>Coaching &amp; Mentoring Skills for the Workplace</w:t>
      </w:r>
    </w:p>
    <w:p w14:paraId="7076FF2A" w14:textId="019214FD" w:rsidR="00855E6E" w:rsidRDefault="00855E6E">
      <w:pPr>
        <w:spacing w:line="276" w:lineRule="auto"/>
        <w:jc w:val="left"/>
        <w:rPr>
          <w:rFonts w:ascii="Arial" w:hAnsi="Arial" w:cs="Arial"/>
          <w:b/>
          <w:sz w:val="40"/>
          <w:szCs w:val="40"/>
        </w:rPr>
      </w:pPr>
    </w:p>
    <w:p w14:paraId="38184CD0" w14:textId="77777777" w:rsidR="00855E6E" w:rsidRPr="00855E6E" w:rsidRDefault="00855E6E" w:rsidP="00855E6E">
      <w:pPr>
        <w:spacing w:line="276" w:lineRule="auto"/>
        <w:jc w:val="left"/>
        <w:rPr>
          <w:rFonts w:ascii="Arial" w:hAnsi="Arial" w:cs="Arial"/>
          <w:b/>
          <w:sz w:val="40"/>
          <w:szCs w:val="40"/>
        </w:rPr>
      </w:pPr>
      <w:r>
        <w:rPr>
          <w:rFonts w:ascii="Arial" w:hAnsi="Arial" w:cs="Arial"/>
          <w:b/>
          <w:sz w:val="40"/>
          <w:szCs w:val="40"/>
        </w:rPr>
        <w:br w:type="page"/>
      </w:r>
    </w:p>
    <w:p w14:paraId="56EDF30D" w14:textId="77777777" w:rsidR="008D257D" w:rsidRDefault="008D257D">
      <w:pPr>
        <w:spacing w:line="276" w:lineRule="auto"/>
        <w:jc w:val="left"/>
        <w:rPr>
          <w:rFonts w:ascii="Arial" w:hAnsi="Arial" w:cs="Arial"/>
          <w:b/>
          <w:sz w:val="40"/>
          <w:szCs w:val="40"/>
        </w:rPr>
      </w:pPr>
    </w:p>
    <w:p w14:paraId="782C1E42" w14:textId="77777777" w:rsidR="002D0807" w:rsidRPr="008D257D" w:rsidRDefault="002D0807" w:rsidP="006C1A96">
      <w:pPr>
        <w:jc w:val="center"/>
        <w:rPr>
          <w:rFonts w:ascii="Arial" w:hAnsi="Arial" w:cs="Arial"/>
          <w:b/>
          <w:sz w:val="22"/>
        </w:rPr>
      </w:pPr>
    </w:p>
    <w:p w14:paraId="4F91C622" w14:textId="77777777" w:rsidR="00020B47" w:rsidRPr="008D257D" w:rsidRDefault="00020B47">
      <w:pPr>
        <w:rPr>
          <w:rFonts w:ascii="Arial" w:hAnsi="Arial" w:cs="Arial"/>
          <w:sz w:val="22"/>
        </w:rPr>
      </w:pPr>
    </w:p>
    <w:p w14:paraId="266ADF71" w14:textId="77777777" w:rsidR="00020B47" w:rsidRPr="008D257D" w:rsidRDefault="00020B47">
      <w:pPr>
        <w:rPr>
          <w:rFonts w:ascii="Arial" w:hAnsi="Arial" w:cs="Arial"/>
          <w:sz w:val="22"/>
        </w:rPr>
      </w:pPr>
    </w:p>
    <w:p w14:paraId="6D0ACAC3" w14:textId="77777777" w:rsidR="004A6D3E" w:rsidRPr="008D257D" w:rsidRDefault="004A6D3E">
      <w:pPr>
        <w:rPr>
          <w:rFonts w:ascii="Arial" w:hAnsi="Arial" w:cs="Arial"/>
          <w:sz w:val="22"/>
        </w:rPr>
      </w:pPr>
    </w:p>
    <w:p w14:paraId="52119D70" w14:textId="77777777" w:rsidR="004A6D3E" w:rsidRPr="008D257D" w:rsidRDefault="004A6D3E">
      <w:pPr>
        <w:rPr>
          <w:rFonts w:ascii="Arial" w:hAnsi="Arial" w:cs="Arial"/>
          <w:sz w:val="22"/>
        </w:rPr>
      </w:pPr>
    </w:p>
    <w:p w14:paraId="08D1C29C" w14:textId="77777777" w:rsidR="004A6D3E" w:rsidRPr="008D257D" w:rsidRDefault="004A6D3E">
      <w:pPr>
        <w:rPr>
          <w:rFonts w:ascii="Arial" w:hAnsi="Arial" w:cs="Arial"/>
          <w:sz w:val="22"/>
        </w:rPr>
      </w:pPr>
    </w:p>
    <w:p w14:paraId="722383E1" w14:textId="77777777" w:rsidR="00622B6B" w:rsidRPr="008D257D" w:rsidRDefault="00622B6B">
      <w:pPr>
        <w:rPr>
          <w:rFonts w:ascii="Arial" w:hAnsi="Arial" w:cs="Arial"/>
          <w:sz w:val="22"/>
        </w:rPr>
      </w:pPr>
    </w:p>
    <w:sdt>
      <w:sdtPr>
        <w:rPr>
          <w:rFonts w:ascii="Arial" w:eastAsiaTheme="minorHAnsi" w:hAnsi="Arial" w:cs="Arial"/>
          <w:b w:val="0"/>
          <w:bCs w:val="0"/>
          <w:color w:val="auto"/>
          <w:sz w:val="22"/>
          <w:szCs w:val="22"/>
          <w:lang w:val="en-GB"/>
        </w:rPr>
        <w:id w:val="270675813"/>
        <w:docPartObj>
          <w:docPartGallery w:val="Table of Contents"/>
          <w:docPartUnique/>
        </w:docPartObj>
      </w:sdtPr>
      <w:sdtEndPr>
        <w:rPr>
          <w:noProof/>
        </w:rPr>
      </w:sdtEndPr>
      <w:sdtContent>
        <w:p w14:paraId="57874B31" w14:textId="77777777" w:rsidR="00020B47" w:rsidRPr="008D257D" w:rsidRDefault="00020B47" w:rsidP="00020B47">
          <w:pPr>
            <w:pStyle w:val="TOCHeading"/>
            <w:jc w:val="center"/>
            <w:rPr>
              <w:rFonts w:ascii="Arial" w:hAnsi="Arial" w:cs="Arial"/>
              <w:color w:val="000000" w:themeColor="text1"/>
              <w:sz w:val="22"/>
              <w:szCs w:val="22"/>
            </w:rPr>
          </w:pPr>
          <w:r w:rsidRPr="008D257D">
            <w:rPr>
              <w:rFonts w:ascii="Arial" w:hAnsi="Arial" w:cs="Arial"/>
              <w:color w:val="000000" w:themeColor="text1"/>
              <w:sz w:val="22"/>
              <w:szCs w:val="22"/>
            </w:rPr>
            <w:t>TABLE OF CONTENTS</w:t>
          </w:r>
        </w:p>
        <w:p w14:paraId="7C5C8BC3" w14:textId="77777777" w:rsidR="00C23C0D" w:rsidRPr="008D257D" w:rsidRDefault="00020B47">
          <w:pPr>
            <w:pStyle w:val="TOC1"/>
            <w:tabs>
              <w:tab w:val="right" w:leader="dot" w:pos="9350"/>
            </w:tabs>
            <w:rPr>
              <w:rFonts w:ascii="Arial" w:eastAsiaTheme="minorEastAsia" w:hAnsi="Arial" w:cs="Arial"/>
              <w:noProof/>
              <w:sz w:val="22"/>
              <w:lang w:val="en-IN" w:eastAsia="en-IN"/>
            </w:rPr>
          </w:pPr>
          <w:r w:rsidRPr="008D257D">
            <w:rPr>
              <w:rFonts w:ascii="Arial" w:hAnsi="Arial" w:cs="Arial"/>
              <w:b/>
              <w:bCs/>
              <w:noProof/>
              <w:sz w:val="22"/>
            </w:rPr>
            <w:fldChar w:fldCharType="begin"/>
          </w:r>
          <w:r w:rsidRPr="008D257D">
            <w:rPr>
              <w:rFonts w:ascii="Arial" w:hAnsi="Arial" w:cs="Arial"/>
              <w:b/>
              <w:bCs/>
              <w:noProof/>
              <w:sz w:val="22"/>
            </w:rPr>
            <w:instrText xml:space="preserve"> TOC \o "1-3" \h \z \u </w:instrText>
          </w:r>
          <w:r w:rsidRPr="008D257D">
            <w:rPr>
              <w:rFonts w:ascii="Arial" w:hAnsi="Arial" w:cs="Arial"/>
              <w:b/>
              <w:bCs/>
              <w:noProof/>
              <w:sz w:val="22"/>
            </w:rPr>
            <w:fldChar w:fldCharType="separate"/>
          </w:r>
          <w:hyperlink w:anchor="_Toc172647606" w:history="1">
            <w:r w:rsidR="00C23C0D" w:rsidRPr="008D257D">
              <w:rPr>
                <w:rStyle w:val="Hyperlink"/>
                <w:rFonts w:ascii="Arial" w:hAnsi="Arial" w:cs="Arial"/>
                <w:noProof/>
                <w:sz w:val="22"/>
              </w:rPr>
              <w:t>Introduction</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_Toc172647606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3</w:t>
            </w:r>
            <w:r w:rsidR="00C23C0D" w:rsidRPr="008D257D">
              <w:rPr>
                <w:rFonts w:ascii="Arial" w:hAnsi="Arial" w:cs="Arial"/>
                <w:noProof/>
                <w:webHidden/>
                <w:sz w:val="22"/>
              </w:rPr>
              <w:fldChar w:fldCharType="end"/>
            </w:r>
          </w:hyperlink>
        </w:p>
        <w:p w14:paraId="056AA670" w14:textId="77777777" w:rsidR="00C23C0D" w:rsidRPr="008D257D" w:rsidRDefault="00000000">
          <w:pPr>
            <w:pStyle w:val="TOC1"/>
            <w:tabs>
              <w:tab w:val="right" w:leader="dot" w:pos="9350"/>
            </w:tabs>
            <w:rPr>
              <w:rFonts w:ascii="Arial" w:eastAsiaTheme="minorEastAsia" w:hAnsi="Arial" w:cs="Arial"/>
              <w:noProof/>
              <w:sz w:val="22"/>
              <w:lang w:val="en-IN" w:eastAsia="en-IN"/>
            </w:rPr>
          </w:pPr>
          <w:hyperlink w:anchor="_Toc172647607" w:history="1">
            <w:r w:rsidR="00C23C0D" w:rsidRPr="008D257D">
              <w:rPr>
                <w:rStyle w:val="Hyperlink"/>
                <w:rFonts w:ascii="Arial" w:hAnsi="Arial" w:cs="Arial"/>
                <w:noProof/>
                <w:sz w:val="22"/>
              </w:rPr>
              <w:t>Main Body</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_Toc172647607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3</w:t>
            </w:r>
            <w:r w:rsidR="00C23C0D" w:rsidRPr="008D257D">
              <w:rPr>
                <w:rFonts w:ascii="Arial" w:hAnsi="Arial" w:cs="Arial"/>
                <w:noProof/>
                <w:webHidden/>
                <w:sz w:val="22"/>
              </w:rPr>
              <w:fldChar w:fldCharType="end"/>
            </w:r>
          </w:hyperlink>
        </w:p>
        <w:p w14:paraId="677FCE0F" w14:textId="77777777" w:rsidR="00C23C0D" w:rsidRPr="008D257D" w:rsidRDefault="00000000">
          <w:pPr>
            <w:pStyle w:val="TOC2"/>
            <w:tabs>
              <w:tab w:val="right" w:leader="dot" w:pos="9350"/>
            </w:tabs>
            <w:rPr>
              <w:rFonts w:ascii="Arial" w:eastAsiaTheme="minorEastAsia" w:hAnsi="Arial" w:cs="Arial"/>
              <w:noProof/>
              <w:sz w:val="22"/>
              <w:lang w:val="en-IN" w:eastAsia="en-IN"/>
            </w:rPr>
          </w:pPr>
          <w:hyperlink w:anchor="_Toc172647608" w:history="1">
            <w:r w:rsidR="00C23C0D" w:rsidRPr="008D257D">
              <w:rPr>
                <w:rStyle w:val="Hyperlink"/>
                <w:rFonts w:ascii="Arial" w:hAnsi="Arial" w:cs="Arial"/>
                <w:noProof/>
                <w:sz w:val="22"/>
              </w:rPr>
              <w:t>Role Play</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_Toc172647608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3</w:t>
            </w:r>
            <w:r w:rsidR="00C23C0D" w:rsidRPr="008D257D">
              <w:rPr>
                <w:rFonts w:ascii="Arial" w:hAnsi="Arial" w:cs="Arial"/>
                <w:noProof/>
                <w:webHidden/>
                <w:sz w:val="22"/>
              </w:rPr>
              <w:fldChar w:fldCharType="end"/>
            </w:r>
          </w:hyperlink>
        </w:p>
        <w:p w14:paraId="2D10F835" w14:textId="77777777" w:rsidR="00C23C0D" w:rsidRPr="008D257D" w:rsidRDefault="00000000">
          <w:pPr>
            <w:pStyle w:val="TOC2"/>
            <w:tabs>
              <w:tab w:val="right" w:leader="dot" w:pos="9350"/>
            </w:tabs>
            <w:rPr>
              <w:rFonts w:ascii="Arial" w:eastAsiaTheme="minorEastAsia" w:hAnsi="Arial" w:cs="Arial"/>
              <w:noProof/>
              <w:sz w:val="22"/>
              <w:lang w:val="en-IN" w:eastAsia="en-IN"/>
            </w:rPr>
          </w:pPr>
          <w:hyperlink w:anchor="_Toc172647609" w:history="1">
            <w:r w:rsidR="00C23C0D" w:rsidRPr="008D257D">
              <w:rPr>
                <w:rStyle w:val="Hyperlink"/>
                <w:rFonts w:ascii="Arial" w:hAnsi="Arial" w:cs="Arial"/>
                <w:noProof/>
                <w:sz w:val="22"/>
              </w:rPr>
              <w:t>Reflection of coaching session</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_Toc172647609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7</w:t>
            </w:r>
            <w:r w:rsidR="00C23C0D" w:rsidRPr="008D257D">
              <w:rPr>
                <w:rFonts w:ascii="Arial" w:hAnsi="Arial" w:cs="Arial"/>
                <w:noProof/>
                <w:webHidden/>
                <w:sz w:val="22"/>
              </w:rPr>
              <w:fldChar w:fldCharType="end"/>
            </w:r>
          </w:hyperlink>
        </w:p>
        <w:p w14:paraId="7F0ECC29" w14:textId="77777777" w:rsidR="00C23C0D" w:rsidRPr="008D257D" w:rsidRDefault="00000000">
          <w:pPr>
            <w:pStyle w:val="TOC2"/>
            <w:tabs>
              <w:tab w:val="right" w:leader="dot" w:pos="9350"/>
            </w:tabs>
            <w:rPr>
              <w:rFonts w:ascii="Arial" w:eastAsiaTheme="minorEastAsia" w:hAnsi="Arial" w:cs="Arial"/>
              <w:noProof/>
              <w:sz w:val="22"/>
              <w:lang w:val="en-IN" w:eastAsia="en-IN"/>
            </w:rPr>
          </w:pPr>
          <w:hyperlink w:anchor="_Toc172647610" w:history="1">
            <w:r w:rsidR="00C23C0D" w:rsidRPr="008D257D">
              <w:rPr>
                <w:rStyle w:val="Hyperlink"/>
                <w:rFonts w:ascii="Arial" w:hAnsi="Arial" w:cs="Arial"/>
                <w:noProof/>
                <w:sz w:val="22"/>
              </w:rPr>
              <w:t>Coaching and mentoring impact on performance</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_Toc172647610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10</w:t>
            </w:r>
            <w:r w:rsidR="00C23C0D" w:rsidRPr="008D257D">
              <w:rPr>
                <w:rFonts w:ascii="Arial" w:hAnsi="Arial" w:cs="Arial"/>
                <w:noProof/>
                <w:webHidden/>
                <w:sz w:val="22"/>
              </w:rPr>
              <w:fldChar w:fldCharType="end"/>
            </w:r>
          </w:hyperlink>
        </w:p>
        <w:p w14:paraId="75BB48F6" w14:textId="77777777" w:rsidR="00C23C0D" w:rsidRPr="008D257D" w:rsidRDefault="00000000">
          <w:pPr>
            <w:pStyle w:val="TOC2"/>
            <w:tabs>
              <w:tab w:val="right" w:leader="dot" w:pos="9350"/>
            </w:tabs>
            <w:rPr>
              <w:rFonts w:ascii="Arial" w:eastAsiaTheme="minorEastAsia" w:hAnsi="Arial" w:cs="Arial"/>
              <w:noProof/>
              <w:sz w:val="22"/>
              <w:lang w:val="en-IN" w:eastAsia="en-IN"/>
            </w:rPr>
          </w:pPr>
          <w:hyperlink w:anchor="_Toc172647611" w:history="1">
            <w:r w:rsidR="00C23C0D" w:rsidRPr="008D257D">
              <w:rPr>
                <w:rStyle w:val="Hyperlink"/>
                <w:rFonts w:ascii="Arial" w:hAnsi="Arial" w:cs="Arial"/>
                <w:noProof/>
                <w:sz w:val="22"/>
              </w:rPr>
              <w:t>Analysis of the skills and values of an effective coach</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_Toc172647611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12</w:t>
            </w:r>
            <w:r w:rsidR="00C23C0D" w:rsidRPr="008D257D">
              <w:rPr>
                <w:rFonts w:ascii="Arial" w:hAnsi="Arial" w:cs="Arial"/>
                <w:noProof/>
                <w:webHidden/>
                <w:sz w:val="22"/>
              </w:rPr>
              <w:fldChar w:fldCharType="end"/>
            </w:r>
          </w:hyperlink>
        </w:p>
        <w:p w14:paraId="2CEB002D" w14:textId="77777777" w:rsidR="00C23C0D" w:rsidRPr="008D257D" w:rsidRDefault="00000000">
          <w:pPr>
            <w:pStyle w:val="TOC1"/>
            <w:tabs>
              <w:tab w:val="right" w:leader="dot" w:pos="9350"/>
            </w:tabs>
            <w:rPr>
              <w:rFonts w:ascii="Arial" w:eastAsiaTheme="minorEastAsia" w:hAnsi="Arial" w:cs="Arial"/>
              <w:noProof/>
              <w:sz w:val="22"/>
              <w:lang w:val="en-IN" w:eastAsia="en-IN"/>
            </w:rPr>
          </w:pPr>
          <w:hyperlink w:anchor="_Toc172647612" w:history="1">
            <w:r w:rsidR="00C23C0D" w:rsidRPr="008D257D">
              <w:rPr>
                <w:rStyle w:val="Hyperlink"/>
                <w:rFonts w:ascii="Arial" w:hAnsi="Arial" w:cs="Arial"/>
                <w:noProof/>
                <w:sz w:val="22"/>
              </w:rPr>
              <w:t>CONCLUSION</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_Toc172647612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14</w:t>
            </w:r>
            <w:r w:rsidR="00C23C0D" w:rsidRPr="008D257D">
              <w:rPr>
                <w:rFonts w:ascii="Arial" w:hAnsi="Arial" w:cs="Arial"/>
                <w:noProof/>
                <w:webHidden/>
                <w:sz w:val="22"/>
              </w:rPr>
              <w:fldChar w:fldCharType="end"/>
            </w:r>
          </w:hyperlink>
        </w:p>
        <w:p w14:paraId="4E728D19" w14:textId="77777777" w:rsidR="00C23C0D" w:rsidRPr="008D257D" w:rsidRDefault="00000000">
          <w:pPr>
            <w:pStyle w:val="TOC1"/>
            <w:tabs>
              <w:tab w:val="right" w:leader="dot" w:pos="9350"/>
            </w:tabs>
            <w:rPr>
              <w:rFonts w:ascii="Arial" w:eastAsiaTheme="minorEastAsia" w:hAnsi="Arial" w:cs="Arial"/>
              <w:noProof/>
              <w:sz w:val="22"/>
              <w:lang w:val="en-IN" w:eastAsia="en-IN"/>
            </w:rPr>
          </w:pPr>
          <w:hyperlink w:anchor="_Toc172647613" w:history="1">
            <w:r w:rsidR="00C23C0D" w:rsidRPr="008D257D">
              <w:rPr>
                <w:rStyle w:val="Hyperlink"/>
                <w:rFonts w:ascii="Arial" w:hAnsi="Arial" w:cs="Arial"/>
                <w:noProof/>
                <w:sz w:val="22"/>
              </w:rPr>
              <w:t>REFERENCES</w:t>
            </w:r>
            <w:r w:rsidR="00C23C0D" w:rsidRPr="008D257D">
              <w:rPr>
                <w:rFonts w:ascii="Arial" w:hAnsi="Arial" w:cs="Arial"/>
                <w:noProof/>
                <w:webHidden/>
                <w:sz w:val="22"/>
              </w:rPr>
              <w:tab/>
            </w:r>
            <w:r w:rsidR="00C23C0D" w:rsidRPr="008D257D">
              <w:rPr>
                <w:rFonts w:ascii="Arial" w:hAnsi="Arial" w:cs="Arial"/>
                <w:noProof/>
                <w:webHidden/>
                <w:sz w:val="22"/>
              </w:rPr>
              <w:fldChar w:fldCharType="begin"/>
            </w:r>
            <w:r w:rsidR="00C23C0D" w:rsidRPr="008D257D">
              <w:rPr>
                <w:rFonts w:ascii="Arial" w:hAnsi="Arial" w:cs="Arial"/>
                <w:noProof/>
                <w:webHidden/>
                <w:sz w:val="22"/>
              </w:rPr>
              <w:instrText xml:space="preserve"> PAGEREF _Toc172647613 \h </w:instrText>
            </w:r>
            <w:r w:rsidR="00C23C0D" w:rsidRPr="008D257D">
              <w:rPr>
                <w:rFonts w:ascii="Arial" w:hAnsi="Arial" w:cs="Arial"/>
                <w:noProof/>
                <w:webHidden/>
                <w:sz w:val="22"/>
              </w:rPr>
            </w:r>
            <w:r w:rsidR="00C23C0D" w:rsidRPr="008D257D">
              <w:rPr>
                <w:rFonts w:ascii="Arial" w:hAnsi="Arial" w:cs="Arial"/>
                <w:noProof/>
                <w:webHidden/>
                <w:sz w:val="22"/>
              </w:rPr>
              <w:fldChar w:fldCharType="separate"/>
            </w:r>
            <w:r w:rsidR="00C23C0D" w:rsidRPr="008D257D">
              <w:rPr>
                <w:rFonts w:ascii="Arial" w:hAnsi="Arial" w:cs="Arial"/>
                <w:noProof/>
                <w:webHidden/>
                <w:sz w:val="22"/>
              </w:rPr>
              <w:t>15</w:t>
            </w:r>
            <w:r w:rsidR="00C23C0D" w:rsidRPr="008D257D">
              <w:rPr>
                <w:rFonts w:ascii="Arial" w:hAnsi="Arial" w:cs="Arial"/>
                <w:noProof/>
                <w:webHidden/>
                <w:sz w:val="22"/>
              </w:rPr>
              <w:fldChar w:fldCharType="end"/>
            </w:r>
          </w:hyperlink>
        </w:p>
        <w:p w14:paraId="1B9BCE41" w14:textId="77777777" w:rsidR="00020B47" w:rsidRPr="008D257D" w:rsidRDefault="00020B47">
          <w:pPr>
            <w:rPr>
              <w:rFonts w:ascii="Arial" w:hAnsi="Arial" w:cs="Arial"/>
              <w:sz w:val="22"/>
            </w:rPr>
          </w:pPr>
          <w:r w:rsidRPr="008D257D">
            <w:rPr>
              <w:rFonts w:ascii="Arial" w:hAnsi="Arial" w:cs="Arial"/>
              <w:b/>
              <w:bCs/>
              <w:noProof/>
              <w:sz w:val="22"/>
            </w:rPr>
            <w:fldChar w:fldCharType="end"/>
          </w:r>
        </w:p>
      </w:sdtContent>
    </w:sdt>
    <w:p w14:paraId="434442BE" w14:textId="77777777" w:rsidR="00020B47" w:rsidRPr="008D257D" w:rsidRDefault="00020B47">
      <w:pPr>
        <w:rPr>
          <w:rFonts w:ascii="Arial" w:hAnsi="Arial" w:cs="Arial"/>
          <w:sz w:val="22"/>
        </w:rPr>
      </w:pPr>
    </w:p>
    <w:p w14:paraId="2CC15688" w14:textId="77777777" w:rsidR="00CB7D05" w:rsidRPr="008D257D" w:rsidRDefault="00CB7D05">
      <w:pPr>
        <w:rPr>
          <w:rFonts w:ascii="Arial" w:hAnsi="Arial" w:cs="Arial"/>
          <w:sz w:val="22"/>
        </w:rPr>
      </w:pPr>
    </w:p>
    <w:p w14:paraId="10215B47" w14:textId="77777777" w:rsidR="00CB7D05" w:rsidRPr="008D257D" w:rsidRDefault="00CB7D05">
      <w:pPr>
        <w:rPr>
          <w:rFonts w:ascii="Arial" w:hAnsi="Arial" w:cs="Arial"/>
          <w:sz w:val="22"/>
        </w:rPr>
      </w:pPr>
    </w:p>
    <w:p w14:paraId="6AB76B49" w14:textId="77777777" w:rsidR="00CB7D05" w:rsidRPr="008D257D" w:rsidRDefault="00CB7D05">
      <w:pPr>
        <w:rPr>
          <w:rFonts w:ascii="Arial" w:hAnsi="Arial" w:cs="Arial"/>
          <w:sz w:val="22"/>
        </w:rPr>
      </w:pPr>
    </w:p>
    <w:p w14:paraId="199BCE13" w14:textId="77777777" w:rsidR="00CB7D05" w:rsidRPr="008D257D" w:rsidRDefault="00CB7D05">
      <w:pPr>
        <w:rPr>
          <w:rFonts w:ascii="Arial" w:hAnsi="Arial" w:cs="Arial"/>
          <w:sz w:val="22"/>
        </w:rPr>
      </w:pPr>
    </w:p>
    <w:p w14:paraId="093D80BA" w14:textId="77777777" w:rsidR="00CB7D05" w:rsidRPr="008D257D" w:rsidRDefault="00CB7D05">
      <w:pPr>
        <w:rPr>
          <w:rFonts w:ascii="Arial" w:hAnsi="Arial" w:cs="Arial"/>
          <w:sz w:val="22"/>
        </w:rPr>
      </w:pPr>
    </w:p>
    <w:p w14:paraId="17802089" w14:textId="77777777" w:rsidR="00020B47" w:rsidRPr="008D257D" w:rsidRDefault="00020B47">
      <w:pPr>
        <w:rPr>
          <w:rFonts w:ascii="Arial" w:hAnsi="Arial" w:cs="Arial"/>
          <w:sz w:val="22"/>
        </w:rPr>
      </w:pPr>
    </w:p>
    <w:p w14:paraId="296CEDC1" w14:textId="77777777" w:rsidR="001C0B67" w:rsidRPr="008D257D" w:rsidRDefault="001C0B67">
      <w:pPr>
        <w:rPr>
          <w:rFonts w:ascii="Arial" w:hAnsi="Arial" w:cs="Arial"/>
          <w:sz w:val="22"/>
        </w:rPr>
      </w:pPr>
    </w:p>
    <w:p w14:paraId="52E9D19D" w14:textId="77777777" w:rsidR="001C0B67" w:rsidRPr="008D257D" w:rsidRDefault="001C0B67">
      <w:pPr>
        <w:rPr>
          <w:rFonts w:ascii="Arial" w:hAnsi="Arial" w:cs="Arial"/>
          <w:sz w:val="22"/>
        </w:rPr>
      </w:pPr>
    </w:p>
    <w:p w14:paraId="6F1B5F54" w14:textId="77777777" w:rsidR="001C0B67" w:rsidRPr="008D257D" w:rsidRDefault="001C0B67">
      <w:pPr>
        <w:rPr>
          <w:rFonts w:ascii="Arial" w:hAnsi="Arial" w:cs="Arial"/>
          <w:sz w:val="22"/>
        </w:rPr>
      </w:pPr>
    </w:p>
    <w:p w14:paraId="08251DEB" w14:textId="77777777" w:rsidR="001C0B67" w:rsidRPr="008D257D" w:rsidRDefault="001C0B67">
      <w:pPr>
        <w:rPr>
          <w:rFonts w:ascii="Arial" w:hAnsi="Arial" w:cs="Arial"/>
          <w:sz w:val="22"/>
        </w:rPr>
      </w:pPr>
    </w:p>
    <w:p w14:paraId="12F9725A" w14:textId="77777777" w:rsidR="001C0B67" w:rsidRPr="008D257D" w:rsidRDefault="001C0B67">
      <w:pPr>
        <w:rPr>
          <w:rFonts w:ascii="Arial" w:hAnsi="Arial" w:cs="Arial"/>
          <w:sz w:val="22"/>
        </w:rPr>
      </w:pPr>
    </w:p>
    <w:p w14:paraId="06A4A018" w14:textId="77777777" w:rsidR="001C0B67" w:rsidRPr="008D257D" w:rsidRDefault="001C0B67">
      <w:pPr>
        <w:rPr>
          <w:rFonts w:ascii="Arial" w:hAnsi="Arial" w:cs="Arial"/>
          <w:sz w:val="22"/>
        </w:rPr>
      </w:pPr>
    </w:p>
    <w:p w14:paraId="749E7170" w14:textId="77777777" w:rsidR="00C23C0D" w:rsidRPr="008D257D" w:rsidRDefault="00C23C0D" w:rsidP="00C23C0D">
      <w:pPr>
        <w:pStyle w:val="Heading1"/>
        <w:rPr>
          <w:rFonts w:ascii="Arial" w:hAnsi="Arial" w:cs="Arial"/>
          <w:sz w:val="22"/>
          <w:szCs w:val="22"/>
        </w:rPr>
      </w:pPr>
      <w:bookmarkStart w:id="0" w:name="_Toc172641985"/>
      <w:bookmarkStart w:id="1" w:name="_Toc172647606"/>
      <w:r w:rsidRPr="008D257D">
        <w:rPr>
          <w:rFonts w:ascii="Arial" w:hAnsi="Arial" w:cs="Arial"/>
          <w:sz w:val="22"/>
          <w:szCs w:val="22"/>
        </w:rPr>
        <w:t>Introduction</w:t>
      </w:r>
      <w:bookmarkEnd w:id="0"/>
      <w:bookmarkEnd w:id="1"/>
    </w:p>
    <w:p w14:paraId="7D72C2C8" w14:textId="77777777" w:rsidR="00C23C0D" w:rsidRPr="008D257D" w:rsidRDefault="00C23C0D" w:rsidP="00C23C0D">
      <w:pPr>
        <w:rPr>
          <w:rFonts w:ascii="Arial" w:hAnsi="Arial" w:cs="Arial"/>
          <w:sz w:val="22"/>
        </w:rPr>
      </w:pPr>
      <w:r w:rsidRPr="008D257D">
        <w:rPr>
          <w:rFonts w:ascii="Arial" w:hAnsi="Arial" w:cs="Arial"/>
          <w:sz w:val="22"/>
        </w:rPr>
        <w:t>Coaching and Mentoring are the approaches utilised with the aim of employee development within organisation. The organisation adopts the practices for development and enhancement of skills, expertise, and knowledge of the people working towards a specific goal (</w:t>
      </w:r>
      <w:r w:rsidRPr="008D257D">
        <w:rPr>
          <w:rFonts w:ascii="Arial" w:hAnsi="Arial" w:cs="Arial"/>
          <w:sz w:val="22"/>
          <w:shd w:val="clear" w:color="auto" w:fill="FFFFFF"/>
        </w:rPr>
        <w:t>Garvey, 2021)</w:t>
      </w:r>
      <w:r w:rsidRPr="008D257D">
        <w:rPr>
          <w:rFonts w:ascii="Arial" w:hAnsi="Arial" w:cs="Arial"/>
          <w:sz w:val="22"/>
        </w:rPr>
        <w:t>. In this, organisation relies on external or internal expertise knowledge to effectively facilitate the learning of individual. The report detail about the role play as Philippa for organising training and mentoring sessions for the staff and team members. The report will detail about the role play for enhancing performance and morale for the introduction of coaching and mentoring programme in the department. The report will also detail about the reflection of the coaching session. In this, it will describe about the things that went according to the plan and different approaches which needs to be implemented in future. It will also brief about the coaching and mentoring program effectiveness in enhancing the performance of the team and their morale. Further, it will detail about the skills, attitudes, values, and behaviours etc. which are essential for coach or mentor to execute this task duly and leads to the positive influence on the performance of members associated with team.</w:t>
      </w:r>
    </w:p>
    <w:p w14:paraId="36A75E7B" w14:textId="77777777" w:rsidR="00C23C0D" w:rsidRPr="008D257D" w:rsidRDefault="00C23C0D" w:rsidP="00C23C0D">
      <w:pPr>
        <w:pStyle w:val="Heading1"/>
        <w:rPr>
          <w:rFonts w:ascii="Arial" w:hAnsi="Arial" w:cs="Arial"/>
          <w:sz w:val="22"/>
          <w:szCs w:val="22"/>
        </w:rPr>
      </w:pPr>
      <w:bookmarkStart w:id="2" w:name="_Toc172641986"/>
      <w:bookmarkStart w:id="3" w:name="_Toc172647607"/>
      <w:r w:rsidRPr="008D257D">
        <w:rPr>
          <w:rFonts w:ascii="Arial" w:hAnsi="Arial" w:cs="Arial"/>
          <w:sz w:val="22"/>
          <w:szCs w:val="22"/>
        </w:rPr>
        <w:t>Main Body</w:t>
      </w:r>
      <w:bookmarkEnd w:id="2"/>
      <w:bookmarkEnd w:id="3"/>
    </w:p>
    <w:p w14:paraId="4DE056D8" w14:textId="77777777" w:rsidR="00C23C0D" w:rsidRPr="008D257D" w:rsidRDefault="00C23C0D" w:rsidP="00C23C0D">
      <w:pPr>
        <w:pStyle w:val="Heading2"/>
        <w:rPr>
          <w:rFonts w:ascii="Arial" w:hAnsi="Arial" w:cs="Arial"/>
          <w:sz w:val="22"/>
          <w:szCs w:val="22"/>
        </w:rPr>
      </w:pPr>
      <w:bookmarkStart w:id="4" w:name="_Toc172641987"/>
      <w:bookmarkStart w:id="5" w:name="_Toc172647608"/>
      <w:r w:rsidRPr="008D257D">
        <w:rPr>
          <w:rFonts w:ascii="Arial" w:hAnsi="Arial" w:cs="Arial"/>
          <w:sz w:val="22"/>
          <w:szCs w:val="22"/>
        </w:rPr>
        <w:t>Role Play</w:t>
      </w:r>
      <w:bookmarkEnd w:id="4"/>
      <w:bookmarkEnd w:id="5"/>
    </w:p>
    <w:p w14:paraId="32708538" w14:textId="77777777" w:rsidR="00C23C0D" w:rsidRPr="008D257D" w:rsidRDefault="00C23C0D" w:rsidP="00C23C0D">
      <w:pPr>
        <w:rPr>
          <w:rFonts w:ascii="Arial" w:hAnsi="Arial" w:cs="Arial"/>
          <w:sz w:val="22"/>
        </w:rPr>
      </w:pPr>
      <w:r w:rsidRPr="008D257D">
        <w:rPr>
          <w:rFonts w:ascii="Arial" w:hAnsi="Arial" w:cs="Arial"/>
          <w:sz w:val="22"/>
        </w:rPr>
        <w:t xml:space="preserve">Philippa – Good Morning Everyone. I recently have detailed discussion with the HR department of the company in relations to the various issues the team members are going through. In conversation with the HR Head, we have finalised that there will be an implementation of training session which aims to skill development through which employees can conveniently execute their </w:t>
      </w:r>
      <w:r w:rsidRPr="008D257D">
        <w:rPr>
          <w:rFonts w:ascii="Arial" w:hAnsi="Arial" w:cs="Arial"/>
          <w:sz w:val="22"/>
        </w:rPr>
        <w:lastRenderedPageBreak/>
        <w:t>duties (</w:t>
      </w:r>
      <w:r w:rsidRPr="008D257D">
        <w:rPr>
          <w:rFonts w:ascii="Arial" w:hAnsi="Arial" w:cs="Arial"/>
          <w:sz w:val="22"/>
          <w:shd w:val="clear" w:color="auto" w:fill="FFFFFF"/>
        </w:rPr>
        <w:t>Blanchard, 2023)</w:t>
      </w:r>
      <w:r w:rsidRPr="008D257D">
        <w:rPr>
          <w:rFonts w:ascii="Arial" w:hAnsi="Arial" w:cs="Arial"/>
          <w:sz w:val="22"/>
        </w:rPr>
        <w:t>. While discussion of the issues currently facing, she suggested that the most appropriate option for deal with the situation is to have a coaching and mentoring scheme which focus on improving the morale and dictating the performance towards organisational goals (</w:t>
      </w:r>
      <w:r w:rsidRPr="008D257D">
        <w:rPr>
          <w:rFonts w:ascii="Arial" w:hAnsi="Arial" w:cs="Arial"/>
          <w:sz w:val="22"/>
          <w:shd w:val="clear" w:color="auto" w:fill="FFFFFF"/>
        </w:rPr>
        <w:t>Susanto, 2022)</w:t>
      </w:r>
      <w:r w:rsidRPr="008D257D">
        <w:rPr>
          <w:rFonts w:ascii="Arial" w:hAnsi="Arial" w:cs="Arial"/>
          <w:sz w:val="22"/>
        </w:rPr>
        <w:t>. Although, it is not final decision as I need to consult with you all regarding the idea. This is sole reason for the meeting conducted today. The agenda for our meeting today is to discuss about the plan of coaching and mentoring for the team members associated with different departments. I would like to know from all if you have any plan in mind relating to the mentoring program which can be adopted by company.</w:t>
      </w:r>
    </w:p>
    <w:p w14:paraId="21B38CA3" w14:textId="77777777" w:rsidR="00C23C0D" w:rsidRPr="008D257D" w:rsidRDefault="00C23C0D" w:rsidP="00C23C0D">
      <w:pPr>
        <w:rPr>
          <w:rFonts w:ascii="Arial" w:hAnsi="Arial" w:cs="Arial"/>
          <w:sz w:val="22"/>
        </w:rPr>
      </w:pPr>
      <w:r w:rsidRPr="008D257D">
        <w:rPr>
          <w:rFonts w:ascii="Arial" w:hAnsi="Arial" w:cs="Arial"/>
          <w:sz w:val="22"/>
        </w:rPr>
        <w:t>Member- Yes Mam, I think the idea of coaching session and mentoring a very effective one. This is because of the advantages it offers. The coaching sessions offers us a great opportunity of learning by sharing our knowledge and experiences. This contributes is direct learning, professional and personal growth and enhancing the performance in job role (</w:t>
      </w:r>
      <w:r w:rsidRPr="008D257D">
        <w:rPr>
          <w:rFonts w:ascii="Arial" w:hAnsi="Arial" w:cs="Arial"/>
          <w:sz w:val="22"/>
          <w:shd w:val="clear" w:color="auto" w:fill="FFFFFF"/>
        </w:rPr>
        <w:t>Atkinson, 2022)</w:t>
      </w:r>
      <w:r w:rsidRPr="008D257D">
        <w:rPr>
          <w:rFonts w:ascii="Arial" w:hAnsi="Arial" w:cs="Arial"/>
          <w:sz w:val="22"/>
        </w:rPr>
        <w:t xml:space="preserve">. However, I prefer to have the transparency in executing this role and due to personal </w:t>
      </w:r>
      <w:proofErr w:type="gramStart"/>
      <w:r w:rsidRPr="008D257D">
        <w:rPr>
          <w:rFonts w:ascii="Arial" w:hAnsi="Arial" w:cs="Arial"/>
          <w:sz w:val="22"/>
        </w:rPr>
        <w:t>ethics</w:t>
      </w:r>
      <w:proofErr w:type="gramEnd"/>
      <w:r w:rsidRPr="008D257D">
        <w:rPr>
          <w:rFonts w:ascii="Arial" w:hAnsi="Arial" w:cs="Arial"/>
          <w:sz w:val="22"/>
        </w:rPr>
        <w:t xml:space="preserve"> I would not be able to honour customer who will opt to train under my guidance (</w:t>
      </w:r>
      <w:r w:rsidRPr="008D257D">
        <w:rPr>
          <w:rFonts w:ascii="Arial" w:hAnsi="Arial" w:cs="Arial"/>
          <w:sz w:val="22"/>
          <w:shd w:val="clear" w:color="auto" w:fill="FFFFFF"/>
        </w:rPr>
        <w:t>Lai, 2023)</w:t>
      </w:r>
      <w:r w:rsidRPr="008D257D">
        <w:rPr>
          <w:rFonts w:ascii="Arial" w:hAnsi="Arial" w:cs="Arial"/>
          <w:sz w:val="22"/>
        </w:rPr>
        <w:t xml:space="preserve">. </w:t>
      </w:r>
      <w:proofErr w:type="gramStart"/>
      <w:r w:rsidRPr="008D257D">
        <w:rPr>
          <w:rFonts w:ascii="Arial" w:hAnsi="Arial" w:cs="Arial"/>
          <w:sz w:val="22"/>
        </w:rPr>
        <w:t>In order to</w:t>
      </w:r>
      <w:proofErr w:type="gramEnd"/>
      <w:r w:rsidRPr="008D257D">
        <w:rPr>
          <w:rFonts w:ascii="Arial" w:hAnsi="Arial" w:cs="Arial"/>
          <w:sz w:val="22"/>
        </w:rPr>
        <w:t xml:space="preserve"> rectify such situations, I will prefers engaging with team members to discuss about the circumstances prior to the beginning of the sessions. I came to conclusion that I would accept to take the position of Manager or Trainer which is designated by Coaching Association as it emphasises on own personal development and learning (</w:t>
      </w:r>
      <w:r w:rsidRPr="008D257D">
        <w:rPr>
          <w:rFonts w:ascii="Arial" w:hAnsi="Arial" w:cs="Arial"/>
          <w:sz w:val="22"/>
          <w:shd w:val="clear" w:color="auto" w:fill="FFFFFF"/>
        </w:rPr>
        <w:t>Martens, 2024)</w:t>
      </w:r>
      <w:r w:rsidRPr="008D257D">
        <w:rPr>
          <w:rFonts w:ascii="Arial" w:hAnsi="Arial" w:cs="Arial"/>
          <w:sz w:val="22"/>
        </w:rPr>
        <w:t>.</w:t>
      </w:r>
    </w:p>
    <w:p w14:paraId="00271426" w14:textId="77777777" w:rsidR="00C23C0D" w:rsidRPr="008D257D" w:rsidRDefault="00C23C0D" w:rsidP="00C23C0D">
      <w:pPr>
        <w:rPr>
          <w:rFonts w:ascii="Arial" w:hAnsi="Arial" w:cs="Arial"/>
          <w:sz w:val="22"/>
        </w:rPr>
      </w:pPr>
      <w:r w:rsidRPr="008D257D">
        <w:rPr>
          <w:rFonts w:ascii="Arial" w:hAnsi="Arial" w:cs="Arial"/>
          <w:sz w:val="22"/>
        </w:rPr>
        <w:t xml:space="preserve">The appropriate way of decision making can be through approaching them and asking for their response. The clients got hesitated and had emotional response. The people actively participated and express themselves with the feeling of success. I will also urge them to tell, the way they felt to be able to fully express themselves through own words. Even after this, owing to the issues which organisation has went through, I felt it would not be able to effectively handle the concerns of the customers. I make sure to only handle the professional concerns </w:t>
      </w:r>
      <w:proofErr w:type="gramStart"/>
      <w:r w:rsidRPr="008D257D">
        <w:rPr>
          <w:rFonts w:ascii="Arial" w:hAnsi="Arial" w:cs="Arial"/>
          <w:sz w:val="22"/>
        </w:rPr>
        <w:t>and also</w:t>
      </w:r>
      <w:proofErr w:type="gramEnd"/>
      <w:r w:rsidRPr="008D257D">
        <w:rPr>
          <w:rFonts w:ascii="Arial" w:hAnsi="Arial" w:cs="Arial"/>
          <w:sz w:val="22"/>
        </w:rPr>
        <w:t xml:space="preserve"> expect that I won’t have to face personal concerns. I will also focus on following the contracting process without making decisions relating to dealing with it. During this meeting, the client was also sceptical about the situation.</w:t>
      </w:r>
    </w:p>
    <w:p w14:paraId="763C9B7E" w14:textId="77777777" w:rsidR="00C23C0D" w:rsidRPr="008D257D" w:rsidRDefault="00C23C0D" w:rsidP="00C23C0D">
      <w:pPr>
        <w:rPr>
          <w:rFonts w:ascii="Arial" w:hAnsi="Arial" w:cs="Arial"/>
          <w:sz w:val="22"/>
        </w:rPr>
      </w:pPr>
      <w:r w:rsidRPr="008D257D">
        <w:rPr>
          <w:rFonts w:ascii="Arial" w:hAnsi="Arial" w:cs="Arial"/>
          <w:sz w:val="22"/>
        </w:rPr>
        <w:t xml:space="preserve">Philippa- From the discussion we just had, the plans </w:t>
      </w:r>
      <w:proofErr w:type="gramStart"/>
      <w:r w:rsidRPr="008D257D">
        <w:rPr>
          <w:rFonts w:ascii="Arial" w:hAnsi="Arial" w:cs="Arial"/>
          <w:sz w:val="22"/>
        </w:rPr>
        <w:t>seems</w:t>
      </w:r>
      <w:proofErr w:type="gramEnd"/>
      <w:r w:rsidRPr="008D257D">
        <w:rPr>
          <w:rFonts w:ascii="Arial" w:hAnsi="Arial" w:cs="Arial"/>
          <w:sz w:val="22"/>
        </w:rPr>
        <w:t xml:space="preserve"> to be very promising, however, it may needs to implement with proper care.</w:t>
      </w:r>
    </w:p>
    <w:p w14:paraId="0E2618A1" w14:textId="77777777" w:rsidR="00C23C0D" w:rsidRPr="008D257D" w:rsidRDefault="00C23C0D" w:rsidP="00C23C0D">
      <w:pPr>
        <w:rPr>
          <w:rFonts w:ascii="Arial" w:hAnsi="Arial" w:cs="Arial"/>
          <w:sz w:val="22"/>
        </w:rPr>
      </w:pPr>
      <w:r w:rsidRPr="008D257D">
        <w:rPr>
          <w:rFonts w:ascii="Arial" w:hAnsi="Arial" w:cs="Arial"/>
          <w:sz w:val="22"/>
        </w:rPr>
        <w:t>Member- Yes, sure</w:t>
      </w:r>
    </w:p>
    <w:p w14:paraId="668B90E8" w14:textId="77777777" w:rsidR="00C23C0D" w:rsidRPr="008D257D" w:rsidRDefault="00C23C0D" w:rsidP="00C23C0D">
      <w:pPr>
        <w:rPr>
          <w:rFonts w:ascii="Arial" w:hAnsi="Arial" w:cs="Arial"/>
          <w:sz w:val="22"/>
        </w:rPr>
      </w:pPr>
      <w:r w:rsidRPr="008D257D">
        <w:rPr>
          <w:rFonts w:ascii="Arial" w:hAnsi="Arial" w:cs="Arial"/>
          <w:sz w:val="22"/>
        </w:rPr>
        <w:lastRenderedPageBreak/>
        <w:t>The primary focus of the coaching session was to discuss with open dialogue in relations to the concerns of the customer’s challenges and their emotions as well (</w:t>
      </w:r>
      <w:r w:rsidRPr="008D257D">
        <w:rPr>
          <w:rFonts w:ascii="Arial" w:hAnsi="Arial" w:cs="Arial"/>
          <w:sz w:val="22"/>
          <w:shd w:val="clear" w:color="auto" w:fill="FFFFFF"/>
        </w:rPr>
        <w:t>Ellinor, 2023)</w:t>
      </w:r>
      <w:r w:rsidRPr="008D257D">
        <w:rPr>
          <w:rFonts w:ascii="Arial" w:hAnsi="Arial" w:cs="Arial"/>
          <w:sz w:val="22"/>
        </w:rPr>
        <w:t xml:space="preserve">. The sessions carefully discussed about the goals to achieve while considering the present reality. With the sessions, it was clarified that the solution needs more exploration before client makes final decision for solution. In the beginning the session was focussed on the issues being faced by clients. In this the focus was not on the practical challenges as well as the emotional problems faced due the issues. The coach enforced for reflective procedure by which the clients could analyse their feeling and emotions in depth manner. With the progress of session, it directed towards the goal. In this the focus was on the clear objectives which the clients want to </w:t>
      </w:r>
      <w:proofErr w:type="gramStart"/>
      <w:r w:rsidRPr="008D257D">
        <w:rPr>
          <w:rFonts w:ascii="Arial" w:hAnsi="Arial" w:cs="Arial"/>
          <w:sz w:val="22"/>
        </w:rPr>
        <w:t>pursue</w:t>
      </w:r>
      <w:proofErr w:type="gramEnd"/>
      <w:r w:rsidRPr="008D257D">
        <w:rPr>
          <w:rFonts w:ascii="Arial" w:hAnsi="Arial" w:cs="Arial"/>
          <w:sz w:val="22"/>
        </w:rPr>
        <w:t xml:space="preserve"> and the discussion was about the possible framework in future sessions. Even after much effort for the analysing the diverse solutions it was identified that it will require additional time for addressing the complexities around the emotions and the concerns of the clients. Therefore, the end of the session it was determined that we need to conduct additional sessions </w:t>
      </w:r>
      <w:proofErr w:type="gramStart"/>
      <w:r w:rsidRPr="008D257D">
        <w:rPr>
          <w:rFonts w:ascii="Arial" w:hAnsi="Arial" w:cs="Arial"/>
          <w:sz w:val="22"/>
        </w:rPr>
        <w:t>in order to</w:t>
      </w:r>
      <w:proofErr w:type="gramEnd"/>
      <w:r w:rsidRPr="008D257D">
        <w:rPr>
          <w:rFonts w:ascii="Arial" w:hAnsi="Arial" w:cs="Arial"/>
          <w:sz w:val="22"/>
        </w:rPr>
        <w:t xml:space="preserve"> thoroughly analyse the emotional and practical concerns of the clients so that a balanced solution can be determined. The extra sessions would also be helpful for the clients to come forward with the confidence for the identification of the effective strategies which would effectively deal with the challenges being confronted.</w:t>
      </w:r>
    </w:p>
    <w:p w14:paraId="13430BDF" w14:textId="77777777" w:rsidR="00C23C0D" w:rsidRPr="008D257D" w:rsidRDefault="00C23C0D" w:rsidP="00C23C0D">
      <w:pPr>
        <w:rPr>
          <w:rFonts w:ascii="Arial" w:hAnsi="Arial" w:cs="Arial"/>
          <w:sz w:val="22"/>
        </w:rPr>
      </w:pPr>
      <w:r w:rsidRPr="008D257D">
        <w:rPr>
          <w:rFonts w:ascii="Arial" w:hAnsi="Arial" w:cs="Arial"/>
          <w:sz w:val="22"/>
        </w:rPr>
        <w:t xml:space="preserve">For designing of the sessions, I will approach the members for discussions arounds the issues and </w:t>
      </w:r>
      <w:proofErr w:type="gramStart"/>
      <w:r w:rsidRPr="008D257D">
        <w:rPr>
          <w:rFonts w:ascii="Arial" w:hAnsi="Arial" w:cs="Arial"/>
          <w:sz w:val="22"/>
        </w:rPr>
        <w:t>brain storm</w:t>
      </w:r>
      <w:proofErr w:type="gramEnd"/>
      <w:r w:rsidRPr="008D257D">
        <w:rPr>
          <w:rFonts w:ascii="Arial" w:hAnsi="Arial" w:cs="Arial"/>
          <w:sz w:val="22"/>
        </w:rPr>
        <w:t xml:space="preserve"> the ideas for developing potential diverse solutions. The collective decisions of the members determined me as to lead the position as Executive Coach. This is the role which has been created by Coaching Association which has the foremost priority for the personal development and growth of the individual. I will also utilise the WEGROW model for creating effective structure for the sessions. This model follows the approach of psychology in coaching for motivating and morale improvement of the employees. This model consists of the aspects of the GROW and REGROW frameworks (</w:t>
      </w:r>
      <w:r w:rsidRPr="008D257D">
        <w:rPr>
          <w:rFonts w:ascii="Arial" w:hAnsi="Arial" w:cs="Arial"/>
          <w:sz w:val="22"/>
          <w:shd w:val="clear" w:color="auto" w:fill="FFFFFF"/>
        </w:rPr>
        <w:t>Cohen, 2020)</w:t>
      </w:r>
      <w:r w:rsidRPr="008D257D">
        <w:rPr>
          <w:rFonts w:ascii="Arial" w:hAnsi="Arial" w:cs="Arial"/>
          <w:sz w:val="22"/>
        </w:rPr>
        <w:t xml:space="preserve">. It follows a structured approach in coaching and mentoring programs. The W aspects of the model </w:t>
      </w:r>
      <w:proofErr w:type="gramStart"/>
      <w:r w:rsidRPr="008D257D">
        <w:rPr>
          <w:rFonts w:ascii="Arial" w:hAnsi="Arial" w:cs="Arial"/>
          <w:sz w:val="22"/>
        </w:rPr>
        <w:t>relates</w:t>
      </w:r>
      <w:proofErr w:type="gramEnd"/>
      <w:r w:rsidRPr="008D257D">
        <w:rPr>
          <w:rFonts w:ascii="Arial" w:hAnsi="Arial" w:cs="Arial"/>
          <w:sz w:val="22"/>
        </w:rPr>
        <w:t xml:space="preserve"> to the wish or objectives of the customers that he wants to meet and includes the clarification of the objectives and the final results which the clients expects from the coaching. The E relates to the present experience of the client and its present reality. The phase relates to analysing of the current situation of clients, the challenges faced by him and the strengths, capabilities and resources. The G consist of the goals of the clients which implies the </w:t>
      </w:r>
      <w:proofErr w:type="gramStart"/>
      <w:r w:rsidRPr="008D257D">
        <w:rPr>
          <w:rFonts w:ascii="Arial" w:hAnsi="Arial" w:cs="Arial"/>
          <w:sz w:val="22"/>
        </w:rPr>
        <w:t>development</w:t>
      </w:r>
      <w:proofErr w:type="gramEnd"/>
      <w:r w:rsidRPr="008D257D">
        <w:rPr>
          <w:rFonts w:ascii="Arial" w:hAnsi="Arial" w:cs="Arial"/>
          <w:sz w:val="22"/>
        </w:rPr>
        <w:t xml:space="preserve"> and it involves the clear, definite and measurable goals which meet the client’s expectation and the objectives of the organisation as well. The R aspects related to the resources capacity and the issues which may experience during </w:t>
      </w:r>
      <w:r w:rsidRPr="008D257D">
        <w:rPr>
          <w:rFonts w:ascii="Arial" w:hAnsi="Arial" w:cs="Arial"/>
          <w:sz w:val="22"/>
        </w:rPr>
        <w:lastRenderedPageBreak/>
        <w:t xml:space="preserve">the coaching. This combines o0f the assistance systems, the tools and skills which can assist the client in reaching their goals in effective manner. The O consist of the potential strategies and actions which can be executed. This stage involves the identification of the solutions, strategies and actionable steps which can be taken </w:t>
      </w:r>
      <w:proofErr w:type="gramStart"/>
      <w:r w:rsidRPr="008D257D">
        <w:rPr>
          <w:rFonts w:ascii="Arial" w:hAnsi="Arial" w:cs="Arial"/>
          <w:sz w:val="22"/>
        </w:rPr>
        <w:t>in order to</w:t>
      </w:r>
      <w:proofErr w:type="gramEnd"/>
      <w:r w:rsidRPr="008D257D">
        <w:rPr>
          <w:rFonts w:ascii="Arial" w:hAnsi="Arial" w:cs="Arial"/>
          <w:sz w:val="22"/>
        </w:rPr>
        <w:t xml:space="preserve"> move in the direction of meeting the goals which have been identified. The W involves the plan to move in the forward direction and it also involves reviewing of progress. </w:t>
      </w:r>
    </w:p>
    <w:p w14:paraId="0E2B1998" w14:textId="77777777" w:rsidR="00C23C0D" w:rsidRPr="008D257D" w:rsidRDefault="00C23C0D" w:rsidP="00C23C0D">
      <w:pPr>
        <w:rPr>
          <w:rFonts w:ascii="Arial" w:hAnsi="Arial" w:cs="Arial"/>
          <w:sz w:val="22"/>
        </w:rPr>
      </w:pPr>
      <w:r w:rsidRPr="008D257D">
        <w:rPr>
          <w:rFonts w:ascii="Arial" w:hAnsi="Arial" w:cs="Arial"/>
          <w:sz w:val="22"/>
        </w:rPr>
        <w:t>For mentoring the employee, I plan on utilising the GROW model which is developed by Anthony Grant. This will be perfect solutions which is focussed on meeting the aims and objectives of the actions (</w:t>
      </w:r>
      <w:r w:rsidRPr="008D257D">
        <w:rPr>
          <w:rFonts w:ascii="Arial" w:hAnsi="Arial" w:cs="Arial"/>
          <w:sz w:val="22"/>
          <w:shd w:val="clear" w:color="auto" w:fill="FFFFFF"/>
        </w:rPr>
        <w:t>Grant, 2022)</w:t>
      </w:r>
      <w:r w:rsidRPr="008D257D">
        <w:rPr>
          <w:rFonts w:ascii="Arial" w:hAnsi="Arial" w:cs="Arial"/>
          <w:sz w:val="22"/>
        </w:rPr>
        <w:t xml:space="preserve">. The model also </w:t>
      </w:r>
      <w:proofErr w:type="gramStart"/>
      <w:r w:rsidRPr="008D257D">
        <w:rPr>
          <w:rFonts w:ascii="Arial" w:hAnsi="Arial" w:cs="Arial"/>
          <w:sz w:val="22"/>
        </w:rPr>
        <w:t>meet</w:t>
      </w:r>
      <w:proofErr w:type="gramEnd"/>
      <w:r w:rsidRPr="008D257D">
        <w:rPr>
          <w:rFonts w:ascii="Arial" w:hAnsi="Arial" w:cs="Arial"/>
          <w:sz w:val="22"/>
        </w:rPr>
        <w:t xml:space="preserve"> the expectations of the clients which make sure that the coaching sessions is prepared with careful integration of the academic requirement like transparency, fairness, ethics in the entire program and also the application coaching and mentoring theories and skills needed in the effective coaching sessions. The model will offer a systematic approach for effectively carrying conversation related to the coaching. The coaching session will be executed with clearly goals of the employee which is the improvement in their performance which will be accomplished by coaching and mentoring. The clear and definite goals can lead to defining the directions and aims towards which the coaching sessions are focussed </w:t>
      </w:r>
      <w:proofErr w:type="gramStart"/>
      <w:r w:rsidRPr="008D257D">
        <w:rPr>
          <w:rFonts w:ascii="Arial" w:hAnsi="Arial" w:cs="Arial"/>
          <w:sz w:val="22"/>
        </w:rPr>
        <w:t>on</w:t>
      </w:r>
      <w:proofErr w:type="gramEnd"/>
      <w:r w:rsidRPr="008D257D">
        <w:rPr>
          <w:rFonts w:ascii="Arial" w:hAnsi="Arial" w:cs="Arial"/>
          <w:sz w:val="22"/>
        </w:rPr>
        <w:t xml:space="preserve"> and efforts can be made in achieving the positive outcomes from the sessions. Further the session will follow a reality assessment in which focus will be on determining the current situations of the workforce and in this their skills, and strengths will be considered to potentially identify the weak areas so that true assessment can be made regarding the improvements. This will also assist in knowing about the potential challenges and restrictions which are limiting the efforts of the employees and lowering down their progress and productivity. After the members goals, their challenges, issues are identified the coaching procedure will entails towards finding the suitable strategies and options. In this creative skills and brainstorming will be applied to have the numerous ideas and strategies which can lead the coaching sessions towards the objectives identified. In </w:t>
      </w:r>
      <w:proofErr w:type="gramStart"/>
      <w:r w:rsidRPr="008D257D">
        <w:rPr>
          <w:rFonts w:ascii="Arial" w:hAnsi="Arial" w:cs="Arial"/>
          <w:sz w:val="22"/>
        </w:rPr>
        <w:t>this various strategies</w:t>
      </w:r>
      <w:proofErr w:type="gramEnd"/>
      <w:r w:rsidRPr="008D257D">
        <w:rPr>
          <w:rFonts w:ascii="Arial" w:hAnsi="Arial" w:cs="Arial"/>
          <w:sz w:val="22"/>
        </w:rPr>
        <w:t xml:space="preserve"> will also be evaluated on the basis of their effectiveness, limitations and better alternatives in accordance to the diverse perspectives and situations. On successful completion of the steps, a plan will be formulated comprising of the activities need to undertake, the </w:t>
      </w:r>
      <w:proofErr w:type="gramStart"/>
      <w:r w:rsidRPr="008D257D">
        <w:rPr>
          <w:rFonts w:ascii="Arial" w:hAnsi="Arial" w:cs="Arial"/>
          <w:sz w:val="22"/>
        </w:rPr>
        <w:t>time lines</w:t>
      </w:r>
      <w:proofErr w:type="gramEnd"/>
      <w:r w:rsidRPr="008D257D">
        <w:rPr>
          <w:rFonts w:ascii="Arial" w:hAnsi="Arial" w:cs="Arial"/>
          <w:sz w:val="22"/>
        </w:rPr>
        <w:t xml:space="preserve"> and measures which ensure that the goals are reached without any complexities. It will also consist of discussions on the issues and challenges which may arise during implementations and identifying the potential solutions and strategies which can help to overcome.</w:t>
      </w:r>
    </w:p>
    <w:p w14:paraId="26819CCF" w14:textId="77777777" w:rsidR="00C23C0D" w:rsidRPr="008D257D" w:rsidRDefault="00C23C0D" w:rsidP="00C23C0D">
      <w:pPr>
        <w:rPr>
          <w:rFonts w:ascii="Arial" w:hAnsi="Arial" w:cs="Arial"/>
          <w:sz w:val="22"/>
        </w:rPr>
      </w:pPr>
      <w:r w:rsidRPr="008D257D">
        <w:rPr>
          <w:rFonts w:ascii="Arial" w:hAnsi="Arial" w:cs="Arial"/>
          <w:sz w:val="22"/>
        </w:rPr>
        <w:lastRenderedPageBreak/>
        <w:t>Philippa- The plan seems very influential. But for successful implementation there is also requirement of skills which is necessary for placement of coaching and mentoring program for the team members.</w:t>
      </w:r>
    </w:p>
    <w:p w14:paraId="55697AB4" w14:textId="77777777" w:rsidR="00C23C0D" w:rsidRPr="008D257D" w:rsidRDefault="00C23C0D" w:rsidP="00C23C0D">
      <w:pPr>
        <w:rPr>
          <w:rFonts w:ascii="Arial" w:hAnsi="Arial" w:cs="Arial"/>
          <w:sz w:val="22"/>
        </w:rPr>
      </w:pPr>
      <w:r w:rsidRPr="008D257D">
        <w:rPr>
          <w:rFonts w:ascii="Arial" w:hAnsi="Arial" w:cs="Arial"/>
          <w:sz w:val="22"/>
        </w:rPr>
        <w:t xml:space="preserve">Members- Indeed the skills are very critical in implementation. For this plan the major skills that will drive success is the communication skills as well as management skills. The communication skills </w:t>
      </w:r>
      <w:proofErr w:type="gramStart"/>
      <w:r w:rsidRPr="008D257D">
        <w:rPr>
          <w:rFonts w:ascii="Arial" w:hAnsi="Arial" w:cs="Arial"/>
          <w:sz w:val="22"/>
        </w:rPr>
        <w:t>is</w:t>
      </w:r>
      <w:proofErr w:type="gramEnd"/>
      <w:r w:rsidRPr="008D257D">
        <w:rPr>
          <w:rFonts w:ascii="Arial" w:hAnsi="Arial" w:cs="Arial"/>
          <w:sz w:val="22"/>
        </w:rPr>
        <w:t xml:space="preserve"> very important for the plan to assure that the each and every members of departments around the organisation gets the information about the coaching session program. While communicating, it must be ensured that task involved, the objectives of the plan and results expected are clearly communicated to the members (</w:t>
      </w:r>
      <w:r w:rsidRPr="008D257D">
        <w:rPr>
          <w:rFonts w:ascii="Arial" w:hAnsi="Arial" w:cs="Arial"/>
          <w:sz w:val="22"/>
          <w:shd w:val="clear" w:color="auto" w:fill="FFFFFF"/>
        </w:rPr>
        <w:t>Romão, 2022)</w:t>
      </w:r>
      <w:r w:rsidRPr="008D257D">
        <w:rPr>
          <w:rFonts w:ascii="Arial" w:hAnsi="Arial" w:cs="Arial"/>
          <w:sz w:val="22"/>
        </w:rPr>
        <w:t>. The clarity in communication will ensure that members will not resistance to the programs and collaborate willingly. The communication is also required to be transparent and utilise the effective communication medium which do not cause the issues like delays or disruption in transferring information. This will also develop the culture of team unity with a specific purpose to achieve which is moving forward with accord to the goals of the plan.</w:t>
      </w:r>
    </w:p>
    <w:p w14:paraId="4A952C7F" w14:textId="77777777" w:rsidR="00C23C0D" w:rsidRPr="008D257D" w:rsidRDefault="00C23C0D" w:rsidP="00C23C0D">
      <w:pPr>
        <w:rPr>
          <w:rFonts w:ascii="Arial" w:hAnsi="Arial" w:cs="Arial"/>
          <w:sz w:val="22"/>
        </w:rPr>
      </w:pPr>
      <w:r w:rsidRPr="008D257D">
        <w:rPr>
          <w:rFonts w:ascii="Arial" w:hAnsi="Arial" w:cs="Arial"/>
          <w:sz w:val="22"/>
        </w:rPr>
        <w:t>The management skills are also of core importance for effectively implementation of the plan. During the implementation phase as well as the executions and effective flow of the plan will need the skill in managing the resources in organised manner and task allocation (</w:t>
      </w:r>
      <w:r w:rsidRPr="008D257D">
        <w:rPr>
          <w:rFonts w:ascii="Arial" w:hAnsi="Arial" w:cs="Arial"/>
          <w:sz w:val="22"/>
          <w:shd w:val="clear" w:color="auto" w:fill="FFFFFF"/>
        </w:rPr>
        <w:t>Park, 2021)</w:t>
      </w:r>
      <w:r w:rsidRPr="008D257D">
        <w:rPr>
          <w:rFonts w:ascii="Arial" w:hAnsi="Arial" w:cs="Arial"/>
          <w:sz w:val="22"/>
        </w:rPr>
        <w:t xml:space="preserve">. </w:t>
      </w:r>
      <w:proofErr w:type="gramStart"/>
      <w:r w:rsidRPr="008D257D">
        <w:rPr>
          <w:rFonts w:ascii="Arial" w:hAnsi="Arial" w:cs="Arial"/>
          <w:sz w:val="22"/>
        </w:rPr>
        <w:t>This skills</w:t>
      </w:r>
      <w:proofErr w:type="gramEnd"/>
      <w:r w:rsidRPr="008D257D">
        <w:rPr>
          <w:rFonts w:ascii="Arial" w:hAnsi="Arial" w:cs="Arial"/>
          <w:sz w:val="22"/>
        </w:rPr>
        <w:t xml:space="preserve"> is also essential in managing the progress through consistent monitoring and also managing the challenges which may be confronted. The effective utilisation of the management skills will lead to the plan being optimised and smoothly operating which will contribute to the resource saving and offering the advantages to the employees.</w:t>
      </w:r>
    </w:p>
    <w:p w14:paraId="57D8ED8F" w14:textId="77777777" w:rsidR="00C23C0D" w:rsidRPr="008D257D" w:rsidRDefault="00C23C0D" w:rsidP="00C23C0D">
      <w:pPr>
        <w:rPr>
          <w:rFonts w:ascii="Arial" w:hAnsi="Arial" w:cs="Arial"/>
          <w:sz w:val="22"/>
        </w:rPr>
      </w:pPr>
      <w:r w:rsidRPr="008D257D">
        <w:rPr>
          <w:rFonts w:ascii="Arial" w:hAnsi="Arial" w:cs="Arial"/>
          <w:sz w:val="22"/>
        </w:rPr>
        <w:t>Philippa- Absolutely, the skills identified will ensure successful integration of the plan. I am approving the plan to be implemented. Hopefully, the plan will be favourable and effective for the employees and benefit them in overcoming the issues.</w:t>
      </w:r>
    </w:p>
    <w:p w14:paraId="381E7698" w14:textId="77777777" w:rsidR="00C23C0D" w:rsidRPr="008D257D" w:rsidRDefault="00C23C0D" w:rsidP="00C23C0D">
      <w:pPr>
        <w:rPr>
          <w:rFonts w:ascii="Arial" w:hAnsi="Arial" w:cs="Arial"/>
          <w:sz w:val="22"/>
        </w:rPr>
      </w:pPr>
      <w:r w:rsidRPr="008D257D">
        <w:rPr>
          <w:rFonts w:ascii="Arial" w:hAnsi="Arial" w:cs="Arial"/>
          <w:sz w:val="22"/>
        </w:rPr>
        <w:t>Members- Thank you for the approval and support which you have shown in us in implementing the initiatives which is not only focussed for the organisation’s goal but for employee wellbeing as well.</w:t>
      </w:r>
    </w:p>
    <w:p w14:paraId="03B8716D" w14:textId="77777777" w:rsidR="00622B5A" w:rsidRPr="008D257D" w:rsidRDefault="00622B5A" w:rsidP="00B651E0">
      <w:pPr>
        <w:pStyle w:val="Heading2"/>
        <w:rPr>
          <w:rFonts w:ascii="Arial" w:hAnsi="Arial" w:cs="Arial"/>
          <w:sz w:val="22"/>
          <w:szCs w:val="22"/>
        </w:rPr>
      </w:pPr>
      <w:bookmarkStart w:id="6" w:name="_Toc172647609"/>
      <w:r w:rsidRPr="008D257D">
        <w:rPr>
          <w:rFonts w:ascii="Arial" w:hAnsi="Arial" w:cs="Arial"/>
          <w:sz w:val="22"/>
          <w:szCs w:val="22"/>
        </w:rPr>
        <w:t>Reflection of coaching session</w:t>
      </w:r>
      <w:bookmarkEnd w:id="6"/>
    </w:p>
    <w:p w14:paraId="55E40BA8" w14:textId="77777777" w:rsidR="00F912EB" w:rsidRPr="008D257D" w:rsidRDefault="00594983" w:rsidP="00A84BB4">
      <w:pPr>
        <w:tabs>
          <w:tab w:val="left" w:pos="5340"/>
        </w:tabs>
        <w:rPr>
          <w:rFonts w:ascii="Arial" w:hAnsi="Arial" w:cs="Arial"/>
          <w:sz w:val="22"/>
        </w:rPr>
      </w:pPr>
      <w:r w:rsidRPr="008D257D">
        <w:rPr>
          <w:rFonts w:ascii="Arial" w:hAnsi="Arial" w:cs="Arial"/>
          <w:sz w:val="22"/>
        </w:rPr>
        <w:t xml:space="preserve">The organisation is facing some </w:t>
      </w:r>
      <w:proofErr w:type="gramStart"/>
      <w:r w:rsidRPr="008D257D">
        <w:rPr>
          <w:rFonts w:ascii="Arial" w:hAnsi="Arial" w:cs="Arial"/>
          <w:sz w:val="22"/>
        </w:rPr>
        <w:t>issues</w:t>
      </w:r>
      <w:proofErr w:type="gramEnd"/>
      <w:r w:rsidRPr="008D257D">
        <w:rPr>
          <w:rFonts w:ascii="Arial" w:hAnsi="Arial" w:cs="Arial"/>
          <w:sz w:val="22"/>
        </w:rPr>
        <w:t xml:space="preserve"> and the coaching and training program is an effort to solve these issues. My role as Philippa Graham is to deliver an introduction coaching session with a </w:t>
      </w:r>
      <w:r w:rsidRPr="008D257D">
        <w:rPr>
          <w:rFonts w:ascii="Arial" w:hAnsi="Arial" w:cs="Arial"/>
          <w:sz w:val="22"/>
        </w:rPr>
        <w:lastRenderedPageBreak/>
        <w:t>staff member. In this reflective statement, I will state what went well in the coaching session and areas where I could improve incl</w:t>
      </w:r>
      <w:r w:rsidR="00835587" w:rsidRPr="008D257D">
        <w:rPr>
          <w:rFonts w:ascii="Arial" w:hAnsi="Arial" w:cs="Arial"/>
          <w:sz w:val="22"/>
        </w:rPr>
        <w:t xml:space="preserve">uding what I would differently </w:t>
      </w:r>
      <w:r w:rsidR="00835587" w:rsidRPr="008D257D">
        <w:rPr>
          <w:rFonts w:ascii="Arial" w:hAnsi="Arial" w:cs="Arial"/>
          <w:sz w:val="22"/>
          <w:shd w:val="clear" w:color="auto" w:fill="FFFFFF"/>
        </w:rPr>
        <w:t>(Ainsworth, C., 2020).</w:t>
      </w:r>
    </w:p>
    <w:p w14:paraId="28A01A8D" w14:textId="77777777" w:rsidR="00F912EB" w:rsidRPr="008D257D" w:rsidRDefault="00594983" w:rsidP="00A84BB4">
      <w:pPr>
        <w:tabs>
          <w:tab w:val="left" w:pos="5340"/>
        </w:tabs>
        <w:rPr>
          <w:rFonts w:ascii="Arial" w:hAnsi="Arial" w:cs="Arial"/>
          <w:b/>
          <w:i/>
          <w:sz w:val="22"/>
        </w:rPr>
      </w:pPr>
      <w:r w:rsidRPr="008D257D">
        <w:rPr>
          <w:rFonts w:ascii="Arial" w:hAnsi="Arial" w:cs="Arial"/>
          <w:b/>
          <w:i/>
          <w:sz w:val="22"/>
        </w:rPr>
        <w:t>What went wel</w:t>
      </w:r>
      <w:r w:rsidR="00A326D0" w:rsidRPr="008D257D">
        <w:rPr>
          <w:rFonts w:ascii="Arial" w:hAnsi="Arial" w:cs="Arial"/>
          <w:b/>
          <w:i/>
          <w:sz w:val="22"/>
        </w:rPr>
        <w:t>l</w:t>
      </w:r>
    </w:p>
    <w:p w14:paraId="212769FE" w14:textId="77777777" w:rsidR="00F912EB" w:rsidRPr="008D257D" w:rsidRDefault="00594983" w:rsidP="00A84BB4">
      <w:pPr>
        <w:tabs>
          <w:tab w:val="left" w:pos="5340"/>
        </w:tabs>
        <w:rPr>
          <w:rFonts w:ascii="Arial" w:hAnsi="Arial" w:cs="Arial"/>
          <w:sz w:val="22"/>
        </w:rPr>
      </w:pPr>
      <w:r w:rsidRPr="008D257D">
        <w:rPr>
          <w:rFonts w:ascii="Arial" w:hAnsi="Arial" w:cs="Arial"/>
          <w:sz w:val="22"/>
        </w:rPr>
        <w:t xml:space="preserve">Rapport building: Establishing rapport with the mentee is one of the most crucial </w:t>
      </w:r>
      <w:proofErr w:type="gramStart"/>
      <w:r w:rsidRPr="008D257D">
        <w:rPr>
          <w:rFonts w:ascii="Arial" w:hAnsi="Arial" w:cs="Arial"/>
          <w:sz w:val="22"/>
        </w:rPr>
        <w:t>part</w:t>
      </w:r>
      <w:proofErr w:type="gramEnd"/>
      <w:r w:rsidRPr="008D257D">
        <w:rPr>
          <w:rFonts w:ascii="Arial" w:hAnsi="Arial" w:cs="Arial"/>
          <w:sz w:val="22"/>
        </w:rPr>
        <w:t xml:space="preserve"> in a mentorship program. The relationship</w:t>
      </w:r>
      <w:r w:rsidR="009A025E" w:rsidRPr="008D257D">
        <w:rPr>
          <w:rFonts w:ascii="Arial" w:hAnsi="Arial" w:cs="Arial"/>
          <w:sz w:val="22"/>
        </w:rPr>
        <w:t xml:space="preserve"> between a mentee and a mentor needs to be based on trust so </w:t>
      </w:r>
      <w:r w:rsidR="00A326D0" w:rsidRPr="008D257D">
        <w:rPr>
          <w:rFonts w:ascii="Arial" w:hAnsi="Arial" w:cs="Arial"/>
          <w:sz w:val="22"/>
        </w:rPr>
        <w:t xml:space="preserve">that </w:t>
      </w:r>
      <w:r w:rsidR="009A025E" w:rsidRPr="008D257D">
        <w:rPr>
          <w:rFonts w:ascii="Arial" w:hAnsi="Arial" w:cs="Arial"/>
          <w:sz w:val="22"/>
        </w:rPr>
        <w:t xml:space="preserve">a safe and positive working environment can be formed. </w:t>
      </w:r>
      <w:r w:rsidR="00A326D0" w:rsidRPr="008D257D">
        <w:rPr>
          <w:rFonts w:ascii="Arial" w:hAnsi="Arial" w:cs="Arial"/>
          <w:sz w:val="22"/>
        </w:rPr>
        <w:t xml:space="preserve">This was done by encouraging the mentee to communicate freely and making them feel respected and valued. </w:t>
      </w:r>
    </w:p>
    <w:p w14:paraId="0019F5CA" w14:textId="77777777" w:rsidR="00594983" w:rsidRPr="008D257D" w:rsidRDefault="00594983" w:rsidP="00A84BB4">
      <w:pPr>
        <w:tabs>
          <w:tab w:val="left" w:pos="5340"/>
        </w:tabs>
        <w:rPr>
          <w:rFonts w:ascii="Arial" w:hAnsi="Arial" w:cs="Arial"/>
          <w:sz w:val="22"/>
        </w:rPr>
      </w:pPr>
      <w:r w:rsidRPr="008D257D">
        <w:rPr>
          <w:rFonts w:ascii="Arial" w:hAnsi="Arial" w:cs="Arial"/>
          <w:sz w:val="22"/>
        </w:rPr>
        <w:t>Setting goals and objectives:</w:t>
      </w:r>
      <w:r w:rsidR="00A326D0" w:rsidRPr="008D257D">
        <w:rPr>
          <w:rFonts w:ascii="Arial" w:hAnsi="Arial" w:cs="Arial"/>
          <w:sz w:val="22"/>
        </w:rPr>
        <w:t xml:space="preserve"> Another major thing which went well was that I presented and communicated the goals and objectives of the mentorship program in the beginning of the conversation. This helped the mentee to clearly understand the structure of the conversation and understand expectat</w:t>
      </w:r>
      <w:r w:rsidR="00835587" w:rsidRPr="008D257D">
        <w:rPr>
          <w:rFonts w:ascii="Arial" w:hAnsi="Arial" w:cs="Arial"/>
          <w:sz w:val="22"/>
        </w:rPr>
        <w:t xml:space="preserve">ions </w:t>
      </w:r>
      <w:r w:rsidR="00835587" w:rsidRPr="008D257D">
        <w:rPr>
          <w:rFonts w:ascii="Arial" w:hAnsi="Arial" w:cs="Arial"/>
          <w:sz w:val="22"/>
          <w:shd w:val="clear" w:color="auto" w:fill="FFFFFF"/>
        </w:rPr>
        <w:t>(Deng, C. and Turner, N., 2024).</w:t>
      </w:r>
    </w:p>
    <w:p w14:paraId="7EF708EA" w14:textId="77777777" w:rsidR="00594983" w:rsidRPr="008D257D" w:rsidRDefault="00594983" w:rsidP="00A84BB4">
      <w:pPr>
        <w:tabs>
          <w:tab w:val="left" w:pos="5340"/>
        </w:tabs>
        <w:rPr>
          <w:rFonts w:ascii="Arial" w:hAnsi="Arial" w:cs="Arial"/>
          <w:sz w:val="22"/>
        </w:rPr>
      </w:pPr>
      <w:r w:rsidRPr="008D257D">
        <w:rPr>
          <w:rFonts w:ascii="Arial" w:hAnsi="Arial" w:cs="Arial"/>
          <w:sz w:val="22"/>
        </w:rPr>
        <w:t>Coaching models:</w:t>
      </w:r>
      <w:r w:rsidR="00A326D0" w:rsidRPr="008D257D">
        <w:rPr>
          <w:rFonts w:ascii="Arial" w:hAnsi="Arial" w:cs="Arial"/>
          <w:sz w:val="22"/>
        </w:rPr>
        <w:t xml:space="preserve"> I used the GROW model of coaching which was extremely beneficial for me as well as the mentee to understand and glide through the structure of the discussion. The model included identification of goals of the employee, present condition and performance level, opportunities and options for growth and ways to advance in their career. </w:t>
      </w:r>
    </w:p>
    <w:p w14:paraId="661E0499" w14:textId="77777777" w:rsidR="00594983" w:rsidRPr="008D257D" w:rsidRDefault="00594983" w:rsidP="00A84BB4">
      <w:pPr>
        <w:tabs>
          <w:tab w:val="left" w:pos="5340"/>
        </w:tabs>
        <w:rPr>
          <w:rFonts w:ascii="Arial" w:hAnsi="Arial" w:cs="Arial"/>
          <w:sz w:val="22"/>
        </w:rPr>
      </w:pPr>
      <w:r w:rsidRPr="008D257D">
        <w:rPr>
          <w:rFonts w:ascii="Arial" w:hAnsi="Arial" w:cs="Arial"/>
          <w:sz w:val="22"/>
        </w:rPr>
        <w:t>Active listening and questioning:</w:t>
      </w:r>
      <w:r w:rsidR="00A326D0" w:rsidRPr="008D257D">
        <w:rPr>
          <w:rFonts w:ascii="Arial" w:hAnsi="Arial" w:cs="Arial"/>
          <w:sz w:val="22"/>
        </w:rPr>
        <w:t xml:space="preserve"> My strong listening skills and questioning skills helped me a lot as well as the employee. I asked open ended questions to the employee and listened and understood the answers carefully which helped me to understand the condition and issues of the employee better which in turn</w:t>
      </w:r>
      <w:r w:rsidR="00835587" w:rsidRPr="008D257D">
        <w:rPr>
          <w:rFonts w:ascii="Arial" w:hAnsi="Arial" w:cs="Arial"/>
          <w:sz w:val="22"/>
        </w:rPr>
        <w:t xml:space="preserve"> helped me to guide him better </w:t>
      </w:r>
      <w:r w:rsidR="00835587" w:rsidRPr="008D257D">
        <w:rPr>
          <w:rFonts w:ascii="Arial" w:hAnsi="Arial" w:cs="Arial"/>
          <w:sz w:val="22"/>
          <w:shd w:val="clear" w:color="auto" w:fill="FFFFFF"/>
        </w:rPr>
        <w:t>(</w:t>
      </w:r>
      <w:proofErr w:type="spellStart"/>
      <w:r w:rsidR="00835587" w:rsidRPr="008D257D">
        <w:rPr>
          <w:rFonts w:ascii="Arial" w:hAnsi="Arial" w:cs="Arial"/>
          <w:sz w:val="22"/>
          <w:shd w:val="clear" w:color="auto" w:fill="FFFFFF"/>
        </w:rPr>
        <w:t>Rajasinghe</w:t>
      </w:r>
      <w:proofErr w:type="spellEnd"/>
      <w:r w:rsidR="00835587" w:rsidRPr="008D257D">
        <w:rPr>
          <w:rFonts w:ascii="Arial" w:hAnsi="Arial" w:cs="Arial"/>
          <w:sz w:val="22"/>
          <w:shd w:val="clear" w:color="auto" w:fill="FFFFFF"/>
        </w:rPr>
        <w:t>, D. and Allen, C., 2020).</w:t>
      </w:r>
    </w:p>
    <w:p w14:paraId="28A35858" w14:textId="77777777" w:rsidR="00594983" w:rsidRPr="008D257D" w:rsidRDefault="00594983" w:rsidP="00A84BB4">
      <w:pPr>
        <w:tabs>
          <w:tab w:val="left" w:pos="5340"/>
        </w:tabs>
        <w:rPr>
          <w:rFonts w:ascii="Arial" w:hAnsi="Arial" w:cs="Arial"/>
          <w:sz w:val="22"/>
        </w:rPr>
      </w:pPr>
      <w:r w:rsidRPr="008D257D">
        <w:rPr>
          <w:rFonts w:ascii="Arial" w:hAnsi="Arial" w:cs="Arial"/>
          <w:sz w:val="22"/>
        </w:rPr>
        <w:t>Self-reflection:</w:t>
      </w:r>
      <w:r w:rsidR="00A326D0" w:rsidRPr="008D257D">
        <w:rPr>
          <w:rFonts w:ascii="Arial" w:hAnsi="Arial" w:cs="Arial"/>
          <w:sz w:val="22"/>
        </w:rPr>
        <w:t xml:space="preserve"> During the entire coaching/mentorship session, I was encouraging the employee to self-reflect and think clearly which helped the employee to gain insights about his own work, strengths and weaknesses, which he had not focused on before. </w:t>
      </w:r>
    </w:p>
    <w:p w14:paraId="1D80FDFD" w14:textId="77777777" w:rsidR="00594983" w:rsidRPr="008D257D" w:rsidRDefault="00594983" w:rsidP="00A84BB4">
      <w:pPr>
        <w:tabs>
          <w:tab w:val="left" w:pos="5340"/>
        </w:tabs>
        <w:rPr>
          <w:rFonts w:ascii="Arial" w:hAnsi="Arial" w:cs="Arial"/>
          <w:sz w:val="22"/>
        </w:rPr>
      </w:pPr>
      <w:r w:rsidRPr="008D257D">
        <w:rPr>
          <w:rFonts w:ascii="Arial" w:hAnsi="Arial" w:cs="Arial"/>
          <w:sz w:val="22"/>
        </w:rPr>
        <w:t>Planning:</w:t>
      </w:r>
      <w:r w:rsidR="00A326D0" w:rsidRPr="008D257D">
        <w:rPr>
          <w:rFonts w:ascii="Arial" w:hAnsi="Arial" w:cs="Arial"/>
          <w:sz w:val="22"/>
        </w:rPr>
        <w:t xml:space="preserve"> Another major positive of the coaching session was that I was able to set a clear pathway and plan for the employee which he would follow to solve existing issu</w:t>
      </w:r>
      <w:r w:rsidR="00835587" w:rsidRPr="008D257D">
        <w:rPr>
          <w:rFonts w:ascii="Arial" w:hAnsi="Arial" w:cs="Arial"/>
          <w:sz w:val="22"/>
        </w:rPr>
        <w:t xml:space="preserve">es and advance in their career </w:t>
      </w:r>
      <w:r w:rsidR="00835587" w:rsidRPr="008D257D">
        <w:rPr>
          <w:rFonts w:ascii="Arial" w:hAnsi="Arial" w:cs="Arial"/>
          <w:sz w:val="22"/>
          <w:shd w:val="clear" w:color="auto" w:fill="FFFFFF"/>
        </w:rPr>
        <w:t>(</w:t>
      </w:r>
      <w:proofErr w:type="spellStart"/>
      <w:r w:rsidR="00835587" w:rsidRPr="008D257D">
        <w:rPr>
          <w:rFonts w:ascii="Arial" w:hAnsi="Arial" w:cs="Arial"/>
          <w:sz w:val="22"/>
          <w:shd w:val="clear" w:color="auto" w:fill="FFFFFF"/>
        </w:rPr>
        <w:t>Bachkirova</w:t>
      </w:r>
      <w:proofErr w:type="spellEnd"/>
      <w:r w:rsidR="00835587" w:rsidRPr="008D257D">
        <w:rPr>
          <w:rFonts w:ascii="Arial" w:hAnsi="Arial" w:cs="Arial"/>
          <w:sz w:val="22"/>
          <w:shd w:val="clear" w:color="auto" w:fill="FFFFFF"/>
        </w:rPr>
        <w:t>, T., Jackson, P. and Clutterbuck, D., 2021). </w:t>
      </w:r>
      <w:r w:rsidR="00A326D0" w:rsidRPr="008D257D">
        <w:rPr>
          <w:rFonts w:ascii="Arial" w:hAnsi="Arial" w:cs="Arial"/>
          <w:sz w:val="22"/>
        </w:rPr>
        <w:t xml:space="preserve">The plan also had actionable, specific and </w:t>
      </w:r>
      <w:proofErr w:type="gramStart"/>
      <w:r w:rsidR="00A326D0" w:rsidRPr="008D257D">
        <w:rPr>
          <w:rFonts w:ascii="Arial" w:hAnsi="Arial" w:cs="Arial"/>
          <w:sz w:val="22"/>
        </w:rPr>
        <w:t>time based</w:t>
      </w:r>
      <w:proofErr w:type="gramEnd"/>
      <w:r w:rsidR="00A326D0" w:rsidRPr="008D257D">
        <w:rPr>
          <w:rFonts w:ascii="Arial" w:hAnsi="Arial" w:cs="Arial"/>
          <w:sz w:val="22"/>
        </w:rPr>
        <w:t xml:space="preserve"> goals which would help the employee to regularly monitor performance, identify if any deviations arise and take corrective actions to make sure that the plan is successful. </w:t>
      </w:r>
    </w:p>
    <w:p w14:paraId="789C9A77" w14:textId="77777777" w:rsidR="00F912EB" w:rsidRPr="008D257D" w:rsidRDefault="00F912EB" w:rsidP="00A84BB4">
      <w:pPr>
        <w:tabs>
          <w:tab w:val="left" w:pos="5340"/>
        </w:tabs>
        <w:rPr>
          <w:rFonts w:ascii="Arial" w:hAnsi="Arial" w:cs="Arial"/>
          <w:b/>
          <w:i/>
          <w:sz w:val="22"/>
        </w:rPr>
      </w:pPr>
      <w:r w:rsidRPr="008D257D">
        <w:rPr>
          <w:rFonts w:ascii="Arial" w:hAnsi="Arial" w:cs="Arial"/>
          <w:b/>
          <w:i/>
          <w:sz w:val="22"/>
        </w:rPr>
        <w:t>What I would do differently</w:t>
      </w:r>
    </w:p>
    <w:p w14:paraId="2ADEB2FB" w14:textId="77777777" w:rsidR="00A326D0" w:rsidRPr="008D257D" w:rsidRDefault="0004501D" w:rsidP="00A84BB4">
      <w:pPr>
        <w:tabs>
          <w:tab w:val="left" w:pos="5340"/>
        </w:tabs>
        <w:rPr>
          <w:rFonts w:ascii="Arial" w:hAnsi="Arial" w:cs="Arial"/>
          <w:sz w:val="22"/>
        </w:rPr>
      </w:pPr>
      <w:r w:rsidRPr="008D257D">
        <w:rPr>
          <w:rFonts w:ascii="Arial" w:hAnsi="Arial" w:cs="Arial"/>
          <w:sz w:val="22"/>
        </w:rPr>
        <w:lastRenderedPageBreak/>
        <w:t>Maximising engagement: I understood that there was a need to improve the engagement levels in employees by taking appropriate measures. A factor which I though could be negatively affecting the engagement level is the assumption of Philippa that employees accepted her decision without discussion.</w:t>
      </w:r>
    </w:p>
    <w:p w14:paraId="3C850274" w14:textId="77777777" w:rsidR="0004501D" w:rsidRPr="008D257D" w:rsidRDefault="0004501D" w:rsidP="00A84BB4">
      <w:pPr>
        <w:tabs>
          <w:tab w:val="left" w:pos="5340"/>
        </w:tabs>
        <w:rPr>
          <w:rFonts w:ascii="Arial" w:hAnsi="Arial" w:cs="Arial"/>
          <w:sz w:val="22"/>
        </w:rPr>
      </w:pPr>
      <w:r w:rsidRPr="008D257D">
        <w:rPr>
          <w:rFonts w:ascii="Arial" w:hAnsi="Arial" w:cs="Arial"/>
          <w:sz w:val="22"/>
        </w:rPr>
        <w:t xml:space="preserve">Employee well-being: The coaching and mentoring which I provided was extremely beneficial </w:t>
      </w:r>
      <w:proofErr w:type="gramStart"/>
      <w:r w:rsidRPr="008D257D">
        <w:rPr>
          <w:rFonts w:ascii="Arial" w:hAnsi="Arial" w:cs="Arial"/>
          <w:sz w:val="22"/>
        </w:rPr>
        <w:t>professionally</w:t>
      </w:r>
      <w:proofErr w:type="gramEnd"/>
      <w:r w:rsidRPr="008D257D">
        <w:rPr>
          <w:rFonts w:ascii="Arial" w:hAnsi="Arial" w:cs="Arial"/>
          <w:sz w:val="22"/>
        </w:rPr>
        <w:t xml:space="preserve"> but I reflected on the entire conversation and found out that mental health and physical health are also important topics to be discussed.</w:t>
      </w:r>
    </w:p>
    <w:p w14:paraId="55BBE99E" w14:textId="77777777" w:rsidR="0004501D" w:rsidRPr="008D257D" w:rsidRDefault="0004501D" w:rsidP="00A84BB4">
      <w:pPr>
        <w:tabs>
          <w:tab w:val="left" w:pos="5340"/>
        </w:tabs>
        <w:rPr>
          <w:rFonts w:ascii="Arial" w:hAnsi="Arial" w:cs="Arial"/>
          <w:sz w:val="22"/>
        </w:rPr>
      </w:pPr>
      <w:r w:rsidRPr="008D257D">
        <w:rPr>
          <w:rFonts w:ascii="Arial" w:hAnsi="Arial" w:cs="Arial"/>
          <w:sz w:val="22"/>
        </w:rPr>
        <w:t xml:space="preserve">Coaching approaches: I used the GROW model of coaching which was successful in this </w:t>
      </w:r>
      <w:proofErr w:type="gramStart"/>
      <w:r w:rsidRPr="008D257D">
        <w:rPr>
          <w:rFonts w:ascii="Arial" w:hAnsi="Arial" w:cs="Arial"/>
          <w:sz w:val="22"/>
        </w:rPr>
        <w:t>case</w:t>
      </w:r>
      <w:proofErr w:type="gramEnd"/>
      <w:r w:rsidRPr="008D257D">
        <w:rPr>
          <w:rFonts w:ascii="Arial" w:hAnsi="Arial" w:cs="Arial"/>
          <w:sz w:val="22"/>
        </w:rPr>
        <w:t xml:space="preserve"> but I also understood that different employ</w:t>
      </w:r>
      <w:r w:rsidR="00835587" w:rsidRPr="008D257D">
        <w:rPr>
          <w:rFonts w:ascii="Arial" w:hAnsi="Arial" w:cs="Arial"/>
          <w:sz w:val="22"/>
        </w:rPr>
        <w:t xml:space="preserve">ees might have different needs </w:t>
      </w:r>
      <w:r w:rsidR="00835587" w:rsidRPr="008D257D">
        <w:rPr>
          <w:rFonts w:ascii="Arial" w:hAnsi="Arial" w:cs="Arial"/>
          <w:sz w:val="22"/>
          <w:shd w:val="clear" w:color="auto" w:fill="FFFFFF"/>
        </w:rPr>
        <w:t>(</w:t>
      </w:r>
      <w:proofErr w:type="spellStart"/>
      <w:r w:rsidR="00835587" w:rsidRPr="008D257D">
        <w:rPr>
          <w:rFonts w:ascii="Arial" w:hAnsi="Arial" w:cs="Arial"/>
          <w:sz w:val="22"/>
          <w:shd w:val="clear" w:color="auto" w:fill="FFFFFF"/>
        </w:rPr>
        <w:t>Giacumo</w:t>
      </w:r>
      <w:proofErr w:type="spellEnd"/>
      <w:r w:rsidR="00835587" w:rsidRPr="008D257D">
        <w:rPr>
          <w:rFonts w:ascii="Arial" w:hAnsi="Arial" w:cs="Arial"/>
          <w:sz w:val="22"/>
          <w:shd w:val="clear" w:color="auto" w:fill="FFFFFF"/>
        </w:rPr>
        <w:t>, L.A., Chen, J. and Seguinot</w:t>
      </w:r>
      <w:r w:rsidR="00835587" w:rsidRPr="008D257D">
        <w:rPr>
          <w:rFonts w:ascii="Cambria Math" w:hAnsi="Cambria Math" w:cs="Cambria Math"/>
          <w:sz w:val="22"/>
          <w:shd w:val="clear" w:color="auto" w:fill="FFFFFF"/>
        </w:rPr>
        <w:t>‐</w:t>
      </w:r>
      <w:r w:rsidR="00835587" w:rsidRPr="008D257D">
        <w:rPr>
          <w:rFonts w:ascii="Arial" w:hAnsi="Arial" w:cs="Arial"/>
          <w:sz w:val="22"/>
          <w:shd w:val="clear" w:color="auto" w:fill="FFFFFF"/>
        </w:rPr>
        <w:t xml:space="preserve">Cruz, A., 2020). </w:t>
      </w:r>
      <w:r w:rsidRPr="008D257D">
        <w:rPr>
          <w:rFonts w:ascii="Arial" w:hAnsi="Arial" w:cs="Arial"/>
          <w:sz w:val="22"/>
        </w:rPr>
        <w:t xml:space="preserve">To cater to these needs, I need to implement other coaching models as well to ensure that every employee is catered to. </w:t>
      </w:r>
    </w:p>
    <w:p w14:paraId="24FE2532" w14:textId="77777777" w:rsidR="0004501D" w:rsidRPr="008D257D" w:rsidRDefault="0004501D" w:rsidP="00A84BB4">
      <w:pPr>
        <w:tabs>
          <w:tab w:val="left" w:pos="5340"/>
        </w:tabs>
        <w:rPr>
          <w:rFonts w:ascii="Arial" w:hAnsi="Arial" w:cs="Arial"/>
          <w:sz w:val="22"/>
        </w:rPr>
      </w:pPr>
      <w:r w:rsidRPr="008D257D">
        <w:rPr>
          <w:rFonts w:ascii="Arial" w:hAnsi="Arial" w:cs="Arial"/>
          <w:sz w:val="22"/>
        </w:rPr>
        <w:t>Feedback: Another important addition which I need to make to the coaching sessions is a feedback mechanism at the end of the discussion. This is extremely important to understand how the employees are perceiving the program</w:t>
      </w:r>
      <w:r w:rsidR="007B1E72" w:rsidRPr="008D257D">
        <w:rPr>
          <w:rFonts w:ascii="Arial" w:hAnsi="Arial" w:cs="Arial"/>
          <w:sz w:val="22"/>
        </w:rPr>
        <w:t xml:space="preserve"> and make improvements to the program to improve its effectiveness and efficiency. </w:t>
      </w:r>
    </w:p>
    <w:p w14:paraId="44E5BDFD" w14:textId="77777777" w:rsidR="0004501D" w:rsidRPr="008D257D" w:rsidRDefault="0004501D" w:rsidP="00A84BB4">
      <w:pPr>
        <w:tabs>
          <w:tab w:val="left" w:pos="5340"/>
        </w:tabs>
        <w:rPr>
          <w:rFonts w:ascii="Arial" w:hAnsi="Arial" w:cs="Arial"/>
          <w:sz w:val="22"/>
        </w:rPr>
      </w:pPr>
      <w:r w:rsidRPr="008D257D">
        <w:rPr>
          <w:rFonts w:ascii="Arial" w:hAnsi="Arial" w:cs="Arial"/>
          <w:sz w:val="22"/>
        </w:rPr>
        <w:t>Coaching culture:</w:t>
      </w:r>
      <w:r w:rsidR="007B1E72" w:rsidRPr="008D257D">
        <w:rPr>
          <w:rFonts w:ascii="Arial" w:hAnsi="Arial" w:cs="Arial"/>
          <w:sz w:val="22"/>
        </w:rPr>
        <w:t xml:space="preserve"> It will also be important to build a culture of coaching in the entire department and the organisation </w:t>
      </w:r>
      <w:proofErr w:type="gramStart"/>
      <w:r w:rsidR="007B1E72" w:rsidRPr="008D257D">
        <w:rPr>
          <w:rFonts w:ascii="Arial" w:hAnsi="Arial" w:cs="Arial"/>
          <w:sz w:val="22"/>
        </w:rPr>
        <w:t>as a whole to</w:t>
      </w:r>
      <w:proofErr w:type="gramEnd"/>
      <w:r w:rsidR="007B1E72" w:rsidRPr="008D257D">
        <w:rPr>
          <w:rFonts w:ascii="Arial" w:hAnsi="Arial" w:cs="Arial"/>
          <w:sz w:val="22"/>
        </w:rPr>
        <w:t xml:space="preserve"> ensure that employees</w:t>
      </w:r>
      <w:r w:rsidR="00835587" w:rsidRPr="008D257D">
        <w:rPr>
          <w:rFonts w:ascii="Arial" w:hAnsi="Arial" w:cs="Arial"/>
          <w:sz w:val="22"/>
        </w:rPr>
        <w:t xml:space="preserve"> are getting holistic coaching </w:t>
      </w:r>
      <w:r w:rsidR="00835587" w:rsidRPr="008D257D">
        <w:rPr>
          <w:rFonts w:ascii="Arial" w:hAnsi="Arial" w:cs="Arial"/>
          <w:sz w:val="22"/>
          <w:shd w:val="clear" w:color="auto" w:fill="FFFFFF"/>
        </w:rPr>
        <w:t>(</w:t>
      </w:r>
      <w:proofErr w:type="spellStart"/>
      <w:r w:rsidR="00835587" w:rsidRPr="008D257D">
        <w:rPr>
          <w:rFonts w:ascii="Arial" w:hAnsi="Arial" w:cs="Arial"/>
          <w:sz w:val="22"/>
          <w:shd w:val="clear" w:color="auto" w:fill="FFFFFF"/>
        </w:rPr>
        <w:t>Hakro</w:t>
      </w:r>
      <w:proofErr w:type="spellEnd"/>
      <w:r w:rsidR="00835587" w:rsidRPr="008D257D">
        <w:rPr>
          <w:rFonts w:ascii="Arial" w:hAnsi="Arial" w:cs="Arial"/>
          <w:sz w:val="22"/>
          <w:shd w:val="clear" w:color="auto" w:fill="FFFFFF"/>
        </w:rPr>
        <w:t xml:space="preserve">, A.N. and Mathew, P., 2020). </w:t>
      </w:r>
      <w:r w:rsidR="007B1E72" w:rsidRPr="008D257D">
        <w:rPr>
          <w:rFonts w:ascii="Arial" w:hAnsi="Arial" w:cs="Arial"/>
          <w:sz w:val="22"/>
        </w:rPr>
        <w:t>This can include activities like peer coaching, etc. which can contribute to fast professional development of employees.</w:t>
      </w:r>
    </w:p>
    <w:p w14:paraId="3CB6700C" w14:textId="77777777" w:rsidR="0004501D" w:rsidRPr="008D257D" w:rsidRDefault="0004501D" w:rsidP="00A84BB4">
      <w:pPr>
        <w:tabs>
          <w:tab w:val="left" w:pos="5340"/>
        </w:tabs>
        <w:rPr>
          <w:rFonts w:ascii="Arial" w:hAnsi="Arial" w:cs="Arial"/>
          <w:sz w:val="22"/>
        </w:rPr>
      </w:pPr>
      <w:r w:rsidRPr="008D257D">
        <w:rPr>
          <w:rFonts w:ascii="Arial" w:hAnsi="Arial" w:cs="Arial"/>
          <w:sz w:val="22"/>
        </w:rPr>
        <w:t>Resistance to change:</w:t>
      </w:r>
      <w:r w:rsidR="007B1E72" w:rsidRPr="008D257D">
        <w:rPr>
          <w:rFonts w:ascii="Arial" w:hAnsi="Arial" w:cs="Arial"/>
          <w:sz w:val="22"/>
        </w:rPr>
        <w:t xml:space="preserve"> Philippa’s assumption that the employees can manage the changes easily can be problematic. I would rather understand the opinions and issues of the employees regarding organisational changes and take measures to ensure that the staff is able to cope with the changes easily without negatively affecting the performance. </w:t>
      </w:r>
    </w:p>
    <w:p w14:paraId="3DF54DBB" w14:textId="77777777" w:rsidR="00622B5A" w:rsidRPr="008D257D" w:rsidRDefault="0004501D" w:rsidP="00A84BB4">
      <w:pPr>
        <w:tabs>
          <w:tab w:val="left" w:pos="5340"/>
        </w:tabs>
        <w:rPr>
          <w:rFonts w:ascii="Arial" w:hAnsi="Arial" w:cs="Arial"/>
          <w:sz w:val="22"/>
        </w:rPr>
      </w:pPr>
      <w:r w:rsidRPr="008D257D">
        <w:rPr>
          <w:rFonts w:ascii="Arial" w:hAnsi="Arial" w:cs="Arial"/>
          <w:sz w:val="22"/>
        </w:rPr>
        <w:t>Work-life balance:</w:t>
      </w:r>
      <w:r w:rsidR="007B1E72" w:rsidRPr="008D257D">
        <w:rPr>
          <w:rFonts w:ascii="Arial" w:hAnsi="Arial" w:cs="Arial"/>
          <w:sz w:val="22"/>
        </w:rPr>
        <w:t xml:space="preserve"> The discussion also made me understand that employee value work life balance and place extreme importan</w:t>
      </w:r>
      <w:r w:rsidR="00835587" w:rsidRPr="008D257D">
        <w:rPr>
          <w:rFonts w:ascii="Arial" w:hAnsi="Arial" w:cs="Arial"/>
          <w:sz w:val="22"/>
        </w:rPr>
        <w:t xml:space="preserve">ce to their overall well-being. </w:t>
      </w:r>
      <w:r w:rsidR="007B1E72" w:rsidRPr="008D257D">
        <w:rPr>
          <w:rFonts w:ascii="Arial" w:hAnsi="Arial" w:cs="Arial"/>
          <w:sz w:val="22"/>
        </w:rPr>
        <w:t xml:space="preserve">An important addition which I would make to the coaching sessions is focusing on implementing work-life balance measures. </w:t>
      </w:r>
      <w:r w:rsidR="00A84BB4" w:rsidRPr="008D257D">
        <w:rPr>
          <w:rFonts w:ascii="Arial" w:hAnsi="Arial" w:cs="Arial"/>
          <w:sz w:val="22"/>
        </w:rPr>
        <w:tab/>
      </w:r>
    </w:p>
    <w:p w14:paraId="06B3E2D1" w14:textId="77777777" w:rsidR="00622B5A" w:rsidRPr="008D257D" w:rsidRDefault="00622B5A" w:rsidP="00B651E0">
      <w:pPr>
        <w:pStyle w:val="Heading2"/>
        <w:rPr>
          <w:rFonts w:ascii="Arial" w:hAnsi="Arial" w:cs="Arial"/>
          <w:color w:val="222222"/>
          <w:sz w:val="22"/>
          <w:szCs w:val="22"/>
        </w:rPr>
      </w:pPr>
      <w:bookmarkStart w:id="7" w:name="_Toc172647610"/>
      <w:r w:rsidRPr="008D257D">
        <w:rPr>
          <w:rFonts w:ascii="Arial" w:hAnsi="Arial" w:cs="Arial"/>
          <w:sz w:val="22"/>
          <w:szCs w:val="22"/>
        </w:rPr>
        <w:t>Coaching and mentoring impact on performance</w:t>
      </w:r>
      <w:bookmarkEnd w:id="7"/>
    </w:p>
    <w:p w14:paraId="3E112446" w14:textId="77777777" w:rsidR="00536EE2" w:rsidRPr="008D257D" w:rsidRDefault="00536EE2" w:rsidP="00536EE2">
      <w:pPr>
        <w:rPr>
          <w:rFonts w:ascii="Arial" w:hAnsi="Arial" w:cs="Arial"/>
          <w:sz w:val="22"/>
        </w:rPr>
      </w:pPr>
      <w:r w:rsidRPr="008D257D">
        <w:rPr>
          <w:rFonts w:ascii="Arial" w:hAnsi="Arial" w:cs="Arial"/>
          <w:sz w:val="22"/>
        </w:rPr>
        <w:t>Coaching and mentoring can be extremely beneficial tools for improving the performance of the organisation and increasing the morale of employees working in the organisation. In the context of this</w:t>
      </w:r>
      <w:r w:rsidR="009A3DBE" w:rsidRPr="008D257D">
        <w:rPr>
          <w:rFonts w:ascii="Arial" w:hAnsi="Arial" w:cs="Arial"/>
          <w:sz w:val="22"/>
        </w:rPr>
        <w:t xml:space="preserve"> organisation, Philippa Graham is implementing a coaching and mentorship program. The </w:t>
      </w:r>
      <w:r w:rsidR="009A3DBE" w:rsidRPr="008D257D">
        <w:rPr>
          <w:rFonts w:ascii="Arial" w:hAnsi="Arial" w:cs="Arial"/>
          <w:sz w:val="22"/>
        </w:rPr>
        <w:lastRenderedPageBreak/>
        <w:t>aim of this program is to solve the issues which the organisation is facing. The effects of the coaching and mentorship program on the performance of the organisation and will be mentioned below.</w:t>
      </w:r>
    </w:p>
    <w:p w14:paraId="32A95BAF" w14:textId="77777777" w:rsidR="00536EE2" w:rsidRPr="008D257D" w:rsidRDefault="009A3DBE" w:rsidP="00536EE2">
      <w:pPr>
        <w:rPr>
          <w:rFonts w:ascii="Arial" w:hAnsi="Arial" w:cs="Arial"/>
          <w:b/>
          <w:i/>
          <w:sz w:val="22"/>
        </w:rPr>
      </w:pPr>
      <w:r w:rsidRPr="008D257D">
        <w:rPr>
          <w:rFonts w:ascii="Arial" w:hAnsi="Arial" w:cs="Arial"/>
          <w:b/>
          <w:i/>
          <w:sz w:val="22"/>
        </w:rPr>
        <w:t>Impact of coaching and mentorship on organisational performance</w:t>
      </w:r>
    </w:p>
    <w:p w14:paraId="262F22A4" w14:textId="77777777" w:rsidR="009A3DBE" w:rsidRPr="008D257D" w:rsidRDefault="008C71C5" w:rsidP="00536EE2">
      <w:pPr>
        <w:rPr>
          <w:rFonts w:ascii="Arial" w:hAnsi="Arial" w:cs="Arial"/>
          <w:sz w:val="22"/>
        </w:rPr>
      </w:pPr>
      <w:r w:rsidRPr="008D257D">
        <w:rPr>
          <w:rFonts w:ascii="Arial" w:hAnsi="Arial" w:cs="Arial"/>
          <w:sz w:val="22"/>
        </w:rPr>
        <w:t>Development of skills: Coaching and mentoring programs will help the organisation to improve its overall performance by upgrading the skill level of employees. In coaching and mentoring programs, targeted skills are improved by</w:t>
      </w:r>
      <w:r w:rsidR="00835587" w:rsidRPr="008D257D">
        <w:rPr>
          <w:rFonts w:ascii="Arial" w:hAnsi="Arial" w:cs="Arial"/>
          <w:sz w:val="22"/>
        </w:rPr>
        <w:t xml:space="preserve"> the mentor through activities </w:t>
      </w:r>
      <w:r w:rsidR="00835587" w:rsidRPr="008D257D">
        <w:rPr>
          <w:rFonts w:ascii="Arial" w:hAnsi="Arial" w:cs="Arial"/>
          <w:sz w:val="22"/>
          <w:shd w:val="clear" w:color="auto" w:fill="FFFFFF"/>
        </w:rPr>
        <w:t xml:space="preserve">(Johnston, S.L. and Glancey, M., 2022). </w:t>
      </w:r>
      <w:r w:rsidRPr="008D257D">
        <w:rPr>
          <w:rFonts w:ascii="Arial" w:hAnsi="Arial" w:cs="Arial"/>
          <w:sz w:val="22"/>
        </w:rPr>
        <w:t xml:space="preserve">In this context, Philippa can help employees or any </w:t>
      </w:r>
      <w:proofErr w:type="gramStart"/>
      <w:r w:rsidRPr="008D257D">
        <w:rPr>
          <w:rFonts w:ascii="Arial" w:hAnsi="Arial" w:cs="Arial"/>
          <w:sz w:val="22"/>
        </w:rPr>
        <w:t>particular employee</w:t>
      </w:r>
      <w:proofErr w:type="gramEnd"/>
      <w:r w:rsidRPr="008D257D">
        <w:rPr>
          <w:rFonts w:ascii="Arial" w:hAnsi="Arial" w:cs="Arial"/>
          <w:sz w:val="22"/>
        </w:rPr>
        <w:t xml:space="preserve"> in identifying their strengths and weaknesses so that they can advance in their career by working on weaknesses.</w:t>
      </w:r>
    </w:p>
    <w:p w14:paraId="7950ADCA" w14:textId="77777777" w:rsidR="008C71C5" w:rsidRPr="008D257D" w:rsidRDefault="008C71C5" w:rsidP="00536EE2">
      <w:pPr>
        <w:rPr>
          <w:rFonts w:ascii="Arial" w:hAnsi="Arial" w:cs="Arial"/>
          <w:sz w:val="22"/>
        </w:rPr>
      </w:pPr>
      <w:r w:rsidRPr="008D257D">
        <w:rPr>
          <w:rFonts w:ascii="Arial" w:hAnsi="Arial" w:cs="Arial"/>
          <w:sz w:val="22"/>
        </w:rPr>
        <w:t xml:space="preserve">Accountability and responsibility: </w:t>
      </w:r>
      <w:r w:rsidR="001D266A" w:rsidRPr="008D257D">
        <w:rPr>
          <w:rFonts w:ascii="Arial" w:hAnsi="Arial" w:cs="Arial"/>
          <w:sz w:val="22"/>
        </w:rPr>
        <w:t xml:space="preserve">Mentorship and coaching enhances the performance level in the organisation as it establishes a system of accountability. Coaching and mentorship includes getting </w:t>
      </w:r>
      <w:proofErr w:type="gramStart"/>
      <w:r w:rsidR="001D266A" w:rsidRPr="008D257D">
        <w:rPr>
          <w:rFonts w:ascii="Arial" w:hAnsi="Arial" w:cs="Arial"/>
          <w:sz w:val="22"/>
        </w:rPr>
        <w:t>feedbacks</w:t>
      </w:r>
      <w:proofErr w:type="gramEnd"/>
      <w:r w:rsidR="001D266A" w:rsidRPr="008D257D">
        <w:rPr>
          <w:rFonts w:ascii="Arial" w:hAnsi="Arial" w:cs="Arial"/>
          <w:sz w:val="22"/>
        </w:rPr>
        <w:t xml:space="preserve"> on set goals which help employees take responsibility of their work and ensure that the set targets are achieved. In the organisational context, employees like Robert can utilise the coaching for learning new technologies and keep his work on track.</w:t>
      </w:r>
    </w:p>
    <w:p w14:paraId="272811C6" w14:textId="77777777" w:rsidR="008C71C5" w:rsidRPr="008D257D" w:rsidRDefault="008C71C5" w:rsidP="00536EE2">
      <w:pPr>
        <w:rPr>
          <w:rFonts w:ascii="Arial" w:hAnsi="Arial" w:cs="Arial"/>
          <w:sz w:val="22"/>
        </w:rPr>
      </w:pPr>
      <w:r w:rsidRPr="008D257D">
        <w:rPr>
          <w:rFonts w:ascii="Arial" w:hAnsi="Arial" w:cs="Arial"/>
          <w:sz w:val="22"/>
        </w:rPr>
        <w:t>Problem-solving skills:</w:t>
      </w:r>
      <w:r w:rsidR="001D266A" w:rsidRPr="008D257D">
        <w:rPr>
          <w:rFonts w:ascii="Arial" w:hAnsi="Arial" w:cs="Arial"/>
          <w:sz w:val="22"/>
        </w:rPr>
        <w:t xml:space="preserve"> Coaching and mentoring are extremely important for employees to develop strong </w:t>
      </w:r>
      <w:proofErr w:type="gramStart"/>
      <w:r w:rsidR="001D266A" w:rsidRPr="008D257D">
        <w:rPr>
          <w:rFonts w:ascii="Arial" w:hAnsi="Arial" w:cs="Arial"/>
          <w:sz w:val="22"/>
        </w:rPr>
        <w:t>problem solving</w:t>
      </w:r>
      <w:proofErr w:type="gramEnd"/>
      <w:r w:rsidR="001D266A" w:rsidRPr="008D257D">
        <w:rPr>
          <w:rFonts w:ascii="Arial" w:hAnsi="Arial" w:cs="Arial"/>
          <w:sz w:val="22"/>
        </w:rPr>
        <w:t xml:space="preserve"> skills. Mentors and coaches help the learners to identify and analyse issues which can help them in the long term as they develop skills to identify and rectify issues. In the organisational context, employees facing issues of any kind such as John Griffiths can be mentored and coached to understand the issue and solve it. This helps in increasing the overall performance in the organisation.</w:t>
      </w:r>
    </w:p>
    <w:p w14:paraId="473EA847" w14:textId="77777777" w:rsidR="008C71C5" w:rsidRPr="008D257D" w:rsidRDefault="008C71C5" w:rsidP="00536EE2">
      <w:pPr>
        <w:rPr>
          <w:rFonts w:ascii="Arial" w:hAnsi="Arial" w:cs="Arial"/>
          <w:sz w:val="22"/>
        </w:rPr>
      </w:pPr>
      <w:r w:rsidRPr="008D257D">
        <w:rPr>
          <w:rFonts w:ascii="Arial" w:hAnsi="Arial" w:cs="Arial"/>
          <w:sz w:val="22"/>
        </w:rPr>
        <w:t>Adaptability:</w:t>
      </w:r>
      <w:r w:rsidR="001D266A" w:rsidRPr="008D257D">
        <w:rPr>
          <w:rFonts w:ascii="Arial" w:hAnsi="Arial" w:cs="Arial"/>
          <w:sz w:val="22"/>
        </w:rPr>
        <w:t xml:space="preserve"> one of the major </w:t>
      </w:r>
      <w:proofErr w:type="gramStart"/>
      <w:r w:rsidR="001D266A" w:rsidRPr="008D257D">
        <w:rPr>
          <w:rFonts w:ascii="Arial" w:hAnsi="Arial" w:cs="Arial"/>
          <w:sz w:val="22"/>
        </w:rPr>
        <w:t>advantage</w:t>
      </w:r>
      <w:proofErr w:type="gramEnd"/>
      <w:r w:rsidR="001D266A" w:rsidRPr="008D257D">
        <w:rPr>
          <w:rFonts w:ascii="Arial" w:hAnsi="Arial" w:cs="Arial"/>
          <w:sz w:val="22"/>
        </w:rPr>
        <w:t xml:space="preserve"> of coaching and mentoring is that it helps the employees to adapt to changes occurring in the organisation. In the organisational context, there are major changes being implemented such as increased automation, restructuring, etc. Coaching and mentoring can help employees in these unstable times to understand and adapt to the changes </w:t>
      </w:r>
      <w:proofErr w:type="gramStart"/>
      <w:r w:rsidR="001D266A" w:rsidRPr="008D257D">
        <w:rPr>
          <w:rFonts w:ascii="Arial" w:hAnsi="Arial" w:cs="Arial"/>
          <w:sz w:val="22"/>
        </w:rPr>
        <w:t>and also</w:t>
      </w:r>
      <w:proofErr w:type="gramEnd"/>
      <w:r w:rsidR="001D266A" w:rsidRPr="008D257D">
        <w:rPr>
          <w:rFonts w:ascii="Arial" w:hAnsi="Arial" w:cs="Arial"/>
          <w:sz w:val="22"/>
        </w:rPr>
        <w:t xml:space="preserve"> ensuring that their performance levels are maintained at acceptable standards.</w:t>
      </w:r>
    </w:p>
    <w:p w14:paraId="49CA9358" w14:textId="77777777" w:rsidR="008C71C5" w:rsidRPr="008D257D" w:rsidRDefault="00957615" w:rsidP="00536EE2">
      <w:pPr>
        <w:rPr>
          <w:rFonts w:ascii="Arial" w:hAnsi="Arial" w:cs="Arial"/>
          <w:sz w:val="22"/>
        </w:rPr>
      </w:pPr>
      <w:r w:rsidRPr="008D257D">
        <w:rPr>
          <w:rFonts w:ascii="Arial" w:hAnsi="Arial" w:cs="Arial"/>
          <w:sz w:val="22"/>
        </w:rPr>
        <w:t xml:space="preserve">Other important factors which improve performance level includes goal setting which helps in recording performance and correcting any deviations, if found, the increase in motivation levels of the employees which in turn increases </w:t>
      </w:r>
      <w:proofErr w:type="gramStart"/>
      <w:r w:rsidRPr="008D257D">
        <w:rPr>
          <w:rFonts w:ascii="Arial" w:hAnsi="Arial" w:cs="Arial"/>
          <w:sz w:val="22"/>
        </w:rPr>
        <w:t>thee</w:t>
      </w:r>
      <w:proofErr w:type="gramEnd"/>
      <w:r w:rsidRPr="008D257D">
        <w:rPr>
          <w:rFonts w:ascii="Arial" w:hAnsi="Arial" w:cs="Arial"/>
          <w:sz w:val="22"/>
        </w:rPr>
        <w:t xml:space="preserve"> performance levels and improved communication. </w:t>
      </w:r>
    </w:p>
    <w:p w14:paraId="7B8371DA" w14:textId="77777777" w:rsidR="009A3DBE" w:rsidRPr="008D257D" w:rsidRDefault="009A3DBE" w:rsidP="00536EE2">
      <w:pPr>
        <w:rPr>
          <w:rFonts w:ascii="Arial" w:hAnsi="Arial" w:cs="Arial"/>
          <w:b/>
          <w:i/>
          <w:sz w:val="22"/>
        </w:rPr>
      </w:pPr>
      <w:r w:rsidRPr="008D257D">
        <w:rPr>
          <w:rFonts w:ascii="Arial" w:hAnsi="Arial" w:cs="Arial"/>
          <w:b/>
          <w:i/>
          <w:sz w:val="22"/>
        </w:rPr>
        <w:t>Impact of coaching and mentorship on employee morale</w:t>
      </w:r>
    </w:p>
    <w:p w14:paraId="7CB3C50F" w14:textId="77777777" w:rsidR="00957615" w:rsidRPr="008D257D" w:rsidRDefault="00957615" w:rsidP="00536EE2">
      <w:pPr>
        <w:rPr>
          <w:rFonts w:ascii="Arial" w:hAnsi="Arial" w:cs="Arial"/>
          <w:sz w:val="22"/>
        </w:rPr>
      </w:pPr>
      <w:r w:rsidRPr="008D257D">
        <w:rPr>
          <w:rFonts w:ascii="Arial" w:hAnsi="Arial" w:cs="Arial"/>
          <w:sz w:val="22"/>
        </w:rPr>
        <w:lastRenderedPageBreak/>
        <w:t>Job Satisfaction: Coaching and mentorship can be extremely beneficial to improve the job satisfaction of employees. This is done by understanding the needs of individual employees and giving them opportunities to fulfil their aspiration. In the organisational context, the coaching and mentorship program can be beneficial for employees such as Maria who are looked for opportunities for promotion. Maria’s needs and areas for improvement can be discussed which will increase her job satisfaction level</w:t>
      </w:r>
      <w:r w:rsidR="004939D4" w:rsidRPr="008D257D">
        <w:rPr>
          <w:rFonts w:ascii="Arial" w:hAnsi="Arial" w:cs="Arial"/>
          <w:sz w:val="22"/>
        </w:rPr>
        <w:t xml:space="preserve"> which in turn leads to improved job morale.</w:t>
      </w:r>
    </w:p>
    <w:p w14:paraId="179BBCE0" w14:textId="77777777" w:rsidR="00957615" w:rsidRPr="008D257D" w:rsidRDefault="00957615" w:rsidP="00536EE2">
      <w:pPr>
        <w:rPr>
          <w:rFonts w:ascii="Arial" w:hAnsi="Arial" w:cs="Arial"/>
          <w:sz w:val="22"/>
        </w:rPr>
      </w:pPr>
      <w:r w:rsidRPr="008D257D">
        <w:rPr>
          <w:rFonts w:ascii="Arial" w:hAnsi="Arial" w:cs="Arial"/>
          <w:sz w:val="22"/>
        </w:rPr>
        <w:t xml:space="preserve">Focus on Well-being: </w:t>
      </w:r>
      <w:r w:rsidR="004939D4" w:rsidRPr="008D257D">
        <w:rPr>
          <w:rFonts w:ascii="Arial" w:hAnsi="Arial" w:cs="Arial"/>
          <w:sz w:val="22"/>
        </w:rPr>
        <w:t xml:space="preserve">Coaching and mentorship programs are extremely important to ensure the well-being of employees working in the organisation. Coaching and mentorship will enable the employees to discuss their issues. This helps in ensuring that the employees </w:t>
      </w:r>
      <w:proofErr w:type="gramStart"/>
      <w:r w:rsidR="004939D4" w:rsidRPr="008D257D">
        <w:rPr>
          <w:rFonts w:ascii="Arial" w:hAnsi="Arial" w:cs="Arial"/>
          <w:sz w:val="22"/>
        </w:rPr>
        <w:t>are able to</w:t>
      </w:r>
      <w:proofErr w:type="gramEnd"/>
      <w:r w:rsidR="004939D4" w:rsidRPr="008D257D">
        <w:rPr>
          <w:rFonts w:ascii="Arial" w:hAnsi="Arial" w:cs="Arial"/>
          <w:sz w:val="22"/>
        </w:rPr>
        <w:t xml:space="preserve"> cope up with stress and anxiety and mitigate professional issues. Coaching and mentoring also enables a better work life balance for employees which leads to improve performance as well as improved morale. </w:t>
      </w:r>
    </w:p>
    <w:p w14:paraId="4CA98A8E" w14:textId="77777777" w:rsidR="009A3DBE" w:rsidRPr="008D257D" w:rsidRDefault="00957615" w:rsidP="00536EE2">
      <w:pPr>
        <w:rPr>
          <w:rFonts w:ascii="Arial" w:hAnsi="Arial" w:cs="Arial"/>
          <w:sz w:val="22"/>
        </w:rPr>
      </w:pPr>
      <w:r w:rsidRPr="008D257D">
        <w:rPr>
          <w:rFonts w:ascii="Arial" w:hAnsi="Arial" w:cs="Arial"/>
          <w:sz w:val="22"/>
        </w:rPr>
        <w:t>Collaborative and positive working environment:</w:t>
      </w:r>
      <w:r w:rsidR="004939D4" w:rsidRPr="008D257D">
        <w:rPr>
          <w:rFonts w:ascii="Arial" w:hAnsi="Arial" w:cs="Arial"/>
          <w:sz w:val="22"/>
        </w:rPr>
        <w:t xml:space="preserve"> </w:t>
      </w:r>
      <w:r w:rsidR="004B752E" w:rsidRPr="008D257D">
        <w:rPr>
          <w:rFonts w:ascii="Arial" w:hAnsi="Arial" w:cs="Arial"/>
          <w:sz w:val="22"/>
        </w:rPr>
        <w:t>Coaching and mentorship programs are extremely important to build a collaborative and positive working environment with as a result, helps in improving the morale level of the employees. This is done by recognising and appreciating employees who perform well, support the employees in their professional life, etc. This makes the employees feel valued and heard which increases the overall level of employee morale and even reduced absenteeism and employee turnover in the firm.</w:t>
      </w:r>
    </w:p>
    <w:p w14:paraId="1F3557BC" w14:textId="77777777" w:rsidR="00957615" w:rsidRPr="008D257D" w:rsidRDefault="00957615" w:rsidP="00536EE2">
      <w:pPr>
        <w:rPr>
          <w:rFonts w:ascii="Arial" w:hAnsi="Arial" w:cs="Arial"/>
          <w:sz w:val="22"/>
        </w:rPr>
      </w:pPr>
      <w:r w:rsidRPr="008D257D">
        <w:rPr>
          <w:rFonts w:ascii="Arial" w:hAnsi="Arial" w:cs="Arial"/>
          <w:sz w:val="22"/>
        </w:rPr>
        <w:t>Career growth:</w:t>
      </w:r>
      <w:r w:rsidR="004B752E" w:rsidRPr="008D257D">
        <w:rPr>
          <w:rFonts w:ascii="Arial" w:hAnsi="Arial" w:cs="Arial"/>
          <w:sz w:val="22"/>
        </w:rPr>
        <w:t xml:space="preserve"> Another important benefit of coaching and mentorship programs is that it helps employees to advance in their career. This happens when coaches and mentors help employees identify a clear path to professional advancements and help them to attain skills and experience which can</w:t>
      </w:r>
      <w:r w:rsidR="00835587" w:rsidRPr="008D257D">
        <w:rPr>
          <w:rFonts w:ascii="Arial" w:hAnsi="Arial" w:cs="Arial"/>
          <w:sz w:val="22"/>
        </w:rPr>
        <w:t xml:space="preserve"> enable them to attain success </w:t>
      </w:r>
      <w:r w:rsidR="00835587" w:rsidRPr="008D257D">
        <w:rPr>
          <w:rFonts w:ascii="Arial" w:hAnsi="Arial" w:cs="Arial"/>
          <w:sz w:val="22"/>
          <w:shd w:val="clear" w:color="auto" w:fill="FFFFFF"/>
        </w:rPr>
        <w:t xml:space="preserve">(Seemann, P., </w:t>
      </w:r>
      <w:proofErr w:type="spellStart"/>
      <w:r w:rsidR="00835587" w:rsidRPr="008D257D">
        <w:rPr>
          <w:rFonts w:ascii="Arial" w:hAnsi="Arial" w:cs="Arial"/>
          <w:sz w:val="22"/>
          <w:shd w:val="clear" w:color="auto" w:fill="FFFFFF"/>
        </w:rPr>
        <w:t>Stofkova</w:t>
      </w:r>
      <w:proofErr w:type="spellEnd"/>
      <w:r w:rsidR="00835587" w:rsidRPr="008D257D">
        <w:rPr>
          <w:rFonts w:ascii="Arial" w:hAnsi="Arial" w:cs="Arial"/>
          <w:sz w:val="22"/>
          <w:shd w:val="clear" w:color="auto" w:fill="FFFFFF"/>
        </w:rPr>
        <w:t xml:space="preserve">, Z. and </w:t>
      </w:r>
      <w:proofErr w:type="spellStart"/>
      <w:r w:rsidR="00835587" w:rsidRPr="008D257D">
        <w:rPr>
          <w:rFonts w:ascii="Arial" w:hAnsi="Arial" w:cs="Arial"/>
          <w:sz w:val="22"/>
          <w:shd w:val="clear" w:color="auto" w:fill="FFFFFF"/>
        </w:rPr>
        <w:t>Binasova</w:t>
      </w:r>
      <w:proofErr w:type="spellEnd"/>
      <w:r w:rsidR="00835587" w:rsidRPr="008D257D">
        <w:rPr>
          <w:rFonts w:ascii="Arial" w:hAnsi="Arial" w:cs="Arial"/>
          <w:sz w:val="22"/>
          <w:shd w:val="clear" w:color="auto" w:fill="FFFFFF"/>
        </w:rPr>
        <w:t xml:space="preserve">, V., 2020). </w:t>
      </w:r>
      <w:r w:rsidR="004B752E" w:rsidRPr="008D257D">
        <w:rPr>
          <w:rFonts w:ascii="Arial" w:hAnsi="Arial" w:cs="Arial"/>
          <w:sz w:val="22"/>
        </w:rPr>
        <w:t>In the organisational context, employees who are seeking career advancements such as Janice, can be shown the career path within the organisation which can be helpful for her to attain professional success.</w:t>
      </w:r>
    </w:p>
    <w:p w14:paraId="5C737B39" w14:textId="77777777" w:rsidR="00D31F4E" w:rsidRPr="008D257D" w:rsidRDefault="00622B5A" w:rsidP="00B651E0">
      <w:pPr>
        <w:pStyle w:val="Heading2"/>
        <w:rPr>
          <w:rFonts w:ascii="Arial" w:hAnsi="Arial" w:cs="Arial"/>
          <w:sz w:val="22"/>
          <w:szCs w:val="22"/>
        </w:rPr>
      </w:pPr>
      <w:bookmarkStart w:id="8" w:name="_Toc172647611"/>
      <w:r w:rsidRPr="008D257D">
        <w:rPr>
          <w:rFonts w:ascii="Arial" w:hAnsi="Arial" w:cs="Arial"/>
          <w:sz w:val="22"/>
          <w:szCs w:val="22"/>
        </w:rPr>
        <w:t>Analysis of the skills and values of an effective coach</w:t>
      </w:r>
      <w:bookmarkEnd w:id="8"/>
    </w:p>
    <w:p w14:paraId="554B0ED3" w14:textId="77777777" w:rsidR="00C07678" w:rsidRPr="008D257D" w:rsidRDefault="001204EF" w:rsidP="00C07678">
      <w:pPr>
        <w:rPr>
          <w:rFonts w:ascii="Arial" w:hAnsi="Arial" w:cs="Arial"/>
          <w:sz w:val="22"/>
        </w:rPr>
      </w:pPr>
      <w:r w:rsidRPr="008D257D">
        <w:rPr>
          <w:rFonts w:ascii="Arial" w:hAnsi="Arial" w:cs="Arial"/>
          <w:sz w:val="22"/>
        </w:rPr>
        <w:t>An effective coach or mentor is extremely crucial for organisation as they provide numerous benefits such as increased performance and improved morale. Effective coaches or mentors have certain characteristics which make them important for the organisation. The various skills, behaviours, attitudes, beliefs and values which effective coaches and mentors have are discussed below.</w:t>
      </w:r>
    </w:p>
    <w:p w14:paraId="3B849BAE" w14:textId="77777777" w:rsidR="00622B5A" w:rsidRPr="008D257D" w:rsidRDefault="000F3863" w:rsidP="00622B5A">
      <w:pPr>
        <w:rPr>
          <w:rFonts w:ascii="Arial" w:hAnsi="Arial" w:cs="Arial"/>
          <w:b/>
          <w:i/>
          <w:sz w:val="22"/>
        </w:rPr>
      </w:pPr>
      <w:r w:rsidRPr="008D257D">
        <w:rPr>
          <w:rFonts w:ascii="Arial" w:hAnsi="Arial" w:cs="Arial"/>
          <w:b/>
          <w:i/>
          <w:sz w:val="22"/>
        </w:rPr>
        <w:lastRenderedPageBreak/>
        <w:t xml:space="preserve">Skills of </w:t>
      </w:r>
      <w:r w:rsidR="00C07678" w:rsidRPr="008D257D">
        <w:rPr>
          <w:rFonts w:ascii="Arial" w:hAnsi="Arial" w:cs="Arial"/>
          <w:b/>
          <w:i/>
          <w:sz w:val="22"/>
        </w:rPr>
        <w:t>an Effective Coach or Mentor</w:t>
      </w:r>
    </w:p>
    <w:p w14:paraId="695532AF" w14:textId="77777777" w:rsidR="001204EF" w:rsidRPr="008D257D" w:rsidRDefault="00C7388D" w:rsidP="00622B5A">
      <w:pPr>
        <w:rPr>
          <w:rFonts w:ascii="Arial" w:hAnsi="Arial" w:cs="Arial"/>
          <w:sz w:val="22"/>
        </w:rPr>
      </w:pPr>
      <w:r w:rsidRPr="008D257D">
        <w:rPr>
          <w:rFonts w:ascii="Arial" w:hAnsi="Arial" w:cs="Arial"/>
          <w:sz w:val="22"/>
        </w:rPr>
        <w:t xml:space="preserve">There are certain skills which are necessary for an effective coach or mentor to have. Examples of these skills include strong listening skills as the coach or mentor should be able to clearly listen and understand what the learner wants to convey. Another important skill to have </w:t>
      </w:r>
      <w:proofErr w:type="gramStart"/>
      <w:r w:rsidRPr="008D257D">
        <w:rPr>
          <w:rFonts w:ascii="Arial" w:hAnsi="Arial" w:cs="Arial"/>
          <w:sz w:val="22"/>
        </w:rPr>
        <w:t>is</w:t>
      </w:r>
      <w:proofErr w:type="gramEnd"/>
      <w:r w:rsidRPr="008D257D">
        <w:rPr>
          <w:rFonts w:ascii="Arial" w:hAnsi="Arial" w:cs="Arial"/>
          <w:sz w:val="22"/>
        </w:rPr>
        <w:t xml:space="preserve"> high effective communication skills including questioning techniques. Mentors and coaches need to ensure that they are able to communicate with mentee in a clear and concise manner so that </w:t>
      </w:r>
      <w:proofErr w:type="gramStart"/>
      <w:r w:rsidRPr="008D257D">
        <w:rPr>
          <w:rFonts w:ascii="Arial" w:hAnsi="Arial" w:cs="Arial"/>
          <w:sz w:val="22"/>
        </w:rPr>
        <w:t>thee</w:t>
      </w:r>
      <w:proofErr w:type="gramEnd"/>
      <w:r w:rsidRPr="008D257D">
        <w:rPr>
          <w:rFonts w:ascii="Arial" w:hAnsi="Arial" w:cs="Arial"/>
          <w:sz w:val="22"/>
        </w:rPr>
        <w:t xml:space="preserve"> learner is able to understand the conce</w:t>
      </w:r>
      <w:r w:rsidR="00835587" w:rsidRPr="008D257D">
        <w:rPr>
          <w:rFonts w:ascii="Arial" w:hAnsi="Arial" w:cs="Arial"/>
          <w:sz w:val="22"/>
        </w:rPr>
        <w:t xml:space="preserve">pts clearly </w:t>
      </w:r>
      <w:r w:rsidR="00835587" w:rsidRPr="008D257D">
        <w:rPr>
          <w:rFonts w:ascii="Arial" w:hAnsi="Arial" w:cs="Arial"/>
          <w:sz w:val="22"/>
          <w:shd w:val="clear" w:color="auto" w:fill="FFFFFF"/>
        </w:rPr>
        <w:t xml:space="preserve">(Cannon-Bowers, and et.al, 2023). </w:t>
      </w:r>
      <w:r w:rsidRPr="008D257D">
        <w:rPr>
          <w:rFonts w:ascii="Arial" w:hAnsi="Arial" w:cs="Arial"/>
          <w:sz w:val="22"/>
        </w:rPr>
        <w:t>Questioning techniques are also necessary so that the leaners can explore and understand themselves. Goal setting is another important skill which coaches and mentors need to have as it improves effectiveness and efficiency in the learning process. Mentors need to set clear and specific goals which are time bound and need to communicate them to the learners so that they can understand the expectations and achieve the goals. Other important skills include problem solving skills, emotional intelligence, and giving proper feedback.</w:t>
      </w:r>
    </w:p>
    <w:p w14:paraId="04864090" w14:textId="77777777" w:rsidR="00C07678" w:rsidRPr="008D257D" w:rsidRDefault="00C07678" w:rsidP="00622B5A">
      <w:pPr>
        <w:rPr>
          <w:rFonts w:ascii="Arial" w:hAnsi="Arial" w:cs="Arial"/>
          <w:b/>
          <w:i/>
          <w:sz w:val="22"/>
        </w:rPr>
      </w:pPr>
      <w:r w:rsidRPr="008D257D">
        <w:rPr>
          <w:rFonts w:ascii="Arial" w:hAnsi="Arial" w:cs="Arial"/>
          <w:b/>
          <w:i/>
          <w:sz w:val="22"/>
        </w:rPr>
        <w:t>Behaviours of an Effective Coach or Mentor</w:t>
      </w:r>
    </w:p>
    <w:p w14:paraId="2D6797C0" w14:textId="77777777" w:rsidR="00C7388D" w:rsidRPr="008D257D" w:rsidRDefault="00C7388D" w:rsidP="00622B5A">
      <w:pPr>
        <w:rPr>
          <w:rFonts w:ascii="Arial" w:hAnsi="Arial" w:cs="Arial"/>
          <w:sz w:val="22"/>
        </w:rPr>
      </w:pPr>
      <w:r w:rsidRPr="008D257D">
        <w:rPr>
          <w:rFonts w:ascii="Arial" w:hAnsi="Arial" w:cs="Arial"/>
          <w:sz w:val="22"/>
        </w:rPr>
        <w:t xml:space="preserve">Effective coaches and mentors have certain personality traits and </w:t>
      </w:r>
      <w:r w:rsidR="00A26095" w:rsidRPr="008D257D">
        <w:rPr>
          <w:rFonts w:ascii="Arial" w:hAnsi="Arial" w:cs="Arial"/>
          <w:sz w:val="22"/>
        </w:rPr>
        <w:t xml:space="preserve">follow a certain behavioural pattern which makes them highly effective in their work. This includes being supportive of the learners and employees in this case and trying to truly understand them and solve their issues. Effective coaches and mentors are also non-judgemental which enables the learners to truly express themselves without the fear of being judged. This also creates a positive and collaborative working environment as the trust factor is strong in this case. Another personality trait or behaviour which is extremely important for coaches and mentors is being patient. This is extremely important as leaners or mentees may take time to develop and understand the skills which are being imparted through the coaching. Even when facing issues, the coach or mentee should be committed to the mentees and help them achieve the desired goals. This includes being consistent with the information and knowledge being imparted, etc. </w:t>
      </w:r>
    </w:p>
    <w:p w14:paraId="7A356681" w14:textId="77777777" w:rsidR="00C07678" w:rsidRPr="008D257D" w:rsidRDefault="00C07678" w:rsidP="00622B5A">
      <w:pPr>
        <w:rPr>
          <w:rFonts w:ascii="Arial" w:hAnsi="Arial" w:cs="Arial"/>
          <w:b/>
          <w:i/>
          <w:sz w:val="22"/>
        </w:rPr>
      </w:pPr>
      <w:r w:rsidRPr="008D257D">
        <w:rPr>
          <w:rFonts w:ascii="Arial" w:hAnsi="Arial" w:cs="Arial"/>
          <w:b/>
          <w:i/>
          <w:sz w:val="22"/>
        </w:rPr>
        <w:t>Attitudes of an Effective Coach or Mentor</w:t>
      </w:r>
    </w:p>
    <w:p w14:paraId="6DAA672F" w14:textId="77777777" w:rsidR="00A26095" w:rsidRPr="008D257D" w:rsidRDefault="003715FA" w:rsidP="00622B5A">
      <w:pPr>
        <w:rPr>
          <w:rFonts w:ascii="Arial" w:hAnsi="Arial" w:cs="Arial"/>
          <w:sz w:val="22"/>
        </w:rPr>
      </w:pPr>
      <w:r w:rsidRPr="008D257D">
        <w:rPr>
          <w:rFonts w:ascii="Arial" w:hAnsi="Arial" w:cs="Arial"/>
          <w:sz w:val="22"/>
        </w:rPr>
        <w:t xml:space="preserve">Effective coaches and mentors follow a certain attitude which is extremely important for mentees to learn and achieve goals. Effective coaches have a positive attitude towards the work they are </w:t>
      </w:r>
      <w:proofErr w:type="gramStart"/>
      <w:r w:rsidRPr="008D257D">
        <w:rPr>
          <w:rFonts w:ascii="Arial" w:hAnsi="Arial" w:cs="Arial"/>
          <w:sz w:val="22"/>
        </w:rPr>
        <w:t>doing</w:t>
      </w:r>
      <w:proofErr w:type="gramEnd"/>
      <w:r w:rsidRPr="008D257D">
        <w:rPr>
          <w:rFonts w:ascii="Arial" w:hAnsi="Arial" w:cs="Arial"/>
          <w:sz w:val="22"/>
        </w:rPr>
        <w:t xml:space="preserve"> and this helps in creation of a positive and optimistic environment which also helps the mentees. Being open-minded is another trait or attitude which makes mentors and coaches effective in their role.  This means that the coaches or mentors should be willing to listen to and </w:t>
      </w:r>
      <w:r w:rsidRPr="008D257D">
        <w:rPr>
          <w:rFonts w:ascii="Arial" w:hAnsi="Arial" w:cs="Arial"/>
          <w:sz w:val="22"/>
        </w:rPr>
        <w:lastRenderedPageBreak/>
        <w:t>understand unconventional ways of doing things and other recommendations wh</w:t>
      </w:r>
      <w:r w:rsidR="00835587" w:rsidRPr="008D257D">
        <w:rPr>
          <w:rFonts w:ascii="Arial" w:hAnsi="Arial" w:cs="Arial"/>
          <w:sz w:val="22"/>
        </w:rPr>
        <w:t xml:space="preserve">ich the learners might provide </w:t>
      </w:r>
      <w:r w:rsidR="00835587" w:rsidRPr="008D257D">
        <w:rPr>
          <w:rFonts w:ascii="Arial" w:hAnsi="Arial" w:cs="Arial"/>
          <w:sz w:val="22"/>
          <w:shd w:val="clear" w:color="auto" w:fill="FFFFFF"/>
        </w:rPr>
        <w:t xml:space="preserve">(Groves, T., 2021). </w:t>
      </w:r>
      <w:r w:rsidRPr="008D257D">
        <w:rPr>
          <w:rFonts w:ascii="Arial" w:hAnsi="Arial" w:cs="Arial"/>
          <w:sz w:val="22"/>
        </w:rPr>
        <w:t xml:space="preserve">This also helps the learners in learning better as they are free to share their views. Being respectful towards the mentees in another extremely important attitude which mentors and coaches need to have to be effective in their role. Showing respect to mentees and their opinions helps in building of a strong relationship between the two which in turn helps in the overall process. The mentor or coach should also be considerate and compassionate towards the mentees as it helps </w:t>
      </w:r>
      <w:proofErr w:type="gramStart"/>
      <w:r w:rsidRPr="008D257D">
        <w:rPr>
          <w:rFonts w:ascii="Arial" w:hAnsi="Arial" w:cs="Arial"/>
          <w:sz w:val="22"/>
        </w:rPr>
        <w:t>in formation</w:t>
      </w:r>
      <w:proofErr w:type="gramEnd"/>
      <w:r w:rsidRPr="008D257D">
        <w:rPr>
          <w:rFonts w:ascii="Arial" w:hAnsi="Arial" w:cs="Arial"/>
          <w:sz w:val="22"/>
        </w:rPr>
        <w:t xml:space="preserve"> of a trusting relationship between the two. When mentors are compassionate towards the mentees and show genuine care for them, the mentees feel valued and respected which enables better performance and relationship.</w:t>
      </w:r>
    </w:p>
    <w:p w14:paraId="3D456DE3" w14:textId="77777777" w:rsidR="00C07678" w:rsidRPr="008D257D" w:rsidRDefault="00C07678" w:rsidP="00622B5A">
      <w:pPr>
        <w:rPr>
          <w:rFonts w:ascii="Arial" w:hAnsi="Arial" w:cs="Arial"/>
          <w:b/>
          <w:i/>
          <w:sz w:val="22"/>
        </w:rPr>
      </w:pPr>
      <w:r w:rsidRPr="008D257D">
        <w:rPr>
          <w:rFonts w:ascii="Arial" w:hAnsi="Arial" w:cs="Arial"/>
          <w:b/>
          <w:i/>
          <w:sz w:val="22"/>
        </w:rPr>
        <w:t>Beliefs of an Effective Coach or Mentor</w:t>
      </w:r>
    </w:p>
    <w:p w14:paraId="2B956207" w14:textId="77777777" w:rsidR="003715FA" w:rsidRPr="008D257D" w:rsidRDefault="003715FA" w:rsidP="00622B5A">
      <w:pPr>
        <w:rPr>
          <w:rFonts w:ascii="Arial" w:hAnsi="Arial" w:cs="Arial"/>
          <w:sz w:val="22"/>
        </w:rPr>
      </w:pPr>
      <w:r w:rsidRPr="008D257D">
        <w:rPr>
          <w:rFonts w:ascii="Arial" w:hAnsi="Arial" w:cs="Arial"/>
          <w:sz w:val="22"/>
        </w:rPr>
        <w:t>There are certain beliefs which effective coaches and mentors have. These are extremely important as they help in better learning by the learners and mentees. These beliefs include belief in the potential of the mentees to understand what is being taught and effectively utilise the learning in rea</w:t>
      </w:r>
      <w:r w:rsidR="00370D0E" w:rsidRPr="008D257D">
        <w:rPr>
          <w:rFonts w:ascii="Arial" w:hAnsi="Arial" w:cs="Arial"/>
          <w:sz w:val="22"/>
        </w:rPr>
        <w:t xml:space="preserve">l working conditions. Another belief shown by effective mentors is the belief they have for continuous learning and development of individuals. This is important for learners to understand the importance of continuous learning for professional and personal development. Effective coaches and mentors also value work life balance of </w:t>
      </w:r>
      <w:proofErr w:type="gramStart"/>
      <w:r w:rsidR="00370D0E" w:rsidRPr="008D257D">
        <w:rPr>
          <w:rFonts w:ascii="Arial" w:hAnsi="Arial" w:cs="Arial"/>
          <w:sz w:val="22"/>
        </w:rPr>
        <w:t>thee</w:t>
      </w:r>
      <w:proofErr w:type="gramEnd"/>
      <w:r w:rsidR="00370D0E" w:rsidRPr="008D257D">
        <w:rPr>
          <w:rFonts w:ascii="Arial" w:hAnsi="Arial" w:cs="Arial"/>
          <w:sz w:val="22"/>
        </w:rPr>
        <w:t xml:space="preserve"> mentees. This is extremely important in today’s world where work pressures have increased immensely and professionals stru</w:t>
      </w:r>
      <w:r w:rsidR="00835587" w:rsidRPr="008D257D">
        <w:rPr>
          <w:rFonts w:ascii="Arial" w:hAnsi="Arial" w:cs="Arial"/>
          <w:sz w:val="22"/>
        </w:rPr>
        <w:t xml:space="preserve">ggle with mental health issues </w:t>
      </w:r>
      <w:r w:rsidR="00835587" w:rsidRPr="008D257D">
        <w:rPr>
          <w:rFonts w:ascii="Arial" w:hAnsi="Arial" w:cs="Arial"/>
          <w:sz w:val="22"/>
          <w:shd w:val="clear" w:color="auto" w:fill="FFFFFF"/>
        </w:rPr>
        <w:t xml:space="preserve">(Hamburg, I., 2021). </w:t>
      </w:r>
      <w:r w:rsidR="00370D0E" w:rsidRPr="008D257D">
        <w:rPr>
          <w:rFonts w:ascii="Arial" w:hAnsi="Arial" w:cs="Arial"/>
          <w:sz w:val="22"/>
        </w:rPr>
        <w:t xml:space="preserve">Effective coaches also ensure that there is strong collaboration between the learners and the entire team as they believe in the importance of synergy. This helps in the formation of a collaborative environment in the organisation. Lastly, effective mentors also make sure that both thee mental and psychical well-being of </w:t>
      </w:r>
      <w:proofErr w:type="gramStart"/>
      <w:r w:rsidR="00370D0E" w:rsidRPr="008D257D">
        <w:rPr>
          <w:rFonts w:ascii="Arial" w:hAnsi="Arial" w:cs="Arial"/>
          <w:sz w:val="22"/>
        </w:rPr>
        <w:t>thee</w:t>
      </w:r>
      <w:proofErr w:type="gramEnd"/>
      <w:r w:rsidR="00370D0E" w:rsidRPr="008D257D">
        <w:rPr>
          <w:rFonts w:ascii="Arial" w:hAnsi="Arial" w:cs="Arial"/>
          <w:sz w:val="22"/>
        </w:rPr>
        <w:t xml:space="preserve"> employees and learners are given importance. </w:t>
      </w:r>
    </w:p>
    <w:p w14:paraId="1CDE61BD" w14:textId="77777777" w:rsidR="00C07678" w:rsidRPr="008D257D" w:rsidRDefault="00C07678" w:rsidP="00622B5A">
      <w:pPr>
        <w:rPr>
          <w:rFonts w:ascii="Arial" w:hAnsi="Arial" w:cs="Arial"/>
          <w:b/>
          <w:i/>
          <w:sz w:val="22"/>
        </w:rPr>
      </w:pPr>
      <w:r w:rsidRPr="008D257D">
        <w:rPr>
          <w:rFonts w:ascii="Arial" w:hAnsi="Arial" w:cs="Arial"/>
          <w:b/>
          <w:i/>
          <w:sz w:val="22"/>
        </w:rPr>
        <w:t>Values of an Effective Coach or Mentor</w:t>
      </w:r>
    </w:p>
    <w:p w14:paraId="1A58562C" w14:textId="77777777" w:rsidR="00370D0E" w:rsidRPr="008D257D" w:rsidRDefault="00370D0E" w:rsidP="00622B5A">
      <w:pPr>
        <w:rPr>
          <w:rFonts w:ascii="Arial" w:hAnsi="Arial" w:cs="Arial"/>
          <w:sz w:val="22"/>
        </w:rPr>
      </w:pPr>
      <w:r w:rsidRPr="008D257D">
        <w:rPr>
          <w:rFonts w:ascii="Arial" w:hAnsi="Arial" w:cs="Arial"/>
          <w:sz w:val="22"/>
        </w:rPr>
        <w:t>Effective coaches and mentors have certain value traits which help them in delivering their roles and duties which extreme efficiency. This includes values such as high integrity. This includes being honest about their work, being ethical and building trust among the team members. Being emphatic towards the mentees is also crucial as it helps them to understand how the mentees truly feel and take steps which can h</w:t>
      </w:r>
      <w:r w:rsidR="00835587" w:rsidRPr="008D257D">
        <w:rPr>
          <w:rFonts w:ascii="Arial" w:hAnsi="Arial" w:cs="Arial"/>
          <w:sz w:val="22"/>
        </w:rPr>
        <w:t xml:space="preserve">elp in better coaching process </w:t>
      </w:r>
      <w:r w:rsidR="00835587" w:rsidRPr="008D257D">
        <w:rPr>
          <w:rFonts w:ascii="Arial" w:hAnsi="Arial" w:cs="Arial"/>
          <w:sz w:val="22"/>
          <w:shd w:val="clear" w:color="auto" w:fill="FFFFFF"/>
        </w:rPr>
        <w:t xml:space="preserve">(Smith, W.A., King, S. and Lai, Y.L., 2021). </w:t>
      </w:r>
      <w:r w:rsidRPr="008D257D">
        <w:rPr>
          <w:rFonts w:ascii="Arial" w:hAnsi="Arial" w:cs="Arial"/>
          <w:sz w:val="22"/>
        </w:rPr>
        <w:t xml:space="preserve">Effective mentors also value excellence in their work and always try to deliver the best result possible. This also influences the behaviour and value system of mentees positively. </w:t>
      </w:r>
      <w:r w:rsidRPr="008D257D">
        <w:rPr>
          <w:rFonts w:ascii="Arial" w:hAnsi="Arial" w:cs="Arial"/>
          <w:sz w:val="22"/>
        </w:rPr>
        <w:lastRenderedPageBreak/>
        <w:t>Other important values which effective leaders have include respect for diversity which modern day organisations have and being accountable and responsible for their actions.</w:t>
      </w:r>
    </w:p>
    <w:p w14:paraId="49EE868A" w14:textId="77777777" w:rsidR="00F53B95" w:rsidRPr="008D257D" w:rsidRDefault="00F53B95" w:rsidP="00F53B95">
      <w:pPr>
        <w:pStyle w:val="Heading1"/>
        <w:rPr>
          <w:rFonts w:ascii="Arial" w:hAnsi="Arial" w:cs="Arial"/>
          <w:sz w:val="22"/>
          <w:szCs w:val="22"/>
        </w:rPr>
      </w:pPr>
      <w:bookmarkStart w:id="9" w:name="_Toc172647612"/>
      <w:r w:rsidRPr="008D257D">
        <w:rPr>
          <w:rFonts w:ascii="Arial" w:hAnsi="Arial" w:cs="Arial"/>
          <w:sz w:val="22"/>
          <w:szCs w:val="22"/>
        </w:rPr>
        <w:t>CONCLUSION</w:t>
      </w:r>
      <w:bookmarkEnd w:id="9"/>
    </w:p>
    <w:p w14:paraId="5EAC2A95" w14:textId="77777777" w:rsidR="00D31F4E" w:rsidRPr="008D257D" w:rsidRDefault="007B1E72" w:rsidP="00D31F4E">
      <w:pPr>
        <w:rPr>
          <w:rFonts w:ascii="Arial" w:hAnsi="Arial" w:cs="Arial"/>
          <w:sz w:val="22"/>
        </w:rPr>
      </w:pPr>
      <w:r w:rsidRPr="008D257D">
        <w:rPr>
          <w:rFonts w:ascii="Arial" w:hAnsi="Arial" w:cs="Arial"/>
          <w:sz w:val="22"/>
        </w:rPr>
        <w:t xml:space="preserve">The importance of coaching and mentoring is evident in the report. </w:t>
      </w:r>
      <w:r w:rsidR="008E4854" w:rsidRPr="008D257D">
        <w:rPr>
          <w:rFonts w:ascii="Arial" w:hAnsi="Arial" w:cs="Arial"/>
          <w:sz w:val="22"/>
        </w:rPr>
        <w:t xml:space="preserve">In this report, an introductory coaching session, presented by Philippa is stated. This includes addressing whether coaching or mentoring is more suitable in this case, using a defined model of coaching or mentoring, and </w:t>
      </w:r>
      <w:proofErr w:type="gramStart"/>
      <w:r w:rsidR="008E4854" w:rsidRPr="008D257D">
        <w:rPr>
          <w:rFonts w:ascii="Arial" w:hAnsi="Arial" w:cs="Arial"/>
          <w:sz w:val="22"/>
        </w:rPr>
        <w:t>taking into account</w:t>
      </w:r>
      <w:proofErr w:type="gramEnd"/>
      <w:r w:rsidR="008E4854" w:rsidRPr="008D257D">
        <w:rPr>
          <w:rFonts w:ascii="Arial" w:hAnsi="Arial" w:cs="Arial"/>
          <w:sz w:val="22"/>
        </w:rPr>
        <w:t xml:space="preserve"> the skills, behaviours, attitude, beliefs, and values of an effective mentor. A reflective statement is also stated addressing the positives of the coaching session and things which could have been done differently. GROW model is also used and explained briefly for the coaching sessions being conducted in the organisation. Other points discussed in the report include evaluation of whether and how coaching and mentoring within this context could lead to improved performance/morale, and an analysis of the skills, behaviours, attitudes, beliefs and values of an effective coach or mentor.</w:t>
      </w:r>
    </w:p>
    <w:p w14:paraId="0DEA76CA" w14:textId="77777777" w:rsidR="002B6E26" w:rsidRPr="008D257D" w:rsidRDefault="002B6E26">
      <w:pPr>
        <w:spacing w:line="276" w:lineRule="auto"/>
        <w:jc w:val="left"/>
        <w:rPr>
          <w:rFonts w:ascii="Arial" w:eastAsiaTheme="majorEastAsia" w:hAnsi="Arial" w:cs="Arial"/>
          <w:b/>
          <w:bCs/>
          <w:sz w:val="22"/>
        </w:rPr>
      </w:pPr>
      <w:r w:rsidRPr="008D257D">
        <w:rPr>
          <w:rFonts w:ascii="Arial" w:hAnsi="Arial" w:cs="Arial"/>
          <w:sz w:val="22"/>
        </w:rPr>
        <w:br w:type="page"/>
      </w:r>
    </w:p>
    <w:p w14:paraId="76DBE2FE" w14:textId="77777777" w:rsidR="00F53B95" w:rsidRPr="008D257D" w:rsidRDefault="00F53B95" w:rsidP="00F53B95">
      <w:pPr>
        <w:pStyle w:val="Heading1"/>
        <w:rPr>
          <w:rFonts w:ascii="Arial" w:hAnsi="Arial" w:cs="Arial"/>
          <w:sz w:val="22"/>
          <w:szCs w:val="22"/>
        </w:rPr>
      </w:pPr>
      <w:bookmarkStart w:id="10" w:name="_Toc172647613"/>
      <w:r w:rsidRPr="008D257D">
        <w:rPr>
          <w:rFonts w:ascii="Arial" w:hAnsi="Arial" w:cs="Arial"/>
          <w:sz w:val="22"/>
          <w:szCs w:val="22"/>
        </w:rPr>
        <w:lastRenderedPageBreak/>
        <w:t>REFERENCES</w:t>
      </w:r>
      <w:bookmarkEnd w:id="10"/>
    </w:p>
    <w:p w14:paraId="6CA032A4" w14:textId="77777777" w:rsidR="00AF5789" w:rsidRPr="008D257D" w:rsidRDefault="00A36F04" w:rsidP="00F53B95">
      <w:pPr>
        <w:rPr>
          <w:rFonts w:ascii="Arial" w:hAnsi="Arial" w:cs="Arial"/>
          <w:sz w:val="22"/>
          <w:u w:val="single"/>
          <w:shd w:val="clear" w:color="auto" w:fill="FFFFFF"/>
        </w:rPr>
      </w:pPr>
      <w:r w:rsidRPr="008D257D">
        <w:rPr>
          <w:rFonts w:ascii="Arial" w:hAnsi="Arial" w:cs="Arial"/>
          <w:sz w:val="22"/>
          <w:u w:val="single"/>
          <w:shd w:val="clear" w:color="auto" w:fill="FFFFFF"/>
        </w:rPr>
        <w:t>Books and Journals</w:t>
      </w:r>
    </w:p>
    <w:p w14:paraId="58C3ADE5"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Ainsworth, C., (2020). Coaching and Mentoring. </w:t>
      </w:r>
      <w:r w:rsidRPr="008D257D">
        <w:rPr>
          <w:rFonts w:ascii="Arial" w:hAnsi="Arial" w:cs="Arial"/>
          <w:i/>
          <w:iCs/>
          <w:sz w:val="22"/>
          <w:shd w:val="clear" w:color="auto" w:fill="FFFFFF"/>
        </w:rPr>
        <w:t>Management and Leadership Skills for Medical Faculty and Healthcare Executives: A Practical Handbook</w:t>
      </w:r>
      <w:r w:rsidRPr="008D257D">
        <w:rPr>
          <w:rFonts w:ascii="Arial" w:hAnsi="Arial" w:cs="Arial"/>
          <w:sz w:val="22"/>
          <w:shd w:val="clear" w:color="auto" w:fill="FFFFFF"/>
        </w:rPr>
        <w:t>, pp.171-182.</w:t>
      </w:r>
    </w:p>
    <w:p w14:paraId="65F30ED1"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Atkinson, A., Watling, C. J., and Brand, P. L. (2022). Feedback and coaching. </w:t>
      </w:r>
      <w:r w:rsidRPr="008D257D">
        <w:rPr>
          <w:rFonts w:ascii="Arial" w:hAnsi="Arial" w:cs="Arial"/>
          <w:i/>
          <w:iCs/>
          <w:sz w:val="22"/>
          <w:shd w:val="clear" w:color="auto" w:fill="FFFFFF"/>
        </w:rPr>
        <w:t>European journal of paediatrics</w:t>
      </w:r>
      <w:r w:rsidRPr="008D257D">
        <w:rPr>
          <w:rFonts w:ascii="Arial" w:hAnsi="Arial" w:cs="Arial"/>
          <w:sz w:val="22"/>
          <w:shd w:val="clear" w:color="auto" w:fill="FFFFFF"/>
        </w:rPr>
        <w:t>. </w:t>
      </w:r>
      <w:r w:rsidRPr="008D257D">
        <w:rPr>
          <w:rFonts w:ascii="Arial" w:hAnsi="Arial" w:cs="Arial"/>
          <w:iCs/>
          <w:sz w:val="22"/>
          <w:shd w:val="clear" w:color="auto" w:fill="FFFFFF"/>
        </w:rPr>
        <w:t>181</w:t>
      </w:r>
      <w:r w:rsidRPr="008D257D">
        <w:rPr>
          <w:rFonts w:ascii="Arial" w:hAnsi="Arial" w:cs="Arial"/>
          <w:sz w:val="22"/>
          <w:shd w:val="clear" w:color="auto" w:fill="FFFFFF"/>
        </w:rPr>
        <w:t>(2), 441-446.</w:t>
      </w:r>
    </w:p>
    <w:p w14:paraId="388C65F5" w14:textId="77777777" w:rsidR="00C23C0D" w:rsidRPr="008D257D" w:rsidRDefault="00C23C0D" w:rsidP="002B6E26">
      <w:pPr>
        <w:spacing w:line="240" w:lineRule="auto"/>
        <w:ind w:left="851" w:hanging="851"/>
        <w:rPr>
          <w:rFonts w:ascii="Arial" w:hAnsi="Arial" w:cs="Arial"/>
          <w:sz w:val="22"/>
          <w:shd w:val="clear" w:color="auto" w:fill="FFFFFF"/>
        </w:rPr>
      </w:pPr>
      <w:proofErr w:type="spellStart"/>
      <w:r w:rsidRPr="008D257D">
        <w:rPr>
          <w:rFonts w:ascii="Arial" w:hAnsi="Arial" w:cs="Arial"/>
          <w:sz w:val="22"/>
          <w:shd w:val="clear" w:color="auto" w:fill="FFFFFF"/>
        </w:rPr>
        <w:t>Bachkirova</w:t>
      </w:r>
      <w:proofErr w:type="spellEnd"/>
      <w:r w:rsidRPr="008D257D">
        <w:rPr>
          <w:rFonts w:ascii="Arial" w:hAnsi="Arial" w:cs="Arial"/>
          <w:sz w:val="22"/>
          <w:shd w:val="clear" w:color="auto" w:fill="FFFFFF"/>
        </w:rPr>
        <w:t>, T., Jackson, P. and Clutterbuck, D., (2021). </w:t>
      </w:r>
      <w:r w:rsidRPr="008D257D">
        <w:rPr>
          <w:rFonts w:ascii="Arial" w:hAnsi="Arial" w:cs="Arial"/>
          <w:i/>
          <w:iCs/>
          <w:sz w:val="22"/>
          <w:shd w:val="clear" w:color="auto" w:fill="FFFFFF"/>
        </w:rPr>
        <w:t>Coaching and Mentoring Supervision: Theory and Practice, 2e</w:t>
      </w:r>
      <w:r w:rsidRPr="008D257D">
        <w:rPr>
          <w:rFonts w:ascii="Arial" w:hAnsi="Arial" w:cs="Arial"/>
          <w:sz w:val="22"/>
          <w:shd w:val="clear" w:color="auto" w:fill="FFFFFF"/>
        </w:rPr>
        <w:t>. McGraw-Hill Education (UK).</w:t>
      </w:r>
    </w:p>
    <w:p w14:paraId="7D302F68"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Blanchard, P. N., and Thacker, J. W. (2023). </w:t>
      </w:r>
      <w:r w:rsidRPr="008D257D">
        <w:rPr>
          <w:rFonts w:ascii="Arial" w:hAnsi="Arial" w:cs="Arial"/>
          <w:i/>
          <w:iCs/>
          <w:sz w:val="22"/>
          <w:shd w:val="clear" w:color="auto" w:fill="FFFFFF"/>
        </w:rPr>
        <w:t>Effective training: Systems, strategies, and practices</w:t>
      </w:r>
      <w:r w:rsidRPr="008D257D">
        <w:rPr>
          <w:rFonts w:ascii="Arial" w:hAnsi="Arial" w:cs="Arial"/>
          <w:sz w:val="22"/>
          <w:shd w:val="clear" w:color="auto" w:fill="FFFFFF"/>
        </w:rPr>
        <w:t>. SAGE Publications.</w:t>
      </w:r>
    </w:p>
    <w:p w14:paraId="3C97ACF5" w14:textId="77777777" w:rsidR="00C23C0D" w:rsidRPr="008D257D" w:rsidRDefault="00C23C0D" w:rsidP="002B6E26">
      <w:pPr>
        <w:spacing w:line="240" w:lineRule="auto"/>
        <w:ind w:left="851" w:hanging="851"/>
        <w:rPr>
          <w:rFonts w:ascii="Arial" w:hAnsi="Arial" w:cs="Arial"/>
          <w:sz w:val="22"/>
        </w:rPr>
      </w:pPr>
      <w:r w:rsidRPr="008D257D">
        <w:rPr>
          <w:rFonts w:ascii="Arial" w:hAnsi="Arial" w:cs="Arial"/>
          <w:sz w:val="22"/>
          <w:shd w:val="clear" w:color="auto" w:fill="FFFFFF"/>
        </w:rPr>
        <w:t>Cannon-Bowers, and et.al, (2023). Workplace coaching: a meta-analysis and recommendations for advancing the science of coaching. </w:t>
      </w:r>
      <w:r w:rsidRPr="008D257D">
        <w:rPr>
          <w:rFonts w:ascii="Arial" w:hAnsi="Arial" w:cs="Arial"/>
          <w:i/>
          <w:iCs/>
          <w:sz w:val="22"/>
          <w:shd w:val="clear" w:color="auto" w:fill="FFFFFF"/>
        </w:rPr>
        <w:t>Frontiers in psychology</w:t>
      </w:r>
      <w:r w:rsidRPr="008D257D">
        <w:rPr>
          <w:rFonts w:ascii="Arial" w:hAnsi="Arial" w:cs="Arial"/>
          <w:sz w:val="22"/>
          <w:shd w:val="clear" w:color="auto" w:fill="FFFFFF"/>
        </w:rPr>
        <w:t>. 14. p.1204166.</w:t>
      </w:r>
    </w:p>
    <w:p w14:paraId="21D2F65E"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 xml:space="preserve">Cohen, J., Wong, V., </w:t>
      </w:r>
      <w:proofErr w:type="spellStart"/>
      <w:r w:rsidRPr="008D257D">
        <w:rPr>
          <w:rFonts w:ascii="Arial" w:hAnsi="Arial" w:cs="Arial"/>
          <w:sz w:val="22"/>
          <w:shd w:val="clear" w:color="auto" w:fill="FFFFFF"/>
        </w:rPr>
        <w:t>Krishnamachari</w:t>
      </w:r>
      <w:proofErr w:type="spellEnd"/>
      <w:r w:rsidRPr="008D257D">
        <w:rPr>
          <w:rFonts w:ascii="Arial" w:hAnsi="Arial" w:cs="Arial"/>
          <w:sz w:val="22"/>
          <w:shd w:val="clear" w:color="auto" w:fill="FFFFFF"/>
        </w:rPr>
        <w:t>, A., and Berlin, R. (2020). Teacher coaching in a simulated environment. </w:t>
      </w:r>
      <w:r w:rsidRPr="008D257D">
        <w:rPr>
          <w:rFonts w:ascii="Arial" w:hAnsi="Arial" w:cs="Arial"/>
          <w:i/>
          <w:iCs/>
          <w:sz w:val="22"/>
          <w:shd w:val="clear" w:color="auto" w:fill="FFFFFF"/>
        </w:rPr>
        <w:t>Educational evaluation and policy analysis</w:t>
      </w:r>
      <w:r w:rsidRPr="008D257D">
        <w:rPr>
          <w:rFonts w:ascii="Arial" w:hAnsi="Arial" w:cs="Arial"/>
          <w:sz w:val="22"/>
          <w:shd w:val="clear" w:color="auto" w:fill="FFFFFF"/>
        </w:rPr>
        <w:t>. </w:t>
      </w:r>
      <w:r w:rsidRPr="008D257D">
        <w:rPr>
          <w:rFonts w:ascii="Arial" w:hAnsi="Arial" w:cs="Arial"/>
          <w:iCs/>
          <w:sz w:val="22"/>
          <w:shd w:val="clear" w:color="auto" w:fill="FFFFFF"/>
        </w:rPr>
        <w:t>42</w:t>
      </w:r>
      <w:r w:rsidRPr="008D257D">
        <w:rPr>
          <w:rFonts w:ascii="Arial" w:hAnsi="Arial" w:cs="Arial"/>
          <w:sz w:val="22"/>
          <w:shd w:val="clear" w:color="auto" w:fill="FFFFFF"/>
        </w:rPr>
        <w:t>(2), 208-231.</w:t>
      </w:r>
    </w:p>
    <w:p w14:paraId="354232F0"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Deng, C. and Turner, N., (2024). Identifying key mentor characteristics for successful workplace mentoring relationships and programmes. </w:t>
      </w:r>
      <w:r w:rsidRPr="008D257D">
        <w:rPr>
          <w:rFonts w:ascii="Arial" w:hAnsi="Arial" w:cs="Arial"/>
          <w:i/>
          <w:iCs/>
          <w:sz w:val="22"/>
          <w:shd w:val="clear" w:color="auto" w:fill="FFFFFF"/>
        </w:rPr>
        <w:t>Personnel Review</w:t>
      </w:r>
      <w:r w:rsidRPr="008D257D">
        <w:rPr>
          <w:rFonts w:ascii="Arial" w:hAnsi="Arial" w:cs="Arial"/>
          <w:sz w:val="22"/>
          <w:shd w:val="clear" w:color="auto" w:fill="FFFFFF"/>
        </w:rPr>
        <w:t>. </w:t>
      </w:r>
      <w:r w:rsidRPr="008D257D">
        <w:rPr>
          <w:rFonts w:ascii="Arial" w:hAnsi="Arial" w:cs="Arial"/>
          <w:iCs/>
          <w:sz w:val="22"/>
          <w:shd w:val="clear" w:color="auto" w:fill="FFFFFF"/>
        </w:rPr>
        <w:t>53</w:t>
      </w:r>
      <w:r w:rsidRPr="008D257D">
        <w:rPr>
          <w:rFonts w:ascii="Arial" w:hAnsi="Arial" w:cs="Arial"/>
          <w:sz w:val="22"/>
          <w:shd w:val="clear" w:color="auto" w:fill="FFFFFF"/>
        </w:rPr>
        <w:t>(2). pp.580-604.</w:t>
      </w:r>
    </w:p>
    <w:p w14:paraId="47A90345"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Ellinor, L., and Girard, G. (2023). Dialogue: Rediscover the transforming power of conversation. Crossroad Press.</w:t>
      </w:r>
    </w:p>
    <w:p w14:paraId="39EF3EFD"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Garvey, B., Garvey, R., and Stokes, P. (2021). </w:t>
      </w:r>
      <w:r w:rsidRPr="008D257D">
        <w:rPr>
          <w:rFonts w:ascii="Arial" w:hAnsi="Arial" w:cs="Arial"/>
          <w:i/>
          <w:iCs/>
          <w:sz w:val="22"/>
          <w:shd w:val="clear" w:color="auto" w:fill="FFFFFF"/>
        </w:rPr>
        <w:t>Coaching and mentoring: Theory and practice</w:t>
      </w:r>
      <w:r w:rsidRPr="008D257D">
        <w:rPr>
          <w:rFonts w:ascii="Arial" w:hAnsi="Arial" w:cs="Arial"/>
          <w:sz w:val="22"/>
          <w:shd w:val="clear" w:color="auto" w:fill="FFFFFF"/>
        </w:rPr>
        <w:t>. Sage.</w:t>
      </w:r>
    </w:p>
    <w:p w14:paraId="2A505058" w14:textId="77777777" w:rsidR="00C23C0D" w:rsidRPr="008D257D" w:rsidRDefault="00C23C0D" w:rsidP="002B6E26">
      <w:pPr>
        <w:spacing w:line="240" w:lineRule="auto"/>
        <w:ind w:left="851" w:hanging="851"/>
        <w:rPr>
          <w:rFonts w:ascii="Arial" w:hAnsi="Arial" w:cs="Arial"/>
          <w:sz w:val="22"/>
          <w:shd w:val="clear" w:color="auto" w:fill="FFFFFF"/>
        </w:rPr>
      </w:pPr>
      <w:proofErr w:type="spellStart"/>
      <w:r w:rsidRPr="008D257D">
        <w:rPr>
          <w:rFonts w:ascii="Arial" w:hAnsi="Arial" w:cs="Arial"/>
          <w:sz w:val="22"/>
          <w:shd w:val="clear" w:color="auto" w:fill="FFFFFF"/>
        </w:rPr>
        <w:t>Giacumo</w:t>
      </w:r>
      <w:proofErr w:type="spellEnd"/>
      <w:r w:rsidRPr="008D257D">
        <w:rPr>
          <w:rFonts w:ascii="Arial" w:hAnsi="Arial" w:cs="Arial"/>
          <w:sz w:val="22"/>
          <w:shd w:val="clear" w:color="auto" w:fill="FFFFFF"/>
        </w:rPr>
        <w:t>, L.A., Chen, J. and Seguinot</w:t>
      </w:r>
      <w:r w:rsidRPr="008D257D">
        <w:rPr>
          <w:rFonts w:ascii="Cambria Math" w:hAnsi="Cambria Math" w:cs="Cambria Math"/>
          <w:sz w:val="22"/>
          <w:shd w:val="clear" w:color="auto" w:fill="FFFFFF"/>
        </w:rPr>
        <w:t>‐</w:t>
      </w:r>
      <w:r w:rsidRPr="008D257D">
        <w:rPr>
          <w:rFonts w:ascii="Arial" w:hAnsi="Arial" w:cs="Arial"/>
          <w:sz w:val="22"/>
          <w:shd w:val="clear" w:color="auto" w:fill="FFFFFF"/>
        </w:rPr>
        <w:t>Cruz, A., (2020). Evidence on the Use of Mentoring Programs and Practices to Support Workplace Learning: A systematic multiple</w:t>
      </w:r>
      <w:r w:rsidRPr="008D257D">
        <w:rPr>
          <w:rFonts w:ascii="Cambria Math" w:hAnsi="Cambria Math" w:cs="Cambria Math"/>
          <w:sz w:val="22"/>
          <w:shd w:val="clear" w:color="auto" w:fill="FFFFFF"/>
        </w:rPr>
        <w:t>‐</w:t>
      </w:r>
      <w:r w:rsidRPr="008D257D">
        <w:rPr>
          <w:rFonts w:ascii="Arial" w:hAnsi="Arial" w:cs="Arial"/>
          <w:sz w:val="22"/>
          <w:shd w:val="clear" w:color="auto" w:fill="FFFFFF"/>
        </w:rPr>
        <w:t>studies review. </w:t>
      </w:r>
      <w:r w:rsidRPr="008D257D">
        <w:rPr>
          <w:rFonts w:ascii="Arial" w:hAnsi="Arial" w:cs="Arial"/>
          <w:i/>
          <w:iCs/>
          <w:sz w:val="22"/>
          <w:shd w:val="clear" w:color="auto" w:fill="FFFFFF"/>
        </w:rPr>
        <w:t>Performance improvement quarterly</w:t>
      </w:r>
      <w:r w:rsidRPr="008D257D">
        <w:rPr>
          <w:rFonts w:ascii="Arial" w:hAnsi="Arial" w:cs="Arial"/>
          <w:sz w:val="22"/>
          <w:shd w:val="clear" w:color="auto" w:fill="FFFFFF"/>
        </w:rPr>
        <w:t>. </w:t>
      </w:r>
      <w:r w:rsidRPr="008D257D">
        <w:rPr>
          <w:rFonts w:ascii="Arial" w:hAnsi="Arial" w:cs="Arial"/>
          <w:iCs/>
          <w:sz w:val="22"/>
          <w:shd w:val="clear" w:color="auto" w:fill="FFFFFF"/>
        </w:rPr>
        <w:t>33</w:t>
      </w:r>
      <w:r w:rsidRPr="008D257D">
        <w:rPr>
          <w:rFonts w:ascii="Arial" w:hAnsi="Arial" w:cs="Arial"/>
          <w:sz w:val="22"/>
          <w:shd w:val="clear" w:color="auto" w:fill="FFFFFF"/>
        </w:rPr>
        <w:t>(3). pp.259-303.</w:t>
      </w:r>
    </w:p>
    <w:p w14:paraId="6627110A"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Grant, A. M. (2022). Is it time to REGROW the GROW model? Issues related to teaching coaching session structures. </w:t>
      </w:r>
      <w:r w:rsidRPr="008D257D">
        <w:rPr>
          <w:rFonts w:ascii="Arial" w:hAnsi="Arial" w:cs="Arial"/>
          <w:i/>
          <w:iCs/>
          <w:sz w:val="22"/>
          <w:shd w:val="clear" w:color="auto" w:fill="FFFFFF"/>
        </w:rPr>
        <w:t>Coaching Practiced</w:t>
      </w:r>
      <w:r w:rsidRPr="008D257D">
        <w:rPr>
          <w:rFonts w:ascii="Arial" w:hAnsi="Arial" w:cs="Arial"/>
          <w:sz w:val="22"/>
          <w:shd w:val="clear" w:color="auto" w:fill="FFFFFF"/>
        </w:rPr>
        <w:t>, 29-40.</w:t>
      </w:r>
    </w:p>
    <w:p w14:paraId="03C59B02"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Groves, T., (2021). Establishing mentoring programs for the advancement of women in the workplace. </w:t>
      </w:r>
      <w:r w:rsidRPr="008D257D">
        <w:rPr>
          <w:rFonts w:ascii="Arial" w:hAnsi="Arial" w:cs="Arial"/>
          <w:i/>
          <w:iCs/>
          <w:sz w:val="22"/>
          <w:shd w:val="clear" w:color="auto" w:fill="FFFFFF"/>
        </w:rPr>
        <w:t>New Horizons in Adult Education and Human Resource Development</w:t>
      </w:r>
      <w:r w:rsidRPr="008D257D">
        <w:rPr>
          <w:rFonts w:ascii="Arial" w:hAnsi="Arial" w:cs="Arial"/>
          <w:sz w:val="22"/>
          <w:shd w:val="clear" w:color="auto" w:fill="FFFFFF"/>
        </w:rPr>
        <w:t>. </w:t>
      </w:r>
      <w:r w:rsidRPr="008D257D">
        <w:rPr>
          <w:rFonts w:ascii="Arial" w:hAnsi="Arial" w:cs="Arial"/>
          <w:iCs/>
          <w:sz w:val="22"/>
          <w:shd w:val="clear" w:color="auto" w:fill="FFFFFF"/>
        </w:rPr>
        <w:t>33</w:t>
      </w:r>
      <w:r w:rsidRPr="008D257D">
        <w:rPr>
          <w:rFonts w:ascii="Arial" w:hAnsi="Arial" w:cs="Arial"/>
          <w:sz w:val="22"/>
          <w:shd w:val="clear" w:color="auto" w:fill="FFFFFF"/>
        </w:rPr>
        <w:t>(3). pp.66-69.</w:t>
      </w:r>
    </w:p>
    <w:p w14:paraId="4ED83E31" w14:textId="77777777" w:rsidR="00C23C0D" w:rsidRPr="008D257D" w:rsidRDefault="00C23C0D" w:rsidP="002B6E26">
      <w:pPr>
        <w:spacing w:line="240" w:lineRule="auto"/>
        <w:ind w:left="851" w:hanging="851"/>
        <w:rPr>
          <w:rFonts w:ascii="Arial" w:hAnsi="Arial" w:cs="Arial"/>
          <w:sz w:val="22"/>
          <w:shd w:val="clear" w:color="auto" w:fill="FFFFFF"/>
        </w:rPr>
      </w:pPr>
      <w:proofErr w:type="spellStart"/>
      <w:r w:rsidRPr="008D257D">
        <w:rPr>
          <w:rFonts w:ascii="Arial" w:hAnsi="Arial" w:cs="Arial"/>
          <w:sz w:val="22"/>
          <w:shd w:val="clear" w:color="auto" w:fill="FFFFFF"/>
        </w:rPr>
        <w:t>Hakro</w:t>
      </w:r>
      <w:proofErr w:type="spellEnd"/>
      <w:r w:rsidRPr="008D257D">
        <w:rPr>
          <w:rFonts w:ascii="Arial" w:hAnsi="Arial" w:cs="Arial"/>
          <w:sz w:val="22"/>
          <w:shd w:val="clear" w:color="auto" w:fill="FFFFFF"/>
        </w:rPr>
        <w:t>, A.N. and Mathew, P., (2020). Coaching and mentoring in higher education institutions: A case study in Oman. </w:t>
      </w:r>
      <w:r w:rsidRPr="008D257D">
        <w:rPr>
          <w:rFonts w:ascii="Arial" w:hAnsi="Arial" w:cs="Arial"/>
          <w:i/>
          <w:iCs/>
          <w:sz w:val="22"/>
          <w:shd w:val="clear" w:color="auto" w:fill="FFFFFF"/>
        </w:rPr>
        <w:t>International Journal of Mentoring and Coaching in Education</w:t>
      </w:r>
      <w:r w:rsidRPr="008D257D">
        <w:rPr>
          <w:rFonts w:ascii="Arial" w:hAnsi="Arial" w:cs="Arial"/>
          <w:sz w:val="22"/>
          <w:shd w:val="clear" w:color="auto" w:fill="FFFFFF"/>
        </w:rPr>
        <w:t>. </w:t>
      </w:r>
      <w:r w:rsidRPr="008D257D">
        <w:rPr>
          <w:rFonts w:ascii="Arial" w:hAnsi="Arial" w:cs="Arial"/>
          <w:iCs/>
          <w:sz w:val="22"/>
          <w:shd w:val="clear" w:color="auto" w:fill="FFFFFF"/>
        </w:rPr>
        <w:t>9</w:t>
      </w:r>
      <w:r w:rsidRPr="008D257D">
        <w:rPr>
          <w:rFonts w:ascii="Arial" w:hAnsi="Arial" w:cs="Arial"/>
          <w:sz w:val="22"/>
          <w:shd w:val="clear" w:color="auto" w:fill="FFFFFF"/>
        </w:rPr>
        <w:t>(3). pp.307-322.</w:t>
      </w:r>
    </w:p>
    <w:p w14:paraId="58D6CCEB"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Hamburg, I., (2021). Approaches to support learning in today ́s workplace. </w:t>
      </w:r>
      <w:r w:rsidRPr="008D257D">
        <w:rPr>
          <w:rFonts w:ascii="Arial" w:hAnsi="Arial" w:cs="Arial"/>
          <w:i/>
          <w:iCs/>
          <w:sz w:val="22"/>
          <w:shd w:val="clear" w:color="auto" w:fill="FFFFFF"/>
        </w:rPr>
        <w:t>Industry 4.0</w:t>
      </w:r>
      <w:r w:rsidRPr="008D257D">
        <w:rPr>
          <w:rFonts w:ascii="Arial" w:hAnsi="Arial" w:cs="Arial"/>
          <w:sz w:val="22"/>
          <w:shd w:val="clear" w:color="auto" w:fill="FFFFFF"/>
        </w:rPr>
        <w:t>. </w:t>
      </w:r>
      <w:r w:rsidRPr="008D257D">
        <w:rPr>
          <w:rFonts w:ascii="Arial" w:hAnsi="Arial" w:cs="Arial"/>
          <w:iCs/>
          <w:sz w:val="22"/>
          <w:shd w:val="clear" w:color="auto" w:fill="FFFFFF"/>
        </w:rPr>
        <w:t>6</w:t>
      </w:r>
      <w:r w:rsidRPr="008D257D">
        <w:rPr>
          <w:rFonts w:ascii="Arial" w:hAnsi="Arial" w:cs="Arial"/>
          <w:sz w:val="22"/>
          <w:shd w:val="clear" w:color="auto" w:fill="FFFFFF"/>
        </w:rPr>
        <w:t>(4). pp.169-173.</w:t>
      </w:r>
    </w:p>
    <w:p w14:paraId="43803B86"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Johnston, S.L. and Glancey, M., (2022_. Integrating Mentorship in a Workplace-Integrated Learning Curriculum. </w:t>
      </w:r>
      <w:r w:rsidRPr="008D257D">
        <w:rPr>
          <w:rFonts w:ascii="Arial" w:hAnsi="Arial" w:cs="Arial"/>
          <w:i/>
          <w:iCs/>
          <w:sz w:val="22"/>
          <w:shd w:val="clear" w:color="auto" w:fill="FFFFFF"/>
        </w:rPr>
        <w:t>Papers on Postsecondary Learning and Teaching</w:t>
      </w:r>
      <w:r w:rsidRPr="008D257D">
        <w:rPr>
          <w:rFonts w:ascii="Arial" w:hAnsi="Arial" w:cs="Arial"/>
          <w:sz w:val="22"/>
          <w:shd w:val="clear" w:color="auto" w:fill="FFFFFF"/>
        </w:rPr>
        <w:t>. 5. pp.34-41.</w:t>
      </w:r>
    </w:p>
    <w:p w14:paraId="29784997"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Lai, Y. L., and Turner, E. (2023). Ethics of multi-party contracting in coaching. In </w:t>
      </w:r>
      <w:r w:rsidRPr="008D257D">
        <w:rPr>
          <w:rFonts w:ascii="Arial" w:hAnsi="Arial" w:cs="Arial"/>
          <w:i/>
          <w:iCs/>
          <w:sz w:val="22"/>
          <w:shd w:val="clear" w:color="auto" w:fill="FFFFFF"/>
        </w:rPr>
        <w:t>The Ethical Coaches’ Handbook</w:t>
      </w:r>
      <w:r w:rsidRPr="008D257D">
        <w:rPr>
          <w:rFonts w:ascii="Arial" w:hAnsi="Arial" w:cs="Arial"/>
          <w:sz w:val="22"/>
          <w:shd w:val="clear" w:color="auto" w:fill="FFFFFF"/>
        </w:rPr>
        <w:t> (pp. 215-230). Routledge.</w:t>
      </w:r>
    </w:p>
    <w:p w14:paraId="06ABEB65"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lastRenderedPageBreak/>
        <w:t>Martens, R., and Vealey, R. S. (2024). </w:t>
      </w:r>
      <w:r w:rsidRPr="008D257D">
        <w:rPr>
          <w:rFonts w:ascii="Arial" w:hAnsi="Arial" w:cs="Arial"/>
          <w:i/>
          <w:iCs/>
          <w:sz w:val="22"/>
          <w:shd w:val="clear" w:color="auto" w:fill="FFFFFF"/>
        </w:rPr>
        <w:t>Successful coaching</w:t>
      </w:r>
      <w:r w:rsidRPr="008D257D">
        <w:rPr>
          <w:rFonts w:ascii="Arial" w:hAnsi="Arial" w:cs="Arial"/>
          <w:sz w:val="22"/>
          <w:shd w:val="clear" w:color="auto" w:fill="FFFFFF"/>
        </w:rPr>
        <w:t>. Human kinetics.</w:t>
      </w:r>
    </w:p>
    <w:p w14:paraId="0C722463" w14:textId="77777777" w:rsidR="00C23C0D" w:rsidRPr="008D257D" w:rsidRDefault="00C23C0D" w:rsidP="00C23C0D">
      <w:pPr>
        <w:spacing w:line="240" w:lineRule="auto"/>
        <w:ind w:left="851" w:hanging="851"/>
        <w:rPr>
          <w:rFonts w:ascii="Arial" w:hAnsi="Arial" w:cs="Arial"/>
          <w:sz w:val="22"/>
        </w:rPr>
      </w:pPr>
      <w:r w:rsidRPr="008D257D">
        <w:rPr>
          <w:rFonts w:ascii="Arial" w:hAnsi="Arial" w:cs="Arial"/>
          <w:sz w:val="22"/>
          <w:shd w:val="clear" w:color="auto" w:fill="FFFFFF"/>
        </w:rPr>
        <w:t>Park, S., McLean, G. N., and Yang, B. (2021). Impact of managerial coaching skills on employee commitment: the role of personal learning. </w:t>
      </w:r>
      <w:r w:rsidRPr="008D257D">
        <w:rPr>
          <w:rFonts w:ascii="Arial" w:hAnsi="Arial" w:cs="Arial"/>
          <w:i/>
          <w:iCs/>
          <w:sz w:val="22"/>
          <w:shd w:val="clear" w:color="auto" w:fill="FFFFFF"/>
        </w:rPr>
        <w:t>European Journal of Training and Development</w:t>
      </w:r>
      <w:r w:rsidRPr="008D257D">
        <w:rPr>
          <w:rFonts w:ascii="Arial" w:hAnsi="Arial" w:cs="Arial"/>
          <w:sz w:val="22"/>
          <w:shd w:val="clear" w:color="auto" w:fill="FFFFFF"/>
        </w:rPr>
        <w:t>. </w:t>
      </w:r>
      <w:r w:rsidRPr="008D257D">
        <w:rPr>
          <w:rFonts w:ascii="Arial" w:hAnsi="Arial" w:cs="Arial"/>
          <w:iCs/>
          <w:sz w:val="22"/>
          <w:shd w:val="clear" w:color="auto" w:fill="FFFFFF"/>
        </w:rPr>
        <w:t>45</w:t>
      </w:r>
      <w:r w:rsidRPr="008D257D">
        <w:rPr>
          <w:rFonts w:ascii="Arial" w:hAnsi="Arial" w:cs="Arial"/>
          <w:sz w:val="22"/>
          <w:shd w:val="clear" w:color="auto" w:fill="FFFFFF"/>
        </w:rPr>
        <w:t>(8/9), 814-831.</w:t>
      </w:r>
    </w:p>
    <w:p w14:paraId="11EAA144" w14:textId="77777777" w:rsidR="00C23C0D" w:rsidRPr="008D257D" w:rsidRDefault="00C23C0D" w:rsidP="002B6E26">
      <w:pPr>
        <w:spacing w:line="240" w:lineRule="auto"/>
        <w:ind w:left="851" w:hanging="851"/>
        <w:rPr>
          <w:rFonts w:ascii="Arial" w:hAnsi="Arial" w:cs="Arial"/>
          <w:sz w:val="22"/>
          <w:shd w:val="clear" w:color="auto" w:fill="FFFFFF"/>
        </w:rPr>
      </w:pPr>
      <w:proofErr w:type="spellStart"/>
      <w:r w:rsidRPr="008D257D">
        <w:rPr>
          <w:rFonts w:ascii="Arial" w:hAnsi="Arial" w:cs="Arial"/>
          <w:sz w:val="22"/>
          <w:shd w:val="clear" w:color="auto" w:fill="FFFFFF"/>
        </w:rPr>
        <w:t>Rajasinghe</w:t>
      </w:r>
      <w:proofErr w:type="spellEnd"/>
      <w:r w:rsidRPr="008D257D">
        <w:rPr>
          <w:rFonts w:ascii="Arial" w:hAnsi="Arial" w:cs="Arial"/>
          <w:sz w:val="22"/>
          <w:shd w:val="clear" w:color="auto" w:fill="FFFFFF"/>
        </w:rPr>
        <w:t xml:space="preserve">, D. and Allen, </w:t>
      </w:r>
      <w:proofErr w:type="gramStart"/>
      <w:r w:rsidRPr="008D257D">
        <w:rPr>
          <w:rFonts w:ascii="Arial" w:hAnsi="Arial" w:cs="Arial"/>
          <w:sz w:val="22"/>
          <w:shd w:val="clear" w:color="auto" w:fill="FFFFFF"/>
        </w:rPr>
        <w:t>C.,(</w:t>
      </w:r>
      <w:proofErr w:type="gramEnd"/>
      <w:r w:rsidRPr="008D257D">
        <w:rPr>
          <w:rFonts w:ascii="Arial" w:hAnsi="Arial" w:cs="Arial"/>
          <w:sz w:val="22"/>
          <w:shd w:val="clear" w:color="auto" w:fill="FFFFFF"/>
        </w:rPr>
        <w:t xml:space="preserve"> 2020). Coaching for workplace learning and development. </w:t>
      </w:r>
      <w:r w:rsidRPr="008D257D">
        <w:rPr>
          <w:rFonts w:ascii="Arial" w:hAnsi="Arial" w:cs="Arial"/>
          <w:i/>
          <w:iCs/>
          <w:sz w:val="22"/>
          <w:shd w:val="clear" w:color="auto" w:fill="FFFFFF"/>
        </w:rPr>
        <w:t>The Future of HRD, Volume II: Change, Disruption and Action</w:t>
      </w:r>
      <w:r w:rsidRPr="008D257D">
        <w:rPr>
          <w:rFonts w:ascii="Arial" w:hAnsi="Arial" w:cs="Arial"/>
          <w:sz w:val="22"/>
          <w:shd w:val="clear" w:color="auto" w:fill="FFFFFF"/>
        </w:rPr>
        <w:t>, pp.147-175.</w:t>
      </w:r>
    </w:p>
    <w:p w14:paraId="71396320"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Romão, S., Ribeiro, N., Gomes, D. R., and Singh, S. (2022). The impact of leaders’ coaching skills on employees’ happiness and turnover intention. </w:t>
      </w:r>
      <w:r w:rsidRPr="008D257D">
        <w:rPr>
          <w:rFonts w:ascii="Arial" w:hAnsi="Arial" w:cs="Arial"/>
          <w:i/>
          <w:iCs/>
          <w:sz w:val="22"/>
          <w:shd w:val="clear" w:color="auto" w:fill="FFFFFF"/>
        </w:rPr>
        <w:t>Administrative Sciences</w:t>
      </w:r>
      <w:r w:rsidRPr="008D257D">
        <w:rPr>
          <w:rFonts w:ascii="Arial" w:hAnsi="Arial" w:cs="Arial"/>
          <w:sz w:val="22"/>
          <w:shd w:val="clear" w:color="auto" w:fill="FFFFFF"/>
        </w:rPr>
        <w:t>. </w:t>
      </w:r>
      <w:r w:rsidRPr="008D257D">
        <w:rPr>
          <w:rFonts w:ascii="Arial" w:hAnsi="Arial" w:cs="Arial"/>
          <w:iCs/>
          <w:sz w:val="22"/>
          <w:shd w:val="clear" w:color="auto" w:fill="FFFFFF"/>
        </w:rPr>
        <w:t>12</w:t>
      </w:r>
      <w:r w:rsidRPr="008D257D">
        <w:rPr>
          <w:rFonts w:ascii="Arial" w:hAnsi="Arial" w:cs="Arial"/>
          <w:sz w:val="22"/>
          <w:shd w:val="clear" w:color="auto" w:fill="FFFFFF"/>
        </w:rPr>
        <w:t>(3), 84.</w:t>
      </w:r>
    </w:p>
    <w:p w14:paraId="419CB005"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 xml:space="preserve">Seemann, P., </w:t>
      </w:r>
      <w:proofErr w:type="spellStart"/>
      <w:r w:rsidRPr="008D257D">
        <w:rPr>
          <w:rFonts w:ascii="Arial" w:hAnsi="Arial" w:cs="Arial"/>
          <w:sz w:val="22"/>
          <w:shd w:val="clear" w:color="auto" w:fill="FFFFFF"/>
        </w:rPr>
        <w:t>Stofkova</w:t>
      </w:r>
      <w:proofErr w:type="spellEnd"/>
      <w:r w:rsidRPr="008D257D">
        <w:rPr>
          <w:rFonts w:ascii="Arial" w:hAnsi="Arial" w:cs="Arial"/>
          <w:sz w:val="22"/>
          <w:shd w:val="clear" w:color="auto" w:fill="FFFFFF"/>
        </w:rPr>
        <w:t xml:space="preserve">, Z. and </w:t>
      </w:r>
      <w:proofErr w:type="spellStart"/>
      <w:r w:rsidRPr="008D257D">
        <w:rPr>
          <w:rFonts w:ascii="Arial" w:hAnsi="Arial" w:cs="Arial"/>
          <w:sz w:val="22"/>
          <w:shd w:val="clear" w:color="auto" w:fill="FFFFFF"/>
        </w:rPr>
        <w:t>Binasova</w:t>
      </w:r>
      <w:proofErr w:type="spellEnd"/>
      <w:r w:rsidRPr="008D257D">
        <w:rPr>
          <w:rFonts w:ascii="Arial" w:hAnsi="Arial" w:cs="Arial"/>
          <w:sz w:val="22"/>
          <w:shd w:val="clear" w:color="auto" w:fill="FFFFFF"/>
        </w:rPr>
        <w:t>, V., (2020). Developing coaching skills of managers in global context. In </w:t>
      </w:r>
      <w:r w:rsidRPr="008D257D">
        <w:rPr>
          <w:rFonts w:ascii="Arial" w:hAnsi="Arial" w:cs="Arial"/>
          <w:i/>
          <w:iCs/>
          <w:sz w:val="22"/>
          <w:shd w:val="clear" w:color="auto" w:fill="FFFFFF"/>
        </w:rPr>
        <w:t>SHS Web of Conferences</w:t>
      </w:r>
      <w:r w:rsidRPr="008D257D">
        <w:rPr>
          <w:rFonts w:ascii="Arial" w:hAnsi="Arial" w:cs="Arial"/>
          <w:sz w:val="22"/>
          <w:shd w:val="clear" w:color="auto" w:fill="FFFFFF"/>
        </w:rPr>
        <w:t> (Vol. 74, p. 01030). EDP Sciences.</w:t>
      </w:r>
    </w:p>
    <w:p w14:paraId="33199126" w14:textId="77777777" w:rsidR="00C23C0D" w:rsidRPr="008D257D" w:rsidRDefault="00C23C0D" w:rsidP="002B6E26">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Smith, W.A., King, S. and Lai, Y.L., (2021). Coaching with emotions and creating high quality connections in the workplace. </w:t>
      </w:r>
      <w:r w:rsidRPr="008D257D">
        <w:rPr>
          <w:rFonts w:ascii="Arial" w:hAnsi="Arial" w:cs="Arial"/>
          <w:i/>
          <w:iCs/>
          <w:sz w:val="22"/>
          <w:shd w:val="clear" w:color="auto" w:fill="FFFFFF"/>
        </w:rPr>
        <w:t>Positive psychology coaching in the workplace</w:t>
      </w:r>
      <w:r w:rsidRPr="008D257D">
        <w:rPr>
          <w:rFonts w:ascii="Arial" w:hAnsi="Arial" w:cs="Arial"/>
          <w:sz w:val="22"/>
          <w:shd w:val="clear" w:color="auto" w:fill="FFFFFF"/>
        </w:rPr>
        <w:t>, pp.173-198.</w:t>
      </w:r>
    </w:p>
    <w:p w14:paraId="76E236C4" w14:textId="77777777" w:rsidR="00C23C0D" w:rsidRPr="008D257D" w:rsidRDefault="00C23C0D" w:rsidP="00C23C0D">
      <w:pPr>
        <w:spacing w:line="240" w:lineRule="auto"/>
        <w:ind w:left="851" w:hanging="851"/>
        <w:rPr>
          <w:rFonts w:ascii="Arial" w:hAnsi="Arial" w:cs="Arial"/>
          <w:sz w:val="22"/>
          <w:shd w:val="clear" w:color="auto" w:fill="FFFFFF"/>
        </w:rPr>
      </w:pPr>
      <w:r w:rsidRPr="008D257D">
        <w:rPr>
          <w:rFonts w:ascii="Arial" w:hAnsi="Arial" w:cs="Arial"/>
          <w:sz w:val="22"/>
          <w:shd w:val="clear" w:color="auto" w:fill="FFFFFF"/>
        </w:rPr>
        <w:t xml:space="preserve">Susanto, P. C., and </w:t>
      </w:r>
      <w:proofErr w:type="spellStart"/>
      <w:r w:rsidRPr="008D257D">
        <w:rPr>
          <w:rFonts w:ascii="Arial" w:hAnsi="Arial" w:cs="Arial"/>
          <w:sz w:val="22"/>
          <w:shd w:val="clear" w:color="auto" w:fill="FFFFFF"/>
        </w:rPr>
        <w:t>Sawitri</w:t>
      </w:r>
      <w:proofErr w:type="spellEnd"/>
      <w:r w:rsidRPr="008D257D">
        <w:rPr>
          <w:rFonts w:ascii="Arial" w:hAnsi="Arial" w:cs="Arial"/>
          <w:sz w:val="22"/>
          <w:shd w:val="clear" w:color="auto" w:fill="FFFFFF"/>
        </w:rPr>
        <w:t>, N. N. (2022). Coaching, mentoring, leadership transformation and employee engagement: A review of the literature. </w:t>
      </w:r>
      <w:r w:rsidRPr="008D257D">
        <w:rPr>
          <w:rFonts w:ascii="Arial" w:hAnsi="Arial" w:cs="Arial"/>
          <w:i/>
          <w:iCs/>
          <w:sz w:val="22"/>
          <w:shd w:val="clear" w:color="auto" w:fill="FFFFFF"/>
        </w:rPr>
        <w:t xml:space="preserve">Dinasti International Journal </w:t>
      </w:r>
      <w:proofErr w:type="gramStart"/>
      <w:r w:rsidRPr="008D257D">
        <w:rPr>
          <w:rFonts w:ascii="Arial" w:hAnsi="Arial" w:cs="Arial"/>
          <w:i/>
          <w:iCs/>
          <w:sz w:val="22"/>
          <w:shd w:val="clear" w:color="auto" w:fill="FFFFFF"/>
        </w:rPr>
        <w:t>Of</w:t>
      </w:r>
      <w:proofErr w:type="gramEnd"/>
      <w:r w:rsidRPr="008D257D">
        <w:rPr>
          <w:rFonts w:ascii="Arial" w:hAnsi="Arial" w:cs="Arial"/>
          <w:i/>
          <w:iCs/>
          <w:sz w:val="22"/>
          <w:shd w:val="clear" w:color="auto" w:fill="FFFFFF"/>
        </w:rPr>
        <w:t xml:space="preserve"> Education Management And Social Science</w:t>
      </w:r>
      <w:r w:rsidRPr="008D257D">
        <w:rPr>
          <w:rFonts w:ascii="Arial" w:hAnsi="Arial" w:cs="Arial"/>
          <w:sz w:val="22"/>
          <w:shd w:val="clear" w:color="auto" w:fill="FFFFFF"/>
        </w:rPr>
        <w:t>. </w:t>
      </w:r>
      <w:r w:rsidRPr="008D257D">
        <w:rPr>
          <w:rFonts w:ascii="Arial" w:hAnsi="Arial" w:cs="Arial"/>
          <w:iCs/>
          <w:sz w:val="22"/>
          <w:shd w:val="clear" w:color="auto" w:fill="FFFFFF"/>
        </w:rPr>
        <w:t>4</w:t>
      </w:r>
      <w:r w:rsidRPr="008D257D">
        <w:rPr>
          <w:rFonts w:ascii="Arial" w:hAnsi="Arial" w:cs="Arial"/>
          <w:sz w:val="22"/>
          <w:shd w:val="clear" w:color="auto" w:fill="FFFFFF"/>
        </w:rPr>
        <w:t>(2), 297-308.</w:t>
      </w:r>
    </w:p>
    <w:p w14:paraId="5F5C06D8" w14:textId="77777777" w:rsidR="00A36F04" w:rsidRPr="008D257D" w:rsidRDefault="00A36F04" w:rsidP="00F53B95">
      <w:pPr>
        <w:rPr>
          <w:rFonts w:ascii="Arial" w:hAnsi="Arial" w:cs="Arial"/>
          <w:sz w:val="22"/>
          <w:u w:val="single"/>
          <w:shd w:val="clear" w:color="auto" w:fill="FFFFFF"/>
        </w:rPr>
      </w:pPr>
    </w:p>
    <w:sectPr w:rsidR="00A36F04" w:rsidRPr="008D257D"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DejaVu Sans Condensed"/>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15609"/>
    <w:multiLevelType w:val="hybridMultilevel"/>
    <w:tmpl w:val="D32CD6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2E169F"/>
    <w:multiLevelType w:val="hybridMultilevel"/>
    <w:tmpl w:val="32DA1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F6703E"/>
    <w:multiLevelType w:val="hybridMultilevel"/>
    <w:tmpl w:val="940AA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4E71F2"/>
    <w:multiLevelType w:val="hybridMultilevel"/>
    <w:tmpl w:val="3F6ED3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AC0739"/>
    <w:multiLevelType w:val="hybridMultilevel"/>
    <w:tmpl w:val="66E01B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0D7407"/>
    <w:multiLevelType w:val="hybridMultilevel"/>
    <w:tmpl w:val="F95491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C845A0"/>
    <w:multiLevelType w:val="hybridMultilevel"/>
    <w:tmpl w:val="A79A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844C8"/>
    <w:multiLevelType w:val="hybridMultilevel"/>
    <w:tmpl w:val="EF2CE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C74FA7"/>
    <w:multiLevelType w:val="hybridMultilevel"/>
    <w:tmpl w:val="E8B652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09D2D3E"/>
    <w:multiLevelType w:val="hybridMultilevel"/>
    <w:tmpl w:val="67D85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2E7825"/>
    <w:multiLevelType w:val="multilevel"/>
    <w:tmpl w:val="D6807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D34E51"/>
    <w:multiLevelType w:val="hybridMultilevel"/>
    <w:tmpl w:val="669AC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0CE621E"/>
    <w:multiLevelType w:val="hybridMultilevel"/>
    <w:tmpl w:val="CAE4480A"/>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3" w15:restartNumberingAfterBreak="0">
    <w:nsid w:val="47C76416"/>
    <w:multiLevelType w:val="hybridMultilevel"/>
    <w:tmpl w:val="ED9C3D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C3C654F"/>
    <w:multiLevelType w:val="hybridMultilevel"/>
    <w:tmpl w:val="A64C46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EA3042E"/>
    <w:multiLevelType w:val="hybridMultilevel"/>
    <w:tmpl w:val="EFFE9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6D26D1"/>
    <w:multiLevelType w:val="hybridMultilevel"/>
    <w:tmpl w:val="B6BA7C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A703E8"/>
    <w:multiLevelType w:val="hybridMultilevel"/>
    <w:tmpl w:val="34168280"/>
    <w:lvl w:ilvl="0" w:tplc="EF1EEE3A">
      <w:start w:val="1"/>
      <w:numFmt w:val="bullet"/>
      <w:lvlText w:val="•"/>
      <w:lvlJc w:val="left"/>
      <w:pPr>
        <w:tabs>
          <w:tab w:val="num" w:pos="720"/>
        </w:tabs>
        <w:ind w:left="720" w:hanging="360"/>
      </w:pPr>
      <w:rPr>
        <w:rFonts w:ascii="Arial" w:hAnsi="Arial" w:hint="default"/>
      </w:rPr>
    </w:lvl>
    <w:lvl w:ilvl="1" w:tplc="B00E9390" w:tentative="1">
      <w:start w:val="1"/>
      <w:numFmt w:val="bullet"/>
      <w:lvlText w:val="•"/>
      <w:lvlJc w:val="left"/>
      <w:pPr>
        <w:tabs>
          <w:tab w:val="num" w:pos="1440"/>
        </w:tabs>
        <w:ind w:left="1440" w:hanging="360"/>
      </w:pPr>
      <w:rPr>
        <w:rFonts w:ascii="Arial" w:hAnsi="Arial" w:hint="default"/>
      </w:rPr>
    </w:lvl>
    <w:lvl w:ilvl="2" w:tplc="8828E29A" w:tentative="1">
      <w:start w:val="1"/>
      <w:numFmt w:val="bullet"/>
      <w:lvlText w:val="•"/>
      <w:lvlJc w:val="left"/>
      <w:pPr>
        <w:tabs>
          <w:tab w:val="num" w:pos="2160"/>
        </w:tabs>
        <w:ind w:left="2160" w:hanging="360"/>
      </w:pPr>
      <w:rPr>
        <w:rFonts w:ascii="Arial" w:hAnsi="Arial" w:hint="default"/>
      </w:rPr>
    </w:lvl>
    <w:lvl w:ilvl="3" w:tplc="ABFE9D66" w:tentative="1">
      <w:start w:val="1"/>
      <w:numFmt w:val="bullet"/>
      <w:lvlText w:val="•"/>
      <w:lvlJc w:val="left"/>
      <w:pPr>
        <w:tabs>
          <w:tab w:val="num" w:pos="2880"/>
        </w:tabs>
        <w:ind w:left="2880" w:hanging="360"/>
      </w:pPr>
      <w:rPr>
        <w:rFonts w:ascii="Arial" w:hAnsi="Arial" w:hint="default"/>
      </w:rPr>
    </w:lvl>
    <w:lvl w:ilvl="4" w:tplc="D7AEC13E" w:tentative="1">
      <w:start w:val="1"/>
      <w:numFmt w:val="bullet"/>
      <w:lvlText w:val="•"/>
      <w:lvlJc w:val="left"/>
      <w:pPr>
        <w:tabs>
          <w:tab w:val="num" w:pos="3600"/>
        </w:tabs>
        <w:ind w:left="3600" w:hanging="360"/>
      </w:pPr>
      <w:rPr>
        <w:rFonts w:ascii="Arial" w:hAnsi="Arial" w:hint="default"/>
      </w:rPr>
    </w:lvl>
    <w:lvl w:ilvl="5" w:tplc="2330299C" w:tentative="1">
      <w:start w:val="1"/>
      <w:numFmt w:val="bullet"/>
      <w:lvlText w:val="•"/>
      <w:lvlJc w:val="left"/>
      <w:pPr>
        <w:tabs>
          <w:tab w:val="num" w:pos="4320"/>
        </w:tabs>
        <w:ind w:left="4320" w:hanging="360"/>
      </w:pPr>
      <w:rPr>
        <w:rFonts w:ascii="Arial" w:hAnsi="Arial" w:hint="default"/>
      </w:rPr>
    </w:lvl>
    <w:lvl w:ilvl="6" w:tplc="A1F6FB5C" w:tentative="1">
      <w:start w:val="1"/>
      <w:numFmt w:val="bullet"/>
      <w:lvlText w:val="•"/>
      <w:lvlJc w:val="left"/>
      <w:pPr>
        <w:tabs>
          <w:tab w:val="num" w:pos="5040"/>
        </w:tabs>
        <w:ind w:left="5040" w:hanging="360"/>
      </w:pPr>
      <w:rPr>
        <w:rFonts w:ascii="Arial" w:hAnsi="Arial" w:hint="default"/>
      </w:rPr>
    </w:lvl>
    <w:lvl w:ilvl="7" w:tplc="7E8C39AE" w:tentative="1">
      <w:start w:val="1"/>
      <w:numFmt w:val="bullet"/>
      <w:lvlText w:val="•"/>
      <w:lvlJc w:val="left"/>
      <w:pPr>
        <w:tabs>
          <w:tab w:val="num" w:pos="5760"/>
        </w:tabs>
        <w:ind w:left="5760" w:hanging="360"/>
      </w:pPr>
      <w:rPr>
        <w:rFonts w:ascii="Arial" w:hAnsi="Arial" w:hint="default"/>
      </w:rPr>
    </w:lvl>
    <w:lvl w:ilvl="8" w:tplc="4A6EC5F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4B55294"/>
    <w:multiLevelType w:val="hybridMultilevel"/>
    <w:tmpl w:val="930CD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4B65E95"/>
    <w:multiLevelType w:val="hybridMultilevel"/>
    <w:tmpl w:val="6EC04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5C90BF7"/>
    <w:multiLevelType w:val="hybridMultilevel"/>
    <w:tmpl w:val="8EF02D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520109"/>
    <w:multiLevelType w:val="hybridMultilevel"/>
    <w:tmpl w:val="BDCCC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BC6FDC"/>
    <w:multiLevelType w:val="hybridMultilevel"/>
    <w:tmpl w:val="14041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4721F8"/>
    <w:multiLevelType w:val="multilevel"/>
    <w:tmpl w:val="9D02D6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79557AF9"/>
    <w:multiLevelType w:val="hybridMultilevel"/>
    <w:tmpl w:val="E91EDC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C947A7D"/>
    <w:multiLevelType w:val="hybridMultilevel"/>
    <w:tmpl w:val="BC92B5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79685609">
    <w:abstractNumId w:val="23"/>
  </w:num>
  <w:num w:numId="2" w16cid:durableId="1279139917">
    <w:abstractNumId w:val="21"/>
  </w:num>
  <w:num w:numId="3" w16cid:durableId="2060352177">
    <w:abstractNumId w:val="22"/>
  </w:num>
  <w:num w:numId="4" w16cid:durableId="474300088">
    <w:abstractNumId w:val="6"/>
  </w:num>
  <w:num w:numId="5" w16cid:durableId="262152583">
    <w:abstractNumId w:val="13"/>
  </w:num>
  <w:num w:numId="6" w16cid:durableId="888958874">
    <w:abstractNumId w:val="19"/>
  </w:num>
  <w:num w:numId="7" w16cid:durableId="499468523">
    <w:abstractNumId w:val="3"/>
  </w:num>
  <w:num w:numId="8" w16cid:durableId="187791937">
    <w:abstractNumId w:val="24"/>
  </w:num>
  <w:num w:numId="9" w16cid:durableId="672486647">
    <w:abstractNumId w:val="14"/>
  </w:num>
  <w:num w:numId="10" w16cid:durableId="2005744746">
    <w:abstractNumId w:val="5"/>
  </w:num>
  <w:num w:numId="11" w16cid:durableId="1709060005">
    <w:abstractNumId w:val="8"/>
  </w:num>
  <w:num w:numId="12" w16cid:durableId="188105326">
    <w:abstractNumId w:val="11"/>
  </w:num>
  <w:num w:numId="13" w16cid:durableId="1516337702">
    <w:abstractNumId w:val="16"/>
  </w:num>
  <w:num w:numId="14" w16cid:durableId="639000541">
    <w:abstractNumId w:val="0"/>
  </w:num>
  <w:num w:numId="15" w16cid:durableId="1342470991">
    <w:abstractNumId w:val="12"/>
  </w:num>
  <w:num w:numId="16" w16cid:durableId="702873940">
    <w:abstractNumId w:val="15"/>
  </w:num>
  <w:num w:numId="17" w16cid:durableId="2096706794">
    <w:abstractNumId w:val="20"/>
  </w:num>
  <w:num w:numId="18" w16cid:durableId="2092005494">
    <w:abstractNumId w:val="2"/>
  </w:num>
  <w:num w:numId="19" w16cid:durableId="1632321627">
    <w:abstractNumId w:val="18"/>
  </w:num>
  <w:num w:numId="20" w16cid:durableId="4092587">
    <w:abstractNumId w:val="9"/>
  </w:num>
  <w:num w:numId="21" w16cid:durableId="629287041">
    <w:abstractNumId w:val="17"/>
  </w:num>
  <w:num w:numId="22" w16cid:durableId="67699299">
    <w:abstractNumId w:val="1"/>
  </w:num>
  <w:num w:numId="23" w16cid:durableId="70857356">
    <w:abstractNumId w:val="25"/>
  </w:num>
  <w:num w:numId="24" w16cid:durableId="153180543">
    <w:abstractNumId w:val="4"/>
  </w:num>
  <w:num w:numId="25" w16cid:durableId="1218081963">
    <w:abstractNumId w:val="10"/>
  </w:num>
  <w:num w:numId="26" w16cid:durableId="996893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0F6"/>
    <w:rsid w:val="00002223"/>
    <w:rsid w:val="000028D1"/>
    <w:rsid w:val="00003146"/>
    <w:rsid w:val="00003279"/>
    <w:rsid w:val="00003C99"/>
    <w:rsid w:val="00003D66"/>
    <w:rsid w:val="00006339"/>
    <w:rsid w:val="000137A5"/>
    <w:rsid w:val="000149EA"/>
    <w:rsid w:val="0001635B"/>
    <w:rsid w:val="0001730A"/>
    <w:rsid w:val="00020B47"/>
    <w:rsid w:val="0002284D"/>
    <w:rsid w:val="00022976"/>
    <w:rsid w:val="00023530"/>
    <w:rsid w:val="0002396A"/>
    <w:rsid w:val="00024430"/>
    <w:rsid w:val="00024987"/>
    <w:rsid w:val="00025050"/>
    <w:rsid w:val="00025F78"/>
    <w:rsid w:val="00031588"/>
    <w:rsid w:val="00031F7D"/>
    <w:rsid w:val="00032707"/>
    <w:rsid w:val="000359C1"/>
    <w:rsid w:val="00040324"/>
    <w:rsid w:val="0004501D"/>
    <w:rsid w:val="000474C0"/>
    <w:rsid w:val="00051464"/>
    <w:rsid w:val="000537FB"/>
    <w:rsid w:val="00057AAA"/>
    <w:rsid w:val="000612ED"/>
    <w:rsid w:val="00061481"/>
    <w:rsid w:val="00062F41"/>
    <w:rsid w:val="00064C2B"/>
    <w:rsid w:val="00067727"/>
    <w:rsid w:val="00070DF4"/>
    <w:rsid w:val="000721E7"/>
    <w:rsid w:val="00072624"/>
    <w:rsid w:val="00076BEC"/>
    <w:rsid w:val="000818CD"/>
    <w:rsid w:val="0008575D"/>
    <w:rsid w:val="00085D72"/>
    <w:rsid w:val="000869F2"/>
    <w:rsid w:val="00087CCA"/>
    <w:rsid w:val="00091DCD"/>
    <w:rsid w:val="00094F3F"/>
    <w:rsid w:val="0009524E"/>
    <w:rsid w:val="00095CFA"/>
    <w:rsid w:val="000A0BBC"/>
    <w:rsid w:val="000A207D"/>
    <w:rsid w:val="000A39EF"/>
    <w:rsid w:val="000A54DB"/>
    <w:rsid w:val="000A75EA"/>
    <w:rsid w:val="000B0547"/>
    <w:rsid w:val="000B0634"/>
    <w:rsid w:val="000B1694"/>
    <w:rsid w:val="000B3198"/>
    <w:rsid w:val="000B444D"/>
    <w:rsid w:val="000B5A42"/>
    <w:rsid w:val="000B7F6E"/>
    <w:rsid w:val="000C0CA3"/>
    <w:rsid w:val="000C18E3"/>
    <w:rsid w:val="000C53BE"/>
    <w:rsid w:val="000C555D"/>
    <w:rsid w:val="000D03DA"/>
    <w:rsid w:val="000D0C86"/>
    <w:rsid w:val="000D1F84"/>
    <w:rsid w:val="000D1FA7"/>
    <w:rsid w:val="000D2F01"/>
    <w:rsid w:val="000D3375"/>
    <w:rsid w:val="000D3AEC"/>
    <w:rsid w:val="000D580B"/>
    <w:rsid w:val="000E0B11"/>
    <w:rsid w:val="000E2EB0"/>
    <w:rsid w:val="000E5995"/>
    <w:rsid w:val="000E66C2"/>
    <w:rsid w:val="000F1BAB"/>
    <w:rsid w:val="000F1D00"/>
    <w:rsid w:val="000F3073"/>
    <w:rsid w:val="000F3237"/>
    <w:rsid w:val="000F3863"/>
    <w:rsid w:val="000F3E6E"/>
    <w:rsid w:val="000F552B"/>
    <w:rsid w:val="000F61DF"/>
    <w:rsid w:val="000F78AE"/>
    <w:rsid w:val="00100A75"/>
    <w:rsid w:val="001014BD"/>
    <w:rsid w:val="00105669"/>
    <w:rsid w:val="0010577C"/>
    <w:rsid w:val="00105CA3"/>
    <w:rsid w:val="001079CB"/>
    <w:rsid w:val="00111152"/>
    <w:rsid w:val="001124FE"/>
    <w:rsid w:val="00120181"/>
    <w:rsid w:val="001204EF"/>
    <w:rsid w:val="001211E5"/>
    <w:rsid w:val="0012368F"/>
    <w:rsid w:val="001349D3"/>
    <w:rsid w:val="00137F9D"/>
    <w:rsid w:val="001408ED"/>
    <w:rsid w:val="00146BA0"/>
    <w:rsid w:val="001471F0"/>
    <w:rsid w:val="001475C5"/>
    <w:rsid w:val="00147E63"/>
    <w:rsid w:val="00150049"/>
    <w:rsid w:val="00155DE9"/>
    <w:rsid w:val="00156316"/>
    <w:rsid w:val="001605DD"/>
    <w:rsid w:val="00160871"/>
    <w:rsid w:val="001609FA"/>
    <w:rsid w:val="00162FC2"/>
    <w:rsid w:val="001640DB"/>
    <w:rsid w:val="0016648C"/>
    <w:rsid w:val="001705B5"/>
    <w:rsid w:val="00170840"/>
    <w:rsid w:val="00173D89"/>
    <w:rsid w:val="001744D7"/>
    <w:rsid w:val="001768F3"/>
    <w:rsid w:val="0018114B"/>
    <w:rsid w:val="00182FDF"/>
    <w:rsid w:val="0018709B"/>
    <w:rsid w:val="00190669"/>
    <w:rsid w:val="00192918"/>
    <w:rsid w:val="001932E3"/>
    <w:rsid w:val="001959CD"/>
    <w:rsid w:val="001A11DD"/>
    <w:rsid w:val="001A2BC6"/>
    <w:rsid w:val="001A49D8"/>
    <w:rsid w:val="001A76A6"/>
    <w:rsid w:val="001A7BE4"/>
    <w:rsid w:val="001B0266"/>
    <w:rsid w:val="001B709E"/>
    <w:rsid w:val="001B7A3B"/>
    <w:rsid w:val="001C0B67"/>
    <w:rsid w:val="001C5C98"/>
    <w:rsid w:val="001C697D"/>
    <w:rsid w:val="001C7366"/>
    <w:rsid w:val="001D1ED3"/>
    <w:rsid w:val="001D20C6"/>
    <w:rsid w:val="001D266A"/>
    <w:rsid w:val="001D2F5B"/>
    <w:rsid w:val="001D3EE4"/>
    <w:rsid w:val="001E2B03"/>
    <w:rsid w:val="001F1A7F"/>
    <w:rsid w:val="001F1EE5"/>
    <w:rsid w:val="001F330B"/>
    <w:rsid w:val="001F3C56"/>
    <w:rsid w:val="001F40D4"/>
    <w:rsid w:val="001F574A"/>
    <w:rsid w:val="001F6756"/>
    <w:rsid w:val="0020111D"/>
    <w:rsid w:val="002049C7"/>
    <w:rsid w:val="00206FBD"/>
    <w:rsid w:val="00211318"/>
    <w:rsid w:val="00213E47"/>
    <w:rsid w:val="00214756"/>
    <w:rsid w:val="00215A98"/>
    <w:rsid w:val="002164A2"/>
    <w:rsid w:val="002209F2"/>
    <w:rsid w:val="00221EC8"/>
    <w:rsid w:val="00224299"/>
    <w:rsid w:val="00224533"/>
    <w:rsid w:val="002260DB"/>
    <w:rsid w:val="0023300F"/>
    <w:rsid w:val="00233A6E"/>
    <w:rsid w:val="00233AB5"/>
    <w:rsid w:val="00241065"/>
    <w:rsid w:val="002422D0"/>
    <w:rsid w:val="0024562E"/>
    <w:rsid w:val="002459EA"/>
    <w:rsid w:val="00246841"/>
    <w:rsid w:val="0024723C"/>
    <w:rsid w:val="00250558"/>
    <w:rsid w:val="00254D99"/>
    <w:rsid w:val="00256C00"/>
    <w:rsid w:val="0025753C"/>
    <w:rsid w:val="00262B44"/>
    <w:rsid w:val="00265E73"/>
    <w:rsid w:val="0027027F"/>
    <w:rsid w:val="0027048B"/>
    <w:rsid w:val="00271C97"/>
    <w:rsid w:val="002725B4"/>
    <w:rsid w:val="00274190"/>
    <w:rsid w:val="002759A6"/>
    <w:rsid w:val="00277B43"/>
    <w:rsid w:val="0028128B"/>
    <w:rsid w:val="002816CD"/>
    <w:rsid w:val="002828D8"/>
    <w:rsid w:val="002843D9"/>
    <w:rsid w:val="00285C6F"/>
    <w:rsid w:val="002878EC"/>
    <w:rsid w:val="00290A0C"/>
    <w:rsid w:val="0029476A"/>
    <w:rsid w:val="00294817"/>
    <w:rsid w:val="002A0147"/>
    <w:rsid w:val="002A028D"/>
    <w:rsid w:val="002A17FB"/>
    <w:rsid w:val="002A2608"/>
    <w:rsid w:val="002A279D"/>
    <w:rsid w:val="002A34F0"/>
    <w:rsid w:val="002A3B8D"/>
    <w:rsid w:val="002A478A"/>
    <w:rsid w:val="002B1114"/>
    <w:rsid w:val="002B2092"/>
    <w:rsid w:val="002B4083"/>
    <w:rsid w:val="002B58C0"/>
    <w:rsid w:val="002B6E26"/>
    <w:rsid w:val="002C0BAC"/>
    <w:rsid w:val="002C208F"/>
    <w:rsid w:val="002C21FA"/>
    <w:rsid w:val="002C4709"/>
    <w:rsid w:val="002D0464"/>
    <w:rsid w:val="002D0807"/>
    <w:rsid w:val="002D0E28"/>
    <w:rsid w:val="002D0F72"/>
    <w:rsid w:val="002D2656"/>
    <w:rsid w:val="002D276B"/>
    <w:rsid w:val="002D43F9"/>
    <w:rsid w:val="002D582E"/>
    <w:rsid w:val="002D7C03"/>
    <w:rsid w:val="002E479C"/>
    <w:rsid w:val="002E5605"/>
    <w:rsid w:val="002E5E4F"/>
    <w:rsid w:val="002E6D82"/>
    <w:rsid w:val="002E7E72"/>
    <w:rsid w:val="002F01D8"/>
    <w:rsid w:val="002F1ADB"/>
    <w:rsid w:val="002F2C07"/>
    <w:rsid w:val="002F3E30"/>
    <w:rsid w:val="002F4BA3"/>
    <w:rsid w:val="002F5689"/>
    <w:rsid w:val="0030027B"/>
    <w:rsid w:val="00302E87"/>
    <w:rsid w:val="00304386"/>
    <w:rsid w:val="00304BC8"/>
    <w:rsid w:val="0030568C"/>
    <w:rsid w:val="00306091"/>
    <w:rsid w:val="00310365"/>
    <w:rsid w:val="00311382"/>
    <w:rsid w:val="003118D3"/>
    <w:rsid w:val="00311D00"/>
    <w:rsid w:val="00313E2C"/>
    <w:rsid w:val="003158DB"/>
    <w:rsid w:val="00315B4B"/>
    <w:rsid w:val="003226D9"/>
    <w:rsid w:val="00325524"/>
    <w:rsid w:val="00326FD7"/>
    <w:rsid w:val="00332644"/>
    <w:rsid w:val="003367F0"/>
    <w:rsid w:val="0033792D"/>
    <w:rsid w:val="00337EA4"/>
    <w:rsid w:val="00340F1B"/>
    <w:rsid w:val="003429DF"/>
    <w:rsid w:val="0034354B"/>
    <w:rsid w:val="0034420C"/>
    <w:rsid w:val="00344B5B"/>
    <w:rsid w:val="00344DB8"/>
    <w:rsid w:val="00347E06"/>
    <w:rsid w:val="00351AF4"/>
    <w:rsid w:val="003532F1"/>
    <w:rsid w:val="00354C1B"/>
    <w:rsid w:val="00355758"/>
    <w:rsid w:val="00356856"/>
    <w:rsid w:val="00357DD8"/>
    <w:rsid w:val="00363A6A"/>
    <w:rsid w:val="00364824"/>
    <w:rsid w:val="00365185"/>
    <w:rsid w:val="0036552B"/>
    <w:rsid w:val="003666FD"/>
    <w:rsid w:val="00370D0E"/>
    <w:rsid w:val="00370D5C"/>
    <w:rsid w:val="003715FA"/>
    <w:rsid w:val="00371C29"/>
    <w:rsid w:val="00373EC0"/>
    <w:rsid w:val="0037487D"/>
    <w:rsid w:val="003752A1"/>
    <w:rsid w:val="0037715F"/>
    <w:rsid w:val="0038084C"/>
    <w:rsid w:val="003814DE"/>
    <w:rsid w:val="0038173C"/>
    <w:rsid w:val="00384EAE"/>
    <w:rsid w:val="00386787"/>
    <w:rsid w:val="0039174B"/>
    <w:rsid w:val="00392772"/>
    <w:rsid w:val="003935FC"/>
    <w:rsid w:val="003948B3"/>
    <w:rsid w:val="003966BE"/>
    <w:rsid w:val="003966DD"/>
    <w:rsid w:val="003A42BA"/>
    <w:rsid w:val="003A616B"/>
    <w:rsid w:val="003A6231"/>
    <w:rsid w:val="003A7376"/>
    <w:rsid w:val="003A7623"/>
    <w:rsid w:val="003B248E"/>
    <w:rsid w:val="003B27C4"/>
    <w:rsid w:val="003B2E21"/>
    <w:rsid w:val="003B458E"/>
    <w:rsid w:val="003C0381"/>
    <w:rsid w:val="003C4D7B"/>
    <w:rsid w:val="003C4EEA"/>
    <w:rsid w:val="003D02C6"/>
    <w:rsid w:val="003D0E7B"/>
    <w:rsid w:val="003D3325"/>
    <w:rsid w:val="003D40EF"/>
    <w:rsid w:val="003D426C"/>
    <w:rsid w:val="003D4CFD"/>
    <w:rsid w:val="003D6EA2"/>
    <w:rsid w:val="003D71CF"/>
    <w:rsid w:val="003E1302"/>
    <w:rsid w:val="003E3DCE"/>
    <w:rsid w:val="003E5107"/>
    <w:rsid w:val="003F10D2"/>
    <w:rsid w:val="003F1C32"/>
    <w:rsid w:val="003F35EA"/>
    <w:rsid w:val="003F73AF"/>
    <w:rsid w:val="0040227B"/>
    <w:rsid w:val="00404EA5"/>
    <w:rsid w:val="0041046B"/>
    <w:rsid w:val="0041055F"/>
    <w:rsid w:val="004133DE"/>
    <w:rsid w:val="00423F30"/>
    <w:rsid w:val="004245B4"/>
    <w:rsid w:val="0042471C"/>
    <w:rsid w:val="00426A52"/>
    <w:rsid w:val="004306DD"/>
    <w:rsid w:val="004322A3"/>
    <w:rsid w:val="00432C32"/>
    <w:rsid w:val="00433414"/>
    <w:rsid w:val="00433431"/>
    <w:rsid w:val="004355D3"/>
    <w:rsid w:val="00440120"/>
    <w:rsid w:val="00441248"/>
    <w:rsid w:val="004526E8"/>
    <w:rsid w:val="00473C24"/>
    <w:rsid w:val="00473E83"/>
    <w:rsid w:val="00475C17"/>
    <w:rsid w:val="0048029A"/>
    <w:rsid w:val="00482553"/>
    <w:rsid w:val="004838F8"/>
    <w:rsid w:val="004922EB"/>
    <w:rsid w:val="004935CA"/>
    <w:rsid w:val="004939D4"/>
    <w:rsid w:val="004942C1"/>
    <w:rsid w:val="00495C97"/>
    <w:rsid w:val="00496089"/>
    <w:rsid w:val="004A15B0"/>
    <w:rsid w:val="004A21C5"/>
    <w:rsid w:val="004A27EF"/>
    <w:rsid w:val="004A45E4"/>
    <w:rsid w:val="004A6C53"/>
    <w:rsid w:val="004A6D3E"/>
    <w:rsid w:val="004A76B6"/>
    <w:rsid w:val="004B3792"/>
    <w:rsid w:val="004B3AC8"/>
    <w:rsid w:val="004B467B"/>
    <w:rsid w:val="004B752E"/>
    <w:rsid w:val="004C3DCB"/>
    <w:rsid w:val="004C41BB"/>
    <w:rsid w:val="004C41E3"/>
    <w:rsid w:val="004C6E85"/>
    <w:rsid w:val="004D007C"/>
    <w:rsid w:val="004D3441"/>
    <w:rsid w:val="004D389F"/>
    <w:rsid w:val="004D5CED"/>
    <w:rsid w:val="004E1308"/>
    <w:rsid w:val="004E3613"/>
    <w:rsid w:val="004E609D"/>
    <w:rsid w:val="004E617B"/>
    <w:rsid w:val="004F2351"/>
    <w:rsid w:val="004F2463"/>
    <w:rsid w:val="004F393D"/>
    <w:rsid w:val="004F60FD"/>
    <w:rsid w:val="0050002C"/>
    <w:rsid w:val="005079D9"/>
    <w:rsid w:val="005104DF"/>
    <w:rsid w:val="0051237D"/>
    <w:rsid w:val="005126FD"/>
    <w:rsid w:val="00514169"/>
    <w:rsid w:val="005142A6"/>
    <w:rsid w:val="00514D4B"/>
    <w:rsid w:val="00522E57"/>
    <w:rsid w:val="005247EF"/>
    <w:rsid w:val="00524B35"/>
    <w:rsid w:val="005262BA"/>
    <w:rsid w:val="00527E86"/>
    <w:rsid w:val="0053178D"/>
    <w:rsid w:val="00533D48"/>
    <w:rsid w:val="00533E27"/>
    <w:rsid w:val="00536EE2"/>
    <w:rsid w:val="005400DB"/>
    <w:rsid w:val="005404CC"/>
    <w:rsid w:val="005412AC"/>
    <w:rsid w:val="005427AA"/>
    <w:rsid w:val="00543FD8"/>
    <w:rsid w:val="005440C1"/>
    <w:rsid w:val="00545174"/>
    <w:rsid w:val="00546543"/>
    <w:rsid w:val="0054718C"/>
    <w:rsid w:val="00547877"/>
    <w:rsid w:val="005530FF"/>
    <w:rsid w:val="005537D4"/>
    <w:rsid w:val="005539A0"/>
    <w:rsid w:val="005544DF"/>
    <w:rsid w:val="005564A5"/>
    <w:rsid w:val="005573D2"/>
    <w:rsid w:val="00557BB9"/>
    <w:rsid w:val="00565937"/>
    <w:rsid w:val="005736B4"/>
    <w:rsid w:val="00575AF9"/>
    <w:rsid w:val="00576C5B"/>
    <w:rsid w:val="00581088"/>
    <w:rsid w:val="00582506"/>
    <w:rsid w:val="00586974"/>
    <w:rsid w:val="00591182"/>
    <w:rsid w:val="00591694"/>
    <w:rsid w:val="00593D91"/>
    <w:rsid w:val="00594983"/>
    <w:rsid w:val="005A111E"/>
    <w:rsid w:val="005A63F4"/>
    <w:rsid w:val="005A6C47"/>
    <w:rsid w:val="005B495D"/>
    <w:rsid w:val="005B73DB"/>
    <w:rsid w:val="005C069B"/>
    <w:rsid w:val="005C58D0"/>
    <w:rsid w:val="005D0D5B"/>
    <w:rsid w:val="005D30BC"/>
    <w:rsid w:val="005D5235"/>
    <w:rsid w:val="005E043E"/>
    <w:rsid w:val="005E211C"/>
    <w:rsid w:val="005E30F6"/>
    <w:rsid w:val="005E53BB"/>
    <w:rsid w:val="005F4AB5"/>
    <w:rsid w:val="005F5B99"/>
    <w:rsid w:val="005F720E"/>
    <w:rsid w:val="00602640"/>
    <w:rsid w:val="00602FBC"/>
    <w:rsid w:val="00606CDF"/>
    <w:rsid w:val="00610FC8"/>
    <w:rsid w:val="006123E4"/>
    <w:rsid w:val="00615C93"/>
    <w:rsid w:val="00621EBC"/>
    <w:rsid w:val="00622548"/>
    <w:rsid w:val="00622B5A"/>
    <w:rsid w:val="00622B6B"/>
    <w:rsid w:val="00622EE1"/>
    <w:rsid w:val="00623EE2"/>
    <w:rsid w:val="00626A3D"/>
    <w:rsid w:val="0063090D"/>
    <w:rsid w:val="006310BA"/>
    <w:rsid w:val="00634025"/>
    <w:rsid w:val="00640D98"/>
    <w:rsid w:val="0064219B"/>
    <w:rsid w:val="00645B1C"/>
    <w:rsid w:val="00653E6E"/>
    <w:rsid w:val="006552E1"/>
    <w:rsid w:val="00656680"/>
    <w:rsid w:val="00657832"/>
    <w:rsid w:val="00660A65"/>
    <w:rsid w:val="00661FB8"/>
    <w:rsid w:val="00663680"/>
    <w:rsid w:val="00663BD0"/>
    <w:rsid w:val="00665915"/>
    <w:rsid w:val="006677F6"/>
    <w:rsid w:val="00673BBB"/>
    <w:rsid w:val="00685033"/>
    <w:rsid w:val="00685E71"/>
    <w:rsid w:val="00686BAD"/>
    <w:rsid w:val="00690548"/>
    <w:rsid w:val="00691E7E"/>
    <w:rsid w:val="006951CF"/>
    <w:rsid w:val="00696C3C"/>
    <w:rsid w:val="006A38EF"/>
    <w:rsid w:val="006A40C3"/>
    <w:rsid w:val="006A4D28"/>
    <w:rsid w:val="006B052F"/>
    <w:rsid w:val="006B059D"/>
    <w:rsid w:val="006B086B"/>
    <w:rsid w:val="006B23D0"/>
    <w:rsid w:val="006B4ACC"/>
    <w:rsid w:val="006B5EE6"/>
    <w:rsid w:val="006B7552"/>
    <w:rsid w:val="006C1A96"/>
    <w:rsid w:val="006C2C1A"/>
    <w:rsid w:val="006C43CF"/>
    <w:rsid w:val="006C5576"/>
    <w:rsid w:val="006C5F93"/>
    <w:rsid w:val="006C72B8"/>
    <w:rsid w:val="006D64FD"/>
    <w:rsid w:val="006D784B"/>
    <w:rsid w:val="006E0F92"/>
    <w:rsid w:val="006E12FA"/>
    <w:rsid w:val="006E190D"/>
    <w:rsid w:val="006E2330"/>
    <w:rsid w:val="006E2B3D"/>
    <w:rsid w:val="006E479A"/>
    <w:rsid w:val="006E4A32"/>
    <w:rsid w:val="006E4DA7"/>
    <w:rsid w:val="006E5859"/>
    <w:rsid w:val="006E5FCF"/>
    <w:rsid w:val="006F4AE6"/>
    <w:rsid w:val="006F5B9F"/>
    <w:rsid w:val="006F6FF7"/>
    <w:rsid w:val="00702924"/>
    <w:rsid w:val="00702BFC"/>
    <w:rsid w:val="00706742"/>
    <w:rsid w:val="00710E38"/>
    <w:rsid w:val="007118D4"/>
    <w:rsid w:val="0071762B"/>
    <w:rsid w:val="007229AC"/>
    <w:rsid w:val="00723961"/>
    <w:rsid w:val="00724980"/>
    <w:rsid w:val="00724DF6"/>
    <w:rsid w:val="00726B3C"/>
    <w:rsid w:val="00733D6B"/>
    <w:rsid w:val="0073736B"/>
    <w:rsid w:val="00740B02"/>
    <w:rsid w:val="00742167"/>
    <w:rsid w:val="00745FD6"/>
    <w:rsid w:val="007509DA"/>
    <w:rsid w:val="007538B6"/>
    <w:rsid w:val="007541CA"/>
    <w:rsid w:val="007541CB"/>
    <w:rsid w:val="00754F11"/>
    <w:rsid w:val="007550D9"/>
    <w:rsid w:val="0076576D"/>
    <w:rsid w:val="007657EB"/>
    <w:rsid w:val="00772239"/>
    <w:rsid w:val="007742D8"/>
    <w:rsid w:val="007761E9"/>
    <w:rsid w:val="007776DF"/>
    <w:rsid w:val="00781524"/>
    <w:rsid w:val="00783F36"/>
    <w:rsid w:val="007863BD"/>
    <w:rsid w:val="0078741E"/>
    <w:rsid w:val="00790595"/>
    <w:rsid w:val="00790B23"/>
    <w:rsid w:val="00790BDB"/>
    <w:rsid w:val="007A2149"/>
    <w:rsid w:val="007A290C"/>
    <w:rsid w:val="007A56DC"/>
    <w:rsid w:val="007A7FB1"/>
    <w:rsid w:val="007B04CD"/>
    <w:rsid w:val="007B053C"/>
    <w:rsid w:val="007B1E72"/>
    <w:rsid w:val="007B2097"/>
    <w:rsid w:val="007B270E"/>
    <w:rsid w:val="007B5F1F"/>
    <w:rsid w:val="007B7965"/>
    <w:rsid w:val="007B798B"/>
    <w:rsid w:val="007C47E5"/>
    <w:rsid w:val="007D194C"/>
    <w:rsid w:val="007D6271"/>
    <w:rsid w:val="007D7909"/>
    <w:rsid w:val="007E137F"/>
    <w:rsid w:val="007E4DCA"/>
    <w:rsid w:val="007F0BCC"/>
    <w:rsid w:val="007F117B"/>
    <w:rsid w:val="007F4388"/>
    <w:rsid w:val="007F57F6"/>
    <w:rsid w:val="007F7E1B"/>
    <w:rsid w:val="00800331"/>
    <w:rsid w:val="00801FB7"/>
    <w:rsid w:val="00802074"/>
    <w:rsid w:val="00802488"/>
    <w:rsid w:val="008033CC"/>
    <w:rsid w:val="008044DF"/>
    <w:rsid w:val="00804EE7"/>
    <w:rsid w:val="008056E3"/>
    <w:rsid w:val="00805998"/>
    <w:rsid w:val="00812037"/>
    <w:rsid w:val="0081455E"/>
    <w:rsid w:val="0081683B"/>
    <w:rsid w:val="00820A28"/>
    <w:rsid w:val="0082200B"/>
    <w:rsid w:val="00823784"/>
    <w:rsid w:val="00824100"/>
    <w:rsid w:val="0082597E"/>
    <w:rsid w:val="00825FDF"/>
    <w:rsid w:val="00826FC4"/>
    <w:rsid w:val="00827D3C"/>
    <w:rsid w:val="00832FC9"/>
    <w:rsid w:val="008334C2"/>
    <w:rsid w:val="00834A33"/>
    <w:rsid w:val="00834FE8"/>
    <w:rsid w:val="00835587"/>
    <w:rsid w:val="0084333E"/>
    <w:rsid w:val="00843C44"/>
    <w:rsid w:val="00845E98"/>
    <w:rsid w:val="008466A7"/>
    <w:rsid w:val="00850367"/>
    <w:rsid w:val="00855E6E"/>
    <w:rsid w:val="008563D4"/>
    <w:rsid w:val="00856C46"/>
    <w:rsid w:val="0086007E"/>
    <w:rsid w:val="008636D2"/>
    <w:rsid w:val="00863FB3"/>
    <w:rsid w:val="0086673E"/>
    <w:rsid w:val="008717A6"/>
    <w:rsid w:val="0087183F"/>
    <w:rsid w:val="008725A6"/>
    <w:rsid w:val="008737E7"/>
    <w:rsid w:val="00874A5F"/>
    <w:rsid w:val="008808AD"/>
    <w:rsid w:val="00881FD0"/>
    <w:rsid w:val="00883AD5"/>
    <w:rsid w:val="0088646C"/>
    <w:rsid w:val="00887885"/>
    <w:rsid w:val="0089205D"/>
    <w:rsid w:val="0089247D"/>
    <w:rsid w:val="00893BF7"/>
    <w:rsid w:val="0089533C"/>
    <w:rsid w:val="00895D8D"/>
    <w:rsid w:val="0089634C"/>
    <w:rsid w:val="00897B71"/>
    <w:rsid w:val="008B24C5"/>
    <w:rsid w:val="008B2667"/>
    <w:rsid w:val="008B50AE"/>
    <w:rsid w:val="008B6A94"/>
    <w:rsid w:val="008C0272"/>
    <w:rsid w:val="008C71C5"/>
    <w:rsid w:val="008C7CCC"/>
    <w:rsid w:val="008D024A"/>
    <w:rsid w:val="008D23FB"/>
    <w:rsid w:val="008D257D"/>
    <w:rsid w:val="008D2F19"/>
    <w:rsid w:val="008D3175"/>
    <w:rsid w:val="008E0060"/>
    <w:rsid w:val="008E09E1"/>
    <w:rsid w:val="008E0CB3"/>
    <w:rsid w:val="008E2228"/>
    <w:rsid w:val="008E420C"/>
    <w:rsid w:val="008E4854"/>
    <w:rsid w:val="008E4868"/>
    <w:rsid w:val="008F0CDC"/>
    <w:rsid w:val="008F486E"/>
    <w:rsid w:val="00906E53"/>
    <w:rsid w:val="00907932"/>
    <w:rsid w:val="009105D3"/>
    <w:rsid w:val="00911AA1"/>
    <w:rsid w:val="00912F29"/>
    <w:rsid w:val="00917582"/>
    <w:rsid w:val="009208A6"/>
    <w:rsid w:val="009234FC"/>
    <w:rsid w:val="00931781"/>
    <w:rsid w:val="00935DC2"/>
    <w:rsid w:val="00940CC7"/>
    <w:rsid w:val="00942A0A"/>
    <w:rsid w:val="009442C2"/>
    <w:rsid w:val="00947A8B"/>
    <w:rsid w:val="00950A61"/>
    <w:rsid w:val="00951BE2"/>
    <w:rsid w:val="009528AA"/>
    <w:rsid w:val="00956D8E"/>
    <w:rsid w:val="00956EFB"/>
    <w:rsid w:val="00957615"/>
    <w:rsid w:val="00965B0C"/>
    <w:rsid w:val="009660A8"/>
    <w:rsid w:val="00966C21"/>
    <w:rsid w:val="00967CF5"/>
    <w:rsid w:val="00974294"/>
    <w:rsid w:val="009802DB"/>
    <w:rsid w:val="00981245"/>
    <w:rsid w:val="009814D9"/>
    <w:rsid w:val="009834F1"/>
    <w:rsid w:val="009915D3"/>
    <w:rsid w:val="00992712"/>
    <w:rsid w:val="00993877"/>
    <w:rsid w:val="00994ABF"/>
    <w:rsid w:val="0099525E"/>
    <w:rsid w:val="00997345"/>
    <w:rsid w:val="009A025E"/>
    <w:rsid w:val="009A04F9"/>
    <w:rsid w:val="009A09C0"/>
    <w:rsid w:val="009A109A"/>
    <w:rsid w:val="009A25F8"/>
    <w:rsid w:val="009A3A1C"/>
    <w:rsid w:val="009A3DBE"/>
    <w:rsid w:val="009B0DFD"/>
    <w:rsid w:val="009B2142"/>
    <w:rsid w:val="009B2455"/>
    <w:rsid w:val="009B5433"/>
    <w:rsid w:val="009B57F8"/>
    <w:rsid w:val="009B7B73"/>
    <w:rsid w:val="009C07C4"/>
    <w:rsid w:val="009C402E"/>
    <w:rsid w:val="009C473B"/>
    <w:rsid w:val="009C48E3"/>
    <w:rsid w:val="009D3E3D"/>
    <w:rsid w:val="009D49CF"/>
    <w:rsid w:val="009D5444"/>
    <w:rsid w:val="009D5631"/>
    <w:rsid w:val="009E0F96"/>
    <w:rsid w:val="009E11C7"/>
    <w:rsid w:val="009E484C"/>
    <w:rsid w:val="009E617D"/>
    <w:rsid w:val="009E6B05"/>
    <w:rsid w:val="009E792D"/>
    <w:rsid w:val="009E7C7F"/>
    <w:rsid w:val="009F0627"/>
    <w:rsid w:val="00A00E31"/>
    <w:rsid w:val="00A04CB0"/>
    <w:rsid w:val="00A04D9B"/>
    <w:rsid w:val="00A05262"/>
    <w:rsid w:val="00A05820"/>
    <w:rsid w:val="00A10B17"/>
    <w:rsid w:val="00A11282"/>
    <w:rsid w:val="00A15EFD"/>
    <w:rsid w:val="00A165F9"/>
    <w:rsid w:val="00A2124D"/>
    <w:rsid w:val="00A22A32"/>
    <w:rsid w:val="00A22ED0"/>
    <w:rsid w:val="00A26095"/>
    <w:rsid w:val="00A2726F"/>
    <w:rsid w:val="00A27587"/>
    <w:rsid w:val="00A300A3"/>
    <w:rsid w:val="00A31769"/>
    <w:rsid w:val="00A3192E"/>
    <w:rsid w:val="00A326D0"/>
    <w:rsid w:val="00A34BAA"/>
    <w:rsid w:val="00A34F54"/>
    <w:rsid w:val="00A36B8E"/>
    <w:rsid w:val="00A36C22"/>
    <w:rsid w:val="00A36F04"/>
    <w:rsid w:val="00A47603"/>
    <w:rsid w:val="00A47E0A"/>
    <w:rsid w:val="00A502CB"/>
    <w:rsid w:val="00A50671"/>
    <w:rsid w:val="00A57925"/>
    <w:rsid w:val="00A57A4C"/>
    <w:rsid w:val="00A65A4D"/>
    <w:rsid w:val="00A66A72"/>
    <w:rsid w:val="00A6756D"/>
    <w:rsid w:val="00A70E76"/>
    <w:rsid w:val="00A735D3"/>
    <w:rsid w:val="00A77635"/>
    <w:rsid w:val="00A810A2"/>
    <w:rsid w:val="00A810EF"/>
    <w:rsid w:val="00A810F5"/>
    <w:rsid w:val="00A81A55"/>
    <w:rsid w:val="00A826DB"/>
    <w:rsid w:val="00A82D4F"/>
    <w:rsid w:val="00A83612"/>
    <w:rsid w:val="00A84908"/>
    <w:rsid w:val="00A84BB4"/>
    <w:rsid w:val="00A85B42"/>
    <w:rsid w:val="00A86EB7"/>
    <w:rsid w:val="00A870C2"/>
    <w:rsid w:val="00A90F47"/>
    <w:rsid w:val="00A92E56"/>
    <w:rsid w:val="00A94015"/>
    <w:rsid w:val="00A95A31"/>
    <w:rsid w:val="00A96BD1"/>
    <w:rsid w:val="00AA2888"/>
    <w:rsid w:val="00AA3939"/>
    <w:rsid w:val="00AB1EC0"/>
    <w:rsid w:val="00AB2EC8"/>
    <w:rsid w:val="00AC0A0B"/>
    <w:rsid w:val="00AC2EB3"/>
    <w:rsid w:val="00AC508E"/>
    <w:rsid w:val="00AD1F6A"/>
    <w:rsid w:val="00AD2EE5"/>
    <w:rsid w:val="00AD35A7"/>
    <w:rsid w:val="00AD6B88"/>
    <w:rsid w:val="00AE323B"/>
    <w:rsid w:val="00AE3540"/>
    <w:rsid w:val="00AE44B6"/>
    <w:rsid w:val="00AE4CC6"/>
    <w:rsid w:val="00AE6916"/>
    <w:rsid w:val="00AF4A58"/>
    <w:rsid w:val="00AF5789"/>
    <w:rsid w:val="00B00A83"/>
    <w:rsid w:val="00B01FD6"/>
    <w:rsid w:val="00B04607"/>
    <w:rsid w:val="00B11984"/>
    <w:rsid w:val="00B11F72"/>
    <w:rsid w:val="00B14875"/>
    <w:rsid w:val="00B16948"/>
    <w:rsid w:val="00B16F41"/>
    <w:rsid w:val="00B22D6C"/>
    <w:rsid w:val="00B2350A"/>
    <w:rsid w:val="00B244EA"/>
    <w:rsid w:val="00B2764B"/>
    <w:rsid w:val="00B27EFC"/>
    <w:rsid w:val="00B34D72"/>
    <w:rsid w:val="00B34DB8"/>
    <w:rsid w:val="00B42FC1"/>
    <w:rsid w:val="00B44F67"/>
    <w:rsid w:val="00B45652"/>
    <w:rsid w:val="00B46A91"/>
    <w:rsid w:val="00B47487"/>
    <w:rsid w:val="00B474C9"/>
    <w:rsid w:val="00B47DCA"/>
    <w:rsid w:val="00B51755"/>
    <w:rsid w:val="00B55264"/>
    <w:rsid w:val="00B554FA"/>
    <w:rsid w:val="00B55A79"/>
    <w:rsid w:val="00B57219"/>
    <w:rsid w:val="00B651E0"/>
    <w:rsid w:val="00B65E1D"/>
    <w:rsid w:val="00B66A20"/>
    <w:rsid w:val="00B6711A"/>
    <w:rsid w:val="00B67682"/>
    <w:rsid w:val="00B679B7"/>
    <w:rsid w:val="00B70222"/>
    <w:rsid w:val="00B7187F"/>
    <w:rsid w:val="00B71D99"/>
    <w:rsid w:val="00B72568"/>
    <w:rsid w:val="00B73FE5"/>
    <w:rsid w:val="00B74266"/>
    <w:rsid w:val="00B75FCB"/>
    <w:rsid w:val="00B765AE"/>
    <w:rsid w:val="00B80064"/>
    <w:rsid w:val="00B80EF0"/>
    <w:rsid w:val="00B81470"/>
    <w:rsid w:val="00B81BFA"/>
    <w:rsid w:val="00B8269C"/>
    <w:rsid w:val="00B83D3B"/>
    <w:rsid w:val="00B869C4"/>
    <w:rsid w:val="00B873E0"/>
    <w:rsid w:val="00B877A7"/>
    <w:rsid w:val="00BA0B39"/>
    <w:rsid w:val="00BA1803"/>
    <w:rsid w:val="00BA71E7"/>
    <w:rsid w:val="00BB0228"/>
    <w:rsid w:val="00BB2F9E"/>
    <w:rsid w:val="00BB3954"/>
    <w:rsid w:val="00BB56FA"/>
    <w:rsid w:val="00BC1A08"/>
    <w:rsid w:val="00BC2D85"/>
    <w:rsid w:val="00BC3FD7"/>
    <w:rsid w:val="00BC50A9"/>
    <w:rsid w:val="00BC5DD7"/>
    <w:rsid w:val="00BC7B8B"/>
    <w:rsid w:val="00BD0415"/>
    <w:rsid w:val="00BD0AE3"/>
    <w:rsid w:val="00BD4E17"/>
    <w:rsid w:val="00BD5055"/>
    <w:rsid w:val="00BD53FA"/>
    <w:rsid w:val="00BD58F4"/>
    <w:rsid w:val="00BE0CBC"/>
    <w:rsid w:val="00BE16E6"/>
    <w:rsid w:val="00BE3DD5"/>
    <w:rsid w:val="00BE5071"/>
    <w:rsid w:val="00BF611F"/>
    <w:rsid w:val="00BF65EA"/>
    <w:rsid w:val="00C001E7"/>
    <w:rsid w:val="00C00D31"/>
    <w:rsid w:val="00C00D43"/>
    <w:rsid w:val="00C01819"/>
    <w:rsid w:val="00C022D0"/>
    <w:rsid w:val="00C04260"/>
    <w:rsid w:val="00C063F5"/>
    <w:rsid w:val="00C07452"/>
    <w:rsid w:val="00C07678"/>
    <w:rsid w:val="00C11333"/>
    <w:rsid w:val="00C141BA"/>
    <w:rsid w:val="00C15049"/>
    <w:rsid w:val="00C16C0C"/>
    <w:rsid w:val="00C228E7"/>
    <w:rsid w:val="00C23C0D"/>
    <w:rsid w:val="00C255AC"/>
    <w:rsid w:val="00C25DF3"/>
    <w:rsid w:val="00C272F6"/>
    <w:rsid w:val="00C27D38"/>
    <w:rsid w:val="00C34B52"/>
    <w:rsid w:val="00C367D4"/>
    <w:rsid w:val="00C41119"/>
    <w:rsid w:val="00C41BD3"/>
    <w:rsid w:val="00C4212D"/>
    <w:rsid w:val="00C43B57"/>
    <w:rsid w:val="00C47B9E"/>
    <w:rsid w:val="00C47F96"/>
    <w:rsid w:val="00C508FB"/>
    <w:rsid w:val="00C5336B"/>
    <w:rsid w:val="00C638D2"/>
    <w:rsid w:val="00C63AE3"/>
    <w:rsid w:val="00C63DA8"/>
    <w:rsid w:val="00C640F9"/>
    <w:rsid w:val="00C6433C"/>
    <w:rsid w:val="00C667AF"/>
    <w:rsid w:val="00C70033"/>
    <w:rsid w:val="00C705A9"/>
    <w:rsid w:val="00C7076C"/>
    <w:rsid w:val="00C7388D"/>
    <w:rsid w:val="00C76BC7"/>
    <w:rsid w:val="00C7797B"/>
    <w:rsid w:val="00C80FB5"/>
    <w:rsid w:val="00C82D3D"/>
    <w:rsid w:val="00C83EA0"/>
    <w:rsid w:val="00C84134"/>
    <w:rsid w:val="00C84435"/>
    <w:rsid w:val="00C9085E"/>
    <w:rsid w:val="00C90F07"/>
    <w:rsid w:val="00C9215A"/>
    <w:rsid w:val="00C935B9"/>
    <w:rsid w:val="00C9454D"/>
    <w:rsid w:val="00C95171"/>
    <w:rsid w:val="00C97F59"/>
    <w:rsid w:val="00CA3876"/>
    <w:rsid w:val="00CA746B"/>
    <w:rsid w:val="00CB01F4"/>
    <w:rsid w:val="00CB2695"/>
    <w:rsid w:val="00CB7D05"/>
    <w:rsid w:val="00CC5672"/>
    <w:rsid w:val="00CD0A1E"/>
    <w:rsid w:val="00CD360A"/>
    <w:rsid w:val="00CD38AF"/>
    <w:rsid w:val="00CD4057"/>
    <w:rsid w:val="00CE6B14"/>
    <w:rsid w:val="00CF301B"/>
    <w:rsid w:val="00CF45D5"/>
    <w:rsid w:val="00CF4D2E"/>
    <w:rsid w:val="00D11739"/>
    <w:rsid w:val="00D12CDD"/>
    <w:rsid w:val="00D15106"/>
    <w:rsid w:val="00D25498"/>
    <w:rsid w:val="00D266FB"/>
    <w:rsid w:val="00D269D8"/>
    <w:rsid w:val="00D31F4E"/>
    <w:rsid w:val="00D32CA5"/>
    <w:rsid w:val="00D37AA9"/>
    <w:rsid w:val="00D40559"/>
    <w:rsid w:val="00D42333"/>
    <w:rsid w:val="00D42495"/>
    <w:rsid w:val="00D42A42"/>
    <w:rsid w:val="00D43ED7"/>
    <w:rsid w:val="00D445A2"/>
    <w:rsid w:val="00D44E4B"/>
    <w:rsid w:val="00D47663"/>
    <w:rsid w:val="00D5133B"/>
    <w:rsid w:val="00D51BC5"/>
    <w:rsid w:val="00D51C48"/>
    <w:rsid w:val="00D52CE8"/>
    <w:rsid w:val="00D53A3E"/>
    <w:rsid w:val="00D545CB"/>
    <w:rsid w:val="00D573CA"/>
    <w:rsid w:val="00D6145E"/>
    <w:rsid w:val="00D618D6"/>
    <w:rsid w:val="00D627FD"/>
    <w:rsid w:val="00D6457E"/>
    <w:rsid w:val="00D65B06"/>
    <w:rsid w:val="00D65BED"/>
    <w:rsid w:val="00D71168"/>
    <w:rsid w:val="00D73281"/>
    <w:rsid w:val="00D765A2"/>
    <w:rsid w:val="00D76918"/>
    <w:rsid w:val="00D81823"/>
    <w:rsid w:val="00D823FB"/>
    <w:rsid w:val="00D83A7D"/>
    <w:rsid w:val="00D8651A"/>
    <w:rsid w:val="00D868AD"/>
    <w:rsid w:val="00D90594"/>
    <w:rsid w:val="00D90850"/>
    <w:rsid w:val="00D91CFB"/>
    <w:rsid w:val="00D921F1"/>
    <w:rsid w:val="00D9379E"/>
    <w:rsid w:val="00D96C65"/>
    <w:rsid w:val="00D96FA4"/>
    <w:rsid w:val="00D976A1"/>
    <w:rsid w:val="00D97FC8"/>
    <w:rsid w:val="00DA3034"/>
    <w:rsid w:val="00DA36A9"/>
    <w:rsid w:val="00DA3727"/>
    <w:rsid w:val="00DA4792"/>
    <w:rsid w:val="00DA51C3"/>
    <w:rsid w:val="00DA5A98"/>
    <w:rsid w:val="00DB25CC"/>
    <w:rsid w:val="00DB4A44"/>
    <w:rsid w:val="00DB5509"/>
    <w:rsid w:val="00DB6B5B"/>
    <w:rsid w:val="00DB6E93"/>
    <w:rsid w:val="00DC0294"/>
    <w:rsid w:val="00DC0472"/>
    <w:rsid w:val="00DC1643"/>
    <w:rsid w:val="00DC3F92"/>
    <w:rsid w:val="00DC4168"/>
    <w:rsid w:val="00DC513B"/>
    <w:rsid w:val="00DC77B6"/>
    <w:rsid w:val="00DC7931"/>
    <w:rsid w:val="00DC7F98"/>
    <w:rsid w:val="00DD2F59"/>
    <w:rsid w:val="00DD3E5D"/>
    <w:rsid w:val="00DD45EA"/>
    <w:rsid w:val="00DD5FB1"/>
    <w:rsid w:val="00DD7ADB"/>
    <w:rsid w:val="00DE1110"/>
    <w:rsid w:val="00DE239E"/>
    <w:rsid w:val="00DE36F9"/>
    <w:rsid w:val="00DE70BD"/>
    <w:rsid w:val="00DE7AA7"/>
    <w:rsid w:val="00DF06AB"/>
    <w:rsid w:val="00DF12FC"/>
    <w:rsid w:val="00DF50FD"/>
    <w:rsid w:val="00DF5664"/>
    <w:rsid w:val="00E04EDF"/>
    <w:rsid w:val="00E0527A"/>
    <w:rsid w:val="00E052E1"/>
    <w:rsid w:val="00E05B2A"/>
    <w:rsid w:val="00E140B0"/>
    <w:rsid w:val="00E16514"/>
    <w:rsid w:val="00E200A9"/>
    <w:rsid w:val="00E224EF"/>
    <w:rsid w:val="00E23E0E"/>
    <w:rsid w:val="00E24D20"/>
    <w:rsid w:val="00E2548F"/>
    <w:rsid w:val="00E259C8"/>
    <w:rsid w:val="00E26887"/>
    <w:rsid w:val="00E27B36"/>
    <w:rsid w:val="00E31F2C"/>
    <w:rsid w:val="00E33724"/>
    <w:rsid w:val="00E348E4"/>
    <w:rsid w:val="00E35F87"/>
    <w:rsid w:val="00E36C2E"/>
    <w:rsid w:val="00E406AF"/>
    <w:rsid w:val="00E430FA"/>
    <w:rsid w:val="00E43607"/>
    <w:rsid w:val="00E47731"/>
    <w:rsid w:val="00E50B66"/>
    <w:rsid w:val="00E519F9"/>
    <w:rsid w:val="00E54AAA"/>
    <w:rsid w:val="00E57196"/>
    <w:rsid w:val="00E60640"/>
    <w:rsid w:val="00E61DF2"/>
    <w:rsid w:val="00E6300B"/>
    <w:rsid w:val="00E63EDC"/>
    <w:rsid w:val="00E6493D"/>
    <w:rsid w:val="00E64F54"/>
    <w:rsid w:val="00E6527D"/>
    <w:rsid w:val="00E652DE"/>
    <w:rsid w:val="00E655AA"/>
    <w:rsid w:val="00E66133"/>
    <w:rsid w:val="00E679CD"/>
    <w:rsid w:val="00E716A7"/>
    <w:rsid w:val="00E7741B"/>
    <w:rsid w:val="00E80D5F"/>
    <w:rsid w:val="00E8105C"/>
    <w:rsid w:val="00E843A1"/>
    <w:rsid w:val="00E86AE9"/>
    <w:rsid w:val="00E87E45"/>
    <w:rsid w:val="00E931BA"/>
    <w:rsid w:val="00E9426C"/>
    <w:rsid w:val="00EB10DE"/>
    <w:rsid w:val="00EB312B"/>
    <w:rsid w:val="00EB448E"/>
    <w:rsid w:val="00EC2AA0"/>
    <w:rsid w:val="00EC4A2A"/>
    <w:rsid w:val="00ED36D0"/>
    <w:rsid w:val="00ED40E9"/>
    <w:rsid w:val="00EE1C37"/>
    <w:rsid w:val="00EE45DA"/>
    <w:rsid w:val="00EE4A79"/>
    <w:rsid w:val="00EF047A"/>
    <w:rsid w:val="00EF264F"/>
    <w:rsid w:val="00EF5BEA"/>
    <w:rsid w:val="00EF5E38"/>
    <w:rsid w:val="00EF7946"/>
    <w:rsid w:val="00F041F3"/>
    <w:rsid w:val="00F05851"/>
    <w:rsid w:val="00F10244"/>
    <w:rsid w:val="00F21EF1"/>
    <w:rsid w:val="00F22A87"/>
    <w:rsid w:val="00F2468A"/>
    <w:rsid w:val="00F24703"/>
    <w:rsid w:val="00F326AF"/>
    <w:rsid w:val="00F4230E"/>
    <w:rsid w:val="00F45011"/>
    <w:rsid w:val="00F4602F"/>
    <w:rsid w:val="00F473E0"/>
    <w:rsid w:val="00F47F33"/>
    <w:rsid w:val="00F51E2B"/>
    <w:rsid w:val="00F527A2"/>
    <w:rsid w:val="00F534CC"/>
    <w:rsid w:val="00F53680"/>
    <w:rsid w:val="00F539FD"/>
    <w:rsid w:val="00F53B95"/>
    <w:rsid w:val="00F5497C"/>
    <w:rsid w:val="00F55B5C"/>
    <w:rsid w:val="00F57411"/>
    <w:rsid w:val="00F57785"/>
    <w:rsid w:val="00F608D7"/>
    <w:rsid w:val="00F641B9"/>
    <w:rsid w:val="00F644D5"/>
    <w:rsid w:val="00F65636"/>
    <w:rsid w:val="00F65B21"/>
    <w:rsid w:val="00F665D8"/>
    <w:rsid w:val="00F665E0"/>
    <w:rsid w:val="00F7171C"/>
    <w:rsid w:val="00F72C86"/>
    <w:rsid w:val="00F81952"/>
    <w:rsid w:val="00F83635"/>
    <w:rsid w:val="00F84587"/>
    <w:rsid w:val="00F84782"/>
    <w:rsid w:val="00F84C81"/>
    <w:rsid w:val="00F87FA2"/>
    <w:rsid w:val="00F903AD"/>
    <w:rsid w:val="00F90593"/>
    <w:rsid w:val="00F90EC0"/>
    <w:rsid w:val="00F90F43"/>
    <w:rsid w:val="00F912EB"/>
    <w:rsid w:val="00F95D6A"/>
    <w:rsid w:val="00F96912"/>
    <w:rsid w:val="00FA00CF"/>
    <w:rsid w:val="00FA6B9A"/>
    <w:rsid w:val="00FB0682"/>
    <w:rsid w:val="00FB0C7C"/>
    <w:rsid w:val="00FB1244"/>
    <w:rsid w:val="00FB503A"/>
    <w:rsid w:val="00FB55CA"/>
    <w:rsid w:val="00FC1F97"/>
    <w:rsid w:val="00FC2D08"/>
    <w:rsid w:val="00FC6413"/>
    <w:rsid w:val="00FD0423"/>
    <w:rsid w:val="00FD15A8"/>
    <w:rsid w:val="00FD1C97"/>
    <w:rsid w:val="00FD202C"/>
    <w:rsid w:val="00FD27DC"/>
    <w:rsid w:val="00FD2D5C"/>
    <w:rsid w:val="00FD2EBA"/>
    <w:rsid w:val="00FD3723"/>
    <w:rsid w:val="00FD4E11"/>
    <w:rsid w:val="00FE20F5"/>
    <w:rsid w:val="00FE2528"/>
    <w:rsid w:val="00FE4272"/>
    <w:rsid w:val="00FE44A9"/>
    <w:rsid w:val="00FE5D75"/>
    <w:rsid w:val="00FE6B8A"/>
    <w:rsid w:val="00FE6C2B"/>
    <w:rsid w:val="00FE7709"/>
    <w:rsid w:val="00FE7850"/>
    <w:rsid w:val="00FF05B6"/>
    <w:rsid w:val="00FF0C34"/>
    <w:rsid w:val="00FF4440"/>
    <w:rsid w:val="00FF632A"/>
    <w:rsid w:val="00FF66D9"/>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05212"/>
  <w15:docId w15:val="{EA949A48-A05C-43F7-941F-F32AA62CF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F5B9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D2F0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character" w:customStyle="1" w:styleId="article-classifiergap">
    <w:name w:val="article-classifier__gap"/>
    <w:basedOn w:val="DefaultParagraphFont"/>
    <w:rsid w:val="00685033"/>
  </w:style>
  <w:style w:type="paragraph" w:customStyle="1" w:styleId="xmsolistparagraph">
    <w:name w:val="x_msolistparagraph"/>
    <w:basedOn w:val="Normal"/>
    <w:rsid w:val="002209F2"/>
    <w:pPr>
      <w:spacing w:before="100" w:beforeAutospacing="1" w:after="100" w:afterAutospacing="1" w:line="240" w:lineRule="auto"/>
      <w:jc w:val="left"/>
    </w:pPr>
    <w:rPr>
      <w:rFonts w:eastAsia="Times New Roman" w:cs="Times New Roman"/>
      <w:szCs w:val="24"/>
      <w:lang w:val="en-IN" w:eastAsia="en-IN"/>
    </w:rPr>
  </w:style>
  <w:style w:type="paragraph" w:customStyle="1" w:styleId="xmsonormal">
    <w:name w:val="x_msonormal"/>
    <w:basedOn w:val="Normal"/>
    <w:rsid w:val="002209F2"/>
    <w:pPr>
      <w:spacing w:before="100" w:beforeAutospacing="1" w:after="100" w:afterAutospacing="1" w:line="240" w:lineRule="auto"/>
      <w:jc w:val="left"/>
    </w:pPr>
    <w:rPr>
      <w:rFonts w:eastAsia="Times New Roman" w:cs="Times New Roman"/>
      <w:szCs w:val="24"/>
      <w:lang w:val="en-IN" w:eastAsia="en-IN"/>
    </w:rPr>
  </w:style>
  <w:style w:type="character" w:customStyle="1" w:styleId="Heading3Char">
    <w:name w:val="Heading 3 Char"/>
    <w:basedOn w:val="DefaultParagraphFont"/>
    <w:link w:val="Heading3"/>
    <w:uiPriority w:val="9"/>
    <w:rsid w:val="005F5B99"/>
    <w:rPr>
      <w:rFonts w:asciiTheme="majorHAnsi" w:eastAsiaTheme="majorEastAsia" w:hAnsiTheme="majorHAnsi" w:cstheme="majorBidi"/>
      <w:b/>
      <w:bCs/>
      <w:color w:val="4F81BD" w:themeColor="accent1"/>
      <w:sz w:val="24"/>
      <w:lang w:val="en-GB"/>
    </w:rPr>
  </w:style>
  <w:style w:type="character" w:styleId="PlaceholderText">
    <w:name w:val="Placeholder Text"/>
    <w:basedOn w:val="DefaultParagraphFont"/>
    <w:uiPriority w:val="99"/>
    <w:semiHidden/>
    <w:rsid w:val="005544DF"/>
    <w:rPr>
      <w:color w:val="808080"/>
    </w:rPr>
  </w:style>
  <w:style w:type="paragraph" w:customStyle="1" w:styleId="TableParagraph">
    <w:name w:val="Table Paragraph"/>
    <w:basedOn w:val="Normal"/>
    <w:uiPriority w:val="1"/>
    <w:qFormat/>
    <w:rsid w:val="001F1A7F"/>
    <w:pPr>
      <w:widowControl w:val="0"/>
      <w:autoSpaceDE w:val="0"/>
      <w:autoSpaceDN w:val="0"/>
      <w:spacing w:after="0" w:line="240" w:lineRule="auto"/>
      <w:ind w:left="85"/>
      <w:jc w:val="left"/>
    </w:pPr>
    <w:rPr>
      <w:rFonts w:eastAsia="Times New Roman" w:cs="Times New Roman"/>
      <w:sz w:val="22"/>
      <w:lang w:val="en-US"/>
    </w:rPr>
  </w:style>
  <w:style w:type="character" w:styleId="Strong">
    <w:name w:val="Strong"/>
    <w:basedOn w:val="DefaultParagraphFont"/>
    <w:uiPriority w:val="22"/>
    <w:qFormat/>
    <w:rsid w:val="00EB312B"/>
    <w:rPr>
      <w:b/>
      <w:bCs/>
    </w:rPr>
  </w:style>
  <w:style w:type="character" w:customStyle="1" w:styleId="Heading4Char">
    <w:name w:val="Heading 4 Char"/>
    <w:basedOn w:val="DefaultParagraphFont"/>
    <w:link w:val="Heading4"/>
    <w:uiPriority w:val="9"/>
    <w:semiHidden/>
    <w:rsid w:val="000D2F01"/>
    <w:rPr>
      <w:rFonts w:asciiTheme="majorHAnsi" w:eastAsiaTheme="majorEastAsia" w:hAnsiTheme="majorHAnsi" w:cstheme="majorBidi"/>
      <w:i/>
      <w:iCs/>
      <w:color w:val="365F91" w:themeColor="accent1" w:themeShade="BF"/>
      <w:sz w:val="24"/>
      <w:lang w:val="en-GB"/>
    </w:rPr>
  </w:style>
  <w:style w:type="paragraph" w:customStyle="1" w:styleId="Notes-NoBold">
    <w:name w:val="Notes - No Bold"/>
    <w:basedOn w:val="Normal"/>
    <w:qFormat/>
    <w:rsid w:val="006C1A96"/>
    <w:pPr>
      <w:spacing w:after="120" w:line="240" w:lineRule="auto"/>
      <w:contextualSpacing/>
      <w:jc w:val="left"/>
    </w:pPr>
    <w:rPr>
      <w:rFonts w:ascii="Open Sans" w:hAnsi="Open Sans"/>
      <w:sz w:val="18"/>
      <w:szCs w:val="24"/>
    </w:rPr>
  </w:style>
  <w:style w:type="character" w:customStyle="1" w:styleId="csl-entry">
    <w:name w:val="csl-entry"/>
    <w:basedOn w:val="DefaultParagraphFont"/>
    <w:rsid w:val="002D582E"/>
  </w:style>
  <w:style w:type="paragraph" w:customStyle="1" w:styleId="Default">
    <w:name w:val="Default"/>
    <w:rsid w:val="00F53B95"/>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02267171">
      <w:bodyDiv w:val="1"/>
      <w:marLeft w:val="0"/>
      <w:marRight w:val="0"/>
      <w:marTop w:val="0"/>
      <w:marBottom w:val="0"/>
      <w:divBdr>
        <w:top w:val="none" w:sz="0" w:space="0" w:color="auto"/>
        <w:left w:val="none" w:sz="0" w:space="0" w:color="auto"/>
        <w:bottom w:val="none" w:sz="0" w:space="0" w:color="auto"/>
        <w:right w:val="none" w:sz="0" w:space="0" w:color="auto"/>
      </w:divBdr>
    </w:div>
    <w:div w:id="110131744">
      <w:bodyDiv w:val="1"/>
      <w:marLeft w:val="0"/>
      <w:marRight w:val="0"/>
      <w:marTop w:val="0"/>
      <w:marBottom w:val="0"/>
      <w:divBdr>
        <w:top w:val="none" w:sz="0" w:space="0" w:color="auto"/>
        <w:left w:val="none" w:sz="0" w:space="0" w:color="auto"/>
        <w:bottom w:val="none" w:sz="0" w:space="0" w:color="auto"/>
        <w:right w:val="none" w:sz="0" w:space="0" w:color="auto"/>
      </w:divBdr>
    </w:div>
    <w:div w:id="118256779">
      <w:bodyDiv w:val="1"/>
      <w:marLeft w:val="0"/>
      <w:marRight w:val="0"/>
      <w:marTop w:val="0"/>
      <w:marBottom w:val="0"/>
      <w:divBdr>
        <w:top w:val="none" w:sz="0" w:space="0" w:color="auto"/>
        <w:left w:val="none" w:sz="0" w:space="0" w:color="auto"/>
        <w:bottom w:val="none" w:sz="0" w:space="0" w:color="auto"/>
        <w:right w:val="none" w:sz="0" w:space="0" w:color="auto"/>
      </w:divBdr>
      <w:divsChild>
        <w:div w:id="48384449">
          <w:marLeft w:val="0"/>
          <w:marRight w:val="0"/>
          <w:marTop w:val="0"/>
          <w:marBottom w:val="0"/>
          <w:divBdr>
            <w:top w:val="none" w:sz="0" w:space="0" w:color="auto"/>
            <w:left w:val="none" w:sz="0" w:space="0" w:color="auto"/>
            <w:bottom w:val="none" w:sz="0" w:space="0" w:color="auto"/>
            <w:right w:val="none" w:sz="0" w:space="0" w:color="auto"/>
          </w:divBdr>
        </w:div>
        <w:div w:id="471144777">
          <w:marLeft w:val="0"/>
          <w:marRight w:val="0"/>
          <w:marTop w:val="0"/>
          <w:marBottom w:val="0"/>
          <w:divBdr>
            <w:top w:val="none" w:sz="0" w:space="0" w:color="auto"/>
            <w:left w:val="none" w:sz="0" w:space="0" w:color="auto"/>
            <w:bottom w:val="none" w:sz="0" w:space="0" w:color="auto"/>
            <w:right w:val="none" w:sz="0" w:space="0" w:color="auto"/>
          </w:divBdr>
        </w:div>
        <w:div w:id="873543351">
          <w:marLeft w:val="0"/>
          <w:marRight w:val="0"/>
          <w:marTop w:val="0"/>
          <w:marBottom w:val="0"/>
          <w:divBdr>
            <w:top w:val="none" w:sz="0" w:space="0" w:color="auto"/>
            <w:left w:val="none" w:sz="0" w:space="0" w:color="auto"/>
            <w:bottom w:val="none" w:sz="0" w:space="0" w:color="auto"/>
            <w:right w:val="none" w:sz="0" w:space="0" w:color="auto"/>
          </w:divBdr>
        </w:div>
        <w:div w:id="274948693">
          <w:marLeft w:val="0"/>
          <w:marRight w:val="0"/>
          <w:marTop w:val="0"/>
          <w:marBottom w:val="0"/>
          <w:divBdr>
            <w:top w:val="none" w:sz="0" w:space="0" w:color="auto"/>
            <w:left w:val="none" w:sz="0" w:space="0" w:color="auto"/>
            <w:bottom w:val="none" w:sz="0" w:space="0" w:color="auto"/>
            <w:right w:val="none" w:sz="0" w:space="0" w:color="auto"/>
          </w:divBdr>
        </w:div>
        <w:div w:id="122817804">
          <w:marLeft w:val="0"/>
          <w:marRight w:val="0"/>
          <w:marTop w:val="0"/>
          <w:marBottom w:val="0"/>
          <w:divBdr>
            <w:top w:val="none" w:sz="0" w:space="0" w:color="auto"/>
            <w:left w:val="none" w:sz="0" w:space="0" w:color="auto"/>
            <w:bottom w:val="none" w:sz="0" w:space="0" w:color="auto"/>
            <w:right w:val="none" w:sz="0" w:space="0" w:color="auto"/>
          </w:divBdr>
        </w:div>
        <w:div w:id="481774132">
          <w:marLeft w:val="0"/>
          <w:marRight w:val="0"/>
          <w:marTop w:val="0"/>
          <w:marBottom w:val="0"/>
          <w:divBdr>
            <w:top w:val="none" w:sz="0" w:space="0" w:color="auto"/>
            <w:left w:val="none" w:sz="0" w:space="0" w:color="auto"/>
            <w:bottom w:val="none" w:sz="0" w:space="0" w:color="auto"/>
            <w:right w:val="none" w:sz="0" w:space="0" w:color="auto"/>
          </w:divBdr>
        </w:div>
      </w:divsChild>
    </w:div>
    <w:div w:id="154540877">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10850256">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30259976">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40357565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34484723">
      <w:bodyDiv w:val="1"/>
      <w:marLeft w:val="0"/>
      <w:marRight w:val="0"/>
      <w:marTop w:val="0"/>
      <w:marBottom w:val="0"/>
      <w:divBdr>
        <w:top w:val="none" w:sz="0" w:space="0" w:color="auto"/>
        <w:left w:val="none" w:sz="0" w:space="0" w:color="auto"/>
        <w:bottom w:val="none" w:sz="0" w:space="0" w:color="auto"/>
        <w:right w:val="none" w:sz="0" w:space="0" w:color="auto"/>
      </w:divBdr>
    </w:div>
    <w:div w:id="680469756">
      <w:bodyDiv w:val="1"/>
      <w:marLeft w:val="0"/>
      <w:marRight w:val="0"/>
      <w:marTop w:val="0"/>
      <w:marBottom w:val="0"/>
      <w:divBdr>
        <w:top w:val="none" w:sz="0" w:space="0" w:color="auto"/>
        <w:left w:val="none" w:sz="0" w:space="0" w:color="auto"/>
        <w:bottom w:val="none" w:sz="0" w:space="0" w:color="auto"/>
        <w:right w:val="none" w:sz="0" w:space="0" w:color="auto"/>
      </w:divBdr>
    </w:div>
    <w:div w:id="722364147">
      <w:bodyDiv w:val="1"/>
      <w:marLeft w:val="0"/>
      <w:marRight w:val="0"/>
      <w:marTop w:val="0"/>
      <w:marBottom w:val="0"/>
      <w:divBdr>
        <w:top w:val="none" w:sz="0" w:space="0" w:color="auto"/>
        <w:left w:val="none" w:sz="0" w:space="0" w:color="auto"/>
        <w:bottom w:val="none" w:sz="0" w:space="0" w:color="auto"/>
        <w:right w:val="none" w:sz="0" w:space="0" w:color="auto"/>
      </w:divBdr>
    </w:div>
    <w:div w:id="752623829">
      <w:bodyDiv w:val="1"/>
      <w:marLeft w:val="0"/>
      <w:marRight w:val="0"/>
      <w:marTop w:val="0"/>
      <w:marBottom w:val="0"/>
      <w:divBdr>
        <w:top w:val="none" w:sz="0" w:space="0" w:color="auto"/>
        <w:left w:val="none" w:sz="0" w:space="0" w:color="auto"/>
        <w:bottom w:val="none" w:sz="0" w:space="0" w:color="auto"/>
        <w:right w:val="none" w:sz="0" w:space="0" w:color="auto"/>
      </w:divBdr>
      <w:divsChild>
        <w:div w:id="249194937">
          <w:marLeft w:val="0"/>
          <w:marRight w:val="0"/>
          <w:marTop w:val="0"/>
          <w:marBottom w:val="0"/>
          <w:divBdr>
            <w:top w:val="none" w:sz="0" w:space="0" w:color="auto"/>
            <w:left w:val="none" w:sz="0" w:space="0" w:color="auto"/>
            <w:bottom w:val="none" w:sz="0" w:space="0" w:color="auto"/>
            <w:right w:val="none" w:sz="0" w:space="0" w:color="auto"/>
          </w:divBdr>
        </w:div>
      </w:divsChild>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922420849">
      <w:bodyDiv w:val="1"/>
      <w:marLeft w:val="0"/>
      <w:marRight w:val="0"/>
      <w:marTop w:val="0"/>
      <w:marBottom w:val="0"/>
      <w:divBdr>
        <w:top w:val="none" w:sz="0" w:space="0" w:color="auto"/>
        <w:left w:val="none" w:sz="0" w:space="0" w:color="auto"/>
        <w:bottom w:val="none" w:sz="0" w:space="0" w:color="auto"/>
        <w:right w:val="none" w:sz="0" w:space="0" w:color="auto"/>
      </w:divBdr>
      <w:divsChild>
        <w:div w:id="813450123">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150948981">
      <w:bodyDiv w:val="1"/>
      <w:marLeft w:val="0"/>
      <w:marRight w:val="0"/>
      <w:marTop w:val="0"/>
      <w:marBottom w:val="0"/>
      <w:divBdr>
        <w:top w:val="none" w:sz="0" w:space="0" w:color="auto"/>
        <w:left w:val="none" w:sz="0" w:space="0" w:color="auto"/>
        <w:bottom w:val="none" w:sz="0" w:space="0" w:color="auto"/>
        <w:right w:val="none" w:sz="0" w:space="0" w:color="auto"/>
      </w:divBdr>
    </w:div>
    <w:div w:id="1179386609">
      <w:bodyDiv w:val="1"/>
      <w:marLeft w:val="0"/>
      <w:marRight w:val="0"/>
      <w:marTop w:val="0"/>
      <w:marBottom w:val="0"/>
      <w:divBdr>
        <w:top w:val="none" w:sz="0" w:space="0" w:color="auto"/>
        <w:left w:val="none" w:sz="0" w:space="0" w:color="auto"/>
        <w:bottom w:val="none" w:sz="0" w:space="0" w:color="auto"/>
        <w:right w:val="none" w:sz="0" w:space="0" w:color="auto"/>
      </w:divBdr>
      <w:divsChild>
        <w:div w:id="1578662986">
          <w:marLeft w:val="0"/>
          <w:marRight w:val="0"/>
          <w:marTop w:val="0"/>
          <w:marBottom w:val="0"/>
          <w:divBdr>
            <w:top w:val="none" w:sz="0" w:space="0" w:color="auto"/>
            <w:left w:val="none" w:sz="0" w:space="0" w:color="auto"/>
            <w:bottom w:val="none" w:sz="0" w:space="0" w:color="auto"/>
            <w:right w:val="none" w:sz="0" w:space="0" w:color="auto"/>
          </w:divBdr>
        </w:div>
        <w:div w:id="2121796088">
          <w:marLeft w:val="0"/>
          <w:marRight w:val="0"/>
          <w:marTop w:val="0"/>
          <w:marBottom w:val="0"/>
          <w:divBdr>
            <w:top w:val="none" w:sz="0" w:space="0" w:color="auto"/>
            <w:left w:val="none" w:sz="0" w:space="0" w:color="auto"/>
            <w:bottom w:val="none" w:sz="0" w:space="0" w:color="auto"/>
            <w:right w:val="none" w:sz="0" w:space="0" w:color="auto"/>
          </w:divBdr>
        </w:div>
        <w:div w:id="1797799168">
          <w:marLeft w:val="0"/>
          <w:marRight w:val="0"/>
          <w:marTop w:val="0"/>
          <w:marBottom w:val="0"/>
          <w:divBdr>
            <w:top w:val="none" w:sz="0" w:space="0" w:color="auto"/>
            <w:left w:val="none" w:sz="0" w:space="0" w:color="auto"/>
            <w:bottom w:val="none" w:sz="0" w:space="0" w:color="auto"/>
            <w:right w:val="none" w:sz="0" w:space="0" w:color="auto"/>
          </w:divBdr>
        </w:div>
      </w:divsChild>
    </w:div>
    <w:div w:id="1199733916">
      <w:bodyDiv w:val="1"/>
      <w:marLeft w:val="0"/>
      <w:marRight w:val="0"/>
      <w:marTop w:val="0"/>
      <w:marBottom w:val="0"/>
      <w:divBdr>
        <w:top w:val="none" w:sz="0" w:space="0" w:color="auto"/>
        <w:left w:val="none" w:sz="0" w:space="0" w:color="auto"/>
        <w:bottom w:val="none" w:sz="0" w:space="0" w:color="auto"/>
        <w:right w:val="none" w:sz="0" w:space="0" w:color="auto"/>
      </w:divBdr>
    </w:div>
    <w:div w:id="1205559638">
      <w:bodyDiv w:val="1"/>
      <w:marLeft w:val="0"/>
      <w:marRight w:val="0"/>
      <w:marTop w:val="0"/>
      <w:marBottom w:val="0"/>
      <w:divBdr>
        <w:top w:val="none" w:sz="0" w:space="0" w:color="auto"/>
        <w:left w:val="none" w:sz="0" w:space="0" w:color="auto"/>
        <w:bottom w:val="none" w:sz="0" w:space="0" w:color="auto"/>
        <w:right w:val="none" w:sz="0" w:space="0" w:color="auto"/>
      </w:divBdr>
    </w:div>
    <w:div w:id="1210189815">
      <w:bodyDiv w:val="1"/>
      <w:marLeft w:val="0"/>
      <w:marRight w:val="0"/>
      <w:marTop w:val="0"/>
      <w:marBottom w:val="0"/>
      <w:divBdr>
        <w:top w:val="none" w:sz="0" w:space="0" w:color="auto"/>
        <w:left w:val="none" w:sz="0" w:space="0" w:color="auto"/>
        <w:bottom w:val="none" w:sz="0" w:space="0" w:color="auto"/>
        <w:right w:val="none" w:sz="0" w:space="0" w:color="auto"/>
      </w:divBdr>
    </w:div>
    <w:div w:id="1228569853">
      <w:bodyDiv w:val="1"/>
      <w:marLeft w:val="0"/>
      <w:marRight w:val="0"/>
      <w:marTop w:val="0"/>
      <w:marBottom w:val="0"/>
      <w:divBdr>
        <w:top w:val="none" w:sz="0" w:space="0" w:color="auto"/>
        <w:left w:val="none" w:sz="0" w:space="0" w:color="auto"/>
        <w:bottom w:val="none" w:sz="0" w:space="0" w:color="auto"/>
        <w:right w:val="none" w:sz="0" w:space="0" w:color="auto"/>
      </w:divBdr>
    </w:div>
    <w:div w:id="1257589681">
      <w:bodyDiv w:val="1"/>
      <w:marLeft w:val="0"/>
      <w:marRight w:val="0"/>
      <w:marTop w:val="0"/>
      <w:marBottom w:val="0"/>
      <w:divBdr>
        <w:top w:val="none" w:sz="0" w:space="0" w:color="auto"/>
        <w:left w:val="none" w:sz="0" w:space="0" w:color="auto"/>
        <w:bottom w:val="none" w:sz="0" w:space="0" w:color="auto"/>
        <w:right w:val="none" w:sz="0" w:space="0" w:color="auto"/>
      </w:divBdr>
    </w:div>
    <w:div w:id="1322466490">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70115668">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32516249">
      <w:bodyDiv w:val="1"/>
      <w:marLeft w:val="0"/>
      <w:marRight w:val="0"/>
      <w:marTop w:val="0"/>
      <w:marBottom w:val="0"/>
      <w:divBdr>
        <w:top w:val="none" w:sz="0" w:space="0" w:color="auto"/>
        <w:left w:val="none" w:sz="0" w:space="0" w:color="auto"/>
        <w:bottom w:val="none" w:sz="0" w:space="0" w:color="auto"/>
        <w:right w:val="none" w:sz="0" w:space="0" w:color="auto"/>
      </w:divBdr>
      <w:divsChild>
        <w:div w:id="776680010">
          <w:marLeft w:val="0"/>
          <w:marRight w:val="0"/>
          <w:marTop w:val="0"/>
          <w:marBottom w:val="0"/>
          <w:divBdr>
            <w:top w:val="none" w:sz="0" w:space="0" w:color="auto"/>
            <w:left w:val="none" w:sz="0" w:space="0" w:color="auto"/>
            <w:bottom w:val="none" w:sz="0" w:space="0" w:color="auto"/>
            <w:right w:val="none" w:sz="0" w:space="0" w:color="auto"/>
          </w:divBdr>
        </w:div>
        <w:div w:id="1571889783">
          <w:marLeft w:val="0"/>
          <w:marRight w:val="0"/>
          <w:marTop w:val="0"/>
          <w:marBottom w:val="0"/>
          <w:divBdr>
            <w:top w:val="none" w:sz="0" w:space="0" w:color="auto"/>
            <w:left w:val="none" w:sz="0" w:space="0" w:color="auto"/>
            <w:bottom w:val="none" w:sz="0" w:space="0" w:color="auto"/>
            <w:right w:val="none" w:sz="0" w:space="0" w:color="auto"/>
          </w:divBdr>
        </w:div>
        <w:div w:id="1416976083">
          <w:marLeft w:val="0"/>
          <w:marRight w:val="0"/>
          <w:marTop w:val="0"/>
          <w:marBottom w:val="0"/>
          <w:divBdr>
            <w:top w:val="none" w:sz="0" w:space="0" w:color="auto"/>
            <w:left w:val="none" w:sz="0" w:space="0" w:color="auto"/>
            <w:bottom w:val="none" w:sz="0" w:space="0" w:color="auto"/>
            <w:right w:val="none" w:sz="0" w:space="0" w:color="auto"/>
          </w:divBdr>
        </w:div>
        <w:div w:id="1939633083">
          <w:marLeft w:val="0"/>
          <w:marRight w:val="0"/>
          <w:marTop w:val="0"/>
          <w:marBottom w:val="0"/>
          <w:divBdr>
            <w:top w:val="none" w:sz="0" w:space="0" w:color="auto"/>
            <w:left w:val="none" w:sz="0" w:space="0" w:color="auto"/>
            <w:bottom w:val="none" w:sz="0" w:space="0" w:color="auto"/>
            <w:right w:val="none" w:sz="0" w:space="0" w:color="auto"/>
          </w:divBdr>
        </w:div>
        <w:div w:id="2147356511">
          <w:marLeft w:val="0"/>
          <w:marRight w:val="0"/>
          <w:marTop w:val="0"/>
          <w:marBottom w:val="0"/>
          <w:divBdr>
            <w:top w:val="none" w:sz="0" w:space="0" w:color="auto"/>
            <w:left w:val="none" w:sz="0" w:space="0" w:color="auto"/>
            <w:bottom w:val="none" w:sz="0" w:space="0" w:color="auto"/>
            <w:right w:val="none" w:sz="0" w:space="0" w:color="auto"/>
          </w:divBdr>
        </w:div>
        <w:div w:id="1070351085">
          <w:marLeft w:val="0"/>
          <w:marRight w:val="0"/>
          <w:marTop w:val="0"/>
          <w:marBottom w:val="0"/>
          <w:divBdr>
            <w:top w:val="none" w:sz="0" w:space="0" w:color="auto"/>
            <w:left w:val="none" w:sz="0" w:space="0" w:color="auto"/>
            <w:bottom w:val="none" w:sz="0" w:space="0" w:color="auto"/>
            <w:right w:val="none" w:sz="0" w:space="0" w:color="auto"/>
          </w:divBdr>
        </w:div>
        <w:div w:id="532576724">
          <w:marLeft w:val="0"/>
          <w:marRight w:val="0"/>
          <w:marTop w:val="0"/>
          <w:marBottom w:val="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724980165">
      <w:bodyDiv w:val="1"/>
      <w:marLeft w:val="0"/>
      <w:marRight w:val="0"/>
      <w:marTop w:val="0"/>
      <w:marBottom w:val="0"/>
      <w:divBdr>
        <w:top w:val="none" w:sz="0" w:space="0" w:color="auto"/>
        <w:left w:val="none" w:sz="0" w:space="0" w:color="auto"/>
        <w:bottom w:val="none" w:sz="0" w:space="0" w:color="auto"/>
        <w:right w:val="none" w:sz="0" w:space="0" w:color="auto"/>
      </w:divBdr>
      <w:divsChild>
        <w:div w:id="234438816">
          <w:marLeft w:val="0"/>
          <w:marRight w:val="0"/>
          <w:marTop w:val="0"/>
          <w:marBottom w:val="0"/>
          <w:divBdr>
            <w:top w:val="none" w:sz="0" w:space="0" w:color="auto"/>
            <w:left w:val="none" w:sz="0" w:space="0" w:color="auto"/>
            <w:bottom w:val="none" w:sz="0" w:space="0" w:color="auto"/>
            <w:right w:val="none" w:sz="0" w:space="0" w:color="auto"/>
          </w:divBdr>
          <w:divsChild>
            <w:div w:id="168285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007510677">
      <w:bodyDiv w:val="1"/>
      <w:marLeft w:val="0"/>
      <w:marRight w:val="0"/>
      <w:marTop w:val="0"/>
      <w:marBottom w:val="0"/>
      <w:divBdr>
        <w:top w:val="none" w:sz="0" w:space="0" w:color="auto"/>
        <w:left w:val="none" w:sz="0" w:space="0" w:color="auto"/>
        <w:bottom w:val="none" w:sz="0" w:space="0" w:color="auto"/>
        <w:right w:val="none" w:sz="0" w:space="0" w:color="auto"/>
      </w:divBdr>
    </w:div>
    <w:div w:id="2010911829">
      <w:bodyDiv w:val="1"/>
      <w:marLeft w:val="0"/>
      <w:marRight w:val="0"/>
      <w:marTop w:val="0"/>
      <w:marBottom w:val="0"/>
      <w:divBdr>
        <w:top w:val="none" w:sz="0" w:space="0" w:color="auto"/>
        <w:left w:val="none" w:sz="0" w:space="0" w:color="auto"/>
        <w:bottom w:val="none" w:sz="0" w:space="0" w:color="auto"/>
        <w:right w:val="none" w:sz="0" w:space="0" w:color="auto"/>
      </w:divBdr>
    </w:div>
    <w:div w:id="2117097985">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0EECEA-B0C7-40AF-B761-5D6887DE3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5068</Words>
  <Characters>28889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Calin Buica (2112409)</cp:lastModifiedBy>
  <cp:revision>3</cp:revision>
  <dcterms:created xsi:type="dcterms:W3CDTF">2024-07-23T11:50:00Z</dcterms:created>
  <dcterms:modified xsi:type="dcterms:W3CDTF">2024-08-05T22:19:00Z</dcterms:modified>
</cp:coreProperties>
</file>