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195B" w:rsidRDefault="004F195B" w:rsidP="004F195B">
      <w:pPr>
        <w:rPr>
          <w:rFonts w:ascii="Calibri" w:hAnsi="Calibri" w:cs="Arial"/>
          <w:sz w:val="24"/>
          <w:szCs w:val="24"/>
        </w:rPr>
      </w:pPr>
      <w:bookmarkStart w:id="0" w:name="_GoBack"/>
      <w:r>
        <w:rPr>
          <w:rFonts w:ascii="Calibri" w:hAnsi="Calibri" w:cs="Arial"/>
          <w:sz w:val="24"/>
          <w:szCs w:val="24"/>
        </w:rPr>
        <w:t>“</w:t>
      </w:r>
      <w:r w:rsidRPr="00C450AE">
        <w:rPr>
          <w:rFonts w:ascii="Calibri" w:hAnsi="Calibri" w:cs="Arial"/>
          <w:sz w:val="24"/>
          <w:szCs w:val="24"/>
        </w:rPr>
        <w:t xml:space="preserve">In what ways has your work on the production helped to </w:t>
      </w:r>
      <w:r>
        <w:rPr>
          <w:rFonts w:ascii="Calibri" w:hAnsi="Calibri" w:cs="Arial"/>
          <w:sz w:val="24"/>
          <w:szCs w:val="24"/>
        </w:rPr>
        <w:t>realise the director’s intended vision of the piece</w:t>
      </w:r>
      <w:r w:rsidRPr="00C450AE">
        <w:rPr>
          <w:rFonts w:ascii="Calibri" w:hAnsi="Calibri" w:cs="Arial"/>
          <w:sz w:val="24"/>
          <w:szCs w:val="24"/>
        </w:rPr>
        <w:t>?</w:t>
      </w:r>
      <w:r>
        <w:rPr>
          <w:rFonts w:ascii="Calibri" w:hAnsi="Calibri" w:cs="Arial"/>
          <w:sz w:val="24"/>
          <w:szCs w:val="24"/>
        </w:rPr>
        <w:t>”</w:t>
      </w:r>
    </w:p>
    <w:bookmarkEnd w:id="0"/>
    <w:p w:rsidR="005665B1" w:rsidRPr="005665B1" w:rsidRDefault="005665B1" w:rsidP="004F195B">
      <w:pPr>
        <w:rPr>
          <w:rFonts w:ascii="Calibri" w:hAnsi="Calibri" w:cs="Arial"/>
          <w:sz w:val="24"/>
          <w:szCs w:val="24"/>
        </w:rPr>
      </w:pPr>
    </w:p>
    <w:p w:rsidR="004F195B" w:rsidRDefault="000420AA" w:rsidP="004F195B">
      <w:pPr>
        <w:rPr>
          <w:rFonts w:asciiTheme="minorHAnsi" w:hAnsiTheme="minorHAnsi"/>
          <w:sz w:val="24"/>
          <w:szCs w:val="24"/>
        </w:rPr>
      </w:pPr>
      <w:r>
        <w:rPr>
          <w:rFonts w:asciiTheme="minorHAnsi" w:hAnsiTheme="minorHAnsi"/>
          <w:sz w:val="24"/>
          <w:szCs w:val="24"/>
        </w:rPr>
        <w:t>In the production my character, Soberance Miller is played by me and Olivia so I have endeavoured to make the same character different. I have done this by adding a comedic element which was my personal decision. I feel that this improved the character and the Directors were pleased with my choices. Although Olivia and I played the same character I enjoyed the fact that they are played in very different ways. Olivia plays the character in a very mature way but whereas I play it as if I were an embarrassing older sister.</w:t>
      </w:r>
      <w:r w:rsidR="000F7302">
        <w:rPr>
          <w:rFonts w:asciiTheme="minorHAnsi" w:hAnsiTheme="minorHAnsi"/>
          <w:sz w:val="24"/>
          <w:szCs w:val="24"/>
        </w:rPr>
        <w:t xml:space="preserve"> From the audience’s reaction I feel that the way I play the role seems to add more entertainment to the performance.</w:t>
      </w:r>
    </w:p>
    <w:p w:rsidR="000F7302" w:rsidRDefault="000F7302" w:rsidP="004F195B">
      <w:pPr>
        <w:rPr>
          <w:rFonts w:asciiTheme="minorHAnsi" w:hAnsiTheme="minorHAnsi"/>
          <w:sz w:val="24"/>
          <w:szCs w:val="24"/>
        </w:rPr>
      </w:pPr>
    </w:p>
    <w:p w:rsidR="00070999" w:rsidRDefault="000F7302" w:rsidP="004F195B">
      <w:pPr>
        <w:rPr>
          <w:rFonts w:asciiTheme="minorHAnsi" w:hAnsiTheme="minorHAnsi"/>
          <w:sz w:val="24"/>
          <w:szCs w:val="24"/>
        </w:rPr>
      </w:pPr>
      <w:r>
        <w:rPr>
          <w:rFonts w:asciiTheme="minorHAnsi" w:hAnsiTheme="minorHAnsi"/>
          <w:sz w:val="24"/>
          <w:szCs w:val="24"/>
        </w:rPr>
        <w:t xml:space="preserve">Throughout the rehearsal period and during the performance I was always punctual and reliable. I arrived prepared and ready to work which meant that the directors could trust that I was ready to take on ideas. There have been a few occasions when Olivia was not able to go on stage so I was able to step into the character on her behalf. For </w:t>
      </w:r>
      <w:r w:rsidR="00070999">
        <w:rPr>
          <w:rFonts w:asciiTheme="minorHAnsi" w:hAnsiTheme="minorHAnsi"/>
          <w:sz w:val="24"/>
          <w:szCs w:val="24"/>
        </w:rPr>
        <w:t>example</w:t>
      </w:r>
      <w:r>
        <w:rPr>
          <w:rFonts w:asciiTheme="minorHAnsi" w:hAnsiTheme="minorHAnsi"/>
          <w:sz w:val="24"/>
          <w:szCs w:val="24"/>
        </w:rPr>
        <w:t xml:space="preserve"> when a table was left on stage by mistake Hannah and I noticed it and removed it immediately. By our quick thinking the table was gone for the next big scene.</w:t>
      </w:r>
      <w:r w:rsidR="00070999">
        <w:rPr>
          <w:rFonts w:asciiTheme="minorHAnsi" w:hAnsiTheme="minorHAnsi"/>
          <w:sz w:val="24"/>
          <w:szCs w:val="24"/>
        </w:rPr>
        <w:t xml:space="preserve"> </w:t>
      </w:r>
    </w:p>
    <w:p w:rsidR="00070999" w:rsidRDefault="00070999" w:rsidP="004F195B">
      <w:pPr>
        <w:rPr>
          <w:rFonts w:asciiTheme="minorHAnsi" w:hAnsiTheme="minorHAnsi"/>
          <w:sz w:val="24"/>
          <w:szCs w:val="24"/>
        </w:rPr>
      </w:pPr>
    </w:p>
    <w:p w:rsidR="00070999" w:rsidRDefault="00070999" w:rsidP="004F195B">
      <w:pPr>
        <w:rPr>
          <w:rFonts w:asciiTheme="minorHAnsi" w:hAnsiTheme="minorHAnsi"/>
          <w:sz w:val="24"/>
          <w:szCs w:val="24"/>
        </w:rPr>
      </w:pPr>
    </w:p>
    <w:p w:rsidR="00070999" w:rsidRDefault="00070999" w:rsidP="004F195B">
      <w:pPr>
        <w:rPr>
          <w:rFonts w:asciiTheme="minorHAnsi" w:hAnsiTheme="minorHAnsi"/>
          <w:sz w:val="24"/>
          <w:szCs w:val="24"/>
        </w:rPr>
      </w:pPr>
      <w:r>
        <w:rPr>
          <w:rFonts w:asciiTheme="minorHAnsi" w:hAnsiTheme="minorHAnsi"/>
          <w:sz w:val="24"/>
          <w:szCs w:val="24"/>
        </w:rPr>
        <w:t xml:space="preserve">Once I had researched into the play and learnt the lines I also researched into the Wessex accent. During the production I always attempted to use their dialect although sometimes I found it quite difficult because I found that my accent would change and become Irish.  I only have 8 lines so it was not as difficult as having a full paragraph.  During my research I also discovered the status of a woman at the time of the piece. I would have not have had any status and because I was a </w:t>
      </w:r>
      <w:r w:rsidR="008A090E">
        <w:rPr>
          <w:rFonts w:asciiTheme="minorHAnsi" w:hAnsiTheme="minorHAnsi"/>
          <w:sz w:val="24"/>
          <w:szCs w:val="24"/>
        </w:rPr>
        <w:t>farm worker</w:t>
      </w:r>
      <w:r>
        <w:rPr>
          <w:rFonts w:asciiTheme="minorHAnsi" w:hAnsiTheme="minorHAnsi"/>
          <w:sz w:val="24"/>
          <w:szCs w:val="24"/>
        </w:rPr>
        <w:t xml:space="preserve"> I was very low in the </w:t>
      </w:r>
      <w:r w:rsidR="008A090E">
        <w:rPr>
          <w:rFonts w:asciiTheme="minorHAnsi" w:hAnsiTheme="minorHAnsi"/>
          <w:sz w:val="24"/>
          <w:szCs w:val="24"/>
        </w:rPr>
        <w:t>ranking, although during the play, when the farm workers are being paid, Soberance and Temperance get paid together, and it is not specified how much they receive. This got me questioning how much they earned and whether they got paid s</w:t>
      </w:r>
      <w:r w:rsidR="005665B1">
        <w:rPr>
          <w:rFonts w:asciiTheme="minorHAnsi" w:hAnsiTheme="minorHAnsi"/>
          <w:sz w:val="24"/>
          <w:szCs w:val="24"/>
        </w:rPr>
        <w:t xml:space="preserve">eparately or together. </w:t>
      </w:r>
    </w:p>
    <w:p w:rsidR="008A090E" w:rsidRDefault="008A090E" w:rsidP="004F195B">
      <w:pPr>
        <w:rPr>
          <w:rFonts w:asciiTheme="minorHAnsi" w:hAnsiTheme="minorHAnsi"/>
          <w:sz w:val="24"/>
          <w:szCs w:val="24"/>
        </w:rPr>
      </w:pPr>
    </w:p>
    <w:p w:rsidR="008A090E" w:rsidRDefault="008A090E" w:rsidP="008A090E">
      <w:pPr>
        <w:rPr>
          <w:rFonts w:asciiTheme="minorHAnsi" w:hAnsiTheme="minorHAnsi"/>
          <w:sz w:val="24"/>
          <w:szCs w:val="24"/>
        </w:rPr>
      </w:pPr>
      <w:r>
        <w:rPr>
          <w:rFonts w:asciiTheme="minorHAnsi" w:hAnsiTheme="minorHAnsi"/>
          <w:sz w:val="24"/>
          <w:szCs w:val="24"/>
        </w:rPr>
        <w:t>Whenever we blocked big party/dance scenes in class we always blocked them with my cast first.  As I do not play an instrument I was able to be in the scene and so when it came to doing the scene with the other cast, Olivia plays the violin so therefore I stepped into her plac</w:t>
      </w:r>
      <w:r w:rsidR="005665B1">
        <w:rPr>
          <w:rFonts w:asciiTheme="minorHAnsi" w:hAnsiTheme="minorHAnsi"/>
          <w:sz w:val="24"/>
          <w:szCs w:val="24"/>
        </w:rPr>
        <w:t xml:space="preserve">e as a side character. </w:t>
      </w:r>
    </w:p>
    <w:p w:rsidR="005665B1" w:rsidRDefault="005665B1" w:rsidP="008A090E">
      <w:pPr>
        <w:rPr>
          <w:rFonts w:asciiTheme="minorHAnsi" w:hAnsiTheme="minorHAnsi"/>
          <w:sz w:val="24"/>
          <w:szCs w:val="24"/>
        </w:rPr>
      </w:pPr>
    </w:p>
    <w:p w:rsidR="005665B1" w:rsidRPr="008A090E" w:rsidRDefault="005665B1" w:rsidP="008A090E">
      <w:pPr>
        <w:rPr>
          <w:rFonts w:asciiTheme="minorHAnsi" w:hAnsiTheme="minorHAnsi"/>
          <w:sz w:val="24"/>
          <w:szCs w:val="24"/>
        </w:rPr>
      </w:pPr>
      <w:r>
        <w:rPr>
          <w:rFonts w:asciiTheme="minorHAnsi" w:hAnsiTheme="minorHAnsi"/>
          <w:sz w:val="24"/>
          <w:szCs w:val="24"/>
        </w:rPr>
        <w:t xml:space="preserve">I felt that my character was an important part of the play, as she was always present when a big event occurred such as Troy and Bathsheba’s flirting during the harvesting, or Fanny’s coffin being brought into Bathsheba’s home or Troy’s death. Though as an actor I felt a little obsolete as I only had 8 lines I felt like I was not doing enough in class so therefore it was easy for me to lose focus. </w:t>
      </w:r>
    </w:p>
    <w:p w:rsidR="000F7302" w:rsidRDefault="000F7302" w:rsidP="004F195B">
      <w:pPr>
        <w:rPr>
          <w:rFonts w:asciiTheme="minorHAnsi" w:hAnsiTheme="minorHAnsi"/>
          <w:sz w:val="24"/>
          <w:szCs w:val="24"/>
        </w:rPr>
      </w:pPr>
    </w:p>
    <w:p w:rsidR="005665B1" w:rsidRPr="004F195B" w:rsidRDefault="005665B1" w:rsidP="004F195B">
      <w:pPr>
        <w:rPr>
          <w:rFonts w:asciiTheme="minorHAnsi" w:hAnsiTheme="minorHAnsi"/>
          <w:sz w:val="24"/>
          <w:szCs w:val="24"/>
        </w:rPr>
      </w:pPr>
      <w:r>
        <w:rPr>
          <w:rFonts w:asciiTheme="minorHAnsi" w:hAnsiTheme="minorHAnsi"/>
          <w:sz w:val="24"/>
          <w:szCs w:val="24"/>
        </w:rPr>
        <w:t xml:space="preserve">Overall I enjoyed the process of doing Main house theatre it taught me a lot about working together as a company and I have made some excellent friends and connections through this experience. </w:t>
      </w:r>
    </w:p>
    <w:sectPr w:rsidR="005665B1" w:rsidRPr="004F1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5D3AD3"/>
    <w:multiLevelType w:val="hybridMultilevel"/>
    <w:tmpl w:val="C7A6AC1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5D6128E6"/>
    <w:multiLevelType w:val="hybridMultilevel"/>
    <w:tmpl w:val="59C66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95B"/>
    <w:rsid w:val="0003641A"/>
    <w:rsid w:val="000420AA"/>
    <w:rsid w:val="00070999"/>
    <w:rsid w:val="000B1815"/>
    <w:rsid w:val="000F2CF0"/>
    <w:rsid w:val="000F7302"/>
    <w:rsid w:val="001764ED"/>
    <w:rsid w:val="00191AA1"/>
    <w:rsid w:val="001A649D"/>
    <w:rsid w:val="002A290F"/>
    <w:rsid w:val="002B4319"/>
    <w:rsid w:val="002B4B6E"/>
    <w:rsid w:val="002D62A0"/>
    <w:rsid w:val="003C4147"/>
    <w:rsid w:val="004A1979"/>
    <w:rsid w:val="004B567C"/>
    <w:rsid w:val="004F195B"/>
    <w:rsid w:val="004F79D2"/>
    <w:rsid w:val="00505B8F"/>
    <w:rsid w:val="005403DE"/>
    <w:rsid w:val="005665B1"/>
    <w:rsid w:val="00585416"/>
    <w:rsid w:val="005D285A"/>
    <w:rsid w:val="005D44E5"/>
    <w:rsid w:val="0061233F"/>
    <w:rsid w:val="00660079"/>
    <w:rsid w:val="00694EB4"/>
    <w:rsid w:val="006B6030"/>
    <w:rsid w:val="006C6936"/>
    <w:rsid w:val="00707007"/>
    <w:rsid w:val="007B2632"/>
    <w:rsid w:val="007D603C"/>
    <w:rsid w:val="007E318D"/>
    <w:rsid w:val="00813AD9"/>
    <w:rsid w:val="00814795"/>
    <w:rsid w:val="008A090E"/>
    <w:rsid w:val="008F5A38"/>
    <w:rsid w:val="009C5CBB"/>
    <w:rsid w:val="009D2E62"/>
    <w:rsid w:val="00A7012A"/>
    <w:rsid w:val="00A74A82"/>
    <w:rsid w:val="00A92B82"/>
    <w:rsid w:val="00AA4495"/>
    <w:rsid w:val="00AB1017"/>
    <w:rsid w:val="00B35156"/>
    <w:rsid w:val="00B359E5"/>
    <w:rsid w:val="00BD3972"/>
    <w:rsid w:val="00CE4BCA"/>
    <w:rsid w:val="00CE574E"/>
    <w:rsid w:val="00CE6377"/>
    <w:rsid w:val="00CE6F13"/>
    <w:rsid w:val="00D57493"/>
    <w:rsid w:val="00DD3453"/>
    <w:rsid w:val="00DE345C"/>
    <w:rsid w:val="00DF6063"/>
    <w:rsid w:val="00E259F4"/>
    <w:rsid w:val="00E61F4C"/>
    <w:rsid w:val="00EC3D4A"/>
    <w:rsid w:val="00EF374A"/>
    <w:rsid w:val="00F212CA"/>
    <w:rsid w:val="00F769E4"/>
    <w:rsid w:val="00FB0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FFF3DB4-C5AA-43F6-9E8D-B07D8CB78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195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19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440</Words>
  <Characters>2509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Ashleigh Killer</cp:lastModifiedBy>
  <cp:revision>2</cp:revision>
  <dcterms:created xsi:type="dcterms:W3CDTF">2018-03-02T00:00:00Z</dcterms:created>
  <dcterms:modified xsi:type="dcterms:W3CDTF">2018-03-02T00:00:00Z</dcterms:modified>
</cp:coreProperties>
</file>