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574ED" w14:textId="3713050A" w:rsidR="00680352" w:rsidRDefault="00680352" w:rsidP="00680352">
      <w:pPr>
        <w:ind w:left="720" w:hanging="360"/>
        <w:jc w:val="center"/>
        <w:rPr>
          <w:b/>
          <w:bCs/>
          <w:sz w:val="28"/>
          <w:szCs w:val="28"/>
          <w:u w:val="single"/>
        </w:rPr>
      </w:pPr>
      <w:r w:rsidRPr="00680352">
        <w:rPr>
          <w:b/>
          <w:bCs/>
          <w:sz w:val="28"/>
          <w:szCs w:val="28"/>
          <w:u w:val="single"/>
        </w:rPr>
        <w:t>Reflection</w:t>
      </w:r>
    </w:p>
    <w:p w14:paraId="1544E8F5" w14:textId="77777777" w:rsidR="00680352" w:rsidRPr="00680352" w:rsidRDefault="00680352" w:rsidP="00680352">
      <w:pPr>
        <w:ind w:left="720" w:hanging="360"/>
        <w:jc w:val="center"/>
        <w:rPr>
          <w:rFonts w:ascii="Times New Roman" w:hAnsi="Times New Roman" w:cs="Times New Roman"/>
          <w:b/>
          <w:bCs/>
          <w:sz w:val="28"/>
          <w:szCs w:val="28"/>
          <w:u w:val="single"/>
        </w:rPr>
      </w:pPr>
    </w:p>
    <w:p w14:paraId="67851527" w14:textId="7A007640" w:rsidR="003A761E" w:rsidRPr="00284C6B" w:rsidRDefault="00284C6B" w:rsidP="00680352">
      <w:pPr>
        <w:ind w:left="720" w:hanging="360"/>
        <w:rPr>
          <w:sz w:val="28"/>
          <w:szCs w:val="28"/>
        </w:rPr>
      </w:pPr>
      <w:r w:rsidRPr="00284C6B">
        <w:rPr>
          <w:b/>
          <w:bCs/>
          <w:sz w:val="28"/>
          <w:szCs w:val="28"/>
          <w:u w:val="single"/>
        </w:rPr>
        <w:t xml:space="preserve">Activity 4 </w:t>
      </w:r>
    </w:p>
    <w:p w14:paraId="120AD5A6" w14:textId="1599F142" w:rsidR="000D0B2C" w:rsidRPr="00680352" w:rsidRDefault="003A761E" w:rsidP="000D0B2C">
      <w:pPr>
        <w:rPr>
          <w:rFonts w:ascii="Times New Roman" w:hAnsi="Times New Roman" w:cs="Times New Roman"/>
          <w:sz w:val="24"/>
          <w:szCs w:val="24"/>
        </w:rPr>
      </w:pPr>
      <w:r w:rsidRPr="00680352">
        <w:rPr>
          <w:rFonts w:ascii="Times New Roman" w:hAnsi="Times New Roman" w:cs="Times New Roman"/>
          <w:sz w:val="24"/>
          <w:szCs w:val="24"/>
        </w:rPr>
        <w:t xml:space="preserve">Using the Gibb's </w:t>
      </w:r>
      <w:r w:rsidR="00284C6B" w:rsidRPr="00680352">
        <w:rPr>
          <w:rFonts w:ascii="Times New Roman" w:hAnsi="Times New Roman" w:cs="Times New Roman"/>
          <w:sz w:val="24"/>
          <w:szCs w:val="24"/>
        </w:rPr>
        <w:t>Reflective C</w:t>
      </w:r>
      <w:r w:rsidRPr="00680352">
        <w:rPr>
          <w:rFonts w:ascii="Times New Roman" w:hAnsi="Times New Roman" w:cs="Times New Roman"/>
          <w:sz w:val="24"/>
          <w:szCs w:val="24"/>
        </w:rPr>
        <w:t xml:space="preserve">ycle (1988) </w:t>
      </w:r>
      <w:r w:rsidR="00284C6B" w:rsidRPr="00680352">
        <w:rPr>
          <w:rFonts w:ascii="Times New Roman" w:hAnsi="Times New Roman" w:cs="Times New Roman"/>
          <w:sz w:val="24"/>
          <w:szCs w:val="24"/>
        </w:rPr>
        <w:t xml:space="preserve">template below, </w:t>
      </w:r>
      <w:r w:rsidRPr="00680352">
        <w:rPr>
          <w:rFonts w:ascii="Times New Roman" w:hAnsi="Times New Roman" w:cs="Times New Roman"/>
          <w:sz w:val="24"/>
          <w:szCs w:val="24"/>
        </w:rPr>
        <w:t>you should reflect on</w:t>
      </w:r>
      <w:r w:rsidR="00284C6B" w:rsidRPr="00680352">
        <w:rPr>
          <w:rFonts w:ascii="Times New Roman" w:hAnsi="Times New Roman" w:cs="Times New Roman"/>
          <w:sz w:val="24"/>
          <w:szCs w:val="24"/>
        </w:rPr>
        <w:t xml:space="preserve"> a time when you demonstrated care and compassion</w:t>
      </w:r>
      <w:r w:rsidR="006B1594" w:rsidRPr="00680352">
        <w:rPr>
          <w:rFonts w:ascii="Times New Roman" w:hAnsi="Times New Roman" w:cs="Times New Roman"/>
          <w:sz w:val="24"/>
          <w:szCs w:val="24"/>
        </w:rPr>
        <w:t>, this can be in any situation</w:t>
      </w:r>
      <w:r w:rsidR="00680352" w:rsidRPr="00680352">
        <w:rPr>
          <w:rFonts w:ascii="Times New Roman" w:hAnsi="Times New Roman" w:cs="Times New Roman"/>
          <w:sz w:val="24"/>
          <w:szCs w:val="24"/>
        </w:rPr>
        <w:t xml:space="preserve">. </w:t>
      </w:r>
    </w:p>
    <w:p w14:paraId="28B7C00C" w14:textId="79C14308" w:rsidR="00284C6B" w:rsidRPr="00680352" w:rsidRDefault="00284C6B" w:rsidP="000D0B2C">
      <w:pPr>
        <w:rPr>
          <w:rFonts w:ascii="Times New Roman" w:hAnsi="Times New Roman" w:cs="Times New Roman"/>
          <w:sz w:val="24"/>
          <w:szCs w:val="24"/>
        </w:rPr>
      </w:pPr>
      <w:r w:rsidRPr="00680352">
        <w:rPr>
          <w:rFonts w:ascii="Times New Roman" w:hAnsi="Times New Roman" w:cs="Times New Roman"/>
          <w:sz w:val="24"/>
          <w:szCs w:val="24"/>
        </w:rPr>
        <w:t xml:space="preserve">Please pick a scenario that is comprehensive but concise – </w:t>
      </w:r>
      <w:r w:rsidR="00680352" w:rsidRPr="00680352">
        <w:rPr>
          <w:rFonts w:ascii="Times New Roman" w:hAnsi="Times New Roman" w:cs="Times New Roman"/>
          <w:sz w:val="24"/>
          <w:szCs w:val="24"/>
        </w:rPr>
        <w:t>brief</w:t>
      </w:r>
      <w:r w:rsidRPr="00680352">
        <w:rPr>
          <w:rFonts w:ascii="Times New Roman" w:hAnsi="Times New Roman" w:cs="Times New Roman"/>
          <w:sz w:val="24"/>
          <w:szCs w:val="24"/>
        </w:rPr>
        <w:t xml:space="preserve"> will help you focus your responses.</w:t>
      </w:r>
    </w:p>
    <w:p w14:paraId="7B117726" w14:textId="05889276" w:rsidR="00284C6B" w:rsidRPr="00680352" w:rsidRDefault="00284C6B" w:rsidP="000D0B2C">
      <w:pPr>
        <w:rPr>
          <w:rFonts w:ascii="Times New Roman" w:hAnsi="Times New Roman" w:cs="Times New Roman"/>
          <w:sz w:val="24"/>
          <w:szCs w:val="24"/>
        </w:rPr>
      </w:pPr>
      <w:r w:rsidRPr="00680352">
        <w:rPr>
          <w:rFonts w:ascii="Times New Roman" w:hAnsi="Times New Roman" w:cs="Times New Roman"/>
          <w:sz w:val="24"/>
          <w:szCs w:val="24"/>
        </w:rPr>
        <w:t>For each area of Gibbs Cycle – you must include at least one citation and include a corresponding reference list at the end.</w:t>
      </w:r>
    </w:p>
    <w:p w14:paraId="4BEA7110" w14:textId="04DB3FB5" w:rsidR="003A761E" w:rsidRPr="00680352" w:rsidRDefault="000D0B2C" w:rsidP="000D0B2C">
      <w:pPr>
        <w:rPr>
          <w:rFonts w:ascii="Times New Roman" w:hAnsi="Times New Roman" w:cs="Times New Roman"/>
          <w:sz w:val="24"/>
          <w:szCs w:val="24"/>
        </w:rPr>
      </w:pPr>
      <w:r w:rsidRPr="00680352">
        <w:rPr>
          <w:rFonts w:ascii="Times New Roman" w:hAnsi="Times New Roman" w:cs="Times New Roman"/>
          <w:sz w:val="24"/>
          <w:szCs w:val="24"/>
        </w:rPr>
        <w:t>Please upload your word document to the correct submission link when complete.</w:t>
      </w:r>
    </w:p>
    <w:p w14:paraId="349A5C8B" w14:textId="77777777" w:rsidR="003A761E" w:rsidRPr="00680352" w:rsidRDefault="003A761E" w:rsidP="003A761E">
      <w:pPr>
        <w:pStyle w:val="ListParagraph"/>
        <w:rPr>
          <w:rFonts w:ascii="Times New Roman" w:hAnsi="Times New Roman" w:cs="Times New Roman"/>
          <w:sz w:val="24"/>
          <w:szCs w:val="24"/>
        </w:rPr>
      </w:pPr>
    </w:p>
    <w:p w14:paraId="5DBC1CBA" w14:textId="2B712FFA"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Description – what happened? </w:t>
      </w:r>
    </w:p>
    <w:p w14:paraId="304A5AD2" w14:textId="2F8AEB54" w:rsidR="00356621" w:rsidRPr="00680352" w:rsidRDefault="00356621" w:rsidP="00356621">
      <w:pPr>
        <w:pStyle w:val="ListParagraph"/>
        <w:rPr>
          <w:rFonts w:ascii="Times New Roman" w:hAnsi="Times New Roman" w:cs="Times New Roman"/>
          <w:sz w:val="24"/>
          <w:szCs w:val="24"/>
        </w:rPr>
      </w:pPr>
    </w:p>
    <w:p w14:paraId="4DC6FEDB" w14:textId="205DD200" w:rsidR="00DF1078" w:rsidRPr="00680352" w:rsidRDefault="00356621" w:rsidP="00DF1078">
      <w:pPr>
        <w:pStyle w:val="ListParagraph"/>
        <w:rPr>
          <w:rFonts w:ascii="Times New Roman" w:hAnsi="Times New Roman" w:cs="Times New Roman"/>
          <w:sz w:val="24"/>
          <w:szCs w:val="24"/>
        </w:rPr>
      </w:pP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Pr="00680352">
        <w:rPr>
          <w:rFonts w:ascii="Times New Roman" w:hAnsi="Times New Roman" w:cs="Times New Roman"/>
          <w:sz w:val="24"/>
          <w:szCs w:val="24"/>
        </w:rPr>
        <w:softHyphen/>
      </w:r>
      <w:r w:rsidR="00DF1078" w:rsidRPr="00680352">
        <w:rPr>
          <w:rFonts w:ascii="Times New Roman" w:hAnsi="Times New Roman" w:cs="Times New Roman"/>
          <w:sz w:val="24"/>
          <w:szCs w:val="24"/>
        </w:rPr>
        <w:t xml:space="preserve">The </w:t>
      </w:r>
      <w:r w:rsidR="00EA010E" w:rsidRPr="00680352">
        <w:rPr>
          <w:rFonts w:ascii="Times New Roman" w:hAnsi="Times New Roman" w:cs="Times New Roman"/>
          <w:sz w:val="24"/>
          <w:szCs w:val="24"/>
        </w:rPr>
        <w:t>report</w:t>
      </w:r>
      <w:r w:rsidR="00DF1078" w:rsidRPr="00680352">
        <w:rPr>
          <w:rFonts w:ascii="Times New Roman" w:hAnsi="Times New Roman" w:cs="Times New Roman"/>
          <w:sz w:val="24"/>
          <w:szCs w:val="24"/>
        </w:rPr>
        <w:t xml:space="preserve"> </w:t>
      </w:r>
      <w:r w:rsidR="00A43FC4" w:rsidRPr="00680352">
        <w:rPr>
          <w:rFonts w:ascii="Times New Roman" w:hAnsi="Times New Roman" w:cs="Times New Roman"/>
          <w:sz w:val="24"/>
          <w:szCs w:val="24"/>
        </w:rPr>
        <w:t>describes</w:t>
      </w:r>
      <w:r w:rsidR="00DF1078" w:rsidRPr="00680352">
        <w:rPr>
          <w:rFonts w:ascii="Times New Roman" w:hAnsi="Times New Roman" w:cs="Times New Roman"/>
          <w:sz w:val="24"/>
          <w:szCs w:val="24"/>
        </w:rPr>
        <w:t xml:space="preserve"> my development from the beginning of my journalism career to the smooth transition into content writing. This path requires a close relationship with the expressive power of language, imagination, and the responsibility that accompanies narrative.</w:t>
      </w:r>
    </w:p>
    <w:p w14:paraId="662BF3DE" w14:textId="77777777" w:rsidR="00DF1078" w:rsidRPr="00680352" w:rsidRDefault="00DF1078" w:rsidP="00DF1078">
      <w:pPr>
        <w:pStyle w:val="ListParagraph"/>
        <w:rPr>
          <w:rFonts w:ascii="Times New Roman" w:hAnsi="Times New Roman" w:cs="Times New Roman"/>
          <w:sz w:val="24"/>
          <w:szCs w:val="24"/>
        </w:rPr>
      </w:pPr>
    </w:p>
    <w:p w14:paraId="05ADC124" w14:textId="2201EE61" w:rsidR="003A761E" w:rsidRPr="00680352" w:rsidRDefault="003A761E" w:rsidP="00356621">
      <w:pPr>
        <w:pStyle w:val="ListParagraph"/>
        <w:rPr>
          <w:rFonts w:ascii="Times New Roman" w:hAnsi="Times New Roman" w:cs="Times New Roman"/>
          <w:sz w:val="24"/>
          <w:szCs w:val="24"/>
        </w:rPr>
      </w:pPr>
    </w:p>
    <w:p w14:paraId="5D4DCD53" w14:textId="77777777" w:rsidR="003A761E" w:rsidRPr="00680352" w:rsidRDefault="003A761E" w:rsidP="003A761E">
      <w:pPr>
        <w:rPr>
          <w:rFonts w:ascii="Times New Roman" w:hAnsi="Times New Roman" w:cs="Times New Roman"/>
          <w:sz w:val="24"/>
          <w:szCs w:val="24"/>
        </w:rPr>
      </w:pPr>
    </w:p>
    <w:p w14:paraId="775E5E65" w14:textId="78DD2159"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 Feelings – what were you thinking and </w:t>
      </w:r>
      <w:r w:rsidR="00680352" w:rsidRPr="00680352">
        <w:rPr>
          <w:rFonts w:ascii="Times New Roman" w:hAnsi="Times New Roman" w:cs="Times New Roman"/>
          <w:sz w:val="24"/>
          <w:szCs w:val="24"/>
        </w:rPr>
        <w:t>feeling.</w:t>
      </w:r>
    </w:p>
    <w:p w14:paraId="4FFFBDFB" w14:textId="77777777" w:rsidR="00987C0C" w:rsidRPr="00680352" w:rsidRDefault="00987C0C" w:rsidP="00987C0C">
      <w:pPr>
        <w:rPr>
          <w:rFonts w:ascii="Times New Roman" w:hAnsi="Times New Roman" w:cs="Times New Roman"/>
          <w:sz w:val="24"/>
          <w:szCs w:val="24"/>
        </w:rPr>
      </w:pPr>
      <w:r w:rsidRPr="00680352">
        <w:rPr>
          <w:rFonts w:ascii="Times New Roman" w:hAnsi="Times New Roman" w:cs="Times New Roman"/>
          <w:sz w:val="24"/>
          <w:szCs w:val="24"/>
        </w:rPr>
        <w:t>Through my experiences as a journalist, I developed a strong passion for finding the truth and finding stories that captivate people. This story is deeply rooted in the passion for writing and the unwavering quest to uncover untold tales. Drawing and singing provide me with a creative and emotional release as I work through this complex web of enthusiasm.</w:t>
      </w:r>
    </w:p>
    <w:p w14:paraId="4AEDD38C" w14:textId="77777777" w:rsidR="006140BA" w:rsidRPr="00680352" w:rsidRDefault="006140BA" w:rsidP="006140BA">
      <w:pPr>
        <w:pStyle w:val="ListParagraph"/>
        <w:rPr>
          <w:rFonts w:ascii="Times New Roman" w:hAnsi="Times New Roman" w:cs="Times New Roman"/>
          <w:sz w:val="24"/>
          <w:szCs w:val="24"/>
        </w:rPr>
      </w:pPr>
    </w:p>
    <w:p w14:paraId="6874410B" w14:textId="4EF0437F" w:rsidR="00356621" w:rsidRPr="00680352" w:rsidRDefault="00356621" w:rsidP="00356621">
      <w:pPr>
        <w:pStyle w:val="ListParagraph"/>
        <w:rPr>
          <w:rFonts w:ascii="Times New Roman" w:hAnsi="Times New Roman" w:cs="Times New Roman"/>
          <w:sz w:val="24"/>
          <w:szCs w:val="24"/>
        </w:rPr>
      </w:pPr>
    </w:p>
    <w:p w14:paraId="0560DFCE" w14:textId="7076A4BF" w:rsidR="003A761E" w:rsidRPr="00680352" w:rsidRDefault="003A761E" w:rsidP="003A761E">
      <w:pPr>
        <w:rPr>
          <w:rFonts w:ascii="Times New Roman" w:hAnsi="Times New Roman" w:cs="Times New Roman"/>
          <w:sz w:val="24"/>
          <w:szCs w:val="24"/>
        </w:rPr>
      </w:pPr>
    </w:p>
    <w:p w14:paraId="129B1519" w14:textId="77777777" w:rsidR="003A761E" w:rsidRPr="00680352" w:rsidRDefault="003A761E" w:rsidP="003A761E">
      <w:pPr>
        <w:rPr>
          <w:rFonts w:ascii="Times New Roman" w:hAnsi="Times New Roman" w:cs="Times New Roman"/>
          <w:sz w:val="24"/>
          <w:szCs w:val="24"/>
        </w:rPr>
      </w:pPr>
    </w:p>
    <w:p w14:paraId="60FD5688" w14:textId="3BB5E28D"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Evaluation – what was good or bad about the </w:t>
      </w:r>
      <w:r w:rsidR="00680352" w:rsidRPr="00680352">
        <w:rPr>
          <w:rFonts w:ascii="Times New Roman" w:hAnsi="Times New Roman" w:cs="Times New Roman"/>
          <w:sz w:val="24"/>
          <w:szCs w:val="24"/>
        </w:rPr>
        <w:t>experience.</w:t>
      </w:r>
    </w:p>
    <w:p w14:paraId="1B26E26B" w14:textId="77777777" w:rsidR="009C6B4A" w:rsidRPr="00680352" w:rsidRDefault="009C6B4A" w:rsidP="009C6B4A">
      <w:pPr>
        <w:rPr>
          <w:rFonts w:ascii="Times New Roman" w:hAnsi="Times New Roman" w:cs="Times New Roman"/>
          <w:sz w:val="24"/>
          <w:szCs w:val="24"/>
        </w:rPr>
      </w:pPr>
      <w:r w:rsidRPr="00680352">
        <w:rPr>
          <w:rFonts w:ascii="Times New Roman" w:hAnsi="Times New Roman" w:cs="Times New Roman"/>
          <w:sz w:val="24"/>
          <w:szCs w:val="24"/>
        </w:rPr>
        <w:t>The journalistic phase offered a strong basis, honing my writing skills and emphasising the need of objective reporting. But when content writing took over, it became apparent that there was a difference between the skill of storytelling and the strategic thinking needed to spread knowledge. Developing a creative-precise balance became a notable challenge.</w:t>
      </w:r>
    </w:p>
    <w:p w14:paraId="3B61137E" w14:textId="77777777" w:rsidR="009C6B4A" w:rsidRPr="00680352" w:rsidRDefault="009C6B4A" w:rsidP="009C6B4A">
      <w:pPr>
        <w:pStyle w:val="ListParagraph"/>
        <w:rPr>
          <w:rFonts w:ascii="Times New Roman" w:hAnsi="Times New Roman" w:cs="Times New Roman"/>
          <w:sz w:val="24"/>
          <w:szCs w:val="24"/>
        </w:rPr>
      </w:pPr>
    </w:p>
    <w:p w14:paraId="3F3EE879" w14:textId="740BA2C7" w:rsidR="003A761E" w:rsidRPr="00680352" w:rsidRDefault="003A761E" w:rsidP="003A761E">
      <w:pPr>
        <w:rPr>
          <w:rFonts w:ascii="Times New Roman" w:hAnsi="Times New Roman" w:cs="Times New Roman"/>
          <w:sz w:val="24"/>
          <w:szCs w:val="24"/>
        </w:rPr>
      </w:pPr>
    </w:p>
    <w:p w14:paraId="7D70909E" w14:textId="77777777" w:rsidR="00F034D7" w:rsidRPr="00680352" w:rsidRDefault="00F034D7" w:rsidP="003A761E">
      <w:pPr>
        <w:rPr>
          <w:rFonts w:ascii="Times New Roman" w:hAnsi="Times New Roman" w:cs="Times New Roman"/>
          <w:sz w:val="24"/>
          <w:szCs w:val="24"/>
        </w:rPr>
      </w:pPr>
    </w:p>
    <w:p w14:paraId="06E15367" w14:textId="77777777" w:rsidR="00356621" w:rsidRPr="00680352" w:rsidRDefault="00356621" w:rsidP="003A761E">
      <w:pPr>
        <w:rPr>
          <w:rFonts w:ascii="Times New Roman" w:hAnsi="Times New Roman" w:cs="Times New Roman"/>
          <w:sz w:val="24"/>
          <w:szCs w:val="24"/>
        </w:rPr>
      </w:pPr>
    </w:p>
    <w:p w14:paraId="738CE23A" w14:textId="0C470DA1"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 </w:t>
      </w:r>
      <w:r w:rsidR="00356621" w:rsidRPr="00680352">
        <w:rPr>
          <w:rFonts w:ascii="Times New Roman" w:hAnsi="Times New Roman" w:cs="Times New Roman"/>
          <w:sz w:val="24"/>
          <w:szCs w:val="24"/>
        </w:rPr>
        <w:t>Analysis</w:t>
      </w:r>
      <w:r w:rsidRPr="00680352">
        <w:rPr>
          <w:rFonts w:ascii="Times New Roman" w:hAnsi="Times New Roman" w:cs="Times New Roman"/>
          <w:sz w:val="24"/>
          <w:szCs w:val="24"/>
        </w:rPr>
        <w:t xml:space="preserve"> – Wh</w:t>
      </w:r>
      <w:r w:rsidR="000D0B2C" w:rsidRPr="00680352">
        <w:rPr>
          <w:rFonts w:ascii="Times New Roman" w:hAnsi="Times New Roman" w:cs="Times New Roman"/>
          <w:sz w:val="24"/>
          <w:szCs w:val="24"/>
        </w:rPr>
        <w:t>at sense can you make of the situation? What have you learned</w:t>
      </w:r>
      <w:r w:rsidRPr="00680352">
        <w:rPr>
          <w:rFonts w:ascii="Times New Roman" w:hAnsi="Times New Roman" w:cs="Times New Roman"/>
          <w:sz w:val="24"/>
          <w:szCs w:val="24"/>
        </w:rPr>
        <w:t>?</w:t>
      </w:r>
    </w:p>
    <w:p w14:paraId="293897E5" w14:textId="3851AA45" w:rsidR="009C6B4A" w:rsidRPr="00680352" w:rsidRDefault="009C6B4A" w:rsidP="009C6B4A">
      <w:pPr>
        <w:rPr>
          <w:rFonts w:ascii="Times New Roman" w:hAnsi="Times New Roman" w:cs="Times New Roman"/>
          <w:sz w:val="24"/>
          <w:szCs w:val="24"/>
        </w:rPr>
      </w:pPr>
      <w:r w:rsidRPr="00680352">
        <w:rPr>
          <w:rFonts w:ascii="Times New Roman" w:hAnsi="Times New Roman" w:cs="Times New Roman"/>
          <w:sz w:val="24"/>
          <w:szCs w:val="24"/>
        </w:rPr>
        <w:t xml:space="preserve">The experience clarified the dualistic character of storytelling—a skill that demands both creativity and </w:t>
      </w:r>
      <w:r w:rsidR="00680352" w:rsidRPr="00680352">
        <w:rPr>
          <w:rFonts w:ascii="Times New Roman" w:hAnsi="Times New Roman" w:cs="Times New Roman"/>
          <w:sz w:val="24"/>
          <w:szCs w:val="24"/>
        </w:rPr>
        <w:t>diligence</w:t>
      </w:r>
      <w:r w:rsidRPr="00680352">
        <w:rPr>
          <w:rFonts w:ascii="Times New Roman" w:hAnsi="Times New Roman" w:cs="Times New Roman"/>
          <w:sz w:val="24"/>
          <w:szCs w:val="24"/>
        </w:rPr>
        <w:t xml:space="preserve"> in the digital age. The confluence of writing, passion, and personal development highlighted how critical it is to adjust to the changing demands of the industry. This insight motivates a continued dedication to education and adaptive proficiency.</w:t>
      </w:r>
    </w:p>
    <w:p w14:paraId="0FB3B01A" w14:textId="34B29FAD" w:rsidR="003A761E" w:rsidRPr="00680352" w:rsidRDefault="003A761E" w:rsidP="003A761E">
      <w:pPr>
        <w:rPr>
          <w:rFonts w:ascii="Times New Roman" w:hAnsi="Times New Roman" w:cs="Times New Roman"/>
          <w:sz w:val="24"/>
          <w:szCs w:val="24"/>
        </w:rPr>
      </w:pPr>
    </w:p>
    <w:p w14:paraId="43A47156" w14:textId="169CC0A5" w:rsidR="00284C6B" w:rsidRPr="00680352" w:rsidRDefault="00284C6B" w:rsidP="003A761E">
      <w:pPr>
        <w:rPr>
          <w:rFonts w:ascii="Times New Roman" w:hAnsi="Times New Roman" w:cs="Times New Roman"/>
          <w:sz w:val="24"/>
          <w:szCs w:val="24"/>
        </w:rPr>
      </w:pPr>
    </w:p>
    <w:p w14:paraId="16972999" w14:textId="77777777" w:rsidR="00284C6B" w:rsidRPr="00680352" w:rsidRDefault="00284C6B" w:rsidP="003A761E">
      <w:pPr>
        <w:rPr>
          <w:rFonts w:ascii="Times New Roman" w:hAnsi="Times New Roman" w:cs="Times New Roman"/>
          <w:sz w:val="24"/>
          <w:szCs w:val="24"/>
        </w:rPr>
      </w:pPr>
    </w:p>
    <w:p w14:paraId="2B9944BB" w14:textId="69375C9F"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Conclusion – what else could you have done? </w:t>
      </w:r>
    </w:p>
    <w:p w14:paraId="1CC41FE0" w14:textId="40239A24" w:rsidR="00356621" w:rsidRPr="00680352" w:rsidRDefault="00356621" w:rsidP="00356621">
      <w:pPr>
        <w:pStyle w:val="ListParagraph"/>
        <w:rPr>
          <w:rFonts w:ascii="Times New Roman" w:hAnsi="Times New Roman" w:cs="Times New Roman"/>
          <w:sz w:val="24"/>
          <w:szCs w:val="24"/>
        </w:rPr>
      </w:pPr>
    </w:p>
    <w:p w14:paraId="179AC684" w14:textId="12745226" w:rsidR="009C6B4A" w:rsidRPr="00680352" w:rsidRDefault="009C6B4A" w:rsidP="009C6B4A">
      <w:pPr>
        <w:rPr>
          <w:rFonts w:ascii="Times New Roman" w:hAnsi="Times New Roman" w:cs="Times New Roman"/>
          <w:sz w:val="24"/>
          <w:szCs w:val="24"/>
        </w:rPr>
      </w:pPr>
      <w:r w:rsidRPr="00680352">
        <w:rPr>
          <w:rFonts w:ascii="Times New Roman" w:hAnsi="Times New Roman" w:cs="Times New Roman"/>
          <w:sz w:val="24"/>
          <w:szCs w:val="24"/>
        </w:rPr>
        <w:t xml:space="preserve">In the future, a deeper examination of the relationship between storytelling and information sharing during the shift from journalism to content writing might have been beneficial. An astute grasp of the complex dynamics present in both domains could have enabled a </w:t>
      </w:r>
      <w:r w:rsidR="00965536" w:rsidRPr="00680352">
        <w:rPr>
          <w:rFonts w:ascii="Times New Roman" w:hAnsi="Times New Roman" w:cs="Times New Roman"/>
          <w:sz w:val="24"/>
          <w:szCs w:val="24"/>
        </w:rPr>
        <w:t>smoother</w:t>
      </w:r>
      <w:r w:rsidRPr="00680352">
        <w:rPr>
          <w:rFonts w:ascii="Times New Roman" w:hAnsi="Times New Roman" w:cs="Times New Roman"/>
          <w:sz w:val="24"/>
          <w:szCs w:val="24"/>
        </w:rPr>
        <w:t xml:space="preserve"> adjustment.</w:t>
      </w:r>
    </w:p>
    <w:p w14:paraId="30DD1C77" w14:textId="2D99BC5A" w:rsidR="00284C6B" w:rsidRPr="00680352" w:rsidRDefault="00284C6B" w:rsidP="00356621">
      <w:pPr>
        <w:pStyle w:val="ListParagraph"/>
        <w:rPr>
          <w:rFonts w:ascii="Times New Roman" w:hAnsi="Times New Roman" w:cs="Times New Roman"/>
          <w:sz w:val="24"/>
          <w:szCs w:val="24"/>
        </w:rPr>
      </w:pPr>
    </w:p>
    <w:p w14:paraId="7DDB883B" w14:textId="6A0640D5" w:rsidR="00284C6B" w:rsidRPr="00680352" w:rsidRDefault="00284C6B" w:rsidP="00356621">
      <w:pPr>
        <w:pStyle w:val="ListParagraph"/>
        <w:rPr>
          <w:rFonts w:ascii="Times New Roman" w:hAnsi="Times New Roman" w:cs="Times New Roman"/>
          <w:sz w:val="24"/>
          <w:szCs w:val="24"/>
        </w:rPr>
      </w:pPr>
    </w:p>
    <w:p w14:paraId="0CF21FE5" w14:textId="3FBE58FA" w:rsidR="00284C6B" w:rsidRPr="00680352" w:rsidRDefault="00284C6B" w:rsidP="00356621">
      <w:pPr>
        <w:pStyle w:val="ListParagraph"/>
        <w:rPr>
          <w:rFonts w:ascii="Times New Roman" w:hAnsi="Times New Roman" w:cs="Times New Roman"/>
          <w:sz w:val="24"/>
          <w:szCs w:val="24"/>
        </w:rPr>
      </w:pPr>
    </w:p>
    <w:p w14:paraId="04683EEC" w14:textId="77777777" w:rsidR="00284C6B" w:rsidRPr="00680352" w:rsidRDefault="00284C6B" w:rsidP="00356621">
      <w:pPr>
        <w:pStyle w:val="ListParagraph"/>
        <w:rPr>
          <w:rFonts w:ascii="Times New Roman" w:hAnsi="Times New Roman" w:cs="Times New Roman"/>
          <w:sz w:val="24"/>
          <w:szCs w:val="24"/>
        </w:rPr>
      </w:pPr>
    </w:p>
    <w:p w14:paraId="1F642F77" w14:textId="4ABC0830" w:rsidR="003A761E" w:rsidRPr="00680352" w:rsidRDefault="003A761E" w:rsidP="003A761E">
      <w:pPr>
        <w:pStyle w:val="ListParagraph"/>
        <w:numPr>
          <w:ilvl w:val="0"/>
          <w:numId w:val="3"/>
        </w:numPr>
        <w:rPr>
          <w:rFonts w:ascii="Times New Roman" w:hAnsi="Times New Roman" w:cs="Times New Roman"/>
          <w:sz w:val="24"/>
          <w:szCs w:val="24"/>
        </w:rPr>
      </w:pPr>
      <w:r w:rsidRPr="00680352">
        <w:rPr>
          <w:rFonts w:ascii="Times New Roman" w:hAnsi="Times New Roman" w:cs="Times New Roman"/>
          <w:sz w:val="24"/>
          <w:szCs w:val="24"/>
        </w:rPr>
        <w:t xml:space="preserve">Action plan </w:t>
      </w:r>
      <w:r w:rsidR="00356621" w:rsidRPr="00680352">
        <w:rPr>
          <w:rFonts w:ascii="Times New Roman" w:hAnsi="Times New Roman" w:cs="Times New Roman"/>
          <w:sz w:val="24"/>
          <w:szCs w:val="24"/>
        </w:rPr>
        <w:softHyphen/>
        <w:t xml:space="preserve">– If I </w:t>
      </w:r>
      <w:r w:rsidR="00680352" w:rsidRPr="00680352">
        <w:rPr>
          <w:rFonts w:ascii="Times New Roman" w:hAnsi="Times New Roman" w:cs="Times New Roman"/>
          <w:sz w:val="24"/>
          <w:szCs w:val="24"/>
        </w:rPr>
        <w:t>must</w:t>
      </w:r>
      <w:r w:rsidR="00356621" w:rsidRPr="00680352">
        <w:rPr>
          <w:rFonts w:ascii="Times New Roman" w:hAnsi="Times New Roman" w:cs="Times New Roman"/>
          <w:sz w:val="24"/>
          <w:szCs w:val="24"/>
        </w:rPr>
        <w:t xml:space="preserve"> do the same thing again, what would I do differently?</w:t>
      </w:r>
    </w:p>
    <w:p w14:paraId="5B3884C3" w14:textId="224A166A" w:rsidR="00356621" w:rsidRPr="00680352" w:rsidRDefault="00356621" w:rsidP="00356621">
      <w:pPr>
        <w:pStyle w:val="ListParagraph"/>
        <w:rPr>
          <w:rFonts w:ascii="Times New Roman" w:hAnsi="Times New Roman" w:cs="Times New Roman"/>
          <w:sz w:val="24"/>
          <w:szCs w:val="24"/>
        </w:rPr>
      </w:pPr>
    </w:p>
    <w:p w14:paraId="1C4D386B" w14:textId="6FCF94A3" w:rsidR="00784393" w:rsidRPr="00680352" w:rsidRDefault="00784393" w:rsidP="00784393">
      <w:pPr>
        <w:rPr>
          <w:rFonts w:ascii="Times New Roman" w:hAnsi="Times New Roman" w:cs="Times New Roman"/>
          <w:sz w:val="24"/>
          <w:szCs w:val="24"/>
        </w:rPr>
      </w:pPr>
      <w:r w:rsidRPr="00680352">
        <w:rPr>
          <w:rFonts w:ascii="Times New Roman" w:hAnsi="Times New Roman" w:cs="Times New Roman"/>
          <w:sz w:val="24"/>
          <w:szCs w:val="24"/>
        </w:rPr>
        <w:t xml:space="preserve">In the endeavours that follow, a purposeful approach to closing the gap between narrative and information sharing will be </w:t>
      </w:r>
      <w:r w:rsidR="00680352" w:rsidRPr="00680352">
        <w:rPr>
          <w:rFonts w:ascii="Times New Roman" w:hAnsi="Times New Roman" w:cs="Times New Roman"/>
          <w:sz w:val="24"/>
          <w:szCs w:val="24"/>
        </w:rPr>
        <w:t>used</w:t>
      </w:r>
      <w:r w:rsidRPr="00680352">
        <w:rPr>
          <w:rFonts w:ascii="Times New Roman" w:hAnsi="Times New Roman" w:cs="Times New Roman"/>
          <w:sz w:val="24"/>
          <w:szCs w:val="24"/>
        </w:rPr>
        <w:t xml:space="preserve">. This requires </w:t>
      </w:r>
      <w:r w:rsidR="00680352" w:rsidRPr="00680352">
        <w:rPr>
          <w:rFonts w:ascii="Times New Roman" w:hAnsi="Times New Roman" w:cs="Times New Roman"/>
          <w:sz w:val="24"/>
          <w:szCs w:val="24"/>
        </w:rPr>
        <w:t>initiative-taking</w:t>
      </w:r>
      <w:r w:rsidRPr="00680352">
        <w:rPr>
          <w:rFonts w:ascii="Times New Roman" w:hAnsi="Times New Roman" w:cs="Times New Roman"/>
          <w:sz w:val="24"/>
          <w:szCs w:val="24"/>
        </w:rPr>
        <w:t xml:space="preserve"> education and a keen understanding of the constantly changing nuances of the digital environment. Including methods for providing feedback and pursuing mentorship will strengthen the accuracy needed for content production without sacrificing the spirit of creativity.</w:t>
      </w:r>
    </w:p>
    <w:p w14:paraId="0F4AB7BA" w14:textId="3F22CA2B" w:rsidR="00356621" w:rsidRPr="00680352" w:rsidRDefault="00356621" w:rsidP="00356621">
      <w:pPr>
        <w:pStyle w:val="ListParagraph"/>
        <w:rPr>
          <w:rFonts w:ascii="Times New Roman" w:hAnsi="Times New Roman" w:cs="Times New Roman"/>
          <w:sz w:val="24"/>
          <w:szCs w:val="24"/>
        </w:rPr>
      </w:pPr>
    </w:p>
    <w:sectPr w:rsidR="00356621" w:rsidRPr="006803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5404"/>
    <w:multiLevelType w:val="hybridMultilevel"/>
    <w:tmpl w:val="DA7C5B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EB69F8"/>
    <w:multiLevelType w:val="hybridMultilevel"/>
    <w:tmpl w:val="1D6C1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8D3182"/>
    <w:multiLevelType w:val="hybridMultilevel"/>
    <w:tmpl w:val="E98C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10342E"/>
    <w:multiLevelType w:val="hybridMultilevel"/>
    <w:tmpl w:val="05D0532E"/>
    <w:lvl w:ilvl="0" w:tplc="69C2A6DC">
      <w:start w:val="1"/>
      <w:numFmt w:val="bullet"/>
      <w:lvlText w:val="•"/>
      <w:lvlJc w:val="left"/>
      <w:pPr>
        <w:tabs>
          <w:tab w:val="num" w:pos="720"/>
        </w:tabs>
        <w:ind w:left="720" w:hanging="360"/>
      </w:pPr>
      <w:rPr>
        <w:rFonts w:ascii="Arial" w:hAnsi="Arial" w:hint="default"/>
      </w:rPr>
    </w:lvl>
    <w:lvl w:ilvl="1" w:tplc="D43E01B8" w:tentative="1">
      <w:start w:val="1"/>
      <w:numFmt w:val="bullet"/>
      <w:lvlText w:val="•"/>
      <w:lvlJc w:val="left"/>
      <w:pPr>
        <w:tabs>
          <w:tab w:val="num" w:pos="1440"/>
        </w:tabs>
        <w:ind w:left="1440" w:hanging="360"/>
      </w:pPr>
      <w:rPr>
        <w:rFonts w:ascii="Arial" w:hAnsi="Arial" w:hint="default"/>
      </w:rPr>
    </w:lvl>
    <w:lvl w:ilvl="2" w:tplc="4B2084F4" w:tentative="1">
      <w:start w:val="1"/>
      <w:numFmt w:val="bullet"/>
      <w:lvlText w:val="•"/>
      <w:lvlJc w:val="left"/>
      <w:pPr>
        <w:tabs>
          <w:tab w:val="num" w:pos="2160"/>
        </w:tabs>
        <w:ind w:left="2160" w:hanging="360"/>
      </w:pPr>
      <w:rPr>
        <w:rFonts w:ascii="Arial" w:hAnsi="Arial" w:hint="default"/>
      </w:rPr>
    </w:lvl>
    <w:lvl w:ilvl="3" w:tplc="2950429C" w:tentative="1">
      <w:start w:val="1"/>
      <w:numFmt w:val="bullet"/>
      <w:lvlText w:val="•"/>
      <w:lvlJc w:val="left"/>
      <w:pPr>
        <w:tabs>
          <w:tab w:val="num" w:pos="2880"/>
        </w:tabs>
        <w:ind w:left="2880" w:hanging="360"/>
      </w:pPr>
      <w:rPr>
        <w:rFonts w:ascii="Arial" w:hAnsi="Arial" w:hint="default"/>
      </w:rPr>
    </w:lvl>
    <w:lvl w:ilvl="4" w:tplc="E3E68742" w:tentative="1">
      <w:start w:val="1"/>
      <w:numFmt w:val="bullet"/>
      <w:lvlText w:val="•"/>
      <w:lvlJc w:val="left"/>
      <w:pPr>
        <w:tabs>
          <w:tab w:val="num" w:pos="3600"/>
        </w:tabs>
        <w:ind w:left="3600" w:hanging="360"/>
      </w:pPr>
      <w:rPr>
        <w:rFonts w:ascii="Arial" w:hAnsi="Arial" w:hint="default"/>
      </w:rPr>
    </w:lvl>
    <w:lvl w:ilvl="5" w:tplc="62CCB3C4" w:tentative="1">
      <w:start w:val="1"/>
      <w:numFmt w:val="bullet"/>
      <w:lvlText w:val="•"/>
      <w:lvlJc w:val="left"/>
      <w:pPr>
        <w:tabs>
          <w:tab w:val="num" w:pos="4320"/>
        </w:tabs>
        <w:ind w:left="4320" w:hanging="360"/>
      </w:pPr>
      <w:rPr>
        <w:rFonts w:ascii="Arial" w:hAnsi="Arial" w:hint="default"/>
      </w:rPr>
    </w:lvl>
    <w:lvl w:ilvl="6" w:tplc="E2823DE6" w:tentative="1">
      <w:start w:val="1"/>
      <w:numFmt w:val="bullet"/>
      <w:lvlText w:val="•"/>
      <w:lvlJc w:val="left"/>
      <w:pPr>
        <w:tabs>
          <w:tab w:val="num" w:pos="5040"/>
        </w:tabs>
        <w:ind w:left="5040" w:hanging="360"/>
      </w:pPr>
      <w:rPr>
        <w:rFonts w:ascii="Arial" w:hAnsi="Arial" w:hint="default"/>
      </w:rPr>
    </w:lvl>
    <w:lvl w:ilvl="7" w:tplc="FC5C1EB0" w:tentative="1">
      <w:start w:val="1"/>
      <w:numFmt w:val="bullet"/>
      <w:lvlText w:val="•"/>
      <w:lvlJc w:val="left"/>
      <w:pPr>
        <w:tabs>
          <w:tab w:val="num" w:pos="5760"/>
        </w:tabs>
        <w:ind w:left="5760" w:hanging="360"/>
      </w:pPr>
      <w:rPr>
        <w:rFonts w:ascii="Arial" w:hAnsi="Arial" w:hint="default"/>
      </w:rPr>
    </w:lvl>
    <w:lvl w:ilvl="8" w:tplc="ADD0B12E" w:tentative="1">
      <w:start w:val="1"/>
      <w:numFmt w:val="bullet"/>
      <w:lvlText w:val="•"/>
      <w:lvlJc w:val="left"/>
      <w:pPr>
        <w:tabs>
          <w:tab w:val="num" w:pos="6480"/>
        </w:tabs>
        <w:ind w:left="6480" w:hanging="360"/>
      </w:pPr>
      <w:rPr>
        <w:rFonts w:ascii="Arial" w:hAnsi="Arial" w:hint="default"/>
      </w:rPr>
    </w:lvl>
  </w:abstractNum>
  <w:num w:numId="1" w16cid:durableId="1199855448">
    <w:abstractNumId w:val="2"/>
  </w:num>
  <w:num w:numId="2" w16cid:durableId="967589602">
    <w:abstractNumId w:val="1"/>
  </w:num>
  <w:num w:numId="3" w16cid:durableId="1379205404">
    <w:abstractNumId w:val="0"/>
  </w:num>
  <w:num w:numId="4" w16cid:durableId="923222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61E"/>
    <w:rsid w:val="000D0B2C"/>
    <w:rsid w:val="00284C6B"/>
    <w:rsid w:val="00356621"/>
    <w:rsid w:val="003A761E"/>
    <w:rsid w:val="004C4B6B"/>
    <w:rsid w:val="006140BA"/>
    <w:rsid w:val="00680352"/>
    <w:rsid w:val="006B1594"/>
    <w:rsid w:val="00784393"/>
    <w:rsid w:val="00965536"/>
    <w:rsid w:val="00987C0C"/>
    <w:rsid w:val="009C6B4A"/>
    <w:rsid w:val="00A43FC4"/>
    <w:rsid w:val="00DF1078"/>
    <w:rsid w:val="00EA010E"/>
    <w:rsid w:val="00F034D7"/>
    <w:rsid w:val="00F772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BCE4"/>
  <w15:chartTrackingRefBased/>
  <w15:docId w15:val="{FE5B5D06-009F-47F6-96B3-9D62541AE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7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803530">
      <w:bodyDiv w:val="1"/>
      <w:marLeft w:val="0"/>
      <w:marRight w:val="0"/>
      <w:marTop w:val="0"/>
      <w:marBottom w:val="0"/>
      <w:divBdr>
        <w:top w:val="none" w:sz="0" w:space="0" w:color="auto"/>
        <w:left w:val="none" w:sz="0" w:space="0" w:color="auto"/>
        <w:bottom w:val="none" w:sz="0" w:space="0" w:color="auto"/>
        <w:right w:val="none" w:sz="0" w:space="0" w:color="auto"/>
      </w:divBdr>
      <w:divsChild>
        <w:div w:id="124441262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ermaneren</dc:creator>
  <cp:keywords/>
  <dc:description/>
  <cp:lastModifiedBy>Ana Iordache (2215819)</cp:lastModifiedBy>
  <cp:revision>2</cp:revision>
  <dcterms:created xsi:type="dcterms:W3CDTF">2023-12-07T17:37:00Z</dcterms:created>
  <dcterms:modified xsi:type="dcterms:W3CDTF">2023-12-07T17:37:00Z</dcterms:modified>
</cp:coreProperties>
</file>