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3860" w:type="dxa"/>
        <w:tblInd w:w="108"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ayout w:type="fixed"/>
        <w:tblLook w:val="04A0" w:firstRow="1" w:lastRow="0" w:firstColumn="1" w:lastColumn="0" w:noHBand="0" w:noVBand="1"/>
      </w:tblPr>
      <w:tblGrid>
        <w:gridCol w:w="1620"/>
        <w:gridCol w:w="810"/>
        <w:gridCol w:w="1530"/>
        <w:gridCol w:w="4860"/>
        <w:gridCol w:w="2250"/>
        <w:gridCol w:w="1800"/>
        <w:gridCol w:w="990"/>
      </w:tblGrid>
      <w:tr w:rsidR="00826FB9" w:rsidRPr="0035763C" w14:paraId="010483E2" w14:textId="77777777" w:rsidTr="005A3A55">
        <w:trPr>
          <w:cantSplit/>
          <w:tblHeader/>
        </w:trPr>
        <w:tc>
          <w:tcPr>
            <w:tcW w:w="1620" w:type="dxa"/>
            <w:tcBorders>
              <w:right w:val="single" w:sz="4" w:space="0" w:color="FFFFFF" w:themeColor="background1"/>
            </w:tcBorders>
            <w:shd w:val="clear" w:color="auto" w:fill="8496B0" w:themeFill="text2" w:themeFillTint="99"/>
            <w:vAlign w:val="center"/>
          </w:tcPr>
          <w:p w14:paraId="5A63D804" w14:textId="77777777" w:rsidR="00826FB9" w:rsidRPr="0035763C" w:rsidRDefault="00826FB9" w:rsidP="005A3A55">
            <w:pPr>
              <w:keepNext/>
              <w:spacing w:before="120" w:after="120" w:line="240" w:lineRule="atLeast"/>
              <w:rPr>
                <w:rFonts w:asciiTheme="minorHAnsi" w:hAnsiTheme="minorHAnsi"/>
                <w:color w:val="FFFFFF" w:themeColor="background1"/>
                <w:szCs w:val="22"/>
                <w:lang w:eastAsia="en-US"/>
              </w:rPr>
            </w:pPr>
            <w:bookmarkStart w:id="0" w:name="_GoBack"/>
            <w:bookmarkEnd w:id="0"/>
            <w:r w:rsidRPr="40A4C22F">
              <w:rPr>
                <w:rFonts w:asciiTheme="minorHAnsi" w:eastAsiaTheme="minorEastAsia" w:hAnsiTheme="minorHAnsi" w:cstheme="minorBidi"/>
                <w:color w:val="FFFFFF" w:themeColor="background1"/>
              </w:rPr>
              <w:t>Area</w:t>
            </w:r>
          </w:p>
        </w:tc>
        <w:tc>
          <w:tcPr>
            <w:tcW w:w="810" w:type="dxa"/>
            <w:tcBorders>
              <w:left w:val="single" w:sz="4" w:space="0" w:color="FFFFFF" w:themeColor="background1"/>
              <w:right w:val="single" w:sz="4" w:space="0" w:color="FFFFFF" w:themeColor="background1"/>
            </w:tcBorders>
            <w:shd w:val="clear" w:color="auto" w:fill="8496B0" w:themeFill="text2" w:themeFillTint="99"/>
            <w:vAlign w:val="center"/>
          </w:tcPr>
          <w:p w14:paraId="4362EDC4" w14:textId="77777777" w:rsidR="00826FB9" w:rsidRPr="0035763C" w:rsidRDefault="00826FB9" w:rsidP="005A3A55">
            <w:pPr>
              <w:spacing w:before="120" w:after="120" w:line="240" w:lineRule="atLeast"/>
              <w:jc w:val="center"/>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rPr>
              <w:t>ID</w:t>
            </w:r>
          </w:p>
        </w:tc>
        <w:tc>
          <w:tcPr>
            <w:tcW w:w="1530" w:type="dxa"/>
            <w:tcBorders>
              <w:left w:val="single" w:sz="4" w:space="0" w:color="FFFFFF" w:themeColor="background1"/>
              <w:right w:val="single" w:sz="4" w:space="0" w:color="FFFFFF" w:themeColor="background1"/>
            </w:tcBorders>
            <w:shd w:val="clear" w:color="auto" w:fill="8496B0" w:themeFill="text2" w:themeFillTint="99"/>
            <w:vAlign w:val="center"/>
          </w:tcPr>
          <w:p w14:paraId="454849A6" w14:textId="77777777" w:rsidR="00826FB9" w:rsidRPr="0035763C" w:rsidRDefault="00826FB9" w:rsidP="005A3A55">
            <w:pPr>
              <w:spacing w:before="120" w:after="120" w:line="240" w:lineRule="atLeast"/>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rPr>
              <w:t>Topic</w:t>
            </w:r>
          </w:p>
        </w:tc>
        <w:tc>
          <w:tcPr>
            <w:tcW w:w="4860" w:type="dxa"/>
            <w:tcBorders>
              <w:left w:val="single" w:sz="4" w:space="0" w:color="FFFFFF" w:themeColor="background1"/>
              <w:right w:val="single" w:sz="4" w:space="0" w:color="FFFFFF" w:themeColor="background1"/>
            </w:tcBorders>
            <w:shd w:val="clear" w:color="auto" w:fill="8496B0" w:themeFill="text2" w:themeFillTint="99"/>
            <w:vAlign w:val="center"/>
          </w:tcPr>
          <w:p w14:paraId="013E5028" w14:textId="77777777" w:rsidR="00826FB9" w:rsidRPr="0035763C" w:rsidRDefault="00826FB9" w:rsidP="005A3A55">
            <w:pPr>
              <w:spacing w:before="120" w:after="120" w:line="240" w:lineRule="atLeast"/>
              <w:jc w:val="left"/>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lang w:eastAsia="en-US"/>
              </w:rPr>
              <w:t>Functional Requirement</w:t>
            </w:r>
          </w:p>
        </w:tc>
        <w:tc>
          <w:tcPr>
            <w:tcW w:w="2250" w:type="dxa"/>
            <w:tcBorders>
              <w:left w:val="single" w:sz="4" w:space="0" w:color="FFFFFF" w:themeColor="background1"/>
              <w:right w:val="single" w:sz="4" w:space="0" w:color="FFFFFF" w:themeColor="background1"/>
            </w:tcBorders>
            <w:shd w:val="clear" w:color="auto" w:fill="8496B0" w:themeFill="text2" w:themeFillTint="99"/>
            <w:vAlign w:val="center"/>
          </w:tcPr>
          <w:p w14:paraId="4E95C2C1" w14:textId="77777777" w:rsidR="00826FB9" w:rsidRPr="0035763C" w:rsidRDefault="00826FB9" w:rsidP="005A3A55">
            <w:pPr>
              <w:spacing w:before="120" w:after="120" w:line="240" w:lineRule="atLeast"/>
              <w:jc w:val="left"/>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lang w:eastAsia="en-US"/>
              </w:rPr>
              <w:t>Instructions to Participants</w:t>
            </w:r>
          </w:p>
        </w:tc>
        <w:tc>
          <w:tcPr>
            <w:tcW w:w="1800" w:type="dxa"/>
            <w:tcBorders>
              <w:left w:val="single" w:sz="4" w:space="0" w:color="FFFFFF" w:themeColor="background1"/>
              <w:right w:val="single" w:sz="4" w:space="0" w:color="FFFFFF" w:themeColor="background1"/>
            </w:tcBorders>
            <w:shd w:val="clear" w:color="auto" w:fill="8496B0" w:themeFill="text2" w:themeFillTint="99"/>
            <w:vAlign w:val="center"/>
          </w:tcPr>
          <w:p w14:paraId="625D571B" w14:textId="77777777" w:rsidR="00826FB9" w:rsidRPr="0035763C" w:rsidRDefault="00826FB9" w:rsidP="005A3A55">
            <w:pPr>
              <w:spacing w:before="120" w:after="120" w:line="240" w:lineRule="atLeast"/>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lang w:eastAsia="en-US"/>
              </w:rPr>
              <w:t>Participant’s response</w:t>
            </w:r>
          </w:p>
        </w:tc>
        <w:tc>
          <w:tcPr>
            <w:tcW w:w="990" w:type="dxa"/>
            <w:tcBorders>
              <w:left w:val="single" w:sz="4" w:space="0" w:color="FFFFFF" w:themeColor="background1"/>
            </w:tcBorders>
            <w:shd w:val="clear" w:color="auto" w:fill="8496B0" w:themeFill="text2" w:themeFillTint="99"/>
            <w:vAlign w:val="center"/>
          </w:tcPr>
          <w:p w14:paraId="31E388D1" w14:textId="77777777" w:rsidR="00826FB9" w:rsidRPr="0035763C" w:rsidRDefault="00826FB9" w:rsidP="005A3A55">
            <w:pPr>
              <w:spacing w:before="120" w:after="120" w:line="240" w:lineRule="atLeast"/>
              <w:jc w:val="center"/>
              <w:rPr>
                <w:rFonts w:asciiTheme="minorHAnsi" w:hAnsiTheme="minorHAnsi"/>
                <w:color w:val="FFFFFF" w:themeColor="background1"/>
                <w:szCs w:val="22"/>
                <w:lang w:eastAsia="en-US"/>
              </w:rPr>
            </w:pPr>
            <w:r w:rsidRPr="40A4C22F">
              <w:rPr>
                <w:rFonts w:asciiTheme="minorHAnsi" w:eastAsiaTheme="minorEastAsia" w:hAnsiTheme="minorHAnsi" w:cstheme="minorBidi"/>
                <w:color w:val="FFFFFF" w:themeColor="background1"/>
                <w:lang w:eastAsia="en-US"/>
              </w:rPr>
              <w:t>Scoring</w:t>
            </w:r>
          </w:p>
        </w:tc>
      </w:tr>
      <w:tr w:rsidR="00826FB9" w:rsidRPr="0035763C" w14:paraId="42CF7801" w14:textId="77777777" w:rsidTr="005A3A55">
        <w:trPr>
          <w:cantSplit/>
        </w:trPr>
        <w:tc>
          <w:tcPr>
            <w:tcW w:w="1620" w:type="dxa"/>
          </w:tcPr>
          <w:p w14:paraId="2544334B"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447094F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w:t>
            </w:r>
          </w:p>
        </w:tc>
        <w:tc>
          <w:tcPr>
            <w:tcW w:w="1530" w:type="dxa"/>
          </w:tcPr>
          <w:p w14:paraId="2E0EDEF2"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0B8BAF9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AV solutions in teaching spaces will be common and offer consistent features and layouts throughout the entire campus. Control interfaces in the rooms will be standardised.</w:t>
            </w:r>
          </w:p>
        </w:tc>
        <w:tc>
          <w:tcPr>
            <w:tcW w:w="2250" w:type="dxa"/>
          </w:tcPr>
          <w:p w14:paraId="08DC5794"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AV solution proposed for teaching spaces.</w:t>
            </w:r>
          </w:p>
        </w:tc>
        <w:tc>
          <w:tcPr>
            <w:tcW w:w="1800" w:type="dxa"/>
          </w:tcPr>
          <w:p w14:paraId="081877D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2DB98FD4"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68DE00CB" w14:textId="77777777" w:rsidTr="005A3A55">
        <w:trPr>
          <w:cantSplit/>
        </w:trPr>
        <w:tc>
          <w:tcPr>
            <w:tcW w:w="1620" w:type="dxa"/>
          </w:tcPr>
          <w:p w14:paraId="2C3B9CD9"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lastRenderedPageBreak/>
              <w:t>Audio Visual</w:t>
            </w:r>
          </w:p>
        </w:tc>
        <w:tc>
          <w:tcPr>
            <w:tcW w:w="810" w:type="dxa"/>
          </w:tcPr>
          <w:p w14:paraId="05FD0C8C"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w:t>
            </w:r>
          </w:p>
        </w:tc>
        <w:tc>
          <w:tcPr>
            <w:tcW w:w="1530" w:type="dxa"/>
          </w:tcPr>
          <w:p w14:paraId="57D716E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458FB1F4" w14:textId="77777777" w:rsidR="00047BBA" w:rsidRDefault="00826FB9" w:rsidP="005A3A55">
            <w:pPr>
              <w:spacing w:before="120" w:after="120" w:line="240" w:lineRule="atLeast"/>
              <w:jc w:val="left"/>
              <w:rPr>
                <w:ins w:id="1" w:author="Christian Stevens" w:date="2016-11-09T09:28:00Z"/>
                <w:rFonts w:asciiTheme="minorHAnsi" w:eastAsiaTheme="minorEastAsia" w:hAnsiTheme="minorHAnsi" w:cstheme="minorBidi"/>
              </w:rPr>
            </w:pPr>
            <w:r w:rsidRPr="40A4C22F">
              <w:rPr>
                <w:rFonts w:asciiTheme="minorHAnsi" w:eastAsiaTheme="minorEastAsia" w:hAnsiTheme="minorHAnsi" w:cstheme="minorBidi"/>
              </w:rPr>
              <w:t>Collaboration within teaching spaces will be supported by AV solutions that take into account team-based learning, small teaching groups and the removal of fixed points of information exchange.</w:t>
            </w:r>
          </w:p>
          <w:p w14:paraId="1367C5B4" w14:textId="77777777" w:rsidR="00047BBA" w:rsidRDefault="00047BBA" w:rsidP="005A3A55">
            <w:pPr>
              <w:spacing w:before="120" w:after="120" w:line="240" w:lineRule="atLeast"/>
              <w:jc w:val="left"/>
              <w:rPr>
                <w:ins w:id="2" w:author="Christian Stevens" w:date="2016-11-09T09:28:00Z"/>
                <w:rFonts w:asciiTheme="minorHAnsi" w:eastAsiaTheme="minorEastAsia" w:hAnsiTheme="minorHAnsi" w:cstheme="minorBidi"/>
              </w:rPr>
            </w:pPr>
            <w:ins w:id="3" w:author="Christian Stevens" w:date="2016-11-09T09:28:00Z">
              <w:r>
                <w:rPr>
                  <w:rFonts w:asciiTheme="minorHAnsi" w:eastAsiaTheme="minorEastAsia" w:hAnsiTheme="minorHAnsi" w:cstheme="minorBidi"/>
                </w:rPr>
                <w:t>Summary of Requirements:</w:t>
              </w:r>
            </w:ins>
          </w:p>
          <w:tbl>
            <w:tblPr>
              <w:tblStyle w:val="TableGrid"/>
              <w:tblW w:w="0" w:type="auto"/>
              <w:tblLayout w:type="fixed"/>
              <w:tblLook w:val="04A0" w:firstRow="1" w:lastRow="0" w:firstColumn="1" w:lastColumn="0" w:noHBand="0" w:noVBand="1"/>
            </w:tblPr>
            <w:tblGrid>
              <w:gridCol w:w="2317"/>
              <w:gridCol w:w="2317"/>
            </w:tblGrid>
            <w:tr w:rsidR="00451168" w:rsidRPr="00451168" w14:paraId="79D1F201" w14:textId="77777777" w:rsidTr="00212205">
              <w:trPr>
                <w:ins w:id="4" w:author="Christian Stevens" w:date="2016-11-09T09:37:00Z"/>
              </w:trPr>
              <w:tc>
                <w:tcPr>
                  <w:tcW w:w="4634" w:type="dxa"/>
                  <w:gridSpan w:val="2"/>
                </w:tcPr>
                <w:p w14:paraId="7221128F" w14:textId="7C7DA0F1" w:rsidR="00451168" w:rsidRPr="00451168" w:rsidRDefault="00D966C9">
                  <w:pPr>
                    <w:pStyle w:val="ListParagraph"/>
                    <w:numPr>
                      <w:ilvl w:val="0"/>
                      <w:numId w:val="5"/>
                    </w:numPr>
                    <w:spacing w:before="120" w:after="120" w:line="240" w:lineRule="atLeast"/>
                    <w:jc w:val="left"/>
                    <w:rPr>
                      <w:ins w:id="5" w:author="Christian Stevens" w:date="2016-11-09T09:37:00Z"/>
                      <w:rFonts w:ascii="Myriad Pro" w:eastAsiaTheme="minorEastAsia" w:hAnsi="Myriad Pro" w:cstheme="minorBidi"/>
                      <w:b/>
                      <w:rPrChange w:id="6" w:author="Christian Stevens" w:date="2016-11-09T09:38:00Z">
                        <w:rPr>
                          <w:ins w:id="7" w:author="Christian Stevens" w:date="2016-11-09T09:37:00Z"/>
                          <w:rFonts w:eastAsiaTheme="minorEastAsia"/>
                        </w:rPr>
                      </w:rPrChange>
                    </w:rPr>
                    <w:pPrChange w:id="8" w:author="Christian Stevens" w:date="2016-11-09T09:37:00Z">
                      <w:pPr>
                        <w:spacing w:before="120" w:after="120" w:line="240" w:lineRule="atLeast"/>
                        <w:jc w:val="center"/>
                      </w:pPr>
                    </w:pPrChange>
                  </w:pPr>
                  <w:ins w:id="9" w:author="Christian Stevens" w:date="2016-11-09T09:46:00Z">
                    <w:r>
                      <w:rPr>
                        <w:rFonts w:ascii="Myriad Pro" w:eastAsiaTheme="minorEastAsia" w:hAnsi="Myriad Pro" w:cstheme="minorBidi"/>
                        <w:b/>
                      </w:rPr>
                      <w:t>Screen Casting</w:t>
                    </w:r>
                  </w:ins>
                </w:p>
              </w:tc>
            </w:tr>
            <w:tr w:rsidR="00047BBA" w14:paraId="26DA9FE1" w14:textId="77777777" w:rsidTr="00047BBA">
              <w:trPr>
                <w:ins w:id="10" w:author="Christian Stevens" w:date="2016-11-09T09:29:00Z"/>
              </w:trPr>
              <w:tc>
                <w:tcPr>
                  <w:tcW w:w="2317" w:type="dxa"/>
                </w:tcPr>
                <w:p w14:paraId="42B7B538" w14:textId="1F7578A2" w:rsidR="00047BBA" w:rsidRPr="00451168" w:rsidRDefault="00047BBA">
                  <w:pPr>
                    <w:spacing w:before="120" w:after="120" w:line="240" w:lineRule="atLeast"/>
                    <w:jc w:val="center"/>
                    <w:rPr>
                      <w:ins w:id="11" w:author="Christian Stevens" w:date="2016-11-09T09:29:00Z"/>
                      <w:rFonts w:ascii="Myriad Pro" w:eastAsiaTheme="minorEastAsia" w:hAnsi="Myriad Pro" w:cstheme="minorBidi"/>
                      <w:u w:val="single"/>
                      <w:rPrChange w:id="12" w:author="Christian Stevens" w:date="2016-11-09T09:37:00Z">
                        <w:rPr>
                          <w:ins w:id="13" w:author="Christian Stevens" w:date="2016-11-09T09:29:00Z"/>
                          <w:rFonts w:asciiTheme="minorHAnsi" w:eastAsiaTheme="minorEastAsia" w:hAnsiTheme="minorHAnsi" w:cstheme="minorBidi"/>
                        </w:rPr>
                      </w:rPrChange>
                    </w:rPr>
                    <w:pPrChange w:id="14" w:author="Christian Stevens" w:date="2016-11-09T09:29:00Z">
                      <w:pPr>
                        <w:spacing w:before="120" w:after="120" w:line="240" w:lineRule="atLeast"/>
                        <w:jc w:val="left"/>
                      </w:pPr>
                    </w:pPrChange>
                  </w:pPr>
                  <w:ins w:id="15" w:author="Christian Stevens" w:date="2016-11-09T09:29:00Z">
                    <w:r w:rsidRPr="00451168">
                      <w:rPr>
                        <w:rFonts w:ascii="Myriad Pro" w:eastAsiaTheme="minorEastAsia" w:hAnsi="Myriad Pro" w:cstheme="minorBidi"/>
                        <w:color w:val="FF0000"/>
                        <w:u w:val="single"/>
                        <w:rPrChange w:id="16" w:author="Christian Stevens" w:date="2016-11-09T09:38:00Z">
                          <w:rPr>
                            <w:rFonts w:ascii="Myriad Pro" w:eastAsiaTheme="minorEastAsia" w:hAnsi="Myriad Pro" w:cstheme="minorBidi"/>
                            <w:b/>
                            <w:u w:val="single"/>
                          </w:rPr>
                        </w:rPrChange>
                      </w:rPr>
                      <w:t>Essential</w:t>
                    </w:r>
                  </w:ins>
                </w:p>
              </w:tc>
              <w:tc>
                <w:tcPr>
                  <w:tcW w:w="2317" w:type="dxa"/>
                </w:tcPr>
                <w:p w14:paraId="1CAFFF1C" w14:textId="78A190C0" w:rsidR="00047BBA" w:rsidRPr="00451168" w:rsidRDefault="00047BBA">
                  <w:pPr>
                    <w:spacing w:before="120" w:after="120" w:line="240" w:lineRule="atLeast"/>
                    <w:jc w:val="center"/>
                    <w:rPr>
                      <w:ins w:id="17" w:author="Christian Stevens" w:date="2016-11-09T09:29:00Z"/>
                      <w:rFonts w:ascii="Myriad Pro" w:eastAsiaTheme="minorEastAsia" w:hAnsi="Myriad Pro" w:cstheme="minorBidi"/>
                      <w:u w:val="single"/>
                      <w:rPrChange w:id="18" w:author="Christian Stevens" w:date="2016-11-09T09:38:00Z">
                        <w:rPr>
                          <w:ins w:id="19" w:author="Christian Stevens" w:date="2016-11-09T09:29:00Z"/>
                          <w:rFonts w:asciiTheme="minorHAnsi" w:eastAsiaTheme="minorEastAsia" w:hAnsiTheme="minorHAnsi" w:cstheme="minorBidi"/>
                        </w:rPr>
                      </w:rPrChange>
                    </w:rPr>
                    <w:pPrChange w:id="20" w:author="Christian Stevens" w:date="2016-11-09T09:41:00Z">
                      <w:pPr>
                        <w:spacing w:before="120" w:after="120" w:line="240" w:lineRule="atLeast"/>
                        <w:jc w:val="left"/>
                      </w:pPr>
                    </w:pPrChange>
                  </w:pPr>
                  <w:ins w:id="21" w:author="Christian Stevens" w:date="2016-11-09T09:29:00Z">
                    <w:r w:rsidRPr="00451168">
                      <w:rPr>
                        <w:rFonts w:ascii="Myriad Pro" w:eastAsiaTheme="minorEastAsia" w:hAnsi="Myriad Pro" w:cstheme="minorBidi"/>
                        <w:color w:val="00B050"/>
                        <w:u w:val="single"/>
                        <w:rPrChange w:id="22" w:author="Christian Stevens" w:date="2016-11-09T09:38:00Z">
                          <w:rPr>
                            <w:rFonts w:ascii="Myriad Pro" w:eastAsiaTheme="minorEastAsia" w:hAnsi="Myriad Pro" w:cstheme="minorBidi"/>
                            <w:b/>
                            <w:u w:val="single"/>
                          </w:rPr>
                        </w:rPrChange>
                      </w:rPr>
                      <w:t>Desirable</w:t>
                    </w:r>
                  </w:ins>
                </w:p>
              </w:tc>
            </w:tr>
            <w:tr w:rsidR="00047BBA" w14:paraId="3A6EB5B3" w14:textId="77777777" w:rsidTr="00047BBA">
              <w:trPr>
                <w:ins w:id="23" w:author="Christian Stevens" w:date="2016-11-09T09:29:00Z"/>
              </w:trPr>
              <w:tc>
                <w:tcPr>
                  <w:tcW w:w="2317" w:type="dxa"/>
                </w:tcPr>
                <w:p w14:paraId="2600509E" w14:textId="1B23C052" w:rsidR="00451168" w:rsidRPr="00D30740" w:rsidRDefault="00451168">
                  <w:pPr>
                    <w:pStyle w:val="ListParagraph"/>
                    <w:numPr>
                      <w:ilvl w:val="0"/>
                      <w:numId w:val="3"/>
                    </w:numPr>
                    <w:spacing w:before="120" w:after="120" w:line="240" w:lineRule="atLeast"/>
                    <w:ind w:left="384"/>
                    <w:jc w:val="left"/>
                    <w:rPr>
                      <w:ins w:id="24" w:author="Christian Stevens" w:date="2016-11-09T09:46:00Z"/>
                      <w:rFonts w:asciiTheme="minorHAnsi" w:eastAsiaTheme="minorEastAsia" w:hAnsiTheme="minorHAnsi" w:cstheme="minorBidi"/>
                      <w:sz w:val="16"/>
                      <w:rPrChange w:id="25" w:author="Christian Stevens" w:date="2016-11-09T10:54:00Z">
                        <w:rPr>
                          <w:ins w:id="26" w:author="Christian Stevens" w:date="2016-11-09T09:46:00Z"/>
                          <w:rFonts w:asciiTheme="minorHAnsi" w:eastAsiaTheme="minorEastAsia" w:hAnsiTheme="minorHAnsi" w:cstheme="minorBidi"/>
                        </w:rPr>
                      </w:rPrChange>
                    </w:rPr>
                    <w:pPrChange w:id="27" w:author="Christian Stevens" w:date="2016-11-09T09:50:00Z">
                      <w:pPr>
                        <w:spacing w:before="120" w:after="120" w:line="240" w:lineRule="atLeast"/>
                        <w:jc w:val="left"/>
                      </w:pPr>
                    </w:pPrChange>
                  </w:pPr>
                  <w:ins w:id="28" w:author="Christian Stevens" w:date="2016-11-09T09:32:00Z">
                    <w:r w:rsidRPr="00D30740">
                      <w:rPr>
                        <w:rFonts w:asciiTheme="minorHAnsi" w:eastAsiaTheme="minorEastAsia" w:hAnsiTheme="minorHAnsi" w:cstheme="minorBidi"/>
                        <w:sz w:val="16"/>
                        <w:rPrChange w:id="29" w:author="Christian Stevens" w:date="2016-11-09T10:54:00Z">
                          <w:rPr>
                            <w:rFonts w:asciiTheme="minorHAnsi" w:eastAsiaTheme="minorEastAsia" w:hAnsiTheme="minorHAnsi" w:cstheme="minorBidi"/>
                            <w:u w:val="single"/>
                          </w:rPr>
                        </w:rPrChange>
                      </w:rPr>
                      <w:t>Students are able to cast their displays to main display</w:t>
                    </w:r>
                  </w:ins>
                  <w:ins w:id="30" w:author="Christian Stevens" w:date="2016-11-09T09:34:00Z">
                    <w:r w:rsidRPr="00D30740">
                      <w:rPr>
                        <w:rFonts w:asciiTheme="minorHAnsi" w:eastAsiaTheme="minorEastAsia" w:hAnsiTheme="minorHAnsi" w:cstheme="minorBidi"/>
                        <w:sz w:val="16"/>
                        <w:rPrChange w:id="31" w:author="Christian Stevens" w:date="2016-11-09T10:54:00Z">
                          <w:rPr>
                            <w:rFonts w:asciiTheme="minorHAnsi" w:eastAsiaTheme="minorEastAsia" w:hAnsiTheme="minorHAnsi" w:cstheme="minorBidi"/>
                            <w:u w:val="single"/>
                          </w:rPr>
                        </w:rPrChange>
                      </w:rPr>
                      <w:t xml:space="preserve">, subject to lecturer control as set out in </w:t>
                    </w:r>
                  </w:ins>
                  <w:ins w:id="32" w:author="Christian Stevens" w:date="2016-11-09T09:50:00Z">
                    <w:r w:rsidR="00D966C9" w:rsidRPr="00D30740">
                      <w:rPr>
                        <w:rFonts w:asciiTheme="minorHAnsi" w:eastAsiaTheme="minorEastAsia" w:hAnsiTheme="minorHAnsi" w:cstheme="minorBidi"/>
                        <w:sz w:val="16"/>
                        <w:rPrChange w:id="33" w:author="Christian Stevens" w:date="2016-11-09T10:54:00Z">
                          <w:rPr>
                            <w:rFonts w:asciiTheme="minorHAnsi" w:eastAsiaTheme="minorEastAsia" w:hAnsiTheme="minorHAnsi" w:cstheme="minorBidi"/>
                          </w:rPr>
                        </w:rPrChange>
                      </w:rPr>
                      <w:t>Section 2 (Control)</w:t>
                    </w:r>
                  </w:ins>
                  <w:ins w:id="34" w:author="Christian Stevens" w:date="2016-11-09T09:34:00Z">
                    <w:r w:rsidRPr="00D30740">
                      <w:rPr>
                        <w:rFonts w:asciiTheme="minorHAnsi" w:eastAsiaTheme="minorEastAsia" w:hAnsiTheme="minorHAnsi" w:cstheme="minorBidi"/>
                        <w:sz w:val="16"/>
                        <w:rPrChange w:id="35" w:author="Christian Stevens" w:date="2016-11-09T10:54:00Z">
                          <w:rPr>
                            <w:rFonts w:asciiTheme="minorHAnsi" w:eastAsiaTheme="minorEastAsia" w:hAnsiTheme="minorHAnsi" w:cstheme="minorBidi"/>
                            <w:u w:val="single"/>
                          </w:rPr>
                        </w:rPrChange>
                      </w:rPr>
                      <w:t>.</w:t>
                    </w:r>
                  </w:ins>
                  <w:ins w:id="36" w:author="Christian Stevens" w:date="2016-11-09T09:46:00Z">
                    <w:r w:rsidR="00D966C9" w:rsidRPr="00D30740">
                      <w:rPr>
                        <w:rFonts w:asciiTheme="minorHAnsi" w:eastAsiaTheme="minorEastAsia" w:hAnsiTheme="minorHAnsi" w:cstheme="minorBidi"/>
                        <w:sz w:val="16"/>
                        <w:rPrChange w:id="37" w:author="Christian Stevens" w:date="2016-11-09T10:54:00Z">
                          <w:rPr>
                            <w:rFonts w:eastAsiaTheme="minorEastAsia"/>
                          </w:rPr>
                        </w:rPrChange>
                      </w:rPr>
                      <w:br/>
                    </w:r>
                  </w:ins>
                </w:p>
                <w:p w14:paraId="48FE0856" w14:textId="77777777" w:rsidR="00D966C9" w:rsidRPr="00D30740" w:rsidRDefault="00D966C9">
                  <w:pPr>
                    <w:pStyle w:val="ListParagraph"/>
                    <w:numPr>
                      <w:ilvl w:val="0"/>
                      <w:numId w:val="3"/>
                    </w:numPr>
                    <w:spacing w:before="120" w:after="120" w:line="240" w:lineRule="atLeast"/>
                    <w:ind w:left="384"/>
                    <w:jc w:val="left"/>
                    <w:rPr>
                      <w:ins w:id="38" w:author="Christian Stevens" w:date="2016-11-09T10:48:00Z"/>
                      <w:rFonts w:asciiTheme="minorHAnsi" w:eastAsiaTheme="minorEastAsia" w:hAnsiTheme="minorHAnsi" w:cstheme="minorBidi"/>
                      <w:sz w:val="16"/>
                      <w:rPrChange w:id="39" w:author="Christian Stevens" w:date="2016-11-09T10:54:00Z">
                        <w:rPr>
                          <w:ins w:id="40" w:author="Christian Stevens" w:date="2016-11-09T10:48:00Z"/>
                          <w:rFonts w:asciiTheme="minorHAnsi" w:eastAsiaTheme="minorEastAsia" w:hAnsiTheme="minorHAnsi" w:cstheme="minorBidi"/>
                        </w:rPr>
                      </w:rPrChange>
                    </w:rPr>
                    <w:pPrChange w:id="41" w:author="Christian Stevens" w:date="2016-11-09T09:33:00Z">
                      <w:pPr>
                        <w:spacing w:before="120" w:after="120" w:line="240" w:lineRule="atLeast"/>
                        <w:jc w:val="left"/>
                      </w:pPr>
                    </w:pPrChange>
                  </w:pPr>
                  <w:ins w:id="42" w:author="Christian Stevens" w:date="2016-11-09T09:46:00Z">
                    <w:r w:rsidRPr="00D30740">
                      <w:rPr>
                        <w:rFonts w:asciiTheme="minorHAnsi" w:eastAsiaTheme="minorEastAsia" w:hAnsiTheme="minorHAnsi" w:cstheme="minorBidi"/>
                        <w:sz w:val="16"/>
                        <w:rPrChange w:id="43" w:author="Christian Stevens" w:date="2016-11-09T10:54:00Z">
                          <w:rPr>
                            <w:rFonts w:asciiTheme="minorHAnsi" w:eastAsiaTheme="minorEastAsia" w:hAnsiTheme="minorHAnsi" w:cstheme="minorBidi"/>
                            <w:u w:val="single"/>
                          </w:rPr>
                        </w:rPrChange>
                      </w:rPr>
                      <w:t>Students can choose to replicate the main display on their device at the touch of a button.</w:t>
                    </w:r>
                  </w:ins>
                </w:p>
                <w:p w14:paraId="2C3431E3" w14:textId="75218B8C" w:rsidR="00D30740" w:rsidRPr="00D30740" w:rsidRDefault="00D30740">
                  <w:pPr>
                    <w:spacing w:before="120" w:after="120" w:line="240" w:lineRule="atLeast"/>
                    <w:jc w:val="left"/>
                    <w:rPr>
                      <w:ins w:id="44" w:author="Christian Stevens" w:date="2016-11-09T09:29:00Z"/>
                      <w:rFonts w:asciiTheme="minorHAnsi" w:eastAsiaTheme="minorEastAsia" w:hAnsiTheme="minorHAnsi" w:cstheme="minorBidi"/>
                      <w:sz w:val="16"/>
                      <w:rPrChange w:id="45" w:author="Christian Stevens" w:date="2016-11-09T10:54:00Z">
                        <w:rPr>
                          <w:ins w:id="46" w:author="Christian Stevens" w:date="2016-11-09T09:29:00Z"/>
                          <w:rFonts w:asciiTheme="minorHAnsi" w:eastAsiaTheme="minorEastAsia" w:hAnsiTheme="minorHAnsi" w:cstheme="minorBidi"/>
                        </w:rPr>
                      </w:rPrChange>
                    </w:rPr>
                  </w:pPr>
                </w:p>
              </w:tc>
              <w:tc>
                <w:tcPr>
                  <w:tcW w:w="2317" w:type="dxa"/>
                </w:tcPr>
                <w:p w14:paraId="109F0BC9" w14:textId="021C7D78" w:rsidR="00D30740" w:rsidRPr="00D30740" w:rsidRDefault="00D30740">
                  <w:pPr>
                    <w:pStyle w:val="ListParagraph"/>
                    <w:numPr>
                      <w:ilvl w:val="0"/>
                      <w:numId w:val="26"/>
                    </w:numPr>
                    <w:spacing w:before="120" w:after="120" w:line="240" w:lineRule="atLeast"/>
                    <w:ind w:left="335"/>
                    <w:jc w:val="left"/>
                    <w:rPr>
                      <w:ins w:id="47" w:author="Christian Stevens" w:date="2016-11-09T10:49:00Z"/>
                      <w:rFonts w:asciiTheme="minorHAnsi" w:eastAsiaTheme="minorEastAsia" w:hAnsiTheme="minorHAnsi" w:cstheme="minorBidi"/>
                      <w:sz w:val="16"/>
                      <w:rPrChange w:id="48" w:author="Christian Stevens" w:date="2016-11-09T10:54:00Z">
                        <w:rPr>
                          <w:ins w:id="49" w:author="Christian Stevens" w:date="2016-11-09T10:49:00Z"/>
                          <w:rFonts w:asciiTheme="minorHAnsi" w:eastAsiaTheme="minorEastAsia" w:hAnsiTheme="minorHAnsi" w:cstheme="minorBidi"/>
                        </w:rPr>
                      </w:rPrChange>
                    </w:rPr>
                    <w:pPrChange w:id="50" w:author="Christian Stevens" w:date="2016-11-09T10:48:00Z">
                      <w:pPr>
                        <w:spacing w:before="120" w:after="120" w:line="240" w:lineRule="atLeast"/>
                        <w:jc w:val="left"/>
                      </w:pPr>
                    </w:pPrChange>
                  </w:pPr>
                  <w:ins w:id="51" w:author="Christian Stevens" w:date="2016-11-09T10:48:00Z">
                    <w:r w:rsidRPr="00D30740">
                      <w:rPr>
                        <w:rFonts w:asciiTheme="minorHAnsi" w:eastAsiaTheme="minorEastAsia" w:hAnsiTheme="minorHAnsi" w:cstheme="minorBidi"/>
                        <w:sz w:val="16"/>
                        <w:rPrChange w:id="52" w:author="Christian Stevens" w:date="2016-11-09T10:54:00Z">
                          <w:rPr>
                            <w:rFonts w:eastAsiaTheme="minorEastAsia"/>
                          </w:rPr>
                        </w:rPrChange>
                      </w:rPr>
                      <w:t>Students are able to cast their displays to secondary “student pod” displays without restriction.</w:t>
                    </w:r>
                  </w:ins>
                  <w:ins w:id="53" w:author="Christian Stevens" w:date="2016-11-09T10:49:00Z">
                    <w:r w:rsidRPr="00D30740">
                      <w:rPr>
                        <w:rFonts w:asciiTheme="minorHAnsi" w:eastAsiaTheme="minorEastAsia" w:hAnsiTheme="minorHAnsi" w:cstheme="minorBidi"/>
                        <w:sz w:val="16"/>
                        <w:rPrChange w:id="54" w:author="Christian Stevens" w:date="2016-11-09T10:54:00Z">
                          <w:rPr>
                            <w:rFonts w:asciiTheme="minorHAnsi" w:eastAsiaTheme="minorEastAsia" w:hAnsiTheme="minorHAnsi" w:cstheme="minorBidi"/>
                          </w:rPr>
                        </w:rPrChange>
                      </w:rPr>
                      <w:br/>
                    </w:r>
                    <w:r w:rsidRPr="00D30740">
                      <w:rPr>
                        <w:rFonts w:asciiTheme="minorHAnsi" w:eastAsiaTheme="minorEastAsia" w:hAnsiTheme="minorHAnsi" w:cstheme="minorBidi"/>
                        <w:sz w:val="16"/>
                        <w:rPrChange w:id="55" w:author="Christian Stevens" w:date="2016-11-09T10:54:00Z">
                          <w:rPr>
                            <w:rFonts w:asciiTheme="minorHAnsi" w:eastAsiaTheme="minorEastAsia" w:hAnsiTheme="minorHAnsi" w:cstheme="minorBidi"/>
                          </w:rPr>
                        </w:rPrChange>
                      </w:rPr>
                      <w:br/>
                    </w:r>
                  </w:ins>
                </w:p>
                <w:p w14:paraId="696A9F50" w14:textId="4093D0E5" w:rsidR="00D30740" w:rsidRPr="00D30740" w:rsidRDefault="00C03928">
                  <w:pPr>
                    <w:pStyle w:val="ListParagraph"/>
                    <w:numPr>
                      <w:ilvl w:val="0"/>
                      <w:numId w:val="26"/>
                    </w:numPr>
                    <w:spacing w:before="120" w:after="120" w:line="240" w:lineRule="atLeast"/>
                    <w:ind w:left="335"/>
                    <w:jc w:val="left"/>
                    <w:rPr>
                      <w:ins w:id="56" w:author="Christian Stevens" w:date="2016-11-09T09:29:00Z"/>
                      <w:rFonts w:asciiTheme="minorHAnsi" w:eastAsiaTheme="minorEastAsia" w:hAnsiTheme="minorHAnsi" w:cstheme="minorBidi"/>
                      <w:sz w:val="16"/>
                      <w:rPrChange w:id="57" w:author="Christian Stevens" w:date="2016-11-09T10:54:00Z">
                        <w:rPr>
                          <w:ins w:id="58" w:author="Christian Stevens" w:date="2016-11-09T09:29:00Z"/>
                          <w:rFonts w:eastAsiaTheme="minorEastAsia"/>
                        </w:rPr>
                      </w:rPrChange>
                    </w:rPr>
                    <w:pPrChange w:id="59" w:author="Christian Stevens" w:date="2016-11-09T10:48:00Z">
                      <w:pPr>
                        <w:spacing w:before="120" w:after="120" w:line="240" w:lineRule="atLeast"/>
                        <w:jc w:val="left"/>
                      </w:pPr>
                    </w:pPrChange>
                  </w:pPr>
                  <w:del w:id="60" w:author="Christian Stevens" w:date="2016-11-09T10:35:00Z">
                    <w:r w:rsidRPr="00D30740" w:rsidDel="00C03928">
                      <w:rPr>
                        <w:rFonts w:asciiTheme="minorHAnsi" w:eastAsiaTheme="minorEastAsia" w:hAnsiTheme="minorHAnsi" w:cstheme="minorBidi"/>
                        <w:sz w:val="16"/>
                        <w:rPrChange w:id="61" w:author="Christian Stevens" w:date="2016-11-09T10:54:00Z">
                          <w:rPr>
                            <w:rFonts w:eastAsiaTheme="minorEastAsia"/>
                          </w:rPr>
                        </w:rPrChange>
                      </w:rPr>
                      <w:delText xml:space="preserve">(a) </w:delText>
                    </w:r>
                  </w:del>
                  <w:ins w:id="62" w:author="Christian Stevens" w:date="2016-11-09T10:45:00Z">
                    <w:r w:rsidR="00D30740" w:rsidRPr="00D30740">
                      <w:rPr>
                        <w:rFonts w:asciiTheme="minorHAnsi" w:eastAsiaTheme="minorEastAsia" w:hAnsiTheme="minorHAnsi" w:cstheme="minorBidi"/>
                        <w:sz w:val="16"/>
                        <w:rPrChange w:id="63" w:author="Christian Stevens" w:date="2016-11-09T10:54:00Z">
                          <w:rPr>
                            <w:rFonts w:eastAsiaTheme="minorEastAsia"/>
                          </w:rPr>
                        </w:rPrChange>
                      </w:rPr>
                      <w:t>Solution to support casting of video and audio content with no or minimal loss of quality.</w:t>
                    </w:r>
                  </w:ins>
                </w:p>
              </w:tc>
            </w:tr>
            <w:tr w:rsidR="00D966C9" w14:paraId="578FF056" w14:textId="77777777" w:rsidTr="00C75543">
              <w:trPr>
                <w:ins w:id="64" w:author="Christian Stevens" w:date="2016-11-09T09:29:00Z"/>
              </w:trPr>
              <w:tc>
                <w:tcPr>
                  <w:tcW w:w="4634" w:type="dxa"/>
                  <w:gridSpan w:val="2"/>
                </w:tcPr>
                <w:p w14:paraId="04AF63AF" w14:textId="323DC7FB" w:rsidR="00D966C9" w:rsidRPr="00D966C9" w:rsidRDefault="00D966C9">
                  <w:pPr>
                    <w:pStyle w:val="ListParagraph"/>
                    <w:numPr>
                      <w:ilvl w:val="0"/>
                      <w:numId w:val="5"/>
                    </w:numPr>
                    <w:spacing w:before="120" w:after="120" w:line="240" w:lineRule="atLeast"/>
                    <w:jc w:val="left"/>
                    <w:rPr>
                      <w:ins w:id="65" w:author="Christian Stevens" w:date="2016-11-09T09:29:00Z"/>
                      <w:rFonts w:asciiTheme="minorHAnsi" w:eastAsiaTheme="minorEastAsia" w:hAnsiTheme="minorHAnsi" w:cstheme="minorBidi"/>
                      <w:b/>
                      <w:rPrChange w:id="66" w:author="Christian Stevens" w:date="2016-11-09T09:48:00Z">
                        <w:rPr>
                          <w:ins w:id="67" w:author="Christian Stevens" w:date="2016-11-09T09:29:00Z"/>
                          <w:rFonts w:asciiTheme="minorHAnsi" w:eastAsiaTheme="minorEastAsia" w:hAnsiTheme="minorHAnsi"/>
                        </w:rPr>
                      </w:rPrChange>
                    </w:rPr>
                    <w:pPrChange w:id="68" w:author="Christian Stevens" w:date="2016-11-09T09:48:00Z">
                      <w:pPr>
                        <w:spacing w:before="120" w:after="120" w:line="240" w:lineRule="atLeast"/>
                        <w:jc w:val="left"/>
                      </w:pPr>
                    </w:pPrChange>
                  </w:pPr>
                  <w:ins w:id="69" w:author="Christian Stevens" w:date="2016-11-09T09:48:00Z">
                    <w:r>
                      <w:rPr>
                        <w:rFonts w:ascii="Myriad Pro" w:eastAsiaTheme="minorEastAsia" w:hAnsi="Myriad Pro" w:cstheme="minorBidi"/>
                        <w:b/>
                      </w:rPr>
                      <w:t>Control</w:t>
                    </w:r>
                  </w:ins>
                </w:p>
              </w:tc>
            </w:tr>
            <w:tr w:rsidR="00D966C9" w14:paraId="25C1391C" w14:textId="77777777" w:rsidTr="00047BBA">
              <w:trPr>
                <w:ins w:id="70" w:author="Christian Stevens" w:date="2016-11-09T09:29:00Z"/>
              </w:trPr>
              <w:tc>
                <w:tcPr>
                  <w:tcW w:w="2317" w:type="dxa"/>
                </w:tcPr>
                <w:p w14:paraId="4804032F" w14:textId="3A9E277C" w:rsidR="00D966C9" w:rsidRDefault="00D966C9">
                  <w:pPr>
                    <w:spacing w:before="120" w:after="120" w:line="240" w:lineRule="atLeast"/>
                    <w:jc w:val="center"/>
                    <w:rPr>
                      <w:ins w:id="71" w:author="Christian Stevens" w:date="2016-11-09T09:29:00Z"/>
                      <w:rFonts w:asciiTheme="minorHAnsi" w:eastAsiaTheme="minorEastAsia" w:hAnsiTheme="minorHAnsi" w:cstheme="minorBidi"/>
                    </w:rPr>
                    <w:pPrChange w:id="72" w:author="Christian Stevens" w:date="2016-11-09T09:51:00Z">
                      <w:pPr>
                        <w:spacing w:before="120" w:after="120" w:line="240" w:lineRule="atLeast"/>
                        <w:jc w:val="left"/>
                      </w:pPr>
                    </w:pPrChange>
                  </w:pPr>
                  <w:ins w:id="73" w:author="Christian Stevens" w:date="2016-11-09T09:50:00Z">
                    <w:r w:rsidRPr="00B63BBA">
                      <w:rPr>
                        <w:rFonts w:ascii="Myriad Pro" w:eastAsiaTheme="minorEastAsia" w:hAnsi="Myriad Pro" w:cstheme="minorBidi"/>
                        <w:color w:val="FF0000"/>
                        <w:u w:val="single"/>
                      </w:rPr>
                      <w:t>Essential</w:t>
                    </w:r>
                  </w:ins>
                </w:p>
              </w:tc>
              <w:tc>
                <w:tcPr>
                  <w:tcW w:w="2317" w:type="dxa"/>
                </w:tcPr>
                <w:p w14:paraId="5CFB0A26" w14:textId="605D8F8B" w:rsidR="00D966C9" w:rsidRDefault="00D966C9">
                  <w:pPr>
                    <w:spacing w:before="120" w:after="120" w:line="240" w:lineRule="atLeast"/>
                    <w:jc w:val="center"/>
                    <w:rPr>
                      <w:ins w:id="74" w:author="Christian Stevens" w:date="2016-11-09T09:29:00Z"/>
                      <w:rFonts w:asciiTheme="minorHAnsi" w:eastAsiaTheme="minorEastAsia" w:hAnsiTheme="minorHAnsi" w:cstheme="minorBidi"/>
                    </w:rPr>
                    <w:pPrChange w:id="75" w:author="Christian Stevens" w:date="2016-11-09T09:51:00Z">
                      <w:pPr>
                        <w:spacing w:before="120" w:after="120" w:line="240" w:lineRule="atLeast"/>
                        <w:jc w:val="left"/>
                      </w:pPr>
                    </w:pPrChange>
                  </w:pPr>
                  <w:ins w:id="76" w:author="Christian Stevens" w:date="2016-11-09T09:50:00Z">
                    <w:r w:rsidRPr="00B63BBA">
                      <w:rPr>
                        <w:rFonts w:ascii="Myriad Pro" w:eastAsiaTheme="minorEastAsia" w:hAnsi="Myriad Pro" w:cstheme="minorBidi"/>
                        <w:color w:val="00B050"/>
                        <w:u w:val="single"/>
                      </w:rPr>
                      <w:t>Desirable</w:t>
                    </w:r>
                  </w:ins>
                </w:p>
              </w:tc>
            </w:tr>
            <w:tr w:rsidR="00D966C9" w14:paraId="0757F63E" w14:textId="77777777" w:rsidTr="00047BBA">
              <w:trPr>
                <w:ins w:id="77" w:author="Christian Stevens" w:date="2016-11-09T09:50:00Z"/>
              </w:trPr>
              <w:tc>
                <w:tcPr>
                  <w:tcW w:w="2317" w:type="dxa"/>
                </w:tcPr>
                <w:p w14:paraId="34A71CDF" w14:textId="77777777" w:rsidR="00D30740" w:rsidRPr="00D30740" w:rsidRDefault="003B6993">
                  <w:pPr>
                    <w:pStyle w:val="ListParagraph"/>
                    <w:numPr>
                      <w:ilvl w:val="0"/>
                      <w:numId w:val="20"/>
                    </w:numPr>
                    <w:spacing w:before="120" w:after="120" w:line="240" w:lineRule="atLeast"/>
                    <w:ind w:left="384"/>
                    <w:jc w:val="left"/>
                    <w:rPr>
                      <w:ins w:id="78" w:author="Christian Stevens" w:date="2016-11-09T10:50:00Z"/>
                      <w:rFonts w:asciiTheme="minorHAnsi" w:eastAsiaTheme="minorEastAsia" w:hAnsiTheme="minorHAnsi" w:cstheme="minorBidi"/>
                      <w:color w:val="FF0000"/>
                      <w:sz w:val="16"/>
                      <w:rPrChange w:id="79" w:author="Christian Stevens" w:date="2016-11-09T10:55:00Z">
                        <w:rPr>
                          <w:ins w:id="80" w:author="Christian Stevens" w:date="2016-11-09T10:50:00Z"/>
                          <w:rFonts w:ascii="Myriad Pro" w:eastAsiaTheme="minorEastAsia" w:hAnsi="Myriad Pro" w:cstheme="minorBidi"/>
                        </w:rPr>
                      </w:rPrChange>
                    </w:rPr>
                    <w:pPrChange w:id="81" w:author="Christian Stevens" w:date="2016-11-09T10:31:00Z">
                      <w:pPr>
                        <w:spacing w:before="120" w:after="120" w:line="240" w:lineRule="atLeast"/>
                        <w:jc w:val="left"/>
                      </w:pPr>
                    </w:pPrChange>
                  </w:pPr>
                  <w:ins w:id="82" w:author="Christian Stevens" w:date="2016-11-09T10:31:00Z">
                    <w:r w:rsidRPr="00D30740">
                      <w:rPr>
                        <w:rFonts w:asciiTheme="minorHAnsi" w:eastAsiaTheme="minorEastAsia" w:hAnsiTheme="minorHAnsi" w:cstheme="minorBidi"/>
                        <w:sz w:val="16"/>
                        <w:rPrChange w:id="83" w:author="Christian Stevens" w:date="2016-11-09T10:55:00Z">
                          <w:rPr>
                            <w:rFonts w:ascii="Myriad Pro" w:eastAsiaTheme="minorEastAsia" w:hAnsi="Myriad Pro" w:cstheme="minorBidi"/>
                            <w:color w:val="FF0000"/>
                          </w:rPr>
                        </w:rPrChange>
                      </w:rPr>
                      <w:t>Solution to recognise the difference between lecturers and students and to provide lecturer with a robust method of control over the main display.</w:t>
                    </w:r>
                  </w:ins>
                </w:p>
                <w:p w14:paraId="0B30590F" w14:textId="0A0B6517" w:rsidR="00D966C9" w:rsidRPr="00D30740" w:rsidRDefault="00D30740">
                  <w:pPr>
                    <w:spacing w:before="120" w:after="120" w:line="240" w:lineRule="atLeast"/>
                    <w:jc w:val="left"/>
                    <w:rPr>
                      <w:ins w:id="84" w:author="Christian Stevens" w:date="2016-11-09T09:50:00Z"/>
                      <w:rFonts w:ascii="Myriad Pro" w:eastAsiaTheme="minorEastAsia" w:hAnsi="Myriad Pro" w:cstheme="minorBidi"/>
                      <w:color w:val="FF0000"/>
                      <w:sz w:val="16"/>
                      <w:rPrChange w:id="85" w:author="Christian Stevens" w:date="2016-11-09T10:55:00Z">
                        <w:rPr>
                          <w:ins w:id="86" w:author="Christian Stevens" w:date="2016-11-09T09:50:00Z"/>
                          <w:rFonts w:ascii="Myriad Pro" w:eastAsiaTheme="minorEastAsia" w:hAnsi="Myriad Pro" w:cstheme="minorBidi"/>
                          <w:color w:val="FF0000"/>
                          <w:u w:val="single"/>
                        </w:rPr>
                      </w:rPrChange>
                    </w:rPr>
                  </w:pPr>
                  <w:ins w:id="87" w:author="Christian Stevens" w:date="2016-11-09T10:50:00Z">
                    <w:r w:rsidRPr="00D30740">
                      <w:rPr>
                        <w:rFonts w:ascii="Myriad Pro" w:eastAsiaTheme="minorEastAsia" w:hAnsi="Myriad Pro" w:cstheme="minorBidi"/>
                        <w:sz w:val="16"/>
                        <w:rPrChange w:id="88" w:author="Christian Stevens" w:date="2016-11-09T10:55:00Z">
                          <w:rPr>
                            <w:rFonts w:eastAsiaTheme="minorEastAsia"/>
                          </w:rPr>
                        </w:rPrChange>
                      </w:rPr>
                      <w:lastRenderedPageBreak/>
                      <w:br/>
                    </w:r>
                  </w:ins>
                </w:p>
              </w:tc>
              <w:tc>
                <w:tcPr>
                  <w:tcW w:w="2317" w:type="dxa"/>
                </w:tcPr>
                <w:p w14:paraId="58D53B7C" w14:textId="00D2A9C3" w:rsidR="00D966C9" w:rsidRPr="00D30740" w:rsidRDefault="00C03928">
                  <w:pPr>
                    <w:pStyle w:val="ListParagraph"/>
                    <w:numPr>
                      <w:ilvl w:val="0"/>
                      <w:numId w:val="27"/>
                    </w:numPr>
                    <w:spacing w:before="120" w:after="120" w:line="240" w:lineRule="atLeast"/>
                    <w:ind w:left="335"/>
                    <w:jc w:val="left"/>
                    <w:rPr>
                      <w:ins w:id="89" w:author="Christian Stevens" w:date="2016-11-09T09:50:00Z"/>
                      <w:rFonts w:asciiTheme="minorHAnsi" w:eastAsiaTheme="minorEastAsia" w:hAnsiTheme="minorHAnsi" w:cstheme="minorBidi"/>
                      <w:sz w:val="16"/>
                      <w:rPrChange w:id="90" w:author="Christian Stevens" w:date="2016-11-09T10:55:00Z">
                        <w:rPr>
                          <w:ins w:id="91" w:author="Christian Stevens" w:date="2016-11-09T09:50:00Z"/>
                          <w:rFonts w:ascii="Myriad Pro" w:eastAsiaTheme="minorEastAsia" w:hAnsi="Myriad Pro" w:cstheme="minorBidi"/>
                          <w:color w:val="00B050"/>
                          <w:u w:val="single"/>
                        </w:rPr>
                      </w:rPrChange>
                    </w:rPr>
                    <w:pPrChange w:id="92" w:author="Christian Stevens" w:date="2016-11-09T10:50:00Z">
                      <w:pPr>
                        <w:spacing w:before="120" w:after="120" w:line="240" w:lineRule="atLeast"/>
                        <w:jc w:val="left"/>
                      </w:pPr>
                    </w:pPrChange>
                  </w:pPr>
                  <w:ins w:id="93" w:author="Christian Stevens" w:date="2016-11-09T10:36:00Z">
                    <w:r w:rsidRPr="00D30740">
                      <w:rPr>
                        <w:rFonts w:asciiTheme="minorHAnsi" w:eastAsiaTheme="minorEastAsia" w:hAnsiTheme="minorHAnsi" w:cstheme="minorBidi"/>
                        <w:sz w:val="16"/>
                        <w:rPrChange w:id="94" w:author="Christian Stevens" w:date="2016-11-09T10:55:00Z">
                          <w:rPr>
                            <w:rFonts w:eastAsiaTheme="minorEastAsia"/>
                          </w:rPr>
                        </w:rPrChange>
                      </w:rPr>
                      <w:lastRenderedPageBreak/>
                      <w:t xml:space="preserve">Lecturer to have a choice of on-screen layouts of simultaneously cast </w:t>
                    </w:r>
                  </w:ins>
                  <w:ins w:id="95" w:author="Christian Stevens" w:date="2016-11-09T10:37:00Z">
                    <w:r w:rsidRPr="00D30740">
                      <w:rPr>
                        <w:rFonts w:asciiTheme="minorHAnsi" w:eastAsiaTheme="minorEastAsia" w:hAnsiTheme="minorHAnsi" w:cstheme="minorBidi"/>
                        <w:sz w:val="16"/>
                        <w:rPrChange w:id="96" w:author="Christian Stevens" w:date="2016-11-09T10:55:00Z">
                          <w:rPr>
                            <w:rFonts w:eastAsiaTheme="minorEastAsia"/>
                          </w:rPr>
                        </w:rPrChange>
                      </w:rPr>
                      <w:t>multiple</w:t>
                    </w:r>
                  </w:ins>
                  <w:ins w:id="97" w:author="Christian Stevens" w:date="2016-11-09T10:36:00Z">
                    <w:r w:rsidRPr="00D30740">
                      <w:rPr>
                        <w:rFonts w:asciiTheme="minorHAnsi" w:eastAsiaTheme="minorEastAsia" w:hAnsiTheme="minorHAnsi" w:cstheme="minorBidi"/>
                        <w:sz w:val="16"/>
                        <w:rPrChange w:id="98" w:author="Christian Stevens" w:date="2016-11-09T10:55:00Z">
                          <w:rPr>
                            <w:rFonts w:eastAsiaTheme="minorEastAsia"/>
                          </w:rPr>
                        </w:rPrChange>
                      </w:rPr>
                      <w:t xml:space="preserve"> </w:t>
                    </w:r>
                  </w:ins>
                  <w:ins w:id="99" w:author="Christian Stevens" w:date="2016-11-09T10:37:00Z">
                    <w:r w:rsidRPr="00D30740">
                      <w:rPr>
                        <w:rFonts w:asciiTheme="minorHAnsi" w:eastAsiaTheme="minorEastAsia" w:hAnsiTheme="minorHAnsi" w:cstheme="minorBidi"/>
                        <w:sz w:val="16"/>
                        <w:rPrChange w:id="100" w:author="Christian Stevens" w:date="2016-11-09T10:55:00Z">
                          <w:rPr>
                            <w:rFonts w:eastAsiaTheme="minorEastAsia"/>
                          </w:rPr>
                        </w:rPrChange>
                      </w:rPr>
                      <w:t>displays and the ability to change layouts quickly and easily.</w:t>
                    </w:r>
                  </w:ins>
                </w:p>
              </w:tc>
            </w:tr>
            <w:tr w:rsidR="00D966C9" w14:paraId="5236F6D9" w14:textId="77777777" w:rsidTr="00B53025">
              <w:trPr>
                <w:ins w:id="101" w:author="Christian Stevens" w:date="2016-11-09T09:29:00Z"/>
              </w:trPr>
              <w:tc>
                <w:tcPr>
                  <w:tcW w:w="4634" w:type="dxa"/>
                  <w:gridSpan w:val="2"/>
                </w:tcPr>
                <w:p w14:paraId="48647DB2" w14:textId="607D1A8D" w:rsidR="00D966C9" w:rsidRPr="00CA09B8" w:rsidRDefault="00D966C9">
                  <w:pPr>
                    <w:pStyle w:val="ListParagraph"/>
                    <w:numPr>
                      <w:ilvl w:val="0"/>
                      <w:numId w:val="5"/>
                    </w:numPr>
                    <w:spacing w:before="120" w:after="120" w:line="240" w:lineRule="atLeast"/>
                    <w:jc w:val="left"/>
                    <w:rPr>
                      <w:ins w:id="102" w:author="Christian Stevens" w:date="2016-11-09T09:29:00Z"/>
                      <w:rFonts w:asciiTheme="minorHAnsi" w:eastAsiaTheme="minorEastAsia" w:hAnsiTheme="minorHAnsi" w:cstheme="minorBidi"/>
                    </w:rPr>
                    <w:pPrChange w:id="103" w:author="Christian Stevens" w:date="2016-11-09T09:48:00Z">
                      <w:pPr>
                        <w:spacing w:before="120" w:after="120" w:line="240" w:lineRule="atLeast"/>
                        <w:jc w:val="left"/>
                      </w:pPr>
                    </w:pPrChange>
                  </w:pPr>
                  <w:ins w:id="104" w:author="Christian Stevens" w:date="2016-11-09T09:49:00Z">
                    <w:r>
                      <w:rPr>
                        <w:rFonts w:ascii="Myriad Pro" w:eastAsiaTheme="minorEastAsia" w:hAnsi="Myriad Pro" w:cstheme="minorBidi"/>
                        <w:b/>
                      </w:rPr>
                      <w:t>Interaction</w:t>
                    </w:r>
                  </w:ins>
                </w:p>
              </w:tc>
            </w:tr>
            <w:tr w:rsidR="00D966C9" w14:paraId="7AFBAE42" w14:textId="77777777" w:rsidTr="00047BBA">
              <w:trPr>
                <w:ins w:id="105" w:author="Christian Stevens" w:date="2016-11-09T09:29:00Z"/>
              </w:trPr>
              <w:tc>
                <w:tcPr>
                  <w:tcW w:w="2317" w:type="dxa"/>
                </w:tcPr>
                <w:p w14:paraId="21A8B854" w14:textId="0DC6E4A0" w:rsidR="00D966C9" w:rsidRDefault="00D966C9">
                  <w:pPr>
                    <w:spacing w:before="120" w:after="120" w:line="240" w:lineRule="atLeast"/>
                    <w:jc w:val="center"/>
                    <w:rPr>
                      <w:ins w:id="106" w:author="Christian Stevens" w:date="2016-11-09T09:29:00Z"/>
                      <w:rFonts w:asciiTheme="minorHAnsi" w:eastAsiaTheme="minorEastAsia" w:hAnsiTheme="minorHAnsi" w:cstheme="minorBidi"/>
                    </w:rPr>
                    <w:pPrChange w:id="107" w:author="Christian Stevens" w:date="2016-11-09T09:51:00Z">
                      <w:pPr>
                        <w:spacing w:before="120" w:after="120" w:line="240" w:lineRule="atLeast"/>
                        <w:jc w:val="left"/>
                      </w:pPr>
                    </w:pPrChange>
                  </w:pPr>
                  <w:ins w:id="108" w:author="Christian Stevens" w:date="2016-11-09T09:50:00Z">
                    <w:r w:rsidRPr="00B63BBA">
                      <w:rPr>
                        <w:rFonts w:ascii="Myriad Pro" w:eastAsiaTheme="minorEastAsia" w:hAnsi="Myriad Pro" w:cstheme="minorBidi"/>
                        <w:color w:val="FF0000"/>
                        <w:u w:val="single"/>
                      </w:rPr>
                      <w:t>Essential</w:t>
                    </w:r>
                  </w:ins>
                </w:p>
              </w:tc>
              <w:tc>
                <w:tcPr>
                  <w:tcW w:w="2317" w:type="dxa"/>
                </w:tcPr>
                <w:p w14:paraId="60B42BA8" w14:textId="223D7F81" w:rsidR="00D966C9" w:rsidRDefault="00D966C9">
                  <w:pPr>
                    <w:spacing w:before="120" w:after="120" w:line="240" w:lineRule="atLeast"/>
                    <w:jc w:val="center"/>
                    <w:rPr>
                      <w:ins w:id="109" w:author="Christian Stevens" w:date="2016-11-09T09:29:00Z"/>
                      <w:rFonts w:asciiTheme="minorHAnsi" w:eastAsiaTheme="minorEastAsia" w:hAnsiTheme="minorHAnsi" w:cstheme="minorBidi"/>
                    </w:rPr>
                    <w:pPrChange w:id="110" w:author="Christian Stevens" w:date="2016-11-09T09:51:00Z">
                      <w:pPr>
                        <w:spacing w:before="120" w:after="120" w:line="240" w:lineRule="atLeast"/>
                        <w:jc w:val="left"/>
                      </w:pPr>
                    </w:pPrChange>
                  </w:pPr>
                  <w:ins w:id="111" w:author="Christian Stevens" w:date="2016-11-09T09:50:00Z">
                    <w:r w:rsidRPr="00B63BBA">
                      <w:rPr>
                        <w:rFonts w:ascii="Myriad Pro" w:eastAsiaTheme="minorEastAsia" w:hAnsi="Myriad Pro" w:cstheme="minorBidi"/>
                        <w:color w:val="00B050"/>
                        <w:u w:val="single"/>
                      </w:rPr>
                      <w:t>Desirable</w:t>
                    </w:r>
                  </w:ins>
                </w:p>
              </w:tc>
            </w:tr>
            <w:tr w:rsidR="00D966C9" w14:paraId="6D20C3CB" w14:textId="77777777" w:rsidTr="00047BBA">
              <w:trPr>
                <w:ins w:id="112" w:author="Christian Stevens" w:date="2016-11-09T09:50:00Z"/>
              </w:trPr>
              <w:tc>
                <w:tcPr>
                  <w:tcW w:w="2317" w:type="dxa"/>
                </w:tcPr>
                <w:p w14:paraId="3AB0F546" w14:textId="4581D25B" w:rsidR="00D966C9" w:rsidRPr="00D30740" w:rsidRDefault="003B6993">
                  <w:pPr>
                    <w:pStyle w:val="ListParagraph"/>
                    <w:numPr>
                      <w:ilvl w:val="0"/>
                      <w:numId w:val="18"/>
                    </w:numPr>
                    <w:spacing w:before="120" w:after="120" w:line="240" w:lineRule="atLeast"/>
                    <w:ind w:left="384"/>
                    <w:jc w:val="left"/>
                    <w:rPr>
                      <w:ins w:id="113" w:author="Christian Stevens" w:date="2016-11-09T10:26:00Z"/>
                      <w:rFonts w:asciiTheme="minorHAnsi" w:eastAsiaTheme="minorEastAsia" w:hAnsiTheme="minorHAnsi" w:cstheme="minorBidi"/>
                      <w:color w:val="FF0000"/>
                      <w:sz w:val="16"/>
                      <w:rPrChange w:id="114" w:author="Christian Stevens" w:date="2016-11-09T10:55:00Z">
                        <w:rPr>
                          <w:ins w:id="115" w:author="Christian Stevens" w:date="2016-11-09T10:26:00Z"/>
                          <w:rFonts w:ascii="Myriad Pro" w:eastAsiaTheme="minorEastAsia" w:hAnsi="Myriad Pro" w:cstheme="minorBidi"/>
                        </w:rPr>
                      </w:rPrChange>
                    </w:rPr>
                    <w:pPrChange w:id="116" w:author="Christian Stevens" w:date="2016-11-09T10:25:00Z">
                      <w:pPr>
                        <w:spacing w:before="120" w:after="120" w:line="240" w:lineRule="atLeast"/>
                        <w:jc w:val="left"/>
                      </w:pPr>
                    </w:pPrChange>
                  </w:pPr>
                  <w:ins w:id="117" w:author="Christian Stevens" w:date="2016-11-09T10:25:00Z">
                    <w:r w:rsidRPr="00D30740">
                      <w:rPr>
                        <w:rFonts w:asciiTheme="minorHAnsi" w:eastAsiaTheme="minorEastAsia" w:hAnsiTheme="minorHAnsi" w:cstheme="minorBidi"/>
                        <w:sz w:val="16"/>
                        <w:rPrChange w:id="118" w:author="Christian Stevens" w:date="2016-11-09T10:55:00Z">
                          <w:rPr>
                            <w:rFonts w:ascii="Myriad Pro" w:eastAsiaTheme="minorEastAsia" w:hAnsi="Myriad Pro" w:cstheme="minorBidi"/>
                            <w:color w:val="FF0000"/>
                          </w:rPr>
                        </w:rPrChange>
                      </w:rPr>
                      <w:t>Ability</w:t>
                    </w:r>
                  </w:ins>
                  <w:ins w:id="119" w:author="Christian Stevens" w:date="2016-11-09T10:28:00Z">
                    <w:r w:rsidRPr="00D30740">
                      <w:rPr>
                        <w:rFonts w:asciiTheme="minorHAnsi" w:eastAsiaTheme="minorEastAsia" w:hAnsiTheme="minorHAnsi" w:cstheme="minorBidi"/>
                        <w:sz w:val="16"/>
                        <w:rPrChange w:id="120" w:author="Christian Stevens" w:date="2016-11-09T10:55:00Z">
                          <w:rPr>
                            <w:rFonts w:ascii="Myriad Pro" w:eastAsiaTheme="minorEastAsia" w:hAnsi="Myriad Pro" w:cstheme="minorBidi"/>
                          </w:rPr>
                        </w:rPrChange>
                      </w:rPr>
                      <w:t xml:space="preserve"> for lecturer</w:t>
                    </w:r>
                  </w:ins>
                  <w:ins w:id="121" w:author="Christian Stevens" w:date="2016-11-09T10:25:00Z">
                    <w:r w:rsidRPr="00D30740">
                      <w:rPr>
                        <w:rFonts w:asciiTheme="minorHAnsi" w:eastAsiaTheme="minorEastAsia" w:hAnsiTheme="minorHAnsi" w:cstheme="minorBidi"/>
                        <w:sz w:val="16"/>
                        <w:rPrChange w:id="122" w:author="Christian Stevens" w:date="2016-11-09T10:55:00Z">
                          <w:rPr>
                            <w:rFonts w:ascii="Myriad Pro" w:eastAsiaTheme="minorEastAsia" w:hAnsi="Myriad Pro" w:cstheme="minorBidi"/>
                            <w:color w:val="FF0000"/>
                          </w:rPr>
                        </w:rPrChange>
                      </w:rPr>
                      <w:t xml:space="preserve"> to annotate displayed content</w:t>
                    </w:r>
                  </w:ins>
                  <w:ins w:id="123" w:author="Christian Stevens" w:date="2016-11-09T10:29:00Z">
                    <w:r w:rsidRPr="00D30740">
                      <w:rPr>
                        <w:rFonts w:asciiTheme="minorHAnsi" w:eastAsiaTheme="minorEastAsia" w:hAnsiTheme="minorHAnsi" w:cstheme="minorBidi"/>
                        <w:sz w:val="16"/>
                        <w:rPrChange w:id="124" w:author="Christian Stevens" w:date="2016-11-09T10:55:00Z">
                          <w:rPr>
                            <w:rFonts w:ascii="Myriad Pro" w:eastAsiaTheme="minorEastAsia" w:hAnsi="Myriad Pro" w:cstheme="minorBidi"/>
                          </w:rPr>
                        </w:rPrChange>
                      </w:rPr>
                      <w:t xml:space="preserve"> at front of house and/or on mobile control device.</w:t>
                    </w:r>
                  </w:ins>
                  <w:ins w:id="125" w:author="Christian Stevens" w:date="2016-11-09T10:26:00Z">
                    <w:r w:rsidRPr="00D30740">
                      <w:rPr>
                        <w:rFonts w:asciiTheme="minorHAnsi" w:eastAsiaTheme="minorEastAsia" w:hAnsiTheme="minorHAnsi" w:cstheme="minorBidi"/>
                        <w:sz w:val="16"/>
                        <w:rPrChange w:id="126" w:author="Christian Stevens" w:date="2016-11-09T10:55:00Z">
                          <w:rPr>
                            <w:rFonts w:ascii="Myriad Pro" w:eastAsiaTheme="minorEastAsia" w:hAnsi="Myriad Pro" w:cstheme="minorBidi"/>
                          </w:rPr>
                        </w:rPrChange>
                      </w:rPr>
                      <w:br/>
                    </w:r>
                  </w:ins>
                </w:p>
                <w:p w14:paraId="1884ED56" w14:textId="77777777" w:rsidR="00D30740" w:rsidRPr="00D30740" w:rsidRDefault="003B6993">
                  <w:pPr>
                    <w:pStyle w:val="ListParagraph"/>
                    <w:numPr>
                      <w:ilvl w:val="0"/>
                      <w:numId w:val="18"/>
                    </w:numPr>
                    <w:spacing w:before="120" w:after="120" w:line="240" w:lineRule="atLeast"/>
                    <w:ind w:left="384"/>
                    <w:jc w:val="left"/>
                    <w:rPr>
                      <w:ins w:id="127" w:author="Christian Stevens" w:date="2016-11-09T10:51:00Z"/>
                      <w:rFonts w:asciiTheme="minorHAnsi" w:eastAsiaTheme="minorEastAsia" w:hAnsiTheme="minorHAnsi" w:cstheme="minorBidi"/>
                      <w:color w:val="FF0000"/>
                      <w:sz w:val="16"/>
                      <w:rPrChange w:id="128" w:author="Christian Stevens" w:date="2016-11-09T10:55:00Z">
                        <w:rPr>
                          <w:ins w:id="129" w:author="Christian Stevens" w:date="2016-11-09T10:51:00Z"/>
                          <w:rFonts w:ascii="Myriad Pro" w:eastAsiaTheme="minorEastAsia" w:hAnsi="Myriad Pro" w:cstheme="minorBidi"/>
                        </w:rPr>
                      </w:rPrChange>
                    </w:rPr>
                    <w:pPrChange w:id="130" w:author="Christian Stevens" w:date="2016-11-09T10:51:00Z">
                      <w:pPr>
                        <w:spacing w:before="120" w:after="120" w:line="240" w:lineRule="atLeast"/>
                        <w:jc w:val="left"/>
                      </w:pPr>
                    </w:pPrChange>
                  </w:pPr>
                  <w:ins w:id="131" w:author="Christian Stevens" w:date="2016-11-09T10:26:00Z">
                    <w:r w:rsidRPr="00D30740">
                      <w:rPr>
                        <w:rFonts w:asciiTheme="minorHAnsi" w:eastAsiaTheme="minorEastAsia" w:hAnsiTheme="minorHAnsi" w:cstheme="minorBidi"/>
                        <w:sz w:val="16"/>
                        <w:rPrChange w:id="132" w:author="Christian Stevens" w:date="2016-11-09T10:55:00Z">
                          <w:rPr>
                            <w:rFonts w:ascii="Myriad Pro" w:eastAsiaTheme="minorEastAsia" w:hAnsi="Myriad Pro" w:cstheme="minorBidi"/>
                          </w:rPr>
                        </w:rPrChange>
                      </w:rPr>
                      <w:t>Ability to capture screenshot of main display</w:t>
                    </w:r>
                  </w:ins>
                  <w:ins w:id="133" w:author="Christian Stevens" w:date="2016-11-09T10:44:00Z">
                    <w:r w:rsidR="00C03928" w:rsidRPr="00D30740">
                      <w:rPr>
                        <w:rFonts w:asciiTheme="minorHAnsi" w:eastAsiaTheme="minorEastAsia" w:hAnsiTheme="minorHAnsi" w:cstheme="minorBidi"/>
                        <w:sz w:val="16"/>
                        <w:rPrChange w:id="134" w:author="Christian Stevens" w:date="2016-11-09T10:55:00Z">
                          <w:rPr>
                            <w:rFonts w:ascii="Myriad Pro" w:eastAsiaTheme="minorEastAsia" w:hAnsi="Myriad Pro" w:cstheme="minorBidi"/>
                          </w:rPr>
                        </w:rPrChange>
                      </w:rPr>
                      <w:t xml:space="preserve"> </w:t>
                    </w:r>
                  </w:ins>
                  <w:ins w:id="135" w:author="Christian Stevens" w:date="2016-11-09T10:26:00Z">
                    <w:r w:rsidRPr="00D30740">
                      <w:rPr>
                        <w:rFonts w:asciiTheme="minorHAnsi" w:eastAsiaTheme="minorEastAsia" w:hAnsiTheme="minorHAnsi" w:cstheme="minorBidi"/>
                        <w:sz w:val="16"/>
                        <w:rPrChange w:id="136" w:author="Christian Stevens" w:date="2016-11-09T10:55:00Z">
                          <w:rPr>
                            <w:rFonts w:ascii="Myriad Pro" w:eastAsiaTheme="minorEastAsia" w:hAnsi="Myriad Pro" w:cstheme="minorBidi"/>
                          </w:rPr>
                        </w:rPrChange>
                      </w:rPr>
                      <w:t>with a touch of a button</w:t>
                    </w:r>
                  </w:ins>
                  <w:ins w:id="137" w:author="Christian Stevens" w:date="2016-11-09T10:35:00Z">
                    <w:r w:rsidRPr="00D30740">
                      <w:rPr>
                        <w:rFonts w:asciiTheme="minorHAnsi" w:eastAsiaTheme="minorEastAsia" w:hAnsiTheme="minorHAnsi" w:cstheme="minorBidi"/>
                        <w:sz w:val="16"/>
                        <w:rPrChange w:id="138" w:author="Christian Stevens" w:date="2016-11-09T10:55:00Z">
                          <w:rPr>
                            <w:rFonts w:ascii="Myriad Pro" w:eastAsiaTheme="minorEastAsia" w:hAnsi="Myriad Pro" w:cstheme="minorBidi"/>
                          </w:rPr>
                        </w:rPrChange>
                      </w:rPr>
                      <w:t>.</w:t>
                    </w:r>
                  </w:ins>
                </w:p>
                <w:p w14:paraId="3E91AFA5" w14:textId="77777777" w:rsidR="00D30740" w:rsidRPr="00D30740" w:rsidRDefault="00D30740">
                  <w:pPr>
                    <w:pStyle w:val="ListParagraph"/>
                    <w:spacing w:before="120" w:after="120" w:line="240" w:lineRule="atLeast"/>
                    <w:ind w:left="384"/>
                    <w:jc w:val="left"/>
                    <w:rPr>
                      <w:ins w:id="139" w:author="Christian Stevens" w:date="2016-11-09T10:51:00Z"/>
                      <w:rFonts w:ascii="Myriad Pro" w:eastAsiaTheme="minorEastAsia" w:hAnsi="Myriad Pro" w:cstheme="minorBidi"/>
                      <w:color w:val="FF0000"/>
                      <w:sz w:val="16"/>
                      <w:rPrChange w:id="140" w:author="Christian Stevens" w:date="2016-11-09T10:55:00Z">
                        <w:rPr>
                          <w:ins w:id="141" w:author="Christian Stevens" w:date="2016-11-09T10:51:00Z"/>
                          <w:rFonts w:ascii="Myriad Pro" w:eastAsiaTheme="minorEastAsia" w:hAnsi="Myriad Pro" w:cstheme="minorBidi"/>
                        </w:rPr>
                      </w:rPrChange>
                    </w:rPr>
                    <w:pPrChange w:id="142" w:author="Christian Stevens" w:date="2016-11-09T10:51:00Z">
                      <w:pPr>
                        <w:spacing w:before="120" w:after="120" w:line="240" w:lineRule="atLeast"/>
                        <w:jc w:val="left"/>
                      </w:pPr>
                    </w:pPrChange>
                  </w:pPr>
                </w:p>
                <w:p w14:paraId="0FE6EBC0" w14:textId="0E2E1269" w:rsidR="00D30740" w:rsidRPr="00D30740" w:rsidRDefault="00D30740">
                  <w:pPr>
                    <w:spacing w:before="120" w:after="120" w:line="240" w:lineRule="atLeast"/>
                    <w:jc w:val="left"/>
                    <w:rPr>
                      <w:ins w:id="143" w:author="Christian Stevens" w:date="2016-11-09T09:50:00Z"/>
                      <w:rFonts w:ascii="Myriad Pro" w:eastAsiaTheme="minorEastAsia" w:hAnsi="Myriad Pro" w:cstheme="minorBidi"/>
                      <w:color w:val="FF0000"/>
                      <w:sz w:val="16"/>
                      <w:rPrChange w:id="144" w:author="Christian Stevens" w:date="2016-11-09T10:55:00Z">
                        <w:rPr>
                          <w:ins w:id="145" w:author="Christian Stevens" w:date="2016-11-09T09:50:00Z"/>
                          <w:rFonts w:ascii="Myriad Pro" w:eastAsiaTheme="minorEastAsia" w:hAnsi="Myriad Pro" w:cstheme="minorBidi"/>
                          <w:color w:val="FF0000"/>
                          <w:u w:val="single"/>
                        </w:rPr>
                      </w:rPrChange>
                    </w:rPr>
                  </w:pPr>
                </w:p>
              </w:tc>
              <w:tc>
                <w:tcPr>
                  <w:tcW w:w="2317" w:type="dxa"/>
                </w:tcPr>
                <w:p w14:paraId="21DB451C" w14:textId="4F979646" w:rsidR="00C03928" w:rsidRPr="00D30740" w:rsidRDefault="00C03928">
                  <w:pPr>
                    <w:pStyle w:val="ListParagraph"/>
                    <w:numPr>
                      <w:ilvl w:val="0"/>
                      <w:numId w:val="19"/>
                    </w:numPr>
                    <w:spacing w:before="120" w:after="120" w:line="240" w:lineRule="atLeast"/>
                    <w:ind w:left="335"/>
                    <w:jc w:val="left"/>
                    <w:rPr>
                      <w:ins w:id="146" w:author="Christian Stevens" w:date="2016-11-09T10:44:00Z"/>
                      <w:rFonts w:asciiTheme="minorHAnsi" w:eastAsiaTheme="minorEastAsia" w:hAnsiTheme="minorHAnsi" w:cstheme="minorBidi"/>
                      <w:sz w:val="16"/>
                      <w:rPrChange w:id="147" w:author="Christian Stevens" w:date="2016-11-09T10:55:00Z">
                        <w:rPr>
                          <w:ins w:id="148" w:author="Christian Stevens" w:date="2016-11-09T10:44:00Z"/>
                          <w:rFonts w:ascii="Myriad Pro" w:eastAsiaTheme="minorEastAsia" w:hAnsi="Myriad Pro" w:cstheme="minorBidi"/>
                          <w:color w:val="00B050"/>
                        </w:rPr>
                      </w:rPrChange>
                    </w:rPr>
                    <w:pPrChange w:id="149" w:author="Christian Stevens" w:date="2016-11-09T10:52:00Z">
                      <w:pPr>
                        <w:spacing w:before="120" w:after="120" w:line="240" w:lineRule="atLeast"/>
                        <w:jc w:val="left"/>
                      </w:pPr>
                    </w:pPrChange>
                  </w:pPr>
                  <w:ins w:id="150" w:author="Christian Stevens" w:date="2016-11-09T10:44:00Z">
                    <w:r w:rsidRPr="00D30740">
                      <w:rPr>
                        <w:rFonts w:asciiTheme="minorHAnsi" w:eastAsiaTheme="minorEastAsia" w:hAnsiTheme="minorHAnsi" w:cstheme="minorBidi"/>
                        <w:sz w:val="16"/>
                        <w:rPrChange w:id="151" w:author="Christian Stevens" w:date="2016-11-09T10:55:00Z">
                          <w:rPr>
                            <w:rFonts w:ascii="Myriad Pro" w:eastAsiaTheme="minorEastAsia" w:hAnsi="Myriad Pro" w:cstheme="minorBidi"/>
                            <w:color w:val="00B050"/>
                          </w:rPr>
                        </w:rPrChange>
                      </w:rPr>
                      <w:t>User ability to annotate and save local copy of main display.</w:t>
                    </w:r>
                    <w:r w:rsidRPr="00D30740">
                      <w:rPr>
                        <w:rFonts w:asciiTheme="minorHAnsi" w:eastAsiaTheme="minorEastAsia" w:hAnsiTheme="minorHAnsi" w:cstheme="minorBidi"/>
                        <w:sz w:val="16"/>
                        <w:rPrChange w:id="152" w:author="Christian Stevens" w:date="2016-11-09T10:55:00Z">
                          <w:rPr>
                            <w:rFonts w:ascii="Myriad Pro" w:eastAsiaTheme="minorEastAsia" w:hAnsi="Myriad Pro" w:cstheme="minorBidi"/>
                            <w:color w:val="00B050"/>
                          </w:rPr>
                        </w:rPrChange>
                      </w:rPr>
                      <w:br/>
                    </w:r>
                  </w:ins>
                </w:p>
                <w:p w14:paraId="7DD8BFEB" w14:textId="73F71A89" w:rsidR="00C03928" w:rsidRPr="00D30740" w:rsidRDefault="00C03928">
                  <w:pPr>
                    <w:pStyle w:val="ListParagraph"/>
                    <w:numPr>
                      <w:ilvl w:val="0"/>
                      <w:numId w:val="19"/>
                    </w:numPr>
                    <w:spacing w:before="120" w:after="120" w:line="240" w:lineRule="atLeast"/>
                    <w:ind w:left="335"/>
                    <w:jc w:val="left"/>
                    <w:rPr>
                      <w:ins w:id="153" w:author="Christian Stevens" w:date="2016-11-09T10:43:00Z"/>
                      <w:rFonts w:asciiTheme="minorHAnsi" w:eastAsiaTheme="minorEastAsia" w:hAnsiTheme="minorHAnsi" w:cstheme="minorBidi"/>
                      <w:sz w:val="16"/>
                      <w:rPrChange w:id="154" w:author="Christian Stevens" w:date="2016-11-09T10:55:00Z">
                        <w:rPr>
                          <w:ins w:id="155" w:author="Christian Stevens" w:date="2016-11-09T10:43:00Z"/>
                          <w:rFonts w:ascii="Myriad Pro" w:eastAsiaTheme="minorEastAsia" w:hAnsi="Myriad Pro" w:cstheme="minorBidi"/>
                          <w:color w:val="00B050"/>
                        </w:rPr>
                      </w:rPrChange>
                    </w:rPr>
                    <w:pPrChange w:id="156" w:author="Christian Stevens" w:date="2016-11-09T10:27:00Z">
                      <w:pPr>
                        <w:spacing w:before="120" w:after="120" w:line="240" w:lineRule="atLeast"/>
                        <w:jc w:val="left"/>
                      </w:pPr>
                    </w:pPrChange>
                  </w:pPr>
                  <w:ins w:id="157" w:author="Christian Stevens" w:date="2016-11-09T10:43:00Z">
                    <w:r w:rsidRPr="00D30740">
                      <w:rPr>
                        <w:rFonts w:asciiTheme="minorHAnsi" w:eastAsiaTheme="minorEastAsia" w:hAnsiTheme="minorHAnsi" w:cstheme="minorBidi"/>
                        <w:sz w:val="16"/>
                        <w:rPrChange w:id="158" w:author="Christian Stevens" w:date="2016-11-09T10:55:00Z">
                          <w:rPr>
                            <w:rFonts w:ascii="Myriad Pro" w:eastAsiaTheme="minorEastAsia" w:hAnsi="Myriad Pro" w:cstheme="minorBidi"/>
                            <w:color w:val="00B050"/>
                          </w:rPr>
                        </w:rPrChange>
                      </w:rPr>
                      <w:t>User choice to save screenshot with or without annotation.</w:t>
                    </w:r>
                  </w:ins>
                </w:p>
                <w:p w14:paraId="7F478FC8" w14:textId="77777777" w:rsidR="00C03928" w:rsidRPr="00D30740" w:rsidRDefault="00C03928">
                  <w:pPr>
                    <w:pStyle w:val="ListParagraph"/>
                    <w:spacing w:before="120" w:after="120" w:line="240" w:lineRule="atLeast"/>
                    <w:ind w:left="335"/>
                    <w:jc w:val="left"/>
                    <w:rPr>
                      <w:ins w:id="159" w:author="Christian Stevens" w:date="2016-11-09T10:43:00Z"/>
                      <w:rFonts w:asciiTheme="minorHAnsi" w:eastAsiaTheme="minorEastAsia" w:hAnsiTheme="minorHAnsi" w:cstheme="minorBidi"/>
                      <w:color w:val="00B050"/>
                      <w:sz w:val="16"/>
                      <w:rPrChange w:id="160" w:author="Christian Stevens" w:date="2016-11-09T10:55:00Z">
                        <w:rPr>
                          <w:ins w:id="161" w:author="Christian Stevens" w:date="2016-11-09T10:43:00Z"/>
                          <w:rFonts w:ascii="Myriad Pro" w:eastAsiaTheme="minorEastAsia" w:hAnsi="Myriad Pro" w:cstheme="minorBidi"/>
                        </w:rPr>
                      </w:rPrChange>
                    </w:rPr>
                    <w:pPrChange w:id="162" w:author="Christian Stevens" w:date="2016-11-09T10:44:00Z">
                      <w:pPr>
                        <w:spacing w:before="120" w:after="120" w:line="240" w:lineRule="atLeast"/>
                        <w:jc w:val="left"/>
                      </w:pPr>
                    </w:pPrChange>
                  </w:pPr>
                </w:p>
                <w:p w14:paraId="1B46C19A" w14:textId="4B7C626D" w:rsidR="003B6993" w:rsidRPr="00D30740" w:rsidRDefault="003B6993">
                  <w:pPr>
                    <w:pStyle w:val="ListParagraph"/>
                    <w:numPr>
                      <w:ilvl w:val="0"/>
                      <w:numId w:val="19"/>
                    </w:numPr>
                    <w:spacing w:before="120" w:after="120" w:line="240" w:lineRule="atLeast"/>
                    <w:ind w:left="335"/>
                    <w:jc w:val="left"/>
                    <w:rPr>
                      <w:ins w:id="163" w:author="Christian Stevens" w:date="2016-11-09T10:43:00Z"/>
                      <w:rFonts w:asciiTheme="minorHAnsi" w:eastAsiaTheme="minorEastAsia" w:hAnsiTheme="minorHAnsi" w:cstheme="minorBidi"/>
                      <w:color w:val="00B050"/>
                      <w:sz w:val="16"/>
                      <w:rPrChange w:id="164" w:author="Christian Stevens" w:date="2016-11-09T10:55:00Z">
                        <w:rPr>
                          <w:ins w:id="165" w:author="Christian Stevens" w:date="2016-11-09T10:43:00Z"/>
                          <w:rFonts w:ascii="Myriad Pro" w:eastAsiaTheme="minorEastAsia" w:hAnsi="Myriad Pro" w:cstheme="minorBidi"/>
                        </w:rPr>
                      </w:rPrChange>
                    </w:rPr>
                    <w:pPrChange w:id="166" w:author="Christian Stevens" w:date="2016-11-09T10:27:00Z">
                      <w:pPr>
                        <w:spacing w:before="120" w:after="120" w:line="240" w:lineRule="atLeast"/>
                        <w:jc w:val="left"/>
                      </w:pPr>
                    </w:pPrChange>
                  </w:pPr>
                  <w:ins w:id="167" w:author="Christian Stevens" w:date="2016-11-09T10:27:00Z">
                    <w:r w:rsidRPr="00D30740">
                      <w:rPr>
                        <w:rFonts w:asciiTheme="minorHAnsi" w:eastAsiaTheme="minorEastAsia" w:hAnsiTheme="minorHAnsi" w:cstheme="minorBidi"/>
                        <w:sz w:val="16"/>
                        <w:rPrChange w:id="168" w:author="Christian Stevens" w:date="2016-11-09T10:55:00Z">
                          <w:rPr>
                            <w:rFonts w:ascii="Myriad Pro" w:eastAsiaTheme="minorEastAsia" w:hAnsi="Myriad Pro" w:cstheme="minorBidi"/>
                            <w:color w:val="00B050"/>
                          </w:rPr>
                        </w:rPrChange>
                      </w:rPr>
                      <w:t>Ability to bookmark websites accessed from main display</w:t>
                    </w:r>
                  </w:ins>
                  <w:ins w:id="169" w:author="Christian Stevens" w:date="2016-11-09T10:43:00Z">
                    <w:r w:rsidR="00C03928" w:rsidRPr="00D30740">
                      <w:rPr>
                        <w:rFonts w:asciiTheme="minorHAnsi" w:eastAsiaTheme="minorEastAsia" w:hAnsiTheme="minorHAnsi" w:cstheme="minorBidi"/>
                        <w:sz w:val="16"/>
                        <w:rPrChange w:id="170" w:author="Christian Stevens" w:date="2016-11-09T10:55:00Z">
                          <w:rPr>
                            <w:rFonts w:ascii="Myriad Pro" w:eastAsiaTheme="minorEastAsia" w:hAnsi="Myriad Pro" w:cstheme="minorBidi"/>
                          </w:rPr>
                        </w:rPrChange>
                      </w:rPr>
                      <w:t>.</w:t>
                    </w:r>
                    <w:r w:rsidR="00C03928" w:rsidRPr="00D30740">
                      <w:rPr>
                        <w:rFonts w:asciiTheme="minorHAnsi" w:eastAsiaTheme="minorEastAsia" w:hAnsiTheme="minorHAnsi" w:cstheme="minorBidi"/>
                        <w:sz w:val="16"/>
                        <w:rPrChange w:id="171" w:author="Christian Stevens" w:date="2016-11-09T10:55:00Z">
                          <w:rPr>
                            <w:rFonts w:ascii="Myriad Pro" w:eastAsiaTheme="minorEastAsia" w:hAnsi="Myriad Pro" w:cstheme="minorBidi"/>
                          </w:rPr>
                        </w:rPrChange>
                      </w:rPr>
                      <w:br/>
                    </w:r>
                  </w:ins>
                </w:p>
                <w:p w14:paraId="28EED2FC" w14:textId="588A44C0" w:rsidR="00C03928" w:rsidRPr="00D30740" w:rsidRDefault="00C03928">
                  <w:pPr>
                    <w:pStyle w:val="ListParagraph"/>
                    <w:numPr>
                      <w:ilvl w:val="0"/>
                      <w:numId w:val="19"/>
                    </w:numPr>
                    <w:spacing w:before="120" w:after="120" w:line="240" w:lineRule="atLeast"/>
                    <w:ind w:left="335"/>
                    <w:jc w:val="left"/>
                    <w:rPr>
                      <w:ins w:id="172" w:author="Christian Stevens" w:date="2016-11-09T09:50:00Z"/>
                      <w:rFonts w:ascii="Myriad Pro" w:eastAsiaTheme="minorEastAsia" w:hAnsi="Myriad Pro" w:cstheme="minorBidi"/>
                      <w:color w:val="00B050"/>
                      <w:sz w:val="16"/>
                      <w:rPrChange w:id="173" w:author="Christian Stevens" w:date="2016-11-09T10:55:00Z">
                        <w:rPr>
                          <w:ins w:id="174" w:author="Christian Stevens" w:date="2016-11-09T09:50:00Z"/>
                          <w:rFonts w:ascii="Myriad Pro" w:eastAsiaTheme="minorEastAsia" w:hAnsi="Myriad Pro" w:cstheme="minorBidi"/>
                          <w:color w:val="00B050"/>
                          <w:u w:val="single"/>
                        </w:rPr>
                      </w:rPrChange>
                    </w:rPr>
                    <w:pPrChange w:id="175" w:author="Christian Stevens" w:date="2016-11-09T10:27:00Z">
                      <w:pPr>
                        <w:spacing w:before="120" w:after="120" w:line="240" w:lineRule="atLeast"/>
                        <w:jc w:val="left"/>
                      </w:pPr>
                    </w:pPrChange>
                  </w:pPr>
                  <w:ins w:id="176" w:author="Christian Stevens" w:date="2016-11-09T10:43:00Z">
                    <w:r w:rsidRPr="00D30740">
                      <w:rPr>
                        <w:rFonts w:asciiTheme="minorHAnsi" w:eastAsiaTheme="minorEastAsia" w:hAnsiTheme="minorHAnsi" w:cstheme="minorBidi"/>
                        <w:sz w:val="16"/>
                        <w:rPrChange w:id="177" w:author="Christian Stevens" w:date="2016-11-09T10:55:00Z">
                          <w:rPr>
                            <w:rFonts w:ascii="Myriad Pro" w:eastAsiaTheme="minorEastAsia" w:hAnsi="Myriad Pro" w:cstheme="minorBidi"/>
                          </w:rPr>
                        </w:rPrChange>
                      </w:rPr>
                      <w:t>Automated date-based filing of screenshots, bookmarks and all other captured content.</w:t>
                    </w:r>
                  </w:ins>
                </w:p>
              </w:tc>
            </w:tr>
            <w:tr w:rsidR="00D966C9" w14:paraId="72E38767" w14:textId="77777777" w:rsidTr="005B6805">
              <w:trPr>
                <w:ins w:id="178" w:author="Christian Stevens" w:date="2016-11-09T09:29:00Z"/>
              </w:trPr>
              <w:tc>
                <w:tcPr>
                  <w:tcW w:w="4634" w:type="dxa"/>
                  <w:gridSpan w:val="2"/>
                </w:tcPr>
                <w:p w14:paraId="0A0EBFDF" w14:textId="7763DDC5" w:rsidR="00D966C9" w:rsidRPr="00CA09B8" w:rsidRDefault="00D966C9">
                  <w:pPr>
                    <w:pStyle w:val="ListParagraph"/>
                    <w:numPr>
                      <w:ilvl w:val="0"/>
                      <w:numId w:val="5"/>
                    </w:numPr>
                    <w:spacing w:before="120" w:after="120" w:line="240" w:lineRule="atLeast"/>
                    <w:jc w:val="left"/>
                    <w:rPr>
                      <w:ins w:id="179" w:author="Christian Stevens" w:date="2016-11-09T09:29:00Z"/>
                      <w:rFonts w:asciiTheme="minorHAnsi" w:eastAsiaTheme="minorEastAsia" w:hAnsiTheme="minorHAnsi" w:cstheme="minorBidi"/>
                    </w:rPr>
                    <w:pPrChange w:id="180" w:author="Christian Stevens" w:date="2016-11-09T09:49:00Z">
                      <w:pPr>
                        <w:spacing w:before="120" w:after="120" w:line="240" w:lineRule="atLeast"/>
                        <w:jc w:val="left"/>
                      </w:pPr>
                    </w:pPrChange>
                  </w:pPr>
                  <w:ins w:id="181" w:author="Christian Stevens" w:date="2016-11-09T09:49:00Z">
                    <w:r>
                      <w:rPr>
                        <w:rFonts w:ascii="Myriad Pro" w:eastAsiaTheme="minorEastAsia" w:hAnsi="Myriad Pro" w:cstheme="minorBidi"/>
                        <w:b/>
                      </w:rPr>
                      <w:t>Compatibility</w:t>
                    </w:r>
                  </w:ins>
                </w:p>
              </w:tc>
            </w:tr>
            <w:tr w:rsidR="00D966C9" w14:paraId="6C5F0AEE" w14:textId="77777777" w:rsidTr="00047BBA">
              <w:trPr>
                <w:ins w:id="182" w:author="Christian Stevens" w:date="2016-11-09T09:29:00Z"/>
              </w:trPr>
              <w:tc>
                <w:tcPr>
                  <w:tcW w:w="2317" w:type="dxa"/>
                </w:tcPr>
                <w:p w14:paraId="1DCE7FDE" w14:textId="00F6B733" w:rsidR="00D966C9" w:rsidRDefault="00D966C9">
                  <w:pPr>
                    <w:spacing w:before="120" w:after="120" w:line="240" w:lineRule="atLeast"/>
                    <w:jc w:val="center"/>
                    <w:rPr>
                      <w:ins w:id="183" w:author="Christian Stevens" w:date="2016-11-09T09:29:00Z"/>
                      <w:rFonts w:asciiTheme="minorHAnsi" w:eastAsiaTheme="minorEastAsia" w:hAnsiTheme="minorHAnsi" w:cstheme="minorBidi"/>
                    </w:rPr>
                    <w:pPrChange w:id="184" w:author="Christian Stevens" w:date="2016-11-09T09:51:00Z">
                      <w:pPr>
                        <w:spacing w:before="120" w:after="120" w:line="240" w:lineRule="atLeast"/>
                        <w:jc w:val="left"/>
                      </w:pPr>
                    </w:pPrChange>
                  </w:pPr>
                  <w:ins w:id="185" w:author="Christian Stevens" w:date="2016-11-09T09:50:00Z">
                    <w:r w:rsidRPr="00B63BBA">
                      <w:rPr>
                        <w:rFonts w:ascii="Myriad Pro" w:eastAsiaTheme="minorEastAsia" w:hAnsi="Myriad Pro" w:cstheme="minorBidi"/>
                        <w:color w:val="FF0000"/>
                        <w:u w:val="single"/>
                      </w:rPr>
                      <w:t>Essential</w:t>
                    </w:r>
                  </w:ins>
                </w:p>
              </w:tc>
              <w:tc>
                <w:tcPr>
                  <w:tcW w:w="2317" w:type="dxa"/>
                </w:tcPr>
                <w:p w14:paraId="160C2E75" w14:textId="13DECBF6" w:rsidR="00D966C9" w:rsidRDefault="00D966C9">
                  <w:pPr>
                    <w:spacing w:before="120" w:after="120" w:line="240" w:lineRule="atLeast"/>
                    <w:jc w:val="center"/>
                    <w:rPr>
                      <w:ins w:id="186" w:author="Christian Stevens" w:date="2016-11-09T09:29:00Z"/>
                      <w:rFonts w:asciiTheme="minorHAnsi" w:eastAsiaTheme="minorEastAsia" w:hAnsiTheme="minorHAnsi" w:cstheme="minorBidi"/>
                    </w:rPr>
                    <w:pPrChange w:id="187" w:author="Christian Stevens" w:date="2016-11-09T09:51:00Z">
                      <w:pPr>
                        <w:spacing w:before="120" w:after="120" w:line="240" w:lineRule="atLeast"/>
                        <w:jc w:val="left"/>
                      </w:pPr>
                    </w:pPrChange>
                  </w:pPr>
                  <w:ins w:id="188" w:author="Christian Stevens" w:date="2016-11-09T09:50:00Z">
                    <w:r w:rsidRPr="00B63BBA">
                      <w:rPr>
                        <w:rFonts w:ascii="Myriad Pro" w:eastAsiaTheme="minorEastAsia" w:hAnsi="Myriad Pro" w:cstheme="minorBidi"/>
                        <w:color w:val="00B050"/>
                        <w:u w:val="single"/>
                      </w:rPr>
                      <w:t>Desirable</w:t>
                    </w:r>
                  </w:ins>
                </w:p>
              </w:tc>
            </w:tr>
            <w:tr w:rsidR="00D966C9" w14:paraId="24970B4D" w14:textId="77777777" w:rsidTr="00047BBA">
              <w:trPr>
                <w:ins w:id="189" w:author="Christian Stevens" w:date="2016-11-09T09:50:00Z"/>
              </w:trPr>
              <w:tc>
                <w:tcPr>
                  <w:tcW w:w="2317" w:type="dxa"/>
                </w:tcPr>
                <w:p w14:paraId="0D93DB6F" w14:textId="1C0922EA" w:rsidR="00D30740" w:rsidRPr="00D30740" w:rsidRDefault="003B6993">
                  <w:pPr>
                    <w:pStyle w:val="ListParagraph"/>
                    <w:numPr>
                      <w:ilvl w:val="0"/>
                      <w:numId w:val="21"/>
                    </w:numPr>
                    <w:spacing w:before="120" w:after="120" w:line="240" w:lineRule="atLeast"/>
                    <w:ind w:left="384"/>
                    <w:jc w:val="left"/>
                    <w:rPr>
                      <w:ins w:id="190" w:author="Christian Stevens" w:date="2016-11-09T10:53:00Z"/>
                      <w:rFonts w:asciiTheme="minorHAnsi" w:eastAsiaTheme="minorEastAsia" w:hAnsiTheme="minorHAnsi" w:cstheme="minorBidi"/>
                      <w:sz w:val="16"/>
                      <w:rPrChange w:id="191" w:author="Christian Stevens" w:date="2016-11-09T10:55:00Z">
                        <w:rPr>
                          <w:ins w:id="192" w:author="Christian Stevens" w:date="2016-11-09T10:53:00Z"/>
                          <w:rFonts w:eastAsiaTheme="minorEastAsia"/>
                        </w:rPr>
                      </w:rPrChange>
                    </w:rPr>
                    <w:pPrChange w:id="193" w:author="Christian Stevens" w:date="2016-11-09T10:53:00Z">
                      <w:pPr>
                        <w:spacing w:before="120" w:after="120" w:line="240" w:lineRule="atLeast"/>
                        <w:jc w:val="left"/>
                      </w:pPr>
                    </w:pPrChange>
                  </w:pPr>
                  <w:ins w:id="194" w:author="Christian Stevens" w:date="2016-11-09T10:34:00Z">
                    <w:r w:rsidRPr="00D30740">
                      <w:rPr>
                        <w:rFonts w:asciiTheme="minorHAnsi" w:eastAsiaTheme="minorEastAsia" w:hAnsiTheme="minorHAnsi" w:cstheme="minorBidi"/>
                        <w:sz w:val="16"/>
                        <w:rPrChange w:id="195" w:author="Christian Stevens" w:date="2016-11-09T10:55:00Z">
                          <w:rPr>
                            <w:rFonts w:ascii="Myriad Pro" w:eastAsiaTheme="minorEastAsia" w:hAnsi="Myriad Pro" w:cstheme="minorBidi"/>
                          </w:rPr>
                        </w:rPrChange>
                      </w:rPr>
                      <w:t xml:space="preserve">Solution must be able to display all content irrespective of </w:t>
                    </w:r>
                  </w:ins>
                  <w:ins w:id="196" w:author="Christian Stevens" w:date="2016-11-09T10:36:00Z">
                    <w:r w:rsidR="00C03928" w:rsidRPr="00D30740">
                      <w:rPr>
                        <w:rFonts w:asciiTheme="minorHAnsi" w:eastAsiaTheme="minorEastAsia" w:hAnsiTheme="minorHAnsi" w:cstheme="minorBidi"/>
                        <w:sz w:val="16"/>
                        <w:rPrChange w:id="197" w:author="Christian Stevens" w:date="2016-11-09T10:55:00Z">
                          <w:rPr>
                            <w:rFonts w:ascii="Myriad Pro" w:eastAsiaTheme="minorEastAsia" w:hAnsi="Myriad Pro" w:cstheme="minorBidi"/>
                          </w:rPr>
                        </w:rPrChange>
                      </w:rPr>
                      <w:t xml:space="preserve">device, </w:t>
                    </w:r>
                  </w:ins>
                  <w:ins w:id="198" w:author="Christian Stevens" w:date="2016-11-09T10:34:00Z">
                    <w:r w:rsidRPr="00D30740">
                      <w:rPr>
                        <w:rFonts w:asciiTheme="minorHAnsi" w:eastAsiaTheme="minorEastAsia" w:hAnsiTheme="minorHAnsi" w:cstheme="minorBidi"/>
                        <w:sz w:val="16"/>
                        <w:rPrChange w:id="199" w:author="Christian Stevens" w:date="2016-11-09T10:55:00Z">
                          <w:rPr>
                            <w:rFonts w:ascii="Myriad Pro" w:eastAsiaTheme="minorEastAsia" w:hAnsi="Myriad Pro" w:cstheme="minorBidi"/>
                          </w:rPr>
                        </w:rPrChange>
                      </w:rPr>
                      <w:t>browser, software or operating system</w:t>
                    </w:r>
                  </w:ins>
                  <w:ins w:id="200" w:author="Christian Stevens" w:date="2016-11-09T10:53:00Z">
                    <w:r w:rsidR="00D30740" w:rsidRPr="00D30740">
                      <w:rPr>
                        <w:rFonts w:asciiTheme="minorHAnsi" w:eastAsiaTheme="minorEastAsia" w:hAnsiTheme="minorHAnsi" w:cstheme="minorBidi"/>
                        <w:sz w:val="16"/>
                        <w:rPrChange w:id="201" w:author="Christian Stevens" w:date="2016-11-09T10:55:00Z">
                          <w:rPr>
                            <w:rFonts w:ascii="Myriad Pro" w:eastAsiaTheme="minorEastAsia" w:hAnsi="Myriad Pro" w:cstheme="minorBidi"/>
                          </w:rPr>
                        </w:rPrChange>
                      </w:rPr>
                      <w:t>.</w:t>
                    </w:r>
                  </w:ins>
                </w:p>
                <w:p w14:paraId="689A2817" w14:textId="4905C504" w:rsidR="00D30740" w:rsidRPr="00D30740" w:rsidRDefault="00D30740">
                  <w:pPr>
                    <w:spacing w:before="120" w:after="120" w:line="240" w:lineRule="atLeast"/>
                    <w:jc w:val="left"/>
                    <w:rPr>
                      <w:ins w:id="202" w:author="Christian Stevens" w:date="2016-11-09T09:50:00Z"/>
                      <w:rFonts w:ascii="Myriad Pro" w:eastAsiaTheme="minorEastAsia" w:hAnsi="Myriad Pro" w:cstheme="minorBidi"/>
                      <w:sz w:val="16"/>
                      <w:rPrChange w:id="203" w:author="Christian Stevens" w:date="2016-11-09T10:55:00Z">
                        <w:rPr>
                          <w:ins w:id="204" w:author="Christian Stevens" w:date="2016-11-09T09:50:00Z"/>
                          <w:rFonts w:ascii="Myriad Pro" w:eastAsiaTheme="minorEastAsia" w:hAnsi="Myriad Pro" w:cstheme="minorBidi"/>
                          <w:color w:val="FF0000"/>
                          <w:u w:val="single"/>
                        </w:rPr>
                      </w:rPrChange>
                    </w:rPr>
                  </w:pPr>
                </w:p>
              </w:tc>
              <w:tc>
                <w:tcPr>
                  <w:tcW w:w="2317" w:type="dxa"/>
                </w:tcPr>
                <w:p w14:paraId="7D00D923" w14:textId="42EF831F" w:rsidR="00D966C9" w:rsidRPr="00D30740" w:rsidRDefault="00C03928">
                  <w:pPr>
                    <w:pStyle w:val="ListParagraph"/>
                    <w:numPr>
                      <w:ilvl w:val="0"/>
                      <w:numId w:val="28"/>
                    </w:numPr>
                    <w:spacing w:before="120" w:after="120" w:line="240" w:lineRule="atLeast"/>
                    <w:ind w:left="335"/>
                    <w:jc w:val="left"/>
                    <w:rPr>
                      <w:ins w:id="205" w:author="Christian Stevens" w:date="2016-11-09T09:50:00Z"/>
                      <w:rFonts w:asciiTheme="minorHAnsi" w:eastAsiaTheme="minorEastAsia" w:hAnsiTheme="minorHAnsi" w:cstheme="minorBidi"/>
                      <w:sz w:val="16"/>
                      <w:rPrChange w:id="206" w:author="Christian Stevens" w:date="2016-11-09T10:55:00Z">
                        <w:rPr>
                          <w:ins w:id="207" w:author="Christian Stevens" w:date="2016-11-09T09:50:00Z"/>
                          <w:rFonts w:ascii="Myriad Pro" w:eastAsiaTheme="minorEastAsia" w:hAnsi="Myriad Pro" w:cstheme="minorBidi"/>
                          <w:color w:val="00B050"/>
                          <w:u w:val="single"/>
                        </w:rPr>
                      </w:rPrChange>
                    </w:rPr>
                    <w:pPrChange w:id="208" w:author="Christian Stevens" w:date="2016-11-09T10:54:00Z">
                      <w:pPr>
                        <w:spacing w:before="120" w:after="120" w:line="240" w:lineRule="atLeast"/>
                        <w:jc w:val="left"/>
                      </w:pPr>
                    </w:pPrChange>
                  </w:pPr>
                  <w:ins w:id="209" w:author="Christian Stevens" w:date="2016-11-09T10:40:00Z">
                    <w:r w:rsidRPr="00D30740">
                      <w:rPr>
                        <w:rFonts w:asciiTheme="minorHAnsi" w:eastAsiaTheme="minorEastAsia" w:hAnsiTheme="minorHAnsi" w:cstheme="minorBidi"/>
                        <w:sz w:val="16"/>
                        <w:rPrChange w:id="210" w:author="Christian Stevens" w:date="2016-11-09T10:55:00Z">
                          <w:rPr>
                            <w:rFonts w:eastAsiaTheme="minorEastAsia"/>
                          </w:rPr>
                        </w:rPrChange>
                      </w:rPr>
                      <w:t>Solution to recognise user and link with user</w:t>
                    </w:r>
                  </w:ins>
                  <w:ins w:id="211" w:author="Christian Stevens" w:date="2016-11-09T10:41:00Z">
                    <w:r w:rsidRPr="00D30740">
                      <w:rPr>
                        <w:rFonts w:asciiTheme="minorHAnsi" w:eastAsiaTheme="minorEastAsia" w:hAnsiTheme="minorHAnsi" w:cstheme="minorBidi"/>
                        <w:sz w:val="16"/>
                        <w:rPrChange w:id="212" w:author="Christian Stevens" w:date="2016-11-09T10:55:00Z">
                          <w:rPr>
                            <w:rFonts w:eastAsiaTheme="minorEastAsia"/>
                          </w:rPr>
                        </w:rPrChange>
                      </w:rPr>
                      <w:t>’s University Office 365 account so that, for example, captured content as referred to in section 3 above is saved to the user’s individual profile.</w:t>
                    </w:r>
                  </w:ins>
                </w:p>
              </w:tc>
            </w:tr>
          </w:tbl>
          <w:p w14:paraId="7197412F" w14:textId="34AAB17D" w:rsidR="00047BBA" w:rsidRPr="00047BBA" w:rsidRDefault="00047BBA" w:rsidP="005A3A55">
            <w:pPr>
              <w:spacing w:before="120" w:after="120" w:line="240" w:lineRule="atLeast"/>
              <w:jc w:val="left"/>
              <w:rPr>
                <w:rFonts w:asciiTheme="minorHAnsi" w:eastAsiaTheme="minorEastAsia" w:hAnsiTheme="minorHAnsi" w:cstheme="minorBidi"/>
              </w:rPr>
            </w:pPr>
          </w:p>
        </w:tc>
        <w:tc>
          <w:tcPr>
            <w:tcW w:w="2250" w:type="dxa"/>
          </w:tcPr>
          <w:p w14:paraId="52ACA60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lastRenderedPageBreak/>
              <w:t>Describe how the proposed AV solution for teaching spaces supports collaboration.</w:t>
            </w:r>
          </w:p>
        </w:tc>
        <w:tc>
          <w:tcPr>
            <w:tcW w:w="1800" w:type="dxa"/>
          </w:tcPr>
          <w:p w14:paraId="446A416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3B5C8EC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09024C1B" w14:textId="77777777" w:rsidTr="005A3A55">
        <w:trPr>
          <w:cantSplit/>
        </w:trPr>
        <w:tc>
          <w:tcPr>
            <w:tcW w:w="1620" w:type="dxa"/>
          </w:tcPr>
          <w:p w14:paraId="27D154CC" w14:textId="0F185433"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lastRenderedPageBreak/>
              <w:t>Audio Visual</w:t>
            </w:r>
          </w:p>
        </w:tc>
        <w:tc>
          <w:tcPr>
            <w:tcW w:w="810" w:type="dxa"/>
          </w:tcPr>
          <w:p w14:paraId="24AEE2EA"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w:t>
            </w:r>
          </w:p>
        </w:tc>
        <w:tc>
          <w:tcPr>
            <w:tcW w:w="1530" w:type="dxa"/>
          </w:tcPr>
          <w:p w14:paraId="6443E573"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1BC660B2" w14:textId="704BDA75"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The AV solutions will be user friendly so that anyone could walk into any teaching space and begin to teach.</w:t>
            </w:r>
            <w:ins w:id="213" w:author="Christian Stevens" w:date="2016-11-09T10:29:00Z">
              <w:r w:rsidR="003B6993">
                <w:rPr>
                  <w:rFonts w:asciiTheme="minorHAnsi" w:eastAsiaTheme="minorEastAsia" w:hAnsiTheme="minorHAnsi" w:cstheme="minorBidi"/>
                </w:rPr>
                <w:t xml:space="preserve"> Connection to the solution</w:t>
              </w:r>
            </w:ins>
            <w:ins w:id="214" w:author="Christian Stevens" w:date="2016-11-09T10:31:00Z">
              <w:r w:rsidR="003B6993">
                <w:rPr>
                  <w:rFonts w:asciiTheme="minorHAnsi" w:eastAsiaTheme="minorEastAsia" w:hAnsiTheme="minorHAnsi" w:cstheme="minorBidi"/>
                </w:rPr>
                <w:t xml:space="preserve"> by both lecturers and students</w:t>
              </w:r>
            </w:ins>
            <w:ins w:id="215" w:author="Christian Stevens" w:date="2016-11-09T10:29:00Z">
              <w:r w:rsidR="003B6993">
                <w:rPr>
                  <w:rFonts w:asciiTheme="minorHAnsi" w:eastAsiaTheme="minorEastAsia" w:hAnsiTheme="minorHAnsi" w:cstheme="minorBidi"/>
                </w:rPr>
                <w:t xml:space="preserve"> to be a quick, intuitive and user-friendly process.</w:t>
              </w:r>
            </w:ins>
            <w:del w:id="216" w:author="Christian Stevens" w:date="2016-11-09T10:29:00Z">
              <w:r w:rsidRPr="40A4C22F" w:rsidDel="003B6993">
                <w:rPr>
                  <w:rFonts w:asciiTheme="minorHAnsi" w:eastAsiaTheme="minorEastAsia" w:hAnsiTheme="minorHAnsi" w:cstheme="minorBidi"/>
                </w:rPr>
                <w:delText xml:space="preserve"> </w:delText>
              </w:r>
            </w:del>
            <w:r w:rsidRPr="40A4C22F">
              <w:rPr>
                <w:rFonts w:asciiTheme="minorHAnsi" w:eastAsiaTheme="minorEastAsia" w:hAnsiTheme="minorHAnsi" w:cstheme="minorBidi"/>
              </w:rPr>
              <w:t xml:space="preserve"> </w:t>
            </w:r>
          </w:p>
        </w:tc>
        <w:tc>
          <w:tcPr>
            <w:tcW w:w="2250" w:type="dxa"/>
          </w:tcPr>
          <w:p w14:paraId="24784011"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user experience and demonstrate how the proposed solution will ensure staff can quickly and easily access the AV solution.</w:t>
            </w:r>
          </w:p>
        </w:tc>
        <w:tc>
          <w:tcPr>
            <w:tcW w:w="1800" w:type="dxa"/>
          </w:tcPr>
          <w:p w14:paraId="343E96E1"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02F133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25B5B6A" w14:textId="77777777" w:rsidTr="005A3A55">
        <w:trPr>
          <w:cantSplit/>
        </w:trPr>
        <w:tc>
          <w:tcPr>
            <w:tcW w:w="1620" w:type="dxa"/>
          </w:tcPr>
          <w:p w14:paraId="382E50B8"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63DB836D"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1.5.4</w:t>
            </w:r>
          </w:p>
        </w:tc>
        <w:tc>
          <w:tcPr>
            <w:tcW w:w="1530" w:type="dxa"/>
          </w:tcPr>
          <w:p w14:paraId="774DCB9B"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7E88DF6F" w14:textId="77777777" w:rsidR="00826FB9" w:rsidRPr="0035763C" w:rsidRDefault="00826FB9" w:rsidP="005A3A55">
            <w:pPr>
              <w:jc w:val="left"/>
              <w:rPr>
                <w:rFonts w:asciiTheme="minorHAnsi" w:hAnsiTheme="minorHAnsi"/>
                <w:szCs w:val="22"/>
              </w:rPr>
            </w:pPr>
            <w:r w:rsidRPr="40A4C22F">
              <w:rPr>
                <w:rFonts w:asciiTheme="minorHAnsi" w:eastAsiaTheme="minorEastAsia" w:hAnsiTheme="minorHAnsi" w:cstheme="minorBidi"/>
              </w:rPr>
              <w:t>There will be specialist areas and AV spaces at Waterside. The spaces will have to be catered for on an individual basis, but still keep a consistent base approach. Examples of this would be the studio spaces for Arts subjects in the Creative Hub.</w:t>
            </w:r>
          </w:p>
          <w:p w14:paraId="63F0955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p>
        </w:tc>
        <w:tc>
          <w:tcPr>
            <w:tcW w:w="2250" w:type="dxa"/>
          </w:tcPr>
          <w:p w14:paraId="1F9E19B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alternative solutions for larger spaces such as studios, halls, lecture theatres, etc.</w:t>
            </w:r>
          </w:p>
        </w:tc>
        <w:tc>
          <w:tcPr>
            <w:tcW w:w="1800" w:type="dxa"/>
          </w:tcPr>
          <w:p w14:paraId="0F4DB65C"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3359AD5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20593AB9" w14:textId="77777777" w:rsidTr="005A3A55">
        <w:trPr>
          <w:cantSplit/>
        </w:trPr>
        <w:tc>
          <w:tcPr>
            <w:tcW w:w="1620" w:type="dxa"/>
          </w:tcPr>
          <w:p w14:paraId="55CEBA90"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76D803F8"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1.5.5</w:t>
            </w:r>
          </w:p>
        </w:tc>
        <w:tc>
          <w:tcPr>
            <w:tcW w:w="1530" w:type="dxa"/>
          </w:tcPr>
          <w:p w14:paraId="581D433E"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75A98EFE" w14:textId="77777777" w:rsidR="00826FB9" w:rsidRPr="0035763C" w:rsidRDefault="00826FB9" w:rsidP="005A3A55">
            <w:pPr>
              <w:jc w:val="left"/>
              <w:rPr>
                <w:rFonts w:asciiTheme="minorHAnsi" w:hAnsiTheme="minorHAnsi"/>
                <w:szCs w:val="22"/>
              </w:rPr>
            </w:pPr>
            <w:r w:rsidRPr="40A4C22F">
              <w:rPr>
                <w:rFonts w:asciiTheme="minorHAnsi" w:eastAsiaTheme="minorEastAsia" w:hAnsiTheme="minorHAnsi" w:cstheme="minorBidi"/>
              </w:rPr>
              <w:t xml:space="preserve">The size of the displayed image in teaching spaces should be proportional to the viewing distance.  It is assumed that images will be in a 16:10 format.  The furthest viewing position should be no more than 5.3 times the height of the image. The base of the displayed image should be 1200mm from the floor.  The viewing angles should be no more than 35 degrees at the top and 15 degrees at the bottom of an image for an average height seated user. </w:t>
            </w:r>
          </w:p>
          <w:p w14:paraId="04DF8E94" w14:textId="77777777" w:rsidR="00826FB9" w:rsidRPr="0035763C" w:rsidRDefault="00826FB9" w:rsidP="005A3A55">
            <w:pPr>
              <w:jc w:val="left"/>
              <w:rPr>
                <w:rFonts w:asciiTheme="minorHAnsi" w:hAnsiTheme="minorHAnsi"/>
                <w:szCs w:val="22"/>
              </w:rPr>
            </w:pPr>
          </w:p>
          <w:p w14:paraId="0F6D7140" w14:textId="77777777" w:rsidR="00826FB9" w:rsidRPr="0035763C" w:rsidRDefault="00826FB9" w:rsidP="005A3A55">
            <w:pPr>
              <w:jc w:val="left"/>
              <w:rPr>
                <w:rFonts w:asciiTheme="minorHAnsi" w:hAnsiTheme="minorHAnsi"/>
                <w:szCs w:val="22"/>
              </w:rPr>
            </w:pPr>
            <w:r w:rsidRPr="40A4C22F">
              <w:rPr>
                <w:rFonts w:asciiTheme="minorHAnsi" w:eastAsiaTheme="minorEastAsia" w:hAnsiTheme="minorHAnsi" w:cstheme="minorBidi"/>
              </w:rPr>
              <w:t xml:space="preserve">The minimum image height should equal the maximum viewing distance divided by a factor of: </w:t>
            </w:r>
          </w:p>
          <w:p w14:paraId="749E618A" w14:textId="77777777" w:rsidR="00826FB9" w:rsidRPr="0035763C" w:rsidRDefault="00826FB9" w:rsidP="005A3A55">
            <w:pPr>
              <w:jc w:val="left"/>
              <w:rPr>
                <w:rFonts w:asciiTheme="minorHAnsi" w:hAnsiTheme="minorHAnsi"/>
                <w:szCs w:val="22"/>
              </w:rPr>
            </w:pPr>
          </w:p>
          <w:p w14:paraId="7B10DB4C" w14:textId="77777777" w:rsidR="00826FB9" w:rsidRPr="0035763C" w:rsidRDefault="00826FB9" w:rsidP="00826FB9">
            <w:pPr>
              <w:pStyle w:val="ListParagraph"/>
              <w:numPr>
                <w:ilvl w:val="0"/>
                <w:numId w:val="2"/>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4 for Excel documents or items for inspection</w:t>
            </w:r>
            <w:r w:rsidRPr="3E90C8C3">
              <w:rPr>
                <w:rFonts w:ascii="MS Gothic" w:eastAsia="MS Gothic" w:hAnsi="MS Gothic" w:cs="MS Gothic"/>
              </w:rPr>
              <w:t> </w:t>
            </w:r>
          </w:p>
          <w:p w14:paraId="50B9EFAA" w14:textId="77777777" w:rsidR="00826FB9" w:rsidRPr="0035763C" w:rsidRDefault="00826FB9" w:rsidP="00826FB9">
            <w:pPr>
              <w:pStyle w:val="ListParagraph"/>
              <w:numPr>
                <w:ilvl w:val="0"/>
                <w:numId w:val="2"/>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 xml:space="preserve">6 for PowerPoint, graphs or typical presentation material </w:t>
            </w:r>
          </w:p>
          <w:p w14:paraId="082C2CBF" w14:textId="77777777" w:rsidR="00826FB9" w:rsidRPr="0035763C" w:rsidRDefault="00826FB9" w:rsidP="00826FB9">
            <w:pPr>
              <w:pStyle w:val="ListParagraph"/>
              <w:numPr>
                <w:ilvl w:val="0"/>
                <w:numId w:val="2"/>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 xml:space="preserve">8 for video viewing </w:t>
            </w:r>
          </w:p>
          <w:p w14:paraId="21BD42A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p>
        </w:tc>
        <w:tc>
          <w:tcPr>
            <w:tcW w:w="2250" w:type="dxa"/>
          </w:tcPr>
          <w:p w14:paraId="74B2BB09"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solution proposed for teaching spaces will be adapted to ensure these requirements around size of image and viewing distance are met.</w:t>
            </w:r>
          </w:p>
        </w:tc>
        <w:tc>
          <w:tcPr>
            <w:tcW w:w="1800" w:type="dxa"/>
          </w:tcPr>
          <w:p w14:paraId="07BE3538" w14:textId="59A98ADF" w:rsidR="00826FB9" w:rsidRPr="007D1B6A" w:rsidRDefault="00826FB9" w:rsidP="005A3A55">
            <w:pPr>
              <w:spacing w:before="120" w:after="120" w:line="240" w:lineRule="atLeast"/>
              <w:rPr>
                <w:rFonts w:ascii="Wingdings 2" w:hAnsi="Wingdings 2"/>
                <w:color w:val="000000" w:themeColor="text1"/>
                <w:szCs w:val="22"/>
                <w:lang w:eastAsia="en-US"/>
              </w:rPr>
            </w:pPr>
          </w:p>
        </w:tc>
        <w:tc>
          <w:tcPr>
            <w:tcW w:w="990" w:type="dxa"/>
          </w:tcPr>
          <w:p w14:paraId="270C5D04"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C7D1DD7" w14:textId="77777777" w:rsidTr="005A3A55">
        <w:trPr>
          <w:cantSplit/>
        </w:trPr>
        <w:tc>
          <w:tcPr>
            <w:tcW w:w="1620" w:type="dxa"/>
          </w:tcPr>
          <w:p w14:paraId="1A2E7DA3"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04969310"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1.5.6</w:t>
            </w:r>
          </w:p>
        </w:tc>
        <w:tc>
          <w:tcPr>
            <w:tcW w:w="1530" w:type="dxa"/>
          </w:tcPr>
          <w:p w14:paraId="1F946CCF"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1C1F0A2F"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Where the above standards cannot be met with a main display on the ‘teaching wall’ repeater displays will be used.</w:t>
            </w:r>
          </w:p>
        </w:tc>
        <w:tc>
          <w:tcPr>
            <w:tcW w:w="2250" w:type="dxa"/>
          </w:tcPr>
          <w:p w14:paraId="6DD65D6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solution proposed for teaching spaces will be adapted to ensure these requirements around size of image and viewing distance are met.</w:t>
            </w:r>
          </w:p>
        </w:tc>
        <w:tc>
          <w:tcPr>
            <w:tcW w:w="1800" w:type="dxa"/>
          </w:tcPr>
          <w:p w14:paraId="53CA185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0B14152D"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6489767" w14:textId="77777777" w:rsidTr="005A3A55">
        <w:trPr>
          <w:cantSplit/>
        </w:trPr>
        <w:tc>
          <w:tcPr>
            <w:tcW w:w="1620" w:type="dxa"/>
          </w:tcPr>
          <w:p w14:paraId="06EE8751"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07C9E97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1.5.7</w:t>
            </w:r>
          </w:p>
        </w:tc>
        <w:tc>
          <w:tcPr>
            <w:tcW w:w="1530" w:type="dxa"/>
          </w:tcPr>
          <w:p w14:paraId="680E7F87"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0F3F3D35"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Staff will be using mobile devices, i.e. laptops and tablets, in these spaces. Interactivity where desired will come from the user’s device. Users will highlight and annotate the displayed content via the mobile device.</w:t>
            </w:r>
          </w:p>
        </w:tc>
        <w:tc>
          <w:tcPr>
            <w:tcW w:w="2250" w:type="dxa"/>
          </w:tcPr>
          <w:p w14:paraId="081BC19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provide staff and student interactivity with the content being displayed.</w:t>
            </w:r>
          </w:p>
        </w:tc>
        <w:tc>
          <w:tcPr>
            <w:tcW w:w="1800" w:type="dxa"/>
          </w:tcPr>
          <w:p w14:paraId="2BDEA58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1782216A"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43CD8B23" w14:textId="77777777" w:rsidTr="005A3A55">
        <w:trPr>
          <w:cantSplit/>
        </w:trPr>
        <w:tc>
          <w:tcPr>
            <w:tcW w:w="1620" w:type="dxa"/>
          </w:tcPr>
          <w:p w14:paraId="59E53796"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4992685B"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1.5.8</w:t>
            </w:r>
          </w:p>
        </w:tc>
        <w:tc>
          <w:tcPr>
            <w:tcW w:w="1530" w:type="dxa"/>
          </w:tcPr>
          <w:p w14:paraId="10BA565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578FBF1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Lecture capture will be required. This may be undertaken offline, in areas designated for the preparation of content to be made available online. It may also be undertaken live within teaching spaces, either via fixed solutions or mobile solutions shared across areas.</w:t>
            </w:r>
          </w:p>
        </w:tc>
        <w:tc>
          <w:tcPr>
            <w:tcW w:w="2250" w:type="dxa"/>
          </w:tcPr>
          <w:p w14:paraId="40A2D3F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proposed solution for lecture capture.</w:t>
            </w:r>
          </w:p>
        </w:tc>
        <w:tc>
          <w:tcPr>
            <w:tcW w:w="1800" w:type="dxa"/>
          </w:tcPr>
          <w:p w14:paraId="41AB4356"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2431D72"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5524622" w14:textId="77777777" w:rsidTr="005A3A55">
        <w:trPr>
          <w:cantSplit/>
        </w:trPr>
        <w:tc>
          <w:tcPr>
            <w:tcW w:w="1620" w:type="dxa"/>
          </w:tcPr>
          <w:p w14:paraId="3F5F86B2"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4EBF315B"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1.5.9</w:t>
            </w:r>
          </w:p>
        </w:tc>
        <w:tc>
          <w:tcPr>
            <w:tcW w:w="1530" w:type="dxa"/>
          </w:tcPr>
          <w:p w14:paraId="17D54FF8"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6D69A3C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Standard teaching spaces within Waterside break down into small (circa 20 students), medium (circa 30 students) and large (circa 40 students). It is currently assumed that there will be 40 small, 45 medium and 12 large standard teaching spaces across the campus. </w:t>
            </w:r>
          </w:p>
        </w:tc>
        <w:tc>
          <w:tcPr>
            <w:tcW w:w="2250" w:type="dxa"/>
          </w:tcPr>
          <w:p w14:paraId="08BBE19B"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Use these estimated numbers to quantify equipment quantities required to support standard teaching spaces.</w:t>
            </w:r>
          </w:p>
        </w:tc>
        <w:tc>
          <w:tcPr>
            <w:tcW w:w="1800" w:type="dxa"/>
          </w:tcPr>
          <w:p w14:paraId="2ACABDA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3EDB121A"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3F2A02BC" w14:textId="77777777" w:rsidTr="005A3A55">
        <w:trPr>
          <w:cantSplit/>
        </w:trPr>
        <w:tc>
          <w:tcPr>
            <w:tcW w:w="1620" w:type="dxa"/>
          </w:tcPr>
          <w:p w14:paraId="70598C9F"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36749CC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1.5.10</w:t>
            </w:r>
          </w:p>
        </w:tc>
        <w:tc>
          <w:tcPr>
            <w:tcW w:w="1530" w:type="dxa"/>
          </w:tcPr>
          <w:p w14:paraId="32AF8996"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133E0CA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Studio spaces will be </w:t>
            </w:r>
            <w:r w:rsidRPr="40A4C22F">
              <w:rPr>
                <w:rFonts w:asciiTheme="minorHAnsi" w:eastAsiaTheme="minorEastAsia" w:hAnsiTheme="minorHAnsi" w:cstheme="minorBidi"/>
              </w:rPr>
              <w:t xml:space="preserve">used for specific teaching and include IT suites, laboratories and practical spaces for a range of subjects. These are generally larger spaces that are likely to require repeater displays to ensure visibility of content meets that required standards for all students in the space. It is also assumed that these spaces will require audio solution to provide voice reinforcement. It is estimated that there will be 16 such spaces across the campus. </w:t>
            </w:r>
          </w:p>
        </w:tc>
        <w:tc>
          <w:tcPr>
            <w:tcW w:w="2250" w:type="dxa"/>
          </w:tcPr>
          <w:p w14:paraId="4E78D96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Use these estimated numbers to quantify equipment quantities required to support standard teaching spaces.</w:t>
            </w:r>
          </w:p>
        </w:tc>
        <w:tc>
          <w:tcPr>
            <w:tcW w:w="1800" w:type="dxa"/>
          </w:tcPr>
          <w:p w14:paraId="0D394A18"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9DC2FFE"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28962864" w14:textId="77777777" w:rsidTr="005A3A55">
        <w:trPr>
          <w:cantSplit/>
        </w:trPr>
        <w:tc>
          <w:tcPr>
            <w:tcW w:w="1620" w:type="dxa"/>
          </w:tcPr>
          <w:p w14:paraId="49B7A982"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25EEB77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1.5.11</w:t>
            </w:r>
          </w:p>
        </w:tc>
        <w:tc>
          <w:tcPr>
            <w:tcW w:w="1530" w:type="dxa"/>
          </w:tcPr>
          <w:p w14:paraId="52005460"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Teaching Spaces</w:t>
            </w:r>
          </w:p>
        </w:tc>
        <w:tc>
          <w:tcPr>
            <w:tcW w:w="4860" w:type="dxa"/>
          </w:tcPr>
          <w:p w14:paraId="71B1B70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There is one traditional lecture space within the campus, with a capacity for around 80 students. It is assumed that this space would be better served with a projection system. It will also require an audio solution to provide voice reinforcement.</w:t>
            </w:r>
          </w:p>
        </w:tc>
        <w:tc>
          <w:tcPr>
            <w:tcW w:w="2250" w:type="dxa"/>
          </w:tcPr>
          <w:p w14:paraId="49C82ED6"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AV solution proposed for this space.</w:t>
            </w:r>
          </w:p>
        </w:tc>
        <w:tc>
          <w:tcPr>
            <w:tcW w:w="1800" w:type="dxa"/>
          </w:tcPr>
          <w:p w14:paraId="1FB99BBD"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2E986CE4"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5F9E179" w14:textId="77777777" w:rsidTr="005A3A55">
        <w:trPr>
          <w:cantSplit/>
        </w:trPr>
        <w:tc>
          <w:tcPr>
            <w:tcW w:w="1620" w:type="dxa"/>
          </w:tcPr>
          <w:p w14:paraId="23985BB2"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27028D90"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1.5.12</w:t>
            </w:r>
          </w:p>
        </w:tc>
        <w:tc>
          <w:tcPr>
            <w:tcW w:w="1530" w:type="dxa"/>
          </w:tcPr>
          <w:p w14:paraId="27FD953F"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Other Spaces</w:t>
            </w:r>
          </w:p>
        </w:tc>
        <w:tc>
          <w:tcPr>
            <w:tcW w:w="4860" w:type="dxa"/>
          </w:tcPr>
          <w:p w14:paraId="465353C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There is a drama performance space and rehearsal space in the Creative Hub which will require AV solutions. It is assumed that this space would be better served with a projection system.</w:t>
            </w:r>
          </w:p>
        </w:tc>
        <w:tc>
          <w:tcPr>
            <w:tcW w:w="2250" w:type="dxa"/>
          </w:tcPr>
          <w:p w14:paraId="05C0B9A1"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AV solution proposed for these spaces.</w:t>
            </w:r>
          </w:p>
        </w:tc>
        <w:tc>
          <w:tcPr>
            <w:tcW w:w="1800" w:type="dxa"/>
          </w:tcPr>
          <w:p w14:paraId="4D9E16E6"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44E16559"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3EE184A" w14:textId="77777777" w:rsidTr="005A3A55">
        <w:trPr>
          <w:cantSplit/>
        </w:trPr>
        <w:tc>
          <w:tcPr>
            <w:tcW w:w="1620" w:type="dxa"/>
          </w:tcPr>
          <w:p w14:paraId="2E4BA624"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27317BFC"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1.5.13</w:t>
            </w:r>
          </w:p>
        </w:tc>
        <w:tc>
          <w:tcPr>
            <w:tcW w:w="1530" w:type="dxa"/>
          </w:tcPr>
          <w:p w14:paraId="306E4246"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Other Spaces</w:t>
            </w:r>
          </w:p>
        </w:tc>
        <w:tc>
          <w:tcPr>
            <w:tcW w:w="4860" w:type="dxa"/>
          </w:tcPr>
          <w:p w14:paraId="10F13519"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There is a large open space in the Student Union that will require an AV solution. It is assumed that this space would be better served with a projection system.</w:t>
            </w:r>
          </w:p>
        </w:tc>
        <w:tc>
          <w:tcPr>
            <w:tcW w:w="2250" w:type="dxa"/>
          </w:tcPr>
          <w:p w14:paraId="108EC65E"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AV solution proposed for this space.</w:t>
            </w:r>
          </w:p>
        </w:tc>
        <w:tc>
          <w:tcPr>
            <w:tcW w:w="1800" w:type="dxa"/>
          </w:tcPr>
          <w:p w14:paraId="505CC629"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122AEDB6"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0E0EEA6" w14:textId="77777777" w:rsidTr="005A3A55">
        <w:trPr>
          <w:cantSplit/>
        </w:trPr>
        <w:tc>
          <w:tcPr>
            <w:tcW w:w="1620" w:type="dxa"/>
          </w:tcPr>
          <w:p w14:paraId="30269910"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53CACDE8"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1.5.14</w:t>
            </w:r>
          </w:p>
        </w:tc>
        <w:tc>
          <w:tcPr>
            <w:tcW w:w="1530" w:type="dxa"/>
          </w:tcPr>
          <w:p w14:paraId="264A27FB"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Other Spaces</w:t>
            </w:r>
          </w:p>
        </w:tc>
        <w:tc>
          <w:tcPr>
            <w:tcW w:w="4860" w:type="dxa"/>
          </w:tcPr>
          <w:p w14:paraId="05EC94D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Meeting rooms designed for more than six people will require AV solutions. These should be consistent with the solutions deployed in teaching spaces. </w:t>
            </w:r>
          </w:p>
        </w:tc>
        <w:tc>
          <w:tcPr>
            <w:tcW w:w="2250" w:type="dxa"/>
          </w:tcPr>
          <w:p w14:paraId="6016A89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AV solution proposed for meeting rooms.</w:t>
            </w:r>
          </w:p>
        </w:tc>
        <w:tc>
          <w:tcPr>
            <w:tcW w:w="1800" w:type="dxa"/>
          </w:tcPr>
          <w:p w14:paraId="604F64D4"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0DBF207"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4CB82F89" w14:textId="77777777" w:rsidTr="005A3A55">
        <w:trPr>
          <w:cantSplit/>
        </w:trPr>
        <w:tc>
          <w:tcPr>
            <w:tcW w:w="1620" w:type="dxa"/>
          </w:tcPr>
          <w:p w14:paraId="00305D08"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5A6D9FCC"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1.5.15</w:t>
            </w:r>
          </w:p>
        </w:tc>
        <w:tc>
          <w:tcPr>
            <w:tcW w:w="1530" w:type="dxa"/>
          </w:tcPr>
          <w:p w14:paraId="3A982F2D"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Spaces</w:t>
            </w:r>
          </w:p>
        </w:tc>
        <w:tc>
          <w:tcPr>
            <w:tcW w:w="4860" w:type="dxa"/>
          </w:tcPr>
          <w:p w14:paraId="7B569FF2"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room AV solutions must be flexible enough to support quick and simple connectivity by anyone from any device.</w:t>
            </w:r>
          </w:p>
        </w:tc>
        <w:tc>
          <w:tcPr>
            <w:tcW w:w="2250" w:type="dxa"/>
          </w:tcPr>
          <w:p w14:paraId="4542F582"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user experience and demonstrate how the proposed solution will ensure staff can quickly and easily access the AV solution.</w:t>
            </w:r>
          </w:p>
        </w:tc>
        <w:tc>
          <w:tcPr>
            <w:tcW w:w="1800" w:type="dxa"/>
          </w:tcPr>
          <w:p w14:paraId="34D159F6"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5E75151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2B7CF20" w14:textId="77777777" w:rsidTr="005A3A55">
        <w:trPr>
          <w:cantSplit/>
        </w:trPr>
        <w:tc>
          <w:tcPr>
            <w:tcW w:w="1620" w:type="dxa"/>
          </w:tcPr>
          <w:p w14:paraId="51047C7A"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342828C4"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1.5.16</w:t>
            </w:r>
          </w:p>
        </w:tc>
        <w:tc>
          <w:tcPr>
            <w:tcW w:w="1530" w:type="dxa"/>
          </w:tcPr>
          <w:p w14:paraId="03B0B5E2"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Spaces</w:t>
            </w:r>
          </w:p>
        </w:tc>
        <w:tc>
          <w:tcPr>
            <w:tcW w:w="4860" w:type="dxa"/>
          </w:tcPr>
          <w:p w14:paraId="2D3E47F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space AV solutions must be integrated with the unified communications solution to support online meetings via voice or video conferences.</w:t>
            </w:r>
          </w:p>
        </w:tc>
        <w:tc>
          <w:tcPr>
            <w:tcW w:w="2250" w:type="dxa"/>
          </w:tcPr>
          <w:p w14:paraId="495A9BCD"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this requirement will be met.</w:t>
            </w:r>
          </w:p>
        </w:tc>
        <w:tc>
          <w:tcPr>
            <w:tcW w:w="1800" w:type="dxa"/>
          </w:tcPr>
          <w:p w14:paraId="3417EA9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148FFBB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59ACC169" w14:textId="77777777" w:rsidTr="005A3A55">
        <w:trPr>
          <w:cantSplit/>
        </w:trPr>
        <w:tc>
          <w:tcPr>
            <w:tcW w:w="1620" w:type="dxa"/>
          </w:tcPr>
          <w:p w14:paraId="1091FB4F"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4B62C2C4"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1.5.17</w:t>
            </w:r>
          </w:p>
        </w:tc>
        <w:tc>
          <w:tcPr>
            <w:tcW w:w="1530" w:type="dxa"/>
          </w:tcPr>
          <w:p w14:paraId="26D6B478"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Spaces</w:t>
            </w:r>
          </w:p>
        </w:tc>
        <w:tc>
          <w:tcPr>
            <w:tcW w:w="4860" w:type="dxa"/>
          </w:tcPr>
          <w:p w14:paraId="15D61C3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Meeting rooms expected to require AV solutions across the campus have been broken down into large (circa 20 people) and medium (circa 10 people). It is expected that there will be four large meeting spaces and twenty medium meeting spaces that require AV solutions.</w:t>
            </w:r>
          </w:p>
        </w:tc>
        <w:tc>
          <w:tcPr>
            <w:tcW w:w="2250" w:type="dxa"/>
          </w:tcPr>
          <w:p w14:paraId="52051B6F"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Include this estimated quantity of AV solutions in the proposal for meeting spaces.</w:t>
            </w:r>
          </w:p>
        </w:tc>
        <w:tc>
          <w:tcPr>
            <w:tcW w:w="1800" w:type="dxa"/>
          </w:tcPr>
          <w:p w14:paraId="28FA46A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2475E3B1"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378C20B2" w14:textId="77777777" w:rsidTr="005A3A55">
        <w:trPr>
          <w:cantSplit/>
        </w:trPr>
        <w:tc>
          <w:tcPr>
            <w:tcW w:w="1620" w:type="dxa"/>
          </w:tcPr>
          <w:p w14:paraId="5384B741"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257717D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1.5.18</w:t>
            </w:r>
          </w:p>
        </w:tc>
        <w:tc>
          <w:tcPr>
            <w:tcW w:w="1530" w:type="dxa"/>
          </w:tcPr>
          <w:p w14:paraId="64DAB480"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Visual Technology</w:t>
            </w:r>
          </w:p>
        </w:tc>
        <w:tc>
          <w:tcPr>
            <w:tcW w:w="4860" w:type="dxa"/>
          </w:tcPr>
          <w:p w14:paraId="354B7615"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 University expects repeater displays to be used to ensure visibility for students meets expectations through-out teaching spaces. For the purposes of this document it is assumed that 190 repeater displays will be required across the campus in addition to main displays on teaching walls.</w:t>
            </w:r>
          </w:p>
        </w:tc>
        <w:tc>
          <w:tcPr>
            <w:tcW w:w="2250" w:type="dxa"/>
          </w:tcPr>
          <w:p w14:paraId="2AFDC67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Include this estimated quantity of repeater displays in the proposed AV solution, on the understanding that the quantities will change.</w:t>
            </w:r>
          </w:p>
        </w:tc>
        <w:tc>
          <w:tcPr>
            <w:tcW w:w="1800" w:type="dxa"/>
          </w:tcPr>
          <w:p w14:paraId="64B39DF7"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59C00BA8"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62FDF666" w14:textId="77777777" w:rsidTr="005A3A55">
        <w:trPr>
          <w:cantSplit/>
        </w:trPr>
        <w:tc>
          <w:tcPr>
            <w:tcW w:w="1620" w:type="dxa"/>
            <w:tcBorders>
              <w:bottom w:val="single" w:sz="4" w:space="0" w:color="FFFFFF" w:themeColor="text1" w:themeTint="00" w:themeShade="00"/>
            </w:tcBorders>
          </w:tcPr>
          <w:p w14:paraId="15CF1F63"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bottom w:val="single" w:sz="4" w:space="0" w:color="FFFFFF" w:themeColor="text1" w:themeTint="00" w:themeShade="00"/>
            </w:tcBorders>
          </w:tcPr>
          <w:p w14:paraId="45F3E0D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1.5.19</w:t>
            </w:r>
          </w:p>
        </w:tc>
        <w:tc>
          <w:tcPr>
            <w:tcW w:w="1530" w:type="dxa"/>
            <w:tcBorders>
              <w:bottom w:val="single" w:sz="4" w:space="0" w:color="FFFFFF" w:themeColor="text1" w:themeTint="00" w:themeShade="00"/>
            </w:tcBorders>
          </w:tcPr>
          <w:p w14:paraId="3804B98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Visual Technology</w:t>
            </w:r>
          </w:p>
        </w:tc>
        <w:tc>
          <w:tcPr>
            <w:tcW w:w="4860" w:type="dxa"/>
            <w:tcBorders>
              <w:bottom w:val="single" w:sz="4" w:space="0" w:color="FFFFFF" w:themeColor="text1" w:themeTint="00" w:themeShade="00"/>
            </w:tcBorders>
          </w:tcPr>
          <w:p w14:paraId="284F00D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 visual technology deployed will need to ensure optimisation of the following considerations:</w:t>
            </w:r>
          </w:p>
          <w:p w14:paraId="79E0B8F5"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Power consumption</w:t>
            </w:r>
          </w:p>
          <w:p w14:paraId="3D248252"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Duration of maintenance free running time</w:t>
            </w:r>
          </w:p>
          <w:p w14:paraId="3CA84C3F"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High light environments</w:t>
            </w:r>
          </w:p>
          <w:p w14:paraId="1F81D92B"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Consumable costs</w:t>
            </w:r>
          </w:p>
          <w:p w14:paraId="5374F6A6"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Swap out times</w:t>
            </w:r>
          </w:p>
          <w:p w14:paraId="492728B4"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On-going maintenance and support requirements</w:t>
            </w:r>
          </w:p>
          <w:p w14:paraId="7E515887" w14:textId="77777777" w:rsidR="00826FB9" w:rsidRPr="0035763C" w:rsidRDefault="00826FB9" w:rsidP="00826FB9">
            <w:pPr>
              <w:pStyle w:val="ListParagraph"/>
              <w:numPr>
                <w:ilvl w:val="0"/>
                <w:numId w:val="1"/>
              </w:numPr>
              <w:spacing w:before="0"/>
              <w:jc w:val="left"/>
              <w:rPr>
                <w:rFonts w:asciiTheme="minorHAnsi" w:eastAsiaTheme="minorEastAsia" w:hAnsiTheme="minorHAnsi" w:cstheme="minorBidi"/>
              </w:rPr>
            </w:pPr>
            <w:r w:rsidRPr="40A4C22F">
              <w:rPr>
                <w:rFonts w:asciiTheme="minorHAnsi" w:eastAsiaTheme="minorEastAsia" w:hAnsiTheme="minorHAnsi" w:cstheme="minorBidi"/>
              </w:rPr>
              <w:t>Warranty durations</w:t>
            </w:r>
          </w:p>
          <w:p w14:paraId="11BE3CC4"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p>
        </w:tc>
        <w:tc>
          <w:tcPr>
            <w:tcW w:w="2250" w:type="dxa"/>
            <w:tcBorders>
              <w:bottom w:val="single" w:sz="4" w:space="0" w:color="FFFFFF" w:themeColor="text1" w:themeTint="00" w:themeShade="00"/>
            </w:tcBorders>
          </w:tcPr>
          <w:p w14:paraId="4A2DD949"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bottom w:val="single" w:sz="4" w:space="0" w:color="FFFFFF" w:themeColor="text1" w:themeTint="00" w:themeShade="00"/>
            </w:tcBorders>
          </w:tcPr>
          <w:p w14:paraId="5BF59431"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bottom w:val="single" w:sz="4" w:space="0" w:color="FFFFFF" w:themeColor="text1" w:themeTint="00" w:themeShade="00"/>
            </w:tcBorders>
          </w:tcPr>
          <w:p w14:paraId="7743115C"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4C68ED66" w14:textId="77777777" w:rsidTr="005A3A55">
        <w:trPr>
          <w:cantSplit/>
        </w:trPr>
        <w:tc>
          <w:tcPr>
            <w:tcW w:w="1620" w:type="dxa"/>
            <w:tcBorders>
              <w:top w:val="single" w:sz="4" w:space="0" w:color="FFFFFF" w:themeColor="text1" w:themeTint="00" w:themeShade="00"/>
              <w:bottom w:val="single" w:sz="4" w:space="0" w:color="FFFFFF" w:themeColor="text1" w:themeTint="00" w:themeShade="00"/>
            </w:tcBorders>
          </w:tcPr>
          <w:p w14:paraId="43E28A2F"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bottom w:val="single" w:sz="4" w:space="0" w:color="FFFFFF" w:themeColor="text1" w:themeTint="00" w:themeShade="00"/>
            </w:tcBorders>
          </w:tcPr>
          <w:p w14:paraId="64DC12D3"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1.5.20</w:t>
            </w:r>
          </w:p>
        </w:tc>
        <w:tc>
          <w:tcPr>
            <w:tcW w:w="1530" w:type="dxa"/>
            <w:tcBorders>
              <w:top w:val="single" w:sz="4" w:space="0" w:color="FFFFFF" w:themeColor="text1" w:themeTint="00" w:themeShade="00"/>
              <w:bottom w:val="single" w:sz="4" w:space="0" w:color="FFFFFF" w:themeColor="text1" w:themeTint="00" w:themeShade="00"/>
            </w:tcBorders>
          </w:tcPr>
          <w:p w14:paraId="69CB1C1D"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Visual Technology</w:t>
            </w:r>
          </w:p>
        </w:tc>
        <w:tc>
          <w:tcPr>
            <w:tcW w:w="4860" w:type="dxa"/>
            <w:tcBorders>
              <w:top w:val="single" w:sz="4" w:space="0" w:color="FFFFFF" w:themeColor="text1" w:themeTint="00" w:themeShade="00"/>
              <w:bottom w:val="single" w:sz="4" w:space="0" w:color="FFFFFF" w:themeColor="text1" w:themeTint="00" w:themeShade="00"/>
            </w:tcBorders>
          </w:tcPr>
          <w:p w14:paraId="3002813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 xml:space="preserve">AV solutions are expected to display at 1080p (1920x1080) or WUXGA (1920x1200) as a minimum.  </w:t>
            </w:r>
          </w:p>
        </w:tc>
        <w:tc>
          <w:tcPr>
            <w:tcW w:w="2250" w:type="dxa"/>
            <w:tcBorders>
              <w:top w:val="single" w:sz="4" w:space="0" w:color="FFFFFF" w:themeColor="text1" w:themeTint="00" w:themeShade="00"/>
              <w:bottom w:val="single" w:sz="4" w:space="0" w:color="FFFFFF" w:themeColor="text1" w:themeTint="00" w:themeShade="00"/>
            </w:tcBorders>
          </w:tcPr>
          <w:p w14:paraId="6B23FE6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bottom w:val="single" w:sz="4" w:space="0" w:color="FFFFFF" w:themeColor="text1" w:themeTint="00" w:themeShade="00"/>
            </w:tcBorders>
          </w:tcPr>
          <w:p w14:paraId="5EE3DD68"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bottom w:val="single" w:sz="4" w:space="0" w:color="FFFFFF" w:themeColor="text1" w:themeTint="00" w:themeShade="00"/>
            </w:tcBorders>
          </w:tcPr>
          <w:p w14:paraId="66B1C1E9"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0AA88DAC" w14:textId="77777777" w:rsidTr="005A3A55">
        <w:trPr>
          <w:cantSplit/>
        </w:trPr>
        <w:tc>
          <w:tcPr>
            <w:tcW w:w="1620" w:type="dxa"/>
            <w:tcBorders>
              <w:top w:val="single" w:sz="4" w:space="0" w:color="FFFFFF" w:themeColor="text1" w:themeTint="00" w:themeShade="00"/>
            </w:tcBorders>
          </w:tcPr>
          <w:p w14:paraId="70682F27"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67E5E7D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1.5.21</w:t>
            </w:r>
          </w:p>
        </w:tc>
        <w:tc>
          <w:tcPr>
            <w:tcW w:w="1530" w:type="dxa"/>
            <w:tcBorders>
              <w:top w:val="single" w:sz="4" w:space="0" w:color="FFFFFF" w:themeColor="text1" w:themeTint="00" w:themeShade="00"/>
            </w:tcBorders>
          </w:tcPr>
          <w:p w14:paraId="79FC5342"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Audio Technology</w:t>
            </w:r>
          </w:p>
        </w:tc>
        <w:tc>
          <w:tcPr>
            <w:tcW w:w="4860" w:type="dxa"/>
            <w:tcBorders>
              <w:top w:val="single" w:sz="4" w:space="0" w:color="FFFFFF" w:themeColor="text1" w:themeTint="00" w:themeShade="00"/>
            </w:tcBorders>
          </w:tcPr>
          <w:p w14:paraId="60130C9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Sound provision will be required as part of the AV solutions in spaces. The solutions will be designed to fulfil the specific requirements of individual spaces.</w:t>
            </w:r>
          </w:p>
        </w:tc>
        <w:tc>
          <w:tcPr>
            <w:tcW w:w="2250" w:type="dxa"/>
            <w:tcBorders>
              <w:top w:val="single" w:sz="4" w:space="0" w:color="FFFFFF" w:themeColor="text1" w:themeTint="00" w:themeShade="00"/>
            </w:tcBorders>
          </w:tcPr>
          <w:p w14:paraId="55D75313"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tcBorders>
          </w:tcPr>
          <w:p w14:paraId="409AE5A8"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11692B2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5D56C18E" w14:textId="77777777" w:rsidTr="005A3A55">
        <w:trPr>
          <w:cantSplit/>
        </w:trPr>
        <w:tc>
          <w:tcPr>
            <w:tcW w:w="1620" w:type="dxa"/>
            <w:tcBorders>
              <w:bottom w:val="single" w:sz="4" w:space="0" w:color="FFFFFF" w:themeColor="text1" w:themeTint="00" w:themeShade="00"/>
            </w:tcBorders>
          </w:tcPr>
          <w:p w14:paraId="7F4FBC8C"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bottom w:val="single" w:sz="4" w:space="0" w:color="FFFFFF" w:themeColor="text1" w:themeTint="00" w:themeShade="00"/>
            </w:tcBorders>
          </w:tcPr>
          <w:p w14:paraId="3101487D"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1.5.22</w:t>
            </w:r>
          </w:p>
        </w:tc>
        <w:tc>
          <w:tcPr>
            <w:tcW w:w="1530" w:type="dxa"/>
            <w:tcBorders>
              <w:bottom w:val="single" w:sz="4" w:space="0" w:color="FFFFFF" w:themeColor="text1" w:themeTint="00" w:themeShade="00"/>
            </w:tcBorders>
          </w:tcPr>
          <w:p w14:paraId="1946A02E"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Control Technology</w:t>
            </w:r>
          </w:p>
        </w:tc>
        <w:tc>
          <w:tcPr>
            <w:tcW w:w="4860" w:type="dxa"/>
            <w:tcBorders>
              <w:bottom w:val="single" w:sz="4" w:space="0" w:color="FFFFFF" w:themeColor="text1" w:themeTint="00" w:themeShade="00"/>
            </w:tcBorders>
          </w:tcPr>
          <w:p w14:paraId="457BC41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 xml:space="preserve">Control of the AV solutions will be functional and as consistent as possible across the campus. The functionality of the control technology will </w:t>
            </w:r>
            <w:r w:rsidRPr="40A4C22F">
              <w:rPr>
                <w:rFonts w:asciiTheme="minorHAnsi" w:eastAsiaTheme="minorEastAsia" w:hAnsiTheme="minorHAnsi" w:cstheme="minorBidi"/>
                <w:color w:val="000000" w:themeColor="text1"/>
                <w:lang w:eastAsia="en-US"/>
              </w:rPr>
              <w:t>be designed to fulfil the specific requirements of individual spaces.</w:t>
            </w:r>
          </w:p>
        </w:tc>
        <w:tc>
          <w:tcPr>
            <w:tcW w:w="2250" w:type="dxa"/>
            <w:tcBorders>
              <w:bottom w:val="single" w:sz="4" w:space="0" w:color="FFFFFF" w:themeColor="text1" w:themeTint="00" w:themeShade="00"/>
            </w:tcBorders>
          </w:tcPr>
          <w:p w14:paraId="381EE68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bottom w:val="single" w:sz="4" w:space="0" w:color="FFFFFF" w:themeColor="text1" w:themeTint="00" w:themeShade="00"/>
            </w:tcBorders>
          </w:tcPr>
          <w:p w14:paraId="147F5F2E"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bottom w:val="single" w:sz="4" w:space="0" w:color="FFFFFF" w:themeColor="text1" w:themeTint="00" w:themeShade="00"/>
            </w:tcBorders>
          </w:tcPr>
          <w:p w14:paraId="757324C6"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228CB1D0" w14:textId="77777777" w:rsidTr="005A3A55">
        <w:trPr>
          <w:cantSplit/>
        </w:trPr>
        <w:tc>
          <w:tcPr>
            <w:tcW w:w="1620" w:type="dxa"/>
            <w:tcBorders>
              <w:top w:val="single" w:sz="4" w:space="0" w:color="FFFFFF" w:themeColor="text1" w:themeTint="00" w:themeShade="00"/>
              <w:bottom w:val="single" w:sz="4" w:space="0" w:color="FFFFFF" w:themeColor="text1" w:themeTint="00" w:themeShade="00"/>
            </w:tcBorders>
          </w:tcPr>
          <w:p w14:paraId="644C47B7"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bottom w:val="single" w:sz="4" w:space="0" w:color="FFFFFF" w:themeColor="text1" w:themeTint="00" w:themeShade="00"/>
            </w:tcBorders>
          </w:tcPr>
          <w:p w14:paraId="5D681D3B"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1.5.23</w:t>
            </w:r>
          </w:p>
        </w:tc>
        <w:tc>
          <w:tcPr>
            <w:tcW w:w="1530" w:type="dxa"/>
            <w:tcBorders>
              <w:top w:val="single" w:sz="4" w:space="0" w:color="FFFFFF" w:themeColor="text1" w:themeTint="00" w:themeShade="00"/>
              <w:bottom w:val="single" w:sz="4" w:space="0" w:color="FFFFFF" w:themeColor="text1" w:themeTint="00" w:themeShade="00"/>
            </w:tcBorders>
          </w:tcPr>
          <w:p w14:paraId="7E3653E5"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Control Technology</w:t>
            </w:r>
          </w:p>
        </w:tc>
        <w:tc>
          <w:tcPr>
            <w:tcW w:w="4860" w:type="dxa"/>
            <w:tcBorders>
              <w:top w:val="single" w:sz="4" w:space="0" w:color="FFFFFF" w:themeColor="text1" w:themeTint="00" w:themeShade="00"/>
              <w:bottom w:val="single" w:sz="4" w:space="0" w:color="FFFFFF" w:themeColor="text1" w:themeTint="00" w:themeShade="00"/>
            </w:tcBorders>
          </w:tcPr>
          <w:p w14:paraId="053D74E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AV solutions will be controlled online, via web apps that will allow users to wirelessly stream content from their device and control the AV equipment.</w:t>
            </w:r>
          </w:p>
        </w:tc>
        <w:tc>
          <w:tcPr>
            <w:tcW w:w="2250" w:type="dxa"/>
            <w:tcBorders>
              <w:top w:val="single" w:sz="4" w:space="0" w:color="FFFFFF" w:themeColor="text1" w:themeTint="00" w:themeShade="00"/>
              <w:bottom w:val="single" w:sz="4" w:space="0" w:color="FFFFFF" w:themeColor="text1" w:themeTint="00" w:themeShade="00"/>
            </w:tcBorders>
          </w:tcPr>
          <w:p w14:paraId="21B97272"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bottom w:val="single" w:sz="4" w:space="0" w:color="FFFFFF" w:themeColor="text1" w:themeTint="00" w:themeShade="00"/>
            </w:tcBorders>
          </w:tcPr>
          <w:p w14:paraId="62683450"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bottom w:val="single" w:sz="4" w:space="0" w:color="FFFFFF" w:themeColor="text1" w:themeTint="00" w:themeShade="00"/>
            </w:tcBorders>
          </w:tcPr>
          <w:p w14:paraId="52ABC40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3DDE3178" w14:textId="77777777" w:rsidTr="005A3A55">
        <w:trPr>
          <w:cantSplit/>
        </w:trPr>
        <w:tc>
          <w:tcPr>
            <w:tcW w:w="1620" w:type="dxa"/>
            <w:tcBorders>
              <w:top w:val="single" w:sz="4" w:space="0" w:color="FFFFFF" w:themeColor="text1" w:themeTint="00" w:themeShade="00"/>
            </w:tcBorders>
          </w:tcPr>
          <w:p w14:paraId="0A8E4DE9"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104F92DA"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1.5.24</w:t>
            </w:r>
          </w:p>
        </w:tc>
        <w:tc>
          <w:tcPr>
            <w:tcW w:w="1530" w:type="dxa"/>
            <w:tcBorders>
              <w:top w:val="single" w:sz="4" w:space="0" w:color="FFFFFF" w:themeColor="text1" w:themeTint="00" w:themeShade="00"/>
            </w:tcBorders>
          </w:tcPr>
          <w:p w14:paraId="57C1794E"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Control Technology</w:t>
            </w:r>
          </w:p>
        </w:tc>
        <w:tc>
          <w:tcPr>
            <w:tcW w:w="4860" w:type="dxa"/>
            <w:tcBorders>
              <w:top w:val="single" w:sz="4" w:space="0" w:color="FFFFFF" w:themeColor="text1" w:themeTint="00" w:themeShade="00"/>
            </w:tcBorders>
          </w:tcPr>
          <w:p w14:paraId="34578372"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Control systems will be sensitive to the user’s accounts accessing them and integrated with the University’s room booking system.</w:t>
            </w:r>
          </w:p>
        </w:tc>
        <w:tc>
          <w:tcPr>
            <w:tcW w:w="2250" w:type="dxa"/>
            <w:tcBorders>
              <w:top w:val="single" w:sz="4" w:space="0" w:color="FFFFFF" w:themeColor="text1" w:themeTint="00" w:themeShade="00"/>
            </w:tcBorders>
          </w:tcPr>
          <w:p w14:paraId="1C5A8BA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tcBorders>
          </w:tcPr>
          <w:p w14:paraId="58AC33F9"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6152BB09"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05A5DC98" w14:textId="77777777" w:rsidTr="005A3A55">
        <w:trPr>
          <w:cantSplit/>
        </w:trPr>
        <w:tc>
          <w:tcPr>
            <w:tcW w:w="1620" w:type="dxa"/>
            <w:tcBorders>
              <w:top w:val="single" w:sz="4" w:space="0" w:color="FFFFFF" w:themeColor="text1" w:themeTint="00" w:themeShade="00"/>
            </w:tcBorders>
          </w:tcPr>
          <w:p w14:paraId="101CA356"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35B2CC7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1.5.25</w:t>
            </w:r>
          </w:p>
        </w:tc>
        <w:tc>
          <w:tcPr>
            <w:tcW w:w="1530" w:type="dxa"/>
            <w:tcBorders>
              <w:top w:val="single" w:sz="4" w:space="0" w:color="FFFFFF" w:themeColor="text1" w:themeTint="00" w:themeShade="00"/>
            </w:tcBorders>
          </w:tcPr>
          <w:p w14:paraId="2759FFB7"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Control Technology</w:t>
            </w:r>
          </w:p>
        </w:tc>
        <w:tc>
          <w:tcPr>
            <w:tcW w:w="4860" w:type="dxa"/>
            <w:tcBorders>
              <w:top w:val="single" w:sz="4" w:space="0" w:color="FFFFFF" w:themeColor="text1" w:themeTint="00" w:themeShade="00"/>
            </w:tcBorders>
          </w:tcPr>
          <w:p w14:paraId="42B3E234"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 xml:space="preserve">Local control panels will be required in addition or as an alternative, back-up to the online solution. </w:t>
            </w:r>
          </w:p>
        </w:tc>
        <w:tc>
          <w:tcPr>
            <w:tcW w:w="2250" w:type="dxa"/>
            <w:tcBorders>
              <w:top w:val="single" w:sz="4" w:space="0" w:color="FFFFFF" w:themeColor="text1" w:themeTint="00" w:themeShade="00"/>
            </w:tcBorders>
          </w:tcPr>
          <w:p w14:paraId="09F9ACC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tcBorders>
          </w:tcPr>
          <w:p w14:paraId="4A64FCA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1F3D16F1"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6E1D593B" w14:textId="77777777" w:rsidTr="005A3A55">
        <w:trPr>
          <w:cantSplit/>
        </w:trPr>
        <w:tc>
          <w:tcPr>
            <w:tcW w:w="1620" w:type="dxa"/>
            <w:tcBorders>
              <w:bottom w:val="single" w:sz="4" w:space="0" w:color="FFFFFF" w:themeColor="text1" w:themeTint="00" w:themeShade="00"/>
            </w:tcBorders>
          </w:tcPr>
          <w:p w14:paraId="470C59CF"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bottom w:val="single" w:sz="4" w:space="0" w:color="FFFFFF" w:themeColor="text1" w:themeTint="00" w:themeShade="00"/>
            </w:tcBorders>
          </w:tcPr>
          <w:p w14:paraId="3FDE2295"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1.5.26</w:t>
            </w:r>
          </w:p>
        </w:tc>
        <w:tc>
          <w:tcPr>
            <w:tcW w:w="1530" w:type="dxa"/>
            <w:tcBorders>
              <w:bottom w:val="single" w:sz="4" w:space="0" w:color="FFFFFF" w:themeColor="text1" w:themeTint="00" w:themeShade="00"/>
            </w:tcBorders>
          </w:tcPr>
          <w:p w14:paraId="47E17370"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w:t>
            </w:r>
          </w:p>
        </w:tc>
        <w:tc>
          <w:tcPr>
            <w:tcW w:w="4860" w:type="dxa"/>
            <w:tcBorders>
              <w:bottom w:val="single" w:sz="4" w:space="0" w:color="FFFFFF" w:themeColor="text1" w:themeTint="00" w:themeShade="00"/>
            </w:tcBorders>
          </w:tcPr>
          <w:p w14:paraId="2F166A34"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 displays will be required across the campus. It is assumed that approximately 116 displays will be required across the campus. It is assumed that there will be a mix of 50% large displays and 50% medium displays required.</w:t>
            </w:r>
          </w:p>
        </w:tc>
        <w:tc>
          <w:tcPr>
            <w:tcW w:w="2250" w:type="dxa"/>
            <w:tcBorders>
              <w:bottom w:val="single" w:sz="4" w:space="0" w:color="FFFFFF" w:themeColor="text1" w:themeTint="00" w:themeShade="00"/>
            </w:tcBorders>
          </w:tcPr>
          <w:p w14:paraId="09F5108E"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Digital Signage solution proposed.</w:t>
            </w:r>
          </w:p>
        </w:tc>
        <w:tc>
          <w:tcPr>
            <w:tcW w:w="1800" w:type="dxa"/>
            <w:tcBorders>
              <w:bottom w:val="single" w:sz="4" w:space="0" w:color="FFFFFF" w:themeColor="text1" w:themeTint="00" w:themeShade="00"/>
            </w:tcBorders>
          </w:tcPr>
          <w:p w14:paraId="1988CBE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bottom w:val="single" w:sz="4" w:space="0" w:color="FFFFFF" w:themeColor="text1" w:themeTint="00" w:themeShade="00"/>
            </w:tcBorders>
          </w:tcPr>
          <w:p w14:paraId="30029510"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22AE9A88" w14:textId="77777777" w:rsidTr="005A3A55">
        <w:trPr>
          <w:cantSplit/>
        </w:trPr>
        <w:tc>
          <w:tcPr>
            <w:tcW w:w="1620" w:type="dxa"/>
            <w:tcBorders>
              <w:top w:val="single" w:sz="4" w:space="0" w:color="FFFFFF" w:themeColor="text1" w:themeTint="00" w:themeShade="00"/>
              <w:bottom w:val="single" w:sz="4" w:space="0" w:color="FFFFFF" w:themeColor="text1" w:themeTint="00" w:themeShade="00"/>
            </w:tcBorders>
          </w:tcPr>
          <w:p w14:paraId="76F52524"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bottom w:val="single" w:sz="4" w:space="0" w:color="FFFFFF" w:themeColor="text1" w:themeTint="00" w:themeShade="00"/>
            </w:tcBorders>
          </w:tcPr>
          <w:p w14:paraId="359EC7E5"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1.5.27</w:t>
            </w:r>
          </w:p>
        </w:tc>
        <w:tc>
          <w:tcPr>
            <w:tcW w:w="1530" w:type="dxa"/>
            <w:tcBorders>
              <w:top w:val="single" w:sz="4" w:space="0" w:color="FFFFFF" w:themeColor="text1" w:themeTint="00" w:themeShade="00"/>
              <w:bottom w:val="single" w:sz="4" w:space="0" w:color="FFFFFF" w:themeColor="text1" w:themeTint="00" w:themeShade="00"/>
            </w:tcBorders>
          </w:tcPr>
          <w:p w14:paraId="276772B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w:t>
            </w:r>
          </w:p>
        </w:tc>
        <w:tc>
          <w:tcPr>
            <w:tcW w:w="4860" w:type="dxa"/>
            <w:tcBorders>
              <w:top w:val="single" w:sz="4" w:space="0" w:color="FFFFFF" w:themeColor="text1" w:themeTint="00" w:themeShade="00"/>
              <w:bottom w:val="single" w:sz="4" w:space="0" w:color="FFFFFF" w:themeColor="text1" w:themeTint="00" w:themeShade="00"/>
            </w:tcBorders>
          </w:tcPr>
          <w:p w14:paraId="46A96845"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 displays used for digital signage will be consumer units, sized according to the requirements of the individual spaces.</w:t>
            </w:r>
          </w:p>
        </w:tc>
        <w:tc>
          <w:tcPr>
            <w:tcW w:w="2250" w:type="dxa"/>
            <w:tcBorders>
              <w:top w:val="single" w:sz="4" w:space="0" w:color="FFFFFF" w:themeColor="text1" w:themeTint="00" w:themeShade="00"/>
              <w:bottom w:val="single" w:sz="4" w:space="0" w:color="FFFFFF" w:themeColor="text1" w:themeTint="00" w:themeShade="00"/>
            </w:tcBorders>
          </w:tcPr>
          <w:p w14:paraId="6C11EDF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bottom w:val="single" w:sz="4" w:space="0" w:color="FFFFFF" w:themeColor="text1" w:themeTint="00" w:themeShade="00"/>
            </w:tcBorders>
          </w:tcPr>
          <w:p w14:paraId="06E300D7"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bottom w:val="single" w:sz="4" w:space="0" w:color="FFFFFF" w:themeColor="text1" w:themeTint="00" w:themeShade="00"/>
            </w:tcBorders>
          </w:tcPr>
          <w:p w14:paraId="4DA3DEFE"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5EF1A48F" w14:textId="77777777" w:rsidTr="005A3A55">
        <w:trPr>
          <w:cantSplit/>
        </w:trPr>
        <w:tc>
          <w:tcPr>
            <w:tcW w:w="1620" w:type="dxa"/>
            <w:tcBorders>
              <w:top w:val="single" w:sz="4" w:space="0" w:color="FFFFFF" w:themeColor="text1" w:themeTint="00" w:themeShade="00"/>
            </w:tcBorders>
          </w:tcPr>
          <w:p w14:paraId="1F6B083C"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68279B7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1.5.28</w:t>
            </w:r>
          </w:p>
        </w:tc>
        <w:tc>
          <w:tcPr>
            <w:tcW w:w="1530" w:type="dxa"/>
            <w:tcBorders>
              <w:top w:val="single" w:sz="4" w:space="0" w:color="FFFFFF" w:themeColor="text1" w:themeTint="00" w:themeShade="00"/>
            </w:tcBorders>
          </w:tcPr>
          <w:p w14:paraId="5283405A"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w:t>
            </w:r>
          </w:p>
        </w:tc>
        <w:tc>
          <w:tcPr>
            <w:tcW w:w="4860" w:type="dxa"/>
            <w:tcBorders>
              <w:top w:val="single" w:sz="4" w:space="0" w:color="FFFFFF" w:themeColor="text1" w:themeTint="00" w:themeShade="00"/>
            </w:tcBorders>
          </w:tcPr>
          <w:p w14:paraId="104891AB"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The digital signage solution will be flexible, allowing campus wide control or content controlled by the staff or student community local to the signage, i.e. by floor or building or department. </w:t>
            </w:r>
          </w:p>
        </w:tc>
        <w:tc>
          <w:tcPr>
            <w:tcW w:w="2250" w:type="dxa"/>
            <w:tcBorders>
              <w:top w:val="single" w:sz="4" w:space="0" w:color="FFFFFF" w:themeColor="text1" w:themeTint="00" w:themeShade="00"/>
            </w:tcBorders>
          </w:tcPr>
          <w:p w14:paraId="4B08FFD9"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different options for control and management of content within the proposed solution.</w:t>
            </w:r>
          </w:p>
        </w:tc>
        <w:tc>
          <w:tcPr>
            <w:tcW w:w="1800" w:type="dxa"/>
            <w:tcBorders>
              <w:top w:val="single" w:sz="4" w:space="0" w:color="FFFFFF" w:themeColor="text1" w:themeTint="00" w:themeShade="00"/>
            </w:tcBorders>
          </w:tcPr>
          <w:p w14:paraId="334C008C"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05BDD71A"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3284074B" w14:textId="77777777" w:rsidTr="005A3A55">
        <w:trPr>
          <w:cantSplit/>
        </w:trPr>
        <w:tc>
          <w:tcPr>
            <w:tcW w:w="1620" w:type="dxa"/>
            <w:tcBorders>
              <w:top w:val="single" w:sz="4" w:space="0" w:color="FFFFFF" w:themeColor="text1" w:themeTint="00" w:themeShade="00"/>
            </w:tcBorders>
          </w:tcPr>
          <w:p w14:paraId="7742F0EA"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5E214195"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1.5.29</w:t>
            </w:r>
          </w:p>
        </w:tc>
        <w:tc>
          <w:tcPr>
            <w:tcW w:w="1530" w:type="dxa"/>
            <w:tcBorders>
              <w:top w:val="single" w:sz="4" w:space="0" w:color="FFFFFF" w:themeColor="text1" w:themeTint="00" w:themeShade="00"/>
            </w:tcBorders>
          </w:tcPr>
          <w:p w14:paraId="3CDDE5A5"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w:t>
            </w:r>
          </w:p>
        </w:tc>
        <w:tc>
          <w:tcPr>
            <w:tcW w:w="4860" w:type="dxa"/>
            <w:tcBorders>
              <w:top w:val="single" w:sz="4" w:space="0" w:color="FFFFFF" w:themeColor="text1" w:themeTint="00" w:themeShade="00"/>
            </w:tcBorders>
          </w:tcPr>
          <w:p w14:paraId="27BFAFB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Digital signage should also be flexible enough to be used as interactive way finding devices when required. </w:t>
            </w:r>
          </w:p>
        </w:tc>
        <w:tc>
          <w:tcPr>
            <w:tcW w:w="2250" w:type="dxa"/>
            <w:tcBorders>
              <w:top w:val="single" w:sz="4" w:space="0" w:color="FFFFFF" w:themeColor="text1" w:themeTint="00" w:themeShade="00"/>
            </w:tcBorders>
          </w:tcPr>
          <w:p w14:paraId="7FC542A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Borders>
              <w:top w:val="single" w:sz="4" w:space="0" w:color="FFFFFF" w:themeColor="text1" w:themeTint="00" w:themeShade="00"/>
            </w:tcBorders>
          </w:tcPr>
          <w:p w14:paraId="4D9B7AA1"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60BC4A87"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764DD03" w14:textId="77777777" w:rsidTr="005A3A55">
        <w:trPr>
          <w:cantSplit/>
        </w:trPr>
        <w:tc>
          <w:tcPr>
            <w:tcW w:w="1620" w:type="dxa"/>
            <w:tcBorders>
              <w:top w:val="single" w:sz="4" w:space="0" w:color="FFFFFF" w:themeColor="text1" w:themeTint="00" w:themeShade="00"/>
            </w:tcBorders>
          </w:tcPr>
          <w:p w14:paraId="0E189174"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Borders>
              <w:top w:val="single" w:sz="4" w:space="0" w:color="FFFFFF" w:themeColor="text1" w:themeTint="00" w:themeShade="00"/>
            </w:tcBorders>
          </w:tcPr>
          <w:p w14:paraId="5F90D45F"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1.5.30</w:t>
            </w:r>
          </w:p>
        </w:tc>
        <w:tc>
          <w:tcPr>
            <w:tcW w:w="1530" w:type="dxa"/>
            <w:tcBorders>
              <w:top w:val="single" w:sz="4" w:space="0" w:color="FFFFFF" w:themeColor="text1" w:themeTint="00" w:themeShade="00"/>
            </w:tcBorders>
          </w:tcPr>
          <w:p w14:paraId="52303A6B"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Digital Signage</w:t>
            </w:r>
          </w:p>
        </w:tc>
        <w:tc>
          <w:tcPr>
            <w:tcW w:w="4860" w:type="dxa"/>
            <w:tcBorders>
              <w:top w:val="single" w:sz="4" w:space="0" w:color="FFFFFF" w:themeColor="text1" w:themeTint="00" w:themeShade="00"/>
            </w:tcBorders>
          </w:tcPr>
          <w:p w14:paraId="1F3E0905" w14:textId="77777777" w:rsidR="00826FB9" w:rsidRPr="0035763C" w:rsidRDefault="00826FB9" w:rsidP="005A3A55">
            <w:pPr>
              <w:pStyle w:val="NormalWeb"/>
              <w:jc w:val="left"/>
              <w:rPr>
                <w:rFonts w:asciiTheme="minorHAnsi" w:hAnsiTheme="minorHAnsi"/>
                <w:color w:val="auto"/>
                <w:sz w:val="22"/>
                <w:szCs w:val="22"/>
              </w:rPr>
            </w:pPr>
            <w:r w:rsidRPr="40A4C22F">
              <w:rPr>
                <w:rFonts w:asciiTheme="minorHAnsi" w:eastAsiaTheme="minorEastAsia" w:hAnsiTheme="minorHAnsi" w:cstheme="minorBidi"/>
                <w:sz w:val="22"/>
                <w:szCs w:val="22"/>
              </w:rPr>
              <w:t xml:space="preserve">Two potential locations have been identified for video walls, </w:t>
            </w:r>
            <w:r w:rsidRPr="40A4C22F">
              <w:rPr>
                <w:rFonts w:asciiTheme="minorHAnsi" w:eastAsiaTheme="minorEastAsia" w:hAnsiTheme="minorHAnsi" w:cstheme="minorBidi"/>
                <w:color w:val="auto"/>
                <w:sz w:val="22"/>
                <w:szCs w:val="22"/>
              </w:rPr>
              <w:t>a space of 12m (w) by 8m (h) and a space of 4.2m (w) by 2.4m (h). These spaces will be extensions of the Digital Signage solution and will be required to be high impact.</w:t>
            </w:r>
          </w:p>
          <w:p w14:paraId="29ECB8BE"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0035763C">
              <w:rPr>
                <w:rFonts w:asciiTheme="minorHAnsi" w:hAnsiTheme="minorHAnsi"/>
                <w:color w:val="000000"/>
                <w:szCs w:val="22"/>
                <w:lang w:eastAsia="en-US"/>
              </w:rPr>
              <w:t xml:space="preserve"> </w:t>
            </w:r>
          </w:p>
        </w:tc>
        <w:tc>
          <w:tcPr>
            <w:tcW w:w="2250" w:type="dxa"/>
            <w:tcBorders>
              <w:top w:val="single" w:sz="4" w:space="0" w:color="FFFFFF" w:themeColor="text1" w:themeTint="00" w:themeShade="00"/>
            </w:tcBorders>
          </w:tcPr>
          <w:p w14:paraId="79782624"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proposed video wall solutions for these spaces.</w:t>
            </w:r>
          </w:p>
        </w:tc>
        <w:tc>
          <w:tcPr>
            <w:tcW w:w="1800" w:type="dxa"/>
            <w:tcBorders>
              <w:top w:val="single" w:sz="4" w:space="0" w:color="FFFFFF" w:themeColor="text1" w:themeTint="00" w:themeShade="00"/>
            </w:tcBorders>
          </w:tcPr>
          <w:p w14:paraId="115C1A1C"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Borders>
              <w:top w:val="single" w:sz="4" w:space="0" w:color="FFFFFF" w:themeColor="text1" w:themeTint="00" w:themeShade="00"/>
            </w:tcBorders>
          </w:tcPr>
          <w:p w14:paraId="15624E5C"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2FE4AADF" w14:textId="77777777" w:rsidTr="005A3A55">
        <w:trPr>
          <w:cantSplit/>
        </w:trPr>
        <w:tc>
          <w:tcPr>
            <w:tcW w:w="1620" w:type="dxa"/>
          </w:tcPr>
          <w:p w14:paraId="737FA1C4" w14:textId="77777777" w:rsidR="00826FB9" w:rsidRPr="0035763C" w:rsidRDefault="00826FB9" w:rsidP="005A3A55">
            <w:pPr>
              <w:keepNext/>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026DC8C7"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1.5.31</w:t>
            </w:r>
          </w:p>
        </w:tc>
        <w:tc>
          <w:tcPr>
            <w:tcW w:w="1530" w:type="dxa"/>
          </w:tcPr>
          <w:p w14:paraId="48BC3569"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w:t>
            </w:r>
          </w:p>
        </w:tc>
        <w:tc>
          <w:tcPr>
            <w:tcW w:w="4860" w:type="dxa"/>
          </w:tcPr>
          <w:p w14:paraId="7759E30C"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All teaching and meeting spaces will be bookable and will have external displays indicating availability and booking details.</w:t>
            </w:r>
          </w:p>
        </w:tc>
        <w:tc>
          <w:tcPr>
            <w:tcW w:w="2250" w:type="dxa"/>
          </w:tcPr>
          <w:p w14:paraId="4E683566"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Room Booking solution proposed.</w:t>
            </w:r>
          </w:p>
        </w:tc>
        <w:tc>
          <w:tcPr>
            <w:tcW w:w="1800" w:type="dxa"/>
          </w:tcPr>
          <w:p w14:paraId="0ED5759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2E0C7B58"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6EAFF31E" w14:textId="77777777" w:rsidTr="005A3A55">
        <w:trPr>
          <w:cantSplit/>
        </w:trPr>
        <w:tc>
          <w:tcPr>
            <w:tcW w:w="1620" w:type="dxa"/>
          </w:tcPr>
          <w:p w14:paraId="727C06EC"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1B228ABE"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1.5.32</w:t>
            </w:r>
          </w:p>
        </w:tc>
        <w:tc>
          <w:tcPr>
            <w:tcW w:w="1530" w:type="dxa"/>
          </w:tcPr>
          <w:p w14:paraId="17314A02"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w:t>
            </w:r>
          </w:p>
        </w:tc>
        <w:tc>
          <w:tcPr>
            <w:tcW w:w="4860" w:type="dxa"/>
          </w:tcPr>
          <w:p w14:paraId="58F0DDEE"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usage will be monitored to record and manage utilisation of rooms.</w:t>
            </w:r>
          </w:p>
        </w:tc>
        <w:tc>
          <w:tcPr>
            <w:tcW w:w="2250" w:type="dxa"/>
          </w:tcPr>
          <w:p w14:paraId="2B7EDDF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Pr>
          <w:p w14:paraId="3D14F7E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8786B0E"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E5F6DF8" w14:textId="77777777" w:rsidTr="005A3A55">
        <w:trPr>
          <w:cantSplit/>
        </w:trPr>
        <w:tc>
          <w:tcPr>
            <w:tcW w:w="1620" w:type="dxa"/>
          </w:tcPr>
          <w:p w14:paraId="6F0EA97A"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2088969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1.5.33</w:t>
            </w:r>
          </w:p>
        </w:tc>
        <w:tc>
          <w:tcPr>
            <w:tcW w:w="1530" w:type="dxa"/>
          </w:tcPr>
          <w:p w14:paraId="33062700"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w:t>
            </w:r>
          </w:p>
        </w:tc>
        <w:tc>
          <w:tcPr>
            <w:tcW w:w="4860" w:type="dxa"/>
          </w:tcPr>
          <w:p w14:paraId="0E13066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 will be integrated with the University’s academic timetabling solution.</w:t>
            </w:r>
          </w:p>
        </w:tc>
        <w:tc>
          <w:tcPr>
            <w:tcW w:w="2250" w:type="dxa"/>
          </w:tcPr>
          <w:p w14:paraId="0AE9DB11"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Pr>
          <w:p w14:paraId="4885C46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4ECBE00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D3E4A2C" w14:textId="77777777" w:rsidTr="005A3A55">
        <w:trPr>
          <w:cantSplit/>
        </w:trPr>
        <w:tc>
          <w:tcPr>
            <w:tcW w:w="1620" w:type="dxa"/>
          </w:tcPr>
          <w:p w14:paraId="2E0AD116"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7003F48F"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1.5.34</w:t>
            </w:r>
          </w:p>
        </w:tc>
        <w:tc>
          <w:tcPr>
            <w:tcW w:w="1530" w:type="dxa"/>
          </w:tcPr>
          <w:p w14:paraId="62C9FB4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w:t>
            </w:r>
          </w:p>
        </w:tc>
        <w:tc>
          <w:tcPr>
            <w:tcW w:w="4860" w:type="dxa"/>
          </w:tcPr>
          <w:p w14:paraId="79BA7B6E"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 xml:space="preserve">Room booking will be integrated with an online solution for the booking of meeting rooms. </w:t>
            </w:r>
          </w:p>
        </w:tc>
        <w:tc>
          <w:tcPr>
            <w:tcW w:w="2250" w:type="dxa"/>
          </w:tcPr>
          <w:p w14:paraId="021E2F9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how the proposed solution will meet this requirement.</w:t>
            </w:r>
          </w:p>
        </w:tc>
        <w:tc>
          <w:tcPr>
            <w:tcW w:w="1800" w:type="dxa"/>
          </w:tcPr>
          <w:p w14:paraId="5B14547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35F89A2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6BD8AF44" w14:textId="77777777" w:rsidTr="005A3A55">
        <w:trPr>
          <w:cantSplit/>
        </w:trPr>
        <w:tc>
          <w:tcPr>
            <w:tcW w:w="1620" w:type="dxa"/>
          </w:tcPr>
          <w:p w14:paraId="79B02D75"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76CCD989"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1.5.35</w:t>
            </w:r>
          </w:p>
        </w:tc>
        <w:tc>
          <w:tcPr>
            <w:tcW w:w="1530" w:type="dxa"/>
          </w:tcPr>
          <w:p w14:paraId="2BC25CAC"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Room Booking</w:t>
            </w:r>
          </w:p>
        </w:tc>
        <w:tc>
          <w:tcPr>
            <w:tcW w:w="4860" w:type="dxa"/>
          </w:tcPr>
          <w:p w14:paraId="5A6A0EB8"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There will be approximately 207 rooms across the campus that will be bookable and have room booking displays.</w:t>
            </w:r>
          </w:p>
        </w:tc>
        <w:tc>
          <w:tcPr>
            <w:tcW w:w="2250" w:type="dxa"/>
          </w:tcPr>
          <w:p w14:paraId="31C399B0"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Outline the capacity and capability of the proposed solution to meet this requirement.</w:t>
            </w:r>
          </w:p>
        </w:tc>
        <w:tc>
          <w:tcPr>
            <w:tcW w:w="1800" w:type="dxa"/>
          </w:tcPr>
          <w:p w14:paraId="37EBBD8B"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9D357B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32AD236E" w14:textId="77777777" w:rsidTr="005A3A55">
        <w:trPr>
          <w:cantSplit/>
        </w:trPr>
        <w:tc>
          <w:tcPr>
            <w:tcW w:w="1620" w:type="dxa"/>
          </w:tcPr>
          <w:p w14:paraId="72C8AED9"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17E8B17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1.5.36</w:t>
            </w:r>
          </w:p>
        </w:tc>
        <w:tc>
          <w:tcPr>
            <w:tcW w:w="1530" w:type="dxa"/>
          </w:tcPr>
          <w:p w14:paraId="54EC2A92"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Cabling and Connectivity</w:t>
            </w:r>
          </w:p>
        </w:tc>
        <w:tc>
          <w:tcPr>
            <w:tcW w:w="4860" w:type="dxa"/>
          </w:tcPr>
          <w:p w14:paraId="0329F9CF"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Signals will be sent over twisted pair cabling using transmitters, receivers and boosters where appropriate. Ethernet cables must be minimum Cat 6A (shielded) and will ideally be provided by the same manufacturer as the transmitters and other equipment used in the design. It is expected that designs will make use of the HDMI 1.3 or equivalent current standard to send both audio and video signals through the same cable. If possible, a cable which can transmit control, audio and video should be used</w:t>
            </w:r>
          </w:p>
        </w:tc>
        <w:tc>
          <w:tcPr>
            <w:tcW w:w="2250" w:type="dxa"/>
          </w:tcPr>
          <w:p w14:paraId="7C613AB6"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cabling and connectivity standards to be adopted within each of the AV solutions proposed.</w:t>
            </w:r>
          </w:p>
        </w:tc>
        <w:tc>
          <w:tcPr>
            <w:tcW w:w="1800" w:type="dxa"/>
          </w:tcPr>
          <w:p w14:paraId="39164105"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25C932C3"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16FCDC65" w14:textId="77777777" w:rsidTr="005A3A55">
        <w:trPr>
          <w:cantSplit/>
        </w:trPr>
        <w:tc>
          <w:tcPr>
            <w:tcW w:w="1620" w:type="dxa"/>
          </w:tcPr>
          <w:p w14:paraId="3734FC77"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06C64257"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1.5.37</w:t>
            </w:r>
          </w:p>
        </w:tc>
        <w:tc>
          <w:tcPr>
            <w:tcW w:w="1530" w:type="dxa"/>
          </w:tcPr>
          <w:p w14:paraId="7EEBC6AA"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Support</w:t>
            </w:r>
          </w:p>
        </w:tc>
        <w:tc>
          <w:tcPr>
            <w:tcW w:w="4860" w:type="dxa"/>
          </w:tcPr>
          <w:p w14:paraId="36315767"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AV solutions are required that can be monitored remotely. It must be quick and simple to change faulty equipment in the rooms. The expectation is for AV equipment that does not fail and which requires less maintenance.</w:t>
            </w:r>
          </w:p>
        </w:tc>
        <w:tc>
          <w:tcPr>
            <w:tcW w:w="2250" w:type="dxa"/>
          </w:tcPr>
          <w:p w14:paraId="1DF2D6C6"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support and management solution within each of the AV solutions proposed.</w:t>
            </w:r>
          </w:p>
        </w:tc>
        <w:tc>
          <w:tcPr>
            <w:tcW w:w="1800" w:type="dxa"/>
          </w:tcPr>
          <w:p w14:paraId="082620EE"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39CA0A60"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r w:rsidR="00826FB9" w:rsidRPr="0035763C" w14:paraId="79C9C6F6" w14:textId="77777777" w:rsidTr="005A3A55">
        <w:trPr>
          <w:cantSplit/>
        </w:trPr>
        <w:tc>
          <w:tcPr>
            <w:tcW w:w="1620" w:type="dxa"/>
          </w:tcPr>
          <w:p w14:paraId="7D9FC828" w14:textId="77777777" w:rsidR="00826FB9" w:rsidRPr="0035763C" w:rsidRDefault="00826FB9" w:rsidP="005A3A55">
            <w:pPr>
              <w:spacing w:before="120" w:after="120" w:line="240" w:lineRule="atLeast"/>
              <w:rPr>
                <w:rFonts w:asciiTheme="minorHAnsi" w:hAnsiTheme="minorHAnsi"/>
                <w:bCs/>
                <w:color w:val="000000"/>
                <w:szCs w:val="22"/>
              </w:rPr>
            </w:pPr>
            <w:r w:rsidRPr="40A4C22F">
              <w:rPr>
                <w:rFonts w:asciiTheme="minorHAnsi" w:eastAsiaTheme="minorEastAsia" w:hAnsiTheme="minorHAnsi" w:cstheme="minorBidi"/>
                <w:color w:val="000000" w:themeColor="text1"/>
              </w:rPr>
              <w:t>Audio Visual</w:t>
            </w:r>
          </w:p>
        </w:tc>
        <w:tc>
          <w:tcPr>
            <w:tcW w:w="810" w:type="dxa"/>
          </w:tcPr>
          <w:p w14:paraId="75CEB2F2" w14:textId="77777777" w:rsidR="00826FB9" w:rsidRPr="0035763C" w:rsidRDefault="00826FB9" w:rsidP="005A3A55">
            <w:pPr>
              <w:spacing w:before="120" w:after="120" w:line="240" w:lineRule="atLeast"/>
              <w:jc w:val="center"/>
              <w:rPr>
                <w:rFonts w:asciiTheme="minorHAnsi" w:hAnsiTheme="minorHAnsi"/>
                <w:bCs/>
                <w:color w:val="000000"/>
                <w:szCs w:val="22"/>
              </w:rPr>
            </w:pPr>
            <w:r w:rsidRPr="40A4C22F">
              <w:rPr>
                <w:rFonts w:asciiTheme="minorHAnsi" w:eastAsiaTheme="minorEastAsia" w:hAnsiTheme="minorHAnsi" w:cstheme="minorBidi"/>
                <w:color w:val="000000" w:themeColor="text1"/>
              </w:rPr>
              <w:t>1.5.38</w:t>
            </w:r>
          </w:p>
        </w:tc>
        <w:tc>
          <w:tcPr>
            <w:tcW w:w="1530" w:type="dxa"/>
          </w:tcPr>
          <w:p w14:paraId="15B3D70B" w14:textId="77777777" w:rsidR="00826FB9" w:rsidRPr="0035763C" w:rsidRDefault="00826FB9" w:rsidP="005A3A55">
            <w:pPr>
              <w:spacing w:before="120" w:after="120" w:line="240" w:lineRule="atLeas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Support</w:t>
            </w:r>
          </w:p>
        </w:tc>
        <w:tc>
          <w:tcPr>
            <w:tcW w:w="4860" w:type="dxa"/>
          </w:tcPr>
          <w:p w14:paraId="2F4D6E7B"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rPr>
              <w:t>There will be high utilisation of the spaces at Waterside and the operational hours are likely to be extend beyond the current 9am to 5pm model. The impact of this on the consideration for both the support and equipment will be significant in ensuring it is robust enough to maintain service for extended hours.</w:t>
            </w:r>
          </w:p>
        </w:tc>
        <w:tc>
          <w:tcPr>
            <w:tcW w:w="2250" w:type="dxa"/>
          </w:tcPr>
          <w:p w14:paraId="489421FA" w14:textId="77777777" w:rsidR="00826FB9" w:rsidRPr="0035763C" w:rsidRDefault="00826FB9" w:rsidP="005A3A55">
            <w:pPr>
              <w:spacing w:before="120" w:after="120" w:line="240" w:lineRule="atLeast"/>
              <w:jc w:val="left"/>
              <w:rPr>
                <w:rFonts w:asciiTheme="minorHAnsi" w:hAnsiTheme="minorHAnsi"/>
                <w:color w:val="000000"/>
                <w:szCs w:val="22"/>
                <w:lang w:eastAsia="en-US"/>
              </w:rPr>
            </w:pPr>
            <w:r w:rsidRPr="40A4C22F">
              <w:rPr>
                <w:rFonts w:asciiTheme="minorHAnsi" w:eastAsiaTheme="minorEastAsia" w:hAnsiTheme="minorHAnsi" w:cstheme="minorBidi"/>
                <w:color w:val="000000" w:themeColor="text1"/>
                <w:lang w:eastAsia="en-US"/>
              </w:rPr>
              <w:t>Describe the support and management solution within each of the AV solutions proposed.</w:t>
            </w:r>
          </w:p>
        </w:tc>
        <w:tc>
          <w:tcPr>
            <w:tcW w:w="1800" w:type="dxa"/>
          </w:tcPr>
          <w:p w14:paraId="75E83D9F"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c>
          <w:tcPr>
            <w:tcW w:w="990" w:type="dxa"/>
          </w:tcPr>
          <w:p w14:paraId="6990F9BD" w14:textId="77777777" w:rsidR="00826FB9" w:rsidRPr="0035763C" w:rsidRDefault="00826FB9" w:rsidP="005A3A55">
            <w:pPr>
              <w:spacing w:before="120" w:after="120" w:line="240" w:lineRule="atLeast"/>
              <w:rPr>
                <w:rFonts w:asciiTheme="minorHAnsi" w:hAnsiTheme="minorHAnsi"/>
                <w:color w:val="000000" w:themeColor="text1"/>
                <w:szCs w:val="22"/>
                <w:lang w:eastAsia="en-US"/>
              </w:rPr>
            </w:pPr>
          </w:p>
        </w:tc>
      </w:tr>
    </w:tbl>
    <w:p w14:paraId="4CE2BC82" w14:textId="77777777" w:rsidR="000A39EB" w:rsidRDefault="000A39EB"/>
    <w:sectPr w:rsidR="000A39EB" w:rsidSect="00826FB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Myriad Pro">
    <w:panose1 w:val="020B0503030403020204"/>
    <w:charset w:val="00"/>
    <w:family w:val="swiss"/>
    <w:notTrueType/>
    <w:pitch w:val="variable"/>
    <w:sig w:usb0="A00002AF" w:usb1="5000204B"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C042C"/>
    <w:multiLevelType w:val="hybridMultilevel"/>
    <w:tmpl w:val="81A2A654"/>
    <w:lvl w:ilvl="0" w:tplc="8D624AE2">
      <w:start w:val="1"/>
      <w:numFmt w:val="lowerLetter"/>
      <w:lvlText w:val="(%1)"/>
      <w:lvlJc w:val="left"/>
      <w:pPr>
        <w:ind w:left="644" w:hanging="360"/>
      </w:pPr>
      <w:rPr>
        <w:rFonts w:asciiTheme="minorHAnsi" w:eastAsiaTheme="minorEastAsia" w:hAnsiTheme="minorHAnsi" w:cstheme="minorBid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7531A17"/>
    <w:multiLevelType w:val="hybridMultilevel"/>
    <w:tmpl w:val="79AE82B8"/>
    <w:lvl w:ilvl="0" w:tplc="5E7AC9EA">
      <w:start w:val="1"/>
      <w:numFmt w:val="lowerLetter"/>
      <w:lvlText w:val="(%1)"/>
      <w:lvlJc w:val="left"/>
      <w:pPr>
        <w:ind w:left="644" w:hanging="360"/>
      </w:pPr>
      <w:rPr>
        <w:rFonts w:asciiTheme="minorHAnsi" w:eastAsiaTheme="minorEastAsia" w:hAnsiTheme="minorHAnsi" w:cstheme="minorBid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FCF25B0"/>
    <w:multiLevelType w:val="hybridMultilevel"/>
    <w:tmpl w:val="CC1CD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D33B44"/>
    <w:multiLevelType w:val="hybridMultilevel"/>
    <w:tmpl w:val="959C082C"/>
    <w:lvl w:ilvl="0" w:tplc="E7229C8A">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B6E3C"/>
    <w:multiLevelType w:val="hybridMultilevel"/>
    <w:tmpl w:val="2D8CCD92"/>
    <w:lvl w:ilvl="0" w:tplc="4606A8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F6BC9"/>
    <w:multiLevelType w:val="hybridMultilevel"/>
    <w:tmpl w:val="38DCBFDA"/>
    <w:lvl w:ilvl="0" w:tplc="C9EE221E">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E4A7C"/>
    <w:multiLevelType w:val="hybridMultilevel"/>
    <w:tmpl w:val="8CF8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F1377"/>
    <w:multiLevelType w:val="hybridMultilevel"/>
    <w:tmpl w:val="BEAA322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1DE33A4D"/>
    <w:multiLevelType w:val="hybridMultilevel"/>
    <w:tmpl w:val="84F41F90"/>
    <w:lvl w:ilvl="0" w:tplc="E4FC56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D16F56"/>
    <w:multiLevelType w:val="hybridMultilevel"/>
    <w:tmpl w:val="1AE64634"/>
    <w:lvl w:ilvl="0" w:tplc="E81891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1C2DDA"/>
    <w:multiLevelType w:val="hybridMultilevel"/>
    <w:tmpl w:val="74C885C0"/>
    <w:lvl w:ilvl="0" w:tplc="724663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856E56"/>
    <w:multiLevelType w:val="hybridMultilevel"/>
    <w:tmpl w:val="174E6CD8"/>
    <w:lvl w:ilvl="0" w:tplc="F3A46998">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C776F6"/>
    <w:multiLevelType w:val="hybridMultilevel"/>
    <w:tmpl w:val="226849F4"/>
    <w:lvl w:ilvl="0" w:tplc="761A34E8">
      <w:start w:val="1"/>
      <w:numFmt w:val="lowerLetter"/>
      <w:lvlText w:val="(%1)"/>
      <w:lvlJc w:val="left"/>
      <w:pPr>
        <w:ind w:left="695" w:hanging="360"/>
      </w:pPr>
      <w:rPr>
        <w:rFonts w:hint="default"/>
      </w:rPr>
    </w:lvl>
    <w:lvl w:ilvl="1" w:tplc="08090019" w:tentative="1">
      <w:start w:val="1"/>
      <w:numFmt w:val="lowerLetter"/>
      <w:lvlText w:val="%2."/>
      <w:lvlJc w:val="left"/>
      <w:pPr>
        <w:ind w:left="1415" w:hanging="360"/>
      </w:pPr>
    </w:lvl>
    <w:lvl w:ilvl="2" w:tplc="0809001B" w:tentative="1">
      <w:start w:val="1"/>
      <w:numFmt w:val="lowerRoman"/>
      <w:lvlText w:val="%3."/>
      <w:lvlJc w:val="right"/>
      <w:pPr>
        <w:ind w:left="2135" w:hanging="180"/>
      </w:pPr>
    </w:lvl>
    <w:lvl w:ilvl="3" w:tplc="0809000F" w:tentative="1">
      <w:start w:val="1"/>
      <w:numFmt w:val="decimal"/>
      <w:lvlText w:val="%4."/>
      <w:lvlJc w:val="left"/>
      <w:pPr>
        <w:ind w:left="2855" w:hanging="360"/>
      </w:pPr>
    </w:lvl>
    <w:lvl w:ilvl="4" w:tplc="08090019" w:tentative="1">
      <w:start w:val="1"/>
      <w:numFmt w:val="lowerLetter"/>
      <w:lvlText w:val="%5."/>
      <w:lvlJc w:val="left"/>
      <w:pPr>
        <w:ind w:left="3575" w:hanging="360"/>
      </w:pPr>
    </w:lvl>
    <w:lvl w:ilvl="5" w:tplc="0809001B" w:tentative="1">
      <w:start w:val="1"/>
      <w:numFmt w:val="lowerRoman"/>
      <w:lvlText w:val="%6."/>
      <w:lvlJc w:val="right"/>
      <w:pPr>
        <w:ind w:left="4295" w:hanging="180"/>
      </w:pPr>
    </w:lvl>
    <w:lvl w:ilvl="6" w:tplc="0809000F" w:tentative="1">
      <w:start w:val="1"/>
      <w:numFmt w:val="decimal"/>
      <w:lvlText w:val="%7."/>
      <w:lvlJc w:val="left"/>
      <w:pPr>
        <w:ind w:left="5015" w:hanging="360"/>
      </w:pPr>
    </w:lvl>
    <w:lvl w:ilvl="7" w:tplc="08090019" w:tentative="1">
      <w:start w:val="1"/>
      <w:numFmt w:val="lowerLetter"/>
      <w:lvlText w:val="%8."/>
      <w:lvlJc w:val="left"/>
      <w:pPr>
        <w:ind w:left="5735" w:hanging="360"/>
      </w:pPr>
    </w:lvl>
    <w:lvl w:ilvl="8" w:tplc="0809001B" w:tentative="1">
      <w:start w:val="1"/>
      <w:numFmt w:val="lowerRoman"/>
      <w:lvlText w:val="%9."/>
      <w:lvlJc w:val="right"/>
      <w:pPr>
        <w:ind w:left="6455" w:hanging="180"/>
      </w:pPr>
    </w:lvl>
  </w:abstractNum>
  <w:abstractNum w:abstractNumId="13" w15:restartNumberingAfterBreak="0">
    <w:nsid w:val="2D3A3788"/>
    <w:multiLevelType w:val="hybridMultilevel"/>
    <w:tmpl w:val="5DDAD3CC"/>
    <w:lvl w:ilvl="0" w:tplc="CB16A580">
      <w:start w:val="1"/>
      <w:numFmt w:val="lowerLetter"/>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FB904AC"/>
    <w:multiLevelType w:val="hybridMultilevel"/>
    <w:tmpl w:val="5FF82376"/>
    <w:lvl w:ilvl="0" w:tplc="3F6688F4">
      <w:start w:val="1"/>
      <w:numFmt w:val="lowerLetter"/>
      <w:lvlText w:val="(%1)"/>
      <w:lvlJc w:val="left"/>
      <w:pPr>
        <w:ind w:left="384" w:hanging="360"/>
      </w:pPr>
      <w:rPr>
        <w:rFonts w:hint="default"/>
      </w:rPr>
    </w:lvl>
    <w:lvl w:ilvl="1" w:tplc="08090019" w:tentative="1">
      <w:start w:val="1"/>
      <w:numFmt w:val="lowerLetter"/>
      <w:lvlText w:val="%2."/>
      <w:lvlJc w:val="left"/>
      <w:pPr>
        <w:ind w:left="1104" w:hanging="360"/>
      </w:pPr>
    </w:lvl>
    <w:lvl w:ilvl="2" w:tplc="0809001B" w:tentative="1">
      <w:start w:val="1"/>
      <w:numFmt w:val="lowerRoman"/>
      <w:lvlText w:val="%3."/>
      <w:lvlJc w:val="right"/>
      <w:pPr>
        <w:ind w:left="1824" w:hanging="180"/>
      </w:pPr>
    </w:lvl>
    <w:lvl w:ilvl="3" w:tplc="0809000F" w:tentative="1">
      <w:start w:val="1"/>
      <w:numFmt w:val="decimal"/>
      <w:lvlText w:val="%4."/>
      <w:lvlJc w:val="left"/>
      <w:pPr>
        <w:ind w:left="2544" w:hanging="360"/>
      </w:pPr>
    </w:lvl>
    <w:lvl w:ilvl="4" w:tplc="08090019" w:tentative="1">
      <w:start w:val="1"/>
      <w:numFmt w:val="lowerLetter"/>
      <w:lvlText w:val="%5."/>
      <w:lvlJc w:val="left"/>
      <w:pPr>
        <w:ind w:left="3264" w:hanging="360"/>
      </w:pPr>
    </w:lvl>
    <w:lvl w:ilvl="5" w:tplc="0809001B" w:tentative="1">
      <w:start w:val="1"/>
      <w:numFmt w:val="lowerRoman"/>
      <w:lvlText w:val="%6."/>
      <w:lvlJc w:val="right"/>
      <w:pPr>
        <w:ind w:left="3984" w:hanging="180"/>
      </w:pPr>
    </w:lvl>
    <w:lvl w:ilvl="6" w:tplc="0809000F" w:tentative="1">
      <w:start w:val="1"/>
      <w:numFmt w:val="decimal"/>
      <w:lvlText w:val="%7."/>
      <w:lvlJc w:val="left"/>
      <w:pPr>
        <w:ind w:left="4704" w:hanging="360"/>
      </w:pPr>
    </w:lvl>
    <w:lvl w:ilvl="7" w:tplc="08090019" w:tentative="1">
      <w:start w:val="1"/>
      <w:numFmt w:val="lowerLetter"/>
      <w:lvlText w:val="%8."/>
      <w:lvlJc w:val="left"/>
      <w:pPr>
        <w:ind w:left="5424" w:hanging="360"/>
      </w:pPr>
    </w:lvl>
    <w:lvl w:ilvl="8" w:tplc="0809001B" w:tentative="1">
      <w:start w:val="1"/>
      <w:numFmt w:val="lowerRoman"/>
      <w:lvlText w:val="%9."/>
      <w:lvlJc w:val="right"/>
      <w:pPr>
        <w:ind w:left="6144" w:hanging="180"/>
      </w:pPr>
    </w:lvl>
  </w:abstractNum>
  <w:abstractNum w:abstractNumId="15" w15:restartNumberingAfterBreak="0">
    <w:nsid w:val="388E50A2"/>
    <w:multiLevelType w:val="hybridMultilevel"/>
    <w:tmpl w:val="F9E69F78"/>
    <w:lvl w:ilvl="0" w:tplc="3726389A">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B352F3"/>
    <w:multiLevelType w:val="hybridMultilevel"/>
    <w:tmpl w:val="C90A3CDC"/>
    <w:lvl w:ilvl="0" w:tplc="FE56D2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FD0AC8"/>
    <w:multiLevelType w:val="hybridMultilevel"/>
    <w:tmpl w:val="35D0FB6E"/>
    <w:lvl w:ilvl="0" w:tplc="49F6D6A8">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A40F3A"/>
    <w:multiLevelType w:val="hybridMultilevel"/>
    <w:tmpl w:val="A3E29DDC"/>
    <w:lvl w:ilvl="0" w:tplc="08090001">
      <w:start w:val="1"/>
      <w:numFmt w:val="bullet"/>
      <w:lvlText w:val=""/>
      <w:lvlJc w:val="left"/>
      <w:pPr>
        <w:ind w:left="744" w:hanging="360"/>
      </w:pPr>
      <w:rPr>
        <w:rFonts w:ascii="Symbol" w:hAnsi="Symbol" w:hint="default"/>
      </w:rPr>
    </w:lvl>
    <w:lvl w:ilvl="1" w:tplc="08090003" w:tentative="1">
      <w:start w:val="1"/>
      <w:numFmt w:val="bullet"/>
      <w:lvlText w:val="o"/>
      <w:lvlJc w:val="left"/>
      <w:pPr>
        <w:ind w:left="1464" w:hanging="360"/>
      </w:pPr>
      <w:rPr>
        <w:rFonts w:ascii="Courier New" w:hAnsi="Courier New" w:cs="Courier New" w:hint="default"/>
      </w:rPr>
    </w:lvl>
    <w:lvl w:ilvl="2" w:tplc="08090005" w:tentative="1">
      <w:start w:val="1"/>
      <w:numFmt w:val="bullet"/>
      <w:lvlText w:val=""/>
      <w:lvlJc w:val="left"/>
      <w:pPr>
        <w:ind w:left="2184" w:hanging="360"/>
      </w:pPr>
      <w:rPr>
        <w:rFonts w:ascii="Wingdings" w:hAnsi="Wingdings" w:hint="default"/>
      </w:rPr>
    </w:lvl>
    <w:lvl w:ilvl="3" w:tplc="08090001" w:tentative="1">
      <w:start w:val="1"/>
      <w:numFmt w:val="bullet"/>
      <w:lvlText w:val=""/>
      <w:lvlJc w:val="left"/>
      <w:pPr>
        <w:ind w:left="2904" w:hanging="360"/>
      </w:pPr>
      <w:rPr>
        <w:rFonts w:ascii="Symbol" w:hAnsi="Symbol" w:hint="default"/>
      </w:rPr>
    </w:lvl>
    <w:lvl w:ilvl="4" w:tplc="08090003" w:tentative="1">
      <w:start w:val="1"/>
      <w:numFmt w:val="bullet"/>
      <w:lvlText w:val="o"/>
      <w:lvlJc w:val="left"/>
      <w:pPr>
        <w:ind w:left="3624" w:hanging="360"/>
      </w:pPr>
      <w:rPr>
        <w:rFonts w:ascii="Courier New" w:hAnsi="Courier New" w:cs="Courier New" w:hint="default"/>
      </w:rPr>
    </w:lvl>
    <w:lvl w:ilvl="5" w:tplc="08090005" w:tentative="1">
      <w:start w:val="1"/>
      <w:numFmt w:val="bullet"/>
      <w:lvlText w:val=""/>
      <w:lvlJc w:val="left"/>
      <w:pPr>
        <w:ind w:left="4344" w:hanging="360"/>
      </w:pPr>
      <w:rPr>
        <w:rFonts w:ascii="Wingdings" w:hAnsi="Wingdings" w:hint="default"/>
      </w:rPr>
    </w:lvl>
    <w:lvl w:ilvl="6" w:tplc="08090001" w:tentative="1">
      <w:start w:val="1"/>
      <w:numFmt w:val="bullet"/>
      <w:lvlText w:val=""/>
      <w:lvlJc w:val="left"/>
      <w:pPr>
        <w:ind w:left="5064" w:hanging="360"/>
      </w:pPr>
      <w:rPr>
        <w:rFonts w:ascii="Symbol" w:hAnsi="Symbol" w:hint="default"/>
      </w:rPr>
    </w:lvl>
    <w:lvl w:ilvl="7" w:tplc="08090003" w:tentative="1">
      <w:start w:val="1"/>
      <w:numFmt w:val="bullet"/>
      <w:lvlText w:val="o"/>
      <w:lvlJc w:val="left"/>
      <w:pPr>
        <w:ind w:left="5784" w:hanging="360"/>
      </w:pPr>
      <w:rPr>
        <w:rFonts w:ascii="Courier New" w:hAnsi="Courier New" w:cs="Courier New" w:hint="default"/>
      </w:rPr>
    </w:lvl>
    <w:lvl w:ilvl="8" w:tplc="08090005" w:tentative="1">
      <w:start w:val="1"/>
      <w:numFmt w:val="bullet"/>
      <w:lvlText w:val=""/>
      <w:lvlJc w:val="left"/>
      <w:pPr>
        <w:ind w:left="6504" w:hanging="360"/>
      </w:pPr>
      <w:rPr>
        <w:rFonts w:ascii="Wingdings" w:hAnsi="Wingdings" w:hint="default"/>
      </w:rPr>
    </w:lvl>
  </w:abstractNum>
  <w:abstractNum w:abstractNumId="19" w15:restartNumberingAfterBreak="0">
    <w:nsid w:val="4F6D4E9A"/>
    <w:multiLevelType w:val="hybridMultilevel"/>
    <w:tmpl w:val="A77017D4"/>
    <w:lvl w:ilvl="0" w:tplc="70D2AA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952167"/>
    <w:multiLevelType w:val="hybridMultilevel"/>
    <w:tmpl w:val="4B1865CE"/>
    <w:lvl w:ilvl="0" w:tplc="1F6E18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E10D6C"/>
    <w:multiLevelType w:val="hybridMultilevel"/>
    <w:tmpl w:val="9EAA8B08"/>
    <w:lvl w:ilvl="0" w:tplc="98848F54">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03744F"/>
    <w:multiLevelType w:val="hybridMultilevel"/>
    <w:tmpl w:val="F89AB2E8"/>
    <w:lvl w:ilvl="0" w:tplc="A418CE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AA1361"/>
    <w:multiLevelType w:val="hybridMultilevel"/>
    <w:tmpl w:val="9A5AEED4"/>
    <w:lvl w:ilvl="0" w:tplc="DC1256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F8315F"/>
    <w:multiLevelType w:val="hybridMultilevel"/>
    <w:tmpl w:val="21DC3C38"/>
    <w:lvl w:ilvl="0" w:tplc="043CE99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A42976"/>
    <w:multiLevelType w:val="hybridMultilevel"/>
    <w:tmpl w:val="36526BA0"/>
    <w:lvl w:ilvl="0" w:tplc="F5E018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852789"/>
    <w:multiLevelType w:val="hybridMultilevel"/>
    <w:tmpl w:val="26BA00CC"/>
    <w:lvl w:ilvl="0" w:tplc="9BE07F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C9647F8"/>
    <w:multiLevelType w:val="hybridMultilevel"/>
    <w:tmpl w:val="6488222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num w:numId="1">
    <w:abstractNumId w:val="7"/>
  </w:num>
  <w:num w:numId="2">
    <w:abstractNumId w:val="27"/>
  </w:num>
  <w:num w:numId="3">
    <w:abstractNumId w:val="21"/>
  </w:num>
  <w:num w:numId="4">
    <w:abstractNumId w:val="2"/>
  </w:num>
  <w:num w:numId="5">
    <w:abstractNumId w:val="15"/>
  </w:num>
  <w:num w:numId="6">
    <w:abstractNumId w:val="22"/>
  </w:num>
  <w:num w:numId="7">
    <w:abstractNumId w:val="8"/>
  </w:num>
  <w:num w:numId="8">
    <w:abstractNumId w:val="3"/>
  </w:num>
  <w:num w:numId="9">
    <w:abstractNumId w:val="4"/>
  </w:num>
  <w:num w:numId="10">
    <w:abstractNumId w:val="23"/>
  </w:num>
  <w:num w:numId="11">
    <w:abstractNumId w:val="1"/>
  </w:num>
  <w:num w:numId="12">
    <w:abstractNumId w:val="0"/>
  </w:num>
  <w:num w:numId="13">
    <w:abstractNumId w:val="14"/>
  </w:num>
  <w:num w:numId="14">
    <w:abstractNumId w:val="18"/>
  </w:num>
  <w:num w:numId="15">
    <w:abstractNumId w:val="6"/>
  </w:num>
  <w:num w:numId="16">
    <w:abstractNumId w:val="9"/>
  </w:num>
  <w:num w:numId="17">
    <w:abstractNumId w:val="13"/>
  </w:num>
  <w:num w:numId="18">
    <w:abstractNumId w:val="17"/>
  </w:num>
  <w:num w:numId="19">
    <w:abstractNumId w:val="5"/>
  </w:num>
  <w:num w:numId="20">
    <w:abstractNumId w:val="11"/>
  </w:num>
  <w:num w:numId="21">
    <w:abstractNumId w:val="20"/>
  </w:num>
  <w:num w:numId="22">
    <w:abstractNumId w:val="24"/>
  </w:num>
  <w:num w:numId="23">
    <w:abstractNumId w:val="25"/>
  </w:num>
  <w:num w:numId="24">
    <w:abstractNumId w:val="19"/>
  </w:num>
  <w:num w:numId="25">
    <w:abstractNumId w:val="16"/>
  </w:num>
  <w:num w:numId="26">
    <w:abstractNumId w:val="10"/>
  </w:num>
  <w:num w:numId="27">
    <w:abstractNumId w:val="12"/>
  </w:num>
  <w:num w:numId="28">
    <w:abstractNumId w:val="2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hristian Stevens">
    <w15:presenceInfo w15:providerId="AD" w15:userId="S-1-5-21-3615204683-2777868505-1302011289-3765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FB9"/>
    <w:rsid w:val="00022DE7"/>
    <w:rsid w:val="00034458"/>
    <w:rsid w:val="00047BBA"/>
    <w:rsid w:val="00067BD3"/>
    <w:rsid w:val="000A39EB"/>
    <w:rsid w:val="000A5E59"/>
    <w:rsid w:val="000B64B5"/>
    <w:rsid w:val="000C0950"/>
    <w:rsid w:val="000F41CB"/>
    <w:rsid w:val="0010512E"/>
    <w:rsid w:val="00130ACA"/>
    <w:rsid w:val="00175380"/>
    <w:rsid w:val="00181FA2"/>
    <w:rsid w:val="00186FC8"/>
    <w:rsid w:val="001D4BA5"/>
    <w:rsid w:val="002127F4"/>
    <w:rsid w:val="0025398F"/>
    <w:rsid w:val="00254BC4"/>
    <w:rsid w:val="00294A8A"/>
    <w:rsid w:val="002D464A"/>
    <w:rsid w:val="00336333"/>
    <w:rsid w:val="003B6993"/>
    <w:rsid w:val="004223E4"/>
    <w:rsid w:val="00423029"/>
    <w:rsid w:val="00431D25"/>
    <w:rsid w:val="00450B16"/>
    <w:rsid w:val="00451168"/>
    <w:rsid w:val="004D55E8"/>
    <w:rsid w:val="00503B86"/>
    <w:rsid w:val="00537B10"/>
    <w:rsid w:val="0057521D"/>
    <w:rsid w:val="00593C27"/>
    <w:rsid w:val="005B6B70"/>
    <w:rsid w:val="005E0A3C"/>
    <w:rsid w:val="005E48FD"/>
    <w:rsid w:val="005E5996"/>
    <w:rsid w:val="00610504"/>
    <w:rsid w:val="00650D53"/>
    <w:rsid w:val="00675ECF"/>
    <w:rsid w:val="00684FED"/>
    <w:rsid w:val="006B3898"/>
    <w:rsid w:val="006C200F"/>
    <w:rsid w:val="006F415E"/>
    <w:rsid w:val="00714424"/>
    <w:rsid w:val="00717E3D"/>
    <w:rsid w:val="00725B83"/>
    <w:rsid w:val="007350A5"/>
    <w:rsid w:val="00782400"/>
    <w:rsid w:val="0078703C"/>
    <w:rsid w:val="00792B17"/>
    <w:rsid w:val="007D1B6A"/>
    <w:rsid w:val="00821C17"/>
    <w:rsid w:val="00826FB9"/>
    <w:rsid w:val="00846B69"/>
    <w:rsid w:val="0085098A"/>
    <w:rsid w:val="00856E3E"/>
    <w:rsid w:val="00860B5C"/>
    <w:rsid w:val="00887A48"/>
    <w:rsid w:val="008939D2"/>
    <w:rsid w:val="008972DC"/>
    <w:rsid w:val="008B63A3"/>
    <w:rsid w:val="00930165"/>
    <w:rsid w:val="00935CE6"/>
    <w:rsid w:val="00947812"/>
    <w:rsid w:val="009555BC"/>
    <w:rsid w:val="00973ACA"/>
    <w:rsid w:val="009E0909"/>
    <w:rsid w:val="009F2BC8"/>
    <w:rsid w:val="00A1248A"/>
    <w:rsid w:val="00A17696"/>
    <w:rsid w:val="00A73AE9"/>
    <w:rsid w:val="00AC1F80"/>
    <w:rsid w:val="00AF1C26"/>
    <w:rsid w:val="00B02832"/>
    <w:rsid w:val="00B061D1"/>
    <w:rsid w:val="00B168FF"/>
    <w:rsid w:val="00B3029E"/>
    <w:rsid w:val="00B8046C"/>
    <w:rsid w:val="00BC6205"/>
    <w:rsid w:val="00BD3513"/>
    <w:rsid w:val="00BD60C2"/>
    <w:rsid w:val="00C03928"/>
    <w:rsid w:val="00C30C3C"/>
    <w:rsid w:val="00C3357E"/>
    <w:rsid w:val="00C36D9E"/>
    <w:rsid w:val="00C62137"/>
    <w:rsid w:val="00C811D0"/>
    <w:rsid w:val="00C84581"/>
    <w:rsid w:val="00C92196"/>
    <w:rsid w:val="00C9621B"/>
    <w:rsid w:val="00C96A2F"/>
    <w:rsid w:val="00CA09B8"/>
    <w:rsid w:val="00D17C17"/>
    <w:rsid w:val="00D22000"/>
    <w:rsid w:val="00D30740"/>
    <w:rsid w:val="00D966C9"/>
    <w:rsid w:val="00DB7C11"/>
    <w:rsid w:val="00DC58D2"/>
    <w:rsid w:val="00DF22AD"/>
    <w:rsid w:val="00E213AC"/>
    <w:rsid w:val="00E23E35"/>
    <w:rsid w:val="00E97DDB"/>
    <w:rsid w:val="00EF7520"/>
    <w:rsid w:val="00F45945"/>
    <w:rsid w:val="00F52D3F"/>
    <w:rsid w:val="00F53E51"/>
    <w:rsid w:val="00F54422"/>
    <w:rsid w:val="00F841E5"/>
    <w:rsid w:val="00F900B2"/>
    <w:rsid w:val="00FA42F8"/>
    <w:rsid w:val="00FE5D8B"/>
    <w:rsid w:val="00FF6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BC839"/>
  <w15:chartTrackingRefBased/>
  <w15:docId w15:val="{A6F3B711-C759-4267-A437-3039931DB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6FB9"/>
    <w:pPr>
      <w:spacing w:before="240" w:after="0" w:line="240" w:lineRule="auto"/>
      <w:jc w:val="both"/>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aliases w:val="Create"/>
    <w:basedOn w:val="TableNormal"/>
    <w:rsid w:val="00826FB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6FB9"/>
    <w:pPr>
      <w:ind w:left="720"/>
      <w:contextualSpacing/>
    </w:pPr>
  </w:style>
  <w:style w:type="paragraph" w:styleId="NormalWeb">
    <w:name w:val="Normal (Web)"/>
    <w:uiPriority w:val="99"/>
    <w:unhideWhenUsed/>
    <w:rsid w:val="00826FB9"/>
    <w:pPr>
      <w:spacing w:after="0" w:line="300" w:lineRule="atLeast"/>
      <w:jc w:val="both"/>
    </w:pPr>
    <w:rPr>
      <w:rFonts w:ascii="Times New Roman" w:hAnsi="Times New Roman" w:cs="Times New Roman"/>
      <w:color w:val="000000" w:themeColor="text1"/>
      <w:sz w:val="24"/>
      <w:szCs w:val="24"/>
    </w:rPr>
  </w:style>
  <w:style w:type="paragraph" w:styleId="BalloonText">
    <w:name w:val="Balloon Text"/>
    <w:basedOn w:val="Normal"/>
    <w:link w:val="BalloonTextChar"/>
    <w:uiPriority w:val="99"/>
    <w:semiHidden/>
    <w:unhideWhenUsed/>
    <w:rsid w:val="00047BBA"/>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BB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Lyndon Shirley</dc:creator>
  <cp:keywords/>
  <dc:description/>
  <cp:lastModifiedBy>Mike Swanson</cp:lastModifiedBy>
  <cp:revision>2</cp:revision>
  <dcterms:created xsi:type="dcterms:W3CDTF">2016-11-09T16:19:00Z</dcterms:created>
  <dcterms:modified xsi:type="dcterms:W3CDTF">2016-11-09T16:19:00Z</dcterms:modified>
</cp:coreProperties>
</file>