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hAnsiTheme="majorHAnsi" w:cstheme="majorHAnsi"/>
          <w:szCs w:val="24"/>
          <w:u w:val="single"/>
        </w:rPr>
        <w:id w:val="-82923171"/>
        <w:docPartObj>
          <w:docPartGallery w:val="Cover Pages"/>
          <w:docPartUnique/>
        </w:docPartObj>
      </w:sdtPr>
      <w:sdtContent>
        <w:p w14:paraId="38E8C2F3" w14:textId="295002C9" w:rsidR="004B219B" w:rsidRPr="00934FC5" w:rsidRDefault="004B219B">
          <w:pPr>
            <w:rPr>
              <w:rFonts w:asciiTheme="majorHAnsi" w:hAnsiTheme="majorHAnsi" w:cstheme="majorHAnsi"/>
              <w:sz w:val="24"/>
              <w:szCs w:val="24"/>
              <w:u w:val="single"/>
              <w:lang w:eastAsia="en-US"/>
            </w:rPr>
          </w:pPr>
          <w:r w:rsidRPr="00934FC5">
            <w:rPr>
              <w:rFonts w:asciiTheme="majorHAnsi" w:hAnsiTheme="majorHAnsi" w:cstheme="majorHAnsi"/>
              <w:noProof/>
              <w:sz w:val="24"/>
              <w:szCs w:val="24"/>
              <w:u w:val="single"/>
              <w:lang w:eastAsia="zh-CN"/>
            </w:rPr>
            <mc:AlternateContent>
              <mc:Choice Requires="wps">
                <w:drawing>
                  <wp:anchor distT="0" distB="0" distL="114300" distR="114300" simplePos="0" relativeHeight="251659264" behindDoc="0" locked="0" layoutInCell="1" allowOverlap="1" wp14:anchorId="5473F168" wp14:editId="2556F39F">
                    <wp:simplePos x="0" y="0"/>
                    <wp:positionH relativeFrom="page">
                      <wp:align>center</wp:align>
                    </wp:positionH>
                    <wp:positionV relativeFrom="page">
                      <wp:align>center</wp:align>
                    </wp:positionV>
                    <wp:extent cx="1712890" cy="3840480"/>
                    <wp:effectExtent l="0" t="0" r="1270" b="1905"/>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629DD1" w:themeColor="accent2"/>
                                  </w:tblBorders>
                                  <w:tblCellMar>
                                    <w:top w:w="1296" w:type="dxa"/>
                                    <w:left w:w="360" w:type="dxa"/>
                                    <w:bottom w:w="1296" w:type="dxa"/>
                                    <w:right w:w="360" w:type="dxa"/>
                                  </w:tblCellMar>
                                  <w:tblLook w:val="04A0" w:firstRow="1" w:lastRow="0" w:firstColumn="1" w:lastColumn="0" w:noHBand="0" w:noVBand="1"/>
                                </w:tblPr>
                                <w:tblGrid>
                                  <w:gridCol w:w="5700"/>
                                  <w:gridCol w:w="1845"/>
                                </w:tblGrid>
                                <w:tr w:rsidR="004B219B" w14:paraId="1C31BE9A" w14:textId="77777777">
                                  <w:trPr>
                                    <w:jc w:val="center"/>
                                  </w:trPr>
                                  <w:tc>
                                    <w:tcPr>
                                      <w:tcW w:w="2568" w:type="pct"/>
                                      <w:vAlign w:val="center"/>
                                    </w:tcPr>
                                    <w:p w14:paraId="0BD1FAF6" w14:textId="77777777" w:rsidR="00C1364D" w:rsidRDefault="00C1364D" w:rsidP="00C1364D">
                                      <w:pPr>
                                        <w:keepNext/>
                                        <w:jc w:val="right"/>
                                      </w:pPr>
                                      <w:r>
                                        <w:rPr>
                                          <w:noProof/>
                                          <w14:ligatures w14:val="standardContextual"/>
                                        </w:rPr>
                                        <w:drawing>
                                          <wp:inline distT="0" distB="0" distL="0" distR="0" wp14:anchorId="4473E205" wp14:editId="3197BDBE">
                                            <wp:extent cx="3090454" cy="3479936"/>
                                            <wp:effectExtent l="38100" t="38100" r="34290" b="38100"/>
                                            <wp:docPr id="2033124587" name="Picture 1" descr="A group of blue and gold objects in a tr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124587" name="Picture 1" descr="A group of blue and gold objects in a tray&#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3098790" cy="3489323"/>
                                                    </a:xfrm>
                                                    <a:prstGeom prst="rect">
                                                      <a:avLst/>
                                                    </a:prstGeom>
                                                    <a:ln w="28575">
                                                      <a:solidFill>
                                                        <a:schemeClr val="accent2"/>
                                                      </a:solidFill>
                                                    </a:ln>
                                                  </pic:spPr>
                                                </pic:pic>
                                              </a:graphicData>
                                            </a:graphic>
                                          </wp:inline>
                                        </w:drawing>
                                      </w:r>
                                    </w:p>
                                    <w:p w14:paraId="119558BB" w14:textId="4226A10A" w:rsidR="00C1364D" w:rsidRPr="00C1364D" w:rsidRDefault="00C1364D" w:rsidP="00C1364D">
                                      <w:pPr>
                                        <w:pStyle w:val="Caption"/>
                                        <w:jc w:val="right"/>
                                        <w:rPr>
                                          <w:rFonts w:asciiTheme="minorHAnsi" w:hAnsiTheme="minorHAnsi"/>
                                        </w:rPr>
                                      </w:pPr>
                                      <w:r w:rsidRPr="00C1364D">
                                        <w:rPr>
                                          <w:rFonts w:asciiTheme="minorHAnsi" w:hAnsiTheme="minorHAnsi"/>
                                        </w:rPr>
                                        <w:t xml:space="preserve">Figure </w:t>
                                      </w:r>
                                      <w:r w:rsidRPr="00C1364D">
                                        <w:rPr>
                                          <w:rFonts w:asciiTheme="minorHAnsi" w:hAnsiTheme="minorHAnsi"/>
                                        </w:rPr>
                                        <w:fldChar w:fldCharType="begin"/>
                                      </w:r>
                                      <w:r w:rsidRPr="00C1364D">
                                        <w:rPr>
                                          <w:rFonts w:asciiTheme="minorHAnsi" w:hAnsiTheme="minorHAnsi"/>
                                        </w:rPr>
                                        <w:instrText xml:space="preserve"> SEQ Figure \* ARABIC </w:instrText>
                                      </w:r>
                                      <w:r w:rsidRPr="00C1364D">
                                        <w:rPr>
                                          <w:rFonts w:asciiTheme="minorHAnsi" w:hAnsiTheme="minorHAnsi"/>
                                        </w:rPr>
                                        <w:fldChar w:fldCharType="separate"/>
                                      </w:r>
                                      <w:r w:rsidR="00D8618A">
                                        <w:rPr>
                                          <w:rFonts w:asciiTheme="minorHAnsi" w:hAnsiTheme="minorHAnsi"/>
                                          <w:noProof/>
                                        </w:rPr>
                                        <w:t>1</w:t>
                                      </w:r>
                                      <w:r w:rsidRPr="00C1364D">
                                        <w:rPr>
                                          <w:rFonts w:asciiTheme="minorHAnsi" w:hAnsiTheme="minorHAnsi"/>
                                        </w:rPr>
                                        <w:fldChar w:fldCharType="end"/>
                                      </w:r>
                                      <w:r w:rsidRPr="00C1364D">
                                        <w:rPr>
                                          <w:rFonts w:asciiTheme="minorHAnsi" w:hAnsiTheme="minorHAnsi"/>
                                        </w:rPr>
                                        <w:t xml:space="preserve"> Corroded 9mm ammunition</w:t>
                                      </w:r>
                                      <w:r>
                                        <w:rPr>
                                          <w:rFonts w:asciiTheme="minorHAnsi" w:hAnsiTheme="minorHAnsi"/>
                                        </w:rPr>
                                        <w:t xml:space="preserve"> </w:t>
                                      </w:r>
                                      <w:sdt>
                                        <w:sdtPr>
                                          <w:rPr>
                                            <w:rFonts w:asciiTheme="minorHAnsi" w:hAnsiTheme="minorHAnsi"/>
                                          </w:rPr>
                                          <w:id w:val="-257749037"/>
                                          <w:citation/>
                                        </w:sdtPr>
                                        <w:sdtContent>
                                          <w:r>
                                            <w:rPr>
                                              <w:rFonts w:asciiTheme="minorHAnsi" w:hAnsiTheme="minorHAnsi"/>
                                            </w:rPr>
                                            <w:fldChar w:fldCharType="begin"/>
                                          </w:r>
                                          <w:r>
                                            <w:rPr>
                                              <w:rFonts w:asciiTheme="minorHAnsi" w:hAnsiTheme="minorHAnsi"/>
                                            </w:rPr>
                                            <w:instrText xml:space="preserve"> CITATION rWe24 \l 2057 </w:instrText>
                                          </w:r>
                                          <w:r>
                                            <w:rPr>
                                              <w:rFonts w:asciiTheme="minorHAnsi" w:hAnsiTheme="minorHAnsi"/>
                                            </w:rPr>
                                            <w:fldChar w:fldCharType="separate"/>
                                          </w:r>
                                          <w:r w:rsidR="00D8618A" w:rsidRPr="00D8618A">
                                            <w:rPr>
                                              <w:rFonts w:asciiTheme="minorHAnsi" w:hAnsiTheme="minorHAnsi"/>
                                              <w:noProof/>
                                            </w:rPr>
                                            <w:t>[12]</w:t>
                                          </w:r>
                                          <w:r>
                                            <w:rPr>
                                              <w:rFonts w:asciiTheme="minorHAnsi" w:hAnsiTheme="minorHAnsi"/>
                                            </w:rPr>
                                            <w:fldChar w:fldCharType="end"/>
                                          </w:r>
                                        </w:sdtContent>
                                      </w:sdt>
                                      <w:r>
                                        <w:rPr>
                                          <w:rFonts w:asciiTheme="minorHAnsi" w:hAnsiTheme="minorHAnsi"/>
                                        </w:rPr>
                                        <w:t xml:space="preserve"> </w:t>
                                      </w:r>
                                    </w:p>
                                    <w:p w14:paraId="4CC57E1E" w14:textId="5D5B1F70" w:rsidR="004B219B" w:rsidRDefault="004B219B">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F841213" w14:textId="10C37525" w:rsidR="004B219B" w:rsidRDefault="004B219B">
                                          <w:pPr>
                                            <w:pStyle w:val="NoSpacing"/>
                                            <w:spacing w:line="312" w:lineRule="auto"/>
                                            <w:jc w:val="right"/>
                                            <w:rPr>
                                              <w:caps/>
                                              <w:color w:val="191919" w:themeColor="text1" w:themeTint="E6"/>
                                              <w:sz w:val="72"/>
                                              <w:szCs w:val="72"/>
                                            </w:rPr>
                                          </w:pPr>
                                          <w:r>
                                            <w:rPr>
                                              <w:caps/>
                                              <w:color w:val="191919" w:themeColor="text1" w:themeTint="E6"/>
                                              <w:sz w:val="72"/>
                                              <w:szCs w:val="72"/>
                                            </w:rPr>
                                            <w:t>Technical summary</w:t>
                                          </w:r>
                                        </w:p>
                                      </w:sdtContent>
                                    </w:sdt>
                                    <w:sdt>
                                      <w:sdt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8B64031" w14:textId="39590CE7" w:rsidR="004B219B" w:rsidRDefault="00C1364D" w:rsidP="00C1364D">
                                          <w:pPr>
                                            <w:pStyle w:val="NoSpacing"/>
                                            <w:jc w:val="right"/>
                                          </w:pPr>
                                          <w:r>
                                            <w:t>ACDA 2060</w:t>
                                          </w:r>
                                        </w:p>
                                      </w:sdtContent>
                                    </w:sdt>
                                  </w:tc>
                                  <w:tc>
                                    <w:tcPr>
                                      <w:tcW w:w="2432" w:type="pct"/>
                                      <w:vAlign w:val="center"/>
                                    </w:tcPr>
                                    <w:sdt>
                                      <w:sdtPr>
                                        <w:rPr>
                                          <w:color w:val="629DD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18144A3" w14:textId="24B783BE" w:rsidR="004B219B" w:rsidRDefault="004B219B">
                                          <w:pPr>
                                            <w:pStyle w:val="NoSpacing"/>
                                            <w:rPr>
                                              <w:color w:val="629DD1" w:themeColor="accent2"/>
                                              <w:sz w:val="26"/>
                                              <w:szCs w:val="26"/>
                                            </w:rPr>
                                          </w:pPr>
                                          <w:r>
                                            <w:rPr>
                                              <w:color w:val="629DD1" w:themeColor="accent2"/>
                                              <w:sz w:val="26"/>
                                              <w:szCs w:val="26"/>
                                            </w:rPr>
                                            <w:t>Rebecca Dingwall (2217521)</w:t>
                                          </w:r>
                                        </w:p>
                                      </w:sdtContent>
                                    </w:sdt>
                                    <w:p w14:paraId="17330ACB" w14:textId="0B1A3299" w:rsidR="004B219B" w:rsidRDefault="004B219B">
                                      <w:pPr>
                                        <w:pStyle w:val="NoSpacing"/>
                                      </w:pPr>
                                      <w:sdt>
                                        <w:sdtPr>
                                          <w:rPr>
                                            <w:color w:val="242852"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1364D">
                                            <w:rPr>
                                              <w:color w:val="242852" w:themeColor="text2"/>
                                            </w:rPr>
                                            <w:t>Advanced Chemistry ACDA2060</w:t>
                                          </w:r>
                                        </w:sdtContent>
                                      </w:sdt>
                                    </w:p>
                                  </w:tc>
                                </w:tr>
                              </w:tbl>
                              <w:p w14:paraId="3B69DDE8" w14:textId="37B3F66C" w:rsidR="004B219B" w:rsidRDefault="004B219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473F168" id="_x0000_t202" coordsize="21600,21600" o:spt="202" path="m,l,21600r21600,l21600,xe">
                    <v:stroke joinstyle="miter"/>
                    <v:path gradientshapeok="t" o:connecttype="rect"/>
                  </v:shapetype>
                  <v:shape id="Text Box 101"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629DD1" w:themeColor="accent2"/>
                            </w:tblBorders>
                            <w:tblCellMar>
                              <w:top w:w="1296" w:type="dxa"/>
                              <w:left w:w="360" w:type="dxa"/>
                              <w:bottom w:w="1296" w:type="dxa"/>
                              <w:right w:w="360" w:type="dxa"/>
                            </w:tblCellMar>
                            <w:tblLook w:val="04A0" w:firstRow="1" w:lastRow="0" w:firstColumn="1" w:lastColumn="0" w:noHBand="0" w:noVBand="1"/>
                          </w:tblPr>
                          <w:tblGrid>
                            <w:gridCol w:w="5700"/>
                            <w:gridCol w:w="1845"/>
                          </w:tblGrid>
                          <w:tr w:rsidR="004B219B" w14:paraId="1C31BE9A" w14:textId="77777777">
                            <w:trPr>
                              <w:jc w:val="center"/>
                            </w:trPr>
                            <w:tc>
                              <w:tcPr>
                                <w:tcW w:w="2568" w:type="pct"/>
                                <w:vAlign w:val="center"/>
                              </w:tcPr>
                              <w:p w14:paraId="0BD1FAF6" w14:textId="77777777" w:rsidR="00C1364D" w:rsidRDefault="00C1364D" w:rsidP="00C1364D">
                                <w:pPr>
                                  <w:keepNext/>
                                  <w:jc w:val="right"/>
                                </w:pPr>
                                <w:r>
                                  <w:rPr>
                                    <w:noProof/>
                                    <w14:ligatures w14:val="standardContextual"/>
                                  </w:rPr>
                                  <w:drawing>
                                    <wp:inline distT="0" distB="0" distL="0" distR="0" wp14:anchorId="4473E205" wp14:editId="3197BDBE">
                                      <wp:extent cx="3090454" cy="3479936"/>
                                      <wp:effectExtent l="38100" t="38100" r="34290" b="38100"/>
                                      <wp:docPr id="2033124587" name="Picture 1" descr="A group of blue and gold objects in a tr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124587" name="Picture 1" descr="A group of blue and gold objects in a tray&#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3098790" cy="3489323"/>
                                              </a:xfrm>
                                              <a:prstGeom prst="rect">
                                                <a:avLst/>
                                              </a:prstGeom>
                                              <a:ln w="28575">
                                                <a:solidFill>
                                                  <a:schemeClr val="accent2"/>
                                                </a:solidFill>
                                              </a:ln>
                                            </pic:spPr>
                                          </pic:pic>
                                        </a:graphicData>
                                      </a:graphic>
                                    </wp:inline>
                                  </w:drawing>
                                </w:r>
                              </w:p>
                              <w:p w14:paraId="119558BB" w14:textId="4226A10A" w:rsidR="00C1364D" w:rsidRPr="00C1364D" w:rsidRDefault="00C1364D" w:rsidP="00C1364D">
                                <w:pPr>
                                  <w:pStyle w:val="Caption"/>
                                  <w:jc w:val="right"/>
                                  <w:rPr>
                                    <w:rFonts w:asciiTheme="minorHAnsi" w:hAnsiTheme="minorHAnsi"/>
                                  </w:rPr>
                                </w:pPr>
                                <w:r w:rsidRPr="00C1364D">
                                  <w:rPr>
                                    <w:rFonts w:asciiTheme="minorHAnsi" w:hAnsiTheme="minorHAnsi"/>
                                  </w:rPr>
                                  <w:t xml:space="preserve">Figure </w:t>
                                </w:r>
                                <w:r w:rsidRPr="00C1364D">
                                  <w:rPr>
                                    <w:rFonts w:asciiTheme="minorHAnsi" w:hAnsiTheme="minorHAnsi"/>
                                  </w:rPr>
                                  <w:fldChar w:fldCharType="begin"/>
                                </w:r>
                                <w:r w:rsidRPr="00C1364D">
                                  <w:rPr>
                                    <w:rFonts w:asciiTheme="minorHAnsi" w:hAnsiTheme="minorHAnsi"/>
                                  </w:rPr>
                                  <w:instrText xml:space="preserve"> SEQ Figure \* ARABIC </w:instrText>
                                </w:r>
                                <w:r w:rsidRPr="00C1364D">
                                  <w:rPr>
                                    <w:rFonts w:asciiTheme="minorHAnsi" w:hAnsiTheme="minorHAnsi"/>
                                  </w:rPr>
                                  <w:fldChar w:fldCharType="separate"/>
                                </w:r>
                                <w:r w:rsidR="00D8618A">
                                  <w:rPr>
                                    <w:rFonts w:asciiTheme="minorHAnsi" w:hAnsiTheme="minorHAnsi"/>
                                    <w:noProof/>
                                  </w:rPr>
                                  <w:t>1</w:t>
                                </w:r>
                                <w:r w:rsidRPr="00C1364D">
                                  <w:rPr>
                                    <w:rFonts w:asciiTheme="minorHAnsi" w:hAnsiTheme="minorHAnsi"/>
                                  </w:rPr>
                                  <w:fldChar w:fldCharType="end"/>
                                </w:r>
                                <w:r w:rsidRPr="00C1364D">
                                  <w:rPr>
                                    <w:rFonts w:asciiTheme="minorHAnsi" w:hAnsiTheme="minorHAnsi"/>
                                  </w:rPr>
                                  <w:t xml:space="preserve"> Corroded 9mm ammunition</w:t>
                                </w:r>
                                <w:r>
                                  <w:rPr>
                                    <w:rFonts w:asciiTheme="minorHAnsi" w:hAnsiTheme="minorHAnsi"/>
                                  </w:rPr>
                                  <w:t xml:space="preserve"> </w:t>
                                </w:r>
                                <w:sdt>
                                  <w:sdtPr>
                                    <w:rPr>
                                      <w:rFonts w:asciiTheme="minorHAnsi" w:hAnsiTheme="minorHAnsi"/>
                                    </w:rPr>
                                    <w:id w:val="-257749037"/>
                                    <w:citation/>
                                  </w:sdtPr>
                                  <w:sdtContent>
                                    <w:r>
                                      <w:rPr>
                                        <w:rFonts w:asciiTheme="minorHAnsi" w:hAnsiTheme="minorHAnsi"/>
                                      </w:rPr>
                                      <w:fldChar w:fldCharType="begin"/>
                                    </w:r>
                                    <w:r>
                                      <w:rPr>
                                        <w:rFonts w:asciiTheme="minorHAnsi" w:hAnsiTheme="minorHAnsi"/>
                                      </w:rPr>
                                      <w:instrText xml:space="preserve"> CITATION rWe24 \l 2057 </w:instrText>
                                    </w:r>
                                    <w:r>
                                      <w:rPr>
                                        <w:rFonts w:asciiTheme="minorHAnsi" w:hAnsiTheme="minorHAnsi"/>
                                      </w:rPr>
                                      <w:fldChar w:fldCharType="separate"/>
                                    </w:r>
                                    <w:r w:rsidR="00D8618A" w:rsidRPr="00D8618A">
                                      <w:rPr>
                                        <w:rFonts w:asciiTheme="minorHAnsi" w:hAnsiTheme="minorHAnsi"/>
                                        <w:noProof/>
                                      </w:rPr>
                                      <w:t>[12]</w:t>
                                    </w:r>
                                    <w:r>
                                      <w:rPr>
                                        <w:rFonts w:asciiTheme="minorHAnsi" w:hAnsiTheme="minorHAnsi"/>
                                      </w:rPr>
                                      <w:fldChar w:fldCharType="end"/>
                                    </w:r>
                                  </w:sdtContent>
                                </w:sdt>
                                <w:r>
                                  <w:rPr>
                                    <w:rFonts w:asciiTheme="minorHAnsi" w:hAnsiTheme="minorHAnsi"/>
                                  </w:rPr>
                                  <w:t xml:space="preserve"> </w:t>
                                </w:r>
                              </w:p>
                              <w:p w14:paraId="4CC57E1E" w14:textId="5D5B1F70" w:rsidR="004B219B" w:rsidRDefault="004B219B">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F841213" w14:textId="10C37525" w:rsidR="004B219B" w:rsidRDefault="004B219B">
                                    <w:pPr>
                                      <w:pStyle w:val="NoSpacing"/>
                                      <w:spacing w:line="312" w:lineRule="auto"/>
                                      <w:jc w:val="right"/>
                                      <w:rPr>
                                        <w:caps/>
                                        <w:color w:val="191919" w:themeColor="text1" w:themeTint="E6"/>
                                        <w:sz w:val="72"/>
                                        <w:szCs w:val="72"/>
                                      </w:rPr>
                                    </w:pPr>
                                    <w:r>
                                      <w:rPr>
                                        <w:caps/>
                                        <w:color w:val="191919" w:themeColor="text1" w:themeTint="E6"/>
                                        <w:sz w:val="72"/>
                                        <w:szCs w:val="72"/>
                                      </w:rPr>
                                      <w:t>Technical summary</w:t>
                                    </w:r>
                                  </w:p>
                                </w:sdtContent>
                              </w:sdt>
                              <w:sdt>
                                <w:sdt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8B64031" w14:textId="39590CE7" w:rsidR="004B219B" w:rsidRDefault="00C1364D" w:rsidP="00C1364D">
                                    <w:pPr>
                                      <w:pStyle w:val="NoSpacing"/>
                                      <w:jc w:val="right"/>
                                    </w:pPr>
                                    <w:r>
                                      <w:t>ACDA 2060</w:t>
                                    </w:r>
                                  </w:p>
                                </w:sdtContent>
                              </w:sdt>
                            </w:tc>
                            <w:tc>
                              <w:tcPr>
                                <w:tcW w:w="2432" w:type="pct"/>
                                <w:vAlign w:val="center"/>
                              </w:tcPr>
                              <w:sdt>
                                <w:sdtPr>
                                  <w:rPr>
                                    <w:color w:val="629DD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18144A3" w14:textId="24B783BE" w:rsidR="004B219B" w:rsidRDefault="004B219B">
                                    <w:pPr>
                                      <w:pStyle w:val="NoSpacing"/>
                                      <w:rPr>
                                        <w:color w:val="629DD1" w:themeColor="accent2"/>
                                        <w:sz w:val="26"/>
                                        <w:szCs w:val="26"/>
                                      </w:rPr>
                                    </w:pPr>
                                    <w:r>
                                      <w:rPr>
                                        <w:color w:val="629DD1" w:themeColor="accent2"/>
                                        <w:sz w:val="26"/>
                                        <w:szCs w:val="26"/>
                                      </w:rPr>
                                      <w:t>Rebecca Dingwall (2217521)</w:t>
                                    </w:r>
                                  </w:p>
                                </w:sdtContent>
                              </w:sdt>
                              <w:p w14:paraId="17330ACB" w14:textId="0B1A3299" w:rsidR="004B219B" w:rsidRDefault="004B219B">
                                <w:pPr>
                                  <w:pStyle w:val="NoSpacing"/>
                                </w:pPr>
                                <w:sdt>
                                  <w:sdtPr>
                                    <w:rPr>
                                      <w:color w:val="242852"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1364D">
                                      <w:rPr>
                                        <w:color w:val="242852" w:themeColor="text2"/>
                                      </w:rPr>
                                      <w:t>Advanced Chemistry ACDA2060</w:t>
                                    </w:r>
                                  </w:sdtContent>
                                </w:sdt>
                              </w:p>
                            </w:tc>
                          </w:tr>
                        </w:tbl>
                        <w:p w14:paraId="3B69DDE8" w14:textId="37B3F66C" w:rsidR="004B219B" w:rsidRDefault="004B219B"/>
                      </w:txbxContent>
                    </v:textbox>
                    <w10:wrap anchorx="page" anchory="page"/>
                  </v:shape>
                </w:pict>
              </mc:Fallback>
            </mc:AlternateContent>
          </w:r>
          <w:r w:rsidRPr="00934FC5">
            <w:rPr>
              <w:rFonts w:asciiTheme="majorHAnsi" w:hAnsiTheme="majorHAnsi" w:cstheme="majorHAnsi"/>
              <w:szCs w:val="24"/>
              <w:u w:val="single"/>
            </w:rPr>
            <w:br w:type="page"/>
          </w:r>
        </w:p>
      </w:sdtContent>
    </w:sdt>
    <w:p w14:paraId="4B974D6D" w14:textId="73F0CF49" w:rsidR="00421720" w:rsidRPr="00934FC5" w:rsidRDefault="00421720" w:rsidP="00421720">
      <w:pPr>
        <w:pStyle w:val="Heading1"/>
      </w:pPr>
      <w:r w:rsidRPr="00934FC5">
        <w:lastRenderedPageBreak/>
        <w:t>1. Introduction</w:t>
      </w:r>
    </w:p>
    <w:p w14:paraId="1D3D03C9" w14:textId="1293CFCB" w:rsidR="00C1364D" w:rsidRPr="00934FC5" w:rsidRDefault="00C1364D" w:rsidP="00C1364D">
      <w:pPr>
        <w:pStyle w:val="NoSpacing"/>
        <w:rPr>
          <w:lang w:val="en-GB"/>
        </w:rPr>
      </w:pPr>
      <w:r w:rsidRPr="00934FC5">
        <w:rPr>
          <w:b/>
          <w:bCs/>
          <w:lang w:val="en-GB"/>
        </w:rPr>
        <w:t>Presentation title:</w:t>
      </w:r>
      <w:r w:rsidRPr="00934FC5">
        <w:rPr>
          <w:lang w:val="en-GB"/>
        </w:rPr>
        <w:t xml:space="preserve"> Chemical Compatibility and Decomposition Pathways in Energetic Materials</w:t>
      </w:r>
    </w:p>
    <w:p w14:paraId="50A386AE" w14:textId="755D05DF" w:rsidR="00421720" w:rsidRPr="00934FC5" w:rsidRDefault="00C1364D" w:rsidP="00421720">
      <w:pPr>
        <w:pStyle w:val="NoSpacing"/>
        <w:rPr>
          <w:lang w:val="en-GB"/>
        </w:rPr>
      </w:pPr>
      <w:r w:rsidRPr="00934FC5">
        <w:rPr>
          <w:b/>
          <w:bCs/>
          <w:lang w:val="en-GB"/>
        </w:rPr>
        <w:t>Technical summary section to be reviewed:</w:t>
      </w:r>
      <w:r w:rsidR="00421720" w:rsidRPr="00934FC5">
        <w:rPr>
          <w:lang w:val="en-GB"/>
        </w:rPr>
        <w:t xml:space="preserve"> </w:t>
      </w:r>
      <w:r w:rsidR="00421720" w:rsidRPr="00934FC5">
        <w:rPr>
          <w:lang w:val="en-GB"/>
        </w:rPr>
        <w:t>Stabiliser Chemistry</w:t>
      </w:r>
      <w:r w:rsidR="00421720" w:rsidRPr="00934FC5">
        <w:rPr>
          <w:lang w:val="en-GB"/>
        </w:rPr>
        <w:t xml:space="preserve">. </w:t>
      </w:r>
    </w:p>
    <w:p w14:paraId="0F3A5FE3" w14:textId="41D93875" w:rsidR="004B219B" w:rsidRPr="00934FC5" w:rsidRDefault="00421720" w:rsidP="00C1364D">
      <w:pPr>
        <w:pStyle w:val="NoSpacing"/>
        <w:rPr>
          <w:lang w:val="en-GB"/>
        </w:rPr>
      </w:pPr>
      <w:r w:rsidRPr="00934FC5">
        <w:rPr>
          <w:lang w:val="en-GB"/>
        </w:rPr>
        <w:t>This technical summary will be reviewing the key concepts covered, any supporting technical explanations, as well as reviewing the relevance to OME lifecycle chemistry in the stabiliser chemistry section of the named presentation.</w:t>
      </w:r>
    </w:p>
    <w:p w14:paraId="56B2D396" w14:textId="2E76BB61" w:rsidR="004B219B" w:rsidRPr="00934FC5" w:rsidRDefault="00421720" w:rsidP="00421720">
      <w:pPr>
        <w:pStyle w:val="Heading1"/>
      </w:pPr>
      <w:r w:rsidRPr="00934FC5">
        <w:t>2. An introduction to stabilisers</w:t>
      </w:r>
    </w:p>
    <w:p w14:paraId="5447FEF9" w14:textId="55AA9281" w:rsidR="00C76574" w:rsidRPr="00C76574" w:rsidRDefault="00F97917" w:rsidP="00C76574">
      <w:pPr>
        <w:pStyle w:val="NoSpacing"/>
        <w:rPr>
          <w:lang w:val="en-GB"/>
        </w:rPr>
      </w:pPr>
      <w:r>
        <w:rPr>
          <w:rFonts w:asciiTheme="majorHAnsi" w:hAnsiTheme="majorHAnsi" w:cstheme="majorHAnsi"/>
          <w:noProof/>
          <w:szCs w:val="24"/>
          <w:u w:val="single"/>
          <w14:ligatures w14:val="standardContextual"/>
        </w:rPr>
        <w:drawing>
          <wp:anchor distT="0" distB="0" distL="114300" distR="114300" simplePos="0" relativeHeight="251664384" behindDoc="0" locked="0" layoutInCell="1" allowOverlap="1" wp14:anchorId="0BAAA3AE" wp14:editId="0E738FEC">
            <wp:simplePos x="0" y="0"/>
            <wp:positionH relativeFrom="column">
              <wp:posOffset>453390</wp:posOffset>
            </wp:positionH>
            <wp:positionV relativeFrom="paragraph">
              <wp:posOffset>942975</wp:posOffset>
            </wp:positionV>
            <wp:extent cx="5217795" cy="2879725"/>
            <wp:effectExtent l="38100" t="38100" r="40005" b="41275"/>
            <wp:wrapSquare wrapText="bothSides"/>
            <wp:docPr id="1462711984" name="Picture 2" descr="A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711984" name="Picture 2" descr="A white text on a white background&#10;&#10;AI-generated content may be incorrect."/>
                    <pic:cNvPicPr/>
                  </pic:nvPicPr>
                  <pic:blipFill rotWithShape="1">
                    <a:blip r:embed="rId7" cstate="print">
                      <a:extLst>
                        <a:ext uri="{28A0092B-C50C-407E-A947-70E740481C1C}">
                          <a14:useLocalDpi xmlns:a14="http://schemas.microsoft.com/office/drawing/2010/main" val="0"/>
                        </a:ext>
                      </a:extLst>
                    </a:blip>
                    <a:srcRect b="1674"/>
                    <a:stretch>
                      <a:fillRect/>
                    </a:stretch>
                  </pic:blipFill>
                  <pic:spPr bwMode="auto">
                    <a:xfrm>
                      <a:off x="0" y="0"/>
                      <a:ext cx="5217795" cy="2879725"/>
                    </a:xfrm>
                    <a:prstGeom prst="rect">
                      <a:avLst/>
                    </a:prstGeom>
                    <a:ln w="28575">
                      <a:solidFill>
                        <a:schemeClr val="accent2"/>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21720" w:rsidRPr="00934FC5">
        <w:rPr>
          <w:lang w:val="en-GB"/>
        </w:rPr>
        <w:t>Slide</w:t>
      </w:r>
      <w:r w:rsidR="000A7697" w:rsidRPr="00934FC5">
        <w:rPr>
          <w:lang w:val="en-GB"/>
        </w:rPr>
        <w:t xml:space="preserve"> 1</w:t>
      </w:r>
      <w:r w:rsidR="00E52119" w:rsidRPr="00934FC5">
        <w:rPr>
          <w:lang w:val="en-GB"/>
        </w:rPr>
        <w:t xml:space="preserve"> </w:t>
      </w:r>
      <w:r w:rsidR="00421720" w:rsidRPr="00934FC5">
        <w:rPr>
          <w:lang w:val="en-GB"/>
        </w:rPr>
        <w:t xml:space="preserve">of this section </w:t>
      </w:r>
      <w:r w:rsidR="00E52119" w:rsidRPr="00934FC5">
        <w:rPr>
          <w:lang w:val="en-GB"/>
        </w:rPr>
        <w:t>describe</w:t>
      </w:r>
      <w:r w:rsidR="00934FC5" w:rsidRPr="00934FC5">
        <w:rPr>
          <w:lang w:val="en-GB"/>
        </w:rPr>
        <w:t>s</w:t>
      </w:r>
      <w:r w:rsidR="00E52119" w:rsidRPr="00934FC5">
        <w:rPr>
          <w:lang w:val="en-GB"/>
        </w:rPr>
        <w:t xml:space="preserve"> explosive stability succinctly expressing ‘</w:t>
      </w:r>
      <w:r w:rsidR="00E52119" w:rsidRPr="00934FC5">
        <w:rPr>
          <w:rFonts w:cstheme="majorHAnsi"/>
          <w:lang w:val="en-GB"/>
        </w:rPr>
        <w:t>Explosive stability could be described as:</w:t>
      </w:r>
      <w:r w:rsidR="00E52119" w:rsidRPr="00934FC5">
        <w:rPr>
          <w:rFonts w:cstheme="majorHAnsi"/>
          <w:lang w:val="en-GB"/>
        </w:rPr>
        <w:t xml:space="preserve"> </w:t>
      </w:r>
      <w:r w:rsidR="00E52119" w:rsidRPr="00934FC5">
        <w:rPr>
          <w:rFonts w:cstheme="majorHAnsi"/>
          <w:lang w:val="en-GB"/>
        </w:rPr>
        <w:t>An explosive material than can be transported, handled and stored under normal conditions without undergoing unintended initiation</w:t>
      </w:r>
      <w:r w:rsidR="00E52119" w:rsidRPr="00934FC5">
        <w:rPr>
          <w:rFonts w:cstheme="majorHAnsi"/>
          <w:lang w:val="en-GB"/>
        </w:rPr>
        <w:t>’</w:t>
      </w:r>
      <w:sdt>
        <w:sdtPr>
          <w:rPr>
            <w:rFonts w:cstheme="majorHAnsi"/>
            <w:lang w:val="en-GB"/>
          </w:rPr>
          <w:id w:val="725263244"/>
          <w:citation/>
        </w:sdtPr>
        <w:sdtContent>
          <w:r w:rsidR="000A7697" w:rsidRPr="00934FC5">
            <w:rPr>
              <w:rFonts w:cstheme="majorHAnsi"/>
              <w:lang w:val="en-GB"/>
            </w:rPr>
            <w:fldChar w:fldCharType="begin"/>
          </w:r>
          <w:r w:rsidR="000A7697" w:rsidRPr="00934FC5">
            <w:rPr>
              <w:rFonts w:cstheme="majorHAnsi"/>
              <w:lang w:val="en-GB"/>
            </w:rPr>
            <w:instrText xml:space="preserve"> CITATION Ram24 \l 2057 </w:instrText>
          </w:r>
          <w:r w:rsidR="000A7697" w:rsidRPr="00934FC5">
            <w:rPr>
              <w:rFonts w:cstheme="majorHAnsi"/>
              <w:lang w:val="en-GB"/>
            </w:rPr>
            <w:fldChar w:fldCharType="separate"/>
          </w:r>
          <w:r w:rsidR="00D8618A">
            <w:rPr>
              <w:rFonts w:cstheme="majorHAnsi"/>
              <w:noProof/>
              <w:lang w:val="en-GB"/>
            </w:rPr>
            <w:t xml:space="preserve"> </w:t>
          </w:r>
          <w:r w:rsidR="00D8618A" w:rsidRPr="00D8618A">
            <w:rPr>
              <w:rFonts w:cstheme="majorHAnsi"/>
              <w:noProof/>
              <w:lang w:val="en-GB"/>
            </w:rPr>
            <w:t>[1]</w:t>
          </w:r>
          <w:r w:rsidR="000A7697" w:rsidRPr="00934FC5">
            <w:rPr>
              <w:rFonts w:cstheme="majorHAnsi"/>
              <w:lang w:val="en-GB"/>
            </w:rPr>
            <w:fldChar w:fldCharType="end"/>
          </w:r>
        </w:sdtContent>
      </w:sdt>
      <w:r w:rsidR="000A7697" w:rsidRPr="00934FC5">
        <w:rPr>
          <w:rFonts w:cstheme="majorHAnsi"/>
          <w:lang w:val="en-GB"/>
        </w:rPr>
        <w:t xml:space="preserve">. While slide 2 </w:t>
      </w:r>
      <w:r w:rsidR="00934FC5" w:rsidRPr="00934FC5">
        <w:rPr>
          <w:rFonts w:cstheme="majorHAnsi"/>
          <w:lang w:val="en-GB"/>
        </w:rPr>
        <w:t xml:space="preserve">covers what stabilisers are </w:t>
      </w:r>
      <w:r w:rsidR="00934FC5">
        <w:rPr>
          <w:rFonts w:cstheme="majorHAnsi"/>
          <w:lang w:val="en-GB"/>
        </w:rPr>
        <w:t>and how they work</w:t>
      </w:r>
      <w:r w:rsidR="00F25ACF">
        <w:rPr>
          <w:rFonts w:cstheme="majorHAnsi"/>
          <w:lang w:val="en-GB"/>
        </w:rPr>
        <w:t>, as chemical additives that impede the natural decomposition of energetic materials.</w:t>
      </w:r>
      <w:r w:rsidR="00934FC5">
        <w:rPr>
          <w:rFonts w:cstheme="majorHAnsi"/>
          <w:lang w:val="en-GB"/>
        </w:rPr>
        <w:t xml:space="preserve"> As seen in figure 2 with the addition of the following information: </w:t>
      </w:r>
    </w:p>
    <w:p w14:paraId="07A90481" w14:textId="646E3446" w:rsidR="00F97917" w:rsidRPr="00F97917" w:rsidRDefault="00934FC5" w:rsidP="00F97917">
      <w:pPr>
        <w:pStyle w:val="Caption"/>
        <w:jc w:val="center"/>
        <w:rPr>
          <w:rFonts w:asciiTheme="minorHAnsi" w:hAnsiTheme="minorHAnsi" w:cstheme="majorHAnsi"/>
          <w:szCs w:val="24"/>
          <w:u w:val="single"/>
        </w:rPr>
      </w:pPr>
      <w:r w:rsidRPr="00934FC5">
        <w:rPr>
          <w:rFonts w:asciiTheme="minorHAnsi" w:hAnsiTheme="minorHAnsi"/>
        </w:rPr>
        <w:t xml:space="preserve">Figure </w:t>
      </w:r>
      <w:r w:rsidRPr="00934FC5">
        <w:rPr>
          <w:rFonts w:asciiTheme="minorHAnsi" w:hAnsiTheme="minorHAnsi"/>
        </w:rPr>
        <w:fldChar w:fldCharType="begin"/>
      </w:r>
      <w:r w:rsidRPr="00934FC5">
        <w:rPr>
          <w:rFonts w:asciiTheme="minorHAnsi" w:hAnsiTheme="minorHAnsi"/>
        </w:rPr>
        <w:instrText xml:space="preserve"> SEQ Figure \* ARABIC </w:instrText>
      </w:r>
      <w:r w:rsidRPr="00934FC5">
        <w:rPr>
          <w:rFonts w:asciiTheme="minorHAnsi" w:hAnsiTheme="minorHAnsi"/>
        </w:rPr>
        <w:fldChar w:fldCharType="separate"/>
      </w:r>
      <w:r w:rsidR="00D8618A">
        <w:rPr>
          <w:rFonts w:asciiTheme="minorHAnsi" w:hAnsiTheme="minorHAnsi"/>
          <w:noProof/>
        </w:rPr>
        <w:t>2</w:t>
      </w:r>
      <w:r w:rsidRPr="00934FC5">
        <w:rPr>
          <w:rFonts w:asciiTheme="minorHAnsi" w:hAnsiTheme="minorHAnsi"/>
        </w:rPr>
        <w:fldChar w:fldCharType="end"/>
      </w:r>
      <w:r w:rsidRPr="00934FC5">
        <w:rPr>
          <w:rFonts w:asciiTheme="minorHAnsi" w:hAnsiTheme="minorHAnsi"/>
        </w:rPr>
        <w:t xml:space="preserve"> Slide 2 of Stabiliser Chemistry Section</w:t>
      </w:r>
      <w:r w:rsidR="00D677B3">
        <w:rPr>
          <w:rFonts w:asciiTheme="minorHAnsi" w:hAnsiTheme="minorHAnsi"/>
        </w:rPr>
        <w:t xml:space="preserve"> </w:t>
      </w:r>
      <w:sdt>
        <w:sdtPr>
          <w:rPr>
            <w:rFonts w:asciiTheme="minorHAnsi" w:hAnsiTheme="minorHAnsi"/>
          </w:rPr>
          <w:id w:val="-401442652"/>
          <w:citation/>
        </w:sdtPr>
        <w:sdtContent>
          <w:r w:rsidR="00D677B3">
            <w:rPr>
              <w:rFonts w:asciiTheme="minorHAnsi" w:hAnsiTheme="minorHAnsi"/>
            </w:rPr>
            <w:fldChar w:fldCharType="begin"/>
          </w:r>
          <w:r w:rsidR="00D677B3">
            <w:rPr>
              <w:rFonts w:asciiTheme="minorHAnsi" w:hAnsiTheme="minorHAnsi"/>
            </w:rPr>
            <w:instrText xml:space="preserve"> CITATION Ram24 \l 2057 </w:instrText>
          </w:r>
          <w:r w:rsidR="00D677B3">
            <w:rPr>
              <w:rFonts w:asciiTheme="minorHAnsi" w:hAnsiTheme="minorHAnsi"/>
            </w:rPr>
            <w:fldChar w:fldCharType="separate"/>
          </w:r>
          <w:r w:rsidR="00D8618A" w:rsidRPr="00D8618A">
            <w:rPr>
              <w:rFonts w:asciiTheme="minorHAnsi" w:hAnsiTheme="minorHAnsi"/>
              <w:noProof/>
            </w:rPr>
            <w:t>[1]</w:t>
          </w:r>
          <w:r w:rsidR="00D677B3">
            <w:rPr>
              <w:rFonts w:asciiTheme="minorHAnsi" w:hAnsiTheme="minorHAnsi"/>
            </w:rPr>
            <w:fldChar w:fldCharType="end"/>
          </w:r>
        </w:sdtContent>
      </w:sdt>
      <w:sdt>
        <w:sdtPr>
          <w:rPr>
            <w:rFonts w:asciiTheme="minorHAnsi" w:hAnsiTheme="minorHAnsi"/>
          </w:rPr>
          <w:id w:val="649794437"/>
          <w:citation/>
        </w:sdtPr>
        <w:sdtContent>
          <w:r w:rsidR="00D677B3">
            <w:rPr>
              <w:rFonts w:asciiTheme="minorHAnsi" w:hAnsiTheme="minorHAnsi"/>
            </w:rPr>
            <w:fldChar w:fldCharType="begin"/>
          </w:r>
          <w:r w:rsidR="00D677B3">
            <w:rPr>
              <w:rFonts w:asciiTheme="minorHAnsi" w:hAnsiTheme="minorHAnsi"/>
            </w:rPr>
            <w:instrText xml:space="preserve"> CITATION Joe25 \l 2057 </w:instrText>
          </w:r>
          <w:r w:rsidR="00D677B3">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[2]</w:t>
          </w:r>
          <w:r w:rsidR="00D677B3">
            <w:rPr>
              <w:rFonts w:asciiTheme="minorHAnsi" w:hAnsiTheme="minorHAnsi"/>
            </w:rPr>
            <w:fldChar w:fldCharType="end"/>
          </w:r>
        </w:sdtContent>
      </w:sdt>
      <w:sdt>
        <w:sdtPr>
          <w:rPr>
            <w:rFonts w:asciiTheme="minorHAnsi" w:hAnsiTheme="minorHAnsi"/>
          </w:rPr>
          <w:id w:val="-1167398405"/>
          <w:citation/>
        </w:sdtPr>
        <w:sdtContent>
          <w:r w:rsidR="00D677B3">
            <w:rPr>
              <w:rFonts w:asciiTheme="minorHAnsi" w:hAnsiTheme="minorHAnsi"/>
            </w:rPr>
            <w:fldChar w:fldCharType="begin"/>
          </w:r>
          <w:r w:rsidR="00D677B3">
            <w:rPr>
              <w:rFonts w:asciiTheme="minorHAnsi" w:hAnsiTheme="minorHAnsi"/>
            </w:rPr>
            <w:instrText xml:space="preserve"> CITATION SRu24 \l 2057 </w:instrText>
          </w:r>
          <w:r w:rsidR="00D677B3">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[3]</w:t>
          </w:r>
          <w:r w:rsidR="00D677B3">
            <w:rPr>
              <w:rFonts w:asciiTheme="minorHAnsi" w:hAnsiTheme="minorHAnsi"/>
            </w:rPr>
            <w:fldChar w:fldCharType="end"/>
          </w:r>
        </w:sdtContent>
      </w:sdt>
    </w:p>
    <w:p w14:paraId="0CD747A2" w14:textId="51DF8974" w:rsidR="00F25ACF" w:rsidRDefault="00934FC5" w:rsidP="00934FC5">
      <w:pPr>
        <w:pStyle w:val="NoSpacing"/>
        <w:rPr>
          <w:lang w:val="en-GB"/>
        </w:rPr>
      </w:pPr>
      <w:r>
        <w:t>The presenter explained some of the explosives found in the nitrate ester group consisting of: NG,</w:t>
      </w:r>
      <w:r w:rsidR="00F25ACF">
        <w:t xml:space="preserve"> </w:t>
      </w:r>
      <w:r>
        <w:t>NC,</w:t>
      </w:r>
      <w:r w:rsidR="00AA27C3">
        <w:t xml:space="preserve"> </w:t>
      </w:r>
      <w:r w:rsidR="00F25ACF">
        <w:t>NQ, PETN</w:t>
      </w:r>
      <w:r>
        <w:t>,</w:t>
      </w:r>
      <w:r w:rsidR="00AA27C3">
        <w:t xml:space="preserve"> </w:t>
      </w:r>
      <w:r>
        <w:t>EDGN and ETN</w:t>
      </w:r>
      <w:r w:rsidR="00D677B3">
        <w:rPr>
          <w:lang w:val="en-GB"/>
        </w:rPr>
        <w:t>. An example of SEMTEX was used describing the use of PETN within SEMTEX. PETN is within the nitrate ester group of so is susceptible to the same degradation mechanisms, however PETN is much more chemically stable than the propellants in the same group due to the specific structure of PETN, this process is slower under normal condition</w:t>
      </w:r>
      <w:r w:rsidR="00F25ACF">
        <w:rPr>
          <w:lang w:val="en-GB"/>
        </w:rPr>
        <w:t xml:space="preserve">s. </w:t>
      </w:r>
    </w:p>
    <w:p w14:paraId="592073AA" w14:textId="4188DAC3" w:rsidR="00D677B3" w:rsidRDefault="00F25ACF" w:rsidP="00934FC5">
      <w:pPr>
        <w:pStyle w:val="NoSpacing"/>
        <w:rPr>
          <w:lang w:val="en-GB"/>
        </w:rPr>
      </w:pPr>
      <w:r>
        <w:rPr>
          <w:lang w:val="en-GB"/>
        </w:rPr>
        <w:t xml:space="preserve">It was highlighted that desensitising and stabilisation are chemically different mechanisms, where stabilisation is where chemicals are actively participating in chemical reactions, </w:t>
      </w:r>
      <w:r w:rsidR="00266A57">
        <w:rPr>
          <w:lang w:val="en-GB"/>
        </w:rPr>
        <w:t>PBXs</w:t>
      </w:r>
      <w:r>
        <w:rPr>
          <w:lang w:val="en-GB"/>
        </w:rPr>
        <w:t xml:space="preserve"> differ often though additives that </w:t>
      </w:r>
      <w:r w:rsidR="00AA27C3">
        <w:rPr>
          <w:lang w:val="en-GB"/>
        </w:rPr>
        <w:t>‘fill the gaps’ surrounding the explosive particles and then plasticisers that then make this new material malleable. A</w:t>
      </w:r>
      <w:r>
        <w:rPr>
          <w:lang w:val="en-GB"/>
        </w:rPr>
        <w:t xml:space="preserve">lthough it is still important to remember that </w:t>
      </w:r>
      <w:r>
        <w:rPr>
          <w:lang w:val="en-GB"/>
        </w:rPr>
        <w:t>some polymers found within PBX’s are susceptible to hydrolysis, a degradation mechanism stated earlier within the presentation</w:t>
      </w:r>
      <w:r w:rsidR="00F31539">
        <w:t xml:space="preserve"> </w:t>
      </w:r>
      <w:sdt>
        <w:sdtPr>
          <w:id w:val="566239253"/>
          <w:citation/>
        </w:sdtPr>
        <w:sdtContent>
          <w:r w:rsidR="00F31539">
            <w:fldChar w:fldCharType="begin"/>
          </w:r>
          <w:r w:rsidR="00F31539">
            <w:instrText xml:space="preserve"> CITATION Ram24 \l 2057 </w:instrText>
          </w:r>
          <w:r w:rsidR="00F31539">
            <w:fldChar w:fldCharType="separate"/>
          </w:r>
          <w:r w:rsidR="00F31539" w:rsidRPr="00D8618A">
            <w:rPr>
              <w:rFonts w:eastAsia="Times New Roman"/>
              <w:noProof/>
            </w:rPr>
            <w:t>[1]</w:t>
          </w:r>
          <w:r w:rsidR="00F31539">
            <w:fldChar w:fldCharType="end"/>
          </w:r>
        </w:sdtContent>
      </w:sdt>
      <w:sdt>
        <w:sdtPr>
          <w:id w:val="544343183"/>
          <w:citation/>
        </w:sdtPr>
        <w:sdtContent>
          <w:r w:rsidR="00F31539">
            <w:fldChar w:fldCharType="begin"/>
          </w:r>
          <w:r w:rsidR="00F31539">
            <w:instrText xml:space="preserve"> CITATION Joe25 \l 2057 </w:instrText>
          </w:r>
          <w:r w:rsidR="00F31539">
            <w:fldChar w:fldCharType="separate"/>
          </w:r>
          <w:r w:rsidR="00F31539">
            <w:rPr>
              <w:noProof/>
            </w:rPr>
            <w:t xml:space="preserve"> </w:t>
          </w:r>
          <w:r w:rsidR="00F31539" w:rsidRPr="00D8618A">
            <w:rPr>
              <w:rFonts w:eastAsia="Times New Roman"/>
              <w:noProof/>
            </w:rPr>
            <w:t>[2]</w:t>
          </w:r>
          <w:r w:rsidR="00F31539">
            <w:fldChar w:fldCharType="end"/>
          </w:r>
        </w:sdtContent>
      </w:sdt>
      <w:sdt>
        <w:sdtPr>
          <w:id w:val="1027139529"/>
          <w:citation/>
        </w:sdtPr>
        <w:sdtContent>
          <w:r w:rsidR="00F31539">
            <w:fldChar w:fldCharType="begin"/>
          </w:r>
          <w:r w:rsidR="00F31539">
            <w:instrText xml:space="preserve"> CITATION SRu24 \l 2057 </w:instrText>
          </w:r>
          <w:r w:rsidR="00F31539">
            <w:fldChar w:fldCharType="separate"/>
          </w:r>
          <w:r w:rsidR="00F31539">
            <w:rPr>
              <w:noProof/>
            </w:rPr>
            <w:t xml:space="preserve"> </w:t>
          </w:r>
          <w:r w:rsidR="00F31539" w:rsidRPr="00D8618A">
            <w:rPr>
              <w:rFonts w:eastAsia="Times New Roman"/>
              <w:noProof/>
            </w:rPr>
            <w:t>[3]</w:t>
          </w:r>
          <w:r w:rsidR="00F31539">
            <w:fldChar w:fldCharType="end"/>
          </w:r>
        </w:sdtContent>
      </w:sdt>
      <w:r>
        <w:rPr>
          <w:lang w:val="en-GB"/>
        </w:rPr>
        <w:t xml:space="preserve">.  </w:t>
      </w:r>
    </w:p>
    <w:p w14:paraId="617A805D" w14:textId="77777777" w:rsidR="001A358F" w:rsidRDefault="001A358F" w:rsidP="00934FC5">
      <w:pPr>
        <w:pStyle w:val="NoSpacing"/>
        <w:rPr>
          <w:lang w:val="en-GB"/>
        </w:rPr>
      </w:pPr>
    </w:p>
    <w:p w14:paraId="69F3B34F" w14:textId="77777777" w:rsidR="001A358F" w:rsidRDefault="001A358F" w:rsidP="00934FC5">
      <w:pPr>
        <w:pStyle w:val="NoSpacing"/>
        <w:rPr>
          <w:lang w:val="en-GB"/>
        </w:rPr>
      </w:pPr>
    </w:p>
    <w:p w14:paraId="3CE0B7CF" w14:textId="2DDBD221" w:rsidR="00DD6661" w:rsidRDefault="00AA27C3" w:rsidP="00AA27C3">
      <w:pPr>
        <w:pStyle w:val="Heading1"/>
      </w:pPr>
      <w:r>
        <w:lastRenderedPageBreak/>
        <w:t>3. Common stabiliser types</w:t>
      </w:r>
    </w:p>
    <w:p w14:paraId="09A74E65" w14:textId="7D3A86DC" w:rsidR="00AA27C3" w:rsidRPr="00AA27C3" w:rsidRDefault="0055018F" w:rsidP="00AA27C3">
      <w:pPr>
        <w:pStyle w:val="NoSpacing"/>
      </w:pPr>
      <w:r>
        <w:t xml:space="preserve">Slide 3, figure 3, </w:t>
      </w:r>
      <w:r w:rsidR="00AA27C3">
        <w:t xml:space="preserve">It was explained that the most used </w:t>
      </w:r>
      <w:r w:rsidR="00AA27C3" w:rsidRPr="00AA27C3">
        <w:rPr>
          <w:lang w:val="en-GB"/>
        </w:rPr>
        <w:t>stabilisers</w:t>
      </w:r>
      <w:r w:rsidR="00AA27C3">
        <w:t xml:space="preserve"> for the nitrate ester group belong to the aromatics functional group. More specifically aromatic amines and aromatic urea derivatives. The amount used is typically 1-5% of the propellants mass. </w:t>
      </w:r>
      <w:sdt>
        <w:sdtPr>
          <w:id w:val="-1990778571"/>
          <w:citation/>
        </w:sdtPr>
        <w:sdtContent>
          <w:r w:rsidR="00266A57">
            <w:fldChar w:fldCharType="begin"/>
          </w:r>
          <w:r w:rsidR="00266A57">
            <w:rPr>
              <w:lang w:val="en-GB"/>
            </w:rPr>
            <w:instrText xml:space="preserve"> CITATION Rus15 \l 2057 </w:instrText>
          </w:r>
          <w:r w:rsidR="00266A57">
            <w:fldChar w:fldCharType="separate"/>
          </w:r>
          <w:r w:rsidR="00D8618A" w:rsidRPr="00D8618A">
            <w:rPr>
              <w:noProof/>
              <w:lang w:val="en-GB"/>
            </w:rPr>
            <w:t>[4]</w:t>
          </w:r>
          <w:r w:rsidR="00266A57">
            <w:fldChar w:fldCharType="end"/>
          </w:r>
        </w:sdtContent>
      </w:sdt>
      <w:sdt>
        <w:sdtPr>
          <w:id w:val="-1782637630"/>
          <w:citation/>
        </w:sdtPr>
        <w:sdtContent>
          <w:r w:rsidR="00266A57">
            <w:fldChar w:fldCharType="begin"/>
          </w:r>
          <w:r w:rsidR="00266A57">
            <w:rPr>
              <w:lang w:val="en-GB"/>
            </w:rPr>
            <w:instrText xml:space="preserve"> CITATION SRu24 \l 2057 </w:instrText>
          </w:r>
          <w:r w:rsidR="00266A57">
            <w:fldChar w:fldCharType="separate"/>
          </w:r>
          <w:r w:rsidR="00D8618A">
            <w:rPr>
              <w:noProof/>
              <w:lang w:val="en-GB"/>
            </w:rPr>
            <w:t xml:space="preserve"> </w:t>
          </w:r>
          <w:r w:rsidR="00D8618A" w:rsidRPr="00D8618A">
            <w:rPr>
              <w:noProof/>
              <w:lang w:val="en-GB"/>
            </w:rPr>
            <w:t>[3]</w:t>
          </w:r>
          <w:r w:rsidR="00266A57">
            <w:fldChar w:fldCharType="end"/>
          </w:r>
        </w:sdtContent>
      </w:sdt>
    </w:p>
    <w:p w14:paraId="18B3A28C" w14:textId="27FEC6EC" w:rsidR="004B219B" w:rsidRPr="00934FC5" w:rsidRDefault="001A358F" w:rsidP="007718FC">
      <w:pPr>
        <w:pStyle w:val="NormalWeb"/>
        <w:rPr>
          <w:rFonts w:asciiTheme="majorHAnsi" w:hAnsiTheme="majorHAnsi" w:cstheme="majorHAnsi"/>
          <w:szCs w:val="24"/>
          <w:u w:val="single"/>
        </w:rPr>
      </w:pPr>
      <w:r>
        <w:rPr>
          <w:rFonts w:asciiTheme="majorHAnsi" w:hAnsiTheme="majorHAnsi" w:cstheme="majorHAnsi"/>
          <w:noProof/>
          <w:szCs w:val="24"/>
          <w:u w:val="single"/>
          <w14:ligatures w14:val="standardContextual"/>
        </w:rPr>
        <w:drawing>
          <wp:anchor distT="0" distB="0" distL="114300" distR="114300" simplePos="0" relativeHeight="251660288" behindDoc="1" locked="0" layoutInCell="1" allowOverlap="1" wp14:anchorId="1F2CB938" wp14:editId="2A037383">
            <wp:simplePos x="0" y="0"/>
            <wp:positionH relativeFrom="column">
              <wp:posOffset>608740</wp:posOffset>
            </wp:positionH>
            <wp:positionV relativeFrom="paragraph">
              <wp:posOffset>112021</wp:posOffset>
            </wp:positionV>
            <wp:extent cx="5126355" cy="2879725"/>
            <wp:effectExtent l="38100" t="38100" r="42545" b="41275"/>
            <wp:wrapTight wrapText="bothSides">
              <wp:wrapPolygon edited="0">
                <wp:start x="-161" y="-286"/>
                <wp:lineTo x="-161" y="21814"/>
                <wp:lineTo x="21726" y="21814"/>
                <wp:lineTo x="21726" y="-286"/>
                <wp:lineTo x="-161" y="-286"/>
              </wp:wrapPolygon>
            </wp:wrapTight>
            <wp:docPr id="112233091" name="Picture 3"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33091" name="Picture 3" descr="A black text on a white background&#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26355" cy="2879725"/>
                    </a:xfrm>
                    <a:prstGeom prst="rect">
                      <a:avLst/>
                    </a:prstGeom>
                    <a:ln w="28575">
                      <a:solidFill>
                        <a:schemeClr val="accent2"/>
                      </a:solidFill>
                    </a:ln>
                  </pic:spPr>
                </pic:pic>
              </a:graphicData>
            </a:graphic>
            <wp14:sizeRelH relativeFrom="page">
              <wp14:pctWidth>0</wp14:pctWidth>
            </wp14:sizeRelH>
            <wp14:sizeRelV relativeFrom="page">
              <wp14:pctHeight>0</wp14:pctHeight>
            </wp14:sizeRelV>
          </wp:anchor>
        </w:drawing>
      </w:r>
    </w:p>
    <w:p w14:paraId="4F60890E" w14:textId="77777777" w:rsidR="00C76574" w:rsidRDefault="00C76574" w:rsidP="0055018F">
      <w:pPr>
        <w:pStyle w:val="NoSpacing"/>
        <w:rPr>
          <w:lang w:val="en-GB"/>
        </w:rPr>
      </w:pPr>
    </w:p>
    <w:p w14:paraId="75895BA1" w14:textId="77777777" w:rsidR="00C76574" w:rsidRDefault="00C76574" w:rsidP="0055018F">
      <w:pPr>
        <w:pStyle w:val="NoSpacing"/>
        <w:rPr>
          <w:lang w:val="en-GB"/>
        </w:rPr>
      </w:pPr>
    </w:p>
    <w:p w14:paraId="107CAA46" w14:textId="77777777" w:rsidR="00C76574" w:rsidRDefault="00C76574" w:rsidP="0055018F">
      <w:pPr>
        <w:pStyle w:val="NoSpacing"/>
        <w:rPr>
          <w:lang w:val="en-GB"/>
        </w:rPr>
      </w:pPr>
    </w:p>
    <w:p w14:paraId="3824BD2A" w14:textId="77777777" w:rsidR="00C76574" w:rsidRDefault="00C76574" w:rsidP="0055018F">
      <w:pPr>
        <w:pStyle w:val="NoSpacing"/>
        <w:rPr>
          <w:lang w:val="en-GB"/>
        </w:rPr>
      </w:pPr>
    </w:p>
    <w:p w14:paraId="006B80AE" w14:textId="77777777" w:rsidR="00C76574" w:rsidRDefault="00C76574" w:rsidP="0055018F">
      <w:pPr>
        <w:pStyle w:val="NoSpacing"/>
        <w:rPr>
          <w:lang w:val="en-GB"/>
        </w:rPr>
      </w:pPr>
    </w:p>
    <w:p w14:paraId="6B32637D" w14:textId="77777777" w:rsidR="00C76574" w:rsidRDefault="00C76574" w:rsidP="0055018F">
      <w:pPr>
        <w:pStyle w:val="NoSpacing"/>
        <w:rPr>
          <w:lang w:val="en-GB"/>
        </w:rPr>
      </w:pPr>
    </w:p>
    <w:p w14:paraId="6342832A" w14:textId="77777777" w:rsidR="00C76574" w:rsidRDefault="00C76574" w:rsidP="0055018F">
      <w:pPr>
        <w:pStyle w:val="NoSpacing"/>
        <w:rPr>
          <w:lang w:val="en-GB"/>
        </w:rPr>
      </w:pPr>
    </w:p>
    <w:p w14:paraId="14EABDC6" w14:textId="77777777" w:rsidR="00C76574" w:rsidRDefault="00C76574" w:rsidP="0055018F">
      <w:pPr>
        <w:pStyle w:val="NoSpacing"/>
        <w:rPr>
          <w:lang w:val="en-GB"/>
        </w:rPr>
      </w:pPr>
    </w:p>
    <w:p w14:paraId="045202D7" w14:textId="77777777" w:rsidR="00C76574" w:rsidRDefault="00C76574" w:rsidP="0055018F">
      <w:pPr>
        <w:pStyle w:val="NoSpacing"/>
        <w:rPr>
          <w:lang w:val="en-GB"/>
        </w:rPr>
      </w:pPr>
    </w:p>
    <w:p w14:paraId="12C9BB97" w14:textId="77777777" w:rsidR="00C76574" w:rsidRDefault="00C76574" w:rsidP="0055018F">
      <w:pPr>
        <w:pStyle w:val="NoSpacing"/>
        <w:rPr>
          <w:lang w:val="en-GB"/>
        </w:rPr>
      </w:pPr>
    </w:p>
    <w:p w14:paraId="69A34801" w14:textId="77777777" w:rsidR="00C76574" w:rsidRDefault="00C76574" w:rsidP="0055018F">
      <w:pPr>
        <w:pStyle w:val="NoSpacing"/>
        <w:rPr>
          <w:lang w:val="en-GB"/>
        </w:rPr>
      </w:pPr>
    </w:p>
    <w:p w14:paraId="18140069" w14:textId="77777777" w:rsidR="00C76574" w:rsidRDefault="00C76574" w:rsidP="0055018F">
      <w:pPr>
        <w:pStyle w:val="NoSpacing"/>
        <w:rPr>
          <w:lang w:val="en-GB"/>
        </w:rPr>
      </w:pPr>
    </w:p>
    <w:p w14:paraId="5AD1BF79" w14:textId="77777777" w:rsidR="00C76574" w:rsidRDefault="00C76574" w:rsidP="0055018F">
      <w:pPr>
        <w:pStyle w:val="NoSpacing"/>
        <w:rPr>
          <w:lang w:val="en-GB"/>
        </w:rPr>
      </w:pPr>
    </w:p>
    <w:p w14:paraId="39D918D7" w14:textId="77777777" w:rsidR="00C76574" w:rsidRDefault="00C76574" w:rsidP="0055018F">
      <w:pPr>
        <w:pStyle w:val="NoSpacing"/>
        <w:rPr>
          <w:lang w:val="en-GB"/>
        </w:rPr>
      </w:pPr>
    </w:p>
    <w:p w14:paraId="44C68026" w14:textId="77777777" w:rsidR="00C76574" w:rsidRDefault="00C76574" w:rsidP="0055018F">
      <w:pPr>
        <w:pStyle w:val="NoSpacing"/>
        <w:rPr>
          <w:lang w:val="en-GB"/>
        </w:rPr>
      </w:pPr>
    </w:p>
    <w:p w14:paraId="3B9CC49C" w14:textId="6CAE8324" w:rsidR="00C76574" w:rsidRDefault="00C76574" w:rsidP="0055018F">
      <w:pPr>
        <w:pStyle w:val="NoSpacing"/>
        <w:rPr>
          <w:lang w:val="en-GB"/>
        </w:rPr>
      </w:pPr>
      <w:r>
        <w:rPr>
          <w:noProof/>
        </w:rPr>
        <mc:AlternateContent>
          <mc:Choice Requires="wps">
            <w:drawing>
              <wp:anchor distT="0" distB="0" distL="114300" distR="114300" simplePos="0" relativeHeight="251662336" behindDoc="1" locked="0" layoutInCell="1" allowOverlap="1" wp14:anchorId="56BA3301" wp14:editId="534D6A5E">
                <wp:simplePos x="0" y="0"/>
                <wp:positionH relativeFrom="column">
                  <wp:posOffset>220980</wp:posOffset>
                </wp:positionH>
                <wp:positionV relativeFrom="paragraph">
                  <wp:posOffset>242570</wp:posOffset>
                </wp:positionV>
                <wp:extent cx="5727700" cy="242570"/>
                <wp:effectExtent l="0" t="0" r="0" b="0"/>
                <wp:wrapTight wrapText="bothSides">
                  <wp:wrapPolygon edited="0">
                    <wp:start x="0" y="0"/>
                    <wp:lineTo x="0" y="20356"/>
                    <wp:lineTo x="21552" y="20356"/>
                    <wp:lineTo x="21552" y="0"/>
                    <wp:lineTo x="0" y="0"/>
                  </wp:wrapPolygon>
                </wp:wrapTight>
                <wp:docPr id="657307859" name="Text Box 1"/>
                <wp:cNvGraphicFramePr/>
                <a:graphic xmlns:a="http://schemas.openxmlformats.org/drawingml/2006/main">
                  <a:graphicData uri="http://schemas.microsoft.com/office/word/2010/wordprocessingShape">
                    <wps:wsp>
                      <wps:cNvSpPr txBox="1"/>
                      <wps:spPr>
                        <a:xfrm>
                          <a:off x="0" y="0"/>
                          <a:ext cx="5727700" cy="242570"/>
                        </a:xfrm>
                        <a:prstGeom prst="rect">
                          <a:avLst/>
                        </a:prstGeom>
                        <a:solidFill>
                          <a:prstClr val="white"/>
                        </a:solidFill>
                        <a:ln>
                          <a:noFill/>
                        </a:ln>
                      </wps:spPr>
                      <wps:txbx>
                        <w:txbxContent>
                          <w:p w14:paraId="244ECD56" w14:textId="7851E217" w:rsidR="00AA27C3" w:rsidRPr="00AA27C3" w:rsidRDefault="00AA27C3" w:rsidP="00AA27C3">
                            <w:pPr>
                              <w:pStyle w:val="Caption"/>
                              <w:jc w:val="center"/>
                              <w:rPr>
                                <w:rFonts w:asciiTheme="minorHAnsi" w:hAnsiTheme="minorHAnsi" w:cstheme="majorHAnsi"/>
                                <w:noProof/>
                                <w:sz w:val="22"/>
                                <w:u w:val="single"/>
                                <w:lang w:val="en-US" w:eastAsia="zh-CN"/>
                              </w:rPr>
                            </w:pPr>
                            <w:r w:rsidRPr="00AA27C3">
                              <w:rPr>
                                <w:rFonts w:asciiTheme="minorHAnsi" w:hAnsiTheme="minorHAnsi"/>
                              </w:rPr>
                              <w:t xml:space="preserve">Figure </w:t>
                            </w:r>
                            <w:r w:rsidRPr="00AA27C3">
                              <w:rPr>
                                <w:rFonts w:asciiTheme="minorHAnsi" w:hAnsiTheme="minorHAnsi"/>
                              </w:rPr>
                              <w:fldChar w:fldCharType="begin"/>
                            </w:r>
                            <w:r w:rsidRPr="00AA27C3">
                              <w:rPr>
                                <w:rFonts w:asciiTheme="minorHAnsi" w:hAnsiTheme="minorHAnsi"/>
                              </w:rPr>
                              <w:instrText xml:space="preserve"> SEQ Figure \* ARABIC </w:instrText>
                            </w:r>
                            <w:r w:rsidRPr="00AA27C3">
                              <w:rPr>
                                <w:rFonts w:asciiTheme="minorHAnsi" w:hAnsiTheme="minorHAnsi"/>
                              </w:rPr>
                              <w:fldChar w:fldCharType="separate"/>
                            </w:r>
                            <w:r w:rsidR="00D8618A">
                              <w:rPr>
                                <w:rFonts w:asciiTheme="minorHAnsi" w:hAnsiTheme="minorHAnsi"/>
                                <w:noProof/>
                              </w:rPr>
                              <w:t>3</w:t>
                            </w:r>
                            <w:r w:rsidRPr="00AA27C3">
                              <w:rPr>
                                <w:rFonts w:asciiTheme="minorHAnsi" w:hAnsiTheme="minorHAnsi"/>
                              </w:rPr>
                              <w:fldChar w:fldCharType="end"/>
                            </w:r>
                            <w:r w:rsidRPr="00AA27C3">
                              <w:rPr>
                                <w:rFonts w:asciiTheme="minorHAnsi" w:hAnsiTheme="minorHAnsi"/>
                              </w:rPr>
                              <w:t xml:space="preserve"> Common stabiliser types</w:t>
                            </w:r>
                            <w:r w:rsidR="00266A57">
                              <w:rPr>
                                <w:rFonts w:asciiTheme="minorHAnsi" w:hAnsiTheme="minorHAnsi"/>
                              </w:rPr>
                              <w:t xml:space="preserve"> </w:t>
                            </w:r>
                            <w:sdt>
                              <w:sdtPr>
                                <w:rPr>
                                  <w:rFonts w:asciiTheme="minorHAnsi" w:hAnsiTheme="minorHAnsi"/>
                                </w:rPr>
                                <w:id w:val="-2109030279"/>
                                <w:citation/>
                              </w:sdtPr>
                              <w:sdtContent>
                                <w:r w:rsidR="00266A57">
                                  <w:rPr>
                                    <w:rFonts w:asciiTheme="minorHAnsi" w:hAnsiTheme="minorHAnsi"/>
                                  </w:rPr>
                                  <w:fldChar w:fldCharType="begin"/>
                                </w:r>
                                <w:r w:rsidR="00266A57">
                                  <w:rPr>
                                    <w:rFonts w:asciiTheme="minorHAnsi" w:hAnsiTheme="minorHAnsi"/>
                                  </w:rPr>
                                  <w:instrText xml:space="preserve"> CITATION SRu24 \l 2057 </w:instrText>
                                </w:r>
                                <w:r w:rsidR="00266A57">
                                  <w:rPr>
                                    <w:rFonts w:asciiTheme="minorHAnsi" w:hAnsiTheme="minorHAnsi"/>
                                  </w:rPr>
                                  <w:fldChar w:fldCharType="separate"/>
                                </w:r>
                                <w:r w:rsidR="00D8618A" w:rsidRPr="00D8618A">
                                  <w:rPr>
                                    <w:rFonts w:asciiTheme="minorHAnsi" w:hAnsiTheme="minorHAnsi"/>
                                    <w:noProof/>
                                  </w:rPr>
                                  <w:t>[3]</w:t>
                                </w:r>
                                <w:r w:rsidR="00266A57">
                                  <w:rPr>
                                    <w:rFonts w:asciiTheme="minorHAnsi" w:hAnsiTheme="minorHAnsi"/>
                                  </w:rPr>
                                  <w:fldChar w:fldCharType="end"/>
                                </w:r>
                              </w:sdtContent>
                            </w:sdt>
                            <w:sdt>
                              <w:sdtPr>
                                <w:rPr>
                                  <w:rFonts w:asciiTheme="minorHAnsi" w:hAnsiTheme="minorHAnsi"/>
                                </w:rPr>
                                <w:id w:val="-567495751"/>
                                <w:citation/>
                              </w:sdtPr>
                              <w:sdtContent>
                                <w:r w:rsidR="00266A57">
                                  <w:rPr>
                                    <w:rFonts w:asciiTheme="minorHAnsi" w:hAnsiTheme="minorHAnsi"/>
                                  </w:rPr>
                                  <w:fldChar w:fldCharType="begin"/>
                                </w:r>
                                <w:r w:rsidR="00266A57">
                                  <w:rPr>
                                    <w:rFonts w:asciiTheme="minorHAnsi" w:hAnsiTheme="minorHAnsi"/>
                                  </w:rPr>
                                  <w:instrText xml:space="preserve"> CITATION Rus15 \l 2057 </w:instrText>
                                </w:r>
                                <w:r w:rsidR="00266A57">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[4]</w:t>
                                </w:r>
                                <w:r w:rsidR="00266A57">
                                  <w:rPr>
                                    <w:rFonts w:asciiTheme="minorHAnsi" w:hAnsiTheme="minorHAnsi"/>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BA3301" id="Text Box 1" o:spid="_x0000_s1027" type="#_x0000_t202" style="position:absolute;margin-left:17.4pt;margin-top:19.1pt;width:451pt;height:19.1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" stroked="f">
                <v:textbox inset="0,0,0,0">
                  <w:txbxContent>
                    <w:p w14:paraId="244ECD56" w14:textId="7851E217" w:rsidR="00AA27C3" w:rsidRPr="00AA27C3" w:rsidRDefault="00AA27C3" w:rsidP="00AA27C3">
                      <w:pPr>
                        <w:pStyle w:val="Caption"/>
                        <w:jc w:val="center"/>
                        <w:rPr>
                          <w:rFonts w:asciiTheme="minorHAnsi" w:hAnsiTheme="minorHAnsi" w:cstheme="majorHAnsi"/>
                          <w:noProof/>
                          <w:sz w:val="22"/>
                          <w:u w:val="single"/>
                          <w:lang w:val="en-US" w:eastAsia="zh-CN"/>
                        </w:rPr>
                      </w:pPr>
                      <w:r w:rsidRPr="00AA27C3">
                        <w:rPr>
                          <w:rFonts w:asciiTheme="minorHAnsi" w:hAnsiTheme="minorHAnsi"/>
                        </w:rPr>
                        <w:t xml:space="preserve">Figure </w:t>
                      </w:r>
                      <w:r w:rsidRPr="00AA27C3">
                        <w:rPr>
                          <w:rFonts w:asciiTheme="minorHAnsi" w:hAnsiTheme="minorHAnsi"/>
                        </w:rPr>
                        <w:fldChar w:fldCharType="begin"/>
                      </w:r>
                      <w:r w:rsidRPr="00AA27C3">
                        <w:rPr>
                          <w:rFonts w:asciiTheme="minorHAnsi" w:hAnsiTheme="minorHAnsi"/>
                        </w:rPr>
                        <w:instrText xml:space="preserve"> SEQ Figure \* ARABIC </w:instrText>
                      </w:r>
                      <w:r w:rsidRPr="00AA27C3">
                        <w:rPr>
                          <w:rFonts w:asciiTheme="minorHAnsi" w:hAnsiTheme="minorHAnsi"/>
                        </w:rPr>
                        <w:fldChar w:fldCharType="separate"/>
                      </w:r>
                      <w:r w:rsidR="00D8618A">
                        <w:rPr>
                          <w:rFonts w:asciiTheme="minorHAnsi" w:hAnsiTheme="minorHAnsi"/>
                          <w:noProof/>
                        </w:rPr>
                        <w:t>3</w:t>
                      </w:r>
                      <w:r w:rsidRPr="00AA27C3">
                        <w:rPr>
                          <w:rFonts w:asciiTheme="minorHAnsi" w:hAnsiTheme="minorHAnsi"/>
                        </w:rPr>
                        <w:fldChar w:fldCharType="end"/>
                      </w:r>
                      <w:r w:rsidRPr="00AA27C3">
                        <w:rPr>
                          <w:rFonts w:asciiTheme="minorHAnsi" w:hAnsiTheme="minorHAnsi"/>
                        </w:rPr>
                        <w:t xml:space="preserve"> Common stabiliser types</w:t>
                      </w:r>
                      <w:r w:rsidR="00266A57">
                        <w:rPr>
                          <w:rFonts w:asciiTheme="minorHAnsi" w:hAnsiTheme="minorHAnsi"/>
                        </w:rPr>
                        <w:t xml:space="preserve"> </w:t>
                      </w:r>
                      <w:sdt>
                        <w:sdtPr>
                          <w:rPr>
                            <w:rFonts w:asciiTheme="minorHAnsi" w:hAnsiTheme="minorHAnsi"/>
                          </w:rPr>
                          <w:id w:val="-2109030279"/>
                          <w:citation/>
                        </w:sdtPr>
                        <w:sdtContent>
                          <w:r w:rsidR="00266A57">
                            <w:rPr>
                              <w:rFonts w:asciiTheme="minorHAnsi" w:hAnsiTheme="minorHAnsi"/>
                            </w:rPr>
                            <w:fldChar w:fldCharType="begin"/>
                          </w:r>
                          <w:r w:rsidR="00266A57">
                            <w:rPr>
                              <w:rFonts w:asciiTheme="minorHAnsi" w:hAnsiTheme="minorHAnsi"/>
                            </w:rPr>
                            <w:instrText xml:space="preserve"> CITATION SRu24 \l 2057 </w:instrText>
                          </w:r>
                          <w:r w:rsidR="00266A57">
                            <w:rPr>
                              <w:rFonts w:asciiTheme="minorHAnsi" w:hAnsiTheme="minorHAnsi"/>
                            </w:rPr>
                            <w:fldChar w:fldCharType="separate"/>
                          </w:r>
                          <w:r w:rsidR="00D8618A" w:rsidRPr="00D8618A">
                            <w:rPr>
                              <w:rFonts w:asciiTheme="minorHAnsi" w:hAnsiTheme="minorHAnsi"/>
                              <w:noProof/>
                            </w:rPr>
                            <w:t>[3]</w:t>
                          </w:r>
                          <w:r w:rsidR="00266A57">
                            <w:rPr>
                              <w:rFonts w:asciiTheme="minorHAnsi" w:hAnsiTheme="minorHAnsi"/>
                            </w:rPr>
                            <w:fldChar w:fldCharType="end"/>
                          </w:r>
                        </w:sdtContent>
                      </w:sdt>
                      <w:sdt>
                        <w:sdtPr>
                          <w:rPr>
                            <w:rFonts w:asciiTheme="minorHAnsi" w:hAnsiTheme="minorHAnsi"/>
                          </w:rPr>
                          <w:id w:val="-567495751"/>
                          <w:citation/>
                        </w:sdtPr>
                        <w:sdtContent>
                          <w:r w:rsidR="00266A57">
                            <w:rPr>
                              <w:rFonts w:asciiTheme="minorHAnsi" w:hAnsiTheme="minorHAnsi"/>
                            </w:rPr>
                            <w:fldChar w:fldCharType="begin"/>
                          </w:r>
                          <w:r w:rsidR="00266A57">
                            <w:rPr>
                              <w:rFonts w:asciiTheme="minorHAnsi" w:hAnsiTheme="minorHAnsi"/>
                            </w:rPr>
                            <w:instrText xml:space="preserve"> CITATION Rus15 \l 2057 </w:instrText>
                          </w:r>
                          <w:r w:rsidR="00266A57">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[4]</w:t>
                          </w:r>
                          <w:r w:rsidR="00266A57">
                            <w:rPr>
                              <w:rFonts w:asciiTheme="minorHAnsi" w:hAnsiTheme="minorHAnsi"/>
                            </w:rPr>
                            <w:fldChar w:fldCharType="end"/>
                          </w:r>
                        </w:sdtContent>
                      </w:sdt>
                    </w:p>
                  </w:txbxContent>
                </v:textbox>
                <w10:wrap type="tight"/>
              </v:shape>
            </w:pict>
          </mc:Fallback>
        </mc:AlternateContent>
      </w:r>
    </w:p>
    <w:p w14:paraId="7DC7BDA7" w14:textId="3749DEED" w:rsidR="007E4FF2" w:rsidRDefault="0055018F" w:rsidP="0055018F">
      <w:pPr>
        <w:pStyle w:val="NoSpacing"/>
        <w:rPr>
          <w:lang w:val="en-GB"/>
        </w:rPr>
      </w:pPr>
      <w:r w:rsidRPr="00DE029B">
        <w:rPr>
          <w:lang w:val="en-GB"/>
        </w:rPr>
        <w:t>Again, plasticisers and binders were mentioned with a reiteration that the explosive compositions that utilize them are typically more chemically stable so don’t require the same mechanism of stabilization</w:t>
      </w:r>
      <w:r w:rsidR="00DE029B" w:rsidRPr="00DE029B">
        <w:rPr>
          <w:lang w:val="en-GB"/>
        </w:rPr>
        <w:t xml:space="preserve">. Plasticisers can be explosive and both plasticisers and binders can go </w:t>
      </w:r>
      <w:r w:rsidR="009B0DF1" w:rsidRPr="00DE029B">
        <w:rPr>
          <w:lang w:val="en-GB"/>
        </w:rPr>
        <w:t>th</w:t>
      </w:r>
      <w:r w:rsidR="00950086">
        <w:rPr>
          <w:lang w:val="en-GB"/>
        </w:rPr>
        <w:t>r</w:t>
      </w:r>
      <w:r w:rsidR="009B0DF1" w:rsidRPr="00DE029B">
        <w:rPr>
          <w:lang w:val="en-GB"/>
        </w:rPr>
        <w:t>ou</w:t>
      </w:r>
      <w:r w:rsidR="009B0DF1">
        <w:rPr>
          <w:lang w:val="en-GB"/>
        </w:rPr>
        <w:t xml:space="preserve">gh </w:t>
      </w:r>
      <w:r w:rsidR="00DE029B" w:rsidRPr="00DE029B">
        <w:rPr>
          <w:lang w:val="en-GB"/>
        </w:rPr>
        <w:t xml:space="preserve">their own separate age/storage related breakdown. </w:t>
      </w:r>
    </w:p>
    <w:p w14:paraId="589ACB9E" w14:textId="1D887C8D" w:rsidR="007E4FF2" w:rsidRDefault="007E4FF2" w:rsidP="00C76574">
      <w:pPr>
        <w:pStyle w:val="Heading1"/>
      </w:pPr>
      <w:r>
        <w:t xml:space="preserve">4. </w:t>
      </w:r>
      <w:r w:rsidRPr="007E4FF2">
        <w:t>Simplified Mechanism of Action</w:t>
      </w:r>
    </w:p>
    <w:p w14:paraId="1BD899EB" w14:textId="77777777" w:rsidR="00F97917" w:rsidRDefault="00F97917" w:rsidP="007E4FF2">
      <w:pPr>
        <w:pStyle w:val="NoSpacing"/>
        <w:rPr>
          <w:lang w:val="en-GB"/>
        </w:rPr>
      </w:pPr>
      <w:r>
        <w:rPr>
          <w:noProof/>
          <w14:ligatures w14:val="standardContextual"/>
        </w:rPr>
        <w:drawing>
          <wp:anchor distT="0" distB="0" distL="114300" distR="114300" simplePos="0" relativeHeight="251663360" behindDoc="0" locked="0" layoutInCell="1" allowOverlap="1" wp14:anchorId="4FBD905A" wp14:editId="77E28C59">
            <wp:simplePos x="0" y="0"/>
            <wp:positionH relativeFrom="column">
              <wp:posOffset>342863</wp:posOffset>
            </wp:positionH>
            <wp:positionV relativeFrom="paragraph">
              <wp:posOffset>400685</wp:posOffset>
            </wp:positionV>
            <wp:extent cx="5170805" cy="2879725"/>
            <wp:effectExtent l="38100" t="38100" r="36195" b="41275"/>
            <wp:wrapTopAndBottom/>
            <wp:docPr id="1289621266" name="Picture 4" descr="A diagram of a re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621266" name="Picture 4" descr="A diagram of a reaction&#10;&#10;AI-generated content may be incorrect."/>
                    <pic:cNvPicPr/>
                  </pic:nvPicPr>
                  <pic:blipFill rotWithShape="1">
                    <a:blip r:embed="rId9" cstate="print">
                      <a:extLst>
                        <a:ext uri="{28A0092B-C50C-407E-A947-70E740481C1C}">
                          <a14:useLocalDpi xmlns:a14="http://schemas.microsoft.com/office/drawing/2010/main" val="0"/>
                        </a:ext>
                      </a:extLst>
                    </a:blip>
                    <a:srcRect l="939" t="1947"/>
                    <a:stretch>
                      <a:fillRect/>
                    </a:stretch>
                  </pic:blipFill>
                  <pic:spPr bwMode="auto">
                    <a:xfrm>
                      <a:off x="0" y="0"/>
                      <a:ext cx="5170805" cy="2879725"/>
                    </a:xfrm>
                    <a:prstGeom prst="rect">
                      <a:avLst/>
                    </a:prstGeom>
                    <a:ln w="28575">
                      <a:solidFill>
                        <a:schemeClr val="accent2"/>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6432" behindDoc="0" locked="0" layoutInCell="1" allowOverlap="1" wp14:anchorId="714C1284" wp14:editId="600B88B6">
                <wp:simplePos x="0" y="0"/>
                <wp:positionH relativeFrom="column">
                  <wp:posOffset>224678</wp:posOffset>
                </wp:positionH>
                <wp:positionV relativeFrom="paragraph">
                  <wp:posOffset>3337037</wp:posOffset>
                </wp:positionV>
                <wp:extent cx="5170805" cy="635"/>
                <wp:effectExtent l="0" t="0" r="0" b="12065"/>
                <wp:wrapSquare wrapText="bothSides"/>
                <wp:docPr id="1766807595" name="Text Box 1"/>
                <wp:cNvGraphicFramePr/>
                <a:graphic xmlns:a="http://schemas.openxmlformats.org/drawingml/2006/main">
                  <a:graphicData uri="http://schemas.microsoft.com/office/word/2010/wordprocessingShape">
                    <wps:wsp>
                      <wps:cNvSpPr txBox="1"/>
                      <wps:spPr>
                        <a:xfrm>
                          <a:off x="0" y="0"/>
                          <a:ext cx="5170805" cy="635"/>
                        </a:xfrm>
                        <a:prstGeom prst="rect">
                          <a:avLst/>
                        </a:prstGeom>
                        <a:solidFill>
                          <a:prstClr val="white"/>
                        </a:solidFill>
                        <a:ln>
                          <a:noFill/>
                        </a:ln>
                      </wps:spPr>
                      <wps:txbx>
                        <w:txbxContent>
                          <w:p w14:paraId="0887F657" w14:textId="2F6CFD7D" w:rsidR="00F97917" w:rsidRPr="00F97917" w:rsidRDefault="00F97917" w:rsidP="00F97917">
                            <w:pPr>
                              <w:pStyle w:val="Caption"/>
                              <w:jc w:val="center"/>
                              <w:rPr>
                                <w:rFonts w:asciiTheme="minorHAnsi" w:hAnsiTheme="minorHAnsi"/>
                                <w:noProof/>
                                <w:sz w:val="22"/>
                                <w:szCs w:val="22"/>
                                <w:lang w:val="en-US" w:eastAsia="zh-CN"/>
                              </w:rPr>
                            </w:pPr>
                            <w:r w:rsidRPr="00F97917">
                              <w:rPr>
                                <w:rFonts w:asciiTheme="minorHAnsi" w:hAnsiTheme="minorHAnsi"/>
                              </w:rPr>
                              <w:t xml:space="preserve">Figure </w:t>
                            </w:r>
                            <w:r w:rsidRPr="00F97917">
                              <w:rPr>
                                <w:rFonts w:asciiTheme="minorHAnsi" w:hAnsiTheme="minorHAnsi"/>
                              </w:rPr>
                              <w:fldChar w:fldCharType="begin"/>
                            </w:r>
                            <w:r w:rsidRPr="00F97917">
                              <w:rPr>
                                <w:rFonts w:asciiTheme="minorHAnsi" w:hAnsiTheme="minorHAnsi"/>
                              </w:rPr>
                              <w:instrText xml:space="preserve"> SEQ Figure \* ARABIC </w:instrText>
                            </w:r>
                            <w:r w:rsidRPr="00F97917">
                              <w:rPr>
                                <w:rFonts w:asciiTheme="minorHAnsi" w:hAnsiTheme="minorHAnsi"/>
                              </w:rPr>
                              <w:fldChar w:fldCharType="separate"/>
                            </w:r>
                            <w:r w:rsidR="00D8618A">
                              <w:rPr>
                                <w:rFonts w:asciiTheme="minorHAnsi" w:hAnsiTheme="minorHAnsi"/>
                                <w:noProof/>
                              </w:rPr>
                              <w:t>4</w:t>
                            </w:r>
                            <w:r w:rsidRPr="00F97917">
                              <w:rPr>
                                <w:rFonts w:asciiTheme="minorHAnsi" w:hAnsiTheme="minorHAnsi"/>
                              </w:rPr>
                              <w:fldChar w:fldCharType="end"/>
                            </w:r>
                            <w:r w:rsidRPr="00F97917">
                              <w:rPr>
                                <w:rFonts w:asciiTheme="minorHAnsi" w:hAnsiTheme="minorHAnsi"/>
                              </w:rPr>
                              <w:t xml:space="preserve"> Slide 4 a simplified mechanism of action</w:t>
                            </w:r>
                            <w:r w:rsidR="000D7556">
                              <w:rPr>
                                <w:rFonts w:asciiTheme="minorHAnsi" w:hAnsiTheme="minorHAnsi"/>
                              </w:rPr>
                              <w:t xml:space="preserve"> </w:t>
                            </w:r>
                            <w:sdt>
                              <w:sdtPr>
                                <w:rPr>
                                  <w:rFonts w:asciiTheme="minorHAnsi" w:hAnsiTheme="minorHAnsi"/>
                                </w:rPr>
                                <w:id w:val="192730256"/>
                                <w:citation/>
                              </w:sdtPr>
                              <w:sdtContent>
                                <w:r w:rsidR="000D7556">
                                  <w:rPr>
                                    <w:rFonts w:asciiTheme="minorHAnsi" w:hAnsiTheme="minorHAnsi"/>
                                  </w:rPr>
                                  <w:fldChar w:fldCharType="begin"/>
                                </w:r>
                                <w:r w:rsidR="000D7556">
                                  <w:rPr>
                                    <w:rFonts w:asciiTheme="minorHAnsi" w:hAnsiTheme="minorHAnsi"/>
                                  </w:rPr>
                                  <w:instrText xml:space="preserve"> CITATION Joe25 \l 2057 </w:instrText>
                                </w:r>
                                <w:r w:rsidR="000D7556">
                                  <w:rPr>
                                    <w:rFonts w:asciiTheme="minorHAnsi" w:hAnsiTheme="minorHAnsi"/>
                                  </w:rPr>
                                  <w:fldChar w:fldCharType="separate"/>
                                </w:r>
                                <w:r w:rsidR="00D8618A" w:rsidRPr="00D8618A">
                                  <w:rPr>
                                    <w:rFonts w:asciiTheme="minorHAnsi" w:hAnsiTheme="minorHAnsi"/>
                                    <w:noProof/>
                                  </w:rPr>
                                  <w:t>[2]</w:t>
                                </w:r>
                                <w:r w:rsidR="000D7556">
                                  <w:rPr>
                                    <w:rFonts w:asciiTheme="minorHAnsi" w:hAnsiTheme="minorHAnsi"/>
                                  </w:rPr>
                                  <w:fldChar w:fldCharType="end"/>
                                </w:r>
                              </w:sdtContent>
                            </w:sdt>
                            <w:sdt>
                              <w:sdtPr>
                                <w:rPr>
                                  <w:rFonts w:asciiTheme="minorHAnsi" w:hAnsiTheme="minorHAnsi"/>
                                </w:rPr>
                                <w:id w:val="2083322287"/>
                                <w:citation/>
                              </w:sdtPr>
                              <w:sdtContent>
                                <w:r w:rsidR="000D7556">
                                  <w:rPr>
                                    <w:rFonts w:asciiTheme="minorHAnsi" w:hAnsiTheme="minorHAnsi"/>
                                  </w:rPr>
                                  <w:fldChar w:fldCharType="begin"/>
                                </w:r>
                                <w:r w:rsidR="000D7556">
                                  <w:rPr>
                                    <w:rFonts w:asciiTheme="minorHAnsi" w:hAnsiTheme="minorHAnsi"/>
                                  </w:rPr>
                                  <w:instrText xml:space="preserve"> CITATION SRu24 \l 2057 </w:instrText>
                                </w:r>
                                <w:r w:rsidR="000D7556">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[3]</w:t>
                                </w:r>
                                <w:r w:rsidR="000D7556">
                                  <w:rPr>
                                    <w:rFonts w:asciiTheme="minorHAnsi" w:hAnsiTheme="minorHAnsi"/>
                                  </w:rPr>
                                  <w:fldChar w:fldCharType="end"/>
                                </w:r>
                              </w:sdtContent>
                            </w:sdt>
                            <w:sdt>
                              <w:sdtPr>
                                <w:rPr>
                                  <w:rFonts w:asciiTheme="minorHAnsi" w:hAnsiTheme="minorHAnsi"/>
                                </w:rPr>
                                <w:id w:val="-1709258494"/>
                                <w:citation/>
                              </w:sdtPr>
                              <w:sdtContent>
                                <w:r w:rsidR="000D7556">
                                  <w:rPr>
                                    <w:rFonts w:asciiTheme="minorHAnsi" w:hAnsiTheme="minorHAnsi"/>
                                  </w:rPr>
                                  <w:fldChar w:fldCharType="begin"/>
                                </w:r>
                                <w:r w:rsidR="000D7556">
                                  <w:rPr>
                                    <w:rFonts w:asciiTheme="minorHAnsi" w:hAnsiTheme="minorHAnsi"/>
                                  </w:rPr>
                                  <w:instrText xml:space="preserve"> CITATION Rus15 \l 2057 </w:instrText>
                                </w:r>
                                <w:r w:rsidR="000D7556">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[4]</w:t>
                                </w:r>
                                <w:r w:rsidR="000D7556">
                                  <w:rPr>
                                    <w:rFonts w:asciiTheme="minorHAnsi" w:hAnsiTheme="minorHAnsi"/>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4C1284" id="_x0000_s1028" type="#_x0000_t202" style="position:absolute;margin-left:17.7pt;margin-top:262.75pt;width:407.1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" stroked="f">
                <v:textbox style="mso-fit-shape-to-text:t" inset="0,0,0,0">
                  <w:txbxContent>
                    <w:p w14:paraId="0887F657" w14:textId="2F6CFD7D" w:rsidR="00F97917" w:rsidRPr="00F97917" w:rsidRDefault="00F97917" w:rsidP="00F97917">
                      <w:pPr>
                        <w:pStyle w:val="Caption"/>
                        <w:jc w:val="center"/>
                        <w:rPr>
                          <w:rFonts w:asciiTheme="minorHAnsi" w:hAnsiTheme="minorHAnsi"/>
                          <w:noProof/>
                          <w:sz w:val="22"/>
                          <w:szCs w:val="22"/>
                          <w:lang w:val="en-US" w:eastAsia="zh-CN"/>
                        </w:rPr>
                      </w:pPr>
                      <w:r w:rsidRPr="00F97917">
                        <w:rPr>
                          <w:rFonts w:asciiTheme="minorHAnsi" w:hAnsiTheme="minorHAnsi"/>
                        </w:rPr>
                        <w:t xml:space="preserve">Figure </w:t>
                      </w:r>
                      <w:r w:rsidRPr="00F97917">
                        <w:rPr>
                          <w:rFonts w:asciiTheme="minorHAnsi" w:hAnsiTheme="minorHAnsi"/>
                        </w:rPr>
                        <w:fldChar w:fldCharType="begin"/>
                      </w:r>
                      <w:r w:rsidRPr="00F97917">
                        <w:rPr>
                          <w:rFonts w:asciiTheme="minorHAnsi" w:hAnsiTheme="minorHAnsi"/>
                        </w:rPr>
                        <w:instrText xml:space="preserve"> SEQ Figure \* ARABIC </w:instrText>
                      </w:r>
                      <w:r w:rsidRPr="00F97917">
                        <w:rPr>
                          <w:rFonts w:asciiTheme="minorHAnsi" w:hAnsiTheme="minorHAnsi"/>
                        </w:rPr>
                        <w:fldChar w:fldCharType="separate"/>
                      </w:r>
                      <w:r w:rsidR="00D8618A">
                        <w:rPr>
                          <w:rFonts w:asciiTheme="minorHAnsi" w:hAnsiTheme="minorHAnsi"/>
                          <w:noProof/>
                        </w:rPr>
                        <w:t>4</w:t>
                      </w:r>
                      <w:r w:rsidRPr="00F97917">
                        <w:rPr>
                          <w:rFonts w:asciiTheme="minorHAnsi" w:hAnsiTheme="minorHAnsi"/>
                        </w:rPr>
                        <w:fldChar w:fldCharType="end"/>
                      </w:r>
                      <w:r w:rsidRPr="00F97917">
                        <w:rPr>
                          <w:rFonts w:asciiTheme="minorHAnsi" w:hAnsiTheme="minorHAnsi"/>
                        </w:rPr>
                        <w:t xml:space="preserve"> Slide 4 a simplified mechanism of action</w:t>
                      </w:r>
                      <w:r w:rsidR="000D7556">
                        <w:rPr>
                          <w:rFonts w:asciiTheme="minorHAnsi" w:hAnsiTheme="minorHAnsi"/>
                        </w:rPr>
                        <w:t xml:space="preserve"> </w:t>
                      </w:r>
                      <w:sdt>
                        <w:sdtPr>
                          <w:rPr>
                            <w:rFonts w:asciiTheme="minorHAnsi" w:hAnsiTheme="minorHAnsi"/>
                          </w:rPr>
                          <w:id w:val="192730256"/>
                          <w:citation/>
                        </w:sdtPr>
                        <w:sdtContent>
                          <w:r w:rsidR="000D7556">
                            <w:rPr>
                              <w:rFonts w:asciiTheme="minorHAnsi" w:hAnsiTheme="minorHAnsi"/>
                            </w:rPr>
                            <w:fldChar w:fldCharType="begin"/>
                          </w:r>
                          <w:r w:rsidR="000D7556">
                            <w:rPr>
                              <w:rFonts w:asciiTheme="minorHAnsi" w:hAnsiTheme="minorHAnsi"/>
                            </w:rPr>
                            <w:instrText xml:space="preserve"> CITATION Joe25 \l 2057 </w:instrText>
                          </w:r>
                          <w:r w:rsidR="000D7556">
                            <w:rPr>
                              <w:rFonts w:asciiTheme="minorHAnsi" w:hAnsiTheme="minorHAnsi"/>
                            </w:rPr>
                            <w:fldChar w:fldCharType="separate"/>
                          </w:r>
                          <w:r w:rsidR="00D8618A" w:rsidRPr="00D8618A">
                            <w:rPr>
                              <w:rFonts w:asciiTheme="minorHAnsi" w:hAnsiTheme="minorHAnsi"/>
                              <w:noProof/>
                            </w:rPr>
                            <w:t>[2]</w:t>
                          </w:r>
                          <w:r w:rsidR="000D7556">
                            <w:rPr>
                              <w:rFonts w:asciiTheme="minorHAnsi" w:hAnsiTheme="minorHAnsi"/>
                            </w:rPr>
                            <w:fldChar w:fldCharType="end"/>
                          </w:r>
                        </w:sdtContent>
                      </w:sdt>
                      <w:sdt>
                        <w:sdtPr>
                          <w:rPr>
                            <w:rFonts w:asciiTheme="minorHAnsi" w:hAnsiTheme="minorHAnsi"/>
                          </w:rPr>
                          <w:id w:val="2083322287"/>
                          <w:citation/>
                        </w:sdtPr>
                        <w:sdtContent>
                          <w:r w:rsidR="000D7556">
                            <w:rPr>
                              <w:rFonts w:asciiTheme="minorHAnsi" w:hAnsiTheme="minorHAnsi"/>
                            </w:rPr>
                            <w:fldChar w:fldCharType="begin"/>
                          </w:r>
                          <w:r w:rsidR="000D7556">
                            <w:rPr>
                              <w:rFonts w:asciiTheme="minorHAnsi" w:hAnsiTheme="minorHAnsi"/>
                            </w:rPr>
                            <w:instrText xml:space="preserve"> CITATION SRu24 \l 2057 </w:instrText>
                          </w:r>
                          <w:r w:rsidR="000D7556">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[3]</w:t>
                          </w:r>
                          <w:r w:rsidR="000D7556">
                            <w:rPr>
                              <w:rFonts w:asciiTheme="minorHAnsi" w:hAnsiTheme="minorHAnsi"/>
                            </w:rPr>
                            <w:fldChar w:fldCharType="end"/>
                          </w:r>
                        </w:sdtContent>
                      </w:sdt>
                      <w:sdt>
                        <w:sdtPr>
                          <w:rPr>
                            <w:rFonts w:asciiTheme="minorHAnsi" w:hAnsiTheme="minorHAnsi"/>
                          </w:rPr>
                          <w:id w:val="-1709258494"/>
                          <w:citation/>
                        </w:sdtPr>
                        <w:sdtContent>
                          <w:r w:rsidR="000D7556">
                            <w:rPr>
                              <w:rFonts w:asciiTheme="minorHAnsi" w:hAnsiTheme="minorHAnsi"/>
                            </w:rPr>
                            <w:fldChar w:fldCharType="begin"/>
                          </w:r>
                          <w:r w:rsidR="000D7556">
                            <w:rPr>
                              <w:rFonts w:asciiTheme="minorHAnsi" w:hAnsiTheme="minorHAnsi"/>
                            </w:rPr>
                            <w:instrText xml:space="preserve"> CITATION Rus15 \l 2057 </w:instrText>
                          </w:r>
                          <w:r w:rsidR="000D7556">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[4]</w:t>
                          </w:r>
                          <w:r w:rsidR="000D7556">
                            <w:rPr>
                              <w:rFonts w:asciiTheme="minorHAnsi" w:hAnsiTheme="minorHAnsi"/>
                            </w:rPr>
                            <w:fldChar w:fldCharType="end"/>
                          </w:r>
                        </w:sdtContent>
                      </w:sdt>
                    </w:p>
                  </w:txbxContent>
                </v:textbox>
                <w10:wrap type="square"/>
              </v:shape>
            </w:pict>
          </mc:Fallback>
        </mc:AlternateContent>
      </w:r>
      <w:r w:rsidR="007E4FF2" w:rsidRPr="00F97917">
        <w:rPr>
          <w:lang w:val="en-GB"/>
        </w:rPr>
        <w:t xml:space="preserve">A simplified diagram of the mechanism of action displayed on the slide seen in figure 4, although not an indicative representation the diagram displayed </w:t>
      </w:r>
      <w:r w:rsidR="00C76574" w:rsidRPr="00F97917">
        <w:rPr>
          <w:lang w:val="en-GB"/>
        </w:rPr>
        <w:t>is an easy-to-understand</w:t>
      </w:r>
      <w:r>
        <w:rPr>
          <w:lang w:val="en-GB"/>
        </w:rPr>
        <w:t>,</w:t>
      </w:r>
      <w:r w:rsidRPr="00F97917">
        <w:rPr>
          <w:lang w:val="en-GB"/>
        </w:rPr>
        <w:t xml:space="preserve"> </w:t>
      </w:r>
      <w:r w:rsidR="00C76574" w:rsidRPr="00F97917">
        <w:rPr>
          <w:lang w:val="en-GB"/>
        </w:rPr>
        <w:t xml:space="preserve">broad explanation of </w:t>
      </w:r>
    </w:p>
    <w:p w14:paraId="31931073" w14:textId="77777777" w:rsidR="001A358F" w:rsidRDefault="001A358F" w:rsidP="007E4FF2">
      <w:pPr>
        <w:pStyle w:val="NoSpacing"/>
        <w:rPr>
          <w:lang w:val="en-GB"/>
        </w:rPr>
      </w:pPr>
    </w:p>
    <w:p w14:paraId="5AF655E3" w14:textId="77777777" w:rsidR="001A358F" w:rsidRDefault="001A358F" w:rsidP="007E4FF2">
      <w:pPr>
        <w:pStyle w:val="NoSpacing"/>
        <w:rPr>
          <w:lang w:val="en-GB"/>
        </w:rPr>
      </w:pPr>
    </w:p>
    <w:p w14:paraId="5FF809E9" w14:textId="4097A9B6" w:rsidR="000D7556" w:rsidRDefault="00C76574" w:rsidP="007E4FF2">
      <w:pPr>
        <w:pStyle w:val="NoSpacing"/>
        <w:rPr>
          <w:lang w:val="en-GB"/>
        </w:rPr>
      </w:pPr>
      <w:r w:rsidRPr="00F97917">
        <w:rPr>
          <w:lang w:val="en-GB"/>
        </w:rPr>
        <w:t>how the aromatic amines and aromatic urea derivatives previously mentioned interact with the nitrogen oxide radical breakdown products</w:t>
      </w:r>
      <w:r w:rsidR="00F97917">
        <w:rPr>
          <w:lang w:val="en-GB"/>
        </w:rPr>
        <w:t>, this reaction forms what is known as stable daughter compounds. The molecules function like an antioxidant but not in the traditional sense for the nitrate ester group of explosives, however antioxidants are added to PBX’s and plastic explosives</w:t>
      </w:r>
      <w:sdt>
        <w:sdtPr>
          <w:rPr>
            <w:lang w:val="en-GB"/>
          </w:rPr>
          <w:id w:val="1127747476"/>
          <w:citation/>
        </w:sdtPr>
        <w:sdtContent>
          <w:r w:rsidR="000D7556">
            <w:rPr>
              <w:lang w:val="en-GB"/>
            </w:rPr>
            <w:fldChar w:fldCharType="begin"/>
          </w:r>
          <w:r w:rsidR="000D7556">
            <w:rPr>
              <w:lang w:val="en-GB"/>
            </w:rPr>
            <w:instrText xml:space="preserve"> CITATION Joe25 \l 2057 </w:instrText>
          </w:r>
          <w:r w:rsidR="000D7556">
            <w:rPr>
              <w:lang w:val="en-GB"/>
            </w:rPr>
            <w:fldChar w:fldCharType="separate"/>
          </w:r>
          <w:r w:rsidR="00D8618A">
            <w:rPr>
              <w:noProof/>
              <w:lang w:val="en-GB"/>
            </w:rPr>
            <w:t xml:space="preserve"> </w:t>
          </w:r>
          <w:r w:rsidR="00D8618A" w:rsidRPr="00D8618A">
            <w:rPr>
              <w:noProof/>
              <w:lang w:val="en-GB"/>
            </w:rPr>
            <w:t>[2]</w:t>
          </w:r>
          <w:r w:rsidR="000D7556">
            <w:rPr>
              <w:lang w:val="en-GB"/>
            </w:rPr>
            <w:fldChar w:fldCharType="end"/>
          </w:r>
        </w:sdtContent>
      </w:sdt>
      <w:sdt>
        <w:sdtPr>
          <w:rPr>
            <w:lang w:val="en-GB"/>
          </w:rPr>
          <w:id w:val="-1720350246"/>
          <w:citation/>
        </w:sdtPr>
        <w:sdtContent>
          <w:r w:rsidR="000D7556">
            <w:rPr>
              <w:lang w:val="en-GB"/>
            </w:rPr>
            <w:fldChar w:fldCharType="begin"/>
          </w:r>
          <w:r w:rsidR="000D7556">
            <w:rPr>
              <w:lang w:val="en-GB"/>
            </w:rPr>
            <w:instrText xml:space="preserve"> CITATION SRu24 \l 2057 </w:instrText>
          </w:r>
          <w:r w:rsidR="000D7556">
            <w:rPr>
              <w:lang w:val="en-GB"/>
            </w:rPr>
            <w:fldChar w:fldCharType="separate"/>
          </w:r>
          <w:r w:rsidR="00D8618A">
            <w:rPr>
              <w:noProof/>
              <w:lang w:val="en-GB"/>
            </w:rPr>
            <w:t xml:space="preserve"> </w:t>
          </w:r>
          <w:r w:rsidR="00D8618A" w:rsidRPr="00D8618A">
            <w:rPr>
              <w:noProof/>
              <w:lang w:val="en-GB"/>
            </w:rPr>
            <w:t>[3]</w:t>
          </w:r>
          <w:r w:rsidR="000D7556">
            <w:rPr>
              <w:lang w:val="en-GB"/>
            </w:rPr>
            <w:fldChar w:fldCharType="end"/>
          </w:r>
        </w:sdtContent>
      </w:sdt>
      <w:sdt>
        <w:sdtPr>
          <w:rPr>
            <w:lang w:val="en-GB"/>
          </w:rPr>
          <w:id w:val="-959334853"/>
          <w:citation/>
        </w:sdtPr>
        <w:sdtContent>
          <w:r w:rsidR="000D7556">
            <w:rPr>
              <w:lang w:val="en-GB"/>
            </w:rPr>
            <w:fldChar w:fldCharType="begin"/>
          </w:r>
          <w:r w:rsidR="000D7556">
            <w:rPr>
              <w:lang w:val="en-GB"/>
            </w:rPr>
            <w:instrText xml:space="preserve"> CITATION Rus15 \l 2057 </w:instrText>
          </w:r>
          <w:r w:rsidR="000D7556">
            <w:rPr>
              <w:lang w:val="en-GB"/>
            </w:rPr>
            <w:fldChar w:fldCharType="separate"/>
          </w:r>
          <w:r w:rsidR="00D8618A">
            <w:rPr>
              <w:noProof/>
              <w:lang w:val="en-GB"/>
            </w:rPr>
            <w:t xml:space="preserve"> </w:t>
          </w:r>
          <w:r w:rsidR="00D8618A" w:rsidRPr="00D8618A">
            <w:rPr>
              <w:noProof/>
              <w:lang w:val="en-GB"/>
            </w:rPr>
            <w:t>[4]</w:t>
          </w:r>
          <w:r w:rsidR="000D7556">
            <w:rPr>
              <w:lang w:val="en-GB"/>
            </w:rPr>
            <w:fldChar w:fldCharType="end"/>
          </w:r>
        </w:sdtContent>
      </w:sdt>
      <w:r w:rsidR="00F97917">
        <w:rPr>
          <w:lang w:val="en-GB"/>
        </w:rPr>
        <w:t xml:space="preserve">. </w:t>
      </w:r>
    </w:p>
    <w:p w14:paraId="44822E5D" w14:textId="73155FFA" w:rsidR="000D7556" w:rsidRDefault="000D7556" w:rsidP="000D7556">
      <w:pPr>
        <w:pStyle w:val="Heading1"/>
      </w:pPr>
      <w:r>
        <w:t>5. Case study</w:t>
      </w:r>
    </w:p>
    <w:p w14:paraId="03D7E8A5" w14:textId="01CC95CB" w:rsidR="00F25ACF" w:rsidRPr="00502D80" w:rsidRDefault="00502D80" w:rsidP="00502D80">
      <w:pPr>
        <w:pStyle w:val="NoSpacing"/>
        <w:rPr>
          <w:lang w:val="en-GB"/>
        </w:rPr>
      </w:pPr>
      <w:r>
        <w:rPr>
          <w:noProof/>
        </w:rPr>
        <mc:AlternateContent>
          <mc:Choice Requires="wps">
            <w:drawing>
              <wp:anchor distT="0" distB="0" distL="114300" distR="114300" simplePos="0" relativeHeight="251669504" behindDoc="0" locked="0" layoutInCell="1" allowOverlap="1" wp14:anchorId="5757B98A" wp14:editId="7DCAEA16">
                <wp:simplePos x="0" y="0"/>
                <wp:positionH relativeFrom="column">
                  <wp:posOffset>337185</wp:posOffset>
                </wp:positionH>
                <wp:positionV relativeFrom="paragraph">
                  <wp:posOffset>3547110</wp:posOffset>
                </wp:positionV>
                <wp:extent cx="5168900" cy="211455"/>
                <wp:effectExtent l="0" t="0" r="0" b="4445"/>
                <wp:wrapTopAndBottom/>
                <wp:docPr id="1139545808" name="Text Box 1"/>
                <wp:cNvGraphicFramePr/>
                <a:graphic xmlns:a="http://schemas.openxmlformats.org/drawingml/2006/main">
                  <a:graphicData uri="http://schemas.microsoft.com/office/word/2010/wordprocessingShape">
                    <wps:wsp>
                      <wps:cNvSpPr txBox="1"/>
                      <wps:spPr>
                        <a:xfrm>
                          <a:off x="0" y="0"/>
                          <a:ext cx="5168900" cy="211455"/>
                        </a:xfrm>
                        <a:prstGeom prst="rect">
                          <a:avLst/>
                        </a:prstGeom>
                        <a:solidFill>
                          <a:prstClr val="white"/>
                        </a:solidFill>
                        <a:ln>
                          <a:noFill/>
                        </a:ln>
                      </wps:spPr>
                      <wps:txbx>
                        <w:txbxContent>
                          <w:p w14:paraId="17FDB991" w14:textId="23784CF3" w:rsidR="00502D80" w:rsidRPr="00502D80" w:rsidRDefault="00502D80" w:rsidP="00502D80">
                            <w:pPr>
                              <w:pStyle w:val="Caption"/>
                              <w:jc w:val="center"/>
                              <w:rPr>
                                <w:rFonts w:asciiTheme="minorHAnsi" w:hAnsiTheme="minorHAnsi" w:cstheme="majorHAnsi"/>
                                <w:noProof/>
                                <w:sz w:val="22"/>
                                <w:lang w:val="en-US" w:eastAsia="zh-CN"/>
                              </w:rPr>
                            </w:pPr>
                            <w:r w:rsidRPr="00502D80">
                              <w:rPr>
                                <w:rFonts w:asciiTheme="minorHAnsi" w:hAnsiTheme="minorHAnsi"/>
                              </w:rPr>
                              <w:t xml:space="preserve">Figure </w:t>
                            </w:r>
                            <w:r w:rsidRPr="00502D80">
                              <w:rPr>
                                <w:rFonts w:asciiTheme="minorHAnsi" w:hAnsiTheme="minorHAnsi"/>
                              </w:rPr>
                              <w:fldChar w:fldCharType="begin"/>
                            </w:r>
                            <w:r w:rsidRPr="00502D80">
                              <w:rPr>
                                <w:rFonts w:asciiTheme="minorHAnsi" w:hAnsiTheme="minorHAnsi"/>
                              </w:rPr>
                              <w:instrText xml:space="preserve"> SEQ Figure \* ARABIC </w:instrText>
                            </w:r>
                            <w:r w:rsidRPr="00502D80">
                              <w:rPr>
                                <w:rFonts w:asciiTheme="minorHAnsi" w:hAnsiTheme="minorHAnsi"/>
                              </w:rPr>
                              <w:fldChar w:fldCharType="separate"/>
                            </w:r>
                            <w:r w:rsidR="00D8618A">
                              <w:rPr>
                                <w:rFonts w:asciiTheme="minorHAnsi" w:hAnsiTheme="minorHAnsi"/>
                                <w:noProof/>
                              </w:rPr>
                              <w:t>5</w:t>
                            </w:r>
                            <w:r w:rsidRPr="00502D80">
                              <w:rPr>
                                <w:rFonts w:asciiTheme="minorHAnsi" w:hAnsiTheme="minorHAnsi"/>
                              </w:rPr>
                              <w:fldChar w:fldCharType="end"/>
                            </w:r>
                            <w:r w:rsidRPr="00502D80">
                              <w:rPr>
                                <w:rFonts w:asciiTheme="minorHAnsi" w:hAnsiTheme="minorHAnsi"/>
                              </w:rPr>
                              <w:t xml:space="preserve"> Slide 5 NC decomposition process</w:t>
                            </w:r>
                            <w:sdt>
                              <w:sdtPr>
                                <w:rPr>
                                  <w:rFonts w:asciiTheme="minorHAnsi" w:hAnsiTheme="minorHAnsi"/>
                                </w:rPr>
                                <w:id w:val="-1768993571"/>
                                <w:citation/>
                              </w:sdtPr>
                              <w:sdtContent>
                                <w:r>
                                  <w:rPr>
                                    <w:rFonts w:asciiTheme="minorHAnsi" w:hAnsiTheme="minorHAnsi"/>
                                  </w:rPr>
                                  <w:fldChar w:fldCharType="begin"/>
                                </w:r>
                                <w:r>
                                  <w:rPr>
                                    <w:rFonts w:asciiTheme="minorHAnsi" w:hAnsiTheme="minorHAnsi"/>
                                  </w:rPr>
                                  <w:instrText xml:space="preserve"> CITATION SRu24 \l 2057 </w:instrText>
                                </w:r>
                                <w:r>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[3]</w:t>
                                </w:r>
                                <w:r>
                                  <w:rPr>
                                    <w:rFonts w:asciiTheme="minorHAnsi" w:hAnsiTheme="minorHAnsi"/>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57B98A" id="_x0000_s1029" type="#_x0000_t202" style="position:absolute;margin-left:26.55pt;margin-top:279.3pt;width:407pt;height:16.6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" stroked="f">
                <v:textbox inset="0,0,0,0">
                  <w:txbxContent>
                    <w:p w14:paraId="17FDB991" w14:textId="23784CF3" w:rsidR="00502D80" w:rsidRPr="00502D80" w:rsidRDefault="00502D80" w:rsidP="00502D80">
                      <w:pPr>
                        <w:pStyle w:val="Caption"/>
                        <w:jc w:val="center"/>
                        <w:rPr>
                          <w:rFonts w:asciiTheme="minorHAnsi" w:hAnsiTheme="minorHAnsi" w:cstheme="majorHAnsi"/>
                          <w:noProof/>
                          <w:sz w:val="22"/>
                          <w:lang w:val="en-US" w:eastAsia="zh-CN"/>
                        </w:rPr>
                      </w:pPr>
                      <w:r w:rsidRPr="00502D80">
                        <w:rPr>
                          <w:rFonts w:asciiTheme="minorHAnsi" w:hAnsiTheme="minorHAnsi"/>
                        </w:rPr>
                        <w:t xml:space="preserve">Figure </w:t>
                      </w:r>
                      <w:r w:rsidRPr="00502D80">
                        <w:rPr>
                          <w:rFonts w:asciiTheme="minorHAnsi" w:hAnsiTheme="minorHAnsi"/>
                        </w:rPr>
                        <w:fldChar w:fldCharType="begin"/>
                      </w:r>
                      <w:r w:rsidRPr="00502D80">
                        <w:rPr>
                          <w:rFonts w:asciiTheme="minorHAnsi" w:hAnsiTheme="minorHAnsi"/>
                        </w:rPr>
                        <w:instrText xml:space="preserve"> SEQ Figure \* ARABIC </w:instrText>
                      </w:r>
                      <w:r w:rsidRPr="00502D80">
                        <w:rPr>
                          <w:rFonts w:asciiTheme="minorHAnsi" w:hAnsiTheme="minorHAnsi"/>
                        </w:rPr>
                        <w:fldChar w:fldCharType="separate"/>
                      </w:r>
                      <w:r w:rsidR="00D8618A">
                        <w:rPr>
                          <w:rFonts w:asciiTheme="minorHAnsi" w:hAnsiTheme="minorHAnsi"/>
                          <w:noProof/>
                        </w:rPr>
                        <w:t>5</w:t>
                      </w:r>
                      <w:r w:rsidRPr="00502D80">
                        <w:rPr>
                          <w:rFonts w:asciiTheme="minorHAnsi" w:hAnsiTheme="minorHAnsi"/>
                        </w:rPr>
                        <w:fldChar w:fldCharType="end"/>
                      </w:r>
                      <w:r w:rsidRPr="00502D80">
                        <w:rPr>
                          <w:rFonts w:asciiTheme="minorHAnsi" w:hAnsiTheme="minorHAnsi"/>
                        </w:rPr>
                        <w:t xml:space="preserve"> Slide 5 NC decomposition process</w:t>
                      </w:r>
                      <w:sdt>
                        <w:sdtPr>
                          <w:rPr>
                            <w:rFonts w:asciiTheme="minorHAnsi" w:hAnsiTheme="minorHAnsi"/>
                          </w:rPr>
                          <w:id w:val="-1768993571"/>
                          <w:citation/>
                        </w:sdtPr>
                        <w:sdtContent>
                          <w:r>
                            <w:rPr>
                              <w:rFonts w:asciiTheme="minorHAnsi" w:hAnsiTheme="minorHAnsi"/>
                            </w:rPr>
                            <w:fldChar w:fldCharType="begin"/>
                          </w:r>
                          <w:r>
                            <w:rPr>
                              <w:rFonts w:asciiTheme="minorHAnsi" w:hAnsiTheme="minorHAnsi"/>
                            </w:rPr>
                            <w:instrText xml:space="preserve"> CITATION SRu24 \l 2057 </w:instrText>
                          </w:r>
                          <w:r>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[3]</w:t>
                          </w:r>
                          <w:r>
                            <w:rPr>
                              <w:rFonts w:asciiTheme="minorHAnsi" w:hAnsiTheme="minorHAnsi"/>
                            </w:rPr>
                            <w:fldChar w:fldCharType="end"/>
                          </w:r>
                        </w:sdtContent>
                      </w:sdt>
                    </w:p>
                  </w:txbxContent>
                </v:textbox>
                <w10:wrap type="topAndBottom"/>
              </v:shape>
            </w:pict>
          </mc:Fallback>
        </mc:AlternateContent>
      </w:r>
      <w:r>
        <w:rPr>
          <w:rFonts w:asciiTheme="majorHAnsi" w:hAnsiTheme="majorHAnsi" w:cstheme="majorHAnsi"/>
          <w:noProof/>
          <w:szCs w:val="24"/>
          <w14:ligatures w14:val="standardContextual"/>
        </w:rPr>
        <w:drawing>
          <wp:anchor distT="0" distB="0" distL="114300" distR="114300" simplePos="0" relativeHeight="251667456" behindDoc="0" locked="0" layoutInCell="1" allowOverlap="1" wp14:anchorId="0947CBAE" wp14:editId="07BC0CD2">
            <wp:simplePos x="0" y="0"/>
            <wp:positionH relativeFrom="column">
              <wp:posOffset>339912</wp:posOffset>
            </wp:positionH>
            <wp:positionV relativeFrom="paragraph">
              <wp:posOffset>613597</wp:posOffset>
            </wp:positionV>
            <wp:extent cx="5168900" cy="2879725"/>
            <wp:effectExtent l="38100" t="38100" r="38100" b="41275"/>
            <wp:wrapTopAndBottom/>
            <wp:docPr id="564687738" name="Picture 5" descr="A diagram of a chemical formu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687738" name="Picture 5" descr="A diagram of a chemical formula&#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68900" cy="2879725"/>
                    </a:xfrm>
                    <a:prstGeom prst="rect">
                      <a:avLst/>
                    </a:prstGeom>
                    <a:ln w="28575">
                      <a:solidFill>
                        <a:schemeClr val="accent2"/>
                      </a:solidFill>
                    </a:ln>
                  </pic:spPr>
                </pic:pic>
              </a:graphicData>
            </a:graphic>
            <wp14:sizeRelH relativeFrom="page">
              <wp14:pctWidth>0</wp14:pctWidth>
            </wp14:sizeRelH>
            <wp14:sizeRelV relativeFrom="page">
              <wp14:pctHeight>0</wp14:pctHeight>
            </wp14:sizeRelV>
          </wp:anchor>
        </w:drawing>
      </w:r>
      <w:r w:rsidR="000D7556">
        <w:rPr>
          <w:lang w:val="en-GB"/>
        </w:rPr>
        <w:t>The case study covered looked at nitrocellulose and stabilisers ethyl centralite (EC) and d</w:t>
      </w:r>
      <w:r w:rsidR="000D7556" w:rsidRPr="000D7556">
        <w:rPr>
          <w:lang w:val="en-GB"/>
        </w:rPr>
        <w:t>iphenylamine</w:t>
      </w:r>
      <w:r w:rsidR="000D7556">
        <w:rPr>
          <w:lang w:val="en-GB"/>
        </w:rPr>
        <w:t xml:space="preserve"> (DPA). To understand the reactions of EC and DPA there must firstly be an understanding </w:t>
      </w:r>
      <w:r>
        <w:rPr>
          <w:lang w:val="en-GB"/>
        </w:rPr>
        <w:t xml:space="preserve">of the breakdown process of nitrocellulose. Seen on slide 5, figure 5. </w:t>
      </w:r>
    </w:p>
    <w:p w14:paraId="0AF8214B" w14:textId="77DB9206" w:rsidR="00F25ACF" w:rsidRDefault="00502D80" w:rsidP="00502D80">
      <w:pPr>
        <w:pStyle w:val="NoSpacing"/>
        <w:rPr>
          <w:lang w:val="en-GB"/>
        </w:rPr>
      </w:pPr>
      <w:r>
        <w:rPr>
          <w:lang w:val="en-GB"/>
        </w:rPr>
        <w:t>The NC decomp</w:t>
      </w:r>
      <w:r w:rsidR="001A358F">
        <w:rPr>
          <w:lang w:val="en-GB"/>
        </w:rPr>
        <w:t>osition</w:t>
      </w:r>
      <w:r>
        <w:rPr>
          <w:lang w:val="en-GB"/>
        </w:rPr>
        <w:t xml:space="preserve"> process involves a series of complex reactions that produce nitrogen oxide, nitrogen dioxide and free radicals consisting of alkoxyl radical and methylene. The nitrogen oxides produced then react with the remaining moisture in the NC forming nitrous (HNO</w:t>
      </w:r>
      <w:r>
        <w:rPr>
          <w:vertAlign w:val="subscript"/>
          <w:lang w:val="en-GB"/>
        </w:rPr>
        <w:t>2</w:t>
      </w:r>
      <w:r>
        <w:rPr>
          <w:lang w:val="en-GB"/>
        </w:rPr>
        <w:t>) and nitric acids (HNO</w:t>
      </w:r>
      <w:r>
        <w:rPr>
          <w:vertAlign w:val="subscript"/>
          <w:lang w:val="en-GB"/>
        </w:rPr>
        <w:t>3</w:t>
      </w:r>
      <w:r>
        <w:rPr>
          <w:lang w:val="en-GB"/>
        </w:rPr>
        <w:t xml:space="preserve">). This is primarily thermolysis and hydrolysis, initiating in reaction 3&amp;4 with propagation from reaction 5 onwards seen in figure 5. </w:t>
      </w:r>
    </w:p>
    <w:p w14:paraId="5FFF0CB3" w14:textId="77777777" w:rsidR="007B60E7" w:rsidRDefault="007B60E7" w:rsidP="00502D80">
      <w:pPr>
        <w:pStyle w:val="NoSpacing"/>
        <w:rPr>
          <w:lang w:val="en-GB"/>
        </w:rPr>
      </w:pPr>
    </w:p>
    <w:p w14:paraId="540434CC" w14:textId="401AD235" w:rsidR="001A358F" w:rsidRDefault="001A358F" w:rsidP="00502D80">
      <w:pPr>
        <w:pStyle w:val="NoSpacing"/>
        <w:rPr>
          <w:lang w:val="en-GB"/>
        </w:rPr>
      </w:pPr>
      <w:r>
        <w:rPr>
          <w:lang w:val="en-GB"/>
        </w:rPr>
        <w:t>Slide 6, figure 6 explains in depth the absorption interaction between NC and DPA, with DPA bonded to the NC matrix.</w:t>
      </w:r>
    </w:p>
    <w:p w14:paraId="0A90F122" w14:textId="2E79592D" w:rsidR="001A358F" w:rsidRPr="007B0BE3" w:rsidRDefault="001A358F" w:rsidP="00502D80">
      <w:pPr>
        <w:pStyle w:val="NoSpacing"/>
        <w:rPr>
          <w:lang w:val="en-GB"/>
        </w:rPr>
      </w:pPr>
      <w:r>
        <w:rPr>
          <w:lang w:val="en-GB"/>
        </w:rPr>
        <w:t>A free radical a</w:t>
      </w:r>
      <w:r w:rsidR="000C31DF">
        <w:rPr>
          <w:lang w:val="en-GB"/>
        </w:rPr>
        <w:t xml:space="preserve">lkoxy group originating from the NC, reaction 1 in figure 6, abstracts hydrogen from the amine group of DPA resulting in the formation of a stable ROH compound. An ROH compound is a compound containing a carbon-hydrogen chain within the hydroxyl functional group.  </w:t>
      </w:r>
      <w:r w:rsidR="007B0BE3">
        <w:rPr>
          <w:lang w:val="en-GB"/>
        </w:rPr>
        <w:t>A</w:t>
      </w:r>
      <w:r w:rsidR="000C31DF">
        <w:rPr>
          <w:lang w:val="en-GB"/>
        </w:rPr>
        <w:t xml:space="preserve">nother reaction forming stable N-nitroso diphenylamine (NNO-DPA) occurs through the reaction between the radical formed on the amine and nitrogen oxide, reaction 2 on figure 6. </w:t>
      </w:r>
      <w:r w:rsidR="007B0BE3">
        <w:rPr>
          <w:lang w:val="en-GB"/>
        </w:rPr>
        <w:t>Additionally, the interaction between NO</w:t>
      </w:r>
      <w:r w:rsidR="007B0BE3">
        <w:rPr>
          <w:vertAlign w:val="subscript"/>
          <w:lang w:val="en-GB"/>
        </w:rPr>
        <w:t>2</w:t>
      </w:r>
      <w:r w:rsidR="007B0BE3">
        <w:rPr>
          <w:lang w:val="en-GB"/>
        </w:rPr>
        <w:t xml:space="preserve"> in NC and DPA forms nitramine, which is unstable and further degrades into derivative 2-nitro diphenylamine (2-NDPA). These daughter products can also act as stabilisers</w:t>
      </w:r>
      <w:sdt>
        <w:sdtPr>
          <w:rPr>
            <w:lang w:val="en-GB"/>
          </w:rPr>
          <w:id w:val="1947963109"/>
          <w:citation/>
        </w:sdtPr>
        <w:sdtContent>
          <w:r w:rsidR="00FA6C1F">
            <w:rPr>
              <w:lang w:val="en-GB"/>
            </w:rPr>
            <w:fldChar w:fldCharType="begin"/>
          </w:r>
          <w:r w:rsidR="00FA6C1F">
            <w:rPr>
              <w:lang w:val="en-GB"/>
            </w:rPr>
            <w:instrText xml:space="preserve"> CITATION SRu24 \l 2057 </w:instrText>
          </w:r>
          <w:r w:rsidR="00FA6C1F">
            <w:rPr>
              <w:lang w:val="en-GB"/>
            </w:rPr>
            <w:fldChar w:fldCharType="separate"/>
          </w:r>
          <w:r w:rsidR="00D8618A">
            <w:rPr>
              <w:noProof/>
              <w:lang w:val="en-GB"/>
            </w:rPr>
            <w:t xml:space="preserve"> </w:t>
          </w:r>
          <w:r w:rsidR="00D8618A" w:rsidRPr="00D8618A">
            <w:rPr>
              <w:noProof/>
              <w:lang w:val="en-GB"/>
            </w:rPr>
            <w:t>[3]</w:t>
          </w:r>
          <w:r w:rsidR="00FA6C1F">
            <w:rPr>
              <w:lang w:val="en-GB"/>
            </w:rPr>
            <w:fldChar w:fldCharType="end"/>
          </w:r>
        </w:sdtContent>
      </w:sdt>
      <w:r w:rsidR="007B0BE3">
        <w:rPr>
          <w:lang w:val="en-GB"/>
        </w:rPr>
        <w:t xml:space="preserve">. </w:t>
      </w:r>
    </w:p>
    <w:p w14:paraId="6DB4F7D9" w14:textId="23CFE8DA" w:rsidR="00F25ACF" w:rsidRDefault="00F25ACF" w:rsidP="007718FC">
      <w:pPr>
        <w:pStyle w:val="NormalWeb"/>
        <w:rPr>
          <w:rFonts w:asciiTheme="majorHAnsi" w:hAnsiTheme="majorHAnsi" w:cstheme="majorHAnsi"/>
          <w:szCs w:val="24"/>
        </w:rPr>
      </w:pPr>
    </w:p>
    <w:p w14:paraId="51D2F595" w14:textId="77777777" w:rsidR="00FA6C1F" w:rsidRDefault="00FA6C1F" w:rsidP="00FA6C1F">
      <w:pPr>
        <w:pStyle w:val="NoSpacing"/>
        <w:rPr>
          <w:lang w:val="en-GB"/>
        </w:rPr>
      </w:pPr>
      <w:r>
        <w:rPr>
          <w:noProof/>
        </w:rPr>
        <w:lastRenderedPageBreak/>
        <mc:AlternateContent>
          <mc:Choice Requires="wps">
            <w:drawing>
              <wp:anchor distT="0" distB="0" distL="114300" distR="114300" simplePos="0" relativeHeight="251672576" behindDoc="0" locked="0" layoutInCell="1" allowOverlap="1" wp14:anchorId="1862D718" wp14:editId="763C91B5">
                <wp:simplePos x="0" y="0"/>
                <wp:positionH relativeFrom="column">
                  <wp:posOffset>319591</wp:posOffset>
                </wp:positionH>
                <wp:positionV relativeFrom="paragraph">
                  <wp:posOffset>2968326</wp:posOffset>
                </wp:positionV>
                <wp:extent cx="5149850" cy="635"/>
                <wp:effectExtent l="0" t="0" r="6350" b="12065"/>
                <wp:wrapTopAndBottom/>
                <wp:docPr id="399252432" name="Text Box 1"/>
                <wp:cNvGraphicFramePr/>
                <a:graphic xmlns:a="http://schemas.openxmlformats.org/drawingml/2006/main">
                  <a:graphicData uri="http://schemas.microsoft.com/office/word/2010/wordprocessingShape">
                    <wps:wsp>
                      <wps:cNvSpPr txBox="1"/>
                      <wps:spPr>
                        <a:xfrm>
                          <a:off x="0" y="0"/>
                          <a:ext cx="5149850" cy="635"/>
                        </a:xfrm>
                        <a:prstGeom prst="rect">
                          <a:avLst/>
                        </a:prstGeom>
                        <a:solidFill>
                          <a:prstClr val="white"/>
                        </a:solidFill>
                        <a:ln>
                          <a:noFill/>
                        </a:ln>
                      </wps:spPr>
                      <wps:txbx>
                        <w:txbxContent>
                          <w:p w14:paraId="32146B1D" w14:textId="5B8AB485" w:rsidR="00FA6C1F" w:rsidRPr="00FA6C1F" w:rsidRDefault="00FA6C1F" w:rsidP="00FA6C1F">
                            <w:pPr>
                              <w:pStyle w:val="Caption"/>
                              <w:jc w:val="center"/>
                              <w:rPr>
                                <w:rFonts w:asciiTheme="minorHAnsi" w:hAnsiTheme="minorHAnsi"/>
                                <w:noProof/>
                                <w:sz w:val="22"/>
                                <w:szCs w:val="22"/>
                                <w:lang w:eastAsia="zh-CN"/>
                              </w:rPr>
                            </w:pPr>
                            <w:r w:rsidRPr="00FA6C1F">
                              <w:rPr>
                                <w:rFonts w:asciiTheme="minorHAnsi" w:hAnsiTheme="minorHAnsi"/>
                              </w:rPr>
                              <w:t xml:space="preserve">Figure </w:t>
                            </w:r>
                            <w:r w:rsidRPr="00FA6C1F">
                              <w:rPr>
                                <w:rFonts w:asciiTheme="minorHAnsi" w:hAnsiTheme="minorHAnsi"/>
                              </w:rPr>
                              <w:fldChar w:fldCharType="begin"/>
                            </w:r>
                            <w:r w:rsidRPr="00FA6C1F">
                              <w:rPr>
                                <w:rFonts w:asciiTheme="minorHAnsi" w:hAnsiTheme="minorHAnsi"/>
                              </w:rPr>
                              <w:instrText xml:space="preserve"> SEQ Figure \* ARABIC </w:instrText>
                            </w:r>
                            <w:r w:rsidRPr="00FA6C1F">
                              <w:rPr>
                                <w:rFonts w:asciiTheme="minorHAnsi" w:hAnsiTheme="minorHAnsi"/>
                              </w:rPr>
                              <w:fldChar w:fldCharType="separate"/>
                            </w:r>
                            <w:r w:rsidR="00D8618A">
                              <w:rPr>
                                <w:rFonts w:asciiTheme="minorHAnsi" w:hAnsiTheme="minorHAnsi"/>
                                <w:noProof/>
                              </w:rPr>
                              <w:t>6</w:t>
                            </w:r>
                            <w:r w:rsidRPr="00FA6C1F">
                              <w:rPr>
                                <w:rFonts w:asciiTheme="minorHAnsi" w:hAnsiTheme="minorHAnsi"/>
                              </w:rPr>
                              <w:fldChar w:fldCharType="end"/>
                            </w:r>
                            <w:r w:rsidRPr="00FA6C1F">
                              <w:rPr>
                                <w:rFonts w:asciiTheme="minorHAnsi" w:hAnsiTheme="minorHAnsi"/>
                              </w:rPr>
                              <w:t xml:space="preserve"> Slide 6 DPA Stabiliser</w:t>
                            </w:r>
                            <w:r>
                              <w:rPr>
                                <w:rFonts w:asciiTheme="minorHAnsi" w:hAnsiTheme="minorHAnsi"/>
                              </w:rPr>
                              <w:t xml:space="preserve"> </w:t>
                            </w:r>
                            <w:sdt>
                              <w:sdtPr>
                                <w:rPr>
                                  <w:rFonts w:asciiTheme="minorHAnsi" w:hAnsiTheme="minorHAnsi"/>
                                </w:rPr>
                                <w:id w:val="-507911422"/>
                                <w:citation/>
                              </w:sdtPr>
                              <w:sdtContent>
                                <w:r>
                                  <w:rPr>
                                    <w:rFonts w:asciiTheme="minorHAnsi" w:hAnsiTheme="minorHAnsi"/>
                                  </w:rPr>
                                  <w:fldChar w:fldCharType="begin"/>
                                </w:r>
                                <w:r>
                                  <w:rPr>
                                    <w:rFonts w:asciiTheme="minorHAnsi" w:hAnsiTheme="minorHAnsi"/>
                                  </w:rPr>
                                  <w:instrText xml:space="preserve"> CITATION SRu24 \l 2057 </w:instrText>
                                </w:r>
                                <w:r>
                                  <w:rPr>
                                    <w:rFonts w:asciiTheme="minorHAnsi" w:hAnsiTheme="minorHAnsi"/>
                                  </w:rPr>
                                  <w:fldChar w:fldCharType="separate"/>
                                </w:r>
                                <w:r w:rsidR="00D8618A" w:rsidRPr="00D8618A">
                                  <w:rPr>
                                    <w:rFonts w:asciiTheme="minorHAnsi" w:hAnsiTheme="minorHAnsi"/>
                                    <w:noProof/>
                                  </w:rPr>
                                  <w:t>[3]</w:t>
                                </w:r>
                                <w:r>
                                  <w:rPr>
                                    <w:rFonts w:asciiTheme="minorHAnsi" w:hAnsiTheme="minorHAnsi"/>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62D718" id="_x0000_s1030" type="#_x0000_t202" style="position:absolute;margin-left:25.15pt;margin-top:233.75pt;width:405.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" stroked="f">
                <v:textbox style="mso-fit-shape-to-text:t" inset="0,0,0,0">
                  <w:txbxContent>
                    <w:p w14:paraId="32146B1D" w14:textId="5B8AB485" w:rsidR="00FA6C1F" w:rsidRPr="00FA6C1F" w:rsidRDefault="00FA6C1F" w:rsidP="00FA6C1F">
                      <w:pPr>
                        <w:pStyle w:val="Caption"/>
                        <w:jc w:val="center"/>
                        <w:rPr>
                          <w:rFonts w:asciiTheme="minorHAnsi" w:hAnsiTheme="minorHAnsi"/>
                          <w:noProof/>
                          <w:sz w:val="22"/>
                          <w:szCs w:val="22"/>
                          <w:lang w:eastAsia="zh-CN"/>
                        </w:rPr>
                      </w:pPr>
                      <w:r w:rsidRPr="00FA6C1F">
                        <w:rPr>
                          <w:rFonts w:asciiTheme="minorHAnsi" w:hAnsiTheme="minorHAnsi"/>
                        </w:rPr>
                        <w:t xml:space="preserve">Figure </w:t>
                      </w:r>
                      <w:r w:rsidRPr="00FA6C1F">
                        <w:rPr>
                          <w:rFonts w:asciiTheme="minorHAnsi" w:hAnsiTheme="minorHAnsi"/>
                        </w:rPr>
                        <w:fldChar w:fldCharType="begin"/>
                      </w:r>
                      <w:r w:rsidRPr="00FA6C1F">
                        <w:rPr>
                          <w:rFonts w:asciiTheme="minorHAnsi" w:hAnsiTheme="minorHAnsi"/>
                        </w:rPr>
                        <w:instrText xml:space="preserve"> SEQ Figure \* ARABIC </w:instrText>
                      </w:r>
                      <w:r w:rsidRPr="00FA6C1F">
                        <w:rPr>
                          <w:rFonts w:asciiTheme="minorHAnsi" w:hAnsiTheme="minorHAnsi"/>
                        </w:rPr>
                        <w:fldChar w:fldCharType="separate"/>
                      </w:r>
                      <w:r w:rsidR="00D8618A">
                        <w:rPr>
                          <w:rFonts w:asciiTheme="minorHAnsi" w:hAnsiTheme="minorHAnsi"/>
                          <w:noProof/>
                        </w:rPr>
                        <w:t>6</w:t>
                      </w:r>
                      <w:r w:rsidRPr="00FA6C1F">
                        <w:rPr>
                          <w:rFonts w:asciiTheme="minorHAnsi" w:hAnsiTheme="minorHAnsi"/>
                        </w:rPr>
                        <w:fldChar w:fldCharType="end"/>
                      </w:r>
                      <w:r w:rsidRPr="00FA6C1F">
                        <w:rPr>
                          <w:rFonts w:asciiTheme="minorHAnsi" w:hAnsiTheme="minorHAnsi"/>
                        </w:rPr>
                        <w:t xml:space="preserve"> Slide 6 DPA Stabiliser</w:t>
                      </w:r>
                      <w:r>
                        <w:rPr>
                          <w:rFonts w:asciiTheme="minorHAnsi" w:hAnsiTheme="minorHAnsi"/>
                        </w:rPr>
                        <w:t xml:space="preserve"> </w:t>
                      </w:r>
                      <w:sdt>
                        <w:sdtPr>
                          <w:rPr>
                            <w:rFonts w:asciiTheme="minorHAnsi" w:hAnsiTheme="minorHAnsi"/>
                          </w:rPr>
                          <w:id w:val="-507911422"/>
                          <w:citation/>
                        </w:sdtPr>
                        <w:sdtContent>
                          <w:r>
                            <w:rPr>
                              <w:rFonts w:asciiTheme="minorHAnsi" w:hAnsiTheme="minorHAnsi"/>
                            </w:rPr>
                            <w:fldChar w:fldCharType="begin"/>
                          </w:r>
                          <w:r>
                            <w:rPr>
                              <w:rFonts w:asciiTheme="minorHAnsi" w:hAnsiTheme="minorHAnsi"/>
                            </w:rPr>
                            <w:instrText xml:space="preserve"> CITATION SRu24 \l 2057 </w:instrText>
                          </w:r>
                          <w:r>
                            <w:rPr>
                              <w:rFonts w:asciiTheme="minorHAnsi" w:hAnsiTheme="minorHAnsi"/>
                            </w:rPr>
                            <w:fldChar w:fldCharType="separate"/>
                          </w:r>
                          <w:r w:rsidR="00D8618A" w:rsidRPr="00D8618A">
                            <w:rPr>
                              <w:rFonts w:asciiTheme="minorHAnsi" w:hAnsiTheme="minorHAnsi"/>
                              <w:noProof/>
                            </w:rPr>
                            <w:t>[3]</w:t>
                          </w:r>
                          <w:r>
                            <w:rPr>
                              <w:rFonts w:asciiTheme="minorHAnsi" w:hAnsiTheme="minorHAnsi"/>
                            </w:rPr>
                            <w:fldChar w:fldCharType="end"/>
                          </w:r>
                        </w:sdtContent>
                      </w:sdt>
                    </w:p>
                  </w:txbxContent>
                </v:textbox>
                <w10:wrap type="topAndBottom"/>
              </v:shape>
            </w:pict>
          </mc:Fallback>
        </mc:AlternateContent>
      </w:r>
      <w:r>
        <w:rPr>
          <w:noProof/>
          <w14:ligatures w14:val="standardContextual"/>
        </w:rPr>
        <w:drawing>
          <wp:anchor distT="0" distB="0" distL="114300" distR="114300" simplePos="0" relativeHeight="251670528" behindDoc="0" locked="0" layoutInCell="1" allowOverlap="1" wp14:anchorId="304243D0" wp14:editId="595BC269">
            <wp:simplePos x="0" y="0"/>
            <wp:positionH relativeFrom="column">
              <wp:posOffset>320451</wp:posOffset>
            </wp:positionH>
            <wp:positionV relativeFrom="paragraph">
              <wp:posOffset>38474</wp:posOffset>
            </wp:positionV>
            <wp:extent cx="5150361" cy="2880000"/>
            <wp:effectExtent l="38100" t="38100" r="44450" b="41275"/>
            <wp:wrapTopAndBottom/>
            <wp:docPr id="509481769" name="Picture 6" descr="A diagram of a chemical re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481769" name="Picture 6" descr="A diagram of a chemical reactio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50361" cy="2880000"/>
                    </a:xfrm>
                    <a:prstGeom prst="rect">
                      <a:avLst/>
                    </a:prstGeom>
                    <a:ln w="28575">
                      <a:solidFill>
                        <a:schemeClr val="accent2"/>
                      </a:solidFill>
                    </a:ln>
                  </pic:spPr>
                </pic:pic>
              </a:graphicData>
            </a:graphic>
            <wp14:sizeRelH relativeFrom="page">
              <wp14:pctWidth>0</wp14:pctWidth>
            </wp14:sizeRelH>
            <wp14:sizeRelV relativeFrom="page">
              <wp14:pctHeight>0</wp14:pctHeight>
            </wp14:sizeRelV>
          </wp:anchor>
        </w:drawing>
      </w:r>
      <w:r>
        <w:rPr>
          <w:lang w:val="en-GB"/>
        </w:rPr>
        <w:t xml:space="preserve">Ethyl centralite reacts with the nitrogen oxide species of breakdown products of NC by nitrosation with the nitro reactions like DPA, but the nitro substitution occurs with a preference for the ortho and para of the phenyl group, so where it is situated on the benzine ring, while a phenol group is a hydroxyl (-OH) group directly attached to a carbon atom in an aromatic ring. </w:t>
      </w:r>
    </w:p>
    <w:p w14:paraId="2CCA3145" w14:textId="622BBABA" w:rsidR="000A7697" w:rsidRPr="00CC1ED2" w:rsidRDefault="00CC1ED2" w:rsidP="00FA6C1F">
      <w:pPr>
        <w:pStyle w:val="NoSpacing"/>
      </w:pPr>
      <w:r>
        <w:rPr>
          <w:noProof/>
        </w:rPr>
        <mc:AlternateContent>
          <mc:Choice Requires="wps">
            <w:drawing>
              <wp:anchor distT="0" distB="0" distL="114300" distR="114300" simplePos="0" relativeHeight="251675648" behindDoc="0" locked="0" layoutInCell="1" allowOverlap="1" wp14:anchorId="1867DEFC" wp14:editId="6B51E1BB">
                <wp:simplePos x="0" y="0"/>
                <wp:positionH relativeFrom="column">
                  <wp:posOffset>456565</wp:posOffset>
                </wp:positionH>
                <wp:positionV relativeFrom="paragraph">
                  <wp:posOffset>3697605</wp:posOffset>
                </wp:positionV>
                <wp:extent cx="5188585" cy="635"/>
                <wp:effectExtent l="0" t="0" r="5715" b="12065"/>
                <wp:wrapTopAndBottom/>
                <wp:docPr id="1760082442" name="Text Box 1"/>
                <wp:cNvGraphicFramePr/>
                <a:graphic xmlns:a="http://schemas.openxmlformats.org/drawingml/2006/main">
                  <a:graphicData uri="http://schemas.microsoft.com/office/word/2010/wordprocessingShape">
                    <wps:wsp>
                      <wps:cNvSpPr txBox="1"/>
                      <wps:spPr>
                        <a:xfrm>
                          <a:off x="0" y="0"/>
                          <a:ext cx="5188585" cy="635"/>
                        </a:xfrm>
                        <a:prstGeom prst="rect">
                          <a:avLst/>
                        </a:prstGeom>
                        <a:solidFill>
                          <a:prstClr val="white"/>
                        </a:solidFill>
                        <a:ln>
                          <a:noFill/>
                        </a:ln>
                      </wps:spPr>
                      <wps:txbx>
                        <w:txbxContent>
                          <w:p w14:paraId="1370C3AB" w14:textId="52C1477E" w:rsidR="00CC1ED2" w:rsidRPr="00CC1ED2" w:rsidRDefault="00CC1ED2" w:rsidP="00CC1ED2">
                            <w:pPr>
                              <w:pStyle w:val="Caption"/>
                              <w:jc w:val="center"/>
                              <w:rPr>
                                <w:rFonts w:asciiTheme="minorHAnsi" w:hAnsiTheme="minorHAnsi"/>
                                <w:noProof/>
                                <w:sz w:val="22"/>
                                <w:szCs w:val="22"/>
                                <w:lang w:val="en-US" w:eastAsia="zh-CN"/>
                              </w:rPr>
                            </w:pPr>
                            <w:r w:rsidRPr="00CC1ED2">
                              <w:rPr>
                                <w:rFonts w:asciiTheme="minorHAnsi" w:hAnsiTheme="minorHAnsi"/>
                              </w:rPr>
                              <w:t xml:space="preserve">Figure </w:t>
                            </w:r>
                            <w:r w:rsidRPr="00CC1ED2">
                              <w:rPr>
                                <w:rFonts w:asciiTheme="minorHAnsi" w:hAnsiTheme="minorHAnsi"/>
                              </w:rPr>
                              <w:fldChar w:fldCharType="begin"/>
                            </w:r>
                            <w:r w:rsidRPr="00CC1ED2">
                              <w:rPr>
                                <w:rFonts w:asciiTheme="minorHAnsi" w:hAnsiTheme="minorHAnsi"/>
                              </w:rPr>
                              <w:instrText xml:space="preserve"> SEQ Figure \* ARABIC </w:instrText>
                            </w:r>
                            <w:r w:rsidRPr="00CC1ED2">
                              <w:rPr>
                                <w:rFonts w:asciiTheme="minorHAnsi" w:hAnsiTheme="minorHAnsi"/>
                              </w:rPr>
                              <w:fldChar w:fldCharType="separate"/>
                            </w:r>
                            <w:r w:rsidR="00D8618A">
                              <w:rPr>
                                <w:rFonts w:asciiTheme="minorHAnsi" w:hAnsiTheme="minorHAnsi"/>
                                <w:noProof/>
                              </w:rPr>
                              <w:t>7</w:t>
                            </w:r>
                            <w:r w:rsidRPr="00CC1ED2">
                              <w:rPr>
                                <w:rFonts w:asciiTheme="minorHAnsi" w:hAnsiTheme="minorHAnsi"/>
                              </w:rPr>
                              <w:fldChar w:fldCharType="end"/>
                            </w:r>
                            <w:r w:rsidRPr="00CC1ED2">
                              <w:rPr>
                                <w:rFonts w:asciiTheme="minorHAnsi" w:hAnsiTheme="minorHAnsi"/>
                              </w:rPr>
                              <w:t xml:space="preserve"> slide 7 Ethyl Centralite stabiliser</w:t>
                            </w:r>
                            <w:r>
                              <w:rPr>
                                <w:rFonts w:asciiTheme="minorHAnsi" w:hAnsiTheme="minorHAnsi"/>
                              </w:rPr>
                              <w:t xml:space="preserve"> </w:t>
                            </w:r>
                            <w:sdt>
                              <w:sdtPr>
                                <w:rPr>
                                  <w:rFonts w:asciiTheme="minorHAnsi" w:hAnsiTheme="minorHAnsi"/>
                                </w:rPr>
                                <w:id w:val="-986319281"/>
                                <w:citation/>
                              </w:sdtPr>
                              <w:sdtContent>
                                <w:r>
                                  <w:rPr>
                                    <w:rFonts w:asciiTheme="minorHAnsi" w:hAnsiTheme="minorHAnsi"/>
                                  </w:rPr>
                                  <w:fldChar w:fldCharType="begin"/>
                                </w:r>
                                <w:r>
                                  <w:rPr>
                                    <w:rFonts w:asciiTheme="minorHAnsi" w:hAnsiTheme="minorHAnsi"/>
                                  </w:rPr>
                                  <w:instrText xml:space="preserve"> CITATION SRu24 \l 2057 </w:instrText>
                                </w:r>
                                <w:r>
                                  <w:rPr>
                                    <w:rFonts w:asciiTheme="minorHAnsi" w:hAnsiTheme="minorHAnsi"/>
                                  </w:rPr>
                                  <w:fldChar w:fldCharType="separate"/>
                                </w:r>
                                <w:r w:rsidR="00D8618A" w:rsidRPr="00D8618A">
                                  <w:rPr>
                                    <w:rFonts w:asciiTheme="minorHAnsi" w:hAnsiTheme="minorHAnsi"/>
                                    <w:noProof/>
                                  </w:rPr>
                                  <w:t>[3]</w:t>
                                </w:r>
                                <w:r>
                                  <w:rPr>
                                    <w:rFonts w:asciiTheme="minorHAnsi" w:hAnsiTheme="minorHAnsi"/>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67DEFC" id="_x0000_s1031" type="#_x0000_t202" style="position:absolute;margin-left:35.95pt;margin-top:291.15pt;width:408.5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" stroked="f">
                <v:textbox style="mso-fit-shape-to-text:t" inset="0,0,0,0">
                  <w:txbxContent>
                    <w:p w14:paraId="1370C3AB" w14:textId="52C1477E" w:rsidR="00CC1ED2" w:rsidRPr="00CC1ED2" w:rsidRDefault="00CC1ED2" w:rsidP="00CC1ED2">
                      <w:pPr>
                        <w:pStyle w:val="Caption"/>
                        <w:jc w:val="center"/>
                        <w:rPr>
                          <w:rFonts w:asciiTheme="minorHAnsi" w:hAnsiTheme="minorHAnsi"/>
                          <w:noProof/>
                          <w:sz w:val="22"/>
                          <w:szCs w:val="22"/>
                          <w:lang w:val="en-US" w:eastAsia="zh-CN"/>
                        </w:rPr>
                      </w:pPr>
                      <w:r w:rsidRPr="00CC1ED2">
                        <w:rPr>
                          <w:rFonts w:asciiTheme="minorHAnsi" w:hAnsiTheme="minorHAnsi"/>
                        </w:rPr>
                        <w:t xml:space="preserve">Figure </w:t>
                      </w:r>
                      <w:r w:rsidRPr="00CC1ED2">
                        <w:rPr>
                          <w:rFonts w:asciiTheme="minorHAnsi" w:hAnsiTheme="minorHAnsi"/>
                        </w:rPr>
                        <w:fldChar w:fldCharType="begin"/>
                      </w:r>
                      <w:r w:rsidRPr="00CC1ED2">
                        <w:rPr>
                          <w:rFonts w:asciiTheme="minorHAnsi" w:hAnsiTheme="minorHAnsi"/>
                        </w:rPr>
                        <w:instrText xml:space="preserve"> SEQ Figure \* ARABIC </w:instrText>
                      </w:r>
                      <w:r w:rsidRPr="00CC1ED2">
                        <w:rPr>
                          <w:rFonts w:asciiTheme="minorHAnsi" w:hAnsiTheme="minorHAnsi"/>
                        </w:rPr>
                        <w:fldChar w:fldCharType="separate"/>
                      </w:r>
                      <w:r w:rsidR="00D8618A">
                        <w:rPr>
                          <w:rFonts w:asciiTheme="minorHAnsi" w:hAnsiTheme="minorHAnsi"/>
                          <w:noProof/>
                        </w:rPr>
                        <w:t>7</w:t>
                      </w:r>
                      <w:r w:rsidRPr="00CC1ED2">
                        <w:rPr>
                          <w:rFonts w:asciiTheme="minorHAnsi" w:hAnsiTheme="minorHAnsi"/>
                        </w:rPr>
                        <w:fldChar w:fldCharType="end"/>
                      </w:r>
                      <w:r w:rsidRPr="00CC1ED2">
                        <w:rPr>
                          <w:rFonts w:asciiTheme="minorHAnsi" w:hAnsiTheme="minorHAnsi"/>
                        </w:rPr>
                        <w:t xml:space="preserve"> slide 7 Ethyl Centralite stabiliser</w:t>
                      </w:r>
                      <w:r>
                        <w:rPr>
                          <w:rFonts w:asciiTheme="minorHAnsi" w:hAnsiTheme="minorHAnsi"/>
                        </w:rPr>
                        <w:t xml:space="preserve"> </w:t>
                      </w:r>
                      <w:sdt>
                        <w:sdtPr>
                          <w:rPr>
                            <w:rFonts w:asciiTheme="minorHAnsi" w:hAnsiTheme="minorHAnsi"/>
                          </w:rPr>
                          <w:id w:val="-986319281"/>
                          <w:citation/>
                        </w:sdtPr>
                        <w:sdtContent>
                          <w:r>
                            <w:rPr>
                              <w:rFonts w:asciiTheme="minorHAnsi" w:hAnsiTheme="minorHAnsi"/>
                            </w:rPr>
                            <w:fldChar w:fldCharType="begin"/>
                          </w:r>
                          <w:r>
                            <w:rPr>
                              <w:rFonts w:asciiTheme="minorHAnsi" w:hAnsiTheme="minorHAnsi"/>
                            </w:rPr>
                            <w:instrText xml:space="preserve"> CITATION SRu24 \l 2057 </w:instrText>
                          </w:r>
                          <w:r>
                            <w:rPr>
                              <w:rFonts w:asciiTheme="minorHAnsi" w:hAnsiTheme="minorHAnsi"/>
                            </w:rPr>
                            <w:fldChar w:fldCharType="separate"/>
                          </w:r>
                          <w:r w:rsidR="00D8618A" w:rsidRPr="00D8618A">
                            <w:rPr>
                              <w:rFonts w:asciiTheme="minorHAnsi" w:hAnsiTheme="minorHAnsi"/>
                              <w:noProof/>
                            </w:rPr>
                            <w:t>[3]</w:t>
                          </w:r>
                          <w:r>
                            <w:rPr>
                              <w:rFonts w:asciiTheme="minorHAnsi" w:hAnsiTheme="minorHAnsi"/>
                            </w:rPr>
                            <w:fldChar w:fldCharType="end"/>
                          </w:r>
                        </w:sdtContent>
                      </w:sdt>
                    </w:p>
                  </w:txbxContent>
                </v:textbox>
                <w10:wrap type="topAndBottom"/>
              </v:shape>
            </w:pict>
          </mc:Fallback>
        </mc:AlternateContent>
      </w:r>
      <w:r>
        <w:rPr>
          <w:noProof/>
        </w:rPr>
        <w:drawing>
          <wp:anchor distT="0" distB="0" distL="114300" distR="114300" simplePos="0" relativeHeight="251673600" behindDoc="0" locked="0" layoutInCell="1" allowOverlap="1" wp14:anchorId="7D8C1471" wp14:editId="0A062A71">
            <wp:simplePos x="0" y="0"/>
            <wp:positionH relativeFrom="column">
              <wp:posOffset>456640</wp:posOffset>
            </wp:positionH>
            <wp:positionV relativeFrom="paragraph">
              <wp:posOffset>760730</wp:posOffset>
            </wp:positionV>
            <wp:extent cx="5188606" cy="2880000"/>
            <wp:effectExtent l="38100" t="38100" r="43815" b="41275"/>
            <wp:wrapTopAndBottom/>
            <wp:docPr id="749166152" name="Picture 7" descr="A diagram of a molec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166152" name="Picture 7" descr="A diagram of a molecul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88606" cy="2880000"/>
                    </a:xfrm>
                    <a:prstGeom prst="rect">
                      <a:avLst/>
                    </a:prstGeom>
                    <a:ln w="28575">
                      <a:solidFill>
                        <a:schemeClr val="accent2"/>
                      </a:solidFill>
                    </a:ln>
                  </pic:spPr>
                </pic:pic>
              </a:graphicData>
            </a:graphic>
            <wp14:sizeRelH relativeFrom="page">
              <wp14:pctWidth>0</wp14:pctWidth>
            </wp14:sizeRelH>
            <wp14:sizeRelV relativeFrom="page">
              <wp14:pctHeight>0</wp14:pctHeight>
            </wp14:sizeRelV>
          </wp:anchor>
        </w:drawing>
      </w:r>
      <w:r w:rsidR="00FA6C1F">
        <w:rPr>
          <w:lang w:val="en-GB"/>
        </w:rPr>
        <w:t>The depletion of EC will break an aromatic ring, and its molecules will be hydrolysed by water in an acidic medium simultaneously.</w:t>
      </w:r>
      <w:r>
        <w:rPr>
          <w:lang w:val="en-GB"/>
        </w:rPr>
        <w:t xml:space="preserve"> Once this urea bond is split, monoaromatic derivatives will be formed, resulting in the formation of ethylaniline and the release of carbon dioxide (CO</w:t>
      </w:r>
      <w:r>
        <w:rPr>
          <w:vertAlign w:val="subscript"/>
          <w:lang w:val="en-GB"/>
        </w:rPr>
        <w:t>2</w:t>
      </w:r>
      <w:r>
        <w:rPr>
          <w:lang w:val="en-GB"/>
        </w:rPr>
        <w:t xml:space="preserve">) </w:t>
      </w:r>
      <w:sdt>
        <w:sdtPr>
          <w:rPr>
            <w:lang w:val="en-GB"/>
          </w:rPr>
          <w:id w:val="346218675"/>
          <w:citation/>
        </w:sdtPr>
        <w:sdtContent>
          <w:r>
            <w:rPr>
              <w:lang w:val="en-GB"/>
            </w:rPr>
            <w:fldChar w:fldCharType="begin"/>
          </w:r>
          <w:r>
            <w:rPr>
              <w:lang w:val="en-GB"/>
            </w:rPr>
            <w:instrText xml:space="preserve"> CITATION SRu24 \l 2057 </w:instrText>
          </w:r>
          <w:r>
            <w:rPr>
              <w:lang w:val="en-GB"/>
            </w:rPr>
            <w:fldChar w:fldCharType="separate"/>
          </w:r>
          <w:r w:rsidR="00D8618A" w:rsidRPr="00D8618A">
            <w:rPr>
              <w:noProof/>
              <w:lang w:val="en-GB"/>
            </w:rPr>
            <w:t>[3]</w:t>
          </w:r>
          <w:r>
            <w:rPr>
              <w:lang w:val="en-GB"/>
            </w:rPr>
            <w:fldChar w:fldCharType="end"/>
          </w:r>
        </w:sdtContent>
      </w:sdt>
      <w:r>
        <w:rPr>
          <w:lang w:val="en-GB"/>
        </w:rPr>
        <w:t xml:space="preserve"> this can be seen in figure 7, slide 7. </w:t>
      </w:r>
    </w:p>
    <w:p w14:paraId="47A54F34" w14:textId="7DC880F6" w:rsidR="00CC1ED2" w:rsidRDefault="00CC1ED2" w:rsidP="00CC1ED2">
      <w:pPr>
        <w:pStyle w:val="NoSpacing"/>
      </w:pPr>
      <w:r w:rsidRPr="00CC1ED2">
        <w:rPr>
          <w:lang w:val="en-GB"/>
        </w:rPr>
        <w:t>To</w:t>
      </w:r>
      <w:r>
        <w:t xml:space="preserve"> conclude this section a comparison between the </w:t>
      </w:r>
      <w:r w:rsidRPr="00CC1ED2">
        <w:rPr>
          <w:lang w:val="en-GB"/>
        </w:rPr>
        <w:t xml:space="preserve">two stabilisers was performed and </w:t>
      </w:r>
      <w:r>
        <w:rPr>
          <w:lang w:val="en-GB"/>
        </w:rPr>
        <w:t>dis</w:t>
      </w:r>
      <w:r w:rsidRPr="00CC1ED2">
        <w:rPr>
          <w:lang w:val="en-GB"/>
        </w:rPr>
        <w:t>played</w:t>
      </w:r>
      <w:r>
        <w:t xml:space="preserve"> </w:t>
      </w:r>
      <w:r w:rsidR="006F4AC8">
        <w:t>on slide 8, figure 8. DPA is shown to be carcinogenic and ethyl centralite is less toxic during production and handling, there have been studies showing daughter products of EC are more toxic than DPA and vice versa. It was explained how EC increases thermal stability by increasing the activation energy while DPA works well without affecting performance, however due to the b</w:t>
      </w:r>
      <w:r w:rsidR="007B60E7">
        <w:t>o</w:t>
      </w:r>
      <w:r w:rsidR="006F4AC8">
        <w:t xml:space="preserve">nds formed between NC &amp; DPA that can’t seem to be separated makes detection and future lifecycle monitoring difficult. A key point to note is that DPA can only be used with single based propellants due to its </w:t>
      </w:r>
      <w:r w:rsidR="006F4AC8">
        <w:lastRenderedPageBreak/>
        <w:t>incompatibility with nitroglycerin. It was also highlighted that</w:t>
      </w:r>
      <w:r w:rsidR="00B86139">
        <w:t xml:space="preserve"> both</w:t>
      </w:r>
      <w:r w:rsidR="006F4AC8">
        <w:t xml:space="preserve"> </w:t>
      </w:r>
      <w:r w:rsidR="006F4AC8" w:rsidRPr="006F4AC8">
        <w:rPr>
          <w:lang w:val="en-GB"/>
        </w:rPr>
        <w:t>stabilisers</w:t>
      </w:r>
      <w:r w:rsidR="00B86139">
        <w:t xml:space="preserve"> will be consumed over time, once it has all be consumed the normal degradation process will occur as </w:t>
      </w:r>
      <w:r w:rsidR="00B86139">
        <w:rPr>
          <w:noProof/>
          <w14:ligatures w14:val="standardContextual"/>
        </w:rPr>
        <w:drawing>
          <wp:anchor distT="0" distB="0" distL="114300" distR="114300" simplePos="0" relativeHeight="251676672" behindDoc="0" locked="0" layoutInCell="1" allowOverlap="1" wp14:anchorId="6A0041AE" wp14:editId="141563D1">
            <wp:simplePos x="0" y="0"/>
            <wp:positionH relativeFrom="column">
              <wp:posOffset>228091</wp:posOffset>
            </wp:positionH>
            <wp:positionV relativeFrom="paragraph">
              <wp:posOffset>567130</wp:posOffset>
            </wp:positionV>
            <wp:extent cx="5169903" cy="2880000"/>
            <wp:effectExtent l="38100" t="38100" r="37465" b="41275"/>
            <wp:wrapTopAndBottom/>
            <wp:docPr id="1526266647" name="Picture 8" descr="A blue and white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266647" name="Picture 8" descr="A blue and white chart with black tex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69903" cy="2880000"/>
                    </a:xfrm>
                    <a:prstGeom prst="rect">
                      <a:avLst/>
                    </a:prstGeom>
                    <a:ln w="28575">
                      <a:solidFill>
                        <a:schemeClr val="accent2"/>
                      </a:solidFill>
                    </a:ln>
                  </pic:spPr>
                </pic:pic>
              </a:graphicData>
            </a:graphic>
            <wp14:sizeRelH relativeFrom="page">
              <wp14:pctWidth>0</wp14:pctWidth>
            </wp14:sizeRelH>
            <wp14:sizeRelV relativeFrom="page">
              <wp14:pctHeight>0</wp14:pctHeight>
            </wp14:sizeRelV>
          </wp:anchor>
        </w:drawing>
      </w:r>
      <w:r w:rsidR="00B86139">
        <w:t xml:space="preserve">explained by the </w:t>
      </w:r>
      <w:r w:rsidR="00B86139">
        <w:rPr>
          <w:noProof/>
        </w:rPr>
        <mc:AlternateContent>
          <mc:Choice Requires="wps">
            <w:drawing>
              <wp:anchor distT="0" distB="0" distL="114300" distR="114300" simplePos="0" relativeHeight="251678720" behindDoc="0" locked="0" layoutInCell="1" allowOverlap="1" wp14:anchorId="7469BFE1" wp14:editId="678DE07D">
                <wp:simplePos x="0" y="0"/>
                <wp:positionH relativeFrom="column">
                  <wp:posOffset>229870</wp:posOffset>
                </wp:positionH>
                <wp:positionV relativeFrom="paragraph">
                  <wp:posOffset>3503930</wp:posOffset>
                </wp:positionV>
                <wp:extent cx="5169535" cy="635"/>
                <wp:effectExtent l="0" t="0" r="0" b="12065"/>
                <wp:wrapTopAndBottom/>
                <wp:docPr id="993500324" name="Text Box 1"/>
                <wp:cNvGraphicFramePr/>
                <a:graphic xmlns:a="http://schemas.openxmlformats.org/drawingml/2006/main">
                  <a:graphicData uri="http://schemas.microsoft.com/office/word/2010/wordprocessingShape">
                    <wps:wsp>
                      <wps:cNvSpPr txBox="1"/>
                      <wps:spPr>
                        <a:xfrm>
                          <a:off x="0" y="0"/>
                          <a:ext cx="5169535" cy="635"/>
                        </a:xfrm>
                        <a:prstGeom prst="rect">
                          <a:avLst/>
                        </a:prstGeom>
                        <a:solidFill>
                          <a:prstClr val="white"/>
                        </a:solidFill>
                        <a:ln>
                          <a:noFill/>
                        </a:ln>
                      </wps:spPr>
                      <wps:txbx>
                        <w:txbxContent>
                          <w:p w14:paraId="19DF678A" w14:textId="44DF702F" w:rsidR="00B86139" w:rsidRPr="00B86139" w:rsidRDefault="00B86139" w:rsidP="00B86139">
                            <w:pPr>
                              <w:pStyle w:val="Caption"/>
                              <w:jc w:val="center"/>
                              <w:rPr>
                                <w:rFonts w:asciiTheme="minorHAnsi" w:hAnsiTheme="minorHAnsi"/>
                                <w:sz w:val="22"/>
                                <w:szCs w:val="22"/>
                                <w:lang w:eastAsia="zh-CN"/>
                              </w:rPr>
                            </w:pPr>
                            <w:r w:rsidRPr="00B86139">
                              <w:rPr>
                                <w:rFonts w:asciiTheme="minorHAnsi" w:hAnsiTheme="minorHAnsi"/>
                              </w:rPr>
                              <w:t xml:space="preserve">Figure </w:t>
                            </w:r>
                            <w:r w:rsidRPr="00B86139">
                              <w:rPr>
                                <w:rFonts w:asciiTheme="minorHAnsi" w:hAnsiTheme="minorHAnsi"/>
                              </w:rPr>
                              <w:fldChar w:fldCharType="begin"/>
                            </w:r>
                            <w:r w:rsidRPr="00B86139">
                              <w:rPr>
                                <w:rFonts w:asciiTheme="minorHAnsi" w:hAnsiTheme="minorHAnsi"/>
                              </w:rPr>
                              <w:instrText xml:space="preserve"> SEQ Figure \* ARABIC </w:instrText>
                            </w:r>
                            <w:r w:rsidRPr="00B86139">
                              <w:rPr>
                                <w:rFonts w:asciiTheme="minorHAnsi" w:hAnsiTheme="minorHAnsi"/>
                              </w:rPr>
                              <w:fldChar w:fldCharType="separate"/>
                            </w:r>
                            <w:r w:rsidR="00D8618A">
                              <w:rPr>
                                <w:rFonts w:asciiTheme="minorHAnsi" w:hAnsiTheme="minorHAnsi"/>
                                <w:noProof/>
                              </w:rPr>
                              <w:t>8</w:t>
                            </w:r>
                            <w:r w:rsidRPr="00B86139">
                              <w:rPr>
                                <w:rFonts w:asciiTheme="minorHAnsi" w:hAnsiTheme="minorHAnsi"/>
                              </w:rPr>
                              <w:fldChar w:fldCharType="end"/>
                            </w:r>
                            <w:r w:rsidRPr="00B86139">
                              <w:rPr>
                                <w:rFonts w:asciiTheme="minorHAnsi" w:hAnsiTheme="minorHAnsi"/>
                              </w:rPr>
                              <w:t xml:space="preserve"> slide 8 stabiliser comparison</w:t>
                            </w:r>
                            <w:r>
                              <w:rPr>
                                <w:rFonts w:asciiTheme="minorHAnsi" w:hAnsiTheme="minorHAnsi"/>
                              </w:rPr>
                              <w:t xml:space="preserve"> </w:t>
                            </w:r>
                            <w:sdt>
                              <w:sdtPr>
                                <w:rPr>
                                  <w:rFonts w:asciiTheme="minorHAnsi" w:hAnsiTheme="minorHAnsi"/>
                                </w:rPr>
                                <w:id w:val="1308209202"/>
                                <w:citation/>
                              </w:sdtPr>
                              <w:sdtContent>
                                <w:r>
                                  <w:rPr>
                                    <w:rFonts w:asciiTheme="minorHAnsi" w:hAnsiTheme="minorHAnsi"/>
                                  </w:rPr>
                                  <w:fldChar w:fldCharType="begin"/>
                                </w:r>
                                <w:r>
                                  <w:rPr>
                                    <w:rFonts w:asciiTheme="minorHAnsi" w:hAnsiTheme="minorHAnsi"/>
                                  </w:rPr>
                                  <w:instrText xml:space="preserve"> CITATION Oza14 \l 2057 </w:instrText>
                                </w:r>
                                <w:r>
                                  <w:rPr>
                                    <w:rFonts w:asciiTheme="minorHAnsi" w:hAnsiTheme="minorHAnsi"/>
                                  </w:rPr>
                                  <w:fldChar w:fldCharType="separate"/>
                                </w:r>
                                <w:r w:rsidR="00D8618A" w:rsidRPr="00D8618A">
                                  <w:rPr>
                                    <w:rFonts w:asciiTheme="minorHAnsi" w:hAnsiTheme="minorHAnsi"/>
                                    <w:noProof/>
                                  </w:rPr>
                                  <w:t>[5]</w:t>
                                </w:r>
                                <w:r>
                                  <w:rPr>
                                    <w:rFonts w:asciiTheme="minorHAnsi" w:hAnsiTheme="minorHAnsi"/>
                                  </w:rPr>
                                  <w:fldChar w:fldCharType="end"/>
                                </w:r>
                              </w:sdtContent>
                            </w:sdt>
                            <w:sdt>
                              <w:sdtPr>
                                <w:rPr>
                                  <w:rFonts w:asciiTheme="minorHAnsi" w:hAnsiTheme="minorHAnsi"/>
                                </w:rPr>
                                <w:id w:val="-681282810"/>
                                <w:citation/>
                              </w:sdtPr>
                              <w:sdtContent>
                                <w:r>
                                  <w:rPr>
                                    <w:rFonts w:asciiTheme="minorHAnsi" w:hAnsiTheme="minorHAnsi"/>
                                  </w:rPr>
                                  <w:fldChar w:fldCharType="begin"/>
                                </w:r>
                                <w:r>
                                  <w:rPr>
                                    <w:rFonts w:asciiTheme="minorHAnsi" w:hAnsiTheme="minorHAnsi"/>
                                  </w:rPr>
                                  <w:instrText xml:space="preserve"> CITATION Kar19 \l 2057 </w:instrText>
                                </w:r>
                                <w:r>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[6]</w:t>
                                </w:r>
                                <w:r>
                                  <w:rPr>
                                    <w:rFonts w:asciiTheme="minorHAnsi" w:hAnsiTheme="minorHAnsi"/>
                                  </w:rPr>
                                  <w:fldChar w:fldCharType="end"/>
                                </w:r>
                              </w:sdtContent>
                            </w:sdt>
                            <w:sdt>
                              <w:sdtPr>
                                <w:rPr>
                                  <w:rFonts w:asciiTheme="minorHAnsi" w:hAnsiTheme="minorHAnsi"/>
                                </w:rPr>
                                <w:id w:val="-23800017"/>
                                <w:citation/>
                              </w:sdtPr>
                              <w:sdtContent>
                                <w:r>
                                  <w:rPr>
                                    <w:rFonts w:asciiTheme="minorHAnsi" w:hAnsiTheme="minorHAnsi"/>
                                  </w:rPr>
                                  <w:fldChar w:fldCharType="begin"/>
                                </w:r>
                                <w:r>
                                  <w:rPr>
                                    <w:rFonts w:asciiTheme="minorHAnsi" w:hAnsiTheme="minorHAnsi"/>
                                  </w:rPr>
                                  <w:instrText xml:space="preserve"> CITATION Han04 \l 2057 </w:instrText>
                                </w:r>
                                <w:r>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[7]</w:t>
                                </w:r>
                                <w:r>
                                  <w:rPr>
                                    <w:rFonts w:asciiTheme="minorHAnsi" w:hAnsiTheme="minorHAnsi"/>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69BFE1" id="_x0000_s1032" type="#_x0000_t202" style="position:absolute;margin-left:18.1pt;margin-top:275.9pt;width:407.0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" stroked="f">
                <v:textbox style="mso-fit-shape-to-text:t" inset="0,0,0,0">
                  <w:txbxContent>
                    <w:p w14:paraId="19DF678A" w14:textId="44DF702F" w:rsidR="00B86139" w:rsidRPr="00B86139" w:rsidRDefault="00B86139" w:rsidP="00B86139">
                      <w:pPr>
                        <w:pStyle w:val="Caption"/>
                        <w:jc w:val="center"/>
                        <w:rPr>
                          <w:rFonts w:asciiTheme="minorHAnsi" w:hAnsiTheme="minorHAnsi"/>
                          <w:sz w:val="22"/>
                          <w:szCs w:val="22"/>
                          <w:lang w:eastAsia="zh-CN"/>
                        </w:rPr>
                      </w:pPr>
                      <w:r w:rsidRPr="00B86139">
                        <w:rPr>
                          <w:rFonts w:asciiTheme="minorHAnsi" w:hAnsiTheme="minorHAnsi"/>
                        </w:rPr>
                        <w:t xml:space="preserve">Figure </w:t>
                      </w:r>
                      <w:r w:rsidRPr="00B86139">
                        <w:rPr>
                          <w:rFonts w:asciiTheme="minorHAnsi" w:hAnsiTheme="minorHAnsi"/>
                        </w:rPr>
                        <w:fldChar w:fldCharType="begin"/>
                      </w:r>
                      <w:r w:rsidRPr="00B86139">
                        <w:rPr>
                          <w:rFonts w:asciiTheme="minorHAnsi" w:hAnsiTheme="minorHAnsi"/>
                        </w:rPr>
                        <w:instrText xml:space="preserve"> SEQ Figure \* ARABIC </w:instrText>
                      </w:r>
                      <w:r w:rsidRPr="00B86139">
                        <w:rPr>
                          <w:rFonts w:asciiTheme="minorHAnsi" w:hAnsiTheme="minorHAnsi"/>
                        </w:rPr>
                        <w:fldChar w:fldCharType="separate"/>
                      </w:r>
                      <w:r w:rsidR="00D8618A">
                        <w:rPr>
                          <w:rFonts w:asciiTheme="minorHAnsi" w:hAnsiTheme="minorHAnsi"/>
                          <w:noProof/>
                        </w:rPr>
                        <w:t>8</w:t>
                      </w:r>
                      <w:r w:rsidRPr="00B86139">
                        <w:rPr>
                          <w:rFonts w:asciiTheme="minorHAnsi" w:hAnsiTheme="minorHAnsi"/>
                        </w:rPr>
                        <w:fldChar w:fldCharType="end"/>
                      </w:r>
                      <w:r w:rsidRPr="00B86139">
                        <w:rPr>
                          <w:rFonts w:asciiTheme="minorHAnsi" w:hAnsiTheme="minorHAnsi"/>
                        </w:rPr>
                        <w:t xml:space="preserve"> slide 8 stabiliser comparison</w:t>
                      </w:r>
                      <w:r>
                        <w:rPr>
                          <w:rFonts w:asciiTheme="minorHAnsi" w:hAnsiTheme="minorHAnsi"/>
                        </w:rPr>
                        <w:t xml:space="preserve"> </w:t>
                      </w:r>
                      <w:sdt>
                        <w:sdtPr>
                          <w:rPr>
                            <w:rFonts w:asciiTheme="minorHAnsi" w:hAnsiTheme="minorHAnsi"/>
                          </w:rPr>
                          <w:id w:val="1308209202"/>
                          <w:citation/>
                        </w:sdtPr>
                        <w:sdtContent>
                          <w:r>
                            <w:rPr>
                              <w:rFonts w:asciiTheme="minorHAnsi" w:hAnsiTheme="minorHAnsi"/>
                            </w:rPr>
                            <w:fldChar w:fldCharType="begin"/>
                          </w:r>
                          <w:r>
                            <w:rPr>
                              <w:rFonts w:asciiTheme="minorHAnsi" w:hAnsiTheme="minorHAnsi"/>
                            </w:rPr>
                            <w:instrText xml:space="preserve"> CITATION Oza14 \l 2057 </w:instrText>
                          </w:r>
                          <w:r>
                            <w:rPr>
                              <w:rFonts w:asciiTheme="minorHAnsi" w:hAnsiTheme="minorHAnsi"/>
                            </w:rPr>
                            <w:fldChar w:fldCharType="separate"/>
                          </w:r>
                          <w:r w:rsidR="00D8618A" w:rsidRPr="00D8618A">
                            <w:rPr>
                              <w:rFonts w:asciiTheme="minorHAnsi" w:hAnsiTheme="minorHAnsi"/>
                              <w:noProof/>
                            </w:rPr>
                            <w:t>[5]</w:t>
                          </w:r>
                          <w:r>
                            <w:rPr>
                              <w:rFonts w:asciiTheme="minorHAnsi" w:hAnsiTheme="minorHAnsi"/>
                            </w:rPr>
                            <w:fldChar w:fldCharType="end"/>
                          </w:r>
                        </w:sdtContent>
                      </w:sdt>
                      <w:sdt>
                        <w:sdtPr>
                          <w:rPr>
                            <w:rFonts w:asciiTheme="minorHAnsi" w:hAnsiTheme="minorHAnsi"/>
                          </w:rPr>
                          <w:id w:val="-681282810"/>
                          <w:citation/>
                        </w:sdtPr>
                        <w:sdtContent>
                          <w:r>
                            <w:rPr>
                              <w:rFonts w:asciiTheme="minorHAnsi" w:hAnsiTheme="minorHAnsi"/>
                            </w:rPr>
                            <w:fldChar w:fldCharType="begin"/>
                          </w:r>
                          <w:r>
                            <w:rPr>
                              <w:rFonts w:asciiTheme="minorHAnsi" w:hAnsiTheme="minorHAnsi"/>
                            </w:rPr>
                            <w:instrText xml:space="preserve"> CITATION Kar19 \l 2057 </w:instrText>
                          </w:r>
                          <w:r>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[6]</w:t>
                          </w:r>
                          <w:r>
                            <w:rPr>
                              <w:rFonts w:asciiTheme="minorHAnsi" w:hAnsiTheme="minorHAnsi"/>
                            </w:rPr>
                            <w:fldChar w:fldCharType="end"/>
                          </w:r>
                        </w:sdtContent>
                      </w:sdt>
                      <w:sdt>
                        <w:sdtPr>
                          <w:rPr>
                            <w:rFonts w:asciiTheme="minorHAnsi" w:hAnsiTheme="minorHAnsi"/>
                          </w:rPr>
                          <w:id w:val="-23800017"/>
                          <w:citation/>
                        </w:sdtPr>
                        <w:sdtContent>
                          <w:r>
                            <w:rPr>
                              <w:rFonts w:asciiTheme="minorHAnsi" w:hAnsiTheme="minorHAnsi"/>
                            </w:rPr>
                            <w:fldChar w:fldCharType="begin"/>
                          </w:r>
                          <w:r>
                            <w:rPr>
                              <w:rFonts w:asciiTheme="minorHAnsi" w:hAnsiTheme="minorHAnsi"/>
                            </w:rPr>
                            <w:instrText xml:space="preserve"> CITATION Han04 \l 2057 </w:instrText>
                          </w:r>
                          <w:r>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[7]</w:t>
                          </w:r>
                          <w:r>
                            <w:rPr>
                              <w:rFonts w:asciiTheme="minorHAnsi" w:hAnsiTheme="minorHAnsi"/>
                            </w:rPr>
                            <w:fldChar w:fldCharType="end"/>
                          </w:r>
                        </w:sdtContent>
                      </w:sdt>
                    </w:p>
                  </w:txbxContent>
                </v:textbox>
                <w10:wrap type="topAndBottom"/>
              </v:shape>
            </w:pict>
          </mc:Fallback>
        </mc:AlternateContent>
      </w:r>
      <w:r w:rsidR="00B86139">
        <w:t xml:space="preserve">colleague in ‘degradation mechanisms’, </w:t>
      </w:r>
      <w:r w:rsidR="00B86139">
        <w:t xml:space="preserve">section one </w:t>
      </w:r>
      <w:r w:rsidR="00B86139">
        <w:t xml:space="preserve">of the presentation. </w:t>
      </w:r>
      <w:sdt>
        <w:sdtPr>
          <w:id w:val="7336717"/>
          <w:citation/>
        </w:sdtPr>
        <w:sdtContent>
          <w:r w:rsidR="00B86139">
            <w:fldChar w:fldCharType="begin"/>
          </w:r>
          <w:r w:rsidR="00B86139">
            <w:rPr>
              <w:lang w:val="en-GB"/>
            </w:rPr>
            <w:instrText xml:space="preserve"> CITATION Oza14 \l 2057 </w:instrText>
          </w:r>
          <w:r w:rsidR="00B86139">
            <w:fldChar w:fldCharType="separate"/>
          </w:r>
          <w:r w:rsidR="00D8618A" w:rsidRPr="00D8618A">
            <w:rPr>
              <w:noProof/>
              <w:lang w:val="en-GB"/>
            </w:rPr>
            <w:t>[5]</w:t>
          </w:r>
          <w:r w:rsidR="00B86139">
            <w:fldChar w:fldCharType="end"/>
          </w:r>
        </w:sdtContent>
      </w:sdt>
      <w:sdt>
        <w:sdtPr>
          <w:id w:val="-1686586892"/>
          <w:citation/>
        </w:sdtPr>
        <w:sdtContent>
          <w:r w:rsidR="00B86139">
            <w:fldChar w:fldCharType="begin"/>
          </w:r>
          <w:r w:rsidR="00B86139">
            <w:rPr>
              <w:lang w:val="en-GB"/>
            </w:rPr>
            <w:instrText xml:space="preserve"> CITATION Kar19 \l 2057 </w:instrText>
          </w:r>
          <w:r w:rsidR="00B86139">
            <w:fldChar w:fldCharType="separate"/>
          </w:r>
          <w:r w:rsidR="00D8618A">
            <w:rPr>
              <w:noProof/>
              <w:lang w:val="en-GB"/>
            </w:rPr>
            <w:t xml:space="preserve"> </w:t>
          </w:r>
          <w:r w:rsidR="00D8618A" w:rsidRPr="00D8618A">
            <w:rPr>
              <w:noProof/>
              <w:lang w:val="en-GB"/>
            </w:rPr>
            <w:t>[6]</w:t>
          </w:r>
          <w:r w:rsidR="00B86139">
            <w:fldChar w:fldCharType="end"/>
          </w:r>
        </w:sdtContent>
      </w:sdt>
      <w:sdt>
        <w:sdtPr>
          <w:id w:val="1763564613"/>
          <w:citation/>
        </w:sdtPr>
        <w:sdtContent>
          <w:r w:rsidR="00B86139">
            <w:fldChar w:fldCharType="begin"/>
          </w:r>
          <w:r w:rsidR="00B86139">
            <w:rPr>
              <w:lang w:val="en-GB"/>
            </w:rPr>
            <w:instrText xml:space="preserve"> CITATION Han04 \l 2057 </w:instrText>
          </w:r>
          <w:r w:rsidR="00B86139">
            <w:fldChar w:fldCharType="separate"/>
          </w:r>
          <w:r w:rsidR="00D8618A">
            <w:rPr>
              <w:noProof/>
              <w:lang w:val="en-GB"/>
            </w:rPr>
            <w:t xml:space="preserve"> </w:t>
          </w:r>
          <w:r w:rsidR="00D8618A" w:rsidRPr="00D8618A">
            <w:rPr>
              <w:noProof/>
              <w:lang w:val="en-GB"/>
            </w:rPr>
            <w:t>[7]</w:t>
          </w:r>
          <w:r w:rsidR="00B86139">
            <w:fldChar w:fldCharType="end"/>
          </w:r>
        </w:sdtContent>
      </w:sdt>
    </w:p>
    <w:p w14:paraId="7C150952" w14:textId="77777777" w:rsidR="0023601A" w:rsidRDefault="00CC1ED2" w:rsidP="00CC1ED2">
      <w:pPr>
        <w:pStyle w:val="Heading1"/>
        <w:rPr>
          <w:rFonts w:eastAsiaTheme="minorEastAsia"/>
          <w:noProof/>
          <w14:ligatures w14:val="standardContextual"/>
        </w:rPr>
      </w:pPr>
      <w:r>
        <w:rPr>
          <w:rFonts w:eastAsiaTheme="minorEastAsia"/>
        </w:rPr>
        <w:t>6. L</w:t>
      </w:r>
      <w:r w:rsidR="006F4AC8">
        <w:rPr>
          <w:rFonts w:eastAsiaTheme="minorEastAsia"/>
        </w:rPr>
        <w:t>ifecycle and Environment</w:t>
      </w:r>
      <w:r w:rsidR="006F4AC8">
        <w:rPr>
          <w:rFonts w:eastAsiaTheme="minorEastAsia"/>
          <w:noProof/>
          <w14:ligatures w14:val="standardContextual"/>
        </w:rPr>
        <w:t xml:space="preserve"> </w:t>
      </w:r>
    </w:p>
    <w:p w14:paraId="16CE56BC" w14:textId="10084E5D" w:rsidR="00FA6C1F" w:rsidRDefault="0023601A" w:rsidP="001D1FC7">
      <w:pPr>
        <w:pStyle w:val="NoSpacing"/>
        <w:rPr>
          <w:noProof/>
        </w:rPr>
      </w:pPr>
      <w:r>
        <w:rPr>
          <w:noProof/>
        </w:rPr>
        <mc:AlternateContent>
          <mc:Choice Requires="wps">
            <w:drawing>
              <wp:anchor distT="0" distB="0" distL="114300" distR="114300" simplePos="0" relativeHeight="251681792" behindDoc="0" locked="0" layoutInCell="1" allowOverlap="1" wp14:anchorId="2689BDAB" wp14:editId="07AE2983">
                <wp:simplePos x="0" y="0"/>
                <wp:positionH relativeFrom="column">
                  <wp:posOffset>462915</wp:posOffset>
                </wp:positionH>
                <wp:positionV relativeFrom="paragraph">
                  <wp:posOffset>3702050</wp:posOffset>
                </wp:positionV>
                <wp:extent cx="5137150" cy="175895"/>
                <wp:effectExtent l="0" t="0" r="6350" b="1905"/>
                <wp:wrapTopAndBottom/>
                <wp:docPr id="1083267806" name="Text Box 1"/>
                <wp:cNvGraphicFramePr/>
                <a:graphic xmlns:a="http://schemas.openxmlformats.org/drawingml/2006/main">
                  <a:graphicData uri="http://schemas.microsoft.com/office/word/2010/wordprocessingShape">
                    <wps:wsp>
                      <wps:cNvSpPr txBox="1"/>
                      <wps:spPr>
                        <a:xfrm>
                          <a:off x="0" y="0"/>
                          <a:ext cx="5137150" cy="175895"/>
                        </a:xfrm>
                        <a:prstGeom prst="rect">
                          <a:avLst/>
                        </a:prstGeom>
                        <a:solidFill>
                          <a:prstClr val="white"/>
                        </a:solidFill>
                        <a:ln>
                          <a:noFill/>
                        </a:ln>
                      </wps:spPr>
                      <wps:txbx>
                        <w:txbxContent>
                          <w:p w14:paraId="520C0ABA" w14:textId="6A6A2419" w:rsidR="0023601A" w:rsidRPr="0023601A" w:rsidRDefault="0023601A" w:rsidP="0023601A">
                            <w:pPr>
                              <w:pStyle w:val="Caption"/>
                              <w:jc w:val="center"/>
                              <w:rPr>
                                <w:rFonts w:asciiTheme="minorHAnsi" w:hAnsiTheme="minorHAnsi"/>
                                <w:noProof/>
                                <w:sz w:val="22"/>
                                <w:szCs w:val="22"/>
                                <w:lang w:val="en-US" w:eastAsia="zh-CN"/>
                              </w:rPr>
                            </w:pPr>
                            <w:r w:rsidRPr="0023601A">
                              <w:rPr>
                                <w:rFonts w:asciiTheme="minorHAnsi" w:hAnsiTheme="minorHAnsi"/>
                              </w:rPr>
                              <w:t xml:space="preserve">Figure </w:t>
                            </w:r>
                            <w:r w:rsidRPr="0023601A">
                              <w:rPr>
                                <w:rFonts w:asciiTheme="minorHAnsi" w:hAnsiTheme="minorHAnsi"/>
                              </w:rPr>
                              <w:fldChar w:fldCharType="begin"/>
                            </w:r>
                            <w:r w:rsidRPr="0023601A">
                              <w:rPr>
                                <w:rFonts w:asciiTheme="minorHAnsi" w:hAnsiTheme="minorHAnsi"/>
                              </w:rPr>
                              <w:instrText xml:space="preserve"> SEQ Figure \* ARABIC </w:instrText>
                            </w:r>
                            <w:r w:rsidRPr="0023601A">
                              <w:rPr>
                                <w:rFonts w:asciiTheme="minorHAnsi" w:hAnsiTheme="minorHAnsi"/>
                              </w:rPr>
                              <w:fldChar w:fldCharType="separate"/>
                            </w:r>
                            <w:r w:rsidR="00D8618A">
                              <w:rPr>
                                <w:rFonts w:asciiTheme="minorHAnsi" w:hAnsiTheme="minorHAnsi"/>
                                <w:noProof/>
                              </w:rPr>
                              <w:t>9</w:t>
                            </w:r>
                            <w:r w:rsidRPr="0023601A">
                              <w:rPr>
                                <w:rFonts w:asciiTheme="minorHAnsi" w:hAnsiTheme="minorHAnsi"/>
                              </w:rPr>
                              <w:fldChar w:fldCharType="end"/>
                            </w:r>
                            <w:r w:rsidRPr="0023601A">
                              <w:rPr>
                                <w:rFonts w:asciiTheme="minorHAnsi" w:hAnsiTheme="minorHAnsi"/>
                              </w:rPr>
                              <w:t xml:space="preserve"> Slide 9, environmental impacts of stabilisers</w:t>
                            </w:r>
                            <w:r>
                              <w:rPr>
                                <w:rFonts w:asciiTheme="minorHAnsi" w:hAnsiTheme="minorHAnsi"/>
                              </w:rPr>
                              <w:t xml:space="preserve"> </w:t>
                            </w:r>
                            <w:sdt>
                              <w:sdtPr>
                                <w:rPr>
                                  <w:rFonts w:asciiTheme="minorHAnsi" w:hAnsiTheme="minorHAnsi"/>
                                </w:rPr>
                                <w:id w:val="-992641562"/>
                                <w:citation/>
                              </w:sdtPr>
                              <w:sdtContent>
                                <w:r w:rsidR="001D1FC7">
                                  <w:rPr>
                                    <w:rFonts w:asciiTheme="minorHAnsi" w:hAnsiTheme="minorHAnsi"/>
                                  </w:rPr>
                                  <w:fldChar w:fldCharType="begin"/>
                                </w:r>
                                <w:r w:rsidR="001D1FC7">
                                  <w:rPr>
                                    <w:rFonts w:asciiTheme="minorHAnsi" w:hAnsiTheme="minorHAnsi"/>
                                  </w:rPr>
                                  <w:instrText xml:space="preserve"> CITATION Oza14 \l 2057 </w:instrText>
                                </w:r>
                                <w:r w:rsidR="001D1FC7">
                                  <w:rPr>
                                    <w:rFonts w:asciiTheme="minorHAnsi" w:hAnsiTheme="minorHAnsi"/>
                                  </w:rPr>
                                  <w:fldChar w:fldCharType="separate"/>
                                </w:r>
                                <w:r w:rsidR="00D8618A" w:rsidRPr="00D8618A">
                                  <w:rPr>
                                    <w:rFonts w:asciiTheme="minorHAnsi" w:hAnsiTheme="minorHAnsi"/>
                                    <w:noProof/>
                                  </w:rPr>
                                  <w:t>[5]</w:t>
                                </w:r>
                                <w:r w:rsidR="001D1FC7">
                                  <w:rPr>
                                    <w:rFonts w:asciiTheme="minorHAnsi" w:hAnsiTheme="minorHAnsi"/>
                                  </w:rPr>
                                  <w:fldChar w:fldCharType="end"/>
                                </w:r>
                              </w:sdtContent>
                            </w:sdt>
                            <w:sdt>
                              <w:sdtPr>
                                <w:rPr>
                                  <w:rFonts w:asciiTheme="minorHAnsi" w:hAnsiTheme="minorHAnsi"/>
                                </w:rPr>
                                <w:id w:val="-352184149"/>
                                <w:citation/>
                              </w:sdtPr>
                              <w:sdtContent>
                                <w:r w:rsidR="001D1FC7">
                                  <w:rPr>
                                    <w:rFonts w:asciiTheme="minorHAnsi" w:hAnsiTheme="minorHAnsi"/>
                                  </w:rPr>
                                  <w:fldChar w:fldCharType="begin"/>
                                </w:r>
                                <w:r w:rsidR="001D1FC7">
                                  <w:rPr>
                                    <w:rFonts w:asciiTheme="minorHAnsi" w:hAnsiTheme="minorHAnsi"/>
                                  </w:rPr>
                                  <w:instrText xml:space="preserve"> CITATION Kar19 \l 2057 </w:instrText>
                                </w:r>
                                <w:r w:rsidR="001D1FC7">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[6]</w:t>
                                </w:r>
                                <w:r w:rsidR="001D1FC7">
                                  <w:rPr>
                                    <w:rFonts w:asciiTheme="minorHAnsi" w:hAnsiTheme="minorHAnsi"/>
                                  </w:rPr>
                                  <w:fldChar w:fldCharType="end"/>
                                </w:r>
                              </w:sdtContent>
                            </w:sdt>
                            <w:sdt>
                              <w:sdtPr>
                                <w:rPr>
                                  <w:rFonts w:asciiTheme="minorHAnsi" w:hAnsiTheme="minorHAnsi"/>
                                </w:rPr>
                                <w:id w:val="-1442446861"/>
                                <w:citation/>
                              </w:sdtPr>
                              <w:sdtContent>
                                <w:r w:rsidR="001D1FC7">
                                  <w:rPr>
                                    <w:rFonts w:asciiTheme="minorHAnsi" w:hAnsiTheme="minorHAnsi"/>
                                  </w:rPr>
                                  <w:fldChar w:fldCharType="begin"/>
                                </w:r>
                                <w:r w:rsidR="001D1FC7">
                                  <w:rPr>
                                    <w:rFonts w:asciiTheme="minorHAnsi" w:hAnsiTheme="minorHAnsi"/>
                                  </w:rPr>
                                  <w:instrText xml:space="preserve"> CITATION Han04 \l 2057 </w:instrText>
                                </w:r>
                                <w:r w:rsidR="001D1FC7">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[7]</w:t>
                                </w:r>
                                <w:r w:rsidR="001D1FC7">
                                  <w:rPr>
                                    <w:rFonts w:asciiTheme="minorHAnsi" w:hAnsiTheme="minorHAnsi"/>
                                  </w:rPr>
                                  <w:fldChar w:fldCharType="end"/>
                                </w:r>
                              </w:sdtContent>
                            </w:sdt>
                            <w:sdt>
                              <w:sdtPr>
                                <w:rPr>
                                  <w:rFonts w:asciiTheme="minorHAnsi" w:hAnsiTheme="minorHAnsi"/>
                                </w:rPr>
                                <w:id w:val="-1669395660"/>
                                <w:citation/>
                              </w:sdtPr>
                              <w:sdtContent>
                                <w:r w:rsidR="001D1FC7">
                                  <w:rPr>
                                    <w:rFonts w:asciiTheme="minorHAnsi" w:hAnsiTheme="minorHAnsi"/>
                                  </w:rPr>
                                  <w:fldChar w:fldCharType="begin"/>
                                </w:r>
                                <w:r w:rsidR="001D1FC7">
                                  <w:rPr>
                                    <w:rFonts w:asciiTheme="minorHAnsi" w:hAnsiTheme="minorHAnsi"/>
                                  </w:rPr>
                                  <w:instrText xml:space="preserve"> CITATION Int22 \l 2057 </w:instrText>
                                </w:r>
                                <w:r w:rsidR="001D1FC7">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[8]</w:t>
                                </w:r>
                                <w:r w:rsidR="001D1FC7">
                                  <w:rPr>
                                    <w:rFonts w:asciiTheme="minorHAnsi" w:hAnsiTheme="minorHAnsi"/>
                                  </w:rPr>
                                  <w:fldChar w:fldCharType="end"/>
                                </w:r>
                              </w:sdtContent>
                            </w:sdt>
                            <w:sdt>
                              <w:sdtPr>
                                <w:rPr>
                                  <w:rFonts w:asciiTheme="minorHAnsi" w:hAnsiTheme="minorHAnsi"/>
                                </w:rPr>
                                <w:id w:val="989590429"/>
                                <w:citation/>
                              </w:sdtPr>
                              <w:sdtContent>
                                <w:r w:rsidR="001D1FC7">
                                  <w:rPr>
                                    <w:rFonts w:asciiTheme="minorHAnsi" w:hAnsiTheme="minorHAnsi"/>
                                  </w:rPr>
                                  <w:fldChar w:fldCharType="begin"/>
                                </w:r>
                                <w:r w:rsidR="001D1FC7">
                                  <w:rPr>
                                    <w:rFonts w:asciiTheme="minorHAnsi" w:hAnsiTheme="minorHAnsi"/>
                                  </w:rPr>
                                  <w:instrText xml:space="preserve"> CITATION Oli03 \l 2057 </w:instrText>
                                </w:r>
                                <w:r w:rsidR="001D1FC7">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[9]</w:t>
                                </w:r>
                                <w:r w:rsidR="001D1FC7">
                                  <w:rPr>
                                    <w:rFonts w:asciiTheme="minorHAnsi" w:hAnsiTheme="minorHAnsi"/>
                                  </w:rPr>
                                  <w:fldChar w:fldCharType="end"/>
                                </w:r>
                              </w:sdtContent>
                            </w:sdt>
                            <w:sdt>
                              <w:sdtPr>
                                <w:rPr>
                                  <w:rFonts w:asciiTheme="minorHAnsi" w:hAnsiTheme="minorHAnsi"/>
                                </w:rPr>
                                <w:id w:val="-1658369942"/>
                                <w:citation/>
                              </w:sdtPr>
                              <w:sdtContent>
                                <w:r w:rsidR="001D1FC7">
                                  <w:rPr>
                                    <w:rFonts w:asciiTheme="minorHAnsi" w:hAnsiTheme="minorHAnsi"/>
                                  </w:rPr>
                                  <w:fldChar w:fldCharType="begin"/>
                                </w:r>
                                <w:r w:rsidR="001D1FC7">
                                  <w:rPr>
                                    <w:rFonts w:asciiTheme="minorHAnsi" w:hAnsiTheme="minorHAnsi"/>
                                  </w:rPr>
                                  <w:instrText xml:space="preserve"> CITATION LOB23 \l 2057 </w:instrText>
                                </w:r>
                                <w:r w:rsidR="001D1FC7">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[10]</w:t>
                                </w:r>
                                <w:r w:rsidR="001D1FC7">
                                  <w:rPr>
                                    <w:rFonts w:asciiTheme="minorHAnsi" w:hAnsiTheme="minorHAnsi"/>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89BDAB" id="_x0000_s1033" type="#_x0000_t202" style="position:absolute;margin-left:36.45pt;margin-top:291.5pt;width:404.5pt;height:13.8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" stroked="f">
                <v:textbox inset="0,0,0,0">
                  <w:txbxContent>
                    <w:p w14:paraId="520C0ABA" w14:textId="6A6A2419" w:rsidR="0023601A" w:rsidRPr="0023601A" w:rsidRDefault="0023601A" w:rsidP="0023601A">
                      <w:pPr>
                        <w:pStyle w:val="Caption"/>
                        <w:jc w:val="center"/>
                        <w:rPr>
                          <w:rFonts w:asciiTheme="minorHAnsi" w:hAnsiTheme="minorHAnsi"/>
                          <w:noProof/>
                          <w:sz w:val="22"/>
                          <w:szCs w:val="22"/>
                          <w:lang w:val="en-US" w:eastAsia="zh-CN"/>
                        </w:rPr>
                      </w:pPr>
                      <w:r w:rsidRPr="0023601A">
                        <w:rPr>
                          <w:rFonts w:asciiTheme="minorHAnsi" w:hAnsiTheme="minorHAnsi"/>
                        </w:rPr>
                        <w:t xml:space="preserve">Figure </w:t>
                      </w:r>
                      <w:r w:rsidRPr="0023601A">
                        <w:rPr>
                          <w:rFonts w:asciiTheme="minorHAnsi" w:hAnsiTheme="minorHAnsi"/>
                        </w:rPr>
                        <w:fldChar w:fldCharType="begin"/>
                      </w:r>
                      <w:r w:rsidRPr="0023601A">
                        <w:rPr>
                          <w:rFonts w:asciiTheme="minorHAnsi" w:hAnsiTheme="minorHAnsi"/>
                        </w:rPr>
                        <w:instrText xml:space="preserve"> SEQ Figure \* ARABIC </w:instrText>
                      </w:r>
                      <w:r w:rsidRPr="0023601A">
                        <w:rPr>
                          <w:rFonts w:asciiTheme="minorHAnsi" w:hAnsiTheme="minorHAnsi"/>
                        </w:rPr>
                        <w:fldChar w:fldCharType="separate"/>
                      </w:r>
                      <w:r w:rsidR="00D8618A">
                        <w:rPr>
                          <w:rFonts w:asciiTheme="minorHAnsi" w:hAnsiTheme="minorHAnsi"/>
                          <w:noProof/>
                        </w:rPr>
                        <w:t>9</w:t>
                      </w:r>
                      <w:r w:rsidRPr="0023601A">
                        <w:rPr>
                          <w:rFonts w:asciiTheme="minorHAnsi" w:hAnsiTheme="minorHAnsi"/>
                        </w:rPr>
                        <w:fldChar w:fldCharType="end"/>
                      </w:r>
                      <w:r w:rsidRPr="0023601A">
                        <w:rPr>
                          <w:rFonts w:asciiTheme="minorHAnsi" w:hAnsiTheme="minorHAnsi"/>
                        </w:rPr>
                        <w:t xml:space="preserve"> Slide 9, environmental impacts of stabilisers</w:t>
                      </w:r>
                      <w:r>
                        <w:rPr>
                          <w:rFonts w:asciiTheme="minorHAnsi" w:hAnsiTheme="minorHAnsi"/>
                        </w:rPr>
                        <w:t xml:space="preserve"> </w:t>
                      </w:r>
                      <w:sdt>
                        <w:sdtPr>
                          <w:rPr>
                            <w:rFonts w:asciiTheme="minorHAnsi" w:hAnsiTheme="minorHAnsi"/>
                          </w:rPr>
                          <w:id w:val="-992641562"/>
                          <w:citation/>
                        </w:sdtPr>
                        <w:sdtContent>
                          <w:r w:rsidR="001D1FC7">
                            <w:rPr>
                              <w:rFonts w:asciiTheme="minorHAnsi" w:hAnsiTheme="minorHAnsi"/>
                            </w:rPr>
                            <w:fldChar w:fldCharType="begin"/>
                          </w:r>
                          <w:r w:rsidR="001D1FC7">
                            <w:rPr>
                              <w:rFonts w:asciiTheme="minorHAnsi" w:hAnsiTheme="minorHAnsi"/>
                            </w:rPr>
                            <w:instrText xml:space="preserve"> CITATION Oza14 \l 2057 </w:instrText>
                          </w:r>
                          <w:r w:rsidR="001D1FC7">
                            <w:rPr>
                              <w:rFonts w:asciiTheme="minorHAnsi" w:hAnsiTheme="minorHAnsi"/>
                            </w:rPr>
                            <w:fldChar w:fldCharType="separate"/>
                          </w:r>
                          <w:r w:rsidR="00D8618A" w:rsidRPr="00D8618A">
                            <w:rPr>
                              <w:rFonts w:asciiTheme="minorHAnsi" w:hAnsiTheme="minorHAnsi"/>
                              <w:noProof/>
                            </w:rPr>
                            <w:t>[5]</w:t>
                          </w:r>
                          <w:r w:rsidR="001D1FC7">
                            <w:rPr>
                              <w:rFonts w:asciiTheme="minorHAnsi" w:hAnsiTheme="minorHAnsi"/>
                            </w:rPr>
                            <w:fldChar w:fldCharType="end"/>
                          </w:r>
                        </w:sdtContent>
                      </w:sdt>
                      <w:sdt>
                        <w:sdtPr>
                          <w:rPr>
                            <w:rFonts w:asciiTheme="minorHAnsi" w:hAnsiTheme="minorHAnsi"/>
                          </w:rPr>
                          <w:id w:val="-352184149"/>
                          <w:citation/>
                        </w:sdtPr>
                        <w:sdtContent>
                          <w:r w:rsidR="001D1FC7">
                            <w:rPr>
                              <w:rFonts w:asciiTheme="minorHAnsi" w:hAnsiTheme="minorHAnsi"/>
                            </w:rPr>
                            <w:fldChar w:fldCharType="begin"/>
                          </w:r>
                          <w:r w:rsidR="001D1FC7">
                            <w:rPr>
                              <w:rFonts w:asciiTheme="minorHAnsi" w:hAnsiTheme="minorHAnsi"/>
                            </w:rPr>
                            <w:instrText xml:space="preserve"> CITATION Kar19 \l 2057 </w:instrText>
                          </w:r>
                          <w:r w:rsidR="001D1FC7">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[6]</w:t>
                          </w:r>
                          <w:r w:rsidR="001D1FC7">
                            <w:rPr>
                              <w:rFonts w:asciiTheme="minorHAnsi" w:hAnsiTheme="minorHAnsi"/>
                            </w:rPr>
                            <w:fldChar w:fldCharType="end"/>
                          </w:r>
                        </w:sdtContent>
                      </w:sdt>
                      <w:sdt>
                        <w:sdtPr>
                          <w:rPr>
                            <w:rFonts w:asciiTheme="minorHAnsi" w:hAnsiTheme="minorHAnsi"/>
                          </w:rPr>
                          <w:id w:val="-1442446861"/>
                          <w:citation/>
                        </w:sdtPr>
                        <w:sdtContent>
                          <w:r w:rsidR="001D1FC7">
                            <w:rPr>
                              <w:rFonts w:asciiTheme="minorHAnsi" w:hAnsiTheme="minorHAnsi"/>
                            </w:rPr>
                            <w:fldChar w:fldCharType="begin"/>
                          </w:r>
                          <w:r w:rsidR="001D1FC7">
                            <w:rPr>
                              <w:rFonts w:asciiTheme="minorHAnsi" w:hAnsiTheme="minorHAnsi"/>
                            </w:rPr>
                            <w:instrText xml:space="preserve"> CITATION Han04 \l 2057 </w:instrText>
                          </w:r>
                          <w:r w:rsidR="001D1FC7">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[7]</w:t>
                          </w:r>
                          <w:r w:rsidR="001D1FC7">
                            <w:rPr>
                              <w:rFonts w:asciiTheme="minorHAnsi" w:hAnsiTheme="minorHAnsi"/>
                            </w:rPr>
                            <w:fldChar w:fldCharType="end"/>
                          </w:r>
                        </w:sdtContent>
                      </w:sdt>
                      <w:sdt>
                        <w:sdtPr>
                          <w:rPr>
                            <w:rFonts w:asciiTheme="minorHAnsi" w:hAnsiTheme="minorHAnsi"/>
                          </w:rPr>
                          <w:id w:val="-1669395660"/>
                          <w:citation/>
                        </w:sdtPr>
                        <w:sdtContent>
                          <w:r w:rsidR="001D1FC7">
                            <w:rPr>
                              <w:rFonts w:asciiTheme="minorHAnsi" w:hAnsiTheme="minorHAnsi"/>
                            </w:rPr>
                            <w:fldChar w:fldCharType="begin"/>
                          </w:r>
                          <w:r w:rsidR="001D1FC7">
                            <w:rPr>
                              <w:rFonts w:asciiTheme="minorHAnsi" w:hAnsiTheme="minorHAnsi"/>
                            </w:rPr>
                            <w:instrText xml:space="preserve"> CITATION Int22 \l 2057 </w:instrText>
                          </w:r>
                          <w:r w:rsidR="001D1FC7">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[8]</w:t>
                          </w:r>
                          <w:r w:rsidR="001D1FC7">
                            <w:rPr>
                              <w:rFonts w:asciiTheme="minorHAnsi" w:hAnsiTheme="minorHAnsi"/>
                            </w:rPr>
                            <w:fldChar w:fldCharType="end"/>
                          </w:r>
                        </w:sdtContent>
                      </w:sdt>
                      <w:sdt>
                        <w:sdtPr>
                          <w:rPr>
                            <w:rFonts w:asciiTheme="minorHAnsi" w:hAnsiTheme="minorHAnsi"/>
                          </w:rPr>
                          <w:id w:val="989590429"/>
                          <w:citation/>
                        </w:sdtPr>
                        <w:sdtContent>
                          <w:r w:rsidR="001D1FC7">
                            <w:rPr>
                              <w:rFonts w:asciiTheme="minorHAnsi" w:hAnsiTheme="minorHAnsi"/>
                            </w:rPr>
                            <w:fldChar w:fldCharType="begin"/>
                          </w:r>
                          <w:r w:rsidR="001D1FC7">
                            <w:rPr>
                              <w:rFonts w:asciiTheme="minorHAnsi" w:hAnsiTheme="minorHAnsi"/>
                            </w:rPr>
                            <w:instrText xml:space="preserve"> CITATION Oli03 \l 2057 </w:instrText>
                          </w:r>
                          <w:r w:rsidR="001D1FC7">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[9]</w:t>
                          </w:r>
                          <w:r w:rsidR="001D1FC7">
                            <w:rPr>
                              <w:rFonts w:asciiTheme="minorHAnsi" w:hAnsiTheme="minorHAnsi"/>
                            </w:rPr>
                            <w:fldChar w:fldCharType="end"/>
                          </w:r>
                        </w:sdtContent>
                      </w:sdt>
                      <w:sdt>
                        <w:sdtPr>
                          <w:rPr>
                            <w:rFonts w:asciiTheme="minorHAnsi" w:hAnsiTheme="minorHAnsi"/>
                          </w:rPr>
                          <w:id w:val="-1658369942"/>
                          <w:citation/>
                        </w:sdtPr>
                        <w:sdtContent>
                          <w:r w:rsidR="001D1FC7">
                            <w:rPr>
                              <w:rFonts w:asciiTheme="minorHAnsi" w:hAnsiTheme="minorHAnsi"/>
                            </w:rPr>
                            <w:fldChar w:fldCharType="begin"/>
                          </w:r>
                          <w:r w:rsidR="001D1FC7">
                            <w:rPr>
                              <w:rFonts w:asciiTheme="minorHAnsi" w:hAnsiTheme="minorHAnsi"/>
                            </w:rPr>
                            <w:instrText xml:space="preserve"> CITATION LOB23 \l 2057 </w:instrText>
                          </w:r>
                          <w:r w:rsidR="001D1FC7">
                            <w:rPr>
                              <w:rFonts w:asciiTheme="minorHAnsi" w:hAnsiTheme="minorHAnsi"/>
                            </w:rPr>
                            <w:fldChar w:fldCharType="separate"/>
                          </w:r>
                          <w:r w:rsidR="00D8618A">
                            <w:rPr>
                              <w:rFonts w:asciiTheme="minorHAnsi" w:hAnsiTheme="minorHAnsi"/>
                              <w:noProof/>
                            </w:rPr>
                            <w:t xml:space="preserve"> </w:t>
                          </w:r>
                          <w:r w:rsidR="00D8618A" w:rsidRPr="00D8618A">
                            <w:rPr>
                              <w:rFonts w:asciiTheme="minorHAnsi" w:hAnsiTheme="minorHAnsi"/>
                              <w:noProof/>
                            </w:rPr>
                            <w:t>[10]</w:t>
                          </w:r>
                          <w:r w:rsidR="001D1FC7">
                            <w:rPr>
                              <w:rFonts w:asciiTheme="minorHAnsi" w:hAnsiTheme="minorHAnsi"/>
                            </w:rPr>
                            <w:fldChar w:fldCharType="end"/>
                          </w:r>
                        </w:sdtContent>
                      </w:sdt>
                    </w:p>
                  </w:txbxContent>
                </v:textbox>
                <w10:wrap type="topAndBottom"/>
              </v:shape>
            </w:pict>
          </mc:Fallback>
        </mc:AlternateContent>
      </w:r>
      <w:r>
        <w:rPr>
          <w:noProof/>
        </w:rPr>
        <w:drawing>
          <wp:anchor distT="0" distB="0" distL="114300" distR="114300" simplePos="0" relativeHeight="251679744" behindDoc="0" locked="0" layoutInCell="1" allowOverlap="1" wp14:anchorId="6E6F5513" wp14:editId="2EE3E6A1">
            <wp:simplePos x="0" y="0"/>
            <wp:positionH relativeFrom="column">
              <wp:posOffset>459740</wp:posOffset>
            </wp:positionH>
            <wp:positionV relativeFrom="paragraph">
              <wp:posOffset>767566</wp:posOffset>
            </wp:positionV>
            <wp:extent cx="5137150" cy="2879725"/>
            <wp:effectExtent l="38100" t="38100" r="44450" b="41275"/>
            <wp:wrapTopAndBottom/>
            <wp:docPr id="597076404" name="Picture 9" descr="A chart of different types of organis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076404" name="Picture 9" descr="A chart of different types of organism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37150" cy="2879725"/>
                    </a:xfrm>
                    <a:prstGeom prst="rect">
                      <a:avLst/>
                    </a:prstGeom>
                    <a:ln w="28575">
                      <a:solidFill>
                        <a:schemeClr val="accent2"/>
                      </a:solidFill>
                    </a:ln>
                  </pic:spPr>
                </pic:pic>
              </a:graphicData>
            </a:graphic>
            <wp14:sizeRelH relativeFrom="page">
              <wp14:pctWidth>0</wp14:pctWidth>
            </wp14:sizeRelH>
            <wp14:sizeRelV relativeFrom="page">
              <wp14:pctHeight>0</wp14:pctHeight>
            </wp14:sizeRelV>
          </wp:anchor>
        </w:drawing>
      </w:r>
      <w:r>
        <w:rPr>
          <w:noProof/>
        </w:rPr>
        <w:t>Figure 9, slide 9 demonstrates the the need and current push for ‘green stabilisers’ some studies have found mass bio accumilation in soild of both EC and DPA in the surroundings of military bases, this relivant to waterways due to the toxcity of both stabilisers to aquatic environments while DPA is an EU priority pollutant, EC still had longterm adverse affects</w:t>
      </w:r>
      <w:sdt>
        <w:sdtPr>
          <w:rPr>
            <w:noProof/>
          </w:rPr>
          <w:id w:val="503021702"/>
          <w:citation/>
        </w:sdtPr>
        <w:sdtContent>
          <w:r w:rsidR="001D1FC7">
            <w:rPr>
              <w:noProof/>
            </w:rPr>
            <w:fldChar w:fldCharType="begin"/>
          </w:r>
          <w:r w:rsidR="001D1FC7">
            <w:rPr>
              <w:noProof/>
              <w:lang w:val="en-GB"/>
            </w:rPr>
            <w:instrText xml:space="preserve"> CITATION Oza14 \l 2057 </w:instrText>
          </w:r>
          <w:r w:rsidR="001D1FC7">
            <w:rPr>
              <w:noProof/>
            </w:rPr>
            <w:fldChar w:fldCharType="separate"/>
          </w:r>
          <w:r w:rsidR="00D8618A">
            <w:rPr>
              <w:noProof/>
              <w:lang w:val="en-GB"/>
            </w:rPr>
            <w:t xml:space="preserve"> </w:t>
          </w:r>
          <w:r w:rsidR="00D8618A" w:rsidRPr="00D8618A">
            <w:rPr>
              <w:noProof/>
              <w:lang w:val="en-GB"/>
            </w:rPr>
            <w:t>[5]</w:t>
          </w:r>
          <w:r w:rsidR="001D1FC7">
            <w:rPr>
              <w:noProof/>
            </w:rPr>
            <w:fldChar w:fldCharType="end"/>
          </w:r>
        </w:sdtContent>
      </w:sdt>
      <w:sdt>
        <w:sdtPr>
          <w:rPr>
            <w:noProof/>
          </w:rPr>
          <w:id w:val="-842235140"/>
          <w:citation/>
        </w:sdtPr>
        <w:sdtContent>
          <w:r w:rsidR="001D1FC7">
            <w:rPr>
              <w:noProof/>
            </w:rPr>
            <w:fldChar w:fldCharType="begin"/>
          </w:r>
          <w:r w:rsidR="001D1FC7">
            <w:rPr>
              <w:noProof/>
              <w:lang w:val="en-GB"/>
            </w:rPr>
            <w:instrText xml:space="preserve"> CITATION Kar19 \l 2057 </w:instrText>
          </w:r>
          <w:r w:rsidR="001D1FC7">
            <w:rPr>
              <w:noProof/>
            </w:rPr>
            <w:fldChar w:fldCharType="separate"/>
          </w:r>
          <w:r w:rsidR="00D8618A">
            <w:rPr>
              <w:noProof/>
              <w:lang w:val="en-GB"/>
            </w:rPr>
            <w:t xml:space="preserve"> </w:t>
          </w:r>
          <w:r w:rsidR="00D8618A" w:rsidRPr="00D8618A">
            <w:rPr>
              <w:noProof/>
              <w:lang w:val="en-GB"/>
            </w:rPr>
            <w:t>[6]</w:t>
          </w:r>
          <w:r w:rsidR="001D1FC7">
            <w:rPr>
              <w:noProof/>
            </w:rPr>
            <w:fldChar w:fldCharType="end"/>
          </w:r>
        </w:sdtContent>
      </w:sdt>
      <w:sdt>
        <w:sdtPr>
          <w:rPr>
            <w:noProof/>
          </w:rPr>
          <w:id w:val="-989938631"/>
          <w:citation/>
        </w:sdtPr>
        <w:sdtContent>
          <w:r w:rsidR="001D1FC7">
            <w:rPr>
              <w:noProof/>
            </w:rPr>
            <w:fldChar w:fldCharType="begin"/>
          </w:r>
          <w:r w:rsidR="001D1FC7">
            <w:rPr>
              <w:noProof/>
              <w:lang w:val="en-GB"/>
            </w:rPr>
            <w:instrText xml:space="preserve"> CITATION Han04 \l 2057 </w:instrText>
          </w:r>
          <w:r w:rsidR="001D1FC7">
            <w:rPr>
              <w:noProof/>
            </w:rPr>
            <w:fldChar w:fldCharType="separate"/>
          </w:r>
          <w:r w:rsidR="00D8618A">
            <w:rPr>
              <w:noProof/>
              <w:lang w:val="en-GB"/>
            </w:rPr>
            <w:t xml:space="preserve"> </w:t>
          </w:r>
          <w:r w:rsidR="00D8618A" w:rsidRPr="00D8618A">
            <w:rPr>
              <w:noProof/>
              <w:lang w:val="en-GB"/>
            </w:rPr>
            <w:t>[7]</w:t>
          </w:r>
          <w:r w:rsidR="001D1FC7">
            <w:rPr>
              <w:noProof/>
            </w:rPr>
            <w:fldChar w:fldCharType="end"/>
          </w:r>
        </w:sdtContent>
      </w:sdt>
      <w:sdt>
        <w:sdtPr>
          <w:rPr>
            <w:noProof/>
          </w:rPr>
          <w:id w:val="374750863"/>
          <w:citation/>
        </w:sdtPr>
        <w:sdtContent>
          <w:r w:rsidR="001D1FC7">
            <w:rPr>
              <w:noProof/>
            </w:rPr>
            <w:fldChar w:fldCharType="begin"/>
          </w:r>
          <w:r w:rsidR="001D1FC7">
            <w:rPr>
              <w:noProof/>
              <w:lang w:val="en-GB"/>
            </w:rPr>
            <w:instrText xml:space="preserve"> CITATION Int22 \l 2057 </w:instrText>
          </w:r>
          <w:r w:rsidR="001D1FC7">
            <w:rPr>
              <w:noProof/>
            </w:rPr>
            <w:fldChar w:fldCharType="separate"/>
          </w:r>
          <w:r w:rsidR="00D8618A">
            <w:rPr>
              <w:noProof/>
              <w:lang w:val="en-GB"/>
            </w:rPr>
            <w:t xml:space="preserve"> </w:t>
          </w:r>
          <w:r w:rsidR="00D8618A" w:rsidRPr="00D8618A">
            <w:rPr>
              <w:noProof/>
              <w:lang w:val="en-GB"/>
            </w:rPr>
            <w:t>[8]</w:t>
          </w:r>
          <w:r w:rsidR="001D1FC7">
            <w:rPr>
              <w:noProof/>
            </w:rPr>
            <w:fldChar w:fldCharType="end"/>
          </w:r>
        </w:sdtContent>
      </w:sdt>
      <w:sdt>
        <w:sdtPr>
          <w:rPr>
            <w:noProof/>
          </w:rPr>
          <w:id w:val="-1557232052"/>
          <w:citation/>
        </w:sdtPr>
        <w:sdtContent>
          <w:r w:rsidR="001D1FC7">
            <w:rPr>
              <w:noProof/>
            </w:rPr>
            <w:fldChar w:fldCharType="begin"/>
          </w:r>
          <w:r w:rsidR="001D1FC7">
            <w:rPr>
              <w:noProof/>
              <w:lang w:val="en-GB"/>
            </w:rPr>
            <w:instrText xml:space="preserve"> CITATION Oli03 \l 2057 </w:instrText>
          </w:r>
          <w:r w:rsidR="001D1FC7">
            <w:rPr>
              <w:noProof/>
            </w:rPr>
            <w:fldChar w:fldCharType="separate"/>
          </w:r>
          <w:r w:rsidR="00D8618A">
            <w:rPr>
              <w:noProof/>
              <w:lang w:val="en-GB"/>
            </w:rPr>
            <w:t xml:space="preserve"> </w:t>
          </w:r>
          <w:r w:rsidR="00D8618A" w:rsidRPr="00D8618A">
            <w:rPr>
              <w:noProof/>
              <w:lang w:val="en-GB"/>
            </w:rPr>
            <w:t>[9]</w:t>
          </w:r>
          <w:r w:rsidR="001D1FC7">
            <w:rPr>
              <w:noProof/>
            </w:rPr>
            <w:fldChar w:fldCharType="end"/>
          </w:r>
        </w:sdtContent>
      </w:sdt>
      <w:sdt>
        <w:sdtPr>
          <w:rPr>
            <w:noProof/>
          </w:rPr>
          <w:id w:val="1285621231"/>
          <w:citation/>
        </w:sdtPr>
        <w:sdtContent>
          <w:r w:rsidR="001D1FC7">
            <w:rPr>
              <w:noProof/>
            </w:rPr>
            <w:fldChar w:fldCharType="begin"/>
          </w:r>
          <w:r w:rsidR="001D1FC7">
            <w:rPr>
              <w:noProof/>
              <w:lang w:val="en-GB"/>
            </w:rPr>
            <w:instrText xml:space="preserve"> CITATION LOB23 \l 2057 </w:instrText>
          </w:r>
          <w:r w:rsidR="001D1FC7">
            <w:rPr>
              <w:noProof/>
            </w:rPr>
            <w:fldChar w:fldCharType="separate"/>
          </w:r>
          <w:r w:rsidR="00D8618A">
            <w:rPr>
              <w:noProof/>
              <w:lang w:val="en-GB"/>
            </w:rPr>
            <w:t xml:space="preserve"> </w:t>
          </w:r>
          <w:r w:rsidR="00D8618A" w:rsidRPr="00D8618A">
            <w:rPr>
              <w:noProof/>
              <w:lang w:val="en-GB"/>
            </w:rPr>
            <w:t>[10]</w:t>
          </w:r>
          <w:r w:rsidR="001D1FC7">
            <w:rPr>
              <w:noProof/>
            </w:rPr>
            <w:fldChar w:fldCharType="end"/>
          </w:r>
        </w:sdtContent>
      </w:sdt>
      <w:r>
        <w:rPr>
          <w:noProof/>
        </w:rPr>
        <w:t xml:space="preserve">. </w:t>
      </w:r>
    </w:p>
    <w:p w14:paraId="1FF1A594" w14:textId="69EE6F7A" w:rsidR="001D1FC7" w:rsidRDefault="001D1FC7" w:rsidP="001D1FC7">
      <w:pPr>
        <w:pStyle w:val="Heading1"/>
        <w:rPr>
          <w:rFonts w:eastAsiaTheme="minorEastAsia"/>
          <w:noProof/>
        </w:rPr>
      </w:pPr>
      <w:r>
        <w:rPr>
          <w:rFonts w:eastAsiaTheme="minorEastAsia"/>
          <w:noProof/>
        </w:rPr>
        <w:lastRenderedPageBreak/>
        <w:t xml:space="preserve">7. Closing slide and overview. </w:t>
      </w:r>
    </w:p>
    <w:p w14:paraId="42A49A12" w14:textId="1AA3ACE2" w:rsidR="001D1FC7" w:rsidRDefault="00D8618A" w:rsidP="001D1FC7">
      <w:pPr>
        <w:pStyle w:val="NoSpacing"/>
        <w:rPr>
          <w:lang w:val="en-GB"/>
        </w:rPr>
      </w:pPr>
      <w:r>
        <w:rPr>
          <w:noProof/>
        </w:rPr>
        <mc:AlternateContent>
          <mc:Choice Requires="wps">
            <w:drawing>
              <wp:anchor distT="0" distB="0" distL="114300" distR="114300" simplePos="0" relativeHeight="251684864" behindDoc="0" locked="0" layoutInCell="1" allowOverlap="1" wp14:anchorId="2BAFD12E" wp14:editId="0199F2ED">
                <wp:simplePos x="0" y="0"/>
                <wp:positionH relativeFrom="column">
                  <wp:posOffset>227965</wp:posOffset>
                </wp:positionH>
                <wp:positionV relativeFrom="paragraph">
                  <wp:posOffset>3718560</wp:posOffset>
                </wp:positionV>
                <wp:extent cx="5207000" cy="635"/>
                <wp:effectExtent l="0" t="0" r="0" b="12065"/>
                <wp:wrapTopAndBottom/>
                <wp:docPr id="1380659407" name="Text Box 1"/>
                <wp:cNvGraphicFramePr/>
                <a:graphic xmlns:a="http://schemas.openxmlformats.org/drawingml/2006/main">
                  <a:graphicData uri="http://schemas.microsoft.com/office/word/2010/wordprocessingShape">
                    <wps:wsp>
                      <wps:cNvSpPr txBox="1"/>
                      <wps:spPr>
                        <a:xfrm>
                          <a:off x="0" y="0"/>
                          <a:ext cx="5207000" cy="635"/>
                        </a:xfrm>
                        <a:prstGeom prst="rect">
                          <a:avLst/>
                        </a:prstGeom>
                        <a:solidFill>
                          <a:prstClr val="white"/>
                        </a:solidFill>
                        <a:ln>
                          <a:noFill/>
                        </a:ln>
                      </wps:spPr>
                      <wps:txbx>
                        <w:txbxContent>
                          <w:p w14:paraId="4132D625" w14:textId="5E79D104" w:rsidR="00D8618A" w:rsidRPr="00D8618A" w:rsidRDefault="00D8618A" w:rsidP="00D8618A">
                            <w:pPr>
                              <w:pStyle w:val="Caption"/>
                              <w:jc w:val="center"/>
                              <w:rPr>
                                <w:rFonts w:asciiTheme="minorHAnsi" w:hAnsiTheme="minorHAnsi"/>
                                <w:noProof/>
                                <w:sz w:val="22"/>
                                <w:szCs w:val="22"/>
                                <w:lang w:val="en-US" w:eastAsia="zh-CN"/>
                              </w:rPr>
                            </w:pPr>
                            <w:r w:rsidRPr="00D8618A">
                              <w:rPr>
                                <w:rFonts w:asciiTheme="minorHAnsi" w:hAnsiTheme="minorHAnsi"/>
                              </w:rPr>
                              <w:t xml:space="preserve">Figure </w:t>
                            </w:r>
                            <w:r w:rsidRPr="00D8618A">
                              <w:rPr>
                                <w:rFonts w:asciiTheme="minorHAnsi" w:hAnsiTheme="minorHAnsi"/>
                              </w:rPr>
                              <w:fldChar w:fldCharType="begin"/>
                            </w:r>
                            <w:r w:rsidRPr="00D8618A">
                              <w:rPr>
                                <w:rFonts w:asciiTheme="minorHAnsi" w:hAnsiTheme="minorHAnsi"/>
                              </w:rPr>
                              <w:instrText xml:space="preserve"> SEQ Figure \* ARABIC </w:instrText>
                            </w:r>
                            <w:r w:rsidRPr="00D8618A">
                              <w:rPr>
                                <w:rFonts w:asciiTheme="minorHAnsi" w:hAnsiTheme="minorHAnsi"/>
                              </w:rPr>
                              <w:fldChar w:fldCharType="separate"/>
                            </w:r>
                            <w:r w:rsidRPr="00D8618A">
                              <w:rPr>
                                <w:rFonts w:asciiTheme="minorHAnsi" w:hAnsiTheme="minorHAnsi"/>
                                <w:noProof/>
                              </w:rPr>
                              <w:t>10</w:t>
                            </w:r>
                            <w:r w:rsidRPr="00D8618A">
                              <w:rPr>
                                <w:rFonts w:asciiTheme="minorHAnsi" w:hAnsiTheme="minorHAnsi"/>
                              </w:rPr>
                              <w:fldChar w:fldCharType="end"/>
                            </w:r>
                            <w:r w:rsidRPr="00D8618A">
                              <w:rPr>
                                <w:rFonts w:asciiTheme="minorHAnsi" w:hAnsiTheme="minorHAnsi"/>
                              </w:rPr>
                              <w:t xml:space="preserve"> Slide 10, Overview</w:t>
                            </w:r>
                            <w:r>
                              <w:rPr>
                                <w:rFonts w:asciiTheme="minorHAnsi" w:hAnsiTheme="minorHAnsi"/>
                              </w:rPr>
                              <w:t xml:space="preserve"> </w:t>
                            </w:r>
                            <w:sdt>
                              <w:sdtPr>
                                <w:rPr>
                                  <w:rFonts w:asciiTheme="minorHAnsi" w:hAnsiTheme="minorHAnsi"/>
                                </w:rPr>
                                <w:id w:val="1209613417"/>
                                <w:citation/>
                              </w:sdtPr>
                              <w:sdtContent>
                                <w:r>
                                  <w:rPr>
                                    <w:rFonts w:asciiTheme="minorHAnsi" w:hAnsiTheme="minorHAnsi"/>
                                  </w:rPr>
                                  <w:fldChar w:fldCharType="begin"/>
                                </w:r>
                                <w:r>
                                  <w:rPr>
                                    <w:rFonts w:asciiTheme="minorHAnsi" w:hAnsiTheme="minorHAnsi"/>
                                  </w:rPr>
                                  <w:instrText xml:space="preserve"> CITATION SRu24 \l 2057 </w:instrText>
                                </w:r>
                                <w:r>
                                  <w:rPr>
                                    <w:rFonts w:asciiTheme="minorHAnsi" w:hAnsiTheme="minorHAnsi"/>
                                  </w:rPr>
                                  <w:fldChar w:fldCharType="separate"/>
                                </w:r>
                                <w:r w:rsidRPr="00D8618A">
                                  <w:rPr>
                                    <w:rFonts w:asciiTheme="minorHAnsi" w:hAnsiTheme="minorHAnsi"/>
                                    <w:noProof/>
                                  </w:rPr>
                                  <w:t>[3]</w:t>
                                </w:r>
                                <w:r>
                                  <w:rPr>
                                    <w:rFonts w:asciiTheme="minorHAnsi" w:hAnsiTheme="minorHAnsi"/>
                                  </w:rPr>
                                  <w:fldChar w:fldCharType="end"/>
                                </w:r>
                              </w:sdtContent>
                            </w:sdt>
                            <w:sdt>
                              <w:sdtPr>
                                <w:rPr>
                                  <w:rFonts w:asciiTheme="minorHAnsi" w:hAnsiTheme="minorHAnsi"/>
                                </w:rPr>
                                <w:id w:val="1506856882"/>
                                <w:citation/>
                              </w:sdtPr>
                              <w:sdtContent>
                                <w:r>
                                  <w:rPr>
                                    <w:rFonts w:asciiTheme="minorHAnsi" w:hAnsiTheme="minorHAnsi"/>
                                  </w:rPr>
                                  <w:fldChar w:fldCharType="begin"/>
                                </w:r>
                                <w:r>
                                  <w:rPr>
                                    <w:rFonts w:asciiTheme="minorHAnsi" w:hAnsiTheme="minorHAnsi"/>
                                  </w:rPr>
                                  <w:instrText xml:space="preserve"> CITATION Rus15 \l 2057 </w:instrText>
                                </w:r>
                                <w:r>
                                  <w:rPr>
                                    <w:rFonts w:asciiTheme="minorHAnsi" w:hAnsiTheme="minorHAnsi"/>
                                  </w:rPr>
                                  <w:fldChar w:fldCharType="separate"/>
                                </w:r>
                                <w:r>
                                  <w:rPr>
                                    <w:rFonts w:asciiTheme="minorHAnsi" w:hAnsiTheme="minorHAnsi"/>
                                    <w:noProof/>
                                  </w:rPr>
                                  <w:t xml:space="preserve"> </w:t>
                                </w:r>
                                <w:r w:rsidRPr="00D8618A">
                                  <w:rPr>
                                    <w:rFonts w:asciiTheme="minorHAnsi" w:hAnsiTheme="minorHAnsi"/>
                                    <w:noProof/>
                                  </w:rPr>
                                  <w:t>[4]</w:t>
                                </w:r>
                                <w:r>
                                  <w:rPr>
                                    <w:rFonts w:asciiTheme="minorHAnsi" w:hAnsiTheme="minorHAnsi"/>
                                  </w:rPr>
                                  <w:fldChar w:fldCharType="end"/>
                                </w:r>
                              </w:sdtContent>
                            </w:sdt>
                            <w:sdt>
                              <w:sdtPr>
                                <w:rPr>
                                  <w:rFonts w:asciiTheme="minorHAnsi" w:hAnsiTheme="minorHAnsi"/>
                                </w:rPr>
                                <w:id w:val="-448244635"/>
                                <w:citation/>
                              </w:sdtPr>
                              <w:sdtContent>
                                <w:r>
                                  <w:rPr>
                                    <w:rFonts w:asciiTheme="minorHAnsi" w:hAnsiTheme="minorHAnsi"/>
                                  </w:rPr>
                                  <w:fldChar w:fldCharType="begin"/>
                                </w:r>
                                <w:r>
                                  <w:rPr>
                                    <w:rFonts w:asciiTheme="minorHAnsi" w:hAnsiTheme="minorHAnsi"/>
                                  </w:rPr>
                                  <w:instrText xml:space="preserve"> CITATION Oza14 \l 2057 </w:instrText>
                                </w:r>
                                <w:r>
                                  <w:rPr>
                                    <w:rFonts w:asciiTheme="minorHAnsi" w:hAnsiTheme="minorHAnsi"/>
                                  </w:rPr>
                                  <w:fldChar w:fldCharType="separate"/>
                                </w:r>
                                <w:r>
                                  <w:rPr>
                                    <w:rFonts w:asciiTheme="minorHAnsi" w:hAnsiTheme="minorHAnsi"/>
                                    <w:noProof/>
                                  </w:rPr>
                                  <w:t xml:space="preserve"> </w:t>
                                </w:r>
                                <w:r w:rsidRPr="00D8618A">
                                  <w:rPr>
                                    <w:rFonts w:asciiTheme="minorHAnsi" w:hAnsiTheme="minorHAnsi"/>
                                    <w:noProof/>
                                  </w:rPr>
                                  <w:t>[5]</w:t>
                                </w:r>
                                <w:r>
                                  <w:rPr>
                                    <w:rFonts w:asciiTheme="minorHAnsi" w:hAnsiTheme="minorHAnsi"/>
                                  </w:rPr>
                                  <w:fldChar w:fldCharType="end"/>
                                </w:r>
                              </w:sdtContent>
                            </w:sdt>
                            <w:sdt>
                              <w:sdtPr>
                                <w:rPr>
                                  <w:rFonts w:asciiTheme="minorHAnsi" w:hAnsiTheme="minorHAnsi"/>
                                </w:rPr>
                                <w:id w:val="1275370493"/>
                                <w:citation/>
                              </w:sdtPr>
                              <w:sdtContent>
                                <w:r>
                                  <w:rPr>
                                    <w:rFonts w:asciiTheme="minorHAnsi" w:hAnsiTheme="minorHAnsi"/>
                                  </w:rPr>
                                  <w:fldChar w:fldCharType="begin"/>
                                </w:r>
                                <w:r>
                                  <w:rPr>
                                    <w:rFonts w:asciiTheme="minorHAnsi" w:hAnsiTheme="minorHAnsi"/>
                                  </w:rPr>
                                  <w:instrText xml:space="preserve"> CITATION Kar19 \l 2057 </w:instrText>
                                </w:r>
                                <w:r>
                                  <w:rPr>
                                    <w:rFonts w:asciiTheme="minorHAnsi" w:hAnsiTheme="minorHAnsi"/>
                                  </w:rPr>
                                  <w:fldChar w:fldCharType="separate"/>
                                </w:r>
                                <w:r>
                                  <w:rPr>
                                    <w:rFonts w:asciiTheme="minorHAnsi" w:hAnsiTheme="minorHAnsi"/>
                                    <w:noProof/>
                                  </w:rPr>
                                  <w:t xml:space="preserve"> </w:t>
                                </w:r>
                                <w:r w:rsidRPr="00D8618A">
                                  <w:rPr>
                                    <w:rFonts w:asciiTheme="minorHAnsi" w:hAnsiTheme="minorHAnsi"/>
                                    <w:noProof/>
                                  </w:rPr>
                                  <w:t>[6]</w:t>
                                </w:r>
                                <w:r>
                                  <w:rPr>
                                    <w:rFonts w:asciiTheme="minorHAnsi" w:hAnsiTheme="minorHAnsi"/>
                                  </w:rPr>
                                  <w:fldChar w:fldCharType="end"/>
                                </w:r>
                              </w:sdtContent>
                            </w:sdt>
                            <w:sdt>
                              <w:sdtPr>
                                <w:rPr>
                                  <w:rFonts w:asciiTheme="minorHAnsi" w:hAnsiTheme="minorHAnsi"/>
                                </w:rPr>
                                <w:id w:val="1979493998"/>
                                <w:citation/>
                              </w:sdtPr>
                              <w:sdtContent>
                                <w:r>
                                  <w:rPr>
                                    <w:rFonts w:asciiTheme="minorHAnsi" w:hAnsiTheme="minorHAnsi"/>
                                  </w:rPr>
                                  <w:fldChar w:fldCharType="begin"/>
                                </w:r>
                                <w:r>
                                  <w:rPr>
                                    <w:rFonts w:asciiTheme="minorHAnsi" w:hAnsiTheme="minorHAnsi"/>
                                  </w:rPr>
                                  <w:instrText xml:space="preserve"> CITATION Dja17 \l 2057 </w:instrText>
                                </w:r>
                                <w:r>
                                  <w:rPr>
                                    <w:rFonts w:asciiTheme="minorHAnsi" w:hAnsiTheme="minorHAnsi"/>
                                  </w:rPr>
                                  <w:fldChar w:fldCharType="separate"/>
                                </w:r>
                                <w:r>
                                  <w:rPr>
                                    <w:rFonts w:asciiTheme="minorHAnsi" w:hAnsiTheme="minorHAnsi"/>
                                    <w:noProof/>
                                  </w:rPr>
                                  <w:t xml:space="preserve"> </w:t>
                                </w:r>
                                <w:r w:rsidRPr="00D8618A">
                                  <w:rPr>
                                    <w:rFonts w:asciiTheme="minorHAnsi" w:hAnsiTheme="minorHAnsi"/>
                                    <w:noProof/>
                                  </w:rPr>
                                  <w:t>[11]</w:t>
                                </w:r>
                                <w:r>
                                  <w:rPr>
                                    <w:rFonts w:asciiTheme="minorHAnsi" w:hAnsiTheme="minorHAnsi"/>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AFD12E" id="_x0000_s1034" type="#_x0000_t202" style="position:absolute;margin-left:17.95pt;margin-top:292.8pt;width:410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" stroked="f">
                <v:textbox style="mso-fit-shape-to-text:t" inset="0,0,0,0">
                  <w:txbxContent>
                    <w:p w14:paraId="4132D625" w14:textId="5E79D104" w:rsidR="00D8618A" w:rsidRPr="00D8618A" w:rsidRDefault="00D8618A" w:rsidP="00D8618A">
                      <w:pPr>
                        <w:pStyle w:val="Caption"/>
                        <w:jc w:val="center"/>
                        <w:rPr>
                          <w:rFonts w:asciiTheme="minorHAnsi" w:hAnsiTheme="minorHAnsi"/>
                          <w:noProof/>
                          <w:sz w:val="22"/>
                          <w:szCs w:val="22"/>
                          <w:lang w:val="en-US" w:eastAsia="zh-CN"/>
                        </w:rPr>
                      </w:pPr>
                      <w:r w:rsidRPr="00D8618A">
                        <w:rPr>
                          <w:rFonts w:asciiTheme="minorHAnsi" w:hAnsiTheme="minorHAnsi"/>
                        </w:rPr>
                        <w:t xml:space="preserve">Figure </w:t>
                      </w:r>
                      <w:r w:rsidRPr="00D8618A">
                        <w:rPr>
                          <w:rFonts w:asciiTheme="minorHAnsi" w:hAnsiTheme="minorHAnsi"/>
                        </w:rPr>
                        <w:fldChar w:fldCharType="begin"/>
                      </w:r>
                      <w:r w:rsidRPr="00D8618A">
                        <w:rPr>
                          <w:rFonts w:asciiTheme="minorHAnsi" w:hAnsiTheme="minorHAnsi"/>
                        </w:rPr>
                        <w:instrText xml:space="preserve"> SEQ Figure \* ARABIC </w:instrText>
                      </w:r>
                      <w:r w:rsidRPr="00D8618A">
                        <w:rPr>
                          <w:rFonts w:asciiTheme="minorHAnsi" w:hAnsiTheme="minorHAnsi"/>
                        </w:rPr>
                        <w:fldChar w:fldCharType="separate"/>
                      </w:r>
                      <w:r w:rsidRPr="00D8618A">
                        <w:rPr>
                          <w:rFonts w:asciiTheme="minorHAnsi" w:hAnsiTheme="minorHAnsi"/>
                          <w:noProof/>
                        </w:rPr>
                        <w:t>10</w:t>
                      </w:r>
                      <w:r w:rsidRPr="00D8618A">
                        <w:rPr>
                          <w:rFonts w:asciiTheme="minorHAnsi" w:hAnsiTheme="minorHAnsi"/>
                        </w:rPr>
                        <w:fldChar w:fldCharType="end"/>
                      </w:r>
                      <w:r w:rsidRPr="00D8618A">
                        <w:rPr>
                          <w:rFonts w:asciiTheme="minorHAnsi" w:hAnsiTheme="minorHAnsi"/>
                        </w:rPr>
                        <w:t xml:space="preserve"> Slide 10, Overview</w:t>
                      </w:r>
                      <w:r>
                        <w:rPr>
                          <w:rFonts w:asciiTheme="minorHAnsi" w:hAnsiTheme="minorHAnsi"/>
                        </w:rPr>
                        <w:t xml:space="preserve"> </w:t>
                      </w:r>
                      <w:sdt>
                        <w:sdtPr>
                          <w:rPr>
                            <w:rFonts w:asciiTheme="minorHAnsi" w:hAnsiTheme="minorHAnsi"/>
                          </w:rPr>
                          <w:id w:val="1209613417"/>
                          <w:citation/>
                        </w:sdtPr>
                        <w:sdtContent>
                          <w:r>
                            <w:rPr>
                              <w:rFonts w:asciiTheme="minorHAnsi" w:hAnsiTheme="minorHAnsi"/>
                            </w:rPr>
                            <w:fldChar w:fldCharType="begin"/>
                          </w:r>
                          <w:r>
                            <w:rPr>
                              <w:rFonts w:asciiTheme="minorHAnsi" w:hAnsiTheme="minorHAnsi"/>
                            </w:rPr>
                            <w:instrText xml:space="preserve"> CITATION SRu24 \l 2057 </w:instrText>
                          </w:r>
                          <w:r>
                            <w:rPr>
                              <w:rFonts w:asciiTheme="minorHAnsi" w:hAnsiTheme="minorHAnsi"/>
                            </w:rPr>
                            <w:fldChar w:fldCharType="separate"/>
                          </w:r>
                          <w:r w:rsidRPr="00D8618A">
                            <w:rPr>
                              <w:rFonts w:asciiTheme="minorHAnsi" w:hAnsiTheme="minorHAnsi"/>
                              <w:noProof/>
                            </w:rPr>
                            <w:t>[3]</w:t>
                          </w:r>
                          <w:r>
                            <w:rPr>
                              <w:rFonts w:asciiTheme="minorHAnsi" w:hAnsiTheme="minorHAnsi"/>
                            </w:rPr>
                            <w:fldChar w:fldCharType="end"/>
                          </w:r>
                        </w:sdtContent>
                      </w:sdt>
                      <w:sdt>
                        <w:sdtPr>
                          <w:rPr>
                            <w:rFonts w:asciiTheme="minorHAnsi" w:hAnsiTheme="minorHAnsi"/>
                          </w:rPr>
                          <w:id w:val="1506856882"/>
                          <w:citation/>
                        </w:sdtPr>
                        <w:sdtContent>
                          <w:r>
                            <w:rPr>
                              <w:rFonts w:asciiTheme="minorHAnsi" w:hAnsiTheme="minorHAnsi"/>
                            </w:rPr>
                            <w:fldChar w:fldCharType="begin"/>
                          </w:r>
                          <w:r>
                            <w:rPr>
                              <w:rFonts w:asciiTheme="minorHAnsi" w:hAnsiTheme="minorHAnsi"/>
                            </w:rPr>
                            <w:instrText xml:space="preserve"> CITATION Rus15 \l 2057 </w:instrText>
                          </w:r>
                          <w:r>
                            <w:rPr>
                              <w:rFonts w:asciiTheme="minorHAnsi" w:hAnsiTheme="minorHAnsi"/>
                            </w:rPr>
                            <w:fldChar w:fldCharType="separate"/>
                          </w:r>
                          <w:r>
                            <w:rPr>
                              <w:rFonts w:asciiTheme="minorHAnsi" w:hAnsiTheme="minorHAnsi"/>
                              <w:noProof/>
                            </w:rPr>
                            <w:t xml:space="preserve"> </w:t>
                          </w:r>
                          <w:r w:rsidRPr="00D8618A">
                            <w:rPr>
                              <w:rFonts w:asciiTheme="minorHAnsi" w:hAnsiTheme="minorHAnsi"/>
                              <w:noProof/>
                            </w:rPr>
                            <w:t>[4]</w:t>
                          </w:r>
                          <w:r>
                            <w:rPr>
                              <w:rFonts w:asciiTheme="minorHAnsi" w:hAnsiTheme="minorHAnsi"/>
                            </w:rPr>
                            <w:fldChar w:fldCharType="end"/>
                          </w:r>
                        </w:sdtContent>
                      </w:sdt>
                      <w:sdt>
                        <w:sdtPr>
                          <w:rPr>
                            <w:rFonts w:asciiTheme="minorHAnsi" w:hAnsiTheme="minorHAnsi"/>
                          </w:rPr>
                          <w:id w:val="-448244635"/>
                          <w:citation/>
                        </w:sdtPr>
                        <w:sdtContent>
                          <w:r>
                            <w:rPr>
                              <w:rFonts w:asciiTheme="minorHAnsi" w:hAnsiTheme="minorHAnsi"/>
                            </w:rPr>
                            <w:fldChar w:fldCharType="begin"/>
                          </w:r>
                          <w:r>
                            <w:rPr>
                              <w:rFonts w:asciiTheme="minorHAnsi" w:hAnsiTheme="minorHAnsi"/>
                            </w:rPr>
                            <w:instrText xml:space="preserve"> CITATION Oza14 \l 2057 </w:instrText>
                          </w:r>
                          <w:r>
                            <w:rPr>
                              <w:rFonts w:asciiTheme="minorHAnsi" w:hAnsiTheme="minorHAnsi"/>
                            </w:rPr>
                            <w:fldChar w:fldCharType="separate"/>
                          </w:r>
                          <w:r>
                            <w:rPr>
                              <w:rFonts w:asciiTheme="minorHAnsi" w:hAnsiTheme="minorHAnsi"/>
                              <w:noProof/>
                            </w:rPr>
                            <w:t xml:space="preserve"> </w:t>
                          </w:r>
                          <w:r w:rsidRPr="00D8618A">
                            <w:rPr>
                              <w:rFonts w:asciiTheme="minorHAnsi" w:hAnsiTheme="minorHAnsi"/>
                              <w:noProof/>
                            </w:rPr>
                            <w:t>[5]</w:t>
                          </w:r>
                          <w:r>
                            <w:rPr>
                              <w:rFonts w:asciiTheme="minorHAnsi" w:hAnsiTheme="minorHAnsi"/>
                            </w:rPr>
                            <w:fldChar w:fldCharType="end"/>
                          </w:r>
                        </w:sdtContent>
                      </w:sdt>
                      <w:sdt>
                        <w:sdtPr>
                          <w:rPr>
                            <w:rFonts w:asciiTheme="minorHAnsi" w:hAnsiTheme="minorHAnsi"/>
                          </w:rPr>
                          <w:id w:val="1275370493"/>
                          <w:citation/>
                        </w:sdtPr>
                        <w:sdtContent>
                          <w:r>
                            <w:rPr>
                              <w:rFonts w:asciiTheme="minorHAnsi" w:hAnsiTheme="minorHAnsi"/>
                            </w:rPr>
                            <w:fldChar w:fldCharType="begin"/>
                          </w:r>
                          <w:r>
                            <w:rPr>
                              <w:rFonts w:asciiTheme="minorHAnsi" w:hAnsiTheme="minorHAnsi"/>
                            </w:rPr>
                            <w:instrText xml:space="preserve"> CITATION Kar19 \l 2057 </w:instrText>
                          </w:r>
                          <w:r>
                            <w:rPr>
                              <w:rFonts w:asciiTheme="minorHAnsi" w:hAnsiTheme="minorHAnsi"/>
                            </w:rPr>
                            <w:fldChar w:fldCharType="separate"/>
                          </w:r>
                          <w:r>
                            <w:rPr>
                              <w:rFonts w:asciiTheme="minorHAnsi" w:hAnsiTheme="minorHAnsi"/>
                              <w:noProof/>
                            </w:rPr>
                            <w:t xml:space="preserve"> </w:t>
                          </w:r>
                          <w:r w:rsidRPr="00D8618A">
                            <w:rPr>
                              <w:rFonts w:asciiTheme="minorHAnsi" w:hAnsiTheme="minorHAnsi"/>
                              <w:noProof/>
                            </w:rPr>
                            <w:t>[6]</w:t>
                          </w:r>
                          <w:r>
                            <w:rPr>
                              <w:rFonts w:asciiTheme="minorHAnsi" w:hAnsiTheme="minorHAnsi"/>
                            </w:rPr>
                            <w:fldChar w:fldCharType="end"/>
                          </w:r>
                        </w:sdtContent>
                      </w:sdt>
                      <w:sdt>
                        <w:sdtPr>
                          <w:rPr>
                            <w:rFonts w:asciiTheme="minorHAnsi" w:hAnsiTheme="minorHAnsi"/>
                          </w:rPr>
                          <w:id w:val="1979493998"/>
                          <w:citation/>
                        </w:sdtPr>
                        <w:sdtContent>
                          <w:r>
                            <w:rPr>
                              <w:rFonts w:asciiTheme="minorHAnsi" w:hAnsiTheme="minorHAnsi"/>
                            </w:rPr>
                            <w:fldChar w:fldCharType="begin"/>
                          </w:r>
                          <w:r>
                            <w:rPr>
                              <w:rFonts w:asciiTheme="minorHAnsi" w:hAnsiTheme="minorHAnsi"/>
                            </w:rPr>
                            <w:instrText xml:space="preserve"> CITATION Dja17 \l 2057 </w:instrText>
                          </w:r>
                          <w:r>
                            <w:rPr>
                              <w:rFonts w:asciiTheme="minorHAnsi" w:hAnsiTheme="minorHAnsi"/>
                            </w:rPr>
                            <w:fldChar w:fldCharType="separate"/>
                          </w:r>
                          <w:r>
                            <w:rPr>
                              <w:rFonts w:asciiTheme="minorHAnsi" w:hAnsiTheme="minorHAnsi"/>
                              <w:noProof/>
                            </w:rPr>
                            <w:t xml:space="preserve"> </w:t>
                          </w:r>
                          <w:r w:rsidRPr="00D8618A">
                            <w:rPr>
                              <w:rFonts w:asciiTheme="minorHAnsi" w:hAnsiTheme="minorHAnsi"/>
                              <w:noProof/>
                            </w:rPr>
                            <w:t>[11]</w:t>
                          </w:r>
                          <w:r>
                            <w:rPr>
                              <w:rFonts w:asciiTheme="minorHAnsi" w:hAnsiTheme="minorHAnsi"/>
                            </w:rPr>
                            <w:fldChar w:fldCharType="end"/>
                          </w:r>
                        </w:sdtContent>
                      </w:sdt>
                    </w:p>
                  </w:txbxContent>
                </v:textbox>
                <w10:wrap type="topAndBottom"/>
              </v:shape>
            </w:pict>
          </mc:Fallback>
        </mc:AlternateContent>
      </w:r>
      <w:r w:rsidR="001D1FC7">
        <w:rPr>
          <w:noProof/>
          <w14:ligatures w14:val="standardContextual"/>
        </w:rPr>
        <w:drawing>
          <wp:anchor distT="0" distB="0" distL="114300" distR="114300" simplePos="0" relativeHeight="251682816" behindDoc="0" locked="0" layoutInCell="1" allowOverlap="1" wp14:anchorId="7A6ED7C2" wp14:editId="47CA8CCA">
            <wp:simplePos x="0" y="0"/>
            <wp:positionH relativeFrom="column">
              <wp:posOffset>227965</wp:posOffset>
            </wp:positionH>
            <wp:positionV relativeFrom="paragraph">
              <wp:posOffset>781685</wp:posOffset>
            </wp:positionV>
            <wp:extent cx="5207000" cy="2879725"/>
            <wp:effectExtent l="38100" t="38100" r="38100" b="41275"/>
            <wp:wrapTopAndBottom/>
            <wp:docPr id="1969722320" name="Picture 10" descr="A chart of different types of dru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722320" name="Picture 10" descr="A chart of different types of drug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07000" cy="2879725"/>
                    </a:xfrm>
                    <a:prstGeom prst="rect">
                      <a:avLst/>
                    </a:prstGeom>
                    <a:ln w="28575">
                      <a:solidFill>
                        <a:schemeClr val="accent2"/>
                      </a:solidFill>
                    </a:ln>
                  </pic:spPr>
                </pic:pic>
              </a:graphicData>
            </a:graphic>
            <wp14:sizeRelH relativeFrom="page">
              <wp14:pctWidth>0</wp14:pctWidth>
            </wp14:sizeRelH>
            <wp14:sizeRelV relativeFrom="page">
              <wp14:pctHeight>0</wp14:pctHeight>
            </wp14:sizeRelV>
          </wp:anchor>
        </w:drawing>
      </w:r>
      <w:r w:rsidR="001D1FC7">
        <w:rPr>
          <w:lang w:val="en-GB"/>
        </w:rPr>
        <w:t>Figure 10, slide 10 shows a simple overview of what stabiliser to use when while highlighting the key point that these pairings may not always work, like DPA can only be used with single based propellants, not all stabilisers are compatible. This section was then handed to a colleague to continue the ‘compatibility testing methods’ section of the presentation</w:t>
      </w:r>
      <w:r>
        <w:rPr>
          <w:lang w:val="en-GB"/>
        </w:rPr>
        <w:t xml:space="preserve"> </w:t>
      </w:r>
      <w:sdt>
        <w:sdtPr>
          <w:rPr>
            <w:lang w:val="en-GB"/>
          </w:rPr>
          <w:id w:val="1272505904"/>
          <w:citation/>
        </w:sdtPr>
        <w:sdtContent>
          <w:r>
            <w:rPr>
              <w:lang w:val="en-GB"/>
            </w:rPr>
            <w:fldChar w:fldCharType="begin"/>
          </w:r>
          <w:r>
            <w:rPr>
              <w:lang w:val="en-GB"/>
            </w:rPr>
            <w:instrText xml:space="preserve"> CITATION SRu24 \l 2057 </w:instrText>
          </w:r>
          <w:r>
            <w:rPr>
              <w:lang w:val="en-GB"/>
            </w:rPr>
            <w:fldChar w:fldCharType="separate"/>
          </w:r>
          <w:r w:rsidRPr="00D8618A">
            <w:rPr>
              <w:noProof/>
              <w:lang w:val="en-GB"/>
            </w:rPr>
            <w:t>[3]</w:t>
          </w:r>
          <w:r>
            <w:rPr>
              <w:lang w:val="en-GB"/>
            </w:rPr>
            <w:fldChar w:fldCharType="end"/>
          </w:r>
        </w:sdtContent>
      </w:sdt>
      <w:sdt>
        <w:sdtPr>
          <w:rPr>
            <w:lang w:val="en-GB"/>
          </w:rPr>
          <w:id w:val="1658804366"/>
          <w:citation/>
        </w:sdtPr>
        <w:sdtContent>
          <w:r>
            <w:rPr>
              <w:lang w:val="en-GB"/>
            </w:rPr>
            <w:fldChar w:fldCharType="begin"/>
          </w:r>
          <w:r>
            <w:rPr>
              <w:lang w:val="en-GB"/>
            </w:rPr>
            <w:instrText xml:space="preserve"> CITATION Rus15 \l 2057 </w:instrText>
          </w:r>
          <w:r>
            <w:rPr>
              <w:lang w:val="en-GB"/>
            </w:rPr>
            <w:fldChar w:fldCharType="separate"/>
          </w:r>
          <w:r>
            <w:rPr>
              <w:noProof/>
              <w:lang w:val="en-GB"/>
            </w:rPr>
            <w:t xml:space="preserve"> </w:t>
          </w:r>
          <w:r w:rsidRPr="00D8618A">
            <w:rPr>
              <w:noProof/>
              <w:lang w:val="en-GB"/>
            </w:rPr>
            <w:t>[4]</w:t>
          </w:r>
          <w:r>
            <w:rPr>
              <w:lang w:val="en-GB"/>
            </w:rPr>
            <w:fldChar w:fldCharType="end"/>
          </w:r>
        </w:sdtContent>
      </w:sdt>
      <w:sdt>
        <w:sdtPr>
          <w:rPr>
            <w:lang w:val="en-GB"/>
          </w:rPr>
          <w:id w:val="-1499417264"/>
          <w:citation/>
        </w:sdtPr>
        <w:sdtContent>
          <w:r>
            <w:rPr>
              <w:lang w:val="en-GB"/>
            </w:rPr>
            <w:fldChar w:fldCharType="begin"/>
          </w:r>
          <w:r>
            <w:rPr>
              <w:lang w:val="en-GB"/>
            </w:rPr>
            <w:instrText xml:space="preserve"> CITATION Oza14 \l 2057 </w:instrText>
          </w:r>
          <w:r>
            <w:rPr>
              <w:lang w:val="en-GB"/>
            </w:rPr>
            <w:fldChar w:fldCharType="separate"/>
          </w:r>
          <w:r>
            <w:rPr>
              <w:noProof/>
              <w:lang w:val="en-GB"/>
            </w:rPr>
            <w:t xml:space="preserve"> </w:t>
          </w:r>
          <w:r w:rsidRPr="00D8618A">
            <w:rPr>
              <w:noProof/>
              <w:lang w:val="en-GB"/>
            </w:rPr>
            <w:t>[5]</w:t>
          </w:r>
          <w:r>
            <w:rPr>
              <w:lang w:val="en-GB"/>
            </w:rPr>
            <w:fldChar w:fldCharType="end"/>
          </w:r>
        </w:sdtContent>
      </w:sdt>
      <w:sdt>
        <w:sdtPr>
          <w:rPr>
            <w:lang w:val="en-GB"/>
          </w:rPr>
          <w:id w:val="-1313176293"/>
          <w:citation/>
        </w:sdtPr>
        <w:sdtContent>
          <w:r>
            <w:rPr>
              <w:lang w:val="en-GB"/>
            </w:rPr>
            <w:fldChar w:fldCharType="begin"/>
          </w:r>
          <w:r>
            <w:rPr>
              <w:lang w:val="en-GB"/>
            </w:rPr>
            <w:instrText xml:space="preserve"> CITATION Dja17 \l 2057 </w:instrText>
          </w:r>
          <w:r>
            <w:rPr>
              <w:lang w:val="en-GB"/>
            </w:rPr>
            <w:fldChar w:fldCharType="separate"/>
          </w:r>
          <w:r>
            <w:rPr>
              <w:noProof/>
              <w:lang w:val="en-GB"/>
            </w:rPr>
            <w:t xml:space="preserve"> </w:t>
          </w:r>
          <w:r w:rsidRPr="00D8618A">
            <w:rPr>
              <w:noProof/>
              <w:lang w:val="en-GB"/>
            </w:rPr>
            <w:t>[11]</w:t>
          </w:r>
          <w:r>
            <w:rPr>
              <w:lang w:val="en-GB"/>
            </w:rPr>
            <w:fldChar w:fldCharType="end"/>
          </w:r>
        </w:sdtContent>
      </w:sdt>
      <w:r w:rsidR="001D1FC7">
        <w:rPr>
          <w:lang w:val="en-GB"/>
        </w:rPr>
        <w:t xml:space="preserve">. </w:t>
      </w:r>
    </w:p>
    <w:p w14:paraId="30819153" w14:textId="77777777" w:rsidR="00D8618A" w:rsidRDefault="00D8618A" w:rsidP="001D1FC7">
      <w:pPr>
        <w:pStyle w:val="NoSpacing"/>
        <w:rPr>
          <w:lang w:val="en-GB"/>
        </w:rPr>
      </w:pPr>
    </w:p>
    <w:p w14:paraId="4A60D36C" w14:textId="22FF3B47" w:rsidR="001D1FC7" w:rsidRDefault="00D8618A" w:rsidP="001D1FC7">
      <w:pPr>
        <w:pStyle w:val="NoSpacing"/>
        <w:rPr>
          <w:lang w:val="en-GB"/>
        </w:rPr>
      </w:pPr>
      <w:r>
        <w:rPr>
          <w:lang w:val="en-GB"/>
        </w:rPr>
        <w:t xml:space="preserve">This group did well to cover and explain the process from degradation to stabilisation and then to testing and monitoring, the simple explanations with a deep dive into nitrate esters was key to the easy to follow and understand the theories of the chemical reactions within the real-world environment of energetics. The whole presentation was clear and flowed well from one presenter to the next following the same pattern, so it was easy to understand. </w:t>
      </w:r>
    </w:p>
    <w:p w14:paraId="1AAA6B27" w14:textId="3491C7B2" w:rsidR="001D1FC7" w:rsidRPr="001D1FC7" w:rsidRDefault="001D1FC7" w:rsidP="001D1FC7">
      <w:pPr>
        <w:rPr>
          <w:rFonts w:asciiTheme="minorHAnsi" w:eastAsiaTheme="minorEastAsia" w:hAnsiTheme="minorHAnsi" w:cstheme="minorBidi"/>
          <w:sz w:val="22"/>
          <w:szCs w:val="22"/>
          <w:lang w:eastAsia="zh-CN"/>
        </w:rPr>
      </w:pPr>
      <w:r>
        <w:br w:type="page"/>
      </w:r>
    </w:p>
    <w:sdt>
      <w:sdtPr>
        <w:rPr>
          <w:rFonts w:asciiTheme="minorHAnsi" w:eastAsiaTheme="minorHAnsi" w:hAnsiTheme="minorHAnsi" w:cstheme="minorBidi"/>
          <w:color w:val="auto"/>
          <w:sz w:val="24"/>
          <w:szCs w:val="24"/>
        </w:rPr>
        <w:id w:val="2065361858"/>
        <w:docPartObj>
          <w:docPartGallery w:val="Bibliographies"/>
          <w:docPartUnique/>
        </w:docPartObj>
      </w:sdtPr>
      <w:sdtEndPr>
        <w:rPr>
          <w:rFonts w:ascii="Times New Roman" w:eastAsia="Times New Roman" w:hAnsi="Times New Roman" w:cs="Times New Roman"/>
          <w:sz w:val="20"/>
          <w:szCs w:val="20"/>
        </w:rPr>
      </w:sdtEndPr>
      <w:sdtContent>
        <w:p w14:paraId="2E8F73D4" w14:textId="77777777" w:rsidR="000A7697" w:rsidRPr="00934FC5" w:rsidRDefault="000A7697" w:rsidP="000A7697">
          <w:pPr>
            <w:pStyle w:val="Heading1"/>
          </w:pPr>
          <w:r w:rsidRPr="00934FC5">
            <w:t>Bibliography</w:t>
          </w:r>
        </w:p>
        <w:sdt>
          <w:sdtPr>
            <w:id w:val="111145805"/>
            <w:bibliography/>
          </w:sdtPr>
          <w:sdtContent>
            <w:p w14:paraId="17CE8FA7" w14:textId="77777777" w:rsidR="00D8618A" w:rsidRDefault="000A7697" w:rsidP="000A7697">
              <w:pPr>
                <w:rPr>
                  <w:rFonts w:asciiTheme="minorHAnsi" w:eastAsiaTheme="minorHAnsi" w:hAnsiTheme="minorHAnsi" w:cstheme="minorBidi"/>
                  <w:noProof/>
                  <w:kern w:val="2"/>
                  <w:sz w:val="24"/>
                  <w:szCs w:val="24"/>
                  <w:lang w:eastAsia="en-US"/>
                  <w14:ligatures w14:val="standardContextual"/>
                </w:rPr>
              </w:pPr>
              <w:r w:rsidRPr="00934FC5">
                <w:fldChar w:fldCharType="begin"/>
              </w:r>
              <w:r w:rsidRPr="00934FC5">
                <w:instrText xml:space="preserve"> BIBLIOGRAPHY </w:instrText>
              </w:r>
              <w:r w:rsidRPr="00934FC5">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40"/>
                <w:gridCol w:w="8922"/>
              </w:tblGrid>
              <w:tr w:rsidR="00D8618A" w14:paraId="6C39E822" w14:textId="77777777" w:rsidTr="00D8618A">
                <w:trPr>
                  <w:divId w:val="1461722413"/>
                  <w:tblCellSpacing w:w="15" w:type="dxa"/>
                </w:trPr>
                <w:tc>
                  <w:tcPr>
                    <w:tcW w:w="262" w:type="pct"/>
                    <w:hideMark/>
                  </w:tcPr>
                  <w:p w14:paraId="58CA09C8" w14:textId="1EC572B7" w:rsidR="00D8618A" w:rsidRDefault="00D8618A">
                    <w:pPr>
                      <w:pStyle w:val="Bibliography"/>
                      <w:rPr>
                        <w:noProof/>
                        <w:kern w:val="0"/>
                        <w14:ligatures w14:val="none"/>
                      </w:rPr>
                    </w:pPr>
                    <w:r>
                      <w:rPr>
                        <w:noProof/>
                      </w:rPr>
                      <w:t xml:space="preserve">[1] </w:t>
                    </w:r>
                  </w:p>
                </w:tc>
                <w:tc>
                  <w:tcPr>
                    <w:tcW w:w="4691" w:type="pct"/>
                    <w:hideMark/>
                  </w:tcPr>
                  <w:p w14:paraId="59E61ED6" w14:textId="77777777" w:rsidR="00D8618A" w:rsidRDefault="00D8618A">
                    <w:pPr>
                      <w:pStyle w:val="Bibliography"/>
                      <w:rPr>
                        <w:noProof/>
                      </w:rPr>
                    </w:pPr>
                    <w:r>
                      <w:rPr>
                        <w:noProof/>
                      </w:rPr>
                      <w:t>S. J. Ramold, “Explosives Technologies,” EBSCO Knowledge Advantage TM, 2024. [Online]. Available: https://www.ebsco.com/research-starters/chemistry/explosives-technologies. [Accessed 25 11 2025].</w:t>
                    </w:r>
                  </w:p>
                </w:tc>
              </w:tr>
              <w:tr w:rsidR="00D8618A" w14:paraId="3996E86A" w14:textId="77777777" w:rsidTr="00D8618A">
                <w:trPr>
                  <w:divId w:val="1461722413"/>
                  <w:tblCellSpacing w:w="15" w:type="dxa"/>
                </w:trPr>
                <w:tc>
                  <w:tcPr>
                    <w:tcW w:w="262" w:type="pct"/>
                    <w:hideMark/>
                  </w:tcPr>
                  <w:p w14:paraId="048B4BE1" w14:textId="77777777" w:rsidR="00D8618A" w:rsidRDefault="00D8618A">
                    <w:pPr>
                      <w:pStyle w:val="Bibliography"/>
                      <w:rPr>
                        <w:noProof/>
                      </w:rPr>
                    </w:pPr>
                    <w:r>
                      <w:rPr>
                        <w:noProof/>
                      </w:rPr>
                      <w:t xml:space="preserve">[2] </w:t>
                    </w:r>
                  </w:p>
                </w:tc>
                <w:tc>
                  <w:tcPr>
                    <w:tcW w:w="4691" w:type="pct"/>
                    <w:hideMark/>
                  </w:tcPr>
                  <w:p w14:paraId="6EEA9D06" w14:textId="77777777" w:rsidR="00D8618A" w:rsidRDefault="00D8618A">
                    <w:pPr>
                      <w:pStyle w:val="Bibliography"/>
                      <w:rPr>
                        <w:noProof/>
                      </w:rPr>
                    </w:pPr>
                    <w:r>
                      <w:rPr>
                        <w:noProof/>
                      </w:rPr>
                      <w:t>J. Clark, “Understanding Electrophiles in Organic Chemistry,” The Degree Gap , 2025 04 2025. [Online]. Available: https://thedegreegap.com/understanding-electrophiles-in-organic-chemistry. [Accessed 21 11 2025].</w:t>
                    </w:r>
                  </w:p>
                </w:tc>
              </w:tr>
              <w:tr w:rsidR="00D8618A" w14:paraId="70BE2996" w14:textId="77777777" w:rsidTr="00D8618A">
                <w:trPr>
                  <w:divId w:val="1461722413"/>
                  <w:tblCellSpacing w:w="15" w:type="dxa"/>
                </w:trPr>
                <w:tc>
                  <w:tcPr>
                    <w:tcW w:w="262" w:type="pct"/>
                    <w:hideMark/>
                  </w:tcPr>
                  <w:p w14:paraId="6D5F0073" w14:textId="77777777" w:rsidR="00D8618A" w:rsidRDefault="00D8618A">
                    <w:pPr>
                      <w:pStyle w:val="Bibliography"/>
                      <w:rPr>
                        <w:noProof/>
                      </w:rPr>
                    </w:pPr>
                    <w:r>
                      <w:rPr>
                        <w:noProof/>
                      </w:rPr>
                      <w:t xml:space="preserve">[3] </w:t>
                    </w:r>
                  </w:p>
                </w:tc>
                <w:tc>
                  <w:tcPr>
                    <w:tcW w:w="4691" w:type="pct"/>
                    <w:hideMark/>
                  </w:tcPr>
                  <w:p w14:paraId="70A122BA" w14:textId="77777777" w:rsidR="00D8618A" w:rsidRDefault="00D8618A">
                    <w:pPr>
                      <w:pStyle w:val="Bibliography"/>
                      <w:rPr>
                        <w:noProof/>
                      </w:rPr>
                    </w:pPr>
                    <w:r>
                      <w:rPr>
                        <w:noProof/>
                      </w:rPr>
                      <w:t>S. Rusly, S. Jamal, A. Samsuri, S. Noor, K. Solehah and A. Rahim, “Stabilizer selection and formulation strategies for enhanced stability of single base nitrocellulose propellants: A review,” Chinese Roots Global Impact, 03 2024. [Online]. Available: https://www.sciencedirect.com/science/article/pii/S2666647224000083. [Accessed 23 11 2025].</w:t>
                    </w:r>
                  </w:p>
                </w:tc>
              </w:tr>
              <w:tr w:rsidR="00D8618A" w14:paraId="331EAA6F" w14:textId="77777777" w:rsidTr="00D8618A">
                <w:trPr>
                  <w:divId w:val="1461722413"/>
                  <w:tblCellSpacing w:w="15" w:type="dxa"/>
                </w:trPr>
                <w:tc>
                  <w:tcPr>
                    <w:tcW w:w="262" w:type="pct"/>
                    <w:hideMark/>
                  </w:tcPr>
                  <w:p w14:paraId="4A4E4E9C" w14:textId="77777777" w:rsidR="00D8618A" w:rsidRDefault="00D8618A">
                    <w:pPr>
                      <w:pStyle w:val="Bibliography"/>
                      <w:rPr>
                        <w:noProof/>
                      </w:rPr>
                    </w:pPr>
                    <w:r>
                      <w:rPr>
                        <w:noProof/>
                      </w:rPr>
                      <w:t xml:space="preserve">[4] </w:t>
                    </w:r>
                  </w:p>
                </w:tc>
                <w:tc>
                  <w:tcPr>
                    <w:tcW w:w="4691" w:type="pct"/>
                    <w:hideMark/>
                  </w:tcPr>
                  <w:p w14:paraId="392A9EE6" w14:textId="77777777" w:rsidR="00D8618A" w:rsidRDefault="00D8618A">
                    <w:pPr>
                      <w:pStyle w:val="Bibliography"/>
                      <w:rPr>
                        <w:noProof/>
                      </w:rPr>
                    </w:pPr>
                    <w:r>
                      <w:rPr>
                        <w:noProof/>
                      </w:rPr>
                      <w:t>S. Rusly, S. Jamal, A. Samsuri, S. Noor and K. Rahim, “A green stabilizer for Nitrate ester-based propellants: An overview,” Heliyon, 2024 11 15. [Online]. Available: https://www.sciencedirect.com/science/article/pii/S2405844024156629?via%3Dihub. [Accessed 23 11 2025].</w:t>
                    </w:r>
                  </w:p>
                </w:tc>
              </w:tr>
              <w:tr w:rsidR="00D8618A" w14:paraId="7EBA857E" w14:textId="77777777" w:rsidTr="00D8618A">
                <w:trPr>
                  <w:divId w:val="1461722413"/>
                  <w:tblCellSpacing w:w="15" w:type="dxa"/>
                </w:trPr>
                <w:tc>
                  <w:tcPr>
                    <w:tcW w:w="262" w:type="pct"/>
                    <w:hideMark/>
                  </w:tcPr>
                  <w:p w14:paraId="3A7D25BD" w14:textId="77777777" w:rsidR="00D8618A" w:rsidRDefault="00D8618A">
                    <w:pPr>
                      <w:pStyle w:val="Bibliography"/>
                      <w:rPr>
                        <w:noProof/>
                      </w:rPr>
                    </w:pPr>
                    <w:r>
                      <w:rPr>
                        <w:noProof/>
                      </w:rPr>
                      <w:t xml:space="preserve">[5] </w:t>
                    </w:r>
                  </w:p>
                </w:tc>
                <w:tc>
                  <w:tcPr>
                    <w:tcW w:w="4691" w:type="pct"/>
                    <w:hideMark/>
                  </w:tcPr>
                  <w:p w14:paraId="6E1D8D16" w14:textId="77777777" w:rsidR="00D8618A" w:rsidRDefault="00D8618A">
                    <w:pPr>
                      <w:pStyle w:val="Bibliography"/>
                      <w:rPr>
                        <w:noProof/>
                      </w:rPr>
                    </w:pPr>
                    <w:r>
                      <w:rPr>
                        <w:noProof/>
                      </w:rPr>
                      <w:t>S. Oza, H. Ning, I. Ferguson and N. Lu, “Effect of surface treatment on thermal stability of the hemp-PLA composites: Correlation of activation energy with thermal degradation,” Elsevier , 08 06 2014. [Online]. Available: https://engineering.purdue.edu/SMARTLab/publications/2014_CPB.pdf. [Accessed 25 11 2025].</w:t>
                    </w:r>
                  </w:p>
                </w:tc>
              </w:tr>
              <w:tr w:rsidR="00D8618A" w14:paraId="23917027" w14:textId="77777777" w:rsidTr="00D8618A">
                <w:trPr>
                  <w:divId w:val="1461722413"/>
                  <w:tblCellSpacing w:w="15" w:type="dxa"/>
                </w:trPr>
                <w:tc>
                  <w:tcPr>
                    <w:tcW w:w="262" w:type="pct"/>
                    <w:hideMark/>
                  </w:tcPr>
                  <w:p w14:paraId="54A02065" w14:textId="77777777" w:rsidR="00D8618A" w:rsidRDefault="00D8618A">
                    <w:pPr>
                      <w:pStyle w:val="Bibliography"/>
                      <w:rPr>
                        <w:noProof/>
                      </w:rPr>
                    </w:pPr>
                    <w:r>
                      <w:rPr>
                        <w:noProof/>
                      </w:rPr>
                      <w:t xml:space="preserve">[6] </w:t>
                    </w:r>
                  </w:p>
                </w:tc>
                <w:tc>
                  <w:tcPr>
                    <w:tcW w:w="4691" w:type="pct"/>
                    <w:hideMark/>
                  </w:tcPr>
                  <w:p w14:paraId="1E0792A4" w14:textId="77777777" w:rsidR="00D8618A" w:rsidRDefault="00D8618A">
                    <w:pPr>
                      <w:pStyle w:val="Bibliography"/>
                      <w:rPr>
                        <w:noProof/>
                      </w:rPr>
                    </w:pPr>
                    <w:r>
                      <w:rPr>
                        <w:noProof/>
                      </w:rPr>
                      <w:t>K. Miszczyszyn, T. Jarosz, A. Stolarczyk, A. Wawrzkiewicz-Jalowiecka and K. Pawlus, “Glycidyl Azide Polymer and its Derivatives-Versatile Binders for Explosives and Pyrotechnics: Tutorial Review of Recent Progress,” MDPI, 6 12 2019. [Online]. Available: https://www.mdpi.com/1420-3049/24/24/4475#:~:text=Solid%20propellant%20%5B1%5D%20and%20explosive,binders%20are%20the%20most%20pronounced.. [Accessed 26 11 2025].</w:t>
                    </w:r>
                  </w:p>
                </w:tc>
              </w:tr>
              <w:tr w:rsidR="00D8618A" w14:paraId="5E96C505" w14:textId="77777777" w:rsidTr="00D8618A">
                <w:trPr>
                  <w:divId w:val="1461722413"/>
                  <w:tblCellSpacing w:w="15" w:type="dxa"/>
                </w:trPr>
                <w:tc>
                  <w:tcPr>
                    <w:tcW w:w="262" w:type="pct"/>
                    <w:hideMark/>
                  </w:tcPr>
                  <w:p w14:paraId="1D884217" w14:textId="77777777" w:rsidR="00D8618A" w:rsidRDefault="00D8618A">
                    <w:pPr>
                      <w:pStyle w:val="Bibliography"/>
                      <w:rPr>
                        <w:noProof/>
                      </w:rPr>
                    </w:pPr>
                    <w:r>
                      <w:rPr>
                        <w:noProof/>
                      </w:rPr>
                      <w:t xml:space="preserve">[7] </w:t>
                    </w:r>
                  </w:p>
                </w:tc>
                <w:tc>
                  <w:tcPr>
                    <w:tcW w:w="4691" w:type="pct"/>
                    <w:hideMark/>
                  </w:tcPr>
                  <w:p w14:paraId="0F5C2F7F" w14:textId="77777777" w:rsidR="00D8618A" w:rsidRDefault="00D8618A">
                    <w:pPr>
                      <w:pStyle w:val="Bibliography"/>
                      <w:rPr>
                        <w:noProof/>
                      </w:rPr>
                    </w:pPr>
                    <w:r>
                      <w:rPr>
                        <w:noProof/>
                      </w:rPr>
                      <w:t>H. Stucki, “Toxicity and Degradation of Explosives,” CHIMIA International Journal for Chemistry, 06 2004. [Online]. Available: https://www.researchgate.net/publication/233584436_Toxicity_and_Degradation_of_Explosives. [Accessed 25 11 2025].</w:t>
                    </w:r>
                  </w:p>
                </w:tc>
              </w:tr>
              <w:tr w:rsidR="00D8618A" w14:paraId="01C8D2B7" w14:textId="77777777" w:rsidTr="00D8618A">
                <w:trPr>
                  <w:divId w:val="1461722413"/>
                  <w:tblCellSpacing w:w="15" w:type="dxa"/>
                </w:trPr>
                <w:tc>
                  <w:tcPr>
                    <w:tcW w:w="262" w:type="pct"/>
                    <w:hideMark/>
                  </w:tcPr>
                  <w:p w14:paraId="59113F42" w14:textId="77777777" w:rsidR="00D8618A" w:rsidRDefault="00D8618A">
                    <w:pPr>
                      <w:pStyle w:val="Bibliography"/>
                      <w:rPr>
                        <w:noProof/>
                      </w:rPr>
                    </w:pPr>
                    <w:r>
                      <w:rPr>
                        <w:noProof/>
                      </w:rPr>
                      <w:t xml:space="preserve">[8] </w:t>
                    </w:r>
                  </w:p>
                </w:tc>
                <w:tc>
                  <w:tcPr>
                    <w:tcW w:w="4691" w:type="pct"/>
                    <w:hideMark/>
                  </w:tcPr>
                  <w:p w14:paraId="05B4BD24" w14:textId="77777777" w:rsidR="00D8618A" w:rsidRDefault="00D8618A">
                    <w:pPr>
                      <w:pStyle w:val="Bibliography"/>
                      <w:rPr>
                        <w:noProof/>
                      </w:rPr>
                    </w:pPr>
                    <w:r>
                      <w:rPr>
                        <w:noProof/>
                      </w:rPr>
                      <w:t>International Agency for Research on Cancer, “1,1,1-Trichloroethane and Four Other Industrial Chemicals.,” International Agency for Research on Cancer, 2022. [Online]. Available: https://www.ncbi.nlm.nih.gov/books/NBK595851/. [Accessed 25 11 2025].</w:t>
                    </w:r>
                  </w:p>
                </w:tc>
              </w:tr>
              <w:tr w:rsidR="00D8618A" w14:paraId="599DC8CF" w14:textId="77777777" w:rsidTr="00D8618A">
                <w:trPr>
                  <w:divId w:val="1461722413"/>
                  <w:tblCellSpacing w:w="15" w:type="dxa"/>
                </w:trPr>
                <w:tc>
                  <w:tcPr>
                    <w:tcW w:w="262" w:type="pct"/>
                    <w:hideMark/>
                  </w:tcPr>
                  <w:p w14:paraId="104878A5" w14:textId="77777777" w:rsidR="00D8618A" w:rsidRDefault="00D8618A">
                    <w:pPr>
                      <w:pStyle w:val="Bibliography"/>
                      <w:rPr>
                        <w:noProof/>
                      </w:rPr>
                    </w:pPr>
                    <w:r>
                      <w:rPr>
                        <w:noProof/>
                      </w:rPr>
                      <w:t xml:space="preserve">[9] </w:t>
                    </w:r>
                  </w:p>
                </w:tc>
                <w:tc>
                  <w:tcPr>
                    <w:tcW w:w="4691" w:type="pct"/>
                    <w:hideMark/>
                  </w:tcPr>
                  <w:p w14:paraId="47491455" w14:textId="77777777" w:rsidR="00D8618A" w:rsidRDefault="00D8618A">
                    <w:pPr>
                      <w:pStyle w:val="Bibliography"/>
                      <w:rPr>
                        <w:noProof/>
                      </w:rPr>
                    </w:pPr>
                    <w:r>
                      <w:rPr>
                        <w:noProof/>
                      </w:rPr>
                      <w:t>O. Drzyzga, “Diphenylamine and derivatives in the environment: a review,” Elsevier, 08 12 2003. [Online]. Available: https://www.sciencedirect.com/science/article/pii/S0045653503006131#:~:text=DPA%20is%20hazardous%20to%20organisms,are%20summarized%20in%20Table%201.&amp;text=DPA%20also%20shows%20inhibitory%20effects,cytochrome%20bc1%20of%20Rhodobacter%20capsulatus.. [Accessed 25 11 2025].</w:t>
                    </w:r>
                  </w:p>
                </w:tc>
              </w:tr>
              <w:tr w:rsidR="00D8618A" w14:paraId="3A8B60BC" w14:textId="77777777" w:rsidTr="00D8618A">
                <w:trPr>
                  <w:divId w:val="1461722413"/>
                  <w:tblCellSpacing w:w="15" w:type="dxa"/>
                </w:trPr>
                <w:tc>
                  <w:tcPr>
                    <w:tcW w:w="262" w:type="pct"/>
                    <w:hideMark/>
                  </w:tcPr>
                  <w:p w14:paraId="152D956D" w14:textId="77777777" w:rsidR="00D8618A" w:rsidRDefault="00D8618A">
                    <w:pPr>
                      <w:pStyle w:val="Bibliography"/>
                      <w:rPr>
                        <w:noProof/>
                      </w:rPr>
                    </w:pPr>
                    <w:r>
                      <w:rPr>
                        <w:noProof/>
                      </w:rPr>
                      <w:t xml:space="preserve">[10] </w:t>
                    </w:r>
                  </w:p>
                </w:tc>
                <w:tc>
                  <w:tcPr>
                    <w:tcW w:w="4691" w:type="pct"/>
                    <w:hideMark/>
                  </w:tcPr>
                  <w:p w14:paraId="10CA437A" w14:textId="77777777" w:rsidR="00D8618A" w:rsidRDefault="00D8618A">
                    <w:pPr>
                      <w:pStyle w:val="Bibliography"/>
                      <w:rPr>
                        <w:noProof/>
                      </w:rPr>
                    </w:pPr>
                    <w:r>
                      <w:rPr>
                        <w:noProof/>
                      </w:rPr>
                      <w:t>LOBA Chemie, “DIPHENYLAMINE AR/ACS Safety Data Sheet,” LOBA Chemie, 12 06 2023. [Online]. Available: https://www.lobachemie.com/lab-chemical-msds/MSDS-DIPHENYLAMINE-CASNO-122-39-03501-EN.aspx#:~:text=Hazard%20statements%20(CLP)%20:%20H301,Avoid%20release%20to%20the%20environment.. [Accessed 25 11 2025].</w:t>
                    </w:r>
                  </w:p>
                </w:tc>
              </w:tr>
              <w:tr w:rsidR="00D8618A" w14:paraId="072B7F4E" w14:textId="77777777" w:rsidTr="00D8618A">
                <w:trPr>
                  <w:divId w:val="1461722413"/>
                  <w:tblCellSpacing w:w="15" w:type="dxa"/>
                </w:trPr>
                <w:tc>
                  <w:tcPr>
                    <w:tcW w:w="262" w:type="pct"/>
                    <w:hideMark/>
                  </w:tcPr>
                  <w:p w14:paraId="100AD5BB" w14:textId="77777777" w:rsidR="00D8618A" w:rsidRDefault="00D8618A">
                    <w:pPr>
                      <w:pStyle w:val="Bibliography"/>
                      <w:rPr>
                        <w:noProof/>
                      </w:rPr>
                    </w:pPr>
                    <w:r>
                      <w:rPr>
                        <w:noProof/>
                      </w:rPr>
                      <w:lastRenderedPageBreak/>
                      <w:t xml:space="preserve">[11] </w:t>
                    </w:r>
                  </w:p>
                </w:tc>
                <w:tc>
                  <w:tcPr>
                    <w:tcW w:w="4691" w:type="pct"/>
                    <w:hideMark/>
                  </w:tcPr>
                  <w:p w14:paraId="0AB61AB6" w14:textId="77777777" w:rsidR="00D8618A" w:rsidRDefault="00D8618A">
                    <w:pPr>
                      <w:pStyle w:val="Bibliography"/>
                      <w:rPr>
                        <w:noProof/>
                      </w:rPr>
                    </w:pPr>
                    <w:r>
                      <w:rPr>
                        <w:noProof/>
                      </w:rPr>
                      <w:t>T. Trache and A. Fouzi, “Stabilizers for nitrate ester-based energetic materials and their mechanism of action: a state-of-the-art review,” Cross Mark, 14 08 2017. [Online]. Available: https://tetrazolelover.at.ua/Unsorted/New/10.1007s10853-017-1474-y.pdf. [Accessed 25 11 2025].</w:t>
                    </w:r>
                  </w:p>
                </w:tc>
              </w:tr>
              <w:tr w:rsidR="00D8618A" w14:paraId="17C37AE6" w14:textId="77777777" w:rsidTr="00D8618A">
                <w:trPr>
                  <w:divId w:val="1461722413"/>
                  <w:tblCellSpacing w:w="15" w:type="dxa"/>
                </w:trPr>
                <w:tc>
                  <w:tcPr>
                    <w:tcW w:w="262" w:type="pct"/>
                    <w:hideMark/>
                  </w:tcPr>
                  <w:p w14:paraId="2ABF75E1" w14:textId="77777777" w:rsidR="00D8618A" w:rsidRDefault="00D8618A">
                    <w:pPr>
                      <w:pStyle w:val="Bibliography"/>
                      <w:rPr>
                        <w:noProof/>
                      </w:rPr>
                    </w:pPr>
                    <w:r>
                      <w:rPr>
                        <w:noProof/>
                      </w:rPr>
                      <w:t xml:space="preserve">[12] </w:t>
                    </w:r>
                  </w:p>
                </w:tc>
                <w:tc>
                  <w:tcPr>
                    <w:tcW w:w="4691" w:type="pct"/>
                    <w:hideMark/>
                  </w:tcPr>
                  <w:p w14:paraId="0E1A0877" w14:textId="77777777" w:rsidR="00D8618A" w:rsidRDefault="00D8618A">
                    <w:pPr>
                      <w:pStyle w:val="Bibliography"/>
                      <w:rPr>
                        <w:noProof/>
                      </w:rPr>
                    </w:pPr>
                    <w:r>
                      <w:rPr>
                        <w:noProof/>
                      </w:rPr>
                      <w:t>r/Wellthatsucks, “Found two boxes of my lost 9mm ammo under a storage shelf. A cat found them first and peed on them multiple times, for many months. Yeechhh,” reddit , 2024. [Online]. Available: https://www.reddit.com/r/Wellthatsucks/comments/1anbf5f/found_two_boxes_of_my_lost_9mm_ammo_under_a/. [Accessed 26 11 2025].</w:t>
                    </w:r>
                  </w:p>
                </w:tc>
              </w:tr>
            </w:tbl>
            <w:p w14:paraId="414E8FD6" w14:textId="77777777" w:rsidR="00D8618A" w:rsidRDefault="00D8618A">
              <w:pPr>
                <w:divId w:val="1461722413"/>
                <w:rPr>
                  <w:noProof/>
                </w:rPr>
              </w:pPr>
            </w:p>
            <w:p w14:paraId="4632C3E7" w14:textId="77777777" w:rsidR="000A7697" w:rsidRPr="00934FC5" w:rsidRDefault="000A7697" w:rsidP="000A7697">
              <w:r w:rsidRPr="00934FC5">
                <w:rPr>
                  <w:b/>
                  <w:bCs/>
                  <w:noProof/>
                </w:rPr>
                <w:fldChar w:fldCharType="end"/>
              </w:r>
            </w:p>
          </w:sdtContent>
        </w:sdt>
      </w:sdtContent>
    </w:sdt>
    <w:p w14:paraId="35524178" w14:textId="77777777" w:rsidR="00D2489A" w:rsidRPr="00934FC5" w:rsidRDefault="00D2489A" w:rsidP="000A7697">
      <w:pPr>
        <w:pStyle w:val="NoSpacing"/>
        <w:rPr>
          <w:lang w:val="en-GB"/>
        </w:rPr>
      </w:pPr>
    </w:p>
    <w:sectPr w:rsidR="00D2489A" w:rsidRPr="00934FC5" w:rsidSect="00F97917">
      <w:pgSz w:w="11900" w:h="16840"/>
      <w:pgMar w:top="1219" w:right="1219" w:bottom="1219" w:left="1219"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07780"/>
    <w:multiLevelType w:val="hybridMultilevel"/>
    <w:tmpl w:val="69F8F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1244C1"/>
    <w:multiLevelType w:val="hybridMultilevel"/>
    <w:tmpl w:val="E564D3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2525F7"/>
    <w:multiLevelType w:val="multilevel"/>
    <w:tmpl w:val="6170782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466847096">
    <w:abstractNumId w:val="2"/>
  </w:num>
  <w:num w:numId="2" w16cid:durableId="1998066991">
    <w:abstractNumId w:val="1"/>
  </w:num>
  <w:num w:numId="3" w16cid:durableId="62338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8FC"/>
    <w:rsid w:val="00093354"/>
    <w:rsid w:val="000A7697"/>
    <w:rsid w:val="000C31DF"/>
    <w:rsid w:val="000D7556"/>
    <w:rsid w:val="001A358F"/>
    <w:rsid w:val="001D1FC7"/>
    <w:rsid w:val="0023601A"/>
    <w:rsid w:val="00266A57"/>
    <w:rsid w:val="00421720"/>
    <w:rsid w:val="004B219B"/>
    <w:rsid w:val="00502D80"/>
    <w:rsid w:val="0055018F"/>
    <w:rsid w:val="006E710D"/>
    <w:rsid w:val="006F4AC8"/>
    <w:rsid w:val="007718FC"/>
    <w:rsid w:val="007B0BE3"/>
    <w:rsid w:val="007B60E7"/>
    <w:rsid w:val="007E0138"/>
    <w:rsid w:val="007E4FF2"/>
    <w:rsid w:val="00872C13"/>
    <w:rsid w:val="00931F98"/>
    <w:rsid w:val="00934FC5"/>
    <w:rsid w:val="00950086"/>
    <w:rsid w:val="009B0DF1"/>
    <w:rsid w:val="00AA27C3"/>
    <w:rsid w:val="00B86139"/>
    <w:rsid w:val="00C1364D"/>
    <w:rsid w:val="00C372EC"/>
    <w:rsid w:val="00C76574"/>
    <w:rsid w:val="00CA4037"/>
    <w:rsid w:val="00CC1ED2"/>
    <w:rsid w:val="00D2489A"/>
    <w:rsid w:val="00D677B3"/>
    <w:rsid w:val="00D8618A"/>
    <w:rsid w:val="00DD6661"/>
    <w:rsid w:val="00DE029B"/>
    <w:rsid w:val="00E52119"/>
    <w:rsid w:val="00F25ACF"/>
    <w:rsid w:val="00F31539"/>
    <w:rsid w:val="00F37BC2"/>
    <w:rsid w:val="00F97917"/>
    <w:rsid w:val="00FA6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A6A92"/>
  <w15:chartTrackingRefBased/>
  <w15:docId w15:val="{A0F5B3B4-0D33-6945-A196-F2E2BF78E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8FC"/>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7718FC"/>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semiHidden/>
    <w:unhideWhenUsed/>
    <w:qFormat/>
    <w:rsid w:val="007718FC"/>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semiHidden/>
    <w:unhideWhenUsed/>
    <w:qFormat/>
    <w:rsid w:val="007718FC"/>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7718FC"/>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7718FC"/>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7718F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8F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8F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8F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8FC"/>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semiHidden/>
    <w:rsid w:val="007718FC"/>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semiHidden/>
    <w:rsid w:val="007718FC"/>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7718FC"/>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7718FC"/>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7718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8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8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8FC"/>
    <w:rPr>
      <w:rFonts w:eastAsiaTheme="majorEastAsia" w:cstheme="majorBidi"/>
      <w:color w:val="272727" w:themeColor="text1" w:themeTint="D8"/>
    </w:rPr>
  </w:style>
  <w:style w:type="paragraph" w:styleId="Title">
    <w:name w:val="Title"/>
    <w:basedOn w:val="Normal"/>
    <w:next w:val="Normal"/>
    <w:link w:val="TitleChar"/>
    <w:uiPriority w:val="10"/>
    <w:qFormat/>
    <w:rsid w:val="007718F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8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8F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8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8F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718FC"/>
    <w:rPr>
      <w:i/>
      <w:iCs/>
      <w:color w:val="404040" w:themeColor="text1" w:themeTint="BF"/>
    </w:rPr>
  </w:style>
  <w:style w:type="paragraph" w:styleId="ListParagraph">
    <w:name w:val="List Paragraph"/>
    <w:basedOn w:val="Normal"/>
    <w:uiPriority w:val="34"/>
    <w:qFormat/>
    <w:rsid w:val="007718FC"/>
    <w:pPr>
      <w:ind w:left="720"/>
      <w:contextualSpacing/>
    </w:pPr>
  </w:style>
  <w:style w:type="character" w:styleId="IntenseEmphasis">
    <w:name w:val="Intense Emphasis"/>
    <w:basedOn w:val="DefaultParagraphFont"/>
    <w:uiPriority w:val="21"/>
    <w:qFormat/>
    <w:rsid w:val="007718FC"/>
    <w:rPr>
      <w:i/>
      <w:iCs/>
      <w:color w:val="374C80" w:themeColor="accent1" w:themeShade="BF"/>
    </w:rPr>
  </w:style>
  <w:style w:type="paragraph" w:styleId="IntenseQuote">
    <w:name w:val="Intense Quote"/>
    <w:basedOn w:val="Normal"/>
    <w:next w:val="Normal"/>
    <w:link w:val="IntenseQuoteChar"/>
    <w:uiPriority w:val="30"/>
    <w:qFormat/>
    <w:rsid w:val="007718FC"/>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7718FC"/>
    <w:rPr>
      <w:i/>
      <w:iCs/>
      <w:color w:val="374C80" w:themeColor="accent1" w:themeShade="BF"/>
    </w:rPr>
  </w:style>
  <w:style w:type="character" w:styleId="IntenseReference">
    <w:name w:val="Intense Reference"/>
    <w:basedOn w:val="DefaultParagraphFont"/>
    <w:uiPriority w:val="32"/>
    <w:qFormat/>
    <w:rsid w:val="007718FC"/>
    <w:rPr>
      <w:b/>
      <w:bCs/>
      <w:smallCaps/>
      <w:color w:val="374C80" w:themeColor="accent1" w:themeShade="BF"/>
      <w:spacing w:val="5"/>
    </w:rPr>
  </w:style>
  <w:style w:type="paragraph" w:styleId="NormalWeb">
    <w:name w:val="Normal (Web)"/>
    <w:basedOn w:val="Normal"/>
    <w:uiPriority w:val="99"/>
    <w:rsid w:val="007718FC"/>
    <w:pPr>
      <w:spacing w:before="100" w:after="100"/>
    </w:pPr>
    <w:rPr>
      <w:sz w:val="24"/>
      <w:lang w:eastAsia="en-US"/>
    </w:rPr>
  </w:style>
  <w:style w:type="paragraph" w:styleId="NoSpacing">
    <w:name w:val="No Spacing"/>
    <w:link w:val="NoSpacingChar"/>
    <w:uiPriority w:val="1"/>
    <w:qFormat/>
    <w:rsid w:val="004B219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B219B"/>
    <w:rPr>
      <w:rFonts w:eastAsiaTheme="minorEastAsia"/>
      <w:kern w:val="0"/>
      <w:sz w:val="22"/>
      <w:szCs w:val="22"/>
      <w:lang w:val="en-US" w:eastAsia="zh-CN"/>
      <w14:ligatures w14:val="none"/>
    </w:rPr>
  </w:style>
  <w:style w:type="paragraph" w:styleId="Caption">
    <w:name w:val="caption"/>
    <w:basedOn w:val="Normal"/>
    <w:next w:val="Normal"/>
    <w:uiPriority w:val="35"/>
    <w:unhideWhenUsed/>
    <w:qFormat/>
    <w:rsid w:val="00C1364D"/>
    <w:pPr>
      <w:spacing w:after="200"/>
    </w:pPr>
    <w:rPr>
      <w:i/>
      <w:iCs/>
      <w:color w:val="242852" w:themeColor="text2"/>
      <w:sz w:val="18"/>
      <w:szCs w:val="18"/>
    </w:rPr>
  </w:style>
  <w:style w:type="paragraph" w:styleId="Bibliography">
    <w:name w:val="Bibliography"/>
    <w:basedOn w:val="Normal"/>
    <w:next w:val="Normal"/>
    <w:uiPriority w:val="37"/>
    <w:unhideWhenUsed/>
    <w:rsid w:val="000A7697"/>
    <w:rPr>
      <w:rFonts w:asciiTheme="minorHAnsi" w:eastAsiaTheme="minorHAnsi" w:hAnsiTheme="minorHAnsi" w:cstheme="minorBidi"/>
      <w:kern w:val="2"/>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72722">
      <w:bodyDiv w:val="1"/>
      <w:marLeft w:val="0"/>
      <w:marRight w:val="0"/>
      <w:marTop w:val="0"/>
      <w:marBottom w:val="0"/>
      <w:divBdr>
        <w:top w:val="none" w:sz="0" w:space="0" w:color="auto"/>
        <w:left w:val="none" w:sz="0" w:space="0" w:color="auto"/>
        <w:bottom w:val="none" w:sz="0" w:space="0" w:color="auto"/>
        <w:right w:val="none" w:sz="0" w:space="0" w:color="auto"/>
      </w:divBdr>
    </w:div>
    <w:div w:id="32121772">
      <w:bodyDiv w:val="1"/>
      <w:marLeft w:val="0"/>
      <w:marRight w:val="0"/>
      <w:marTop w:val="0"/>
      <w:marBottom w:val="0"/>
      <w:divBdr>
        <w:top w:val="none" w:sz="0" w:space="0" w:color="auto"/>
        <w:left w:val="none" w:sz="0" w:space="0" w:color="auto"/>
        <w:bottom w:val="none" w:sz="0" w:space="0" w:color="auto"/>
        <w:right w:val="none" w:sz="0" w:space="0" w:color="auto"/>
      </w:divBdr>
    </w:div>
    <w:div w:id="38018005">
      <w:bodyDiv w:val="1"/>
      <w:marLeft w:val="0"/>
      <w:marRight w:val="0"/>
      <w:marTop w:val="0"/>
      <w:marBottom w:val="0"/>
      <w:divBdr>
        <w:top w:val="none" w:sz="0" w:space="0" w:color="auto"/>
        <w:left w:val="none" w:sz="0" w:space="0" w:color="auto"/>
        <w:bottom w:val="none" w:sz="0" w:space="0" w:color="auto"/>
        <w:right w:val="none" w:sz="0" w:space="0" w:color="auto"/>
      </w:divBdr>
    </w:div>
    <w:div w:id="51197686">
      <w:bodyDiv w:val="1"/>
      <w:marLeft w:val="0"/>
      <w:marRight w:val="0"/>
      <w:marTop w:val="0"/>
      <w:marBottom w:val="0"/>
      <w:divBdr>
        <w:top w:val="none" w:sz="0" w:space="0" w:color="auto"/>
        <w:left w:val="none" w:sz="0" w:space="0" w:color="auto"/>
        <w:bottom w:val="none" w:sz="0" w:space="0" w:color="auto"/>
        <w:right w:val="none" w:sz="0" w:space="0" w:color="auto"/>
      </w:divBdr>
    </w:div>
    <w:div w:id="52701849">
      <w:bodyDiv w:val="1"/>
      <w:marLeft w:val="0"/>
      <w:marRight w:val="0"/>
      <w:marTop w:val="0"/>
      <w:marBottom w:val="0"/>
      <w:divBdr>
        <w:top w:val="none" w:sz="0" w:space="0" w:color="auto"/>
        <w:left w:val="none" w:sz="0" w:space="0" w:color="auto"/>
        <w:bottom w:val="none" w:sz="0" w:space="0" w:color="auto"/>
        <w:right w:val="none" w:sz="0" w:space="0" w:color="auto"/>
      </w:divBdr>
    </w:div>
    <w:div w:id="76683113">
      <w:bodyDiv w:val="1"/>
      <w:marLeft w:val="0"/>
      <w:marRight w:val="0"/>
      <w:marTop w:val="0"/>
      <w:marBottom w:val="0"/>
      <w:divBdr>
        <w:top w:val="none" w:sz="0" w:space="0" w:color="auto"/>
        <w:left w:val="none" w:sz="0" w:space="0" w:color="auto"/>
        <w:bottom w:val="none" w:sz="0" w:space="0" w:color="auto"/>
        <w:right w:val="none" w:sz="0" w:space="0" w:color="auto"/>
      </w:divBdr>
    </w:div>
    <w:div w:id="78984205">
      <w:bodyDiv w:val="1"/>
      <w:marLeft w:val="0"/>
      <w:marRight w:val="0"/>
      <w:marTop w:val="0"/>
      <w:marBottom w:val="0"/>
      <w:divBdr>
        <w:top w:val="none" w:sz="0" w:space="0" w:color="auto"/>
        <w:left w:val="none" w:sz="0" w:space="0" w:color="auto"/>
        <w:bottom w:val="none" w:sz="0" w:space="0" w:color="auto"/>
        <w:right w:val="none" w:sz="0" w:space="0" w:color="auto"/>
      </w:divBdr>
    </w:div>
    <w:div w:id="90511940">
      <w:bodyDiv w:val="1"/>
      <w:marLeft w:val="0"/>
      <w:marRight w:val="0"/>
      <w:marTop w:val="0"/>
      <w:marBottom w:val="0"/>
      <w:divBdr>
        <w:top w:val="none" w:sz="0" w:space="0" w:color="auto"/>
        <w:left w:val="none" w:sz="0" w:space="0" w:color="auto"/>
        <w:bottom w:val="none" w:sz="0" w:space="0" w:color="auto"/>
        <w:right w:val="none" w:sz="0" w:space="0" w:color="auto"/>
      </w:divBdr>
    </w:div>
    <w:div w:id="90898828">
      <w:bodyDiv w:val="1"/>
      <w:marLeft w:val="0"/>
      <w:marRight w:val="0"/>
      <w:marTop w:val="0"/>
      <w:marBottom w:val="0"/>
      <w:divBdr>
        <w:top w:val="none" w:sz="0" w:space="0" w:color="auto"/>
        <w:left w:val="none" w:sz="0" w:space="0" w:color="auto"/>
        <w:bottom w:val="none" w:sz="0" w:space="0" w:color="auto"/>
        <w:right w:val="none" w:sz="0" w:space="0" w:color="auto"/>
      </w:divBdr>
    </w:div>
    <w:div w:id="95952020">
      <w:bodyDiv w:val="1"/>
      <w:marLeft w:val="0"/>
      <w:marRight w:val="0"/>
      <w:marTop w:val="0"/>
      <w:marBottom w:val="0"/>
      <w:divBdr>
        <w:top w:val="none" w:sz="0" w:space="0" w:color="auto"/>
        <w:left w:val="none" w:sz="0" w:space="0" w:color="auto"/>
        <w:bottom w:val="none" w:sz="0" w:space="0" w:color="auto"/>
        <w:right w:val="none" w:sz="0" w:space="0" w:color="auto"/>
      </w:divBdr>
    </w:div>
    <w:div w:id="96027722">
      <w:bodyDiv w:val="1"/>
      <w:marLeft w:val="0"/>
      <w:marRight w:val="0"/>
      <w:marTop w:val="0"/>
      <w:marBottom w:val="0"/>
      <w:divBdr>
        <w:top w:val="none" w:sz="0" w:space="0" w:color="auto"/>
        <w:left w:val="none" w:sz="0" w:space="0" w:color="auto"/>
        <w:bottom w:val="none" w:sz="0" w:space="0" w:color="auto"/>
        <w:right w:val="none" w:sz="0" w:space="0" w:color="auto"/>
      </w:divBdr>
    </w:div>
    <w:div w:id="100614878">
      <w:bodyDiv w:val="1"/>
      <w:marLeft w:val="0"/>
      <w:marRight w:val="0"/>
      <w:marTop w:val="0"/>
      <w:marBottom w:val="0"/>
      <w:divBdr>
        <w:top w:val="none" w:sz="0" w:space="0" w:color="auto"/>
        <w:left w:val="none" w:sz="0" w:space="0" w:color="auto"/>
        <w:bottom w:val="none" w:sz="0" w:space="0" w:color="auto"/>
        <w:right w:val="none" w:sz="0" w:space="0" w:color="auto"/>
      </w:divBdr>
    </w:div>
    <w:div w:id="107748596">
      <w:bodyDiv w:val="1"/>
      <w:marLeft w:val="0"/>
      <w:marRight w:val="0"/>
      <w:marTop w:val="0"/>
      <w:marBottom w:val="0"/>
      <w:divBdr>
        <w:top w:val="none" w:sz="0" w:space="0" w:color="auto"/>
        <w:left w:val="none" w:sz="0" w:space="0" w:color="auto"/>
        <w:bottom w:val="none" w:sz="0" w:space="0" w:color="auto"/>
        <w:right w:val="none" w:sz="0" w:space="0" w:color="auto"/>
      </w:divBdr>
    </w:div>
    <w:div w:id="112486639">
      <w:bodyDiv w:val="1"/>
      <w:marLeft w:val="0"/>
      <w:marRight w:val="0"/>
      <w:marTop w:val="0"/>
      <w:marBottom w:val="0"/>
      <w:divBdr>
        <w:top w:val="none" w:sz="0" w:space="0" w:color="auto"/>
        <w:left w:val="none" w:sz="0" w:space="0" w:color="auto"/>
        <w:bottom w:val="none" w:sz="0" w:space="0" w:color="auto"/>
        <w:right w:val="none" w:sz="0" w:space="0" w:color="auto"/>
      </w:divBdr>
    </w:div>
    <w:div w:id="119954155">
      <w:bodyDiv w:val="1"/>
      <w:marLeft w:val="0"/>
      <w:marRight w:val="0"/>
      <w:marTop w:val="0"/>
      <w:marBottom w:val="0"/>
      <w:divBdr>
        <w:top w:val="none" w:sz="0" w:space="0" w:color="auto"/>
        <w:left w:val="none" w:sz="0" w:space="0" w:color="auto"/>
        <w:bottom w:val="none" w:sz="0" w:space="0" w:color="auto"/>
        <w:right w:val="none" w:sz="0" w:space="0" w:color="auto"/>
      </w:divBdr>
    </w:div>
    <w:div w:id="126361058">
      <w:bodyDiv w:val="1"/>
      <w:marLeft w:val="0"/>
      <w:marRight w:val="0"/>
      <w:marTop w:val="0"/>
      <w:marBottom w:val="0"/>
      <w:divBdr>
        <w:top w:val="none" w:sz="0" w:space="0" w:color="auto"/>
        <w:left w:val="none" w:sz="0" w:space="0" w:color="auto"/>
        <w:bottom w:val="none" w:sz="0" w:space="0" w:color="auto"/>
        <w:right w:val="none" w:sz="0" w:space="0" w:color="auto"/>
      </w:divBdr>
    </w:div>
    <w:div w:id="154077760">
      <w:bodyDiv w:val="1"/>
      <w:marLeft w:val="0"/>
      <w:marRight w:val="0"/>
      <w:marTop w:val="0"/>
      <w:marBottom w:val="0"/>
      <w:divBdr>
        <w:top w:val="none" w:sz="0" w:space="0" w:color="auto"/>
        <w:left w:val="none" w:sz="0" w:space="0" w:color="auto"/>
        <w:bottom w:val="none" w:sz="0" w:space="0" w:color="auto"/>
        <w:right w:val="none" w:sz="0" w:space="0" w:color="auto"/>
      </w:divBdr>
    </w:div>
    <w:div w:id="162092611">
      <w:bodyDiv w:val="1"/>
      <w:marLeft w:val="0"/>
      <w:marRight w:val="0"/>
      <w:marTop w:val="0"/>
      <w:marBottom w:val="0"/>
      <w:divBdr>
        <w:top w:val="none" w:sz="0" w:space="0" w:color="auto"/>
        <w:left w:val="none" w:sz="0" w:space="0" w:color="auto"/>
        <w:bottom w:val="none" w:sz="0" w:space="0" w:color="auto"/>
        <w:right w:val="none" w:sz="0" w:space="0" w:color="auto"/>
      </w:divBdr>
    </w:div>
    <w:div w:id="164394882">
      <w:bodyDiv w:val="1"/>
      <w:marLeft w:val="0"/>
      <w:marRight w:val="0"/>
      <w:marTop w:val="0"/>
      <w:marBottom w:val="0"/>
      <w:divBdr>
        <w:top w:val="none" w:sz="0" w:space="0" w:color="auto"/>
        <w:left w:val="none" w:sz="0" w:space="0" w:color="auto"/>
        <w:bottom w:val="none" w:sz="0" w:space="0" w:color="auto"/>
        <w:right w:val="none" w:sz="0" w:space="0" w:color="auto"/>
      </w:divBdr>
    </w:div>
    <w:div w:id="173423493">
      <w:bodyDiv w:val="1"/>
      <w:marLeft w:val="0"/>
      <w:marRight w:val="0"/>
      <w:marTop w:val="0"/>
      <w:marBottom w:val="0"/>
      <w:divBdr>
        <w:top w:val="none" w:sz="0" w:space="0" w:color="auto"/>
        <w:left w:val="none" w:sz="0" w:space="0" w:color="auto"/>
        <w:bottom w:val="none" w:sz="0" w:space="0" w:color="auto"/>
        <w:right w:val="none" w:sz="0" w:space="0" w:color="auto"/>
      </w:divBdr>
    </w:div>
    <w:div w:id="176772635">
      <w:bodyDiv w:val="1"/>
      <w:marLeft w:val="0"/>
      <w:marRight w:val="0"/>
      <w:marTop w:val="0"/>
      <w:marBottom w:val="0"/>
      <w:divBdr>
        <w:top w:val="none" w:sz="0" w:space="0" w:color="auto"/>
        <w:left w:val="none" w:sz="0" w:space="0" w:color="auto"/>
        <w:bottom w:val="none" w:sz="0" w:space="0" w:color="auto"/>
        <w:right w:val="none" w:sz="0" w:space="0" w:color="auto"/>
      </w:divBdr>
    </w:div>
    <w:div w:id="197284143">
      <w:bodyDiv w:val="1"/>
      <w:marLeft w:val="0"/>
      <w:marRight w:val="0"/>
      <w:marTop w:val="0"/>
      <w:marBottom w:val="0"/>
      <w:divBdr>
        <w:top w:val="none" w:sz="0" w:space="0" w:color="auto"/>
        <w:left w:val="none" w:sz="0" w:space="0" w:color="auto"/>
        <w:bottom w:val="none" w:sz="0" w:space="0" w:color="auto"/>
        <w:right w:val="none" w:sz="0" w:space="0" w:color="auto"/>
      </w:divBdr>
    </w:div>
    <w:div w:id="202013354">
      <w:bodyDiv w:val="1"/>
      <w:marLeft w:val="0"/>
      <w:marRight w:val="0"/>
      <w:marTop w:val="0"/>
      <w:marBottom w:val="0"/>
      <w:divBdr>
        <w:top w:val="none" w:sz="0" w:space="0" w:color="auto"/>
        <w:left w:val="none" w:sz="0" w:space="0" w:color="auto"/>
        <w:bottom w:val="none" w:sz="0" w:space="0" w:color="auto"/>
        <w:right w:val="none" w:sz="0" w:space="0" w:color="auto"/>
      </w:divBdr>
    </w:div>
    <w:div w:id="216474947">
      <w:bodyDiv w:val="1"/>
      <w:marLeft w:val="0"/>
      <w:marRight w:val="0"/>
      <w:marTop w:val="0"/>
      <w:marBottom w:val="0"/>
      <w:divBdr>
        <w:top w:val="none" w:sz="0" w:space="0" w:color="auto"/>
        <w:left w:val="none" w:sz="0" w:space="0" w:color="auto"/>
        <w:bottom w:val="none" w:sz="0" w:space="0" w:color="auto"/>
        <w:right w:val="none" w:sz="0" w:space="0" w:color="auto"/>
      </w:divBdr>
    </w:div>
    <w:div w:id="219751547">
      <w:bodyDiv w:val="1"/>
      <w:marLeft w:val="0"/>
      <w:marRight w:val="0"/>
      <w:marTop w:val="0"/>
      <w:marBottom w:val="0"/>
      <w:divBdr>
        <w:top w:val="none" w:sz="0" w:space="0" w:color="auto"/>
        <w:left w:val="none" w:sz="0" w:space="0" w:color="auto"/>
        <w:bottom w:val="none" w:sz="0" w:space="0" w:color="auto"/>
        <w:right w:val="none" w:sz="0" w:space="0" w:color="auto"/>
      </w:divBdr>
    </w:div>
    <w:div w:id="220485401">
      <w:bodyDiv w:val="1"/>
      <w:marLeft w:val="0"/>
      <w:marRight w:val="0"/>
      <w:marTop w:val="0"/>
      <w:marBottom w:val="0"/>
      <w:divBdr>
        <w:top w:val="none" w:sz="0" w:space="0" w:color="auto"/>
        <w:left w:val="none" w:sz="0" w:space="0" w:color="auto"/>
        <w:bottom w:val="none" w:sz="0" w:space="0" w:color="auto"/>
        <w:right w:val="none" w:sz="0" w:space="0" w:color="auto"/>
      </w:divBdr>
    </w:div>
    <w:div w:id="243998383">
      <w:bodyDiv w:val="1"/>
      <w:marLeft w:val="0"/>
      <w:marRight w:val="0"/>
      <w:marTop w:val="0"/>
      <w:marBottom w:val="0"/>
      <w:divBdr>
        <w:top w:val="none" w:sz="0" w:space="0" w:color="auto"/>
        <w:left w:val="none" w:sz="0" w:space="0" w:color="auto"/>
        <w:bottom w:val="none" w:sz="0" w:space="0" w:color="auto"/>
        <w:right w:val="none" w:sz="0" w:space="0" w:color="auto"/>
      </w:divBdr>
    </w:div>
    <w:div w:id="255402662">
      <w:bodyDiv w:val="1"/>
      <w:marLeft w:val="0"/>
      <w:marRight w:val="0"/>
      <w:marTop w:val="0"/>
      <w:marBottom w:val="0"/>
      <w:divBdr>
        <w:top w:val="none" w:sz="0" w:space="0" w:color="auto"/>
        <w:left w:val="none" w:sz="0" w:space="0" w:color="auto"/>
        <w:bottom w:val="none" w:sz="0" w:space="0" w:color="auto"/>
        <w:right w:val="none" w:sz="0" w:space="0" w:color="auto"/>
      </w:divBdr>
    </w:div>
    <w:div w:id="255554292">
      <w:bodyDiv w:val="1"/>
      <w:marLeft w:val="0"/>
      <w:marRight w:val="0"/>
      <w:marTop w:val="0"/>
      <w:marBottom w:val="0"/>
      <w:divBdr>
        <w:top w:val="none" w:sz="0" w:space="0" w:color="auto"/>
        <w:left w:val="none" w:sz="0" w:space="0" w:color="auto"/>
        <w:bottom w:val="none" w:sz="0" w:space="0" w:color="auto"/>
        <w:right w:val="none" w:sz="0" w:space="0" w:color="auto"/>
      </w:divBdr>
    </w:div>
    <w:div w:id="263222788">
      <w:bodyDiv w:val="1"/>
      <w:marLeft w:val="0"/>
      <w:marRight w:val="0"/>
      <w:marTop w:val="0"/>
      <w:marBottom w:val="0"/>
      <w:divBdr>
        <w:top w:val="none" w:sz="0" w:space="0" w:color="auto"/>
        <w:left w:val="none" w:sz="0" w:space="0" w:color="auto"/>
        <w:bottom w:val="none" w:sz="0" w:space="0" w:color="auto"/>
        <w:right w:val="none" w:sz="0" w:space="0" w:color="auto"/>
      </w:divBdr>
    </w:div>
    <w:div w:id="270362956">
      <w:bodyDiv w:val="1"/>
      <w:marLeft w:val="0"/>
      <w:marRight w:val="0"/>
      <w:marTop w:val="0"/>
      <w:marBottom w:val="0"/>
      <w:divBdr>
        <w:top w:val="none" w:sz="0" w:space="0" w:color="auto"/>
        <w:left w:val="none" w:sz="0" w:space="0" w:color="auto"/>
        <w:bottom w:val="none" w:sz="0" w:space="0" w:color="auto"/>
        <w:right w:val="none" w:sz="0" w:space="0" w:color="auto"/>
      </w:divBdr>
    </w:div>
    <w:div w:id="277182335">
      <w:bodyDiv w:val="1"/>
      <w:marLeft w:val="0"/>
      <w:marRight w:val="0"/>
      <w:marTop w:val="0"/>
      <w:marBottom w:val="0"/>
      <w:divBdr>
        <w:top w:val="none" w:sz="0" w:space="0" w:color="auto"/>
        <w:left w:val="none" w:sz="0" w:space="0" w:color="auto"/>
        <w:bottom w:val="none" w:sz="0" w:space="0" w:color="auto"/>
        <w:right w:val="none" w:sz="0" w:space="0" w:color="auto"/>
      </w:divBdr>
    </w:div>
    <w:div w:id="293172786">
      <w:bodyDiv w:val="1"/>
      <w:marLeft w:val="0"/>
      <w:marRight w:val="0"/>
      <w:marTop w:val="0"/>
      <w:marBottom w:val="0"/>
      <w:divBdr>
        <w:top w:val="none" w:sz="0" w:space="0" w:color="auto"/>
        <w:left w:val="none" w:sz="0" w:space="0" w:color="auto"/>
        <w:bottom w:val="none" w:sz="0" w:space="0" w:color="auto"/>
        <w:right w:val="none" w:sz="0" w:space="0" w:color="auto"/>
      </w:divBdr>
    </w:div>
    <w:div w:id="295643232">
      <w:bodyDiv w:val="1"/>
      <w:marLeft w:val="0"/>
      <w:marRight w:val="0"/>
      <w:marTop w:val="0"/>
      <w:marBottom w:val="0"/>
      <w:divBdr>
        <w:top w:val="none" w:sz="0" w:space="0" w:color="auto"/>
        <w:left w:val="none" w:sz="0" w:space="0" w:color="auto"/>
        <w:bottom w:val="none" w:sz="0" w:space="0" w:color="auto"/>
        <w:right w:val="none" w:sz="0" w:space="0" w:color="auto"/>
      </w:divBdr>
    </w:div>
    <w:div w:id="313880104">
      <w:bodyDiv w:val="1"/>
      <w:marLeft w:val="0"/>
      <w:marRight w:val="0"/>
      <w:marTop w:val="0"/>
      <w:marBottom w:val="0"/>
      <w:divBdr>
        <w:top w:val="none" w:sz="0" w:space="0" w:color="auto"/>
        <w:left w:val="none" w:sz="0" w:space="0" w:color="auto"/>
        <w:bottom w:val="none" w:sz="0" w:space="0" w:color="auto"/>
        <w:right w:val="none" w:sz="0" w:space="0" w:color="auto"/>
      </w:divBdr>
    </w:div>
    <w:div w:id="320351214">
      <w:bodyDiv w:val="1"/>
      <w:marLeft w:val="0"/>
      <w:marRight w:val="0"/>
      <w:marTop w:val="0"/>
      <w:marBottom w:val="0"/>
      <w:divBdr>
        <w:top w:val="none" w:sz="0" w:space="0" w:color="auto"/>
        <w:left w:val="none" w:sz="0" w:space="0" w:color="auto"/>
        <w:bottom w:val="none" w:sz="0" w:space="0" w:color="auto"/>
        <w:right w:val="none" w:sz="0" w:space="0" w:color="auto"/>
      </w:divBdr>
    </w:div>
    <w:div w:id="321781791">
      <w:bodyDiv w:val="1"/>
      <w:marLeft w:val="0"/>
      <w:marRight w:val="0"/>
      <w:marTop w:val="0"/>
      <w:marBottom w:val="0"/>
      <w:divBdr>
        <w:top w:val="none" w:sz="0" w:space="0" w:color="auto"/>
        <w:left w:val="none" w:sz="0" w:space="0" w:color="auto"/>
        <w:bottom w:val="none" w:sz="0" w:space="0" w:color="auto"/>
        <w:right w:val="none" w:sz="0" w:space="0" w:color="auto"/>
      </w:divBdr>
    </w:div>
    <w:div w:id="326251556">
      <w:bodyDiv w:val="1"/>
      <w:marLeft w:val="0"/>
      <w:marRight w:val="0"/>
      <w:marTop w:val="0"/>
      <w:marBottom w:val="0"/>
      <w:divBdr>
        <w:top w:val="none" w:sz="0" w:space="0" w:color="auto"/>
        <w:left w:val="none" w:sz="0" w:space="0" w:color="auto"/>
        <w:bottom w:val="none" w:sz="0" w:space="0" w:color="auto"/>
        <w:right w:val="none" w:sz="0" w:space="0" w:color="auto"/>
      </w:divBdr>
    </w:div>
    <w:div w:id="329911326">
      <w:bodyDiv w:val="1"/>
      <w:marLeft w:val="0"/>
      <w:marRight w:val="0"/>
      <w:marTop w:val="0"/>
      <w:marBottom w:val="0"/>
      <w:divBdr>
        <w:top w:val="none" w:sz="0" w:space="0" w:color="auto"/>
        <w:left w:val="none" w:sz="0" w:space="0" w:color="auto"/>
        <w:bottom w:val="none" w:sz="0" w:space="0" w:color="auto"/>
        <w:right w:val="none" w:sz="0" w:space="0" w:color="auto"/>
      </w:divBdr>
    </w:div>
    <w:div w:id="344792162">
      <w:bodyDiv w:val="1"/>
      <w:marLeft w:val="0"/>
      <w:marRight w:val="0"/>
      <w:marTop w:val="0"/>
      <w:marBottom w:val="0"/>
      <w:divBdr>
        <w:top w:val="none" w:sz="0" w:space="0" w:color="auto"/>
        <w:left w:val="none" w:sz="0" w:space="0" w:color="auto"/>
        <w:bottom w:val="none" w:sz="0" w:space="0" w:color="auto"/>
        <w:right w:val="none" w:sz="0" w:space="0" w:color="auto"/>
      </w:divBdr>
    </w:div>
    <w:div w:id="345323968">
      <w:bodyDiv w:val="1"/>
      <w:marLeft w:val="0"/>
      <w:marRight w:val="0"/>
      <w:marTop w:val="0"/>
      <w:marBottom w:val="0"/>
      <w:divBdr>
        <w:top w:val="none" w:sz="0" w:space="0" w:color="auto"/>
        <w:left w:val="none" w:sz="0" w:space="0" w:color="auto"/>
        <w:bottom w:val="none" w:sz="0" w:space="0" w:color="auto"/>
        <w:right w:val="none" w:sz="0" w:space="0" w:color="auto"/>
      </w:divBdr>
    </w:div>
    <w:div w:id="353314534">
      <w:bodyDiv w:val="1"/>
      <w:marLeft w:val="0"/>
      <w:marRight w:val="0"/>
      <w:marTop w:val="0"/>
      <w:marBottom w:val="0"/>
      <w:divBdr>
        <w:top w:val="none" w:sz="0" w:space="0" w:color="auto"/>
        <w:left w:val="none" w:sz="0" w:space="0" w:color="auto"/>
        <w:bottom w:val="none" w:sz="0" w:space="0" w:color="auto"/>
        <w:right w:val="none" w:sz="0" w:space="0" w:color="auto"/>
      </w:divBdr>
    </w:div>
    <w:div w:id="370426892">
      <w:bodyDiv w:val="1"/>
      <w:marLeft w:val="0"/>
      <w:marRight w:val="0"/>
      <w:marTop w:val="0"/>
      <w:marBottom w:val="0"/>
      <w:divBdr>
        <w:top w:val="none" w:sz="0" w:space="0" w:color="auto"/>
        <w:left w:val="none" w:sz="0" w:space="0" w:color="auto"/>
        <w:bottom w:val="none" w:sz="0" w:space="0" w:color="auto"/>
        <w:right w:val="none" w:sz="0" w:space="0" w:color="auto"/>
      </w:divBdr>
    </w:div>
    <w:div w:id="398287506">
      <w:bodyDiv w:val="1"/>
      <w:marLeft w:val="0"/>
      <w:marRight w:val="0"/>
      <w:marTop w:val="0"/>
      <w:marBottom w:val="0"/>
      <w:divBdr>
        <w:top w:val="none" w:sz="0" w:space="0" w:color="auto"/>
        <w:left w:val="none" w:sz="0" w:space="0" w:color="auto"/>
        <w:bottom w:val="none" w:sz="0" w:space="0" w:color="auto"/>
        <w:right w:val="none" w:sz="0" w:space="0" w:color="auto"/>
      </w:divBdr>
    </w:div>
    <w:div w:id="403063334">
      <w:bodyDiv w:val="1"/>
      <w:marLeft w:val="0"/>
      <w:marRight w:val="0"/>
      <w:marTop w:val="0"/>
      <w:marBottom w:val="0"/>
      <w:divBdr>
        <w:top w:val="none" w:sz="0" w:space="0" w:color="auto"/>
        <w:left w:val="none" w:sz="0" w:space="0" w:color="auto"/>
        <w:bottom w:val="none" w:sz="0" w:space="0" w:color="auto"/>
        <w:right w:val="none" w:sz="0" w:space="0" w:color="auto"/>
      </w:divBdr>
    </w:div>
    <w:div w:id="412699168">
      <w:bodyDiv w:val="1"/>
      <w:marLeft w:val="0"/>
      <w:marRight w:val="0"/>
      <w:marTop w:val="0"/>
      <w:marBottom w:val="0"/>
      <w:divBdr>
        <w:top w:val="none" w:sz="0" w:space="0" w:color="auto"/>
        <w:left w:val="none" w:sz="0" w:space="0" w:color="auto"/>
        <w:bottom w:val="none" w:sz="0" w:space="0" w:color="auto"/>
        <w:right w:val="none" w:sz="0" w:space="0" w:color="auto"/>
      </w:divBdr>
    </w:div>
    <w:div w:id="414282755">
      <w:bodyDiv w:val="1"/>
      <w:marLeft w:val="0"/>
      <w:marRight w:val="0"/>
      <w:marTop w:val="0"/>
      <w:marBottom w:val="0"/>
      <w:divBdr>
        <w:top w:val="none" w:sz="0" w:space="0" w:color="auto"/>
        <w:left w:val="none" w:sz="0" w:space="0" w:color="auto"/>
        <w:bottom w:val="none" w:sz="0" w:space="0" w:color="auto"/>
        <w:right w:val="none" w:sz="0" w:space="0" w:color="auto"/>
      </w:divBdr>
    </w:div>
    <w:div w:id="435754173">
      <w:bodyDiv w:val="1"/>
      <w:marLeft w:val="0"/>
      <w:marRight w:val="0"/>
      <w:marTop w:val="0"/>
      <w:marBottom w:val="0"/>
      <w:divBdr>
        <w:top w:val="none" w:sz="0" w:space="0" w:color="auto"/>
        <w:left w:val="none" w:sz="0" w:space="0" w:color="auto"/>
        <w:bottom w:val="none" w:sz="0" w:space="0" w:color="auto"/>
        <w:right w:val="none" w:sz="0" w:space="0" w:color="auto"/>
      </w:divBdr>
    </w:div>
    <w:div w:id="442965252">
      <w:bodyDiv w:val="1"/>
      <w:marLeft w:val="0"/>
      <w:marRight w:val="0"/>
      <w:marTop w:val="0"/>
      <w:marBottom w:val="0"/>
      <w:divBdr>
        <w:top w:val="none" w:sz="0" w:space="0" w:color="auto"/>
        <w:left w:val="none" w:sz="0" w:space="0" w:color="auto"/>
        <w:bottom w:val="none" w:sz="0" w:space="0" w:color="auto"/>
        <w:right w:val="none" w:sz="0" w:space="0" w:color="auto"/>
      </w:divBdr>
    </w:div>
    <w:div w:id="451748130">
      <w:bodyDiv w:val="1"/>
      <w:marLeft w:val="0"/>
      <w:marRight w:val="0"/>
      <w:marTop w:val="0"/>
      <w:marBottom w:val="0"/>
      <w:divBdr>
        <w:top w:val="none" w:sz="0" w:space="0" w:color="auto"/>
        <w:left w:val="none" w:sz="0" w:space="0" w:color="auto"/>
        <w:bottom w:val="none" w:sz="0" w:space="0" w:color="auto"/>
        <w:right w:val="none" w:sz="0" w:space="0" w:color="auto"/>
      </w:divBdr>
    </w:div>
    <w:div w:id="462306881">
      <w:bodyDiv w:val="1"/>
      <w:marLeft w:val="0"/>
      <w:marRight w:val="0"/>
      <w:marTop w:val="0"/>
      <w:marBottom w:val="0"/>
      <w:divBdr>
        <w:top w:val="none" w:sz="0" w:space="0" w:color="auto"/>
        <w:left w:val="none" w:sz="0" w:space="0" w:color="auto"/>
        <w:bottom w:val="none" w:sz="0" w:space="0" w:color="auto"/>
        <w:right w:val="none" w:sz="0" w:space="0" w:color="auto"/>
      </w:divBdr>
    </w:div>
    <w:div w:id="468594642">
      <w:bodyDiv w:val="1"/>
      <w:marLeft w:val="0"/>
      <w:marRight w:val="0"/>
      <w:marTop w:val="0"/>
      <w:marBottom w:val="0"/>
      <w:divBdr>
        <w:top w:val="none" w:sz="0" w:space="0" w:color="auto"/>
        <w:left w:val="none" w:sz="0" w:space="0" w:color="auto"/>
        <w:bottom w:val="none" w:sz="0" w:space="0" w:color="auto"/>
        <w:right w:val="none" w:sz="0" w:space="0" w:color="auto"/>
      </w:divBdr>
    </w:div>
    <w:div w:id="470949627">
      <w:bodyDiv w:val="1"/>
      <w:marLeft w:val="0"/>
      <w:marRight w:val="0"/>
      <w:marTop w:val="0"/>
      <w:marBottom w:val="0"/>
      <w:divBdr>
        <w:top w:val="none" w:sz="0" w:space="0" w:color="auto"/>
        <w:left w:val="none" w:sz="0" w:space="0" w:color="auto"/>
        <w:bottom w:val="none" w:sz="0" w:space="0" w:color="auto"/>
        <w:right w:val="none" w:sz="0" w:space="0" w:color="auto"/>
      </w:divBdr>
    </w:div>
    <w:div w:id="508522085">
      <w:bodyDiv w:val="1"/>
      <w:marLeft w:val="0"/>
      <w:marRight w:val="0"/>
      <w:marTop w:val="0"/>
      <w:marBottom w:val="0"/>
      <w:divBdr>
        <w:top w:val="none" w:sz="0" w:space="0" w:color="auto"/>
        <w:left w:val="none" w:sz="0" w:space="0" w:color="auto"/>
        <w:bottom w:val="none" w:sz="0" w:space="0" w:color="auto"/>
        <w:right w:val="none" w:sz="0" w:space="0" w:color="auto"/>
      </w:divBdr>
    </w:div>
    <w:div w:id="526453940">
      <w:bodyDiv w:val="1"/>
      <w:marLeft w:val="0"/>
      <w:marRight w:val="0"/>
      <w:marTop w:val="0"/>
      <w:marBottom w:val="0"/>
      <w:divBdr>
        <w:top w:val="none" w:sz="0" w:space="0" w:color="auto"/>
        <w:left w:val="none" w:sz="0" w:space="0" w:color="auto"/>
        <w:bottom w:val="none" w:sz="0" w:space="0" w:color="auto"/>
        <w:right w:val="none" w:sz="0" w:space="0" w:color="auto"/>
      </w:divBdr>
    </w:div>
    <w:div w:id="526715751">
      <w:bodyDiv w:val="1"/>
      <w:marLeft w:val="0"/>
      <w:marRight w:val="0"/>
      <w:marTop w:val="0"/>
      <w:marBottom w:val="0"/>
      <w:divBdr>
        <w:top w:val="none" w:sz="0" w:space="0" w:color="auto"/>
        <w:left w:val="none" w:sz="0" w:space="0" w:color="auto"/>
        <w:bottom w:val="none" w:sz="0" w:space="0" w:color="auto"/>
        <w:right w:val="none" w:sz="0" w:space="0" w:color="auto"/>
      </w:divBdr>
    </w:div>
    <w:div w:id="528110048">
      <w:bodyDiv w:val="1"/>
      <w:marLeft w:val="0"/>
      <w:marRight w:val="0"/>
      <w:marTop w:val="0"/>
      <w:marBottom w:val="0"/>
      <w:divBdr>
        <w:top w:val="none" w:sz="0" w:space="0" w:color="auto"/>
        <w:left w:val="none" w:sz="0" w:space="0" w:color="auto"/>
        <w:bottom w:val="none" w:sz="0" w:space="0" w:color="auto"/>
        <w:right w:val="none" w:sz="0" w:space="0" w:color="auto"/>
      </w:divBdr>
    </w:div>
    <w:div w:id="534539860">
      <w:bodyDiv w:val="1"/>
      <w:marLeft w:val="0"/>
      <w:marRight w:val="0"/>
      <w:marTop w:val="0"/>
      <w:marBottom w:val="0"/>
      <w:divBdr>
        <w:top w:val="none" w:sz="0" w:space="0" w:color="auto"/>
        <w:left w:val="none" w:sz="0" w:space="0" w:color="auto"/>
        <w:bottom w:val="none" w:sz="0" w:space="0" w:color="auto"/>
        <w:right w:val="none" w:sz="0" w:space="0" w:color="auto"/>
      </w:divBdr>
    </w:div>
    <w:div w:id="566502083">
      <w:bodyDiv w:val="1"/>
      <w:marLeft w:val="0"/>
      <w:marRight w:val="0"/>
      <w:marTop w:val="0"/>
      <w:marBottom w:val="0"/>
      <w:divBdr>
        <w:top w:val="none" w:sz="0" w:space="0" w:color="auto"/>
        <w:left w:val="none" w:sz="0" w:space="0" w:color="auto"/>
        <w:bottom w:val="none" w:sz="0" w:space="0" w:color="auto"/>
        <w:right w:val="none" w:sz="0" w:space="0" w:color="auto"/>
      </w:divBdr>
    </w:div>
    <w:div w:id="580145151">
      <w:bodyDiv w:val="1"/>
      <w:marLeft w:val="0"/>
      <w:marRight w:val="0"/>
      <w:marTop w:val="0"/>
      <w:marBottom w:val="0"/>
      <w:divBdr>
        <w:top w:val="none" w:sz="0" w:space="0" w:color="auto"/>
        <w:left w:val="none" w:sz="0" w:space="0" w:color="auto"/>
        <w:bottom w:val="none" w:sz="0" w:space="0" w:color="auto"/>
        <w:right w:val="none" w:sz="0" w:space="0" w:color="auto"/>
      </w:divBdr>
    </w:div>
    <w:div w:id="583729767">
      <w:bodyDiv w:val="1"/>
      <w:marLeft w:val="0"/>
      <w:marRight w:val="0"/>
      <w:marTop w:val="0"/>
      <w:marBottom w:val="0"/>
      <w:divBdr>
        <w:top w:val="none" w:sz="0" w:space="0" w:color="auto"/>
        <w:left w:val="none" w:sz="0" w:space="0" w:color="auto"/>
        <w:bottom w:val="none" w:sz="0" w:space="0" w:color="auto"/>
        <w:right w:val="none" w:sz="0" w:space="0" w:color="auto"/>
      </w:divBdr>
    </w:div>
    <w:div w:id="587622273">
      <w:bodyDiv w:val="1"/>
      <w:marLeft w:val="0"/>
      <w:marRight w:val="0"/>
      <w:marTop w:val="0"/>
      <w:marBottom w:val="0"/>
      <w:divBdr>
        <w:top w:val="none" w:sz="0" w:space="0" w:color="auto"/>
        <w:left w:val="none" w:sz="0" w:space="0" w:color="auto"/>
        <w:bottom w:val="none" w:sz="0" w:space="0" w:color="auto"/>
        <w:right w:val="none" w:sz="0" w:space="0" w:color="auto"/>
      </w:divBdr>
    </w:div>
    <w:div w:id="612858012">
      <w:bodyDiv w:val="1"/>
      <w:marLeft w:val="0"/>
      <w:marRight w:val="0"/>
      <w:marTop w:val="0"/>
      <w:marBottom w:val="0"/>
      <w:divBdr>
        <w:top w:val="none" w:sz="0" w:space="0" w:color="auto"/>
        <w:left w:val="none" w:sz="0" w:space="0" w:color="auto"/>
        <w:bottom w:val="none" w:sz="0" w:space="0" w:color="auto"/>
        <w:right w:val="none" w:sz="0" w:space="0" w:color="auto"/>
      </w:divBdr>
    </w:div>
    <w:div w:id="631209441">
      <w:bodyDiv w:val="1"/>
      <w:marLeft w:val="0"/>
      <w:marRight w:val="0"/>
      <w:marTop w:val="0"/>
      <w:marBottom w:val="0"/>
      <w:divBdr>
        <w:top w:val="none" w:sz="0" w:space="0" w:color="auto"/>
        <w:left w:val="none" w:sz="0" w:space="0" w:color="auto"/>
        <w:bottom w:val="none" w:sz="0" w:space="0" w:color="auto"/>
        <w:right w:val="none" w:sz="0" w:space="0" w:color="auto"/>
      </w:divBdr>
    </w:div>
    <w:div w:id="636420380">
      <w:bodyDiv w:val="1"/>
      <w:marLeft w:val="0"/>
      <w:marRight w:val="0"/>
      <w:marTop w:val="0"/>
      <w:marBottom w:val="0"/>
      <w:divBdr>
        <w:top w:val="none" w:sz="0" w:space="0" w:color="auto"/>
        <w:left w:val="none" w:sz="0" w:space="0" w:color="auto"/>
        <w:bottom w:val="none" w:sz="0" w:space="0" w:color="auto"/>
        <w:right w:val="none" w:sz="0" w:space="0" w:color="auto"/>
      </w:divBdr>
    </w:div>
    <w:div w:id="643311139">
      <w:bodyDiv w:val="1"/>
      <w:marLeft w:val="0"/>
      <w:marRight w:val="0"/>
      <w:marTop w:val="0"/>
      <w:marBottom w:val="0"/>
      <w:divBdr>
        <w:top w:val="none" w:sz="0" w:space="0" w:color="auto"/>
        <w:left w:val="none" w:sz="0" w:space="0" w:color="auto"/>
        <w:bottom w:val="none" w:sz="0" w:space="0" w:color="auto"/>
        <w:right w:val="none" w:sz="0" w:space="0" w:color="auto"/>
      </w:divBdr>
    </w:div>
    <w:div w:id="652609024">
      <w:bodyDiv w:val="1"/>
      <w:marLeft w:val="0"/>
      <w:marRight w:val="0"/>
      <w:marTop w:val="0"/>
      <w:marBottom w:val="0"/>
      <w:divBdr>
        <w:top w:val="none" w:sz="0" w:space="0" w:color="auto"/>
        <w:left w:val="none" w:sz="0" w:space="0" w:color="auto"/>
        <w:bottom w:val="none" w:sz="0" w:space="0" w:color="auto"/>
        <w:right w:val="none" w:sz="0" w:space="0" w:color="auto"/>
      </w:divBdr>
    </w:div>
    <w:div w:id="664868752">
      <w:bodyDiv w:val="1"/>
      <w:marLeft w:val="0"/>
      <w:marRight w:val="0"/>
      <w:marTop w:val="0"/>
      <w:marBottom w:val="0"/>
      <w:divBdr>
        <w:top w:val="none" w:sz="0" w:space="0" w:color="auto"/>
        <w:left w:val="none" w:sz="0" w:space="0" w:color="auto"/>
        <w:bottom w:val="none" w:sz="0" w:space="0" w:color="auto"/>
        <w:right w:val="none" w:sz="0" w:space="0" w:color="auto"/>
      </w:divBdr>
    </w:div>
    <w:div w:id="668405939">
      <w:bodyDiv w:val="1"/>
      <w:marLeft w:val="0"/>
      <w:marRight w:val="0"/>
      <w:marTop w:val="0"/>
      <w:marBottom w:val="0"/>
      <w:divBdr>
        <w:top w:val="none" w:sz="0" w:space="0" w:color="auto"/>
        <w:left w:val="none" w:sz="0" w:space="0" w:color="auto"/>
        <w:bottom w:val="none" w:sz="0" w:space="0" w:color="auto"/>
        <w:right w:val="none" w:sz="0" w:space="0" w:color="auto"/>
      </w:divBdr>
    </w:div>
    <w:div w:id="676620164">
      <w:bodyDiv w:val="1"/>
      <w:marLeft w:val="0"/>
      <w:marRight w:val="0"/>
      <w:marTop w:val="0"/>
      <w:marBottom w:val="0"/>
      <w:divBdr>
        <w:top w:val="none" w:sz="0" w:space="0" w:color="auto"/>
        <w:left w:val="none" w:sz="0" w:space="0" w:color="auto"/>
        <w:bottom w:val="none" w:sz="0" w:space="0" w:color="auto"/>
        <w:right w:val="none" w:sz="0" w:space="0" w:color="auto"/>
      </w:divBdr>
    </w:div>
    <w:div w:id="677193000">
      <w:bodyDiv w:val="1"/>
      <w:marLeft w:val="0"/>
      <w:marRight w:val="0"/>
      <w:marTop w:val="0"/>
      <w:marBottom w:val="0"/>
      <w:divBdr>
        <w:top w:val="none" w:sz="0" w:space="0" w:color="auto"/>
        <w:left w:val="none" w:sz="0" w:space="0" w:color="auto"/>
        <w:bottom w:val="none" w:sz="0" w:space="0" w:color="auto"/>
        <w:right w:val="none" w:sz="0" w:space="0" w:color="auto"/>
      </w:divBdr>
    </w:div>
    <w:div w:id="679742085">
      <w:bodyDiv w:val="1"/>
      <w:marLeft w:val="0"/>
      <w:marRight w:val="0"/>
      <w:marTop w:val="0"/>
      <w:marBottom w:val="0"/>
      <w:divBdr>
        <w:top w:val="none" w:sz="0" w:space="0" w:color="auto"/>
        <w:left w:val="none" w:sz="0" w:space="0" w:color="auto"/>
        <w:bottom w:val="none" w:sz="0" w:space="0" w:color="auto"/>
        <w:right w:val="none" w:sz="0" w:space="0" w:color="auto"/>
      </w:divBdr>
    </w:div>
    <w:div w:id="685593034">
      <w:bodyDiv w:val="1"/>
      <w:marLeft w:val="0"/>
      <w:marRight w:val="0"/>
      <w:marTop w:val="0"/>
      <w:marBottom w:val="0"/>
      <w:divBdr>
        <w:top w:val="none" w:sz="0" w:space="0" w:color="auto"/>
        <w:left w:val="none" w:sz="0" w:space="0" w:color="auto"/>
        <w:bottom w:val="none" w:sz="0" w:space="0" w:color="auto"/>
        <w:right w:val="none" w:sz="0" w:space="0" w:color="auto"/>
      </w:divBdr>
    </w:div>
    <w:div w:id="688406826">
      <w:bodyDiv w:val="1"/>
      <w:marLeft w:val="0"/>
      <w:marRight w:val="0"/>
      <w:marTop w:val="0"/>
      <w:marBottom w:val="0"/>
      <w:divBdr>
        <w:top w:val="none" w:sz="0" w:space="0" w:color="auto"/>
        <w:left w:val="none" w:sz="0" w:space="0" w:color="auto"/>
        <w:bottom w:val="none" w:sz="0" w:space="0" w:color="auto"/>
        <w:right w:val="none" w:sz="0" w:space="0" w:color="auto"/>
      </w:divBdr>
    </w:div>
    <w:div w:id="689262434">
      <w:bodyDiv w:val="1"/>
      <w:marLeft w:val="0"/>
      <w:marRight w:val="0"/>
      <w:marTop w:val="0"/>
      <w:marBottom w:val="0"/>
      <w:divBdr>
        <w:top w:val="none" w:sz="0" w:space="0" w:color="auto"/>
        <w:left w:val="none" w:sz="0" w:space="0" w:color="auto"/>
        <w:bottom w:val="none" w:sz="0" w:space="0" w:color="auto"/>
        <w:right w:val="none" w:sz="0" w:space="0" w:color="auto"/>
      </w:divBdr>
    </w:div>
    <w:div w:id="691613023">
      <w:bodyDiv w:val="1"/>
      <w:marLeft w:val="0"/>
      <w:marRight w:val="0"/>
      <w:marTop w:val="0"/>
      <w:marBottom w:val="0"/>
      <w:divBdr>
        <w:top w:val="none" w:sz="0" w:space="0" w:color="auto"/>
        <w:left w:val="none" w:sz="0" w:space="0" w:color="auto"/>
        <w:bottom w:val="none" w:sz="0" w:space="0" w:color="auto"/>
        <w:right w:val="none" w:sz="0" w:space="0" w:color="auto"/>
      </w:divBdr>
    </w:div>
    <w:div w:id="697924905">
      <w:bodyDiv w:val="1"/>
      <w:marLeft w:val="0"/>
      <w:marRight w:val="0"/>
      <w:marTop w:val="0"/>
      <w:marBottom w:val="0"/>
      <w:divBdr>
        <w:top w:val="none" w:sz="0" w:space="0" w:color="auto"/>
        <w:left w:val="none" w:sz="0" w:space="0" w:color="auto"/>
        <w:bottom w:val="none" w:sz="0" w:space="0" w:color="auto"/>
        <w:right w:val="none" w:sz="0" w:space="0" w:color="auto"/>
      </w:divBdr>
    </w:div>
    <w:div w:id="701635498">
      <w:bodyDiv w:val="1"/>
      <w:marLeft w:val="0"/>
      <w:marRight w:val="0"/>
      <w:marTop w:val="0"/>
      <w:marBottom w:val="0"/>
      <w:divBdr>
        <w:top w:val="none" w:sz="0" w:space="0" w:color="auto"/>
        <w:left w:val="none" w:sz="0" w:space="0" w:color="auto"/>
        <w:bottom w:val="none" w:sz="0" w:space="0" w:color="auto"/>
        <w:right w:val="none" w:sz="0" w:space="0" w:color="auto"/>
      </w:divBdr>
    </w:div>
    <w:div w:id="702708329">
      <w:bodyDiv w:val="1"/>
      <w:marLeft w:val="0"/>
      <w:marRight w:val="0"/>
      <w:marTop w:val="0"/>
      <w:marBottom w:val="0"/>
      <w:divBdr>
        <w:top w:val="none" w:sz="0" w:space="0" w:color="auto"/>
        <w:left w:val="none" w:sz="0" w:space="0" w:color="auto"/>
        <w:bottom w:val="none" w:sz="0" w:space="0" w:color="auto"/>
        <w:right w:val="none" w:sz="0" w:space="0" w:color="auto"/>
      </w:divBdr>
    </w:div>
    <w:div w:id="715813060">
      <w:bodyDiv w:val="1"/>
      <w:marLeft w:val="0"/>
      <w:marRight w:val="0"/>
      <w:marTop w:val="0"/>
      <w:marBottom w:val="0"/>
      <w:divBdr>
        <w:top w:val="none" w:sz="0" w:space="0" w:color="auto"/>
        <w:left w:val="none" w:sz="0" w:space="0" w:color="auto"/>
        <w:bottom w:val="none" w:sz="0" w:space="0" w:color="auto"/>
        <w:right w:val="none" w:sz="0" w:space="0" w:color="auto"/>
      </w:divBdr>
    </w:div>
    <w:div w:id="726025951">
      <w:bodyDiv w:val="1"/>
      <w:marLeft w:val="0"/>
      <w:marRight w:val="0"/>
      <w:marTop w:val="0"/>
      <w:marBottom w:val="0"/>
      <w:divBdr>
        <w:top w:val="none" w:sz="0" w:space="0" w:color="auto"/>
        <w:left w:val="none" w:sz="0" w:space="0" w:color="auto"/>
        <w:bottom w:val="none" w:sz="0" w:space="0" w:color="auto"/>
        <w:right w:val="none" w:sz="0" w:space="0" w:color="auto"/>
      </w:divBdr>
    </w:div>
    <w:div w:id="738795617">
      <w:bodyDiv w:val="1"/>
      <w:marLeft w:val="0"/>
      <w:marRight w:val="0"/>
      <w:marTop w:val="0"/>
      <w:marBottom w:val="0"/>
      <w:divBdr>
        <w:top w:val="none" w:sz="0" w:space="0" w:color="auto"/>
        <w:left w:val="none" w:sz="0" w:space="0" w:color="auto"/>
        <w:bottom w:val="none" w:sz="0" w:space="0" w:color="auto"/>
        <w:right w:val="none" w:sz="0" w:space="0" w:color="auto"/>
      </w:divBdr>
    </w:div>
    <w:div w:id="740829079">
      <w:bodyDiv w:val="1"/>
      <w:marLeft w:val="0"/>
      <w:marRight w:val="0"/>
      <w:marTop w:val="0"/>
      <w:marBottom w:val="0"/>
      <w:divBdr>
        <w:top w:val="none" w:sz="0" w:space="0" w:color="auto"/>
        <w:left w:val="none" w:sz="0" w:space="0" w:color="auto"/>
        <w:bottom w:val="none" w:sz="0" w:space="0" w:color="auto"/>
        <w:right w:val="none" w:sz="0" w:space="0" w:color="auto"/>
      </w:divBdr>
    </w:div>
    <w:div w:id="743531088">
      <w:bodyDiv w:val="1"/>
      <w:marLeft w:val="0"/>
      <w:marRight w:val="0"/>
      <w:marTop w:val="0"/>
      <w:marBottom w:val="0"/>
      <w:divBdr>
        <w:top w:val="none" w:sz="0" w:space="0" w:color="auto"/>
        <w:left w:val="none" w:sz="0" w:space="0" w:color="auto"/>
        <w:bottom w:val="none" w:sz="0" w:space="0" w:color="auto"/>
        <w:right w:val="none" w:sz="0" w:space="0" w:color="auto"/>
      </w:divBdr>
    </w:div>
    <w:div w:id="751120912">
      <w:bodyDiv w:val="1"/>
      <w:marLeft w:val="0"/>
      <w:marRight w:val="0"/>
      <w:marTop w:val="0"/>
      <w:marBottom w:val="0"/>
      <w:divBdr>
        <w:top w:val="none" w:sz="0" w:space="0" w:color="auto"/>
        <w:left w:val="none" w:sz="0" w:space="0" w:color="auto"/>
        <w:bottom w:val="none" w:sz="0" w:space="0" w:color="auto"/>
        <w:right w:val="none" w:sz="0" w:space="0" w:color="auto"/>
      </w:divBdr>
    </w:div>
    <w:div w:id="754937750">
      <w:bodyDiv w:val="1"/>
      <w:marLeft w:val="0"/>
      <w:marRight w:val="0"/>
      <w:marTop w:val="0"/>
      <w:marBottom w:val="0"/>
      <w:divBdr>
        <w:top w:val="none" w:sz="0" w:space="0" w:color="auto"/>
        <w:left w:val="none" w:sz="0" w:space="0" w:color="auto"/>
        <w:bottom w:val="none" w:sz="0" w:space="0" w:color="auto"/>
        <w:right w:val="none" w:sz="0" w:space="0" w:color="auto"/>
      </w:divBdr>
    </w:div>
    <w:div w:id="756023321">
      <w:bodyDiv w:val="1"/>
      <w:marLeft w:val="0"/>
      <w:marRight w:val="0"/>
      <w:marTop w:val="0"/>
      <w:marBottom w:val="0"/>
      <w:divBdr>
        <w:top w:val="none" w:sz="0" w:space="0" w:color="auto"/>
        <w:left w:val="none" w:sz="0" w:space="0" w:color="auto"/>
        <w:bottom w:val="none" w:sz="0" w:space="0" w:color="auto"/>
        <w:right w:val="none" w:sz="0" w:space="0" w:color="auto"/>
      </w:divBdr>
    </w:div>
    <w:div w:id="756244358">
      <w:bodyDiv w:val="1"/>
      <w:marLeft w:val="0"/>
      <w:marRight w:val="0"/>
      <w:marTop w:val="0"/>
      <w:marBottom w:val="0"/>
      <w:divBdr>
        <w:top w:val="none" w:sz="0" w:space="0" w:color="auto"/>
        <w:left w:val="none" w:sz="0" w:space="0" w:color="auto"/>
        <w:bottom w:val="none" w:sz="0" w:space="0" w:color="auto"/>
        <w:right w:val="none" w:sz="0" w:space="0" w:color="auto"/>
      </w:divBdr>
    </w:div>
    <w:div w:id="757865566">
      <w:bodyDiv w:val="1"/>
      <w:marLeft w:val="0"/>
      <w:marRight w:val="0"/>
      <w:marTop w:val="0"/>
      <w:marBottom w:val="0"/>
      <w:divBdr>
        <w:top w:val="none" w:sz="0" w:space="0" w:color="auto"/>
        <w:left w:val="none" w:sz="0" w:space="0" w:color="auto"/>
        <w:bottom w:val="none" w:sz="0" w:space="0" w:color="auto"/>
        <w:right w:val="none" w:sz="0" w:space="0" w:color="auto"/>
      </w:divBdr>
    </w:div>
    <w:div w:id="759911445">
      <w:bodyDiv w:val="1"/>
      <w:marLeft w:val="0"/>
      <w:marRight w:val="0"/>
      <w:marTop w:val="0"/>
      <w:marBottom w:val="0"/>
      <w:divBdr>
        <w:top w:val="none" w:sz="0" w:space="0" w:color="auto"/>
        <w:left w:val="none" w:sz="0" w:space="0" w:color="auto"/>
        <w:bottom w:val="none" w:sz="0" w:space="0" w:color="auto"/>
        <w:right w:val="none" w:sz="0" w:space="0" w:color="auto"/>
      </w:divBdr>
    </w:div>
    <w:div w:id="768739457">
      <w:bodyDiv w:val="1"/>
      <w:marLeft w:val="0"/>
      <w:marRight w:val="0"/>
      <w:marTop w:val="0"/>
      <w:marBottom w:val="0"/>
      <w:divBdr>
        <w:top w:val="none" w:sz="0" w:space="0" w:color="auto"/>
        <w:left w:val="none" w:sz="0" w:space="0" w:color="auto"/>
        <w:bottom w:val="none" w:sz="0" w:space="0" w:color="auto"/>
        <w:right w:val="none" w:sz="0" w:space="0" w:color="auto"/>
      </w:divBdr>
    </w:div>
    <w:div w:id="771972071">
      <w:bodyDiv w:val="1"/>
      <w:marLeft w:val="0"/>
      <w:marRight w:val="0"/>
      <w:marTop w:val="0"/>
      <w:marBottom w:val="0"/>
      <w:divBdr>
        <w:top w:val="none" w:sz="0" w:space="0" w:color="auto"/>
        <w:left w:val="none" w:sz="0" w:space="0" w:color="auto"/>
        <w:bottom w:val="none" w:sz="0" w:space="0" w:color="auto"/>
        <w:right w:val="none" w:sz="0" w:space="0" w:color="auto"/>
      </w:divBdr>
    </w:div>
    <w:div w:id="772362903">
      <w:bodyDiv w:val="1"/>
      <w:marLeft w:val="0"/>
      <w:marRight w:val="0"/>
      <w:marTop w:val="0"/>
      <w:marBottom w:val="0"/>
      <w:divBdr>
        <w:top w:val="none" w:sz="0" w:space="0" w:color="auto"/>
        <w:left w:val="none" w:sz="0" w:space="0" w:color="auto"/>
        <w:bottom w:val="none" w:sz="0" w:space="0" w:color="auto"/>
        <w:right w:val="none" w:sz="0" w:space="0" w:color="auto"/>
      </w:divBdr>
    </w:div>
    <w:div w:id="782190667">
      <w:bodyDiv w:val="1"/>
      <w:marLeft w:val="0"/>
      <w:marRight w:val="0"/>
      <w:marTop w:val="0"/>
      <w:marBottom w:val="0"/>
      <w:divBdr>
        <w:top w:val="none" w:sz="0" w:space="0" w:color="auto"/>
        <w:left w:val="none" w:sz="0" w:space="0" w:color="auto"/>
        <w:bottom w:val="none" w:sz="0" w:space="0" w:color="auto"/>
        <w:right w:val="none" w:sz="0" w:space="0" w:color="auto"/>
      </w:divBdr>
    </w:div>
    <w:div w:id="782500923">
      <w:bodyDiv w:val="1"/>
      <w:marLeft w:val="0"/>
      <w:marRight w:val="0"/>
      <w:marTop w:val="0"/>
      <w:marBottom w:val="0"/>
      <w:divBdr>
        <w:top w:val="none" w:sz="0" w:space="0" w:color="auto"/>
        <w:left w:val="none" w:sz="0" w:space="0" w:color="auto"/>
        <w:bottom w:val="none" w:sz="0" w:space="0" w:color="auto"/>
        <w:right w:val="none" w:sz="0" w:space="0" w:color="auto"/>
      </w:divBdr>
    </w:div>
    <w:div w:id="791830648">
      <w:bodyDiv w:val="1"/>
      <w:marLeft w:val="0"/>
      <w:marRight w:val="0"/>
      <w:marTop w:val="0"/>
      <w:marBottom w:val="0"/>
      <w:divBdr>
        <w:top w:val="none" w:sz="0" w:space="0" w:color="auto"/>
        <w:left w:val="none" w:sz="0" w:space="0" w:color="auto"/>
        <w:bottom w:val="none" w:sz="0" w:space="0" w:color="auto"/>
        <w:right w:val="none" w:sz="0" w:space="0" w:color="auto"/>
      </w:divBdr>
    </w:div>
    <w:div w:id="799767340">
      <w:bodyDiv w:val="1"/>
      <w:marLeft w:val="0"/>
      <w:marRight w:val="0"/>
      <w:marTop w:val="0"/>
      <w:marBottom w:val="0"/>
      <w:divBdr>
        <w:top w:val="none" w:sz="0" w:space="0" w:color="auto"/>
        <w:left w:val="none" w:sz="0" w:space="0" w:color="auto"/>
        <w:bottom w:val="none" w:sz="0" w:space="0" w:color="auto"/>
        <w:right w:val="none" w:sz="0" w:space="0" w:color="auto"/>
      </w:divBdr>
    </w:div>
    <w:div w:id="804012026">
      <w:bodyDiv w:val="1"/>
      <w:marLeft w:val="0"/>
      <w:marRight w:val="0"/>
      <w:marTop w:val="0"/>
      <w:marBottom w:val="0"/>
      <w:divBdr>
        <w:top w:val="none" w:sz="0" w:space="0" w:color="auto"/>
        <w:left w:val="none" w:sz="0" w:space="0" w:color="auto"/>
        <w:bottom w:val="none" w:sz="0" w:space="0" w:color="auto"/>
        <w:right w:val="none" w:sz="0" w:space="0" w:color="auto"/>
      </w:divBdr>
    </w:div>
    <w:div w:id="804081625">
      <w:bodyDiv w:val="1"/>
      <w:marLeft w:val="0"/>
      <w:marRight w:val="0"/>
      <w:marTop w:val="0"/>
      <w:marBottom w:val="0"/>
      <w:divBdr>
        <w:top w:val="none" w:sz="0" w:space="0" w:color="auto"/>
        <w:left w:val="none" w:sz="0" w:space="0" w:color="auto"/>
        <w:bottom w:val="none" w:sz="0" w:space="0" w:color="auto"/>
        <w:right w:val="none" w:sz="0" w:space="0" w:color="auto"/>
      </w:divBdr>
    </w:div>
    <w:div w:id="805700131">
      <w:bodyDiv w:val="1"/>
      <w:marLeft w:val="0"/>
      <w:marRight w:val="0"/>
      <w:marTop w:val="0"/>
      <w:marBottom w:val="0"/>
      <w:divBdr>
        <w:top w:val="none" w:sz="0" w:space="0" w:color="auto"/>
        <w:left w:val="none" w:sz="0" w:space="0" w:color="auto"/>
        <w:bottom w:val="none" w:sz="0" w:space="0" w:color="auto"/>
        <w:right w:val="none" w:sz="0" w:space="0" w:color="auto"/>
      </w:divBdr>
    </w:div>
    <w:div w:id="818041064">
      <w:bodyDiv w:val="1"/>
      <w:marLeft w:val="0"/>
      <w:marRight w:val="0"/>
      <w:marTop w:val="0"/>
      <w:marBottom w:val="0"/>
      <w:divBdr>
        <w:top w:val="none" w:sz="0" w:space="0" w:color="auto"/>
        <w:left w:val="none" w:sz="0" w:space="0" w:color="auto"/>
        <w:bottom w:val="none" w:sz="0" w:space="0" w:color="auto"/>
        <w:right w:val="none" w:sz="0" w:space="0" w:color="auto"/>
      </w:divBdr>
    </w:div>
    <w:div w:id="821192960">
      <w:bodyDiv w:val="1"/>
      <w:marLeft w:val="0"/>
      <w:marRight w:val="0"/>
      <w:marTop w:val="0"/>
      <w:marBottom w:val="0"/>
      <w:divBdr>
        <w:top w:val="none" w:sz="0" w:space="0" w:color="auto"/>
        <w:left w:val="none" w:sz="0" w:space="0" w:color="auto"/>
        <w:bottom w:val="none" w:sz="0" w:space="0" w:color="auto"/>
        <w:right w:val="none" w:sz="0" w:space="0" w:color="auto"/>
      </w:divBdr>
    </w:div>
    <w:div w:id="826822066">
      <w:bodyDiv w:val="1"/>
      <w:marLeft w:val="0"/>
      <w:marRight w:val="0"/>
      <w:marTop w:val="0"/>
      <w:marBottom w:val="0"/>
      <w:divBdr>
        <w:top w:val="none" w:sz="0" w:space="0" w:color="auto"/>
        <w:left w:val="none" w:sz="0" w:space="0" w:color="auto"/>
        <w:bottom w:val="none" w:sz="0" w:space="0" w:color="auto"/>
        <w:right w:val="none" w:sz="0" w:space="0" w:color="auto"/>
      </w:divBdr>
    </w:div>
    <w:div w:id="829978436">
      <w:bodyDiv w:val="1"/>
      <w:marLeft w:val="0"/>
      <w:marRight w:val="0"/>
      <w:marTop w:val="0"/>
      <w:marBottom w:val="0"/>
      <w:divBdr>
        <w:top w:val="none" w:sz="0" w:space="0" w:color="auto"/>
        <w:left w:val="none" w:sz="0" w:space="0" w:color="auto"/>
        <w:bottom w:val="none" w:sz="0" w:space="0" w:color="auto"/>
        <w:right w:val="none" w:sz="0" w:space="0" w:color="auto"/>
      </w:divBdr>
    </w:div>
    <w:div w:id="840586546">
      <w:bodyDiv w:val="1"/>
      <w:marLeft w:val="0"/>
      <w:marRight w:val="0"/>
      <w:marTop w:val="0"/>
      <w:marBottom w:val="0"/>
      <w:divBdr>
        <w:top w:val="none" w:sz="0" w:space="0" w:color="auto"/>
        <w:left w:val="none" w:sz="0" w:space="0" w:color="auto"/>
        <w:bottom w:val="none" w:sz="0" w:space="0" w:color="auto"/>
        <w:right w:val="none" w:sz="0" w:space="0" w:color="auto"/>
      </w:divBdr>
    </w:div>
    <w:div w:id="843936733">
      <w:bodyDiv w:val="1"/>
      <w:marLeft w:val="0"/>
      <w:marRight w:val="0"/>
      <w:marTop w:val="0"/>
      <w:marBottom w:val="0"/>
      <w:divBdr>
        <w:top w:val="none" w:sz="0" w:space="0" w:color="auto"/>
        <w:left w:val="none" w:sz="0" w:space="0" w:color="auto"/>
        <w:bottom w:val="none" w:sz="0" w:space="0" w:color="auto"/>
        <w:right w:val="none" w:sz="0" w:space="0" w:color="auto"/>
      </w:divBdr>
    </w:div>
    <w:div w:id="863325540">
      <w:bodyDiv w:val="1"/>
      <w:marLeft w:val="0"/>
      <w:marRight w:val="0"/>
      <w:marTop w:val="0"/>
      <w:marBottom w:val="0"/>
      <w:divBdr>
        <w:top w:val="none" w:sz="0" w:space="0" w:color="auto"/>
        <w:left w:val="none" w:sz="0" w:space="0" w:color="auto"/>
        <w:bottom w:val="none" w:sz="0" w:space="0" w:color="auto"/>
        <w:right w:val="none" w:sz="0" w:space="0" w:color="auto"/>
      </w:divBdr>
    </w:div>
    <w:div w:id="868104182">
      <w:bodyDiv w:val="1"/>
      <w:marLeft w:val="0"/>
      <w:marRight w:val="0"/>
      <w:marTop w:val="0"/>
      <w:marBottom w:val="0"/>
      <w:divBdr>
        <w:top w:val="none" w:sz="0" w:space="0" w:color="auto"/>
        <w:left w:val="none" w:sz="0" w:space="0" w:color="auto"/>
        <w:bottom w:val="none" w:sz="0" w:space="0" w:color="auto"/>
        <w:right w:val="none" w:sz="0" w:space="0" w:color="auto"/>
      </w:divBdr>
    </w:div>
    <w:div w:id="868109478">
      <w:bodyDiv w:val="1"/>
      <w:marLeft w:val="0"/>
      <w:marRight w:val="0"/>
      <w:marTop w:val="0"/>
      <w:marBottom w:val="0"/>
      <w:divBdr>
        <w:top w:val="none" w:sz="0" w:space="0" w:color="auto"/>
        <w:left w:val="none" w:sz="0" w:space="0" w:color="auto"/>
        <w:bottom w:val="none" w:sz="0" w:space="0" w:color="auto"/>
        <w:right w:val="none" w:sz="0" w:space="0" w:color="auto"/>
      </w:divBdr>
    </w:div>
    <w:div w:id="878862579">
      <w:bodyDiv w:val="1"/>
      <w:marLeft w:val="0"/>
      <w:marRight w:val="0"/>
      <w:marTop w:val="0"/>
      <w:marBottom w:val="0"/>
      <w:divBdr>
        <w:top w:val="none" w:sz="0" w:space="0" w:color="auto"/>
        <w:left w:val="none" w:sz="0" w:space="0" w:color="auto"/>
        <w:bottom w:val="none" w:sz="0" w:space="0" w:color="auto"/>
        <w:right w:val="none" w:sz="0" w:space="0" w:color="auto"/>
      </w:divBdr>
    </w:div>
    <w:div w:id="879635314">
      <w:bodyDiv w:val="1"/>
      <w:marLeft w:val="0"/>
      <w:marRight w:val="0"/>
      <w:marTop w:val="0"/>
      <w:marBottom w:val="0"/>
      <w:divBdr>
        <w:top w:val="none" w:sz="0" w:space="0" w:color="auto"/>
        <w:left w:val="none" w:sz="0" w:space="0" w:color="auto"/>
        <w:bottom w:val="none" w:sz="0" w:space="0" w:color="auto"/>
        <w:right w:val="none" w:sz="0" w:space="0" w:color="auto"/>
      </w:divBdr>
    </w:div>
    <w:div w:id="884030292">
      <w:bodyDiv w:val="1"/>
      <w:marLeft w:val="0"/>
      <w:marRight w:val="0"/>
      <w:marTop w:val="0"/>
      <w:marBottom w:val="0"/>
      <w:divBdr>
        <w:top w:val="none" w:sz="0" w:space="0" w:color="auto"/>
        <w:left w:val="none" w:sz="0" w:space="0" w:color="auto"/>
        <w:bottom w:val="none" w:sz="0" w:space="0" w:color="auto"/>
        <w:right w:val="none" w:sz="0" w:space="0" w:color="auto"/>
      </w:divBdr>
    </w:div>
    <w:div w:id="894508569">
      <w:bodyDiv w:val="1"/>
      <w:marLeft w:val="0"/>
      <w:marRight w:val="0"/>
      <w:marTop w:val="0"/>
      <w:marBottom w:val="0"/>
      <w:divBdr>
        <w:top w:val="none" w:sz="0" w:space="0" w:color="auto"/>
        <w:left w:val="none" w:sz="0" w:space="0" w:color="auto"/>
        <w:bottom w:val="none" w:sz="0" w:space="0" w:color="auto"/>
        <w:right w:val="none" w:sz="0" w:space="0" w:color="auto"/>
      </w:divBdr>
    </w:div>
    <w:div w:id="906066338">
      <w:bodyDiv w:val="1"/>
      <w:marLeft w:val="0"/>
      <w:marRight w:val="0"/>
      <w:marTop w:val="0"/>
      <w:marBottom w:val="0"/>
      <w:divBdr>
        <w:top w:val="none" w:sz="0" w:space="0" w:color="auto"/>
        <w:left w:val="none" w:sz="0" w:space="0" w:color="auto"/>
        <w:bottom w:val="none" w:sz="0" w:space="0" w:color="auto"/>
        <w:right w:val="none" w:sz="0" w:space="0" w:color="auto"/>
      </w:divBdr>
    </w:div>
    <w:div w:id="907496366">
      <w:bodyDiv w:val="1"/>
      <w:marLeft w:val="0"/>
      <w:marRight w:val="0"/>
      <w:marTop w:val="0"/>
      <w:marBottom w:val="0"/>
      <w:divBdr>
        <w:top w:val="none" w:sz="0" w:space="0" w:color="auto"/>
        <w:left w:val="none" w:sz="0" w:space="0" w:color="auto"/>
        <w:bottom w:val="none" w:sz="0" w:space="0" w:color="auto"/>
        <w:right w:val="none" w:sz="0" w:space="0" w:color="auto"/>
      </w:divBdr>
    </w:div>
    <w:div w:id="911506175">
      <w:bodyDiv w:val="1"/>
      <w:marLeft w:val="0"/>
      <w:marRight w:val="0"/>
      <w:marTop w:val="0"/>
      <w:marBottom w:val="0"/>
      <w:divBdr>
        <w:top w:val="none" w:sz="0" w:space="0" w:color="auto"/>
        <w:left w:val="none" w:sz="0" w:space="0" w:color="auto"/>
        <w:bottom w:val="none" w:sz="0" w:space="0" w:color="auto"/>
        <w:right w:val="none" w:sz="0" w:space="0" w:color="auto"/>
      </w:divBdr>
    </w:div>
    <w:div w:id="922448333">
      <w:bodyDiv w:val="1"/>
      <w:marLeft w:val="0"/>
      <w:marRight w:val="0"/>
      <w:marTop w:val="0"/>
      <w:marBottom w:val="0"/>
      <w:divBdr>
        <w:top w:val="none" w:sz="0" w:space="0" w:color="auto"/>
        <w:left w:val="none" w:sz="0" w:space="0" w:color="auto"/>
        <w:bottom w:val="none" w:sz="0" w:space="0" w:color="auto"/>
        <w:right w:val="none" w:sz="0" w:space="0" w:color="auto"/>
      </w:divBdr>
    </w:div>
    <w:div w:id="930237388">
      <w:bodyDiv w:val="1"/>
      <w:marLeft w:val="0"/>
      <w:marRight w:val="0"/>
      <w:marTop w:val="0"/>
      <w:marBottom w:val="0"/>
      <w:divBdr>
        <w:top w:val="none" w:sz="0" w:space="0" w:color="auto"/>
        <w:left w:val="none" w:sz="0" w:space="0" w:color="auto"/>
        <w:bottom w:val="none" w:sz="0" w:space="0" w:color="auto"/>
        <w:right w:val="none" w:sz="0" w:space="0" w:color="auto"/>
      </w:divBdr>
    </w:div>
    <w:div w:id="935090910">
      <w:bodyDiv w:val="1"/>
      <w:marLeft w:val="0"/>
      <w:marRight w:val="0"/>
      <w:marTop w:val="0"/>
      <w:marBottom w:val="0"/>
      <w:divBdr>
        <w:top w:val="none" w:sz="0" w:space="0" w:color="auto"/>
        <w:left w:val="none" w:sz="0" w:space="0" w:color="auto"/>
        <w:bottom w:val="none" w:sz="0" w:space="0" w:color="auto"/>
        <w:right w:val="none" w:sz="0" w:space="0" w:color="auto"/>
      </w:divBdr>
    </w:div>
    <w:div w:id="941644532">
      <w:bodyDiv w:val="1"/>
      <w:marLeft w:val="0"/>
      <w:marRight w:val="0"/>
      <w:marTop w:val="0"/>
      <w:marBottom w:val="0"/>
      <w:divBdr>
        <w:top w:val="none" w:sz="0" w:space="0" w:color="auto"/>
        <w:left w:val="none" w:sz="0" w:space="0" w:color="auto"/>
        <w:bottom w:val="none" w:sz="0" w:space="0" w:color="auto"/>
        <w:right w:val="none" w:sz="0" w:space="0" w:color="auto"/>
      </w:divBdr>
    </w:div>
    <w:div w:id="941766752">
      <w:bodyDiv w:val="1"/>
      <w:marLeft w:val="0"/>
      <w:marRight w:val="0"/>
      <w:marTop w:val="0"/>
      <w:marBottom w:val="0"/>
      <w:divBdr>
        <w:top w:val="none" w:sz="0" w:space="0" w:color="auto"/>
        <w:left w:val="none" w:sz="0" w:space="0" w:color="auto"/>
        <w:bottom w:val="none" w:sz="0" w:space="0" w:color="auto"/>
        <w:right w:val="none" w:sz="0" w:space="0" w:color="auto"/>
      </w:divBdr>
    </w:div>
    <w:div w:id="944728198">
      <w:bodyDiv w:val="1"/>
      <w:marLeft w:val="0"/>
      <w:marRight w:val="0"/>
      <w:marTop w:val="0"/>
      <w:marBottom w:val="0"/>
      <w:divBdr>
        <w:top w:val="none" w:sz="0" w:space="0" w:color="auto"/>
        <w:left w:val="none" w:sz="0" w:space="0" w:color="auto"/>
        <w:bottom w:val="none" w:sz="0" w:space="0" w:color="auto"/>
        <w:right w:val="none" w:sz="0" w:space="0" w:color="auto"/>
      </w:divBdr>
    </w:div>
    <w:div w:id="972977060">
      <w:bodyDiv w:val="1"/>
      <w:marLeft w:val="0"/>
      <w:marRight w:val="0"/>
      <w:marTop w:val="0"/>
      <w:marBottom w:val="0"/>
      <w:divBdr>
        <w:top w:val="none" w:sz="0" w:space="0" w:color="auto"/>
        <w:left w:val="none" w:sz="0" w:space="0" w:color="auto"/>
        <w:bottom w:val="none" w:sz="0" w:space="0" w:color="auto"/>
        <w:right w:val="none" w:sz="0" w:space="0" w:color="auto"/>
      </w:divBdr>
    </w:div>
    <w:div w:id="973876158">
      <w:bodyDiv w:val="1"/>
      <w:marLeft w:val="0"/>
      <w:marRight w:val="0"/>
      <w:marTop w:val="0"/>
      <w:marBottom w:val="0"/>
      <w:divBdr>
        <w:top w:val="none" w:sz="0" w:space="0" w:color="auto"/>
        <w:left w:val="none" w:sz="0" w:space="0" w:color="auto"/>
        <w:bottom w:val="none" w:sz="0" w:space="0" w:color="auto"/>
        <w:right w:val="none" w:sz="0" w:space="0" w:color="auto"/>
      </w:divBdr>
    </w:div>
    <w:div w:id="983120116">
      <w:bodyDiv w:val="1"/>
      <w:marLeft w:val="0"/>
      <w:marRight w:val="0"/>
      <w:marTop w:val="0"/>
      <w:marBottom w:val="0"/>
      <w:divBdr>
        <w:top w:val="none" w:sz="0" w:space="0" w:color="auto"/>
        <w:left w:val="none" w:sz="0" w:space="0" w:color="auto"/>
        <w:bottom w:val="none" w:sz="0" w:space="0" w:color="auto"/>
        <w:right w:val="none" w:sz="0" w:space="0" w:color="auto"/>
      </w:divBdr>
    </w:div>
    <w:div w:id="1015880635">
      <w:bodyDiv w:val="1"/>
      <w:marLeft w:val="0"/>
      <w:marRight w:val="0"/>
      <w:marTop w:val="0"/>
      <w:marBottom w:val="0"/>
      <w:divBdr>
        <w:top w:val="none" w:sz="0" w:space="0" w:color="auto"/>
        <w:left w:val="none" w:sz="0" w:space="0" w:color="auto"/>
        <w:bottom w:val="none" w:sz="0" w:space="0" w:color="auto"/>
        <w:right w:val="none" w:sz="0" w:space="0" w:color="auto"/>
      </w:divBdr>
    </w:div>
    <w:div w:id="1025668983">
      <w:bodyDiv w:val="1"/>
      <w:marLeft w:val="0"/>
      <w:marRight w:val="0"/>
      <w:marTop w:val="0"/>
      <w:marBottom w:val="0"/>
      <w:divBdr>
        <w:top w:val="none" w:sz="0" w:space="0" w:color="auto"/>
        <w:left w:val="none" w:sz="0" w:space="0" w:color="auto"/>
        <w:bottom w:val="none" w:sz="0" w:space="0" w:color="auto"/>
        <w:right w:val="none" w:sz="0" w:space="0" w:color="auto"/>
      </w:divBdr>
    </w:div>
    <w:div w:id="1028140711">
      <w:bodyDiv w:val="1"/>
      <w:marLeft w:val="0"/>
      <w:marRight w:val="0"/>
      <w:marTop w:val="0"/>
      <w:marBottom w:val="0"/>
      <w:divBdr>
        <w:top w:val="none" w:sz="0" w:space="0" w:color="auto"/>
        <w:left w:val="none" w:sz="0" w:space="0" w:color="auto"/>
        <w:bottom w:val="none" w:sz="0" w:space="0" w:color="auto"/>
        <w:right w:val="none" w:sz="0" w:space="0" w:color="auto"/>
      </w:divBdr>
    </w:div>
    <w:div w:id="1032192723">
      <w:bodyDiv w:val="1"/>
      <w:marLeft w:val="0"/>
      <w:marRight w:val="0"/>
      <w:marTop w:val="0"/>
      <w:marBottom w:val="0"/>
      <w:divBdr>
        <w:top w:val="none" w:sz="0" w:space="0" w:color="auto"/>
        <w:left w:val="none" w:sz="0" w:space="0" w:color="auto"/>
        <w:bottom w:val="none" w:sz="0" w:space="0" w:color="auto"/>
        <w:right w:val="none" w:sz="0" w:space="0" w:color="auto"/>
      </w:divBdr>
    </w:div>
    <w:div w:id="1032414518">
      <w:bodyDiv w:val="1"/>
      <w:marLeft w:val="0"/>
      <w:marRight w:val="0"/>
      <w:marTop w:val="0"/>
      <w:marBottom w:val="0"/>
      <w:divBdr>
        <w:top w:val="none" w:sz="0" w:space="0" w:color="auto"/>
        <w:left w:val="none" w:sz="0" w:space="0" w:color="auto"/>
        <w:bottom w:val="none" w:sz="0" w:space="0" w:color="auto"/>
        <w:right w:val="none" w:sz="0" w:space="0" w:color="auto"/>
      </w:divBdr>
    </w:div>
    <w:div w:id="1033841801">
      <w:bodyDiv w:val="1"/>
      <w:marLeft w:val="0"/>
      <w:marRight w:val="0"/>
      <w:marTop w:val="0"/>
      <w:marBottom w:val="0"/>
      <w:divBdr>
        <w:top w:val="none" w:sz="0" w:space="0" w:color="auto"/>
        <w:left w:val="none" w:sz="0" w:space="0" w:color="auto"/>
        <w:bottom w:val="none" w:sz="0" w:space="0" w:color="auto"/>
        <w:right w:val="none" w:sz="0" w:space="0" w:color="auto"/>
      </w:divBdr>
    </w:div>
    <w:div w:id="1043795543">
      <w:bodyDiv w:val="1"/>
      <w:marLeft w:val="0"/>
      <w:marRight w:val="0"/>
      <w:marTop w:val="0"/>
      <w:marBottom w:val="0"/>
      <w:divBdr>
        <w:top w:val="none" w:sz="0" w:space="0" w:color="auto"/>
        <w:left w:val="none" w:sz="0" w:space="0" w:color="auto"/>
        <w:bottom w:val="none" w:sz="0" w:space="0" w:color="auto"/>
        <w:right w:val="none" w:sz="0" w:space="0" w:color="auto"/>
      </w:divBdr>
    </w:div>
    <w:div w:id="1044452311">
      <w:bodyDiv w:val="1"/>
      <w:marLeft w:val="0"/>
      <w:marRight w:val="0"/>
      <w:marTop w:val="0"/>
      <w:marBottom w:val="0"/>
      <w:divBdr>
        <w:top w:val="none" w:sz="0" w:space="0" w:color="auto"/>
        <w:left w:val="none" w:sz="0" w:space="0" w:color="auto"/>
        <w:bottom w:val="none" w:sz="0" w:space="0" w:color="auto"/>
        <w:right w:val="none" w:sz="0" w:space="0" w:color="auto"/>
      </w:divBdr>
    </w:div>
    <w:div w:id="1050225780">
      <w:bodyDiv w:val="1"/>
      <w:marLeft w:val="0"/>
      <w:marRight w:val="0"/>
      <w:marTop w:val="0"/>
      <w:marBottom w:val="0"/>
      <w:divBdr>
        <w:top w:val="none" w:sz="0" w:space="0" w:color="auto"/>
        <w:left w:val="none" w:sz="0" w:space="0" w:color="auto"/>
        <w:bottom w:val="none" w:sz="0" w:space="0" w:color="auto"/>
        <w:right w:val="none" w:sz="0" w:space="0" w:color="auto"/>
      </w:divBdr>
    </w:div>
    <w:div w:id="1058280155">
      <w:bodyDiv w:val="1"/>
      <w:marLeft w:val="0"/>
      <w:marRight w:val="0"/>
      <w:marTop w:val="0"/>
      <w:marBottom w:val="0"/>
      <w:divBdr>
        <w:top w:val="none" w:sz="0" w:space="0" w:color="auto"/>
        <w:left w:val="none" w:sz="0" w:space="0" w:color="auto"/>
        <w:bottom w:val="none" w:sz="0" w:space="0" w:color="auto"/>
        <w:right w:val="none" w:sz="0" w:space="0" w:color="auto"/>
      </w:divBdr>
    </w:div>
    <w:div w:id="1061827318">
      <w:bodyDiv w:val="1"/>
      <w:marLeft w:val="0"/>
      <w:marRight w:val="0"/>
      <w:marTop w:val="0"/>
      <w:marBottom w:val="0"/>
      <w:divBdr>
        <w:top w:val="none" w:sz="0" w:space="0" w:color="auto"/>
        <w:left w:val="none" w:sz="0" w:space="0" w:color="auto"/>
        <w:bottom w:val="none" w:sz="0" w:space="0" w:color="auto"/>
        <w:right w:val="none" w:sz="0" w:space="0" w:color="auto"/>
      </w:divBdr>
    </w:div>
    <w:div w:id="1081412305">
      <w:bodyDiv w:val="1"/>
      <w:marLeft w:val="0"/>
      <w:marRight w:val="0"/>
      <w:marTop w:val="0"/>
      <w:marBottom w:val="0"/>
      <w:divBdr>
        <w:top w:val="none" w:sz="0" w:space="0" w:color="auto"/>
        <w:left w:val="none" w:sz="0" w:space="0" w:color="auto"/>
        <w:bottom w:val="none" w:sz="0" w:space="0" w:color="auto"/>
        <w:right w:val="none" w:sz="0" w:space="0" w:color="auto"/>
      </w:divBdr>
    </w:div>
    <w:div w:id="1132749902">
      <w:bodyDiv w:val="1"/>
      <w:marLeft w:val="0"/>
      <w:marRight w:val="0"/>
      <w:marTop w:val="0"/>
      <w:marBottom w:val="0"/>
      <w:divBdr>
        <w:top w:val="none" w:sz="0" w:space="0" w:color="auto"/>
        <w:left w:val="none" w:sz="0" w:space="0" w:color="auto"/>
        <w:bottom w:val="none" w:sz="0" w:space="0" w:color="auto"/>
        <w:right w:val="none" w:sz="0" w:space="0" w:color="auto"/>
      </w:divBdr>
    </w:div>
    <w:div w:id="1133402937">
      <w:bodyDiv w:val="1"/>
      <w:marLeft w:val="0"/>
      <w:marRight w:val="0"/>
      <w:marTop w:val="0"/>
      <w:marBottom w:val="0"/>
      <w:divBdr>
        <w:top w:val="none" w:sz="0" w:space="0" w:color="auto"/>
        <w:left w:val="none" w:sz="0" w:space="0" w:color="auto"/>
        <w:bottom w:val="none" w:sz="0" w:space="0" w:color="auto"/>
        <w:right w:val="none" w:sz="0" w:space="0" w:color="auto"/>
      </w:divBdr>
    </w:div>
    <w:div w:id="1133450638">
      <w:bodyDiv w:val="1"/>
      <w:marLeft w:val="0"/>
      <w:marRight w:val="0"/>
      <w:marTop w:val="0"/>
      <w:marBottom w:val="0"/>
      <w:divBdr>
        <w:top w:val="none" w:sz="0" w:space="0" w:color="auto"/>
        <w:left w:val="none" w:sz="0" w:space="0" w:color="auto"/>
        <w:bottom w:val="none" w:sz="0" w:space="0" w:color="auto"/>
        <w:right w:val="none" w:sz="0" w:space="0" w:color="auto"/>
      </w:divBdr>
    </w:div>
    <w:div w:id="1156336642">
      <w:bodyDiv w:val="1"/>
      <w:marLeft w:val="0"/>
      <w:marRight w:val="0"/>
      <w:marTop w:val="0"/>
      <w:marBottom w:val="0"/>
      <w:divBdr>
        <w:top w:val="none" w:sz="0" w:space="0" w:color="auto"/>
        <w:left w:val="none" w:sz="0" w:space="0" w:color="auto"/>
        <w:bottom w:val="none" w:sz="0" w:space="0" w:color="auto"/>
        <w:right w:val="none" w:sz="0" w:space="0" w:color="auto"/>
      </w:divBdr>
    </w:div>
    <w:div w:id="1157113701">
      <w:bodyDiv w:val="1"/>
      <w:marLeft w:val="0"/>
      <w:marRight w:val="0"/>
      <w:marTop w:val="0"/>
      <w:marBottom w:val="0"/>
      <w:divBdr>
        <w:top w:val="none" w:sz="0" w:space="0" w:color="auto"/>
        <w:left w:val="none" w:sz="0" w:space="0" w:color="auto"/>
        <w:bottom w:val="none" w:sz="0" w:space="0" w:color="auto"/>
        <w:right w:val="none" w:sz="0" w:space="0" w:color="auto"/>
      </w:divBdr>
    </w:div>
    <w:div w:id="1160195317">
      <w:bodyDiv w:val="1"/>
      <w:marLeft w:val="0"/>
      <w:marRight w:val="0"/>
      <w:marTop w:val="0"/>
      <w:marBottom w:val="0"/>
      <w:divBdr>
        <w:top w:val="none" w:sz="0" w:space="0" w:color="auto"/>
        <w:left w:val="none" w:sz="0" w:space="0" w:color="auto"/>
        <w:bottom w:val="none" w:sz="0" w:space="0" w:color="auto"/>
        <w:right w:val="none" w:sz="0" w:space="0" w:color="auto"/>
      </w:divBdr>
    </w:div>
    <w:div w:id="1168444367">
      <w:bodyDiv w:val="1"/>
      <w:marLeft w:val="0"/>
      <w:marRight w:val="0"/>
      <w:marTop w:val="0"/>
      <w:marBottom w:val="0"/>
      <w:divBdr>
        <w:top w:val="none" w:sz="0" w:space="0" w:color="auto"/>
        <w:left w:val="none" w:sz="0" w:space="0" w:color="auto"/>
        <w:bottom w:val="none" w:sz="0" w:space="0" w:color="auto"/>
        <w:right w:val="none" w:sz="0" w:space="0" w:color="auto"/>
      </w:divBdr>
    </w:div>
    <w:div w:id="1179806017">
      <w:bodyDiv w:val="1"/>
      <w:marLeft w:val="0"/>
      <w:marRight w:val="0"/>
      <w:marTop w:val="0"/>
      <w:marBottom w:val="0"/>
      <w:divBdr>
        <w:top w:val="none" w:sz="0" w:space="0" w:color="auto"/>
        <w:left w:val="none" w:sz="0" w:space="0" w:color="auto"/>
        <w:bottom w:val="none" w:sz="0" w:space="0" w:color="auto"/>
        <w:right w:val="none" w:sz="0" w:space="0" w:color="auto"/>
      </w:divBdr>
    </w:div>
    <w:div w:id="1180318436">
      <w:bodyDiv w:val="1"/>
      <w:marLeft w:val="0"/>
      <w:marRight w:val="0"/>
      <w:marTop w:val="0"/>
      <w:marBottom w:val="0"/>
      <w:divBdr>
        <w:top w:val="none" w:sz="0" w:space="0" w:color="auto"/>
        <w:left w:val="none" w:sz="0" w:space="0" w:color="auto"/>
        <w:bottom w:val="none" w:sz="0" w:space="0" w:color="auto"/>
        <w:right w:val="none" w:sz="0" w:space="0" w:color="auto"/>
      </w:divBdr>
    </w:div>
    <w:div w:id="1182007812">
      <w:bodyDiv w:val="1"/>
      <w:marLeft w:val="0"/>
      <w:marRight w:val="0"/>
      <w:marTop w:val="0"/>
      <w:marBottom w:val="0"/>
      <w:divBdr>
        <w:top w:val="none" w:sz="0" w:space="0" w:color="auto"/>
        <w:left w:val="none" w:sz="0" w:space="0" w:color="auto"/>
        <w:bottom w:val="none" w:sz="0" w:space="0" w:color="auto"/>
        <w:right w:val="none" w:sz="0" w:space="0" w:color="auto"/>
      </w:divBdr>
    </w:div>
    <w:div w:id="1187018172">
      <w:bodyDiv w:val="1"/>
      <w:marLeft w:val="0"/>
      <w:marRight w:val="0"/>
      <w:marTop w:val="0"/>
      <w:marBottom w:val="0"/>
      <w:divBdr>
        <w:top w:val="none" w:sz="0" w:space="0" w:color="auto"/>
        <w:left w:val="none" w:sz="0" w:space="0" w:color="auto"/>
        <w:bottom w:val="none" w:sz="0" w:space="0" w:color="auto"/>
        <w:right w:val="none" w:sz="0" w:space="0" w:color="auto"/>
      </w:divBdr>
    </w:div>
    <w:div w:id="1211529912">
      <w:bodyDiv w:val="1"/>
      <w:marLeft w:val="0"/>
      <w:marRight w:val="0"/>
      <w:marTop w:val="0"/>
      <w:marBottom w:val="0"/>
      <w:divBdr>
        <w:top w:val="none" w:sz="0" w:space="0" w:color="auto"/>
        <w:left w:val="none" w:sz="0" w:space="0" w:color="auto"/>
        <w:bottom w:val="none" w:sz="0" w:space="0" w:color="auto"/>
        <w:right w:val="none" w:sz="0" w:space="0" w:color="auto"/>
      </w:divBdr>
    </w:div>
    <w:div w:id="1215704422">
      <w:bodyDiv w:val="1"/>
      <w:marLeft w:val="0"/>
      <w:marRight w:val="0"/>
      <w:marTop w:val="0"/>
      <w:marBottom w:val="0"/>
      <w:divBdr>
        <w:top w:val="none" w:sz="0" w:space="0" w:color="auto"/>
        <w:left w:val="none" w:sz="0" w:space="0" w:color="auto"/>
        <w:bottom w:val="none" w:sz="0" w:space="0" w:color="auto"/>
        <w:right w:val="none" w:sz="0" w:space="0" w:color="auto"/>
      </w:divBdr>
    </w:div>
    <w:div w:id="1229076971">
      <w:bodyDiv w:val="1"/>
      <w:marLeft w:val="0"/>
      <w:marRight w:val="0"/>
      <w:marTop w:val="0"/>
      <w:marBottom w:val="0"/>
      <w:divBdr>
        <w:top w:val="none" w:sz="0" w:space="0" w:color="auto"/>
        <w:left w:val="none" w:sz="0" w:space="0" w:color="auto"/>
        <w:bottom w:val="none" w:sz="0" w:space="0" w:color="auto"/>
        <w:right w:val="none" w:sz="0" w:space="0" w:color="auto"/>
      </w:divBdr>
    </w:div>
    <w:div w:id="1238783316">
      <w:bodyDiv w:val="1"/>
      <w:marLeft w:val="0"/>
      <w:marRight w:val="0"/>
      <w:marTop w:val="0"/>
      <w:marBottom w:val="0"/>
      <w:divBdr>
        <w:top w:val="none" w:sz="0" w:space="0" w:color="auto"/>
        <w:left w:val="none" w:sz="0" w:space="0" w:color="auto"/>
        <w:bottom w:val="none" w:sz="0" w:space="0" w:color="auto"/>
        <w:right w:val="none" w:sz="0" w:space="0" w:color="auto"/>
      </w:divBdr>
    </w:div>
    <w:div w:id="1241477431">
      <w:bodyDiv w:val="1"/>
      <w:marLeft w:val="0"/>
      <w:marRight w:val="0"/>
      <w:marTop w:val="0"/>
      <w:marBottom w:val="0"/>
      <w:divBdr>
        <w:top w:val="none" w:sz="0" w:space="0" w:color="auto"/>
        <w:left w:val="none" w:sz="0" w:space="0" w:color="auto"/>
        <w:bottom w:val="none" w:sz="0" w:space="0" w:color="auto"/>
        <w:right w:val="none" w:sz="0" w:space="0" w:color="auto"/>
      </w:divBdr>
    </w:div>
    <w:div w:id="1249193355">
      <w:bodyDiv w:val="1"/>
      <w:marLeft w:val="0"/>
      <w:marRight w:val="0"/>
      <w:marTop w:val="0"/>
      <w:marBottom w:val="0"/>
      <w:divBdr>
        <w:top w:val="none" w:sz="0" w:space="0" w:color="auto"/>
        <w:left w:val="none" w:sz="0" w:space="0" w:color="auto"/>
        <w:bottom w:val="none" w:sz="0" w:space="0" w:color="auto"/>
        <w:right w:val="none" w:sz="0" w:space="0" w:color="auto"/>
      </w:divBdr>
    </w:div>
    <w:div w:id="1250886977">
      <w:bodyDiv w:val="1"/>
      <w:marLeft w:val="0"/>
      <w:marRight w:val="0"/>
      <w:marTop w:val="0"/>
      <w:marBottom w:val="0"/>
      <w:divBdr>
        <w:top w:val="none" w:sz="0" w:space="0" w:color="auto"/>
        <w:left w:val="none" w:sz="0" w:space="0" w:color="auto"/>
        <w:bottom w:val="none" w:sz="0" w:space="0" w:color="auto"/>
        <w:right w:val="none" w:sz="0" w:space="0" w:color="auto"/>
      </w:divBdr>
    </w:div>
    <w:div w:id="1263997479">
      <w:bodyDiv w:val="1"/>
      <w:marLeft w:val="0"/>
      <w:marRight w:val="0"/>
      <w:marTop w:val="0"/>
      <w:marBottom w:val="0"/>
      <w:divBdr>
        <w:top w:val="none" w:sz="0" w:space="0" w:color="auto"/>
        <w:left w:val="none" w:sz="0" w:space="0" w:color="auto"/>
        <w:bottom w:val="none" w:sz="0" w:space="0" w:color="auto"/>
        <w:right w:val="none" w:sz="0" w:space="0" w:color="auto"/>
      </w:divBdr>
    </w:div>
    <w:div w:id="1264729635">
      <w:bodyDiv w:val="1"/>
      <w:marLeft w:val="0"/>
      <w:marRight w:val="0"/>
      <w:marTop w:val="0"/>
      <w:marBottom w:val="0"/>
      <w:divBdr>
        <w:top w:val="none" w:sz="0" w:space="0" w:color="auto"/>
        <w:left w:val="none" w:sz="0" w:space="0" w:color="auto"/>
        <w:bottom w:val="none" w:sz="0" w:space="0" w:color="auto"/>
        <w:right w:val="none" w:sz="0" w:space="0" w:color="auto"/>
      </w:divBdr>
    </w:div>
    <w:div w:id="1279950069">
      <w:bodyDiv w:val="1"/>
      <w:marLeft w:val="0"/>
      <w:marRight w:val="0"/>
      <w:marTop w:val="0"/>
      <w:marBottom w:val="0"/>
      <w:divBdr>
        <w:top w:val="none" w:sz="0" w:space="0" w:color="auto"/>
        <w:left w:val="none" w:sz="0" w:space="0" w:color="auto"/>
        <w:bottom w:val="none" w:sz="0" w:space="0" w:color="auto"/>
        <w:right w:val="none" w:sz="0" w:space="0" w:color="auto"/>
      </w:divBdr>
    </w:div>
    <w:div w:id="1283267855">
      <w:bodyDiv w:val="1"/>
      <w:marLeft w:val="0"/>
      <w:marRight w:val="0"/>
      <w:marTop w:val="0"/>
      <w:marBottom w:val="0"/>
      <w:divBdr>
        <w:top w:val="none" w:sz="0" w:space="0" w:color="auto"/>
        <w:left w:val="none" w:sz="0" w:space="0" w:color="auto"/>
        <w:bottom w:val="none" w:sz="0" w:space="0" w:color="auto"/>
        <w:right w:val="none" w:sz="0" w:space="0" w:color="auto"/>
      </w:divBdr>
    </w:div>
    <w:div w:id="1292320351">
      <w:bodyDiv w:val="1"/>
      <w:marLeft w:val="0"/>
      <w:marRight w:val="0"/>
      <w:marTop w:val="0"/>
      <w:marBottom w:val="0"/>
      <w:divBdr>
        <w:top w:val="none" w:sz="0" w:space="0" w:color="auto"/>
        <w:left w:val="none" w:sz="0" w:space="0" w:color="auto"/>
        <w:bottom w:val="none" w:sz="0" w:space="0" w:color="auto"/>
        <w:right w:val="none" w:sz="0" w:space="0" w:color="auto"/>
      </w:divBdr>
    </w:div>
    <w:div w:id="1292784375">
      <w:bodyDiv w:val="1"/>
      <w:marLeft w:val="0"/>
      <w:marRight w:val="0"/>
      <w:marTop w:val="0"/>
      <w:marBottom w:val="0"/>
      <w:divBdr>
        <w:top w:val="none" w:sz="0" w:space="0" w:color="auto"/>
        <w:left w:val="none" w:sz="0" w:space="0" w:color="auto"/>
        <w:bottom w:val="none" w:sz="0" w:space="0" w:color="auto"/>
        <w:right w:val="none" w:sz="0" w:space="0" w:color="auto"/>
      </w:divBdr>
    </w:div>
    <w:div w:id="1293054441">
      <w:bodyDiv w:val="1"/>
      <w:marLeft w:val="0"/>
      <w:marRight w:val="0"/>
      <w:marTop w:val="0"/>
      <w:marBottom w:val="0"/>
      <w:divBdr>
        <w:top w:val="none" w:sz="0" w:space="0" w:color="auto"/>
        <w:left w:val="none" w:sz="0" w:space="0" w:color="auto"/>
        <w:bottom w:val="none" w:sz="0" w:space="0" w:color="auto"/>
        <w:right w:val="none" w:sz="0" w:space="0" w:color="auto"/>
      </w:divBdr>
    </w:div>
    <w:div w:id="1300916735">
      <w:bodyDiv w:val="1"/>
      <w:marLeft w:val="0"/>
      <w:marRight w:val="0"/>
      <w:marTop w:val="0"/>
      <w:marBottom w:val="0"/>
      <w:divBdr>
        <w:top w:val="none" w:sz="0" w:space="0" w:color="auto"/>
        <w:left w:val="none" w:sz="0" w:space="0" w:color="auto"/>
        <w:bottom w:val="none" w:sz="0" w:space="0" w:color="auto"/>
        <w:right w:val="none" w:sz="0" w:space="0" w:color="auto"/>
      </w:divBdr>
    </w:div>
    <w:div w:id="1301107874">
      <w:bodyDiv w:val="1"/>
      <w:marLeft w:val="0"/>
      <w:marRight w:val="0"/>
      <w:marTop w:val="0"/>
      <w:marBottom w:val="0"/>
      <w:divBdr>
        <w:top w:val="none" w:sz="0" w:space="0" w:color="auto"/>
        <w:left w:val="none" w:sz="0" w:space="0" w:color="auto"/>
        <w:bottom w:val="none" w:sz="0" w:space="0" w:color="auto"/>
        <w:right w:val="none" w:sz="0" w:space="0" w:color="auto"/>
      </w:divBdr>
    </w:div>
    <w:div w:id="1309507344">
      <w:bodyDiv w:val="1"/>
      <w:marLeft w:val="0"/>
      <w:marRight w:val="0"/>
      <w:marTop w:val="0"/>
      <w:marBottom w:val="0"/>
      <w:divBdr>
        <w:top w:val="none" w:sz="0" w:space="0" w:color="auto"/>
        <w:left w:val="none" w:sz="0" w:space="0" w:color="auto"/>
        <w:bottom w:val="none" w:sz="0" w:space="0" w:color="auto"/>
        <w:right w:val="none" w:sz="0" w:space="0" w:color="auto"/>
      </w:divBdr>
    </w:div>
    <w:div w:id="1310860864">
      <w:bodyDiv w:val="1"/>
      <w:marLeft w:val="0"/>
      <w:marRight w:val="0"/>
      <w:marTop w:val="0"/>
      <w:marBottom w:val="0"/>
      <w:divBdr>
        <w:top w:val="none" w:sz="0" w:space="0" w:color="auto"/>
        <w:left w:val="none" w:sz="0" w:space="0" w:color="auto"/>
        <w:bottom w:val="none" w:sz="0" w:space="0" w:color="auto"/>
        <w:right w:val="none" w:sz="0" w:space="0" w:color="auto"/>
      </w:divBdr>
    </w:div>
    <w:div w:id="1327050360">
      <w:bodyDiv w:val="1"/>
      <w:marLeft w:val="0"/>
      <w:marRight w:val="0"/>
      <w:marTop w:val="0"/>
      <w:marBottom w:val="0"/>
      <w:divBdr>
        <w:top w:val="none" w:sz="0" w:space="0" w:color="auto"/>
        <w:left w:val="none" w:sz="0" w:space="0" w:color="auto"/>
        <w:bottom w:val="none" w:sz="0" w:space="0" w:color="auto"/>
        <w:right w:val="none" w:sz="0" w:space="0" w:color="auto"/>
      </w:divBdr>
    </w:div>
    <w:div w:id="1331519313">
      <w:bodyDiv w:val="1"/>
      <w:marLeft w:val="0"/>
      <w:marRight w:val="0"/>
      <w:marTop w:val="0"/>
      <w:marBottom w:val="0"/>
      <w:divBdr>
        <w:top w:val="none" w:sz="0" w:space="0" w:color="auto"/>
        <w:left w:val="none" w:sz="0" w:space="0" w:color="auto"/>
        <w:bottom w:val="none" w:sz="0" w:space="0" w:color="auto"/>
        <w:right w:val="none" w:sz="0" w:space="0" w:color="auto"/>
      </w:divBdr>
    </w:div>
    <w:div w:id="1337415771">
      <w:bodyDiv w:val="1"/>
      <w:marLeft w:val="0"/>
      <w:marRight w:val="0"/>
      <w:marTop w:val="0"/>
      <w:marBottom w:val="0"/>
      <w:divBdr>
        <w:top w:val="none" w:sz="0" w:space="0" w:color="auto"/>
        <w:left w:val="none" w:sz="0" w:space="0" w:color="auto"/>
        <w:bottom w:val="none" w:sz="0" w:space="0" w:color="auto"/>
        <w:right w:val="none" w:sz="0" w:space="0" w:color="auto"/>
      </w:divBdr>
    </w:div>
    <w:div w:id="1345396033">
      <w:bodyDiv w:val="1"/>
      <w:marLeft w:val="0"/>
      <w:marRight w:val="0"/>
      <w:marTop w:val="0"/>
      <w:marBottom w:val="0"/>
      <w:divBdr>
        <w:top w:val="none" w:sz="0" w:space="0" w:color="auto"/>
        <w:left w:val="none" w:sz="0" w:space="0" w:color="auto"/>
        <w:bottom w:val="none" w:sz="0" w:space="0" w:color="auto"/>
        <w:right w:val="none" w:sz="0" w:space="0" w:color="auto"/>
      </w:divBdr>
    </w:div>
    <w:div w:id="1352604963">
      <w:bodyDiv w:val="1"/>
      <w:marLeft w:val="0"/>
      <w:marRight w:val="0"/>
      <w:marTop w:val="0"/>
      <w:marBottom w:val="0"/>
      <w:divBdr>
        <w:top w:val="none" w:sz="0" w:space="0" w:color="auto"/>
        <w:left w:val="none" w:sz="0" w:space="0" w:color="auto"/>
        <w:bottom w:val="none" w:sz="0" w:space="0" w:color="auto"/>
        <w:right w:val="none" w:sz="0" w:space="0" w:color="auto"/>
      </w:divBdr>
    </w:div>
    <w:div w:id="1355886630">
      <w:bodyDiv w:val="1"/>
      <w:marLeft w:val="0"/>
      <w:marRight w:val="0"/>
      <w:marTop w:val="0"/>
      <w:marBottom w:val="0"/>
      <w:divBdr>
        <w:top w:val="none" w:sz="0" w:space="0" w:color="auto"/>
        <w:left w:val="none" w:sz="0" w:space="0" w:color="auto"/>
        <w:bottom w:val="none" w:sz="0" w:space="0" w:color="auto"/>
        <w:right w:val="none" w:sz="0" w:space="0" w:color="auto"/>
      </w:divBdr>
    </w:div>
    <w:div w:id="1360282761">
      <w:bodyDiv w:val="1"/>
      <w:marLeft w:val="0"/>
      <w:marRight w:val="0"/>
      <w:marTop w:val="0"/>
      <w:marBottom w:val="0"/>
      <w:divBdr>
        <w:top w:val="none" w:sz="0" w:space="0" w:color="auto"/>
        <w:left w:val="none" w:sz="0" w:space="0" w:color="auto"/>
        <w:bottom w:val="none" w:sz="0" w:space="0" w:color="auto"/>
        <w:right w:val="none" w:sz="0" w:space="0" w:color="auto"/>
      </w:divBdr>
    </w:div>
    <w:div w:id="1368409485">
      <w:bodyDiv w:val="1"/>
      <w:marLeft w:val="0"/>
      <w:marRight w:val="0"/>
      <w:marTop w:val="0"/>
      <w:marBottom w:val="0"/>
      <w:divBdr>
        <w:top w:val="none" w:sz="0" w:space="0" w:color="auto"/>
        <w:left w:val="none" w:sz="0" w:space="0" w:color="auto"/>
        <w:bottom w:val="none" w:sz="0" w:space="0" w:color="auto"/>
        <w:right w:val="none" w:sz="0" w:space="0" w:color="auto"/>
      </w:divBdr>
    </w:div>
    <w:div w:id="1397315759">
      <w:bodyDiv w:val="1"/>
      <w:marLeft w:val="0"/>
      <w:marRight w:val="0"/>
      <w:marTop w:val="0"/>
      <w:marBottom w:val="0"/>
      <w:divBdr>
        <w:top w:val="none" w:sz="0" w:space="0" w:color="auto"/>
        <w:left w:val="none" w:sz="0" w:space="0" w:color="auto"/>
        <w:bottom w:val="none" w:sz="0" w:space="0" w:color="auto"/>
        <w:right w:val="none" w:sz="0" w:space="0" w:color="auto"/>
      </w:divBdr>
    </w:div>
    <w:div w:id="1399206423">
      <w:bodyDiv w:val="1"/>
      <w:marLeft w:val="0"/>
      <w:marRight w:val="0"/>
      <w:marTop w:val="0"/>
      <w:marBottom w:val="0"/>
      <w:divBdr>
        <w:top w:val="none" w:sz="0" w:space="0" w:color="auto"/>
        <w:left w:val="none" w:sz="0" w:space="0" w:color="auto"/>
        <w:bottom w:val="none" w:sz="0" w:space="0" w:color="auto"/>
        <w:right w:val="none" w:sz="0" w:space="0" w:color="auto"/>
      </w:divBdr>
    </w:div>
    <w:div w:id="1404062048">
      <w:bodyDiv w:val="1"/>
      <w:marLeft w:val="0"/>
      <w:marRight w:val="0"/>
      <w:marTop w:val="0"/>
      <w:marBottom w:val="0"/>
      <w:divBdr>
        <w:top w:val="none" w:sz="0" w:space="0" w:color="auto"/>
        <w:left w:val="none" w:sz="0" w:space="0" w:color="auto"/>
        <w:bottom w:val="none" w:sz="0" w:space="0" w:color="auto"/>
        <w:right w:val="none" w:sz="0" w:space="0" w:color="auto"/>
      </w:divBdr>
    </w:div>
    <w:div w:id="1407728421">
      <w:bodyDiv w:val="1"/>
      <w:marLeft w:val="0"/>
      <w:marRight w:val="0"/>
      <w:marTop w:val="0"/>
      <w:marBottom w:val="0"/>
      <w:divBdr>
        <w:top w:val="none" w:sz="0" w:space="0" w:color="auto"/>
        <w:left w:val="none" w:sz="0" w:space="0" w:color="auto"/>
        <w:bottom w:val="none" w:sz="0" w:space="0" w:color="auto"/>
        <w:right w:val="none" w:sz="0" w:space="0" w:color="auto"/>
      </w:divBdr>
    </w:div>
    <w:div w:id="1431199283">
      <w:bodyDiv w:val="1"/>
      <w:marLeft w:val="0"/>
      <w:marRight w:val="0"/>
      <w:marTop w:val="0"/>
      <w:marBottom w:val="0"/>
      <w:divBdr>
        <w:top w:val="none" w:sz="0" w:space="0" w:color="auto"/>
        <w:left w:val="none" w:sz="0" w:space="0" w:color="auto"/>
        <w:bottom w:val="none" w:sz="0" w:space="0" w:color="auto"/>
        <w:right w:val="none" w:sz="0" w:space="0" w:color="auto"/>
      </w:divBdr>
    </w:div>
    <w:div w:id="1441338708">
      <w:bodyDiv w:val="1"/>
      <w:marLeft w:val="0"/>
      <w:marRight w:val="0"/>
      <w:marTop w:val="0"/>
      <w:marBottom w:val="0"/>
      <w:divBdr>
        <w:top w:val="none" w:sz="0" w:space="0" w:color="auto"/>
        <w:left w:val="none" w:sz="0" w:space="0" w:color="auto"/>
        <w:bottom w:val="none" w:sz="0" w:space="0" w:color="auto"/>
        <w:right w:val="none" w:sz="0" w:space="0" w:color="auto"/>
      </w:divBdr>
    </w:div>
    <w:div w:id="1444835892">
      <w:bodyDiv w:val="1"/>
      <w:marLeft w:val="0"/>
      <w:marRight w:val="0"/>
      <w:marTop w:val="0"/>
      <w:marBottom w:val="0"/>
      <w:divBdr>
        <w:top w:val="none" w:sz="0" w:space="0" w:color="auto"/>
        <w:left w:val="none" w:sz="0" w:space="0" w:color="auto"/>
        <w:bottom w:val="none" w:sz="0" w:space="0" w:color="auto"/>
        <w:right w:val="none" w:sz="0" w:space="0" w:color="auto"/>
      </w:divBdr>
    </w:div>
    <w:div w:id="1445153121">
      <w:bodyDiv w:val="1"/>
      <w:marLeft w:val="0"/>
      <w:marRight w:val="0"/>
      <w:marTop w:val="0"/>
      <w:marBottom w:val="0"/>
      <w:divBdr>
        <w:top w:val="none" w:sz="0" w:space="0" w:color="auto"/>
        <w:left w:val="none" w:sz="0" w:space="0" w:color="auto"/>
        <w:bottom w:val="none" w:sz="0" w:space="0" w:color="auto"/>
        <w:right w:val="none" w:sz="0" w:space="0" w:color="auto"/>
      </w:divBdr>
    </w:div>
    <w:div w:id="1449276923">
      <w:bodyDiv w:val="1"/>
      <w:marLeft w:val="0"/>
      <w:marRight w:val="0"/>
      <w:marTop w:val="0"/>
      <w:marBottom w:val="0"/>
      <w:divBdr>
        <w:top w:val="none" w:sz="0" w:space="0" w:color="auto"/>
        <w:left w:val="none" w:sz="0" w:space="0" w:color="auto"/>
        <w:bottom w:val="none" w:sz="0" w:space="0" w:color="auto"/>
        <w:right w:val="none" w:sz="0" w:space="0" w:color="auto"/>
      </w:divBdr>
    </w:div>
    <w:div w:id="1454599013">
      <w:bodyDiv w:val="1"/>
      <w:marLeft w:val="0"/>
      <w:marRight w:val="0"/>
      <w:marTop w:val="0"/>
      <w:marBottom w:val="0"/>
      <w:divBdr>
        <w:top w:val="none" w:sz="0" w:space="0" w:color="auto"/>
        <w:left w:val="none" w:sz="0" w:space="0" w:color="auto"/>
        <w:bottom w:val="none" w:sz="0" w:space="0" w:color="auto"/>
        <w:right w:val="none" w:sz="0" w:space="0" w:color="auto"/>
      </w:divBdr>
    </w:div>
    <w:div w:id="1456480127">
      <w:bodyDiv w:val="1"/>
      <w:marLeft w:val="0"/>
      <w:marRight w:val="0"/>
      <w:marTop w:val="0"/>
      <w:marBottom w:val="0"/>
      <w:divBdr>
        <w:top w:val="none" w:sz="0" w:space="0" w:color="auto"/>
        <w:left w:val="none" w:sz="0" w:space="0" w:color="auto"/>
        <w:bottom w:val="none" w:sz="0" w:space="0" w:color="auto"/>
        <w:right w:val="none" w:sz="0" w:space="0" w:color="auto"/>
      </w:divBdr>
    </w:div>
    <w:div w:id="1457793173">
      <w:bodyDiv w:val="1"/>
      <w:marLeft w:val="0"/>
      <w:marRight w:val="0"/>
      <w:marTop w:val="0"/>
      <w:marBottom w:val="0"/>
      <w:divBdr>
        <w:top w:val="none" w:sz="0" w:space="0" w:color="auto"/>
        <w:left w:val="none" w:sz="0" w:space="0" w:color="auto"/>
        <w:bottom w:val="none" w:sz="0" w:space="0" w:color="auto"/>
        <w:right w:val="none" w:sz="0" w:space="0" w:color="auto"/>
      </w:divBdr>
    </w:div>
    <w:div w:id="1461722413">
      <w:bodyDiv w:val="1"/>
      <w:marLeft w:val="0"/>
      <w:marRight w:val="0"/>
      <w:marTop w:val="0"/>
      <w:marBottom w:val="0"/>
      <w:divBdr>
        <w:top w:val="none" w:sz="0" w:space="0" w:color="auto"/>
        <w:left w:val="none" w:sz="0" w:space="0" w:color="auto"/>
        <w:bottom w:val="none" w:sz="0" w:space="0" w:color="auto"/>
        <w:right w:val="none" w:sz="0" w:space="0" w:color="auto"/>
      </w:divBdr>
    </w:div>
    <w:div w:id="1476096494">
      <w:bodyDiv w:val="1"/>
      <w:marLeft w:val="0"/>
      <w:marRight w:val="0"/>
      <w:marTop w:val="0"/>
      <w:marBottom w:val="0"/>
      <w:divBdr>
        <w:top w:val="none" w:sz="0" w:space="0" w:color="auto"/>
        <w:left w:val="none" w:sz="0" w:space="0" w:color="auto"/>
        <w:bottom w:val="none" w:sz="0" w:space="0" w:color="auto"/>
        <w:right w:val="none" w:sz="0" w:space="0" w:color="auto"/>
      </w:divBdr>
    </w:div>
    <w:div w:id="1506935673">
      <w:bodyDiv w:val="1"/>
      <w:marLeft w:val="0"/>
      <w:marRight w:val="0"/>
      <w:marTop w:val="0"/>
      <w:marBottom w:val="0"/>
      <w:divBdr>
        <w:top w:val="none" w:sz="0" w:space="0" w:color="auto"/>
        <w:left w:val="none" w:sz="0" w:space="0" w:color="auto"/>
        <w:bottom w:val="none" w:sz="0" w:space="0" w:color="auto"/>
        <w:right w:val="none" w:sz="0" w:space="0" w:color="auto"/>
      </w:divBdr>
    </w:div>
    <w:div w:id="1512138232">
      <w:bodyDiv w:val="1"/>
      <w:marLeft w:val="0"/>
      <w:marRight w:val="0"/>
      <w:marTop w:val="0"/>
      <w:marBottom w:val="0"/>
      <w:divBdr>
        <w:top w:val="none" w:sz="0" w:space="0" w:color="auto"/>
        <w:left w:val="none" w:sz="0" w:space="0" w:color="auto"/>
        <w:bottom w:val="none" w:sz="0" w:space="0" w:color="auto"/>
        <w:right w:val="none" w:sz="0" w:space="0" w:color="auto"/>
      </w:divBdr>
    </w:div>
    <w:div w:id="1512792783">
      <w:bodyDiv w:val="1"/>
      <w:marLeft w:val="0"/>
      <w:marRight w:val="0"/>
      <w:marTop w:val="0"/>
      <w:marBottom w:val="0"/>
      <w:divBdr>
        <w:top w:val="none" w:sz="0" w:space="0" w:color="auto"/>
        <w:left w:val="none" w:sz="0" w:space="0" w:color="auto"/>
        <w:bottom w:val="none" w:sz="0" w:space="0" w:color="auto"/>
        <w:right w:val="none" w:sz="0" w:space="0" w:color="auto"/>
      </w:divBdr>
    </w:div>
    <w:div w:id="1525557723">
      <w:bodyDiv w:val="1"/>
      <w:marLeft w:val="0"/>
      <w:marRight w:val="0"/>
      <w:marTop w:val="0"/>
      <w:marBottom w:val="0"/>
      <w:divBdr>
        <w:top w:val="none" w:sz="0" w:space="0" w:color="auto"/>
        <w:left w:val="none" w:sz="0" w:space="0" w:color="auto"/>
        <w:bottom w:val="none" w:sz="0" w:space="0" w:color="auto"/>
        <w:right w:val="none" w:sz="0" w:space="0" w:color="auto"/>
      </w:divBdr>
    </w:div>
    <w:div w:id="1541045629">
      <w:bodyDiv w:val="1"/>
      <w:marLeft w:val="0"/>
      <w:marRight w:val="0"/>
      <w:marTop w:val="0"/>
      <w:marBottom w:val="0"/>
      <w:divBdr>
        <w:top w:val="none" w:sz="0" w:space="0" w:color="auto"/>
        <w:left w:val="none" w:sz="0" w:space="0" w:color="auto"/>
        <w:bottom w:val="none" w:sz="0" w:space="0" w:color="auto"/>
        <w:right w:val="none" w:sz="0" w:space="0" w:color="auto"/>
      </w:divBdr>
    </w:div>
    <w:div w:id="1544099383">
      <w:bodyDiv w:val="1"/>
      <w:marLeft w:val="0"/>
      <w:marRight w:val="0"/>
      <w:marTop w:val="0"/>
      <w:marBottom w:val="0"/>
      <w:divBdr>
        <w:top w:val="none" w:sz="0" w:space="0" w:color="auto"/>
        <w:left w:val="none" w:sz="0" w:space="0" w:color="auto"/>
        <w:bottom w:val="none" w:sz="0" w:space="0" w:color="auto"/>
        <w:right w:val="none" w:sz="0" w:space="0" w:color="auto"/>
      </w:divBdr>
    </w:div>
    <w:div w:id="1555507974">
      <w:bodyDiv w:val="1"/>
      <w:marLeft w:val="0"/>
      <w:marRight w:val="0"/>
      <w:marTop w:val="0"/>
      <w:marBottom w:val="0"/>
      <w:divBdr>
        <w:top w:val="none" w:sz="0" w:space="0" w:color="auto"/>
        <w:left w:val="none" w:sz="0" w:space="0" w:color="auto"/>
        <w:bottom w:val="none" w:sz="0" w:space="0" w:color="auto"/>
        <w:right w:val="none" w:sz="0" w:space="0" w:color="auto"/>
      </w:divBdr>
    </w:div>
    <w:div w:id="1561404971">
      <w:bodyDiv w:val="1"/>
      <w:marLeft w:val="0"/>
      <w:marRight w:val="0"/>
      <w:marTop w:val="0"/>
      <w:marBottom w:val="0"/>
      <w:divBdr>
        <w:top w:val="none" w:sz="0" w:space="0" w:color="auto"/>
        <w:left w:val="none" w:sz="0" w:space="0" w:color="auto"/>
        <w:bottom w:val="none" w:sz="0" w:space="0" w:color="auto"/>
        <w:right w:val="none" w:sz="0" w:space="0" w:color="auto"/>
      </w:divBdr>
    </w:div>
    <w:div w:id="1562057816">
      <w:bodyDiv w:val="1"/>
      <w:marLeft w:val="0"/>
      <w:marRight w:val="0"/>
      <w:marTop w:val="0"/>
      <w:marBottom w:val="0"/>
      <w:divBdr>
        <w:top w:val="none" w:sz="0" w:space="0" w:color="auto"/>
        <w:left w:val="none" w:sz="0" w:space="0" w:color="auto"/>
        <w:bottom w:val="none" w:sz="0" w:space="0" w:color="auto"/>
        <w:right w:val="none" w:sz="0" w:space="0" w:color="auto"/>
      </w:divBdr>
    </w:div>
    <w:div w:id="1577786972">
      <w:bodyDiv w:val="1"/>
      <w:marLeft w:val="0"/>
      <w:marRight w:val="0"/>
      <w:marTop w:val="0"/>
      <w:marBottom w:val="0"/>
      <w:divBdr>
        <w:top w:val="none" w:sz="0" w:space="0" w:color="auto"/>
        <w:left w:val="none" w:sz="0" w:space="0" w:color="auto"/>
        <w:bottom w:val="none" w:sz="0" w:space="0" w:color="auto"/>
        <w:right w:val="none" w:sz="0" w:space="0" w:color="auto"/>
      </w:divBdr>
    </w:div>
    <w:div w:id="1584029768">
      <w:bodyDiv w:val="1"/>
      <w:marLeft w:val="0"/>
      <w:marRight w:val="0"/>
      <w:marTop w:val="0"/>
      <w:marBottom w:val="0"/>
      <w:divBdr>
        <w:top w:val="none" w:sz="0" w:space="0" w:color="auto"/>
        <w:left w:val="none" w:sz="0" w:space="0" w:color="auto"/>
        <w:bottom w:val="none" w:sz="0" w:space="0" w:color="auto"/>
        <w:right w:val="none" w:sz="0" w:space="0" w:color="auto"/>
      </w:divBdr>
    </w:div>
    <w:div w:id="1592197427">
      <w:bodyDiv w:val="1"/>
      <w:marLeft w:val="0"/>
      <w:marRight w:val="0"/>
      <w:marTop w:val="0"/>
      <w:marBottom w:val="0"/>
      <w:divBdr>
        <w:top w:val="none" w:sz="0" w:space="0" w:color="auto"/>
        <w:left w:val="none" w:sz="0" w:space="0" w:color="auto"/>
        <w:bottom w:val="none" w:sz="0" w:space="0" w:color="auto"/>
        <w:right w:val="none" w:sz="0" w:space="0" w:color="auto"/>
      </w:divBdr>
    </w:div>
    <w:div w:id="1594968215">
      <w:bodyDiv w:val="1"/>
      <w:marLeft w:val="0"/>
      <w:marRight w:val="0"/>
      <w:marTop w:val="0"/>
      <w:marBottom w:val="0"/>
      <w:divBdr>
        <w:top w:val="none" w:sz="0" w:space="0" w:color="auto"/>
        <w:left w:val="none" w:sz="0" w:space="0" w:color="auto"/>
        <w:bottom w:val="none" w:sz="0" w:space="0" w:color="auto"/>
        <w:right w:val="none" w:sz="0" w:space="0" w:color="auto"/>
      </w:divBdr>
    </w:div>
    <w:div w:id="1597984123">
      <w:bodyDiv w:val="1"/>
      <w:marLeft w:val="0"/>
      <w:marRight w:val="0"/>
      <w:marTop w:val="0"/>
      <w:marBottom w:val="0"/>
      <w:divBdr>
        <w:top w:val="none" w:sz="0" w:space="0" w:color="auto"/>
        <w:left w:val="none" w:sz="0" w:space="0" w:color="auto"/>
        <w:bottom w:val="none" w:sz="0" w:space="0" w:color="auto"/>
        <w:right w:val="none" w:sz="0" w:space="0" w:color="auto"/>
      </w:divBdr>
    </w:div>
    <w:div w:id="1612280258">
      <w:bodyDiv w:val="1"/>
      <w:marLeft w:val="0"/>
      <w:marRight w:val="0"/>
      <w:marTop w:val="0"/>
      <w:marBottom w:val="0"/>
      <w:divBdr>
        <w:top w:val="none" w:sz="0" w:space="0" w:color="auto"/>
        <w:left w:val="none" w:sz="0" w:space="0" w:color="auto"/>
        <w:bottom w:val="none" w:sz="0" w:space="0" w:color="auto"/>
        <w:right w:val="none" w:sz="0" w:space="0" w:color="auto"/>
      </w:divBdr>
    </w:div>
    <w:div w:id="1617637610">
      <w:bodyDiv w:val="1"/>
      <w:marLeft w:val="0"/>
      <w:marRight w:val="0"/>
      <w:marTop w:val="0"/>
      <w:marBottom w:val="0"/>
      <w:divBdr>
        <w:top w:val="none" w:sz="0" w:space="0" w:color="auto"/>
        <w:left w:val="none" w:sz="0" w:space="0" w:color="auto"/>
        <w:bottom w:val="none" w:sz="0" w:space="0" w:color="auto"/>
        <w:right w:val="none" w:sz="0" w:space="0" w:color="auto"/>
      </w:divBdr>
    </w:div>
    <w:div w:id="1620337660">
      <w:bodyDiv w:val="1"/>
      <w:marLeft w:val="0"/>
      <w:marRight w:val="0"/>
      <w:marTop w:val="0"/>
      <w:marBottom w:val="0"/>
      <w:divBdr>
        <w:top w:val="none" w:sz="0" w:space="0" w:color="auto"/>
        <w:left w:val="none" w:sz="0" w:space="0" w:color="auto"/>
        <w:bottom w:val="none" w:sz="0" w:space="0" w:color="auto"/>
        <w:right w:val="none" w:sz="0" w:space="0" w:color="auto"/>
      </w:divBdr>
    </w:div>
    <w:div w:id="1622031385">
      <w:bodyDiv w:val="1"/>
      <w:marLeft w:val="0"/>
      <w:marRight w:val="0"/>
      <w:marTop w:val="0"/>
      <w:marBottom w:val="0"/>
      <w:divBdr>
        <w:top w:val="none" w:sz="0" w:space="0" w:color="auto"/>
        <w:left w:val="none" w:sz="0" w:space="0" w:color="auto"/>
        <w:bottom w:val="none" w:sz="0" w:space="0" w:color="auto"/>
        <w:right w:val="none" w:sz="0" w:space="0" w:color="auto"/>
      </w:divBdr>
    </w:div>
    <w:div w:id="1633092544">
      <w:bodyDiv w:val="1"/>
      <w:marLeft w:val="0"/>
      <w:marRight w:val="0"/>
      <w:marTop w:val="0"/>
      <w:marBottom w:val="0"/>
      <w:divBdr>
        <w:top w:val="none" w:sz="0" w:space="0" w:color="auto"/>
        <w:left w:val="none" w:sz="0" w:space="0" w:color="auto"/>
        <w:bottom w:val="none" w:sz="0" w:space="0" w:color="auto"/>
        <w:right w:val="none" w:sz="0" w:space="0" w:color="auto"/>
      </w:divBdr>
    </w:div>
    <w:div w:id="1650284333">
      <w:bodyDiv w:val="1"/>
      <w:marLeft w:val="0"/>
      <w:marRight w:val="0"/>
      <w:marTop w:val="0"/>
      <w:marBottom w:val="0"/>
      <w:divBdr>
        <w:top w:val="none" w:sz="0" w:space="0" w:color="auto"/>
        <w:left w:val="none" w:sz="0" w:space="0" w:color="auto"/>
        <w:bottom w:val="none" w:sz="0" w:space="0" w:color="auto"/>
        <w:right w:val="none" w:sz="0" w:space="0" w:color="auto"/>
      </w:divBdr>
    </w:div>
    <w:div w:id="1651210528">
      <w:bodyDiv w:val="1"/>
      <w:marLeft w:val="0"/>
      <w:marRight w:val="0"/>
      <w:marTop w:val="0"/>
      <w:marBottom w:val="0"/>
      <w:divBdr>
        <w:top w:val="none" w:sz="0" w:space="0" w:color="auto"/>
        <w:left w:val="none" w:sz="0" w:space="0" w:color="auto"/>
        <w:bottom w:val="none" w:sz="0" w:space="0" w:color="auto"/>
        <w:right w:val="none" w:sz="0" w:space="0" w:color="auto"/>
      </w:divBdr>
    </w:div>
    <w:div w:id="1662124679">
      <w:bodyDiv w:val="1"/>
      <w:marLeft w:val="0"/>
      <w:marRight w:val="0"/>
      <w:marTop w:val="0"/>
      <w:marBottom w:val="0"/>
      <w:divBdr>
        <w:top w:val="none" w:sz="0" w:space="0" w:color="auto"/>
        <w:left w:val="none" w:sz="0" w:space="0" w:color="auto"/>
        <w:bottom w:val="none" w:sz="0" w:space="0" w:color="auto"/>
        <w:right w:val="none" w:sz="0" w:space="0" w:color="auto"/>
      </w:divBdr>
    </w:div>
    <w:div w:id="1678919420">
      <w:bodyDiv w:val="1"/>
      <w:marLeft w:val="0"/>
      <w:marRight w:val="0"/>
      <w:marTop w:val="0"/>
      <w:marBottom w:val="0"/>
      <w:divBdr>
        <w:top w:val="none" w:sz="0" w:space="0" w:color="auto"/>
        <w:left w:val="none" w:sz="0" w:space="0" w:color="auto"/>
        <w:bottom w:val="none" w:sz="0" w:space="0" w:color="auto"/>
        <w:right w:val="none" w:sz="0" w:space="0" w:color="auto"/>
      </w:divBdr>
    </w:div>
    <w:div w:id="1711219791">
      <w:bodyDiv w:val="1"/>
      <w:marLeft w:val="0"/>
      <w:marRight w:val="0"/>
      <w:marTop w:val="0"/>
      <w:marBottom w:val="0"/>
      <w:divBdr>
        <w:top w:val="none" w:sz="0" w:space="0" w:color="auto"/>
        <w:left w:val="none" w:sz="0" w:space="0" w:color="auto"/>
        <w:bottom w:val="none" w:sz="0" w:space="0" w:color="auto"/>
        <w:right w:val="none" w:sz="0" w:space="0" w:color="auto"/>
      </w:divBdr>
    </w:div>
    <w:div w:id="1719233965">
      <w:bodyDiv w:val="1"/>
      <w:marLeft w:val="0"/>
      <w:marRight w:val="0"/>
      <w:marTop w:val="0"/>
      <w:marBottom w:val="0"/>
      <w:divBdr>
        <w:top w:val="none" w:sz="0" w:space="0" w:color="auto"/>
        <w:left w:val="none" w:sz="0" w:space="0" w:color="auto"/>
        <w:bottom w:val="none" w:sz="0" w:space="0" w:color="auto"/>
        <w:right w:val="none" w:sz="0" w:space="0" w:color="auto"/>
      </w:divBdr>
    </w:div>
    <w:div w:id="1726493115">
      <w:bodyDiv w:val="1"/>
      <w:marLeft w:val="0"/>
      <w:marRight w:val="0"/>
      <w:marTop w:val="0"/>
      <w:marBottom w:val="0"/>
      <w:divBdr>
        <w:top w:val="none" w:sz="0" w:space="0" w:color="auto"/>
        <w:left w:val="none" w:sz="0" w:space="0" w:color="auto"/>
        <w:bottom w:val="none" w:sz="0" w:space="0" w:color="auto"/>
        <w:right w:val="none" w:sz="0" w:space="0" w:color="auto"/>
      </w:divBdr>
    </w:div>
    <w:div w:id="1731267890">
      <w:bodyDiv w:val="1"/>
      <w:marLeft w:val="0"/>
      <w:marRight w:val="0"/>
      <w:marTop w:val="0"/>
      <w:marBottom w:val="0"/>
      <w:divBdr>
        <w:top w:val="none" w:sz="0" w:space="0" w:color="auto"/>
        <w:left w:val="none" w:sz="0" w:space="0" w:color="auto"/>
        <w:bottom w:val="none" w:sz="0" w:space="0" w:color="auto"/>
        <w:right w:val="none" w:sz="0" w:space="0" w:color="auto"/>
      </w:divBdr>
    </w:div>
    <w:div w:id="1746493218">
      <w:bodyDiv w:val="1"/>
      <w:marLeft w:val="0"/>
      <w:marRight w:val="0"/>
      <w:marTop w:val="0"/>
      <w:marBottom w:val="0"/>
      <w:divBdr>
        <w:top w:val="none" w:sz="0" w:space="0" w:color="auto"/>
        <w:left w:val="none" w:sz="0" w:space="0" w:color="auto"/>
        <w:bottom w:val="none" w:sz="0" w:space="0" w:color="auto"/>
        <w:right w:val="none" w:sz="0" w:space="0" w:color="auto"/>
      </w:divBdr>
    </w:div>
    <w:div w:id="1758594894">
      <w:bodyDiv w:val="1"/>
      <w:marLeft w:val="0"/>
      <w:marRight w:val="0"/>
      <w:marTop w:val="0"/>
      <w:marBottom w:val="0"/>
      <w:divBdr>
        <w:top w:val="none" w:sz="0" w:space="0" w:color="auto"/>
        <w:left w:val="none" w:sz="0" w:space="0" w:color="auto"/>
        <w:bottom w:val="none" w:sz="0" w:space="0" w:color="auto"/>
        <w:right w:val="none" w:sz="0" w:space="0" w:color="auto"/>
      </w:divBdr>
    </w:div>
    <w:div w:id="1766994974">
      <w:bodyDiv w:val="1"/>
      <w:marLeft w:val="0"/>
      <w:marRight w:val="0"/>
      <w:marTop w:val="0"/>
      <w:marBottom w:val="0"/>
      <w:divBdr>
        <w:top w:val="none" w:sz="0" w:space="0" w:color="auto"/>
        <w:left w:val="none" w:sz="0" w:space="0" w:color="auto"/>
        <w:bottom w:val="none" w:sz="0" w:space="0" w:color="auto"/>
        <w:right w:val="none" w:sz="0" w:space="0" w:color="auto"/>
      </w:divBdr>
    </w:div>
    <w:div w:id="1782727154">
      <w:bodyDiv w:val="1"/>
      <w:marLeft w:val="0"/>
      <w:marRight w:val="0"/>
      <w:marTop w:val="0"/>
      <w:marBottom w:val="0"/>
      <w:divBdr>
        <w:top w:val="none" w:sz="0" w:space="0" w:color="auto"/>
        <w:left w:val="none" w:sz="0" w:space="0" w:color="auto"/>
        <w:bottom w:val="none" w:sz="0" w:space="0" w:color="auto"/>
        <w:right w:val="none" w:sz="0" w:space="0" w:color="auto"/>
      </w:divBdr>
    </w:div>
    <w:div w:id="1787120673">
      <w:bodyDiv w:val="1"/>
      <w:marLeft w:val="0"/>
      <w:marRight w:val="0"/>
      <w:marTop w:val="0"/>
      <w:marBottom w:val="0"/>
      <w:divBdr>
        <w:top w:val="none" w:sz="0" w:space="0" w:color="auto"/>
        <w:left w:val="none" w:sz="0" w:space="0" w:color="auto"/>
        <w:bottom w:val="none" w:sz="0" w:space="0" w:color="auto"/>
        <w:right w:val="none" w:sz="0" w:space="0" w:color="auto"/>
      </w:divBdr>
    </w:div>
    <w:div w:id="1788550438">
      <w:bodyDiv w:val="1"/>
      <w:marLeft w:val="0"/>
      <w:marRight w:val="0"/>
      <w:marTop w:val="0"/>
      <w:marBottom w:val="0"/>
      <w:divBdr>
        <w:top w:val="none" w:sz="0" w:space="0" w:color="auto"/>
        <w:left w:val="none" w:sz="0" w:space="0" w:color="auto"/>
        <w:bottom w:val="none" w:sz="0" w:space="0" w:color="auto"/>
        <w:right w:val="none" w:sz="0" w:space="0" w:color="auto"/>
      </w:divBdr>
    </w:div>
    <w:div w:id="1792743112">
      <w:bodyDiv w:val="1"/>
      <w:marLeft w:val="0"/>
      <w:marRight w:val="0"/>
      <w:marTop w:val="0"/>
      <w:marBottom w:val="0"/>
      <w:divBdr>
        <w:top w:val="none" w:sz="0" w:space="0" w:color="auto"/>
        <w:left w:val="none" w:sz="0" w:space="0" w:color="auto"/>
        <w:bottom w:val="none" w:sz="0" w:space="0" w:color="auto"/>
        <w:right w:val="none" w:sz="0" w:space="0" w:color="auto"/>
      </w:divBdr>
    </w:div>
    <w:div w:id="1812088189">
      <w:bodyDiv w:val="1"/>
      <w:marLeft w:val="0"/>
      <w:marRight w:val="0"/>
      <w:marTop w:val="0"/>
      <w:marBottom w:val="0"/>
      <w:divBdr>
        <w:top w:val="none" w:sz="0" w:space="0" w:color="auto"/>
        <w:left w:val="none" w:sz="0" w:space="0" w:color="auto"/>
        <w:bottom w:val="none" w:sz="0" w:space="0" w:color="auto"/>
        <w:right w:val="none" w:sz="0" w:space="0" w:color="auto"/>
      </w:divBdr>
    </w:div>
    <w:div w:id="1819302048">
      <w:bodyDiv w:val="1"/>
      <w:marLeft w:val="0"/>
      <w:marRight w:val="0"/>
      <w:marTop w:val="0"/>
      <w:marBottom w:val="0"/>
      <w:divBdr>
        <w:top w:val="none" w:sz="0" w:space="0" w:color="auto"/>
        <w:left w:val="none" w:sz="0" w:space="0" w:color="auto"/>
        <w:bottom w:val="none" w:sz="0" w:space="0" w:color="auto"/>
        <w:right w:val="none" w:sz="0" w:space="0" w:color="auto"/>
      </w:divBdr>
    </w:div>
    <w:div w:id="1822695180">
      <w:bodyDiv w:val="1"/>
      <w:marLeft w:val="0"/>
      <w:marRight w:val="0"/>
      <w:marTop w:val="0"/>
      <w:marBottom w:val="0"/>
      <w:divBdr>
        <w:top w:val="none" w:sz="0" w:space="0" w:color="auto"/>
        <w:left w:val="none" w:sz="0" w:space="0" w:color="auto"/>
        <w:bottom w:val="none" w:sz="0" w:space="0" w:color="auto"/>
        <w:right w:val="none" w:sz="0" w:space="0" w:color="auto"/>
      </w:divBdr>
    </w:div>
    <w:div w:id="1831094497">
      <w:bodyDiv w:val="1"/>
      <w:marLeft w:val="0"/>
      <w:marRight w:val="0"/>
      <w:marTop w:val="0"/>
      <w:marBottom w:val="0"/>
      <w:divBdr>
        <w:top w:val="none" w:sz="0" w:space="0" w:color="auto"/>
        <w:left w:val="none" w:sz="0" w:space="0" w:color="auto"/>
        <w:bottom w:val="none" w:sz="0" w:space="0" w:color="auto"/>
        <w:right w:val="none" w:sz="0" w:space="0" w:color="auto"/>
      </w:divBdr>
    </w:div>
    <w:div w:id="1832595714">
      <w:bodyDiv w:val="1"/>
      <w:marLeft w:val="0"/>
      <w:marRight w:val="0"/>
      <w:marTop w:val="0"/>
      <w:marBottom w:val="0"/>
      <w:divBdr>
        <w:top w:val="none" w:sz="0" w:space="0" w:color="auto"/>
        <w:left w:val="none" w:sz="0" w:space="0" w:color="auto"/>
        <w:bottom w:val="none" w:sz="0" w:space="0" w:color="auto"/>
        <w:right w:val="none" w:sz="0" w:space="0" w:color="auto"/>
      </w:divBdr>
    </w:div>
    <w:div w:id="1845584835">
      <w:bodyDiv w:val="1"/>
      <w:marLeft w:val="0"/>
      <w:marRight w:val="0"/>
      <w:marTop w:val="0"/>
      <w:marBottom w:val="0"/>
      <w:divBdr>
        <w:top w:val="none" w:sz="0" w:space="0" w:color="auto"/>
        <w:left w:val="none" w:sz="0" w:space="0" w:color="auto"/>
        <w:bottom w:val="none" w:sz="0" w:space="0" w:color="auto"/>
        <w:right w:val="none" w:sz="0" w:space="0" w:color="auto"/>
      </w:divBdr>
    </w:div>
    <w:div w:id="1848402227">
      <w:bodyDiv w:val="1"/>
      <w:marLeft w:val="0"/>
      <w:marRight w:val="0"/>
      <w:marTop w:val="0"/>
      <w:marBottom w:val="0"/>
      <w:divBdr>
        <w:top w:val="none" w:sz="0" w:space="0" w:color="auto"/>
        <w:left w:val="none" w:sz="0" w:space="0" w:color="auto"/>
        <w:bottom w:val="none" w:sz="0" w:space="0" w:color="auto"/>
        <w:right w:val="none" w:sz="0" w:space="0" w:color="auto"/>
      </w:divBdr>
    </w:div>
    <w:div w:id="1850831550">
      <w:bodyDiv w:val="1"/>
      <w:marLeft w:val="0"/>
      <w:marRight w:val="0"/>
      <w:marTop w:val="0"/>
      <w:marBottom w:val="0"/>
      <w:divBdr>
        <w:top w:val="none" w:sz="0" w:space="0" w:color="auto"/>
        <w:left w:val="none" w:sz="0" w:space="0" w:color="auto"/>
        <w:bottom w:val="none" w:sz="0" w:space="0" w:color="auto"/>
        <w:right w:val="none" w:sz="0" w:space="0" w:color="auto"/>
      </w:divBdr>
    </w:div>
    <w:div w:id="1851555644">
      <w:bodyDiv w:val="1"/>
      <w:marLeft w:val="0"/>
      <w:marRight w:val="0"/>
      <w:marTop w:val="0"/>
      <w:marBottom w:val="0"/>
      <w:divBdr>
        <w:top w:val="none" w:sz="0" w:space="0" w:color="auto"/>
        <w:left w:val="none" w:sz="0" w:space="0" w:color="auto"/>
        <w:bottom w:val="none" w:sz="0" w:space="0" w:color="auto"/>
        <w:right w:val="none" w:sz="0" w:space="0" w:color="auto"/>
      </w:divBdr>
    </w:div>
    <w:div w:id="1857385891">
      <w:bodyDiv w:val="1"/>
      <w:marLeft w:val="0"/>
      <w:marRight w:val="0"/>
      <w:marTop w:val="0"/>
      <w:marBottom w:val="0"/>
      <w:divBdr>
        <w:top w:val="none" w:sz="0" w:space="0" w:color="auto"/>
        <w:left w:val="none" w:sz="0" w:space="0" w:color="auto"/>
        <w:bottom w:val="none" w:sz="0" w:space="0" w:color="auto"/>
        <w:right w:val="none" w:sz="0" w:space="0" w:color="auto"/>
      </w:divBdr>
    </w:div>
    <w:div w:id="1873417441">
      <w:bodyDiv w:val="1"/>
      <w:marLeft w:val="0"/>
      <w:marRight w:val="0"/>
      <w:marTop w:val="0"/>
      <w:marBottom w:val="0"/>
      <w:divBdr>
        <w:top w:val="none" w:sz="0" w:space="0" w:color="auto"/>
        <w:left w:val="none" w:sz="0" w:space="0" w:color="auto"/>
        <w:bottom w:val="none" w:sz="0" w:space="0" w:color="auto"/>
        <w:right w:val="none" w:sz="0" w:space="0" w:color="auto"/>
      </w:divBdr>
    </w:div>
    <w:div w:id="1885483717">
      <w:bodyDiv w:val="1"/>
      <w:marLeft w:val="0"/>
      <w:marRight w:val="0"/>
      <w:marTop w:val="0"/>
      <w:marBottom w:val="0"/>
      <w:divBdr>
        <w:top w:val="none" w:sz="0" w:space="0" w:color="auto"/>
        <w:left w:val="none" w:sz="0" w:space="0" w:color="auto"/>
        <w:bottom w:val="none" w:sz="0" w:space="0" w:color="auto"/>
        <w:right w:val="none" w:sz="0" w:space="0" w:color="auto"/>
      </w:divBdr>
    </w:div>
    <w:div w:id="1895042698">
      <w:bodyDiv w:val="1"/>
      <w:marLeft w:val="0"/>
      <w:marRight w:val="0"/>
      <w:marTop w:val="0"/>
      <w:marBottom w:val="0"/>
      <w:divBdr>
        <w:top w:val="none" w:sz="0" w:space="0" w:color="auto"/>
        <w:left w:val="none" w:sz="0" w:space="0" w:color="auto"/>
        <w:bottom w:val="none" w:sz="0" w:space="0" w:color="auto"/>
        <w:right w:val="none" w:sz="0" w:space="0" w:color="auto"/>
      </w:divBdr>
    </w:div>
    <w:div w:id="1902401145">
      <w:bodyDiv w:val="1"/>
      <w:marLeft w:val="0"/>
      <w:marRight w:val="0"/>
      <w:marTop w:val="0"/>
      <w:marBottom w:val="0"/>
      <w:divBdr>
        <w:top w:val="none" w:sz="0" w:space="0" w:color="auto"/>
        <w:left w:val="none" w:sz="0" w:space="0" w:color="auto"/>
        <w:bottom w:val="none" w:sz="0" w:space="0" w:color="auto"/>
        <w:right w:val="none" w:sz="0" w:space="0" w:color="auto"/>
      </w:divBdr>
    </w:div>
    <w:div w:id="1909530882">
      <w:bodyDiv w:val="1"/>
      <w:marLeft w:val="0"/>
      <w:marRight w:val="0"/>
      <w:marTop w:val="0"/>
      <w:marBottom w:val="0"/>
      <w:divBdr>
        <w:top w:val="none" w:sz="0" w:space="0" w:color="auto"/>
        <w:left w:val="none" w:sz="0" w:space="0" w:color="auto"/>
        <w:bottom w:val="none" w:sz="0" w:space="0" w:color="auto"/>
        <w:right w:val="none" w:sz="0" w:space="0" w:color="auto"/>
      </w:divBdr>
    </w:div>
    <w:div w:id="1910652449">
      <w:bodyDiv w:val="1"/>
      <w:marLeft w:val="0"/>
      <w:marRight w:val="0"/>
      <w:marTop w:val="0"/>
      <w:marBottom w:val="0"/>
      <w:divBdr>
        <w:top w:val="none" w:sz="0" w:space="0" w:color="auto"/>
        <w:left w:val="none" w:sz="0" w:space="0" w:color="auto"/>
        <w:bottom w:val="none" w:sz="0" w:space="0" w:color="auto"/>
        <w:right w:val="none" w:sz="0" w:space="0" w:color="auto"/>
      </w:divBdr>
    </w:div>
    <w:div w:id="1917125817">
      <w:bodyDiv w:val="1"/>
      <w:marLeft w:val="0"/>
      <w:marRight w:val="0"/>
      <w:marTop w:val="0"/>
      <w:marBottom w:val="0"/>
      <w:divBdr>
        <w:top w:val="none" w:sz="0" w:space="0" w:color="auto"/>
        <w:left w:val="none" w:sz="0" w:space="0" w:color="auto"/>
        <w:bottom w:val="none" w:sz="0" w:space="0" w:color="auto"/>
        <w:right w:val="none" w:sz="0" w:space="0" w:color="auto"/>
      </w:divBdr>
    </w:div>
    <w:div w:id="1926842700">
      <w:bodyDiv w:val="1"/>
      <w:marLeft w:val="0"/>
      <w:marRight w:val="0"/>
      <w:marTop w:val="0"/>
      <w:marBottom w:val="0"/>
      <w:divBdr>
        <w:top w:val="none" w:sz="0" w:space="0" w:color="auto"/>
        <w:left w:val="none" w:sz="0" w:space="0" w:color="auto"/>
        <w:bottom w:val="none" w:sz="0" w:space="0" w:color="auto"/>
        <w:right w:val="none" w:sz="0" w:space="0" w:color="auto"/>
      </w:divBdr>
    </w:div>
    <w:div w:id="1928296571">
      <w:bodyDiv w:val="1"/>
      <w:marLeft w:val="0"/>
      <w:marRight w:val="0"/>
      <w:marTop w:val="0"/>
      <w:marBottom w:val="0"/>
      <w:divBdr>
        <w:top w:val="none" w:sz="0" w:space="0" w:color="auto"/>
        <w:left w:val="none" w:sz="0" w:space="0" w:color="auto"/>
        <w:bottom w:val="none" w:sz="0" w:space="0" w:color="auto"/>
        <w:right w:val="none" w:sz="0" w:space="0" w:color="auto"/>
      </w:divBdr>
    </w:div>
    <w:div w:id="1931043705">
      <w:bodyDiv w:val="1"/>
      <w:marLeft w:val="0"/>
      <w:marRight w:val="0"/>
      <w:marTop w:val="0"/>
      <w:marBottom w:val="0"/>
      <w:divBdr>
        <w:top w:val="none" w:sz="0" w:space="0" w:color="auto"/>
        <w:left w:val="none" w:sz="0" w:space="0" w:color="auto"/>
        <w:bottom w:val="none" w:sz="0" w:space="0" w:color="auto"/>
        <w:right w:val="none" w:sz="0" w:space="0" w:color="auto"/>
      </w:divBdr>
    </w:div>
    <w:div w:id="1935245051">
      <w:bodyDiv w:val="1"/>
      <w:marLeft w:val="0"/>
      <w:marRight w:val="0"/>
      <w:marTop w:val="0"/>
      <w:marBottom w:val="0"/>
      <w:divBdr>
        <w:top w:val="none" w:sz="0" w:space="0" w:color="auto"/>
        <w:left w:val="none" w:sz="0" w:space="0" w:color="auto"/>
        <w:bottom w:val="none" w:sz="0" w:space="0" w:color="auto"/>
        <w:right w:val="none" w:sz="0" w:space="0" w:color="auto"/>
      </w:divBdr>
    </w:div>
    <w:div w:id="1938444237">
      <w:bodyDiv w:val="1"/>
      <w:marLeft w:val="0"/>
      <w:marRight w:val="0"/>
      <w:marTop w:val="0"/>
      <w:marBottom w:val="0"/>
      <w:divBdr>
        <w:top w:val="none" w:sz="0" w:space="0" w:color="auto"/>
        <w:left w:val="none" w:sz="0" w:space="0" w:color="auto"/>
        <w:bottom w:val="none" w:sz="0" w:space="0" w:color="auto"/>
        <w:right w:val="none" w:sz="0" w:space="0" w:color="auto"/>
      </w:divBdr>
    </w:div>
    <w:div w:id="1940987355">
      <w:bodyDiv w:val="1"/>
      <w:marLeft w:val="0"/>
      <w:marRight w:val="0"/>
      <w:marTop w:val="0"/>
      <w:marBottom w:val="0"/>
      <w:divBdr>
        <w:top w:val="none" w:sz="0" w:space="0" w:color="auto"/>
        <w:left w:val="none" w:sz="0" w:space="0" w:color="auto"/>
        <w:bottom w:val="none" w:sz="0" w:space="0" w:color="auto"/>
        <w:right w:val="none" w:sz="0" w:space="0" w:color="auto"/>
      </w:divBdr>
    </w:div>
    <w:div w:id="1945767726">
      <w:bodyDiv w:val="1"/>
      <w:marLeft w:val="0"/>
      <w:marRight w:val="0"/>
      <w:marTop w:val="0"/>
      <w:marBottom w:val="0"/>
      <w:divBdr>
        <w:top w:val="none" w:sz="0" w:space="0" w:color="auto"/>
        <w:left w:val="none" w:sz="0" w:space="0" w:color="auto"/>
        <w:bottom w:val="none" w:sz="0" w:space="0" w:color="auto"/>
        <w:right w:val="none" w:sz="0" w:space="0" w:color="auto"/>
      </w:divBdr>
    </w:div>
    <w:div w:id="1948341492">
      <w:bodyDiv w:val="1"/>
      <w:marLeft w:val="0"/>
      <w:marRight w:val="0"/>
      <w:marTop w:val="0"/>
      <w:marBottom w:val="0"/>
      <w:divBdr>
        <w:top w:val="none" w:sz="0" w:space="0" w:color="auto"/>
        <w:left w:val="none" w:sz="0" w:space="0" w:color="auto"/>
        <w:bottom w:val="none" w:sz="0" w:space="0" w:color="auto"/>
        <w:right w:val="none" w:sz="0" w:space="0" w:color="auto"/>
      </w:divBdr>
    </w:div>
    <w:div w:id="1983193327">
      <w:bodyDiv w:val="1"/>
      <w:marLeft w:val="0"/>
      <w:marRight w:val="0"/>
      <w:marTop w:val="0"/>
      <w:marBottom w:val="0"/>
      <w:divBdr>
        <w:top w:val="none" w:sz="0" w:space="0" w:color="auto"/>
        <w:left w:val="none" w:sz="0" w:space="0" w:color="auto"/>
        <w:bottom w:val="none" w:sz="0" w:space="0" w:color="auto"/>
        <w:right w:val="none" w:sz="0" w:space="0" w:color="auto"/>
      </w:divBdr>
    </w:div>
    <w:div w:id="1996376329">
      <w:bodyDiv w:val="1"/>
      <w:marLeft w:val="0"/>
      <w:marRight w:val="0"/>
      <w:marTop w:val="0"/>
      <w:marBottom w:val="0"/>
      <w:divBdr>
        <w:top w:val="none" w:sz="0" w:space="0" w:color="auto"/>
        <w:left w:val="none" w:sz="0" w:space="0" w:color="auto"/>
        <w:bottom w:val="none" w:sz="0" w:space="0" w:color="auto"/>
        <w:right w:val="none" w:sz="0" w:space="0" w:color="auto"/>
      </w:divBdr>
    </w:div>
    <w:div w:id="1996489951">
      <w:bodyDiv w:val="1"/>
      <w:marLeft w:val="0"/>
      <w:marRight w:val="0"/>
      <w:marTop w:val="0"/>
      <w:marBottom w:val="0"/>
      <w:divBdr>
        <w:top w:val="none" w:sz="0" w:space="0" w:color="auto"/>
        <w:left w:val="none" w:sz="0" w:space="0" w:color="auto"/>
        <w:bottom w:val="none" w:sz="0" w:space="0" w:color="auto"/>
        <w:right w:val="none" w:sz="0" w:space="0" w:color="auto"/>
      </w:divBdr>
    </w:div>
    <w:div w:id="2014532264">
      <w:bodyDiv w:val="1"/>
      <w:marLeft w:val="0"/>
      <w:marRight w:val="0"/>
      <w:marTop w:val="0"/>
      <w:marBottom w:val="0"/>
      <w:divBdr>
        <w:top w:val="none" w:sz="0" w:space="0" w:color="auto"/>
        <w:left w:val="none" w:sz="0" w:space="0" w:color="auto"/>
        <w:bottom w:val="none" w:sz="0" w:space="0" w:color="auto"/>
        <w:right w:val="none" w:sz="0" w:space="0" w:color="auto"/>
      </w:divBdr>
    </w:div>
    <w:div w:id="2020809824">
      <w:bodyDiv w:val="1"/>
      <w:marLeft w:val="0"/>
      <w:marRight w:val="0"/>
      <w:marTop w:val="0"/>
      <w:marBottom w:val="0"/>
      <w:divBdr>
        <w:top w:val="none" w:sz="0" w:space="0" w:color="auto"/>
        <w:left w:val="none" w:sz="0" w:space="0" w:color="auto"/>
        <w:bottom w:val="none" w:sz="0" w:space="0" w:color="auto"/>
        <w:right w:val="none" w:sz="0" w:space="0" w:color="auto"/>
      </w:divBdr>
    </w:div>
    <w:div w:id="2027824260">
      <w:bodyDiv w:val="1"/>
      <w:marLeft w:val="0"/>
      <w:marRight w:val="0"/>
      <w:marTop w:val="0"/>
      <w:marBottom w:val="0"/>
      <w:divBdr>
        <w:top w:val="none" w:sz="0" w:space="0" w:color="auto"/>
        <w:left w:val="none" w:sz="0" w:space="0" w:color="auto"/>
        <w:bottom w:val="none" w:sz="0" w:space="0" w:color="auto"/>
        <w:right w:val="none" w:sz="0" w:space="0" w:color="auto"/>
      </w:divBdr>
    </w:div>
    <w:div w:id="2029327809">
      <w:bodyDiv w:val="1"/>
      <w:marLeft w:val="0"/>
      <w:marRight w:val="0"/>
      <w:marTop w:val="0"/>
      <w:marBottom w:val="0"/>
      <w:divBdr>
        <w:top w:val="none" w:sz="0" w:space="0" w:color="auto"/>
        <w:left w:val="none" w:sz="0" w:space="0" w:color="auto"/>
        <w:bottom w:val="none" w:sz="0" w:space="0" w:color="auto"/>
        <w:right w:val="none" w:sz="0" w:space="0" w:color="auto"/>
      </w:divBdr>
    </w:div>
    <w:div w:id="2040080996">
      <w:bodyDiv w:val="1"/>
      <w:marLeft w:val="0"/>
      <w:marRight w:val="0"/>
      <w:marTop w:val="0"/>
      <w:marBottom w:val="0"/>
      <w:divBdr>
        <w:top w:val="none" w:sz="0" w:space="0" w:color="auto"/>
        <w:left w:val="none" w:sz="0" w:space="0" w:color="auto"/>
        <w:bottom w:val="none" w:sz="0" w:space="0" w:color="auto"/>
        <w:right w:val="none" w:sz="0" w:space="0" w:color="auto"/>
      </w:divBdr>
    </w:div>
    <w:div w:id="2042390525">
      <w:bodyDiv w:val="1"/>
      <w:marLeft w:val="0"/>
      <w:marRight w:val="0"/>
      <w:marTop w:val="0"/>
      <w:marBottom w:val="0"/>
      <w:divBdr>
        <w:top w:val="none" w:sz="0" w:space="0" w:color="auto"/>
        <w:left w:val="none" w:sz="0" w:space="0" w:color="auto"/>
        <w:bottom w:val="none" w:sz="0" w:space="0" w:color="auto"/>
        <w:right w:val="none" w:sz="0" w:space="0" w:color="auto"/>
      </w:divBdr>
    </w:div>
    <w:div w:id="2044596910">
      <w:bodyDiv w:val="1"/>
      <w:marLeft w:val="0"/>
      <w:marRight w:val="0"/>
      <w:marTop w:val="0"/>
      <w:marBottom w:val="0"/>
      <w:divBdr>
        <w:top w:val="none" w:sz="0" w:space="0" w:color="auto"/>
        <w:left w:val="none" w:sz="0" w:space="0" w:color="auto"/>
        <w:bottom w:val="none" w:sz="0" w:space="0" w:color="auto"/>
        <w:right w:val="none" w:sz="0" w:space="0" w:color="auto"/>
      </w:divBdr>
    </w:div>
    <w:div w:id="2048750629">
      <w:bodyDiv w:val="1"/>
      <w:marLeft w:val="0"/>
      <w:marRight w:val="0"/>
      <w:marTop w:val="0"/>
      <w:marBottom w:val="0"/>
      <w:divBdr>
        <w:top w:val="none" w:sz="0" w:space="0" w:color="auto"/>
        <w:left w:val="none" w:sz="0" w:space="0" w:color="auto"/>
        <w:bottom w:val="none" w:sz="0" w:space="0" w:color="auto"/>
        <w:right w:val="none" w:sz="0" w:space="0" w:color="auto"/>
      </w:divBdr>
    </w:div>
    <w:div w:id="2052024986">
      <w:bodyDiv w:val="1"/>
      <w:marLeft w:val="0"/>
      <w:marRight w:val="0"/>
      <w:marTop w:val="0"/>
      <w:marBottom w:val="0"/>
      <w:divBdr>
        <w:top w:val="none" w:sz="0" w:space="0" w:color="auto"/>
        <w:left w:val="none" w:sz="0" w:space="0" w:color="auto"/>
        <w:bottom w:val="none" w:sz="0" w:space="0" w:color="auto"/>
        <w:right w:val="none" w:sz="0" w:space="0" w:color="auto"/>
      </w:divBdr>
    </w:div>
    <w:div w:id="2056421317">
      <w:bodyDiv w:val="1"/>
      <w:marLeft w:val="0"/>
      <w:marRight w:val="0"/>
      <w:marTop w:val="0"/>
      <w:marBottom w:val="0"/>
      <w:divBdr>
        <w:top w:val="none" w:sz="0" w:space="0" w:color="auto"/>
        <w:left w:val="none" w:sz="0" w:space="0" w:color="auto"/>
        <w:bottom w:val="none" w:sz="0" w:space="0" w:color="auto"/>
        <w:right w:val="none" w:sz="0" w:space="0" w:color="auto"/>
      </w:divBdr>
    </w:div>
    <w:div w:id="2061317071">
      <w:bodyDiv w:val="1"/>
      <w:marLeft w:val="0"/>
      <w:marRight w:val="0"/>
      <w:marTop w:val="0"/>
      <w:marBottom w:val="0"/>
      <w:divBdr>
        <w:top w:val="none" w:sz="0" w:space="0" w:color="auto"/>
        <w:left w:val="none" w:sz="0" w:space="0" w:color="auto"/>
        <w:bottom w:val="none" w:sz="0" w:space="0" w:color="auto"/>
        <w:right w:val="none" w:sz="0" w:space="0" w:color="auto"/>
      </w:divBdr>
    </w:div>
    <w:div w:id="2067223172">
      <w:bodyDiv w:val="1"/>
      <w:marLeft w:val="0"/>
      <w:marRight w:val="0"/>
      <w:marTop w:val="0"/>
      <w:marBottom w:val="0"/>
      <w:divBdr>
        <w:top w:val="none" w:sz="0" w:space="0" w:color="auto"/>
        <w:left w:val="none" w:sz="0" w:space="0" w:color="auto"/>
        <w:bottom w:val="none" w:sz="0" w:space="0" w:color="auto"/>
        <w:right w:val="none" w:sz="0" w:space="0" w:color="auto"/>
      </w:divBdr>
    </w:div>
    <w:div w:id="2069646015">
      <w:bodyDiv w:val="1"/>
      <w:marLeft w:val="0"/>
      <w:marRight w:val="0"/>
      <w:marTop w:val="0"/>
      <w:marBottom w:val="0"/>
      <w:divBdr>
        <w:top w:val="none" w:sz="0" w:space="0" w:color="auto"/>
        <w:left w:val="none" w:sz="0" w:space="0" w:color="auto"/>
        <w:bottom w:val="none" w:sz="0" w:space="0" w:color="auto"/>
        <w:right w:val="none" w:sz="0" w:space="0" w:color="auto"/>
      </w:divBdr>
    </w:div>
    <w:div w:id="2070037290">
      <w:bodyDiv w:val="1"/>
      <w:marLeft w:val="0"/>
      <w:marRight w:val="0"/>
      <w:marTop w:val="0"/>
      <w:marBottom w:val="0"/>
      <w:divBdr>
        <w:top w:val="none" w:sz="0" w:space="0" w:color="auto"/>
        <w:left w:val="none" w:sz="0" w:space="0" w:color="auto"/>
        <w:bottom w:val="none" w:sz="0" w:space="0" w:color="auto"/>
        <w:right w:val="none" w:sz="0" w:space="0" w:color="auto"/>
      </w:divBdr>
    </w:div>
    <w:div w:id="2076278002">
      <w:bodyDiv w:val="1"/>
      <w:marLeft w:val="0"/>
      <w:marRight w:val="0"/>
      <w:marTop w:val="0"/>
      <w:marBottom w:val="0"/>
      <w:divBdr>
        <w:top w:val="none" w:sz="0" w:space="0" w:color="auto"/>
        <w:left w:val="none" w:sz="0" w:space="0" w:color="auto"/>
        <w:bottom w:val="none" w:sz="0" w:space="0" w:color="auto"/>
        <w:right w:val="none" w:sz="0" w:space="0" w:color="auto"/>
      </w:divBdr>
    </w:div>
    <w:div w:id="2079863568">
      <w:bodyDiv w:val="1"/>
      <w:marLeft w:val="0"/>
      <w:marRight w:val="0"/>
      <w:marTop w:val="0"/>
      <w:marBottom w:val="0"/>
      <w:divBdr>
        <w:top w:val="none" w:sz="0" w:space="0" w:color="auto"/>
        <w:left w:val="none" w:sz="0" w:space="0" w:color="auto"/>
        <w:bottom w:val="none" w:sz="0" w:space="0" w:color="auto"/>
        <w:right w:val="none" w:sz="0" w:space="0" w:color="auto"/>
      </w:divBdr>
    </w:div>
    <w:div w:id="2081057751">
      <w:bodyDiv w:val="1"/>
      <w:marLeft w:val="0"/>
      <w:marRight w:val="0"/>
      <w:marTop w:val="0"/>
      <w:marBottom w:val="0"/>
      <w:divBdr>
        <w:top w:val="none" w:sz="0" w:space="0" w:color="auto"/>
        <w:left w:val="none" w:sz="0" w:space="0" w:color="auto"/>
        <w:bottom w:val="none" w:sz="0" w:space="0" w:color="auto"/>
        <w:right w:val="none" w:sz="0" w:space="0" w:color="auto"/>
      </w:divBdr>
    </w:div>
    <w:div w:id="2086873705">
      <w:bodyDiv w:val="1"/>
      <w:marLeft w:val="0"/>
      <w:marRight w:val="0"/>
      <w:marTop w:val="0"/>
      <w:marBottom w:val="0"/>
      <w:divBdr>
        <w:top w:val="none" w:sz="0" w:space="0" w:color="auto"/>
        <w:left w:val="none" w:sz="0" w:space="0" w:color="auto"/>
        <w:bottom w:val="none" w:sz="0" w:space="0" w:color="auto"/>
        <w:right w:val="none" w:sz="0" w:space="0" w:color="auto"/>
      </w:divBdr>
    </w:div>
    <w:div w:id="2096900413">
      <w:bodyDiv w:val="1"/>
      <w:marLeft w:val="0"/>
      <w:marRight w:val="0"/>
      <w:marTop w:val="0"/>
      <w:marBottom w:val="0"/>
      <w:divBdr>
        <w:top w:val="none" w:sz="0" w:space="0" w:color="auto"/>
        <w:left w:val="none" w:sz="0" w:space="0" w:color="auto"/>
        <w:bottom w:val="none" w:sz="0" w:space="0" w:color="auto"/>
        <w:right w:val="none" w:sz="0" w:space="0" w:color="auto"/>
      </w:divBdr>
    </w:div>
    <w:div w:id="2118744425">
      <w:bodyDiv w:val="1"/>
      <w:marLeft w:val="0"/>
      <w:marRight w:val="0"/>
      <w:marTop w:val="0"/>
      <w:marBottom w:val="0"/>
      <w:divBdr>
        <w:top w:val="none" w:sz="0" w:space="0" w:color="auto"/>
        <w:left w:val="none" w:sz="0" w:space="0" w:color="auto"/>
        <w:bottom w:val="none" w:sz="0" w:space="0" w:color="auto"/>
        <w:right w:val="none" w:sz="0" w:space="0" w:color="auto"/>
      </w:divBdr>
    </w:div>
    <w:div w:id="2131167221">
      <w:bodyDiv w:val="1"/>
      <w:marLeft w:val="0"/>
      <w:marRight w:val="0"/>
      <w:marTop w:val="0"/>
      <w:marBottom w:val="0"/>
      <w:divBdr>
        <w:top w:val="none" w:sz="0" w:space="0" w:color="auto"/>
        <w:left w:val="none" w:sz="0" w:space="0" w:color="auto"/>
        <w:bottom w:val="none" w:sz="0" w:space="0" w:color="auto"/>
        <w:right w:val="none" w:sz="0" w:space="0" w:color="auto"/>
      </w:divBdr>
    </w:div>
    <w:div w:id="2131971978">
      <w:bodyDiv w:val="1"/>
      <w:marLeft w:val="0"/>
      <w:marRight w:val="0"/>
      <w:marTop w:val="0"/>
      <w:marBottom w:val="0"/>
      <w:divBdr>
        <w:top w:val="none" w:sz="0" w:space="0" w:color="auto"/>
        <w:left w:val="none" w:sz="0" w:space="0" w:color="auto"/>
        <w:bottom w:val="none" w:sz="0" w:space="0" w:color="auto"/>
        <w:right w:val="none" w:sz="0" w:space="0" w:color="auto"/>
      </w:divBdr>
    </w:div>
    <w:div w:id="2131974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rWe24</b:Tag>
    <b:SourceType>InternetSite</b:SourceType>
    <b:Guid>{87711E73-7467-9440-9D94-27D9FD11CD6D}</b:Guid>
    <b:Title>Found two boxes of my lost 9mm ammo under a storage shelf. A cat found them first and peed on them multiple times, for many months. Yeechhh</b:Title>
    <b:URL>https://www.reddit.com/r/Wellthatsucks/comments/1anbf5f/found_two_boxes_of_my_lost_9mm_ammo_under_a/</b:URL>
    <b:ProductionCompany>reddit </b:ProductionCompany>
    <b:Year>2024</b:Year>
    <b:YearAccessed>2025</b:YearAccessed>
    <b:MonthAccessed>11</b:MonthAccessed>
    <b:DayAccessed>26</b:DayAccessed>
    <b:Author>
      <b:Author>
        <b:NameList>
          <b:Person>
            <b:Last>r/Wellthatsucks</b:Last>
          </b:Person>
        </b:NameList>
      </b:Author>
    </b:Author>
    <b:RefOrder>12</b:RefOrder>
  </b:Source>
  <b:Source>
    <b:Tag>Ram24</b:Tag>
    <b:SourceType>InternetSite</b:SourceType>
    <b:Guid>{7CAB8A04-2E37-9C42-9EB0-E79B66E85CC3}</b:Guid>
    <b:Author>
      <b:Author>
        <b:NameList>
          <b:Person>
            <b:Last>Ramold</b:Last>
            <b:First>Steven</b:First>
            <b:Middle>J.</b:Middle>
          </b:Person>
        </b:NameList>
      </b:Author>
    </b:Author>
    <b:Title>Explosives Technologies</b:Title>
    <b:URL>https://www.ebsco.com/research-starters/chemistry/explosives-technologies</b:URL>
    <b:ProductionCompany>EBSCO Knowledge Advantage TM</b:ProductionCompany>
    <b:Year>2024</b:Year>
    <b:YearAccessed>2025</b:YearAccessed>
    <b:MonthAccessed>11</b:MonthAccessed>
    <b:DayAccessed>25</b:DayAccessed>
    <b:RefOrder>1</b:RefOrder>
  </b:Source>
  <b:Source>
    <b:Tag>Joe25</b:Tag>
    <b:SourceType>InternetSite</b:SourceType>
    <b:Guid>{9C990F8B-28EF-EA40-8E5E-11EF6E9012A5}</b:Guid>
    <b:Author>
      <b:Author>
        <b:NameList>
          <b:Person>
            <b:Last>Clark</b:Last>
            <b:First>Joe</b:First>
          </b:Person>
        </b:NameList>
      </b:Author>
    </b:Author>
    <b:Title>Understanding Electrophiles in Organic Chemistry</b:Title>
    <b:URL>https://thedegreegap.com/understanding-electrophiles-in-organic-chemistry</b:URL>
    <b:ProductionCompany>The Degree Gap </b:ProductionCompany>
    <b:Year>2025</b:Year>
    <b:Month>04</b:Month>
    <b:Day>2025</b:Day>
    <b:YearAccessed>2025</b:YearAccessed>
    <b:MonthAccessed>11</b:MonthAccessed>
    <b:DayAccessed>21</b:DayAccessed>
    <b:RefOrder>2</b:RefOrder>
  </b:Source>
  <b:Source>
    <b:Tag>SRu24</b:Tag>
    <b:SourceType>InternetSite</b:SourceType>
    <b:Guid>{A03727FF-DBEF-D848-B43D-F0A6BC9876F2}</b:Guid>
    <b:Author>
      <b:Author>
        <b:NameList>
          <b:Person>
            <b:Last>Rusly</b:Last>
            <b:First>S</b:First>
          </b:Person>
          <b:Person>
            <b:Last>Jamal</b:Last>
            <b:First>S</b:First>
          </b:Person>
          <b:Person>
            <b:Last>Samsuri</b:Last>
            <b:First>A</b:First>
          </b:Person>
          <b:Person>
            <b:Last>Noor</b:Last>
            <b:First>S</b:First>
          </b:Person>
          <b:Person>
            <b:Last>Solehah</b:Last>
            <b:First>K</b:First>
          </b:Person>
          <b:Person>
            <b:Last>Rahim</b:Last>
            <b:First>A</b:First>
          </b:Person>
        </b:NameList>
      </b:Author>
    </b:Author>
    <b:Title>Stabilizer selection and formulation strategies for enhanced stability of single base nitrocellulose propellants: A review</b:Title>
    <b:URL>https://www.sciencedirect.com/science/article/pii/S2666647224000083</b:URL>
    <b:ProductionCompany>Chinese Roots Global Impact</b:ProductionCompany>
    <b:Year>2024</b:Year>
    <b:Month>03</b:Month>
    <b:YearAccessed>2025</b:YearAccessed>
    <b:MonthAccessed>11</b:MonthAccessed>
    <b:DayAccessed>23</b:DayAccessed>
    <b:RefOrder>3</b:RefOrder>
  </b:Source>
  <b:Source>
    <b:Tag>Rus15</b:Tag>
    <b:SourceType>InternetSite</b:SourceType>
    <b:Guid>{3324C817-4CCE-DF42-BC4E-A9457E205BC8}</b:Guid>
    <b:Author>
      <b:Author>
        <b:NameList>
          <b:Person>
            <b:Last>Rusly</b:Last>
            <b:First>S</b:First>
          </b:Person>
          <b:Person>
            <b:Last>Jamal</b:Last>
            <b:First>S</b:First>
          </b:Person>
          <b:Person>
            <b:Last>Samsuri</b:Last>
            <b:First>A</b:First>
          </b:Person>
          <b:Person>
            <b:Last>Noor</b:Last>
            <b:First>S</b:First>
          </b:Person>
          <b:Person>
            <b:Last>Rahim</b:Last>
            <b:First>K</b:First>
          </b:Person>
        </b:NameList>
      </b:Author>
    </b:Author>
    <b:Title>A green stabilizer for Nitrate ester-based propellants: An overview</b:Title>
    <b:URL>https://www.sciencedirect.com/science/article/pii/S2405844024156629?via%3Dihub</b:URL>
    <b:ProductionCompany>Heliyon</b:ProductionCompany>
    <b:Year>15</b:Year>
    <b:Month>11</b:Month>
    <b:Day>2024</b:Day>
    <b:YearAccessed>2025</b:YearAccessed>
    <b:MonthAccessed>11</b:MonthAccessed>
    <b:DayAccessed>23</b:DayAccessed>
    <b:RefOrder>4</b:RefOrder>
  </b:Source>
  <b:Source>
    <b:Tag>Han04</b:Tag>
    <b:SourceType>InternetSite</b:SourceType>
    <b:Guid>{EECED79B-FE52-3040-9D17-2111559F8C42}</b:Guid>
    <b:Author>
      <b:Author>
        <b:NameList>
          <b:Person>
            <b:Last>Stucki</b:Last>
            <b:First>Hans</b:First>
          </b:Person>
        </b:NameList>
      </b:Author>
    </b:Author>
    <b:Title>Toxicity and Degradation of Explosives</b:Title>
    <b:URL>https://www.researchgate.net/publication/233584436_Toxicity_and_Degradation_of_Explosives</b:URL>
    <b:ProductionCompany>CHIMIA International Journal for Chemistry</b:ProductionCompany>
    <b:Year>2004</b:Year>
    <b:Month>06</b:Month>
    <b:YearAccessed>2025</b:YearAccessed>
    <b:MonthAccessed>11</b:MonthAccessed>
    <b:DayAccessed>25</b:DayAccessed>
    <b:RefOrder>7</b:RefOrder>
  </b:Source>
  <b:Source>
    <b:Tag>Int22</b:Tag>
    <b:SourceType>InternetSite</b:SourceType>
    <b:Guid>{C9364655-48B2-B247-BA27-82B189BBC02F}</b:Guid>
    <b:Author>
      <b:Author>
        <b:Corporate>International Agency for Research on Cancer</b:Corporate>
      </b:Author>
    </b:Author>
    <b:Title>1,1,1-Trichloroethane and Four Other Industrial Chemicals.</b:Title>
    <b:URL>https://www.ncbi.nlm.nih.gov/books/NBK595851/</b:URL>
    <b:ProductionCompany>International Agency for Research on Cancer</b:ProductionCompany>
    <b:Year>2022</b:Year>
    <b:YearAccessed>2025</b:YearAccessed>
    <b:MonthAccessed>11</b:MonthAccessed>
    <b:DayAccessed>25</b:DayAccessed>
    <b:RefOrder>8</b:RefOrder>
  </b:Source>
  <b:Source>
    <b:Tag>Oli03</b:Tag>
    <b:SourceType>InternetSite</b:SourceType>
    <b:Guid>{C571F734-54F3-0F42-B24E-EFDCDDDB1985}</b:Guid>
    <b:Author>
      <b:Author>
        <b:NameList>
          <b:Person>
            <b:Last>Drzyzga</b:Last>
            <b:First>Oliver</b:First>
          </b:Person>
        </b:NameList>
      </b:Author>
    </b:Author>
    <b:Title>Diphenylamine and derivatives in the environment: a review</b:Title>
    <b:URL>https://www.sciencedirect.com/science/article/pii/S0045653503006131#:~:text=DPA%20is%20hazardous%20to%20organisms,are%20summarized%20in%20Table%201.&amp;text=DPA%20also%20shows%20inhibitory%20effects,cytochrome%20bc1%20of%20Rhodobacter%20capsulatus.</b:URL>
    <b:ProductionCompany>Elsevier</b:ProductionCompany>
    <b:Year>2003</b:Year>
    <b:Month>12</b:Month>
    <b:Day>08</b:Day>
    <b:YearAccessed>2025</b:YearAccessed>
    <b:MonthAccessed>11</b:MonthAccessed>
    <b:DayAccessed>25</b:DayAccessed>
    <b:RefOrder>9</b:RefOrder>
  </b:Source>
  <b:Source>
    <b:Tag>LOB23</b:Tag>
    <b:SourceType>InternetSite</b:SourceType>
    <b:Guid>{54C53B18-AC10-C947-9D70-24B6ACB0672A}</b:Guid>
    <b:Author>
      <b:Author>
        <b:Corporate>LOBA Chemie</b:Corporate>
      </b:Author>
    </b:Author>
    <b:Title>DIPHENYLAMINE AR/ACS Safety Data Sheet</b:Title>
    <b:URL>https://www.lobachemie.com/lab-chemical-msds/MSDS-DIPHENYLAMINE-CASNO-122-39-03501-EN.aspx#:~:text=Hazard%20statements%20(CLP)%20:%20H301,Avoid%20release%20to%20the%20environment.</b:URL>
    <b:ProductionCompany>LOBA Chemie</b:ProductionCompany>
    <b:Year>2023</b:Year>
    <b:Month>06</b:Month>
    <b:Day>12</b:Day>
    <b:YearAccessed>2025</b:YearAccessed>
    <b:MonthAccessed>11</b:MonthAccessed>
    <b:DayAccessed>25</b:DayAccessed>
    <b:RefOrder>10</b:RefOrder>
  </b:Source>
  <b:Source>
    <b:Tag>Oza14</b:Tag>
    <b:SourceType>InternetSite</b:SourceType>
    <b:Guid>{E96C7609-53DD-B843-969B-E4D7A4077636}</b:Guid>
    <b:Author>
      <b:Author>
        <b:NameList>
          <b:Person>
            <b:Last>Oza</b:Last>
            <b:First>S</b:First>
          </b:Person>
          <b:Person>
            <b:Last>Ning</b:Last>
            <b:First>H</b:First>
          </b:Person>
          <b:Person>
            <b:Last>Ferguson</b:Last>
            <b:First>I</b:First>
          </b:Person>
          <b:Person>
            <b:Last>Lu</b:Last>
            <b:First>N</b:First>
          </b:Person>
        </b:NameList>
      </b:Author>
    </b:Author>
    <b:Title>Effect of surface treatment on thermal stability of the hemp-PLA composites: Correlation of activation energy with thermal degradation</b:Title>
    <b:URL>https://engineering.purdue.edu/SMARTLab/publications/2014_CPB.pdf</b:URL>
    <b:ProductionCompany>Elsevier </b:ProductionCompany>
    <b:Year>2014</b:Year>
    <b:Month>06</b:Month>
    <b:Day>08</b:Day>
    <b:YearAccessed>2025</b:YearAccessed>
    <b:MonthAccessed>11</b:MonthAccessed>
    <b:DayAccessed>25</b:DayAccessed>
    <b:RefOrder>5</b:RefOrder>
  </b:Source>
  <b:Source>
    <b:Tag>Dja17</b:Tag>
    <b:SourceType>InternetSite</b:SourceType>
    <b:Guid>{5233929C-EA4D-E543-AD06-543396FC5380}</b:Guid>
    <b:Author>
      <b:Author>
        <b:NameList>
          <b:Person>
            <b:Last>Trache</b:Last>
            <b:First>T</b:First>
          </b:Person>
          <b:Person>
            <b:Last>Fouzi</b:Last>
            <b:First>A</b:First>
          </b:Person>
        </b:NameList>
      </b:Author>
    </b:Author>
    <b:Title>Stabilizers for nitrate ester-based energetic materials and their mechanism of action: a state-of-the-art review</b:Title>
    <b:URL>https://tetrazolelover.at.ua/Unsorted/New/10.1007s10853-017-1474-y.pdf</b:URL>
    <b:ProductionCompany>Cross Mark</b:ProductionCompany>
    <b:Year>2017</b:Year>
    <b:Month>08</b:Month>
    <b:Day>14</b:Day>
    <b:YearAccessed>2025</b:YearAccessed>
    <b:MonthAccessed>11</b:MonthAccessed>
    <b:DayAccessed>25</b:DayAccessed>
    <b:RefOrder>11</b:RefOrder>
  </b:Source>
  <b:Source>
    <b:Tag>Kar19</b:Tag>
    <b:SourceType>InternetSite</b:SourceType>
    <b:Guid>{5B3F06A2-6AD9-D644-A887-E6175EF80D97}</b:Guid>
    <b:Author>
      <b:Author>
        <b:NameList>
          <b:Person>
            <b:Last>Miszczyszyn</b:Last>
            <b:First>K</b:First>
          </b:Person>
          <b:Person>
            <b:Last>Jarosz</b:Last>
            <b:First>T</b:First>
          </b:Person>
          <b:Person>
            <b:Last>Stolarczyk</b:Last>
            <b:First>A</b:First>
          </b:Person>
          <b:Person>
            <b:Last>Wawrzkiewicz-Jalowiecka</b:Last>
            <b:First>A</b:First>
          </b:Person>
          <b:Person>
            <b:Last>Pawlus</b:Last>
            <b:First>K</b:First>
          </b:Person>
        </b:NameList>
      </b:Author>
    </b:Author>
    <b:Title>Glycidyl Azide Polymer and its Derivatives-Versatile Binders for Explosives and Pyrotechnics: Tutorial Review of Recent Progress</b:Title>
    <b:URL>https://www.mdpi.com/1420-3049/24/24/4475#:~:text=Solid%20propellant%20%5B1%5D%20and%20explosive,binders%20are%20the%20most%20pronounced.</b:URL>
    <b:ProductionCompany>MDPI</b:ProductionCompany>
    <b:Year>2019</b:Year>
    <b:Month>12</b:Month>
    <b:Day>6</b:Day>
    <b:YearAccessed>2025</b:YearAccessed>
    <b:MonthAccessed>11</b:MonthAccessed>
    <b:DayAccessed>26</b:DayAccessed>
    <b:RefOrder>6</b:RefOrder>
  </b:Source>
</b:Sources>
</file>

<file path=customXml/itemProps1.xml><?xml version="1.0" encoding="utf-8"?>
<ds:datastoreItem xmlns:ds="http://schemas.openxmlformats.org/officeDocument/2006/customXml" ds:itemID="{1749F671-FBE7-3844-9FA5-A0482B121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9</Pages>
  <Words>1721</Words>
  <Characters>10483</Characters>
  <Application>Microsoft Office Word</Application>
  <DocSecurity>0</DocSecurity>
  <Lines>616</Lines>
  <Paragraphs>122</Paragraphs>
  <ScaleCrop>false</ScaleCrop>
  <HeadingPairs>
    <vt:vector size="2" baseType="variant">
      <vt:variant>
        <vt:lpstr>Title</vt:lpstr>
      </vt:variant>
      <vt:variant>
        <vt:i4>1</vt:i4>
      </vt:variant>
    </vt:vector>
  </HeadingPairs>
  <TitlesOfParts>
    <vt:vector size="1" baseType="lpstr">
      <vt:lpstr>Technical summary</vt:lpstr>
    </vt:vector>
  </TitlesOfParts>
  <Company/>
  <LinksUpToDate>false</LinksUpToDate>
  <CharactersWithSpaces>12082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summary</dc:title>
  <dc:subject>ACDA 2060</dc:subject>
  <dc:creator>Rebecca Dingwall (2217521)</dc:creator>
  <cp:keywords/>
  <dc:description/>
  <cp:lastModifiedBy>Rebecca Dingwall (2217521)</cp:lastModifiedBy>
  <cp:revision>10</cp:revision>
  <dcterms:created xsi:type="dcterms:W3CDTF">2026-01-13T15:52:00Z</dcterms:created>
  <dcterms:modified xsi:type="dcterms:W3CDTF">2026-01-16T08:39:00Z</dcterms:modified>
  <cp:category>Advanced Chemistry ACDA2060</cp:category>
</cp:coreProperties>
</file>