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pStyle w:val="Heading1"/>
        <w:rPr/>
      </w:pPr>
      <w:r w:rsidDel="00000000" w:rsidR="00000000" w:rsidRPr="00000000">
        <w:rPr>
          <w:rtl w:val="0"/>
        </w:rPr>
        <w:t xml:space="preserve">Student: Simona Pacuraru -2126931</w:t>
      </w:r>
    </w:p>
    <w:p w:rsidR="00000000" w:rsidDel="00000000" w:rsidP="00000000" w:rsidRDefault="00000000" w:rsidRPr="00000000" w14:paraId="00000004">
      <w:pPr>
        <w:pStyle w:val="Heading1"/>
        <w:rPr/>
      </w:pPr>
      <w:r w:rsidDel="00000000" w:rsidR="00000000" w:rsidRPr="00000000">
        <w:rPr>
          <w:rtl w:val="0"/>
        </w:rPr>
        <w:t xml:space="preserve">BA Leadership and Management</w:t>
      </w:r>
    </w:p>
    <w:p w:rsidR="00000000" w:rsidDel="00000000" w:rsidP="00000000" w:rsidRDefault="00000000" w:rsidRPr="00000000" w14:paraId="00000005">
      <w:pPr>
        <w:pStyle w:val="Heading1"/>
        <w:rPr/>
      </w:pPr>
      <w:r w:rsidDel="00000000" w:rsidR="00000000" w:rsidRPr="00000000">
        <w:rPr>
          <w:rtl w:val="0"/>
        </w:rPr>
        <w:t xml:space="preserve">Emergent Leadership Skills in the Workplace- BMSW 6101</w:t>
      </w:r>
    </w:p>
    <w:p w:rsidR="00000000" w:rsidDel="00000000" w:rsidP="00000000" w:rsidRDefault="00000000" w:rsidRPr="00000000" w14:paraId="00000006">
      <w:pPr>
        <w:pStyle w:val="Heading2"/>
        <w:rPr/>
      </w:pPr>
      <w:r w:rsidDel="00000000" w:rsidR="00000000" w:rsidRPr="00000000">
        <w:rPr>
          <w:rtl w:val="0"/>
        </w:rPr>
        <w:t xml:space="preserve">Academic Report</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Leadership is crucial to an organisation's success. It impacts operational efficiency, employee morale, and productivity. Different leadership theories have emerged over time, offering different perspectives on how leaders can supervise and motivate their teams. Influential theories include Theory X, Theory Y, and Theory Z. These theories help explain leadership styles and their suitability for different organisations.</w:t>
      </w:r>
    </w:p>
    <w:p w:rsidR="00000000" w:rsidDel="00000000" w:rsidP="00000000" w:rsidRDefault="00000000" w:rsidRPr="00000000" w14:paraId="0000000E">
      <w:pPr>
        <w:rPr>
          <w:sz w:val="24"/>
          <w:szCs w:val="24"/>
        </w:rPr>
      </w:pPr>
      <w:r w:rsidDel="00000000" w:rsidR="00000000" w:rsidRPr="00000000">
        <w:rPr>
          <w:sz w:val="24"/>
          <w:szCs w:val="24"/>
          <w:rtl w:val="0"/>
        </w:rPr>
        <w:t xml:space="preserve">Douglas McGregor developed Theory X and Theory Y, which differ in workforce management. Theory X assumes that workers hate their jobs and need constant supervision and control. Theory Y holds that employees are naturally motivated and excel when given responsibility, supporting participatory management.</w:t>
      </w:r>
    </w:p>
    <w:p w:rsidR="00000000" w:rsidDel="00000000" w:rsidP="00000000" w:rsidRDefault="00000000" w:rsidRPr="00000000" w14:paraId="0000000F">
      <w:pPr>
        <w:rPr>
          <w:sz w:val="24"/>
          <w:szCs w:val="24"/>
        </w:rPr>
      </w:pPr>
      <w:r w:rsidDel="00000000" w:rsidR="00000000" w:rsidRPr="00000000">
        <w:rPr>
          <w:sz w:val="24"/>
          <w:szCs w:val="24"/>
          <w:rtl w:val="0"/>
        </w:rPr>
        <w:t xml:space="preserve">William Ouchi's Theory Z blends Western and Japanese management styles. The approach emphasises long-term employment, collective decision-making, and personal responsibility in a community. Aspiring leaders must understand these theories and apply them to navigate complex organisational environments. This report compares Theories X, Y, and Z, examining their strengths, weaknesses, and cultural and individual influences. This discussion will also address "A leader is not required to utilise a singular approach in every situation." Examples from various organisations show how circumstances can affect leadership style.</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Leadership theories X, Y, and Z.</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The term "Theory X" refers to a management theory that assumes employees are inherently lazy and need to be closely supervised and controlled in order to be productive. </w:t>
      </w:r>
    </w:p>
    <w:p w:rsidR="00000000" w:rsidDel="00000000" w:rsidP="00000000" w:rsidRDefault="00000000" w:rsidRPr="00000000" w14:paraId="00000016">
      <w:pPr>
        <w:rPr>
          <w:sz w:val="24"/>
          <w:szCs w:val="24"/>
        </w:rPr>
      </w:pPr>
      <w:r w:rsidDel="00000000" w:rsidR="00000000" w:rsidRPr="00000000">
        <w:rPr>
          <w:sz w:val="24"/>
          <w:szCs w:val="24"/>
          <w:rtl w:val="0"/>
        </w:rPr>
        <w:t xml:space="preserve">The underlying principle of Theory X is that employees possess an inherent lack of motivation and harbour a dislike towards their jobs. Managers who adhere to Theory X believe that in order to ensure employees meet organisational goals, it is crucial to establish a rigid framework and enforce strict supervision. Douglas McGregor's theory is characterised by its negative outlook on human nature, asserting that employees have an inherent lack of ambition and tend to evade responsibility whenever they can. The main characteristics of Theory X are as follows:</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authoritarian leadership style involves leaders adopting a hierarchical approach to decision-making and exerting stringent control over their subordinates. This approach highlights the importance of having a centralised authority, where managers assign tasks and ensure that they are followed (McGregor, 1960).</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Supervision and Control: Managers enforce corrective actions to address any deviations from expected behaviour and closely oversee employee performance. This high level of oversight ensures that employees adhere strictly to the policies and procedures of the organisation (Blake and Mouton, 1985).</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Extrinsic rewards refer to incentives such as bonuses, pay raises, and other forms of motivation that are used to encourage employees. The fundamental assumption is that employees are mainly driven by external incentives, rather than finding intrinsic fulfilment in their work (Dulewicz and Higgs, 2005).</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sz w:val="24"/>
          <w:szCs w:val="24"/>
          <w:rtl w:val="0"/>
        </w:rPr>
        <w:t xml:space="preserve">Advantages and Disadvantages of Theory X</w:t>
      </w:r>
    </w:p>
    <w:p w:rsidR="00000000" w:rsidDel="00000000" w:rsidP="00000000" w:rsidRDefault="00000000" w:rsidRPr="00000000" w14:paraId="0000001D">
      <w:pPr>
        <w:rPr>
          <w:sz w:val="24"/>
          <w:szCs w:val="24"/>
        </w:rPr>
      </w:pPr>
      <w:r w:rsidDel="00000000" w:rsidR="00000000" w:rsidRPr="00000000">
        <w:rPr>
          <w:sz w:val="24"/>
          <w:szCs w:val="24"/>
          <w:rtl w:val="0"/>
        </w:rPr>
        <w:t xml:space="preserve">Advantages:</w:t>
      </w:r>
    </w:p>
    <w:p w:rsidR="00000000" w:rsidDel="00000000" w:rsidP="00000000" w:rsidRDefault="00000000" w:rsidRPr="00000000" w14:paraId="0000001E">
      <w:pPr>
        <w:rPr>
          <w:sz w:val="24"/>
          <w:szCs w:val="24"/>
        </w:rPr>
      </w:pPr>
      <w:r w:rsidDel="00000000" w:rsidR="00000000" w:rsidRPr="00000000">
        <w:rPr>
          <w:sz w:val="24"/>
          <w:szCs w:val="24"/>
          <w:rtl w:val="0"/>
        </w:rPr>
        <w:t xml:space="preserve">Employees can perform tasks accurately when they have a clear understanding of the expectations set for them. The structured environment and explicit guidelines reduce uncertainty, guaranteeing that employees have a clear understanding of their roles and obligations (Sethuraman and Suresh, 2014).</w:t>
      </w:r>
    </w:p>
    <w:p w:rsidR="00000000" w:rsidDel="00000000" w:rsidP="00000000" w:rsidRDefault="00000000" w:rsidRPr="00000000" w14:paraId="0000001F">
      <w:pPr>
        <w:rPr>
          <w:sz w:val="24"/>
          <w:szCs w:val="24"/>
        </w:rPr>
      </w:pPr>
      <w:r w:rsidDel="00000000" w:rsidR="00000000" w:rsidRPr="00000000">
        <w:rPr>
          <w:sz w:val="24"/>
          <w:szCs w:val="24"/>
          <w:rtl w:val="0"/>
        </w:rPr>
        <w:t xml:space="preserve">Efficient Decision-Making: The prompt resolution of problems can be accomplished through the centralised decision-making process. The process is accelerated, which is beneficial in situations requiring prompt action, as decisions are made by a select few individuals in positions of authority (Tannenbaum and Schmidt, 1973).</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Enumerating the drawbacks:</w:t>
      </w:r>
    </w:p>
    <w:p w:rsidR="00000000" w:rsidDel="00000000" w:rsidP="00000000" w:rsidRDefault="00000000" w:rsidRPr="00000000" w14:paraId="00000022">
      <w:pPr>
        <w:rPr>
          <w:sz w:val="24"/>
          <w:szCs w:val="24"/>
        </w:rPr>
      </w:pPr>
      <w:r w:rsidDel="00000000" w:rsidR="00000000" w:rsidRPr="00000000">
        <w:rPr>
          <w:sz w:val="24"/>
          <w:szCs w:val="24"/>
          <w:rtl w:val="0"/>
        </w:rPr>
        <w:t xml:space="preserve">Diminished job satisfaction and morale can occur among employees due to a lack of autonomy and trust. According to Chima and Gutman (2020), employees' commitment and enthusiasm towards the organisation often decrease when they feel that they are being excessively controlled and not appreciated.</w:t>
      </w:r>
    </w:p>
    <w:p w:rsidR="00000000" w:rsidDel="00000000" w:rsidP="00000000" w:rsidRDefault="00000000" w:rsidRPr="00000000" w14:paraId="00000023">
      <w:pPr>
        <w:rPr>
          <w:sz w:val="24"/>
          <w:szCs w:val="24"/>
        </w:rPr>
      </w:pPr>
      <w:r w:rsidDel="00000000" w:rsidR="00000000" w:rsidRPr="00000000">
        <w:rPr>
          <w:sz w:val="24"/>
          <w:szCs w:val="24"/>
          <w:rtl w:val="0"/>
        </w:rPr>
        <w:t xml:space="preserve">Restricted Creativity: The autocratic approach hampers innovation and creativity by discouraging employees from actively participating and sharing their ideas. This can result in a stagnant work environment, where novel ideas and enhancements are neither valued nor put into practice (Carlos Pastor and Mayo, 2008).</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The term "Theory Y" refers to a management theory that assumes employees are intrinsically motivated, responsible, and capable of self-direction. </w:t>
      </w:r>
    </w:p>
    <w:p w:rsidR="00000000" w:rsidDel="00000000" w:rsidP="00000000" w:rsidRDefault="00000000" w:rsidRPr="00000000" w14:paraId="00000027">
      <w:pPr>
        <w:rPr>
          <w:sz w:val="24"/>
          <w:szCs w:val="24"/>
        </w:rPr>
      </w:pPr>
      <w:r w:rsidDel="00000000" w:rsidR="00000000" w:rsidRPr="00000000">
        <w:rPr>
          <w:sz w:val="24"/>
          <w:szCs w:val="24"/>
          <w:rtl w:val="0"/>
        </w:rPr>
        <w:t xml:space="preserve">Theory Y, as opposed to Theory X, asserts that employees are intrinsically motivated and actively seek out responsibility. Managers who embrace Theory Y create a work environment that values and motivates employees to actively contribute to the success of the organisation. This is achieved through the promotion of a participative leadership style. This theory, formulated by Douglas McGregor, presents an optimistic view of human nature, suggesting that employees have an innate inclination to take pride in their work and actively seek ways to improve their skills. The main characteristics of Theory Y are as follows:</w:t>
      </w:r>
    </w:p>
    <w:p w:rsidR="00000000" w:rsidDel="00000000" w:rsidP="00000000" w:rsidRDefault="00000000" w:rsidRPr="00000000" w14:paraId="00000028">
      <w:pPr>
        <w:rPr>
          <w:sz w:val="24"/>
          <w:szCs w:val="24"/>
        </w:rPr>
      </w:pPr>
      <w:r w:rsidDel="00000000" w:rsidR="00000000" w:rsidRPr="00000000">
        <w:rPr>
          <w:sz w:val="24"/>
          <w:szCs w:val="24"/>
          <w:rtl w:val="0"/>
        </w:rPr>
        <w:t xml:space="preserve">The Democratic Leadership Style involves leaders engaging employees in decision-making processes to promote accountability and ownership. This inclusive approach promotes collaboration and transparent communication, ensuring that employees' viewpoints are recognised and valued (McGregor, 1960).</w:t>
      </w:r>
    </w:p>
    <w:p w:rsidR="00000000" w:rsidDel="00000000" w:rsidP="00000000" w:rsidRDefault="00000000" w:rsidRPr="00000000" w14:paraId="00000029">
      <w:pPr>
        <w:rPr>
          <w:sz w:val="24"/>
          <w:szCs w:val="24"/>
        </w:rPr>
      </w:pPr>
      <w:r w:rsidDel="00000000" w:rsidR="00000000" w:rsidRPr="00000000">
        <w:rPr>
          <w:sz w:val="24"/>
          <w:szCs w:val="24"/>
          <w:rtl w:val="0"/>
        </w:rPr>
        <w:t xml:space="preserve">Trust and Empowerment: Managers have faith in their employees' ability to proactively take charge and make decisions within their designated spheres of authority. This trust fosters a culture of empowerment, where employees are confident in their ability to make meaningful contributions towards the organisation's goals (Dulewicz and Higgs, 2005).</w:t>
      </w:r>
    </w:p>
    <w:p w:rsidR="00000000" w:rsidDel="00000000" w:rsidP="00000000" w:rsidRDefault="00000000" w:rsidRPr="00000000" w14:paraId="0000002A">
      <w:pPr>
        <w:rPr>
          <w:sz w:val="24"/>
          <w:szCs w:val="24"/>
        </w:rPr>
      </w:pPr>
      <w:r w:rsidDel="00000000" w:rsidR="00000000" w:rsidRPr="00000000">
        <w:rPr>
          <w:sz w:val="24"/>
          <w:szCs w:val="24"/>
          <w:rtl w:val="0"/>
        </w:rPr>
        <w:t xml:space="preserve">Intrinsic motivation refers to the internal drive that employees have to seek personal growth, job fulfilment, and a feeling of accomplishment. The inherent drive to succeed leads to higher levels of involvement and efficiency, as individuals find meaning and direction in their tasks (McCauley and Palus, 2021).</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Advantages and Disadvantages of Theory Y</w:t>
      </w:r>
    </w:p>
    <w:p w:rsidR="00000000" w:rsidDel="00000000" w:rsidP="00000000" w:rsidRDefault="00000000" w:rsidRPr="00000000" w14:paraId="0000002D">
      <w:pPr>
        <w:rPr>
          <w:sz w:val="24"/>
          <w:szCs w:val="24"/>
        </w:rPr>
      </w:pPr>
      <w:r w:rsidDel="00000000" w:rsidR="00000000" w:rsidRPr="00000000">
        <w:rPr>
          <w:sz w:val="24"/>
          <w:szCs w:val="24"/>
          <w:rtl w:val="0"/>
        </w:rPr>
        <w:t xml:space="preserve">Advantages:</w:t>
      </w:r>
    </w:p>
    <w:p w:rsidR="00000000" w:rsidDel="00000000" w:rsidP="00000000" w:rsidRDefault="00000000" w:rsidRPr="00000000" w14:paraId="0000002E">
      <w:pPr>
        <w:rPr>
          <w:sz w:val="24"/>
          <w:szCs w:val="24"/>
        </w:rPr>
      </w:pPr>
      <w:r w:rsidDel="00000000" w:rsidR="00000000" w:rsidRPr="00000000">
        <w:rPr>
          <w:sz w:val="24"/>
          <w:szCs w:val="24"/>
          <w:rtl w:val="0"/>
        </w:rPr>
        <w:t xml:space="preserve">Enhanced Job Satisfaction: Employees who encounter trust and appreciation exhibit significantly higher levels of contentment with their occupations. The increased job satisfaction has the capacity to lead to a more favourable organisational culture and improved rates of employee retention (Yang and Wei, 2018).</w:t>
      </w:r>
    </w:p>
    <w:p w:rsidR="00000000" w:rsidDel="00000000" w:rsidP="00000000" w:rsidRDefault="00000000" w:rsidRPr="00000000" w14:paraId="0000002F">
      <w:pPr>
        <w:rPr>
          <w:sz w:val="24"/>
          <w:szCs w:val="24"/>
        </w:rPr>
      </w:pPr>
      <w:r w:rsidDel="00000000" w:rsidR="00000000" w:rsidRPr="00000000">
        <w:rPr>
          <w:sz w:val="24"/>
          <w:szCs w:val="24"/>
          <w:rtl w:val="0"/>
        </w:rPr>
        <w:t xml:space="preserve">Enhanced Innovation: The participative approach promotes creativity and innovation by allowing employees to contribute their ideas. The organisation can attain continuous improvement and gain a competitive advantage by fostering a culture of innovation (Solinger, Jansen, and Cornelissen, 2020).</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Enumerating the drawbacks:</w:t>
      </w:r>
    </w:p>
    <w:p w:rsidR="00000000" w:rsidDel="00000000" w:rsidP="00000000" w:rsidRDefault="00000000" w:rsidRPr="00000000" w14:paraId="00000032">
      <w:pPr>
        <w:rPr>
          <w:sz w:val="24"/>
          <w:szCs w:val="24"/>
        </w:rPr>
      </w:pPr>
      <w:r w:rsidDel="00000000" w:rsidR="00000000" w:rsidRPr="00000000">
        <w:rPr>
          <w:sz w:val="24"/>
          <w:szCs w:val="24"/>
          <w:rtl w:val="0"/>
        </w:rPr>
        <w:t xml:space="preserve">The time-consuming nature of decision-making can be hindered by the democratic process, as it requires input from multiple stakeholders. This can be a drawback in situations that necessitate immediate decision-making (Tannenbaum and Schmidt, 1973).</w:t>
      </w:r>
    </w:p>
    <w:p w:rsidR="00000000" w:rsidDel="00000000" w:rsidP="00000000" w:rsidRDefault="00000000" w:rsidRPr="00000000" w14:paraId="00000033">
      <w:pPr>
        <w:rPr>
          <w:sz w:val="24"/>
          <w:szCs w:val="24"/>
        </w:rPr>
      </w:pPr>
      <w:r w:rsidDel="00000000" w:rsidR="00000000" w:rsidRPr="00000000">
        <w:rPr>
          <w:sz w:val="24"/>
          <w:szCs w:val="24"/>
          <w:rtl w:val="0"/>
        </w:rPr>
        <w:t xml:space="preserve">Potential for Misalignment: When employees lack clear guidance, they may pursue personal goals that do not align with the goals of the organisation. The misalignment may lead to inefficiencies and conflicts within the team (Sethuraman and Suresh, 2014).</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The term "Theory Z" refers to a management theory that emphasises employee involvement and participation in decision-making processes. </w:t>
      </w:r>
    </w:p>
    <w:p w:rsidR="00000000" w:rsidDel="00000000" w:rsidP="00000000" w:rsidRDefault="00000000" w:rsidRPr="00000000" w14:paraId="00000038">
      <w:pPr>
        <w:rPr>
          <w:sz w:val="24"/>
          <w:szCs w:val="24"/>
        </w:rPr>
      </w:pPr>
      <w:r w:rsidDel="00000000" w:rsidR="00000000" w:rsidRPr="00000000">
        <w:rPr>
          <w:sz w:val="24"/>
          <w:szCs w:val="24"/>
          <w:rtl w:val="0"/>
        </w:rPr>
        <w:t xml:space="preserve">William Ouchi's Theory Z combines aspects of Western management styles (Theory X and Theory Y) with Japanese management styles. The company places a high importance on the well-being of its employees, making decisions as a group, and ensuring long-term job security. Theory Z presents an all-encompassing management approach that emphasises the advancement of both the organisation and its individuals, while building upon the core principles of its predecessors. The main characteristics of Theory Z are as follows:</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Collective Decision-Making: Decisions are made through collaboration, involving input from multiple levels within the organisation. This approach ensures that a diverse range of perspectives are considered, leading to more inclusive and thorough decision-making (Ouchi, 1981).</w:t>
      </w:r>
    </w:p>
    <w:p w:rsidR="00000000" w:rsidDel="00000000" w:rsidP="00000000" w:rsidRDefault="00000000" w:rsidRPr="00000000" w14:paraId="0000003B">
      <w:pPr>
        <w:rPr>
          <w:sz w:val="24"/>
          <w:szCs w:val="24"/>
        </w:rPr>
      </w:pPr>
      <w:r w:rsidDel="00000000" w:rsidR="00000000" w:rsidRPr="00000000">
        <w:rPr>
          <w:sz w:val="24"/>
          <w:szCs w:val="24"/>
          <w:rtl w:val="0"/>
        </w:rPr>
        <w:t xml:space="preserve">Organisations place a high importance on the extended growth and security of their employees' employment. This commitment to maintaining employees for extended periods of time fosters a dedicated and faithful workforce, consequently decreasing employee turnover rates and establishing a strong organisational culture (Ouchi, 1981).</w:t>
      </w:r>
    </w:p>
    <w:p w:rsidR="00000000" w:rsidDel="00000000" w:rsidP="00000000" w:rsidRDefault="00000000" w:rsidRPr="00000000" w14:paraId="0000003C">
      <w:pPr>
        <w:rPr>
          <w:sz w:val="24"/>
          <w:szCs w:val="24"/>
        </w:rPr>
      </w:pPr>
      <w:r w:rsidDel="00000000" w:rsidR="00000000" w:rsidRPr="00000000">
        <w:rPr>
          <w:sz w:val="24"/>
          <w:szCs w:val="24"/>
          <w:rtl w:val="0"/>
        </w:rPr>
        <w:t xml:space="preserve">Comprehensive Employee Care: Managers exhibit a genuine concern for the overall welfare of their employees, both in their professional and personal lives. This all-encompassing approach ensures that the needs of employees are met, leading to increased levels of their involvement and contentment (Dulewicz and Higgs, 2005).</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Advantages and Disadvantages of Theory Z</w:t>
      </w:r>
    </w:p>
    <w:p w:rsidR="00000000" w:rsidDel="00000000" w:rsidP="00000000" w:rsidRDefault="00000000" w:rsidRPr="00000000" w14:paraId="0000003F">
      <w:pPr>
        <w:rPr>
          <w:sz w:val="24"/>
          <w:szCs w:val="24"/>
        </w:rPr>
      </w:pPr>
      <w:r w:rsidDel="00000000" w:rsidR="00000000" w:rsidRPr="00000000">
        <w:rPr>
          <w:sz w:val="24"/>
          <w:szCs w:val="24"/>
          <w:rtl w:val="0"/>
        </w:rPr>
        <w:t xml:space="preserve">Advantages:</w:t>
      </w:r>
    </w:p>
    <w:p w:rsidR="00000000" w:rsidDel="00000000" w:rsidP="00000000" w:rsidRDefault="00000000" w:rsidRPr="00000000" w14:paraId="00000040">
      <w:pPr>
        <w:rPr>
          <w:sz w:val="24"/>
          <w:szCs w:val="24"/>
        </w:rPr>
      </w:pPr>
      <w:r w:rsidDel="00000000" w:rsidR="00000000" w:rsidRPr="00000000">
        <w:rPr>
          <w:sz w:val="24"/>
          <w:szCs w:val="24"/>
          <w:rtl w:val="0"/>
        </w:rPr>
        <w:t xml:space="preserve">Loyalty and commitment are cultivated in employees through their prolonged tenure in a company. According to Ouchi (1981), employees demonstrate significantly higher levels of productivity and commitment when they have job security and receive support for their professional development.</w:t>
      </w:r>
    </w:p>
    <w:p w:rsidR="00000000" w:rsidDel="00000000" w:rsidP="00000000" w:rsidRDefault="00000000" w:rsidRPr="00000000" w14:paraId="00000041">
      <w:pPr>
        <w:rPr>
          <w:sz w:val="24"/>
          <w:szCs w:val="24"/>
        </w:rPr>
      </w:pPr>
      <w:r w:rsidDel="00000000" w:rsidR="00000000" w:rsidRPr="00000000">
        <w:rPr>
          <w:sz w:val="24"/>
          <w:szCs w:val="24"/>
          <w:rtl w:val="0"/>
        </w:rPr>
        <w:t xml:space="preserve">Improved Morale: Implementing a holistic strategy for employee well-being can lead to heightened job satisfaction and morale. Organisations can cultivate a more nurturing and optimistic work environment by attending to employees' needs outside of the workplace (Carlos Pastor and Mayo, 2008).</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Enumerating the drawbacks:</w:t>
      </w:r>
    </w:p>
    <w:p w:rsidR="00000000" w:rsidDel="00000000" w:rsidP="00000000" w:rsidRDefault="00000000" w:rsidRPr="00000000" w14:paraId="00000044">
      <w:pPr>
        <w:rPr>
          <w:sz w:val="24"/>
          <w:szCs w:val="24"/>
        </w:rPr>
      </w:pPr>
      <w:r w:rsidDel="00000000" w:rsidR="00000000" w:rsidRPr="00000000">
        <w:rPr>
          <w:sz w:val="24"/>
          <w:szCs w:val="24"/>
          <w:rtl w:val="0"/>
        </w:rPr>
        <w:t xml:space="preserve">Organisational resistance to change can arise due to the prioritisation of stability and long-term employment within the organisation. The resistance can hinder the organisation's ability to adapt to new opportunities and challenges (Xu and Farris, 2024).</w:t>
      </w:r>
    </w:p>
    <w:p w:rsidR="00000000" w:rsidDel="00000000" w:rsidP="00000000" w:rsidRDefault="00000000" w:rsidRPr="00000000" w14:paraId="00000045">
      <w:pPr>
        <w:rPr>
          <w:sz w:val="24"/>
          <w:szCs w:val="24"/>
        </w:rPr>
      </w:pPr>
      <w:r w:rsidDel="00000000" w:rsidR="00000000" w:rsidRPr="00000000">
        <w:rPr>
          <w:sz w:val="24"/>
          <w:szCs w:val="24"/>
          <w:rtl w:val="0"/>
        </w:rPr>
        <w:t xml:space="preserve">Complex Decision-Making: The process of collective decision-making can be protracted and unwieldy. The participation of multiple stakeholders in the decision-making process can lead to delays and difficulties in reaching a consensus (Ouchi, 1981).</w:t>
      </w:r>
    </w:p>
    <w:p w:rsidR="00000000" w:rsidDel="00000000" w:rsidP="00000000" w:rsidRDefault="00000000" w:rsidRPr="00000000" w14:paraId="00000046">
      <w:pPr>
        <w:rPr>
          <w:sz w:val="24"/>
          <w:szCs w:val="24"/>
        </w:rPr>
      </w:pPr>
      <w:r w:rsidDel="00000000" w:rsidR="00000000" w:rsidRPr="00000000">
        <w:rPr>
          <w:sz w:val="24"/>
          <w:szCs w:val="24"/>
          <w:rtl w:val="0"/>
        </w:rPr>
        <w:t xml:space="preserve">The theories of X, Y, and Z offer valuable perspectives on different leadership styles, each with its own advantages and drawbacks. The authoritarian approach of Theory X provides explicit expectations and prompt decision-making, but it can also lead to diminished morale and limited creativity. Theory Y, which advocates for a democratic leadership approach, fosters greater innovation and job satisfaction. However, it can also lead to a divergence of objectives and a slowdown in the decision-making process. Theory Z integrates elements from both Western and Japanese management styles, placing emphasis on extended job tenure and a holistic approach to employee well-being. This approach has the potential to enhance morale and foster loyalty among individuals. However, it can also give rise to resistance towards change and complicate the process of making decisions. Leaders can ascertain the most appropriate style for their organisation by understanding these theories, taking into account its distinct context and needs. Leaders can effectively steer their teams towards success by demonstrating adaptability and flexibility in navigating the complexities of organisational dynamics.</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The Influence of Individual Disparities and Cultural Factors on Leadership Approaches</w:t>
      </w:r>
    </w:p>
    <w:p w:rsidR="00000000" w:rsidDel="00000000" w:rsidP="00000000" w:rsidRDefault="00000000" w:rsidRPr="00000000" w14:paraId="0000004A">
      <w:pPr>
        <w:rPr>
          <w:sz w:val="24"/>
          <w:szCs w:val="24"/>
        </w:rPr>
      </w:pPr>
      <w:r w:rsidDel="00000000" w:rsidR="00000000" w:rsidRPr="00000000">
        <w:rPr>
          <w:sz w:val="24"/>
          <w:szCs w:val="24"/>
          <w:rtl w:val="0"/>
        </w:rPr>
        <w:t xml:space="preserve">Personal differences and culture have a substantial impact on the effectiveness of each leadership style. In order to enhance their team management approach, leaders must have a thorough understanding of these factors. Personal attributes and cultural dimensions can influence the effectiveness and preferences of leadership styles, such as Theory X, Theory Y, and Theory Z.</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Influence of Cultural Factors on Leadership Styles</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The concept of Theory X and Power Distance</w:t>
      </w:r>
    </w:p>
    <w:p w:rsidR="00000000" w:rsidDel="00000000" w:rsidP="00000000" w:rsidRDefault="00000000" w:rsidRPr="00000000" w14:paraId="00000050">
      <w:pPr>
        <w:rPr>
          <w:sz w:val="24"/>
          <w:szCs w:val="24"/>
        </w:rPr>
      </w:pPr>
      <w:r w:rsidDel="00000000" w:rsidR="00000000" w:rsidRPr="00000000">
        <w:rPr>
          <w:sz w:val="24"/>
          <w:szCs w:val="24"/>
          <w:rtl w:val="0"/>
        </w:rPr>
        <w:t xml:space="preserve">In cultures characterised by a significant power distance, Theory X leadership tends to be more effective as a result of its authoritative approach. Power distance refers to the extent to which individuals in organisations expect and recognise that power is distributed unevenly (Hofstede, 1980). Cultures characterised by high power distance typically adhere to hierarchical structures, where employees are accustomed to receiving explicit directives from their superiors.</w:t>
      </w:r>
    </w:p>
    <w:p w:rsidR="00000000" w:rsidDel="00000000" w:rsidP="00000000" w:rsidRDefault="00000000" w:rsidRPr="00000000" w14:paraId="00000051">
      <w:pPr>
        <w:rPr>
          <w:sz w:val="24"/>
          <w:szCs w:val="24"/>
        </w:rPr>
      </w:pPr>
      <w:r w:rsidDel="00000000" w:rsidR="00000000" w:rsidRPr="00000000">
        <w:rPr>
          <w:sz w:val="24"/>
          <w:szCs w:val="24"/>
          <w:rtl w:val="0"/>
        </w:rPr>
        <w:t xml:space="preserve">Countries like India, Mexico, and certain Arab nations generally demonstrate a significant power distance. In such environments, Theory X can be effective because the workforce is accustomed to hierarchical management and may excel under close supervision. The cultural convention of showing deference to authority and well-defined hierarchies aligns with the explicit expectations and centralised decision-making that are inherent in Theory X (Hofstede, 1980).</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The topic of discussion is centred around Theories Y and Z, as well as the concept of Individualism versus Collectivism.</w:t>
      </w:r>
    </w:p>
    <w:p w:rsidR="00000000" w:rsidDel="00000000" w:rsidP="00000000" w:rsidRDefault="00000000" w:rsidRPr="00000000" w14:paraId="00000054">
      <w:pPr>
        <w:rPr>
          <w:sz w:val="24"/>
          <w:szCs w:val="24"/>
        </w:rPr>
      </w:pPr>
      <w:r w:rsidDel="00000000" w:rsidR="00000000" w:rsidRPr="00000000">
        <w:rPr>
          <w:sz w:val="24"/>
          <w:szCs w:val="24"/>
          <w:rtl w:val="0"/>
        </w:rPr>
        <w:t xml:space="preserve">On the other hand, Theory Y is particularly suitable for cultures that place a high value on self-expression and individualism. Individualism is a characteristic of societies where individuals are expected to prioritise their own well-being and the well-being of their immediate family (Hofstede, 1980). Interpersonal connections are tenuous. Countries such as the United States, the United Kingdom, and Australia exhibit significant levels of individualism. Within these cultural contexts, employees are motivated by personal development and success, and place a high value on independence. The inclination towards self-expression and individual engagement in decision-making processes is congruent with the participatory and democratic essence of Theory Y (McCauley and Palus, 2021).</w:t>
      </w:r>
    </w:p>
    <w:p w:rsidR="00000000" w:rsidDel="00000000" w:rsidP="00000000" w:rsidRDefault="00000000" w:rsidRPr="00000000" w14:paraId="00000055">
      <w:pPr>
        <w:rPr>
          <w:sz w:val="24"/>
          <w:szCs w:val="24"/>
        </w:rPr>
      </w:pPr>
      <w:r w:rsidDel="00000000" w:rsidR="00000000" w:rsidRPr="00000000">
        <w:rPr>
          <w:sz w:val="24"/>
          <w:szCs w:val="24"/>
          <w:rtl w:val="0"/>
        </w:rPr>
        <w:t xml:space="preserve">The concept of Theory Z, which emphasises long-term employment and collectivism, aligns with the cultural values commonly found in many Asian countries, particularly Japan. In his work, Hofstede (1980) highlights the significance of enduring connections, fidelity, and cohesive dynamics within collectivist societies. Japanese culture places a high importance on consensus decision-making, job security, and comprehensive employee welfare. These aspects are considered essential elements of Theory Z, as described by Ouchi in 1981. The effectiveness of Theory Z is particularly pronounced in environments where the utmost importance is placed on collective well-being and group cohesion, as it aligns well with these objectives.</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Uncertainty avoidance</w:t>
      </w:r>
    </w:p>
    <w:p w:rsidR="00000000" w:rsidDel="00000000" w:rsidP="00000000" w:rsidRDefault="00000000" w:rsidRPr="00000000" w14:paraId="00000058">
      <w:pPr>
        <w:rPr>
          <w:sz w:val="24"/>
          <w:szCs w:val="24"/>
        </w:rPr>
      </w:pPr>
      <w:r w:rsidDel="00000000" w:rsidR="00000000" w:rsidRPr="00000000">
        <w:rPr>
          <w:sz w:val="24"/>
          <w:szCs w:val="24"/>
          <w:rtl w:val="0"/>
        </w:rPr>
        <w:t xml:space="preserve">Uncertainty avoidance refers to the extent to which individuals in a culture feel threatened by situations that are unclear or unfamiliar (Hofstede, 1980). Cultures that prioritise uncertainty avoidance tend to prefer structured conditions and clear rules. The structured approach and emphasis on predictability and control of Theory X may make it more effective in these cultures. Conversely, the adaptable and empowering approach of Theory Y may be beneficial for cultures with low uncertainty avoidance, as they are more comfortable with ambiguity and innovation (Hofstede, 1980).</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Exploring Leadership Styles and Individual Variations</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Beliefs and values</w:t>
      </w:r>
    </w:p>
    <w:p w:rsidR="00000000" w:rsidDel="00000000" w:rsidP="00000000" w:rsidRDefault="00000000" w:rsidRPr="00000000" w14:paraId="0000005D">
      <w:pPr>
        <w:rPr>
          <w:sz w:val="24"/>
          <w:szCs w:val="24"/>
        </w:rPr>
      </w:pPr>
      <w:r w:rsidDel="00000000" w:rsidR="00000000" w:rsidRPr="00000000">
        <w:rPr>
          <w:sz w:val="24"/>
          <w:szCs w:val="24"/>
          <w:rtl w:val="0"/>
        </w:rPr>
        <w:t xml:space="preserve">An individual's response to different leadership styles is largely influenced by their personal values and beliefs. Employees who place a high value on predictability and security are likely to prefer Theory X's well-organized and stable work environment. They can find comfort from regular oversight and clear instructions. Nevertheless, Theory Y is more inclined to yield positive outcomes for individuals who place a high value on self-actualization and independence, as it provides avenues for personal growth and participation in decision-making (McCauley and Palus, 2021).</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Traits of an individual's personality</w:t>
      </w:r>
    </w:p>
    <w:p w:rsidR="00000000" w:rsidDel="00000000" w:rsidP="00000000" w:rsidRDefault="00000000" w:rsidRPr="00000000" w14:paraId="00000060">
      <w:pPr>
        <w:rPr>
          <w:sz w:val="24"/>
          <w:szCs w:val="24"/>
        </w:rPr>
      </w:pPr>
      <w:r w:rsidDel="00000000" w:rsidR="00000000" w:rsidRPr="00000000">
        <w:rPr>
          <w:sz w:val="24"/>
          <w:szCs w:val="24"/>
          <w:rtl w:val="0"/>
        </w:rPr>
        <w:t xml:space="preserve">Individuals' reactions to different leadership styles are also influenced by their personality traits, such as conscientiousness, agreeableness, and openness to experience (Judge et al., 2002). Employees who are open to new experiences may appreciate the innovative and participative nature of Theory Y, while those who are conscientious may prefer Theory X due to its clear expectations and structured approach. The focus of Theory Z on establishing enduring relationships and making decisions collectively may be especially attractive to individuals who possess a cooperative and team-oriented disposition (Judge et al., 2002).</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Employment Preferences</w:t>
      </w:r>
    </w:p>
    <w:p w:rsidR="00000000" w:rsidDel="00000000" w:rsidP="00000000" w:rsidRDefault="00000000" w:rsidRPr="00000000" w14:paraId="00000063">
      <w:pPr>
        <w:rPr>
          <w:sz w:val="24"/>
          <w:szCs w:val="24"/>
        </w:rPr>
      </w:pPr>
      <w:r w:rsidDel="00000000" w:rsidR="00000000" w:rsidRPr="00000000">
        <w:rPr>
          <w:sz w:val="24"/>
          <w:szCs w:val="24"/>
          <w:rtl w:val="0"/>
        </w:rPr>
        <w:t xml:space="preserve">The effectiveness of different leadership styles is greatly impacted by work preferences, such as a preference for independence versus a need for direction. Employees who value autonomy and involvement in their work processes are likely to respond positively to Theory Y's participative approach. On the other hand, people who need clear instructions and constant oversight may consider Theory X's authoritative approach more suitable. The concept of Theory Z is attractive to individuals who place a high value on stability, secure and lasting employment, and a feeling of being included and valued within the organisation (Ouchi, 1981).</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Situational Leadership: Adapting Approaches to the Situation</w:t>
      </w:r>
    </w:p>
    <w:p w:rsidR="00000000" w:rsidDel="00000000" w:rsidP="00000000" w:rsidRDefault="00000000" w:rsidRPr="00000000" w14:paraId="00000066">
      <w:pPr>
        <w:rPr>
          <w:sz w:val="24"/>
          <w:szCs w:val="24"/>
        </w:rPr>
      </w:pPr>
      <w:r w:rsidDel="00000000" w:rsidR="00000000" w:rsidRPr="00000000">
        <w:rPr>
          <w:sz w:val="24"/>
          <w:szCs w:val="24"/>
          <w:rtl w:val="0"/>
        </w:rPr>
        <w:t xml:space="preserve">The statement emphasises the importance of situational leadership by stating that a leader is not required to use the same style in every situation. The leadership style can vary depending on the circumstances. This approach suggests that successful leaders should be flexible, choosing the most suitable leadership style depending on the particular situation and the requirements of their team (Hersey and Blanchard, 1969).</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The Situational Leadership Model</w:t>
      </w:r>
    </w:p>
    <w:p w:rsidR="00000000" w:rsidDel="00000000" w:rsidP="00000000" w:rsidRDefault="00000000" w:rsidRPr="00000000" w14:paraId="00000069">
      <w:pPr>
        <w:rPr>
          <w:sz w:val="24"/>
          <w:szCs w:val="24"/>
        </w:rPr>
      </w:pPr>
      <w:r w:rsidDel="00000000" w:rsidR="00000000" w:rsidRPr="00000000">
        <w:rPr>
          <w:sz w:val="24"/>
          <w:szCs w:val="24"/>
          <w:rtl w:val="0"/>
        </w:rPr>
        <w:t xml:space="preserve">The situational leadership model, developed by Paul Hersey and Ken Blanchard, suggests that leaders should adapt their approach based on the maturity level of their followers and the demands of the task at hand. The model (Hersey and Blanchard, 1969) identifies four primary leadership styles.</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Directing (Telling): Characterised by a strong focus on tasks and a minimal emphasis on building relationships. Leaders closely oversee tasks and provide clear instructions. This approach is effective when team members are inexperienced or lack confidence.</w:t>
      </w:r>
    </w:p>
    <w:p w:rsidR="00000000" w:rsidDel="00000000" w:rsidP="00000000" w:rsidRDefault="00000000" w:rsidRPr="00000000" w14:paraId="0000006C">
      <w:pPr>
        <w:rPr>
          <w:sz w:val="24"/>
          <w:szCs w:val="24"/>
        </w:rPr>
      </w:pPr>
      <w:r w:rsidDel="00000000" w:rsidR="00000000" w:rsidRPr="00000000">
        <w:rPr>
          <w:sz w:val="24"/>
          <w:szCs w:val="24"/>
          <w:rtl w:val="0"/>
        </w:rPr>
        <w:t xml:space="preserve">For sale (Coaching): Offering a coaching service that emphasises both a strong focus on completing tasks and building strong relationships. Leaders offer assistance and motivation, along with a rationale for their choices. This approach is suitable for situations where team members have a certain level of competence but need guidance.</w:t>
      </w:r>
    </w:p>
    <w:p w:rsidR="00000000" w:rsidDel="00000000" w:rsidP="00000000" w:rsidRDefault="00000000" w:rsidRPr="00000000" w14:paraId="0000006D">
      <w:pPr>
        <w:rPr>
          <w:sz w:val="24"/>
          <w:szCs w:val="24"/>
        </w:rPr>
      </w:pPr>
      <w:r w:rsidDel="00000000" w:rsidR="00000000" w:rsidRPr="00000000">
        <w:rPr>
          <w:sz w:val="24"/>
          <w:szCs w:val="24"/>
          <w:rtl w:val="0"/>
        </w:rPr>
        <w:t xml:space="preserve">Supporting (Participating): Demonstrating a strong focus on building relationships and a lesser emphasis on completing tasks. Team members collaborate with their leaders in making decisions. This approach is efficacious when team members possess the necessary skills but may have a deficiency in self-assurance.</w:t>
      </w:r>
    </w:p>
    <w:p w:rsidR="00000000" w:rsidDel="00000000" w:rsidP="00000000" w:rsidRDefault="00000000" w:rsidRPr="00000000" w14:paraId="0000006E">
      <w:pPr>
        <w:rPr>
          <w:sz w:val="24"/>
          <w:szCs w:val="24"/>
        </w:rPr>
      </w:pPr>
      <w:r w:rsidDel="00000000" w:rsidR="00000000" w:rsidRPr="00000000">
        <w:rPr>
          <w:sz w:val="24"/>
          <w:szCs w:val="24"/>
          <w:rtl w:val="0"/>
        </w:rPr>
        <w:t xml:space="preserve">Delegating involves having a low focus on both task completion and building relationships. Leaders empower team members to take ownership of their duties and offer limited oversight. This style is ideal for team members who possess both self-assurance and exceptional proficiency.</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Google is an exemplar of an organisation.</w:t>
      </w:r>
    </w:p>
    <w:p w:rsidR="00000000" w:rsidDel="00000000" w:rsidP="00000000" w:rsidRDefault="00000000" w:rsidRPr="00000000" w14:paraId="00000072">
      <w:pPr>
        <w:rPr>
          <w:sz w:val="24"/>
          <w:szCs w:val="24"/>
        </w:rPr>
      </w:pPr>
      <w:r w:rsidDel="00000000" w:rsidR="00000000" w:rsidRPr="00000000">
        <w:rPr>
          <w:sz w:val="24"/>
          <w:szCs w:val="24"/>
          <w:rtl w:val="0"/>
        </w:rPr>
        <w:t xml:space="preserve">Google exemplifies situational leadership. The company's leadership approach is dependent on the specific circumstances and needs of its teams (Bock, 2015). As an illustration, Google leaders may adopt a telling style to ensure that objectives and guidelines are clearly defined in the early stages of a project.</w:t>
      </w:r>
    </w:p>
    <w:p w:rsidR="00000000" w:rsidDel="00000000" w:rsidP="00000000" w:rsidRDefault="00000000" w:rsidRPr="00000000" w14:paraId="00000073">
      <w:pPr>
        <w:rPr>
          <w:sz w:val="24"/>
          <w:szCs w:val="24"/>
        </w:rPr>
      </w:pPr>
      <w:r w:rsidDel="00000000" w:rsidR="00000000" w:rsidRPr="00000000">
        <w:rPr>
          <w:sz w:val="24"/>
          <w:szCs w:val="24"/>
          <w:rtl w:val="0"/>
        </w:rPr>
        <w:t xml:space="preserve">• Selling: As the project progresses, leaders may adopt a selling approach, providing guidance and encouragement to team members as they improve their skills.</w:t>
      </w:r>
    </w:p>
    <w:p w:rsidR="00000000" w:rsidDel="00000000" w:rsidP="00000000" w:rsidRDefault="00000000" w:rsidRPr="00000000" w14:paraId="00000074">
      <w:pPr>
        <w:rPr>
          <w:sz w:val="24"/>
          <w:szCs w:val="24"/>
        </w:rPr>
      </w:pPr>
      <w:r w:rsidDel="00000000" w:rsidR="00000000" w:rsidRPr="00000000">
        <w:rPr>
          <w:sz w:val="24"/>
          <w:szCs w:val="24"/>
          <w:rtl w:val="0"/>
        </w:rPr>
        <w:t xml:space="preserve">Leaders may adopt a participating style of leadership once the team has reached a high level of skill and competence. This style involves motivating team members to actively contribute their ideas and participate in the decision-making process.</w:t>
      </w:r>
    </w:p>
    <w:p w:rsidR="00000000" w:rsidDel="00000000" w:rsidP="00000000" w:rsidRDefault="00000000" w:rsidRPr="00000000" w14:paraId="00000075">
      <w:pPr>
        <w:rPr>
          <w:sz w:val="24"/>
          <w:szCs w:val="24"/>
        </w:rPr>
      </w:pPr>
      <w:r w:rsidDel="00000000" w:rsidR="00000000" w:rsidRPr="00000000">
        <w:rPr>
          <w:sz w:val="24"/>
          <w:szCs w:val="24"/>
          <w:rtl w:val="0"/>
        </w:rPr>
        <w:t xml:space="preserve">Google's leaders often employ a delegating strategy for teams that are already established and have a high level of expertise. This approach empowers team members to assume responsibility for their work and engage in innovative practices.</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sz w:val="24"/>
          <w:szCs w:val="24"/>
          <w:rtl w:val="0"/>
        </w:rPr>
        <w:t xml:space="preserve">Detailed Examination</w:t>
      </w:r>
    </w:p>
    <w:p w:rsidR="00000000" w:rsidDel="00000000" w:rsidP="00000000" w:rsidRDefault="00000000" w:rsidRPr="00000000" w14:paraId="00000078">
      <w:pPr>
        <w:rPr>
          <w:sz w:val="24"/>
          <w:szCs w:val="24"/>
        </w:rPr>
      </w:pPr>
      <w:r w:rsidDel="00000000" w:rsidR="00000000" w:rsidRPr="00000000">
        <w:rPr>
          <w:sz w:val="24"/>
          <w:szCs w:val="24"/>
          <w:rtl w:val="0"/>
        </w:rPr>
        <w:t xml:space="preserve">Google's leadership's adaptability aligns with the situational leadership model, which underscores the importance of tailoring leadership styles to the particular circumstances. The ability to adapt is crucial in a rapidly changing and dynamic industry like technology, where the capability to adjust to shifting circumstances can be the deciding factor in achieving success (Bock, 2015).</w:t>
      </w:r>
    </w:p>
    <w:p w:rsidR="00000000" w:rsidDel="00000000" w:rsidP="00000000" w:rsidRDefault="00000000" w:rsidRPr="00000000" w14:paraId="00000079">
      <w:pPr>
        <w:rPr>
          <w:sz w:val="24"/>
          <w:szCs w:val="24"/>
        </w:rPr>
      </w:pPr>
      <w:r w:rsidDel="00000000" w:rsidR="00000000" w:rsidRPr="00000000">
        <w:rPr>
          <w:sz w:val="24"/>
          <w:szCs w:val="24"/>
          <w:rtl w:val="0"/>
        </w:rPr>
        <w:t xml:space="preserve">Personal differences and culture have a significant impact on the effectiveness of various leadership styles. Theory X is often successful in cultures characterised by a significant power distance, where hierarchical arrangements are customary, while Theory Y is better suited to cultures that emphasise individualism and self-expression. Theory Z is especially suitable for collectivist cultures that place a high value on group cohesion and long-term job stability. People's reactions to different leadership styles are also influenced by their individual values, personality traits, and work preferences.</w:t>
      </w:r>
    </w:p>
    <w:p w:rsidR="00000000" w:rsidDel="00000000" w:rsidP="00000000" w:rsidRDefault="00000000" w:rsidRPr="00000000" w14:paraId="0000007A">
      <w:pPr>
        <w:rPr>
          <w:sz w:val="24"/>
          <w:szCs w:val="24"/>
        </w:rPr>
      </w:pPr>
      <w:r w:rsidDel="00000000" w:rsidR="00000000" w:rsidRPr="00000000">
        <w:rPr>
          <w:sz w:val="24"/>
          <w:szCs w:val="24"/>
          <w:rtl w:val="0"/>
        </w:rPr>
        <w:t xml:space="preserve">The situational leadership model provides a framework that allows leaders to adapt their approach based on the specific needs of their team and the circumstances in which they work. Managers can create work environments that foster employee satisfaction, innovation, and productivity by understanding and incorporating cultural and individual differences into their leadership approach. Leaders who possess adaptability and flexibility are more equipped to navigate the complexities of organisational dynamics and inspire their teams to attain success.</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Illustration of a corporate entity: Google</w:t>
      </w:r>
    </w:p>
    <w:p w:rsidR="00000000" w:rsidDel="00000000" w:rsidP="00000000" w:rsidRDefault="00000000" w:rsidRPr="00000000" w14:paraId="0000007E">
      <w:pPr>
        <w:rPr>
          <w:sz w:val="24"/>
          <w:szCs w:val="24"/>
        </w:rPr>
      </w:pPr>
      <w:r w:rsidDel="00000000" w:rsidR="00000000" w:rsidRPr="00000000">
        <w:rPr>
          <w:sz w:val="24"/>
          <w:szCs w:val="24"/>
          <w:rtl w:val="0"/>
        </w:rPr>
        <w:t xml:space="preserve">Google's organisational culture is characterised by its adaptability and creativity, exemplifying situational leadership. The company's leadership approach is dependent on the specific circumstances and needs of its teams, and it closely adheres to the situational leadership model created by Paul Hersey and Ken Blanchard. This model promotes leaders to adapt their approach based on the maturity level of their followers and the specific challenge they are facing (Hersey and Blanchard, 1969). Google showcases this adaptive approach in the following manner:</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Giving advice</w:t>
      </w:r>
    </w:p>
    <w:p w:rsidR="00000000" w:rsidDel="00000000" w:rsidP="00000000" w:rsidRDefault="00000000" w:rsidRPr="00000000" w14:paraId="00000081">
      <w:pPr>
        <w:rPr>
          <w:sz w:val="24"/>
          <w:szCs w:val="24"/>
        </w:rPr>
      </w:pPr>
      <w:r w:rsidDel="00000000" w:rsidR="00000000" w:rsidRPr="00000000">
        <w:rPr>
          <w:sz w:val="24"/>
          <w:szCs w:val="24"/>
          <w:rtl w:val="0"/>
        </w:rPr>
        <w:t xml:space="preserve">Google leaders often use narratives to start projects. This approach emphasises task orientation over relationship orientation. Leaders give clear instructions and closely supervise tasks to set goals and guidelines. Leaders may set goals, delegate tasks, and define protocols before launching a new product. By making sure everyone knows the project's scope and goals, a solid foundation is laid (Bock, 2015).</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Selling coaching services.</w:t>
      </w:r>
    </w:p>
    <w:p w:rsidR="00000000" w:rsidDel="00000000" w:rsidP="00000000" w:rsidRDefault="00000000" w:rsidRPr="00000000" w14:paraId="00000084">
      <w:pPr>
        <w:rPr>
          <w:sz w:val="24"/>
          <w:szCs w:val="24"/>
        </w:rPr>
      </w:pPr>
      <w:r w:rsidDel="00000000" w:rsidR="00000000" w:rsidRPr="00000000">
        <w:rPr>
          <w:sz w:val="24"/>
          <w:szCs w:val="24"/>
          <w:rtl w:val="0"/>
        </w:rPr>
        <w:t xml:space="preserve">As the project progresses and team members improve, Google leaders may adopt a sales-oriented strategy. This style emphasises task completion and relationship building. Leaders guide, motivate, and explain decisions. Team members gain confidence and skill with this approach. Leadership can inspire, overcome obstacles, and provide feedback during product development through regular coaching sessions. This support creates a collaborative workplace where employees feel valued and motivated to improve (Bock, 2015).</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sz w:val="24"/>
          <w:szCs w:val="24"/>
          <w:rtl w:val="0"/>
        </w:rPr>
        <w:t xml:space="preserve">Supporting</w:t>
      </w:r>
    </w:p>
    <w:p w:rsidR="00000000" w:rsidDel="00000000" w:rsidP="00000000" w:rsidRDefault="00000000" w:rsidRPr="00000000" w14:paraId="00000088">
      <w:pPr>
        <w:rPr>
          <w:sz w:val="24"/>
          <w:szCs w:val="24"/>
        </w:rPr>
      </w:pPr>
      <w:r w:rsidDel="00000000" w:rsidR="00000000" w:rsidRPr="00000000">
        <w:rPr>
          <w:sz w:val="24"/>
          <w:szCs w:val="24"/>
          <w:rtl w:val="0"/>
        </w:rPr>
        <w:t xml:space="preserve">Once the team has acquired proficiency, Google's leaders often shift to a participative approach. This style is characterised by a high focus on relationships and a low focus on tasks. Leaders promote active participation and idea contribution from team members during the decision-making process by delegating decision-making responsibilities. Google demonstrates this through their utilisation of cross-functional teams to drive innovation and solve problems. Leaders promote collaboration and creativity by involving employees from different departments, thus creating a diverse pool of ideas and perspectives. The participatory approach fosters a sense of responsibility and possession among team members (Bock, 2015).</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Assigning tasks or responsibilities to others.</w:t>
      </w:r>
    </w:p>
    <w:p w:rsidR="00000000" w:rsidDel="00000000" w:rsidP="00000000" w:rsidRDefault="00000000" w:rsidRPr="00000000" w14:paraId="0000008B">
      <w:pPr>
        <w:rPr>
          <w:sz w:val="24"/>
          <w:szCs w:val="24"/>
        </w:rPr>
      </w:pPr>
      <w:r w:rsidDel="00000000" w:rsidR="00000000" w:rsidRPr="00000000">
        <w:rPr>
          <w:sz w:val="24"/>
          <w:szCs w:val="24"/>
          <w:rtl w:val="0"/>
        </w:rPr>
        <w:t xml:space="preserve">Leaders at Google often employ a delegating approach when collaborating with experienced teams that have a strong level of expertise. This approach involves leaders offering minimal supervision and granting team members complete accountability for their tasks, leading to a diminished emphasis on both task and relationship orientations. For example, Google's 20% time policy exemplifies this style by allowing employees to dedicate 20% of their work hours to self-selected projects. This policy, which allows employees to explore innovative ideas without constant supervision, has led to the creation of revolutionary products like Google News and Gmail. The delegating style of leadership, as described by Bock (2015), fosters an atmosphere of innovation and trust by empowering employees to take ownership of their work.</w:t>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Evaluation</w:t>
      </w:r>
    </w:p>
    <w:p w:rsidR="00000000" w:rsidDel="00000000" w:rsidP="00000000" w:rsidRDefault="00000000" w:rsidRPr="00000000" w14:paraId="0000008E">
      <w:pPr>
        <w:rPr>
          <w:sz w:val="24"/>
          <w:szCs w:val="24"/>
        </w:rPr>
      </w:pPr>
      <w:r w:rsidDel="00000000" w:rsidR="00000000" w:rsidRPr="00000000">
        <w:rPr>
          <w:sz w:val="24"/>
          <w:szCs w:val="24"/>
          <w:rtl w:val="0"/>
        </w:rPr>
        <w:t xml:space="preserve">The situational leadership model aligns with Google's leadership approach, emphasising the importance of adapting leadership styles to fit the specific context. In rapidly evolving and dynamic sectors like technology, the ability to adapt is crucial for achieving success, as it directly influences one's capacity to respond effectively to changing circumstances. Google's approach illustrates that there is no one leadership style that is universally effective. Effective leadership requires evaluating the situation, understanding the team's needs and maturity, and choosing the right style to guide the team in achieving their goals (Hersey and Blanchard, 1969).</w:t>
      </w:r>
    </w:p>
    <w:p w:rsidR="00000000" w:rsidDel="00000000" w:rsidP="00000000" w:rsidRDefault="00000000" w:rsidRPr="00000000" w14:paraId="0000008F">
      <w:pPr>
        <w:rPr>
          <w:sz w:val="24"/>
          <w:szCs w:val="24"/>
        </w:rPr>
      </w:pPr>
      <w:r w:rsidDel="00000000" w:rsidR="00000000" w:rsidRPr="00000000">
        <w:rPr>
          <w:sz w:val="24"/>
          <w:szCs w:val="24"/>
          <w:rtl w:val="0"/>
        </w:rPr>
        <w:t xml:space="preserve">Situational leadership models highlight the importance of leaders being able to adjust and respond effectively to different situations. Google's leaders exhibit versatility by seamlessly adapting to different styles as projects evolve and team dynamics change. This dynamic approach not only enhances productivity but also fosters an environment where employees feel empowered and supported to deliver their best work. Bock (2015) suggests that Google's leaders can successfully oversee diverse teams, stimulate innovation, and sustain a competitive advantage in the dynamic technology industry by adjusting their leadership approach to fit the circumstances.</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b w:val="1"/>
          <w:sz w:val="24"/>
          <w:szCs w:val="24"/>
        </w:rPr>
      </w:pPr>
      <w:r w:rsidDel="00000000" w:rsidR="00000000" w:rsidRPr="00000000">
        <w:rPr>
          <w:rtl w:val="0"/>
        </w:rPr>
      </w:r>
    </w:p>
    <w:p w:rsidR="00000000" w:rsidDel="00000000" w:rsidP="00000000" w:rsidRDefault="00000000" w:rsidRPr="00000000" w14:paraId="00000092">
      <w:pPr>
        <w:rPr>
          <w:b w:val="1"/>
          <w:sz w:val="24"/>
          <w:szCs w:val="24"/>
        </w:rPr>
      </w:pPr>
      <w:r w:rsidDel="00000000" w:rsidR="00000000" w:rsidRPr="00000000">
        <w:rPr>
          <w:b w:val="1"/>
          <w:sz w:val="24"/>
          <w:szCs w:val="24"/>
          <w:rtl w:val="0"/>
        </w:rPr>
        <w:t xml:space="preserve">In conclusion</w:t>
      </w:r>
    </w:p>
    <w:p w:rsidR="00000000" w:rsidDel="00000000" w:rsidP="00000000" w:rsidRDefault="00000000" w:rsidRPr="00000000" w14:paraId="00000093">
      <w:pPr>
        <w:rPr>
          <w:sz w:val="24"/>
          <w:szCs w:val="24"/>
        </w:rPr>
      </w:pPr>
      <w:r w:rsidDel="00000000" w:rsidR="00000000" w:rsidRPr="00000000">
        <w:rPr>
          <w:sz w:val="24"/>
          <w:szCs w:val="24"/>
          <w:rtl w:val="0"/>
        </w:rPr>
        <w:t xml:space="preserve">Leadership in organisational management is a multifaceted and ever-changing concept. Theories X, Y, and Z elucidate distinct leadership styles, each accompanied by advantages and disadvantages. Leaders who possess a comprehensive understanding of these theories and effectively implement them have the ability to cultivate productive, innovative, and contented work environments. According to the concept of situational leadership, successful leaders must possess the ability to modify their leadership approach in accordance with the specific requirements of their team and organisation. Adaptable leadership enables managers to effectively navigate the complexities of an organisation and guide their teams towards achieving success. Ultimately, emerging leaders must possess a comprehensive comprehension of leadership theories and styles, and possess the ability to flexibly adjust their approach to suit varying circumstances. To be a successful and esteemed leader in the dynamic and evolving organisational environment of today, one must possess knowledge and adaptability.</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b w:val="1"/>
          <w:i w:val="1"/>
          <w:sz w:val="24"/>
          <w:szCs w:val="24"/>
        </w:rPr>
      </w:pPr>
      <w:r w:rsidDel="00000000" w:rsidR="00000000" w:rsidRPr="00000000">
        <w:rPr>
          <w:b w:val="1"/>
          <w:i w:val="1"/>
          <w:sz w:val="24"/>
          <w:szCs w:val="24"/>
          <w:rtl w:val="0"/>
        </w:rPr>
        <w:t xml:space="preserve">References</w:t>
      </w:r>
    </w:p>
    <w:p w:rsidR="00000000" w:rsidDel="00000000" w:rsidP="00000000" w:rsidRDefault="00000000" w:rsidRPr="00000000" w14:paraId="0000009C">
      <w:pPr>
        <w:rPr>
          <w:b w:val="1"/>
          <w:i w:val="1"/>
          <w:sz w:val="24"/>
          <w:szCs w:val="24"/>
        </w:rPr>
      </w:pPr>
      <w:r w:rsidDel="00000000" w:rsidR="00000000" w:rsidRPr="00000000">
        <w:rPr>
          <w:rtl w:val="0"/>
        </w:rPr>
      </w:r>
    </w:p>
    <w:p w:rsidR="00000000" w:rsidDel="00000000" w:rsidP="00000000" w:rsidRDefault="00000000" w:rsidRPr="00000000" w14:paraId="0000009D">
      <w:pPr>
        <w:rPr>
          <w:b w:val="1"/>
          <w:i w:val="1"/>
          <w:sz w:val="24"/>
          <w:szCs w:val="24"/>
        </w:rPr>
      </w:pPr>
      <w:r w:rsidDel="00000000" w:rsidR="00000000" w:rsidRPr="00000000">
        <w:rPr>
          <w:b w:val="1"/>
          <w:i w:val="1"/>
          <w:sz w:val="24"/>
          <w:szCs w:val="24"/>
          <w:rtl w:val="0"/>
        </w:rPr>
        <w:t xml:space="preserve">Blake, R. &amp; Mouton, J. (1985). Managerial grid III: The Key to Leadership Excellence. Houston: Gulf Publishing Co.</w:t>
      </w:r>
    </w:p>
    <w:p w:rsidR="00000000" w:rsidDel="00000000" w:rsidP="00000000" w:rsidRDefault="00000000" w:rsidRPr="00000000" w14:paraId="0000009E">
      <w:pPr>
        <w:rPr>
          <w:b w:val="1"/>
          <w:i w:val="1"/>
          <w:sz w:val="24"/>
          <w:szCs w:val="24"/>
        </w:rPr>
      </w:pPr>
      <w:r w:rsidDel="00000000" w:rsidR="00000000" w:rsidRPr="00000000">
        <w:rPr>
          <w:rtl w:val="0"/>
        </w:rPr>
      </w:r>
    </w:p>
    <w:p w:rsidR="00000000" w:rsidDel="00000000" w:rsidP="00000000" w:rsidRDefault="00000000" w:rsidRPr="00000000" w14:paraId="0000009F">
      <w:pPr>
        <w:rPr>
          <w:b w:val="1"/>
          <w:i w:val="1"/>
          <w:sz w:val="24"/>
          <w:szCs w:val="24"/>
        </w:rPr>
      </w:pPr>
      <w:r w:rsidDel="00000000" w:rsidR="00000000" w:rsidRPr="00000000">
        <w:rPr>
          <w:b w:val="1"/>
          <w:i w:val="1"/>
          <w:sz w:val="24"/>
          <w:szCs w:val="24"/>
          <w:rtl w:val="0"/>
        </w:rPr>
        <w:t xml:space="preserve">Carlos Pastor, J. and Mayo, M. (2008). Transformational Leadership Among Spanish Upper Echelons: The Role of Managerial Values and Goal Orientation. Leadership &amp; Organization Development Journal, 29(4), pp.340-358.</w:t>
      </w:r>
    </w:p>
    <w:p w:rsidR="00000000" w:rsidDel="00000000" w:rsidP="00000000" w:rsidRDefault="00000000" w:rsidRPr="00000000" w14:paraId="000000A0">
      <w:pPr>
        <w:rPr>
          <w:b w:val="1"/>
          <w:i w:val="1"/>
          <w:sz w:val="24"/>
          <w:szCs w:val="24"/>
        </w:rPr>
      </w:pPr>
      <w:r w:rsidDel="00000000" w:rsidR="00000000" w:rsidRPr="00000000">
        <w:rPr>
          <w:rtl w:val="0"/>
        </w:rPr>
      </w:r>
    </w:p>
    <w:p w:rsidR="00000000" w:rsidDel="00000000" w:rsidP="00000000" w:rsidRDefault="00000000" w:rsidRPr="00000000" w14:paraId="000000A1">
      <w:pPr>
        <w:rPr>
          <w:b w:val="1"/>
          <w:i w:val="1"/>
          <w:sz w:val="24"/>
          <w:szCs w:val="24"/>
        </w:rPr>
      </w:pPr>
      <w:r w:rsidDel="00000000" w:rsidR="00000000" w:rsidRPr="00000000">
        <w:rPr>
          <w:b w:val="1"/>
          <w:i w:val="1"/>
          <w:sz w:val="24"/>
          <w:szCs w:val="24"/>
          <w:rtl w:val="0"/>
        </w:rPr>
        <w:t xml:space="preserve">Chima, A. and Gutman, R. (2020). What it Takes to Lead Through An Era of Exponential Change. Harvard Business Review. Available at: www.hbr.org.</w:t>
      </w:r>
    </w:p>
    <w:p w:rsidR="00000000" w:rsidDel="00000000" w:rsidP="00000000" w:rsidRDefault="00000000" w:rsidRPr="00000000" w14:paraId="000000A2">
      <w:pPr>
        <w:rPr>
          <w:b w:val="1"/>
          <w:i w:val="1"/>
          <w:sz w:val="24"/>
          <w:szCs w:val="24"/>
        </w:rPr>
      </w:pPr>
      <w:r w:rsidDel="00000000" w:rsidR="00000000" w:rsidRPr="00000000">
        <w:rPr>
          <w:rtl w:val="0"/>
        </w:rPr>
      </w:r>
    </w:p>
    <w:p w:rsidR="00000000" w:rsidDel="00000000" w:rsidP="00000000" w:rsidRDefault="00000000" w:rsidRPr="00000000" w14:paraId="000000A3">
      <w:pPr>
        <w:rPr>
          <w:b w:val="1"/>
          <w:i w:val="1"/>
          <w:sz w:val="24"/>
          <w:szCs w:val="24"/>
        </w:rPr>
      </w:pPr>
      <w:r w:rsidDel="00000000" w:rsidR="00000000" w:rsidRPr="00000000">
        <w:rPr>
          <w:b w:val="1"/>
          <w:i w:val="1"/>
          <w:sz w:val="24"/>
          <w:szCs w:val="24"/>
          <w:rtl w:val="0"/>
        </w:rPr>
        <w:t xml:space="preserve">Dulewicz, V. and Higgs, M. (2005). Assessing Leadership Styles and Organisational Context. Journal of Managerial Psychology, 20(2), pp. 105-123.</w:t>
      </w:r>
    </w:p>
    <w:p w:rsidR="00000000" w:rsidDel="00000000" w:rsidP="00000000" w:rsidRDefault="00000000" w:rsidRPr="00000000" w14:paraId="000000A4">
      <w:pPr>
        <w:rPr>
          <w:b w:val="1"/>
          <w:i w:val="1"/>
          <w:sz w:val="24"/>
          <w:szCs w:val="24"/>
        </w:rPr>
      </w:pPr>
      <w:r w:rsidDel="00000000" w:rsidR="00000000" w:rsidRPr="00000000">
        <w:rPr>
          <w:rtl w:val="0"/>
        </w:rPr>
      </w:r>
    </w:p>
    <w:p w:rsidR="00000000" w:rsidDel="00000000" w:rsidP="00000000" w:rsidRDefault="00000000" w:rsidRPr="00000000" w14:paraId="000000A5">
      <w:pPr>
        <w:rPr>
          <w:b w:val="1"/>
          <w:i w:val="1"/>
          <w:sz w:val="24"/>
          <w:szCs w:val="24"/>
        </w:rPr>
      </w:pPr>
      <w:r w:rsidDel="00000000" w:rsidR="00000000" w:rsidRPr="00000000">
        <w:rPr>
          <w:b w:val="1"/>
          <w:i w:val="1"/>
          <w:sz w:val="24"/>
          <w:szCs w:val="24"/>
          <w:rtl w:val="0"/>
        </w:rPr>
        <w:t xml:space="preserve">Hersey, P. and Blanchard, K.H. (1969). Life cycle theory of leadership. Training &amp; Development Journal, 23(5), pp.26-34.</w:t>
      </w:r>
    </w:p>
    <w:p w:rsidR="00000000" w:rsidDel="00000000" w:rsidP="00000000" w:rsidRDefault="00000000" w:rsidRPr="00000000" w14:paraId="000000A6">
      <w:pPr>
        <w:rPr>
          <w:b w:val="1"/>
          <w:i w:val="1"/>
          <w:sz w:val="24"/>
          <w:szCs w:val="24"/>
        </w:rPr>
      </w:pPr>
      <w:r w:rsidDel="00000000" w:rsidR="00000000" w:rsidRPr="00000000">
        <w:rPr>
          <w:rtl w:val="0"/>
        </w:rPr>
      </w:r>
    </w:p>
    <w:p w:rsidR="00000000" w:rsidDel="00000000" w:rsidP="00000000" w:rsidRDefault="00000000" w:rsidRPr="00000000" w14:paraId="000000A7">
      <w:pPr>
        <w:rPr>
          <w:b w:val="1"/>
          <w:i w:val="1"/>
          <w:sz w:val="24"/>
          <w:szCs w:val="24"/>
        </w:rPr>
      </w:pPr>
      <w:r w:rsidDel="00000000" w:rsidR="00000000" w:rsidRPr="00000000">
        <w:rPr>
          <w:b w:val="1"/>
          <w:i w:val="1"/>
          <w:sz w:val="24"/>
          <w:szCs w:val="24"/>
          <w:rtl w:val="0"/>
        </w:rPr>
        <w:t xml:space="preserve">McCauley, C.D. and Palus, C.J. (2021). Developing the theory and practice of leadership development: A relational view. The Leadership Quarterly, 32(5), p.101456.</w:t>
      </w:r>
    </w:p>
    <w:p w:rsidR="00000000" w:rsidDel="00000000" w:rsidP="00000000" w:rsidRDefault="00000000" w:rsidRPr="00000000" w14:paraId="000000A8">
      <w:pPr>
        <w:rPr>
          <w:b w:val="1"/>
          <w:i w:val="1"/>
          <w:sz w:val="24"/>
          <w:szCs w:val="24"/>
        </w:rPr>
      </w:pPr>
      <w:r w:rsidDel="00000000" w:rsidR="00000000" w:rsidRPr="00000000">
        <w:rPr>
          <w:rtl w:val="0"/>
        </w:rPr>
      </w:r>
    </w:p>
    <w:p w:rsidR="00000000" w:rsidDel="00000000" w:rsidP="00000000" w:rsidRDefault="00000000" w:rsidRPr="00000000" w14:paraId="000000A9">
      <w:pPr>
        <w:rPr>
          <w:b w:val="1"/>
          <w:i w:val="1"/>
          <w:sz w:val="24"/>
          <w:szCs w:val="24"/>
        </w:rPr>
      </w:pPr>
      <w:r w:rsidDel="00000000" w:rsidR="00000000" w:rsidRPr="00000000">
        <w:rPr>
          <w:b w:val="1"/>
          <w:i w:val="1"/>
          <w:sz w:val="24"/>
          <w:szCs w:val="24"/>
          <w:rtl w:val="0"/>
        </w:rPr>
        <w:t xml:space="preserve">Sethuraman, K. and Suresh, J. (2014). Effective leadership styles. International Business Research, 7(9), p.165.</w:t>
      </w:r>
    </w:p>
    <w:p w:rsidR="00000000" w:rsidDel="00000000" w:rsidP="00000000" w:rsidRDefault="00000000" w:rsidRPr="00000000" w14:paraId="000000AA">
      <w:pPr>
        <w:rPr>
          <w:b w:val="1"/>
          <w:i w:val="1"/>
          <w:sz w:val="24"/>
          <w:szCs w:val="24"/>
        </w:rPr>
      </w:pPr>
      <w:r w:rsidDel="00000000" w:rsidR="00000000" w:rsidRPr="00000000">
        <w:rPr>
          <w:rtl w:val="0"/>
        </w:rPr>
      </w:r>
    </w:p>
    <w:p w:rsidR="00000000" w:rsidDel="00000000" w:rsidP="00000000" w:rsidRDefault="00000000" w:rsidRPr="00000000" w14:paraId="000000AB">
      <w:pPr>
        <w:rPr>
          <w:b w:val="1"/>
          <w:i w:val="1"/>
          <w:sz w:val="24"/>
          <w:szCs w:val="24"/>
        </w:rPr>
      </w:pPr>
      <w:r w:rsidDel="00000000" w:rsidR="00000000" w:rsidRPr="00000000">
        <w:rPr>
          <w:b w:val="1"/>
          <w:i w:val="1"/>
          <w:sz w:val="24"/>
          <w:szCs w:val="24"/>
          <w:rtl w:val="0"/>
        </w:rPr>
        <w:t xml:space="preserve">Solinger, O.N., Jansen, P.G. and Cornelissen, J.P. (2020). The emergence of moral leadership. Academy of Management Review, 45(3), pp.504-527.</w:t>
      </w:r>
    </w:p>
    <w:p w:rsidR="00000000" w:rsidDel="00000000" w:rsidP="00000000" w:rsidRDefault="00000000" w:rsidRPr="00000000" w14:paraId="000000AC">
      <w:pPr>
        <w:rPr>
          <w:b w:val="1"/>
          <w:i w:val="1"/>
          <w:sz w:val="24"/>
          <w:szCs w:val="24"/>
        </w:rPr>
      </w:pPr>
      <w:r w:rsidDel="00000000" w:rsidR="00000000" w:rsidRPr="00000000">
        <w:rPr>
          <w:rtl w:val="0"/>
        </w:rPr>
      </w:r>
    </w:p>
    <w:p w:rsidR="00000000" w:rsidDel="00000000" w:rsidP="00000000" w:rsidRDefault="00000000" w:rsidRPr="00000000" w14:paraId="000000AD">
      <w:pPr>
        <w:rPr>
          <w:b w:val="1"/>
          <w:i w:val="1"/>
          <w:sz w:val="24"/>
          <w:szCs w:val="24"/>
        </w:rPr>
      </w:pPr>
      <w:r w:rsidDel="00000000" w:rsidR="00000000" w:rsidRPr="00000000">
        <w:rPr>
          <w:b w:val="1"/>
          <w:i w:val="1"/>
          <w:sz w:val="24"/>
          <w:szCs w:val="24"/>
          <w:rtl w:val="0"/>
        </w:rPr>
        <w:t xml:space="preserve">Tannenbaum, R. and Schmidt, W.H. (1973). How to choose a leadership pattern. Harvard Business Review.</w:t>
      </w:r>
    </w:p>
    <w:p w:rsidR="00000000" w:rsidDel="00000000" w:rsidP="00000000" w:rsidRDefault="00000000" w:rsidRPr="00000000" w14:paraId="000000AE">
      <w:pPr>
        <w:rPr>
          <w:b w:val="1"/>
          <w:i w:val="1"/>
          <w:sz w:val="24"/>
          <w:szCs w:val="24"/>
        </w:rPr>
      </w:pPr>
      <w:r w:rsidDel="00000000" w:rsidR="00000000" w:rsidRPr="00000000">
        <w:rPr>
          <w:rtl w:val="0"/>
        </w:rPr>
      </w:r>
    </w:p>
    <w:p w:rsidR="00000000" w:rsidDel="00000000" w:rsidP="00000000" w:rsidRDefault="00000000" w:rsidRPr="00000000" w14:paraId="000000AF">
      <w:pPr>
        <w:rPr>
          <w:b w:val="1"/>
          <w:i w:val="1"/>
          <w:sz w:val="24"/>
          <w:szCs w:val="24"/>
        </w:rPr>
      </w:pPr>
      <w:r w:rsidDel="00000000" w:rsidR="00000000" w:rsidRPr="00000000">
        <w:rPr>
          <w:b w:val="1"/>
          <w:i w:val="1"/>
          <w:sz w:val="24"/>
          <w:szCs w:val="24"/>
          <w:rtl w:val="0"/>
        </w:rPr>
        <w:t xml:space="preserve">Xu, Y., &amp; Farris, K. (2024). The Influence of Leadership Styles and Supervisor Communication on Employee Burnout. Journal of General Management, 03063070221122664.</w:t>
      </w:r>
    </w:p>
    <w:p w:rsidR="00000000" w:rsidDel="00000000" w:rsidP="00000000" w:rsidRDefault="00000000" w:rsidRPr="00000000" w14:paraId="000000B0">
      <w:pPr>
        <w:rPr>
          <w:b w:val="1"/>
          <w:i w:val="1"/>
          <w:sz w:val="24"/>
          <w:szCs w:val="24"/>
        </w:rPr>
      </w:pPr>
      <w:r w:rsidDel="00000000" w:rsidR="00000000" w:rsidRPr="00000000">
        <w:rPr>
          <w:rtl w:val="0"/>
        </w:rPr>
      </w:r>
    </w:p>
    <w:p w:rsidR="00000000" w:rsidDel="00000000" w:rsidP="00000000" w:rsidRDefault="00000000" w:rsidRPr="00000000" w14:paraId="000000B1">
      <w:pPr>
        <w:rPr>
          <w:b w:val="1"/>
          <w:i w:val="1"/>
          <w:sz w:val="24"/>
          <w:szCs w:val="24"/>
        </w:rPr>
      </w:pPr>
      <w:r w:rsidDel="00000000" w:rsidR="00000000" w:rsidRPr="00000000">
        <w:rPr>
          <w:b w:val="1"/>
          <w:i w:val="1"/>
          <w:sz w:val="24"/>
          <w:szCs w:val="24"/>
          <w:rtl w:val="0"/>
        </w:rPr>
        <w:t xml:space="preserve">Yang, Q.I. and Wei, H. (2018). The impact of ethical leadership on organizational citizenship behavior: The moderating role of workplace ostracism. Leadership &amp; Organization Development Journal, 39(1), pp.100-113.</w:t>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rtl w:val="0"/>
        </w:rPr>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rPr>
          <w:sz w:val="24"/>
          <w:szCs w:val="24"/>
        </w:rPr>
      </w:pPr>
      <w:r w:rsidDel="00000000" w:rsidR="00000000" w:rsidRPr="00000000">
        <w:rPr>
          <w:rtl w:val="0"/>
        </w:rPr>
      </w:r>
    </w:p>
    <w:p w:rsidR="00000000" w:rsidDel="00000000" w:rsidP="00000000" w:rsidRDefault="00000000" w:rsidRPr="00000000" w14:paraId="000000BA">
      <w:pPr>
        <w:pStyle w:val="Heading1"/>
        <w:rPr/>
      </w:pPr>
      <w:r w:rsidDel="00000000" w:rsidR="00000000" w:rsidRPr="00000000">
        <w:rPr>
          <w:rtl w:val="0"/>
        </w:rPr>
        <w:tab/>
        <w:t xml:space="preserve">Student :Simona Pacuraru</w:t>
      </w:r>
    </w:p>
    <w:p w:rsidR="00000000" w:rsidDel="00000000" w:rsidP="00000000" w:rsidRDefault="00000000" w:rsidRPr="00000000" w14:paraId="000000BB">
      <w:pPr>
        <w:pStyle w:val="Heading1"/>
        <w:rPr/>
      </w:pPr>
      <w:r w:rsidDel="00000000" w:rsidR="00000000" w:rsidRPr="00000000">
        <w:rPr>
          <w:rtl w:val="0"/>
        </w:rPr>
        <w:t xml:space="preserve">BA Leadership and Management</w:t>
      </w:r>
    </w:p>
    <w:p w:rsidR="00000000" w:rsidDel="00000000" w:rsidP="00000000" w:rsidRDefault="00000000" w:rsidRPr="00000000" w14:paraId="000000BC">
      <w:pPr>
        <w:pStyle w:val="Heading1"/>
        <w:rPr/>
      </w:pPr>
      <w:r w:rsidDel="00000000" w:rsidR="00000000" w:rsidRPr="00000000">
        <w:rPr>
          <w:rtl w:val="0"/>
        </w:rPr>
        <w:t xml:space="preserve">Emergent Leadership Skills in the Workplace</w:t>
      </w:r>
    </w:p>
    <w:p w:rsidR="00000000" w:rsidDel="00000000" w:rsidP="00000000" w:rsidRDefault="00000000" w:rsidRPr="00000000" w14:paraId="000000BD">
      <w:pPr>
        <w:pStyle w:val="Heading2"/>
        <w:rPr/>
      </w:pPr>
      <w:bookmarkStart w:colFirst="0" w:colLast="0" w:name="_heading=h.y15tnmfkv852" w:id="0"/>
      <w:bookmarkEnd w:id="0"/>
      <w:r w:rsidDel="00000000" w:rsidR="00000000" w:rsidRPr="00000000">
        <w:rPr>
          <w:rtl w:val="0"/>
        </w:rPr>
        <w:t xml:space="preserve">Reflective essay</w:t>
      </w:r>
    </w:p>
    <w:p w:rsidR="00000000" w:rsidDel="00000000" w:rsidP="00000000" w:rsidRDefault="00000000" w:rsidRPr="00000000" w14:paraId="000000BE">
      <w:pPr>
        <w:rPr>
          <w:sz w:val="24"/>
          <w:szCs w:val="24"/>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rtl w:val="0"/>
        </w:rPr>
      </w:r>
    </w:p>
    <w:p w:rsidR="00000000" w:rsidDel="00000000" w:rsidP="00000000" w:rsidRDefault="00000000" w:rsidRPr="00000000" w14:paraId="000000C2">
      <w:pPr>
        <w:rPr>
          <w:sz w:val="24"/>
          <w:szCs w:val="24"/>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C5">
      <w:pPr>
        <w:rPr>
          <w:sz w:val="24"/>
          <w:szCs w:val="24"/>
        </w:rPr>
      </w:pPr>
      <w:r w:rsidDel="00000000" w:rsidR="00000000" w:rsidRPr="00000000">
        <w:rPr>
          <w:rtl w:val="0"/>
        </w:rPr>
      </w:r>
    </w:p>
    <w:p w:rsidR="00000000" w:rsidDel="00000000" w:rsidP="00000000" w:rsidRDefault="00000000" w:rsidRPr="00000000" w14:paraId="000000C6">
      <w:pPr>
        <w:rPr>
          <w:sz w:val="24"/>
          <w:szCs w:val="24"/>
        </w:rPr>
      </w:pPr>
      <w:r w:rsidDel="00000000" w:rsidR="00000000" w:rsidRPr="00000000">
        <w:rPr>
          <w:sz w:val="24"/>
          <w:szCs w:val="24"/>
          <w:rtl w:val="0"/>
        </w:rPr>
        <w:t xml:space="preserve">After reflecting on my educational journey during the past ten weeks, I have gained a substantial amount of knowledge concerning various leadership styles and characteristics. This leadership module has provided valuable insights into the intricate and ever-changing nature of effective leadership. Through independent study, discussions, and lectures, I have extensively examined various leadership theories, including transformational leadership, situational leadership, and ethical leadership. The purpose of this reflective essay is to integrate my educational experiences, focusing specifically on how these insights have influenced my understanding and implementation of leadership in a professional setting. I will analyse my experiences and reflect on my personal leadership style and abilities using Gibb's Reflective Cycle as a structured framework.</w:t>
      </w:r>
    </w:p>
    <w:p w:rsidR="00000000" w:rsidDel="00000000" w:rsidP="00000000" w:rsidRDefault="00000000" w:rsidRPr="00000000" w14:paraId="000000C7">
      <w:pPr>
        <w:rPr>
          <w:sz w:val="24"/>
          <w:szCs w:val="24"/>
        </w:rPr>
      </w:pPr>
      <w:r w:rsidDel="00000000" w:rsidR="00000000" w:rsidRPr="00000000">
        <w:rPr>
          <w:rtl w:val="0"/>
        </w:rPr>
      </w:r>
    </w:p>
    <w:p w:rsidR="00000000" w:rsidDel="00000000" w:rsidP="00000000" w:rsidRDefault="00000000" w:rsidRPr="00000000" w14:paraId="000000C8">
      <w:pPr>
        <w:rPr>
          <w:sz w:val="24"/>
          <w:szCs w:val="24"/>
        </w:rPr>
      </w:pPr>
      <w:r w:rsidDel="00000000" w:rsidR="00000000" w:rsidRPr="00000000">
        <w:rPr>
          <w:sz w:val="24"/>
          <w:szCs w:val="24"/>
          <w:rtl w:val="0"/>
        </w:rPr>
        <w:t xml:space="preserve">Overview </w:t>
      </w:r>
    </w:p>
    <w:p w:rsidR="00000000" w:rsidDel="00000000" w:rsidP="00000000" w:rsidRDefault="00000000" w:rsidRPr="00000000" w14:paraId="000000C9">
      <w:pPr>
        <w:rPr>
          <w:sz w:val="24"/>
          <w:szCs w:val="24"/>
        </w:rPr>
      </w:pPr>
      <w:r w:rsidDel="00000000" w:rsidR="00000000" w:rsidRPr="00000000">
        <w:rPr>
          <w:sz w:val="24"/>
          <w:szCs w:val="24"/>
          <w:rtl w:val="0"/>
        </w:rPr>
        <w:t xml:space="preserve">Throughout the duration of the ten-week course, we extensively explored a diverse array of leadership theories and concepts. The topic of transformational leadership, which focuses on inspiring and motivating followers to surpass expectations and reach their maximum potential (Carlos Pastor and Mayo, 2008), was a significant point of discussion. The topic of situational leadership, which promotes the adjustment of leadership styles according to the maturity and competence of followers (Hersey and Blanchard, 1969), was also a significant point of discussion. The study also examined the concept of ethical leadership, focusing specifically on the importance of integrity, fairness, and ethical decision-making in positions of power (Yang and Wei, 2018). </w:t>
      </w:r>
    </w:p>
    <w:p w:rsidR="00000000" w:rsidDel="00000000" w:rsidP="00000000" w:rsidRDefault="00000000" w:rsidRPr="00000000" w14:paraId="000000CA">
      <w:pPr>
        <w:rPr>
          <w:sz w:val="24"/>
          <w:szCs w:val="24"/>
        </w:rPr>
      </w:pPr>
      <w:r w:rsidDel="00000000" w:rsidR="00000000" w:rsidRPr="00000000">
        <w:rPr>
          <w:sz w:val="24"/>
          <w:szCs w:val="24"/>
          <w:rtl w:val="0"/>
        </w:rPr>
        <w:t xml:space="preserve">During the entire instructional period, I engaged in various activities, including group discussions, case studies, and role-playing exercises. By engaging in these activities, I successfully implemented theoretical concepts into practical situations, leading to an enhanced understanding of the functioning of different leadership styles in real-life scenarios. In addition, as part of my independent study, I read articles and books that provided me with additional information regarding contemporary leadership challenges and strategies. Also, I read books. </w:t>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rPr>
          <w:sz w:val="24"/>
          <w:szCs w:val="24"/>
        </w:rPr>
      </w:pPr>
      <w:r w:rsidDel="00000000" w:rsidR="00000000" w:rsidRPr="00000000">
        <w:rPr>
          <w:sz w:val="24"/>
          <w:szCs w:val="24"/>
          <w:rtl w:val="0"/>
        </w:rPr>
        <w:t xml:space="preserve">The feelings </w:t>
      </w:r>
    </w:p>
    <w:p w:rsidR="00000000" w:rsidDel="00000000" w:rsidP="00000000" w:rsidRDefault="00000000" w:rsidRPr="00000000" w14:paraId="000000CD">
      <w:pPr>
        <w:rPr>
          <w:sz w:val="24"/>
          <w:szCs w:val="24"/>
        </w:rPr>
      </w:pPr>
      <w:r w:rsidDel="00000000" w:rsidR="00000000" w:rsidRPr="00000000">
        <w:rPr>
          <w:sz w:val="24"/>
          <w:szCs w:val="24"/>
          <w:rtl w:val="0"/>
        </w:rPr>
        <w:t xml:space="preserve">Initially, I felt overwhelmed by the extensive array of leadership theories and the level of understanding required to successfully put them into practice. The diverse range of perspectives presented in the module created a challenge in identifying a single "ideal" leadership approach. However, over time, I began to acknowledge the importance of this diversity. Each leadership theory offers unique viewpoints and tools that can be applied in different situations. </w:t>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rPr>
          <w:sz w:val="24"/>
          <w:szCs w:val="24"/>
        </w:rPr>
      </w:pPr>
      <w:r w:rsidDel="00000000" w:rsidR="00000000" w:rsidRPr="00000000">
        <w:rPr>
          <w:sz w:val="24"/>
          <w:szCs w:val="24"/>
          <w:rtl w:val="0"/>
        </w:rPr>
        <w:t xml:space="preserve">The discourse on transformational leadership was exceptionally motivating to me. The notion of motivating and empowering others is closely in line with my own values and aspirations as a leader. On the other hand, the situational leadership model provided practical strategies for adapting my approach based on the needs of my team. In the past, I did not fully acknowledge the significance of adaptability in effective leadership; however, it became apparent to me very quickly. </w:t>
      </w:r>
    </w:p>
    <w:p w:rsidR="00000000" w:rsidDel="00000000" w:rsidP="00000000" w:rsidRDefault="00000000" w:rsidRPr="00000000" w14:paraId="000000D0">
      <w:pPr>
        <w:rPr>
          <w:sz w:val="24"/>
          <w:szCs w:val="24"/>
        </w:rPr>
      </w:pPr>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sz w:val="24"/>
          <w:szCs w:val="24"/>
          <w:rtl w:val="0"/>
        </w:rPr>
        <w:t xml:space="preserve">Assessing the situation </w:t>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sz w:val="24"/>
          <w:szCs w:val="24"/>
          <w:rtl w:val="0"/>
        </w:rPr>
        <w:t xml:space="preserve">Specifically, the module's extensive examination of a variety of leadership theories and the engaging nature of the learning activities were two of the many strengths that were displayed by the module. Within a safe environment, I was able to gain insights from a variety of perspectives and explore a variety of leadership approaches thanks to the group discussions and role-playing exercises that I participated in. These activities were extremely beneficial. </w:t>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rPr>
          <w:sz w:val="24"/>
          <w:szCs w:val="24"/>
        </w:rPr>
      </w:pPr>
      <w:r w:rsidDel="00000000" w:rsidR="00000000" w:rsidRPr="00000000">
        <w:rPr>
          <w:sz w:val="24"/>
          <w:szCs w:val="24"/>
          <w:rtl w:val="0"/>
        </w:rPr>
        <w:t xml:space="preserve">A highly impactful element of the course was its strong emphasis on ethical leadership. In the complex and frequently morally uncertain world that we live in today, the ability to make ethical decisions and demonstrate integrity in leadership roles is becoming increasingly important. The scholarly articles on ethical leadership, such as the research conducted by Yang and Wei (2018), provided a strong foundation for understanding the importance of ethics in the context of leadership. </w:t>
      </w:r>
    </w:p>
    <w:p w:rsidR="00000000" w:rsidDel="00000000" w:rsidP="00000000" w:rsidRDefault="00000000" w:rsidRPr="00000000" w14:paraId="000000D6">
      <w:pPr>
        <w:rPr>
          <w:sz w:val="24"/>
          <w:szCs w:val="24"/>
        </w:rPr>
      </w:pPr>
      <w:r w:rsidDel="00000000" w:rsidR="00000000" w:rsidRPr="00000000">
        <w:rPr>
          <w:rtl w:val="0"/>
        </w:rPr>
      </w:r>
    </w:p>
    <w:p w:rsidR="00000000" w:rsidDel="00000000" w:rsidP="00000000" w:rsidRDefault="00000000" w:rsidRPr="00000000" w14:paraId="000000D7">
      <w:pPr>
        <w:rPr>
          <w:sz w:val="24"/>
          <w:szCs w:val="24"/>
        </w:rPr>
      </w:pPr>
      <w:r w:rsidDel="00000000" w:rsidR="00000000" w:rsidRPr="00000000">
        <w:rPr>
          <w:sz w:val="24"/>
          <w:szCs w:val="24"/>
          <w:rtl w:val="0"/>
        </w:rPr>
        <w:t xml:space="preserve">However, there were also issues that needed to be addressed. The abundance of information provided in the module sometimes impeded the capacity to fully understand and effectively apply the concepts. Obtaining a balance between theoretical learning and practical application required a significant amount of effort and reflection, which was a requirement for achievement. </w:t>
      </w:r>
    </w:p>
    <w:p w:rsidR="00000000" w:rsidDel="00000000" w:rsidP="00000000" w:rsidRDefault="00000000" w:rsidRPr="00000000" w14:paraId="000000D8">
      <w:pPr>
        <w:rPr>
          <w:sz w:val="24"/>
          <w:szCs w:val="24"/>
        </w:rPr>
      </w:pPr>
      <w:r w:rsidDel="00000000" w:rsidR="00000000" w:rsidRPr="00000000">
        <w:rPr>
          <w:rtl w:val="0"/>
        </w:rPr>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sz w:val="24"/>
          <w:szCs w:val="24"/>
        </w:rPr>
      </w:pPr>
      <w:r w:rsidDel="00000000" w:rsidR="00000000" w:rsidRPr="00000000">
        <w:rPr>
          <w:sz w:val="24"/>
          <w:szCs w:val="24"/>
          <w:rtl w:val="0"/>
        </w:rPr>
        <w:t xml:space="preserve">Examination </w:t>
      </w:r>
    </w:p>
    <w:p w:rsidR="00000000" w:rsidDel="00000000" w:rsidP="00000000" w:rsidRDefault="00000000" w:rsidRPr="00000000" w14:paraId="000000DB">
      <w:pPr>
        <w:rPr>
          <w:sz w:val="24"/>
          <w:szCs w:val="24"/>
        </w:rPr>
      </w:pPr>
      <w:r w:rsidDel="00000000" w:rsidR="00000000" w:rsidRPr="00000000">
        <w:rPr>
          <w:rtl w:val="0"/>
        </w:rPr>
      </w:r>
    </w:p>
    <w:p w:rsidR="00000000" w:rsidDel="00000000" w:rsidP="00000000" w:rsidRDefault="00000000" w:rsidRPr="00000000" w14:paraId="000000DC">
      <w:pPr>
        <w:rPr>
          <w:sz w:val="24"/>
          <w:szCs w:val="24"/>
        </w:rPr>
      </w:pPr>
      <w:r w:rsidDel="00000000" w:rsidR="00000000" w:rsidRPr="00000000">
        <w:rPr>
          <w:sz w:val="24"/>
          <w:szCs w:val="24"/>
          <w:rtl w:val="0"/>
        </w:rPr>
        <w:t xml:space="preserve">After contemplating my learning, I have reached the understanding that effective leadership does not involve strictly adhering to a single style. Instead, it entails being flexible and receptive to both the demands of the circumstances and the requirements of the team. The situational leadership model, as explained by Hersey and Blanchard (1969), has been particularly enlightening in this particular situation. At my workplace, I have observed situations where different team members require different levels of guidance and support. For instance, newly hired staff members frequently require additional guidance and intensive oversight (directive style), whereas experienced team members benefit from a supportive and collaborative approach (participative or delegating style). This is because such an approach gives them the opportunity to work together. </w:t>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sz w:val="24"/>
          <w:szCs w:val="24"/>
          <w:rtl w:val="0"/>
        </w:rPr>
        <w:t xml:space="preserve">The transformational leadership approach, which emphasises the importance of inspiring and motivating followers, strongly resonates with my personal values. My objective is to create a positive and empowering environment for my team, inspiring them to take initiative and improve their skills. This approach has proven to be effective in fostering a sense of ownership and commitment among team members. Carlos Pastor and Mayo (2008) assert that transformational leaders possess the capacity to significantly enhance team performance by aligning individual goals with organisational objectives. </w:t>
      </w:r>
    </w:p>
    <w:p w:rsidR="00000000" w:rsidDel="00000000" w:rsidP="00000000" w:rsidRDefault="00000000" w:rsidRPr="00000000" w14:paraId="000000DF">
      <w:pPr>
        <w:rPr>
          <w:sz w:val="24"/>
          <w:szCs w:val="24"/>
        </w:rPr>
      </w:pP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sz w:val="24"/>
          <w:szCs w:val="24"/>
          <w:rtl w:val="0"/>
        </w:rPr>
        <w:t xml:space="preserve">The emphasis on ethical leadership has also influenced my approach to decision-making. As part of my professional responsibilities, I regularly face complex decisions that have significant implications for both my team and the organisation. My objective is to cultivate trust and credibility among my team members by prioritising ethical considerations and consistently exemplifying integrity in my leadership. The research conducted by Yang and Wei (2018) has confirmed the importance of ethics in leadership by investigating the impact of ethical leadership on organisational citizenship behaviour. The study highlights the ability of ethical leaders to successfully foster a positive organisational culture. </w:t>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sz w:val="24"/>
          <w:szCs w:val="24"/>
          <w:rtl w:val="0"/>
        </w:rPr>
        <w:t xml:space="preserve">In conclusion, </w:t>
      </w:r>
    </w:p>
    <w:p w:rsidR="00000000" w:rsidDel="00000000" w:rsidP="00000000" w:rsidRDefault="00000000" w:rsidRPr="00000000" w14:paraId="000000E6">
      <w:pPr>
        <w:rPr>
          <w:sz w:val="24"/>
          <w:szCs w:val="24"/>
        </w:rPr>
      </w:pPr>
      <w:r w:rsidDel="00000000" w:rsidR="00000000" w:rsidRPr="00000000">
        <w:rPr>
          <w:sz w:val="24"/>
          <w:szCs w:val="24"/>
          <w:rtl w:val="0"/>
        </w:rPr>
        <w:t xml:space="preserve">Overall, this module has greatly improved my understanding of leadership. I have realised that effective leadership requires a blend of different styles and approaches that are tailored to the specific circumstances and needs of the team. Through my exploration of transformational, situational, and ethical leadership theories, I have obtained valuable tools that have enhanced my leadership abilities. In the future, I plan to enhance my leadership skills by carefully examining my past experiences, actively seeking input from my team and colleagues, and staying up-to-date with the latest leadership trends and best practices. I possess the assurance that I can further enhance my leadership skills and contribute significantly to the prosperity of my organisation by steadfastly adhering to ethical principles and displaying adaptability. </w:t>
      </w:r>
    </w:p>
    <w:p w:rsidR="00000000" w:rsidDel="00000000" w:rsidP="00000000" w:rsidRDefault="00000000" w:rsidRPr="00000000" w14:paraId="000000E7">
      <w:pPr>
        <w:rPr>
          <w:sz w:val="24"/>
          <w:szCs w:val="24"/>
        </w:rPr>
      </w:pPr>
      <w:r w:rsidDel="00000000" w:rsidR="00000000" w:rsidRPr="00000000">
        <w:rPr>
          <w:rtl w:val="0"/>
        </w:rPr>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rtl w:val="0"/>
        </w:rPr>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rtl w:val="0"/>
        </w:rPr>
      </w:r>
    </w:p>
    <w:p w:rsidR="00000000" w:rsidDel="00000000" w:rsidP="00000000" w:rsidRDefault="00000000" w:rsidRPr="00000000" w14:paraId="000000EC">
      <w:pPr>
        <w:rPr>
          <w:b w:val="1"/>
          <w:sz w:val="24"/>
          <w:szCs w:val="24"/>
        </w:rPr>
      </w:pPr>
      <w:r w:rsidDel="00000000" w:rsidR="00000000" w:rsidRPr="00000000">
        <w:rPr>
          <w:b w:val="1"/>
          <w:sz w:val="24"/>
          <w:szCs w:val="24"/>
          <w:rtl w:val="0"/>
        </w:rPr>
        <w:t xml:space="preserve">Plan of Action </w:t>
      </w:r>
    </w:p>
    <w:p w:rsidR="00000000" w:rsidDel="00000000" w:rsidP="00000000" w:rsidRDefault="00000000" w:rsidRPr="00000000" w14:paraId="000000ED">
      <w:pPr>
        <w:rPr>
          <w:sz w:val="24"/>
          <w:szCs w:val="24"/>
        </w:rPr>
      </w:pPr>
      <w:r w:rsidDel="00000000" w:rsidR="00000000" w:rsidRPr="00000000">
        <w:rPr>
          <w:sz w:val="24"/>
          <w:szCs w:val="24"/>
          <w:rtl w:val="0"/>
        </w:rPr>
        <w:t xml:space="preserve">I have developed the subsequent action plan in order to improve my leadership abilities. This plan places an emphasis on critical areas that require development and a continuous improvement. </w:t>
      </w:r>
    </w:p>
    <w:p w:rsidR="00000000" w:rsidDel="00000000" w:rsidP="00000000" w:rsidRDefault="00000000" w:rsidRPr="00000000" w14:paraId="000000EE">
      <w:pPr>
        <w:rPr>
          <w:sz w:val="24"/>
          <w:szCs w:val="24"/>
        </w:rPr>
      </w:pPr>
      <w:r w:rsidDel="00000000" w:rsidR="00000000" w:rsidRPr="00000000">
        <w:rPr>
          <w:rtl w:val="0"/>
        </w:rPr>
      </w:r>
    </w:p>
    <w:p w:rsidR="00000000" w:rsidDel="00000000" w:rsidP="00000000" w:rsidRDefault="00000000" w:rsidRPr="00000000" w14:paraId="000000EF">
      <w:pPr>
        <w:rPr>
          <w:b w:val="1"/>
          <w:sz w:val="24"/>
          <w:szCs w:val="24"/>
        </w:rPr>
      </w:pPr>
      <w:r w:rsidDel="00000000" w:rsidR="00000000" w:rsidRPr="00000000">
        <w:rPr>
          <w:b w:val="1"/>
          <w:sz w:val="24"/>
          <w:szCs w:val="24"/>
          <w:rtl w:val="0"/>
        </w:rPr>
        <w:t xml:space="preserve">Strive for ongoing feedback </w:t>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sz w:val="24"/>
          <w:szCs w:val="24"/>
          <w:rtl w:val="0"/>
        </w:rPr>
        <w:t xml:space="preserve">To fully understand how my leadership style is perceived and identify areas for improvement, it is crucial that I regularly seek feedback from my colleagues and team members. This will involve: </w:t>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sz w:val="24"/>
          <w:szCs w:val="24"/>
          <w:rtl w:val="0"/>
        </w:rPr>
        <w:t xml:space="preserve">Formal Feedback Mechanisms refer to the establishment of organised methods for receiving feedback, such as utilising 360-degree feedback tools, conducting annual performance reviews, and administering anonymous surveys. These formal mechanisms provide a thorough understanding from multiple viewpoints, highlighting both areas that need improvement and areas of strength. </w:t>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sz w:val="24"/>
          <w:szCs w:val="24"/>
          <w:rtl w:val="0"/>
        </w:rPr>
        <w:t xml:space="preserve">Engaging in regular, informal conversations with team members to gather their perspectives and feelings about my leadership approach. These discussions can start during casual conversations, team lunches, or individual meetings. The goal is to create a transparent and reliable environment where team members feel comfortable giving honest feedback. </w:t>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sz w:val="24"/>
          <w:szCs w:val="24"/>
          <w:rtl w:val="0"/>
        </w:rPr>
        <w:t xml:space="preserve">I have the ability to make the necessary modifications to enhance my leadership efficacy and better cater to the requirements of my team by actively seeking and responding to feedback. </w:t>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rtl w:val="0"/>
        </w:rPr>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b w:val="1"/>
          <w:sz w:val="24"/>
          <w:szCs w:val="24"/>
        </w:rPr>
      </w:pPr>
      <w:r w:rsidDel="00000000" w:rsidR="00000000" w:rsidRPr="00000000">
        <w:rPr>
          <w:b w:val="1"/>
          <w:sz w:val="24"/>
          <w:szCs w:val="24"/>
          <w:rtl w:val="0"/>
        </w:rPr>
        <w:t xml:space="preserve">Engage in professional development initiatives </w:t>
      </w:r>
    </w:p>
    <w:p w:rsidR="00000000" w:rsidDel="00000000" w:rsidP="00000000" w:rsidRDefault="00000000" w:rsidRPr="00000000" w14:paraId="000000FC">
      <w:pPr>
        <w:rPr>
          <w:sz w:val="24"/>
          <w:szCs w:val="24"/>
        </w:rPr>
      </w:pPr>
      <w:r w:rsidDel="00000000" w:rsidR="00000000" w:rsidRPr="00000000">
        <w:rPr>
          <w:sz w:val="24"/>
          <w:szCs w:val="24"/>
          <w:rtl w:val="0"/>
        </w:rPr>
        <w:t xml:space="preserve">Engaging in continuous learning is crucial for staying up-to-date with the latest leadership research and best practices. To achieve this, I will: </w:t>
      </w:r>
    </w:p>
    <w:p w:rsidR="00000000" w:rsidDel="00000000" w:rsidP="00000000" w:rsidRDefault="00000000" w:rsidRPr="00000000" w14:paraId="000000FD">
      <w:pPr>
        <w:rPr>
          <w:sz w:val="24"/>
          <w:szCs w:val="24"/>
        </w:rPr>
      </w:pP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sz w:val="24"/>
          <w:szCs w:val="24"/>
          <w:rtl w:val="0"/>
        </w:rPr>
        <w:t xml:space="preserve">Enrol in esteemed leadership development programmes that prioritise strategic thinking, emotional intelligence, and advanced leadership methodologies. These programmes offer organised educational experiences and chances to connect with other leaders. </w:t>
      </w:r>
    </w:p>
    <w:p w:rsidR="00000000" w:rsidDel="00000000" w:rsidP="00000000" w:rsidRDefault="00000000" w:rsidRPr="00000000" w14:paraId="000000FF">
      <w:pPr>
        <w:rPr>
          <w:sz w:val="24"/>
          <w:szCs w:val="24"/>
        </w:rPr>
      </w:pPr>
      <w:r w:rsidDel="00000000" w:rsidR="00000000" w:rsidRPr="00000000">
        <w:rPr>
          <w:sz w:val="24"/>
          <w:szCs w:val="24"/>
          <w:rtl w:val="0"/>
        </w:rPr>
        <w:t xml:space="preserve">Engage in workshops and conferences focused on current leadership themes, including transformational leadership, situational leadership, and ethical leadership. These events foster a culture of continuous improvement by providing opportunities to engage with groundbreaking ideas and influential thinkers. </w:t>
      </w:r>
    </w:p>
    <w:p w:rsidR="00000000" w:rsidDel="00000000" w:rsidP="00000000" w:rsidRDefault="00000000" w:rsidRPr="00000000" w14:paraId="00000100">
      <w:pPr>
        <w:rPr>
          <w:sz w:val="24"/>
          <w:szCs w:val="24"/>
        </w:rPr>
      </w:pPr>
      <w:r w:rsidDel="00000000" w:rsidR="00000000" w:rsidRPr="00000000">
        <w:rPr>
          <w:sz w:val="24"/>
          <w:szCs w:val="24"/>
          <w:rtl w:val="0"/>
        </w:rPr>
        <w:t xml:space="preserve">Engage in regular and systematic examination of leadership-focused literature, including books, articles, and research papers. Publications such as The Leadership Quarterly and the Harvard Business Review offer valuable insights into effective leadership practices and emerging trends. By engaging in professional development, I can consistently improve my skills and adapt to the evolving demands of my organisation. </w:t>
      </w:r>
    </w:p>
    <w:p w:rsidR="00000000" w:rsidDel="00000000" w:rsidP="00000000" w:rsidRDefault="00000000" w:rsidRPr="00000000" w14:paraId="00000101">
      <w:pPr>
        <w:rPr>
          <w:sz w:val="24"/>
          <w:szCs w:val="24"/>
        </w:rPr>
      </w:pP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b w:val="1"/>
          <w:sz w:val="24"/>
          <w:szCs w:val="24"/>
        </w:rPr>
      </w:pPr>
      <w:r w:rsidDel="00000000" w:rsidR="00000000" w:rsidRPr="00000000">
        <w:rPr>
          <w:b w:val="1"/>
          <w:sz w:val="24"/>
          <w:szCs w:val="24"/>
          <w:rtl w:val="0"/>
        </w:rPr>
        <w:t xml:space="preserve">Participate in introspective leadership. </w:t>
      </w:r>
    </w:p>
    <w:p w:rsidR="00000000" w:rsidDel="00000000" w:rsidP="00000000" w:rsidRDefault="00000000" w:rsidRPr="00000000" w14:paraId="00000104">
      <w:pPr>
        <w:rPr>
          <w:b w:val="1"/>
          <w:sz w:val="24"/>
          <w:szCs w:val="24"/>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sz w:val="24"/>
          <w:szCs w:val="24"/>
          <w:rtl w:val="0"/>
        </w:rPr>
        <w:t xml:space="preserve">Through the utilisation of reflective models such as Gibb's Reflective Cycle, I will engage in continuous reflection on my experiences, successes, and challenges in the realm of leadership. This procedure involves: </w:t>
      </w:r>
    </w:p>
    <w:p w:rsidR="00000000" w:rsidDel="00000000" w:rsidP="00000000" w:rsidRDefault="00000000" w:rsidRPr="00000000" w14:paraId="00000106">
      <w:pPr>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rtl w:val="0"/>
        </w:rPr>
        <w:t xml:space="preserve">Regular introspection: Allocating a fixed time each week to ponder upon the outcomes of my leadership endeavours. This can be achieved by utilising digital tools that are specifically tailored for the purpose of self-reflection or journaling. </w:t>
      </w:r>
    </w:p>
    <w:p w:rsidR="00000000" w:rsidDel="00000000" w:rsidP="00000000" w:rsidRDefault="00000000" w:rsidRPr="00000000" w14:paraId="00000108">
      <w:pPr>
        <w:rPr>
          <w:sz w:val="24"/>
          <w:szCs w:val="24"/>
        </w:rPr>
      </w:pPr>
      <w:r w:rsidDel="00000000" w:rsidR="00000000" w:rsidRPr="00000000">
        <w:rPr>
          <w:rtl w:val="0"/>
        </w:rPr>
      </w:r>
    </w:p>
    <w:p w:rsidR="00000000" w:rsidDel="00000000" w:rsidP="00000000" w:rsidRDefault="00000000" w:rsidRPr="00000000" w14:paraId="00000109">
      <w:pPr>
        <w:rPr>
          <w:sz w:val="24"/>
          <w:szCs w:val="24"/>
        </w:rPr>
      </w:pPr>
      <w:r w:rsidDel="00000000" w:rsidR="00000000" w:rsidRPr="00000000">
        <w:rPr>
          <w:sz w:val="24"/>
          <w:szCs w:val="24"/>
          <w:rtl w:val="0"/>
        </w:rPr>
        <w:t xml:space="preserve">Experience-Based Learning: Analysing both favourable and unfavourable experiences to determine the factors contributing to their achievements and shortcomings. This analysis will help me make informed modifications to my approach and prevent the repetition of errors. </w:t>
      </w:r>
    </w:p>
    <w:p w:rsidR="00000000" w:rsidDel="00000000" w:rsidP="00000000" w:rsidRDefault="00000000" w:rsidRPr="00000000" w14:paraId="0000010A">
      <w:pPr>
        <w:rPr>
          <w:sz w:val="24"/>
          <w:szCs w:val="24"/>
        </w:rPr>
      </w:pPr>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sz w:val="24"/>
          <w:szCs w:val="24"/>
          <w:rtl w:val="0"/>
        </w:rPr>
        <w:t xml:space="preserve">Goal Setting: Based on my self-reflection, I will establish specific and measurable objectives to improve my leadership skills. The advancement of these goals will be assessed continuously, and any required adjustments will be made. By actively participating in reflective leadership, I can consistently improve my leadership skills and gain valuable insights from my experiences. </w:t>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b w:val="1"/>
          <w:sz w:val="24"/>
          <w:szCs w:val="24"/>
        </w:rPr>
      </w:pPr>
      <w:r w:rsidDel="00000000" w:rsidR="00000000" w:rsidRPr="00000000">
        <w:rPr>
          <w:b w:val="1"/>
          <w:sz w:val="24"/>
          <w:szCs w:val="24"/>
          <w:rtl w:val="0"/>
        </w:rPr>
        <w:t xml:space="preserve">Foster a climate that promotes empowerment </w:t>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sz w:val="24"/>
          <w:szCs w:val="24"/>
          <w:rtl w:val="0"/>
        </w:rPr>
        <w:t xml:space="preserve">Creating a conducive environment that promotes empowerment is crucial for enhancing the engagement and performance of my team. To foster this culture, I will: </w:t>
      </w:r>
    </w:p>
    <w:p w:rsidR="00000000" w:rsidDel="00000000" w:rsidP="00000000" w:rsidRDefault="00000000" w:rsidRPr="00000000" w14:paraId="00000111">
      <w:pPr>
        <w:rPr>
          <w:sz w:val="24"/>
          <w:szCs w:val="24"/>
        </w:rPr>
      </w:pPr>
      <w:r w:rsidDel="00000000" w:rsidR="00000000" w:rsidRPr="00000000">
        <w:rPr>
          <w:rtl w:val="0"/>
        </w:rPr>
      </w:r>
    </w:p>
    <w:p w:rsidR="00000000" w:rsidDel="00000000" w:rsidP="00000000" w:rsidRDefault="00000000" w:rsidRPr="00000000" w14:paraId="00000112">
      <w:pPr>
        <w:rPr>
          <w:sz w:val="24"/>
          <w:szCs w:val="24"/>
        </w:rPr>
      </w:pPr>
      <w:r w:rsidDel="00000000" w:rsidR="00000000" w:rsidRPr="00000000">
        <w:rPr>
          <w:sz w:val="24"/>
          <w:szCs w:val="24"/>
          <w:rtl w:val="0"/>
        </w:rPr>
        <w:t xml:space="preserve">Promote initiative: Provide team members with opportunities to take on leadership positions in decision-making processes and projects. Fostering an environment that promotes the generation of ideas and solutions will facilitate the growth of their leadership abilities and self-assurance. </w:t>
      </w:r>
    </w:p>
    <w:p w:rsidR="00000000" w:rsidDel="00000000" w:rsidP="00000000" w:rsidRDefault="00000000" w:rsidRPr="00000000" w14:paraId="00000113">
      <w:pPr>
        <w:rPr>
          <w:sz w:val="24"/>
          <w:szCs w:val="24"/>
        </w:rPr>
      </w:pPr>
      <w:r w:rsidDel="00000000" w:rsidR="00000000" w:rsidRPr="00000000">
        <w:rPr>
          <w:rtl w:val="0"/>
        </w:rPr>
      </w:r>
    </w:p>
    <w:p w:rsidR="00000000" w:rsidDel="00000000" w:rsidP="00000000" w:rsidRDefault="00000000" w:rsidRPr="00000000" w14:paraId="00000114">
      <w:pPr>
        <w:rPr>
          <w:sz w:val="24"/>
          <w:szCs w:val="24"/>
        </w:rPr>
      </w:pPr>
      <w:r w:rsidDel="00000000" w:rsidR="00000000" w:rsidRPr="00000000">
        <w:rPr>
          <w:sz w:val="24"/>
          <w:szCs w:val="24"/>
          <w:rtl w:val="0"/>
        </w:rPr>
        <w:t xml:space="preserve">Acknowledge the Contributions: Continuously acknowledge and honour the achievements and contributions of team members. Verbal commendation, accolades, or chances for professional progression can function as types of acknowledgment. </w:t>
      </w:r>
    </w:p>
    <w:p w:rsidR="00000000" w:rsidDel="00000000" w:rsidP="00000000" w:rsidRDefault="00000000" w:rsidRPr="00000000" w14:paraId="00000115">
      <w:pPr>
        <w:rPr>
          <w:sz w:val="24"/>
          <w:szCs w:val="24"/>
        </w:rPr>
      </w:pPr>
      <w:r w:rsidDel="00000000" w:rsidR="00000000" w:rsidRPr="00000000">
        <w:rPr>
          <w:rtl w:val="0"/>
        </w:rPr>
      </w:r>
    </w:p>
    <w:p w:rsidR="00000000" w:rsidDel="00000000" w:rsidP="00000000" w:rsidRDefault="00000000" w:rsidRPr="00000000" w14:paraId="00000116">
      <w:pPr>
        <w:rPr>
          <w:sz w:val="24"/>
          <w:szCs w:val="24"/>
        </w:rPr>
      </w:pPr>
      <w:r w:rsidDel="00000000" w:rsidR="00000000" w:rsidRPr="00000000">
        <w:rPr>
          <w:sz w:val="24"/>
          <w:szCs w:val="24"/>
          <w:rtl w:val="0"/>
        </w:rPr>
        <w:t xml:space="preserve">Provide opportunities for growth: Implement training and development programmes that help team members enhance their skills and advance in their professional paths. This includes the provision of mentorship, workshops, and courses. My goal is to create a team that is driven and achieves excellent results by fostering a culture of empowerment. </w:t>
      </w:r>
    </w:p>
    <w:p w:rsidR="00000000" w:rsidDel="00000000" w:rsidP="00000000" w:rsidRDefault="00000000" w:rsidRPr="00000000" w14:paraId="00000117">
      <w:pPr>
        <w:rPr>
          <w:sz w:val="24"/>
          <w:szCs w:val="24"/>
        </w:rPr>
      </w:pPr>
      <w:r w:rsidDel="00000000" w:rsidR="00000000" w:rsidRPr="00000000">
        <w:rPr>
          <w:rtl w:val="0"/>
        </w:rPr>
      </w:r>
    </w:p>
    <w:p w:rsidR="00000000" w:rsidDel="00000000" w:rsidP="00000000" w:rsidRDefault="00000000" w:rsidRPr="00000000" w14:paraId="00000118">
      <w:pPr>
        <w:rPr>
          <w:sz w:val="24"/>
          <w:szCs w:val="24"/>
        </w:rPr>
      </w:pPr>
      <w:r w:rsidDel="00000000" w:rsidR="00000000" w:rsidRPr="00000000">
        <w:rPr>
          <w:rtl w:val="0"/>
        </w:rPr>
      </w:r>
    </w:p>
    <w:p w:rsidR="00000000" w:rsidDel="00000000" w:rsidP="00000000" w:rsidRDefault="00000000" w:rsidRPr="00000000" w14:paraId="00000119">
      <w:pPr>
        <w:rPr>
          <w:sz w:val="24"/>
          <w:szCs w:val="24"/>
        </w:rPr>
      </w:pPr>
      <w:r w:rsidDel="00000000" w:rsidR="00000000" w:rsidRPr="00000000">
        <w:rPr>
          <w:rtl w:val="0"/>
        </w:rPr>
      </w:r>
    </w:p>
    <w:p w:rsidR="00000000" w:rsidDel="00000000" w:rsidP="00000000" w:rsidRDefault="00000000" w:rsidRPr="00000000" w14:paraId="0000011A">
      <w:pPr>
        <w:rPr>
          <w:sz w:val="24"/>
          <w:szCs w:val="24"/>
        </w:rPr>
      </w:pPr>
      <w:r w:rsidDel="00000000" w:rsidR="00000000" w:rsidRPr="00000000">
        <w:rPr>
          <w:rtl w:val="0"/>
        </w:rPr>
      </w:r>
    </w:p>
    <w:p w:rsidR="00000000" w:rsidDel="00000000" w:rsidP="00000000" w:rsidRDefault="00000000" w:rsidRPr="00000000" w14:paraId="0000011B">
      <w:pPr>
        <w:rPr>
          <w:b w:val="1"/>
          <w:sz w:val="24"/>
          <w:szCs w:val="24"/>
        </w:rPr>
      </w:pPr>
      <w:r w:rsidDel="00000000" w:rsidR="00000000" w:rsidRPr="00000000">
        <w:rPr>
          <w:b w:val="1"/>
          <w:sz w:val="24"/>
          <w:szCs w:val="24"/>
          <w:rtl w:val="0"/>
        </w:rPr>
        <w:t xml:space="preserve">Follow the guidelines of moral leadership </w:t>
      </w:r>
    </w:p>
    <w:p w:rsidR="00000000" w:rsidDel="00000000" w:rsidP="00000000" w:rsidRDefault="00000000" w:rsidRPr="00000000" w14:paraId="0000011C">
      <w:pPr>
        <w:rPr>
          <w:sz w:val="24"/>
          <w:szCs w:val="24"/>
        </w:rPr>
      </w:pPr>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sz w:val="24"/>
          <w:szCs w:val="24"/>
          <w:rtl w:val="0"/>
        </w:rPr>
        <w:t xml:space="preserve">In order to foster trust and respect, it is imperative that I prioritise ethical considerations in all of my decisions and actions. To showcase my commitment to ethical leadership, I will: </w:t>
      </w:r>
    </w:p>
    <w:p w:rsidR="00000000" w:rsidDel="00000000" w:rsidP="00000000" w:rsidRDefault="00000000" w:rsidRPr="00000000" w14:paraId="0000011E">
      <w:pPr>
        <w:rPr>
          <w:sz w:val="24"/>
          <w:szCs w:val="24"/>
        </w:rPr>
      </w:pPr>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rtl w:val="0"/>
        </w:rPr>
      </w:r>
    </w:p>
    <w:p w:rsidR="00000000" w:rsidDel="00000000" w:rsidP="00000000" w:rsidRDefault="00000000" w:rsidRPr="00000000" w14:paraId="00000120">
      <w:pPr>
        <w:rPr>
          <w:sz w:val="24"/>
          <w:szCs w:val="24"/>
        </w:rPr>
      </w:pPr>
      <w:r w:rsidDel="00000000" w:rsidR="00000000" w:rsidRPr="00000000">
        <w:rPr>
          <w:sz w:val="24"/>
          <w:szCs w:val="24"/>
          <w:rtl w:val="0"/>
        </w:rPr>
        <w:t xml:space="preserve">Demonstrate ethical behaviour in all of my interactions and decisions as a means of setting a positive example. This involves taking responsibility for my actions and being open, truthful, and just. </w:t>
      </w:r>
    </w:p>
    <w:p w:rsidR="00000000" w:rsidDel="00000000" w:rsidP="00000000" w:rsidRDefault="00000000" w:rsidRPr="00000000" w14:paraId="00000121">
      <w:pPr>
        <w:rPr>
          <w:sz w:val="24"/>
          <w:szCs w:val="24"/>
        </w:rPr>
      </w:pPr>
      <w:r w:rsidDel="00000000" w:rsidR="00000000" w:rsidRPr="00000000">
        <w:rPr>
          <w:rtl w:val="0"/>
        </w:rPr>
      </w:r>
    </w:p>
    <w:p w:rsidR="00000000" w:rsidDel="00000000" w:rsidP="00000000" w:rsidRDefault="00000000" w:rsidRPr="00000000" w14:paraId="00000122">
      <w:pPr>
        <w:rPr>
          <w:sz w:val="24"/>
          <w:szCs w:val="24"/>
        </w:rPr>
      </w:pPr>
      <w:r w:rsidDel="00000000" w:rsidR="00000000" w:rsidRPr="00000000">
        <w:rPr>
          <w:sz w:val="24"/>
          <w:szCs w:val="24"/>
          <w:rtl w:val="0"/>
        </w:rPr>
        <w:t xml:space="preserve">Promote the advancement of ethical principles: Effectively convey and establish moral principles and anticipated outcomes within the team. Facilitate transparent discussions concerning moral dilemmas and provide guidance on how to arrive at ethical choices. </w:t>
      </w:r>
    </w:p>
    <w:p w:rsidR="00000000" w:rsidDel="00000000" w:rsidP="00000000" w:rsidRDefault="00000000" w:rsidRPr="00000000" w14:paraId="00000123">
      <w:pPr>
        <w:rPr>
          <w:sz w:val="24"/>
          <w:szCs w:val="24"/>
        </w:rPr>
      </w:pPr>
      <w:r w:rsidDel="00000000" w:rsidR="00000000" w:rsidRPr="00000000">
        <w:rPr>
          <w:rtl w:val="0"/>
        </w:rPr>
      </w:r>
    </w:p>
    <w:p w:rsidR="00000000" w:rsidDel="00000000" w:rsidP="00000000" w:rsidRDefault="00000000" w:rsidRPr="00000000" w14:paraId="00000124">
      <w:pPr>
        <w:rPr>
          <w:sz w:val="24"/>
          <w:szCs w:val="24"/>
        </w:rPr>
      </w:pPr>
      <w:r w:rsidDel="00000000" w:rsidR="00000000" w:rsidRPr="00000000">
        <w:rPr>
          <w:sz w:val="24"/>
          <w:szCs w:val="24"/>
          <w:rtl w:val="0"/>
        </w:rPr>
        <w:t xml:space="preserve">The development of a culture of positivity involves the establishment of an organisational culture that places a premium on fairness, respect, and integrity. This involves creating a setting that gives importance to ethical behaviour and forbids any unethical behaviour.  </w:t>
      </w:r>
    </w:p>
    <w:p w:rsidR="00000000" w:rsidDel="00000000" w:rsidP="00000000" w:rsidRDefault="00000000" w:rsidRPr="00000000" w14:paraId="00000125">
      <w:pPr>
        <w:rPr>
          <w:sz w:val="24"/>
          <w:szCs w:val="24"/>
        </w:rPr>
      </w:pPr>
      <w:r w:rsidDel="00000000" w:rsidR="00000000" w:rsidRPr="00000000">
        <w:rPr>
          <w:rtl w:val="0"/>
        </w:rPr>
      </w:r>
    </w:p>
    <w:p w:rsidR="00000000" w:rsidDel="00000000" w:rsidP="00000000" w:rsidRDefault="00000000" w:rsidRPr="00000000" w14:paraId="00000126">
      <w:pPr>
        <w:rPr>
          <w:sz w:val="24"/>
          <w:szCs w:val="24"/>
        </w:rPr>
      </w:pPr>
      <w:r w:rsidDel="00000000" w:rsidR="00000000" w:rsidRPr="00000000">
        <w:rPr>
          <w:sz w:val="24"/>
          <w:szCs w:val="24"/>
          <w:rtl w:val="0"/>
        </w:rPr>
        <w:t xml:space="preserve">In order to cultivate a favourable organisational culture and gain the trust and admiration of my team, I am fully committed to practicing ethical leadership. My goal is to enhance my leadership skills and contribute to the success of my team and organisation by implementing this action plan. I will base my approach on the principles of continuous feedback, professional development, reflective practice, empowerment, and ethical leadership. This will enable me to grow as a leader and make positive changes within my team and organisation. </w:t>
      </w:r>
    </w:p>
    <w:p w:rsidR="00000000" w:rsidDel="00000000" w:rsidP="00000000" w:rsidRDefault="00000000" w:rsidRPr="00000000" w14:paraId="00000127">
      <w:pPr>
        <w:rPr>
          <w:sz w:val="24"/>
          <w:szCs w:val="24"/>
        </w:rPr>
      </w:pPr>
      <w:r w:rsidDel="00000000" w:rsidR="00000000" w:rsidRPr="00000000">
        <w:rPr>
          <w:rtl w:val="0"/>
        </w:rPr>
      </w:r>
    </w:p>
    <w:p w:rsidR="00000000" w:rsidDel="00000000" w:rsidP="00000000" w:rsidRDefault="00000000" w:rsidRPr="00000000" w14:paraId="00000128">
      <w:pPr>
        <w:rPr>
          <w:sz w:val="24"/>
          <w:szCs w:val="24"/>
        </w:rPr>
      </w:pPr>
      <w:r w:rsidDel="00000000" w:rsidR="00000000" w:rsidRPr="00000000">
        <w:rPr>
          <w:rtl w:val="0"/>
        </w:rPr>
      </w:r>
    </w:p>
    <w:p w:rsidR="00000000" w:rsidDel="00000000" w:rsidP="00000000" w:rsidRDefault="00000000" w:rsidRPr="00000000" w14:paraId="00000129">
      <w:pPr>
        <w:rPr>
          <w:sz w:val="24"/>
          <w:szCs w:val="24"/>
        </w:rPr>
      </w:pPr>
      <w:r w:rsidDel="00000000" w:rsidR="00000000" w:rsidRPr="00000000">
        <w:rPr>
          <w:rtl w:val="0"/>
        </w:rPr>
      </w:r>
    </w:p>
    <w:p w:rsidR="00000000" w:rsidDel="00000000" w:rsidP="00000000" w:rsidRDefault="00000000" w:rsidRPr="00000000" w14:paraId="0000012A">
      <w:pPr>
        <w:rPr>
          <w:sz w:val="24"/>
          <w:szCs w:val="24"/>
        </w:rPr>
      </w:pPr>
      <w:r w:rsidDel="00000000" w:rsidR="00000000" w:rsidRPr="00000000">
        <w:rPr>
          <w:rtl w:val="0"/>
        </w:rPr>
      </w:r>
    </w:p>
    <w:p w:rsidR="00000000" w:rsidDel="00000000" w:rsidP="00000000" w:rsidRDefault="00000000" w:rsidRPr="00000000" w14:paraId="0000012B">
      <w:pPr>
        <w:rPr>
          <w:sz w:val="24"/>
          <w:szCs w:val="24"/>
        </w:rPr>
      </w:pPr>
      <w:r w:rsidDel="00000000" w:rsidR="00000000" w:rsidRPr="00000000">
        <w:rPr>
          <w:rtl w:val="0"/>
        </w:rPr>
      </w:r>
    </w:p>
    <w:p w:rsidR="00000000" w:rsidDel="00000000" w:rsidP="00000000" w:rsidRDefault="00000000" w:rsidRPr="00000000" w14:paraId="0000012C">
      <w:pPr>
        <w:rPr>
          <w:sz w:val="24"/>
          <w:szCs w:val="24"/>
        </w:rPr>
      </w:pPr>
      <w:r w:rsidDel="00000000" w:rsidR="00000000" w:rsidRPr="00000000">
        <w:rPr>
          <w:rtl w:val="0"/>
        </w:rPr>
      </w:r>
    </w:p>
    <w:p w:rsidR="00000000" w:rsidDel="00000000" w:rsidP="00000000" w:rsidRDefault="00000000" w:rsidRPr="00000000" w14:paraId="0000012D">
      <w:pPr>
        <w:rPr>
          <w:sz w:val="24"/>
          <w:szCs w:val="24"/>
        </w:rPr>
      </w:pPr>
      <w:r w:rsidDel="00000000" w:rsidR="00000000" w:rsidRPr="00000000">
        <w:rPr>
          <w:rtl w:val="0"/>
        </w:rPr>
      </w:r>
    </w:p>
    <w:p w:rsidR="00000000" w:rsidDel="00000000" w:rsidP="00000000" w:rsidRDefault="00000000" w:rsidRPr="00000000" w14:paraId="0000012E">
      <w:pPr>
        <w:rPr>
          <w:sz w:val="24"/>
          <w:szCs w:val="24"/>
        </w:rPr>
      </w:pPr>
      <w:r w:rsidDel="00000000" w:rsidR="00000000" w:rsidRPr="00000000">
        <w:rPr>
          <w:rtl w:val="0"/>
        </w:rPr>
      </w:r>
    </w:p>
    <w:p w:rsidR="00000000" w:rsidDel="00000000" w:rsidP="00000000" w:rsidRDefault="00000000" w:rsidRPr="00000000" w14:paraId="0000012F">
      <w:pPr>
        <w:rPr>
          <w:sz w:val="24"/>
          <w:szCs w:val="24"/>
        </w:rPr>
      </w:pPr>
      <w:r w:rsidDel="00000000" w:rsidR="00000000" w:rsidRPr="00000000">
        <w:rPr>
          <w:rtl w:val="0"/>
        </w:rPr>
      </w:r>
    </w:p>
    <w:p w:rsidR="00000000" w:rsidDel="00000000" w:rsidP="00000000" w:rsidRDefault="00000000" w:rsidRPr="00000000" w14:paraId="00000130">
      <w:pPr>
        <w:rPr>
          <w:b w:val="1"/>
          <w:i w:val="1"/>
          <w:sz w:val="24"/>
          <w:szCs w:val="24"/>
        </w:rPr>
      </w:pPr>
      <w:r w:rsidDel="00000000" w:rsidR="00000000" w:rsidRPr="00000000">
        <w:rPr>
          <w:b w:val="1"/>
          <w:i w:val="1"/>
          <w:sz w:val="24"/>
          <w:szCs w:val="24"/>
          <w:rtl w:val="0"/>
        </w:rPr>
        <w:t xml:space="preserve">References</w:t>
      </w:r>
    </w:p>
    <w:p w:rsidR="00000000" w:rsidDel="00000000" w:rsidP="00000000" w:rsidRDefault="00000000" w:rsidRPr="00000000" w14:paraId="00000131">
      <w:pPr>
        <w:rPr>
          <w:b w:val="1"/>
          <w:i w:val="1"/>
          <w:sz w:val="24"/>
          <w:szCs w:val="24"/>
        </w:rPr>
      </w:pPr>
      <w:r w:rsidDel="00000000" w:rsidR="00000000" w:rsidRPr="00000000">
        <w:rPr>
          <w:rtl w:val="0"/>
        </w:rPr>
      </w:r>
    </w:p>
    <w:p w:rsidR="00000000" w:rsidDel="00000000" w:rsidP="00000000" w:rsidRDefault="00000000" w:rsidRPr="00000000" w14:paraId="00000132">
      <w:pPr>
        <w:rPr>
          <w:b w:val="1"/>
          <w:i w:val="1"/>
          <w:sz w:val="24"/>
          <w:szCs w:val="24"/>
        </w:rPr>
      </w:pPr>
      <w:r w:rsidDel="00000000" w:rsidR="00000000" w:rsidRPr="00000000">
        <w:rPr>
          <w:b w:val="1"/>
          <w:i w:val="1"/>
          <w:sz w:val="24"/>
          <w:szCs w:val="24"/>
          <w:rtl w:val="0"/>
        </w:rPr>
        <w:t xml:space="preserve">Blake, R. &amp; Mouton, J. (1985). Managerial grid III: The Key to Leadership Excellence. Houston: Gulf Publishing Co.</w:t>
      </w:r>
    </w:p>
    <w:p w:rsidR="00000000" w:rsidDel="00000000" w:rsidP="00000000" w:rsidRDefault="00000000" w:rsidRPr="00000000" w14:paraId="00000133">
      <w:pPr>
        <w:rPr>
          <w:b w:val="1"/>
          <w:i w:val="1"/>
          <w:sz w:val="24"/>
          <w:szCs w:val="24"/>
        </w:rPr>
      </w:pPr>
      <w:r w:rsidDel="00000000" w:rsidR="00000000" w:rsidRPr="00000000">
        <w:rPr>
          <w:rtl w:val="0"/>
        </w:rPr>
      </w:r>
    </w:p>
    <w:p w:rsidR="00000000" w:rsidDel="00000000" w:rsidP="00000000" w:rsidRDefault="00000000" w:rsidRPr="00000000" w14:paraId="00000134">
      <w:pPr>
        <w:rPr>
          <w:b w:val="1"/>
          <w:i w:val="1"/>
          <w:sz w:val="24"/>
          <w:szCs w:val="24"/>
        </w:rPr>
      </w:pPr>
      <w:r w:rsidDel="00000000" w:rsidR="00000000" w:rsidRPr="00000000">
        <w:rPr>
          <w:b w:val="1"/>
          <w:i w:val="1"/>
          <w:sz w:val="24"/>
          <w:szCs w:val="24"/>
          <w:rtl w:val="0"/>
        </w:rPr>
        <w:t xml:space="preserve">Carlos Pastor, J. and Mayo, M. (2008). Transformational Leadership Among Spanish Upper Echelons: The Role of Managerial Values and Goal Orientation. Leadership &amp; Organization Development Journal, 29(4), pp.340-358.</w:t>
      </w:r>
    </w:p>
    <w:p w:rsidR="00000000" w:rsidDel="00000000" w:rsidP="00000000" w:rsidRDefault="00000000" w:rsidRPr="00000000" w14:paraId="00000135">
      <w:pPr>
        <w:rPr>
          <w:b w:val="1"/>
          <w:i w:val="1"/>
          <w:sz w:val="24"/>
          <w:szCs w:val="24"/>
        </w:rPr>
      </w:pPr>
      <w:r w:rsidDel="00000000" w:rsidR="00000000" w:rsidRPr="00000000">
        <w:rPr>
          <w:rtl w:val="0"/>
        </w:rPr>
      </w:r>
    </w:p>
    <w:p w:rsidR="00000000" w:rsidDel="00000000" w:rsidP="00000000" w:rsidRDefault="00000000" w:rsidRPr="00000000" w14:paraId="00000136">
      <w:pPr>
        <w:rPr>
          <w:b w:val="1"/>
          <w:i w:val="1"/>
          <w:sz w:val="24"/>
          <w:szCs w:val="24"/>
        </w:rPr>
      </w:pPr>
      <w:r w:rsidDel="00000000" w:rsidR="00000000" w:rsidRPr="00000000">
        <w:rPr>
          <w:b w:val="1"/>
          <w:i w:val="1"/>
          <w:sz w:val="24"/>
          <w:szCs w:val="24"/>
          <w:rtl w:val="0"/>
        </w:rPr>
        <w:t xml:space="preserve">Chima, A. and Gutman, R. (2020). What it Takes to Lead Through An Era of Exponential Change. Harvard Business Review. Available at: www.hbr.org.</w:t>
      </w:r>
    </w:p>
    <w:p w:rsidR="00000000" w:rsidDel="00000000" w:rsidP="00000000" w:rsidRDefault="00000000" w:rsidRPr="00000000" w14:paraId="00000137">
      <w:pPr>
        <w:rPr>
          <w:b w:val="1"/>
          <w:i w:val="1"/>
          <w:sz w:val="24"/>
          <w:szCs w:val="24"/>
        </w:rPr>
      </w:pPr>
      <w:r w:rsidDel="00000000" w:rsidR="00000000" w:rsidRPr="00000000">
        <w:rPr>
          <w:rtl w:val="0"/>
        </w:rPr>
      </w:r>
    </w:p>
    <w:p w:rsidR="00000000" w:rsidDel="00000000" w:rsidP="00000000" w:rsidRDefault="00000000" w:rsidRPr="00000000" w14:paraId="00000138">
      <w:pPr>
        <w:rPr>
          <w:b w:val="1"/>
          <w:i w:val="1"/>
          <w:sz w:val="24"/>
          <w:szCs w:val="24"/>
        </w:rPr>
      </w:pPr>
      <w:r w:rsidDel="00000000" w:rsidR="00000000" w:rsidRPr="00000000">
        <w:rPr>
          <w:b w:val="1"/>
          <w:i w:val="1"/>
          <w:sz w:val="24"/>
          <w:szCs w:val="24"/>
          <w:rtl w:val="0"/>
        </w:rPr>
        <w:t xml:space="preserve">Dulewicz, V. and Higgs, M. (2005). Assessing Leadership Styles and Organisational Context. Journal of Managerial Psychology, 20(2), pp. 105-123.</w:t>
      </w:r>
    </w:p>
    <w:p w:rsidR="00000000" w:rsidDel="00000000" w:rsidP="00000000" w:rsidRDefault="00000000" w:rsidRPr="00000000" w14:paraId="00000139">
      <w:pPr>
        <w:rPr>
          <w:b w:val="1"/>
          <w:i w:val="1"/>
          <w:sz w:val="24"/>
          <w:szCs w:val="24"/>
        </w:rPr>
      </w:pPr>
      <w:r w:rsidDel="00000000" w:rsidR="00000000" w:rsidRPr="00000000">
        <w:rPr>
          <w:rtl w:val="0"/>
        </w:rPr>
      </w:r>
    </w:p>
    <w:p w:rsidR="00000000" w:rsidDel="00000000" w:rsidP="00000000" w:rsidRDefault="00000000" w:rsidRPr="00000000" w14:paraId="0000013A">
      <w:pPr>
        <w:rPr>
          <w:b w:val="1"/>
          <w:i w:val="1"/>
          <w:sz w:val="24"/>
          <w:szCs w:val="24"/>
        </w:rPr>
      </w:pPr>
      <w:r w:rsidDel="00000000" w:rsidR="00000000" w:rsidRPr="00000000">
        <w:rPr>
          <w:b w:val="1"/>
          <w:i w:val="1"/>
          <w:sz w:val="24"/>
          <w:szCs w:val="24"/>
          <w:rtl w:val="0"/>
        </w:rPr>
        <w:t xml:space="preserve">Hersey, P. and Blanchard, K.H. (1969). Life cycle theory of leadership. Training &amp; Development Journal, 23(5), pp.26-34.</w:t>
      </w:r>
    </w:p>
    <w:p w:rsidR="00000000" w:rsidDel="00000000" w:rsidP="00000000" w:rsidRDefault="00000000" w:rsidRPr="00000000" w14:paraId="0000013B">
      <w:pPr>
        <w:rPr>
          <w:b w:val="1"/>
          <w:i w:val="1"/>
          <w:sz w:val="24"/>
          <w:szCs w:val="24"/>
        </w:rPr>
      </w:pPr>
      <w:r w:rsidDel="00000000" w:rsidR="00000000" w:rsidRPr="00000000">
        <w:rPr>
          <w:rtl w:val="0"/>
        </w:rPr>
      </w:r>
    </w:p>
    <w:p w:rsidR="00000000" w:rsidDel="00000000" w:rsidP="00000000" w:rsidRDefault="00000000" w:rsidRPr="00000000" w14:paraId="0000013C">
      <w:pPr>
        <w:rPr>
          <w:b w:val="1"/>
          <w:i w:val="1"/>
          <w:sz w:val="24"/>
          <w:szCs w:val="24"/>
        </w:rPr>
      </w:pPr>
      <w:r w:rsidDel="00000000" w:rsidR="00000000" w:rsidRPr="00000000">
        <w:rPr>
          <w:b w:val="1"/>
          <w:i w:val="1"/>
          <w:sz w:val="24"/>
          <w:szCs w:val="24"/>
          <w:rtl w:val="0"/>
        </w:rPr>
        <w:t xml:space="preserve">McCauley, C.D. and Palus, C.J. (2021). Developing the theory and practice of leadership development: A relational view. The Leadership Quarterly, 32(5), p.101456.</w:t>
      </w:r>
    </w:p>
    <w:p w:rsidR="00000000" w:rsidDel="00000000" w:rsidP="00000000" w:rsidRDefault="00000000" w:rsidRPr="00000000" w14:paraId="0000013D">
      <w:pPr>
        <w:rPr>
          <w:b w:val="1"/>
          <w:i w:val="1"/>
          <w:sz w:val="24"/>
          <w:szCs w:val="24"/>
        </w:rPr>
      </w:pPr>
      <w:r w:rsidDel="00000000" w:rsidR="00000000" w:rsidRPr="00000000">
        <w:rPr>
          <w:rtl w:val="0"/>
        </w:rPr>
      </w:r>
    </w:p>
    <w:p w:rsidR="00000000" w:rsidDel="00000000" w:rsidP="00000000" w:rsidRDefault="00000000" w:rsidRPr="00000000" w14:paraId="0000013E">
      <w:pPr>
        <w:rPr>
          <w:b w:val="1"/>
          <w:i w:val="1"/>
          <w:sz w:val="24"/>
          <w:szCs w:val="24"/>
        </w:rPr>
      </w:pPr>
      <w:r w:rsidDel="00000000" w:rsidR="00000000" w:rsidRPr="00000000">
        <w:rPr>
          <w:b w:val="1"/>
          <w:i w:val="1"/>
          <w:sz w:val="24"/>
          <w:szCs w:val="24"/>
          <w:rtl w:val="0"/>
        </w:rPr>
        <w:t xml:space="preserve">Sethuraman, K. and Suresh, J. (2014). Effective leadership styles. International Business Research, 7(9), p.165.</w:t>
      </w:r>
    </w:p>
    <w:p w:rsidR="00000000" w:rsidDel="00000000" w:rsidP="00000000" w:rsidRDefault="00000000" w:rsidRPr="00000000" w14:paraId="0000013F">
      <w:pPr>
        <w:rPr>
          <w:b w:val="1"/>
          <w:i w:val="1"/>
          <w:sz w:val="24"/>
          <w:szCs w:val="24"/>
        </w:rPr>
      </w:pPr>
      <w:r w:rsidDel="00000000" w:rsidR="00000000" w:rsidRPr="00000000">
        <w:rPr>
          <w:rtl w:val="0"/>
        </w:rPr>
      </w:r>
    </w:p>
    <w:p w:rsidR="00000000" w:rsidDel="00000000" w:rsidP="00000000" w:rsidRDefault="00000000" w:rsidRPr="00000000" w14:paraId="00000140">
      <w:pPr>
        <w:rPr>
          <w:b w:val="1"/>
          <w:i w:val="1"/>
          <w:sz w:val="24"/>
          <w:szCs w:val="24"/>
        </w:rPr>
      </w:pPr>
      <w:r w:rsidDel="00000000" w:rsidR="00000000" w:rsidRPr="00000000">
        <w:rPr>
          <w:b w:val="1"/>
          <w:i w:val="1"/>
          <w:sz w:val="24"/>
          <w:szCs w:val="24"/>
          <w:rtl w:val="0"/>
        </w:rPr>
        <w:t xml:space="preserve">Solinger, O.N., Jansen, P.G. and Cornelissen, J.P. (2020). The emergence of moral leadership. Academy of Management Review, 45(3), pp.504-527.</w:t>
      </w:r>
    </w:p>
    <w:p w:rsidR="00000000" w:rsidDel="00000000" w:rsidP="00000000" w:rsidRDefault="00000000" w:rsidRPr="00000000" w14:paraId="00000141">
      <w:pPr>
        <w:rPr>
          <w:b w:val="1"/>
          <w:i w:val="1"/>
          <w:sz w:val="24"/>
          <w:szCs w:val="24"/>
        </w:rPr>
      </w:pPr>
      <w:r w:rsidDel="00000000" w:rsidR="00000000" w:rsidRPr="00000000">
        <w:rPr>
          <w:rtl w:val="0"/>
        </w:rPr>
      </w:r>
    </w:p>
    <w:p w:rsidR="00000000" w:rsidDel="00000000" w:rsidP="00000000" w:rsidRDefault="00000000" w:rsidRPr="00000000" w14:paraId="00000142">
      <w:pPr>
        <w:rPr>
          <w:b w:val="1"/>
          <w:i w:val="1"/>
          <w:sz w:val="24"/>
          <w:szCs w:val="24"/>
        </w:rPr>
      </w:pPr>
      <w:r w:rsidDel="00000000" w:rsidR="00000000" w:rsidRPr="00000000">
        <w:rPr>
          <w:b w:val="1"/>
          <w:i w:val="1"/>
          <w:sz w:val="24"/>
          <w:szCs w:val="24"/>
          <w:rtl w:val="0"/>
        </w:rPr>
        <w:t xml:space="preserve">Tannenbaum, R. and Schmidt, W.H. (1973). How to choose a leadership pattern. Harvard Business Review.</w:t>
      </w:r>
    </w:p>
    <w:p w:rsidR="00000000" w:rsidDel="00000000" w:rsidP="00000000" w:rsidRDefault="00000000" w:rsidRPr="00000000" w14:paraId="00000143">
      <w:pPr>
        <w:rPr>
          <w:b w:val="1"/>
          <w:i w:val="1"/>
          <w:sz w:val="24"/>
          <w:szCs w:val="24"/>
        </w:rPr>
      </w:pPr>
      <w:r w:rsidDel="00000000" w:rsidR="00000000" w:rsidRPr="00000000">
        <w:rPr>
          <w:rtl w:val="0"/>
        </w:rPr>
      </w:r>
    </w:p>
    <w:p w:rsidR="00000000" w:rsidDel="00000000" w:rsidP="00000000" w:rsidRDefault="00000000" w:rsidRPr="00000000" w14:paraId="00000144">
      <w:pPr>
        <w:rPr>
          <w:b w:val="1"/>
          <w:i w:val="1"/>
          <w:sz w:val="24"/>
          <w:szCs w:val="24"/>
        </w:rPr>
      </w:pPr>
      <w:r w:rsidDel="00000000" w:rsidR="00000000" w:rsidRPr="00000000">
        <w:rPr>
          <w:b w:val="1"/>
          <w:i w:val="1"/>
          <w:sz w:val="24"/>
          <w:szCs w:val="24"/>
          <w:rtl w:val="0"/>
        </w:rPr>
        <w:t xml:space="preserve">Xu, Y., &amp; Farris, K. (2024). The Influence of Leadership Styles and Supervisor Communication on Employee Burnout. Journal of General Management, 03063070221122664.</w:t>
      </w:r>
    </w:p>
    <w:p w:rsidR="00000000" w:rsidDel="00000000" w:rsidP="00000000" w:rsidRDefault="00000000" w:rsidRPr="00000000" w14:paraId="00000145">
      <w:pPr>
        <w:rPr>
          <w:b w:val="1"/>
          <w:i w:val="1"/>
          <w:sz w:val="24"/>
          <w:szCs w:val="24"/>
        </w:rPr>
      </w:pPr>
      <w:r w:rsidDel="00000000" w:rsidR="00000000" w:rsidRPr="00000000">
        <w:rPr>
          <w:rtl w:val="0"/>
        </w:rPr>
      </w:r>
    </w:p>
    <w:p w:rsidR="00000000" w:rsidDel="00000000" w:rsidP="00000000" w:rsidRDefault="00000000" w:rsidRPr="00000000" w14:paraId="00000146">
      <w:pPr>
        <w:rPr>
          <w:b w:val="1"/>
          <w:i w:val="1"/>
          <w:sz w:val="24"/>
          <w:szCs w:val="24"/>
        </w:rPr>
      </w:pPr>
      <w:r w:rsidDel="00000000" w:rsidR="00000000" w:rsidRPr="00000000">
        <w:rPr>
          <w:b w:val="1"/>
          <w:i w:val="1"/>
          <w:sz w:val="24"/>
          <w:szCs w:val="24"/>
          <w:rtl w:val="0"/>
        </w:rPr>
        <w:t xml:space="preserve">Yang, Q.I. and Wei, H. (2018). The impact of ethical leadership on organizational citizenship behavior: The moderating role of workplace ostracism. Leadership &amp; Organization Development Journal, 39(1), pp.100-113.</w:t>
      </w:r>
    </w:p>
    <w:p w:rsidR="00000000" w:rsidDel="00000000" w:rsidP="00000000" w:rsidRDefault="00000000" w:rsidRPr="00000000" w14:paraId="00000147">
      <w:pPr>
        <w:rPr>
          <w:sz w:val="24"/>
          <w:szCs w:val="24"/>
        </w:rPr>
      </w:pPr>
      <w:r w:rsidDel="00000000" w:rsidR="00000000" w:rsidRPr="00000000">
        <w:rPr>
          <w:rtl w:val="0"/>
        </w:rPr>
      </w:r>
    </w:p>
    <w:p w:rsidR="00000000" w:rsidDel="00000000" w:rsidP="00000000" w:rsidRDefault="00000000" w:rsidRPr="00000000" w14:paraId="00000148">
      <w:pPr>
        <w:rPr>
          <w:sz w:val="24"/>
          <w:szCs w:val="24"/>
        </w:rPr>
      </w:pPr>
      <w:r w:rsidDel="00000000" w:rsidR="00000000" w:rsidRPr="00000000">
        <w:rPr>
          <w:rtl w:val="0"/>
        </w:rPr>
      </w:r>
    </w:p>
    <w:p w:rsidR="00000000" w:rsidDel="00000000" w:rsidP="00000000" w:rsidRDefault="00000000" w:rsidRPr="00000000" w14:paraId="00000149">
      <w:pPr>
        <w:rPr>
          <w:sz w:val="24"/>
          <w:szCs w:val="24"/>
        </w:rPr>
      </w:pPr>
      <w:r w:rsidDel="00000000" w:rsidR="00000000" w:rsidRPr="00000000">
        <w:rPr>
          <w:rtl w:val="0"/>
        </w:rPr>
      </w:r>
    </w:p>
    <w:p w:rsidR="00000000" w:rsidDel="00000000" w:rsidP="00000000" w:rsidRDefault="00000000" w:rsidRPr="00000000" w14:paraId="0000014A">
      <w:pPr>
        <w:rPr>
          <w:sz w:val="24"/>
          <w:szCs w:val="24"/>
        </w:rPr>
      </w:pPr>
      <w:r w:rsidDel="00000000" w:rsidR="00000000" w:rsidRPr="00000000">
        <w:rPr>
          <w:rtl w:val="0"/>
        </w:rPr>
      </w:r>
    </w:p>
    <w:p w:rsidR="00000000" w:rsidDel="00000000" w:rsidP="00000000" w:rsidRDefault="00000000" w:rsidRPr="00000000" w14:paraId="0000014B">
      <w:pPr>
        <w:rPr>
          <w:sz w:val="24"/>
          <w:szCs w:val="24"/>
        </w:rPr>
      </w:pPr>
      <w:r w:rsidDel="00000000" w:rsidR="00000000" w:rsidRPr="00000000">
        <w:rPr>
          <w:rtl w:val="0"/>
        </w:rPr>
      </w:r>
    </w:p>
    <w:p w:rsidR="00000000" w:rsidDel="00000000" w:rsidP="00000000" w:rsidRDefault="00000000" w:rsidRPr="00000000" w14:paraId="0000014C">
      <w:pPr>
        <w:rPr>
          <w:sz w:val="24"/>
          <w:szCs w:val="24"/>
        </w:rPr>
      </w:pPr>
      <w:r w:rsidDel="00000000" w:rsidR="00000000" w:rsidRPr="00000000">
        <w:rPr>
          <w:rtl w:val="0"/>
        </w:rPr>
      </w:r>
    </w:p>
    <w:p w:rsidR="00000000" w:rsidDel="00000000" w:rsidP="00000000" w:rsidRDefault="00000000" w:rsidRPr="00000000" w14:paraId="0000014D">
      <w:pPr>
        <w:rPr>
          <w:sz w:val="24"/>
          <w:szCs w:val="24"/>
        </w:rPr>
      </w:pPr>
      <w:r w:rsidDel="00000000" w:rsidR="00000000" w:rsidRPr="00000000">
        <w:rPr>
          <w:rtl w:val="0"/>
        </w:rPr>
      </w:r>
    </w:p>
    <w:sectPr>
      <w:pgSz w:h="16838" w:w="11906" w:orient="portrait"/>
      <w:pgMar w:bottom="1134" w:top="1417" w:left="1134" w:right="1134"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Normale" w:default="1">
    <w:name w:val="Normal"/>
    <w:qFormat w:val="1"/>
  </w:style>
  <w:style w:type="paragraph" w:styleId="Titolo1">
    <w:name w:val="heading 1"/>
    <w:basedOn w:val="Normale"/>
    <w:next w:val="Normale"/>
    <w:link w:val="Titolo1Carattere"/>
    <w:uiPriority w:val="9"/>
    <w:qFormat w:val="1"/>
    <w:rsid w:val="00DE0589"/>
    <w:pPr>
      <w:keepNext w:val="1"/>
      <w:keepLines w:val="1"/>
      <w:spacing w:after="80" w:before="360"/>
      <w:outlineLvl w:val="0"/>
    </w:pPr>
    <w:rPr>
      <w:rFonts w:asciiTheme="majorHAnsi" w:cstheme="majorBidi" w:eastAsiaTheme="majorEastAsia" w:hAnsiTheme="majorHAnsi"/>
      <w:color w:val="2f5496" w:themeColor="accent1" w:themeShade="0000BF"/>
      <w:sz w:val="40"/>
      <w:szCs w:val="40"/>
    </w:rPr>
  </w:style>
  <w:style w:type="paragraph" w:styleId="Titolo2">
    <w:name w:val="heading 2"/>
    <w:basedOn w:val="Normale"/>
    <w:next w:val="Normale"/>
    <w:link w:val="Titolo2Carattere"/>
    <w:uiPriority w:val="9"/>
    <w:unhideWhenUsed w:val="1"/>
    <w:qFormat w:val="1"/>
    <w:rsid w:val="00DE0589"/>
    <w:pPr>
      <w:keepNext w:val="1"/>
      <w:keepLines w:val="1"/>
      <w:spacing w:after="80" w:before="160"/>
      <w:outlineLvl w:val="1"/>
    </w:pPr>
    <w:rPr>
      <w:rFonts w:asciiTheme="majorHAnsi" w:cstheme="majorBidi" w:eastAsiaTheme="majorEastAsia" w:hAnsiTheme="majorHAnsi"/>
      <w:color w:val="2f5496" w:themeColor="accent1" w:themeShade="0000BF"/>
      <w:sz w:val="32"/>
      <w:szCs w:val="32"/>
    </w:rPr>
  </w:style>
  <w:style w:type="paragraph" w:styleId="Titolo3">
    <w:name w:val="heading 3"/>
    <w:basedOn w:val="Normale"/>
    <w:next w:val="Normale"/>
    <w:link w:val="Titolo3Carattere"/>
    <w:uiPriority w:val="9"/>
    <w:semiHidden w:val="1"/>
    <w:unhideWhenUsed w:val="1"/>
    <w:qFormat w:val="1"/>
    <w:rsid w:val="00DE0589"/>
    <w:pPr>
      <w:keepNext w:val="1"/>
      <w:keepLines w:val="1"/>
      <w:spacing w:after="80" w:before="160"/>
      <w:outlineLvl w:val="2"/>
    </w:pPr>
    <w:rPr>
      <w:rFonts w:cstheme="majorBidi" w:eastAsiaTheme="majorEastAsia"/>
      <w:color w:val="2f5496" w:themeColor="accent1" w:themeShade="0000BF"/>
      <w:sz w:val="28"/>
      <w:szCs w:val="28"/>
    </w:rPr>
  </w:style>
  <w:style w:type="paragraph" w:styleId="Titolo4">
    <w:name w:val="heading 4"/>
    <w:basedOn w:val="Normale"/>
    <w:next w:val="Normale"/>
    <w:link w:val="Titolo4Carattere"/>
    <w:uiPriority w:val="9"/>
    <w:semiHidden w:val="1"/>
    <w:unhideWhenUsed w:val="1"/>
    <w:qFormat w:val="1"/>
    <w:rsid w:val="00DE0589"/>
    <w:pPr>
      <w:keepNext w:val="1"/>
      <w:keepLines w:val="1"/>
      <w:spacing w:after="40" w:before="80"/>
      <w:outlineLvl w:val="3"/>
    </w:pPr>
    <w:rPr>
      <w:rFonts w:cstheme="majorBidi" w:eastAsiaTheme="majorEastAsia"/>
      <w:i w:val="1"/>
      <w:iCs w:val="1"/>
      <w:color w:val="2f5496" w:themeColor="accent1" w:themeShade="0000BF"/>
    </w:rPr>
  </w:style>
  <w:style w:type="paragraph" w:styleId="Titolo5">
    <w:name w:val="heading 5"/>
    <w:basedOn w:val="Normale"/>
    <w:next w:val="Normale"/>
    <w:link w:val="Titolo5Carattere"/>
    <w:uiPriority w:val="9"/>
    <w:semiHidden w:val="1"/>
    <w:unhideWhenUsed w:val="1"/>
    <w:qFormat w:val="1"/>
    <w:rsid w:val="00DE0589"/>
    <w:pPr>
      <w:keepNext w:val="1"/>
      <w:keepLines w:val="1"/>
      <w:spacing w:after="40" w:before="80"/>
      <w:outlineLvl w:val="4"/>
    </w:pPr>
    <w:rPr>
      <w:rFonts w:cstheme="majorBidi" w:eastAsiaTheme="majorEastAsia"/>
      <w:color w:val="2f5496" w:themeColor="accent1" w:themeShade="0000BF"/>
    </w:rPr>
  </w:style>
  <w:style w:type="paragraph" w:styleId="Titolo6">
    <w:name w:val="heading 6"/>
    <w:basedOn w:val="Normale"/>
    <w:next w:val="Normale"/>
    <w:link w:val="Titolo6Carattere"/>
    <w:uiPriority w:val="9"/>
    <w:semiHidden w:val="1"/>
    <w:unhideWhenUsed w:val="1"/>
    <w:qFormat w:val="1"/>
    <w:rsid w:val="00DE0589"/>
    <w:pPr>
      <w:keepNext w:val="1"/>
      <w:keepLines w:val="1"/>
      <w:spacing w:after="0" w:before="40"/>
      <w:outlineLvl w:val="5"/>
    </w:pPr>
    <w:rPr>
      <w:rFonts w:cstheme="majorBidi" w:eastAsiaTheme="majorEastAsia"/>
      <w:i w:val="1"/>
      <w:iCs w:val="1"/>
      <w:color w:val="595959" w:themeColor="text1" w:themeTint="0000A6"/>
    </w:rPr>
  </w:style>
  <w:style w:type="paragraph" w:styleId="Titolo7">
    <w:name w:val="heading 7"/>
    <w:basedOn w:val="Normale"/>
    <w:next w:val="Normale"/>
    <w:link w:val="Titolo7Carattere"/>
    <w:uiPriority w:val="9"/>
    <w:semiHidden w:val="1"/>
    <w:unhideWhenUsed w:val="1"/>
    <w:qFormat w:val="1"/>
    <w:rsid w:val="00DE0589"/>
    <w:pPr>
      <w:keepNext w:val="1"/>
      <w:keepLines w:val="1"/>
      <w:spacing w:after="0" w:before="40"/>
      <w:outlineLvl w:val="6"/>
    </w:pPr>
    <w:rPr>
      <w:rFonts w:cstheme="majorBidi" w:eastAsiaTheme="majorEastAsia"/>
      <w:color w:val="595959" w:themeColor="text1" w:themeTint="0000A6"/>
    </w:rPr>
  </w:style>
  <w:style w:type="paragraph" w:styleId="Titolo8">
    <w:name w:val="heading 8"/>
    <w:basedOn w:val="Normale"/>
    <w:next w:val="Normale"/>
    <w:link w:val="Titolo8Carattere"/>
    <w:uiPriority w:val="9"/>
    <w:semiHidden w:val="1"/>
    <w:unhideWhenUsed w:val="1"/>
    <w:qFormat w:val="1"/>
    <w:rsid w:val="00DE0589"/>
    <w:pPr>
      <w:keepNext w:val="1"/>
      <w:keepLines w:val="1"/>
      <w:spacing w:after="0"/>
      <w:outlineLvl w:val="7"/>
    </w:pPr>
    <w:rPr>
      <w:rFonts w:cstheme="majorBidi" w:eastAsiaTheme="majorEastAsia"/>
      <w:i w:val="1"/>
      <w:iCs w:val="1"/>
      <w:color w:val="272727" w:themeColor="text1" w:themeTint="0000D8"/>
    </w:rPr>
  </w:style>
  <w:style w:type="paragraph" w:styleId="Titolo9">
    <w:name w:val="heading 9"/>
    <w:basedOn w:val="Normale"/>
    <w:next w:val="Normale"/>
    <w:link w:val="Titolo9Carattere"/>
    <w:uiPriority w:val="9"/>
    <w:semiHidden w:val="1"/>
    <w:unhideWhenUsed w:val="1"/>
    <w:qFormat w:val="1"/>
    <w:rsid w:val="00DE0589"/>
    <w:pPr>
      <w:keepNext w:val="1"/>
      <w:keepLines w:val="1"/>
      <w:spacing w:after="0"/>
      <w:outlineLvl w:val="8"/>
    </w:pPr>
    <w:rPr>
      <w:rFonts w:cstheme="majorBidi" w:eastAsiaTheme="majorEastAsia"/>
      <w:color w:val="272727" w:themeColor="text1" w:themeTint="0000D8"/>
    </w:rPr>
  </w:style>
  <w:style w:type="character" w:styleId="Carpredefinitoparagrafo" w:default="1">
    <w:name w:val="Default Paragraph Font"/>
    <w:uiPriority w:val="1"/>
    <w:semiHidden w:val="1"/>
    <w:unhideWhenUsed w:val="1"/>
  </w:style>
  <w:style w:type="table" w:styleId="Tabellanormale" w:default="1">
    <w:name w:val="Normal Table"/>
    <w:uiPriority w:val="99"/>
    <w:semiHidden w:val="1"/>
    <w:unhideWhenUsed w:val="1"/>
    <w:tblPr>
      <w:tblInd w:w="0.0" w:type="dxa"/>
      <w:tblCellMar>
        <w:top w:w="0.0" w:type="dxa"/>
        <w:left w:w="108.0" w:type="dxa"/>
        <w:bottom w:w="0.0" w:type="dxa"/>
        <w:right w:w="108.0" w:type="dxa"/>
      </w:tblCellMar>
    </w:tblPr>
  </w:style>
  <w:style w:type="numbering" w:styleId="Nessunelenco" w:default="1">
    <w:name w:val="No List"/>
    <w:uiPriority w:val="99"/>
    <w:semiHidden w:val="1"/>
    <w:unhideWhenUsed w:val="1"/>
  </w:style>
  <w:style w:type="character" w:styleId="Titolo1Carattere" w:customStyle="1">
    <w:name w:val="Titolo 1 Carattere"/>
    <w:basedOn w:val="Carpredefinitoparagrafo"/>
    <w:link w:val="Titolo1"/>
    <w:uiPriority w:val="9"/>
    <w:rsid w:val="00DE0589"/>
    <w:rPr>
      <w:rFonts w:asciiTheme="majorHAnsi" w:cstheme="majorBidi" w:eastAsiaTheme="majorEastAsia" w:hAnsiTheme="majorHAnsi"/>
      <w:color w:val="2f5496" w:themeColor="accent1" w:themeShade="0000BF"/>
      <w:sz w:val="40"/>
      <w:szCs w:val="40"/>
    </w:rPr>
  </w:style>
  <w:style w:type="character" w:styleId="Titolo2Carattere" w:customStyle="1">
    <w:name w:val="Titolo 2 Carattere"/>
    <w:basedOn w:val="Carpredefinitoparagrafo"/>
    <w:link w:val="Titolo2"/>
    <w:uiPriority w:val="9"/>
    <w:rsid w:val="00DE0589"/>
    <w:rPr>
      <w:rFonts w:asciiTheme="majorHAnsi" w:cstheme="majorBidi" w:eastAsiaTheme="majorEastAsia" w:hAnsiTheme="majorHAnsi"/>
      <w:color w:val="2f5496" w:themeColor="accent1" w:themeShade="0000BF"/>
      <w:sz w:val="32"/>
      <w:szCs w:val="32"/>
    </w:rPr>
  </w:style>
  <w:style w:type="character" w:styleId="Titolo3Carattere" w:customStyle="1">
    <w:name w:val="Titolo 3 Carattere"/>
    <w:basedOn w:val="Carpredefinitoparagrafo"/>
    <w:link w:val="Titolo3"/>
    <w:uiPriority w:val="9"/>
    <w:semiHidden w:val="1"/>
    <w:rsid w:val="00DE0589"/>
    <w:rPr>
      <w:rFonts w:cstheme="majorBidi" w:eastAsiaTheme="majorEastAsia"/>
      <w:color w:val="2f5496" w:themeColor="accent1" w:themeShade="0000BF"/>
      <w:sz w:val="28"/>
      <w:szCs w:val="28"/>
    </w:rPr>
  </w:style>
  <w:style w:type="character" w:styleId="Titolo4Carattere" w:customStyle="1">
    <w:name w:val="Titolo 4 Carattere"/>
    <w:basedOn w:val="Carpredefinitoparagrafo"/>
    <w:link w:val="Titolo4"/>
    <w:uiPriority w:val="9"/>
    <w:semiHidden w:val="1"/>
    <w:rsid w:val="00DE0589"/>
    <w:rPr>
      <w:rFonts w:cstheme="majorBidi" w:eastAsiaTheme="majorEastAsia"/>
      <w:i w:val="1"/>
      <w:iCs w:val="1"/>
      <w:color w:val="2f5496" w:themeColor="accent1" w:themeShade="0000BF"/>
    </w:rPr>
  </w:style>
  <w:style w:type="character" w:styleId="Titolo5Carattere" w:customStyle="1">
    <w:name w:val="Titolo 5 Carattere"/>
    <w:basedOn w:val="Carpredefinitoparagrafo"/>
    <w:link w:val="Titolo5"/>
    <w:uiPriority w:val="9"/>
    <w:semiHidden w:val="1"/>
    <w:rsid w:val="00DE0589"/>
    <w:rPr>
      <w:rFonts w:cstheme="majorBidi" w:eastAsiaTheme="majorEastAsia"/>
      <w:color w:val="2f5496" w:themeColor="accent1" w:themeShade="0000BF"/>
    </w:rPr>
  </w:style>
  <w:style w:type="character" w:styleId="Titolo6Carattere" w:customStyle="1">
    <w:name w:val="Titolo 6 Carattere"/>
    <w:basedOn w:val="Carpredefinitoparagrafo"/>
    <w:link w:val="Titolo6"/>
    <w:uiPriority w:val="9"/>
    <w:semiHidden w:val="1"/>
    <w:rsid w:val="00DE0589"/>
    <w:rPr>
      <w:rFonts w:cstheme="majorBidi" w:eastAsiaTheme="majorEastAsia"/>
      <w:i w:val="1"/>
      <w:iCs w:val="1"/>
      <w:color w:val="595959" w:themeColor="text1" w:themeTint="0000A6"/>
    </w:rPr>
  </w:style>
  <w:style w:type="character" w:styleId="Titolo7Carattere" w:customStyle="1">
    <w:name w:val="Titolo 7 Carattere"/>
    <w:basedOn w:val="Carpredefinitoparagrafo"/>
    <w:link w:val="Titolo7"/>
    <w:uiPriority w:val="9"/>
    <w:semiHidden w:val="1"/>
    <w:rsid w:val="00DE0589"/>
    <w:rPr>
      <w:rFonts w:cstheme="majorBidi" w:eastAsiaTheme="majorEastAsia"/>
      <w:color w:val="595959" w:themeColor="text1" w:themeTint="0000A6"/>
    </w:rPr>
  </w:style>
  <w:style w:type="character" w:styleId="Titolo8Carattere" w:customStyle="1">
    <w:name w:val="Titolo 8 Carattere"/>
    <w:basedOn w:val="Carpredefinitoparagrafo"/>
    <w:link w:val="Titolo8"/>
    <w:uiPriority w:val="9"/>
    <w:semiHidden w:val="1"/>
    <w:rsid w:val="00DE0589"/>
    <w:rPr>
      <w:rFonts w:cstheme="majorBidi" w:eastAsiaTheme="majorEastAsia"/>
      <w:i w:val="1"/>
      <w:iCs w:val="1"/>
      <w:color w:val="272727" w:themeColor="text1" w:themeTint="0000D8"/>
    </w:rPr>
  </w:style>
  <w:style w:type="character" w:styleId="Titolo9Carattere" w:customStyle="1">
    <w:name w:val="Titolo 9 Carattere"/>
    <w:basedOn w:val="Carpredefinitoparagrafo"/>
    <w:link w:val="Titolo9"/>
    <w:uiPriority w:val="9"/>
    <w:semiHidden w:val="1"/>
    <w:rsid w:val="00DE0589"/>
    <w:rPr>
      <w:rFonts w:cstheme="majorBidi" w:eastAsiaTheme="majorEastAsia"/>
      <w:color w:val="272727" w:themeColor="text1" w:themeTint="0000D8"/>
    </w:rPr>
  </w:style>
  <w:style w:type="paragraph" w:styleId="Titolo">
    <w:name w:val="Title"/>
    <w:basedOn w:val="Normale"/>
    <w:next w:val="Normale"/>
    <w:link w:val="TitoloCarattere"/>
    <w:uiPriority w:val="10"/>
    <w:qFormat w:val="1"/>
    <w:rsid w:val="00DE0589"/>
    <w:pPr>
      <w:spacing w:after="80" w:line="240" w:lineRule="auto"/>
      <w:contextualSpacing w:val="1"/>
    </w:pPr>
    <w:rPr>
      <w:rFonts w:asciiTheme="majorHAnsi" w:cstheme="majorBidi" w:eastAsiaTheme="majorEastAsia" w:hAnsiTheme="majorHAnsi"/>
      <w:spacing w:val="-10"/>
      <w:kern w:val="28"/>
      <w:sz w:val="56"/>
      <w:szCs w:val="56"/>
    </w:rPr>
  </w:style>
  <w:style w:type="character" w:styleId="TitoloCarattere" w:customStyle="1">
    <w:name w:val="Titolo Carattere"/>
    <w:basedOn w:val="Carpredefinitoparagrafo"/>
    <w:link w:val="Titolo"/>
    <w:uiPriority w:val="10"/>
    <w:rsid w:val="00DE0589"/>
    <w:rPr>
      <w:rFonts w:asciiTheme="majorHAnsi" w:cstheme="majorBidi" w:eastAsiaTheme="majorEastAsia" w:hAnsiTheme="majorHAnsi"/>
      <w:spacing w:val="-10"/>
      <w:kern w:val="28"/>
      <w:sz w:val="56"/>
      <w:szCs w:val="56"/>
    </w:rPr>
  </w:style>
  <w:style w:type="paragraph" w:styleId="Sottotitolo">
    <w:name w:val="Subtitle"/>
    <w:basedOn w:val="Normale"/>
    <w:next w:val="Normale"/>
    <w:link w:val="SottotitoloCarattere"/>
    <w:uiPriority w:val="11"/>
    <w:qFormat w:val="1"/>
    <w:rsid w:val="00DE0589"/>
    <w:pPr>
      <w:numPr>
        <w:ilvl w:val="1"/>
      </w:numPr>
    </w:pPr>
    <w:rPr>
      <w:rFonts w:cstheme="majorBidi" w:eastAsiaTheme="majorEastAsia"/>
      <w:color w:val="595959" w:themeColor="text1" w:themeTint="0000A6"/>
      <w:spacing w:val="15"/>
      <w:sz w:val="28"/>
      <w:szCs w:val="28"/>
    </w:rPr>
  </w:style>
  <w:style w:type="character" w:styleId="SottotitoloCarattere" w:customStyle="1">
    <w:name w:val="Sottotitolo Carattere"/>
    <w:basedOn w:val="Carpredefinitoparagrafo"/>
    <w:link w:val="Sottotitolo"/>
    <w:uiPriority w:val="11"/>
    <w:rsid w:val="00DE0589"/>
    <w:rPr>
      <w:rFonts w:cstheme="majorBidi" w:eastAsiaTheme="majorEastAsia"/>
      <w:color w:val="595959" w:themeColor="text1" w:themeTint="0000A6"/>
      <w:spacing w:val="15"/>
      <w:sz w:val="28"/>
      <w:szCs w:val="28"/>
    </w:rPr>
  </w:style>
  <w:style w:type="paragraph" w:styleId="Citazione">
    <w:name w:val="Quote"/>
    <w:basedOn w:val="Normale"/>
    <w:next w:val="Normale"/>
    <w:link w:val="CitazioneCarattere"/>
    <w:uiPriority w:val="29"/>
    <w:qFormat w:val="1"/>
    <w:rsid w:val="00DE0589"/>
    <w:pPr>
      <w:spacing w:before="160"/>
      <w:jc w:val="center"/>
    </w:pPr>
    <w:rPr>
      <w:i w:val="1"/>
      <w:iCs w:val="1"/>
      <w:color w:val="404040" w:themeColor="text1" w:themeTint="0000BF"/>
    </w:rPr>
  </w:style>
  <w:style w:type="character" w:styleId="CitazioneCarattere" w:customStyle="1">
    <w:name w:val="Citazione Carattere"/>
    <w:basedOn w:val="Carpredefinitoparagrafo"/>
    <w:link w:val="Citazione"/>
    <w:uiPriority w:val="29"/>
    <w:rsid w:val="00DE0589"/>
    <w:rPr>
      <w:i w:val="1"/>
      <w:iCs w:val="1"/>
      <w:color w:val="404040" w:themeColor="text1" w:themeTint="0000BF"/>
    </w:rPr>
  </w:style>
  <w:style w:type="paragraph" w:styleId="Paragrafoelenco">
    <w:name w:val="List Paragraph"/>
    <w:basedOn w:val="Normale"/>
    <w:uiPriority w:val="34"/>
    <w:qFormat w:val="1"/>
    <w:rsid w:val="00DE0589"/>
    <w:pPr>
      <w:ind w:left="720"/>
      <w:contextualSpacing w:val="1"/>
    </w:pPr>
  </w:style>
  <w:style w:type="character" w:styleId="Enfasiintensa">
    <w:name w:val="Intense Emphasis"/>
    <w:basedOn w:val="Carpredefinitoparagrafo"/>
    <w:uiPriority w:val="21"/>
    <w:qFormat w:val="1"/>
    <w:rsid w:val="00DE0589"/>
    <w:rPr>
      <w:i w:val="1"/>
      <w:iCs w:val="1"/>
      <w:color w:val="2f5496" w:themeColor="accent1" w:themeShade="0000BF"/>
    </w:rPr>
  </w:style>
  <w:style w:type="paragraph" w:styleId="Citazioneintensa">
    <w:name w:val="Intense Quote"/>
    <w:basedOn w:val="Normale"/>
    <w:next w:val="Normale"/>
    <w:link w:val="CitazioneintensaCarattere"/>
    <w:uiPriority w:val="30"/>
    <w:qFormat w:val="1"/>
    <w:rsid w:val="00DE0589"/>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CitazioneintensaCarattere" w:customStyle="1">
    <w:name w:val="Citazione intensa Carattere"/>
    <w:basedOn w:val="Carpredefinitoparagrafo"/>
    <w:link w:val="Citazioneintensa"/>
    <w:uiPriority w:val="30"/>
    <w:rsid w:val="00DE0589"/>
    <w:rPr>
      <w:i w:val="1"/>
      <w:iCs w:val="1"/>
      <w:color w:val="2f5496" w:themeColor="accent1" w:themeShade="0000BF"/>
    </w:rPr>
  </w:style>
  <w:style w:type="character" w:styleId="Riferimentointenso">
    <w:name w:val="Intense Reference"/>
    <w:basedOn w:val="Carpredefinitoparagrafo"/>
    <w:uiPriority w:val="32"/>
    <w:qFormat w:val="1"/>
    <w:rsid w:val="00DE0589"/>
    <w:rPr>
      <w:b w:val="1"/>
      <w:bCs w:val="1"/>
      <w:smallCaps w:val="1"/>
      <w:color w:val="2f5496"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U42yv7stPYQOBlwtUEh+NYifVw==">CgMxLjAyDmgueTE1dG5tZmt2ODUyOAByITEtQzFqSkN3VElYNkNRdHZRb1BObF9ENGhOYVdWdGZNNA==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2024-06-19T09:51:00Z</dcterms:created>
  <dc:creator>GEORGIANA RAMONA Vasiliu</dc:creator>
</cp:coreProperties>
</file>