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6822"/>
      </w:tblGrid>
      <w:tr w:rsidR="003F44F8" w:rsidRPr="003F44F8" w14:paraId="36E4CF5D" w14:textId="77777777" w:rsidTr="00690AC4">
        <w:trPr>
          <w:trHeight w:val="252"/>
        </w:trPr>
        <w:tc>
          <w:tcPr>
            <w:tcW w:w="1838" w:type="dxa"/>
          </w:tcPr>
          <w:p w14:paraId="2AE5A988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Module</w:t>
            </w:r>
            <w:r w:rsidRPr="003F44F8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b/>
                <w:lang w:eastAsia="en-US"/>
              </w:rPr>
              <w:t>Code</w:t>
            </w:r>
          </w:p>
        </w:tc>
        <w:tc>
          <w:tcPr>
            <w:tcW w:w="6822" w:type="dxa"/>
          </w:tcPr>
          <w:p w14:paraId="47A598D4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SICH7023</w:t>
            </w:r>
          </w:p>
        </w:tc>
      </w:tr>
      <w:tr w:rsidR="003F44F8" w:rsidRPr="003F44F8" w14:paraId="4132319A" w14:textId="77777777" w:rsidTr="00690AC4">
        <w:trPr>
          <w:trHeight w:val="252"/>
        </w:trPr>
        <w:tc>
          <w:tcPr>
            <w:tcW w:w="1838" w:type="dxa"/>
          </w:tcPr>
          <w:p w14:paraId="02F3EE2B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Title</w:t>
            </w:r>
          </w:p>
        </w:tc>
        <w:tc>
          <w:tcPr>
            <w:tcW w:w="6822" w:type="dxa"/>
          </w:tcPr>
          <w:p w14:paraId="630490C1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8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Research</w:t>
            </w:r>
            <w:r w:rsidRPr="003F44F8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b/>
                <w:lang w:eastAsia="en-US"/>
              </w:rPr>
              <w:t>Methodology</w:t>
            </w:r>
            <w:r w:rsidRPr="003F44F8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b/>
                <w:lang w:eastAsia="en-US"/>
              </w:rPr>
              <w:t>for</w:t>
            </w:r>
            <w:r w:rsidRPr="003F44F8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b/>
                <w:lang w:eastAsia="en-US"/>
              </w:rPr>
              <w:t>the</w:t>
            </w:r>
            <w:r w:rsidRPr="003F44F8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b/>
                <w:lang w:eastAsia="en-US"/>
              </w:rPr>
              <w:t>Study</w:t>
            </w:r>
            <w:r w:rsidRPr="003F44F8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b/>
                <w:lang w:eastAsia="en-US"/>
              </w:rPr>
              <w:t>of</w:t>
            </w:r>
            <w:r w:rsidRPr="003F44F8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b/>
                <w:lang w:eastAsia="en-US"/>
              </w:rPr>
              <w:t>Sinology</w:t>
            </w:r>
          </w:p>
        </w:tc>
      </w:tr>
      <w:tr w:rsidR="003F44F8" w:rsidRPr="003F44F8" w14:paraId="44DAE09F" w14:textId="77777777" w:rsidTr="00690AC4">
        <w:trPr>
          <w:trHeight w:val="252"/>
        </w:trPr>
        <w:tc>
          <w:tcPr>
            <w:tcW w:w="1838" w:type="dxa"/>
          </w:tcPr>
          <w:p w14:paraId="3DA5CA98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Date</w:t>
            </w:r>
          </w:p>
        </w:tc>
        <w:tc>
          <w:tcPr>
            <w:tcW w:w="6822" w:type="dxa"/>
          </w:tcPr>
          <w:p w14:paraId="1C5A0768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8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09/12/2020</w:t>
            </w:r>
          </w:p>
        </w:tc>
      </w:tr>
      <w:tr w:rsidR="003F44F8" w:rsidRPr="003F44F8" w14:paraId="4EDCA258" w14:textId="77777777" w:rsidTr="00690AC4">
        <w:trPr>
          <w:trHeight w:val="254"/>
        </w:trPr>
        <w:tc>
          <w:tcPr>
            <w:tcW w:w="1838" w:type="dxa"/>
          </w:tcPr>
          <w:p w14:paraId="1BE80450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33" w:lineRule="exact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Level</w:t>
            </w:r>
          </w:p>
        </w:tc>
        <w:tc>
          <w:tcPr>
            <w:tcW w:w="6822" w:type="dxa"/>
          </w:tcPr>
          <w:p w14:paraId="2EFA2EA8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33" w:lineRule="exact"/>
              <w:ind w:left="108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w w:val="99"/>
                <w:lang w:eastAsia="en-US"/>
              </w:rPr>
              <w:t>7</w:t>
            </w:r>
          </w:p>
        </w:tc>
      </w:tr>
      <w:tr w:rsidR="003F44F8" w:rsidRPr="003F44F8" w14:paraId="64513C2D" w14:textId="77777777" w:rsidTr="00690AC4">
        <w:trPr>
          <w:trHeight w:val="252"/>
        </w:trPr>
        <w:tc>
          <w:tcPr>
            <w:tcW w:w="1838" w:type="dxa"/>
          </w:tcPr>
          <w:p w14:paraId="014CF678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Credits</w:t>
            </w:r>
          </w:p>
        </w:tc>
        <w:tc>
          <w:tcPr>
            <w:tcW w:w="6822" w:type="dxa"/>
          </w:tcPr>
          <w:p w14:paraId="00980DAC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8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20</w:t>
            </w:r>
          </w:p>
        </w:tc>
      </w:tr>
      <w:tr w:rsidR="003F44F8" w:rsidRPr="003F44F8" w14:paraId="75C76933" w14:textId="77777777" w:rsidTr="00690AC4">
        <w:trPr>
          <w:trHeight w:val="252"/>
        </w:trPr>
        <w:tc>
          <w:tcPr>
            <w:tcW w:w="1838" w:type="dxa"/>
          </w:tcPr>
          <w:p w14:paraId="1B7E74A2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Pre-Requisites</w:t>
            </w:r>
          </w:p>
        </w:tc>
        <w:tc>
          <w:tcPr>
            <w:tcW w:w="6822" w:type="dxa"/>
          </w:tcPr>
          <w:p w14:paraId="5D4D33C1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sz w:val="18"/>
                <w:lang w:eastAsia="en-US"/>
              </w:rPr>
            </w:pPr>
          </w:p>
        </w:tc>
      </w:tr>
    </w:tbl>
    <w:p w14:paraId="7E1BAD8E" w14:textId="27FDC6D0" w:rsidR="003F44F8" w:rsidRPr="003F44F8" w:rsidRDefault="003F44F8" w:rsidP="003F44F8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3"/>
          <w:lang w:eastAsia="en-US"/>
        </w:rPr>
      </w:pPr>
      <w:r w:rsidRPr="003F44F8">
        <w:rPr>
          <w:rFonts w:ascii="Arial" w:eastAsia="Arial" w:hAnsi="Arial" w:cs="Arial"/>
          <w:noProof/>
          <w:lang w:eastAsia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2FEFABB" wp14:editId="0428B03D">
                <wp:simplePos x="0" y="0"/>
                <wp:positionH relativeFrom="page">
                  <wp:posOffset>1035050</wp:posOffset>
                </wp:positionH>
                <wp:positionV relativeFrom="paragraph">
                  <wp:posOffset>197485</wp:posOffset>
                </wp:positionV>
                <wp:extent cx="5645150" cy="8890"/>
                <wp:effectExtent l="0" t="0" r="0" b="3810"/>
                <wp:wrapTopAndBottom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451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63B41D" id="Rectangle 1" o:spid="_x0000_s1026" style="position:absolute;margin-left:81.5pt;margin-top:15.55pt;width:444.5pt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" fillcolor="black" stroked="f">
                <w10:wrap type="topAndBottom" anchorx="page"/>
              </v:rect>
            </w:pict>
          </mc:Fallback>
        </mc:AlternateContent>
      </w:r>
    </w:p>
    <w:p w14:paraId="06DE0D50" w14:textId="77777777" w:rsidR="003F44F8" w:rsidRPr="003F44F8" w:rsidRDefault="003F44F8" w:rsidP="003F44F8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b/>
          <w:sz w:val="6"/>
          <w:lang w:eastAsia="en-US"/>
        </w:rPr>
      </w:pPr>
    </w:p>
    <w:p w14:paraId="0FB158C2" w14:textId="77777777" w:rsidR="003F44F8" w:rsidRPr="003F44F8" w:rsidRDefault="003F44F8" w:rsidP="003F44F8">
      <w:pPr>
        <w:widowControl w:val="0"/>
        <w:autoSpaceDE w:val="0"/>
        <w:autoSpaceDN w:val="0"/>
        <w:spacing w:before="92" w:after="0" w:line="240" w:lineRule="auto"/>
        <w:ind w:left="379"/>
        <w:rPr>
          <w:rFonts w:ascii="Arial" w:eastAsia="Arial" w:hAnsi="Arial" w:cs="Arial"/>
          <w:b/>
          <w:lang w:eastAsia="en-US"/>
        </w:rPr>
      </w:pPr>
      <w:r w:rsidRPr="003F44F8">
        <w:rPr>
          <w:rFonts w:ascii="Arial" w:eastAsia="Arial" w:hAnsi="Arial" w:cs="Arial"/>
          <w:b/>
          <w:lang w:eastAsia="en-US"/>
        </w:rPr>
        <w:t>AIM(S)</w:t>
      </w:r>
    </w:p>
    <w:p w14:paraId="21A6C1C7" w14:textId="77777777" w:rsidR="003F44F8" w:rsidRPr="003F44F8" w:rsidRDefault="003F44F8" w:rsidP="003F44F8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b/>
          <w:sz w:val="20"/>
          <w:lang w:eastAsia="en-US"/>
        </w:rPr>
      </w:pPr>
    </w:p>
    <w:p w14:paraId="1564A4B8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1"/>
        </w:tabs>
        <w:autoSpaceDE w:val="0"/>
        <w:autoSpaceDN w:val="0"/>
        <w:spacing w:after="0" w:line="240" w:lineRule="auto"/>
        <w:ind w:right="651"/>
        <w:jc w:val="both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To introduce students to the high-level skills and techniques which are necessary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for</w:t>
      </w:r>
      <w:r w:rsidRPr="003F44F8">
        <w:rPr>
          <w:rFonts w:ascii="Arial" w:eastAsia="Arial" w:hAnsi="Arial" w:cs="Arial"/>
          <w:spacing w:val="-4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the</w:t>
      </w:r>
      <w:r w:rsidRPr="003F44F8">
        <w:rPr>
          <w:rFonts w:ascii="Arial" w:eastAsia="Arial" w:hAnsi="Arial" w:cs="Arial"/>
          <w:spacing w:val="-3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study</w:t>
      </w:r>
      <w:r w:rsidRPr="003F44F8">
        <w:rPr>
          <w:rFonts w:ascii="Arial" w:eastAsia="Arial" w:hAnsi="Arial" w:cs="Arial"/>
          <w:spacing w:val="-5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of</w:t>
      </w:r>
      <w:r w:rsidRPr="003F44F8">
        <w:rPr>
          <w:rFonts w:ascii="Arial" w:eastAsia="Arial" w:hAnsi="Arial" w:cs="Arial"/>
          <w:spacing w:val="-4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Sinology</w:t>
      </w:r>
      <w:r w:rsidRPr="003F44F8">
        <w:rPr>
          <w:rFonts w:ascii="Arial" w:eastAsia="Arial" w:hAnsi="Arial" w:cs="Arial"/>
          <w:spacing w:val="-6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and</w:t>
      </w:r>
      <w:r w:rsidRPr="003F44F8">
        <w:rPr>
          <w:rFonts w:ascii="Arial" w:eastAsia="Arial" w:hAnsi="Arial" w:cs="Arial"/>
          <w:spacing w:val="-4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the</w:t>
      </w:r>
      <w:r w:rsidRPr="003F44F8">
        <w:rPr>
          <w:rFonts w:ascii="Arial" w:eastAsia="Arial" w:hAnsi="Arial" w:cs="Arial"/>
          <w:spacing w:val="-4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understanding</w:t>
      </w:r>
      <w:r w:rsidRPr="003F44F8">
        <w:rPr>
          <w:rFonts w:ascii="Arial" w:eastAsia="Arial" w:hAnsi="Arial" w:cs="Arial"/>
          <w:spacing w:val="-4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of</w:t>
      </w:r>
      <w:r w:rsidRPr="003F44F8">
        <w:rPr>
          <w:rFonts w:ascii="Arial" w:eastAsia="Arial" w:hAnsi="Arial" w:cs="Arial"/>
          <w:spacing w:val="-5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classical</w:t>
      </w:r>
      <w:r w:rsidRPr="003F44F8">
        <w:rPr>
          <w:rFonts w:ascii="Arial" w:eastAsia="Arial" w:hAnsi="Arial" w:cs="Arial"/>
          <w:spacing w:val="-4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</w:t>
      </w:r>
      <w:r w:rsidRPr="003F44F8">
        <w:rPr>
          <w:rFonts w:ascii="Arial" w:eastAsia="Arial" w:hAnsi="Arial" w:cs="Arial"/>
          <w:spacing w:val="-5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language</w:t>
      </w:r>
      <w:r w:rsidRPr="003F44F8">
        <w:rPr>
          <w:rFonts w:ascii="Arial" w:eastAsia="Arial" w:hAnsi="Arial" w:cs="Arial"/>
          <w:spacing w:val="-4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and</w:t>
      </w:r>
      <w:r w:rsidRPr="003F44F8">
        <w:rPr>
          <w:rFonts w:ascii="Arial" w:eastAsia="Arial" w:hAnsi="Arial" w:cs="Arial"/>
          <w:spacing w:val="-59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ancient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texts;</w:t>
      </w:r>
    </w:p>
    <w:p w14:paraId="510FEDE0" w14:textId="77777777" w:rsidR="003F44F8" w:rsidRPr="003F44F8" w:rsidRDefault="003F44F8" w:rsidP="003F44F8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6B258BB4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1"/>
        </w:tabs>
        <w:autoSpaceDE w:val="0"/>
        <w:autoSpaceDN w:val="0"/>
        <w:spacing w:before="1" w:after="0" w:line="240" w:lineRule="auto"/>
        <w:ind w:right="651"/>
        <w:jc w:val="both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To provide a detailed overview of both traditional Chinese way(s) and modern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Western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way(s)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of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examining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and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textual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criticism,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commentary,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analysis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of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traditional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 texts.</w:t>
      </w:r>
    </w:p>
    <w:p w14:paraId="1A6D76B9" w14:textId="77777777" w:rsidR="003F44F8" w:rsidRPr="003F44F8" w:rsidRDefault="003F44F8" w:rsidP="003F44F8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sz w:val="21"/>
          <w:lang w:eastAsia="en-US"/>
        </w:rPr>
      </w:pPr>
    </w:p>
    <w:p w14:paraId="74705445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ind w:left="379"/>
        <w:outlineLvl w:val="0"/>
        <w:rPr>
          <w:rFonts w:ascii="Arial" w:eastAsia="Arial" w:hAnsi="Arial" w:cs="Arial"/>
          <w:b/>
          <w:bCs/>
          <w:lang w:eastAsia="en-US"/>
        </w:rPr>
      </w:pPr>
      <w:r w:rsidRPr="003F44F8">
        <w:rPr>
          <w:rFonts w:ascii="Arial" w:eastAsia="Arial" w:hAnsi="Arial" w:cs="Arial"/>
          <w:b/>
          <w:bCs/>
          <w:lang w:eastAsia="en-US"/>
        </w:rPr>
        <w:t>LEARNING</w:t>
      </w:r>
      <w:r w:rsidRPr="003F44F8">
        <w:rPr>
          <w:rFonts w:ascii="Arial" w:eastAsia="Arial" w:hAnsi="Arial" w:cs="Arial"/>
          <w:b/>
          <w:bCs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b/>
          <w:bCs/>
          <w:lang w:eastAsia="en-US"/>
        </w:rPr>
        <w:t>OUTCOMES</w:t>
      </w:r>
    </w:p>
    <w:p w14:paraId="145DDCB2" w14:textId="77777777" w:rsidR="003F44F8" w:rsidRPr="003F44F8" w:rsidRDefault="003F44F8" w:rsidP="003F44F8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b/>
          <w:sz w:val="35"/>
          <w:lang w:eastAsia="en-US"/>
        </w:rPr>
      </w:pPr>
    </w:p>
    <w:p w14:paraId="6FE8556E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ind w:left="379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Upon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the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successful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completion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of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this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module,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the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student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should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be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able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to:</w:t>
      </w:r>
    </w:p>
    <w:p w14:paraId="3F2242B7" w14:textId="77777777" w:rsidR="003F44F8" w:rsidRPr="003F44F8" w:rsidRDefault="003F44F8" w:rsidP="003F44F8">
      <w:pPr>
        <w:widowControl w:val="0"/>
        <w:autoSpaceDE w:val="0"/>
        <w:autoSpaceDN w:val="0"/>
        <w:spacing w:before="5" w:after="0" w:line="240" w:lineRule="auto"/>
        <w:rPr>
          <w:rFonts w:ascii="Arial" w:eastAsia="Arial" w:hAnsi="Arial" w:cs="Arial"/>
          <w:sz w:val="24"/>
          <w:lang w:eastAsia="en-US"/>
        </w:rPr>
      </w:pPr>
    </w:p>
    <w:p w14:paraId="206633BC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1"/>
        </w:tabs>
        <w:autoSpaceDE w:val="0"/>
        <w:autoSpaceDN w:val="0"/>
        <w:spacing w:after="0" w:line="237" w:lineRule="auto"/>
        <w:ind w:right="654"/>
        <w:jc w:val="both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Exhibit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high-level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knowledge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and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understanding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of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developments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in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textual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bibliography,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textual criticism, compiling,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and editing texts;</w:t>
      </w:r>
    </w:p>
    <w:p w14:paraId="0BDB7131" w14:textId="77777777" w:rsidR="003F44F8" w:rsidRPr="003F44F8" w:rsidRDefault="003F44F8" w:rsidP="003F44F8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7C92199F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Translate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to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high-level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Classical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into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modern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and/or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English;</w:t>
      </w:r>
    </w:p>
    <w:p w14:paraId="0BEDEB24" w14:textId="77777777" w:rsidR="003F44F8" w:rsidRPr="003F44F8" w:rsidRDefault="003F44F8" w:rsidP="003F44F8">
      <w:pPr>
        <w:widowControl w:val="0"/>
        <w:autoSpaceDE w:val="0"/>
        <w:autoSpaceDN w:val="0"/>
        <w:spacing w:before="9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416279A7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Critically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reflect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upon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range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of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approaches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to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annotation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and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commentary;</w:t>
      </w:r>
    </w:p>
    <w:p w14:paraId="79E1D0A2" w14:textId="77777777" w:rsidR="003F44F8" w:rsidRPr="003F44F8" w:rsidRDefault="003F44F8" w:rsidP="003F44F8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670DD64D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1"/>
        </w:tabs>
        <w:autoSpaceDE w:val="0"/>
        <w:autoSpaceDN w:val="0"/>
        <w:spacing w:after="0" w:line="240" w:lineRule="auto"/>
        <w:ind w:right="650"/>
        <w:jc w:val="both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Exhibit a detailed knowledge and understanding of both traditional Chinese and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modern Western methodical approaches to the interpretation of Classical Chinese</w:t>
      </w:r>
      <w:r w:rsidRPr="003F44F8">
        <w:rPr>
          <w:rFonts w:ascii="Arial" w:eastAsia="Arial" w:hAnsi="Arial" w:cs="Arial"/>
          <w:spacing w:val="-59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texts.</w:t>
      </w:r>
    </w:p>
    <w:p w14:paraId="18E34721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  <w:lang w:eastAsia="en-US"/>
        </w:rPr>
      </w:pPr>
    </w:p>
    <w:p w14:paraId="622C79D4" w14:textId="77777777" w:rsidR="003F44F8" w:rsidRPr="003F44F8" w:rsidRDefault="003F44F8" w:rsidP="003F44F8">
      <w:pPr>
        <w:widowControl w:val="0"/>
        <w:autoSpaceDE w:val="0"/>
        <w:autoSpaceDN w:val="0"/>
        <w:spacing w:before="213" w:after="0" w:line="240" w:lineRule="auto"/>
        <w:ind w:left="379"/>
        <w:outlineLvl w:val="0"/>
        <w:rPr>
          <w:rFonts w:ascii="Arial" w:eastAsia="Arial" w:hAnsi="Arial" w:cs="Arial"/>
          <w:b/>
          <w:bCs/>
          <w:lang w:eastAsia="en-US"/>
        </w:rPr>
      </w:pPr>
      <w:r w:rsidRPr="003F44F8">
        <w:rPr>
          <w:rFonts w:ascii="Arial" w:eastAsia="Arial" w:hAnsi="Arial" w:cs="Arial"/>
          <w:b/>
          <w:bCs/>
          <w:lang w:eastAsia="en-US"/>
        </w:rPr>
        <w:t>INDICATIVE</w:t>
      </w:r>
      <w:r w:rsidRPr="003F44F8">
        <w:rPr>
          <w:rFonts w:ascii="Arial" w:eastAsia="Arial" w:hAnsi="Arial" w:cs="Arial"/>
          <w:b/>
          <w:bCs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b/>
          <w:bCs/>
          <w:lang w:eastAsia="en-US"/>
        </w:rPr>
        <w:t>CONTENT</w:t>
      </w:r>
    </w:p>
    <w:p w14:paraId="5F4AA6BC" w14:textId="77777777" w:rsidR="003F44F8" w:rsidRPr="003F44F8" w:rsidRDefault="003F44F8" w:rsidP="003F44F8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b/>
          <w:sz w:val="20"/>
          <w:lang w:eastAsia="en-US"/>
        </w:rPr>
      </w:pPr>
    </w:p>
    <w:p w14:paraId="4DEB69A4" w14:textId="77777777" w:rsidR="003F44F8" w:rsidRPr="003F44F8" w:rsidRDefault="003F44F8" w:rsidP="003F44F8">
      <w:pPr>
        <w:widowControl w:val="0"/>
        <w:autoSpaceDE w:val="0"/>
        <w:autoSpaceDN w:val="0"/>
        <w:spacing w:after="0" w:line="276" w:lineRule="auto"/>
        <w:ind w:left="379" w:right="764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This module will introduce the range of skills necessary for students to engage in high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level textual analysis of Classical Chinese texts, and the methodologies and ideological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assumptions inherent in both (traditional) Chinese and Western approaches to Sinology.</w:t>
      </w:r>
      <w:r w:rsidRPr="003F44F8">
        <w:rPr>
          <w:rFonts w:ascii="Arial" w:eastAsia="Arial" w:hAnsi="Arial" w:cs="Arial"/>
          <w:spacing w:val="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The methods and approaches will be tailored to the specific requirements of the particular</w:t>
      </w:r>
      <w:r w:rsidRPr="003F44F8">
        <w:rPr>
          <w:rFonts w:ascii="Arial" w:eastAsia="Arial" w:hAnsi="Arial" w:cs="Arial"/>
          <w:spacing w:val="-59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programme of study but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will in general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cover some of the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following:</w:t>
      </w:r>
    </w:p>
    <w:p w14:paraId="5B408F45" w14:textId="77777777" w:rsidR="003F44F8" w:rsidRPr="003F44F8" w:rsidRDefault="003F44F8" w:rsidP="003F44F8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56C529F9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before="1" w:after="0" w:line="240" w:lineRule="auto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Traditional</w:t>
      </w:r>
      <w:r w:rsidRPr="003F44F8">
        <w:rPr>
          <w:rFonts w:ascii="Arial" w:eastAsia="Arial" w:hAnsi="Arial" w:cs="Arial"/>
          <w:spacing w:val="-3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philology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for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textual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studies</w:t>
      </w:r>
    </w:p>
    <w:p w14:paraId="64E8227A" w14:textId="77777777" w:rsidR="003F44F8" w:rsidRPr="003F44F8" w:rsidRDefault="003F44F8" w:rsidP="003F44F8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387F872D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Traditional</w:t>
      </w:r>
      <w:r w:rsidRPr="003F44F8">
        <w:rPr>
          <w:rFonts w:ascii="Arial" w:eastAsia="Arial" w:hAnsi="Arial" w:cs="Arial"/>
          <w:spacing w:val="-3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morphology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for</w:t>
      </w:r>
      <w:r w:rsidRPr="003F44F8">
        <w:rPr>
          <w:rFonts w:ascii="Arial" w:eastAsia="Arial" w:hAnsi="Arial" w:cs="Arial"/>
          <w:spacing w:val="-3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textual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studies</w:t>
      </w:r>
    </w:p>
    <w:p w14:paraId="0F718F8F" w14:textId="77777777" w:rsidR="003F44F8" w:rsidRPr="003F44F8" w:rsidRDefault="003F44F8" w:rsidP="003F44F8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129D1BFF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Traditional</w:t>
      </w:r>
      <w:r w:rsidRPr="003F44F8">
        <w:rPr>
          <w:rFonts w:ascii="Arial" w:eastAsia="Arial" w:hAnsi="Arial" w:cs="Arial"/>
          <w:spacing w:val="-3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bibliography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for</w:t>
      </w:r>
      <w:r w:rsidRPr="003F44F8">
        <w:rPr>
          <w:rFonts w:ascii="Arial" w:eastAsia="Arial" w:hAnsi="Arial" w:cs="Arial"/>
          <w:spacing w:val="-3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textual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studies</w:t>
      </w:r>
    </w:p>
    <w:p w14:paraId="3047BE35" w14:textId="77777777" w:rsidR="003F44F8" w:rsidRPr="003F44F8" w:rsidRDefault="003F44F8" w:rsidP="003F44F8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4B58D66A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Traditional</w:t>
      </w:r>
      <w:r w:rsidRPr="003F44F8">
        <w:rPr>
          <w:rFonts w:ascii="Arial" w:eastAsia="Arial" w:hAnsi="Arial" w:cs="Arial"/>
          <w:spacing w:val="-3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textual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bibliography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for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text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edition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studies</w:t>
      </w:r>
    </w:p>
    <w:p w14:paraId="2A266E36" w14:textId="77777777" w:rsidR="003F44F8" w:rsidRPr="003F44F8" w:rsidRDefault="003F44F8" w:rsidP="003F44F8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1F5ECEF5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Traditional</w:t>
      </w:r>
      <w:r w:rsidRPr="003F44F8">
        <w:rPr>
          <w:rFonts w:ascii="Arial" w:eastAsia="Arial" w:hAnsi="Arial" w:cs="Arial"/>
          <w:spacing w:val="-3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approaches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to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examining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and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emending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ancient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texts</w:t>
      </w:r>
    </w:p>
    <w:p w14:paraId="13364F78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eastAsia="en-US"/>
        </w:rPr>
        <w:sectPr w:rsidR="003F44F8" w:rsidRPr="003F44F8" w:rsidSect="003F44F8">
          <w:footerReference w:type="default" r:id="rId7"/>
          <w:pgSz w:w="11910" w:h="16840"/>
          <w:pgMar w:top="1280" w:right="760" w:bottom="1120" w:left="1280" w:header="720" w:footer="921" w:gutter="0"/>
          <w:pgNumType w:start="14"/>
          <w:cols w:space="720"/>
        </w:sectPr>
      </w:pPr>
    </w:p>
    <w:p w14:paraId="2593667E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before="79" w:after="0" w:line="240" w:lineRule="auto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lastRenderedPageBreak/>
        <w:t>Traditional</w:t>
      </w:r>
      <w:r w:rsidRPr="003F44F8">
        <w:rPr>
          <w:rFonts w:ascii="Arial" w:eastAsia="Arial" w:hAnsi="Arial" w:cs="Arial"/>
          <w:spacing w:val="-3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approaches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to</w:t>
      </w:r>
      <w:r w:rsidRPr="003F44F8">
        <w:rPr>
          <w:rFonts w:ascii="Arial" w:eastAsia="Arial" w:hAnsi="Arial" w:cs="Arial"/>
          <w:spacing w:val="-3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compiling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and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editing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ancient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texts</w:t>
      </w:r>
    </w:p>
    <w:p w14:paraId="22CFB695" w14:textId="77777777" w:rsidR="003F44F8" w:rsidRPr="003F44F8" w:rsidRDefault="003F44F8" w:rsidP="003F44F8">
      <w:pPr>
        <w:widowControl w:val="0"/>
        <w:autoSpaceDE w:val="0"/>
        <w:autoSpaceDN w:val="0"/>
        <w:spacing w:before="9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159C3E8F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Annotation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and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commentary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of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ancient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texts</w:t>
      </w:r>
    </w:p>
    <w:p w14:paraId="2618B1EB" w14:textId="77777777" w:rsidR="003F44F8" w:rsidRPr="003F44F8" w:rsidRDefault="003F44F8" w:rsidP="003F44F8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1C6E402B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Traditional</w:t>
      </w:r>
      <w:r w:rsidRPr="003F44F8">
        <w:rPr>
          <w:rFonts w:ascii="Arial" w:eastAsia="Arial" w:hAnsi="Arial" w:cs="Arial"/>
          <w:spacing w:val="-3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approaches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to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Sinology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studies</w:t>
      </w:r>
    </w:p>
    <w:p w14:paraId="4CA06326" w14:textId="77777777" w:rsidR="003F44F8" w:rsidRPr="003F44F8" w:rsidRDefault="003F44F8" w:rsidP="003F44F8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4008851E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Western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approaches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to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Sinology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studies</w:t>
      </w:r>
    </w:p>
    <w:p w14:paraId="21E7A159" w14:textId="77777777" w:rsidR="003F44F8" w:rsidRPr="003F44F8" w:rsidRDefault="003F44F8" w:rsidP="003F44F8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4E2597D1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before="1" w:after="0" w:line="240" w:lineRule="auto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The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structure,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writing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style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and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the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initial,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final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and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tone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of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character</w:t>
      </w:r>
    </w:p>
    <w:p w14:paraId="133E0784" w14:textId="77777777" w:rsidR="003F44F8" w:rsidRPr="003F44F8" w:rsidRDefault="003F44F8" w:rsidP="003F44F8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4DB31D95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before="1" w:after="0" w:line="240" w:lineRule="auto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Sentence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structure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and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grammar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of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Classical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</w:t>
      </w:r>
    </w:p>
    <w:p w14:paraId="6B82B3AB" w14:textId="77777777" w:rsidR="003F44F8" w:rsidRPr="003F44F8" w:rsidRDefault="003F44F8" w:rsidP="003F44F8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10339F76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How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to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use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dictionaries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and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tools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for</w:t>
      </w:r>
      <w:r w:rsidRPr="003F44F8">
        <w:rPr>
          <w:rFonts w:ascii="Arial" w:eastAsia="Arial" w:hAnsi="Arial" w:cs="Arial"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Classical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Studies</w:t>
      </w:r>
    </w:p>
    <w:p w14:paraId="27791A8E" w14:textId="77777777" w:rsidR="003F44F8" w:rsidRPr="003F44F8" w:rsidRDefault="003F44F8" w:rsidP="003F44F8">
      <w:pPr>
        <w:widowControl w:val="0"/>
        <w:autoSpaceDE w:val="0"/>
        <w:autoSpaceDN w:val="0"/>
        <w:spacing w:before="9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6BFC8543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ind w:right="1723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Chinese Philological, phonological approaches, Exegetical Studies and</w:t>
      </w:r>
      <w:r w:rsidRPr="003F44F8">
        <w:rPr>
          <w:rFonts w:ascii="Arial" w:eastAsia="Arial" w:hAnsi="Arial" w:cs="Arial"/>
          <w:spacing w:val="-59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methodologies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across time</w:t>
      </w:r>
    </w:p>
    <w:p w14:paraId="519146B6" w14:textId="77777777" w:rsidR="003F44F8" w:rsidRPr="003F44F8" w:rsidRDefault="003F44F8" w:rsidP="003F44F8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4D529932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before="1" w:after="0" w:line="237" w:lineRule="auto"/>
        <w:ind w:right="918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The origin, development, characteristics, writing styles and function of Classical</w:t>
      </w:r>
      <w:r w:rsidRPr="003F44F8">
        <w:rPr>
          <w:rFonts w:ascii="Arial" w:eastAsia="Arial" w:hAnsi="Arial" w:cs="Arial"/>
          <w:spacing w:val="-59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Chinese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characters</w:t>
      </w:r>
    </w:p>
    <w:p w14:paraId="74CBEE46" w14:textId="77777777" w:rsidR="003F44F8" w:rsidRPr="003F44F8" w:rsidRDefault="003F44F8" w:rsidP="003F44F8">
      <w:pPr>
        <w:widowControl w:val="0"/>
        <w:autoSpaceDE w:val="0"/>
        <w:autoSpaceDN w:val="0"/>
        <w:spacing w:before="9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4E80EED6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before="1" w:after="0" w:line="240" w:lineRule="auto"/>
        <w:ind w:right="901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Modern Chinese translation of this dictionary, including the annotations of Duan</w:t>
      </w:r>
      <w:r w:rsidRPr="003F44F8">
        <w:rPr>
          <w:rFonts w:ascii="Arial" w:eastAsia="Arial" w:hAnsi="Arial" w:cs="Arial"/>
          <w:spacing w:val="-59"/>
          <w:lang w:eastAsia="en-US"/>
        </w:rPr>
        <w:t xml:space="preserve"> </w:t>
      </w:r>
      <w:proofErr w:type="spellStart"/>
      <w:r w:rsidRPr="003F44F8">
        <w:rPr>
          <w:rFonts w:ascii="Arial" w:eastAsia="Arial" w:hAnsi="Arial" w:cs="Arial"/>
          <w:lang w:eastAsia="en-US"/>
        </w:rPr>
        <w:t>Yucai</w:t>
      </w:r>
      <w:proofErr w:type="spellEnd"/>
      <w:r w:rsidRPr="003F44F8">
        <w:rPr>
          <w:rFonts w:ascii="Arial" w:eastAsia="Arial" w:hAnsi="Arial" w:cs="Arial"/>
          <w:lang w:eastAsia="en-US"/>
        </w:rPr>
        <w:t>.</w:t>
      </w:r>
    </w:p>
    <w:p w14:paraId="435767E0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  <w:lang w:eastAsia="en-US"/>
        </w:rPr>
      </w:pPr>
    </w:p>
    <w:p w14:paraId="0B38D7F1" w14:textId="77777777" w:rsidR="003F44F8" w:rsidRPr="003F44F8" w:rsidRDefault="003F44F8" w:rsidP="003F44F8">
      <w:pPr>
        <w:widowControl w:val="0"/>
        <w:autoSpaceDE w:val="0"/>
        <w:autoSpaceDN w:val="0"/>
        <w:spacing w:before="213" w:after="0" w:line="240" w:lineRule="auto"/>
        <w:ind w:left="379"/>
        <w:outlineLvl w:val="0"/>
        <w:rPr>
          <w:rFonts w:ascii="Arial" w:eastAsia="Arial" w:hAnsi="Arial" w:cs="Arial"/>
          <w:b/>
          <w:bCs/>
          <w:lang w:eastAsia="en-US"/>
        </w:rPr>
      </w:pPr>
      <w:r w:rsidRPr="003F44F8">
        <w:rPr>
          <w:rFonts w:ascii="Arial" w:eastAsia="Arial" w:hAnsi="Arial" w:cs="Arial"/>
          <w:b/>
          <w:bCs/>
          <w:lang w:eastAsia="en-US"/>
        </w:rPr>
        <w:t>Study</w:t>
      </w:r>
      <w:r w:rsidRPr="003F44F8">
        <w:rPr>
          <w:rFonts w:ascii="Arial" w:eastAsia="Arial" w:hAnsi="Arial" w:cs="Arial"/>
          <w:b/>
          <w:bCs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b/>
          <w:bCs/>
          <w:lang w:eastAsia="en-US"/>
        </w:rPr>
        <w:t>Time</w:t>
      </w:r>
      <w:r w:rsidRPr="003F44F8">
        <w:rPr>
          <w:rFonts w:ascii="Arial" w:eastAsia="Arial" w:hAnsi="Arial" w:cs="Arial"/>
          <w:b/>
          <w:bCs/>
          <w:spacing w:val="-2"/>
          <w:lang w:eastAsia="en-US"/>
        </w:rPr>
        <w:t xml:space="preserve"> </w:t>
      </w:r>
      <w:r w:rsidRPr="003F44F8">
        <w:rPr>
          <w:rFonts w:ascii="Arial" w:eastAsia="Arial" w:hAnsi="Arial" w:cs="Arial"/>
          <w:b/>
          <w:bCs/>
          <w:lang w:eastAsia="en-US"/>
        </w:rPr>
        <w:t>Allocation</w:t>
      </w:r>
    </w:p>
    <w:p w14:paraId="1EC0EAAE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eastAsia="en-US"/>
        </w:rPr>
      </w:pPr>
    </w:p>
    <w:p w14:paraId="69F7DC8A" w14:textId="77777777" w:rsidR="003F44F8" w:rsidRPr="003F44F8" w:rsidRDefault="003F44F8" w:rsidP="003F44F8">
      <w:pPr>
        <w:widowControl w:val="0"/>
        <w:autoSpaceDE w:val="0"/>
        <w:autoSpaceDN w:val="0"/>
        <w:spacing w:before="1" w:after="0" w:line="240" w:lineRule="auto"/>
        <w:ind w:left="379"/>
        <w:rPr>
          <w:rFonts w:ascii="Arial" w:eastAsia="Arial" w:hAnsi="Arial" w:cs="Arial"/>
          <w:lang w:eastAsia="en-US"/>
        </w:rPr>
      </w:pPr>
      <w:r w:rsidRPr="003F44F8">
        <w:rPr>
          <w:rFonts w:ascii="Arial" w:eastAsia="Arial" w:hAnsi="Arial" w:cs="Arial"/>
          <w:lang w:eastAsia="en-US"/>
        </w:rPr>
        <w:t>The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study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time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for the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module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is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divided as</w:t>
      </w:r>
      <w:r w:rsidRPr="003F44F8">
        <w:rPr>
          <w:rFonts w:ascii="Arial" w:eastAsia="Arial" w:hAnsi="Arial" w:cs="Arial"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lang w:eastAsia="en-US"/>
        </w:rPr>
        <w:t>follows:</w:t>
      </w:r>
    </w:p>
    <w:p w14:paraId="64D49756" w14:textId="77777777" w:rsidR="003F44F8" w:rsidRPr="003F44F8" w:rsidRDefault="003F44F8" w:rsidP="003F44F8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sz w:val="20"/>
          <w:lang w:eastAsia="en-US"/>
        </w:rPr>
      </w:pPr>
    </w:p>
    <w:tbl>
      <w:tblPr>
        <w:tblW w:w="0" w:type="auto"/>
        <w:tblInd w:w="4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0"/>
        <w:gridCol w:w="1701"/>
        <w:gridCol w:w="1844"/>
      </w:tblGrid>
      <w:tr w:rsidR="003F44F8" w:rsidRPr="003F44F8" w14:paraId="789D4225" w14:textId="77777777" w:rsidTr="00690AC4">
        <w:trPr>
          <w:trHeight w:val="491"/>
        </w:trPr>
        <w:tc>
          <w:tcPr>
            <w:tcW w:w="3970" w:type="dxa"/>
          </w:tcPr>
          <w:p w14:paraId="4ABEAC16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Activity</w:t>
            </w:r>
            <w:r w:rsidRPr="003F44F8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b/>
                <w:lang w:eastAsia="en-US"/>
              </w:rPr>
              <w:t>type</w:t>
            </w:r>
          </w:p>
        </w:tc>
        <w:tc>
          <w:tcPr>
            <w:tcW w:w="1701" w:type="dxa"/>
          </w:tcPr>
          <w:p w14:paraId="0FDCACC6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509" w:right="502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Hours</w:t>
            </w:r>
          </w:p>
        </w:tc>
        <w:tc>
          <w:tcPr>
            <w:tcW w:w="1844" w:type="dxa"/>
          </w:tcPr>
          <w:p w14:paraId="1FDCE72C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306" w:right="30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Percentage</w:t>
            </w:r>
          </w:p>
        </w:tc>
      </w:tr>
      <w:tr w:rsidR="003F44F8" w:rsidRPr="003F44F8" w14:paraId="59E75061" w14:textId="77777777" w:rsidTr="00690AC4">
        <w:trPr>
          <w:trHeight w:val="490"/>
        </w:trPr>
        <w:tc>
          <w:tcPr>
            <w:tcW w:w="3970" w:type="dxa"/>
          </w:tcPr>
          <w:p w14:paraId="43FF8A5D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Scheduled</w:t>
            </w:r>
            <w:r w:rsidRPr="003F44F8">
              <w:rPr>
                <w:rFonts w:ascii="Arial" w:eastAsia="Arial" w:hAnsi="Arial" w:cs="Arial"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lang w:eastAsia="en-US"/>
              </w:rPr>
              <w:t>learning</w:t>
            </w:r>
          </w:p>
        </w:tc>
        <w:tc>
          <w:tcPr>
            <w:tcW w:w="1701" w:type="dxa"/>
          </w:tcPr>
          <w:p w14:paraId="3D6BF49E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509" w:right="501"/>
              <w:jc w:val="center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60</w:t>
            </w:r>
          </w:p>
        </w:tc>
        <w:tc>
          <w:tcPr>
            <w:tcW w:w="1844" w:type="dxa"/>
          </w:tcPr>
          <w:p w14:paraId="71941B46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304" w:right="300"/>
              <w:jc w:val="center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30%</w:t>
            </w:r>
          </w:p>
        </w:tc>
      </w:tr>
      <w:tr w:rsidR="003F44F8" w:rsidRPr="003F44F8" w14:paraId="79F56D9B" w14:textId="77777777" w:rsidTr="00690AC4">
        <w:trPr>
          <w:trHeight w:val="491"/>
        </w:trPr>
        <w:tc>
          <w:tcPr>
            <w:tcW w:w="3970" w:type="dxa"/>
          </w:tcPr>
          <w:p w14:paraId="1A036E22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Independent</w:t>
            </w:r>
            <w:r w:rsidRPr="003F44F8">
              <w:rPr>
                <w:rFonts w:ascii="Arial" w:eastAsia="Arial" w:hAnsi="Arial" w:cs="Arial"/>
                <w:spacing w:val="-2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lang w:eastAsia="en-US"/>
              </w:rPr>
              <w:t>learning</w:t>
            </w:r>
          </w:p>
        </w:tc>
        <w:tc>
          <w:tcPr>
            <w:tcW w:w="1701" w:type="dxa"/>
          </w:tcPr>
          <w:p w14:paraId="10A4E07A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509" w:right="500"/>
              <w:jc w:val="center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140</w:t>
            </w:r>
          </w:p>
        </w:tc>
        <w:tc>
          <w:tcPr>
            <w:tcW w:w="1844" w:type="dxa"/>
          </w:tcPr>
          <w:p w14:paraId="20445ECC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305" w:right="300"/>
              <w:jc w:val="center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70%</w:t>
            </w:r>
          </w:p>
        </w:tc>
      </w:tr>
      <w:tr w:rsidR="003F44F8" w:rsidRPr="003F44F8" w14:paraId="5EF79F03" w14:textId="77777777" w:rsidTr="00690AC4">
        <w:trPr>
          <w:trHeight w:val="490"/>
        </w:trPr>
        <w:tc>
          <w:tcPr>
            <w:tcW w:w="3970" w:type="dxa"/>
          </w:tcPr>
          <w:p w14:paraId="577AC7AC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Placement</w:t>
            </w:r>
            <w:r w:rsidRPr="003F44F8">
              <w:rPr>
                <w:rFonts w:ascii="Arial" w:eastAsia="Arial" w:hAnsi="Arial" w:cs="Arial"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lang w:eastAsia="en-US"/>
              </w:rPr>
              <w:t>learning</w:t>
            </w:r>
          </w:p>
        </w:tc>
        <w:tc>
          <w:tcPr>
            <w:tcW w:w="1701" w:type="dxa"/>
          </w:tcPr>
          <w:p w14:paraId="1C4AEEC6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sz w:val="20"/>
                <w:lang w:eastAsia="en-US"/>
              </w:rPr>
            </w:pPr>
          </w:p>
        </w:tc>
        <w:tc>
          <w:tcPr>
            <w:tcW w:w="1844" w:type="dxa"/>
          </w:tcPr>
          <w:p w14:paraId="01B6DAE1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sz w:val="20"/>
                <w:lang w:eastAsia="en-US"/>
              </w:rPr>
            </w:pPr>
          </w:p>
        </w:tc>
      </w:tr>
      <w:tr w:rsidR="003F44F8" w:rsidRPr="003F44F8" w14:paraId="10A1F6F8" w14:textId="77777777" w:rsidTr="00690AC4">
        <w:trPr>
          <w:trHeight w:val="491"/>
        </w:trPr>
        <w:tc>
          <w:tcPr>
            <w:tcW w:w="3970" w:type="dxa"/>
          </w:tcPr>
          <w:p w14:paraId="5C9C158D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TOTAL</w:t>
            </w:r>
          </w:p>
        </w:tc>
        <w:tc>
          <w:tcPr>
            <w:tcW w:w="1701" w:type="dxa"/>
          </w:tcPr>
          <w:p w14:paraId="6AF39C6F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509" w:right="50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200</w:t>
            </w:r>
          </w:p>
        </w:tc>
        <w:tc>
          <w:tcPr>
            <w:tcW w:w="1844" w:type="dxa"/>
          </w:tcPr>
          <w:p w14:paraId="1EC542D7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304" w:right="30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100%</w:t>
            </w:r>
          </w:p>
        </w:tc>
      </w:tr>
    </w:tbl>
    <w:p w14:paraId="308C38CC" w14:textId="77777777" w:rsidR="003F44F8" w:rsidRPr="003F44F8" w:rsidRDefault="003F44F8" w:rsidP="003F44F8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sz w:val="21"/>
          <w:lang w:eastAsia="en-US"/>
        </w:rPr>
      </w:pPr>
    </w:p>
    <w:p w14:paraId="0E6BC680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ind w:left="379"/>
        <w:outlineLvl w:val="0"/>
        <w:rPr>
          <w:rFonts w:ascii="Arial" w:eastAsia="Arial" w:hAnsi="Arial" w:cs="Arial"/>
          <w:b/>
          <w:bCs/>
          <w:lang w:eastAsia="en-US"/>
        </w:rPr>
      </w:pPr>
      <w:r w:rsidRPr="003F44F8">
        <w:rPr>
          <w:rFonts w:ascii="Arial" w:eastAsia="Arial" w:hAnsi="Arial" w:cs="Arial"/>
          <w:b/>
          <w:bCs/>
          <w:lang w:eastAsia="en-US"/>
        </w:rPr>
        <w:t>ASSESSMENT</w:t>
      </w:r>
    </w:p>
    <w:p w14:paraId="57AACE8D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eastAsia="en-US"/>
        </w:rPr>
      </w:pPr>
    </w:p>
    <w:p w14:paraId="4EC2DDF3" w14:textId="77777777" w:rsidR="003F44F8" w:rsidRPr="003F44F8" w:rsidRDefault="003F44F8" w:rsidP="003F44F8">
      <w:pPr>
        <w:widowControl w:val="0"/>
        <w:autoSpaceDE w:val="0"/>
        <w:autoSpaceDN w:val="0"/>
        <w:spacing w:before="1" w:after="0" w:line="240" w:lineRule="auto"/>
        <w:ind w:left="379"/>
        <w:rPr>
          <w:rFonts w:ascii="Arial" w:eastAsia="Arial" w:hAnsi="Arial" w:cs="Arial"/>
          <w:b/>
          <w:lang w:eastAsia="en-US"/>
        </w:rPr>
      </w:pPr>
      <w:r w:rsidRPr="003F44F8">
        <w:rPr>
          <w:rFonts w:ascii="Arial" w:eastAsia="Arial" w:hAnsi="Arial" w:cs="Arial"/>
          <w:b/>
          <w:lang w:eastAsia="en-US"/>
        </w:rPr>
        <w:t>Assessment</w:t>
      </w:r>
      <w:r w:rsidRPr="003F44F8">
        <w:rPr>
          <w:rFonts w:ascii="Arial" w:eastAsia="Arial" w:hAnsi="Arial" w:cs="Arial"/>
          <w:b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b/>
          <w:lang w:eastAsia="en-US"/>
        </w:rPr>
        <w:t>Component</w:t>
      </w:r>
      <w:r w:rsidRPr="003F44F8">
        <w:rPr>
          <w:rFonts w:ascii="Arial" w:eastAsia="Arial" w:hAnsi="Arial" w:cs="Arial"/>
          <w:b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b/>
          <w:lang w:eastAsia="en-US"/>
        </w:rPr>
        <w:t>1</w:t>
      </w:r>
    </w:p>
    <w:p w14:paraId="24C98E3E" w14:textId="77777777" w:rsidR="003F44F8" w:rsidRPr="003F44F8" w:rsidRDefault="003F44F8" w:rsidP="003F44F8">
      <w:pPr>
        <w:widowControl w:val="0"/>
        <w:autoSpaceDE w:val="0"/>
        <w:autoSpaceDN w:val="0"/>
        <w:spacing w:before="6" w:after="0" w:line="240" w:lineRule="auto"/>
        <w:rPr>
          <w:rFonts w:ascii="Arial" w:eastAsia="Arial" w:hAnsi="Arial" w:cs="Arial"/>
          <w:b/>
          <w:sz w:val="20"/>
          <w:lang w:eastAsia="en-US"/>
        </w:rPr>
      </w:pPr>
    </w:p>
    <w:p w14:paraId="6362A7A1" w14:textId="77777777" w:rsidR="003F44F8" w:rsidRPr="003F44F8" w:rsidRDefault="003F44F8" w:rsidP="003F44F8">
      <w:pPr>
        <w:widowControl w:val="0"/>
        <w:numPr>
          <w:ilvl w:val="0"/>
          <w:numId w:val="1"/>
        </w:numPr>
        <w:tabs>
          <w:tab w:val="left" w:pos="1039"/>
          <w:tab w:val="left" w:pos="1040"/>
          <w:tab w:val="left" w:pos="3415"/>
          <w:tab w:val="left" w:pos="3945"/>
          <w:tab w:val="left" w:pos="6372"/>
          <w:tab w:val="left" w:pos="6902"/>
        </w:tabs>
        <w:autoSpaceDE w:val="0"/>
        <w:autoSpaceDN w:val="0"/>
        <w:spacing w:after="0" w:line="240" w:lineRule="auto"/>
        <w:ind w:hanging="553"/>
        <w:outlineLvl w:val="0"/>
        <w:rPr>
          <w:rFonts w:ascii="Arial" w:eastAsia="Arial" w:hAnsi="Arial" w:cs="Arial"/>
          <w:b/>
          <w:bCs/>
          <w:lang w:eastAsia="en-US"/>
        </w:rPr>
      </w:pPr>
      <w:r w:rsidRPr="003F44F8">
        <w:rPr>
          <w:rFonts w:ascii="Arial" w:eastAsia="Arial" w:hAnsi="Arial" w:cs="Arial"/>
          <w:b/>
          <w:bCs/>
          <w:lang w:eastAsia="en-US"/>
        </w:rPr>
        <w:t>Written</w:t>
      </w:r>
      <w:r w:rsidRPr="003F44F8">
        <w:rPr>
          <w:rFonts w:ascii="Arial" w:eastAsia="Arial" w:hAnsi="Arial" w:cs="Arial"/>
          <w:b/>
          <w:bCs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b/>
          <w:bCs/>
          <w:lang w:eastAsia="en-US"/>
        </w:rPr>
        <w:t>exam</w:t>
      </w:r>
      <w:r w:rsidRPr="003F44F8">
        <w:rPr>
          <w:rFonts w:ascii="Arial" w:eastAsia="Arial" w:hAnsi="Arial" w:cs="Arial"/>
          <w:b/>
          <w:bCs/>
          <w:lang w:eastAsia="en-US"/>
        </w:rPr>
        <w:tab/>
      </w:r>
      <w:r w:rsidRPr="003F44F8">
        <w:rPr>
          <w:rFonts w:ascii="Segoe UI Symbol" w:eastAsia="Arial" w:hAnsi="Segoe UI Symbol" w:cs="Arial"/>
          <w:bCs/>
          <w:position w:val="-2"/>
          <w:lang w:eastAsia="en-US"/>
        </w:rPr>
        <w:t>☐</w:t>
      </w:r>
      <w:r w:rsidRPr="003F44F8">
        <w:rPr>
          <w:rFonts w:ascii="Segoe UI Symbol" w:eastAsia="Arial" w:hAnsi="Segoe UI Symbol" w:cs="Arial"/>
          <w:bCs/>
          <w:position w:val="-2"/>
          <w:lang w:eastAsia="en-US"/>
        </w:rPr>
        <w:tab/>
      </w:r>
      <w:r w:rsidRPr="003F44F8">
        <w:rPr>
          <w:rFonts w:ascii="Arial" w:eastAsia="Arial" w:hAnsi="Arial" w:cs="Arial"/>
          <w:b/>
          <w:bCs/>
          <w:lang w:eastAsia="en-US"/>
        </w:rPr>
        <w:t>Coursework</w:t>
      </w:r>
      <w:r w:rsidRPr="003F44F8">
        <w:rPr>
          <w:rFonts w:ascii="Arial" w:eastAsia="Arial" w:hAnsi="Arial" w:cs="Arial"/>
          <w:b/>
          <w:bCs/>
          <w:lang w:eastAsia="en-US"/>
        </w:rPr>
        <w:tab/>
      </w:r>
      <w:r w:rsidRPr="003F44F8">
        <w:rPr>
          <w:rFonts w:ascii="Segoe UI Symbol" w:eastAsia="Arial" w:hAnsi="Segoe UI Symbol" w:cs="Arial"/>
          <w:bCs/>
          <w:position w:val="-2"/>
          <w:lang w:eastAsia="en-US"/>
        </w:rPr>
        <w:t>☒</w:t>
      </w:r>
      <w:r w:rsidRPr="003F44F8">
        <w:rPr>
          <w:rFonts w:ascii="Segoe UI Symbol" w:eastAsia="Arial" w:hAnsi="Segoe UI Symbol" w:cs="Arial"/>
          <w:bCs/>
          <w:position w:val="-2"/>
          <w:lang w:eastAsia="en-US"/>
        </w:rPr>
        <w:tab/>
      </w:r>
      <w:r w:rsidRPr="003F44F8">
        <w:rPr>
          <w:rFonts w:ascii="Arial" w:eastAsia="Arial" w:hAnsi="Arial" w:cs="Arial"/>
          <w:b/>
          <w:bCs/>
          <w:lang w:eastAsia="en-US"/>
        </w:rPr>
        <w:t>Practical</w:t>
      </w:r>
    </w:p>
    <w:p w14:paraId="5AC5B3CA" w14:textId="77777777" w:rsidR="003F44F8" w:rsidRPr="003F44F8" w:rsidRDefault="003F44F8" w:rsidP="003F44F8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b/>
          <w:sz w:val="21"/>
          <w:lang w:eastAsia="en-US"/>
        </w:rPr>
      </w:pPr>
    </w:p>
    <w:tbl>
      <w:tblPr>
        <w:tblW w:w="0" w:type="auto"/>
        <w:tblInd w:w="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3"/>
        <w:gridCol w:w="3863"/>
        <w:gridCol w:w="1543"/>
      </w:tblGrid>
      <w:tr w:rsidR="003F44F8" w:rsidRPr="003F44F8" w14:paraId="74FD323B" w14:textId="77777777" w:rsidTr="00690AC4">
        <w:trPr>
          <w:trHeight w:val="491"/>
        </w:trPr>
        <w:tc>
          <w:tcPr>
            <w:tcW w:w="3163" w:type="dxa"/>
          </w:tcPr>
          <w:p w14:paraId="6D8F203A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499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Mode</w:t>
            </w:r>
            <w:r w:rsidRPr="003F44F8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b/>
                <w:lang w:eastAsia="en-US"/>
              </w:rPr>
              <w:t>of</w:t>
            </w:r>
            <w:r w:rsidRPr="003F44F8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b/>
                <w:lang w:eastAsia="en-US"/>
              </w:rPr>
              <w:t>assessment</w:t>
            </w:r>
          </w:p>
        </w:tc>
        <w:tc>
          <w:tcPr>
            <w:tcW w:w="3863" w:type="dxa"/>
          </w:tcPr>
          <w:p w14:paraId="26D434BA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Volume</w:t>
            </w:r>
          </w:p>
        </w:tc>
        <w:tc>
          <w:tcPr>
            <w:tcW w:w="1543" w:type="dxa"/>
          </w:tcPr>
          <w:p w14:paraId="35F78D87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Weighting</w:t>
            </w:r>
          </w:p>
        </w:tc>
      </w:tr>
      <w:tr w:rsidR="003F44F8" w:rsidRPr="003F44F8" w14:paraId="4B26CCF0" w14:textId="77777777" w:rsidTr="00690AC4">
        <w:trPr>
          <w:trHeight w:val="491"/>
        </w:trPr>
        <w:tc>
          <w:tcPr>
            <w:tcW w:w="3163" w:type="dxa"/>
          </w:tcPr>
          <w:p w14:paraId="307CF87F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455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Presentation</w:t>
            </w:r>
            <w:r w:rsidRPr="003F44F8">
              <w:rPr>
                <w:rFonts w:ascii="Arial" w:eastAsia="Arial" w:hAnsi="Arial" w:cs="Arial"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lang w:eastAsia="en-US"/>
              </w:rPr>
              <w:t>in</w:t>
            </w:r>
            <w:r w:rsidRPr="003F44F8">
              <w:rPr>
                <w:rFonts w:ascii="Arial" w:eastAsia="Arial" w:hAnsi="Arial" w:cs="Arial"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lang w:eastAsia="en-US"/>
              </w:rPr>
              <w:t>English</w:t>
            </w:r>
          </w:p>
        </w:tc>
        <w:tc>
          <w:tcPr>
            <w:tcW w:w="3863" w:type="dxa"/>
          </w:tcPr>
          <w:p w14:paraId="4555EBBD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30</w:t>
            </w:r>
            <w:r w:rsidRPr="003F44F8">
              <w:rPr>
                <w:rFonts w:ascii="Arial" w:eastAsia="Arial" w:hAnsi="Arial" w:cs="Arial"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lang w:eastAsia="en-US"/>
              </w:rPr>
              <w:t>minutes</w:t>
            </w:r>
          </w:p>
        </w:tc>
        <w:tc>
          <w:tcPr>
            <w:tcW w:w="1543" w:type="dxa"/>
          </w:tcPr>
          <w:p w14:paraId="0C419611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30%</w:t>
            </w:r>
          </w:p>
        </w:tc>
      </w:tr>
    </w:tbl>
    <w:p w14:paraId="2A90E6F5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eastAsia="en-US"/>
        </w:rPr>
        <w:sectPr w:rsidR="003F44F8" w:rsidRPr="003F44F8">
          <w:pgSz w:w="11910" w:h="16840"/>
          <w:pgMar w:top="1280" w:right="760" w:bottom="1200" w:left="1280" w:header="0" w:footer="921" w:gutter="0"/>
          <w:cols w:space="720"/>
        </w:sectPr>
      </w:pPr>
    </w:p>
    <w:p w14:paraId="13F921B1" w14:textId="77777777" w:rsidR="003F44F8" w:rsidRPr="003F44F8" w:rsidRDefault="003F44F8" w:rsidP="003F44F8">
      <w:pPr>
        <w:widowControl w:val="0"/>
        <w:autoSpaceDE w:val="0"/>
        <w:autoSpaceDN w:val="0"/>
        <w:spacing w:before="79" w:after="0" w:line="240" w:lineRule="auto"/>
        <w:ind w:left="379"/>
        <w:rPr>
          <w:rFonts w:ascii="Arial" w:eastAsia="Arial" w:hAnsi="Arial" w:cs="Arial"/>
          <w:b/>
          <w:lang w:eastAsia="en-US"/>
        </w:rPr>
      </w:pPr>
      <w:r w:rsidRPr="003F44F8">
        <w:rPr>
          <w:rFonts w:ascii="Arial" w:eastAsia="Arial" w:hAnsi="Arial" w:cs="Arial"/>
          <w:b/>
          <w:lang w:eastAsia="en-US"/>
        </w:rPr>
        <w:lastRenderedPageBreak/>
        <w:t>Assessment</w:t>
      </w:r>
      <w:r w:rsidRPr="003F44F8">
        <w:rPr>
          <w:rFonts w:ascii="Arial" w:eastAsia="Arial" w:hAnsi="Arial" w:cs="Arial"/>
          <w:b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b/>
          <w:lang w:eastAsia="en-US"/>
        </w:rPr>
        <w:t>Component</w:t>
      </w:r>
      <w:r w:rsidRPr="003F44F8">
        <w:rPr>
          <w:rFonts w:ascii="Arial" w:eastAsia="Arial" w:hAnsi="Arial" w:cs="Arial"/>
          <w:b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b/>
          <w:lang w:eastAsia="en-US"/>
        </w:rPr>
        <w:t>2</w:t>
      </w:r>
    </w:p>
    <w:p w14:paraId="578E513A" w14:textId="77777777" w:rsidR="003F44F8" w:rsidRPr="003F44F8" w:rsidRDefault="003F44F8" w:rsidP="003F44F8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0"/>
          <w:lang w:eastAsia="en-US"/>
        </w:rPr>
      </w:pPr>
    </w:p>
    <w:p w14:paraId="09CEF451" w14:textId="77777777" w:rsidR="003F44F8" w:rsidRPr="003F44F8" w:rsidRDefault="003F44F8" w:rsidP="003F44F8">
      <w:pPr>
        <w:widowControl w:val="0"/>
        <w:numPr>
          <w:ilvl w:val="0"/>
          <w:numId w:val="1"/>
        </w:numPr>
        <w:tabs>
          <w:tab w:val="left" w:pos="1039"/>
          <w:tab w:val="left" w:pos="1040"/>
          <w:tab w:val="left" w:pos="3415"/>
          <w:tab w:val="left" w:pos="3945"/>
          <w:tab w:val="left" w:pos="6372"/>
          <w:tab w:val="left" w:pos="6902"/>
        </w:tabs>
        <w:autoSpaceDE w:val="0"/>
        <w:autoSpaceDN w:val="0"/>
        <w:spacing w:after="0" w:line="240" w:lineRule="auto"/>
        <w:ind w:hanging="553"/>
        <w:outlineLvl w:val="0"/>
        <w:rPr>
          <w:rFonts w:ascii="Arial" w:eastAsia="Arial" w:hAnsi="Arial" w:cs="Arial"/>
          <w:b/>
          <w:bCs/>
          <w:lang w:eastAsia="en-US"/>
        </w:rPr>
      </w:pPr>
      <w:r w:rsidRPr="003F44F8">
        <w:rPr>
          <w:rFonts w:ascii="Arial" w:eastAsia="Arial" w:hAnsi="Arial" w:cs="Arial"/>
          <w:b/>
          <w:bCs/>
          <w:lang w:eastAsia="en-US"/>
        </w:rPr>
        <w:t>Written</w:t>
      </w:r>
      <w:r w:rsidRPr="003F44F8">
        <w:rPr>
          <w:rFonts w:ascii="Arial" w:eastAsia="Arial" w:hAnsi="Arial" w:cs="Arial"/>
          <w:b/>
          <w:bCs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b/>
          <w:bCs/>
          <w:lang w:eastAsia="en-US"/>
        </w:rPr>
        <w:t>exam</w:t>
      </w:r>
      <w:r w:rsidRPr="003F44F8">
        <w:rPr>
          <w:rFonts w:ascii="Arial" w:eastAsia="Arial" w:hAnsi="Arial" w:cs="Arial"/>
          <w:b/>
          <w:bCs/>
          <w:lang w:eastAsia="en-US"/>
        </w:rPr>
        <w:tab/>
      </w:r>
      <w:r w:rsidRPr="003F44F8">
        <w:rPr>
          <w:rFonts w:ascii="Segoe UI Symbol" w:eastAsia="Arial" w:hAnsi="Segoe UI Symbol" w:cs="Arial"/>
          <w:bCs/>
          <w:position w:val="-2"/>
          <w:lang w:eastAsia="en-US"/>
        </w:rPr>
        <w:t>☒</w:t>
      </w:r>
      <w:r w:rsidRPr="003F44F8">
        <w:rPr>
          <w:rFonts w:ascii="Segoe UI Symbol" w:eastAsia="Arial" w:hAnsi="Segoe UI Symbol" w:cs="Arial"/>
          <w:bCs/>
          <w:position w:val="-2"/>
          <w:lang w:eastAsia="en-US"/>
        </w:rPr>
        <w:tab/>
      </w:r>
      <w:r w:rsidRPr="003F44F8">
        <w:rPr>
          <w:rFonts w:ascii="Arial" w:eastAsia="Arial" w:hAnsi="Arial" w:cs="Arial"/>
          <w:b/>
          <w:bCs/>
          <w:lang w:eastAsia="en-US"/>
        </w:rPr>
        <w:t>Coursework</w:t>
      </w:r>
      <w:r w:rsidRPr="003F44F8">
        <w:rPr>
          <w:rFonts w:ascii="Arial" w:eastAsia="Arial" w:hAnsi="Arial" w:cs="Arial"/>
          <w:b/>
          <w:bCs/>
          <w:lang w:eastAsia="en-US"/>
        </w:rPr>
        <w:tab/>
      </w:r>
      <w:r w:rsidRPr="003F44F8">
        <w:rPr>
          <w:rFonts w:ascii="Segoe UI Symbol" w:eastAsia="Arial" w:hAnsi="Segoe UI Symbol" w:cs="Arial"/>
          <w:bCs/>
          <w:position w:val="-2"/>
          <w:lang w:eastAsia="en-US"/>
        </w:rPr>
        <w:t>☐</w:t>
      </w:r>
      <w:r w:rsidRPr="003F44F8">
        <w:rPr>
          <w:rFonts w:ascii="Segoe UI Symbol" w:eastAsia="Arial" w:hAnsi="Segoe UI Symbol" w:cs="Arial"/>
          <w:bCs/>
          <w:position w:val="-2"/>
          <w:lang w:eastAsia="en-US"/>
        </w:rPr>
        <w:tab/>
      </w:r>
      <w:r w:rsidRPr="003F44F8">
        <w:rPr>
          <w:rFonts w:ascii="Arial" w:eastAsia="Arial" w:hAnsi="Arial" w:cs="Arial"/>
          <w:b/>
          <w:bCs/>
          <w:lang w:eastAsia="en-US"/>
        </w:rPr>
        <w:t>Practical</w:t>
      </w:r>
    </w:p>
    <w:p w14:paraId="637F7D86" w14:textId="77777777" w:rsidR="003F44F8" w:rsidRPr="003F44F8" w:rsidRDefault="003F44F8" w:rsidP="003F44F8">
      <w:pPr>
        <w:widowControl w:val="0"/>
        <w:autoSpaceDE w:val="0"/>
        <w:autoSpaceDN w:val="0"/>
        <w:spacing w:before="4" w:after="1" w:line="240" w:lineRule="auto"/>
        <w:rPr>
          <w:rFonts w:ascii="Arial" w:eastAsia="Arial" w:hAnsi="Arial" w:cs="Arial"/>
          <w:b/>
          <w:sz w:val="21"/>
          <w:lang w:eastAsia="en-US"/>
        </w:rPr>
      </w:pPr>
    </w:p>
    <w:tbl>
      <w:tblPr>
        <w:tblW w:w="0" w:type="auto"/>
        <w:tblInd w:w="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3"/>
        <w:gridCol w:w="3863"/>
        <w:gridCol w:w="1543"/>
      </w:tblGrid>
      <w:tr w:rsidR="003F44F8" w:rsidRPr="003F44F8" w14:paraId="06380835" w14:textId="77777777" w:rsidTr="00690AC4">
        <w:trPr>
          <w:trHeight w:val="490"/>
        </w:trPr>
        <w:tc>
          <w:tcPr>
            <w:tcW w:w="3163" w:type="dxa"/>
          </w:tcPr>
          <w:p w14:paraId="2CFF5D11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479" w:right="471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Mode</w:t>
            </w:r>
            <w:r w:rsidRPr="003F44F8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b/>
                <w:lang w:eastAsia="en-US"/>
              </w:rPr>
              <w:t>of</w:t>
            </w:r>
            <w:r w:rsidRPr="003F44F8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b/>
                <w:lang w:eastAsia="en-US"/>
              </w:rPr>
              <w:t>assessment</w:t>
            </w:r>
          </w:p>
        </w:tc>
        <w:tc>
          <w:tcPr>
            <w:tcW w:w="3863" w:type="dxa"/>
          </w:tcPr>
          <w:p w14:paraId="5BA2116B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Volume</w:t>
            </w:r>
          </w:p>
        </w:tc>
        <w:tc>
          <w:tcPr>
            <w:tcW w:w="1543" w:type="dxa"/>
          </w:tcPr>
          <w:p w14:paraId="73831135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Weighting</w:t>
            </w:r>
          </w:p>
        </w:tc>
      </w:tr>
      <w:tr w:rsidR="003F44F8" w:rsidRPr="003F44F8" w14:paraId="1F850309" w14:textId="77777777" w:rsidTr="00690AC4">
        <w:trPr>
          <w:trHeight w:val="491"/>
        </w:trPr>
        <w:tc>
          <w:tcPr>
            <w:tcW w:w="3163" w:type="dxa"/>
          </w:tcPr>
          <w:p w14:paraId="2E9F86BD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479" w:right="408"/>
              <w:jc w:val="center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Essay</w:t>
            </w:r>
            <w:r w:rsidRPr="003F44F8">
              <w:rPr>
                <w:rFonts w:ascii="Arial" w:eastAsia="Arial" w:hAnsi="Arial" w:cs="Arial"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lang w:eastAsia="en-US"/>
              </w:rPr>
              <w:t>(Chinese)</w:t>
            </w:r>
          </w:p>
        </w:tc>
        <w:tc>
          <w:tcPr>
            <w:tcW w:w="3863" w:type="dxa"/>
          </w:tcPr>
          <w:p w14:paraId="3900BDF4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8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3000</w:t>
            </w:r>
            <w:r w:rsidRPr="003F44F8">
              <w:rPr>
                <w:rFonts w:ascii="Arial" w:eastAsia="Arial" w:hAnsi="Arial" w:cs="Arial"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lang w:eastAsia="en-US"/>
              </w:rPr>
              <w:t>words</w:t>
            </w:r>
          </w:p>
        </w:tc>
        <w:tc>
          <w:tcPr>
            <w:tcW w:w="1543" w:type="dxa"/>
          </w:tcPr>
          <w:p w14:paraId="6C840371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70%</w:t>
            </w:r>
          </w:p>
        </w:tc>
      </w:tr>
    </w:tbl>
    <w:p w14:paraId="4CD222D8" w14:textId="77777777" w:rsidR="003F44F8" w:rsidRPr="003F44F8" w:rsidRDefault="003F44F8" w:rsidP="003F44F8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b/>
          <w:sz w:val="21"/>
          <w:lang w:eastAsia="en-US"/>
        </w:rPr>
      </w:pPr>
    </w:p>
    <w:p w14:paraId="348FA99D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ind w:left="379"/>
        <w:rPr>
          <w:rFonts w:ascii="Arial" w:eastAsia="Arial" w:hAnsi="Arial" w:cs="Arial"/>
          <w:b/>
          <w:lang w:eastAsia="en-US"/>
        </w:rPr>
      </w:pPr>
      <w:r w:rsidRPr="003F44F8">
        <w:rPr>
          <w:rFonts w:ascii="Arial" w:eastAsia="Arial" w:hAnsi="Arial" w:cs="Arial"/>
          <w:b/>
          <w:lang w:eastAsia="en-US"/>
        </w:rPr>
        <w:t>Assessment</w:t>
      </w:r>
      <w:r w:rsidRPr="003F44F8">
        <w:rPr>
          <w:rFonts w:ascii="Arial" w:eastAsia="Arial" w:hAnsi="Arial" w:cs="Arial"/>
          <w:b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b/>
          <w:lang w:eastAsia="en-US"/>
        </w:rPr>
        <w:t>Summary</w:t>
      </w:r>
    </w:p>
    <w:tbl>
      <w:tblPr>
        <w:tblW w:w="0" w:type="auto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2"/>
        <w:gridCol w:w="1842"/>
      </w:tblGrid>
      <w:tr w:rsidR="003F44F8" w:rsidRPr="003F44F8" w14:paraId="541B3E34" w14:textId="77777777" w:rsidTr="00690AC4">
        <w:trPr>
          <w:trHeight w:val="491"/>
        </w:trPr>
        <w:tc>
          <w:tcPr>
            <w:tcW w:w="3262" w:type="dxa"/>
          </w:tcPr>
          <w:p w14:paraId="066AAA28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Activity</w:t>
            </w:r>
            <w:r w:rsidRPr="003F44F8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b/>
                <w:lang w:eastAsia="en-US"/>
              </w:rPr>
              <w:t>type</w:t>
            </w:r>
          </w:p>
        </w:tc>
        <w:tc>
          <w:tcPr>
            <w:tcW w:w="1842" w:type="dxa"/>
          </w:tcPr>
          <w:p w14:paraId="450E63E6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304" w:right="298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Percentage</w:t>
            </w:r>
          </w:p>
        </w:tc>
      </w:tr>
      <w:tr w:rsidR="003F44F8" w:rsidRPr="003F44F8" w14:paraId="71F8F1FE" w14:textId="77777777" w:rsidTr="00690AC4">
        <w:trPr>
          <w:trHeight w:val="490"/>
        </w:trPr>
        <w:tc>
          <w:tcPr>
            <w:tcW w:w="3262" w:type="dxa"/>
          </w:tcPr>
          <w:p w14:paraId="342E2DF4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Written</w:t>
            </w:r>
            <w:r w:rsidRPr="003F44F8">
              <w:rPr>
                <w:rFonts w:ascii="Arial" w:eastAsia="Arial" w:hAnsi="Arial" w:cs="Arial"/>
                <w:spacing w:val="-1"/>
                <w:lang w:eastAsia="en-US"/>
              </w:rPr>
              <w:t xml:space="preserve"> </w:t>
            </w:r>
            <w:r w:rsidRPr="003F44F8">
              <w:rPr>
                <w:rFonts w:ascii="Arial" w:eastAsia="Arial" w:hAnsi="Arial" w:cs="Arial"/>
                <w:lang w:eastAsia="en-US"/>
              </w:rPr>
              <w:t>exam</w:t>
            </w:r>
          </w:p>
        </w:tc>
        <w:tc>
          <w:tcPr>
            <w:tcW w:w="1842" w:type="dxa"/>
          </w:tcPr>
          <w:p w14:paraId="6AA5B40B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sz w:val="20"/>
                <w:lang w:eastAsia="en-US"/>
              </w:rPr>
            </w:pPr>
          </w:p>
        </w:tc>
      </w:tr>
      <w:tr w:rsidR="003F44F8" w:rsidRPr="003F44F8" w14:paraId="42C4F50C" w14:textId="77777777" w:rsidTr="00690AC4">
        <w:trPr>
          <w:trHeight w:val="491"/>
        </w:trPr>
        <w:tc>
          <w:tcPr>
            <w:tcW w:w="3262" w:type="dxa"/>
          </w:tcPr>
          <w:p w14:paraId="7668A1F8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Coursework</w:t>
            </w:r>
          </w:p>
        </w:tc>
        <w:tc>
          <w:tcPr>
            <w:tcW w:w="1842" w:type="dxa"/>
          </w:tcPr>
          <w:p w14:paraId="271A9B4F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304" w:right="297"/>
              <w:jc w:val="center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70%</w:t>
            </w:r>
          </w:p>
        </w:tc>
      </w:tr>
      <w:tr w:rsidR="003F44F8" w:rsidRPr="003F44F8" w14:paraId="54AC2CE8" w14:textId="77777777" w:rsidTr="00690AC4">
        <w:trPr>
          <w:trHeight w:val="490"/>
        </w:trPr>
        <w:tc>
          <w:tcPr>
            <w:tcW w:w="3262" w:type="dxa"/>
          </w:tcPr>
          <w:p w14:paraId="18F9B4EA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Practical</w:t>
            </w:r>
          </w:p>
        </w:tc>
        <w:tc>
          <w:tcPr>
            <w:tcW w:w="1842" w:type="dxa"/>
          </w:tcPr>
          <w:p w14:paraId="3E9E2988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304" w:right="297"/>
              <w:jc w:val="center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Arial" w:eastAsia="Arial" w:hAnsi="Arial" w:cs="Arial"/>
                <w:lang w:eastAsia="en-US"/>
              </w:rPr>
              <w:t>30%</w:t>
            </w:r>
          </w:p>
        </w:tc>
      </w:tr>
      <w:tr w:rsidR="003F44F8" w:rsidRPr="003F44F8" w14:paraId="2C090740" w14:textId="77777777" w:rsidTr="00690AC4">
        <w:trPr>
          <w:trHeight w:val="491"/>
        </w:trPr>
        <w:tc>
          <w:tcPr>
            <w:tcW w:w="3262" w:type="dxa"/>
          </w:tcPr>
          <w:p w14:paraId="6C43ACB3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TOTAL</w:t>
            </w:r>
          </w:p>
        </w:tc>
        <w:tc>
          <w:tcPr>
            <w:tcW w:w="1842" w:type="dxa"/>
          </w:tcPr>
          <w:p w14:paraId="7B4548DC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304" w:right="296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Arial" w:eastAsia="Arial" w:hAnsi="Arial" w:cs="Arial"/>
                <w:b/>
                <w:lang w:eastAsia="en-US"/>
              </w:rPr>
              <w:t>100%</w:t>
            </w:r>
          </w:p>
        </w:tc>
      </w:tr>
    </w:tbl>
    <w:p w14:paraId="1F917D2F" w14:textId="58262E0D" w:rsidR="003F44F8" w:rsidRDefault="003F44F8"/>
    <w:p w14:paraId="35CEAD13" w14:textId="77777777" w:rsidR="003F44F8" w:rsidRPr="003F44F8" w:rsidRDefault="003F44F8" w:rsidP="003F44F8">
      <w:pPr>
        <w:widowControl w:val="0"/>
        <w:autoSpaceDE w:val="0"/>
        <w:autoSpaceDN w:val="0"/>
        <w:spacing w:before="215" w:after="0" w:line="240" w:lineRule="auto"/>
        <w:ind w:left="379"/>
        <w:outlineLvl w:val="0"/>
        <w:rPr>
          <w:rFonts w:ascii="Arial" w:eastAsia="Arial" w:hAnsi="Arial" w:cs="Arial"/>
          <w:b/>
          <w:bCs/>
          <w:lang w:eastAsia="en-US"/>
        </w:rPr>
      </w:pPr>
      <w:r w:rsidRPr="003F44F8">
        <w:rPr>
          <w:rFonts w:ascii="Arial" w:eastAsia="Arial" w:hAnsi="Arial" w:cs="Arial"/>
          <w:b/>
          <w:bCs/>
          <w:lang w:eastAsia="en-US"/>
        </w:rPr>
        <w:t>INDICATIVE</w:t>
      </w:r>
      <w:r w:rsidRPr="003F44F8">
        <w:rPr>
          <w:rFonts w:ascii="Arial" w:eastAsia="Arial" w:hAnsi="Arial" w:cs="Arial"/>
          <w:b/>
          <w:bCs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b/>
          <w:bCs/>
          <w:lang w:eastAsia="en-US"/>
        </w:rPr>
        <w:t>READING</w:t>
      </w:r>
      <w:r w:rsidRPr="003F44F8">
        <w:rPr>
          <w:rFonts w:ascii="Arial" w:eastAsia="Arial" w:hAnsi="Arial" w:cs="Arial"/>
          <w:b/>
          <w:bCs/>
          <w:spacing w:val="-1"/>
          <w:lang w:eastAsia="en-US"/>
        </w:rPr>
        <w:t xml:space="preserve"> </w:t>
      </w:r>
      <w:r w:rsidRPr="003F44F8">
        <w:rPr>
          <w:rFonts w:ascii="Arial" w:eastAsia="Arial" w:hAnsi="Arial" w:cs="Arial"/>
          <w:b/>
          <w:bCs/>
          <w:lang w:eastAsia="en-US"/>
        </w:rPr>
        <w:t>LIST</w:t>
      </w:r>
    </w:p>
    <w:p w14:paraId="54D27749" w14:textId="77777777" w:rsidR="003F44F8" w:rsidRPr="003F44F8" w:rsidRDefault="003F44F8" w:rsidP="003F44F8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0"/>
          <w:lang w:eastAsia="en-US"/>
        </w:rPr>
      </w:pPr>
    </w:p>
    <w:tbl>
      <w:tblPr>
        <w:tblW w:w="0" w:type="auto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0"/>
        <w:gridCol w:w="5606"/>
        <w:gridCol w:w="1366"/>
      </w:tblGrid>
      <w:tr w:rsidR="003F44F8" w:rsidRPr="00E41338" w14:paraId="0CAEDEF6" w14:textId="77777777" w:rsidTr="00690AC4">
        <w:trPr>
          <w:trHeight w:val="491"/>
        </w:trPr>
        <w:tc>
          <w:tcPr>
            <w:tcW w:w="1690" w:type="dxa"/>
            <w:shd w:val="clear" w:color="auto" w:fill="BFBFBF"/>
          </w:tcPr>
          <w:p w14:paraId="29370D01" w14:textId="77777777" w:rsidR="003F44F8" w:rsidRPr="00E4133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/>
                <w:lang w:eastAsia="en-US"/>
              </w:rPr>
            </w:pPr>
            <w:bookmarkStart w:id="0" w:name="_Hlk71276619"/>
            <w:r w:rsidRPr="00E41338">
              <w:rPr>
                <w:rFonts w:ascii="Arial" w:eastAsia="DFKai-SB" w:hAnsi="Arial" w:cs="Arial"/>
                <w:b/>
                <w:lang w:eastAsia="en-US"/>
              </w:rPr>
              <w:t>Module</w:t>
            </w:r>
            <w:r w:rsidRPr="00E41338">
              <w:rPr>
                <w:rFonts w:ascii="Arial" w:eastAsia="DFKai-SB" w:hAnsi="Arial" w:cs="Arial"/>
                <w:b/>
                <w:spacing w:val="-1"/>
                <w:lang w:eastAsia="en-US"/>
              </w:rPr>
              <w:t xml:space="preserve"> </w:t>
            </w:r>
            <w:r w:rsidRPr="00E41338">
              <w:rPr>
                <w:rFonts w:ascii="Arial" w:eastAsia="DFKai-SB" w:hAnsi="Arial" w:cs="Arial"/>
                <w:b/>
                <w:lang w:eastAsia="en-US"/>
              </w:rPr>
              <w:t>Code</w:t>
            </w:r>
          </w:p>
        </w:tc>
        <w:tc>
          <w:tcPr>
            <w:tcW w:w="6972" w:type="dxa"/>
            <w:gridSpan w:val="2"/>
          </w:tcPr>
          <w:p w14:paraId="3FFA9EE7" w14:textId="77777777" w:rsidR="003F44F8" w:rsidRPr="00E4133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6"/>
              <w:rPr>
                <w:rFonts w:ascii="Arial" w:eastAsia="DFKai-SB" w:hAnsi="Arial" w:cs="Arial"/>
                <w:b/>
                <w:lang w:eastAsia="en-US"/>
              </w:rPr>
            </w:pPr>
            <w:r w:rsidRPr="00E41338">
              <w:rPr>
                <w:rFonts w:ascii="Arial" w:eastAsia="DFKai-SB" w:hAnsi="Arial" w:cs="Arial"/>
                <w:b/>
                <w:lang w:eastAsia="en-US"/>
              </w:rPr>
              <w:t>SICH7023</w:t>
            </w:r>
          </w:p>
        </w:tc>
      </w:tr>
      <w:tr w:rsidR="003F44F8" w:rsidRPr="00E41338" w14:paraId="468223A2" w14:textId="77777777" w:rsidTr="00690AC4">
        <w:trPr>
          <w:trHeight w:val="490"/>
        </w:trPr>
        <w:tc>
          <w:tcPr>
            <w:tcW w:w="1690" w:type="dxa"/>
            <w:shd w:val="clear" w:color="auto" w:fill="BFBFBF"/>
          </w:tcPr>
          <w:p w14:paraId="2BAC2B15" w14:textId="77777777" w:rsidR="003F44F8" w:rsidRPr="00E4133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/>
                <w:lang w:eastAsia="en-US"/>
              </w:rPr>
            </w:pPr>
            <w:r w:rsidRPr="00E41338">
              <w:rPr>
                <w:rFonts w:ascii="Arial" w:eastAsia="DFKai-SB" w:hAnsi="Arial" w:cs="Arial"/>
                <w:b/>
                <w:lang w:eastAsia="en-US"/>
              </w:rPr>
              <w:t>Module</w:t>
            </w:r>
            <w:r w:rsidRPr="00E41338">
              <w:rPr>
                <w:rFonts w:ascii="Arial" w:eastAsia="DFKai-SB" w:hAnsi="Arial" w:cs="Arial"/>
                <w:b/>
                <w:spacing w:val="-2"/>
                <w:lang w:eastAsia="en-US"/>
              </w:rPr>
              <w:t xml:space="preserve"> </w:t>
            </w:r>
            <w:r w:rsidRPr="00E41338">
              <w:rPr>
                <w:rFonts w:ascii="Arial" w:eastAsia="DFKai-SB" w:hAnsi="Arial" w:cs="Arial"/>
                <w:b/>
                <w:lang w:eastAsia="en-US"/>
              </w:rPr>
              <w:t>Title</w:t>
            </w:r>
          </w:p>
        </w:tc>
        <w:tc>
          <w:tcPr>
            <w:tcW w:w="6972" w:type="dxa"/>
            <w:gridSpan w:val="2"/>
          </w:tcPr>
          <w:p w14:paraId="06FD8273" w14:textId="77777777" w:rsidR="003F44F8" w:rsidRPr="00E4133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6"/>
              <w:rPr>
                <w:rFonts w:ascii="Arial" w:eastAsia="DFKai-SB" w:hAnsi="Arial" w:cs="Arial"/>
                <w:b/>
                <w:lang w:eastAsia="en-US"/>
              </w:rPr>
            </w:pPr>
            <w:r w:rsidRPr="00E41338">
              <w:rPr>
                <w:rFonts w:ascii="Arial" w:eastAsia="DFKai-SB" w:hAnsi="Arial" w:cs="Arial"/>
                <w:b/>
                <w:lang w:eastAsia="en-US"/>
              </w:rPr>
              <w:t>Research</w:t>
            </w:r>
            <w:r w:rsidRPr="00E41338">
              <w:rPr>
                <w:rFonts w:ascii="Arial" w:eastAsia="DFKai-SB" w:hAnsi="Arial" w:cs="Arial"/>
                <w:b/>
                <w:spacing w:val="-1"/>
                <w:lang w:eastAsia="en-US"/>
              </w:rPr>
              <w:t xml:space="preserve"> </w:t>
            </w:r>
            <w:r w:rsidRPr="00E41338">
              <w:rPr>
                <w:rFonts w:ascii="Arial" w:eastAsia="DFKai-SB" w:hAnsi="Arial" w:cs="Arial"/>
                <w:b/>
                <w:lang w:eastAsia="en-US"/>
              </w:rPr>
              <w:t>Methodology</w:t>
            </w:r>
            <w:r w:rsidRPr="00E41338">
              <w:rPr>
                <w:rFonts w:ascii="Arial" w:eastAsia="DFKai-SB" w:hAnsi="Arial" w:cs="Arial"/>
                <w:b/>
                <w:spacing w:val="-1"/>
                <w:lang w:eastAsia="en-US"/>
              </w:rPr>
              <w:t xml:space="preserve"> </w:t>
            </w:r>
            <w:r w:rsidRPr="00E41338">
              <w:rPr>
                <w:rFonts w:ascii="Arial" w:eastAsia="DFKai-SB" w:hAnsi="Arial" w:cs="Arial"/>
                <w:b/>
                <w:lang w:eastAsia="en-US"/>
              </w:rPr>
              <w:t>for</w:t>
            </w:r>
            <w:r w:rsidRPr="00E41338">
              <w:rPr>
                <w:rFonts w:ascii="Arial" w:eastAsia="DFKai-SB" w:hAnsi="Arial" w:cs="Arial"/>
                <w:b/>
                <w:spacing w:val="-1"/>
                <w:lang w:eastAsia="en-US"/>
              </w:rPr>
              <w:t xml:space="preserve"> </w:t>
            </w:r>
            <w:r w:rsidRPr="00E41338">
              <w:rPr>
                <w:rFonts w:ascii="Arial" w:eastAsia="DFKai-SB" w:hAnsi="Arial" w:cs="Arial"/>
                <w:b/>
                <w:lang w:eastAsia="en-US"/>
              </w:rPr>
              <w:t>the</w:t>
            </w:r>
            <w:r w:rsidRPr="00E41338">
              <w:rPr>
                <w:rFonts w:ascii="Arial" w:eastAsia="DFKai-SB" w:hAnsi="Arial" w:cs="Arial"/>
                <w:b/>
                <w:spacing w:val="-1"/>
                <w:lang w:eastAsia="en-US"/>
              </w:rPr>
              <w:t xml:space="preserve"> </w:t>
            </w:r>
            <w:r w:rsidRPr="00E41338">
              <w:rPr>
                <w:rFonts w:ascii="Arial" w:eastAsia="DFKai-SB" w:hAnsi="Arial" w:cs="Arial"/>
                <w:b/>
                <w:lang w:eastAsia="en-US"/>
              </w:rPr>
              <w:t>Study</w:t>
            </w:r>
            <w:r w:rsidRPr="00E41338">
              <w:rPr>
                <w:rFonts w:ascii="Arial" w:eastAsia="DFKai-SB" w:hAnsi="Arial" w:cs="Arial"/>
                <w:b/>
                <w:spacing w:val="-1"/>
                <w:lang w:eastAsia="en-US"/>
              </w:rPr>
              <w:t xml:space="preserve"> </w:t>
            </w:r>
            <w:r w:rsidRPr="00E41338">
              <w:rPr>
                <w:rFonts w:ascii="Arial" w:eastAsia="DFKai-SB" w:hAnsi="Arial" w:cs="Arial"/>
                <w:b/>
                <w:lang w:eastAsia="en-US"/>
              </w:rPr>
              <w:t>of</w:t>
            </w:r>
            <w:r w:rsidRPr="00E41338">
              <w:rPr>
                <w:rFonts w:ascii="Arial" w:eastAsia="DFKai-SB" w:hAnsi="Arial" w:cs="Arial"/>
                <w:b/>
                <w:spacing w:val="-1"/>
                <w:lang w:eastAsia="en-US"/>
              </w:rPr>
              <w:t xml:space="preserve"> </w:t>
            </w:r>
            <w:r w:rsidRPr="00E41338">
              <w:rPr>
                <w:rFonts w:ascii="Arial" w:eastAsia="DFKai-SB" w:hAnsi="Arial" w:cs="Arial"/>
                <w:b/>
                <w:lang w:eastAsia="en-US"/>
              </w:rPr>
              <w:t>Sinology</w:t>
            </w:r>
          </w:p>
        </w:tc>
      </w:tr>
      <w:tr w:rsidR="003F44F8" w:rsidRPr="00E41338" w14:paraId="7EB20B16" w14:textId="77777777" w:rsidTr="00690AC4">
        <w:trPr>
          <w:trHeight w:val="490"/>
        </w:trPr>
        <w:tc>
          <w:tcPr>
            <w:tcW w:w="1690" w:type="dxa"/>
            <w:shd w:val="clear" w:color="auto" w:fill="BFBFBF"/>
          </w:tcPr>
          <w:p w14:paraId="099DDDFD" w14:textId="77777777" w:rsidR="003F44F8" w:rsidRPr="00E4133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/>
                <w:lang w:eastAsia="en-US"/>
              </w:rPr>
            </w:pPr>
            <w:r w:rsidRPr="00E41338">
              <w:rPr>
                <w:rFonts w:ascii="Arial" w:eastAsia="DFKai-SB" w:hAnsi="Arial" w:cs="Arial"/>
                <w:b/>
                <w:lang w:eastAsia="en-US"/>
              </w:rPr>
              <w:t>Classification</w:t>
            </w:r>
          </w:p>
        </w:tc>
        <w:tc>
          <w:tcPr>
            <w:tcW w:w="5606" w:type="dxa"/>
            <w:shd w:val="clear" w:color="auto" w:fill="BFBFBF"/>
          </w:tcPr>
          <w:p w14:paraId="0859E81D" w14:textId="77777777" w:rsidR="003F44F8" w:rsidRPr="00E4133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/>
                <w:lang w:eastAsia="en-US"/>
              </w:rPr>
            </w:pPr>
            <w:r w:rsidRPr="00E41338">
              <w:rPr>
                <w:rFonts w:ascii="Arial" w:eastAsia="DFKai-SB" w:hAnsi="Arial" w:cs="Arial"/>
                <w:b/>
                <w:lang w:eastAsia="en-US"/>
              </w:rPr>
              <w:t>Reading</w:t>
            </w:r>
            <w:r w:rsidRPr="00E41338">
              <w:rPr>
                <w:rFonts w:ascii="Arial" w:eastAsia="DFKai-SB" w:hAnsi="Arial" w:cs="Arial"/>
                <w:b/>
                <w:spacing w:val="-1"/>
                <w:lang w:eastAsia="en-US"/>
              </w:rPr>
              <w:t xml:space="preserve"> </w:t>
            </w:r>
            <w:r w:rsidRPr="00E41338">
              <w:rPr>
                <w:rFonts w:ascii="Arial" w:eastAsia="DFKai-SB" w:hAnsi="Arial" w:cs="Arial"/>
                <w:b/>
                <w:lang w:eastAsia="en-US"/>
              </w:rPr>
              <w:t>List</w:t>
            </w:r>
            <w:r w:rsidRPr="00E41338">
              <w:rPr>
                <w:rFonts w:ascii="Arial" w:eastAsia="DFKai-SB" w:hAnsi="Arial" w:cs="Arial"/>
                <w:b/>
                <w:spacing w:val="-1"/>
                <w:lang w:eastAsia="en-US"/>
              </w:rPr>
              <w:t xml:space="preserve"> </w:t>
            </w:r>
            <w:r w:rsidRPr="00E41338">
              <w:rPr>
                <w:rFonts w:ascii="Arial" w:eastAsia="DFKai-SB" w:hAnsi="Arial" w:cs="Arial"/>
                <w:b/>
                <w:lang w:eastAsia="en-US"/>
              </w:rPr>
              <w:t>entry</w:t>
            </w:r>
          </w:p>
        </w:tc>
        <w:tc>
          <w:tcPr>
            <w:tcW w:w="1366" w:type="dxa"/>
            <w:shd w:val="clear" w:color="auto" w:fill="BFBFBF"/>
          </w:tcPr>
          <w:p w14:paraId="7C2A52A9" w14:textId="77777777" w:rsidR="003F44F8" w:rsidRPr="00E4133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85" w:right="79"/>
              <w:jc w:val="center"/>
              <w:rPr>
                <w:rFonts w:ascii="Arial" w:eastAsia="DFKai-SB" w:hAnsi="Arial" w:cs="Arial"/>
                <w:b/>
                <w:lang w:eastAsia="en-US"/>
              </w:rPr>
            </w:pPr>
            <w:r w:rsidRPr="00E41338">
              <w:rPr>
                <w:rFonts w:ascii="Arial" w:eastAsia="DFKai-SB" w:hAnsi="Arial" w:cs="Arial"/>
                <w:b/>
                <w:lang w:eastAsia="en-US"/>
              </w:rPr>
              <w:t>Electronic*</w:t>
            </w:r>
          </w:p>
        </w:tc>
      </w:tr>
      <w:tr w:rsidR="00E41338" w:rsidRPr="00E41338" w14:paraId="3CB78D91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637CF4E6" w14:textId="13E33622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4BCC13F7" w14:textId="42321159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文字學纂要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蔣伯潛著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566631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F26C099" w14:textId="5F11885B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en-US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3EC08AA9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62106D56" w14:textId="0EA0676F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2B3F7567" w14:textId="15D068F0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古文字學初階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李學勤著，北京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: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中華書局出版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: 1985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577979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C87BF3E" w14:textId="4589C837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2C4DD852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59D643D6" w14:textId="3AACBFD4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0BF54C8D" w14:textId="77567E59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文字學概要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裘錫圭著，北京市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: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商務印書館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; 2013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5495192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C866E99" w14:textId="0176CFE5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A7A0E20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3FB5D780" w14:textId="1047EBD4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3E192F07" w14:textId="4C3A2141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中國文字學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 xml:space="preserve"> /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陳夢家著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9438285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72DFE1A" w14:textId="172A1142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en-US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3424345A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4615A9A1" w14:textId="322EE641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48194FE4" w14:textId="6D1A9D71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中國文字學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唐蘭著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20168392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E1AC5D5" w14:textId="248B6FE6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en-US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05CA021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5CF040BE" w14:textId="4C4414F8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07F09A95" w14:textId="18E93456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古文字學導論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;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殷虛文字記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/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唐蘭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ab/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學海出版社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再版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2011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681699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4670CA3" w14:textId="6B2483CF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321ACC6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1AF174CD" w14:textId="6AE54143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3C1AABF9" w14:textId="062E197D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古文字學導論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/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唐蘭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,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齊魯書社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增訂第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1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版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 1981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ab/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440227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6443E94" w14:textId="4B6560A0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290852EE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6F06124F" w14:textId="78059901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56F96266" w14:textId="7524D395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古文字學導論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/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唐蘭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河洛出版社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,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ab/>
              <w:t>1980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ab/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3765185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840CD14" w14:textId="37A3234D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14F5F904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73D663E3" w14:textId="09CBAA56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02C2DEF9" w14:textId="2E662332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古文字學導論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/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唐蘭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樂天出版社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再版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1973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87087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8F0B254" w14:textId="3BC8258F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137798A3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287E00C3" w14:textId="6552592A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04EFF7DC" w14:textId="355C9193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1987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10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，《古音之旅》，國文天地雜誌社，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208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頁，臺北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(1989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05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發行第二版，更換封面，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1989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12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發行第三版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) 2017.01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修訂再版，萬卷樓圖書公司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版面改為橫式。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204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頁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796880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5045D2F" w14:textId="4470594C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en-US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012AFA78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559A0F8E" w14:textId="23339BBE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1253A2D0" w14:textId="3B4988D9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2009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12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，《詞彙之旅》，共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221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頁，正中書局，臺北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。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017.08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新修訂版，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233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頁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2454632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D99D271" w14:textId="529BC643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en-US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38967C67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18F9987D" w14:textId="0DEA88B1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lastRenderedPageBreak/>
              <w:t>Essential</w:t>
            </w:r>
          </w:p>
        </w:tc>
        <w:tc>
          <w:tcPr>
            <w:tcW w:w="5606" w:type="dxa"/>
            <w:shd w:val="clear" w:color="auto" w:fill="auto"/>
          </w:tcPr>
          <w:p w14:paraId="3A5BA550" w14:textId="0F13BB83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2015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09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，《聲韻之旅》，共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442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頁，五南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圖書公司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，臺北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。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2016.10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/>
              </w:rPr>
              <w:t>修訂第二版，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436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/>
              </w:rPr>
              <w:t>頁。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0491719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8E1C6DA" w14:textId="30F21A6B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en-US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0CA9C87B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3E1A3014" w14:textId="798A9868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0DB34776" w14:textId="030D396E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2016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03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，《語音學之旅》，共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402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頁，新學林出版社，臺北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512596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1C92554" w14:textId="0C695FD6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A2562E9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2A0D6E08" w14:textId="5505D121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6042FC86" w14:textId="2D60E437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2017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06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，《語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言風格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之旅》，共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368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頁，新學林出版社，臺北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2095377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4DE95CC" w14:textId="754FFE1A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5F9D6C8F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4808B2D7" w14:textId="5B34C8DC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10C1B368" w14:textId="791FCEBF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2018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01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《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漢語語法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之旅》，共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429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頁，洪葉文化事業有限公司，臺北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833108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20C5ECA" w14:textId="380BE55B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154684A7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632A3A03" w14:textId="130A9304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66008092" w14:textId="544B7224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201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9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0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5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，《佛經語言之旅》，共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354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頁，新學林出版社，臺北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。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2020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年韓國延世大學、慶星大學翻譯為韓文版發行。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993608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C514811" w14:textId="522DD1D6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0334D110" w14:textId="77777777" w:rsidTr="00E41338">
        <w:trPr>
          <w:trHeight w:val="490"/>
        </w:trPr>
        <w:tc>
          <w:tcPr>
            <w:tcW w:w="1690" w:type="dxa"/>
            <w:shd w:val="clear" w:color="auto" w:fill="auto"/>
          </w:tcPr>
          <w:p w14:paraId="6FF79E67" w14:textId="17B6B3EF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lang w:eastAsia="en-US"/>
              </w:rPr>
              <w:t>Essential</w:t>
            </w:r>
          </w:p>
        </w:tc>
        <w:tc>
          <w:tcPr>
            <w:tcW w:w="5606" w:type="dxa"/>
            <w:shd w:val="clear" w:color="auto" w:fill="auto"/>
          </w:tcPr>
          <w:p w14:paraId="0984C98F" w14:textId="6D66B98C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2019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08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《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訓詁學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之旅》，共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237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頁，新學林出版社，臺北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2052072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6353B68" w14:textId="18BE20B1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0C5FA5D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42C4257" w14:textId="69C822FD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en-US"/>
              </w:rPr>
            </w:pPr>
            <w:r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30F9AE8A" w14:textId="089A3201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錢穆《中國近三百年學術史》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0113027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5A9C10A" w14:textId="5A450AD6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05F92AF6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9AEC265" w14:textId="3B16AFEB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10646274" w14:textId="1E7CFE26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阮元：《經籍纂詁》，臺灣泰順書局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2663459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621B3BC" w14:textId="62A121C0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4AC4FA96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E4A4F4D" w14:textId="7067A302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23D10B93" w14:textId="3C2EAA9B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《同源字典》，王力，北京：商務印書館，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1982.10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初版，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2002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第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11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刷版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255120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5B5CEA3" w14:textId="370A8AA2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3A69186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B0E63AC" w14:textId="52E57F5C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62127827" w14:textId="6553DBFD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《金文詁林》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周法高主編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香港中文大學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, 1975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年出版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424679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998529F" w14:textId="06ACF2BF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3E36CD87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D2804A5" w14:textId="4953BB2C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2346E517" w14:textId="5D2B7763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朱駿聲：《說文通訓定聲》，臺灣藝文印書館印行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741826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1CF7134" w14:textId="66473994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E36A74C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610CC94" w14:textId="2C405D27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1D851825" w14:textId="6790022E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《文字蒙求》，清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·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王筠撰；臺北：藝文印書館，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2013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427100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5FBF6C5" w14:textId="08345F7A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4718D3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B06B103" w14:textId="3C4276A9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4AC1B248" w14:textId="1AB08A29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段玉裁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注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，東漢、許慎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撰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，《說文解字注》，藝文印書館，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 xml:space="preserve">2005 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年版。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199695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3E1471B" w14:textId="63A78F74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C326F2F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612B650" w14:textId="5CCF14E6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56E8FBCB" w14:textId="01B10C82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丁福保：《說文解字詁林》，臺灣鼎文書局印行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550726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31087B1" w14:textId="5A41DBF2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7904F1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34C6E80" w14:textId="0F619DCA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56380CCD" w14:textId="003980E4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李孝定編述：《甲骨文字集釋》，中央研究院歷史語言研究所出版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463767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F4FE851" w14:textId="6458C94A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F60844F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11D8EFF" w14:textId="2EEF06E1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66038415" w14:textId="39125E02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《漢語概說》，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美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)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羅杰瑞著，張惠英譯，北京：語文出版社</w:t>
            </w:r>
            <w:r w:rsidRPr="00E41338">
              <w:rPr>
                <w:rFonts w:ascii="Microsoft JhengHei" w:eastAsia="Microsoft JhengHei" w:hAnsi="Microsoft JhengHei" w:cs="Microsoft JhengHei" w:hint="eastAsia"/>
                <w:szCs w:val="24"/>
                <w:lang w:eastAsia="zh-TW"/>
              </w:rPr>
              <w:t>‧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1995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052956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FEF035B" w14:textId="78BAB676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C0CA329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9432826" w14:textId="22E7BDEE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206841A7" w14:textId="10AD3F87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九店楚簡文字，中華書局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2000.5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北京大學中文系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542316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AAB6348" w14:textId="081A4C7A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0C2B944B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E166A8E" w14:textId="2F6E2549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D027233" w14:textId="616AC83A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中國古文字學通論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北京大學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1996 .6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高明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4042199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1E3D33D" w14:textId="76A85823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B6FA022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53737F9" w14:textId="2F99227C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26B1890" w14:textId="58903D06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古文字詁林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-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編纂委員會編纂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（上海教育出版社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·2004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）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721009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199FC44" w14:textId="0D6E2C6E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57D04A5A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78E6736" w14:textId="20CCB508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D1A6860" w14:textId="3081F4DC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甲骨文合集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(1-13)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1982 .10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郭沫若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386936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922D19D" w14:textId="281F064B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5E6222D0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2E77B61" w14:textId="6849C068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35752BC7" w14:textId="049B620F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甲骨文字詁林（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1-4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）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1996 .5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于省吾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8369883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B1D4EBA" w14:textId="232674BB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31181872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7F2B852" w14:textId="70674113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2595E647" w14:textId="580D8D86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甲骨文簡明辭典、蔔辭分類讀本，中華書局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1988 .1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趙誠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716250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2AFE606" w14:textId="2B24398F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0E67E09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19E27D2" w14:textId="44387A4D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B6A9077" w14:textId="1AFB30BD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</w:rPr>
              <w:t>金文編</w:t>
            </w:r>
            <w:r w:rsidRPr="00E41338">
              <w:rPr>
                <w:rFonts w:ascii="Arial" w:eastAsia="DFKai-SB" w:hAnsi="Arial" w:cs="Arial"/>
                <w:szCs w:val="24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</w:rPr>
              <w:t xml:space="preserve"> 1985 .7 </w:t>
            </w:r>
            <w:r w:rsidRPr="00E41338">
              <w:rPr>
                <w:rFonts w:ascii="Arial" w:eastAsia="DFKai-SB" w:hAnsi="Arial" w:cs="Arial"/>
                <w:szCs w:val="24"/>
              </w:rPr>
              <w:t>容庚</w:t>
            </w:r>
            <w:r w:rsidRPr="00E41338">
              <w:rPr>
                <w:rFonts w:ascii="Arial" w:eastAsia="DFKai-SB" w:hAnsi="Arial" w:cs="Arial"/>
                <w:szCs w:val="24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333878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234CB4C" w14:textId="51160D98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en-US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4992BCAF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BA0C8CF" w14:textId="45B8B450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en-US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22448E9C" w14:textId="31897B15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金文續編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上海書店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2000 .7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容庚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406612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B1FAF3E" w14:textId="76763D39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2E2B15B7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599A652" w14:textId="59EA40D2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428E5E26" w14:textId="62B17955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孫常敘古文字學論集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東北師範大學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1998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647308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ABEA0C8" w14:textId="192BE489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26D28A9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AF4580C" w14:textId="0AC59760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lastRenderedPageBreak/>
              <w:t>Further</w:t>
            </w:r>
          </w:p>
        </w:tc>
        <w:tc>
          <w:tcPr>
            <w:tcW w:w="5606" w:type="dxa"/>
          </w:tcPr>
          <w:p w14:paraId="6AE2B3C7" w14:textId="4D889622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殷墟甲骨刻辭類纂（上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\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\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下）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1989 .1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姚孝遂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2016059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617B6F5" w14:textId="092A1F8B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4A11838A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7DDFC9D" w14:textId="594D049B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2A30E41C" w14:textId="0BF4718B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朱駿聲：《說文通訓定聲》，臺灣藝文印書館印行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611773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0ABCE2E" w14:textId="10D3BE44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741C492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7398CEF" w14:textId="7AB69A21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75E09186" w14:textId="3BB49725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《文字蒙求》，清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·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王筠撰；臺北：藝文印書館，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2013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282229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33BC6AD" w14:textId="7480CE64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0814B556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294DBF3" w14:textId="4A43CC70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3C6EFF8" w14:textId="1A174262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段玉裁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注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，東漢、許慎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撰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，《說文解字注》，藝文印書館，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 xml:space="preserve">2005 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年版。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418757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1F0A5C9" w14:textId="191BCF61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5C309B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9759AED" w14:textId="2606C69F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1FC53650" w14:textId="095A5836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丁福保：《說文解字詁林》，臺灣鼎文書局印行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243716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BC16816" w14:textId="2635577B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FDBEB0B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FF7F553" w14:textId="6CFE84BF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568B3B68" w14:textId="69F6C257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李孝定編述：《甲骨文字集釋》，中央研究院歷史語言研究所出版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8250482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672DED9" w14:textId="35D5BE90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0158C52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551B4AF" w14:textId="7B377C0F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5A8D8952" w14:textId="3A8A82AF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《漢語概說》，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美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)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羅杰瑞著，張惠英譯，北京：語文出版社</w:t>
            </w:r>
            <w:r w:rsidRPr="00E41338">
              <w:rPr>
                <w:rFonts w:ascii="Microsoft JhengHei" w:eastAsia="Microsoft JhengHei" w:hAnsi="Microsoft JhengHei" w:cs="Microsoft JhengHei" w:hint="eastAsia"/>
                <w:szCs w:val="24"/>
                <w:lang w:eastAsia="zh-TW"/>
              </w:rPr>
              <w:t>‧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1995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940062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2DA075A" w14:textId="237B1ADC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5490007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001C96B" w14:textId="1A9F4237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2F98BECD" w14:textId="6EC44FCF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九店楚簡文字，中華書局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2000.5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北京大學中文系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9878489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1DC8967" w14:textId="76A4C4CD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52965102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036D528" w14:textId="6ABBE7B5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529C031F" w14:textId="7C36A90A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中國古文字學通論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北京大學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1996 .6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高明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4133482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630A0D1" w14:textId="40F8E4AA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1CB4C36C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8532B00" w14:textId="45B4FFA4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59A5808E" w14:textId="57FFD3C0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古文字詁林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-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編纂委員會編纂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（上海教育出版社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·2004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）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3223902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D41B475" w14:textId="5BE2E372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5DF5656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8FA5687" w14:textId="4BC01E34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26D6488B" w14:textId="0C6B54FB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甲骨文合集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(1-13)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1982 .10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郭沫若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417204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5A9CBA0" w14:textId="6750620C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07556189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22C9C92" w14:textId="245392C0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247F4131" w14:textId="0CA7C7B3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甲骨文字詁林（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1-4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）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1996 .5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于省吾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5974517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0F4B876" w14:textId="08C61295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18382DFD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BF49490" w14:textId="35318BC5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0F43D78" w14:textId="1BA4DF71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甲骨文簡明辭典、蔔辭分類讀本，中華書局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1988 .1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趙誠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6697538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4E6E050" w14:textId="66D8BACE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27097995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7733A9D" w14:textId="48CBCB00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6A9C5DBE" w14:textId="1F1CBB7C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</w:rPr>
              <w:t>金文編</w:t>
            </w:r>
            <w:r w:rsidRPr="00E41338">
              <w:rPr>
                <w:rFonts w:ascii="Arial" w:eastAsia="DFKai-SB" w:hAnsi="Arial" w:cs="Arial"/>
                <w:szCs w:val="24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</w:rPr>
              <w:t xml:space="preserve"> 1985 .7 </w:t>
            </w:r>
            <w:r w:rsidRPr="00E41338">
              <w:rPr>
                <w:rFonts w:ascii="Arial" w:eastAsia="DFKai-SB" w:hAnsi="Arial" w:cs="Arial"/>
                <w:szCs w:val="24"/>
              </w:rPr>
              <w:t>容庚</w:t>
            </w:r>
            <w:r w:rsidRPr="00E41338">
              <w:rPr>
                <w:rFonts w:ascii="Arial" w:eastAsia="DFKai-SB" w:hAnsi="Arial" w:cs="Arial"/>
                <w:szCs w:val="24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1916409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BC53185" w14:textId="41ECAFD5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169D10E9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067EF7D" w14:textId="4D378EF3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E5B894C" w14:textId="2C5137D3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金文續編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上海書店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2000 .7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容庚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6150952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8AED7E3" w14:textId="225E5E52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83CBEEE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7407C40" w14:textId="6773D2D9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FEB7D18" w14:textId="42D760D6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孫常敘古文字學論集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東北師範大學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1998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850062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82AAD07" w14:textId="164A9794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2C2307D3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FD0D05E" w14:textId="616CAF1D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68D69198" w14:textId="5BAABAA5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殷墟甲骨刻辭類纂（上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\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\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下）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1989 .1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姚孝遂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924480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A9C6032" w14:textId="3C4C69FF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C8181B1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0176D2F" w14:textId="2186D509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DC481F6" w14:textId="3FC74207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《語言文字學的新探索》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周有光著，北京市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: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語文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出版社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; 2006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256893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6BA84B2" w14:textId="3CB52ACD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46B1E22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EAD35AF" w14:textId="4CA78A84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55F176A8" w14:textId="5A3CEA92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《布龍菲爾德語言學文集》湖南教育出版社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2005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443508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B61DD14" w14:textId="73A7C658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B531B09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28ADA6C" w14:textId="5279D866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63EA377A" w14:textId="6DFFCFAF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《比較文字學概論》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葛勞德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臺灣商務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印書館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臺一版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1967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ab/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16168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B5F1FC9" w14:textId="3917E565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3B96AAA3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41A6415" w14:textId="276F90DB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137E4981" w14:textId="09CF54F4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《說文解字叙講疏》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: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中國文字學導論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向夏編寫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書林出版社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一版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913318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ED6A577" w14:textId="02A1FCD0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FBE4C5D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FA7EAF2" w14:textId="7E14E630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77ED17A8" w14:textId="71FAC92A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《古文字研究簡論》林澐著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。吉林大學出版社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1986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9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月初版。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920147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DB18EC0" w14:textId="55A68E5C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4D54551C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68F16C7" w14:textId="02CFCE54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7A69BC43" w14:textId="3D0436C3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《中國古文字學通論》高明著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。文物出版社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1987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4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月初版。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480304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5684CBA" w14:textId="21C27BF2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205BC91E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F285B3A" w14:textId="792B2EF9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5A40A825" w14:textId="71ECA034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《古文字學綱要》陳煒德、唐鈺明編著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050113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D7F869A" w14:textId="31766393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2B600ACF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D1F727F" w14:textId="08B60B16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2A784FA6" w14:textId="1DCAE939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《名原》孫詒讓著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。齊魯書社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1986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5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月初版。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269659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4946127" w14:textId="0C827D5C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AE5F937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9D851C2" w14:textId="4AD40284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2AC57437" w14:textId="0C61ECC7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《說文古籀補》吳大澄著。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69844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4083BAB" w14:textId="25EE007C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27AF5D60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3AF8529" w14:textId="42714C48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F944FD0" w14:textId="23C54332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《說文古籀補補》丁佛言輯。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831483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7C690D7" w14:textId="3A873B21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C470625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4F2E68F" w14:textId="0F884731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lastRenderedPageBreak/>
              <w:t>Further</w:t>
            </w:r>
          </w:p>
        </w:tc>
        <w:tc>
          <w:tcPr>
            <w:tcW w:w="5606" w:type="dxa"/>
          </w:tcPr>
          <w:p w14:paraId="2583FC4E" w14:textId="61AF91C8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《說文古籀三補》強開運輯。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504903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372F5A8" w14:textId="6EEAD782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424C44F3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64802FF" w14:textId="7A1FDEE4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73A7E30D" w14:textId="27787D79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《古文聲系》孫海波著。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北平來薰閣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1925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年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2068558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ABE5194" w14:textId="55A82891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1EE3DDA2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31F3A66" w14:textId="33B6C498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01016C7" w14:textId="5472604D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《古文字類編》高明編。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中華書局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1980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年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11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月初版。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5824115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4467ADB" w14:textId="0BB27E1D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3A95D85A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E413096" w14:textId="05A0C720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25F1DBA3" w14:textId="42E53F8A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《商周古文字讀本》劉朔、陳抗、陳初生、董琨編著。語文出版社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1989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年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月初版。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288118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A83BA7B" w14:textId="55DE0B26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1158C8EC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93FBC29" w14:textId="0403CA2E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D22298B" w14:textId="6FC37B9A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1972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06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，《四聲等子音系蠡測》，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碩士論文，收入國立臺灣師範大學國文研究所集刊第十七號，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53-178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1973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06)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125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頁，臺北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2013.03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又收入《中國語言文字研究輯刊》四編，第十四冊，花木蘭文化出版社，台北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20680205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2A07942" w14:textId="44D4D2FE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467ACBC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2AD7AAE" w14:textId="206FF8FD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54481DB5" w14:textId="3969C76B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1980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11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，《九經直音韻母研究》，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文史哲出版社，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216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734198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DA880F2" w14:textId="3293FB69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566926D0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1128D2C" w14:textId="02AFD72F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FBE9566" w14:textId="2A14331B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1981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07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，《古漢語複聲母研究》，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博士論文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760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頁，中國文化大學中文研究所，臺北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465512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D761750" w14:textId="2EBEAB82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2BE616A5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047F5D4" w14:textId="2EDECE50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63AE79DD" w14:textId="63F9677A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1986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07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，《古今韻會舉要的語音系統》，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學生書局，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197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頁，臺北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(1990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07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日本駒澤大學譯為日文本發行，列入其《外國語部研究紀要第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號第二分冊》，譯者：木村晟，松本丁俊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9470860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78607CD" w14:textId="280423F8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F1A6751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8448511" w14:textId="349D9B4C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7B1C8A0" w14:textId="720396E6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1989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07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，《古音學入門》，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合著：林慶勳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，學生書局，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240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頁，發行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1000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本，臺北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(1990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發行第二版，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1500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本，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1993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年發行第三版，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1500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本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2083980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A6A67BC" w14:textId="0DEAFC3B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2A1CDE9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6E7E0C7" w14:textId="1D5B80FD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78A70B88" w14:textId="0EC0DEC2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1991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07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，《聲韻學》，國立編譯館，部編大學用書，五南圖書公司印行，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770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364259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B72470F" w14:textId="48361F12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528CEF65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A6262EF" w14:textId="5A701D3C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B7A5F92" w14:textId="182E6CDB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1994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08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，《近代音論集》，學生書局，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269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096544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0B10801" w14:textId="43E6E93D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7B670D0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21064F0" w14:textId="1A1E70E6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39FD1704" w14:textId="4812BFC3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1995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，《文字學》，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合著：林慶勳，孔仲溫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，國立空中大學出版部，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646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421376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D68C766" w14:textId="7F6B07D8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B959A6C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69A3814" w14:textId="1CDDE2D3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75664C60" w14:textId="12536A25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1995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，《音韻探索》，學生書局，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326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8757726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08CFB67" w14:textId="23135B75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695A7B2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22546AE" w14:textId="07538622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6B152B65" w14:textId="251BB9CD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1998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03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，《中國的語言和文字》，中山文庫，台灣書店印行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244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901091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62EA5A6" w14:textId="3A0087B5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44445EF9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9B35B93" w14:textId="2A4D72C9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70CD0ADF" w14:textId="2F3AF02A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1998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03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《古漢語複聲母論文集》，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合編：趙秉璇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，北京語言文化大學出版社，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434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頁，北京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21010128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5270055" w14:textId="6021B2E8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F9ADA5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5DA91DB" w14:textId="783957D7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7D1A352E" w14:textId="031C5075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，《漢語詞彙學》，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五南圖書公司印行，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514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633534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1770F82" w14:textId="4546B0B3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D85C66F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BF87BBC" w14:textId="4AEBD69B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76AFA8D8" w14:textId="704739C5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12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，《台北閩南話音檔》，上海教育出版社，現代漢語方言音庫，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187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頁，上海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2014675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BED6699" w14:textId="25888278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36D198E5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6A5A004" w14:textId="5494C9C1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6AF86549" w14:textId="77802D48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2001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03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，《語言風格與文學韻律》，共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237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五南圖書公司印行，臺北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2005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年發行第二版，更換封面。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33786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6528553" w14:textId="66BF8B75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51E4E9F9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90DBE1A" w14:textId="6B0CDBF5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1F42E7E8" w14:textId="0B561786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2005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，《佛經語言初探》，共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311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橡樹林文化出版公司印行，臺北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163164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4C76E72" w14:textId="75D5D25F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4F37FE3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436053F" w14:textId="675F46F4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47740CAA" w14:textId="00D1269B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2005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，《語言學辭典》增訂版，（竺家寧主持修訂），三民書局，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368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+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索引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49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原書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1989.10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與陳新雄、姚榮松、羅肇錦、孔仲溫、吳聖雄同編著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307057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A16BA3D" w14:textId="39F6ED49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12A40161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DD89C5F" w14:textId="4D31EFB5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lastRenderedPageBreak/>
              <w:t>Further</w:t>
            </w:r>
          </w:p>
        </w:tc>
        <w:tc>
          <w:tcPr>
            <w:tcW w:w="5606" w:type="dxa"/>
          </w:tcPr>
          <w:p w14:paraId="09F3D2EA" w14:textId="72C2C140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2006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11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，《五十年來的中國語言學研究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1950-2000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》，竺家寧主編，學生書局，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359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577895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9EF0BC9" w14:textId="23471F04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564096F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7270952" w14:textId="0FC5D045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6F9D6D6C" w14:textId="347CB641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</w:rPr>
              <w:t>高本漢《</w:t>
            </w:r>
            <w:r w:rsidRPr="00E41338">
              <w:rPr>
                <w:rFonts w:ascii="Arial" w:eastAsia="DFKai-SB" w:hAnsi="Arial" w:cs="Arial"/>
                <w:bCs/>
                <w:szCs w:val="24"/>
                <w:lang w:val="fr-FR"/>
              </w:rPr>
              <w:t>Études sur la phonologie chinoise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》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.</w:t>
            </w:r>
            <w:r w:rsidRPr="00E41338">
              <w:rPr>
                <w:rFonts w:ascii="Arial" w:eastAsia="DFKai-SB" w:hAnsi="Arial" w:cs="Arial"/>
                <w:szCs w:val="24"/>
              </w:rPr>
              <w:t> </w:t>
            </w:r>
            <w:r w:rsidRPr="00E41338">
              <w:rPr>
                <w:rFonts w:ascii="Arial" w:eastAsia="DFKai-SB" w:hAnsi="Arial" w:cs="Arial"/>
                <w:i/>
                <w:iCs/>
                <w:szCs w:val="24"/>
              </w:rPr>
              <w:t xml:space="preserve">Archives </w:t>
            </w:r>
            <w:proofErr w:type="spellStart"/>
            <w:r w:rsidRPr="00E41338">
              <w:rPr>
                <w:rFonts w:ascii="Arial" w:eastAsia="DFKai-SB" w:hAnsi="Arial" w:cs="Arial"/>
                <w:i/>
                <w:iCs/>
                <w:szCs w:val="24"/>
              </w:rPr>
              <w:t>d'études</w:t>
            </w:r>
            <w:proofErr w:type="spellEnd"/>
            <w:r w:rsidRPr="00E41338">
              <w:rPr>
                <w:rFonts w:ascii="Arial" w:eastAsia="DFKai-SB" w:hAnsi="Arial" w:cs="Arial"/>
                <w:i/>
                <w:iCs/>
                <w:szCs w:val="24"/>
              </w:rPr>
              <w:t xml:space="preserve">  </w:t>
            </w:r>
            <w:proofErr w:type="spellStart"/>
            <w:r w:rsidRPr="00E41338">
              <w:rPr>
                <w:rFonts w:ascii="Arial" w:eastAsia="DFKai-SB" w:hAnsi="Arial" w:cs="Arial"/>
                <w:i/>
                <w:iCs/>
                <w:szCs w:val="24"/>
              </w:rPr>
              <w:t>orientales</w:t>
            </w:r>
            <w:proofErr w:type="spellEnd"/>
            <w:r w:rsidRPr="00E41338">
              <w:rPr>
                <w:rFonts w:ascii="Arial" w:eastAsia="DFKai-SB" w:hAnsi="Arial" w:cs="Arial"/>
                <w:szCs w:val="24"/>
              </w:rPr>
              <w:t> 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15</w:t>
            </w:r>
            <w:r w:rsidRPr="00E41338">
              <w:rPr>
                <w:rFonts w:ascii="Arial" w:eastAsia="DFKai-SB" w:hAnsi="Arial" w:cs="Arial"/>
                <w:szCs w:val="24"/>
              </w:rPr>
              <w:t>. (1915-1926).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871963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57BB1E3" w14:textId="1114BB98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33D246B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BBE4EB0" w14:textId="32D38E8E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2EDD9300" w14:textId="2F68A053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</w:rPr>
              <w:t>高本漢《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Word Families in Chinese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》</w:t>
            </w:r>
            <w:r w:rsidRPr="00E41338">
              <w:rPr>
                <w:rFonts w:ascii="Arial" w:eastAsia="DFKai-SB" w:hAnsi="Arial" w:cs="Arial"/>
                <w:szCs w:val="24"/>
              </w:rPr>
              <w:t>. Bulletin of the Museum of Far Eastern Antiquities 5. (1933).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9587967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55D3168" w14:textId="40D7BAA5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08B38696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F958B80" w14:textId="7910ACDB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4715774E" w14:textId="5BDB5948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</w:rPr>
              <w:t>高本漢《</w:t>
            </w:r>
            <w:proofErr w:type="spellStart"/>
            <w:r w:rsidRPr="00E41338">
              <w:rPr>
                <w:rFonts w:ascii="Arial" w:eastAsia="DFKai-SB" w:hAnsi="Arial" w:cs="Arial"/>
                <w:bCs/>
                <w:szCs w:val="24"/>
              </w:rPr>
              <w:t>Grammata</w:t>
            </w:r>
            <w:proofErr w:type="spellEnd"/>
            <w:r w:rsidRPr="00E41338">
              <w:rPr>
                <w:rFonts w:ascii="Arial" w:eastAsia="DFKai-SB" w:hAnsi="Arial" w:cs="Arial"/>
                <w:bCs/>
                <w:szCs w:val="24"/>
              </w:rPr>
              <w:t xml:space="preserve"> </w:t>
            </w:r>
            <w:proofErr w:type="spellStart"/>
            <w:r w:rsidRPr="00E41338">
              <w:rPr>
                <w:rFonts w:ascii="Arial" w:eastAsia="DFKai-SB" w:hAnsi="Arial" w:cs="Arial"/>
                <w:bCs/>
                <w:szCs w:val="24"/>
              </w:rPr>
              <w:t>Serica</w:t>
            </w:r>
            <w:proofErr w:type="spellEnd"/>
            <w:r w:rsidRPr="00E41338">
              <w:rPr>
                <w:rFonts w:ascii="Arial" w:eastAsia="DFKai-SB" w:hAnsi="Arial" w:cs="Arial"/>
                <w:bCs/>
                <w:szCs w:val="24"/>
              </w:rPr>
              <w:t>,</w:t>
            </w:r>
            <w:r w:rsidRPr="00E41338">
              <w:rPr>
                <w:rFonts w:ascii="Arial" w:eastAsia="DFKai-SB" w:hAnsi="Arial" w:cs="Arial"/>
                <w:szCs w:val="24"/>
              </w:rPr>
              <w:t xml:space="preserve"> Script and Phonetics in Chinese and Sino-Japanese</w:t>
            </w:r>
            <w:r w:rsidRPr="00E41338">
              <w:rPr>
                <w:rFonts w:ascii="Arial" w:eastAsia="DFKai-SB" w:hAnsi="Arial" w:cs="Arial"/>
                <w:szCs w:val="24"/>
              </w:rPr>
              <w:t>》</w:t>
            </w:r>
            <w:r w:rsidRPr="00E41338">
              <w:rPr>
                <w:rFonts w:ascii="Arial" w:eastAsia="DFKai-SB" w:hAnsi="Arial" w:cs="Arial"/>
                <w:szCs w:val="24"/>
              </w:rPr>
              <w:t>. Bulletin of the Museum of Far Eastern Antiquities 12. (1940).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581250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D8EC1F5" w14:textId="014540B6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3891D02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DB482CB" w14:textId="0FC45482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310A6ECD" w14:textId="08FD03CA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</w:rPr>
              <w:t>高本漢</w:t>
            </w:r>
            <w:r w:rsidRPr="00E41338">
              <w:rPr>
                <w:rFonts w:ascii="Arial" w:eastAsia="DFKai-SB" w:hAnsi="Arial" w:cs="Arial"/>
                <w:szCs w:val="24"/>
              </w:rPr>
              <w:t>《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Compendium of Phonetics in Ancient and Archaic Chinese</w:t>
            </w:r>
            <w:r w:rsidRPr="00E41338">
              <w:rPr>
                <w:rFonts w:ascii="Arial" w:eastAsia="DFKai-SB" w:hAnsi="Arial" w:cs="Arial"/>
                <w:szCs w:val="24"/>
              </w:rPr>
              <w:t>》</w:t>
            </w:r>
            <w:r w:rsidRPr="00E41338">
              <w:rPr>
                <w:rFonts w:ascii="Arial" w:eastAsia="DFKai-SB" w:hAnsi="Arial" w:cs="Arial"/>
                <w:szCs w:val="24"/>
              </w:rPr>
              <w:t>. Bulletin of the Museum of Far Eastern Antiquities 26. (1954).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314942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8498C21" w14:textId="3FCE9699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30194E40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77DD350" w14:textId="79EAB7F2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120669A" w14:textId="6D870DAF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</w:rPr>
              <w:t>高本漢《</w:t>
            </w:r>
            <w:proofErr w:type="spellStart"/>
            <w:r w:rsidRPr="00E41338">
              <w:rPr>
                <w:rFonts w:ascii="Arial" w:eastAsia="DFKai-SB" w:hAnsi="Arial" w:cs="Arial"/>
                <w:bCs/>
                <w:szCs w:val="24"/>
              </w:rPr>
              <w:t>Grammata</w:t>
            </w:r>
            <w:proofErr w:type="spellEnd"/>
            <w:r w:rsidRPr="00E41338">
              <w:rPr>
                <w:rFonts w:ascii="Arial" w:eastAsia="DFKai-SB" w:hAnsi="Arial" w:cs="Arial"/>
                <w:bCs/>
                <w:szCs w:val="24"/>
              </w:rPr>
              <w:t xml:space="preserve"> </w:t>
            </w:r>
            <w:proofErr w:type="spellStart"/>
            <w:r w:rsidRPr="00E41338">
              <w:rPr>
                <w:rFonts w:ascii="Arial" w:eastAsia="DFKai-SB" w:hAnsi="Arial" w:cs="Arial"/>
                <w:bCs/>
                <w:szCs w:val="24"/>
              </w:rPr>
              <w:t>Serica</w:t>
            </w:r>
            <w:proofErr w:type="spellEnd"/>
            <w:r w:rsidRPr="00E41338">
              <w:rPr>
                <w:rFonts w:ascii="Arial" w:eastAsia="DFKai-SB" w:hAnsi="Arial" w:cs="Arial"/>
                <w:bCs/>
                <w:szCs w:val="24"/>
              </w:rPr>
              <w:t xml:space="preserve"> </w:t>
            </w:r>
            <w:proofErr w:type="spellStart"/>
            <w:r w:rsidRPr="00E41338">
              <w:rPr>
                <w:rFonts w:ascii="Arial" w:eastAsia="DFKai-SB" w:hAnsi="Arial" w:cs="Arial"/>
                <w:bCs/>
                <w:szCs w:val="24"/>
              </w:rPr>
              <w:t>Recensa</w:t>
            </w:r>
            <w:proofErr w:type="spellEnd"/>
            <w:r w:rsidRPr="00E41338">
              <w:rPr>
                <w:rFonts w:ascii="Arial" w:eastAsia="DFKai-SB" w:hAnsi="Arial" w:cs="Arial"/>
                <w:bCs/>
                <w:szCs w:val="24"/>
              </w:rPr>
              <w:t>》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 xml:space="preserve">. </w:t>
            </w:r>
            <w:r w:rsidRPr="00E41338">
              <w:rPr>
                <w:rFonts w:ascii="Arial" w:eastAsia="DFKai-SB" w:hAnsi="Arial" w:cs="Arial"/>
                <w:szCs w:val="24"/>
              </w:rPr>
              <w:t>Museum of Far Eastern Antiquities. (1957).    1940</w:t>
            </w:r>
            <w:r w:rsidRPr="00E41338">
              <w:rPr>
                <w:rFonts w:ascii="Arial" w:eastAsia="DFKai-SB" w:hAnsi="Arial" w:cs="Arial"/>
                <w:szCs w:val="24"/>
              </w:rPr>
              <w:t>年《</w:t>
            </w:r>
            <w:proofErr w:type="spellStart"/>
            <w:r w:rsidRPr="00E41338">
              <w:rPr>
                <w:rFonts w:ascii="Arial" w:eastAsia="DFKai-SB" w:hAnsi="Arial" w:cs="Arial"/>
                <w:szCs w:val="24"/>
              </w:rPr>
              <w:t>Grammata</w:t>
            </w:r>
            <w:proofErr w:type="spellEnd"/>
            <w:r w:rsidRPr="00E41338">
              <w:rPr>
                <w:rFonts w:ascii="Arial" w:eastAsia="DFKai-SB" w:hAnsi="Arial" w:cs="Arial"/>
                <w:szCs w:val="24"/>
              </w:rPr>
              <w:t xml:space="preserve"> </w:t>
            </w:r>
            <w:proofErr w:type="spellStart"/>
            <w:r w:rsidRPr="00E41338">
              <w:rPr>
                <w:rFonts w:ascii="Arial" w:eastAsia="DFKai-SB" w:hAnsi="Arial" w:cs="Arial"/>
                <w:szCs w:val="24"/>
              </w:rPr>
              <w:t>Serica</w:t>
            </w:r>
            <w:proofErr w:type="spellEnd"/>
            <w:r w:rsidRPr="00E41338">
              <w:rPr>
                <w:rFonts w:ascii="Arial" w:eastAsia="DFKai-SB" w:hAnsi="Arial" w:cs="Arial"/>
                <w:szCs w:val="24"/>
              </w:rPr>
              <w:t>》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421030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30CE0CF" w14:textId="5709A0FF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257F3E12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99C256E" w14:textId="3C9FAC03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6654B005" w14:textId="7124E057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尚書注釋，臺北，中華叢書編審委員會。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1970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323616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9F19F75" w14:textId="36BC0838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475DE12E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CA386F7" w14:textId="5496B48C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287DB6E1" w14:textId="2EBF6DDB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左傳注釋，臺北，中華叢書編審委員會。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1972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853036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9DDA708" w14:textId="0D4B4D75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5AFE9F96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7F35CC5" w14:textId="3499474F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5E3ADBD0" w14:textId="00E634F7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禮記注釋，臺北，教育部中華叢書。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1980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969858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30FAA22" w14:textId="02080D59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5FE80182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6BDED57" w14:textId="7751837A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3F46C4D9" w14:textId="4ECC04D7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先秦文獻假借字例，臺北，中華叢書編審委員會。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1974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334044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8FA930C" w14:textId="0CC75417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40F40AA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7CB1985" w14:textId="0D2DE119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759EFA60" w14:textId="03E2929D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中上古漢語音韻綱要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4112248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EF826C3" w14:textId="15865B0B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782E1A59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94FFB00" w14:textId="342146A3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3C5D205E" w14:textId="261F30BB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中國語與中國文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128390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BAF892B" w14:textId="084F642C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6A14135D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CD3EFCD" w14:textId="7B9FAAC9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19A3884E" w14:textId="159D4968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 xml:space="preserve">   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漢語詞類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779871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1B0E37D" w14:textId="71ED99E1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5AFF495E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2FA554F" w14:textId="3767DD7A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78A78326" w14:textId="4E15DB98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中國音韻學研究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20398846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D5F45A2" w14:textId="43484EB4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422F1440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EE49CEB" w14:textId="26A85FEC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2364D471" w14:textId="379634A1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 xml:space="preserve">   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詩經註釋。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1960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879077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E36AA45" w14:textId="1DDB78EA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E41338" w:rsidRPr="00E41338" w14:paraId="318165B7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FDCC8AB" w14:textId="2474A8F8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7D545B">
              <w:rPr>
                <w:rFonts w:ascii="Arial" w:eastAsia="DFKai-SB" w:hAnsi="Arial" w:cs="Arial"/>
                <w:lang w:eastAsia="en-US"/>
              </w:rPr>
              <w:t>Further</w:t>
            </w:r>
          </w:p>
        </w:tc>
        <w:tc>
          <w:tcPr>
            <w:tcW w:w="5606" w:type="dxa"/>
          </w:tcPr>
          <w:p w14:paraId="040B31D9" w14:textId="186DD93C" w:rsidR="00E41338" w:rsidRPr="00E41338" w:rsidRDefault="00E41338" w:rsidP="00E4133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漢語的本質和歷史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聶鴻飛譯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商務印書館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·2010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59270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C8410B3" w14:textId="542D1DC8" w:rsidR="00E41338" w:rsidRPr="00E41338" w:rsidRDefault="00E41338" w:rsidP="00E41338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bookmarkEnd w:id="0"/>
    </w:tbl>
    <w:p w14:paraId="7FA195A8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jc w:val="center"/>
        <w:rPr>
          <w:rFonts w:ascii="Segoe UI Symbol" w:eastAsia="Arial" w:hAnsi="Segoe UI Symbol" w:cs="Arial"/>
          <w:lang w:eastAsia="zh-TW"/>
        </w:rPr>
        <w:sectPr w:rsidR="003F44F8" w:rsidRPr="003F44F8">
          <w:pgSz w:w="11910" w:h="16840"/>
          <w:pgMar w:top="1280" w:right="760" w:bottom="1200" w:left="1280" w:header="0" w:footer="921" w:gutter="0"/>
          <w:cols w:space="720"/>
        </w:sectPr>
      </w:pPr>
    </w:p>
    <w:tbl>
      <w:tblPr>
        <w:tblW w:w="0" w:type="auto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6822"/>
      </w:tblGrid>
      <w:tr w:rsidR="003F44F8" w:rsidRPr="003F44F8" w14:paraId="32B7DB72" w14:textId="77777777" w:rsidTr="00690AC4">
        <w:trPr>
          <w:trHeight w:val="252"/>
        </w:trPr>
        <w:tc>
          <w:tcPr>
            <w:tcW w:w="1838" w:type="dxa"/>
          </w:tcPr>
          <w:p w14:paraId="65A4DE1F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lastRenderedPageBreak/>
              <w:t>課程代碼</w:t>
            </w:r>
          </w:p>
        </w:tc>
        <w:tc>
          <w:tcPr>
            <w:tcW w:w="6822" w:type="dxa"/>
          </w:tcPr>
          <w:p w14:paraId="00EA2C73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  <w:lang w:eastAsia="en-US"/>
              </w:rPr>
              <w:t>SICH7023</w:t>
            </w:r>
          </w:p>
        </w:tc>
      </w:tr>
      <w:tr w:rsidR="003F44F8" w:rsidRPr="003F44F8" w14:paraId="3FF5BD33" w14:textId="77777777" w:rsidTr="00690AC4">
        <w:trPr>
          <w:trHeight w:val="252"/>
        </w:trPr>
        <w:tc>
          <w:tcPr>
            <w:tcW w:w="1838" w:type="dxa"/>
          </w:tcPr>
          <w:p w14:paraId="526A6993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課程名稱</w:t>
            </w:r>
          </w:p>
        </w:tc>
        <w:tc>
          <w:tcPr>
            <w:tcW w:w="6822" w:type="dxa"/>
          </w:tcPr>
          <w:p w14:paraId="5761047B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8"/>
              <w:rPr>
                <w:rFonts w:ascii="Times New Roman" w:eastAsia="DFKai-SB" w:hAnsi="Times New Roman" w:cs="Times New Roman"/>
                <w:b/>
                <w:lang w:eastAsia="zh-TW"/>
              </w:rPr>
            </w:pPr>
            <w:r w:rsidRPr="003F44F8">
              <w:rPr>
                <w:rFonts w:ascii="Times New Roman" w:eastAsia="DFKai-SB" w:hAnsi="Times New Roman" w:cs="Times New Roman"/>
                <w:b/>
                <w:bCs/>
                <w:lang w:val="en-US" w:eastAsia="zh-TW"/>
              </w:rPr>
              <w:t>漢學方法論</w:t>
            </w:r>
          </w:p>
        </w:tc>
      </w:tr>
      <w:tr w:rsidR="003F44F8" w:rsidRPr="003F44F8" w14:paraId="59636C0A" w14:textId="77777777" w:rsidTr="00690AC4">
        <w:trPr>
          <w:trHeight w:val="252"/>
        </w:trPr>
        <w:tc>
          <w:tcPr>
            <w:tcW w:w="1838" w:type="dxa"/>
          </w:tcPr>
          <w:p w14:paraId="51681130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日期</w:t>
            </w:r>
          </w:p>
        </w:tc>
        <w:tc>
          <w:tcPr>
            <w:tcW w:w="6822" w:type="dxa"/>
          </w:tcPr>
          <w:p w14:paraId="2068391A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8"/>
              <w:rPr>
                <w:rFonts w:ascii="Times New Roman" w:eastAsia="DFKai-SB" w:hAnsi="Times New Roman" w:cs="Times New Roman"/>
                <w:b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2020</w:t>
            </w:r>
            <w:r w:rsidRPr="003F44F8">
              <w:rPr>
                <w:rFonts w:ascii="Times New Roman" w:eastAsia="DFKai-SB" w:hAnsi="Times New Roman" w:cs="Times New Roman"/>
                <w:b/>
              </w:rPr>
              <w:t>年</w:t>
            </w:r>
            <w:r w:rsidRPr="003F44F8">
              <w:rPr>
                <w:rFonts w:ascii="Times New Roman" w:eastAsia="DFKai-SB" w:hAnsi="Times New Roman" w:cs="Times New Roman"/>
                <w:b/>
              </w:rPr>
              <w:t>12</w:t>
            </w:r>
            <w:r w:rsidRPr="003F44F8">
              <w:rPr>
                <w:rFonts w:ascii="Times New Roman" w:eastAsia="DFKai-SB" w:hAnsi="Times New Roman" w:cs="Times New Roman"/>
                <w:b/>
              </w:rPr>
              <w:t>月</w:t>
            </w:r>
            <w:r w:rsidRPr="003F44F8">
              <w:rPr>
                <w:rFonts w:ascii="Times New Roman" w:eastAsia="DFKai-SB" w:hAnsi="Times New Roman" w:cs="Times New Roman"/>
                <w:b/>
              </w:rPr>
              <w:t>9</w:t>
            </w:r>
            <w:r w:rsidRPr="003F44F8">
              <w:rPr>
                <w:rFonts w:ascii="Times New Roman" w:eastAsia="DFKai-SB" w:hAnsi="Times New Roman" w:cs="Times New Roman"/>
                <w:b/>
              </w:rPr>
              <w:t>日</w:t>
            </w:r>
          </w:p>
        </w:tc>
      </w:tr>
      <w:tr w:rsidR="003F44F8" w:rsidRPr="003F44F8" w14:paraId="215812B9" w14:textId="77777777" w:rsidTr="00690AC4">
        <w:trPr>
          <w:trHeight w:val="254"/>
        </w:trPr>
        <w:tc>
          <w:tcPr>
            <w:tcW w:w="1838" w:type="dxa"/>
          </w:tcPr>
          <w:p w14:paraId="5634B46B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33" w:lineRule="exact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等級</w:t>
            </w:r>
          </w:p>
        </w:tc>
        <w:tc>
          <w:tcPr>
            <w:tcW w:w="6822" w:type="dxa"/>
          </w:tcPr>
          <w:p w14:paraId="3EFA3F38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33" w:lineRule="exact"/>
              <w:ind w:left="108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七級</w:t>
            </w:r>
          </w:p>
        </w:tc>
      </w:tr>
      <w:tr w:rsidR="003F44F8" w:rsidRPr="003F44F8" w14:paraId="68072262" w14:textId="77777777" w:rsidTr="00690AC4">
        <w:trPr>
          <w:trHeight w:val="252"/>
        </w:trPr>
        <w:tc>
          <w:tcPr>
            <w:tcW w:w="1838" w:type="dxa"/>
          </w:tcPr>
          <w:p w14:paraId="4AD312B5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學分</w:t>
            </w:r>
          </w:p>
        </w:tc>
        <w:tc>
          <w:tcPr>
            <w:tcW w:w="6822" w:type="dxa"/>
          </w:tcPr>
          <w:p w14:paraId="1E8178E1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8"/>
              <w:rPr>
                <w:rFonts w:ascii="Times New Roman" w:eastAsia="DFKai-SB" w:hAnsi="Times New Roman" w:cs="Times New Roman"/>
                <w:b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20</w:t>
            </w:r>
            <w:r w:rsidRPr="003F44F8">
              <w:rPr>
                <w:rFonts w:ascii="Times New Roman" w:eastAsia="DFKai-SB" w:hAnsi="Times New Roman" w:cs="Times New Roman"/>
                <w:b/>
              </w:rPr>
              <w:t>分</w:t>
            </w:r>
          </w:p>
        </w:tc>
      </w:tr>
      <w:tr w:rsidR="003F44F8" w:rsidRPr="003F44F8" w14:paraId="6F2A9819" w14:textId="77777777" w:rsidTr="00690AC4">
        <w:trPr>
          <w:trHeight w:val="252"/>
        </w:trPr>
        <w:tc>
          <w:tcPr>
            <w:tcW w:w="1838" w:type="dxa"/>
          </w:tcPr>
          <w:p w14:paraId="74BEF0DA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先決條件</w:t>
            </w:r>
          </w:p>
        </w:tc>
        <w:tc>
          <w:tcPr>
            <w:tcW w:w="6822" w:type="dxa"/>
          </w:tcPr>
          <w:p w14:paraId="5C2AC092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DFKai-SB" w:hAnsi="Times New Roman" w:cs="Times New Roman"/>
                <w:sz w:val="18"/>
                <w:lang w:eastAsia="en-US"/>
              </w:rPr>
            </w:pPr>
          </w:p>
        </w:tc>
      </w:tr>
    </w:tbl>
    <w:p w14:paraId="5019E8F9" w14:textId="77777777" w:rsidR="003F44F8" w:rsidRPr="003F44F8" w:rsidRDefault="003F44F8" w:rsidP="003F44F8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3"/>
          <w:lang w:eastAsia="en-US"/>
        </w:rPr>
      </w:pPr>
      <w:r w:rsidRPr="003F44F8">
        <w:rPr>
          <w:rFonts w:ascii="Arial" w:eastAsia="Arial" w:hAnsi="Arial" w:cs="Arial"/>
          <w:noProof/>
          <w:lang w:eastAsia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8E5E3B9" wp14:editId="165DF631">
                <wp:simplePos x="0" y="0"/>
                <wp:positionH relativeFrom="page">
                  <wp:posOffset>1035050</wp:posOffset>
                </wp:positionH>
                <wp:positionV relativeFrom="paragraph">
                  <wp:posOffset>197485</wp:posOffset>
                </wp:positionV>
                <wp:extent cx="5645150" cy="8890"/>
                <wp:effectExtent l="0" t="0" r="0" b="0"/>
                <wp:wrapTopAndBottom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51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C24C9E" id="Rectangle 15" o:spid="_x0000_s1026" style="position:absolute;margin-left:81.5pt;margin-top:15.55pt;width:444.5pt;height:.7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" fillcolor="black" stroked="f">
                <v:path arrowok="t"/>
                <w10:wrap type="topAndBottom" anchorx="page"/>
              </v:rect>
            </w:pict>
          </mc:Fallback>
        </mc:AlternateContent>
      </w:r>
    </w:p>
    <w:p w14:paraId="0D0B75E5" w14:textId="77777777" w:rsidR="003F44F8" w:rsidRPr="003F44F8" w:rsidRDefault="003F44F8" w:rsidP="003F44F8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b/>
          <w:sz w:val="6"/>
          <w:lang w:eastAsia="en-US"/>
        </w:rPr>
      </w:pPr>
    </w:p>
    <w:p w14:paraId="0BB69914" w14:textId="77777777" w:rsidR="003F44F8" w:rsidRPr="003F44F8" w:rsidRDefault="003F44F8" w:rsidP="003F44F8">
      <w:pPr>
        <w:widowControl w:val="0"/>
        <w:autoSpaceDE w:val="0"/>
        <w:autoSpaceDN w:val="0"/>
        <w:spacing w:before="92" w:after="0" w:line="240" w:lineRule="auto"/>
        <w:ind w:left="379"/>
        <w:jc w:val="both"/>
        <w:rPr>
          <w:rFonts w:ascii="DFKai-SB" w:eastAsia="DFKai-SB" w:hAnsi="DFKai-SB" w:cs="Arial"/>
          <w:b/>
          <w:lang w:eastAsia="en-US"/>
        </w:rPr>
      </w:pPr>
      <w:r w:rsidRPr="003F44F8">
        <w:rPr>
          <w:rFonts w:ascii="DFKai-SB" w:eastAsia="DFKai-SB" w:hAnsi="DFKai-SB" w:cs="Microsoft YaHei" w:hint="eastAsia"/>
          <w:b/>
        </w:rPr>
        <w:t>課程目標</w:t>
      </w:r>
    </w:p>
    <w:p w14:paraId="771B414B" w14:textId="77777777" w:rsidR="003F44F8" w:rsidRPr="003F44F8" w:rsidRDefault="003F44F8" w:rsidP="003F44F8">
      <w:pPr>
        <w:widowControl w:val="0"/>
        <w:autoSpaceDE w:val="0"/>
        <w:autoSpaceDN w:val="0"/>
        <w:spacing w:before="10" w:after="0" w:line="240" w:lineRule="auto"/>
        <w:jc w:val="both"/>
        <w:rPr>
          <w:rFonts w:ascii="Arial" w:eastAsia="Arial" w:hAnsi="Arial" w:cs="Arial"/>
          <w:b/>
          <w:sz w:val="20"/>
          <w:lang w:eastAsia="en-US"/>
        </w:rPr>
      </w:pPr>
    </w:p>
    <w:p w14:paraId="6BA4E0D1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DFKai-SB" w:hAnsi="Times New Roman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介紹研究漢學以及理解古漢語和古代文本所需的高級技巧與技能；</w:t>
      </w:r>
    </w:p>
    <w:p w14:paraId="2F519475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1"/>
        </w:tabs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詳述在審查、考據、評論和分析傳統中文典籍時所採用的中國傳統與西方現代方法。</w:t>
      </w:r>
    </w:p>
    <w:p w14:paraId="67B920F2" w14:textId="77777777" w:rsidR="003F44F8" w:rsidRPr="003F44F8" w:rsidRDefault="003F44F8" w:rsidP="003F44F8">
      <w:pPr>
        <w:widowControl w:val="0"/>
        <w:autoSpaceDE w:val="0"/>
        <w:autoSpaceDN w:val="0"/>
        <w:spacing w:before="10" w:after="0" w:line="240" w:lineRule="auto"/>
        <w:jc w:val="both"/>
        <w:rPr>
          <w:rFonts w:ascii="Arial" w:eastAsia="Arial" w:hAnsi="Arial" w:cs="Arial"/>
          <w:sz w:val="21"/>
          <w:lang w:eastAsia="zh-TW"/>
        </w:rPr>
      </w:pPr>
    </w:p>
    <w:p w14:paraId="4431D8F4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ind w:left="379"/>
        <w:jc w:val="both"/>
        <w:outlineLvl w:val="0"/>
        <w:rPr>
          <w:rFonts w:ascii="DFKai-SB" w:eastAsia="DFKai-SB" w:hAnsi="DFKai-SB" w:cs="Arial"/>
          <w:b/>
          <w:bCs/>
          <w:lang w:eastAsia="zh-TW"/>
        </w:rPr>
      </w:pPr>
      <w:r w:rsidRPr="003F44F8">
        <w:rPr>
          <w:rFonts w:ascii="DFKai-SB" w:eastAsia="DFKai-SB" w:hAnsi="DFKai-SB" w:cs="Microsoft YaHei" w:hint="eastAsia"/>
          <w:b/>
          <w:bCs/>
          <w:lang w:eastAsia="zh-TW"/>
        </w:rPr>
        <w:t>學習成果</w:t>
      </w:r>
    </w:p>
    <w:p w14:paraId="475CD7D7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ind w:left="379"/>
        <w:jc w:val="both"/>
        <w:outlineLvl w:val="0"/>
        <w:rPr>
          <w:rFonts w:ascii="Arial" w:eastAsia="Arial" w:hAnsi="Arial" w:cs="Arial"/>
          <w:bCs/>
          <w:lang w:eastAsia="zh-TW"/>
        </w:rPr>
      </w:pPr>
    </w:p>
    <w:p w14:paraId="4FD12CB8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ind w:left="379"/>
        <w:jc w:val="both"/>
        <w:outlineLvl w:val="0"/>
        <w:rPr>
          <w:rFonts w:ascii="DFKai-SB" w:eastAsia="DFKai-SB" w:hAnsi="DFKai-SB" w:cs="Arial"/>
          <w:bCs/>
          <w:lang w:eastAsia="zh-TW"/>
        </w:rPr>
      </w:pPr>
      <w:r w:rsidRPr="003F44F8">
        <w:rPr>
          <w:rFonts w:ascii="DFKai-SB" w:eastAsia="DFKai-SB" w:hAnsi="DFKai-SB" w:cs="Microsoft YaHei" w:hint="eastAsia"/>
          <w:bCs/>
          <w:lang w:eastAsia="zh-TW"/>
        </w:rPr>
        <w:t>通過完成本課程的學習</w:t>
      </w:r>
      <w:r w:rsidRPr="003F44F8">
        <w:rPr>
          <w:rFonts w:ascii="DFKai-SB" w:eastAsia="DFKai-SB" w:hAnsi="DFKai-SB" w:cs="Arial" w:hint="eastAsia"/>
          <w:bCs/>
          <w:lang w:eastAsia="zh-TW"/>
        </w:rPr>
        <w:t>，學生應具備以下能力：</w:t>
      </w:r>
    </w:p>
    <w:p w14:paraId="26AD71FA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37" w:lineRule="auto"/>
        <w:ind w:right="654"/>
        <w:jc w:val="both"/>
        <w:rPr>
          <w:rFonts w:ascii="Arial" w:eastAsia="Arial" w:hAnsi="Arial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對版本目錄、考據、編譯和編輯的發展具有高水平的認知和理解；</w:t>
      </w:r>
    </w:p>
    <w:p w14:paraId="66FA4335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將高階古代漢語翻譯成白話文和</w:t>
      </w:r>
      <w:r w:rsidRPr="003F44F8">
        <w:rPr>
          <w:rFonts w:ascii="Times New Roman" w:eastAsia="DFKai-SB" w:hAnsi="Times New Roman" w:cs="Arial" w:hint="eastAsia"/>
          <w:lang w:eastAsia="zh-TW"/>
        </w:rPr>
        <w:t>/</w:t>
      </w:r>
      <w:r w:rsidRPr="003F44F8">
        <w:rPr>
          <w:rFonts w:ascii="Times New Roman" w:eastAsia="DFKai-SB" w:hAnsi="Times New Roman" w:cs="Arial" w:hint="eastAsia"/>
          <w:lang w:eastAsia="zh-TW"/>
        </w:rPr>
        <w:t>或英語；</w:t>
      </w:r>
    </w:p>
    <w:p w14:paraId="29F13BB8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慎重反思一系列注釋和評論的方法；</w:t>
      </w:r>
    </w:p>
    <w:p w14:paraId="268CD82A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1"/>
        </w:tabs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詳實理解和掌握解讀古文本的中國傳統和西方現代的方式方法。</w:t>
      </w:r>
    </w:p>
    <w:p w14:paraId="044D8054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sz w:val="24"/>
          <w:lang w:eastAsia="zh-TW"/>
        </w:rPr>
      </w:pPr>
    </w:p>
    <w:p w14:paraId="2C40CB6B" w14:textId="77777777" w:rsidR="003F44F8" w:rsidRPr="003F44F8" w:rsidRDefault="003F44F8" w:rsidP="003F44F8">
      <w:pPr>
        <w:widowControl w:val="0"/>
        <w:autoSpaceDE w:val="0"/>
        <w:autoSpaceDN w:val="0"/>
        <w:spacing w:before="213" w:after="0" w:line="240" w:lineRule="auto"/>
        <w:ind w:left="379"/>
        <w:jc w:val="both"/>
        <w:outlineLvl w:val="0"/>
        <w:rPr>
          <w:rFonts w:ascii="DFKai-SB" w:eastAsia="DFKai-SB" w:hAnsi="DFKai-SB" w:cs="Arial"/>
          <w:b/>
          <w:bCs/>
          <w:lang w:eastAsia="zh-TW"/>
        </w:rPr>
      </w:pPr>
      <w:r w:rsidRPr="003F44F8">
        <w:rPr>
          <w:rFonts w:ascii="DFKai-SB" w:eastAsia="DFKai-SB" w:hAnsi="DFKai-SB" w:cs="Microsoft YaHei" w:hint="eastAsia"/>
          <w:b/>
          <w:bCs/>
          <w:lang w:eastAsia="zh-TW"/>
        </w:rPr>
        <w:t>課程綱要</w:t>
      </w:r>
    </w:p>
    <w:p w14:paraId="4CC8847D" w14:textId="77777777" w:rsidR="003F44F8" w:rsidRPr="003F44F8" w:rsidRDefault="003F44F8" w:rsidP="003F44F8">
      <w:pPr>
        <w:widowControl w:val="0"/>
        <w:autoSpaceDE w:val="0"/>
        <w:autoSpaceDN w:val="0"/>
        <w:spacing w:before="10" w:after="0" w:line="240" w:lineRule="auto"/>
        <w:jc w:val="both"/>
        <w:rPr>
          <w:rFonts w:ascii="Arial" w:eastAsia="Arial" w:hAnsi="Arial" w:cs="Arial"/>
          <w:b/>
          <w:sz w:val="20"/>
          <w:lang w:eastAsia="zh-TW"/>
        </w:rPr>
      </w:pPr>
    </w:p>
    <w:p w14:paraId="438F873A" w14:textId="77777777" w:rsidR="003F44F8" w:rsidRPr="003F44F8" w:rsidRDefault="003F44F8" w:rsidP="003F44F8">
      <w:pPr>
        <w:widowControl w:val="0"/>
        <w:autoSpaceDE w:val="0"/>
        <w:autoSpaceDN w:val="0"/>
        <w:spacing w:after="0" w:line="276" w:lineRule="auto"/>
        <w:ind w:left="379" w:right="764"/>
        <w:jc w:val="both"/>
        <w:rPr>
          <w:rFonts w:ascii="Arial" w:eastAsia="Arial" w:hAnsi="Arial" w:cs="Arial"/>
          <w:lang w:eastAsia="zh-TW"/>
        </w:rPr>
      </w:pPr>
      <w:r w:rsidRPr="003F44F8">
        <w:rPr>
          <w:rFonts w:ascii="Times New Roman" w:eastAsia="DFKai-SB" w:hAnsi="Times New Roman" w:cs="Arial" w:hint="eastAsia"/>
          <w:bCs/>
          <w:lang w:eastAsia="zh-TW"/>
        </w:rPr>
        <w:t>本課程將向學生介紹深入分析中國古代文本所需要的一系列技能</w:t>
      </w:r>
      <w:r w:rsidRPr="003F44F8">
        <w:rPr>
          <w:rFonts w:ascii="Times New Roman" w:eastAsia="DFKai-SB" w:hAnsi="Times New Roman" w:cs="Arial" w:hint="eastAsia"/>
          <w:lang w:eastAsia="zh-TW"/>
        </w:rPr>
        <w:t>，以及中國（傳統）和西方對於研究漢學固有的方法及假設。</w:t>
      </w:r>
      <w:r w:rsidRPr="003F44F8">
        <w:rPr>
          <w:rFonts w:ascii="Arial" w:eastAsia="DFKai-SB" w:hAnsi="Arial" w:cs="Arial" w:hint="eastAsia"/>
          <w:lang w:val="en-US" w:eastAsia="zh-TW"/>
        </w:rPr>
        <w:t>課程的方法和步驟將根據課程學習的具體要求而定制，但一般涵蓋以下內容：</w:t>
      </w:r>
    </w:p>
    <w:p w14:paraId="74439169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rPr>
          <w:rFonts w:ascii="Times New Roman" w:eastAsia="DFKai-SB" w:hAnsi="Times New Roman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用於文本研究的中國傳統文字學</w:t>
      </w:r>
    </w:p>
    <w:p w14:paraId="5F2E6513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rPr>
          <w:rFonts w:ascii="Times New Roman" w:eastAsia="DFKai-SB" w:hAnsi="Times New Roman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用於文本研究的中國傳統詞法</w:t>
      </w:r>
    </w:p>
    <w:p w14:paraId="11E87487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rPr>
          <w:rFonts w:ascii="Times New Roman" w:eastAsia="DFKai-SB" w:hAnsi="Times New Roman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用於文本研究的中國傳統參考書目</w:t>
      </w:r>
    </w:p>
    <w:p w14:paraId="1DCB24BB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rPr>
          <w:rFonts w:ascii="Times New Roman" w:eastAsia="DFKai-SB" w:hAnsi="Times New Roman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用於文字版本研究的中國傳統版本目錄</w:t>
      </w:r>
    </w:p>
    <w:p w14:paraId="154CCA91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rPr>
          <w:rFonts w:ascii="Times New Roman" w:eastAsia="DFKai-SB" w:hAnsi="Times New Roman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用於檢查和校勘古代文本的中國傳統方法</w:t>
      </w:r>
    </w:p>
    <w:p w14:paraId="3E03CBBB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rPr>
          <w:rFonts w:ascii="Times New Roman" w:eastAsia="DFKai-SB" w:hAnsi="Times New Roman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用於編譯和校訂古代文本的的中國傳統方法</w:t>
      </w:r>
    </w:p>
    <w:p w14:paraId="32ABA179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rPr>
          <w:rFonts w:ascii="Times New Roman" w:eastAsia="DFKai-SB" w:hAnsi="Times New Roman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中國古代文本的註釋和評論</w:t>
      </w:r>
    </w:p>
    <w:p w14:paraId="7D5E5EF1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rPr>
          <w:rFonts w:ascii="Times New Roman" w:eastAsia="DFKai-SB" w:hAnsi="Times New Roman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中國傳統漢學</w:t>
      </w:r>
      <w:r w:rsidRPr="003F44F8">
        <w:rPr>
          <w:rFonts w:ascii="Times New Roman" w:eastAsia="DFKai-SB" w:hAnsi="Times New Roman" w:cs="Arial" w:hint="eastAsia"/>
        </w:rPr>
        <w:t>研究</w:t>
      </w:r>
      <w:r w:rsidRPr="003F44F8">
        <w:rPr>
          <w:rFonts w:ascii="Times New Roman" w:eastAsia="DFKai-SB" w:hAnsi="Times New Roman" w:cs="Arial" w:hint="eastAsia"/>
          <w:lang w:eastAsia="zh-TW"/>
        </w:rPr>
        <w:t>方法</w:t>
      </w:r>
    </w:p>
    <w:p w14:paraId="286D4867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rPr>
          <w:rFonts w:ascii="Times New Roman" w:eastAsia="DFKai-SB" w:hAnsi="Times New Roman" w:cs="Arial"/>
        </w:rPr>
      </w:pPr>
      <w:r w:rsidRPr="003F44F8">
        <w:rPr>
          <w:rFonts w:ascii="Times New Roman" w:eastAsia="DFKai-SB" w:hAnsi="Times New Roman" w:cs="Arial" w:hint="eastAsia"/>
        </w:rPr>
        <w:t>西方漢學研究方法</w:t>
      </w:r>
    </w:p>
    <w:p w14:paraId="037F4CD9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rPr>
          <w:rFonts w:ascii="Times New Roman" w:eastAsia="DFKai-SB" w:hAnsi="Times New Roman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漢字的結構、形態及聲、韻、調</w:t>
      </w:r>
    </w:p>
    <w:p w14:paraId="45B3C180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rPr>
          <w:rFonts w:ascii="Times New Roman" w:eastAsia="DFKai-SB" w:hAnsi="Times New Roman" w:cs="Arial"/>
        </w:rPr>
      </w:pPr>
      <w:r w:rsidRPr="003F44F8">
        <w:rPr>
          <w:rFonts w:ascii="Times New Roman" w:eastAsia="DFKai-SB" w:hAnsi="Times New Roman" w:cs="Arial" w:hint="eastAsia"/>
        </w:rPr>
        <w:t>古漢語的句法與文法</w:t>
      </w:r>
    </w:p>
    <w:p w14:paraId="1C132CD6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rPr>
          <w:rFonts w:ascii="Times New Roman" w:eastAsia="DFKai-SB" w:hAnsi="Times New Roman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如何運用字典與工具書研究古漢語</w:t>
      </w:r>
    </w:p>
    <w:p w14:paraId="26ABBF59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rPr>
          <w:rFonts w:ascii="Times New Roman" w:eastAsia="DFKai-SB" w:hAnsi="Times New Roman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不同時期的漢語文字學、聲韻學、訓詁學研究方法</w:t>
      </w:r>
    </w:p>
    <w:p w14:paraId="25D87640" w14:textId="77777777" w:rsidR="003F44F8" w:rsidRPr="003F44F8" w:rsidRDefault="003F44F8" w:rsidP="003F44F8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rPr>
          <w:rFonts w:ascii="Times New Roman" w:eastAsia="DFKai-SB" w:hAnsi="Times New Roman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中國漢字的起源、發展、特點、書寫形態與功能</w:t>
      </w:r>
    </w:p>
    <w:p w14:paraId="7C3D4293" w14:textId="77777777" w:rsidR="003F44F8" w:rsidRPr="003F44F8" w:rsidRDefault="003F44F8" w:rsidP="003F44F8">
      <w:pPr>
        <w:widowControl w:val="0"/>
        <w:numPr>
          <w:ilvl w:val="1"/>
          <w:numId w:val="2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eastAsia="zh-TW"/>
        </w:rPr>
      </w:pPr>
      <w:r w:rsidRPr="003F44F8">
        <w:rPr>
          <w:rFonts w:ascii="Times New Roman" w:eastAsia="DFKai-SB" w:hAnsi="Times New Roman" w:cs="Arial" w:hint="eastAsia"/>
          <w:lang w:eastAsia="zh-TW"/>
        </w:rPr>
        <w:t>《說文解字》的現代漢語翻譯，包括段玉裁的註解</w:t>
      </w:r>
    </w:p>
    <w:p w14:paraId="552FECA0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eastAsia="zh-TW"/>
        </w:rPr>
      </w:pPr>
    </w:p>
    <w:p w14:paraId="2A958D45" w14:textId="77777777" w:rsidR="003F44F8" w:rsidRPr="003F44F8" w:rsidRDefault="003F44F8" w:rsidP="003F44F8">
      <w:pPr>
        <w:widowControl w:val="0"/>
        <w:autoSpaceDE w:val="0"/>
        <w:autoSpaceDN w:val="0"/>
        <w:spacing w:before="213" w:after="0" w:line="240" w:lineRule="auto"/>
        <w:ind w:left="379"/>
        <w:outlineLvl w:val="0"/>
        <w:rPr>
          <w:rFonts w:ascii="DFKai-SB" w:eastAsia="DFKai-SB" w:hAnsi="DFKai-SB" w:cs="Arial"/>
          <w:b/>
          <w:bCs/>
          <w:lang w:eastAsia="zh-TW"/>
        </w:rPr>
      </w:pPr>
      <w:r w:rsidRPr="003F44F8">
        <w:rPr>
          <w:rFonts w:ascii="DFKai-SB" w:eastAsia="DFKai-SB" w:hAnsi="DFKai-SB" w:cs="Microsoft YaHei" w:hint="eastAsia"/>
          <w:b/>
          <w:bCs/>
          <w:lang w:eastAsia="zh-TW"/>
        </w:rPr>
        <w:t>課程教學時間分配：</w:t>
      </w:r>
    </w:p>
    <w:p w14:paraId="46594D0F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eastAsia="zh-TW"/>
        </w:rPr>
      </w:pPr>
    </w:p>
    <w:p w14:paraId="6AEE0CBE" w14:textId="77777777" w:rsidR="003F44F8" w:rsidRPr="003F44F8" w:rsidRDefault="003F44F8" w:rsidP="003F44F8">
      <w:pPr>
        <w:widowControl w:val="0"/>
        <w:autoSpaceDE w:val="0"/>
        <w:autoSpaceDN w:val="0"/>
        <w:spacing w:before="1" w:after="0" w:line="240" w:lineRule="auto"/>
        <w:ind w:left="379"/>
        <w:rPr>
          <w:rFonts w:ascii="DFKai-SB" w:eastAsia="DFKai-SB" w:hAnsi="DFKai-SB" w:cs="Arial"/>
          <w:lang w:eastAsia="zh-TW"/>
        </w:rPr>
      </w:pPr>
      <w:r w:rsidRPr="003F44F8">
        <w:rPr>
          <w:rFonts w:ascii="DFKai-SB" w:eastAsia="DFKai-SB" w:hAnsi="DFKai-SB" w:cs="Microsoft YaHei" w:hint="eastAsia"/>
          <w:lang w:eastAsia="zh-TW"/>
        </w:rPr>
        <w:t>本課程的教學時間分配如下：</w:t>
      </w:r>
    </w:p>
    <w:p w14:paraId="496BBC20" w14:textId="77777777" w:rsidR="003F44F8" w:rsidRPr="003F44F8" w:rsidRDefault="003F44F8" w:rsidP="003F44F8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sz w:val="20"/>
          <w:lang w:eastAsia="zh-TW"/>
        </w:rPr>
      </w:pPr>
    </w:p>
    <w:tbl>
      <w:tblPr>
        <w:tblW w:w="0" w:type="auto"/>
        <w:tblInd w:w="4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0"/>
        <w:gridCol w:w="1701"/>
        <w:gridCol w:w="1844"/>
      </w:tblGrid>
      <w:tr w:rsidR="003F44F8" w:rsidRPr="003F44F8" w14:paraId="7BEDE46F" w14:textId="77777777" w:rsidTr="00690AC4">
        <w:tc>
          <w:tcPr>
            <w:tcW w:w="3970" w:type="dxa"/>
          </w:tcPr>
          <w:p w14:paraId="451CEF11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Arial" w:hint="eastAsia"/>
                <w:b/>
                <w:lang w:val="en-US"/>
              </w:rPr>
              <w:lastRenderedPageBreak/>
              <w:t>活動類型</w:t>
            </w:r>
          </w:p>
        </w:tc>
        <w:tc>
          <w:tcPr>
            <w:tcW w:w="1701" w:type="dxa"/>
          </w:tcPr>
          <w:p w14:paraId="020C380B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509" w:right="502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Arial" w:hint="eastAsia"/>
                <w:b/>
                <w:lang w:val="en-US"/>
              </w:rPr>
              <w:t>課時數</w:t>
            </w:r>
          </w:p>
        </w:tc>
        <w:tc>
          <w:tcPr>
            <w:tcW w:w="1844" w:type="dxa"/>
          </w:tcPr>
          <w:p w14:paraId="29CEC1CF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306" w:right="30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Arial" w:hint="eastAsia"/>
                <w:b/>
                <w:lang w:val="en-US"/>
              </w:rPr>
              <w:t>百分比</w:t>
            </w:r>
          </w:p>
        </w:tc>
      </w:tr>
      <w:tr w:rsidR="003F44F8" w:rsidRPr="003F44F8" w14:paraId="2D71F988" w14:textId="77777777" w:rsidTr="00690AC4">
        <w:tc>
          <w:tcPr>
            <w:tcW w:w="3970" w:type="dxa"/>
          </w:tcPr>
          <w:p w14:paraId="70617D0B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Times New Roman" w:eastAsia="DFKai-SB" w:hAnsi="Times New Roman" w:cs="Arial" w:hint="eastAsia"/>
                <w:lang w:val="en-US"/>
              </w:rPr>
              <w:t>課堂授課</w:t>
            </w:r>
          </w:p>
        </w:tc>
        <w:tc>
          <w:tcPr>
            <w:tcW w:w="1701" w:type="dxa"/>
          </w:tcPr>
          <w:p w14:paraId="6706FF9C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509" w:right="501"/>
              <w:jc w:val="center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Times New Roman" w:eastAsia="DFKai-SB" w:hAnsi="Times New Roman" w:cs="Arial"/>
                <w:lang w:val="en-US"/>
              </w:rPr>
              <w:t>6</w:t>
            </w:r>
            <w:r w:rsidRPr="003F44F8">
              <w:rPr>
                <w:rFonts w:ascii="Times New Roman" w:eastAsia="DFKai-SB" w:hAnsi="Times New Roman" w:cs="Arial"/>
                <w:lang w:val="en-US" w:eastAsia="en-US"/>
              </w:rPr>
              <w:t>0</w:t>
            </w:r>
          </w:p>
        </w:tc>
        <w:tc>
          <w:tcPr>
            <w:tcW w:w="1844" w:type="dxa"/>
          </w:tcPr>
          <w:p w14:paraId="1289042D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304" w:right="300"/>
              <w:jc w:val="center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Times New Roman" w:eastAsia="DFKai-SB" w:hAnsi="Times New Roman" w:cs="Arial"/>
                <w:lang w:val="en-US"/>
              </w:rPr>
              <w:t>3</w:t>
            </w:r>
            <w:r w:rsidRPr="003F44F8">
              <w:rPr>
                <w:rFonts w:ascii="Times New Roman" w:eastAsia="DFKai-SB" w:hAnsi="Times New Roman" w:cs="Arial"/>
                <w:lang w:val="en-US" w:eastAsia="en-US"/>
              </w:rPr>
              <w:t>0%</w:t>
            </w:r>
          </w:p>
        </w:tc>
      </w:tr>
      <w:tr w:rsidR="003F44F8" w:rsidRPr="003F44F8" w14:paraId="48E61715" w14:textId="77777777" w:rsidTr="00690AC4">
        <w:tc>
          <w:tcPr>
            <w:tcW w:w="3970" w:type="dxa"/>
          </w:tcPr>
          <w:p w14:paraId="087E9F51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Times New Roman" w:eastAsia="DFKai-SB" w:hAnsi="Times New Roman" w:cs="Arial" w:hint="eastAsia"/>
                <w:lang w:val="en-US"/>
              </w:rPr>
              <w:t>自主性學習</w:t>
            </w:r>
          </w:p>
        </w:tc>
        <w:tc>
          <w:tcPr>
            <w:tcW w:w="1701" w:type="dxa"/>
          </w:tcPr>
          <w:p w14:paraId="7CB28FC8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509" w:right="500"/>
              <w:jc w:val="center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Times New Roman" w:eastAsia="DFKai-SB" w:hAnsi="Times New Roman" w:cs="Arial"/>
                <w:lang w:val="en-US" w:eastAsia="en-US"/>
              </w:rPr>
              <w:t>1</w:t>
            </w:r>
            <w:r w:rsidRPr="003F44F8">
              <w:rPr>
                <w:rFonts w:ascii="Times New Roman" w:eastAsia="DFKai-SB" w:hAnsi="Times New Roman" w:cs="Arial"/>
                <w:lang w:val="en-US"/>
              </w:rPr>
              <w:t>4</w:t>
            </w:r>
            <w:r w:rsidRPr="003F44F8">
              <w:rPr>
                <w:rFonts w:ascii="Times New Roman" w:eastAsia="DFKai-SB" w:hAnsi="Times New Roman" w:cs="Arial"/>
                <w:lang w:val="en-US" w:eastAsia="en-US"/>
              </w:rPr>
              <w:t>0</w:t>
            </w:r>
          </w:p>
        </w:tc>
        <w:tc>
          <w:tcPr>
            <w:tcW w:w="1844" w:type="dxa"/>
          </w:tcPr>
          <w:p w14:paraId="6942F60C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305" w:right="300"/>
              <w:jc w:val="center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Times New Roman" w:eastAsia="DFKai-SB" w:hAnsi="Times New Roman" w:cs="Arial"/>
                <w:lang w:val="en-US"/>
              </w:rPr>
              <w:t>7</w:t>
            </w:r>
            <w:r w:rsidRPr="003F44F8">
              <w:rPr>
                <w:rFonts w:ascii="Times New Roman" w:eastAsia="DFKai-SB" w:hAnsi="Times New Roman" w:cs="Arial"/>
                <w:lang w:val="en-US" w:eastAsia="en-US"/>
              </w:rPr>
              <w:t>0%</w:t>
            </w:r>
          </w:p>
        </w:tc>
      </w:tr>
      <w:tr w:rsidR="003F44F8" w:rsidRPr="003F44F8" w14:paraId="1E024253" w14:textId="77777777" w:rsidTr="00690AC4">
        <w:tc>
          <w:tcPr>
            <w:tcW w:w="3970" w:type="dxa"/>
          </w:tcPr>
          <w:p w14:paraId="3E10499C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3F44F8">
              <w:rPr>
                <w:rFonts w:ascii="Times New Roman" w:eastAsia="DFKai-SB" w:hAnsi="Times New Roman" w:cs="Arial" w:hint="eastAsia"/>
                <w:lang w:val="en-US"/>
              </w:rPr>
              <w:t>職場實習</w:t>
            </w:r>
          </w:p>
        </w:tc>
        <w:tc>
          <w:tcPr>
            <w:tcW w:w="1701" w:type="dxa"/>
          </w:tcPr>
          <w:p w14:paraId="11E4BC5E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sz w:val="20"/>
                <w:lang w:eastAsia="en-US"/>
              </w:rPr>
            </w:pPr>
          </w:p>
        </w:tc>
        <w:tc>
          <w:tcPr>
            <w:tcW w:w="1844" w:type="dxa"/>
          </w:tcPr>
          <w:p w14:paraId="0F1B1BB2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sz w:val="20"/>
                <w:lang w:eastAsia="en-US"/>
              </w:rPr>
            </w:pPr>
          </w:p>
        </w:tc>
      </w:tr>
      <w:tr w:rsidR="003F44F8" w:rsidRPr="003F44F8" w14:paraId="786BA58C" w14:textId="77777777" w:rsidTr="00690AC4">
        <w:tc>
          <w:tcPr>
            <w:tcW w:w="3970" w:type="dxa"/>
          </w:tcPr>
          <w:p w14:paraId="57B728A4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Arial" w:hint="eastAsia"/>
                <w:b/>
                <w:lang w:val="en-US"/>
              </w:rPr>
              <w:t>總計</w:t>
            </w:r>
          </w:p>
        </w:tc>
        <w:tc>
          <w:tcPr>
            <w:tcW w:w="1701" w:type="dxa"/>
          </w:tcPr>
          <w:p w14:paraId="289F0827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509" w:right="50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Arial"/>
                <w:b/>
                <w:lang w:val="en-US" w:eastAsia="en-US"/>
              </w:rPr>
              <w:t>200</w:t>
            </w:r>
          </w:p>
        </w:tc>
        <w:tc>
          <w:tcPr>
            <w:tcW w:w="1844" w:type="dxa"/>
          </w:tcPr>
          <w:p w14:paraId="78087B35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304" w:right="30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Arial"/>
                <w:b/>
                <w:lang w:val="en-US" w:eastAsia="en-US"/>
              </w:rPr>
              <w:t>100%</w:t>
            </w:r>
          </w:p>
        </w:tc>
      </w:tr>
    </w:tbl>
    <w:p w14:paraId="54BAF175" w14:textId="77777777" w:rsidR="003F44F8" w:rsidRPr="003F44F8" w:rsidRDefault="003F44F8" w:rsidP="003F44F8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sz w:val="21"/>
          <w:lang w:eastAsia="en-US"/>
        </w:rPr>
      </w:pPr>
    </w:p>
    <w:p w14:paraId="22CDEA40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ind w:left="379"/>
        <w:outlineLvl w:val="0"/>
        <w:rPr>
          <w:rFonts w:ascii="Times New Roman" w:eastAsia="DFKai-SB" w:hAnsi="Times New Roman" w:cs="Times New Roman"/>
          <w:b/>
          <w:bCs/>
          <w:lang w:eastAsia="en-US"/>
        </w:rPr>
      </w:pPr>
      <w:r w:rsidRPr="003F44F8">
        <w:rPr>
          <w:rFonts w:ascii="Times New Roman" w:eastAsia="DFKai-SB" w:hAnsi="Times New Roman" w:cs="Times New Roman"/>
          <w:b/>
          <w:bCs/>
        </w:rPr>
        <w:t>考核評估</w:t>
      </w:r>
    </w:p>
    <w:p w14:paraId="50A05D6F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rPr>
          <w:rFonts w:ascii="Times New Roman" w:eastAsia="DFKai-SB" w:hAnsi="Times New Roman" w:cs="Times New Roman"/>
          <w:b/>
          <w:lang w:eastAsia="en-US"/>
        </w:rPr>
      </w:pPr>
    </w:p>
    <w:p w14:paraId="332D5067" w14:textId="77777777" w:rsidR="003F44F8" w:rsidRPr="003F44F8" w:rsidRDefault="003F44F8" w:rsidP="003F44F8">
      <w:pPr>
        <w:widowControl w:val="0"/>
        <w:autoSpaceDE w:val="0"/>
        <w:autoSpaceDN w:val="0"/>
        <w:spacing w:before="1" w:after="0" w:line="240" w:lineRule="auto"/>
        <w:ind w:left="379"/>
        <w:rPr>
          <w:rFonts w:ascii="Times New Roman" w:eastAsia="DFKai-SB" w:hAnsi="Times New Roman" w:cs="Times New Roman"/>
          <w:b/>
          <w:lang w:eastAsia="zh-TW"/>
        </w:rPr>
      </w:pPr>
      <w:r w:rsidRPr="003F44F8">
        <w:rPr>
          <w:rFonts w:ascii="Times New Roman" w:eastAsia="DFKai-SB" w:hAnsi="Times New Roman" w:cs="Times New Roman"/>
          <w:b/>
          <w:lang w:eastAsia="zh-TW"/>
        </w:rPr>
        <w:t>考核評估</w:t>
      </w:r>
      <w:r w:rsidRPr="003F44F8">
        <w:rPr>
          <w:rFonts w:ascii="Times New Roman" w:eastAsia="DFKai-SB" w:hAnsi="Times New Roman" w:cs="Times New Roman"/>
          <w:b/>
          <w:lang w:eastAsia="zh-TW"/>
        </w:rPr>
        <w:t>1 – 30%</w:t>
      </w:r>
      <w:r w:rsidRPr="003F44F8">
        <w:rPr>
          <w:rFonts w:ascii="Times New Roman" w:eastAsia="DFKai-SB" w:hAnsi="Times New Roman" w:cs="Times New Roman"/>
          <w:b/>
          <w:lang w:eastAsia="zh-TW"/>
        </w:rPr>
        <w:t>英文口頭報告（</w:t>
      </w:r>
      <w:r w:rsidRPr="003F44F8">
        <w:rPr>
          <w:rFonts w:ascii="Times New Roman" w:eastAsia="DFKai-SB" w:hAnsi="Times New Roman" w:cs="Times New Roman"/>
          <w:b/>
          <w:lang w:eastAsia="zh-TW"/>
        </w:rPr>
        <w:t>30</w:t>
      </w:r>
      <w:r w:rsidRPr="003F44F8">
        <w:rPr>
          <w:rFonts w:ascii="Times New Roman" w:eastAsia="DFKai-SB" w:hAnsi="Times New Roman" w:cs="Times New Roman"/>
          <w:b/>
          <w:lang w:eastAsia="zh-TW"/>
        </w:rPr>
        <w:t>分鐘）</w:t>
      </w:r>
    </w:p>
    <w:p w14:paraId="6C725A87" w14:textId="77777777" w:rsidR="003F44F8" w:rsidRPr="003F44F8" w:rsidRDefault="003F44F8" w:rsidP="003F44F8">
      <w:pPr>
        <w:widowControl w:val="0"/>
        <w:autoSpaceDE w:val="0"/>
        <w:autoSpaceDN w:val="0"/>
        <w:spacing w:before="6" w:after="0" w:line="240" w:lineRule="auto"/>
        <w:rPr>
          <w:rFonts w:ascii="Times New Roman" w:eastAsia="DFKai-SB" w:hAnsi="Times New Roman" w:cs="Times New Roman"/>
          <w:b/>
          <w:sz w:val="20"/>
          <w:lang w:eastAsia="zh-TW"/>
        </w:rPr>
      </w:pPr>
    </w:p>
    <w:p w14:paraId="7A07E872" w14:textId="77777777" w:rsidR="003F44F8" w:rsidRPr="003F44F8" w:rsidRDefault="003F44F8" w:rsidP="003F44F8">
      <w:pPr>
        <w:widowControl w:val="0"/>
        <w:numPr>
          <w:ilvl w:val="0"/>
          <w:numId w:val="1"/>
        </w:numPr>
        <w:tabs>
          <w:tab w:val="left" w:pos="1039"/>
          <w:tab w:val="left" w:pos="1040"/>
          <w:tab w:val="left" w:pos="3415"/>
          <w:tab w:val="left" w:pos="3945"/>
          <w:tab w:val="left" w:pos="6372"/>
          <w:tab w:val="left" w:pos="6902"/>
        </w:tabs>
        <w:autoSpaceDE w:val="0"/>
        <w:autoSpaceDN w:val="0"/>
        <w:spacing w:after="0" w:line="240" w:lineRule="auto"/>
        <w:ind w:hanging="553"/>
        <w:outlineLvl w:val="0"/>
        <w:rPr>
          <w:rFonts w:ascii="Times New Roman" w:eastAsia="DFKai-SB" w:hAnsi="Times New Roman" w:cs="Times New Roman"/>
          <w:b/>
          <w:bCs/>
          <w:lang w:eastAsia="en-US"/>
        </w:rPr>
      </w:pPr>
      <w:r w:rsidRPr="003F44F8">
        <w:rPr>
          <w:rFonts w:ascii="Times New Roman" w:eastAsia="DFKai-SB" w:hAnsi="Times New Roman" w:cs="Times New Roman"/>
          <w:b/>
          <w:bCs/>
        </w:rPr>
        <w:t>筆試</w:t>
      </w:r>
      <w:r w:rsidRPr="003F44F8">
        <w:rPr>
          <w:rFonts w:ascii="Times New Roman" w:eastAsia="DFKai-SB" w:hAnsi="Times New Roman" w:cs="Times New Roman"/>
          <w:b/>
          <w:bCs/>
          <w:lang w:eastAsia="en-US"/>
        </w:rPr>
        <w:tab/>
      </w:r>
      <w:r w:rsidRPr="003F44F8">
        <w:rPr>
          <w:rFonts w:ascii="Segoe UI Symbol" w:eastAsia="DFKai-SB" w:hAnsi="Segoe UI Symbol" w:cs="Segoe UI Symbol"/>
          <w:bCs/>
          <w:position w:val="-2"/>
          <w:lang w:eastAsia="en-US"/>
        </w:rPr>
        <w:t>☐</w:t>
      </w:r>
      <w:r w:rsidRPr="003F44F8">
        <w:rPr>
          <w:rFonts w:ascii="Times New Roman" w:eastAsia="DFKai-SB" w:hAnsi="Times New Roman" w:cs="Times New Roman"/>
          <w:bCs/>
          <w:position w:val="-2"/>
          <w:lang w:eastAsia="en-US"/>
        </w:rPr>
        <w:tab/>
      </w:r>
      <w:r w:rsidRPr="003F44F8">
        <w:rPr>
          <w:rFonts w:ascii="Times New Roman" w:eastAsia="DFKai-SB" w:hAnsi="Times New Roman" w:cs="Times New Roman"/>
          <w:b/>
          <w:bCs/>
        </w:rPr>
        <w:t>作業</w:t>
      </w:r>
      <w:r w:rsidRPr="003F44F8">
        <w:rPr>
          <w:rFonts w:ascii="Times New Roman" w:eastAsia="DFKai-SB" w:hAnsi="Times New Roman" w:cs="Times New Roman"/>
          <w:b/>
          <w:bCs/>
          <w:lang w:eastAsia="en-US"/>
        </w:rPr>
        <w:tab/>
      </w:r>
      <w:r w:rsidRPr="003F44F8">
        <w:rPr>
          <w:rFonts w:ascii="Segoe UI Symbol" w:eastAsia="DFKai-SB" w:hAnsi="Segoe UI Symbol" w:cs="Segoe UI Symbol"/>
          <w:bCs/>
          <w:position w:val="-2"/>
          <w:lang w:eastAsia="en-US"/>
        </w:rPr>
        <w:t>☒</w:t>
      </w:r>
      <w:r w:rsidRPr="003F44F8">
        <w:rPr>
          <w:rFonts w:ascii="Times New Roman" w:eastAsia="DFKai-SB" w:hAnsi="Times New Roman" w:cs="Times New Roman"/>
          <w:bCs/>
          <w:position w:val="-2"/>
          <w:lang w:eastAsia="en-US"/>
        </w:rPr>
        <w:tab/>
      </w:r>
      <w:r w:rsidRPr="003F44F8">
        <w:rPr>
          <w:rFonts w:ascii="Times New Roman" w:eastAsia="DFKai-SB" w:hAnsi="Times New Roman" w:cs="Times New Roman"/>
          <w:b/>
          <w:bCs/>
        </w:rPr>
        <w:t>實踐</w:t>
      </w:r>
    </w:p>
    <w:p w14:paraId="1C6D63EA" w14:textId="77777777" w:rsidR="003F44F8" w:rsidRPr="003F44F8" w:rsidRDefault="003F44F8" w:rsidP="003F44F8">
      <w:pPr>
        <w:widowControl w:val="0"/>
        <w:autoSpaceDE w:val="0"/>
        <w:autoSpaceDN w:val="0"/>
        <w:spacing w:before="4" w:after="0" w:line="240" w:lineRule="auto"/>
        <w:rPr>
          <w:rFonts w:ascii="Times New Roman" w:eastAsia="DFKai-SB" w:hAnsi="Times New Roman" w:cs="Times New Roman"/>
          <w:b/>
          <w:sz w:val="21"/>
          <w:lang w:eastAsia="en-US"/>
        </w:rPr>
      </w:pPr>
    </w:p>
    <w:tbl>
      <w:tblPr>
        <w:tblW w:w="0" w:type="auto"/>
        <w:tblInd w:w="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3"/>
        <w:gridCol w:w="3863"/>
        <w:gridCol w:w="1543"/>
      </w:tblGrid>
      <w:tr w:rsidR="003F44F8" w:rsidRPr="003F44F8" w14:paraId="591B49E3" w14:textId="77777777" w:rsidTr="00690AC4">
        <w:tc>
          <w:tcPr>
            <w:tcW w:w="3163" w:type="dxa"/>
          </w:tcPr>
          <w:p w14:paraId="2B9EBD49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38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評估方式</w:t>
            </w:r>
          </w:p>
        </w:tc>
        <w:tc>
          <w:tcPr>
            <w:tcW w:w="3863" w:type="dxa"/>
          </w:tcPr>
          <w:p w14:paraId="03D0529E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要求</w:t>
            </w:r>
          </w:p>
        </w:tc>
        <w:tc>
          <w:tcPr>
            <w:tcW w:w="1543" w:type="dxa"/>
          </w:tcPr>
          <w:p w14:paraId="69FE3A9B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百分比</w:t>
            </w:r>
          </w:p>
        </w:tc>
      </w:tr>
      <w:tr w:rsidR="003F44F8" w:rsidRPr="003F44F8" w14:paraId="0D4908BC" w14:textId="77777777" w:rsidTr="00690AC4">
        <w:tc>
          <w:tcPr>
            <w:tcW w:w="3163" w:type="dxa"/>
          </w:tcPr>
          <w:p w14:paraId="06EE73CB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38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</w:rPr>
              <w:t>英文口頭報告</w:t>
            </w:r>
          </w:p>
        </w:tc>
        <w:tc>
          <w:tcPr>
            <w:tcW w:w="3863" w:type="dxa"/>
          </w:tcPr>
          <w:p w14:paraId="04DCDC8F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lang w:eastAsia="en-US"/>
              </w:rPr>
              <w:t>30</w:t>
            </w:r>
            <w:r w:rsidRPr="003F44F8">
              <w:rPr>
                <w:rFonts w:ascii="Times New Roman" w:eastAsia="DFKai-SB" w:hAnsi="Times New Roman" w:cs="Times New Roman"/>
              </w:rPr>
              <w:t>分鐘</w:t>
            </w:r>
          </w:p>
        </w:tc>
        <w:tc>
          <w:tcPr>
            <w:tcW w:w="1543" w:type="dxa"/>
          </w:tcPr>
          <w:p w14:paraId="28061B10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lang w:eastAsia="en-US"/>
              </w:rPr>
              <w:t>30%</w:t>
            </w:r>
          </w:p>
        </w:tc>
      </w:tr>
    </w:tbl>
    <w:p w14:paraId="45E0D88E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eastAsia="en-US"/>
        </w:rPr>
      </w:pPr>
    </w:p>
    <w:p w14:paraId="5DE0ABA2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eastAsia="en-US"/>
        </w:rPr>
      </w:pPr>
    </w:p>
    <w:p w14:paraId="0F253CD9" w14:textId="77777777" w:rsidR="003F44F8" w:rsidRPr="003F44F8" w:rsidRDefault="003F44F8" w:rsidP="003F44F8">
      <w:pPr>
        <w:widowControl w:val="0"/>
        <w:autoSpaceDE w:val="0"/>
        <w:autoSpaceDN w:val="0"/>
        <w:spacing w:before="1" w:after="0" w:line="240" w:lineRule="auto"/>
        <w:ind w:left="379"/>
        <w:rPr>
          <w:rFonts w:ascii="Times New Roman" w:eastAsia="DFKai-SB" w:hAnsi="Times New Roman" w:cs="Times New Roman"/>
          <w:b/>
          <w:lang w:eastAsia="zh-TW"/>
        </w:rPr>
      </w:pPr>
      <w:r w:rsidRPr="003F44F8">
        <w:rPr>
          <w:rFonts w:ascii="Times New Roman" w:eastAsia="DFKai-SB" w:hAnsi="Times New Roman" w:cs="Times New Roman" w:hint="eastAsia"/>
          <w:b/>
          <w:lang w:eastAsia="zh-TW"/>
        </w:rPr>
        <w:t>考核評估</w:t>
      </w:r>
      <w:r w:rsidRPr="003F44F8">
        <w:rPr>
          <w:rFonts w:ascii="Times New Roman" w:eastAsia="DFKai-SB" w:hAnsi="Times New Roman" w:cs="Times New Roman" w:hint="eastAsia"/>
          <w:b/>
          <w:lang w:eastAsia="zh-TW"/>
        </w:rPr>
        <w:t>2</w:t>
      </w:r>
      <w:r w:rsidRPr="003F44F8">
        <w:rPr>
          <w:rFonts w:ascii="Times New Roman" w:eastAsia="DFKai-SB" w:hAnsi="Times New Roman" w:cs="Times New Roman"/>
          <w:b/>
          <w:lang w:eastAsia="zh-TW"/>
        </w:rPr>
        <w:t xml:space="preserve"> – 70%</w:t>
      </w:r>
      <w:r w:rsidRPr="003F44F8">
        <w:rPr>
          <w:rFonts w:ascii="Times New Roman" w:eastAsia="DFKai-SB" w:hAnsi="Times New Roman" w:cs="Times New Roman" w:hint="eastAsia"/>
          <w:b/>
          <w:lang w:eastAsia="zh-TW"/>
        </w:rPr>
        <w:t>中文論文（</w:t>
      </w:r>
      <w:r w:rsidRPr="003F44F8">
        <w:rPr>
          <w:rFonts w:ascii="Times New Roman" w:eastAsia="DFKai-SB" w:hAnsi="Times New Roman" w:cs="Times New Roman" w:hint="eastAsia"/>
          <w:b/>
          <w:lang w:eastAsia="zh-TW"/>
        </w:rPr>
        <w:t>3</w:t>
      </w:r>
      <w:r w:rsidRPr="003F44F8">
        <w:rPr>
          <w:rFonts w:ascii="Times New Roman" w:eastAsia="DFKai-SB" w:hAnsi="Times New Roman" w:cs="Times New Roman"/>
          <w:b/>
          <w:lang w:eastAsia="zh-TW"/>
        </w:rPr>
        <w:t>000</w:t>
      </w:r>
      <w:r w:rsidRPr="003F44F8">
        <w:rPr>
          <w:rFonts w:ascii="Times New Roman" w:eastAsia="DFKai-SB" w:hAnsi="Times New Roman" w:cs="Times New Roman" w:hint="eastAsia"/>
          <w:b/>
          <w:lang w:eastAsia="zh-TW"/>
        </w:rPr>
        <w:t>字）</w:t>
      </w:r>
    </w:p>
    <w:p w14:paraId="229BFFE4" w14:textId="77777777" w:rsidR="003F44F8" w:rsidRPr="003F44F8" w:rsidRDefault="003F44F8" w:rsidP="003F44F8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0"/>
          <w:lang w:eastAsia="zh-TW"/>
        </w:rPr>
      </w:pPr>
    </w:p>
    <w:p w14:paraId="55B48400" w14:textId="77777777" w:rsidR="003F44F8" w:rsidRPr="003F44F8" w:rsidRDefault="003F44F8" w:rsidP="003F44F8">
      <w:pPr>
        <w:widowControl w:val="0"/>
        <w:numPr>
          <w:ilvl w:val="0"/>
          <w:numId w:val="1"/>
        </w:numPr>
        <w:tabs>
          <w:tab w:val="left" w:pos="1039"/>
          <w:tab w:val="left" w:pos="1040"/>
          <w:tab w:val="left" w:pos="3415"/>
          <w:tab w:val="left" w:pos="3945"/>
          <w:tab w:val="left" w:pos="6372"/>
          <w:tab w:val="left" w:pos="6902"/>
        </w:tabs>
        <w:autoSpaceDE w:val="0"/>
        <w:autoSpaceDN w:val="0"/>
        <w:spacing w:after="0" w:line="240" w:lineRule="auto"/>
        <w:ind w:hanging="553"/>
        <w:outlineLvl w:val="0"/>
        <w:rPr>
          <w:rFonts w:ascii="DFKai-SB" w:eastAsia="DFKai-SB" w:hAnsi="DFKai-SB" w:cs="Arial"/>
          <w:b/>
          <w:bCs/>
          <w:lang w:eastAsia="en-US"/>
        </w:rPr>
      </w:pPr>
      <w:r w:rsidRPr="003F44F8">
        <w:rPr>
          <w:rFonts w:ascii="DFKai-SB" w:eastAsia="DFKai-SB" w:hAnsi="DFKai-SB" w:cs="Microsoft YaHei" w:hint="eastAsia"/>
          <w:b/>
          <w:bCs/>
        </w:rPr>
        <w:t>筆試</w:t>
      </w:r>
      <w:r w:rsidRPr="003F44F8">
        <w:rPr>
          <w:rFonts w:ascii="DFKai-SB" w:eastAsia="DFKai-SB" w:hAnsi="DFKai-SB" w:cs="Arial"/>
          <w:b/>
          <w:bCs/>
          <w:lang w:eastAsia="en-US"/>
        </w:rPr>
        <w:tab/>
      </w:r>
      <w:r w:rsidRPr="003F44F8">
        <w:rPr>
          <w:rFonts w:ascii="Segoe UI Symbol" w:eastAsia="DFKai-SB" w:hAnsi="Segoe UI Symbol" w:cs="Segoe UI Symbol"/>
          <w:bCs/>
          <w:position w:val="-2"/>
          <w:lang w:eastAsia="en-US"/>
        </w:rPr>
        <w:t>☒</w:t>
      </w:r>
      <w:r w:rsidRPr="003F44F8">
        <w:rPr>
          <w:rFonts w:ascii="DFKai-SB" w:eastAsia="DFKai-SB" w:hAnsi="DFKai-SB" w:cs="Arial"/>
          <w:bCs/>
          <w:position w:val="-2"/>
          <w:lang w:eastAsia="en-US"/>
        </w:rPr>
        <w:tab/>
      </w:r>
      <w:r w:rsidRPr="003F44F8">
        <w:rPr>
          <w:rFonts w:ascii="DFKai-SB" w:eastAsia="DFKai-SB" w:hAnsi="DFKai-SB" w:cs="Microsoft YaHei" w:hint="eastAsia"/>
          <w:b/>
          <w:bCs/>
          <w:position w:val="-2"/>
        </w:rPr>
        <w:t>作業</w:t>
      </w:r>
      <w:r w:rsidRPr="003F44F8">
        <w:rPr>
          <w:rFonts w:ascii="DFKai-SB" w:eastAsia="DFKai-SB" w:hAnsi="DFKai-SB" w:cs="Arial"/>
          <w:b/>
          <w:bCs/>
          <w:lang w:eastAsia="en-US"/>
        </w:rPr>
        <w:tab/>
      </w:r>
      <w:r w:rsidRPr="003F44F8">
        <w:rPr>
          <w:rFonts w:ascii="Segoe UI Symbol" w:eastAsia="DFKai-SB" w:hAnsi="Segoe UI Symbol" w:cs="Segoe UI Symbol"/>
          <w:bCs/>
          <w:position w:val="-2"/>
          <w:lang w:eastAsia="en-US"/>
        </w:rPr>
        <w:t>☐</w:t>
      </w:r>
      <w:r w:rsidRPr="003F44F8">
        <w:rPr>
          <w:rFonts w:ascii="DFKai-SB" w:eastAsia="DFKai-SB" w:hAnsi="DFKai-SB" w:cs="Arial"/>
          <w:bCs/>
          <w:position w:val="-2"/>
          <w:lang w:eastAsia="en-US"/>
        </w:rPr>
        <w:tab/>
      </w:r>
      <w:r w:rsidRPr="003F44F8">
        <w:rPr>
          <w:rFonts w:ascii="DFKai-SB" w:eastAsia="DFKai-SB" w:hAnsi="DFKai-SB" w:cs="Microsoft YaHei" w:hint="eastAsia"/>
          <w:b/>
          <w:bCs/>
          <w:position w:val="-2"/>
        </w:rPr>
        <w:t>實踐</w:t>
      </w:r>
    </w:p>
    <w:p w14:paraId="0938DA5B" w14:textId="77777777" w:rsidR="003F44F8" w:rsidRPr="003F44F8" w:rsidRDefault="003F44F8" w:rsidP="003F44F8">
      <w:pPr>
        <w:widowControl w:val="0"/>
        <w:autoSpaceDE w:val="0"/>
        <w:autoSpaceDN w:val="0"/>
        <w:spacing w:before="4" w:after="1" w:line="240" w:lineRule="auto"/>
        <w:rPr>
          <w:rFonts w:ascii="Arial" w:eastAsia="Arial" w:hAnsi="Arial" w:cs="Arial"/>
          <w:b/>
          <w:sz w:val="21"/>
          <w:lang w:eastAsia="en-US"/>
        </w:rPr>
      </w:pPr>
    </w:p>
    <w:tbl>
      <w:tblPr>
        <w:tblW w:w="0" w:type="auto"/>
        <w:tblInd w:w="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3"/>
        <w:gridCol w:w="3863"/>
        <w:gridCol w:w="1543"/>
      </w:tblGrid>
      <w:tr w:rsidR="003F44F8" w:rsidRPr="003F44F8" w14:paraId="23D25AD9" w14:textId="77777777" w:rsidTr="00690AC4">
        <w:trPr>
          <w:trHeight w:val="20"/>
        </w:trPr>
        <w:tc>
          <w:tcPr>
            <w:tcW w:w="3163" w:type="dxa"/>
          </w:tcPr>
          <w:p w14:paraId="651D8D2E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479" w:right="471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評估方式</w:t>
            </w:r>
          </w:p>
        </w:tc>
        <w:tc>
          <w:tcPr>
            <w:tcW w:w="3863" w:type="dxa"/>
          </w:tcPr>
          <w:p w14:paraId="39BDF96D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要求</w:t>
            </w:r>
          </w:p>
        </w:tc>
        <w:tc>
          <w:tcPr>
            <w:tcW w:w="1543" w:type="dxa"/>
          </w:tcPr>
          <w:p w14:paraId="48168AA9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百分比</w:t>
            </w:r>
          </w:p>
        </w:tc>
      </w:tr>
      <w:tr w:rsidR="003F44F8" w:rsidRPr="003F44F8" w14:paraId="25CA88E1" w14:textId="77777777" w:rsidTr="00690AC4">
        <w:trPr>
          <w:trHeight w:val="20"/>
        </w:trPr>
        <w:tc>
          <w:tcPr>
            <w:tcW w:w="3163" w:type="dxa"/>
          </w:tcPr>
          <w:p w14:paraId="57F40E6C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479" w:right="408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</w:rPr>
              <w:t>中文論文</w:t>
            </w:r>
          </w:p>
        </w:tc>
        <w:tc>
          <w:tcPr>
            <w:tcW w:w="3863" w:type="dxa"/>
          </w:tcPr>
          <w:p w14:paraId="48DA2C09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8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lang w:eastAsia="en-US"/>
              </w:rPr>
              <w:t>3000</w:t>
            </w:r>
            <w:r w:rsidRPr="003F44F8">
              <w:rPr>
                <w:rFonts w:ascii="Times New Roman" w:eastAsia="DFKai-SB" w:hAnsi="Times New Roman" w:cs="Times New Roman"/>
              </w:rPr>
              <w:t>字</w:t>
            </w:r>
          </w:p>
        </w:tc>
        <w:tc>
          <w:tcPr>
            <w:tcW w:w="1543" w:type="dxa"/>
          </w:tcPr>
          <w:p w14:paraId="74D83733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lang w:eastAsia="en-US"/>
              </w:rPr>
              <w:t>70%</w:t>
            </w:r>
          </w:p>
        </w:tc>
      </w:tr>
    </w:tbl>
    <w:p w14:paraId="65F1E233" w14:textId="77777777" w:rsidR="003F44F8" w:rsidRPr="003F44F8" w:rsidRDefault="003F44F8" w:rsidP="003F44F8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b/>
          <w:sz w:val="21"/>
          <w:lang w:eastAsia="en-US"/>
        </w:rPr>
      </w:pPr>
    </w:p>
    <w:p w14:paraId="0B7F9CCA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ind w:left="379"/>
        <w:rPr>
          <w:rFonts w:ascii="Times New Roman" w:eastAsia="DFKai-SB" w:hAnsi="Times New Roman" w:cs="Times New Roman"/>
          <w:b/>
        </w:rPr>
      </w:pPr>
      <w:r w:rsidRPr="003F44F8">
        <w:rPr>
          <w:rFonts w:ascii="Times New Roman" w:eastAsia="DFKai-SB" w:hAnsi="Times New Roman" w:cs="Times New Roman"/>
          <w:b/>
        </w:rPr>
        <w:t>評估摘要</w:t>
      </w:r>
    </w:p>
    <w:p w14:paraId="39AEB831" w14:textId="77777777" w:rsidR="003F44F8" w:rsidRPr="003F44F8" w:rsidRDefault="003F44F8" w:rsidP="003F44F8">
      <w:pPr>
        <w:widowControl w:val="0"/>
        <w:autoSpaceDE w:val="0"/>
        <w:autoSpaceDN w:val="0"/>
        <w:spacing w:after="0" w:line="240" w:lineRule="auto"/>
        <w:ind w:left="379"/>
        <w:rPr>
          <w:rFonts w:ascii="Times New Roman" w:eastAsia="DFKai-SB" w:hAnsi="Times New Roman" w:cs="Times New Roman"/>
          <w:b/>
          <w:lang w:eastAsia="en-US"/>
        </w:rPr>
      </w:pPr>
    </w:p>
    <w:tbl>
      <w:tblPr>
        <w:tblW w:w="0" w:type="auto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2"/>
        <w:gridCol w:w="1842"/>
      </w:tblGrid>
      <w:tr w:rsidR="003F44F8" w:rsidRPr="003F44F8" w14:paraId="6B9F2849" w14:textId="77777777" w:rsidTr="00690AC4">
        <w:tc>
          <w:tcPr>
            <w:tcW w:w="3262" w:type="dxa"/>
          </w:tcPr>
          <w:p w14:paraId="7EDCFC39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活動類型</w:t>
            </w:r>
          </w:p>
        </w:tc>
        <w:tc>
          <w:tcPr>
            <w:tcW w:w="1842" w:type="dxa"/>
          </w:tcPr>
          <w:p w14:paraId="7EC52165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304" w:right="298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百分比</w:t>
            </w:r>
          </w:p>
        </w:tc>
      </w:tr>
      <w:tr w:rsidR="003F44F8" w:rsidRPr="003F44F8" w14:paraId="269F238C" w14:textId="77777777" w:rsidTr="00690AC4">
        <w:tc>
          <w:tcPr>
            <w:tcW w:w="3262" w:type="dxa"/>
          </w:tcPr>
          <w:p w14:paraId="53D95774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</w:rPr>
              <w:t>筆試</w:t>
            </w:r>
          </w:p>
        </w:tc>
        <w:tc>
          <w:tcPr>
            <w:tcW w:w="1842" w:type="dxa"/>
          </w:tcPr>
          <w:p w14:paraId="53FCDC60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DFKai-SB" w:hAnsi="Times New Roman" w:cs="Times New Roman"/>
                <w:sz w:val="20"/>
                <w:lang w:eastAsia="en-US"/>
              </w:rPr>
            </w:pPr>
          </w:p>
        </w:tc>
      </w:tr>
      <w:tr w:rsidR="003F44F8" w:rsidRPr="003F44F8" w14:paraId="2E5B612F" w14:textId="77777777" w:rsidTr="00690AC4">
        <w:tc>
          <w:tcPr>
            <w:tcW w:w="3262" w:type="dxa"/>
          </w:tcPr>
          <w:p w14:paraId="42236F13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</w:rPr>
              <w:t>作業</w:t>
            </w:r>
          </w:p>
        </w:tc>
        <w:tc>
          <w:tcPr>
            <w:tcW w:w="1842" w:type="dxa"/>
          </w:tcPr>
          <w:p w14:paraId="6469151A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before="1" w:after="0" w:line="240" w:lineRule="auto"/>
              <w:ind w:left="304" w:right="29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lang w:eastAsia="en-US"/>
              </w:rPr>
              <w:t>70%</w:t>
            </w:r>
          </w:p>
        </w:tc>
      </w:tr>
      <w:tr w:rsidR="003F44F8" w:rsidRPr="003F44F8" w14:paraId="10EDE777" w14:textId="77777777" w:rsidTr="00690AC4">
        <w:tc>
          <w:tcPr>
            <w:tcW w:w="3262" w:type="dxa"/>
          </w:tcPr>
          <w:p w14:paraId="02AC20A5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</w:rPr>
              <w:t>實踐</w:t>
            </w:r>
          </w:p>
        </w:tc>
        <w:tc>
          <w:tcPr>
            <w:tcW w:w="1842" w:type="dxa"/>
          </w:tcPr>
          <w:p w14:paraId="206D01E1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304" w:right="29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lang w:eastAsia="en-US"/>
              </w:rPr>
              <w:t>30%</w:t>
            </w:r>
          </w:p>
        </w:tc>
      </w:tr>
      <w:tr w:rsidR="003F44F8" w:rsidRPr="003F44F8" w14:paraId="2651BDAA" w14:textId="77777777" w:rsidTr="00690AC4">
        <w:tc>
          <w:tcPr>
            <w:tcW w:w="3262" w:type="dxa"/>
          </w:tcPr>
          <w:p w14:paraId="11D578BB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</w:rPr>
              <w:t>總計</w:t>
            </w:r>
          </w:p>
        </w:tc>
        <w:tc>
          <w:tcPr>
            <w:tcW w:w="1842" w:type="dxa"/>
          </w:tcPr>
          <w:p w14:paraId="45854FC3" w14:textId="77777777" w:rsidR="003F44F8" w:rsidRPr="003F44F8" w:rsidRDefault="003F44F8" w:rsidP="003F44F8">
            <w:pPr>
              <w:widowControl w:val="0"/>
              <w:autoSpaceDE w:val="0"/>
              <w:autoSpaceDN w:val="0"/>
              <w:spacing w:after="0" w:line="240" w:lineRule="auto"/>
              <w:ind w:left="304" w:right="296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3F44F8">
              <w:rPr>
                <w:rFonts w:ascii="Times New Roman" w:eastAsia="DFKai-SB" w:hAnsi="Times New Roman" w:cs="Times New Roman"/>
                <w:b/>
                <w:lang w:eastAsia="en-US"/>
              </w:rPr>
              <w:t>100%</w:t>
            </w:r>
          </w:p>
        </w:tc>
      </w:tr>
    </w:tbl>
    <w:p w14:paraId="74B4D391" w14:textId="566011B5" w:rsidR="00F3308A" w:rsidRDefault="00F3308A"/>
    <w:p w14:paraId="080DA03B" w14:textId="49FEC492" w:rsidR="003F44F8" w:rsidRDefault="003F44F8" w:rsidP="003F44F8">
      <w:pPr>
        <w:pStyle w:val="Heading1"/>
        <w:spacing w:before="215"/>
        <w:rPr>
          <w:rFonts w:ascii="Times New Roman" w:eastAsiaTheme="minorEastAsia" w:hAnsi="Times New Roman" w:cs="Times New Roman"/>
          <w:lang w:val="en-GB" w:eastAsia="zh-CN"/>
        </w:rPr>
      </w:pPr>
      <w:r w:rsidRPr="003216F0">
        <w:rPr>
          <w:rFonts w:ascii="Times New Roman" w:eastAsia="DFKai-SB" w:hAnsi="Times New Roman" w:cs="Times New Roman"/>
          <w:lang w:val="en-GB" w:eastAsia="zh-CN"/>
        </w:rPr>
        <w:t>參考書目</w:t>
      </w:r>
    </w:p>
    <w:tbl>
      <w:tblPr>
        <w:tblW w:w="0" w:type="auto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0"/>
        <w:gridCol w:w="5606"/>
        <w:gridCol w:w="1366"/>
      </w:tblGrid>
      <w:tr w:rsidR="00690AC4" w:rsidRPr="00E41338" w14:paraId="36250174" w14:textId="77777777" w:rsidTr="00690AC4">
        <w:trPr>
          <w:trHeight w:val="491"/>
        </w:trPr>
        <w:tc>
          <w:tcPr>
            <w:tcW w:w="1690" w:type="dxa"/>
            <w:shd w:val="clear" w:color="auto" w:fill="BFBFBF"/>
            <w:vAlign w:val="center"/>
          </w:tcPr>
          <w:p w14:paraId="2607D53B" w14:textId="06F53BBD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/>
                <w:lang w:eastAsia="en-US"/>
              </w:rPr>
            </w:pPr>
            <w:r w:rsidRPr="003216F0">
              <w:rPr>
                <w:rFonts w:ascii="Times New Roman" w:eastAsia="DFKai-SB" w:hAnsi="Times New Roman" w:cs="Times New Roman"/>
                <w:b/>
              </w:rPr>
              <w:t>課程代碼</w:t>
            </w:r>
          </w:p>
        </w:tc>
        <w:tc>
          <w:tcPr>
            <w:tcW w:w="6972" w:type="dxa"/>
            <w:gridSpan w:val="2"/>
            <w:vAlign w:val="center"/>
          </w:tcPr>
          <w:p w14:paraId="158BFAE6" w14:textId="177BF6F3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6"/>
              <w:rPr>
                <w:rFonts w:ascii="Arial" w:eastAsia="DFKai-SB" w:hAnsi="Arial" w:cs="Arial"/>
                <w:b/>
                <w:lang w:eastAsia="en-US"/>
              </w:rPr>
            </w:pPr>
            <w:r w:rsidRPr="003216F0">
              <w:rPr>
                <w:rFonts w:ascii="Times New Roman" w:eastAsia="DFKai-SB" w:hAnsi="Times New Roman" w:cs="Times New Roman"/>
                <w:b/>
              </w:rPr>
              <w:t>SICH7023</w:t>
            </w:r>
          </w:p>
        </w:tc>
      </w:tr>
      <w:tr w:rsidR="00690AC4" w:rsidRPr="00E41338" w14:paraId="7AC2E8B7" w14:textId="77777777" w:rsidTr="00690AC4">
        <w:trPr>
          <w:trHeight w:val="490"/>
        </w:trPr>
        <w:tc>
          <w:tcPr>
            <w:tcW w:w="1690" w:type="dxa"/>
            <w:shd w:val="clear" w:color="auto" w:fill="BFBFBF"/>
            <w:vAlign w:val="center"/>
          </w:tcPr>
          <w:p w14:paraId="44B585F3" w14:textId="649504AC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/>
                <w:lang w:eastAsia="en-US"/>
              </w:rPr>
            </w:pPr>
            <w:r w:rsidRPr="003216F0">
              <w:rPr>
                <w:rFonts w:ascii="Times New Roman" w:eastAsia="DFKai-SB" w:hAnsi="Times New Roman" w:cs="Times New Roman"/>
                <w:b/>
              </w:rPr>
              <w:t>課程名稱</w:t>
            </w:r>
          </w:p>
        </w:tc>
        <w:tc>
          <w:tcPr>
            <w:tcW w:w="6972" w:type="dxa"/>
            <w:gridSpan w:val="2"/>
            <w:vAlign w:val="center"/>
          </w:tcPr>
          <w:p w14:paraId="02E087B5" w14:textId="2EC3EF95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6"/>
              <w:rPr>
                <w:rFonts w:ascii="Arial" w:eastAsia="DFKai-SB" w:hAnsi="Arial" w:cs="Arial"/>
                <w:b/>
                <w:lang w:eastAsia="zh-TW"/>
              </w:rPr>
            </w:pPr>
            <w:r w:rsidRPr="003216F0">
              <w:rPr>
                <w:rFonts w:ascii="Times New Roman" w:eastAsia="DFKai-SB" w:hAnsi="Times New Roman" w:cs="Times New Roman"/>
                <w:b/>
                <w:bCs/>
                <w:lang w:eastAsia="zh-TW"/>
              </w:rPr>
              <w:t>漢學方法論</w:t>
            </w:r>
            <w:r w:rsidRPr="003216F0">
              <w:rPr>
                <w:rFonts w:ascii="Times New Roman" w:eastAsia="DFKai-SB" w:hAnsi="Times New Roman" w:cs="Times New Roman"/>
                <w:b/>
                <w:bCs/>
                <w:lang w:eastAsia="zh-TW"/>
              </w:rPr>
              <w:t xml:space="preserve"> </w:t>
            </w:r>
            <w:r w:rsidRPr="003216F0">
              <w:rPr>
                <w:rFonts w:ascii="Times New Roman" w:eastAsia="DFKai-SB" w:hAnsi="Times New Roman" w:cs="Times New Roman"/>
                <w:b/>
                <w:bCs/>
                <w:lang w:eastAsia="zh-TW"/>
              </w:rPr>
              <w:t>（文字學）</w:t>
            </w:r>
          </w:p>
        </w:tc>
      </w:tr>
      <w:tr w:rsidR="00690AC4" w:rsidRPr="00E41338" w14:paraId="7A62A7D9" w14:textId="77777777" w:rsidTr="00690AC4">
        <w:trPr>
          <w:trHeight w:val="490"/>
        </w:trPr>
        <w:tc>
          <w:tcPr>
            <w:tcW w:w="1690" w:type="dxa"/>
            <w:shd w:val="clear" w:color="auto" w:fill="BFBFBF"/>
            <w:vAlign w:val="center"/>
          </w:tcPr>
          <w:p w14:paraId="2266BD01" w14:textId="69ED2D05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/>
                <w:lang w:eastAsia="en-US"/>
              </w:rPr>
            </w:pPr>
            <w:r w:rsidRPr="003216F0">
              <w:rPr>
                <w:rFonts w:ascii="Times New Roman" w:eastAsia="DFKai-SB" w:hAnsi="Times New Roman" w:cs="Times New Roman"/>
                <w:b/>
              </w:rPr>
              <w:t>書目分類</w:t>
            </w:r>
          </w:p>
        </w:tc>
        <w:tc>
          <w:tcPr>
            <w:tcW w:w="5606" w:type="dxa"/>
            <w:shd w:val="clear" w:color="auto" w:fill="BFBFBF"/>
            <w:vAlign w:val="center"/>
          </w:tcPr>
          <w:p w14:paraId="5A6D97F8" w14:textId="4CB98324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/>
                <w:lang w:eastAsia="en-US"/>
              </w:rPr>
            </w:pPr>
            <w:r w:rsidRPr="003216F0">
              <w:rPr>
                <w:rFonts w:ascii="Times New Roman" w:eastAsia="DFKai-SB" w:hAnsi="Times New Roman" w:cs="Times New Roman"/>
                <w:b/>
              </w:rPr>
              <w:t>書目</w:t>
            </w:r>
          </w:p>
        </w:tc>
        <w:tc>
          <w:tcPr>
            <w:tcW w:w="1366" w:type="dxa"/>
            <w:shd w:val="clear" w:color="auto" w:fill="BFBFBF"/>
            <w:vAlign w:val="center"/>
          </w:tcPr>
          <w:p w14:paraId="396BDF4F" w14:textId="1882B19A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85" w:right="79"/>
              <w:jc w:val="center"/>
              <w:rPr>
                <w:rFonts w:ascii="Arial" w:eastAsia="DFKai-SB" w:hAnsi="Arial" w:cs="Arial"/>
                <w:b/>
                <w:lang w:eastAsia="en-US"/>
              </w:rPr>
            </w:pPr>
            <w:r w:rsidRPr="003216F0">
              <w:rPr>
                <w:rFonts w:ascii="Times New Roman" w:eastAsia="DFKai-SB" w:hAnsi="Times New Roman" w:cs="Times New Roman"/>
                <w:b/>
              </w:rPr>
              <w:t>電子版</w:t>
            </w:r>
            <w:r w:rsidRPr="003216F0">
              <w:rPr>
                <w:rFonts w:ascii="Times New Roman" w:eastAsia="DFKai-SB" w:hAnsi="Times New Roman" w:cs="Times New Roman"/>
                <w:b/>
              </w:rPr>
              <w:t>*</w:t>
            </w:r>
          </w:p>
        </w:tc>
      </w:tr>
      <w:tr w:rsidR="00690AC4" w:rsidRPr="00E41338" w14:paraId="39EEFE95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5CE1AFB" w14:textId="7BD352EB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en-US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3EEDDF6F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文字學纂要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蔣伯潛著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506830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6A16D68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en-US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6C21960F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0A95EC4" w14:textId="0CED45AC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en-US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1CA5475E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古文字學初階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李學勤著，北京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: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中華書局出版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: 1985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670024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BAFA38A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0C4C0F8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F86AEBD" w14:textId="7BB9CCE6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4CEA7B13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文字學概要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裘錫圭著，北京市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: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商務印書館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; 2013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1476628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A806FC0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DD4D967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CFBEA9B" w14:textId="08FA28F9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47642A3A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中國文字學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 xml:space="preserve"> /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陳夢家著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544477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8B4DED1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en-US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A0F3B5B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9A550AE" w14:textId="7C0A09A4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en-US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0615249E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中國文字學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唐蘭著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38602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42A691C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en-US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0353F046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564BFFD" w14:textId="0DC2006F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en-US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15263404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古文字學導論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;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殷虛文字記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/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唐蘭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ab/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學海出版社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再版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2011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13678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5A62E87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012CC50B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6357164" w14:textId="57EB7DD3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lastRenderedPageBreak/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0B4BD982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古文字學導論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/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唐蘭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,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齊魯書社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增訂第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1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版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 1981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ab/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781951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7E401FA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0A591C2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D8FD5CB" w14:textId="39D5557D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02099954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古文字學導論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/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唐蘭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河洛出版社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,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ab/>
              <w:t>1980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ab/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546222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54BDC8E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4CE275D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799CDD3" w14:textId="79F3E989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0279E056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古文字學導論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/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唐蘭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樂天出版社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再版</w:t>
            </w:r>
            <w:r w:rsidRPr="00E41338">
              <w:rPr>
                <w:rFonts w:ascii="Arial" w:eastAsia="DFKai-SB" w:hAnsi="Arial" w:cs="Arial"/>
                <w:sz w:val="24"/>
                <w:szCs w:val="24"/>
                <w:lang w:eastAsia="zh-TW"/>
              </w:rPr>
              <w:t>1973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301413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89FFE10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375C486E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6CFBBA2" w14:textId="1B727850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0A5DF95E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1987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10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，《古音之旅》，國文天地雜誌社，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208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頁，臺北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(1989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05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發行第二版，更換封面，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1989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12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發行第三版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) 2017.01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修訂再版，萬卷樓圖書公司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版面改為橫式。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204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頁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564344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2343183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en-US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088FB282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A5375A1" w14:textId="3594BD97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en-US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1ED4A13E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2009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12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，《詞彙之旅》，共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221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頁，正中書局，臺北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。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017.08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新修訂版，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233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頁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906383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E3A95BF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en-US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C6F219B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BBFCAD8" w14:textId="1C9B3651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en-US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57D57AFD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en-US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2015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09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，《聲韻之旅》，共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442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頁，五南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圖書公司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，臺北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。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2016.10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/>
              </w:rPr>
              <w:t>修訂第二版，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</w:rPr>
              <w:t>436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/>
              </w:rPr>
              <w:t>頁。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3075131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3DC106E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en-US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43B694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E690262" w14:textId="7BE51A5E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en-US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4D8D69F4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2016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03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，《語音學之旅》，共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402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頁，新學林出版社，臺北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534570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5269553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175EA77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64246EC" w14:textId="4A8513A7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57A790E4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2017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06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，《語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言風格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之旅》，共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368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頁，新學林出版社，臺北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140448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26E6DC4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68B978F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3B0D782" w14:textId="041BC99F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42486EDE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2018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01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《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漢語語法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之旅》，共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429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頁，洪葉文化事業有限公司，臺北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872377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FD20FEA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6C917A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E62B0C4" w14:textId="15EBA53C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1B240D8C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201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9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0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5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，《佛經語言之旅》，共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354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頁，新學林出版社，臺北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。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2020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年韓國延世大學、慶星大學翻譯為韓文版發行。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394317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1286C21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57AB81A2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B9CA666" w14:textId="74A9A260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bCs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必讀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  <w:shd w:val="clear" w:color="auto" w:fill="auto"/>
          </w:tcPr>
          <w:p w14:paraId="03A87D43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2019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08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《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val="en-US" w:eastAsia="zh-TW"/>
              </w:rPr>
              <w:t>訓詁學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之旅》，共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237</w:t>
            </w:r>
            <w:r w:rsidRPr="00E41338"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  <w:t>頁，新學林出版社，臺北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039775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1DA1D86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E41338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60F19880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99909AD" w14:textId="3635742B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en-US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2F152C48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錢穆《中國近三百年學術史》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2074111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A50985A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5512AF9F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F743E3E" w14:textId="5FCADFF4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19849EE7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阮元：《經籍纂詁》，臺灣泰順書局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632521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FD0B73F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031D63B3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8E84865" w14:textId="31758571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122E182C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《同源字典》，王力，北京：商務印書館，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1982.10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初版，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2002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第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11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刷版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994020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D61FC6C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9BDB856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98680CD" w14:textId="30F6B63B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580809D9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《金文詁林》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周法高主編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香港中文大學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, 1975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年出版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3001635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76E9E5A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216F08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E55ACAE" w14:textId="076BE379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37CE8FB7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朱駿聲：《說文通訓定聲》，臺灣藝文印書館印行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744945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A6C26BE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099B6F6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516835F" w14:textId="5E8623A7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7BBAB7FD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《文字蒙求》，清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·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王筠撰；臺北：藝文印書館，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2013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494331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5315514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4A35A61D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40CB4E9" w14:textId="751CD2F2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26853BAB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段玉裁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注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，東漢、許慎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撰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，《說文解字注》，藝文印書館，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 xml:space="preserve">2005 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年版。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983738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04ECDAF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554B26CD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73283D3" w14:textId="32588210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37F7EE99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丁福保：《說文解字詁林》，臺灣鼎文書局印行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248665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D893F38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38367BF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F1C700C" w14:textId="103150F7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1035393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李孝定編述：《甲骨文字集釋》，中央研究院歷史語言研究所出版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6249562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7AA18BA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53D89DD2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32FCB80" w14:textId="2C104E30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B9EC16B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《漢語概說》，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美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)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羅杰瑞著，張惠英譯，北京：語文出版社</w:t>
            </w:r>
            <w:r w:rsidRPr="00E41338">
              <w:rPr>
                <w:rFonts w:ascii="Microsoft JhengHei" w:eastAsia="Microsoft JhengHei" w:hAnsi="Microsoft JhengHei" w:cs="Microsoft JhengHei" w:hint="eastAsia"/>
                <w:szCs w:val="24"/>
                <w:lang w:eastAsia="zh-TW"/>
              </w:rPr>
              <w:t>‧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1995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460305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46F107F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916E39C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82B5848" w14:textId="3ACFE73B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71E69792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九店楚簡文字，中華書局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2000.5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北京大學中文系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822576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651BEF1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6EFAB60E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E26E37C" w14:textId="2CF7C742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lastRenderedPageBreak/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34F20A27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中國古文字學通論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北京大學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1996 .6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高明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311749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47C489E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F11E2F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3271D11" w14:textId="087185E9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2E92D0E5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古文字詁林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-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編纂委員會編纂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（上海教育出版社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·2004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）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6888260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164B21D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30DDE18C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C3D152B" w14:textId="39A5789B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1E61DAA1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甲骨文合集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(1-13)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1982 .10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郭沫若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314329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B0D1B52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27865B03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B2279A5" w14:textId="44531A60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04A19B37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甲骨文字詁林（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1-4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）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1996 .5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于省吾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7271747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6CC5284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49489C7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85E3963" w14:textId="664F1E2A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01CC66C2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甲骨文簡明辭典、蔔辭分類讀本，中華書局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1988 .1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趙誠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382400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98EC126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6655F2A0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1765FE7" w14:textId="6BF4DFA4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5549D4C4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</w:rPr>
              <w:t>金文編</w:t>
            </w:r>
            <w:r w:rsidRPr="00E41338">
              <w:rPr>
                <w:rFonts w:ascii="Arial" w:eastAsia="DFKai-SB" w:hAnsi="Arial" w:cs="Arial"/>
                <w:szCs w:val="24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</w:rPr>
              <w:t xml:space="preserve"> 1985 .7 </w:t>
            </w:r>
            <w:r w:rsidRPr="00E41338">
              <w:rPr>
                <w:rFonts w:ascii="Arial" w:eastAsia="DFKai-SB" w:hAnsi="Arial" w:cs="Arial"/>
                <w:szCs w:val="24"/>
              </w:rPr>
              <w:t>容庚</w:t>
            </w:r>
            <w:r w:rsidRPr="00E41338">
              <w:rPr>
                <w:rFonts w:ascii="Arial" w:eastAsia="DFKai-SB" w:hAnsi="Arial" w:cs="Arial"/>
                <w:szCs w:val="24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791928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C7457B8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en-US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387B96E2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A49DA97" w14:textId="78B18697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en-US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E538D00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金文續編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上海書店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2000 .7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容庚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497259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655110A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061E6472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8582574" w14:textId="0C4B3A3D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68A1CCAC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孫常敘古文字學論集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東北師範大學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1998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633251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235D44D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2A5E3E9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7000E0E" w14:textId="28EEEC39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3828021B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殷墟甲骨刻辭類纂（上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\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\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下）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1989 .1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姚孝遂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891382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1E5A989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455D53C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1250DEE" w14:textId="36B878E4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0594245A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朱駿聲：《說文通訓定聲》，臺灣藝文印書館印行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9804500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F434FB7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9F106CE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BE250BA" w14:textId="244FA8A9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543FBD6B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《文字蒙求》，清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·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王筠撰；臺北：藝文印書館，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2013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903360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C52A783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C47EACA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E9F1236" w14:textId="468691E8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278A6162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段玉裁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注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，東漢、許慎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撰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，《說文解字注》，藝文印書館，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 xml:space="preserve">2005 </w:t>
            </w:r>
            <w:r w:rsidRPr="00E41338">
              <w:rPr>
                <w:rFonts w:ascii="Arial" w:eastAsia="DFKai-SB" w:hAnsi="Arial" w:cs="Arial"/>
                <w:color w:val="000000"/>
                <w:szCs w:val="24"/>
                <w:lang w:eastAsia="zh-TW"/>
              </w:rPr>
              <w:t>年版。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979460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2C6B62F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5AACED5A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E070654" w14:textId="76809F2B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3E8A7ECF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丁福保：《說文解字詁林》，臺灣鼎文書局印行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7553330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22FB12D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482D6E1B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71A8604" w14:textId="75DB0EF7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0F9405A6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李孝定編述：《甲骨文字集釋》，中央研究院歷史語言研究所出版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642453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CA95BA4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33653F9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1E5DF3F" w14:textId="1B2AAE21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3AB23AC5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《漢語概說》，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美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)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羅杰瑞著，張惠英譯，北京：語文出版社</w:t>
            </w:r>
            <w:r w:rsidRPr="00E41338">
              <w:rPr>
                <w:rFonts w:ascii="Microsoft JhengHei" w:eastAsia="Microsoft JhengHei" w:hAnsi="Microsoft JhengHei" w:cs="Microsoft JhengHei" w:hint="eastAsia"/>
                <w:szCs w:val="24"/>
                <w:lang w:eastAsia="zh-TW"/>
              </w:rPr>
              <w:t>‧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1995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3053875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2856AF6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3C83D855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E44CCEF" w14:textId="3C8781A8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076C132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九店楚簡文字，中華書局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2000.5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北京大學中文系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765406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6DE62DF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0E3DC393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90F0E1F" w14:textId="6A280ED7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19D7B8D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中國古文字學通論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北京大學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1996 .6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高明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52401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199A437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593F82DB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2849FF6" w14:textId="0C041C61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64F99E18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古文字詁林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-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編纂委員會編纂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（上海教育出版社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·2004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）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597453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732F721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51A4173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48BEB8A" w14:textId="5A56CC1A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36D8011F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甲骨文合集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(1-13)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1982 .10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郭沫若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165364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7AFE2FF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2939DC7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F1B9D3B" w14:textId="22E1D5D9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016BAAC4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甲骨文字詁林（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1-4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）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1996 .5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于省吾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90849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A82DBE0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989D046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BCBC07F" w14:textId="3E5244BA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2A4A29D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甲骨文簡明辭典、蔔辭分類讀本，中華書局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1988 .1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趙誠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312889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0FF3465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69E4C6A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707CF24" w14:textId="6ACD2AF4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61A27D61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</w:rPr>
              <w:t>金文編</w:t>
            </w:r>
            <w:r w:rsidRPr="00E41338">
              <w:rPr>
                <w:rFonts w:ascii="Arial" w:eastAsia="DFKai-SB" w:hAnsi="Arial" w:cs="Arial"/>
                <w:szCs w:val="24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</w:rPr>
              <w:t xml:space="preserve"> 1985 .7 </w:t>
            </w:r>
            <w:r w:rsidRPr="00E41338">
              <w:rPr>
                <w:rFonts w:ascii="Arial" w:eastAsia="DFKai-SB" w:hAnsi="Arial" w:cs="Arial"/>
                <w:szCs w:val="24"/>
              </w:rPr>
              <w:t>容庚</w:t>
            </w:r>
            <w:r w:rsidRPr="00E41338">
              <w:rPr>
                <w:rFonts w:ascii="Arial" w:eastAsia="DFKai-SB" w:hAnsi="Arial" w:cs="Arial"/>
                <w:szCs w:val="24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788962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1B0E242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33BCEFD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8A5FC38" w14:textId="7D5F1FFA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62C99402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金文續編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上海書店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2000 .7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容庚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577698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A3FFC3F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289E472A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724963EA" w14:textId="41F608A7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048B084A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孫常敘古文字學論集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東北師範大學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1998 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471488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4C9B128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5B3575BF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B1CE4DB" w14:textId="7C202171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7E849426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殷墟甲骨刻辭類纂（上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\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\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下）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中華書局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1989 .1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姚孝遂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1005617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F3479E7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5A591B5C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CF310A1" w14:textId="2FA05279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03D1CE14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《語言文字學的新探索》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周有光著，北京市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: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語文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出版社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; 2006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964385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2DB83B9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765922D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77B7962" w14:textId="7B72934C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lastRenderedPageBreak/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6EC59BA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《布龍菲爾德語言學文集》湖南教育出版社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2005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2339379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43B0617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69F0B5CC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EA57887" w14:textId="442A88CF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1D0DA504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《比較文字學概論》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葛勞德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臺灣商務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印書館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臺一版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1967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ab/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664774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F80595B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0C87BA1A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27B46B9" w14:textId="5DE87EB4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5E550B76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《說文解字叙講疏》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: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中國文字學導論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向夏編寫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書林出版社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 xml:space="preserve">, 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一版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57601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FA5890D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627A37E3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DFB2D05" w14:textId="47AC18DC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37FAEDC9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《古文字研究簡論》林澐著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。吉林大學出版社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1986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9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月初版。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807848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081111C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3980709D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5BEDBB5" w14:textId="03F68C27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05FF52E0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《中國古文字學通論》高明著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。文物出版社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1987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4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月初版。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042635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F1AFD9E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3E9CB05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F6D0530" w14:textId="489369AE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646CC738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《古文字學綱要》陳煒德、唐鈺明編著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887257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C23A5CE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588A4FDA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C25F803" w14:textId="680D7E19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77A84EF9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《名原》孫詒讓著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。齊魯書社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1986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年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5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月初版。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482051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EEA9607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6CCD2D99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D2638B5" w14:textId="14003768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E5A61C7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《說文古籀補》吳大澄著。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695766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C65E9F4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03FD5B8D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65B3F72" w14:textId="0D5B2541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59DAB71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《說文古籀補補》丁佛言輯。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3506218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CC6DC47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2ED99096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9ADD5D7" w14:textId="2ACCC7C9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0CF153A1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《說文古籀三補》強開運輯。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966963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121F5A5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34A70130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B8C9591" w14:textId="1A8440AB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0B52DC08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《古文聲系》孫海波著。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北平來薰閣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1925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年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592652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4CFD83B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6006146F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5E5594B" w14:textId="6115BC9C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A9F5754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《古文字類編》高明編。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中華書局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1980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年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11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月初版。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562406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DE61D7C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F308B9B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44ABFDD" w14:textId="640C86E1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22AF5D73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《商周古文字讀本》劉朔、陳抗、陳初生、董琨編著。語文出版社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1989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年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月初版。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59796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CA0C84A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36669D0D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468B984" w14:textId="2BC41D86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0A1A856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1972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06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，《四聲等子音系蠡測》，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碩士論文，收入國立臺灣師範大學國文研究所集刊第十七號，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53-178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1973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06)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125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頁，臺北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2013.03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又收入《中國語言文字研究輯刊》四編，第十四冊，花木蘭文化出版社，台北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60417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4C3CB9A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3F5B924F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9A3C7DA" w14:textId="22450133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3B36BEA7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1980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11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，《九經直音韻母研究》，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文史哲出版社，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216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429751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E3CD8F2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3313854B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708A4BC" w14:textId="10406F78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61A49770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1981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07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，《古漢語複聲母研究》，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博士論文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760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頁，中國文化大學中文研究所，臺北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910999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252870C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59D77C89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EED4EFD" w14:textId="28F2BBA0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0FC07FE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1986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07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，《古今韻會舉要的語音系統》，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學生書局，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197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頁，臺北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(1990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07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日本駒澤大學譯為日文本發行，列入其《外國語部研究紀要第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19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號第二分冊》，譯者：木村晟，松本丁俊</w:t>
            </w:r>
            <w:r w:rsidRPr="00E41338">
              <w:rPr>
                <w:rFonts w:ascii="Arial" w:eastAsia="DFKai-SB" w:hAnsi="Arial" w:cs="Arial"/>
                <w:szCs w:val="24"/>
                <w:lang w:eastAsia="zh-TW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109660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FCB6B13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47E7A76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AD17C4C" w14:textId="4D9C9A02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119A3200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1989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07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，《古音學入門》，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合著：林慶勳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，學生書局，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240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頁，發行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1000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本，臺北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(1990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發行第二版，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1500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本，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1993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年發行第三版，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1500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本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154407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37CDAED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0FF1B422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D0D7362" w14:textId="550968CD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28103817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1991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07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，《聲韻學》，國立編譯館，部編大學用書，五南圖書公司印行，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770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453245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1449AC2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6C23C11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69843E8" w14:textId="3F5365C7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5A720707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1994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08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，《近代音論集》，學生書局，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269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908182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3847906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BDDF713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2B31DAB" w14:textId="752B4740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1C85F746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1995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，《文字學》，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合著：林慶勳，孔仲溫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，國立空中大學出版部，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646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85061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A6BFD36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687A1A2C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D5C9AC7" w14:textId="395EFFAA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34AA75F9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1995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，《音韻探索》，學生書局，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326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202092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A7C9558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D2FC6C6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F4AF595" w14:textId="1383A810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lastRenderedPageBreak/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69BC28AC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 w:val="24"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1998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03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，《中國的語言和文字》，中山文庫，台灣書店印行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244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424770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2713CA0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AF8CB9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CE9957D" w14:textId="0DD2E17A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1818A41F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1998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03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《古漢語複聲母論文集》，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合編：趙秉璇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)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，北京語言文化大學出版社，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434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頁，北京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763083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45CE639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4C8002E6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5A6F9C8" w14:textId="78781A9D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61C941CD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，《漢語詞彙學》，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五南圖書公司印行，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514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57162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0EE2EA4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979712D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65FC09AB" w14:textId="0B05E95C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110BE1CE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1999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12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，《台北閩南話音檔》，上海教育出版社，現代漢語方言音庫，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187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頁，上海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189691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FE258E8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DE5FFFC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2F7D4B1" w14:textId="3D2FEE1E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38A76231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2001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03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，《語言風格與文學韻律》，共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237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五南圖書公司印行，臺北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2005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年發行第二版，更換封面。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400558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86ECE1E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6C218BBE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B9A2B09" w14:textId="003D5899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0471AC80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2005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09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，《佛經語言初探》，共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311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橡樹林文化出版公司印行，臺北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781177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7F34EC5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00F5360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DFAF05B" w14:textId="63C09DD8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7EE3C878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2005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，《語言學辭典》增訂版，（竺家寧主持修訂），三民書局，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368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+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索引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49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(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原書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1989.10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與陳新雄、姚榮松、羅肇錦、孔仲溫、吳聖雄同編著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093110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38E95A3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231DB249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36FE5674" w14:textId="5CC8E50A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56476C0B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竺家寧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2006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11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，《五十年來的中國語言學研究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1950-2000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》，竺家寧主編，學生書局，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359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頁，臺北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123157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0D08BBEA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223D450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54D6FCA" w14:textId="171B8CD6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6C666FC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</w:rPr>
              <w:t>高本漢《</w:t>
            </w:r>
            <w:r w:rsidRPr="00E41338">
              <w:rPr>
                <w:rFonts w:ascii="Arial" w:eastAsia="DFKai-SB" w:hAnsi="Arial" w:cs="Arial"/>
                <w:bCs/>
                <w:szCs w:val="24"/>
                <w:lang w:val="fr-FR"/>
              </w:rPr>
              <w:t>Études sur la phonologie chinoise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》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.</w:t>
            </w:r>
            <w:r w:rsidRPr="00E41338">
              <w:rPr>
                <w:rFonts w:ascii="Arial" w:eastAsia="DFKai-SB" w:hAnsi="Arial" w:cs="Arial"/>
                <w:szCs w:val="24"/>
              </w:rPr>
              <w:t> </w:t>
            </w:r>
            <w:r w:rsidRPr="00E41338">
              <w:rPr>
                <w:rFonts w:ascii="Arial" w:eastAsia="DFKai-SB" w:hAnsi="Arial" w:cs="Arial"/>
                <w:i/>
                <w:iCs/>
                <w:szCs w:val="24"/>
              </w:rPr>
              <w:t xml:space="preserve">Archives </w:t>
            </w:r>
            <w:proofErr w:type="spellStart"/>
            <w:r w:rsidRPr="00E41338">
              <w:rPr>
                <w:rFonts w:ascii="Arial" w:eastAsia="DFKai-SB" w:hAnsi="Arial" w:cs="Arial"/>
                <w:i/>
                <w:iCs/>
                <w:szCs w:val="24"/>
              </w:rPr>
              <w:t>d'études</w:t>
            </w:r>
            <w:proofErr w:type="spellEnd"/>
            <w:r w:rsidRPr="00E41338">
              <w:rPr>
                <w:rFonts w:ascii="Arial" w:eastAsia="DFKai-SB" w:hAnsi="Arial" w:cs="Arial"/>
                <w:i/>
                <w:iCs/>
                <w:szCs w:val="24"/>
              </w:rPr>
              <w:t xml:space="preserve">  </w:t>
            </w:r>
            <w:proofErr w:type="spellStart"/>
            <w:r w:rsidRPr="00E41338">
              <w:rPr>
                <w:rFonts w:ascii="Arial" w:eastAsia="DFKai-SB" w:hAnsi="Arial" w:cs="Arial"/>
                <w:i/>
                <w:iCs/>
                <w:szCs w:val="24"/>
              </w:rPr>
              <w:t>orientales</w:t>
            </w:r>
            <w:proofErr w:type="spellEnd"/>
            <w:r w:rsidRPr="00E41338">
              <w:rPr>
                <w:rFonts w:ascii="Arial" w:eastAsia="DFKai-SB" w:hAnsi="Arial" w:cs="Arial"/>
                <w:szCs w:val="24"/>
              </w:rPr>
              <w:t> 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15</w:t>
            </w:r>
            <w:r w:rsidRPr="00E41338">
              <w:rPr>
                <w:rFonts w:ascii="Arial" w:eastAsia="DFKai-SB" w:hAnsi="Arial" w:cs="Arial"/>
                <w:szCs w:val="24"/>
              </w:rPr>
              <w:t>. (1915-1926).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1440662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46999C7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776E8A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38E004D" w14:textId="1281C5C1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19AE4CE3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</w:rPr>
              <w:t>高本漢《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Word Families in Chinese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》</w:t>
            </w:r>
            <w:r w:rsidRPr="00E41338">
              <w:rPr>
                <w:rFonts w:ascii="Arial" w:eastAsia="DFKai-SB" w:hAnsi="Arial" w:cs="Arial"/>
                <w:szCs w:val="24"/>
              </w:rPr>
              <w:t>. Bulletin of the Museum of Far Eastern Antiquities 5. (1933).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188363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EC85BCF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37C2EC1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7C7D09E" w14:textId="7A6FC8A9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379B0CC0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</w:rPr>
              <w:t>高本漢《</w:t>
            </w:r>
            <w:proofErr w:type="spellStart"/>
            <w:r w:rsidRPr="00E41338">
              <w:rPr>
                <w:rFonts w:ascii="Arial" w:eastAsia="DFKai-SB" w:hAnsi="Arial" w:cs="Arial"/>
                <w:bCs/>
                <w:szCs w:val="24"/>
              </w:rPr>
              <w:t>Grammata</w:t>
            </w:r>
            <w:proofErr w:type="spellEnd"/>
            <w:r w:rsidRPr="00E41338">
              <w:rPr>
                <w:rFonts w:ascii="Arial" w:eastAsia="DFKai-SB" w:hAnsi="Arial" w:cs="Arial"/>
                <w:bCs/>
                <w:szCs w:val="24"/>
              </w:rPr>
              <w:t xml:space="preserve"> </w:t>
            </w:r>
            <w:proofErr w:type="spellStart"/>
            <w:r w:rsidRPr="00E41338">
              <w:rPr>
                <w:rFonts w:ascii="Arial" w:eastAsia="DFKai-SB" w:hAnsi="Arial" w:cs="Arial"/>
                <w:bCs/>
                <w:szCs w:val="24"/>
              </w:rPr>
              <w:t>Serica</w:t>
            </w:r>
            <w:proofErr w:type="spellEnd"/>
            <w:r w:rsidRPr="00E41338">
              <w:rPr>
                <w:rFonts w:ascii="Arial" w:eastAsia="DFKai-SB" w:hAnsi="Arial" w:cs="Arial"/>
                <w:bCs/>
                <w:szCs w:val="24"/>
              </w:rPr>
              <w:t>,</w:t>
            </w:r>
            <w:r w:rsidRPr="00E41338">
              <w:rPr>
                <w:rFonts w:ascii="Arial" w:eastAsia="DFKai-SB" w:hAnsi="Arial" w:cs="Arial"/>
                <w:szCs w:val="24"/>
              </w:rPr>
              <w:t xml:space="preserve"> Script and Phonetics in Chinese and Sino-Japanese</w:t>
            </w:r>
            <w:r w:rsidRPr="00E41338">
              <w:rPr>
                <w:rFonts w:ascii="Arial" w:eastAsia="DFKai-SB" w:hAnsi="Arial" w:cs="Arial"/>
                <w:szCs w:val="24"/>
              </w:rPr>
              <w:t>》</w:t>
            </w:r>
            <w:r w:rsidRPr="00E41338">
              <w:rPr>
                <w:rFonts w:ascii="Arial" w:eastAsia="DFKai-SB" w:hAnsi="Arial" w:cs="Arial"/>
                <w:szCs w:val="24"/>
              </w:rPr>
              <w:t>. Bulletin of the Museum of Far Eastern Antiquities 12. (1940).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357705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244E2F0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C31C793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4BE77B67" w14:textId="05F3CF2E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0A760AD8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</w:rPr>
              <w:t>高本漢</w:t>
            </w:r>
            <w:r w:rsidRPr="00E41338">
              <w:rPr>
                <w:rFonts w:ascii="Arial" w:eastAsia="DFKai-SB" w:hAnsi="Arial" w:cs="Arial"/>
                <w:szCs w:val="24"/>
              </w:rPr>
              <w:t>《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Compendium of Phonetics in Ancient and Archaic Chinese</w:t>
            </w:r>
            <w:r w:rsidRPr="00E41338">
              <w:rPr>
                <w:rFonts w:ascii="Arial" w:eastAsia="DFKai-SB" w:hAnsi="Arial" w:cs="Arial"/>
                <w:szCs w:val="24"/>
              </w:rPr>
              <w:t>》</w:t>
            </w:r>
            <w:r w:rsidRPr="00E41338">
              <w:rPr>
                <w:rFonts w:ascii="Arial" w:eastAsia="DFKai-SB" w:hAnsi="Arial" w:cs="Arial"/>
                <w:szCs w:val="24"/>
              </w:rPr>
              <w:t>. Bulletin of the Museum of Far Eastern Antiquities 26. (1954).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628905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D8AAD93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4B04C717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CC25741" w14:textId="79A083F9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669A0E09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</w:rPr>
              <w:t>高本漢《</w:t>
            </w:r>
            <w:proofErr w:type="spellStart"/>
            <w:r w:rsidRPr="00E41338">
              <w:rPr>
                <w:rFonts w:ascii="Arial" w:eastAsia="DFKai-SB" w:hAnsi="Arial" w:cs="Arial"/>
                <w:bCs/>
                <w:szCs w:val="24"/>
              </w:rPr>
              <w:t>Grammata</w:t>
            </w:r>
            <w:proofErr w:type="spellEnd"/>
            <w:r w:rsidRPr="00E41338">
              <w:rPr>
                <w:rFonts w:ascii="Arial" w:eastAsia="DFKai-SB" w:hAnsi="Arial" w:cs="Arial"/>
                <w:bCs/>
                <w:szCs w:val="24"/>
              </w:rPr>
              <w:t xml:space="preserve"> </w:t>
            </w:r>
            <w:proofErr w:type="spellStart"/>
            <w:r w:rsidRPr="00E41338">
              <w:rPr>
                <w:rFonts w:ascii="Arial" w:eastAsia="DFKai-SB" w:hAnsi="Arial" w:cs="Arial"/>
                <w:bCs/>
                <w:szCs w:val="24"/>
              </w:rPr>
              <w:t>Serica</w:t>
            </w:r>
            <w:proofErr w:type="spellEnd"/>
            <w:r w:rsidRPr="00E41338">
              <w:rPr>
                <w:rFonts w:ascii="Arial" w:eastAsia="DFKai-SB" w:hAnsi="Arial" w:cs="Arial"/>
                <w:bCs/>
                <w:szCs w:val="24"/>
              </w:rPr>
              <w:t xml:space="preserve"> </w:t>
            </w:r>
            <w:proofErr w:type="spellStart"/>
            <w:r w:rsidRPr="00E41338">
              <w:rPr>
                <w:rFonts w:ascii="Arial" w:eastAsia="DFKai-SB" w:hAnsi="Arial" w:cs="Arial"/>
                <w:bCs/>
                <w:szCs w:val="24"/>
              </w:rPr>
              <w:t>Recensa</w:t>
            </w:r>
            <w:proofErr w:type="spellEnd"/>
            <w:r w:rsidRPr="00E41338">
              <w:rPr>
                <w:rFonts w:ascii="Arial" w:eastAsia="DFKai-SB" w:hAnsi="Arial" w:cs="Arial"/>
                <w:bCs/>
                <w:szCs w:val="24"/>
              </w:rPr>
              <w:t>》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 xml:space="preserve">. </w:t>
            </w:r>
            <w:r w:rsidRPr="00E41338">
              <w:rPr>
                <w:rFonts w:ascii="Arial" w:eastAsia="DFKai-SB" w:hAnsi="Arial" w:cs="Arial"/>
                <w:szCs w:val="24"/>
              </w:rPr>
              <w:t>Museum of Far Eastern Antiquities. (1957).    1940</w:t>
            </w:r>
            <w:r w:rsidRPr="00E41338">
              <w:rPr>
                <w:rFonts w:ascii="Arial" w:eastAsia="DFKai-SB" w:hAnsi="Arial" w:cs="Arial"/>
                <w:szCs w:val="24"/>
              </w:rPr>
              <w:t>年《</w:t>
            </w:r>
            <w:proofErr w:type="spellStart"/>
            <w:r w:rsidRPr="00E41338">
              <w:rPr>
                <w:rFonts w:ascii="Arial" w:eastAsia="DFKai-SB" w:hAnsi="Arial" w:cs="Arial"/>
                <w:szCs w:val="24"/>
              </w:rPr>
              <w:t>Grammata</w:t>
            </w:r>
            <w:proofErr w:type="spellEnd"/>
            <w:r w:rsidRPr="00E41338">
              <w:rPr>
                <w:rFonts w:ascii="Arial" w:eastAsia="DFKai-SB" w:hAnsi="Arial" w:cs="Arial"/>
                <w:szCs w:val="24"/>
              </w:rPr>
              <w:t xml:space="preserve"> </w:t>
            </w:r>
            <w:proofErr w:type="spellStart"/>
            <w:r w:rsidRPr="00E41338">
              <w:rPr>
                <w:rFonts w:ascii="Arial" w:eastAsia="DFKai-SB" w:hAnsi="Arial" w:cs="Arial"/>
                <w:szCs w:val="24"/>
              </w:rPr>
              <w:t>Serica</w:t>
            </w:r>
            <w:proofErr w:type="spellEnd"/>
            <w:r w:rsidRPr="00E41338">
              <w:rPr>
                <w:rFonts w:ascii="Arial" w:eastAsia="DFKai-SB" w:hAnsi="Arial" w:cs="Arial"/>
                <w:szCs w:val="24"/>
              </w:rPr>
              <w:t>》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714994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3F195CAA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6BF6A81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1569553" w14:textId="30D192BB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1AB4E12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尚書注釋，臺北，中華叢書編審委員會。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1970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649713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3DED5DD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21B7F337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865D44C" w14:textId="0187EFBE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658E1DC8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左傳注釋，臺北，中華叢書編審委員會。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1972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4210342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8196803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760E92F4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8FA3A55" w14:textId="72CE0592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229C8EF2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禮記注釋，臺北，教育部中華叢書。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1980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9921573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6B249900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2B7D872D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28288185" w14:textId="1BCEAF61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34FD8DEE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先秦文獻假借字例，臺北，中華叢書編審委員會。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1974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21467739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E3AA94A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4BC497A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9B7969A" w14:textId="7FF8E869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63194FD6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中上古漢語音韻綱要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76168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5D189FEE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5712E543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65B82E6" w14:textId="0F05F20D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FB96029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中國語與中國文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2040815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15AADDFD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33E79BFD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AF21795" w14:textId="57BEF8F3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047F5340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 xml:space="preserve">   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漢語詞類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156657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23A9607F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4B4AB9B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5758070F" w14:textId="39595711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6713B598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中國音韻學研究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468245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A2A7EAD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4659728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0CC39FE3" w14:textId="1D3852FE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47D98B5A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 xml:space="preserve">   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詩經註釋。</w:t>
            </w:r>
            <w:r w:rsidRPr="00E41338">
              <w:rPr>
                <w:rFonts w:ascii="Arial" w:eastAsia="DFKai-SB" w:hAnsi="Arial" w:cs="Arial"/>
                <w:bCs/>
                <w:szCs w:val="24"/>
              </w:rPr>
              <w:t>1960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15022398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7FC3C4E6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  <w:tr w:rsidR="00690AC4" w:rsidRPr="00E41338" w14:paraId="19E93B9C" w14:textId="77777777" w:rsidTr="00690AC4">
        <w:trPr>
          <w:trHeight w:val="490"/>
        </w:trPr>
        <w:tc>
          <w:tcPr>
            <w:tcW w:w="1690" w:type="dxa"/>
            <w:shd w:val="clear" w:color="auto" w:fill="auto"/>
          </w:tcPr>
          <w:p w14:paraId="186486B7" w14:textId="39600FA6" w:rsidR="00690AC4" w:rsidRPr="00690AC4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DFKai-SB" w:eastAsia="DFKai-SB" w:hAnsi="DFKai-SB" w:cs="Arial"/>
                <w:lang w:eastAsia="zh-TW"/>
              </w:rPr>
            </w:pPr>
            <w:r w:rsidRPr="00690AC4">
              <w:rPr>
                <w:rFonts w:ascii="DFKai-SB" w:eastAsia="DFKai-SB" w:hAnsi="DFKai-SB" w:hint="eastAsia"/>
              </w:rPr>
              <w:lastRenderedPageBreak/>
              <w:t>推薦</w:t>
            </w:r>
            <w:r w:rsidRPr="00690AC4">
              <w:rPr>
                <w:rFonts w:ascii="DFKai-SB" w:eastAsia="DFKai-SB" w:hAnsi="DFKai-SB"/>
              </w:rPr>
              <w:t xml:space="preserve"> </w:t>
            </w:r>
          </w:p>
        </w:tc>
        <w:tc>
          <w:tcPr>
            <w:tcW w:w="5606" w:type="dxa"/>
          </w:tcPr>
          <w:p w14:paraId="6390E243" w14:textId="77777777" w:rsidR="00690AC4" w:rsidRPr="00E41338" w:rsidRDefault="00690AC4" w:rsidP="00690AC4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DFKai-SB" w:hAnsi="Arial" w:cs="Arial"/>
                <w:bCs/>
                <w:szCs w:val="24"/>
                <w:lang w:eastAsia="zh-TW"/>
              </w:rPr>
            </w:pP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高本漢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漢語的本質和歷史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 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聶鴻飛譯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 xml:space="preserve"> 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商務印書館</w:t>
            </w:r>
            <w:r w:rsidRPr="00E41338">
              <w:rPr>
                <w:rFonts w:ascii="Arial" w:eastAsia="DFKai-SB" w:hAnsi="Arial" w:cs="Arial"/>
                <w:bCs/>
                <w:szCs w:val="24"/>
                <w:lang w:eastAsia="zh-TW"/>
              </w:rPr>
              <w:t>·2010</w:t>
            </w:r>
          </w:p>
        </w:tc>
        <w:sdt>
          <w:sdtPr>
            <w:rPr>
              <w:rFonts w:ascii="Arial" w:eastAsia="DFKai-SB" w:hAnsi="Arial" w:cs="Arial"/>
              <w:bCs/>
              <w:lang w:eastAsia="en-US"/>
            </w:rPr>
            <w:id w:val="-1606265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6" w:type="dxa"/>
                <w:shd w:val="clear" w:color="auto" w:fill="auto"/>
              </w:tcPr>
              <w:p w14:paraId="4844FEA1" w14:textId="77777777" w:rsidR="00690AC4" w:rsidRPr="00E41338" w:rsidRDefault="00690AC4" w:rsidP="00690AC4">
                <w:pPr>
                  <w:widowControl w:val="0"/>
                  <w:autoSpaceDE w:val="0"/>
                  <w:autoSpaceDN w:val="0"/>
                  <w:spacing w:after="0" w:line="240" w:lineRule="auto"/>
                  <w:ind w:left="85" w:right="79"/>
                  <w:jc w:val="center"/>
                  <w:rPr>
                    <w:rFonts w:ascii="Arial" w:eastAsia="DFKai-SB" w:hAnsi="Arial" w:cs="Arial"/>
                    <w:bCs/>
                    <w:lang w:eastAsia="zh-TW"/>
                  </w:rPr>
                </w:pPr>
                <w:r w:rsidRPr="002E4CEE">
                  <w:rPr>
                    <w:rFonts w:ascii="Segoe UI Symbol" w:eastAsia="DFKai-SB" w:hAnsi="Segoe UI Symbol" w:cs="Segoe UI Symbol"/>
                    <w:bCs/>
                    <w:lang w:eastAsia="en-US"/>
                  </w:rPr>
                  <w:t>☐</w:t>
                </w:r>
              </w:p>
            </w:tc>
          </w:sdtContent>
        </w:sdt>
      </w:tr>
    </w:tbl>
    <w:p w14:paraId="5831469A" w14:textId="77777777" w:rsidR="003F44F8" w:rsidRDefault="003F44F8" w:rsidP="00B10D99">
      <w:pPr>
        <w:rPr>
          <w:rFonts w:ascii="Segoe UI Symbol" w:hAnsi="Segoe UI Symbol"/>
        </w:rPr>
      </w:pPr>
    </w:p>
    <w:sectPr w:rsidR="003F44F8" w:rsidSect="003320B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5A1B2A" w14:textId="77777777" w:rsidR="00431CE0" w:rsidRDefault="00431CE0">
      <w:pPr>
        <w:spacing w:after="0" w:line="240" w:lineRule="auto"/>
      </w:pPr>
      <w:r>
        <w:separator/>
      </w:r>
    </w:p>
  </w:endnote>
  <w:endnote w:type="continuationSeparator" w:id="0">
    <w:p w14:paraId="347F7F4E" w14:textId="77777777" w:rsidR="00431CE0" w:rsidRDefault="00431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FKai-SB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67E84E" w14:textId="77777777" w:rsidR="00690AC4" w:rsidRDefault="00690AC4">
    <w:pPr>
      <w:pStyle w:val="BodyText"/>
      <w:spacing w:line="14" w:lineRule="auto"/>
      <w:rPr>
        <w:sz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854CF" w14:textId="77777777" w:rsidR="00690AC4" w:rsidRDefault="00690AC4">
    <w:pPr>
      <w:pStyle w:val="BodyText"/>
      <w:spacing w:line="14" w:lineRule="auto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B9B74D" w14:textId="77777777" w:rsidR="00431CE0" w:rsidRDefault="00431CE0">
      <w:pPr>
        <w:spacing w:after="0" w:line="240" w:lineRule="auto"/>
      </w:pPr>
      <w:r>
        <w:separator/>
      </w:r>
    </w:p>
  </w:footnote>
  <w:footnote w:type="continuationSeparator" w:id="0">
    <w:p w14:paraId="75D270BE" w14:textId="77777777" w:rsidR="00431CE0" w:rsidRDefault="00431C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C6EA6"/>
    <w:multiLevelType w:val="hybridMultilevel"/>
    <w:tmpl w:val="6CC65A70"/>
    <w:lvl w:ilvl="0" w:tplc="17906AD8">
      <w:numFmt w:val="bullet"/>
      <w:lvlText w:val="☐"/>
      <w:lvlJc w:val="left"/>
      <w:pPr>
        <w:ind w:left="1039" w:hanging="552"/>
      </w:pPr>
      <w:rPr>
        <w:rFonts w:ascii="Segoe UI Symbol" w:eastAsia="Segoe UI Symbol" w:hAnsi="Segoe UI Symbol" w:cs="Segoe UI Symbol" w:hint="default"/>
        <w:w w:val="99"/>
        <w:position w:val="-2"/>
        <w:sz w:val="22"/>
        <w:szCs w:val="22"/>
      </w:rPr>
    </w:lvl>
    <w:lvl w:ilvl="1" w:tplc="73343038">
      <w:numFmt w:val="bullet"/>
      <w:lvlText w:val=""/>
      <w:lvlJc w:val="left"/>
      <w:pPr>
        <w:ind w:left="1141" w:hanging="284"/>
      </w:pPr>
      <w:rPr>
        <w:rFonts w:hint="default"/>
        <w:w w:val="100"/>
      </w:rPr>
    </w:lvl>
    <w:lvl w:ilvl="2" w:tplc="3216E322">
      <w:numFmt w:val="bullet"/>
      <w:lvlText w:val=""/>
      <w:lvlJc w:val="left"/>
      <w:pPr>
        <w:ind w:left="1819" w:hanging="284"/>
      </w:pPr>
      <w:rPr>
        <w:rFonts w:ascii="Symbol" w:eastAsia="Symbol" w:hAnsi="Symbol" w:cs="Symbol" w:hint="default"/>
        <w:w w:val="99"/>
        <w:sz w:val="22"/>
        <w:szCs w:val="22"/>
      </w:rPr>
    </w:lvl>
    <w:lvl w:ilvl="3" w:tplc="4F7E20D6">
      <w:numFmt w:val="bullet"/>
      <w:lvlText w:val="•"/>
      <w:lvlJc w:val="left"/>
      <w:pPr>
        <w:ind w:left="1240" w:hanging="284"/>
      </w:pPr>
      <w:rPr>
        <w:rFonts w:hint="default"/>
      </w:rPr>
    </w:lvl>
    <w:lvl w:ilvl="4" w:tplc="302C8000">
      <w:numFmt w:val="bullet"/>
      <w:lvlText w:val="•"/>
      <w:lvlJc w:val="left"/>
      <w:pPr>
        <w:ind w:left="1820" w:hanging="284"/>
      </w:pPr>
      <w:rPr>
        <w:rFonts w:hint="default"/>
      </w:rPr>
    </w:lvl>
    <w:lvl w:ilvl="5" w:tplc="2870B262">
      <w:numFmt w:val="bullet"/>
      <w:lvlText w:val="•"/>
      <w:lvlJc w:val="left"/>
      <w:pPr>
        <w:ind w:left="3160" w:hanging="284"/>
      </w:pPr>
      <w:rPr>
        <w:rFonts w:hint="default"/>
      </w:rPr>
    </w:lvl>
    <w:lvl w:ilvl="6" w:tplc="E174B2D4">
      <w:numFmt w:val="bullet"/>
      <w:lvlText w:val="•"/>
      <w:lvlJc w:val="left"/>
      <w:pPr>
        <w:ind w:left="4501" w:hanging="284"/>
      </w:pPr>
      <w:rPr>
        <w:rFonts w:hint="default"/>
      </w:rPr>
    </w:lvl>
    <w:lvl w:ilvl="7" w:tplc="E3D4F8B4">
      <w:numFmt w:val="bullet"/>
      <w:lvlText w:val="•"/>
      <w:lvlJc w:val="left"/>
      <w:pPr>
        <w:ind w:left="5842" w:hanging="284"/>
      </w:pPr>
      <w:rPr>
        <w:rFonts w:hint="default"/>
      </w:rPr>
    </w:lvl>
    <w:lvl w:ilvl="8" w:tplc="CF56A936">
      <w:numFmt w:val="bullet"/>
      <w:lvlText w:val="•"/>
      <w:lvlJc w:val="left"/>
      <w:pPr>
        <w:ind w:left="7182" w:hanging="284"/>
      </w:pPr>
      <w:rPr>
        <w:rFonts w:hint="default"/>
      </w:rPr>
    </w:lvl>
  </w:abstractNum>
  <w:abstractNum w:abstractNumId="1" w15:restartNumberingAfterBreak="0">
    <w:nsid w:val="0FBB1DF8"/>
    <w:multiLevelType w:val="hybridMultilevel"/>
    <w:tmpl w:val="CEE6FCE2"/>
    <w:lvl w:ilvl="0" w:tplc="011AAB76">
      <w:start w:val="3"/>
      <w:numFmt w:val="decimal"/>
      <w:lvlText w:val="%1."/>
      <w:lvlJc w:val="left"/>
      <w:pPr>
        <w:ind w:left="1099" w:hanging="720"/>
        <w:jc w:val="left"/>
      </w:pPr>
      <w:rPr>
        <w:rFonts w:ascii="Arial" w:eastAsia="Arial" w:hAnsi="Arial" w:cs="Arial" w:hint="default"/>
        <w:b/>
        <w:bCs/>
        <w:w w:val="99"/>
        <w:sz w:val="22"/>
        <w:szCs w:val="22"/>
      </w:rPr>
    </w:lvl>
    <w:lvl w:ilvl="1" w:tplc="564CFA2C">
      <w:numFmt w:val="bullet"/>
      <w:lvlText w:val=""/>
      <w:lvlJc w:val="left"/>
      <w:pPr>
        <w:ind w:left="1230" w:hanging="567"/>
      </w:pPr>
      <w:rPr>
        <w:rFonts w:ascii="Symbol" w:eastAsia="Symbol" w:hAnsi="Symbol" w:cs="Symbol" w:hint="default"/>
        <w:w w:val="99"/>
        <w:sz w:val="22"/>
        <w:szCs w:val="22"/>
      </w:rPr>
    </w:lvl>
    <w:lvl w:ilvl="2" w:tplc="371ED46E">
      <w:numFmt w:val="bullet"/>
      <w:lvlText w:val="•"/>
      <w:lvlJc w:val="left"/>
      <w:pPr>
        <w:ind w:left="2198" w:hanging="567"/>
      </w:pPr>
      <w:rPr>
        <w:rFonts w:hint="default"/>
      </w:rPr>
    </w:lvl>
    <w:lvl w:ilvl="3" w:tplc="30F80C2C">
      <w:numFmt w:val="bullet"/>
      <w:lvlText w:val="•"/>
      <w:lvlJc w:val="left"/>
      <w:pPr>
        <w:ind w:left="3156" w:hanging="567"/>
      </w:pPr>
      <w:rPr>
        <w:rFonts w:hint="default"/>
      </w:rPr>
    </w:lvl>
    <w:lvl w:ilvl="4" w:tplc="65F26866">
      <w:numFmt w:val="bullet"/>
      <w:lvlText w:val="•"/>
      <w:lvlJc w:val="left"/>
      <w:pPr>
        <w:ind w:left="4114" w:hanging="567"/>
      </w:pPr>
      <w:rPr>
        <w:rFonts w:hint="default"/>
      </w:rPr>
    </w:lvl>
    <w:lvl w:ilvl="5" w:tplc="A96ACAE0">
      <w:numFmt w:val="bullet"/>
      <w:lvlText w:val="•"/>
      <w:lvlJc w:val="left"/>
      <w:pPr>
        <w:ind w:left="5073" w:hanging="567"/>
      </w:pPr>
      <w:rPr>
        <w:rFonts w:hint="default"/>
      </w:rPr>
    </w:lvl>
    <w:lvl w:ilvl="6" w:tplc="9562341A">
      <w:numFmt w:val="bullet"/>
      <w:lvlText w:val="•"/>
      <w:lvlJc w:val="left"/>
      <w:pPr>
        <w:ind w:left="6031" w:hanging="567"/>
      </w:pPr>
      <w:rPr>
        <w:rFonts w:hint="default"/>
      </w:rPr>
    </w:lvl>
    <w:lvl w:ilvl="7" w:tplc="1434760A">
      <w:numFmt w:val="bullet"/>
      <w:lvlText w:val="•"/>
      <w:lvlJc w:val="left"/>
      <w:pPr>
        <w:ind w:left="6989" w:hanging="567"/>
      </w:pPr>
      <w:rPr>
        <w:rFonts w:hint="default"/>
      </w:rPr>
    </w:lvl>
    <w:lvl w:ilvl="8" w:tplc="D528FC9E">
      <w:numFmt w:val="bullet"/>
      <w:lvlText w:val="•"/>
      <w:lvlJc w:val="left"/>
      <w:pPr>
        <w:ind w:left="7947" w:hanging="567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4F8"/>
    <w:rsid w:val="001A2C06"/>
    <w:rsid w:val="003320B7"/>
    <w:rsid w:val="003F44F8"/>
    <w:rsid w:val="00431CE0"/>
    <w:rsid w:val="00690AC4"/>
    <w:rsid w:val="00B10D99"/>
    <w:rsid w:val="00E41338"/>
    <w:rsid w:val="00F3308A"/>
    <w:rsid w:val="00FC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D771EC"/>
  <w15:chartTrackingRefBased/>
  <w15:docId w15:val="{3C309FA0-4E1E-4F26-9FB7-26A73C01E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F44F8"/>
    <w:pPr>
      <w:widowControl w:val="0"/>
      <w:autoSpaceDE w:val="0"/>
      <w:autoSpaceDN w:val="0"/>
      <w:spacing w:after="0" w:line="240" w:lineRule="auto"/>
      <w:ind w:left="379"/>
      <w:outlineLvl w:val="0"/>
    </w:pPr>
    <w:rPr>
      <w:rFonts w:ascii="Arial" w:eastAsia="Arial" w:hAnsi="Arial" w:cs="Arial"/>
      <w:b/>
      <w:bCs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3F44F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F44F8"/>
  </w:style>
  <w:style w:type="table" w:styleId="TableGrid">
    <w:name w:val="Table Grid"/>
    <w:basedOn w:val="TableNormal"/>
    <w:uiPriority w:val="59"/>
    <w:rsid w:val="003F44F8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F44F8"/>
    <w:rPr>
      <w:rFonts w:ascii="Arial" w:eastAsia="Arial" w:hAnsi="Arial" w:cs="Arial"/>
      <w:b/>
      <w:bCs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3F44F8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E413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338"/>
  </w:style>
  <w:style w:type="paragraph" w:styleId="Footer">
    <w:name w:val="footer"/>
    <w:basedOn w:val="Normal"/>
    <w:link w:val="FooterChar"/>
    <w:uiPriority w:val="99"/>
    <w:unhideWhenUsed/>
    <w:rsid w:val="00E413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3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2065</Words>
  <Characters>11777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Weng Williams</dc:creator>
  <cp:keywords/>
  <dc:description/>
  <cp:lastModifiedBy>Weng Williams</cp:lastModifiedBy>
  <cp:revision>4</cp:revision>
  <cp:lastPrinted>2021-05-07T09:44:00Z</cp:lastPrinted>
  <dcterms:created xsi:type="dcterms:W3CDTF">2021-04-27T10:19:00Z</dcterms:created>
  <dcterms:modified xsi:type="dcterms:W3CDTF">2021-05-07T09:59:00Z</dcterms:modified>
</cp:coreProperties>
</file>