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52CEC" w:rsidRDefault="00152CEC" w:rsidP="00A65498">
      <w:pPr>
        <w:spacing w:line="360" w:lineRule="auto"/>
      </w:pPr>
      <w:bookmarkStart w:id="0" w:name="_GoBack"/>
      <w:r>
        <w:t xml:space="preserve">Dissertation reflective report </w:t>
      </w:r>
    </w:p>
    <w:p w:rsidR="0026372A" w:rsidRDefault="00807D5D" w:rsidP="00A65498">
      <w:pPr>
        <w:spacing w:line="360" w:lineRule="auto"/>
        <w:rPr>
          <w:b/>
          <w:u w:val="single"/>
        </w:rPr>
      </w:pPr>
      <w:r>
        <w:rPr>
          <w:b/>
          <w:u w:val="single"/>
        </w:rPr>
        <w:t>Outline of dissertation</w:t>
      </w:r>
    </w:p>
    <w:p w:rsidR="0026372A" w:rsidRDefault="00807D5D" w:rsidP="00A65498">
      <w:pPr>
        <w:spacing w:line="360" w:lineRule="auto"/>
      </w:pPr>
      <w:r>
        <w:t>The topic I have chosen for my dissertation is disease in Ancient Egyptian mummies in relation to the Egyptian medical papyri. By using the medical papyri as a basis I have searched for mummies that had the diseases or illnesses described by the papyri to see if they had been treated in the manner the papyri recommend and if these treatments actually had any effect alleviating the disease. While the papyri and mummies form the core aspect of my dissertation, I will also be looking at the artistic representation of disease and the magical treatment of disease, as well as the forensic examination of mummies and the physical treatment of disease</w:t>
      </w:r>
      <w:r w:rsidRPr="0026372A">
        <w:t>.</w:t>
      </w:r>
      <w:r w:rsidR="0026372A" w:rsidRPr="0026372A">
        <w:t xml:space="preserve"> </w:t>
      </w:r>
      <w:r w:rsidR="0026372A" w:rsidRPr="0026372A">
        <w:t>I have also read a considerable number of journal articles, such as the Manchester mummy methodology article in Ancient Egypt magazine, an</w:t>
      </w:r>
      <w:r w:rsidR="00BA53C5">
        <w:t>d books such as Mummies, disease and ancient cultures</w:t>
      </w:r>
      <w:r w:rsidR="0026372A" w:rsidRPr="0026372A">
        <w:t xml:space="preserve">, to see how mummies are examined and what the common indicators of specific diseases are. </w:t>
      </w:r>
    </w:p>
    <w:p w:rsidR="0026372A" w:rsidRDefault="0026372A" w:rsidP="00A65498">
      <w:pPr>
        <w:spacing w:line="360" w:lineRule="auto"/>
      </w:pPr>
      <w:r>
        <w:t xml:space="preserve">I have decided to focus on </w:t>
      </w:r>
      <w:r w:rsidR="00F02FC4">
        <w:t xml:space="preserve">six specific areas, which each feed into each other. The six areas I am focusing on are; medical papyri, mummies, illnesses/diseases, physical treatment, magical treatment and effectiveness. </w:t>
      </w:r>
      <w:r w:rsidR="00551A32">
        <w:t xml:space="preserve">The medical papyri are the most important area of study, since they form the backbone of my dissertation and the basis on which I will be selecting mummies to examine. The two main papyri I will be using are the </w:t>
      </w:r>
      <w:proofErr w:type="spellStart"/>
      <w:r w:rsidR="00551A32">
        <w:t>Ebers</w:t>
      </w:r>
      <w:proofErr w:type="spellEnd"/>
      <w:r w:rsidR="00551A32">
        <w:t xml:space="preserve"> papyrus and the Edwin Smith papyrus, perhaps the most important medical papyri from Ancient Egypt that we have. </w:t>
      </w:r>
      <w:r w:rsidR="00AE02B0">
        <w:t xml:space="preserve">They are also tackle medical treatment differently, with the </w:t>
      </w:r>
      <w:proofErr w:type="spellStart"/>
      <w:r w:rsidR="00AE02B0">
        <w:t>Ebers</w:t>
      </w:r>
      <w:proofErr w:type="spellEnd"/>
      <w:r w:rsidR="00AE02B0">
        <w:t xml:space="preserve"> papyrus using a mixture of magic and medicine, whereas the Edwin Smith papyrus does not incorporate magic, focusing much more on the scientific. I am still in the process of deciding which mummies I will be using, though currently I have decided on the remains of </w:t>
      </w:r>
      <w:proofErr w:type="spellStart"/>
      <w:r w:rsidR="00AE02B0">
        <w:t>Thutmosis</w:t>
      </w:r>
      <w:proofErr w:type="spellEnd"/>
      <w:r w:rsidR="00AE02B0">
        <w:t xml:space="preserve"> III and </w:t>
      </w:r>
      <w:proofErr w:type="spellStart"/>
      <w:r w:rsidR="00AE02B0">
        <w:t>Mernephath</w:t>
      </w:r>
      <w:proofErr w:type="spellEnd"/>
      <w:r w:rsidR="00AE02B0">
        <w:t xml:space="preserve"> as starting points. I am planning to visit several museums over the Christmas break in order to select more mummies to use as examples. </w:t>
      </w:r>
    </w:p>
    <w:p w:rsidR="00AE02B0" w:rsidRDefault="00AE02B0" w:rsidP="00A65498">
      <w:pPr>
        <w:spacing w:line="360" w:lineRule="auto"/>
      </w:pPr>
      <w:r>
        <w:t xml:space="preserve">The Ancient Egyptians suffered from many diseases, and by using the papyri as a basis I have narrowed down which diseases I will be looking at. So far I will be looking at eye troubles, schistosomiasis, heart disease and lung disease. All of these are mentioned in the medical papyri and have treatments that utilise both magic and medicine. The book Mummies, disease and ancient cultures has proven to be very useful in aiding the decision of which diseases to look at since it has mentions both the medical papyri I will be using and how the diseases were discovered in the mummies. Since it also names the mummies the diseases were discovered in I shall be attempting to locate more reading on them. </w:t>
      </w:r>
    </w:p>
    <w:p w:rsidR="00BA53C5" w:rsidRDefault="00BA53C5" w:rsidP="00A65498">
      <w:pPr>
        <w:spacing w:line="360" w:lineRule="auto"/>
      </w:pPr>
      <w:r>
        <w:lastRenderedPageBreak/>
        <w:t>For the physical treatment of mummies I have been reading journal articles that offer an insight into the medical treatment the papyri offer, and whether these would alleviate the symptoms. For internal diseases and eye troubles it can be difficult to determine if treatment had any effect, needing specialist restoration of tissue, though diseases that affected the bones can be easily picked up, since the bones of mummies are well preserved. While magical treatment is virtually impossible to determine, a combination of looking at tomb inscriptions and art can at least give insight into how this form of treatment was carried out. Additionally if the deceased was buried with grave goods specific to healing one would be able ascertain which disease the deceased had in life.</w:t>
      </w:r>
    </w:p>
    <w:p w:rsidR="00BA53C5" w:rsidRDefault="00BA53C5" w:rsidP="00A65498">
      <w:pPr>
        <w:spacing w:line="360" w:lineRule="auto"/>
      </w:pPr>
      <w:r>
        <w:t xml:space="preserve">By drawing together the knowledge contained in the papyri, the evidence from physical remains and the methods of treatment it should be possible to determine exactly how effective treatment was and to a lesser extent, how advanced Egyptian medicine was. Thanks to surviving accounts </w:t>
      </w:r>
      <w:r w:rsidR="00B3025D">
        <w:t>from the ancient world we know that Egyptian physicians were highly sought after due to the effectiveness of their cures, so I am expecting my research to provide evidence that backs up the suggestion that Ancient Egyptian medicine was the most effective at the time.</w:t>
      </w:r>
    </w:p>
    <w:p w:rsidR="00807D5D" w:rsidRPr="0026372A" w:rsidRDefault="0026372A" w:rsidP="00A65498">
      <w:pPr>
        <w:spacing w:line="360" w:lineRule="auto"/>
        <w:rPr>
          <w:b/>
          <w:u w:val="single"/>
        </w:rPr>
      </w:pPr>
      <w:r w:rsidRPr="0026372A">
        <w:rPr>
          <w:b/>
          <w:u w:val="single"/>
        </w:rPr>
        <w:t>Research</w:t>
      </w:r>
      <w:r w:rsidR="00807D5D" w:rsidRPr="0026372A">
        <w:rPr>
          <w:b/>
          <w:u w:val="single"/>
        </w:rPr>
        <w:t xml:space="preserve"> </w:t>
      </w:r>
    </w:p>
    <w:p w:rsidR="00807D5D" w:rsidRDefault="00807D5D" w:rsidP="00A65498">
      <w:pPr>
        <w:spacing w:line="360" w:lineRule="auto"/>
      </w:pPr>
      <w:r>
        <w:t xml:space="preserve">In terms of a time frame I have left the scope rather wide, since this allows one to see both how medicine in Ancient Egypt evolved and opens up a larger pool of mummies that can be examined. While this may seem to make the topic rather broad, as mentioned earlier it allows more mummies to be examined and also allows one to see if </w:t>
      </w:r>
      <w:r w:rsidR="00220245">
        <w:t>key medical papyri were always used as the definitive source for treating diseases. I will be using the work of the Manchester Mummy Project as a substantial</w:t>
      </w:r>
      <w:r w:rsidR="00F257AF">
        <w:t xml:space="preserve"> source of information, since they have been conducting work in this field since 1973, based upon the work of Armand </w:t>
      </w:r>
      <w:proofErr w:type="spellStart"/>
      <w:r w:rsidR="00F257AF">
        <w:t>Ruffer</w:t>
      </w:r>
      <w:proofErr w:type="spellEnd"/>
      <w:r w:rsidR="00F257AF">
        <w:t xml:space="preserve">, Grafton Elliot Smith and Margaret Murray. These three individuals each contributed significantly to mummy research, with </w:t>
      </w:r>
      <w:proofErr w:type="spellStart"/>
      <w:r w:rsidR="00F257AF">
        <w:t>Ruffer</w:t>
      </w:r>
      <w:proofErr w:type="spellEnd"/>
      <w:r w:rsidR="00F257AF">
        <w:t xml:space="preserve"> inventing the term </w:t>
      </w:r>
      <w:proofErr w:type="spellStart"/>
      <w:r w:rsidR="00F257AF">
        <w:t>palaeopathology</w:t>
      </w:r>
      <w:proofErr w:type="spellEnd"/>
      <w:r w:rsidR="00F257AF">
        <w:t xml:space="preserve"> for the study of disease in ancient populations (Ancient Egypt 2017). Smith was able to define the technique of mummification via systematic </w:t>
      </w:r>
      <w:r w:rsidR="00923294">
        <w:t xml:space="preserve">anatomical examination of the Royal mummies at Cairo museum and many others. Murray led a pioneering multidisciplinary team in 1908 at Manchester, unwrapping and autopsying two mummies at the museum. </w:t>
      </w:r>
      <w:r w:rsidR="00B63796">
        <w:t xml:space="preserve">The article in Ancient Egypt </w:t>
      </w:r>
      <w:r w:rsidR="00344323">
        <w:t>magazine covering the Manchester Mummy Project has been incredibly useful, since it has influenced the direction my dissertation has taken, and it is a project that has led to major breakthroughs in this field of study. The Manchester Mummy Project has also led to the establishment of major global cooperation, including the International Ancient Egyptian Mummy Tissue Bank and the Pharmacy in Ancient Egypt project.</w:t>
      </w:r>
      <w:r w:rsidR="003F495B">
        <w:t xml:space="preserve"> This, in combination with the study of medical papyri, allows a comprehensive understanding of medicine in Ancient Egypt.</w:t>
      </w:r>
    </w:p>
    <w:p w:rsidR="00923294" w:rsidRDefault="00923294" w:rsidP="00A65498">
      <w:pPr>
        <w:spacing w:line="360" w:lineRule="auto"/>
      </w:pPr>
      <w:r>
        <w:lastRenderedPageBreak/>
        <w:t xml:space="preserve">By reading the medical papyri I have been able to identify several diseases that the Ancient Egyptians had treatments for. The majority of their treatments involved both viable treatments based upon herbs and plants and magical aid. Egyptian physicians, called </w:t>
      </w:r>
      <w:proofErr w:type="spellStart"/>
      <w:r>
        <w:t>Senu</w:t>
      </w:r>
      <w:proofErr w:type="spellEnd"/>
      <w:r>
        <w:t xml:space="preserve">, often prescribed treatments with instructions to say </w:t>
      </w:r>
      <w:r w:rsidR="001C2E61">
        <w:t xml:space="preserve">an incantation before ingestion or to pray to </w:t>
      </w:r>
      <w:r w:rsidR="00D03E44">
        <w:t xml:space="preserve">a specific deity. </w:t>
      </w:r>
      <w:r w:rsidR="00824866">
        <w:t xml:space="preserve">The </w:t>
      </w:r>
      <w:proofErr w:type="spellStart"/>
      <w:r w:rsidR="00824866">
        <w:t>Ebers</w:t>
      </w:r>
      <w:proofErr w:type="spellEnd"/>
      <w:r w:rsidR="00824866">
        <w:t xml:space="preserve"> papyrus has proven to be a valuable source of information, since it covers a vast array of topics including intestinal diseases and parasites, eye problems, contraception and even mental illnesses. One of the treatments the papyrus describes for </w:t>
      </w:r>
      <w:proofErr w:type="spellStart"/>
      <w:r w:rsidR="00824866">
        <w:t>dracunculiasis</w:t>
      </w:r>
      <w:proofErr w:type="spellEnd"/>
      <w:r w:rsidR="00824866">
        <w:t xml:space="preserve"> is still today the most common method of treatment. </w:t>
      </w:r>
      <w:r w:rsidR="00DD01EE">
        <w:t xml:space="preserve">The </w:t>
      </w:r>
      <w:proofErr w:type="spellStart"/>
      <w:r w:rsidR="00DD01EE">
        <w:t>Ebers</w:t>
      </w:r>
      <w:proofErr w:type="spellEnd"/>
      <w:r w:rsidR="00DD01EE">
        <w:t xml:space="preserve"> papyrus is one of the most important sources in my dissertation for the fact that it covers such a wide array of ailments. The Edwin Smith papyrus is also an important medical papyrus, and another key source for my dissertation. The most distinguishable feature of the Edwin Smith papyrus is that since it mostly deals with wounds, fractures and tumours it has a much more rational, scientific approach to treatments than the other papyri, since they rely on magic as a major aspect of healing internal injuries such as disease and parasites. </w:t>
      </w:r>
      <w:r w:rsidR="003F495B">
        <w:t xml:space="preserve">While the medical papyri play a major role in my dissertation, it is important to note that we are unsure as to what some treatments were, as we are either unable to correctly translate the papyrus or we do not know what some of the ingredients used were. </w:t>
      </w:r>
    </w:p>
    <w:p w:rsidR="00DD01EE" w:rsidRDefault="006E2366" w:rsidP="00A65498">
      <w:pPr>
        <w:spacing w:line="360" w:lineRule="auto"/>
        <w:rPr>
          <w:rFonts w:cs="Arial"/>
          <w:shd w:val="clear" w:color="auto" w:fill="FFFFFF"/>
        </w:rPr>
      </w:pPr>
      <w:r>
        <w:t>While I expected there to be aspects of magic, the divine and the demonic in the treatment of maladies, I did not expect it to permeate almost every method of treatment. One fact I found to be rather intriguing was that some of the magical treatments actually had a scientific basis.</w:t>
      </w:r>
      <w:r w:rsidR="006B5BB1">
        <w:t xml:space="preserve"> An example of this is the eye makeup the Egyptians wore.</w:t>
      </w:r>
      <w:r w:rsidR="003F495B">
        <w:t xml:space="preserve"> The Egyptians believed that it would invoke the protection of Horus or Ra against eye problems.</w:t>
      </w:r>
      <w:r w:rsidR="006B5BB1">
        <w:t xml:space="preserve"> Research has discovered that this eye makeup, in particular the green eye paint, which contained malachite, had medicinal properties (BBC history, 2011). Further research by the American Chemical society has </w:t>
      </w:r>
      <w:r w:rsidR="006B5BB1" w:rsidRPr="006B5BB1">
        <w:t xml:space="preserve">established that the Ancient Egyptians eye paint contained substances that boosted </w:t>
      </w:r>
      <w:r w:rsidR="006B5BB1" w:rsidRPr="006B5BB1">
        <w:rPr>
          <w:rFonts w:cs="Arial"/>
          <w:shd w:val="clear" w:color="auto" w:fill="FFFFFF"/>
        </w:rPr>
        <w:t>production of nitric oxide by up to 240 per cent in cultured human skin cells. Modern scientists recognize nitric oxide as a key signalling agent in the body. Its roles include revving-up the immune system to help fight disease</w:t>
      </w:r>
      <w:r w:rsidR="00B63796">
        <w:rPr>
          <w:rFonts w:cs="Arial"/>
          <w:shd w:val="clear" w:color="auto" w:fill="FFFFFF"/>
        </w:rPr>
        <w:t xml:space="preserve"> (American Chemical Society 2010).</w:t>
      </w:r>
    </w:p>
    <w:p w:rsidR="003F495B" w:rsidRDefault="003F495B" w:rsidP="00A65498">
      <w:pPr>
        <w:spacing w:line="360" w:lineRule="auto"/>
      </w:pPr>
      <w:r>
        <w:t>Originally I was going to focus exclusively on</w:t>
      </w:r>
      <w:r w:rsidR="00946371">
        <w:t xml:space="preserve"> the medical papyri and mummies, in order to keep my dissertation as scientific as possible. However, after having read an article on Akhenaten </w:t>
      </w:r>
      <w:r w:rsidR="006059A4">
        <w:t xml:space="preserve">that argued his unusual depiction was due to a disease that affected appearance (Lorenz. M. 1996) I decided to look for other examples of physical abnormalities in Ancient Egyptian art that may indicate the individual suffered from a disease that affected their appearance. Depiction of physical abnormalities could be incredibly helpful in identifying diseases and since these would be easy to find on mummies it poses a unique way to cross reference the actual disease with what the Ancient </w:t>
      </w:r>
      <w:r w:rsidR="006059A4">
        <w:lastRenderedPageBreak/>
        <w:t xml:space="preserve">Egyptians believed it was. </w:t>
      </w:r>
      <w:r w:rsidR="006C6EA6">
        <w:t xml:space="preserve">While this has been an interesting area to research, it has proven to be difficult since there has not been much research conducted in this area. There is also an issue with the article I read, since though it has been written in an academic format, the website the article is on is not an academic site. </w:t>
      </w:r>
      <w:r w:rsidR="006059A4">
        <w:t xml:space="preserve"> </w:t>
      </w:r>
    </w:p>
    <w:p w:rsidR="00B3025D" w:rsidRDefault="00B3025D" w:rsidP="00A65498">
      <w:pPr>
        <w:spacing w:line="360" w:lineRule="auto"/>
      </w:pPr>
      <w:r>
        <w:t xml:space="preserve">Ancient writers often praised the Egyptian physicians, who were highly sought after by rulers of other nations to heal their loved ones. Since we have this evidence it is safe to assume that the Egyptian physicians were highly skilled and had an excellent success rate. We have several instances in which foreigners requested that Egyptian doctors treat them (Thompson. S). I will be reading these ancient texts to see if they shed light onto exactly why the Egyptian physicians were </w:t>
      </w:r>
      <w:r w:rsidR="00102568">
        <w:t xml:space="preserve">so sought after. </w:t>
      </w:r>
    </w:p>
    <w:p w:rsidR="00102568" w:rsidRDefault="00102568" w:rsidP="00A65498">
      <w:pPr>
        <w:spacing w:line="360" w:lineRule="auto"/>
      </w:pPr>
      <w:r>
        <w:t xml:space="preserve">I am also attempting to get in touch with the Manchester Mummy Project team to see if I can interview them about their work, to see if it can assist me in writing my dissertation. I have also been attempting to find some of the further reading recommended in other articles I have looked at. Though the majority of further reading has been easy to locate, there is one article in particular I have been unable to locate, Pharmacy and Medicine in Ancient Egypt. Proceedings of the conferences held in Cairo (2007) and Manchester (2008) by </w:t>
      </w:r>
      <w:proofErr w:type="spellStart"/>
      <w:r>
        <w:t>Cockitt</w:t>
      </w:r>
      <w:proofErr w:type="spellEnd"/>
      <w:r>
        <w:t>, J. A and David, A. R. This particular article has been almost impossible to find through searching the library and internet, as I have yet to find an accessible copy. I believe that this will be very useful to my dissertation, so I am still attempting to find a copy.</w:t>
      </w:r>
    </w:p>
    <w:p w:rsidR="00E92FFC" w:rsidRDefault="00102568" w:rsidP="00A65498">
      <w:pPr>
        <w:spacing w:line="360" w:lineRule="auto"/>
      </w:pPr>
      <w:r>
        <w:t xml:space="preserve">Overall the reading and research I have already done has put me in an excellent position to write my dissertation, enough that I have multiple sources for each chapter that will be in my dissertation. Most of my primary data will be acquired over the Christmas break, when I visit museums to get a closer look at the mummies I wish to use as examples of disease. The reason I </w:t>
      </w:r>
      <w:r w:rsidR="00107724">
        <w:t>have not yet acquired primary data is due to the fact that I changed my dissertation topic at the end of summer, as my original topic proved too implausible. The information I have already gathered is able to be linked together to create a narrative that conforms to my aims and supports the idea that Egyptian medicine was superior in the Ancient world, as many others also believe.</w:t>
      </w:r>
    </w:p>
    <w:p w:rsidR="00E92FFC" w:rsidRDefault="00E92FFC" w:rsidP="00A65498">
      <w:pPr>
        <w:spacing w:line="360" w:lineRule="auto"/>
      </w:pPr>
      <w:r>
        <w:t>Word count: 1904</w:t>
      </w:r>
    </w:p>
    <w:p w:rsidR="00E92FFC" w:rsidRDefault="00E92FFC" w:rsidP="00A65498">
      <w:pPr>
        <w:spacing w:line="360" w:lineRule="auto"/>
      </w:pPr>
      <w:r>
        <w:t>Bibliography</w:t>
      </w:r>
    </w:p>
    <w:p w:rsidR="00A65498" w:rsidRDefault="00A65498" w:rsidP="00A65498">
      <w:pPr>
        <w:pStyle w:val="Heading1"/>
        <w:shd w:val="clear" w:color="auto" w:fill="FFFFFF"/>
        <w:spacing w:before="225" w:after="120" w:line="360" w:lineRule="auto"/>
        <w:rPr>
          <w:rFonts w:asciiTheme="minorHAnsi" w:eastAsia="Times New Roman" w:hAnsiTheme="minorHAnsi" w:cs="Arial"/>
          <w:color w:val="auto"/>
          <w:kern w:val="36"/>
          <w:sz w:val="22"/>
          <w:szCs w:val="22"/>
          <w:lang w:eastAsia="en-GB"/>
        </w:rPr>
      </w:pPr>
      <w:r w:rsidRPr="00111727">
        <w:rPr>
          <w:rFonts w:asciiTheme="minorHAnsi" w:hAnsiTheme="minorHAnsi"/>
          <w:color w:val="auto"/>
          <w:sz w:val="22"/>
          <w:szCs w:val="22"/>
          <w:lang w:eastAsia="en-GB"/>
        </w:rPr>
        <w:lastRenderedPageBreak/>
        <w:t xml:space="preserve">American Chemical Society. 2010: </w:t>
      </w:r>
      <w:r w:rsidRPr="00111727">
        <w:rPr>
          <w:rFonts w:asciiTheme="minorHAnsi" w:eastAsia="Times New Roman" w:hAnsiTheme="minorHAnsi" w:cs="Arial"/>
          <w:i/>
          <w:color w:val="auto"/>
          <w:kern w:val="36"/>
          <w:sz w:val="22"/>
          <w:szCs w:val="22"/>
          <w:lang w:eastAsia="en-GB"/>
        </w:rPr>
        <w:t>Ancient Egyptian cosmetics: “Magical” makeup may have been medicine for eye disease</w:t>
      </w:r>
      <w:r>
        <w:rPr>
          <w:rFonts w:asciiTheme="minorHAnsi" w:eastAsia="Times New Roman" w:hAnsiTheme="minorHAnsi" w:cs="Arial"/>
          <w:i/>
          <w:color w:val="auto"/>
          <w:kern w:val="36"/>
          <w:sz w:val="22"/>
          <w:szCs w:val="22"/>
          <w:lang w:eastAsia="en-GB"/>
        </w:rPr>
        <w:t xml:space="preserve">. </w:t>
      </w:r>
      <w:r>
        <w:rPr>
          <w:rFonts w:asciiTheme="minorHAnsi" w:eastAsia="Times New Roman" w:hAnsiTheme="minorHAnsi" w:cs="Arial"/>
          <w:color w:val="auto"/>
          <w:kern w:val="36"/>
          <w:sz w:val="22"/>
          <w:szCs w:val="22"/>
          <w:lang w:eastAsia="en-GB"/>
        </w:rPr>
        <w:t xml:space="preserve">American Chemical Society. Available at: </w:t>
      </w:r>
      <w:r w:rsidRPr="00A65498">
        <w:rPr>
          <w:rFonts w:asciiTheme="minorHAnsi" w:eastAsia="Times New Roman" w:hAnsiTheme="minorHAnsi" w:cs="Arial"/>
          <w:color w:val="auto"/>
          <w:kern w:val="36"/>
          <w:sz w:val="22"/>
          <w:szCs w:val="22"/>
          <w:lang w:eastAsia="en-GB"/>
        </w:rPr>
        <w:t>https://www.acs.org/content/acs/en/pressroom/newsreleases/2010/january/ancient-egyptian-cosmetics.html Accessed on 13/11/2017</w:t>
      </w:r>
    </w:p>
    <w:p w:rsidR="00A65498" w:rsidRDefault="00A65498" w:rsidP="00A65498">
      <w:pPr>
        <w:spacing w:line="360" w:lineRule="auto"/>
      </w:pPr>
      <w:r>
        <w:t xml:space="preserve">Cockburn. A, Cockburn. E &amp; </w:t>
      </w:r>
      <w:proofErr w:type="spellStart"/>
      <w:r>
        <w:t>Reyman</w:t>
      </w:r>
      <w:proofErr w:type="spellEnd"/>
      <w:r>
        <w:t xml:space="preserve">. T. 1998: </w:t>
      </w:r>
      <w:r>
        <w:rPr>
          <w:i/>
        </w:rPr>
        <w:t xml:space="preserve">Mummies, Disease and Ancient Cultures. </w:t>
      </w:r>
      <w:r>
        <w:t>Cambridge University Press</w:t>
      </w:r>
    </w:p>
    <w:p w:rsidR="00A65498" w:rsidRPr="00A65498" w:rsidRDefault="00A65498" w:rsidP="00A65498">
      <w:pPr>
        <w:spacing w:line="360" w:lineRule="auto"/>
        <w:rPr>
          <w:lang w:eastAsia="en-GB"/>
        </w:rPr>
      </w:pPr>
    </w:p>
    <w:p w:rsidR="00A65498" w:rsidRDefault="00A65498" w:rsidP="00A65498">
      <w:pPr>
        <w:spacing w:line="360" w:lineRule="auto"/>
      </w:pPr>
    </w:p>
    <w:p w:rsidR="00102568" w:rsidRDefault="00E92FFC" w:rsidP="00A65498">
      <w:pPr>
        <w:spacing w:line="360" w:lineRule="auto"/>
      </w:pPr>
      <w:r>
        <w:t xml:space="preserve">David. R. 2017: </w:t>
      </w:r>
      <w:r>
        <w:rPr>
          <w:i/>
        </w:rPr>
        <w:t xml:space="preserve">Mummy Methodology at Manchester. Studies from 2000 to 2017. </w:t>
      </w:r>
      <w:r>
        <w:t>Ancient Egypt February/March 2017 p10</w:t>
      </w:r>
    </w:p>
    <w:p w:rsidR="00A65498" w:rsidRDefault="00A65498" w:rsidP="00A65498">
      <w:pPr>
        <w:pStyle w:val="Heading1"/>
        <w:shd w:val="clear" w:color="auto" w:fill="FFFFFF"/>
        <w:spacing w:before="0" w:line="360" w:lineRule="auto"/>
        <w:rPr>
          <w:rFonts w:asciiTheme="minorHAnsi" w:eastAsia="Times New Roman" w:hAnsiTheme="minorHAnsi" w:cs="Times New Roman"/>
          <w:bCs/>
          <w:color w:val="auto"/>
          <w:kern w:val="36"/>
          <w:sz w:val="22"/>
          <w:szCs w:val="22"/>
          <w:lang w:eastAsia="en-GB"/>
        </w:rPr>
      </w:pPr>
      <w:r w:rsidRPr="00111727">
        <w:rPr>
          <w:rFonts w:asciiTheme="minorHAnsi" w:hAnsiTheme="minorHAnsi"/>
          <w:color w:val="auto"/>
          <w:sz w:val="22"/>
          <w:szCs w:val="22"/>
        </w:rPr>
        <w:t xml:space="preserve">Filer. J. 2011: </w:t>
      </w:r>
      <w:r w:rsidRPr="00111727">
        <w:rPr>
          <w:rFonts w:asciiTheme="minorHAnsi" w:eastAsia="Times New Roman" w:hAnsiTheme="minorHAnsi" w:cs="Times New Roman"/>
          <w:bCs/>
          <w:i/>
          <w:color w:val="auto"/>
          <w:kern w:val="36"/>
          <w:sz w:val="22"/>
          <w:szCs w:val="22"/>
          <w:lang w:eastAsia="en-GB"/>
        </w:rPr>
        <w:t>Health Hazards and Cures in Ancient Egypt</w:t>
      </w:r>
      <w:r>
        <w:rPr>
          <w:rFonts w:asciiTheme="minorHAnsi" w:eastAsia="Times New Roman" w:hAnsiTheme="minorHAnsi" w:cs="Times New Roman"/>
          <w:bCs/>
          <w:i/>
          <w:color w:val="auto"/>
          <w:kern w:val="36"/>
          <w:sz w:val="22"/>
          <w:szCs w:val="22"/>
          <w:lang w:eastAsia="en-GB"/>
        </w:rPr>
        <w:t xml:space="preserve">. </w:t>
      </w:r>
      <w:r>
        <w:rPr>
          <w:rFonts w:asciiTheme="minorHAnsi" w:eastAsia="Times New Roman" w:hAnsiTheme="minorHAnsi" w:cs="Times New Roman"/>
          <w:bCs/>
          <w:color w:val="auto"/>
          <w:kern w:val="36"/>
          <w:sz w:val="22"/>
          <w:szCs w:val="22"/>
          <w:lang w:eastAsia="en-GB"/>
        </w:rPr>
        <w:t xml:space="preserve">BBC History, Available at: </w:t>
      </w:r>
      <w:r w:rsidRPr="00A65498">
        <w:rPr>
          <w:rFonts w:asciiTheme="minorHAnsi" w:eastAsia="Times New Roman" w:hAnsiTheme="minorHAnsi" w:cs="Times New Roman"/>
          <w:bCs/>
          <w:color w:val="auto"/>
          <w:kern w:val="36"/>
          <w:sz w:val="22"/>
          <w:szCs w:val="22"/>
          <w:lang w:eastAsia="en-GB"/>
        </w:rPr>
        <w:t>http://www.bbc.co.uk/history/ancient/egyptians/health_01.shtml Accessed on 13/11/2017</w:t>
      </w:r>
    </w:p>
    <w:p w:rsidR="00A65498" w:rsidRDefault="00A65498" w:rsidP="00A65498">
      <w:pPr>
        <w:spacing w:line="360" w:lineRule="auto"/>
      </w:pPr>
    </w:p>
    <w:p w:rsidR="00A65498" w:rsidRDefault="00A65498" w:rsidP="00A65498">
      <w:pPr>
        <w:spacing w:line="360" w:lineRule="auto"/>
      </w:pPr>
      <w:r>
        <w:t xml:space="preserve">Lorenz. M. 1996: </w:t>
      </w:r>
      <w:r>
        <w:rPr>
          <w:i/>
        </w:rPr>
        <w:t xml:space="preserve">The mystery of Akhenaten: genetics or aesthetics? </w:t>
      </w:r>
      <w:r>
        <w:t xml:space="preserve">Available at: </w:t>
      </w:r>
      <w:r w:rsidRPr="00111727">
        <w:t>http://www.heptune.com/Marfans.html Accessed on 12/11/2017</w:t>
      </w:r>
    </w:p>
    <w:p w:rsidR="00E92FFC" w:rsidRDefault="00E92FFC" w:rsidP="00A65498">
      <w:pPr>
        <w:spacing w:line="360" w:lineRule="auto"/>
      </w:pPr>
      <w:r>
        <w:t>Thompson. S</w:t>
      </w:r>
      <w:r w:rsidR="00111727">
        <w:t>. 1997</w:t>
      </w:r>
      <w:r>
        <w:t xml:space="preserve">: </w:t>
      </w:r>
      <w:r>
        <w:rPr>
          <w:i/>
        </w:rPr>
        <w:t xml:space="preserve">Ancient Egyptian medicine. </w:t>
      </w:r>
      <w:r w:rsidR="00111727">
        <w:t>Calliope September</w:t>
      </w:r>
      <w:r>
        <w:t xml:space="preserve"> p28</w:t>
      </w:r>
    </w:p>
    <w:bookmarkEnd w:id="0"/>
    <w:p w:rsidR="00111727" w:rsidRPr="00111727" w:rsidRDefault="00111727" w:rsidP="00111727">
      <w:pPr>
        <w:rPr>
          <w:lang w:eastAsia="en-GB"/>
        </w:rPr>
      </w:pPr>
    </w:p>
    <w:p w:rsidR="00111727" w:rsidRPr="00111727" w:rsidRDefault="00111727" w:rsidP="00111727">
      <w:pPr>
        <w:rPr>
          <w:lang w:eastAsia="en-GB"/>
        </w:rPr>
      </w:pPr>
    </w:p>
    <w:p w:rsidR="00111727" w:rsidRPr="00111727" w:rsidRDefault="00111727" w:rsidP="00152CEC"/>
    <w:sectPr w:rsidR="00111727" w:rsidRPr="001117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2CEC"/>
    <w:rsid w:val="00102568"/>
    <w:rsid w:val="00107724"/>
    <w:rsid w:val="00111727"/>
    <w:rsid w:val="00152CEC"/>
    <w:rsid w:val="001C2E61"/>
    <w:rsid w:val="00220245"/>
    <w:rsid w:val="0026372A"/>
    <w:rsid w:val="00344323"/>
    <w:rsid w:val="003672C0"/>
    <w:rsid w:val="003F495B"/>
    <w:rsid w:val="00551A32"/>
    <w:rsid w:val="006059A4"/>
    <w:rsid w:val="006B5BB1"/>
    <w:rsid w:val="006C6EA6"/>
    <w:rsid w:val="006E2366"/>
    <w:rsid w:val="00807D5D"/>
    <w:rsid w:val="00824866"/>
    <w:rsid w:val="00923294"/>
    <w:rsid w:val="00946371"/>
    <w:rsid w:val="00A65498"/>
    <w:rsid w:val="00AE02B0"/>
    <w:rsid w:val="00B3025D"/>
    <w:rsid w:val="00B63796"/>
    <w:rsid w:val="00BA53C5"/>
    <w:rsid w:val="00C31893"/>
    <w:rsid w:val="00CC0B7A"/>
    <w:rsid w:val="00D03E44"/>
    <w:rsid w:val="00DD01EE"/>
    <w:rsid w:val="00E92FFC"/>
    <w:rsid w:val="00F02FC4"/>
    <w:rsid w:val="00F25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738E8C-37D4-4597-A877-F95EC98F7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1172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1727"/>
    <w:rPr>
      <w:color w:val="0563C1" w:themeColor="hyperlink"/>
      <w:u w:val="single"/>
    </w:rPr>
  </w:style>
  <w:style w:type="character" w:customStyle="1" w:styleId="Heading1Char">
    <w:name w:val="Heading 1 Char"/>
    <w:basedOn w:val="DefaultParagraphFont"/>
    <w:link w:val="Heading1"/>
    <w:uiPriority w:val="9"/>
    <w:rsid w:val="00111727"/>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28380611">
      <w:bodyDiv w:val="1"/>
      <w:marLeft w:val="0"/>
      <w:marRight w:val="0"/>
      <w:marTop w:val="0"/>
      <w:marBottom w:val="0"/>
      <w:divBdr>
        <w:top w:val="none" w:sz="0" w:space="0" w:color="auto"/>
        <w:left w:val="none" w:sz="0" w:space="0" w:color="auto"/>
        <w:bottom w:val="none" w:sz="0" w:space="0" w:color="auto"/>
        <w:right w:val="none" w:sz="0" w:space="0" w:color="auto"/>
      </w:divBdr>
    </w:div>
    <w:div w:id="1657607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1835</Words>
  <Characters>10462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Lock (1400143)</dc:creator>
  <cp:keywords/>
  <dc:description/>
  <cp:lastModifiedBy>Andrew Lock (1400143)</cp:lastModifiedBy>
  <cp:revision>2</cp:revision>
  <dcterms:created xsi:type="dcterms:W3CDTF">2017-11-17T20:13:00Z</dcterms:created>
  <dcterms:modified xsi:type="dcterms:W3CDTF">2017-11-17T20:13:00Z</dcterms:modified>
</cp:coreProperties>
</file>