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A235B2" w14:textId="4370016E" w:rsidR="00B77B56" w:rsidRPr="008D331E" w:rsidRDefault="00F71369" w:rsidP="008D331E">
      <w:pPr>
        <w:spacing w:line="360" w:lineRule="auto"/>
        <w:rPr>
          <w:rFonts w:ascii="Times New Roman" w:hAnsi="Times New Roman" w:cs="Times New Roman"/>
        </w:rPr>
      </w:pPr>
      <w:r w:rsidRPr="008D331E">
        <w:rPr>
          <w:rFonts w:ascii="Times New Roman" w:hAnsi="Times New Roman" w:cs="Times New Roman"/>
        </w:rPr>
        <w:t xml:space="preserve">The purpose of this assignment is </w:t>
      </w:r>
      <w:r w:rsidR="0024197D" w:rsidRPr="008D331E">
        <w:rPr>
          <w:rFonts w:ascii="Times New Roman" w:hAnsi="Times New Roman" w:cs="Times New Roman"/>
        </w:rPr>
        <w:t>discovering</w:t>
      </w:r>
      <w:r w:rsidRPr="008D331E">
        <w:rPr>
          <w:rFonts w:ascii="Times New Roman" w:hAnsi="Times New Roman" w:cs="Times New Roman"/>
        </w:rPr>
        <w:t xml:space="preserve"> </w:t>
      </w:r>
      <w:r w:rsidR="0024197D" w:rsidRPr="008D331E">
        <w:rPr>
          <w:rFonts w:ascii="Times New Roman" w:hAnsi="Times New Roman" w:cs="Times New Roman"/>
        </w:rPr>
        <w:t xml:space="preserve">what helps children learn mathematics and language. </w:t>
      </w:r>
      <w:r w:rsidR="00446E23">
        <w:rPr>
          <w:rFonts w:ascii="Times New Roman" w:hAnsi="Times New Roman" w:cs="Times New Roman"/>
        </w:rPr>
        <w:t>Mathematics and language are stand-alone subjects and cross-curricular through the literacy and numeracy framework (LNF).</w:t>
      </w:r>
      <w:r w:rsidR="00C21FE1">
        <w:rPr>
          <w:rFonts w:ascii="Times New Roman" w:hAnsi="Times New Roman" w:cs="Times New Roman"/>
        </w:rPr>
        <w:t xml:space="preserve"> </w:t>
      </w:r>
      <w:r w:rsidR="007D023F">
        <w:rPr>
          <w:rFonts w:ascii="Times New Roman" w:hAnsi="Times New Roman" w:cs="Times New Roman"/>
        </w:rPr>
        <w:t xml:space="preserve"> NAG (2013) claims the importance of mathematics and language </w:t>
      </w:r>
      <w:r w:rsidR="004A64F9">
        <w:rPr>
          <w:rFonts w:ascii="Times New Roman" w:hAnsi="Times New Roman" w:cs="Times New Roman"/>
        </w:rPr>
        <w:t xml:space="preserve">in order </w:t>
      </w:r>
      <w:r w:rsidR="007D023F">
        <w:rPr>
          <w:rFonts w:ascii="Times New Roman" w:hAnsi="Times New Roman" w:cs="Times New Roman"/>
        </w:rPr>
        <w:t>to raise the standards of children’s skills across the curriculum through the use of the LNF.</w:t>
      </w:r>
      <w:r w:rsidR="00884139">
        <w:rPr>
          <w:rFonts w:ascii="Times New Roman" w:hAnsi="Times New Roman" w:cs="Times New Roman"/>
        </w:rPr>
        <w:t xml:space="preserve"> However, this is a dated documentation as the LNF has been compulsory for 6years since publication</w:t>
      </w:r>
      <w:r w:rsidR="004A64F9">
        <w:rPr>
          <w:rFonts w:ascii="Times New Roman" w:hAnsi="Times New Roman" w:cs="Times New Roman"/>
        </w:rPr>
        <w:t xml:space="preserve"> of that documentation</w:t>
      </w:r>
      <w:r w:rsidR="00884139">
        <w:rPr>
          <w:rFonts w:ascii="Times New Roman" w:hAnsi="Times New Roman" w:cs="Times New Roman"/>
        </w:rPr>
        <w:t>.</w:t>
      </w:r>
      <w:r w:rsidR="007D023F">
        <w:rPr>
          <w:rFonts w:ascii="Times New Roman" w:hAnsi="Times New Roman" w:cs="Times New Roman"/>
        </w:rPr>
        <w:t xml:space="preserve"> </w:t>
      </w:r>
      <w:r w:rsidR="0024197D" w:rsidRPr="008D331E">
        <w:rPr>
          <w:rFonts w:ascii="Times New Roman" w:hAnsi="Times New Roman" w:cs="Times New Roman"/>
        </w:rPr>
        <w:t xml:space="preserve">Within this discussion </w:t>
      </w:r>
      <w:r w:rsidR="00EE4686">
        <w:rPr>
          <w:rFonts w:ascii="Times New Roman" w:hAnsi="Times New Roman" w:cs="Times New Roman"/>
        </w:rPr>
        <w:t xml:space="preserve">there </w:t>
      </w:r>
      <w:r w:rsidR="0024197D" w:rsidRPr="008D331E">
        <w:rPr>
          <w:rFonts w:ascii="Times New Roman" w:hAnsi="Times New Roman" w:cs="Times New Roman"/>
        </w:rPr>
        <w:t xml:space="preserve">will be the </w:t>
      </w:r>
      <w:r w:rsidR="00EE4686">
        <w:rPr>
          <w:rFonts w:ascii="Times New Roman" w:hAnsi="Times New Roman" w:cs="Times New Roman"/>
        </w:rPr>
        <w:t xml:space="preserve">analysis </w:t>
      </w:r>
      <w:r w:rsidR="0024197D" w:rsidRPr="008D331E">
        <w:rPr>
          <w:rFonts w:ascii="Times New Roman" w:hAnsi="Times New Roman" w:cs="Times New Roman"/>
        </w:rPr>
        <w:t>of a child</w:t>
      </w:r>
      <w:r w:rsidR="00EE4686">
        <w:rPr>
          <w:rFonts w:ascii="Times New Roman" w:hAnsi="Times New Roman" w:cs="Times New Roman"/>
        </w:rPr>
        <w:t>’s work</w:t>
      </w:r>
      <w:r w:rsidR="0024197D" w:rsidRPr="008D331E">
        <w:rPr>
          <w:rFonts w:ascii="Times New Roman" w:hAnsi="Times New Roman" w:cs="Times New Roman"/>
        </w:rPr>
        <w:t xml:space="preserve"> through examples of work, interview and observations. </w:t>
      </w:r>
      <w:r w:rsidR="00C85937" w:rsidRPr="008D331E">
        <w:rPr>
          <w:rFonts w:ascii="Times New Roman" w:hAnsi="Times New Roman" w:cs="Times New Roman"/>
        </w:rPr>
        <w:t xml:space="preserve">Through analysing the sample work the writer will be using the national expectations from the national curriculum and exploring the strengths and weaknesses through a number of strategies. Concluding all the evidence gathered </w:t>
      </w:r>
      <w:r w:rsidR="00B60781" w:rsidRPr="008D331E">
        <w:rPr>
          <w:rFonts w:ascii="Times New Roman" w:hAnsi="Times New Roman" w:cs="Times New Roman"/>
        </w:rPr>
        <w:t xml:space="preserve">to </w:t>
      </w:r>
      <w:r w:rsidR="00EA13D8">
        <w:rPr>
          <w:rFonts w:ascii="Times New Roman" w:hAnsi="Times New Roman" w:cs="Times New Roman"/>
        </w:rPr>
        <w:t>evaluate</w:t>
      </w:r>
      <w:r w:rsidR="00B60781" w:rsidRPr="008D331E">
        <w:rPr>
          <w:rFonts w:ascii="Times New Roman" w:hAnsi="Times New Roman" w:cs="Times New Roman"/>
        </w:rPr>
        <w:t xml:space="preserve"> a </w:t>
      </w:r>
      <w:r w:rsidR="00B95726" w:rsidRPr="008D331E">
        <w:rPr>
          <w:rFonts w:ascii="Times New Roman" w:hAnsi="Times New Roman" w:cs="Times New Roman"/>
        </w:rPr>
        <w:t>way forward for the child’s progression.</w:t>
      </w:r>
    </w:p>
    <w:p w14:paraId="20F2A843" w14:textId="77777777" w:rsidR="00B95726" w:rsidRPr="008D331E" w:rsidRDefault="00B95726" w:rsidP="008D331E">
      <w:pPr>
        <w:spacing w:line="360" w:lineRule="auto"/>
        <w:rPr>
          <w:rFonts w:ascii="Times New Roman" w:hAnsi="Times New Roman" w:cs="Times New Roman"/>
        </w:rPr>
      </w:pPr>
    </w:p>
    <w:p w14:paraId="182DC777" w14:textId="1481B2AA" w:rsidR="00B95726" w:rsidRDefault="00B95726" w:rsidP="008D331E">
      <w:pPr>
        <w:spacing w:line="360" w:lineRule="auto"/>
        <w:rPr>
          <w:rFonts w:ascii="Times New Roman" w:hAnsi="Times New Roman" w:cs="Times New Roman"/>
        </w:rPr>
      </w:pPr>
      <w:r w:rsidRPr="008D331E">
        <w:rPr>
          <w:rFonts w:ascii="Times New Roman" w:hAnsi="Times New Roman" w:cs="Times New Roman"/>
        </w:rPr>
        <w:t>The focus child for this assignment will be a 10year old boy in year 6 within the middle ability group of the class</w:t>
      </w:r>
      <w:r w:rsidR="00BD5AFD" w:rsidRPr="008D331E">
        <w:rPr>
          <w:rFonts w:ascii="Times New Roman" w:hAnsi="Times New Roman" w:cs="Times New Roman"/>
        </w:rPr>
        <w:t xml:space="preserve"> and </w:t>
      </w:r>
      <w:r w:rsidR="007605F6">
        <w:rPr>
          <w:rFonts w:ascii="Times New Roman" w:hAnsi="Times New Roman" w:cs="Times New Roman"/>
        </w:rPr>
        <w:t>is</w:t>
      </w:r>
      <w:r w:rsidR="00BD5AFD" w:rsidRPr="008D331E">
        <w:rPr>
          <w:rFonts w:ascii="Times New Roman" w:hAnsi="Times New Roman" w:cs="Times New Roman"/>
        </w:rPr>
        <w:t xml:space="preserve"> referred to as Pupil A. The school </w:t>
      </w:r>
      <w:r w:rsidR="00F1541C">
        <w:rPr>
          <w:rFonts w:ascii="Times New Roman" w:hAnsi="Times New Roman" w:cs="Times New Roman"/>
        </w:rPr>
        <w:t>he</w:t>
      </w:r>
      <w:r w:rsidR="00BD5AFD" w:rsidRPr="008D331E">
        <w:rPr>
          <w:rFonts w:ascii="Times New Roman" w:hAnsi="Times New Roman" w:cs="Times New Roman"/>
        </w:rPr>
        <w:t xml:space="preserve"> attends is a large community primary school set in a town </w:t>
      </w:r>
      <w:r w:rsidR="00806245">
        <w:rPr>
          <w:rFonts w:ascii="Times New Roman" w:hAnsi="Times New Roman" w:cs="Times New Roman"/>
        </w:rPr>
        <w:t>with</w:t>
      </w:r>
      <w:r w:rsidR="00BD5AFD" w:rsidRPr="008D331E">
        <w:rPr>
          <w:rFonts w:ascii="Times New Roman" w:hAnsi="Times New Roman" w:cs="Times New Roman"/>
        </w:rPr>
        <w:t>in South Wales</w:t>
      </w:r>
      <w:r w:rsidR="00A5643A" w:rsidRPr="008D331E">
        <w:rPr>
          <w:rFonts w:ascii="Times New Roman" w:hAnsi="Times New Roman" w:cs="Times New Roman"/>
        </w:rPr>
        <w:t xml:space="preserve"> with 360 pupils on roll.</w:t>
      </w:r>
    </w:p>
    <w:p w14:paraId="2F49F1C1" w14:textId="77777777" w:rsidR="001E2906" w:rsidRDefault="001E2906" w:rsidP="008D331E">
      <w:pPr>
        <w:spacing w:line="360" w:lineRule="auto"/>
        <w:rPr>
          <w:rFonts w:ascii="Times New Roman" w:hAnsi="Times New Roman" w:cs="Times New Roman"/>
        </w:rPr>
      </w:pPr>
    </w:p>
    <w:p w14:paraId="42CC4491" w14:textId="58BB284B" w:rsidR="001E2906" w:rsidRDefault="001E2906" w:rsidP="008D331E">
      <w:pPr>
        <w:spacing w:line="360" w:lineRule="auto"/>
        <w:rPr>
          <w:rFonts w:ascii="Times New Roman" w:hAnsi="Times New Roman" w:cs="Times New Roman"/>
        </w:rPr>
      </w:pPr>
      <w:r>
        <w:rPr>
          <w:rFonts w:ascii="Times New Roman" w:hAnsi="Times New Roman" w:cs="Times New Roman"/>
        </w:rPr>
        <w:t xml:space="preserve">The Mosaic model (Clark and Moss, 2011) was </w:t>
      </w:r>
      <w:r w:rsidR="004D5826">
        <w:rPr>
          <w:rFonts w:ascii="Times New Roman" w:hAnsi="Times New Roman" w:cs="Times New Roman"/>
        </w:rPr>
        <w:t>one element</w:t>
      </w:r>
      <w:r w:rsidR="00847581">
        <w:rPr>
          <w:rFonts w:ascii="Times New Roman" w:hAnsi="Times New Roman" w:cs="Times New Roman"/>
        </w:rPr>
        <w:t xml:space="preserve"> </w:t>
      </w:r>
      <w:r>
        <w:rPr>
          <w:rFonts w:ascii="Times New Roman" w:hAnsi="Times New Roman" w:cs="Times New Roman"/>
        </w:rPr>
        <w:t xml:space="preserve">used to gathered data </w:t>
      </w:r>
      <w:proofErr w:type="gramStart"/>
      <w:r>
        <w:rPr>
          <w:rFonts w:ascii="Times New Roman" w:hAnsi="Times New Roman" w:cs="Times New Roman"/>
        </w:rPr>
        <w:t>on  Pupil</w:t>
      </w:r>
      <w:proofErr w:type="gramEnd"/>
      <w:r>
        <w:rPr>
          <w:rFonts w:ascii="Times New Roman" w:hAnsi="Times New Roman" w:cs="Times New Roman"/>
        </w:rPr>
        <w:t xml:space="preserve"> A </w:t>
      </w:r>
      <w:r w:rsidR="00F174D2">
        <w:rPr>
          <w:rFonts w:ascii="Times New Roman" w:hAnsi="Times New Roman" w:cs="Times New Roman"/>
        </w:rPr>
        <w:t xml:space="preserve">which </w:t>
      </w:r>
      <w:r>
        <w:rPr>
          <w:rFonts w:ascii="Times New Roman" w:hAnsi="Times New Roman" w:cs="Times New Roman"/>
        </w:rPr>
        <w:t>put</w:t>
      </w:r>
      <w:r w:rsidR="00F174D2">
        <w:rPr>
          <w:rFonts w:ascii="Times New Roman" w:hAnsi="Times New Roman" w:cs="Times New Roman"/>
        </w:rPr>
        <w:t>s</w:t>
      </w:r>
      <w:r>
        <w:rPr>
          <w:rFonts w:ascii="Times New Roman" w:hAnsi="Times New Roman" w:cs="Times New Roman"/>
        </w:rPr>
        <w:t xml:space="preserve"> the child as the teacher of </w:t>
      </w:r>
      <w:r w:rsidR="00462836">
        <w:rPr>
          <w:rFonts w:ascii="Times New Roman" w:hAnsi="Times New Roman" w:cs="Times New Roman"/>
        </w:rPr>
        <w:t>his</w:t>
      </w:r>
      <w:r>
        <w:rPr>
          <w:rFonts w:ascii="Times New Roman" w:hAnsi="Times New Roman" w:cs="Times New Roman"/>
        </w:rPr>
        <w:t xml:space="preserve"> own learning</w:t>
      </w:r>
      <w:r w:rsidR="003006C0">
        <w:rPr>
          <w:rFonts w:ascii="Times New Roman" w:hAnsi="Times New Roman" w:cs="Times New Roman"/>
        </w:rPr>
        <w:t xml:space="preserve"> asking questions</w:t>
      </w:r>
      <w:r>
        <w:rPr>
          <w:rFonts w:ascii="Times New Roman" w:hAnsi="Times New Roman" w:cs="Times New Roman"/>
        </w:rPr>
        <w:t xml:space="preserve"> </w:t>
      </w:r>
      <w:r w:rsidR="00863545">
        <w:rPr>
          <w:rFonts w:ascii="Times New Roman" w:hAnsi="Times New Roman" w:cs="Times New Roman"/>
        </w:rPr>
        <w:t xml:space="preserve">which </w:t>
      </w:r>
      <w:r>
        <w:rPr>
          <w:rFonts w:ascii="Times New Roman" w:hAnsi="Times New Roman" w:cs="Times New Roman"/>
        </w:rPr>
        <w:t>is practised by the Reggio Emilio</w:t>
      </w:r>
      <w:r w:rsidR="004D5826">
        <w:rPr>
          <w:rFonts w:ascii="Times New Roman" w:hAnsi="Times New Roman" w:cs="Times New Roman"/>
        </w:rPr>
        <w:t xml:space="preserve"> (</w:t>
      </w:r>
      <w:r w:rsidR="003006C0">
        <w:rPr>
          <w:rFonts w:ascii="Times New Roman" w:hAnsi="Times New Roman" w:cs="Times New Roman"/>
        </w:rPr>
        <w:t>Malaguzzi cited in Pound, 2005, pp. 52-53</w:t>
      </w:r>
      <w:r w:rsidR="004D5826">
        <w:rPr>
          <w:rFonts w:ascii="Times New Roman" w:hAnsi="Times New Roman" w:cs="Times New Roman"/>
        </w:rPr>
        <w:t>).</w:t>
      </w:r>
      <w:r w:rsidR="00AF047E">
        <w:rPr>
          <w:rFonts w:ascii="Times New Roman" w:hAnsi="Times New Roman" w:cs="Times New Roman"/>
        </w:rPr>
        <w:t xml:space="preserve"> It is a method used for early years but has been adapted to use for older children within the primary school.</w:t>
      </w:r>
      <w:r w:rsidR="004D5826">
        <w:rPr>
          <w:rFonts w:ascii="Times New Roman" w:hAnsi="Times New Roman" w:cs="Times New Roman"/>
        </w:rPr>
        <w:t xml:space="preserve"> </w:t>
      </w:r>
      <w:r>
        <w:rPr>
          <w:rFonts w:ascii="Times New Roman" w:hAnsi="Times New Roman" w:cs="Times New Roman"/>
        </w:rPr>
        <w:t xml:space="preserve">It allows children to </w:t>
      </w:r>
      <w:r w:rsidR="004D5826">
        <w:rPr>
          <w:rFonts w:ascii="Times New Roman" w:hAnsi="Times New Roman" w:cs="Times New Roman"/>
        </w:rPr>
        <w:t>become more independent as they progress throug</w:t>
      </w:r>
      <w:r w:rsidR="00462836">
        <w:rPr>
          <w:rFonts w:ascii="Times New Roman" w:hAnsi="Times New Roman" w:cs="Times New Roman"/>
        </w:rPr>
        <w:t xml:space="preserve">h </w:t>
      </w:r>
      <w:r w:rsidR="004D5826">
        <w:rPr>
          <w:rFonts w:ascii="Times New Roman" w:hAnsi="Times New Roman" w:cs="Times New Roman"/>
        </w:rPr>
        <w:t>the school and take control of their own learning (</w:t>
      </w:r>
      <w:r w:rsidR="003006C0">
        <w:rPr>
          <w:rFonts w:ascii="Times New Roman" w:hAnsi="Times New Roman" w:cs="Times New Roman"/>
        </w:rPr>
        <w:t>Dewey cited in Pound, 2005, pp. 21-22</w:t>
      </w:r>
      <w:r w:rsidR="004D5826">
        <w:rPr>
          <w:rFonts w:ascii="Times New Roman" w:hAnsi="Times New Roman" w:cs="Times New Roman"/>
        </w:rPr>
        <w:t>). The learning becomes more understandable and relevant by the child gathering different perspectives to embed their learning</w:t>
      </w:r>
      <w:r w:rsidR="00847581">
        <w:rPr>
          <w:rFonts w:ascii="Times New Roman" w:hAnsi="Times New Roman" w:cs="Times New Roman"/>
        </w:rPr>
        <w:t xml:space="preserve">. </w:t>
      </w:r>
      <w:r w:rsidR="00FA35C5">
        <w:rPr>
          <w:rFonts w:ascii="Times New Roman" w:hAnsi="Times New Roman" w:cs="Times New Roman"/>
        </w:rPr>
        <w:t xml:space="preserve">Donaldson (2015) suggests that pupils need to become more </w:t>
      </w:r>
      <w:r w:rsidR="002E3E2E">
        <w:rPr>
          <w:rFonts w:ascii="Times New Roman" w:hAnsi="Times New Roman" w:cs="Times New Roman"/>
        </w:rPr>
        <w:t>skilful</w:t>
      </w:r>
      <w:r w:rsidR="00FA35C5">
        <w:rPr>
          <w:rFonts w:ascii="Times New Roman" w:hAnsi="Times New Roman" w:cs="Times New Roman"/>
        </w:rPr>
        <w:t xml:space="preserve"> to m</w:t>
      </w:r>
      <w:r w:rsidR="00B3565B">
        <w:rPr>
          <w:rFonts w:ascii="Times New Roman" w:hAnsi="Times New Roman" w:cs="Times New Roman"/>
        </w:rPr>
        <w:t>e</w:t>
      </w:r>
      <w:r w:rsidR="00FA35C5">
        <w:rPr>
          <w:rFonts w:ascii="Times New Roman" w:hAnsi="Times New Roman" w:cs="Times New Roman"/>
        </w:rPr>
        <w:t>et the needs of their future development as a</w:t>
      </w:r>
      <w:r w:rsidR="0071624B">
        <w:rPr>
          <w:rFonts w:ascii="Times New Roman" w:hAnsi="Times New Roman" w:cs="Times New Roman"/>
        </w:rPr>
        <w:t>n</w:t>
      </w:r>
      <w:r w:rsidR="00FA35C5">
        <w:rPr>
          <w:rFonts w:ascii="Times New Roman" w:hAnsi="Times New Roman" w:cs="Times New Roman"/>
        </w:rPr>
        <w:t xml:space="preserve"> adul</w:t>
      </w:r>
      <w:r w:rsidR="00B3565B">
        <w:rPr>
          <w:rFonts w:ascii="Times New Roman" w:hAnsi="Times New Roman" w:cs="Times New Roman"/>
        </w:rPr>
        <w:t xml:space="preserve">t which is also supported by the view of </w:t>
      </w:r>
      <w:r w:rsidR="00A46FFF">
        <w:rPr>
          <w:rFonts w:ascii="Times New Roman" w:hAnsi="Times New Roman" w:cs="Times New Roman"/>
        </w:rPr>
        <w:t>Montessori (cited in Pound, 2005, pp. 30-31)</w:t>
      </w:r>
      <w:r w:rsidR="00B3565B">
        <w:rPr>
          <w:rFonts w:ascii="Times New Roman" w:hAnsi="Times New Roman" w:cs="Times New Roman"/>
        </w:rPr>
        <w:t xml:space="preserve"> who suggests that children are more efficient when they take control of their own learning</w:t>
      </w:r>
      <w:r w:rsidR="00096DC6">
        <w:rPr>
          <w:rFonts w:ascii="Times New Roman" w:hAnsi="Times New Roman" w:cs="Times New Roman"/>
        </w:rPr>
        <w:t xml:space="preserve"> by being listened to. </w:t>
      </w:r>
      <w:r w:rsidR="009F11AB">
        <w:rPr>
          <w:rFonts w:ascii="Times New Roman" w:hAnsi="Times New Roman" w:cs="Times New Roman"/>
        </w:rPr>
        <w:t>However, teachers are important to children’s learning as they have a positive impact on children’s learning if they have good practices (Grigg, 2015).</w:t>
      </w:r>
      <w:r w:rsidR="00AA1895">
        <w:rPr>
          <w:rFonts w:ascii="Times New Roman" w:hAnsi="Times New Roman" w:cs="Times New Roman"/>
        </w:rPr>
        <w:t xml:space="preserve"> Pupil A was informed of the research and was allowed to withdraw at any time in line with the United Convention Rights of a Child (1990) as it is important to allow children to have choice. The data was ethically gathered by following the guidelines of B</w:t>
      </w:r>
      <w:r w:rsidR="002705F0">
        <w:rPr>
          <w:rFonts w:ascii="Times New Roman" w:hAnsi="Times New Roman" w:cs="Times New Roman"/>
        </w:rPr>
        <w:t>ritish Educational Research Association (BERA</w:t>
      </w:r>
      <w:r w:rsidR="00BB284A">
        <w:rPr>
          <w:rFonts w:ascii="Times New Roman" w:hAnsi="Times New Roman" w:cs="Times New Roman"/>
        </w:rPr>
        <w:t xml:space="preserve">, </w:t>
      </w:r>
      <w:r w:rsidR="002705F0">
        <w:rPr>
          <w:rFonts w:ascii="Times New Roman" w:hAnsi="Times New Roman" w:cs="Times New Roman"/>
        </w:rPr>
        <w:t>2018)</w:t>
      </w:r>
      <w:r w:rsidR="00AA1895">
        <w:rPr>
          <w:rFonts w:ascii="Times New Roman" w:hAnsi="Times New Roman" w:cs="Times New Roman"/>
        </w:rPr>
        <w:t xml:space="preserve"> </w:t>
      </w:r>
      <w:r w:rsidR="002705F0">
        <w:rPr>
          <w:rFonts w:ascii="Times New Roman" w:hAnsi="Times New Roman" w:cs="Times New Roman"/>
        </w:rPr>
        <w:t>and</w:t>
      </w:r>
      <w:r w:rsidR="00AA1895">
        <w:rPr>
          <w:rFonts w:ascii="Times New Roman" w:hAnsi="Times New Roman" w:cs="Times New Roman"/>
        </w:rPr>
        <w:t xml:space="preserve"> </w:t>
      </w:r>
      <w:r w:rsidR="00CC7A0E">
        <w:rPr>
          <w:rFonts w:ascii="Times New Roman" w:hAnsi="Times New Roman" w:cs="Times New Roman"/>
        </w:rPr>
        <w:t>General Data Protection Regulation (</w:t>
      </w:r>
      <w:r w:rsidR="00AA1895">
        <w:rPr>
          <w:rFonts w:ascii="Times New Roman" w:hAnsi="Times New Roman" w:cs="Times New Roman"/>
        </w:rPr>
        <w:t>GDPR</w:t>
      </w:r>
      <w:r w:rsidR="00CC7A0E">
        <w:rPr>
          <w:rFonts w:ascii="Times New Roman" w:hAnsi="Times New Roman" w:cs="Times New Roman"/>
        </w:rPr>
        <w:t>)</w:t>
      </w:r>
      <w:r w:rsidR="00AA1895">
        <w:rPr>
          <w:rFonts w:ascii="Times New Roman" w:hAnsi="Times New Roman" w:cs="Times New Roman"/>
        </w:rPr>
        <w:t xml:space="preserve"> (</w:t>
      </w:r>
      <w:r w:rsidR="005B5E92">
        <w:rPr>
          <w:rFonts w:ascii="Times New Roman" w:hAnsi="Times New Roman" w:cs="Times New Roman"/>
        </w:rPr>
        <w:t xml:space="preserve">ICO, </w:t>
      </w:r>
      <w:r w:rsidR="00AA1895">
        <w:rPr>
          <w:rFonts w:ascii="Times New Roman" w:hAnsi="Times New Roman" w:cs="Times New Roman"/>
        </w:rPr>
        <w:t xml:space="preserve">2018) and data will remain anonymous. </w:t>
      </w:r>
    </w:p>
    <w:p w14:paraId="316F4525" w14:textId="77777777" w:rsidR="00863545" w:rsidRDefault="00863545" w:rsidP="008D331E">
      <w:pPr>
        <w:spacing w:line="360" w:lineRule="auto"/>
        <w:rPr>
          <w:rFonts w:ascii="Times New Roman" w:hAnsi="Times New Roman" w:cs="Times New Roman"/>
        </w:rPr>
      </w:pPr>
    </w:p>
    <w:p w14:paraId="14BC6773" w14:textId="68C9F26E" w:rsidR="00863545" w:rsidRDefault="00863545" w:rsidP="008D331E">
      <w:pPr>
        <w:spacing w:line="360" w:lineRule="auto"/>
        <w:rPr>
          <w:rFonts w:ascii="Times New Roman" w:hAnsi="Times New Roman" w:cs="Times New Roman"/>
        </w:rPr>
      </w:pPr>
      <w:r>
        <w:rPr>
          <w:rFonts w:ascii="Times New Roman" w:hAnsi="Times New Roman" w:cs="Times New Roman"/>
        </w:rPr>
        <w:lastRenderedPageBreak/>
        <w:t xml:space="preserve">Furthermore, to analyse the child’s learning </w:t>
      </w:r>
      <w:r w:rsidR="00E04CAF">
        <w:rPr>
          <w:rFonts w:ascii="Times New Roman" w:hAnsi="Times New Roman" w:cs="Times New Roman"/>
        </w:rPr>
        <w:t xml:space="preserve">against </w:t>
      </w:r>
      <w:r>
        <w:rPr>
          <w:rFonts w:ascii="Times New Roman" w:hAnsi="Times New Roman" w:cs="Times New Roman"/>
        </w:rPr>
        <w:t>the ASK model</w:t>
      </w:r>
      <w:r w:rsidR="00E04CAF">
        <w:rPr>
          <w:rFonts w:ascii="Times New Roman" w:hAnsi="Times New Roman" w:cs="Times New Roman"/>
        </w:rPr>
        <w:t>, Nottingham (2013) encourages that children learn through various p</w:t>
      </w:r>
      <w:r w:rsidR="004E1986">
        <w:rPr>
          <w:rFonts w:ascii="Times New Roman" w:hAnsi="Times New Roman" w:cs="Times New Roman"/>
        </w:rPr>
        <w:t>erspectives</w:t>
      </w:r>
      <w:r w:rsidR="00E04CAF">
        <w:rPr>
          <w:rFonts w:ascii="Times New Roman" w:hAnsi="Times New Roman" w:cs="Times New Roman"/>
        </w:rPr>
        <w:t xml:space="preserve"> and their educational development involves the use of their skills, attitudes and knowledge. </w:t>
      </w:r>
      <w:r w:rsidR="001058E1">
        <w:rPr>
          <w:rFonts w:ascii="Times New Roman" w:hAnsi="Times New Roman" w:cs="Times New Roman"/>
        </w:rPr>
        <w:t>Using the ASK model through this assignment will give a deeper insight into Pupil’s A learning and allow for his future progress.</w:t>
      </w:r>
      <w:r w:rsidR="00072137">
        <w:rPr>
          <w:rFonts w:ascii="Times New Roman" w:hAnsi="Times New Roman" w:cs="Times New Roman"/>
        </w:rPr>
        <w:t xml:space="preserve"> </w:t>
      </w:r>
    </w:p>
    <w:p w14:paraId="1AD95370" w14:textId="50D766FE" w:rsidR="00863545" w:rsidRDefault="00863545" w:rsidP="008D331E">
      <w:pPr>
        <w:spacing w:line="360" w:lineRule="auto"/>
        <w:rPr>
          <w:rFonts w:ascii="Times New Roman" w:hAnsi="Times New Roman" w:cs="Times New Roman"/>
        </w:rPr>
      </w:pPr>
    </w:p>
    <w:p w14:paraId="44F678F8" w14:textId="77777777" w:rsidR="00B77B56" w:rsidRDefault="005C7AE0" w:rsidP="008D331E">
      <w:pPr>
        <w:spacing w:line="360" w:lineRule="auto"/>
        <w:rPr>
          <w:rFonts w:ascii="Times New Roman" w:hAnsi="Times New Roman" w:cs="Times New Roman"/>
        </w:rPr>
      </w:pPr>
      <w:r>
        <w:rPr>
          <w:rFonts w:ascii="Times New Roman" w:hAnsi="Times New Roman" w:cs="Times New Roman"/>
        </w:rPr>
        <w:t xml:space="preserve">Through the use of the ASK model, the attitude element will be explored in this section (Nottingham, 2013). </w:t>
      </w:r>
      <w:r w:rsidR="000408DE">
        <w:rPr>
          <w:rFonts w:ascii="Times New Roman" w:hAnsi="Times New Roman" w:cs="Times New Roman"/>
        </w:rPr>
        <w:t xml:space="preserve">Pupil A has a negative attitude towards language as he said in an </w:t>
      </w:r>
      <w:r w:rsidR="00F16901">
        <w:rPr>
          <w:rFonts w:ascii="Times New Roman" w:hAnsi="Times New Roman" w:cs="Times New Roman"/>
        </w:rPr>
        <w:t>interview,</w:t>
      </w:r>
      <w:r w:rsidR="000408DE">
        <w:rPr>
          <w:rFonts w:ascii="Times New Roman" w:hAnsi="Times New Roman" w:cs="Times New Roman"/>
        </w:rPr>
        <w:t xml:space="preserve"> he finds English </w:t>
      </w:r>
      <w:r w:rsidR="00E11984">
        <w:rPr>
          <w:rFonts w:ascii="Times New Roman" w:hAnsi="Times New Roman" w:cs="Times New Roman"/>
        </w:rPr>
        <w:t>“</w:t>
      </w:r>
      <w:r w:rsidR="000408DE">
        <w:rPr>
          <w:rFonts w:ascii="Times New Roman" w:hAnsi="Times New Roman" w:cs="Times New Roman"/>
        </w:rPr>
        <w:t>too hard</w:t>
      </w:r>
      <w:r w:rsidR="00E11984">
        <w:rPr>
          <w:rFonts w:ascii="Times New Roman" w:hAnsi="Times New Roman" w:cs="Times New Roman"/>
        </w:rPr>
        <w:t>”</w:t>
      </w:r>
      <w:r w:rsidR="000408DE">
        <w:rPr>
          <w:rFonts w:ascii="Times New Roman" w:hAnsi="Times New Roman" w:cs="Times New Roman"/>
        </w:rPr>
        <w:t xml:space="preserve"> and he </w:t>
      </w:r>
      <w:r w:rsidR="00E11984">
        <w:rPr>
          <w:rFonts w:ascii="Times New Roman" w:hAnsi="Times New Roman" w:cs="Times New Roman"/>
        </w:rPr>
        <w:t>“</w:t>
      </w:r>
      <w:r w:rsidR="000408DE">
        <w:rPr>
          <w:rFonts w:ascii="Times New Roman" w:hAnsi="Times New Roman" w:cs="Times New Roman"/>
        </w:rPr>
        <w:t>cannot do it</w:t>
      </w:r>
      <w:r w:rsidR="00E11984">
        <w:rPr>
          <w:rFonts w:ascii="Times New Roman" w:hAnsi="Times New Roman" w:cs="Times New Roman"/>
        </w:rPr>
        <w:t xml:space="preserve">”. </w:t>
      </w:r>
      <w:r w:rsidR="000408DE">
        <w:rPr>
          <w:rFonts w:ascii="Times New Roman" w:hAnsi="Times New Roman" w:cs="Times New Roman"/>
        </w:rPr>
        <w:t xml:space="preserve"> Barnes (2015) suggests that emotions have an impact on children’s learning, with Pupil A having a negative </w:t>
      </w:r>
      <w:r w:rsidR="00EB21B3">
        <w:rPr>
          <w:rFonts w:ascii="Times New Roman" w:hAnsi="Times New Roman" w:cs="Times New Roman"/>
        </w:rPr>
        <w:t xml:space="preserve">attitude </w:t>
      </w:r>
      <w:r w:rsidR="000408DE">
        <w:rPr>
          <w:rFonts w:ascii="Times New Roman" w:hAnsi="Times New Roman" w:cs="Times New Roman"/>
        </w:rPr>
        <w:t>towards language</w:t>
      </w:r>
      <w:r w:rsidR="00B77B56">
        <w:rPr>
          <w:rFonts w:ascii="Times New Roman" w:hAnsi="Times New Roman" w:cs="Times New Roman"/>
        </w:rPr>
        <w:t xml:space="preserve">, </w:t>
      </w:r>
      <w:r w:rsidR="000408DE">
        <w:rPr>
          <w:rFonts w:ascii="Times New Roman" w:hAnsi="Times New Roman" w:cs="Times New Roman"/>
        </w:rPr>
        <w:t xml:space="preserve">it is </w:t>
      </w:r>
      <w:r w:rsidR="00B77B56">
        <w:rPr>
          <w:rFonts w:ascii="Times New Roman" w:hAnsi="Times New Roman" w:cs="Times New Roman"/>
        </w:rPr>
        <w:t>allowing his</w:t>
      </w:r>
      <w:r w:rsidR="000408DE">
        <w:rPr>
          <w:rFonts w:ascii="Times New Roman" w:hAnsi="Times New Roman" w:cs="Times New Roman"/>
        </w:rPr>
        <w:t xml:space="preserve"> learning </w:t>
      </w:r>
      <w:r w:rsidR="00EB21B3">
        <w:rPr>
          <w:rFonts w:ascii="Times New Roman" w:hAnsi="Times New Roman" w:cs="Times New Roman"/>
        </w:rPr>
        <w:t xml:space="preserve">to </w:t>
      </w:r>
      <w:r w:rsidR="000408DE">
        <w:rPr>
          <w:rFonts w:ascii="Times New Roman" w:hAnsi="Times New Roman" w:cs="Times New Roman"/>
        </w:rPr>
        <w:t>be</w:t>
      </w:r>
      <w:r w:rsidR="00B77B56">
        <w:rPr>
          <w:rFonts w:ascii="Times New Roman" w:hAnsi="Times New Roman" w:cs="Times New Roman"/>
        </w:rPr>
        <w:t xml:space="preserve"> </w:t>
      </w:r>
      <w:r w:rsidR="000408DE">
        <w:rPr>
          <w:rFonts w:ascii="Times New Roman" w:hAnsi="Times New Roman" w:cs="Times New Roman"/>
        </w:rPr>
        <w:t>negatively affected</w:t>
      </w:r>
      <w:r w:rsidR="00F16901">
        <w:rPr>
          <w:rFonts w:ascii="Times New Roman" w:hAnsi="Times New Roman" w:cs="Times New Roman"/>
        </w:rPr>
        <w:t xml:space="preserve">. </w:t>
      </w:r>
    </w:p>
    <w:p w14:paraId="0DE9C5FD" w14:textId="77777777" w:rsidR="00B77B56" w:rsidRDefault="00B77B56" w:rsidP="008D331E">
      <w:pPr>
        <w:spacing w:line="360" w:lineRule="auto"/>
        <w:rPr>
          <w:rFonts w:ascii="Times New Roman" w:hAnsi="Times New Roman" w:cs="Times New Roman"/>
        </w:rPr>
      </w:pPr>
    </w:p>
    <w:p w14:paraId="421BEA57" w14:textId="6D0CF223" w:rsidR="0087103B" w:rsidRDefault="00F16901" w:rsidP="008D331E">
      <w:pPr>
        <w:spacing w:line="360" w:lineRule="auto"/>
        <w:rPr>
          <w:rFonts w:ascii="Times New Roman" w:hAnsi="Times New Roman" w:cs="Times New Roman"/>
        </w:rPr>
      </w:pPr>
      <w:r>
        <w:rPr>
          <w:rFonts w:ascii="Times New Roman" w:hAnsi="Times New Roman" w:cs="Times New Roman"/>
        </w:rPr>
        <w:t xml:space="preserve">Moreover, </w:t>
      </w:r>
      <w:r w:rsidR="00620A4C">
        <w:rPr>
          <w:rFonts w:ascii="Times New Roman" w:hAnsi="Times New Roman" w:cs="Times New Roman"/>
        </w:rPr>
        <w:t>Pupil A</w:t>
      </w:r>
      <w:r>
        <w:rPr>
          <w:rFonts w:ascii="Times New Roman" w:hAnsi="Times New Roman" w:cs="Times New Roman"/>
        </w:rPr>
        <w:t xml:space="preserve"> is disengaged from the learning and see</w:t>
      </w:r>
      <w:r w:rsidR="00620A4C">
        <w:rPr>
          <w:rFonts w:ascii="Times New Roman" w:hAnsi="Times New Roman" w:cs="Times New Roman"/>
        </w:rPr>
        <w:t>s</w:t>
      </w:r>
      <w:r>
        <w:rPr>
          <w:rFonts w:ascii="Times New Roman" w:hAnsi="Times New Roman" w:cs="Times New Roman"/>
        </w:rPr>
        <w:t xml:space="preserve"> little value or purpose within it (Grainger et al., 2003, cited in Goodwin, 2011, p.117).</w:t>
      </w:r>
      <w:r w:rsidR="005C7AE0">
        <w:rPr>
          <w:rFonts w:ascii="Times New Roman" w:hAnsi="Times New Roman" w:cs="Times New Roman"/>
        </w:rPr>
        <w:t xml:space="preserve">  </w:t>
      </w:r>
      <w:r w:rsidR="00847581">
        <w:rPr>
          <w:rFonts w:ascii="Times New Roman" w:hAnsi="Times New Roman" w:cs="Times New Roman"/>
        </w:rPr>
        <w:t>His</w:t>
      </w:r>
      <w:r w:rsidR="00822FF0">
        <w:rPr>
          <w:rFonts w:ascii="Times New Roman" w:hAnsi="Times New Roman" w:cs="Times New Roman"/>
        </w:rPr>
        <w:t xml:space="preserve"> body language seemed to change if he had to do lots of writing, his body would slump into his chair and </w:t>
      </w:r>
      <w:r w:rsidR="00B77B56">
        <w:rPr>
          <w:rFonts w:ascii="Times New Roman" w:hAnsi="Times New Roman" w:cs="Times New Roman"/>
        </w:rPr>
        <w:t xml:space="preserve">he would </w:t>
      </w:r>
      <w:r w:rsidR="00822FF0">
        <w:rPr>
          <w:rFonts w:ascii="Times New Roman" w:hAnsi="Times New Roman" w:cs="Times New Roman"/>
        </w:rPr>
        <w:t>have a negative expression on his face. Observ</w:t>
      </w:r>
      <w:r w:rsidR="00B77B56">
        <w:rPr>
          <w:rFonts w:ascii="Times New Roman" w:hAnsi="Times New Roman" w:cs="Times New Roman"/>
        </w:rPr>
        <w:t xml:space="preserve">ing </w:t>
      </w:r>
      <w:r w:rsidR="00822FF0">
        <w:rPr>
          <w:rFonts w:ascii="Times New Roman" w:hAnsi="Times New Roman" w:cs="Times New Roman"/>
        </w:rPr>
        <w:t xml:space="preserve">children’s body language is vital to get an insight into the children’s thinking (Clark and Moss, 2010). </w:t>
      </w:r>
      <w:r w:rsidR="00DD1B26">
        <w:rPr>
          <w:rFonts w:ascii="Times New Roman" w:hAnsi="Times New Roman" w:cs="Times New Roman"/>
        </w:rPr>
        <w:t xml:space="preserve">He tends to get fed up easily </w:t>
      </w:r>
      <w:r w:rsidR="0009454F">
        <w:rPr>
          <w:rFonts w:ascii="Times New Roman" w:hAnsi="Times New Roman" w:cs="Times New Roman"/>
        </w:rPr>
        <w:t xml:space="preserve">as he lacks motivation and confidence to </w:t>
      </w:r>
      <w:r w:rsidR="00B77B56">
        <w:rPr>
          <w:rFonts w:ascii="Times New Roman" w:hAnsi="Times New Roman" w:cs="Times New Roman"/>
        </w:rPr>
        <w:t xml:space="preserve">complete </w:t>
      </w:r>
      <w:r w:rsidR="0009454F">
        <w:rPr>
          <w:rFonts w:ascii="Times New Roman" w:hAnsi="Times New Roman" w:cs="Times New Roman"/>
        </w:rPr>
        <w:t xml:space="preserve">a </w:t>
      </w:r>
      <w:r w:rsidR="00B77B56">
        <w:rPr>
          <w:rFonts w:ascii="Times New Roman" w:hAnsi="Times New Roman" w:cs="Times New Roman"/>
        </w:rPr>
        <w:t>task,</w:t>
      </w:r>
      <w:r w:rsidR="003F26BE">
        <w:rPr>
          <w:rFonts w:ascii="Times New Roman" w:hAnsi="Times New Roman" w:cs="Times New Roman"/>
        </w:rPr>
        <w:t xml:space="preserve"> so </w:t>
      </w:r>
      <w:r w:rsidR="00B77B56">
        <w:rPr>
          <w:rFonts w:ascii="Times New Roman" w:hAnsi="Times New Roman" w:cs="Times New Roman"/>
        </w:rPr>
        <w:t xml:space="preserve">he </w:t>
      </w:r>
      <w:r w:rsidR="003F26BE">
        <w:rPr>
          <w:rFonts w:ascii="Times New Roman" w:hAnsi="Times New Roman" w:cs="Times New Roman"/>
        </w:rPr>
        <w:t>rushes to finish.</w:t>
      </w:r>
      <w:r w:rsidR="0009454F">
        <w:rPr>
          <w:rFonts w:ascii="Times New Roman" w:hAnsi="Times New Roman" w:cs="Times New Roman"/>
        </w:rPr>
        <w:t xml:space="preserve"> Donaldson (2015) believes confidence and independence need to be embedded within children from a young age in order to succeed in the future. </w:t>
      </w:r>
    </w:p>
    <w:p w14:paraId="3F38A548" w14:textId="7B299A50" w:rsidR="00257141" w:rsidRDefault="00257141" w:rsidP="008D331E">
      <w:pPr>
        <w:spacing w:line="360" w:lineRule="auto"/>
        <w:rPr>
          <w:rFonts w:ascii="Times New Roman" w:hAnsi="Times New Roman" w:cs="Times New Roman"/>
        </w:rPr>
      </w:pPr>
    </w:p>
    <w:p w14:paraId="1B13E21E" w14:textId="1121E45A" w:rsidR="004F7BDF" w:rsidRDefault="007B0840" w:rsidP="008D331E">
      <w:pPr>
        <w:spacing w:line="360" w:lineRule="auto"/>
        <w:rPr>
          <w:rFonts w:ascii="Times New Roman" w:hAnsi="Times New Roman" w:cs="Times New Roman"/>
        </w:rPr>
      </w:pPr>
      <w:r>
        <w:rPr>
          <w:rFonts w:ascii="Times New Roman" w:hAnsi="Times New Roman" w:cs="Times New Roman"/>
        </w:rPr>
        <w:t>Pupil A likes to have models and examples shown to him</w:t>
      </w:r>
      <w:r w:rsidR="00B77B56">
        <w:rPr>
          <w:rFonts w:ascii="Times New Roman" w:hAnsi="Times New Roman" w:cs="Times New Roman"/>
        </w:rPr>
        <w:t xml:space="preserve"> so that he knows what is expected of him. This enables</w:t>
      </w:r>
      <w:r>
        <w:rPr>
          <w:rFonts w:ascii="Times New Roman" w:hAnsi="Times New Roman" w:cs="Times New Roman"/>
        </w:rPr>
        <w:t xml:space="preserve"> him to visual</w:t>
      </w:r>
      <w:r w:rsidR="00B77B56">
        <w:rPr>
          <w:rFonts w:ascii="Times New Roman" w:hAnsi="Times New Roman" w:cs="Times New Roman"/>
        </w:rPr>
        <w:t>ise</w:t>
      </w:r>
      <w:r>
        <w:rPr>
          <w:rFonts w:ascii="Times New Roman" w:hAnsi="Times New Roman" w:cs="Times New Roman"/>
        </w:rPr>
        <w:t xml:space="preserve"> his learning </w:t>
      </w:r>
      <w:r w:rsidR="001961FF">
        <w:rPr>
          <w:rFonts w:ascii="Times New Roman" w:hAnsi="Times New Roman" w:cs="Times New Roman"/>
        </w:rPr>
        <w:t>and become more experience</w:t>
      </w:r>
      <w:r w:rsidR="00BA74F4">
        <w:rPr>
          <w:rFonts w:ascii="Times New Roman" w:hAnsi="Times New Roman" w:cs="Times New Roman"/>
        </w:rPr>
        <w:t xml:space="preserve">d </w:t>
      </w:r>
      <w:r w:rsidR="001961FF">
        <w:rPr>
          <w:rFonts w:ascii="Times New Roman" w:hAnsi="Times New Roman" w:cs="Times New Roman"/>
        </w:rPr>
        <w:t>(Bruner, cited in Pound, 2005, p. 48-49).</w:t>
      </w:r>
      <w:r w:rsidR="00DD7B14">
        <w:rPr>
          <w:rFonts w:ascii="Times New Roman" w:hAnsi="Times New Roman" w:cs="Times New Roman"/>
        </w:rPr>
        <w:t xml:space="preserve"> Using the </w:t>
      </w:r>
      <w:r w:rsidR="00C16F49">
        <w:rPr>
          <w:rFonts w:ascii="Times New Roman" w:hAnsi="Times New Roman" w:cs="Times New Roman"/>
        </w:rPr>
        <w:t>‘P</w:t>
      </w:r>
      <w:r w:rsidR="00DD7B14">
        <w:rPr>
          <w:rFonts w:ascii="Times New Roman" w:hAnsi="Times New Roman" w:cs="Times New Roman"/>
        </w:rPr>
        <w:t>izza Success</w:t>
      </w:r>
      <w:r w:rsidR="00C16F49">
        <w:rPr>
          <w:rFonts w:ascii="Times New Roman" w:hAnsi="Times New Roman" w:cs="Times New Roman"/>
        </w:rPr>
        <w:t>’</w:t>
      </w:r>
      <w:r w:rsidR="00DD7B14">
        <w:rPr>
          <w:rFonts w:ascii="Times New Roman" w:hAnsi="Times New Roman" w:cs="Times New Roman"/>
        </w:rPr>
        <w:t xml:space="preserve"> </w:t>
      </w:r>
      <w:r w:rsidR="00C16F49">
        <w:rPr>
          <w:rFonts w:ascii="Times New Roman" w:hAnsi="Times New Roman" w:cs="Times New Roman"/>
        </w:rPr>
        <w:t>c</w:t>
      </w:r>
      <w:r w:rsidR="00DD7B14" w:rsidRPr="00F63F92">
        <w:rPr>
          <w:rFonts w:ascii="Times New Roman" w:hAnsi="Times New Roman" w:cs="Times New Roman"/>
        </w:rPr>
        <w:t>riteria</w:t>
      </w:r>
      <w:r w:rsidR="00DD7B14" w:rsidRPr="00DD7B14">
        <w:rPr>
          <w:rFonts w:ascii="Times New Roman" w:hAnsi="Times New Roman" w:cs="Times New Roman"/>
          <w:b/>
        </w:rPr>
        <w:t xml:space="preserve"> </w:t>
      </w:r>
      <w:r w:rsidR="00DD7B14" w:rsidRPr="009E712F">
        <w:rPr>
          <w:rFonts w:ascii="Times New Roman" w:hAnsi="Times New Roman" w:cs="Times New Roman"/>
        </w:rPr>
        <w:t>(see appendix</w:t>
      </w:r>
      <w:r w:rsidR="009E712F" w:rsidRPr="009E712F">
        <w:rPr>
          <w:rFonts w:ascii="Times New Roman" w:hAnsi="Times New Roman" w:cs="Times New Roman"/>
        </w:rPr>
        <w:t xml:space="preserve"> 1</w:t>
      </w:r>
      <w:r w:rsidR="00DD7B14" w:rsidRPr="009E712F">
        <w:rPr>
          <w:rFonts w:ascii="Times New Roman" w:hAnsi="Times New Roman" w:cs="Times New Roman"/>
        </w:rPr>
        <w:t>)</w:t>
      </w:r>
      <w:r w:rsidR="00DD7B14">
        <w:rPr>
          <w:rFonts w:ascii="Times New Roman" w:hAnsi="Times New Roman" w:cs="Times New Roman"/>
        </w:rPr>
        <w:t xml:space="preserve"> </w:t>
      </w:r>
      <w:r w:rsidR="00847581">
        <w:rPr>
          <w:rFonts w:ascii="Times New Roman" w:hAnsi="Times New Roman" w:cs="Times New Roman"/>
        </w:rPr>
        <w:t xml:space="preserve">he </w:t>
      </w:r>
      <w:r w:rsidR="00DD7B14">
        <w:rPr>
          <w:rFonts w:ascii="Times New Roman" w:hAnsi="Times New Roman" w:cs="Times New Roman"/>
        </w:rPr>
        <w:t xml:space="preserve">found work </w:t>
      </w:r>
      <w:r w:rsidR="00B77B56">
        <w:rPr>
          <w:rFonts w:ascii="Times New Roman" w:hAnsi="Times New Roman" w:cs="Times New Roman"/>
        </w:rPr>
        <w:t>simpler</w:t>
      </w:r>
      <w:r w:rsidR="00DD7B14">
        <w:rPr>
          <w:rFonts w:ascii="Times New Roman" w:hAnsi="Times New Roman" w:cs="Times New Roman"/>
        </w:rPr>
        <w:t xml:space="preserve"> for him to complete as he was able to use it as a guide to know what to include within his work</w:t>
      </w:r>
      <w:r w:rsidR="00B77B56">
        <w:rPr>
          <w:rFonts w:ascii="Times New Roman" w:hAnsi="Times New Roman" w:cs="Times New Roman"/>
        </w:rPr>
        <w:t xml:space="preserve">, </w:t>
      </w:r>
      <w:r w:rsidR="00DD7B14">
        <w:rPr>
          <w:rFonts w:ascii="Times New Roman" w:hAnsi="Times New Roman" w:cs="Times New Roman"/>
        </w:rPr>
        <w:t xml:space="preserve">and was able to assess his own learning as he went along (Black and </w:t>
      </w:r>
      <w:proofErr w:type="spellStart"/>
      <w:r w:rsidR="00DD7B14">
        <w:rPr>
          <w:rFonts w:ascii="Times New Roman" w:hAnsi="Times New Roman" w:cs="Times New Roman"/>
        </w:rPr>
        <w:t>Wiliam</w:t>
      </w:r>
      <w:proofErr w:type="spellEnd"/>
      <w:r w:rsidR="00DD7B14">
        <w:rPr>
          <w:rFonts w:ascii="Times New Roman" w:hAnsi="Times New Roman" w:cs="Times New Roman"/>
        </w:rPr>
        <w:t xml:space="preserve">, </w:t>
      </w:r>
      <w:r w:rsidR="00DB7B40">
        <w:rPr>
          <w:rFonts w:ascii="Times New Roman" w:hAnsi="Times New Roman" w:cs="Times New Roman"/>
        </w:rPr>
        <w:t>1998).</w:t>
      </w:r>
      <w:r w:rsidR="00D7629E">
        <w:rPr>
          <w:rFonts w:ascii="Times New Roman" w:hAnsi="Times New Roman" w:cs="Times New Roman"/>
        </w:rPr>
        <w:t xml:space="preserve"> Pupil A finds it more difficult to work independently and relies on the teacher for help and reassurance. </w:t>
      </w:r>
      <w:r w:rsidR="003F26BE">
        <w:rPr>
          <w:rFonts w:ascii="Times New Roman" w:hAnsi="Times New Roman" w:cs="Times New Roman"/>
        </w:rPr>
        <w:t xml:space="preserve"> He enjoyed reading </w:t>
      </w:r>
      <w:r w:rsidR="00B77B56">
        <w:rPr>
          <w:rFonts w:ascii="Times New Roman" w:hAnsi="Times New Roman" w:cs="Times New Roman"/>
        </w:rPr>
        <w:t>‘</w:t>
      </w:r>
      <w:r w:rsidR="003F26BE">
        <w:rPr>
          <w:rFonts w:ascii="Times New Roman" w:hAnsi="Times New Roman" w:cs="Times New Roman"/>
        </w:rPr>
        <w:t>First News</w:t>
      </w:r>
      <w:r w:rsidR="00E1532F">
        <w:rPr>
          <w:rFonts w:ascii="Times New Roman" w:hAnsi="Times New Roman" w:cs="Times New Roman"/>
        </w:rPr>
        <w:t>’</w:t>
      </w:r>
      <w:r w:rsidR="003F26BE">
        <w:rPr>
          <w:rFonts w:ascii="Times New Roman" w:hAnsi="Times New Roman" w:cs="Times New Roman"/>
        </w:rPr>
        <w:t xml:space="preserve"> sport section</w:t>
      </w:r>
      <w:r w:rsidR="00E1532F">
        <w:rPr>
          <w:rFonts w:ascii="Times New Roman" w:hAnsi="Times New Roman" w:cs="Times New Roman"/>
        </w:rPr>
        <w:t xml:space="preserve"> </w:t>
      </w:r>
      <w:r w:rsidR="003F26BE">
        <w:rPr>
          <w:rFonts w:ascii="Times New Roman" w:hAnsi="Times New Roman" w:cs="Times New Roman"/>
        </w:rPr>
        <w:t xml:space="preserve">as he loves playing sports and </w:t>
      </w:r>
      <w:r w:rsidR="004F3498">
        <w:rPr>
          <w:rFonts w:ascii="Times New Roman" w:hAnsi="Times New Roman" w:cs="Times New Roman"/>
        </w:rPr>
        <w:t>openly talks abou</w:t>
      </w:r>
      <w:r w:rsidR="00B77B56">
        <w:rPr>
          <w:rFonts w:ascii="Times New Roman" w:hAnsi="Times New Roman" w:cs="Times New Roman"/>
        </w:rPr>
        <w:t xml:space="preserve">t it </w:t>
      </w:r>
      <w:r w:rsidR="004F3498">
        <w:rPr>
          <w:rFonts w:ascii="Times New Roman" w:hAnsi="Times New Roman" w:cs="Times New Roman"/>
        </w:rPr>
        <w:t xml:space="preserve">with confidence. </w:t>
      </w:r>
      <w:r w:rsidR="00847581">
        <w:rPr>
          <w:rFonts w:ascii="Times New Roman" w:hAnsi="Times New Roman" w:cs="Times New Roman"/>
        </w:rPr>
        <w:t>He</w:t>
      </w:r>
      <w:r w:rsidR="004F3498">
        <w:rPr>
          <w:rFonts w:ascii="Times New Roman" w:hAnsi="Times New Roman" w:cs="Times New Roman"/>
        </w:rPr>
        <w:t xml:space="preserve"> has very clear speech and </w:t>
      </w:r>
      <w:r w:rsidR="00B77B56">
        <w:rPr>
          <w:rFonts w:ascii="Times New Roman" w:hAnsi="Times New Roman" w:cs="Times New Roman"/>
        </w:rPr>
        <w:t>a</w:t>
      </w:r>
      <w:r w:rsidR="00F77972">
        <w:rPr>
          <w:rFonts w:ascii="Times New Roman" w:hAnsi="Times New Roman" w:cs="Times New Roman"/>
        </w:rPr>
        <w:t>n average range of</w:t>
      </w:r>
      <w:r w:rsidR="00B77B56">
        <w:rPr>
          <w:rFonts w:ascii="Times New Roman" w:hAnsi="Times New Roman" w:cs="Times New Roman"/>
        </w:rPr>
        <w:t xml:space="preserve"> </w:t>
      </w:r>
      <w:r w:rsidR="004F3498">
        <w:rPr>
          <w:rFonts w:ascii="Times New Roman" w:hAnsi="Times New Roman" w:cs="Times New Roman"/>
        </w:rPr>
        <w:t>vocabulary</w:t>
      </w:r>
      <w:r w:rsidR="00B77B56">
        <w:rPr>
          <w:rFonts w:ascii="Times New Roman" w:hAnsi="Times New Roman" w:cs="Times New Roman"/>
        </w:rPr>
        <w:t xml:space="preserve"> and </w:t>
      </w:r>
      <w:r w:rsidR="004F3498">
        <w:rPr>
          <w:rFonts w:ascii="Times New Roman" w:hAnsi="Times New Roman" w:cs="Times New Roman"/>
        </w:rPr>
        <w:t xml:space="preserve">confidently communicates </w:t>
      </w:r>
      <w:r w:rsidR="002D747D">
        <w:rPr>
          <w:rFonts w:ascii="Times New Roman" w:hAnsi="Times New Roman" w:cs="Times New Roman"/>
        </w:rPr>
        <w:t>with</w:t>
      </w:r>
      <w:r w:rsidR="004F3498">
        <w:rPr>
          <w:rFonts w:ascii="Times New Roman" w:hAnsi="Times New Roman" w:cs="Times New Roman"/>
        </w:rPr>
        <w:t xml:space="preserve"> peers and teachers.</w:t>
      </w:r>
      <w:r w:rsidR="00BF4427">
        <w:rPr>
          <w:rFonts w:ascii="Times New Roman" w:hAnsi="Times New Roman" w:cs="Times New Roman"/>
        </w:rPr>
        <w:t xml:space="preserve"> </w:t>
      </w:r>
      <w:r w:rsidR="00213545">
        <w:rPr>
          <w:rFonts w:ascii="Times New Roman" w:hAnsi="Times New Roman" w:cs="Times New Roman"/>
        </w:rPr>
        <w:t>He always joins in with group activities voicing his opinion but rarely volunteer</w:t>
      </w:r>
      <w:r w:rsidR="00F770ED">
        <w:rPr>
          <w:rFonts w:ascii="Times New Roman" w:hAnsi="Times New Roman" w:cs="Times New Roman"/>
        </w:rPr>
        <w:t>s</w:t>
      </w:r>
      <w:r w:rsidR="00213545">
        <w:rPr>
          <w:rFonts w:ascii="Times New Roman" w:hAnsi="Times New Roman" w:cs="Times New Roman"/>
        </w:rPr>
        <w:t xml:space="preserve"> to speak in front of the class.</w:t>
      </w:r>
      <w:r w:rsidR="00054E3F">
        <w:rPr>
          <w:rFonts w:ascii="Times New Roman" w:hAnsi="Times New Roman" w:cs="Times New Roman"/>
        </w:rPr>
        <w:t xml:space="preserve"> On the yard at break times, Pupil A would always be socialising with his peers and taking an active role in games.</w:t>
      </w:r>
    </w:p>
    <w:p w14:paraId="194A7F44" w14:textId="77777777" w:rsidR="00071770" w:rsidRDefault="00071770" w:rsidP="008D331E">
      <w:pPr>
        <w:spacing w:line="360" w:lineRule="auto"/>
        <w:rPr>
          <w:rFonts w:ascii="Times New Roman" w:hAnsi="Times New Roman" w:cs="Times New Roman"/>
        </w:rPr>
      </w:pPr>
    </w:p>
    <w:p w14:paraId="56EA8A07" w14:textId="26214F04" w:rsidR="00D9752A" w:rsidRDefault="00A6065A" w:rsidP="008D331E">
      <w:pPr>
        <w:spacing w:line="360" w:lineRule="auto"/>
        <w:rPr>
          <w:rFonts w:ascii="Times New Roman" w:hAnsi="Times New Roman" w:cs="Times New Roman"/>
        </w:rPr>
      </w:pPr>
      <w:r>
        <w:rPr>
          <w:rFonts w:ascii="Times New Roman" w:hAnsi="Times New Roman" w:cs="Times New Roman"/>
        </w:rPr>
        <w:lastRenderedPageBreak/>
        <w:t xml:space="preserve">The skills </w:t>
      </w:r>
      <w:r w:rsidR="006A6D81">
        <w:rPr>
          <w:rFonts w:ascii="Times New Roman" w:hAnsi="Times New Roman" w:cs="Times New Roman"/>
        </w:rPr>
        <w:t xml:space="preserve">and knowledge </w:t>
      </w:r>
      <w:r>
        <w:rPr>
          <w:rFonts w:ascii="Times New Roman" w:hAnsi="Times New Roman" w:cs="Times New Roman"/>
        </w:rPr>
        <w:t>element</w:t>
      </w:r>
      <w:r w:rsidR="006A6D81">
        <w:rPr>
          <w:rFonts w:ascii="Times New Roman" w:hAnsi="Times New Roman" w:cs="Times New Roman"/>
        </w:rPr>
        <w:t>s</w:t>
      </w:r>
      <w:r>
        <w:rPr>
          <w:rFonts w:ascii="Times New Roman" w:hAnsi="Times New Roman" w:cs="Times New Roman"/>
        </w:rPr>
        <w:t xml:space="preserve"> of the ASK model (Nottingham, 2013) shows the pupil’s strengths and weaknesses within different areas of his skills</w:t>
      </w:r>
      <w:r w:rsidR="007A4F2B">
        <w:rPr>
          <w:rFonts w:ascii="Times New Roman" w:hAnsi="Times New Roman" w:cs="Times New Roman"/>
        </w:rPr>
        <w:t xml:space="preserve"> and knowledge. </w:t>
      </w:r>
      <w:r w:rsidR="00847581">
        <w:rPr>
          <w:rFonts w:ascii="Times New Roman" w:hAnsi="Times New Roman" w:cs="Times New Roman"/>
        </w:rPr>
        <w:t>He</w:t>
      </w:r>
      <w:r w:rsidR="002D5F8B">
        <w:rPr>
          <w:rFonts w:ascii="Times New Roman" w:hAnsi="Times New Roman" w:cs="Times New Roman"/>
        </w:rPr>
        <w:t xml:space="preserve"> is able to use some of the elements of using speech marks correctly within a dialogue </w:t>
      </w:r>
      <w:r w:rsidR="002D5F8B" w:rsidRPr="009E712F">
        <w:rPr>
          <w:rFonts w:ascii="Times New Roman" w:hAnsi="Times New Roman" w:cs="Times New Roman"/>
        </w:rPr>
        <w:t>(see appendix</w:t>
      </w:r>
      <w:r w:rsidR="00B7573C">
        <w:rPr>
          <w:rFonts w:ascii="Times New Roman" w:hAnsi="Times New Roman" w:cs="Times New Roman"/>
        </w:rPr>
        <w:t xml:space="preserve"> </w:t>
      </w:r>
      <w:r w:rsidR="009E712F" w:rsidRPr="009E712F">
        <w:rPr>
          <w:rFonts w:ascii="Times New Roman" w:hAnsi="Times New Roman" w:cs="Times New Roman"/>
        </w:rPr>
        <w:t>1)</w:t>
      </w:r>
      <w:r w:rsidR="002D5F8B" w:rsidRPr="009E712F">
        <w:rPr>
          <w:rFonts w:ascii="Times New Roman" w:hAnsi="Times New Roman" w:cs="Times New Roman"/>
        </w:rPr>
        <w:t xml:space="preserve">. </w:t>
      </w:r>
      <w:r w:rsidR="002D5F8B" w:rsidRPr="002D5F8B">
        <w:rPr>
          <w:rFonts w:ascii="Times New Roman" w:hAnsi="Times New Roman" w:cs="Times New Roman"/>
        </w:rPr>
        <w:t>He used</w:t>
      </w:r>
      <w:r w:rsidR="002D5F8B">
        <w:rPr>
          <w:rFonts w:ascii="Times New Roman" w:hAnsi="Times New Roman" w:cs="Times New Roman"/>
        </w:rPr>
        <w:t xml:space="preserve"> the </w:t>
      </w:r>
      <w:r w:rsidR="00B77B56">
        <w:rPr>
          <w:rFonts w:ascii="Times New Roman" w:hAnsi="Times New Roman" w:cs="Times New Roman"/>
        </w:rPr>
        <w:t>‘</w:t>
      </w:r>
      <w:r w:rsidR="00C16F49">
        <w:rPr>
          <w:rFonts w:ascii="Times New Roman" w:hAnsi="Times New Roman" w:cs="Times New Roman"/>
        </w:rPr>
        <w:t>P</w:t>
      </w:r>
      <w:r w:rsidR="002D5F8B">
        <w:rPr>
          <w:rFonts w:ascii="Times New Roman" w:hAnsi="Times New Roman" w:cs="Times New Roman"/>
        </w:rPr>
        <w:t xml:space="preserve">izza </w:t>
      </w:r>
      <w:r w:rsidR="00C16F49">
        <w:rPr>
          <w:rFonts w:ascii="Times New Roman" w:hAnsi="Times New Roman" w:cs="Times New Roman"/>
        </w:rPr>
        <w:t>S</w:t>
      </w:r>
      <w:r w:rsidR="002D5F8B">
        <w:rPr>
          <w:rFonts w:ascii="Times New Roman" w:hAnsi="Times New Roman" w:cs="Times New Roman"/>
        </w:rPr>
        <w:t>uccess</w:t>
      </w:r>
      <w:r w:rsidR="00B77B56">
        <w:rPr>
          <w:rFonts w:ascii="Times New Roman" w:hAnsi="Times New Roman" w:cs="Times New Roman"/>
        </w:rPr>
        <w:t xml:space="preserve">’ </w:t>
      </w:r>
      <w:r w:rsidR="002D5F8B">
        <w:rPr>
          <w:rFonts w:ascii="Times New Roman" w:hAnsi="Times New Roman" w:cs="Times New Roman"/>
        </w:rPr>
        <w:t>to facilitate his learning and used it as a check list of what to include within his work. He was confident in putting the speech marks around what the speaker said and putting a capital letter at the beginning o</w:t>
      </w:r>
      <w:r w:rsidR="00E821AF">
        <w:rPr>
          <w:rFonts w:ascii="Times New Roman" w:hAnsi="Times New Roman" w:cs="Times New Roman"/>
        </w:rPr>
        <w:t>f</w:t>
      </w:r>
      <w:r w:rsidR="002D5F8B">
        <w:rPr>
          <w:rFonts w:ascii="Times New Roman" w:hAnsi="Times New Roman" w:cs="Times New Roman"/>
        </w:rPr>
        <w:t xml:space="preserve"> the speech which is features of Level 4 (WAG, 2016a)</w:t>
      </w:r>
      <w:r w:rsidR="008C46DF">
        <w:rPr>
          <w:rFonts w:ascii="Times New Roman" w:hAnsi="Times New Roman" w:cs="Times New Roman"/>
        </w:rPr>
        <w:t xml:space="preserve">. </w:t>
      </w:r>
      <w:r w:rsidR="00B77B56">
        <w:rPr>
          <w:rFonts w:ascii="Times New Roman" w:hAnsi="Times New Roman" w:cs="Times New Roman"/>
        </w:rPr>
        <w:t>Despite this, h</w:t>
      </w:r>
      <w:r w:rsidR="008C46DF">
        <w:rPr>
          <w:rFonts w:ascii="Times New Roman" w:hAnsi="Times New Roman" w:cs="Times New Roman"/>
        </w:rPr>
        <w:t xml:space="preserve">e had difficulty putting the punctuation inside the speech marks and starting a new line for a new speaker. </w:t>
      </w:r>
      <w:r w:rsidR="00B27752">
        <w:rPr>
          <w:rFonts w:ascii="Times New Roman" w:hAnsi="Times New Roman" w:cs="Times New Roman"/>
        </w:rPr>
        <w:t xml:space="preserve">This shows that he has not got a good knowledge of how punctuation works. </w:t>
      </w:r>
      <w:r w:rsidR="00053F1C">
        <w:rPr>
          <w:rFonts w:ascii="Times New Roman" w:hAnsi="Times New Roman" w:cs="Times New Roman"/>
        </w:rPr>
        <w:t>However, this was Pupil A’s first attempt at using speech marks within a dialogue text</w:t>
      </w:r>
      <w:r w:rsidR="0091447B">
        <w:rPr>
          <w:rFonts w:ascii="Times New Roman" w:hAnsi="Times New Roman" w:cs="Times New Roman"/>
        </w:rPr>
        <w:t xml:space="preserve"> and uses punctuation within other texts confidently. </w:t>
      </w:r>
      <w:r w:rsidR="00B77B56">
        <w:rPr>
          <w:rFonts w:ascii="Times New Roman" w:hAnsi="Times New Roman" w:cs="Times New Roman"/>
        </w:rPr>
        <w:t>He</w:t>
      </w:r>
      <w:r w:rsidR="00B27916">
        <w:rPr>
          <w:rFonts w:ascii="Times New Roman" w:hAnsi="Times New Roman" w:cs="Times New Roman"/>
        </w:rPr>
        <w:t xml:space="preserve"> had previous experience of reading books with speech marks within them which scaffold</w:t>
      </w:r>
      <w:r w:rsidR="00A06B5A">
        <w:rPr>
          <w:rFonts w:ascii="Times New Roman" w:hAnsi="Times New Roman" w:cs="Times New Roman"/>
        </w:rPr>
        <w:t xml:space="preserve">ed </w:t>
      </w:r>
      <w:r w:rsidR="00B27916">
        <w:rPr>
          <w:rFonts w:ascii="Times New Roman" w:hAnsi="Times New Roman" w:cs="Times New Roman"/>
        </w:rPr>
        <w:t>his learning (Vygotsky, cited in Pound, 2005, pp. 40-41).</w:t>
      </w:r>
    </w:p>
    <w:p w14:paraId="7585F636" w14:textId="2F4371ED" w:rsidR="004B2BDA" w:rsidRDefault="004B2BDA" w:rsidP="008D331E">
      <w:pPr>
        <w:spacing w:line="360" w:lineRule="auto"/>
        <w:rPr>
          <w:rFonts w:ascii="Times New Roman" w:hAnsi="Times New Roman" w:cs="Times New Roman"/>
        </w:rPr>
      </w:pPr>
    </w:p>
    <w:p w14:paraId="497651C3" w14:textId="029DF384" w:rsidR="004B2BDA" w:rsidRDefault="004B2BDA" w:rsidP="008D331E">
      <w:pPr>
        <w:spacing w:line="360" w:lineRule="auto"/>
        <w:rPr>
          <w:rFonts w:ascii="Times New Roman" w:hAnsi="Times New Roman" w:cs="Times New Roman"/>
        </w:rPr>
      </w:pPr>
      <w:r>
        <w:rPr>
          <w:rFonts w:ascii="Times New Roman" w:hAnsi="Times New Roman" w:cs="Times New Roman"/>
        </w:rPr>
        <w:t xml:space="preserve">Pupil A has </w:t>
      </w:r>
      <w:r w:rsidR="00F17110">
        <w:rPr>
          <w:rFonts w:ascii="Times New Roman" w:hAnsi="Times New Roman" w:cs="Times New Roman"/>
        </w:rPr>
        <w:t xml:space="preserve">clear and legible handwriting, with correct letter formation and presentation is adapted for purpose (WAG, 2016a). </w:t>
      </w:r>
      <w:r w:rsidR="00C01D97">
        <w:rPr>
          <w:rFonts w:ascii="Times New Roman" w:hAnsi="Times New Roman" w:cs="Times New Roman"/>
        </w:rPr>
        <w:t xml:space="preserve">He has cursive writing which is useful for children to detect separate words and </w:t>
      </w:r>
      <w:r w:rsidR="007B0AEF">
        <w:rPr>
          <w:rFonts w:ascii="Times New Roman" w:hAnsi="Times New Roman" w:cs="Times New Roman"/>
        </w:rPr>
        <w:t xml:space="preserve">make </w:t>
      </w:r>
      <w:r w:rsidR="00C01D97">
        <w:rPr>
          <w:rFonts w:ascii="Times New Roman" w:hAnsi="Times New Roman" w:cs="Times New Roman"/>
        </w:rPr>
        <w:t>links with spelling (Graham and Kelly, 1998).</w:t>
      </w:r>
      <w:r w:rsidR="00AB6E00">
        <w:rPr>
          <w:rFonts w:ascii="Times New Roman" w:hAnsi="Times New Roman" w:cs="Times New Roman"/>
        </w:rPr>
        <w:t xml:space="preserve"> </w:t>
      </w:r>
      <w:r w:rsidR="00355584">
        <w:rPr>
          <w:rFonts w:ascii="Times New Roman" w:hAnsi="Times New Roman" w:cs="Times New Roman"/>
        </w:rPr>
        <w:t>He has good fine motor skills using a pen and good gross motor skills when playing football. Pupil</w:t>
      </w:r>
      <w:r w:rsidR="00AB6E00">
        <w:rPr>
          <w:rFonts w:ascii="Times New Roman" w:hAnsi="Times New Roman" w:cs="Times New Roman"/>
        </w:rPr>
        <w:t xml:space="preserve"> A is able to use his writing skills across the curriculum through the use of capital letters, spelling and </w:t>
      </w:r>
      <w:r w:rsidR="00AB6E00" w:rsidRPr="00F97F1C">
        <w:rPr>
          <w:rFonts w:ascii="Times New Roman" w:hAnsi="Times New Roman" w:cs="Times New Roman"/>
        </w:rPr>
        <w:t xml:space="preserve">punctuation (see appendix </w:t>
      </w:r>
      <w:r w:rsidR="00F97F1C" w:rsidRPr="00F97F1C">
        <w:rPr>
          <w:rFonts w:ascii="Times New Roman" w:hAnsi="Times New Roman" w:cs="Times New Roman"/>
        </w:rPr>
        <w:t>2).</w:t>
      </w:r>
      <w:r w:rsidR="00F97F1C">
        <w:rPr>
          <w:rFonts w:ascii="Times New Roman" w:hAnsi="Times New Roman" w:cs="Times New Roman"/>
          <w:b/>
        </w:rPr>
        <w:t xml:space="preserve"> </w:t>
      </w:r>
      <w:r w:rsidR="008B72DF">
        <w:rPr>
          <w:rFonts w:ascii="Times New Roman" w:hAnsi="Times New Roman" w:cs="Times New Roman"/>
        </w:rPr>
        <w:t xml:space="preserve">Using language across the curriculum allows </w:t>
      </w:r>
      <w:r w:rsidR="00847581">
        <w:rPr>
          <w:rFonts w:ascii="Times New Roman" w:hAnsi="Times New Roman" w:cs="Times New Roman"/>
        </w:rPr>
        <w:t>him</w:t>
      </w:r>
      <w:r w:rsidR="008B72DF">
        <w:rPr>
          <w:rFonts w:ascii="Times New Roman" w:hAnsi="Times New Roman" w:cs="Times New Roman"/>
        </w:rPr>
        <w:t xml:space="preserve"> to </w:t>
      </w:r>
      <w:r w:rsidR="00B77B56">
        <w:rPr>
          <w:rFonts w:ascii="Times New Roman" w:hAnsi="Times New Roman" w:cs="Times New Roman"/>
        </w:rPr>
        <w:t>explore</w:t>
      </w:r>
      <w:r w:rsidR="008B72DF">
        <w:rPr>
          <w:rFonts w:ascii="Times New Roman" w:hAnsi="Times New Roman" w:cs="Times New Roman"/>
        </w:rPr>
        <w:t xml:space="preserve"> his intelligenc</w:t>
      </w:r>
      <w:r w:rsidR="003858F3">
        <w:rPr>
          <w:rFonts w:ascii="Times New Roman" w:hAnsi="Times New Roman" w:cs="Times New Roman"/>
        </w:rPr>
        <w:t>e and deepen his understanding of his literacy skills, giving him connections within his learning (Gardner, cited in Barnes, 2015, pp. 151 and Estyn, 201</w:t>
      </w:r>
      <w:r w:rsidR="00FD7532">
        <w:rPr>
          <w:rFonts w:ascii="Times New Roman" w:hAnsi="Times New Roman" w:cs="Times New Roman"/>
        </w:rPr>
        <w:t>6</w:t>
      </w:r>
      <w:r w:rsidR="003858F3">
        <w:rPr>
          <w:rFonts w:ascii="Times New Roman" w:hAnsi="Times New Roman" w:cs="Times New Roman"/>
        </w:rPr>
        <w:t>-201</w:t>
      </w:r>
      <w:r w:rsidR="00FD7532">
        <w:rPr>
          <w:rFonts w:ascii="Times New Roman" w:hAnsi="Times New Roman" w:cs="Times New Roman"/>
        </w:rPr>
        <w:t>7</w:t>
      </w:r>
      <w:r w:rsidR="003858F3">
        <w:rPr>
          <w:rFonts w:ascii="Times New Roman" w:hAnsi="Times New Roman" w:cs="Times New Roman"/>
        </w:rPr>
        <w:t xml:space="preserve">). </w:t>
      </w:r>
    </w:p>
    <w:p w14:paraId="5D60DDD7" w14:textId="682B7937" w:rsidR="00B8676D" w:rsidRDefault="00B8676D" w:rsidP="008D331E">
      <w:pPr>
        <w:spacing w:line="360" w:lineRule="auto"/>
        <w:rPr>
          <w:rFonts w:ascii="Times New Roman" w:hAnsi="Times New Roman" w:cs="Times New Roman"/>
        </w:rPr>
      </w:pPr>
    </w:p>
    <w:p w14:paraId="66D61356" w14:textId="6A25F8B5" w:rsidR="00B8676D" w:rsidRDefault="00B8676D" w:rsidP="008D331E">
      <w:pPr>
        <w:spacing w:line="360" w:lineRule="auto"/>
        <w:rPr>
          <w:rFonts w:ascii="Times New Roman" w:hAnsi="Times New Roman" w:cs="Times New Roman"/>
        </w:rPr>
      </w:pPr>
      <w:r>
        <w:rPr>
          <w:rFonts w:ascii="Times New Roman" w:hAnsi="Times New Roman" w:cs="Times New Roman"/>
        </w:rPr>
        <w:t xml:space="preserve">As an introduction to biographies, the pupils were shown a good example of </w:t>
      </w:r>
      <w:r w:rsidR="00EF5E80">
        <w:rPr>
          <w:rFonts w:ascii="Times New Roman" w:hAnsi="Times New Roman" w:cs="Times New Roman"/>
        </w:rPr>
        <w:t xml:space="preserve">one </w:t>
      </w:r>
      <w:r>
        <w:rPr>
          <w:rFonts w:ascii="Times New Roman" w:hAnsi="Times New Roman" w:cs="Times New Roman"/>
        </w:rPr>
        <w:t xml:space="preserve">as </w:t>
      </w:r>
      <w:r w:rsidR="00B77B56">
        <w:rPr>
          <w:rFonts w:ascii="Times New Roman" w:hAnsi="Times New Roman" w:cs="Times New Roman"/>
        </w:rPr>
        <w:t xml:space="preserve">a </w:t>
      </w:r>
      <w:r>
        <w:rPr>
          <w:rFonts w:ascii="Times New Roman" w:hAnsi="Times New Roman" w:cs="Times New Roman"/>
        </w:rPr>
        <w:t xml:space="preserve">model for the children to identify </w:t>
      </w:r>
      <w:r w:rsidR="00EF5E80">
        <w:rPr>
          <w:rFonts w:ascii="Times New Roman" w:hAnsi="Times New Roman" w:cs="Times New Roman"/>
        </w:rPr>
        <w:t>its</w:t>
      </w:r>
      <w:r>
        <w:rPr>
          <w:rFonts w:ascii="Times New Roman" w:hAnsi="Times New Roman" w:cs="Times New Roman"/>
        </w:rPr>
        <w:t xml:space="preserve"> features</w:t>
      </w:r>
      <w:r w:rsidR="00EF5E80">
        <w:rPr>
          <w:rFonts w:ascii="Times New Roman" w:hAnsi="Times New Roman" w:cs="Times New Roman"/>
        </w:rPr>
        <w:t xml:space="preserve">. </w:t>
      </w:r>
      <w:r w:rsidR="00DE5BA6">
        <w:rPr>
          <w:rFonts w:ascii="Times New Roman" w:hAnsi="Times New Roman" w:cs="Times New Roman"/>
        </w:rPr>
        <w:t xml:space="preserve">Pupil A was successful using </w:t>
      </w:r>
      <w:r w:rsidR="00B77B56">
        <w:rPr>
          <w:rFonts w:ascii="Times New Roman" w:hAnsi="Times New Roman" w:cs="Times New Roman"/>
        </w:rPr>
        <w:t>‘</w:t>
      </w:r>
      <w:r w:rsidR="00DE5BA6">
        <w:rPr>
          <w:rFonts w:ascii="Times New Roman" w:hAnsi="Times New Roman" w:cs="Times New Roman"/>
        </w:rPr>
        <w:t>think, pair, share</w:t>
      </w:r>
      <w:r w:rsidR="00B77B56">
        <w:rPr>
          <w:rFonts w:ascii="Times New Roman" w:hAnsi="Times New Roman" w:cs="Times New Roman"/>
        </w:rPr>
        <w:t xml:space="preserve">’, </w:t>
      </w:r>
      <w:r w:rsidR="00DE5BA6">
        <w:rPr>
          <w:rFonts w:ascii="Times New Roman" w:hAnsi="Times New Roman" w:cs="Times New Roman"/>
        </w:rPr>
        <w:t xml:space="preserve">with a partner to identify </w:t>
      </w:r>
      <w:r w:rsidR="00EF5E80">
        <w:rPr>
          <w:rFonts w:ascii="Times New Roman" w:hAnsi="Times New Roman" w:cs="Times New Roman"/>
        </w:rPr>
        <w:t>its</w:t>
      </w:r>
      <w:r w:rsidR="00DE5BA6">
        <w:rPr>
          <w:rFonts w:ascii="Times New Roman" w:hAnsi="Times New Roman" w:cs="Times New Roman"/>
        </w:rPr>
        <w:t xml:space="preserve"> features</w:t>
      </w:r>
      <w:r w:rsidR="00EF5E80">
        <w:rPr>
          <w:rFonts w:ascii="Times New Roman" w:hAnsi="Times New Roman" w:cs="Times New Roman"/>
        </w:rPr>
        <w:t xml:space="preserve">. </w:t>
      </w:r>
      <w:r w:rsidR="00DE5BA6">
        <w:rPr>
          <w:rFonts w:ascii="Times New Roman" w:hAnsi="Times New Roman" w:cs="Times New Roman"/>
        </w:rPr>
        <w:t>Pupil A was happy to talk to his partner and work together to highlight the features of a biography but allowed his partner to fe</w:t>
      </w:r>
      <w:r w:rsidR="00B77B56">
        <w:rPr>
          <w:rFonts w:ascii="Times New Roman" w:hAnsi="Times New Roman" w:cs="Times New Roman"/>
        </w:rPr>
        <w:t>e</w:t>
      </w:r>
      <w:r w:rsidR="00DE5BA6">
        <w:rPr>
          <w:rFonts w:ascii="Times New Roman" w:hAnsi="Times New Roman" w:cs="Times New Roman"/>
        </w:rPr>
        <w:t>d back to the class. Working with a partner allowed Pupil A to share knowledge</w:t>
      </w:r>
      <w:r w:rsidR="001C73ED">
        <w:rPr>
          <w:rFonts w:ascii="Times New Roman" w:hAnsi="Times New Roman" w:cs="Times New Roman"/>
        </w:rPr>
        <w:t xml:space="preserve"> to come to an agreement (WAG, 2014)</w:t>
      </w:r>
      <w:r w:rsidR="00DE5BA6">
        <w:rPr>
          <w:rFonts w:ascii="Times New Roman" w:hAnsi="Times New Roman" w:cs="Times New Roman"/>
        </w:rPr>
        <w:t xml:space="preserve"> and learn</w:t>
      </w:r>
      <w:r w:rsidR="00252833">
        <w:rPr>
          <w:rFonts w:ascii="Times New Roman" w:hAnsi="Times New Roman" w:cs="Times New Roman"/>
        </w:rPr>
        <w:t>t</w:t>
      </w:r>
      <w:r w:rsidR="00DE5BA6">
        <w:rPr>
          <w:rFonts w:ascii="Times New Roman" w:hAnsi="Times New Roman" w:cs="Times New Roman"/>
        </w:rPr>
        <w:t xml:space="preserve"> from each other</w:t>
      </w:r>
      <w:r w:rsidR="00B77B56">
        <w:rPr>
          <w:rFonts w:ascii="Times New Roman" w:hAnsi="Times New Roman" w:cs="Times New Roman"/>
        </w:rPr>
        <w:t xml:space="preserve">, </w:t>
      </w:r>
      <w:r w:rsidR="00DE5BA6">
        <w:rPr>
          <w:rFonts w:ascii="Times New Roman" w:hAnsi="Times New Roman" w:cs="Times New Roman"/>
        </w:rPr>
        <w:t xml:space="preserve">as it is at a level </w:t>
      </w:r>
      <w:r w:rsidR="00B77B56">
        <w:rPr>
          <w:rFonts w:ascii="Times New Roman" w:hAnsi="Times New Roman" w:cs="Times New Roman"/>
        </w:rPr>
        <w:t xml:space="preserve">that </w:t>
      </w:r>
      <w:r w:rsidR="00DE5BA6">
        <w:rPr>
          <w:rFonts w:ascii="Times New Roman" w:hAnsi="Times New Roman" w:cs="Times New Roman"/>
        </w:rPr>
        <w:t>they can understand (Piaget, cited in Pound, 2005, pp.</w:t>
      </w:r>
      <w:r w:rsidR="0027442B">
        <w:rPr>
          <w:rFonts w:ascii="Times New Roman" w:hAnsi="Times New Roman" w:cs="Times New Roman"/>
        </w:rPr>
        <w:t>37-38).</w:t>
      </w:r>
      <w:r w:rsidR="001C73ED">
        <w:rPr>
          <w:rFonts w:ascii="Times New Roman" w:hAnsi="Times New Roman" w:cs="Times New Roman"/>
        </w:rPr>
        <w:t xml:space="preserve"> </w:t>
      </w:r>
      <w:r w:rsidR="007E27C9">
        <w:rPr>
          <w:rFonts w:ascii="Times New Roman" w:hAnsi="Times New Roman" w:cs="Times New Roman"/>
        </w:rPr>
        <w:t xml:space="preserve">Pupil A contributed to class discussions when asked to and created a </w:t>
      </w:r>
      <w:proofErr w:type="gramStart"/>
      <w:r w:rsidR="007E27C9">
        <w:rPr>
          <w:rFonts w:ascii="Times New Roman" w:hAnsi="Times New Roman" w:cs="Times New Roman"/>
        </w:rPr>
        <w:t>class success criteria</w:t>
      </w:r>
      <w:proofErr w:type="gramEnd"/>
      <w:r w:rsidR="007E27C9">
        <w:rPr>
          <w:rFonts w:ascii="Times New Roman" w:hAnsi="Times New Roman" w:cs="Times New Roman"/>
        </w:rPr>
        <w:t xml:space="preserve"> for their own biographies giving a sense of independence and ownership which is essential for him to become an </w:t>
      </w:r>
      <w:r w:rsidR="00252833">
        <w:rPr>
          <w:rFonts w:ascii="Times New Roman" w:hAnsi="Times New Roman" w:cs="Times New Roman"/>
        </w:rPr>
        <w:t>“</w:t>
      </w:r>
      <w:r w:rsidR="007E27C9">
        <w:rPr>
          <w:rFonts w:ascii="Times New Roman" w:hAnsi="Times New Roman" w:cs="Times New Roman"/>
        </w:rPr>
        <w:t>healthy, confident individual</w:t>
      </w:r>
      <w:r w:rsidR="00252833">
        <w:rPr>
          <w:rFonts w:ascii="Times New Roman" w:hAnsi="Times New Roman" w:cs="Times New Roman"/>
        </w:rPr>
        <w:t>”</w:t>
      </w:r>
      <w:r w:rsidR="007E27C9">
        <w:rPr>
          <w:rFonts w:ascii="Times New Roman" w:hAnsi="Times New Roman" w:cs="Times New Roman"/>
        </w:rPr>
        <w:t xml:space="preserve"> (Donaldson, 2015</w:t>
      </w:r>
      <w:r w:rsidR="00252833">
        <w:rPr>
          <w:rFonts w:ascii="Times New Roman" w:hAnsi="Times New Roman" w:cs="Times New Roman"/>
        </w:rPr>
        <w:t xml:space="preserve">, pp. </w:t>
      </w:r>
      <w:r w:rsidR="00876B5B">
        <w:rPr>
          <w:rFonts w:ascii="Times New Roman" w:hAnsi="Times New Roman" w:cs="Times New Roman"/>
        </w:rPr>
        <w:t>30</w:t>
      </w:r>
      <w:r w:rsidR="007E27C9">
        <w:rPr>
          <w:rFonts w:ascii="Times New Roman" w:hAnsi="Times New Roman" w:cs="Times New Roman"/>
        </w:rPr>
        <w:t xml:space="preserve"> and </w:t>
      </w:r>
      <w:proofErr w:type="spellStart"/>
      <w:r w:rsidR="007E27C9">
        <w:rPr>
          <w:rFonts w:ascii="Times New Roman" w:hAnsi="Times New Roman" w:cs="Times New Roman"/>
        </w:rPr>
        <w:t>Cremin</w:t>
      </w:r>
      <w:proofErr w:type="spellEnd"/>
      <w:r w:rsidR="007E27C9">
        <w:rPr>
          <w:rFonts w:ascii="Times New Roman" w:hAnsi="Times New Roman" w:cs="Times New Roman"/>
        </w:rPr>
        <w:t xml:space="preserve"> et al., 2009).</w:t>
      </w:r>
    </w:p>
    <w:p w14:paraId="152A2E8F" w14:textId="0E48CEF6" w:rsidR="00A02CAE" w:rsidRDefault="00A02CAE" w:rsidP="008D331E">
      <w:pPr>
        <w:spacing w:line="360" w:lineRule="auto"/>
        <w:rPr>
          <w:rFonts w:ascii="Times New Roman" w:hAnsi="Times New Roman" w:cs="Times New Roman"/>
        </w:rPr>
      </w:pPr>
    </w:p>
    <w:p w14:paraId="1A3870E3" w14:textId="0F1509C7" w:rsidR="00A02CAE" w:rsidRDefault="0028576B" w:rsidP="008D331E">
      <w:pPr>
        <w:spacing w:line="360" w:lineRule="auto"/>
        <w:rPr>
          <w:rFonts w:ascii="Times New Roman" w:hAnsi="Times New Roman" w:cs="Times New Roman"/>
        </w:rPr>
      </w:pPr>
      <w:r>
        <w:rPr>
          <w:rFonts w:ascii="Times New Roman" w:hAnsi="Times New Roman" w:cs="Times New Roman"/>
        </w:rPr>
        <w:lastRenderedPageBreak/>
        <w:t xml:space="preserve">The notes taken by Pupil A </w:t>
      </w:r>
      <w:r w:rsidR="005F1B51">
        <w:rPr>
          <w:rFonts w:ascii="Times New Roman" w:hAnsi="Times New Roman" w:cs="Times New Roman"/>
        </w:rPr>
        <w:t xml:space="preserve">for research for his own biography </w:t>
      </w:r>
      <w:r>
        <w:rPr>
          <w:rFonts w:ascii="Times New Roman" w:hAnsi="Times New Roman" w:cs="Times New Roman"/>
        </w:rPr>
        <w:t xml:space="preserve">lacked detail so when he came to write the </w:t>
      </w:r>
      <w:r w:rsidR="00A710BB">
        <w:rPr>
          <w:rFonts w:ascii="Times New Roman" w:hAnsi="Times New Roman" w:cs="Times New Roman"/>
        </w:rPr>
        <w:t>biography,</w:t>
      </w:r>
      <w:r>
        <w:rPr>
          <w:rFonts w:ascii="Times New Roman" w:hAnsi="Times New Roman" w:cs="Times New Roman"/>
        </w:rPr>
        <w:t xml:space="preserve"> he did not have enough informatio</w:t>
      </w:r>
      <w:r w:rsidRPr="00D23E0D">
        <w:rPr>
          <w:rFonts w:ascii="Times New Roman" w:hAnsi="Times New Roman" w:cs="Times New Roman"/>
        </w:rPr>
        <w:t xml:space="preserve">n in order to complete his </w:t>
      </w:r>
      <w:r w:rsidR="00B77B56" w:rsidRPr="00D23E0D">
        <w:rPr>
          <w:rFonts w:ascii="Times New Roman" w:hAnsi="Times New Roman" w:cs="Times New Roman"/>
        </w:rPr>
        <w:t>work</w:t>
      </w:r>
      <w:r w:rsidR="00355584" w:rsidRPr="00D23E0D">
        <w:rPr>
          <w:rFonts w:ascii="Times New Roman" w:hAnsi="Times New Roman" w:cs="Times New Roman"/>
        </w:rPr>
        <w:t xml:space="preserve"> (</w:t>
      </w:r>
      <w:r w:rsidR="00D23E0D" w:rsidRPr="00D23E0D">
        <w:rPr>
          <w:rFonts w:ascii="Times New Roman" w:hAnsi="Times New Roman" w:cs="Times New Roman"/>
        </w:rPr>
        <w:t>see appendix 3</w:t>
      </w:r>
      <w:r w:rsidR="00355584" w:rsidRPr="00D23E0D">
        <w:rPr>
          <w:rFonts w:ascii="Times New Roman" w:hAnsi="Times New Roman" w:cs="Times New Roman"/>
        </w:rPr>
        <w:t xml:space="preserve">). </w:t>
      </w:r>
      <w:r w:rsidR="00DF2A7D">
        <w:rPr>
          <w:rFonts w:ascii="Times New Roman" w:hAnsi="Times New Roman" w:cs="Times New Roman"/>
        </w:rPr>
        <w:t xml:space="preserve">He </w:t>
      </w:r>
      <w:r w:rsidR="003E75B3">
        <w:rPr>
          <w:rFonts w:ascii="Times New Roman" w:hAnsi="Times New Roman" w:cs="Times New Roman"/>
        </w:rPr>
        <w:t>needs to work</w:t>
      </w:r>
      <w:r w:rsidR="00B77B56">
        <w:rPr>
          <w:rFonts w:ascii="Times New Roman" w:hAnsi="Times New Roman" w:cs="Times New Roman"/>
        </w:rPr>
        <w:t xml:space="preserve"> using his time more</w:t>
      </w:r>
      <w:r w:rsidR="003E75B3">
        <w:rPr>
          <w:rFonts w:ascii="Times New Roman" w:hAnsi="Times New Roman" w:cs="Times New Roman"/>
        </w:rPr>
        <w:t xml:space="preserve"> efficiently to ensure his work </w:t>
      </w:r>
      <w:r w:rsidR="00DF2A7D">
        <w:rPr>
          <w:rFonts w:ascii="Times New Roman" w:hAnsi="Times New Roman" w:cs="Times New Roman"/>
        </w:rPr>
        <w:t xml:space="preserve">is </w:t>
      </w:r>
      <w:r w:rsidR="003E75B3">
        <w:rPr>
          <w:rFonts w:ascii="Times New Roman" w:hAnsi="Times New Roman" w:cs="Times New Roman"/>
        </w:rPr>
        <w:t xml:space="preserve">completed </w:t>
      </w:r>
      <w:r w:rsidR="00B77B56">
        <w:rPr>
          <w:rFonts w:ascii="Times New Roman" w:hAnsi="Times New Roman" w:cs="Times New Roman"/>
        </w:rPr>
        <w:t>within the time given</w:t>
      </w:r>
      <w:r w:rsidR="003E75B3">
        <w:rPr>
          <w:rFonts w:ascii="Times New Roman" w:hAnsi="Times New Roman" w:cs="Times New Roman"/>
        </w:rPr>
        <w:t>. When writing the biography, Pupil A was able to listen to instructions carefully and show understanding of the features of a biography. The biography was related to the class topic of WW1 making the learning relevant and engaging for Pupil A (Dewey, cited in Pound, 2005, pp. 2</w:t>
      </w:r>
      <w:r w:rsidR="00694DC7">
        <w:rPr>
          <w:rFonts w:ascii="Times New Roman" w:hAnsi="Times New Roman" w:cs="Times New Roman"/>
        </w:rPr>
        <w:t>1-22 and Grigg, 2015).</w:t>
      </w:r>
      <w:r w:rsidR="008C2D14">
        <w:rPr>
          <w:rFonts w:ascii="Times New Roman" w:hAnsi="Times New Roman" w:cs="Times New Roman"/>
        </w:rPr>
        <w:t xml:space="preserve">  Pupil A was able to write in the third person</w:t>
      </w:r>
      <w:r w:rsidR="007B7F32">
        <w:rPr>
          <w:rFonts w:ascii="Times New Roman" w:hAnsi="Times New Roman" w:cs="Times New Roman"/>
        </w:rPr>
        <w:t xml:space="preserve"> and past </w:t>
      </w:r>
      <w:r w:rsidR="00DE3307">
        <w:rPr>
          <w:rFonts w:ascii="Times New Roman" w:hAnsi="Times New Roman" w:cs="Times New Roman"/>
        </w:rPr>
        <w:t>tense;</w:t>
      </w:r>
      <w:r w:rsidR="00B77B56">
        <w:rPr>
          <w:rFonts w:ascii="Times New Roman" w:hAnsi="Times New Roman" w:cs="Times New Roman"/>
        </w:rPr>
        <w:t xml:space="preserve"> </w:t>
      </w:r>
      <w:r w:rsidR="00DE3307">
        <w:rPr>
          <w:rFonts w:ascii="Times New Roman" w:hAnsi="Times New Roman" w:cs="Times New Roman"/>
        </w:rPr>
        <w:t>however,</w:t>
      </w:r>
      <w:r w:rsidR="007B7F32">
        <w:rPr>
          <w:rFonts w:ascii="Times New Roman" w:hAnsi="Times New Roman" w:cs="Times New Roman"/>
        </w:rPr>
        <w:t xml:space="preserve"> it was not written in chronological order with a lack of </w:t>
      </w:r>
      <w:r w:rsidR="00B77B56">
        <w:rPr>
          <w:rFonts w:ascii="Times New Roman" w:hAnsi="Times New Roman" w:cs="Times New Roman"/>
        </w:rPr>
        <w:t>‘</w:t>
      </w:r>
      <w:r w:rsidR="007B7F32">
        <w:rPr>
          <w:rFonts w:ascii="Times New Roman" w:hAnsi="Times New Roman" w:cs="Times New Roman"/>
        </w:rPr>
        <w:t>wow</w:t>
      </w:r>
      <w:r w:rsidR="00B77B56">
        <w:rPr>
          <w:rFonts w:ascii="Times New Roman" w:hAnsi="Times New Roman" w:cs="Times New Roman"/>
        </w:rPr>
        <w:t>’</w:t>
      </w:r>
      <w:r w:rsidR="007B7F32">
        <w:rPr>
          <w:rFonts w:ascii="Times New Roman" w:hAnsi="Times New Roman" w:cs="Times New Roman"/>
        </w:rPr>
        <w:t xml:space="preserve"> words</w:t>
      </w:r>
      <w:r w:rsidR="005F1B51">
        <w:rPr>
          <w:rFonts w:ascii="Times New Roman" w:hAnsi="Times New Roman" w:cs="Times New Roman"/>
        </w:rPr>
        <w:t>, some spelling mistakes</w:t>
      </w:r>
      <w:r w:rsidR="007B7F32">
        <w:rPr>
          <w:rFonts w:ascii="Times New Roman" w:hAnsi="Times New Roman" w:cs="Times New Roman"/>
        </w:rPr>
        <w:t xml:space="preserve"> and he lacked the use of paragraphs but did correct his own mistake</w:t>
      </w:r>
      <w:r w:rsidR="00720E90">
        <w:rPr>
          <w:rFonts w:ascii="Times New Roman" w:hAnsi="Times New Roman" w:cs="Times New Roman"/>
        </w:rPr>
        <w:t>s</w:t>
      </w:r>
      <w:r w:rsidR="007B7F32">
        <w:rPr>
          <w:rFonts w:ascii="Times New Roman" w:hAnsi="Times New Roman" w:cs="Times New Roman"/>
        </w:rPr>
        <w:t xml:space="preserve"> </w:t>
      </w:r>
      <w:r w:rsidR="007B7F32" w:rsidRPr="00603562">
        <w:rPr>
          <w:rFonts w:ascii="Times New Roman" w:hAnsi="Times New Roman" w:cs="Times New Roman"/>
        </w:rPr>
        <w:t xml:space="preserve">(see appendix </w:t>
      </w:r>
      <w:r w:rsidR="00603562" w:rsidRPr="00603562">
        <w:rPr>
          <w:rFonts w:ascii="Times New Roman" w:hAnsi="Times New Roman" w:cs="Times New Roman"/>
        </w:rPr>
        <w:t>4)</w:t>
      </w:r>
      <w:r w:rsidR="007B7F32" w:rsidRPr="00603562">
        <w:rPr>
          <w:rFonts w:ascii="Times New Roman" w:hAnsi="Times New Roman" w:cs="Times New Roman"/>
        </w:rPr>
        <w:t>.</w:t>
      </w:r>
    </w:p>
    <w:p w14:paraId="18754A4B" w14:textId="66AFDEC9" w:rsidR="005F1B51" w:rsidRDefault="005F1B51" w:rsidP="008D331E">
      <w:pPr>
        <w:spacing w:line="360" w:lineRule="auto"/>
        <w:rPr>
          <w:rFonts w:ascii="Times New Roman" w:hAnsi="Times New Roman" w:cs="Times New Roman"/>
        </w:rPr>
      </w:pPr>
    </w:p>
    <w:p w14:paraId="0402A010" w14:textId="3524C72C" w:rsidR="005F1B51" w:rsidRPr="00FC68BA" w:rsidRDefault="003524B7" w:rsidP="008D331E">
      <w:pPr>
        <w:spacing w:line="360" w:lineRule="auto"/>
        <w:rPr>
          <w:rFonts w:ascii="Times New Roman" w:hAnsi="Times New Roman" w:cs="Times New Roman"/>
        </w:rPr>
      </w:pPr>
      <w:r>
        <w:rPr>
          <w:rFonts w:ascii="Times New Roman" w:hAnsi="Times New Roman" w:cs="Times New Roman"/>
        </w:rPr>
        <w:t xml:space="preserve">When introducing Haiku poems </w:t>
      </w:r>
      <w:proofErr w:type="gramStart"/>
      <w:r>
        <w:rPr>
          <w:rFonts w:ascii="Times New Roman" w:hAnsi="Times New Roman" w:cs="Times New Roman"/>
        </w:rPr>
        <w:t>Pupil</w:t>
      </w:r>
      <w:proofErr w:type="gramEnd"/>
      <w:r>
        <w:rPr>
          <w:rFonts w:ascii="Times New Roman" w:hAnsi="Times New Roman" w:cs="Times New Roman"/>
        </w:rPr>
        <w:t xml:space="preserve"> A was confident </w:t>
      </w:r>
      <w:r w:rsidR="008950F8">
        <w:rPr>
          <w:rFonts w:ascii="Times New Roman" w:hAnsi="Times New Roman" w:cs="Times New Roman"/>
        </w:rPr>
        <w:t>verbalising</w:t>
      </w:r>
      <w:r w:rsidR="00B77B56">
        <w:rPr>
          <w:rFonts w:ascii="Times New Roman" w:hAnsi="Times New Roman" w:cs="Times New Roman"/>
        </w:rPr>
        <w:t xml:space="preserve"> </w:t>
      </w:r>
      <w:r>
        <w:rPr>
          <w:rFonts w:ascii="Times New Roman" w:hAnsi="Times New Roman" w:cs="Times New Roman"/>
        </w:rPr>
        <w:t>and clap</w:t>
      </w:r>
      <w:r w:rsidR="007709B0">
        <w:rPr>
          <w:rFonts w:ascii="Times New Roman" w:hAnsi="Times New Roman" w:cs="Times New Roman"/>
        </w:rPr>
        <w:t>ping</w:t>
      </w:r>
      <w:r>
        <w:rPr>
          <w:rFonts w:ascii="Times New Roman" w:hAnsi="Times New Roman" w:cs="Times New Roman"/>
        </w:rPr>
        <w:t xml:space="preserve"> out the syllables within each line of the poem which </w:t>
      </w:r>
      <w:proofErr w:type="spellStart"/>
      <w:r>
        <w:rPr>
          <w:rFonts w:ascii="Times New Roman" w:hAnsi="Times New Roman" w:cs="Times New Roman"/>
        </w:rPr>
        <w:t>Cremin</w:t>
      </w:r>
      <w:proofErr w:type="spellEnd"/>
      <w:r>
        <w:rPr>
          <w:rFonts w:ascii="Times New Roman" w:hAnsi="Times New Roman" w:cs="Times New Roman"/>
        </w:rPr>
        <w:t xml:space="preserve"> et al. (2009) suggests is how children are first exposed to poetry. </w:t>
      </w:r>
      <w:r w:rsidR="00FE62CA">
        <w:rPr>
          <w:rFonts w:ascii="Times New Roman" w:hAnsi="Times New Roman" w:cs="Times New Roman"/>
        </w:rPr>
        <w:t xml:space="preserve">Pupil A was able to annotate a Haiku poem with a partner highlighting the main features to create a </w:t>
      </w:r>
      <w:proofErr w:type="gramStart"/>
      <w:r w:rsidR="00FE62CA">
        <w:rPr>
          <w:rFonts w:ascii="Times New Roman" w:hAnsi="Times New Roman" w:cs="Times New Roman"/>
        </w:rPr>
        <w:t>success criteria</w:t>
      </w:r>
      <w:proofErr w:type="gramEnd"/>
      <w:r w:rsidR="00FE62CA">
        <w:rPr>
          <w:rFonts w:ascii="Times New Roman" w:hAnsi="Times New Roman" w:cs="Times New Roman"/>
        </w:rPr>
        <w:t xml:space="preserve"> for his own poem (WAG, 2014). </w:t>
      </w:r>
      <w:bookmarkStart w:id="0" w:name="_GoBack"/>
      <w:bookmarkEnd w:id="0"/>
      <w:r w:rsidR="007709B0">
        <w:rPr>
          <w:rFonts w:ascii="Times New Roman" w:hAnsi="Times New Roman" w:cs="Times New Roman"/>
        </w:rPr>
        <w:t>P</w:t>
      </w:r>
      <w:r w:rsidR="00466D20">
        <w:rPr>
          <w:rFonts w:ascii="Times New Roman" w:hAnsi="Times New Roman" w:cs="Times New Roman"/>
        </w:rPr>
        <w:t xml:space="preserve">oems were put on the board and Pupil A had to </w:t>
      </w:r>
      <w:r w:rsidR="007709B0">
        <w:rPr>
          <w:rFonts w:ascii="Times New Roman" w:hAnsi="Times New Roman" w:cs="Times New Roman"/>
        </w:rPr>
        <w:t>identify</w:t>
      </w:r>
      <w:r w:rsidR="00466D20">
        <w:rPr>
          <w:rFonts w:ascii="Times New Roman" w:hAnsi="Times New Roman" w:cs="Times New Roman"/>
        </w:rPr>
        <w:t xml:space="preserve"> whether the poem</w:t>
      </w:r>
      <w:r w:rsidR="007709B0">
        <w:rPr>
          <w:rFonts w:ascii="Times New Roman" w:hAnsi="Times New Roman" w:cs="Times New Roman"/>
        </w:rPr>
        <w:t>s</w:t>
      </w:r>
      <w:r w:rsidR="00466D20">
        <w:rPr>
          <w:rFonts w:ascii="Times New Roman" w:hAnsi="Times New Roman" w:cs="Times New Roman"/>
        </w:rPr>
        <w:t xml:space="preserve"> </w:t>
      </w:r>
      <w:r w:rsidR="00B77B56">
        <w:rPr>
          <w:rFonts w:ascii="Times New Roman" w:hAnsi="Times New Roman" w:cs="Times New Roman"/>
        </w:rPr>
        <w:t>were</w:t>
      </w:r>
      <w:r w:rsidR="00466D20">
        <w:rPr>
          <w:rFonts w:ascii="Times New Roman" w:hAnsi="Times New Roman" w:cs="Times New Roman"/>
        </w:rPr>
        <w:t xml:space="preserve"> a Haiku or not. </w:t>
      </w:r>
      <w:r w:rsidR="003341A2">
        <w:rPr>
          <w:rFonts w:ascii="Times New Roman" w:hAnsi="Times New Roman" w:cs="Times New Roman"/>
        </w:rPr>
        <w:t xml:space="preserve">Engaging </w:t>
      </w:r>
      <w:r w:rsidR="00466D20">
        <w:rPr>
          <w:rFonts w:ascii="Times New Roman" w:hAnsi="Times New Roman" w:cs="Times New Roman"/>
        </w:rPr>
        <w:t xml:space="preserve">Pupil A </w:t>
      </w:r>
      <w:r w:rsidR="003341A2">
        <w:rPr>
          <w:rFonts w:ascii="Times New Roman" w:hAnsi="Times New Roman" w:cs="Times New Roman"/>
        </w:rPr>
        <w:t>with an initial</w:t>
      </w:r>
      <w:r w:rsidR="00466D20">
        <w:rPr>
          <w:rFonts w:ascii="Times New Roman" w:hAnsi="Times New Roman" w:cs="Times New Roman"/>
        </w:rPr>
        <w:t xml:space="preserve"> game</w:t>
      </w:r>
      <w:r w:rsidR="003341A2">
        <w:rPr>
          <w:rFonts w:ascii="Times New Roman" w:hAnsi="Times New Roman" w:cs="Times New Roman"/>
        </w:rPr>
        <w:t xml:space="preserve"> to play</w:t>
      </w:r>
      <w:r w:rsidR="00466D20">
        <w:rPr>
          <w:rFonts w:ascii="Times New Roman" w:hAnsi="Times New Roman" w:cs="Times New Roman"/>
        </w:rPr>
        <w:t xml:space="preserve"> allowed him to enjoy the poetry and understand the meaning and features of Haiku poems </w:t>
      </w:r>
      <w:r w:rsidR="003341A2">
        <w:rPr>
          <w:rFonts w:ascii="Times New Roman" w:hAnsi="Times New Roman" w:cs="Times New Roman"/>
        </w:rPr>
        <w:t>in depth</w:t>
      </w:r>
      <w:r w:rsidR="00284E75">
        <w:rPr>
          <w:rFonts w:ascii="Times New Roman" w:hAnsi="Times New Roman" w:cs="Times New Roman"/>
        </w:rPr>
        <w:t xml:space="preserve"> </w:t>
      </w:r>
      <w:r w:rsidR="00466D20">
        <w:rPr>
          <w:rFonts w:ascii="Times New Roman" w:hAnsi="Times New Roman" w:cs="Times New Roman"/>
        </w:rPr>
        <w:t>(Corbett, 2008).</w:t>
      </w:r>
      <w:r w:rsidR="007F7ED4">
        <w:rPr>
          <w:rFonts w:ascii="Times New Roman" w:hAnsi="Times New Roman" w:cs="Times New Roman"/>
        </w:rPr>
        <w:t xml:space="preserve"> </w:t>
      </w:r>
      <w:r w:rsidR="00CF0829">
        <w:rPr>
          <w:rFonts w:ascii="Times New Roman" w:hAnsi="Times New Roman" w:cs="Times New Roman"/>
        </w:rPr>
        <w:t xml:space="preserve">Pupil A was able to mind map good ideas for his own winter Haiku poem but with a large number of spelling mistakes </w:t>
      </w:r>
      <w:r w:rsidR="00CF0829" w:rsidRPr="003E14DC">
        <w:rPr>
          <w:rFonts w:ascii="Times New Roman" w:hAnsi="Times New Roman" w:cs="Times New Roman"/>
        </w:rPr>
        <w:t xml:space="preserve">(see appendix </w:t>
      </w:r>
      <w:r w:rsidR="003E14DC" w:rsidRPr="003E14DC">
        <w:rPr>
          <w:rFonts w:ascii="Times New Roman" w:hAnsi="Times New Roman" w:cs="Times New Roman"/>
        </w:rPr>
        <w:t>5)</w:t>
      </w:r>
      <w:r w:rsidR="00CF0829" w:rsidRPr="003E14DC">
        <w:rPr>
          <w:rFonts w:ascii="Times New Roman" w:hAnsi="Times New Roman" w:cs="Times New Roman"/>
        </w:rPr>
        <w:t xml:space="preserve">. </w:t>
      </w:r>
      <w:r w:rsidR="00CF0829">
        <w:rPr>
          <w:rFonts w:ascii="Times New Roman" w:hAnsi="Times New Roman" w:cs="Times New Roman"/>
        </w:rPr>
        <w:t xml:space="preserve">He was able to write a Haiku </w:t>
      </w:r>
      <w:r w:rsidR="00CF0829" w:rsidRPr="001970EA">
        <w:rPr>
          <w:rFonts w:ascii="Times New Roman" w:hAnsi="Times New Roman" w:cs="Times New Roman"/>
        </w:rPr>
        <w:t xml:space="preserve">poem (see </w:t>
      </w:r>
      <w:r w:rsidR="001970EA" w:rsidRPr="001970EA">
        <w:rPr>
          <w:rFonts w:ascii="Times New Roman" w:hAnsi="Times New Roman" w:cs="Times New Roman"/>
        </w:rPr>
        <w:t>appendix 5</w:t>
      </w:r>
      <w:r w:rsidR="00CF0829" w:rsidRPr="001970EA">
        <w:rPr>
          <w:rFonts w:ascii="Times New Roman" w:hAnsi="Times New Roman" w:cs="Times New Roman"/>
        </w:rPr>
        <w:t>)</w:t>
      </w:r>
      <w:r w:rsidR="00CF0829">
        <w:rPr>
          <w:rFonts w:ascii="Times New Roman" w:hAnsi="Times New Roman" w:cs="Times New Roman"/>
        </w:rPr>
        <w:t xml:space="preserve"> but when redrafting</w:t>
      </w:r>
      <w:r w:rsidR="00FC68BA" w:rsidRPr="002B01EE">
        <w:rPr>
          <w:rFonts w:ascii="Times New Roman" w:hAnsi="Times New Roman" w:cs="Times New Roman"/>
        </w:rPr>
        <w:t xml:space="preserve">, </w:t>
      </w:r>
      <w:r w:rsidR="00CF0829" w:rsidRPr="002B01EE">
        <w:rPr>
          <w:rFonts w:ascii="Times New Roman" w:hAnsi="Times New Roman" w:cs="Times New Roman"/>
        </w:rPr>
        <w:t>he did not check his spellings and his 3</w:t>
      </w:r>
      <w:r w:rsidR="00CF0829" w:rsidRPr="002B01EE">
        <w:rPr>
          <w:rFonts w:ascii="Times New Roman" w:hAnsi="Times New Roman" w:cs="Times New Roman"/>
          <w:vertAlign w:val="superscript"/>
        </w:rPr>
        <w:t>rd</w:t>
      </w:r>
      <w:r w:rsidR="00CF0829" w:rsidRPr="002B01EE">
        <w:rPr>
          <w:rFonts w:ascii="Times New Roman" w:hAnsi="Times New Roman" w:cs="Times New Roman"/>
        </w:rPr>
        <w:t xml:space="preserve"> line did not have the correct number of syllables (see </w:t>
      </w:r>
      <w:r w:rsidR="002B01EE" w:rsidRPr="002B01EE">
        <w:rPr>
          <w:rFonts w:ascii="Times New Roman" w:hAnsi="Times New Roman" w:cs="Times New Roman"/>
        </w:rPr>
        <w:t>appendix 6)</w:t>
      </w:r>
      <w:r w:rsidR="00CF0829" w:rsidRPr="002B01EE">
        <w:rPr>
          <w:rFonts w:ascii="Times New Roman" w:hAnsi="Times New Roman" w:cs="Times New Roman"/>
        </w:rPr>
        <w:t>.</w:t>
      </w:r>
      <w:r w:rsidR="00FC68BA">
        <w:rPr>
          <w:rFonts w:ascii="Times New Roman" w:hAnsi="Times New Roman" w:cs="Times New Roman"/>
          <w:b/>
        </w:rPr>
        <w:t xml:space="preserve"> </w:t>
      </w:r>
      <w:r w:rsidR="00FC68BA">
        <w:rPr>
          <w:rFonts w:ascii="Times New Roman" w:hAnsi="Times New Roman" w:cs="Times New Roman"/>
        </w:rPr>
        <w:t>This shows that Pupil A can identify the features of Haiku poems but when writing his own he rushed his work allowing room for errors.</w:t>
      </w:r>
      <w:r w:rsidR="009E30F8">
        <w:rPr>
          <w:rFonts w:ascii="Times New Roman" w:hAnsi="Times New Roman" w:cs="Times New Roman"/>
        </w:rPr>
        <w:t xml:space="preserve"> Pupil A is working at Level 3 as he does not include </w:t>
      </w:r>
      <w:r w:rsidR="0076706C">
        <w:rPr>
          <w:rFonts w:ascii="Times New Roman" w:hAnsi="Times New Roman" w:cs="Times New Roman"/>
        </w:rPr>
        <w:t>adventurous</w:t>
      </w:r>
      <w:r w:rsidR="009E30F8">
        <w:rPr>
          <w:rFonts w:ascii="Times New Roman" w:hAnsi="Times New Roman" w:cs="Times New Roman"/>
        </w:rPr>
        <w:t xml:space="preserve"> </w:t>
      </w:r>
      <w:r w:rsidR="0076706C">
        <w:rPr>
          <w:rFonts w:ascii="Times New Roman" w:hAnsi="Times New Roman" w:cs="Times New Roman"/>
        </w:rPr>
        <w:t>vocabulary</w:t>
      </w:r>
      <w:r w:rsidR="009E30F8">
        <w:rPr>
          <w:rFonts w:ascii="Times New Roman" w:hAnsi="Times New Roman" w:cs="Times New Roman"/>
        </w:rPr>
        <w:t xml:space="preserve"> but </w:t>
      </w:r>
      <w:r w:rsidR="008950F8">
        <w:rPr>
          <w:rFonts w:ascii="Times New Roman" w:hAnsi="Times New Roman" w:cs="Times New Roman"/>
        </w:rPr>
        <w:t>has many</w:t>
      </w:r>
      <w:r w:rsidR="009E30F8">
        <w:rPr>
          <w:rFonts w:ascii="Times New Roman" w:hAnsi="Times New Roman" w:cs="Times New Roman"/>
        </w:rPr>
        <w:t xml:space="preserve"> features of Level 4 (WAG, 2016a).</w:t>
      </w:r>
    </w:p>
    <w:p w14:paraId="6D94BE8A" w14:textId="7E5EA605" w:rsidR="00E21027" w:rsidRDefault="00E21027" w:rsidP="008D331E">
      <w:pPr>
        <w:spacing w:line="360" w:lineRule="auto"/>
        <w:rPr>
          <w:rFonts w:ascii="Times New Roman" w:hAnsi="Times New Roman" w:cs="Times New Roman"/>
          <w:b/>
        </w:rPr>
      </w:pPr>
    </w:p>
    <w:p w14:paraId="04CE14FF" w14:textId="2D5258D3" w:rsidR="00E21027" w:rsidRDefault="00225E31" w:rsidP="008D331E">
      <w:pPr>
        <w:spacing w:line="360" w:lineRule="auto"/>
        <w:rPr>
          <w:rFonts w:ascii="Times New Roman" w:hAnsi="Times New Roman" w:cs="Times New Roman"/>
        </w:rPr>
      </w:pPr>
      <w:r>
        <w:rPr>
          <w:rFonts w:ascii="Times New Roman" w:hAnsi="Times New Roman" w:cs="Times New Roman"/>
        </w:rPr>
        <w:t>The attitude section of the ASK model, Nottingham (2013) suggests that children who do not have patience as more likely to</w:t>
      </w:r>
      <w:r w:rsidR="000F68D9">
        <w:rPr>
          <w:rFonts w:ascii="Times New Roman" w:hAnsi="Times New Roman" w:cs="Times New Roman"/>
        </w:rPr>
        <w:t xml:space="preserve"> not be able to</w:t>
      </w:r>
      <w:r>
        <w:rPr>
          <w:rFonts w:ascii="Times New Roman" w:hAnsi="Times New Roman" w:cs="Times New Roman"/>
        </w:rPr>
        <w:t xml:space="preserve"> deal with stressful situations. Pupil A found </w:t>
      </w:r>
      <w:r w:rsidR="00E9299C">
        <w:rPr>
          <w:rFonts w:ascii="Times New Roman" w:hAnsi="Times New Roman" w:cs="Times New Roman"/>
        </w:rPr>
        <w:t>m</w:t>
      </w:r>
      <w:r>
        <w:rPr>
          <w:rFonts w:ascii="Times New Roman" w:hAnsi="Times New Roman" w:cs="Times New Roman"/>
        </w:rPr>
        <w:t xml:space="preserve">athematics very challenging and said that he is </w:t>
      </w:r>
      <w:r w:rsidR="00E9299C">
        <w:rPr>
          <w:rFonts w:ascii="Times New Roman" w:hAnsi="Times New Roman" w:cs="Times New Roman"/>
        </w:rPr>
        <w:t>“</w:t>
      </w:r>
      <w:r>
        <w:rPr>
          <w:rFonts w:ascii="Times New Roman" w:hAnsi="Times New Roman" w:cs="Times New Roman"/>
        </w:rPr>
        <w:t xml:space="preserve">not good at </w:t>
      </w:r>
      <w:r w:rsidR="00E9299C">
        <w:rPr>
          <w:rFonts w:ascii="Times New Roman" w:hAnsi="Times New Roman" w:cs="Times New Roman"/>
        </w:rPr>
        <w:t>m</w:t>
      </w:r>
      <w:r>
        <w:rPr>
          <w:rFonts w:ascii="Times New Roman" w:hAnsi="Times New Roman" w:cs="Times New Roman"/>
        </w:rPr>
        <w:t>athematics</w:t>
      </w:r>
      <w:r w:rsidR="00E9299C">
        <w:rPr>
          <w:rFonts w:ascii="Times New Roman" w:hAnsi="Times New Roman" w:cs="Times New Roman"/>
        </w:rPr>
        <w:t>”</w:t>
      </w:r>
      <w:r w:rsidR="00DE3307">
        <w:rPr>
          <w:rFonts w:ascii="Times New Roman" w:hAnsi="Times New Roman" w:cs="Times New Roman"/>
        </w:rPr>
        <w:t>.</w:t>
      </w:r>
      <w:r>
        <w:rPr>
          <w:rFonts w:ascii="Times New Roman" w:hAnsi="Times New Roman" w:cs="Times New Roman"/>
        </w:rPr>
        <w:t xml:space="preserve"> He often got frustrated when completing Mathematics activities </w:t>
      </w:r>
      <w:r w:rsidR="00E9299C">
        <w:rPr>
          <w:rFonts w:ascii="Times New Roman" w:hAnsi="Times New Roman" w:cs="Times New Roman"/>
        </w:rPr>
        <w:t>which</w:t>
      </w:r>
      <w:r>
        <w:rPr>
          <w:rFonts w:ascii="Times New Roman" w:hAnsi="Times New Roman" w:cs="Times New Roman"/>
        </w:rPr>
        <w:t xml:space="preserve"> led him to give up easily which Greenhalgh (1994, cited in Barnes, 2015, pp. 144) </w:t>
      </w:r>
      <w:r w:rsidR="00E447E0">
        <w:rPr>
          <w:rFonts w:ascii="Times New Roman" w:hAnsi="Times New Roman" w:cs="Times New Roman"/>
        </w:rPr>
        <w:t>suggests</w:t>
      </w:r>
      <w:r w:rsidR="00045AA3">
        <w:rPr>
          <w:rFonts w:ascii="Times New Roman" w:hAnsi="Times New Roman" w:cs="Times New Roman"/>
        </w:rPr>
        <w:t>,</w:t>
      </w:r>
      <w:r w:rsidR="00E447E0">
        <w:rPr>
          <w:rFonts w:ascii="Times New Roman" w:hAnsi="Times New Roman" w:cs="Times New Roman"/>
        </w:rPr>
        <w:t xml:space="preserve"> is because his is feeling worried about the </w:t>
      </w:r>
      <w:r w:rsidR="00045AA3">
        <w:rPr>
          <w:rFonts w:ascii="Times New Roman" w:hAnsi="Times New Roman" w:cs="Times New Roman"/>
        </w:rPr>
        <w:t>m</w:t>
      </w:r>
      <w:r w:rsidR="00E447E0">
        <w:rPr>
          <w:rFonts w:ascii="Times New Roman" w:hAnsi="Times New Roman" w:cs="Times New Roman"/>
        </w:rPr>
        <w:t>athematics</w:t>
      </w:r>
      <w:r w:rsidR="00045AA3">
        <w:rPr>
          <w:rFonts w:ascii="Times New Roman" w:hAnsi="Times New Roman" w:cs="Times New Roman"/>
        </w:rPr>
        <w:t xml:space="preserve"> therefore</w:t>
      </w:r>
      <w:r w:rsidR="00E447E0">
        <w:rPr>
          <w:rFonts w:ascii="Times New Roman" w:hAnsi="Times New Roman" w:cs="Times New Roman"/>
        </w:rPr>
        <w:t xml:space="preserve"> he is less likely to learn.</w:t>
      </w:r>
      <w:r w:rsidR="008075EA">
        <w:rPr>
          <w:rFonts w:ascii="Times New Roman" w:hAnsi="Times New Roman" w:cs="Times New Roman"/>
        </w:rPr>
        <w:t xml:space="preserve"> Pupil A lacked confidence in any </w:t>
      </w:r>
      <w:r w:rsidR="00045AA3">
        <w:rPr>
          <w:rFonts w:ascii="Times New Roman" w:hAnsi="Times New Roman" w:cs="Times New Roman"/>
        </w:rPr>
        <w:t>m</w:t>
      </w:r>
      <w:r w:rsidR="008075EA">
        <w:rPr>
          <w:rFonts w:ascii="Times New Roman" w:hAnsi="Times New Roman" w:cs="Times New Roman"/>
        </w:rPr>
        <w:t>athematics activities which Clark and Moss (2011) believe is vital in children</w:t>
      </w:r>
      <w:r w:rsidR="00045AA3">
        <w:rPr>
          <w:rFonts w:ascii="Times New Roman" w:hAnsi="Times New Roman" w:cs="Times New Roman"/>
        </w:rPr>
        <w:t>’s</w:t>
      </w:r>
      <w:r w:rsidR="008075EA">
        <w:rPr>
          <w:rFonts w:ascii="Times New Roman" w:hAnsi="Times New Roman" w:cs="Times New Roman"/>
        </w:rPr>
        <w:t xml:space="preserve"> learning </w:t>
      </w:r>
      <w:r w:rsidR="008075EA">
        <w:rPr>
          <w:rFonts w:ascii="Times New Roman" w:hAnsi="Times New Roman" w:cs="Times New Roman"/>
        </w:rPr>
        <w:lastRenderedPageBreak/>
        <w:t xml:space="preserve">and </w:t>
      </w:r>
      <w:r w:rsidR="00045AA3">
        <w:rPr>
          <w:rFonts w:ascii="Times New Roman" w:hAnsi="Times New Roman" w:cs="Times New Roman"/>
        </w:rPr>
        <w:t xml:space="preserve">to be able to enjoy </w:t>
      </w:r>
      <w:r w:rsidR="008075EA">
        <w:rPr>
          <w:rFonts w:ascii="Times New Roman" w:hAnsi="Times New Roman" w:cs="Times New Roman"/>
        </w:rPr>
        <w:t xml:space="preserve">learning. </w:t>
      </w:r>
      <w:r w:rsidR="00FE6E07">
        <w:rPr>
          <w:rFonts w:ascii="Times New Roman" w:hAnsi="Times New Roman" w:cs="Times New Roman"/>
        </w:rPr>
        <w:t xml:space="preserve">When on the carpet, Pupil A would attempt a few questions on his mini whiteboard but if he had one </w:t>
      </w:r>
      <w:r w:rsidR="00950766">
        <w:rPr>
          <w:rFonts w:ascii="Times New Roman" w:hAnsi="Times New Roman" w:cs="Times New Roman"/>
        </w:rPr>
        <w:t>wrong,</w:t>
      </w:r>
      <w:r w:rsidR="00FE6E07">
        <w:rPr>
          <w:rFonts w:ascii="Times New Roman" w:hAnsi="Times New Roman" w:cs="Times New Roman"/>
        </w:rPr>
        <w:t xml:space="preserve"> he would not </w:t>
      </w:r>
      <w:r w:rsidR="00045AA3">
        <w:rPr>
          <w:rFonts w:ascii="Times New Roman" w:hAnsi="Times New Roman" w:cs="Times New Roman"/>
        </w:rPr>
        <w:t>attempt any further</w:t>
      </w:r>
      <w:r w:rsidR="00FE6E07">
        <w:rPr>
          <w:rFonts w:ascii="Times New Roman" w:hAnsi="Times New Roman" w:cs="Times New Roman"/>
        </w:rPr>
        <w:t xml:space="preserve"> questions.</w:t>
      </w:r>
    </w:p>
    <w:p w14:paraId="746C0228" w14:textId="6E9BAAA5" w:rsidR="00071770" w:rsidRDefault="00071770" w:rsidP="008D331E">
      <w:pPr>
        <w:spacing w:line="360" w:lineRule="auto"/>
        <w:rPr>
          <w:rFonts w:ascii="Times New Roman" w:hAnsi="Times New Roman" w:cs="Times New Roman"/>
        </w:rPr>
      </w:pPr>
    </w:p>
    <w:p w14:paraId="149DF147" w14:textId="22402D2C" w:rsidR="00045AA3" w:rsidRDefault="00071770" w:rsidP="008D331E">
      <w:pPr>
        <w:spacing w:line="360" w:lineRule="auto"/>
        <w:rPr>
          <w:rFonts w:ascii="Times New Roman" w:hAnsi="Times New Roman" w:cs="Times New Roman"/>
        </w:rPr>
      </w:pPr>
      <w:r>
        <w:rPr>
          <w:rFonts w:ascii="Times New Roman" w:hAnsi="Times New Roman" w:cs="Times New Roman"/>
        </w:rPr>
        <w:t>Pupil A likes to have mathematics questions shown to him in a step by step guide so he can break the question down and work it out (</w:t>
      </w:r>
      <w:r w:rsidR="00AF252C">
        <w:rPr>
          <w:rFonts w:ascii="Times New Roman" w:hAnsi="Times New Roman" w:cs="Times New Roman"/>
        </w:rPr>
        <w:t>Skinner, cited in Pound, 2005, pp. 42-43</w:t>
      </w:r>
      <w:r>
        <w:rPr>
          <w:rFonts w:ascii="Times New Roman" w:hAnsi="Times New Roman" w:cs="Times New Roman"/>
        </w:rPr>
        <w:t>). He finds the teacher</w:t>
      </w:r>
      <w:r w:rsidR="00045AA3">
        <w:rPr>
          <w:rFonts w:ascii="Times New Roman" w:hAnsi="Times New Roman" w:cs="Times New Roman"/>
        </w:rPr>
        <w:t xml:space="preserve"> modelling an</w:t>
      </w:r>
      <w:r>
        <w:rPr>
          <w:rFonts w:ascii="Times New Roman" w:hAnsi="Times New Roman" w:cs="Times New Roman"/>
        </w:rPr>
        <w:t xml:space="preserve"> example on the board a helpful resource to aid his learning in mathematics. Having teacher support allows Pupil A to feel more comfortable and gives him the confidence he needs in order to complete his work giving him a more positive attitude towards his work (Grigg, 2015).</w:t>
      </w:r>
      <w:r w:rsidR="00407EC0">
        <w:rPr>
          <w:rFonts w:ascii="Times New Roman" w:hAnsi="Times New Roman" w:cs="Times New Roman"/>
        </w:rPr>
        <w:t xml:space="preserve"> </w:t>
      </w:r>
      <w:r w:rsidR="00A0160F">
        <w:rPr>
          <w:rFonts w:ascii="Times New Roman" w:hAnsi="Times New Roman" w:cs="Times New Roman"/>
        </w:rPr>
        <w:t xml:space="preserve"> </w:t>
      </w:r>
      <w:r w:rsidR="00045AA3">
        <w:rPr>
          <w:rFonts w:ascii="Times New Roman" w:hAnsi="Times New Roman" w:cs="Times New Roman"/>
        </w:rPr>
        <w:t>Attempting his method</w:t>
      </w:r>
      <w:r w:rsidR="00A0160F">
        <w:rPr>
          <w:rFonts w:ascii="Times New Roman" w:hAnsi="Times New Roman" w:cs="Times New Roman"/>
        </w:rPr>
        <w:t xml:space="preserve"> on a mini whiteboard helped to </w:t>
      </w:r>
      <w:r w:rsidR="00045AA3">
        <w:rPr>
          <w:rFonts w:ascii="Times New Roman" w:hAnsi="Times New Roman" w:cs="Times New Roman"/>
        </w:rPr>
        <w:t>visualise</w:t>
      </w:r>
      <w:r w:rsidR="00A0160F">
        <w:rPr>
          <w:rFonts w:ascii="Times New Roman" w:hAnsi="Times New Roman" w:cs="Times New Roman"/>
        </w:rPr>
        <w:t xml:space="preserve"> Pupil A’s thinking and deepen his understanding of the concept (</w:t>
      </w:r>
      <w:r w:rsidR="008E2F54">
        <w:rPr>
          <w:rFonts w:ascii="Times New Roman" w:hAnsi="Times New Roman" w:cs="Times New Roman"/>
        </w:rPr>
        <w:t>Bruner, cited in Pound, 2005, pp. 48-49)</w:t>
      </w:r>
      <w:r w:rsidR="00A0160F">
        <w:rPr>
          <w:rFonts w:ascii="Times New Roman" w:hAnsi="Times New Roman" w:cs="Times New Roman"/>
        </w:rPr>
        <w:t xml:space="preserve">. </w:t>
      </w:r>
    </w:p>
    <w:p w14:paraId="035F7D42" w14:textId="77777777" w:rsidR="00045AA3" w:rsidRDefault="00045AA3" w:rsidP="008D331E">
      <w:pPr>
        <w:spacing w:line="360" w:lineRule="auto"/>
        <w:rPr>
          <w:rFonts w:ascii="Times New Roman" w:hAnsi="Times New Roman" w:cs="Times New Roman"/>
        </w:rPr>
      </w:pPr>
    </w:p>
    <w:p w14:paraId="64EE6E5B" w14:textId="672CD39E" w:rsidR="00071770" w:rsidRDefault="004278F6" w:rsidP="008D331E">
      <w:pPr>
        <w:spacing w:line="360" w:lineRule="auto"/>
        <w:rPr>
          <w:rFonts w:ascii="Times New Roman" w:hAnsi="Times New Roman" w:cs="Times New Roman"/>
        </w:rPr>
      </w:pPr>
      <w:r>
        <w:rPr>
          <w:rFonts w:ascii="Times New Roman" w:hAnsi="Times New Roman" w:cs="Times New Roman"/>
        </w:rPr>
        <w:t xml:space="preserve">Pupil A enjoyed marking his own work as he was able to see what things he got </w:t>
      </w:r>
      <w:r w:rsidR="00045AA3">
        <w:rPr>
          <w:rFonts w:ascii="Times New Roman" w:hAnsi="Times New Roman" w:cs="Times New Roman"/>
        </w:rPr>
        <w:t>correct</w:t>
      </w:r>
      <w:r>
        <w:rPr>
          <w:rFonts w:ascii="Times New Roman" w:hAnsi="Times New Roman" w:cs="Times New Roman"/>
        </w:rPr>
        <w:t xml:space="preserve"> and where he </w:t>
      </w:r>
      <w:r w:rsidR="00045AA3">
        <w:rPr>
          <w:rFonts w:ascii="Times New Roman" w:hAnsi="Times New Roman" w:cs="Times New Roman"/>
        </w:rPr>
        <w:t>made errors</w:t>
      </w:r>
      <w:r>
        <w:rPr>
          <w:rFonts w:ascii="Times New Roman" w:hAnsi="Times New Roman" w:cs="Times New Roman"/>
        </w:rPr>
        <w:t xml:space="preserve"> to be able to improve his work</w:t>
      </w:r>
      <w:r w:rsidR="00897155">
        <w:rPr>
          <w:rFonts w:ascii="Times New Roman" w:hAnsi="Times New Roman" w:cs="Times New Roman"/>
        </w:rPr>
        <w:t xml:space="preserve"> (Bolton, 2014 and </w:t>
      </w:r>
      <w:r w:rsidR="006F543B">
        <w:rPr>
          <w:rFonts w:ascii="Times New Roman" w:hAnsi="Times New Roman" w:cs="Times New Roman"/>
        </w:rPr>
        <w:t>Stephens and Crawley, 2002).</w:t>
      </w:r>
      <w:r w:rsidR="00834F44">
        <w:rPr>
          <w:rFonts w:ascii="Times New Roman" w:hAnsi="Times New Roman" w:cs="Times New Roman"/>
        </w:rPr>
        <w:t xml:space="preserve"> He did not li</w:t>
      </w:r>
      <w:r w:rsidR="002C0835">
        <w:rPr>
          <w:rFonts w:ascii="Times New Roman" w:hAnsi="Times New Roman" w:cs="Times New Roman"/>
        </w:rPr>
        <w:t xml:space="preserve">ke </w:t>
      </w:r>
      <w:r w:rsidR="00834F44">
        <w:rPr>
          <w:rFonts w:ascii="Times New Roman" w:hAnsi="Times New Roman" w:cs="Times New Roman"/>
        </w:rPr>
        <w:t xml:space="preserve">doing mental mathematics as he found it difficult to visualise learning in his head. </w:t>
      </w:r>
      <w:r w:rsidR="002C0835">
        <w:rPr>
          <w:rFonts w:ascii="Times New Roman" w:hAnsi="Times New Roman" w:cs="Times New Roman"/>
        </w:rPr>
        <w:t>Pupil A also did not enjoy writing w</w:t>
      </w:r>
      <w:r w:rsidR="00F464DC">
        <w:rPr>
          <w:rFonts w:ascii="Times New Roman" w:hAnsi="Times New Roman" w:cs="Times New Roman"/>
        </w:rPr>
        <w:t>hat</w:t>
      </w:r>
      <w:r w:rsidR="002C0835">
        <w:rPr>
          <w:rFonts w:ascii="Times New Roman" w:hAnsi="Times New Roman" w:cs="Times New Roman"/>
        </w:rPr>
        <w:t xml:space="preserve"> went well (WWW) with his work and even better if (EBI)</w:t>
      </w:r>
      <w:r w:rsidR="00045AA3">
        <w:rPr>
          <w:rFonts w:ascii="Times New Roman" w:hAnsi="Times New Roman" w:cs="Times New Roman"/>
        </w:rPr>
        <w:t>,</w:t>
      </w:r>
      <w:r w:rsidR="002C0835">
        <w:rPr>
          <w:rFonts w:ascii="Times New Roman" w:hAnsi="Times New Roman" w:cs="Times New Roman"/>
        </w:rPr>
        <w:t xml:space="preserve"> as he felt they were pointless and did not understand them enough.</w:t>
      </w:r>
    </w:p>
    <w:p w14:paraId="03F26151" w14:textId="72872BD0" w:rsidR="00685EA4" w:rsidRDefault="00685EA4" w:rsidP="008D331E">
      <w:pPr>
        <w:spacing w:line="360" w:lineRule="auto"/>
        <w:rPr>
          <w:rFonts w:ascii="Times New Roman" w:hAnsi="Times New Roman" w:cs="Times New Roman"/>
        </w:rPr>
      </w:pPr>
      <w:r>
        <w:rPr>
          <w:rFonts w:ascii="Times New Roman" w:hAnsi="Times New Roman" w:cs="Times New Roman"/>
        </w:rPr>
        <w:br/>
      </w:r>
      <w:r w:rsidR="00E273B8">
        <w:rPr>
          <w:rFonts w:ascii="Times New Roman" w:hAnsi="Times New Roman" w:cs="Times New Roman"/>
        </w:rPr>
        <w:t xml:space="preserve">In relation to the skills </w:t>
      </w:r>
      <w:r w:rsidR="006E7F0E">
        <w:rPr>
          <w:rFonts w:ascii="Times New Roman" w:hAnsi="Times New Roman" w:cs="Times New Roman"/>
        </w:rPr>
        <w:t xml:space="preserve">and knowledge </w:t>
      </w:r>
      <w:r w:rsidR="00E273B8">
        <w:rPr>
          <w:rFonts w:ascii="Times New Roman" w:hAnsi="Times New Roman" w:cs="Times New Roman"/>
        </w:rPr>
        <w:t>element</w:t>
      </w:r>
      <w:r w:rsidR="006E7F0E">
        <w:rPr>
          <w:rFonts w:ascii="Times New Roman" w:hAnsi="Times New Roman" w:cs="Times New Roman"/>
        </w:rPr>
        <w:t>s</w:t>
      </w:r>
      <w:r w:rsidR="00E273B8">
        <w:rPr>
          <w:rFonts w:ascii="Times New Roman" w:hAnsi="Times New Roman" w:cs="Times New Roman"/>
        </w:rPr>
        <w:t xml:space="preserve"> of the ASK model (Nottingham, 2013)</w:t>
      </w:r>
      <w:r w:rsidR="006E7F0E">
        <w:rPr>
          <w:rFonts w:ascii="Times New Roman" w:hAnsi="Times New Roman" w:cs="Times New Roman"/>
        </w:rPr>
        <w:t xml:space="preserve"> Pupil A is within the middle ability for mathematics. Cockburn and Littler (2008) suggest that everyday life is surround by numbers and </w:t>
      </w:r>
      <w:r w:rsidR="00EB21B3">
        <w:rPr>
          <w:rFonts w:ascii="Times New Roman" w:hAnsi="Times New Roman" w:cs="Times New Roman"/>
        </w:rPr>
        <w:t>mathematics,</w:t>
      </w:r>
      <w:r w:rsidR="006E7F0E">
        <w:rPr>
          <w:rFonts w:ascii="Times New Roman" w:hAnsi="Times New Roman" w:cs="Times New Roman"/>
        </w:rPr>
        <w:t xml:space="preserve"> so it is important to be able to engage with numbers. </w:t>
      </w:r>
      <w:r w:rsidR="00EB21B3">
        <w:rPr>
          <w:rFonts w:ascii="Times New Roman" w:hAnsi="Times New Roman" w:cs="Times New Roman"/>
        </w:rPr>
        <w:t xml:space="preserve">Pupil A found addition of 2 numbers to give a total less than £10 with 2 decimals places concept easy as this was put into a </w:t>
      </w:r>
      <w:r w:rsidR="00D2218E">
        <w:rPr>
          <w:rFonts w:ascii="Times New Roman" w:hAnsi="Times New Roman" w:cs="Times New Roman"/>
        </w:rPr>
        <w:t>real-life</w:t>
      </w:r>
      <w:r w:rsidR="00EB21B3">
        <w:rPr>
          <w:rFonts w:ascii="Times New Roman" w:hAnsi="Times New Roman" w:cs="Times New Roman"/>
        </w:rPr>
        <w:t xml:space="preserve"> </w:t>
      </w:r>
      <w:r w:rsidR="001A73C8">
        <w:rPr>
          <w:rFonts w:ascii="Times New Roman" w:hAnsi="Times New Roman" w:cs="Times New Roman"/>
        </w:rPr>
        <w:t>context</w:t>
      </w:r>
      <w:r w:rsidR="00EB21B3">
        <w:rPr>
          <w:rFonts w:ascii="Times New Roman" w:hAnsi="Times New Roman" w:cs="Times New Roman"/>
        </w:rPr>
        <w:t xml:space="preserve"> of </w:t>
      </w:r>
      <w:r w:rsidR="001A73C8">
        <w:rPr>
          <w:rFonts w:ascii="Times New Roman" w:hAnsi="Times New Roman" w:cs="Times New Roman"/>
        </w:rPr>
        <w:t xml:space="preserve">being a </w:t>
      </w:r>
      <w:r w:rsidR="00AF252C">
        <w:rPr>
          <w:rFonts w:ascii="Times New Roman" w:hAnsi="Times New Roman" w:cs="Times New Roman"/>
        </w:rPr>
        <w:t>shop keeper of a supermarket</w:t>
      </w:r>
      <w:r w:rsidR="00EB21B3">
        <w:rPr>
          <w:rFonts w:ascii="Times New Roman" w:hAnsi="Times New Roman" w:cs="Times New Roman"/>
        </w:rPr>
        <w:t xml:space="preserve"> with till </w:t>
      </w:r>
      <w:r w:rsidR="00EB21B3" w:rsidRPr="004D4632">
        <w:rPr>
          <w:rFonts w:ascii="Times New Roman" w:hAnsi="Times New Roman" w:cs="Times New Roman"/>
        </w:rPr>
        <w:t>receipts</w:t>
      </w:r>
      <w:r w:rsidR="002471CB" w:rsidRPr="004D4632">
        <w:rPr>
          <w:rFonts w:ascii="Times New Roman" w:hAnsi="Times New Roman" w:cs="Times New Roman"/>
        </w:rPr>
        <w:t xml:space="preserve"> (</w:t>
      </w:r>
      <w:r w:rsidR="004D4632" w:rsidRPr="004D4632">
        <w:rPr>
          <w:rFonts w:ascii="Times New Roman" w:hAnsi="Times New Roman" w:cs="Times New Roman"/>
        </w:rPr>
        <w:t>see appendix 7).</w:t>
      </w:r>
      <w:r w:rsidR="001A73C8">
        <w:rPr>
          <w:rFonts w:ascii="Times New Roman" w:hAnsi="Times New Roman" w:cs="Times New Roman"/>
        </w:rPr>
        <w:t xml:space="preserve"> </w:t>
      </w:r>
      <w:r w:rsidR="000735CD">
        <w:rPr>
          <w:rFonts w:ascii="Times New Roman" w:hAnsi="Times New Roman" w:cs="Times New Roman"/>
        </w:rPr>
        <w:t xml:space="preserve">Haylock </w:t>
      </w:r>
      <w:r w:rsidR="00017D4E">
        <w:rPr>
          <w:rFonts w:ascii="Times New Roman" w:hAnsi="Times New Roman" w:cs="Times New Roman"/>
        </w:rPr>
        <w:t xml:space="preserve">and Cockburn </w:t>
      </w:r>
      <w:r w:rsidR="000735CD">
        <w:rPr>
          <w:rFonts w:ascii="Times New Roman" w:hAnsi="Times New Roman" w:cs="Times New Roman"/>
        </w:rPr>
        <w:t>(</w:t>
      </w:r>
      <w:r w:rsidR="00017D4E">
        <w:rPr>
          <w:rFonts w:ascii="Times New Roman" w:hAnsi="Times New Roman" w:cs="Times New Roman"/>
        </w:rPr>
        <w:t>2014</w:t>
      </w:r>
      <w:r w:rsidR="000735CD">
        <w:rPr>
          <w:rFonts w:ascii="Times New Roman" w:hAnsi="Times New Roman" w:cs="Times New Roman"/>
        </w:rPr>
        <w:t xml:space="preserve">) claim that children learn mathematics through the connections model with one strand </w:t>
      </w:r>
      <w:r w:rsidR="00D511B4">
        <w:rPr>
          <w:rFonts w:ascii="Times New Roman" w:hAnsi="Times New Roman" w:cs="Times New Roman"/>
        </w:rPr>
        <w:t xml:space="preserve">learning through mathematics put into a </w:t>
      </w:r>
      <w:r w:rsidR="00781EA8">
        <w:rPr>
          <w:rFonts w:ascii="Times New Roman" w:hAnsi="Times New Roman" w:cs="Times New Roman"/>
        </w:rPr>
        <w:t xml:space="preserve">context </w:t>
      </w:r>
      <w:r w:rsidR="00E9299C">
        <w:rPr>
          <w:rFonts w:ascii="Times New Roman" w:hAnsi="Times New Roman" w:cs="Times New Roman"/>
        </w:rPr>
        <w:t xml:space="preserve">that </w:t>
      </w:r>
      <w:r w:rsidR="00781EA8">
        <w:rPr>
          <w:rFonts w:ascii="Times New Roman" w:hAnsi="Times New Roman" w:cs="Times New Roman"/>
        </w:rPr>
        <w:t>children</w:t>
      </w:r>
      <w:r w:rsidR="00D511B4">
        <w:rPr>
          <w:rFonts w:ascii="Times New Roman" w:hAnsi="Times New Roman" w:cs="Times New Roman"/>
        </w:rPr>
        <w:t xml:space="preserve"> can relate to (Steiner, cited in Pound, 2005, pp. 26-27)</w:t>
      </w:r>
      <w:r w:rsidR="000735CD">
        <w:rPr>
          <w:rFonts w:ascii="Times New Roman" w:hAnsi="Times New Roman" w:cs="Times New Roman"/>
        </w:rPr>
        <w:t>.</w:t>
      </w:r>
      <w:r w:rsidR="00AF252C">
        <w:rPr>
          <w:rFonts w:ascii="Times New Roman" w:hAnsi="Times New Roman" w:cs="Times New Roman"/>
        </w:rPr>
        <w:t xml:space="preserve"> He felt confident after marking his own work to find he had them all correct</w:t>
      </w:r>
      <w:r w:rsidR="00B60EE8">
        <w:rPr>
          <w:rFonts w:ascii="Times New Roman" w:hAnsi="Times New Roman" w:cs="Times New Roman"/>
        </w:rPr>
        <w:t xml:space="preserve"> which boosted his </w:t>
      </w:r>
      <w:r w:rsidR="00781EA8">
        <w:rPr>
          <w:rFonts w:ascii="Times New Roman" w:hAnsi="Times New Roman" w:cs="Times New Roman"/>
        </w:rPr>
        <w:t xml:space="preserve">engagement </w:t>
      </w:r>
      <w:r w:rsidR="00C974EB">
        <w:rPr>
          <w:rFonts w:ascii="Times New Roman" w:hAnsi="Times New Roman" w:cs="Times New Roman"/>
        </w:rPr>
        <w:t xml:space="preserve">as he had </w:t>
      </w:r>
      <w:r w:rsidR="00781EA8">
        <w:rPr>
          <w:rFonts w:ascii="Times New Roman" w:hAnsi="Times New Roman" w:cs="Times New Roman"/>
        </w:rPr>
        <w:t>built a foundation of understanding and knowledge (Atkinson, 1992).</w:t>
      </w:r>
      <w:r w:rsidR="00B60EE8">
        <w:rPr>
          <w:rFonts w:ascii="Times New Roman" w:hAnsi="Times New Roman" w:cs="Times New Roman"/>
        </w:rPr>
        <w:t xml:space="preserve"> </w:t>
      </w:r>
      <w:r w:rsidR="00E92DE5">
        <w:rPr>
          <w:rFonts w:ascii="Times New Roman" w:hAnsi="Times New Roman" w:cs="Times New Roman"/>
        </w:rPr>
        <w:t>Pupil A was eager to move on</w:t>
      </w:r>
      <w:r w:rsidR="00E9299C">
        <w:rPr>
          <w:rFonts w:ascii="Times New Roman" w:hAnsi="Times New Roman" w:cs="Times New Roman"/>
        </w:rPr>
        <w:t xml:space="preserve"> to</w:t>
      </w:r>
      <w:r w:rsidR="00E92DE5">
        <w:rPr>
          <w:rFonts w:ascii="Times New Roman" w:hAnsi="Times New Roman" w:cs="Times New Roman"/>
        </w:rPr>
        <w:t xml:space="preserve"> the next step using larger numbers adding two items </w:t>
      </w:r>
      <w:r w:rsidR="000C7320">
        <w:rPr>
          <w:rFonts w:ascii="Times New Roman" w:hAnsi="Times New Roman" w:cs="Times New Roman"/>
        </w:rPr>
        <w:t xml:space="preserve">to give a total less than £100 using 2 decimal places </w:t>
      </w:r>
      <w:r w:rsidR="000C7320" w:rsidRPr="000C7320">
        <w:rPr>
          <w:rFonts w:ascii="Times New Roman" w:hAnsi="Times New Roman" w:cs="Times New Roman"/>
          <w:b/>
        </w:rPr>
        <w:t>(</w:t>
      </w:r>
      <w:r w:rsidR="00BE1704">
        <w:rPr>
          <w:rFonts w:ascii="Times New Roman" w:hAnsi="Times New Roman" w:cs="Times New Roman"/>
        </w:rPr>
        <w:t>see appendix 8</w:t>
      </w:r>
      <w:r w:rsidR="000C7320" w:rsidRPr="000C7320">
        <w:rPr>
          <w:rFonts w:ascii="Times New Roman" w:hAnsi="Times New Roman" w:cs="Times New Roman"/>
          <w:b/>
        </w:rPr>
        <w:t>)</w:t>
      </w:r>
      <w:r w:rsidR="000C7320">
        <w:rPr>
          <w:rFonts w:ascii="Times New Roman" w:hAnsi="Times New Roman" w:cs="Times New Roman"/>
          <w:b/>
        </w:rPr>
        <w:t xml:space="preserve">. </w:t>
      </w:r>
      <w:r w:rsidR="00FD4361">
        <w:rPr>
          <w:rFonts w:ascii="Times New Roman" w:hAnsi="Times New Roman" w:cs="Times New Roman"/>
        </w:rPr>
        <w:t>He completed this activity successfully with one minor error forgetting the pound sign. Hansen (2014) claims that children who have a good understanding of decimals must have firm understanding of fractions.</w:t>
      </w:r>
    </w:p>
    <w:p w14:paraId="73F319FA" w14:textId="50387D90" w:rsidR="00217651" w:rsidRDefault="00217651" w:rsidP="008D331E">
      <w:pPr>
        <w:spacing w:line="360" w:lineRule="auto"/>
        <w:rPr>
          <w:rFonts w:ascii="Times New Roman" w:hAnsi="Times New Roman" w:cs="Times New Roman"/>
        </w:rPr>
      </w:pPr>
    </w:p>
    <w:p w14:paraId="2235CCF7" w14:textId="763C7B15" w:rsidR="00217651" w:rsidRDefault="003457B3" w:rsidP="008D331E">
      <w:pPr>
        <w:spacing w:line="360" w:lineRule="auto"/>
        <w:rPr>
          <w:rFonts w:ascii="Times New Roman" w:hAnsi="Times New Roman" w:cs="Times New Roman"/>
        </w:rPr>
      </w:pPr>
      <w:r>
        <w:rPr>
          <w:rFonts w:ascii="Times New Roman" w:hAnsi="Times New Roman" w:cs="Times New Roman"/>
        </w:rPr>
        <w:t xml:space="preserve">Pupil A </w:t>
      </w:r>
      <w:r w:rsidR="004F0002">
        <w:rPr>
          <w:rFonts w:ascii="Times New Roman" w:hAnsi="Times New Roman" w:cs="Times New Roman"/>
        </w:rPr>
        <w:t xml:space="preserve">understands the terms profit and loss as he was able to </w:t>
      </w:r>
      <w:r w:rsidR="002F3B07">
        <w:rPr>
          <w:rFonts w:ascii="Times New Roman" w:hAnsi="Times New Roman" w:cs="Times New Roman"/>
        </w:rPr>
        <w:t>express</w:t>
      </w:r>
      <w:r w:rsidR="004F0002">
        <w:rPr>
          <w:rFonts w:ascii="Times New Roman" w:hAnsi="Times New Roman" w:cs="Times New Roman"/>
        </w:rPr>
        <w:t xml:space="preserve"> </w:t>
      </w:r>
      <w:r w:rsidR="002F3B07">
        <w:rPr>
          <w:rFonts w:ascii="Times New Roman" w:hAnsi="Times New Roman" w:cs="Times New Roman"/>
        </w:rPr>
        <w:t>the meanings</w:t>
      </w:r>
      <w:r w:rsidR="004F0002">
        <w:rPr>
          <w:rFonts w:ascii="Times New Roman" w:hAnsi="Times New Roman" w:cs="Times New Roman"/>
        </w:rPr>
        <w:t xml:space="preserve"> and could identify on his mini whiteboard whether an item on the board had been a profit or a loss looking at its cost and selling prices. </w:t>
      </w:r>
      <w:r w:rsidR="00A94994">
        <w:rPr>
          <w:rFonts w:ascii="Times New Roman" w:hAnsi="Times New Roman" w:cs="Times New Roman"/>
        </w:rPr>
        <w:t>Within his written work he was able to put the amount of whether the item made a profit or loss in the correct column but had the incorrect amount</w:t>
      </w:r>
      <w:r w:rsidR="002001CD">
        <w:rPr>
          <w:rFonts w:ascii="Times New Roman" w:hAnsi="Times New Roman" w:cs="Times New Roman"/>
        </w:rPr>
        <w:t xml:space="preserve"> (</w:t>
      </w:r>
      <w:r w:rsidR="005E5EB2">
        <w:rPr>
          <w:rFonts w:ascii="Times New Roman" w:hAnsi="Times New Roman" w:cs="Times New Roman"/>
        </w:rPr>
        <w:t>see appendix 9</w:t>
      </w:r>
      <w:r w:rsidR="002001CD" w:rsidRPr="002001CD">
        <w:rPr>
          <w:rFonts w:ascii="Times New Roman" w:hAnsi="Times New Roman" w:cs="Times New Roman"/>
          <w:b/>
        </w:rPr>
        <w:t>)</w:t>
      </w:r>
      <w:r w:rsidR="002001CD">
        <w:rPr>
          <w:rFonts w:ascii="Times New Roman" w:hAnsi="Times New Roman" w:cs="Times New Roman"/>
          <w:b/>
        </w:rPr>
        <w:t>.</w:t>
      </w:r>
      <w:r w:rsidR="002471F2">
        <w:rPr>
          <w:rFonts w:ascii="Times New Roman" w:hAnsi="Times New Roman" w:cs="Times New Roman"/>
        </w:rPr>
        <w:t xml:space="preserve"> He does not understand the concept of subtraction in a written method as he is forgetting to borrow from the number in front if the number is too small to subtract it from the one underneath</w:t>
      </w:r>
      <w:r w:rsidR="003E7D4E">
        <w:rPr>
          <w:rFonts w:ascii="Times New Roman" w:hAnsi="Times New Roman" w:cs="Times New Roman"/>
        </w:rPr>
        <w:t xml:space="preserve"> (</w:t>
      </w:r>
      <w:r w:rsidR="00FA3210">
        <w:rPr>
          <w:rFonts w:ascii="Times New Roman" w:hAnsi="Times New Roman" w:cs="Times New Roman"/>
        </w:rPr>
        <w:t>see B in appendix 9</w:t>
      </w:r>
      <w:r w:rsidR="003E7D4E">
        <w:rPr>
          <w:rFonts w:ascii="Times New Roman" w:hAnsi="Times New Roman" w:cs="Times New Roman"/>
        </w:rPr>
        <w:t xml:space="preserve">). </w:t>
      </w:r>
      <w:r w:rsidR="009B007E">
        <w:rPr>
          <w:rFonts w:ascii="Times New Roman" w:hAnsi="Times New Roman" w:cs="Times New Roman"/>
        </w:rPr>
        <w:t>Pupil A needs to adopt the foundation phase approach by using physical objects such as blocks to visually understand that you cannot subtract 4 away from 0 (Cotton, 2013).</w:t>
      </w:r>
    </w:p>
    <w:p w14:paraId="3DA5218D" w14:textId="0304EF13" w:rsidR="00162C70" w:rsidRDefault="00162C70" w:rsidP="008D331E">
      <w:pPr>
        <w:spacing w:line="360" w:lineRule="auto"/>
        <w:rPr>
          <w:rFonts w:ascii="Times New Roman" w:hAnsi="Times New Roman" w:cs="Times New Roman"/>
        </w:rPr>
      </w:pPr>
    </w:p>
    <w:p w14:paraId="6F545F00" w14:textId="2D4A9F6B" w:rsidR="00162C70" w:rsidRDefault="00720E90" w:rsidP="008D331E">
      <w:pPr>
        <w:spacing w:line="360" w:lineRule="auto"/>
        <w:rPr>
          <w:rFonts w:ascii="Times New Roman" w:hAnsi="Times New Roman" w:cs="Times New Roman"/>
        </w:rPr>
      </w:pPr>
      <w:r>
        <w:rPr>
          <w:rFonts w:ascii="Times New Roman" w:hAnsi="Times New Roman" w:cs="Times New Roman"/>
        </w:rPr>
        <w:t>When working as a class, Pupil A was able to calculate the cost and profit of the Christmas decorations he made for a mini enterprise</w:t>
      </w:r>
      <w:r w:rsidR="00CD07D6">
        <w:rPr>
          <w:rFonts w:ascii="Times New Roman" w:hAnsi="Times New Roman" w:cs="Times New Roman"/>
        </w:rPr>
        <w:t xml:space="preserve"> (</w:t>
      </w:r>
      <w:r w:rsidR="00FA3210">
        <w:rPr>
          <w:rFonts w:ascii="Times New Roman" w:hAnsi="Times New Roman" w:cs="Times New Roman"/>
        </w:rPr>
        <w:t>see appendix 10</w:t>
      </w:r>
      <w:r w:rsidR="00CD07D6">
        <w:rPr>
          <w:rFonts w:ascii="Times New Roman" w:hAnsi="Times New Roman" w:cs="Times New Roman"/>
        </w:rPr>
        <w:t>).</w:t>
      </w:r>
      <w:r>
        <w:rPr>
          <w:rFonts w:ascii="Times New Roman" w:hAnsi="Times New Roman" w:cs="Times New Roman"/>
        </w:rPr>
        <w:t xml:space="preserve"> The activity was broken down into steps and modelled by the teacher allowing him to make connections from his prior knowledge </w:t>
      </w:r>
      <w:r w:rsidR="005A0A38">
        <w:rPr>
          <w:rFonts w:ascii="Times New Roman" w:hAnsi="Times New Roman" w:cs="Times New Roman"/>
        </w:rPr>
        <w:t xml:space="preserve">of profit and loss </w:t>
      </w:r>
      <w:r>
        <w:rPr>
          <w:rFonts w:ascii="Times New Roman" w:hAnsi="Times New Roman" w:cs="Times New Roman"/>
        </w:rPr>
        <w:t xml:space="preserve">and embed his understanding further (Pound and Lee, </w:t>
      </w:r>
      <w:r w:rsidR="0052064D">
        <w:rPr>
          <w:rFonts w:ascii="Times New Roman" w:hAnsi="Times New Roman" w:cs="Times New Roman"/>
        </w:rPr>
        <w:t>2015).</w:t>
      </w:r>
      <w:r w:rsidR="005A0A38">
        <w:rPr>
          <w:rFonts w:ascii="Times New Roman" w:hAnsi="Times New Roman" w:cs="Times New Roman"/>
        </w:rPr>
        <w:t xml:space="preserve"> </w:t>
      </w:r>
      <w:r w:rsidR="00630869">
        <w:rPr>
          <w:rFonts w:ascii="Times New Roman" w:hAnsi="Times New Roman" w:cs="Times New Roman"/>
        </w:rPr>
        <w:t xml:space="preserve">Setting his work out in </w:t>
      </w:r>
      <w:r w:rsidR="00F53CBE">
        <w:rPr>
          <w:rFonts w:ascii="Times New Roman" w:hAnsi="Times New Roman" w:cs="Times New Roman"/>
        </w:rPr>
        <w:t>a clear and structured</w:t>
      </w:r>
      <w:r w:rsidR="00630869">
        <w:rPr>
          <w:rFonts w:ascii="Times New Roman" w:hAnsi="Times New Roman" w:cs="Times New Roman"/>
        </w:rPr>
        <w:t xml:space="preserve"> layout helped hi</w:t>
      </w:r>
      <w:r w:rsidR="00F53CBE">
        <w:rPr>
          <w:rFonts w:ascii="Times New Roman" w:hAnsi="Times New Roman" w:cs="Times New Roman"/>
        </w:rPr>
        <w:t>m view his</w:t>
      </w:r>
      <w:r w:rsidR="00630869">
        <w:rPr>
          <w:rFonts w:ascii="Times New Roman" w:hAnsi="Times New Roman" w:cs="Times New Roman"/>
        </w:rPr>
        <w:t xml:space="preserve"> calculations </w:t>
      </w:r>
      <w:r w:rsidR="00F53CBE">
        <w:rPr>
          <w:rFonts w:ascii="Times New Roman" w:hAnsi="Times New Roman" w:cs="Times New Roman"/>
        </w:rPr>
        <w:t xml:space="preserve">in a simple and </w:t>
      </w:r>
      <w:r w:rsidR="005E2BF0">
        <w:rPr>
          <w:rFonts w:ascii="Times New Roman" w:hAnsi="Times New Roman" w:cs="Times New Roman"/>
        </w:rPr>
        <w:t>guided way.</w:t>
      </w:r>
      <w:r w:rsidR="005165C8">
        <w:rPr>
          <w:rFonts w:ascii="Times New Roman" w:hAnsi="Times New Roman" w:cs="Times New Roman"/>
        </w:rPr>
        <w:t xml:space="preserve"> </w:t>
      </w:r>
      <w:r w:rsidR="00B415B6">
        <w:rPr>
          <w:rFonts w:ascii="Times New Roman" w:hAnsi="Times New Roman" w:cs="Times New Roman"/>
        </w:rPr>
        <w:t xml:space="preserve">Pupil A is able to </w:t>
      </w:r>
      <w:r w:rsidR="009F7016">
        <w:rPr>
          <w:rFonts w:ascii="Times New Roman" w:hAnsi="Times New Roman" w:cs="Times New Roman"/>
        </w:rPr>
        <w:t>measure and record temperatures including positive and negative numbers (</w:t>
      </w:r>
      <w:r w:rsidR="00B863BB">
        <w:rPr>
          <w:rFonts w:ascii="Times New Roman" w:hAnsi="Times New Roman" w:cs="Times New Roman"/>
        </w:rPr>
        <w:t>see appendix 11</w:t>
      </w:r>
      <w:r w:rsidR="009F7016">
        <w:rPr>
          <w:rFonts w:ascii="Times New Roman" w:hAnsi="Times New Roman" w:cs="Times New Roman"/>
        </w:rPr>
        <w:t xml:space="preserve">). </w:t>
      </w:r>
      <w:r w:rsidR="005A6747">
        <w:rPr>
          <w:rFonts w:ascii="Times New Roman" w:hAnsi="Times New Roman" w:cs="Times New Roman"/>
        </w:rPr>
        <w:t>He was able to understand what was asked of him but did not fully understand the importance of reading the scale of the thermometers (see H in appendix</w:t>
      </w:r>
      <w:r w:rsidR="003B602F">
        <w:rPr>
          <w:rFonts w:ascii="Times New Roman" w:hAnsi="Times New Roman" w:cs="Times New Roman"/>
        </w:rPr>
        <w:t xml:space="preserve"> 11</w:t>
      </w:r>
      <w:r w:rsidR="005A6747">
        <w:rPr>
          <w:rFonts w:ascii="Times New Roman" w:hAnsi="Times New Roman" w:cs="Times New Roman"/>
        </w:rPr>
        <w:t>). Therefore, exposure to number lines with different scales would aid Pupil A’s visual learning to understand the concept of reading scales</w:t>
      </w:r>
      <w:r w:rsidR="001B47A0">
        <w:rPr>
          <w:rFonts w:ascii="Times New Roman" w:hAnsi="Times New Roman" w:cs="Times New Roman"/>
        </w:rPr>
        <w:t xml:space="preserve"> and giving him time to </w:t>
      </w:r>
      <w:r w:rsidR="0014063F">
        <w:rPr>
          <w:rFonts w:ascii="Times New Roman" w:hAnsi="Times New Roman" w:cs="Times New Roman"/>
        </w:rPr>
        <w:t>slow down and think about his calculations rather than rush to finish them (Pound and Lee, 2015).</w:t>
      </w:r>
      <w:r w:rsidR="00372853">
        <w:rPr>
          <w:rFonts w:ascii="Times New Roman" w:hAnsi="Times New Roman" w:cs="Times New Roman"/>
        </w:rPr>
        <w:t xml:space="preserve"> Pupil A is working at Level 3 with his subtraction but has many features of Level 4 within in other Mathematics work (WAG,</w:t>
      </w:r>
      <w:r w:rsidR="003D1C2E">
        <w:rPr>
          <w:rFonts w:ascii="Times New Roman" w:hAnsi="Times New Roman" w:cs="Times New Roman"/>
        </w:rPr>
        <w:t xml:space="preserve"> 2016b).</w:t>
      </w:r>
    </w:p>
    <w:p w14:paraId="326B068B" w14:textId="77777777" w:rsidR="00D26118" w:rsidRDefault="00D26118" w:rsidP="008D331E">
      <w:pPr>
        <w:spacing w:line="360" w:lineRule="auto"/>
        <w:rPr>
          <w:rFonts w:ascii="Times New Roman" w:hAnsi="Times New Roman" w:cs="Times New Roman"/>
        </w:rPr>
      </w:pPr>
    </w:p>
    <w:p w14:paraId="6E609382" w14:textId="49E656F3" w:rsidR="00E9299C" w:rsidRDefault="00624E0E" w:rsidP="008D331E">
      <w:pPr>
        <w:spacing w:line="360" w:lineRule="auto"/>
        <w:rPr>
          <w:rFonts w:ascii="Times New Roman" w:hAnsi="Times New Roman" w:cs="Times New Roman"/>
        </w:rPr>
      </w:pPr>
      <w:r>
        <w:rPr>
          <w:rFonts w:ascii="Times New Roman" w:hAnsi="Times New Roman" w:cs="Times New Roman"/>
        </w:rPr>
        <w:t xml:space="preserve">In order for Pupil A to progress both in mathematics and language, the teacher must first address his attitude towards them. </w:t>
      </w:r>
      <w:r w:rsidR="00357F34">
        <w:rPr>
          <w:rFonts w:ascii="Times New Roman" w:hAnsi="Times New Roman" w:cs="Times New Roman"/>
        </w:rPr>
        <w:t xml:space="preserve">The child has had </w:t>
      </w:r>
      <w:r w:rsidR="00383ABD">
        <w:rPr>
          <w:rFonts w:ascii="Times New Roman" w:hAnsi="Times New Roman" w:cs="Times New Roman"/>
        </w:rPr>
        <w:t>been taught more language lessons than mathematic lessons within the time on placement</w:t>
      </w:r>
      <w:r w:rsidR="004E6EF2">
        <w:rPr>
          <w:rFonts w:ascii="Times New Roman" w:hAnsi="Times New Roman" w:cs="Times New Roman"/>
        </w:rPr>
        <w:t>.</w:t>
      </w:r>
      <w:r w:rsidR="00383ABD">
        <w:rPr>
          <w:rFonts w:ascii="Times New Roman" w:hAnsi="Times New Roman" w:cs="Times New Roman"/>
        </w:rPr>
        <w:t xml:space="preserve"> </w:t>
      </w:r>
      <w:proofErr w:type="spellStart"/>
      <w:r>
        <w:rPr>
          <w:rFonts w:ascii="Times New Roman" w:hAnsi="Times New Roman" w:cs="Times New Roman"/>
        </w:rPr>
        <w:t>Boaler</w:t>
      </w:r>
      <w:proofErr w:type="spellEnd"/>
      <w:r>
        <w:rPr>
          <w:rFonts w:ascii="Times New Roman" w:hAnsi="Times New Roman" w:cs="Times New Roman"/>
        </w:rPr>
        <w:t xml:space="preserve"> (2009 cited in </w:t>
      </w:r>
      <w:r w:rsidR="009050CA">
        <w:rPr>
          <w:rFonts w:ascii="Times New Roman" w:hAnsi="Times New Roman" w:cs="Times New Roman"/>
        </w:rPr>
        <w:t>Pound and Lee, 2015, pp. 17) believes that mathematics is the second most disliked subject and many people feel anxious about it. Pupil A has a fixed mindset in that he believes he cannot do language or mathematics, but this can be changed by the teacher developing a growth mindset</w:t>
      </w:r>
      <w:r w:rsidR="000B47F3">
        <w:rPr>
          <w:rFonts w:ascii="Times New Roman" w:hAnsi="Times New Roman" w:cs="Times New Roman"/>
        </w:rPr>
        <w:t xml:space="preserve"> by encouraging </w:t>
      </w:r>
      <w:r w:rsidR="004F4869">
        <w:rPr>
          <w:rFonts w:ascii="Times New Roman" w:hAnsi="Times New Roman" w:cs="Times New Roman"/>
        </w:rPr>
        <w:t xml:space="preserve">him </w:t>
      </w:r>
      <w:r w:rsidR="000B47F3">
        <w:rPr>
          <w:rFonts w:ascii="Times New Roman" w:hAnsi="Times New Roman" w:cs="Times New Roman"/>
        </w:rPr>
        <w:t>to say he can do it.</w:t>
      </w:r>
      <w:r w:rsidR="009050CA">
        <w:rPr>
          <w:rFonts w:ascii="Times New Roman" w:hAnsi="Times New Roman" w:cs="Times New Roman"/>
        </w:rPr>
        <w:t xml:space="preserve"> Dweck (2</w:t>
      </w:r>
      <w:r w:rsidR="00160612">
        <w:rPr>
          <w:rFonts w:ascii="Times New Roman" w:hAnsi="Times New Roman" w:cs="Times New Roman"/>
        </w:rPr>
        <w:t>006</w:t>
      </w:r>
      <w:r w:rsidR="009050CA">
        <w:rPr>
          <w:rFonts w:ascii="Times New Roman" w:hAnsi="Times New Roman" w:cs="Times New Roman"/>
        </w:rPr>
        <w:t xml:space="preserve">) suggests that providing Pupil A with different strategies to help him improve his work will increase his ability to cope with pressure. </w:t>
      </w:r>
      <w:r w:rsidR="00623A25">
        <w:rPr>
          <w:rFonts w:ascii="Times New Roman" w:hAnsi="Times New Roman" w:cs="Times New Roman"/>
        </w:rPr>
        <w:t xml:space="preserve">Pupil A </w:t>
      </w:r>
      <w:r w:rsidR="00766373">
        <w:rPr>
          <w:rFonts w:ascii="Times New Roman" w:hAnsi="Times New Roman" w:cs="Times New Roman"/>
        </w:rPr>
        <w:t xml:space="preserve">avoids tasks that he finds difficult leading him to withdraw. </w:t>
      </w:r>
      <w:r w:rsidR="009050CA">
        <w:rPr>
          <w:rFonts w:ascii="Times New Roman" w:hAnsi="Times New Roman" w:cs="Times New Roman"/>
        </w:rPr>
        <w:t xml:space="preserve">Praising his </w:t>
      </w:r>
      <w:r w:rsidR="009050CA">
        <w:rPr>
          <w:rFonts w:ascii="Times New Roman" w:hAnsi="Times New Roman" w:cs="Times New Roman"/>
        </w:rPr>
        <w:lastRenderedPageBreak/>
        <w:t>efforts rather than his talents would encourage him to improve his growth mindset and highlighting the positives in making mistakes</w:t>
      </w:r>
      <w:r w:rsidR="00766373">
        <w:rPr>
          <w:rFonts w:ascii="Times New Roman" w:hAnsi="Times New Roman" w:cs="Times New Roman"/>
        </w:rPr>
        <w:t xml:space="preserve"> (Schön cited in Bolton, 2014, pp. 3). </w:t>
      </w:r>
      <w:r w:rsidR="00F719BC">
        <w:rPr>
          <w:rFonts w:ascii="Times New Roman" w:hAnsi="Times New Roman" w:cs="Times New Roman"/>
        </w:rPr>
        <w:t>Creating an environment where Pupil A feels safe to make mistakes will benefit his attitudes, the teacher modelling mistakes in front of the class will encourage him to feel relaxed about making mistakes.</w:t>
      </w:r>
      <w:r w:rsidR="00213DBA">
        <w:rPr>
          <w:rFonts w:ascii="Times New Roman" w:hAnsi="Times New Roman" w:cs="Times New Roman"/>
        </w:rPr>
        <w:t xml:space="preserve"> Moreover, the development of assessment for learning (</w:t>
      </w:r>
      <w:proofErr w:type="spellStart"/>
      <w:r w:rsidR="00213DBA">
        <w:rPr>
          <w:rFonts w:ascii="Times New Roman" w:hAnsi="Times New Roman" w:cs="Times New Roman"/>
        </w:rPr>
        <w:t>AfL</w:t>
      </w:r>
      <w:proofErr w:type="spellEnd"/>
      <w:r w:rsidR="00213DBA">
        <w:rPr>
          <w:rFonts w:ascii="Times New Roman" w:hAnsi="Times New Roman" w:cs="Times New Roman"/>
        </w:rPr>
        <w:t xml:space="preserve">) strategies with self-assessment will enhance Pupil A’s participation as he feels comfortable and enjoys assessing his own work (Black and </w:t>
      </w:r>
      <w:proofErr w:type="spellStart"/>
      <w:r w:rsidR="00213DBA">
        <w:rPr>
          <w:rFonts w:ascii="Times New Roman" w:hAnsi="Times New Roman" w:cs="Times New Roman"/>
        </w:rPr>
        <w:t>Wiliam</w:t>
      </w:r>
      <w:proofErr w:type="spellEnd"/>
      <w:r w:rsidR="00213DBA">
        <w:rPr>
          <w:rFonts w:ascii="Times New Roman" w:hAnsi="Times New Roman" w:cs="Times New Roman"/>
        </w:rPr>
        <w:t>, 1998).</w:t>
      </w:r>
      <w:r w:rsidR="00C33A5D">
        <w:rPr>
          <w:rFonts w:ascii="Times New Roman" w:hAnsi="Times New Roman" w:cs="Times New Roman"/>
        </w:rPr>
        <w:t xml:space="preserve"> </w:t>
      </w:r>
      <w:r w:rsidR="0095028A">
        <w:rPr>
          <w:rFonts w:ascii="Times New Roman" w:hAnsi="Times New Roman" w:cs="Times New Roman"/>
        </w:rPr>
        <w:t xml:space="preserve"> </w:t>
      </w:r>
      <w:r w:rsidR="00C33A5D">
        <w:rPr>
          <w:rFonts w:ascii="Times New Roman" w:hAnsi="Times New Roman" w:cs="Times New Roman"/>
        </w:rPr>
        <w:t>However, developing a growth mindset in a child is difficult but can be achieved by dedicating time and effort.</w:t>
      </w:r>
    </w:p>
    <w:p w14:paraId="6C15244B" w14:textId="021E4816" w:rsidR="00A940C1" w:rsidRDefault="00A940C1" w:rsidP="008D331E">
      <w:pPr>
        <w:spacing w:line="360" w:lineRule="auto"/>
        <w:rPr>
          <w:rFonts w:ascii="Times New Roman" w:hAnsi="Times New Roman" w:cs="Times New Roman"/>
        </w:rPr>
      </w:pPr>
    </w:p>
    <w:p w14:paraId="5EC02AC3" w14:textId="0180AC7B" w:rsidR="00A940C1" w:rsidRDefault="00A940C1" w:rsidP="008D331E">
      <w:pPr>
        <w:spacing w:line="360" w:lineRule="auto"/>
        <w:rPr>
          <w:rFonts w:ascii="Times New Roman" w:hAnsi="Times New Roman" w:cs="Times New Roman"/>
        </w:rPr>
      </w:pPr>
      <w:r>
        <w:rPr>
          <w:rFonts w:ascii="Times New Roman" w:hAnsi="Times New Roman" w:cs="Times New Roman"/>
        </w:rPr>
        <w:t xml:space="preserve">Pupil A lacks independence in </w:t>
      </w:r>
      <w:r w:rsidR="00BD0128">
        <w:rPr>
          <w:rFonts w:ascii="Times New Roman" w:hAnsi="Times New Roman" w:cs="Times New Roman"/>
        </w:rPr>
        <w:t xml:space="preserve">language and asks for teacher support often. Introducing </w:t>
      </w:r>
      <w:proofErr w:type="gramStart"/>
      <w:r w:rsidR="00BD0128">
        <w:rPr>
          <w:rFonts w:ascii="Times New Roman" w:hAnsi="Times New Roman" w:cs="Times New Roman"/>
        </w:rPr>
        <w:t>Pupil</w:t>
      </w:r>
      <w:proofErr w:type="gramEnd"/>
      <w:r w:rsidR="00BD0128">
        <w:rPr>
          <w:rFonts w:ascii="Times New Roman" w:hAnsi="Times New Roman" w:cs="Times New Roman"/>
        </w:rPr>
        <w:t xml:space="preserve"> A to de Bono (2009) ‘Six Thinking Hats’ </w:t>
      </w:r>
      <w:r w:rsidR="0036713B">
        <w:rPr>
          <w:rFonts w:ascii="Times New Roman" w:hAnsi="Times New Roman" w:cs="Times New Roman"/>
        </w:rPr>
        <w:t>would improve his metacognitive thinking enabling him to turn negatives into positives</w:t>
      </w:r>
      <w:r w:rsidR="00461725">
        <w:rPr>
          <w:rFonts w:ascii="Times New Roman" w:hAnsi="Times New Roman" w:cs="Times New Roman"/>
        </w:rPr>
        <w:t xml:space="preserve"> independently</w:t>
      </w:r>
      <w:r w:rsidR="0036713B">
        <w:rPr>
          <w:rFonts w:ascii="Times New Roman" w:hAnsi="Times New Roman" w:cs="Times New Roman"/>
        </w:rPr>
        <w:t xml:space="preserve">. It would allow for him to visual his thinking with the coloured hats and change his way of thinking to suit the task, self-regulating himself without getting overwhelmed. </w:t>
      </w:r>
      <w:r w:rsidR="00A24692">
        <w:rPr>
          <w:rFonts w:ascii="Times New Roman" w:hAnsi="Times New Roman" w:cs="Times New Roman"/>
        </w:rPr>
        <w:t>Pupil A can break down his thinking to manageable steps using the different hats to address different problems.</w:t>
      </w:r>
      <w:r w:rsidR="00E34180">
        <w:rPr>
          <w:rFonts w:ascii="Times New Roman" w:hAnsi="Times New Roman" w:cs="Times New Roman"/>
        </w:rPr>
        <w:t xml:space="preserve"> Giving him clear steps with a </w:t>
      </w:r>
      <w:proofErr w:type="gramStart"/>
      <w:r w:rsidR="00E34180">
        <w:rPr>
          <w:rFonts w:ascii="Times New Roman" w:hAnsi="Times New Roman" w:cs="Times New Roman"/>
        </w:rPr>
        <w:t>success criteria</w:t>
      </w:r>
      <w:proofErr w:type="gramEnd"/>
      <w:r w:rsidR="00E34180">
        <w:rPr>
          <w:rFonts w:ascii="Times New Roman" w:hAnsi="Times New Roman" w:cs="Times New Roman"/>
        </w:rPr>
        <w:t xml:space="preserve"> allows him to guide his thinking and improve his </w:t>
      </w:r>
      <w:r w:rsidR="009D7E9C">
        <w:rPr>
          <w:rFonts w:ascii="Times New Roman" w:hAnsi="Times New Roman" w:cs="Times New Roman"/>
        </w:rPr>
        <w:t>structure of his work.</w:t>
      </w:r>
      <w:r w:rsidR="00F135F7">
        <w:rPr>
          <w:rFonts w:ascii="Times New Roman" w:hAnsi="Times New Roman" w:cs="Times New Roman"/>
        </w:rPr>
        <w:t xml:space="preserve"> Also, to get Pupil A to be more detailed within his writing of biographies and descriptions, the teacher could use Bloom’s </w:t>
      </w:r>
      <w:r w:rsidR="00A82A5C">
        <w:rPr>
          <w:rFonts w:ascii="Times New Roman" w:hAnsi="Times New Roman" w:cs="Times New Roman"/>
        </w:rPr>
        <w:t>taxonom</w:t>
      </w:r>
      <w:r w:rsidR="005C5DBD">
        <w:rPr>
          <w:rFonts w:ascii="Times New Roman" w:hAnsi="Times New Roman" w:cs="Times New Roman"/>
        </w:rPr>
        <w:t>y</w:t>
      </w:r>
      <w:r w:rsidR="005B3161">
        <w:rPr>
          <w:rFonts w:ascii="Times New Roman" w:hAnsi="Times New Roman" w:cs="Times New Roman"/>
        </w:rPr>
        <w:t xml:space="preserve"> (cited in Krathwohl, 2002) </w:t>
      </w:r>
      <w:r w:rsidR="00F135F7">
        <w:rPr>
          <w:rFonts w:ascii="Times New Roman" w:hAnsi="Times New Roman" w:cs="Times New Roman"/>
        </w:rPr>
        <w:t>for questioning to allow Pupil A to have higher thinking order skills</w:t>
      </w:r>
      <w:r w:rsidR="00A82A5C">
        <w:rPr>
          <w:rFonts w:ascii="Times New Roman" w:hAnsi="Times New Roman" w:cs="Times New Roman"/>
        </w:rPr>
        <w:t xml:space="preserve"> and not have a fixed mind set.</w:t>
      </w:r>
      <w:r w:rsidR="005C5DBD">
        <w:rPr>
          <w:rFonts w:ascii="Times New Roman" w:hAnsi="Times New Roman" w:cs="Times New Roman"/>
        </w:rPr>
        <w:t xml:space="preserve"> Enabling </w:t>
      </w:r>
      <w:proofErr w:type="gramStart"/>
      <w:r w:rsidR="005C5DBD">
        <w:rPr>
          <w:rFonts w:ascii="Times New Roman" w:hAnsi="Times New Roman" w:cs="Times New Roman"/>
        </w:rPr>
        <w:t>Pupil</w:t>
      </w:r>
      <w:proofErr w:type="gramEnd"/>
      <w:r w:rsidR="005C5DBD">
        <w:rPr>
          <w:rFonts w:ascii="Times New Roman" w:hAnsi="Times New Roman" w:cs="Times New Roman"/>
        </w:rPr>
        <w:t xml:space="preserve"> A to move beyond recalling and remembering into higher order thinking skills allowing his brain to </w:t>
      </w:r>
      <w:r w:rsidR="00981443">
        <w:rPr>
          <w:rFonts w:ascii="Times New Roman" w:hAnsi="Times New Roman" w:cs="Times New Roman"/>
        </w:rPr>
        <w:t>process</w:t>
      </w:r>
      <w:r w:rsidR="005C5DBD">
        <w:rPr>
          <w:rFonts w:ascii="Times New Roman" w:hAnsi="Times New Roman" w:cs="Times New Roman"/>
        </w:rPr>
        <w:t xml:space="preserve"> information</w:t>
      </w:r>
      <w:r w:rsidR="004F4869">
        <w:rPr>
          <w:rFonts w:ascii="Times New Roman" w:hAnsi="Times New Roman" w:cs="Times New Roman"/>
        </w:rPr>
        <w:t xml:space="preserve"> </w:t>
      </w:r>
      <w:r w:rsidR="00981443">
        <w:rPr>
          <w:rFonts w:ascii="Times New Roman" w:hAnsi="Times New Roman" w:cs="Times New Roman"/>
        </w:rPr>
        <w:t xml:space="preserve">in different perspectives </w:t>
      </w:r>
      <w:r w:rsidR="004F4869">
        <w:rPr>
          <w:rFonts w:ascii="Times New Roman" w:hAnsi="Times New Roman" w:cs="Times New Roman"/>
        </w:rPr>
        <w:t xml:space="preserve">which </w:t>
      </w:r>
      <w:r w:rsidR="00981443">
        <w:rPr>
          <w:rFonts w:ascii="Times New Roman" w:hAnsi="Times New Roman" w:cs="Times New Roman"/>
        </w:rPr>
        <w:t xml:space="preserve">is </w:t>
      </w:r>
      <w:r w:rsidR="004F4869">
        <w:rPr>
          <w:rFonts w:ascii="Times New Roman" w:hAnsi="Times New Roman" w:cs="Times New Roman"/>
        </w:rPr>
        <w:t>also help</w:t>
      </w:r>
      <w:r w:rsidR="00981443">
        <w:rPr>
          <w:rFonts w:ascii="Times New Roman" w:hAnsi="Times New Roman" w:cs="Times New Roman"/>
        </w:rPr>
        <w:t>ful</w:t>
      </w:r>
      <w:r w:rsidR="004F4869">
        <w:rPr>
          <w:rFonts w:ascii="Times New Roman" w:hAnsi="Times New Roman" w:cs="Times New Roman"/>
        </w:rPr>
        <w:t xml:space="preserve"> to develop his mathematics</w:t>
      </w:r>
      <w:r w:rsidR="000C6B0D">
        <w:rPr>
          <w:rFonts w:ascii="Times New Roman" w:hAnsi="Times New Roman" w:cs="Times New Roman"/>
        </w:rPr>
        <w:t xml:space="preserve"> skills.</w:t>
      </w:r>
    </w:p>
    <w:p w14:paraId="777CFF17" w14:textId="1C2397AA" w:rsidR="00F43527" w:rsidRDefault="00F43527" w:rsidP="008D331E">
      <w:pPr>
        <w:spacing w:line="360" w:lineRule="auto"/>
        <w:rPr>
          <w:rFonts w:ascii="Times New Roman" w:hAnsi="Times New Roman" w:cs="Times New Roman"/>
        </w:rPr>
      </w:pPr>
    </w:p>
    <w:p w14:paraId="5CF4D405" w14:textId="769C5257" w:rsidR="00E20A79" w:rsidRDefault="000575F1" w:rsidP="008D331E">
      <w:pPr>
        <w:spacing w:line="360" w:lineRule="auto"/>
        <w:rPr>
          <w:rFonts w:ascii="Times New Roman" w:hAnsi="Times New Roman" w:cs="Times New Roman"/>
        </w:rPr>
      </w:pPr>
      <w:r>
        <w:rPr>
          <w:rFonts w:ascii="Times New Roman" w:hAnsi="Times New Roman" w:cs="Times New Roman"/>
        </w:rPr>
        <w:t xml:space="preserve">Pupil A is a visual learner, he prefers to learn by getting involved with the learning and being able to see what is happening (Bruner, cited in Pound, 2005, pp. 49). </w:t>
      </w:r>
      <w:r w:rsidR="00914B99">
        <w:rPr>
          <w:rFonts w:ascii="Times New Roman" w:hAnsi="Times New Roman" w:cs="Times New Roman"/>
        </w:rPr>
        <w:t>To improve his biography writing using videos and pictures to illustrate the features and content to give him a deeper understanding. Also, using modern culture such as a football player he likes as an example to engage his learner and make his understanding more solid (Grigg, 2015).</w:t>
      </w:r>
      <w:r w:rsidR="00C60B96">
        <w:rPr>
          <w:rFonts w:ascii="Times New Roman" w:hAnsi="Times New Roman" w:cs="Times New Roman"/>
        </w:rPr>
        <w:t xml:space="preserve"> </w:t>
      </w:r>
      <w:r w:rsidR="00212730">
        <w:rPr>
          <w:rFonts w:ascii="Times New Roman" w:hAnsi="Times New Roman" w:cs="Times New Roman"/>
        </w:rPr>
        <w:t>Donaldson (2015)</w:t>
      </w:r>
      <w:r w:rsidR="00FE012A">
        <w:rPr>
          <w:rFonts w:ascii="Times New Roman" w:hAnsi="Times New Roman" w:cs="Times New Roman"/>
        </w:rPr>
        <w:t xml:space="preserve"> and Estyn (2016-2017) suggest that children are engaged and motivated through real-life experiences that they can relate to.</w:t>
      </w:r>
      <w:r w:rsidR="006264D2">
        <w:rPr>
          <w:rFonts w:ascii="Times New Roman" w:hAnsi="Times New Roman" w:cs="Times New Roman"/>
        </w:rPr>
        <w:t xml:space="preserve"> Making a physical resource such as </w:t>
      </w:r>
      <w:proofErr w:type="gramStart"/>
      <w:r w:rsidR="006264D2">
        <w:rPr>
          <w:rFonts w:ascii="Times New Roman" w:hAnsi="Times New Roman" w:cs="Times New Roman"/>
        </w:rPr>
        <w:t>a</w:t>
      </w:r>
      <w:r w:rsidR="0095028A">
        <w:rPr>
          <w:rFonts w:ascii="Times New Roman" w:hAnsi="Times New Roman" w:cs="Times New Roman"/>
        </w:rPr>
        <w:t>n</w:t>
      </w:r>
      <w:proofErr w:type="gramEnd"/>
      <w:r w:rsidR="006264D2">
        <w:rPr>
          <w:rFonts w:ascii="Times New Roman" w:hAnsi="Times New Roman" w:cs="Times New Roman"/>
        </w:rPr>
        <w:t xml:space="preserve"> </w:t>
      </w:r>
      <w:r w:rsidR="001D6194">
        <w:rPr>
          <w:rFonts w:ascii="Times New Roman" w:hAnsi="Times New Roman" w:cs="Times New Roman"/>
        </w:rPr>
        <w:t xml:space="preserve">language/mathematics </w:t>
      </w:r>
      <w:r w:rsidR="006264D2">
        <w:rPr>
          <w:rFonts w:ascii="Times New Roman" w:hAnsi="Times New Roman" w:cs="Times New Roman"/>
        </w:rPr>
        <w:t>working wall (</w:t>
      </w:r>
      <w:r w:rsidR="00A645C0">
        <w:rPr>
          <w:rFonts w:ascii="Times New Roman" w:hAnsi="Times New Roman" w:cs="Times New Roman"/>
        </w:rPr>
        <w:t>see appendix 12</w:t>
      </w:r>
      <w:r w:rsidR="006264D2">
        <w:rPr>
          <w:rFonts w:ascii="Times New Roman" w:hAnsi="Times New Roman" w:cs="Times New Roman"/>
        </w:rPr>
        <w:t xml:space="preserve">) would encourage Pupil A to become more independent as he would have everything he needs on the working wall. </w:t>
      </w:r>
      <w:r w:rsidR="002830F0">
        <w:rPr>
          <w:rFonts w:ascii="Times New Roman" w:hAnsi="Times New Roman" w:cs="Times New Roman"/>
        </w:rPr>
        <w:t>On the other hand, this would be time consuming to produce and pupils would need training on how to use the wall.</w:t>
      </w:r>
      <w:r w:rsidR="003C11F5">
        <w:rPr>
          <w:rFonts w:ascii="Times New Roman" w:hAnsi="Times New Roman" w:cs="Times New Roman"/>
        </w:rPr>
        <w:t xml:space="preserve"> </w:t>
      </w:r>
      <w:r w:rsidR="00E20A79">
        <w:rPr>
          <w:rFonts w:ascii="Times New Roman" w:hAnsi="Times New Roman" w:cs="Times New Roman"/>
        </w:rPr>
        <w:t xml:space="preserve">To improve Pupil A’s use of speech marks, the use of a flashcards with sentences </w:t>
      </w:r>
      <w:r w:rsidR="00E20A79">
        <w:rPr>
          <w:rFonts w:ascii="Times New Roman" w:hAnsi="Times New Roman" w:cs="Times New Roman"/>
        </w:rPr>
        <w:lastRenderedPageBreak/>
        <w:t xml:space="preserve">broken up and he would use punctuation cards to correctly put in the dialogue of text, getting him physically involved with his own learning </w:t>
      </w:r>
      <w:r w:rsidR="009C475F">
        <w:rPr>
          <w:rFonts w:ascii="Times New Roman" w:hAnsi="Times New Roman" w:cs="Times New Roman"/>
        </w:rPr>
        <w:t>(Barnes, 2015).</w:t>
      </w:r>
      <w:r w:rsidR="004A4FBC">
        <w:rPr>
          <w:rFonts w:ascii="Times New Roman" w:hAnsi="Times New Roman" w:cs="Times New Roman"/>
        </w:rPr>
        <w:t xml:space="preserve"> </w:t>
      </w:r>
    </w:p>
    <w:p w14:paraId="4BA8575F" w14:textId="142CB493" w:rsidR="004A4FBC" w:rsidRDefault="004A4FBC" w:rsidP="008D331E">
      <w:pPr>
        <w:spacing w:line="360" w:lineRule="auto"/>
        <w:rPr>
          <w:rFonts w:ascii="Times New Roman" w:hAnsi="Times New Roman" w:cs="Times New Roman"/>
        </w:rPr>
      </w:pPr>
    </w:p>
    <w:p w14:paraId="121835CF" w14:textId="56CC58CD" w:rsidR="004A4FBC" w:rsidRDefault="004A4FBC" w:rsidP="008D331E">
      <w:pPr>
        <w:spacing w:line="360" w:lineRule="auto"/>
        <w:rPr>
          <w:rFonts w:ascii="Times New Roman" w:hAnsi="Times New Roman" w:cs="Times New Roman"/>
        </w:rPr>
      </w:pPr>
      <w:r>
        <w:rPr>
          <w:rFonts w:ascii="Times New Roman" w:hAnsi="Times New Roman" w:cs="Times New Roman"/>
        </w:rPr>
        <w:t>Pupil A has the understanding but not enough vocabulary to improve his biography and Haiku poem.</w:t>
      </w:r>
      <w:r w:rsidR="00587FFD">
        <w:rPr>
          <w:rFonts w:ascii="Times New Roman" w:hAnsi="Times New Roman" w:cs="Times New Roman"/>
        </w:rPr>
        <w:t xml:space="preserve"> Using word games such as using a picture and the children has to use different adjectives to describe the picture to help improve Pupil A’s vocabulary</w:t>
      </w:r>
      <w:r w:rsidR="00C461E1">
        <w:rPr>
          <w:rFonts w:ascii="Times New Roman" w:hAnsi="Times New Roman" w:cs="Times New Roman"/>
        </w:rPr>
        <w:t xml:space="preserve">. </w:t>
      </w:r>
      <w:proofErr w:type="spellStart"/>
      <w:r w:rsidR="00C461E1">
        <w:rPr>
          <w:rFonts w:ascii="Times New Roman" w:hAnsi="Times New Roman" w:cs="Times New Roman"/>
        </w:rPr>
        <w:t>Cremin</w:t>
      </w:r>
      <w:proofErr w:type="spellEnd"/>
      <w:r w:rsidR="00C461E1">
        <w:rPr>
          <w:rFonts w:ascii="Times New Roman" w:hAnsi="Times New Roman" w:cs="Times New Roman"/>
        </w:rPr>
        <w:t xml:space="preserve"> (2009)</w:t>
      </w:r>
      <w:r w:rsidR="00197A69">
        <w:rPr>
          <w:rFonts w:ascii="Times New Roman" w:hAnsi="Times New Roman" w:cs="Times New Roman"/>
        </w:rPr>
        <w:t xml:space="preserve"> believes that giving children the opportunity to talk in a playful way gives them the confidence to take risks with new words and ideas.</w:t>
      </w:r>
      <w:r w:rsidR="000D78B2">
        <w:rPr>
          <w:rFonts w:ascii="Times New Roman" w:hAnsi="Times New Roman" w:cs="Times New Roman"/>
        </w:rPr>
        <w:t xml:space="preserve"> Furthermore,</w:t>
      </w:r>
      <w:r w:rsidR="00C461E1">
        <w:rPr>
          <w:rFonts w:ascii="Times New Roman" w:hAnsi="Times New Roman" w:cs="Times New Roman"/>
        </w:rPr>
        <w:t xml:space="preserve"> </w:t>
      </w:r>
      <w:r w:rsidR="000D78B2">
        <w:rPr>
          <w:rFonts w:ascii="Times New Roman" w:hAnsi="Times New Roman" w:cs="Times New Roman"/>
        </w:rPr>
        <w:t>u</w:t>
      </w:r>
      <w:r w:rsidR="00B26F01">
        <w:rPr>
          <w:rFonts w:ascii="Times New Roman" w:hAnsi="Times New Roman" w:cs="Times New Roman"/>
        </w:rPr>
        <w:t>sing the outdoors</w:t>
      </w:r>
      <w:r w:rsidR="00E93FF6">
        <w:rPr>
          <w:rFonts w:ascii="Times New Roman" w:hAnsi="Times New Roman" w:cs="Times New Roman"/>
        </w:rPr>
        <w:t xml:space="preserve"> </w:t>
      </w:r>
      <w:r w:rsidR="000D78B2">
        <w:rPr>
          <w:rFonts w:ascii="Times New Roman" w:hAnsi="Times New Roman" w:cs="Times New Roman"/>
        </w:rPr>
        <w:t xml:space="preserve">for developing Pupil A’s senses and vocabulary as he enjoys being active outside. Montessori (cited in Pound, 2005, pp. 30-31) suggests that the outdoors is important for developing children’s senses giving </w:t>
      </w:r>
      <w:r w:rsidR="00365F0E">
        <w:rPr>
          <w:rFonts w:ascii="Times New Roman" w:hAnsi="Times New Roman" w:cs="Times New Roman"/>
        </w:rPr>
        <w:t>him</w:t>
      </w:r>
      <w:r w:rsidR="000D78B2">
        <w:rPr>
          <w:rFonts w:ascii="Times New Roman" w:hAnsi="Times New Roman" w:cs="Times New Roman"/>
        </w:rPr>
        <w:t xml:space="preserve"> new language he could use within his writing.</w:t>
      </w:r>
      <w:r w:rsidR="00AE3399">
        <w:rPr>
          <w:rFonts w:ascii="Times New Roman" w:hAnsi="Times New Roman" w:cs="Times New Roman"/>
        </w:rPr>
        <w:t xml:space="preserve"> On the other hand, this must be managed closely to ensure Pupil A stays focused on the task.</w:t>
      </w:r>
      <w:r w:rsidR="00365F0E">
        <w:rPr>
          <w:rFonts w:ascii="Times New Roman" w:hAnsi="Times New Roman" w:cs="Times New Roman"/>
        </w:rPr>
        <w:t xml:space="preserve"> </w:t>
      </w:r>
    </w:p>
    <w:p w14:paraId="78779AB8" w14:textId="1F77746A" w:rsidR="009F64D0" w:rsidRDefault="009F64D0" w:rsidP="008D331E">
      <w:pPr>
        <w:spacing w:line="360" w:lineRule="auto"/>
        <w:rPr>
          <w:rFonts w:ascii="Times New Roman" w:hAnsi="Times New Roman" w:cs="Times New Roman"/>
        </w:rPr>
      </w:pPr>
    </w:p>
    <w:p w14:paraId="69CDCF7B" w14:textId="78B2D859" w:rsidR="00FE5F4D" w:rsidRDefault="006850BA" w:rsidP="008D331E">
      <w:pPr>
        <w:spacing w:line="360" w:lineRule="auto"/>
        <w:rPr>
          <w:rFonts w:ascii="Times New Roman" w:hAnsi="Times New Roman" w:cs="Times New Roman"/>
        </w:rPr>
      </w:pPr>
      <w:r>
        <w:rPr>
          <w:rFonts w:ascii="Times New Roman" w:hAnsi="Times New Roman" w:cs="Times New Roman"/>
        </w:rPr>
        <w:t xml:space="preserve">To improve Pupil A’s spellings there are numerous ways children learn to spell from known words to visual </w:t>
      </w:r>
      <w:r w:rsidR="004D2887">
        <w:rPr>
          <w:rFonts w:ascii="Times New Roman" w:hAnsi="Times New Roman" w:cs="Times New Roman"/>
        </w:rPr>
        <w:t>awareness,</w:t>
      </w:r>
      <w:r>
        <w:rPr>
          <w:rFonts w:ascii="Times New Roman" w:hAnsi="Times New Roman" w:cs="Times New Roman"/>
        </w:rPr>
        <w:t xml:space="preserve"> so it is vital to teach spelling in numerous ways</w:t>
      </w:r>
      <w:r w:rsidR="004D2887">
        <w:rPr>
          <w:rFonts w:ascii="Times New Roman" w:hAnsi="Times New Roman" w:cs="Times New Roman"/>
        </w:rPr>
        <w:t xml:space="preserve"> </w:t>
      </w:r>
      <w:r w:rsidR="004D2887">
        <w:rPr>
          <w:rFonts w:ascii="Times New Roman" w:hAnsi="Times New Roman" w:cs="Times New Roman"/>
        </w:rPr>
        <w:t>(Goodwin, 2001)</w:t>
      </w:r>
      <w:r w:rsidR="004D2887">
        <w:rPr>
          <w:rFonts w:ascii="Times New Roman" w:hAnsi="Times New Roman" w:cs="Times New Roman"/>
        </w:rPr>
        <w:t xml:space="preserve">. </w:t>
      </w:r>
      <w:r>
        <w:rPr>
          <w:rFonts w:ascii="Times New Roman" w:hAnsi="Times New Roman" w:cs="Times New Roman"/>
        </w:rPr>
        <w:t>Pupil A prefers physical and visual resources so by creating a display wall where we can freely access words that are most commonly misspelt and create an environment in that he feels comfortable to try a spelling and use a dictionary to correct it</w:t>
      </w:r>
      <w:r w:rsidR="004D2887">
        <w:rPr>
          <w:rFonts w:ascii="Times New Roman" w:hAnsi="Times New Roman" w:cs="Times New Roman"/>
        </w:rPr>
        <w:t xml:space="preserve"> would be beneficial.</w:t>
      </w:r>
      <w:r w:rsidR="00145460">
        <w:rPr>
          <w:rFonts w:ascii="Times New Roman" w:hAnsi="Times New Roman" w:cs="Times New Roman"/>
        </w:rPr>
        <w:t xml:space="preserve"> Also, differentiating the work by giving him word bank</w:t>
      </w:r>
      <w:r w:rsidR="00BB483B">
        <w:rPr>
          <w:rFonts w:ascii="Times New Roman" w:hAnsi="Times New Roman" w:cs="Times New Roman"/>
        </w:rPr>
        <w:t>s</w:t>
      </w:r>
      <w:r w:rsidR="00145460">
        <w:rPr>
          <w:rFonts w:ascii="Times New Roman" w:hAnsi="Times New Roman" w:cs="Times New Roman"/>
        </w:rPr>
        <w:t xml:space="preserve"> of topic words that he may need within his </w:t>
      </w:r>
      <w:r w:rsidR="00BB483B">
        <w:rPr>
          <w:rFonts w:ascii="Times New Roman" w:hAnsi="Times New Roman" w:cs="Times New Roman"/>
        </w:rPr>
        <w:t>work</w:t>
      </w:r>
      <w:r w:rsidR="00145460">
        <w:rPr>
          <w:rFonts w:ascii="Times New Roman" w:hAnsi="Times New Roman" w:cs="Times New Roman"/>
        </w:rPr>
        <w:t xml:space="preserve"> to avoid spelling errors.</w:t>
      </w:r>
    </w:p>
    <w:p w14:paraId="11EE7A74" w14:textId="77777777" w:rsidR="00FE5F4D" w:rsidRDefault="00FE5F4D" w:rsidP="008D331E">
      <w:pPr>
        <w:spacing w:line="360" w:lineRule="auto"/>
        <w:rPr>
          <w:rFonts w:ascii="Times New Roman" w:hAnsi="Times New Roman" w:cs="Times New Roman"/>
        </w:rPr>
      </w:pPr>
    </w:p>
    <w:p w14:paraId="420D5146" w14:textId="406F5D9D" w:rsidR="004846D0" w:rsidRDefault="004846D0" w:rsidP="008D331E">
      <w:pPr>
        <w:spacing w:line="360" w:lineRule="auto"/>
        <w:rPr>
          <w:rFonts w:ascii="Times New Roman" w:hAnsi="Times New Roman" w:cs="Times New Roman"/>
        </w:rPr>
      </w:pPr>
      <w:r>
        <w:rPr>
          <w:rFonts w:ascii="Times New Roman" w:hAnsi="Times New Roman" w:cs="Times New Roman"/>
        </w:rPr>
        <w:t>In order to improve</w:t>
      </w:r>
      <w:r w:rsidR="00681D67">
        <w:rPr>
          <w:rFonts w:ascii="Times New Roman" w:hAnsi="Times New Roman" w:cs="Times New Roman"/>
        </w:rPr>
        <w:t xml:space="preserve"> Pupil A’s </w:t>
      </w:r>
      <w:r w:rsidR="00B30895">
        <w:rPr>
          <w:rFonts w:ascii="Times New Roman" w:hAnsi="Times New Roman" w:cs="Times New Roman"/>
        </w:rPr>
        <w:t>learning of mathematics</w:t>
      </w:r>
      <w:r w:rsidR="004875D5">
        <w:rPr>
          <w:rFonts w:ascii="Times New Roman" w:hAnsi="Times New Roman" w:cs="Times New Roman"/>
        </w:rPr>
        <w:t xml:space="preserve"> is to model examples to him breaking it down into steps and guide him through the calculation with teacher support. </w:t>
      </w:r>
      <w:r w:rsidR="00327590">
        <w:rPr>
          <w:rFonts w:ascii="Times New Roman" w:hAnsi="Times New Roman" w:cs="Times New Roman"/>
        </w:rPr>
        <w:t xml:space="preserve">Giving him physical resources </w:t>
      </w:r>
      <w:r w:rsidR="00455963">
        <w:rPr>
          <w:rFonts w:ascii="Times New Roman" w:hAnsi="Times New Roman" w:cs="Times New Roman"/>
        </w:rPr>
        <w:t xml:space="preserve">to scaffold his learning </w:t>
      </w:r>
      <w:r w:rsidR="00327590">
        <w:rPr>
          <w:rFonts w:ascii="Times New Roman" w:hAnsi="Times New Roman" w:cs="Times New Roman"/>
        </w:rPr>
        <w:t xml:space="preserve">such as multi-link </w:t>
      </w:r>
      <w:r w:rsidR="00455963">
        <w:rPr>
          <w:rFonts w:ascii="Times New Roman" w:hAnsi="Times New Roman" w:cs="Times New Roman"/>
        </w:rPr>
        <w:t>would improve hi</w:t>
      </w:r>
      <w:r w:rsidR="00D627AC">
        <w:rPr>
          <w:rFonts w:ascii="Times New Roman" w:hAnsi="Times New Roman" w:cs="Times New Roman"/>
        </w:rPr>
        <w:t>s</w:t>
      </w:r>
      <w:r w:rsidR="00455963">
        <w:rPr>
          <w:rFonts w:ascii="Times New Roman" w:hAnsi="Times New Roman" w:cs="Times New Roman"/>
        </w:rPr>
        <w:t xml:space="preserve"> subtraction as he could visually see that you cannot take 4 away from 0 when talking about physical things (Vyg</w:t>
      </w:r>
      <w:r w:rsidR="005C377D">
        <w:rPr>
          <w:rFonts w:ascii="Times New Roman" w:hAnsi="Times New Roman" w:cs="Times New Roman"/>
        </w:rPr>
        <w:t>ot</w:t>
      </w:r>
      <w:r w:rsidR="00455963">
        <w:rPr>
          <w:rFonts w:ascii="Times New Roman" w:hAnsi="Times New Roman" w:cs="Times New Roman"/>
        </w:rPr>
        <w:t>sky, cited in Pound, 2005, pp. 40-41)</w:t>
      </w:r>
      <w:r w:rsidR="00D627AC">
        <w:rPr>
          <w:rFonts w:ascii="Times New Roman" w:hAnsi="Times New Roman" w:cs="Times New Roman"/>
        </w:rPr>
        <w:t>.</w:t>
      </w:r>
      <w:r w:rsidR="006F27A2">
        <w:rPr>
          <w:rFonts w:ascii="Times New Roman" w:hAnsi="Times New Roman" w:cs="Times New Roman"/>
        </w:rPr>
        <w:t xml:space="preserve"> </w:t>
      </w:r>
      <w:r w:rsidR="00455963">
        <w:rPr>
          <w:rFonts w:ascii="Times New Roman" w:hAnsi="Times New Roman" w:cs="Times New Roman"/>
        </w:rPr>
        <w:t>Once he unders</w:t>
      </w:r>
      <w:r w:rsidR="00017AA7">
        <w:rPr>
          <w:rFonts w:ascii="Times New Roman" w:hAnsi="Times New Roman" w:cs="Times New Roman"/>
        </w:rPr>
        <w:t>tands</w:t>
      </w:r>
      <w:r w:rsidR="00455963">
        <w:rPr>
          <w:rFonts w:ascii="Times New Roman" w:hAnsi="Times New Roman" w:cs="Times New Roman"/>
        </w:rPr>
        <w:t xml:space="preserve"> this concept, the physical resource would be taken </w:t>
      </w:r>
      <w:r w:rsidR="00590DAA">
        <w:rPr>
          <w:rFonts w:ascii="Times New Roman" w:hAnsi="Times New Roman" w:cs="Times New Roman"/>
        </w:rPr>
        <w:t>away</w:t>
      </w:r>
      <w:r w:rsidR="006F27A2">
        <w:rPr>
          <w:rFonts w:ascii="Times New Roman" w:hAnsi="Times New Roman" w:cs="Times New Roman"/>
        </w:rPr>
        <w:t xml:space="preserve"> and replaced with a number line and then eventually he would be able to do it without any support.</w:t>
      </w:r>
      <w:r w:rsidR="00590DAA">
        <w:rPr>
          <w:rFonts w:ascii="Times New Roman" w:hAnsi="Times New Roman" w:cs="Times New Roman"/>
        </w:rPr>
        <w:t xml:space="preserve"> </w:t>
      </w:r>
      <w:r w:rsidR="004875D5">
        <w:rPr>
          <w:rFonts w:ascii="Times New Roman" w:hAnsi="Times New Roman" w:cs="Times New Roman"/>
        </w:rPr>
        <w:t xml:space="preserve">Through this modelling it allows Pupil A to build his confidence in mathematics and slowly take away the support enabling him to become independent (Piaget, cited in Pound, 2005, pp. 36-38).  </w:t>
      </w:r>
      <w:r w:rsidR="0048313A">
        <w:rPr>
          <w:rFonts w:ascii="Times New Roman" w:hAnsi="Times New Roman" w:cs="Times New Roman"/>
        </w:rPr>
        <w:t>Furthermore</w:t>
      </w:r>
      <w:r w:rsidR="0061214C">
        <w:rPr>
          <w:rFonts w:ascii="Times New Roman" w:hAnsi="Times New Roman" w:cs="Times New Roman"/>
        </w:rPr>
        <w:t>, Pupil A has the opportunity to sell fruit at the tuck shop so this could be used for the teacher to put him on the tuck shop stall to practise his subtraction by giving people the correct change. This would allow for him to make connections between the learning in class and real-life situations (Grigg, 2015).</w:t>
      </w:r>
    </w:p>
    <w:p w14:paraId="6BFE3519" w14:textId="1304C0A9" w:rsidR="0032358D" w:rsidRDefault="0032358D" w:rsidP="008D331E">
      <w:pPr>
        <w:spacing w:line="360" w:lineRule="auto"/>
        <w:rPr>
          <w:rFonts w:ascii="Times New Roman" w:hAnsi="Times New Roman" w:cs="Times New Roman"/>
        </w:rPr>
      </w:pPr>
    </w:p>
    <w:p w14:paraId="385FD688" w14:textId="2362661D" w:rsidR="0061214C" w:rsidRDefault="0061214C" w:rsidP="008D331E">
      <w:pPr>
        <w:spacing w:line="360" w:lineRule="auto"/>
        <w:rPr>
          <w:rFonts w:ascii="Times New Roman" w:hAnsi="Times New Roman" w:cs="Times New Roman"/>
        </w:rPr>
      </w:pPr>
      <w:r>
        <w:rPr>
          <w:rFonts w:ascii="Times New Roman" w:hAnsi="Times New Roman" w:cs="Times New Roman"/>
        </w:rPr>
        <w:t xml:space="preserve">To improve Pupil A’s </w:t>
      </w:r>
      <w:r w:rsidR="005E56B6">
        <w:rPr>
          <w:rFonts w:ascii="Times New Roman" w:hAnsi="Times New Roman" w:cs="Times New Roman"/>
        </w:rPr>
        <w:t>reading of thermometers</w:t>
      </w:r>
      <w:r w:rsidR="00533322">
        <w:rPr>
          <w:rFonts w:ascii="Times New Roman" w:hAnsi="Times New Roman" w:cs="Times New Roman"/>
        </w:rPr>
        <w:t xml:space="preserve"> the teacher could practise the times tables through song with the class to ensure Pupil A knows </w:t>
      </w:r>
      <w:r w:rsidR="00B027DB">
        <w:rPr>
          <w:rFonts w:ascii="Times New Roman" w:hAnsi="Times New Roman" w:cs="Times New Roman"/>
        </w:rPr>
        <w:t>them,</w:t>
      </w:r>
      <w:r w:rsidR="00533322">
        <w:rPr>
          <w:rFonts w:ascii="Times New Roman" w:hAnsi="Times New Roman" w:cs="Times New Roman"/>
        </w:rPr>
        <w:t xml:space="preserve"> so he is able to identify the scales. </w:t>
      </w:r>
      <w:r w:rsidR="00B027DB">
        <w:rPr>
          <w:rFonts w:ascii="Times New Roman" w:hAnsi="Times New Roman" w:cs="Times New Roman"/>
        </w:rPr>
        <w:t xml:space="preserve">Giving him pictures of thermometers with scales that he could use as a number line </w:t>
      </w:r>
      <w:r w:rsidR="003C175F">
        <w:rPr>
          <w:rFonts w:ascii="Times New Roman" w:hAnsi="Times New Roman" w:cs="Times New Roman"/>
        </w:rPr>
        <w:t>would</w:t>
      </w:r>
      <w:r w:rsidR="00B027DB">
        <w:rPr>
          <w:rFonts w:ascii="Times New Roman" w:hAnsi="Times New Roman" w:cs="Times New Roman"/>
        </w:rPr>
        <w:t xml:space="preserve"> help him identify the scales as he does not understand what each increment represents (Hansen, 2014)</w:t>
      </w:r>
      <w:r w:rsidR="00471A6F">
        <w:rPr>
          <w:rFonts w:ascii="Times New Roman" w:hAnsi="Times New Roman" w:cs="Times New Roman"/>
        </w:rPr>
        <w:t>.</w:t>
      </w:r>
      <w:r w:rsidR="00B027DB">
        <w:rPr>
          <w:rFonts w:ascii="Times New Roman" w:hAnsi="Times New Roman" w:cs="Times New Roman"/>
        </w:rPr>
        <w:t xml:space="preserve"> Using real thermometers and recording different temperatures of different parts of the school would give meaning and purpose to the activity </w:t>
      </w:r>
      <w:r w:rsidR="001A311D">
        <w:rPr>
          <w:rFonts w:ascii="Times New Roman" w:hAnsi="Times New Roman" w:cs="Times New Roman"/>
        </w:rPr>
        <w:t>to develop his understanding further (Haylock and Cockburn, 2014).</w:t>
      </w:r>
      <w:r w:rsidR="00A37F43">
        <w:rPr>
          <w:rFonts w:ascii="Times New Roman" w:hAnsi="Times New Roman" w:cs="Times New Roman"/>
        </w:rPr>
        <w:t xml:space="preserve"> </w:t>
      </w:r>
      <w:r w:rsidR="004124CB">
        <w:rPr>
          <w:rFonts w:ascii="Times New Roman" w:hAnsi="Times New Roman" w:cs="Times New Roman"/>
        </w:rPr>
        <w:t>This could be developed further by calculating the difference between 2 thermometer readings from different parts of the school. Using this context would enable Pupil A to improve his thermometer reading and subtraction. The subtraction could be supported by using thermometer number lines.</w:t>
      </w:r>
    </w:p>
    <w:p w14:paraId="09E0A179" w14:textId="099F4566" w:rsidR="000A145A" w:rsidRDefault="000A145A" w:rsidP="008D331E">
      <w:pPr>
        <w:spacing w:line="360" w:lineRule="auto"/>
        <w:rPr>
          <w:rFonts w:ascii="Times New Roman" w:hAnsi="Times New Roman" w:cs="Times New Roman"/>
        </w:rPr>
      </w:pPr>
    </w:p>
    <w:p w14:paraId="3E361480" w14:textId="45B169AF" w:rsidR="000A145A" w:rsidRDefault="00DD594E" w:rsidP="008D331E">
      <w:pPr>
        <w:spacing w:line="360" w:lineRule="auto"/>
        <w:rPr>
          <w:rFonts w:ascii="Times New Roman" w:hAnsi="Times New Roman" w:cs="Times New Roman"/>
        </w:rPr>
      </w:pPr>
      <w:r>
        <w:rPr>
          <w:rFonts w:ascii="Times New Roman" w:hAnsi="Times New Roman" w:cs="Times New Roman"/>
        </w:rPr>
        <w:t xml:space="preserve">As Pupil A is in the middle ability group, putting him in a mixed ability pair with a pupil in the higher ability would allow for him to develop his understanding further. He would take criticism from a peer more seriously than he would from the teacher and be in a language more natural to Pupil A. It enables Pupil A </w:t>
      </w:r>
      <w:r w:rsidR="00107A55">
        <w:rPr>
          <w:rFonts w:ascii="Times New Roman" w:hAnsi="Times New Roman" w:cs="Times New Roman"/>
        </w:rPr>
        <w:t>to take</w:t>
      </w:r>
      <w:r>
        <w:rPr>
          <w:rFonts w:ascii="Times New Roman" w:hAnsi="Times New Roman" w:cs="Times New Roman"/>
        </w:rPr>
        <w:t xml:space="preserve"> an active role in his learning and more likely to ask a peer for help (WAG, 2010).</w:t>
      </w:r>
    </w:p>
    <w:p w14:paraId="6AFE5334" w14:textId="77777777" w:rsidR="0032358D" w:rsidRDefault="0032358D" w:rsidP="008D331E">
      <w:pPr>
        <w:spacing w:line="360" w:lineRule="auto"/>
        <w:rPr>
          <w:rFonts w:ascii="Times New Roman" w:hAnsi="Times New Roman" w:cs="Times New Roman"/>
        </w:rPr>
      </w:pPr>
    </w:p>
    <w:p w14:paraId="132EE9C1" w14:textId="09CA48CA" w:rsidR="005C5DBD" w:rsidRDefault="005C5DBD" w:rsidP="008D331E">
      <w:pPr>
        <w:spacing w:line="360" w:lineRule="auto"/>
        <w:rPr>
          <w:rFonts w:ascii="Times New Roman" w:hAnsi="Times New Roman" w:cs="Times New Roman"/>
        </w:rPr>
      </w:pPr>
    </w:p>
    <w:p w14:paraId="30571F49" w14:textId="77777777" w:rsidR="005C5DBD" w:rsidRDefault="005C5DBD" w:rsidP="008D331E">
      <w:pPr>
        <w:spacing w:line="360" w:lineRule="auto"/>
        <w:rPr>
          <w:rFonts w:ascii="Times New Roman" w:hAnsi="Times New Roman" w:cs="Times New Roman"/>
        </w:rPr>
      </w:pPr>
    </w:p>
    <w:p w14:paraId="39BCD426" w14:textId="77777777" w:rsidR="00F43527" w:rsidRDefault="00F43527" w:rsidP="008D331E">
      <w:pPr>
        <w:spacing w:line="360" w:lineRule="auto"/>
        <w:rPr>
          <w:rFonts w:ascii="Times New Roman" w:hAnsi="Times New Roman" w:cs="Times New Roman"/>
        </w:rPr>
      </w:pPr>
    </w:p>
    <w:p w14:paraId="0C479AA5" w14:textId="32045A9F" w:rsidR="00C33A5D" w:rsidRDefault="00C33A5D" w:rsidP="008D331E">
      <w:pPr>
        <w:spacing w:line="360" w:lineRule="auto"/>
        <w:rPr>
          <w:rFonts w:ascii="Times New Roman" w:hAnsi="Times New Roman" w:cs="Times New Roman"/>
        </w:rPr>
      </w:pPr>
    </w:p>
    <w:p w14:paraId="6C1565D1" w14:textId="77777777" w:rsidR="00C33A5D" w:rsidRDefault="00C33A5D" w:rsidP="008D331E">
      <w:pPr>
        <w:spacing w:line="360" w:lineRule="auto"/>
        <w:rPr>
          <w:rFonts w:ascii="Times New Roman" w:hAnsi="Times New Roman" w:cs="Times New Roman"/>
        </w:rPr>
      </w:pPr>
    </w:p>
    <w:p w14:paraId="665F3F5F" w14:textId="6F0F0B55" w:rsidR="00E9299C" w:rsidRDefault="00E9299C" w:rsidP="008D331E">
      <w:pPr>
        <w:spacing w:line="360" w:lineRule="auto"/>
        <w:rPr>
          <w:rFonts w:ascii="Times New Roman" w:hAnsi="Times New Roman" w:cs="Times New Roman"/>
        </w:rPr>
      </w:pPr>
    </w:p>
    <w:p w14:paraId="2F32A455" w14:textId="77777777" w:rsidR="00E9299C" w:rsidRPr="002471F2" w:rsidRDefault="00E9299C" w:rsidP="008D331E">
      <w:pPr>
        <w:spacing w:line="360" w:lineRule="auto"/>
        <w:rPr>
          <w:rFonts w:ascii="Times New Roman" w:hAnsi="Times New Roman" w:cs="Times New Roman"/>
        </w:rPr>
      </w:pPr>
    </w:p>
    <w:p w14:paraId="5581F7A6" w14:textId="760681BB" w:rsidR="00053F1C" w:rsidRDefault="00053F1C" w:rsidP="008D331E">
      <w:pPr>
        <w:spacing w:line="360" w:lineRule="auto"/>
        <w:rPr>
          <w:rFonts w:ascii="Times New Roman" w:hAnsi="Times New Roman" w:cs="Times New Roman"/>
        </w:rPr>
      </w:pPr>
    </w:p>
    <w:p w14:paraId="72ABC862" w14:textId="77777777" w:rsidR="00053F1C" w:rsidRPr="002D5F8B" w:rsidRDefault="00053F1C" w:rsidP="008D331E">
      <w:pPr>
        <w:spacing w:line="360" w:lineRule="auto"/>
        <w:rPr>
          <w:rFonts w:ascii="Times New Roman" w:hAnsi="Times New Roman" w:cs="Times New Roman"/>
        </w:rPr>
      </w:pPr>
    </w:p>
    <w:p w14:paraId="4B08A5A1" w14:textId="25C6E8B5" w:rsidR="0087103B" w:rsidRDefault="0087103B" w:rsidP="008D331E">
      <w:pPr>
        <w:spacing w:line="360" w:lineRule="auto"/>
        <w:rPr>
          <w:rFonts w:ascii="Times New Roman" w:hAnsi="Times New Roman" w:cs="Times New Roman"/>
        </w:rPr>
      </w:pPr>
    </w:p>
    <w:p w14:paraId="5ADA2BB6" w14:textId="7ECBDBA6" w:rsidR="0087103B" w:rsidRDefault="0087103B" w:rsidP="008D331E">
      <w:pPr>
        <w:spacing w:line="360" w:lineRule="auto"/>
        <w:rPr>
          <w:rFonts w:ascii="Times New Roman" w:hAnsi="Times New Roman" w:cs="Times New Roman"/>
        </w:rPr>
      </w:pPr>
    </w:p>
    <w:p w14:paraId="6DB67D24" w14:textId="0CEBC871" w:rsidR="0087103B" w:rsidRDefault="0087103B" w:rsidP="008D331E">
      <w:pPr>
        <w:spacing w:line="360" w:lineRule="auto"/>
        <w:rPr>
          <w:rFonts w:ascii="Times New Roman" w:hAnsi="Times New Roman" w:cs="Times New Roman"/>
        </w:rPr>
      </w:pPr>
    </w:p>
    <w:p w14:paraId="4C753BFD" w14:textId="488B47CE" w:rsidR="0087103B" w:rsidRDefault="0087103B" w:rsidP="008D331E">
      <w:pPr>
        <w:spacing w:line="360" w:lineRule="auto"/>
        <w:rPr>
          <w:rFonts w:ascii="Times New Roman" w:hAnsi="Times New Roman" w:cs="Times New Roman"/>
        </w:rPr>
      </w:pPr>
    </w:p>
    <w:p w14:paraId="224E7D15" w14:textId="382160E7" w:rsidR="0087103B" w:rsidRDefault="0087103B" w:rsidP="008D331E">
      <w:pPr>
        <w:spacing w:line="360" w:lineRule="auto"/>
        <w:rPr>
          <w:rFonts w:ascii="Times New Roman" w:hAnsi="Times New Roman" w:cs="Times New Roman"/>
        </w:rPr>
      </w:pPr>
    </w:p>
    <w:p w14:paraId="738F4253" w14:textId="59F06422" w:rsidR="0087103B" w:rsidRDefault="0087103B" w:rsidP="008D331E">
      <w:pPr>
        <w:spacing w:line="360" w:lineRule="auto"/>
        <w:rPr>
          <w:rFonts w:ascii="Times New Roman" w:hAnsi="Times New Roman" w:cs="Times New Roman"/>
        </w:rPr>
      </w:pPr>
    </w:p>
    <w:p w14:paraId="763E6176" w14:textId="522DE866" w:rsidR="0087103B" w:rsidRDefault="0087103B" w:rsidP="008D331E">
      <w:pPr>
        <w:spacing w:line="360" w:lineRule="auto"/>
        <w:rPr>
          <w:rFonts w:ascii="Times New Roman" w:hAnsi="Times New Roman" w:cs="Times New Roman"/>
        </w:rPr>
      </w:pPr>
    </w:p>
    <w:p w14:paraId="6C77AE69" w14:textId="2BCF80DD" w:rsidR="000A506F" w:rsidRDefault="000A506F" w:rsidP="002375C6">
      <w:pPr>
        <w:spacing w:line="360" w:lineRule="auto"/>
        <w:rPr>
          <w:rFonts w:ascii="Times New Roman" w:hAnsi="Times New Roman" w:cs="Times New Roman"/>
        </w:rPr>
      </w:pPr>
    </w:p>
    <w:p w14:paraId="528F76ED" w14:textId="040A8229" w:rsidR="007A15F9" w:rsidRPr="00AD2389" w:rsidRDefault="007A15F9" w:rsidP="002375C6">
      <w:pPr>
        <w:spacing w:line="360" w:lineRule="auto"/>
        <w:rPr>
          <w:rFonts w:ascii="Times New Roman" w:hAnsi="Times New Roman" w:cs="Times New Roman"/>
          <w:b/>
        </w:rPr>
      </w:pPr>
      <w:r w:rsidRPr="00AD2389">
        <w:rPr>
          <w:rFonts w:ascii="Times New Roman" w:hAnsi="Times New Roman" w:cs="Times New Roman"/>
          <w:b/>
        </w:rPr>
        <w:t>Appendix 1</w:t>
      </w:r>
    </w:p>
    <w:p w14:paraId="22300DE0" w14:textId="548BDEBE" w:rsidR="007A15F9" w:rsidRDefault="009E712F" w:rsidP="009E712F">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1E779DD" wp14:editId="41181935">
            <wp:extent cx="5727700" cy="80975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SON025.jpg"/>
                    <pic:cNvPicPr/>
                  </pic:nvPicPr>
                  <pic:blipFill>
                    <a:blip r:embed="rId6">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14ED0CB9" w14:textId="650DC5AF" w:rsidR="009E712F" w:rsidRDefault="009E712F" w:rsidP="009E712F">
      <w:pPr>
        <w:rPr>
          <w:rFonts w:ascii="Times New Roman" w:eastAsia="Times New Roman" w:hAnsi="Times New Roman" w:cs="Times New Roman"/>
        </w:rPr>
      </w:pPr>
    </w:p>
    <w:p w14:paraId="5C65B86B" w14:textId="4560C5A6" w:rsidR="009E712F" w:rsidRDefault="009E712F" w:rsidP="009E712F">
      <w:pPr>
        <w:rPr>
          <w:rFonts w:ascii="Times New Roman" w:eastAsia="Times New Roman" w:hAnsi="Times New Roman" w:cs="Times New Roman"/>
        </w:rPr>
      </w:pPr>
    </w:p>
    <w:p w14:paraId="2C8B56E9" w14:textId="1076CEC3" w:rsidR="009E712F" w:rsidRPr="009E712F" w:rsidRDefault="009E712F" w:rsidP="009E712F">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8E6CB4F" wp14:editId="12EC7E1C">
            <wp:extent cx="5727700" cy="80975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PSON026.jpg"/>
                    <pic:cNvPicPr/>
                  </pic:nvPicPr>
                  <pic:blipFill>
                    <a:blip r:embed="rId7">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62834B06" w14:textId="61E2034A" w:rsidR="007A15F9" w:rsidRDefault="007A15F9" w:rsidP="002375C6">
      <w:pPr>
        <w:spacing w:line="360" w:lineRule="auto"/>
        <w:rPr>
          <w:rFonts w:ascii="Times New Roman" w:hAnsi="Times New Roman" w:cs="Times New Roman"/>
        </w:rPr>
      </w:pPr>
    </w:p>
    <w:p w14:paraId="36A50D1E" w14:textId="387057B2" w:rsidR="007A15F9" w:rsidRDefault="007A15F9" w:rsidP="002375C6">
      <w:pPr>
        <w:spacing w:line="360" w:lineRule="auto"/>
        <w:rPr>
          <w:rFonts w:ascii="Times New Roman" w:hAnsi="Times New Roman" w:cs="Times New Roman"/>
        </w:rPr>
      </w:pPr>
    </w:p>
    <w:p w14:paraId="48E10E65" w14:textId="7CF22483" w:rsidR="000D146C" w:rsidRDefault="000D146C" w:rsidP="002375C6">
      <w:pPr>
        <w:spacing w:line="360" w:lineRule="auto"/>
        <w:rPr>
          <w:rFonts w:ascii="Times New Roman" w:hAnsi="Times New Roman" w:cs="Times New Roman"/>
        </w:rPr>
      </w:pPr>
    </w:p>
    <w:p w14:paraId="706F9E0A" w14:textId="326C7A8E" w:rsidR="000D146C" w:rsidRDefault="000D146C" w:rsidP="002375C6">
      <w:pPr>
        <w:spacing w:line="360" w:lineRule="auto"/>
        <w:rPr>
          <w:rFonts w:ascii="Times New Roman" w:hAnsi="Times New Roman" w:cs="Times New Roman"/>
          <w:b/>
        </w:rPr>
      </w:pPr>
      <w:r w:rsidRPr="000D146C">
        <w:rPr>
          <w:rFonts w:ascii="Times New Roman" w:hAnsi="Times New Roman" w:cs="Times New Roman"/>
          <w:b/>
        </w:rPr>
        <w:t>Appendix 2</w:t>
      </w:r>
    </w:p>
    <w:p w14:paraId="06A67839" w14:textId="793EA6E7" w:rsidR="00F97F1C" w:rsidRDefault="00F97F1C" w:rsidP="002375C6">
      <w:pPr>
        <w:spacing w:line="360" w:lineRule="auto"/>
        <w:rPr>
          <w:rFonts w:ascii="Times New Roman" w:hAnsi="Times New Roman" w:cs="Times New Roman"/>
          <w:b/>
        </w:rPr>
      </w:pPr>
      <w:r>
        <w:rPr>
          <w:rFonts w:ascii="Times New Roman" w:hAnsi="Times New Roman" w:cs="Times New Roman"/>
          <w:b/>
          <w:noProof/>
        </w:rPr>
        <w:drawing>
          <wp:inline distT="0" distB="0" distL="0" distR="0" wp14:anchorId="1385B1B6" wp14:editId="32A18380">
            <wp:extent cx="5727700" cy="80975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PSON027.jpg"/>
                    <pic:cNvPicPr/>
                  </pic:nvPicPr>
                  <pic:blipFill>
                    <a:blip r:embed="rId8">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7395F136" w14:textId="7F667C30" w:rsidR="00F97F1C" w:rsidRDefault="00F97F1C" w:rsidP="002375C6">
      <w:pPr>
        <w:spacing w:line="360" w:lineRule="auto"/>
        <w:rPr>
          <w:rFonts w:ascii="Times New Roman" w:hAnsi="Times New Roman" w:cs="Times New Roman"/>
          <w:b/>
        </w:rPr>
      </w:pPr>
    </w:p>
    <w:p w14:paraId="19B73EEB" w14:textId="1E7A2B35" w:rsidR="00F97F1C" w:rsidRDefault="00F97F1C" w:rsidP="002375C6">
      <w:pPr>
        <w:spacing w:line="360" w:lineRule="auto"/>
        <w:rPr>
          <w:rFonts w:ascii="Times New Roman" w:hAnsi="Times New Roman" w:cs="Times New Roman"/>
          <w:b/>
        </w:rPr>
      </w:pPr>
      <w:r>
        <w:rPr>
          <w:rFonts w:ascii="Times New Roman" w:hAnsi="Times New Roman" w:cs="Times New Roman"/>
          <w:b/>
          <w:noProof/>
        </w:rPr>
        <w:drawing>
          <wp:inline distT="0" distB="0" distL="0" distR="0" wp14:anchorId="3526E340" wp14:editId="1408538E">
            <wp:extent cx="5727700" cy="809752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PSON028.jpg"/>
                    <pic:cNvPicPr/>
                  </pic:nvPicPr>
                  <pic:blipFill>
                    <a:blip r:embed="rId9">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4FD841B5" w14:textId="7D0D2066" w:rsidR="00F97F1C" w:rsidRDefault="00F97F1C" w:rsidP="002375C6">
      <w:pPr>
        <w:spacing w:line="360" w:lineRule="auto"/>
        <w:rPr>
          <w:rFonts w:ascii="Times New Roman" w:hAnsi="Times New Roman" w:cs="Times New Roman"/>
          <w:b/>
        </w:rPr>
      </w:pPr>
    </w:p>
    <w:p w14:paraId="7BA0EEA6" w14:textId="67F05169" w:rsidR="00F97F1C" w:rsidRDefault="00F97F1C" w:rsidP="002375C6">
      <w:pPr>
        <w:spacing w:line="360" w:lineRule="auto"/>
        <w:rPr>
          <w:rFonts w:ascii="Times New Roman" w:hAnsi="Times New Roman" w:cs="Times New Roman"/>
          <w:b/>
        </w:rPr>
      </w:pPr>
    </w:p>
    <w:p w14:paraId="097013C5" w14:textId="0665B053" w:rsidR="00F97F1C" w:rsidRPr="000D146C" w:rsidRDefault="00C307CB" w:rsidP="002375C6">
      <w:pPr>
        <w:spacing w:line="360" w:lineRule="auto"/>
        <w:rPr>
          <w:rFonts w:ascii="Times New Roman" w:hAnsi="Times New Roman" w:cs="Times New Roman"/>
          <w:b/>
        </w:rPr>
      </w:pPr>
      <w:r>
        <w:rPr>
          <w:rFonts w:ascii="Times New Roman" w:hAnsi="Times New Roman" w:cs="Times New Roman"/>
          <w:b/>
          <w:noProof/>
        </w:rPr>
        <w:drawing>
          <wp:inline distT="0" distB="0" distL="0" distR="0" wp14:anchorId="062A2205" wp14:editId="6BD5A2FC">
            <wp:extent cx="5727700" cy="809752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PSON029.jpg"/>
                    <pic:cNvPicPr/>
                  </pic:nvPicPr>
                  <pic:blipFill>
                    <a:blip r:embed="rId10">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77EFFA41" w14:textId="7DDA8B17" w:rsidR="007A15F9" w:rsidRDefault="007A15F9" w:rsidP="002375C6">
      <w:pPr>
        <w:spacing w:line="360" w:lineRule="auto"/>
        <w:rPr>
          <w:rFonts w:ascii="Times New Roman" w:hAnsi="Times New Roman" w:cs="Times New Roman"/>
        </w:rPr>
      </w:pPr>
    </w:p>
    <w:p w14:paraId="4416E0C6" w14:textId="3CB9E9AA" w:rsidR="00C307CB" w:rsidRDefault="00C307CB" w:rsidP="002375C6">
      <w:pPr>
        <w:spacing w:line="360" w:lineRule="auto"/>
        <w:rPr>
          <w:rFonts w:ascii="Times New Roman" w:hAnsi="Times New Roman" w:cs="Times New Roman"/>
        </w:rPr>
      </w:pPr>
    </w:p>
    <w:p w14:paraId="43460183" w14:textId="3DAE1A5D" w:rsidR="00C307CB" w:rsidRDefault="00C307CB" w:rsidP="002375C6">
      <w:pPr>
        <w:spacing w:line="360" w:lineRule="auto"/>
        <w:rPr>
          <w:rFonts w:ascii="Times New Roman" w:hAnsi="Times New Roman" w:cs="Times New Roman"/>
          <w:b/>
        </w:rPr>
      </w:pPr>
      <w:r w:rsidRPr="00C307CB">
        <w:rPr>
          <w:rFonts w:ascii="Times New Roman" w:hAnsi="Times New Roman" w:cs="Times New Roman"/>
          <w:b/>
        </w:rPr>
        <w:t>Appendix 3</w:t>
      </w:r>
    </w:p>
    <w:p w14:paraId="5B363FBE" w14:textId="640AA2EE" w:rsidR="00C307CB" w:rsidRDefault="00C307CB" w:rsidP="002375C6">
      <w:pPr>
        <w:spacing w:line="360" w:lineRule="auto"/>
        <w:rPr>
          <w:rFonts w:ascii="Times New Roman" w:hAnsi="Times New Roman" w:cs="Times New Roman"/>
          <w:b/>
        </w:rPr>
      </w:pPr>
      <w:r>
        <w:rPr>
          <w:rFonts w:ascii="Times New Roman" w:hAnsi="Times New Roman" w:cs="Times New Roman"/>
          <w:b/>
          <w:noProof/>
        </w:rPr>
        <w:drawing>
          <wp:inline distT="0" distB="0" distL="0" distR="0" wp14:anchorId="5716A0E0" wp14:editId="2227984E">
            <wp:extent cx="5727700" cy="809752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PSON030.jpg"/>
                    <pic:cNvPicPr/>
                  </pic:nvPicPr>
                  <pic:blipFill>
                    <a:blip r:embed="rId11">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07195FF4" w14:textId="5AF0A8A0" w:rsidR="00C307CB" w:rsidRDefault="00C307CB" w:rsidP="002375C6">
      <w:pPr>
        <w:spacing w:line="360" w:lineRule="auto"/>
        <w:rPr>
          <w:rFonts w:ascii="Times New Roman" w:hAnsi="Times New Roman" w:cs="Times New Roman"/>
          <w:b/>
        </w:rPr>
      </w:pPr>
    </w:p>
    <w:p w14:paraId="5D81D7FE" w14:textId="3E0E0881" w:rsidR="00C307CB" w:rsidRDefault="00BE1478" w:rsidP="002375C6">
      <w:pPr>
        <w:spacing w:line="360" w:lineRule="auto"/>
        <w:rPr>
          <w:rFonts w:ascii="Times New Roman" w:hAnsi="Times New Roman" w:cs="Times New Roman"/>
          <w:b/>
        </w:rPr>
      </w:pPr>
      <w:r w:rsidRPr="00BE1478">
        <w:rPr>
          <w:rFonts w:ascii="Times New Roman" w:hAnsi="Times New Roman" w:cs="Times New Roman"/>
          <w:b/>
        </w:rPr>
        <w:t>Appendix 4</w:t>
      </w:r>
    </w:p>
    <w:p w14:paraId="3B691CB2" w14:textId="43E5BB74" w:rsidR="00E01CCB" w:rsidRDefault="00E01CCB" w:rsidP="002375C6">
      <w:pPr>
        <w:spacing w:line="360" w:lineRule="auto"/>
        <w:rPr>
          <w:rFonts w:ascii="Times New Roman" w:hAnsi="Times New Roman" w:cs="Times New Roman"/>
          <w:b/>
        </w:rPr>
      </w:pPr>
      <w:r>
        <w:rPr>
          <w:rFonts w:ascii="Times New Roman" w:hAnsi="Times New Roman" w:cs="Times New Roman"/>
          <w:b/>
          <w:noProof/>
        </w:rPr>
        <w:drawing>
          <wp:inline distT="0" distB="0" distL="0" distR="0" wp14:anchorId="472C5D56" wp14:editId="4A76A005">
            <wp:extent cx="5727700" cy="8097520"/>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PSON031.jpg"/>
                    <pic:cNvPicPr/>
                  </pic:nvPicPr>
                  <pic:blipFill>
                    <a:blip r:embed="rId12">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5F553099" w14:textId="0F267B4B" w:rsidR="00E01CCB" w:rsidRDefault="00E01CCB" w:rsidP="002375C6">
      <w:pPr>
        <w:spacing w:line="360" w:lineRule="auto"/>
        <w:rPr>
          <w:rFonts w:ascii="Times New Roman" w:hAnsi="Times New Roman" w:cs="Times New Roman"/>
          <w:b/>
        </w:rPr>
      </w:pPr>
    </w:p>
    <w:p w14:paraId="5254AD5C" w14:textId="2247D23B" w:rsidR="00E01CCB" w:rsidRPr="00BE1478" w:rsidRDefault="00E01CCB" w:rsidP="002375C6">
      <w:pPr>
        <w:spacing w:line="360" w:lineRule="auto"/>
        <w:rPr>
          <w:rFonts w:ascii="Times New Roman" w:hAnsi="Times New Roman" w:cs="Times New Roman"/>
          <w:b/>
        </w:rPr>
      </w:pPr>
      <w:r>
        <w:rPr>
          <w:rFonts w:ascii="Times New Roman" w:hAnsi="Times New Roman" w:cs="Times New Roman"/>
          <w:b/>
          <w:noProof/>
        </w:rPr>
        <w:drawing>
          <wp:inline distT="0" distB="0" distL="0" distR="0" wp14:anchorId="3858E71E" wp14:editId="12D04E97">
            <wp:extent cx="5727700" cy="809752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PSON032.jpg"/>
                    <pic:cNvPicPr/>
                  </pic:nvPicPr>
                  <pic:blipFill>
                    <a:blip r:embed="rId13">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2C0A7E3F" w14:textId="5C63AEFA" w:rsidR="007A15F9" w:rsidRDefault="007A15F9" w:rsidP="002375C6">
      <w:pPr>
        <w:spacing w:line="360" w:lineRule="auto"/>
        <w:rPr>
          <w:rFonts w:ascii="Times New Roman" w:hAnsi="Times New Roman" w:cs="Times New Roman"/>
        </w:rPr>
      </w:pPr>
    </w:p>
    <w:p w14:paraId="773C8888" w14:textId="684EAFD5" w:rsidR="00E01CCB" w:rsidRDefault="00E01CCB" w:rsidP="002375C6">
      <w:pPr>
        <w:spacing w:line="360" w:lineRule="auto"/>
        <w:rPr>
          <w:rFonts w:ascii="Times New Roman" w:hAnsi="Times New Roman" w:cs="Times New Roman"/>
        </w:rPr>
      </w:pPr>
    </w:p>
    <w:p w14:paraId="2DBC63E8" w14:textId="6887AFC9" w:rsidR="00E01CCB" w:rsidRDefault="00E01CCB" w:rsidP="002375C6">
      <w:pPr>
        <w:spacing w:line="360" w:lineRule="auto"/>
        <w:rPr>
          <w:rFonts w:ascii="Times New Roman" w:hAnsi="Times New Roman" w:cs="Times New Roman"/>
        </w:rPr>
      </w:pPr>
      <w:r>
        <w:rPr>
          <w:rFonts w:ascii="Times New Roman" w:hAnsi="Times New Roman" w:cs="Times New Roman"/>
          <w:noProof/>
        </w:rPr>
        <w:drawing>
          <wp:inline distT="0" distB="0" distL="0" distR="0" wp14:anchorId="386F9454" wp14:editId="0B2A1202">
            <wp:extent cx="5727700" cy="809752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PSON033.jpg"/>
                    <pic:cNvPicPr/>
                  </pic:nvPicPr>
                  <pic:blipFill>
                    <a:blip r:embed="rId14">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16BCDE87" w14:textId="66B1B09D" w:rsidR="007A15F9" w:rsidRDefault="007A15F9" w:rsidP="002375C6">
      <w:pPr>
        <w:spacing w:line="360" w:lineRule="auto"/>
        <w:rPr>
          <w:rFonts w:ascii="Times New Roman" w:hAnsi="Times New Roman" w:cs="Times New Roman"/>
        </w:rPr>
      </w:pPr>
    </w:p>
    <w:p w14:paraId="49D1737E" w14:textId="0348774D" w:rsidR="007A15F9" w:rsidRDefault="007A15F9" w:rsidP="002375C6">
      <w:pPr>
        <w:spacing w:line="360" w:lineRule="auto"/>
        <w:rPr>
          <w:rFonts w:ascii="Times New Roman" w:hAnsi="Times New Roman" w:cs="Times New Roman"/>
        </w:rPr>
      </w:pPr>
    </w:p>
    <w:p w14:paraId="0E15863D" w14:textId="7283D14D" w:rsidR="007A15F9" w:rsidRDefault="00B742C8" w:rsidP="002375C6">
      <w:pPr>
        <w:spacing w:line="360" w:lineRule="auto"/>
        <w:rPr>
          <w:rFonts w:ascii="Times New Roman" w:hAnsi="Times New Roman" w:cs="Times New Roman"/>
          <w:b/>
        </w:rPr>
      </w:pPr>
      <w:r w:rsidRPr="00B742C8">
        <w:rPr>
          <w:rFonts w:ascii="Times New Roman" w:hAnsi="Times New Roman" w:cs="Times New Roman"/>
          <w:b/>
        </w:rPr>
        <w:t>Appendix 5</w:t>
      </w:r>
    </w:p>
    <w:p w14:paraId="460165CB" w14:textId="6CCDA06B" w:rsidR="00B742C8" w:rsidRPr="00B742C8" w:rsidRDefault="003E14DC" w:rsidP="002375C6">
      <w:pPr>
        <w:spacing w:line="360" w:lineRule="auto"/>
        <w:rPr>
          <w:rFonts w:ascii="Times New Roman" w:hAnsi="Times New Roman" w:cs="Times New Roman"/>
          <w:b/>
        </w:rPr>
      </w:pPr>
      <w:r>
        <w:rPr>
          <w:rFonts w:ascii="Times New Roman" w:hAnsi="Times New Roman" w:cs="Times New Roman"/>
          <w:b/>
          <w:noProof/>
        </w:rPr>
        <w:drawing>
          <wp:inline distT="0" distB="0" distL="0" distR="0" wp14:anchorId="27900B67" wp14:editId="23EBA64B">
            <wp:extent cx="5727700" cy="809752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PSON034.jpg"/>
                    <pic:cNvPicPr/>
                  </pic:nvPicPr>
                  <pic:blipFill>
                    <a:blip r:embed="rId15">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1E06390E" w14:textId="6FC78B73" w:rsidR="007A15F9" w:rsidRDefault="007A15F9" w:rsidP="002375C6">
      <w:pPr>
        <w:spacing w:line="360" w:lineRule="auto"/>
        <w:rPr>
          <w:rFonts w:ascii="Times New Roman" w:hAnsi="Times New Roman" w:cs="Times New Roman"/>
        </w:rPr>
      </w:pPr>
    </w:p>
    <w:p w14:paraId="553DB1EA" w14:textId="2D54C24D" w:rsidR="007A15F9" w:rsidRDefault="002B01EE" w:rsidP="002375C6">
      <w:pPr>
        <w:spacing w:line="360" w:lineRule="auto"/>
        <w:rPr>
          <w:rFonts w:ascii="Times New Roman" w:hAnsi="Times New Roman" w:cs="Times New Roman"/>
          <w:b/>
        </w:rPr>
      </w:pPr>
      <w:r w:rsidRPr="002B01EE">
        <w:rPr>
          <w:rFonts w:ascii="Times New Roman" w:hAnsi="Times New Roman" w:cs="Times New Roman"/>
          <w:b/>
        </w:rPr>
        <w:t>Appendix 6</w:t>
      </w:r>
    </w:p>
    <w:p w14:paraId="27AEC90F" w14:textId="53E2B179" w:rsidR="002B01EE" w:rsidRPr="002B01EE" w:rsidRDefault="002B01EE" w:rsidP="002375C6">
      <w:pPr>
        <w:spacing w:line="360" w:lineRule="auto"/>
        <w:rPr>
          <w:rFonts w:ascii="Times New Roman" w:hAnsi="Times New Roman" w:cs="Times New Roman"/>
          <w:b/>
        </w:rPr>
      </w:pPr>
      <w:r>
        <w:rPr>
          <w:rFonts w:ascii="Times New Roman" w:hAnsi="Times New Roman" w:cs="Times New Roman"/>
          <w:b/>
          <w:noProof/>
        </w:rPr>
        <w:drawing>
          <wp:inline distT="0" distB="0" distL="0" distR="0" wp14:anchorId="3ABF487F" wp14:editId="11C573C6">
            <wp:extent cx="5727700" cy="809752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PSON035.jpg"/>
                    <pic:cNvPicPr/>
                  </pic:nvPicPr>
                  <pic:blipFill>
                    <a:blip r:embed="rId16">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1F5A5DEC" w14:textId="33C15C5B" w:rsidR="007A15F9" w:rsidRDefault="004C1DB9" w:rsidP="002375C6">
      <w:pPr>
        <w:spacing w:line="360" w:lineRule="auto"/>
        <w:rPr>
          <w:rFonts w:ascii="Times New Roman" w:hAnsi="Times New Roman" w:cs="Times New Roman"/>
          <w:b/>
        </w:rPr>
      </w:pPr>
      <w:r w:rsidRPr="004C1DB9">
        <w:rPr>
          <w:rFonts w:ascii="Times New Roman" w:hAnsi="Times New Roman" w:cs="Times New Roman"/>
          <w:b/>
        </w:rPr>
        <w:lastRenderedPageBreak/>
        <w:t>Appendix 7</w:t>
      </w:r>
    </w:p>
    <w:p w14:paraId="1C00D113" w14:textId="5DAFD95D" w:rsidR="004D4632" w:rsidRDefault="004D4632" w:rsidP="002375C6">
      <w:pPr>
        <w:spacing w:line="360" w:lineRule="auto"/>
        <w:rPr>
          <w:rFonts w:ascii="Times New Roman" w:hAnsi="Times New Roman" w:cs="Times New Roman"/>
          <w:b/>
        </w:rPr>
      </w:pPr>
      <w:r>
        <w:rPr>
          <w:rFonts w:ascii="Times New Roman" w:hAnsi="Times New Roman" w:cs="Times New Roman"/>
          <w:b/>
          <w:noProof/>
        </w:rPr>
        <w:drawing>
          <wp:inline distT="0" distB="0" distL="0" distR="0" wp14:anchorId="3CEBD79D" wp14:editId="796974B9">
            <wp:extent cx="5727700" cy="8097520"/>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PSON036.jpg"/>
                    <pic:cNvPicPr/>
                  </pic:nvPicPr>
                  <pic:blipFill>
                    <a:blip r:embed="rId17">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3E329DE0" w14:textId="2731C5A2" w:rsidR="004D4632" w:rsidRDefault="004D4632" w:rsidP="002375C6">
      <w:pPr>
        <w:spacing w:line="360" w:lineRule="auto"/>
        <w:rPr>
          <w:rFonts w:ascii="Times New Roman" w:hAnsi="Times New Roman" w:cs="Times New Roman"/>
          <w:b/>
        </w:rPr>
      </w:pPr>
    </w:p>
    <w:p w14:paraId="3B77B211" w14:textId="6D7FC0D6" w:rsidR="004D4632" w:rsidRDefault="00A01547" w:rsidP="002375C6">
      <w:pPr>
        <w:spacing w:line="360" w:lineRule="auto"/>
        <w:rPr>
          <w:rFonts w:ascii="Times New Roman" w:hAnsi="Times New Roman" w:cs="Times New Roman"/>
          <w:b/>
        </w:rPr>
      </w:pPr>
      <w:r>
        <w:rPr>
          <w:rFonts w:ascii="Times New Roman" w:hAnsi="Times New Roman" w:cs="Times New Roman"/>
          <w:b/>
          <w:noProof/>
        </w:rPr>
        <w:lastRenderedPageBreak/>
        <w:drawing>
          <wp:inline distT="0" distB="0" distL="0" distR="0" wp14:anchorId="18902ABC" wp14:editId="71EB5DF0">
            <wp:extent cx="5727700" cy="8097520"/>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PSON037.jpg"/>
                    <pic:cNvPicPr/>
                  </pic:nvPicPr>
                  <pic:blipFill>
                    <a:blip r:embed="rId18">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5915CD4C" w14:textId="3471CAAE" w:rsidR="00A01547" w:rsidRDefault="00A01547" w:rsidP="002375C6">
      <w:pPr>
        <w:spacing w:line="360" w:lineRule="auto"/>
        <w:rPr>
          <w:rFonts w:ascii="Times New Roman" w:hAnsi="Times New Roman" w:cs="Times New Roman"/>
          <w:b/>
        </w:rPr>
      </w:pPr>
    </w:p>
    <w:p w14:paraId="0C794889" w14:textId="23E062A6" w:rsidR="00A01547" w:rsidRDefault="00A01547" w:rsidP="002375C6">
      <w:pPr>
        <w:spacing w:line="360" w:lineRule="auto"/>
        <w:rPr>
          <w:rFonts w:ascii="Times New Roman" w:hAnsi="Times New Roman" w:cs="Times New Roman"/>
          <w:b/>
        </w:rPr>
      </w:pPr>
    </w:p>
    <w:p w14:paraId="72353A97" w14:textId="041287BA" w:rsidR="00A01547" w:rsidRDefault="00A01547" w:rsidP="002375C6">
      <w:pPr>
        <w:spacing w:line="360" w:lineRule="auto"/>
        <w:rPr>
          <w:rFonts w:ascii="Times New Roman" w:hAnsi="Times New Roman" w:cs="Times New Roman"/>
          <w:b/>
        </w:rPr>
      </w:pPr>
      <w:r>
        <w:rPr>
          <w:rFonts w:ascii="Times New Roman" w:hAnsi="Times New Roman" w:cs="Times New Roman"/>
          <w:b/>
        </w:rPr>
        <w:lastRenderedPageBreak/>
        <w:t>Appendix 8</w:t>
      </w:r>
    </w:p>
    <w:p w14:paraId="55EDA7F0" w14:textId="12386C0D" w:rsidR="00A01547" w:rsidRDefault="0045387A" w:rsidP="002375C6">
      <w:pPr>
        <w:spacing w:line="360" w:lineRule="auto"/>
        <w:rPr>
          <w:rFonts w:ascii="Times New Roman" w:hAnsi="Times New Roman" w:cs="Times New Roman"/>
          <w:b/>
        </w:rPr>
      </w:pPr>
      <w:r>
        <w:rPr>
          <w:rFonts w:ascii="Times New Roman" w:hAnsi="Times New Roman" w:cs="Times New Roman"/>
          <w:b/>
          <w:noProof/>
        </w:rPr>
        <w:drawing>
          <wp:inline distT="0" distB="0" distL="0" distR="0" wp14:anchorId="18336AB3" wp14:editId="2AA2929F">
            <wp:extent cx="5727700" cy="8097520"/>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PSON038.jpg"/>
                    <pic:cNvPicPr/>
                  </pic:nvPicPr>
                  <pic:blipFill>
                    <a:blip r:embed="rId19">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1995E9C5" w14:textId="2735E324" w:rsidR="00E431E6" w:rsidRDefault="00E431E6" w:rsidP="002375C6">
      <w:pPr>
        <w:spacing w:line="360" w:lineRule="auto"/>
        <w:rPr>
          <w:rFonts w:ascii="Times New Roman" w:hAnsi="Times New Roman" w:cs="Times New Roman"/>
          <w:b/>
        </w:rPr>
      </w:pPr>
    </w:p>
    <w:p w14:paraId="595794DF" w14:textId="1709779B" w:rsidR="00E431E6" w:rsidRPr="004C1DB9" w:rsidRDefault="00E431E6" w:rsidP="002375C6">
      <w:pPr>
        <w:spacing w:line="360" w:lineRule="auto"/>
        <w:rPr>
          <w:rFonts w:ascii="Times New Roman" w:hAnsi="Times New Roman" w:cs="Times New Roman"/>
          <w:b/>
        </w:rPr>
      </w:pPr>
      <w:r>
        <w:rPr>
          <w:rFonts w:ascii="Times New Roman" w:hAnsi="Times New Roman" w:cs="Times New Roman"/>
          <w:b/>
          <w:noProof/>
        </w:rPr>
        <w:lastRenderedPageBreak/>
        <w:drawing>
          <wp:inline distT="0" distB="0" distL="0" distR="0" wp14:anchorId="613E37C5" wp14:editId="09C4BB99">
            <wp:extent cx="5727700" cy="8097520"/>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PSON039.jpg"/>
                    <pic:cNvPicPr/>
                  </pic:nvPicPr>
                  <pic:blipFill>
                    <a:blip r:embed="rId20">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5767C75F" w14:textId="5B5D9860" w:rsidR="007A15F9" w:rsidRDefault="007A15F9" w:rsidP="002375C6">
      <w:pPr>
        <w:spacing w:line="360" w:lineRule="auto"/>
        <w:rPr>
          <w:rFonts w:ascii="Times New Roman" w:hAnsi="Times New Roman" w:cs="Times New Roman"/>
        </w:rPr>
      </w:pPr>
    </w:p>
    <w:p w14:paraId="30AB72C4" w14:textId="3C5EA584" w:rsidR="00E431E6" w:rsidRDefault="00E431E6" w:rsidP="002375C6">
      <w:pPr>
        <w:spacing w:line="360" w:lineRule="auto"/>
        <w:rPr>
          <w:rFonts w:ascii="Times New Roman" w:hAnsi="Times New Roman" w:cs="Times New Roman"/>
        </w:rPr>
      </w:pPr>
    </w:p>
    <w:p w14:paraId="16008A67" w14:textId="39EA1909" w:rsidR="00E431E6" w:rsidRDefault="00E431E6" w:rsidP="002375C6">
      <w:pPr>
        <w:spacing w:line="360" w:lineRule="auto"/>
        <w:rPr>
          <w:rFonts w:ascii="Times New Roman" w:hAnsi="Times New Roman" w:cs="Times New Roman"/>
          <w:b/>
        </w:rPr>
      </w:pPr>
      <w:r w:rsidRPr="00E431E6">
        <w:rPr>
          <w:rFonts w:ascii="Times New Roman" w:hAnsi="Times New Roman" w:cs="Times New Roman"/>
          <w:b/>
        </w:rPr>
        <w:lastRenderedPageBreak/>
        <w:t>Appendix 9</w:t>
      </w:r>
    </w:p>
    <w:p w14:paraId="64CF33E0" w14:textId="51299A30" w:rsidR="00E431E6" w:rsidRDefault="00AD3C4C" w:rsidP="002375C6">
      <w:pPr>
        <w:spacing w:line="360" w:lineRule="auto"/>
        <w:rPr>
          <w:rFonts w:ascii="Times New Roman" w:hAnsi="Times New Roman" w:cs="Times New Roman"/>
          <w:b/>
        </w:rPr>
      </w:pPr>
      <w:r>
        <w:rPr>
          <w:rFonts w:ascii="Times New Roman" w:hAnsi="Times New Roman" w:cs="Times New Roman"/>
          <w:b/>
          <w:noProof/>
        </w:rPr>
        <w:drawing>
          <wp:inline distT="0" distB="0" distL="0" distR="0" wp14:anchorId="725A29DB" wp14:editId="57AE34BA">
            <wp:extent cx="5727700" cy="8097520"/>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EPSON040.jpg"/>
                    <pic:cNvPicPr/>
                  </pic:nvPicPr>
                  <pic:blipFill>
                    <a:blip r:embed="rId21">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440CFC61" w14:textId="413AE004" w:rsidR="00AD3C4C" w:rsidRDefault="00AD3C4C" w:rsidP="002375C6">
      <w:pPr>
        <w:spacing w:line="360" w:lineRule="auto"/>
        <w:rPr>
          <w:rFonts w:ascii="Times New Roman" w:hAnsi="Times New Roman" w:cs="Times New Roman"/>
          <w:b/>
        </w:rPr>
      </w:pPr>
    </w:p>
    <w:p w14:paraId="0AB0DDEF" w14:textId="0DAC8E3D" w:rsidR="00AD3C4C" w:rsidRPr="00E431E6" w:rsidRDefault="00AD3C4C" w:rsidP="002375C6">
      <w:pPr>
        <w:spacing w:line="360" w:lineRule="auto"/>
        <w:rPr>
          <w:rFonts w:ascii="Times New Roman" w:hAnsi="Times New Roman" w:cs="Times New Roman"/>
          <w:b/>
        </w:rPr>
      </w:pPr>
      <w:r>
        <w:rPr>
          <w:rFonts w:ascii="Times New Roman" w:hAnsi="Times New Roman" w:cs="Times New Roman"/>
          <w:b/>
          <w:noProof/>
        </w:rPr>
        <w:lastRenderedPageBreak/>
        <w:drawing>
          <wp:inline distT="0" distB="0" distL="0" distR="0" wp14:anchorId="2FD970DC" wp14:editId="16D792B7">
            <wp:extent cx="5727700" cy="8097520"/>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EPSON041.jpg"/>
                    <pic:cNvPicPr/>
                  </pic:nvPicPr>
                  <pic:blipFill>
                    <a:blip r:embed="rId22">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332AEDE2" w14:textId="10F4BD9D" w:rsidR="007A15F9" w:rsidRDefault="007A15F9" w:rsidP="002375C6">
      <w:pPr>
        <w:spacing w:line="360" w:lineRule="auto"/>
        <w:rPr>
          <w:rFonts w:ascii="Times New Roman" w:hAnsi="Times New Roman" w:cs="Times New Roman"/>
        </w:rPr>
      </w:pPr>
    </w:p>
    <w:p w14:paraId="181AE097" w14:textId="5A26CF4E" w:rsidR="007A15F9" w:rsidRDefault="007A15F9" w:rsidP="002375C6">
      <w:pPr>
        <w:spacing w:line="360" w:lineRule="auto"/>
        <w:rPr>
          <w:rFonts w:ascii="Times New Roman" w:hAnsi="Times New Roman" w:cs="Times New Roman"/>
        </w:rPr>
      </w:pPr>
    </w:p>
    <w:p w14:paraId="1DEBC3FF" w14:textId="0BEF798F" w:rsidR="007A15F9" w:rsidRPr="00AD3C4C" w:rsidRDefault="00AD3C4C" w:rsidP="002375C6">
      <w:pPr>
        <w:spacing w:line="360" w:lineRule="auto"/>
        <w:rPr>
          <w:rFonts w:ascii="Times New Roman" w:hAnsi="Times New Roman" w:cs="Times New Roman"/>
          <w:b/>
        </w:rPr>
      </w:pPr>
      <w:r w:rsidRPr="00AD3C4C">
        <w:rPr>
          <w:rFonts w:ascii="Times New Roman" w:hAnsi="Times New Roman" w:cs="Times New Roman"/>
          <w:b/>
        </w:rPr>
        <w:lastRenderedPageBreak/>
        <w:t>Appendix 10</w:t>
      </w:r>
    </w:p>
    <w:p w14:paraId="1730F242" w14:textId="21154C6F" w:rsidR="007A15F9" w:rsidRDefault="001551A0" w:rsidP="002375C6">
      <w:pPr>
        <w:spacing w:line="360" w:lineRule="auto"/>
        <w:rPr>
          <w:rFonts w:ascii="Times New Roman" w:hAnsi="Times New Roman" w:cs="Times New Roman"/>
        </w:rPr>
      </w:pPr>
      <w:r>
        <w:rPr>
          <w:rFonts w:ascii="Times New Roman" w:hAnsi="Times New Roman" w:cs="Times New Roman"/>
          <w:noProof/>
        </w:rPr>
        <w:drawing>
          <wp:inline distT="0" distB="0" distL="0" distR="0" wp14:anchorId="4921F8D8" wp14:editId="448346BF">
            <wp:extent cx="5727700" cy="8097520"/>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PSON042.jpg"/>
                    <pic:cNvPicPr/>
                  </pic:nvPicPr>
                  <pic:blipFill>
                    <a:blip r:embed="rId23">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36336A04" w14:textId="6D76EC26" w:rsidR="007A15F9" w:rsidRDefault="007A15F9" w:rsidP="002375C6">
      <w:pPr>
        <w:spacing w:line="360" w:lineRule="auto"/>
        <w:rPr>
          <w:rFonts w:ascii="Times New Roman" w:hAnsi="Times New Roman" w:cs="Times New Roman"/>
        </w:rPr>
      </w:pPr>
    </w:p>
    <w:p w14:paraId="064E5FB3" w14:textId="11B9C3CA" w:rsidR="007A15F9" w:rsidRDefault="001551A0" w:rsidP="002375C6">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14:anchorId="1E98C512" wp14:editId="65BE602B">
            <wp:extent cx="5727700" cy="8097520"/>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PSON044.jpg"/>
                    <pic:cNvPicPr/>
                  </pic:nvPicPr>
                  <pic:blipFill>
                    <a:blip r:embed="rId24">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07956555" w14:textId="095D1AEA" w:rsidR="007A15F9" w:rsidRDefault="007A15F9" w:rsidP="002375C6">
      <w:pPr>
        <w:spacing w:line="360" w:lineRule="auto"/>
        <w:rPr>
          <w:rFonts w:ascii="Times New Roman" w:hAnsi="Times New Roman" w:cs="Times New Roman"/>
        </w:rPr>
      </w:pPr>
    </w:p>
    <w:p w14:paraId="53DE3CDA" w14:textId="0FD159BB" w:rsidR="007A15F9" w:rsidRDefault="007A15F9" w:rsidP="002375C6">
      <w:pPr>
        <w:spacing w:line="360" w:lineRule="auto"/>
        <w:rPr>
          <w:rFonts w:ascii="Times New Roman" w:hAnsi="Times New Roman" w:cs="Times New Roman"/>
        </w:rPr>
      </w:pPr>
    </w:p>
    <w:p w14:paraId="6D6C08F0" w14:textId="2E1C7138" w:rsidR="007A15F9" w:rsidRPr="001551A0" w:rsidRDefault="001551A0" w:rsidP="002375C6">
      <w:pPr>
        <w:spacing w:line="360" w:lineRule="auto"/>
        <w:rPr>
          <w:rFonts w:ascii="Times New Roman" w:hAnsi="Times New Roman" w:cs="Times New Roman"/>
          <w:b/>
        </w:rPr>
      </w:pPr>
      <w:r w:rsidRPr="001551A0">
        <w:rPr>
          <w:rFonts w:ascii="Times New Roman" w:hAnsi="Times New Roman" w:cs="Times New Roman"/>
          <w:b/>
        </w:rPr>
        <w:lastRenderedPageBreak/>
        <w:t>Appendix 11</w:t>
      </w:r>
    </w:p>
    <w:p w14:paraId="6192305F" w14:textId="7FA75684" w:rsidR="007A15F9" w:rsidRDefault="00A645C0" w:rsidP="002375C6">
      <w:pPr>
        <w:spacing w:line="360" w:lineRule="auto"/>
        <w:rPr>
          <w:rFonts w:ascii="Times New Roman" w:hAnsi="Times New Roman" w:cs="Times New Roman"/>
        </w:rPr>
      </w:pPr>
      <w:r>
        <w:rPr>
          <w:rFonts w:ascii="Times New Roman" w:hAnsi="Times New Roman" w:cs="Times New Roman"/>
          <w:noProof/>
        </w:rPr>
        <w:drawing>
          <wp:inline distT="0" distB="0" distL="0" distR="0" wp14:anchorId="3995E12D" wp14:editId="4BD32E63">
            <wp:extent cx="5727700" cy="8097520"/>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PSON045.jpg"/>
                    <pic:cNvPicPr/>
                  </pic:nvPicPr>
                  <pic:blipFill>
                    <a:blip r:embed="rId25">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51AEFBE4" w14:textId="41023012" w:rsidR="00A645C0" w:rsidRDefault="00A645C0" w:rsidP="002375C6">
      <w:pPr>
        <w:spacing w:line="360" w:lineRule="auto"/>
        <w:rPr>
          <w:rFonts w:ascii="Times New Roman" w:hAnsi="Times New Roman" w:cs="Times New Roman"/>
        </w:rPr>
      </w:pPr>
    </w:p>
    <w:p w14:paraId="0BFAFF01" w14:textId="2AA1E898" w:rsidR="00A645C0" w:rsidRDefault="00A645C0" w:rsidP="002375C6">
      <w:pPr>
        <w:spacing w:line="360" w:lineRule="auto"/>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noProof/>
        </w:rPr>
        <w:drawing>
          <wp:inline distT="0" distB="0" distL="0" distR="0" wp14:anchorId="2064D2CE" wp14:editId="0D41C05C">
            <wp:extent cx="5727700" cy="8097520"/>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PSON046.jpg"/>
                    <pic:cNvPicPr/>
                  </pic:nvPicPr>
                  <pic:blipFill>
                    <a:blip r:embed="rId26">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53615160" w14:textId="577BA43E" w:rsidR="007A15F9" w:rsidRDefault="007A15F9" w:rsidP="002375C6">
      <w:pPr>
        <w:spacing w:line="360" w:lineRule="auto"/>
        <w:rPr>
          <w:rFonts w:ascii="Times New Roman" w:hAnsi="Times New Roman" w:cs="Times New Roman"/>
        </w:rPr>
      </w:pPr>
    </w:p>
    <w:p w14:paraId="3D58CC98" w14:textId="0CE92007" w:rsidR="007A15F9" w:rsidRDefault="00E60402" w:rsidP="002375C6">
      <w:pPr>
        <w:spacing w:line="360" w:lineRule="auto"/>
        <w:rPr>
          <w:rFonts w:ascii="Times New Roman" w:hAnsi="Times New Roman" w:cs="Times New Roman"/>
          <w:b/>
        </w:rPr>
      </w:pPr>
      <w:r w:rsidRPr="00E60402">
        <w:rPr>
          <w:rFonts w:ascii="Times New Roman" w:hAnsi="Times New Roman" w:cs="Times New Roman"/>
          <w:b/>
        </w:rPr>
        <w:lastRenderedPageBreak/>
        <w:t>Appendix 12</w:t>
      </w:r>
    </w:p>
    <w:p w14:paraId="667E5CDF" w14:textId="411F4264" w:rsidR="00E60402" w:rsidRPr="00E60402" w:rsidRDefault="00E60402" w:rsidP="002375C6">
      <w:pPr>
        <w:spacing w:line="360" w:lineRule="auto"/>
        <w:rPr>
          <w:rFonts w:ascii="Times New Roman" w:hAnsi="Times New Roman" w:cs="Times New Roman"/>
          <w:b/>
        </w:rPr>
      </w:pPr>
      <w:r>
        <w:rPr>
          <w:rFonts w:ascii="Times New Roman" w:hAnsi="Times New Roman" w:cs="Times New Roman"/>
          <w:b/>
          <w:noProof/>
        </w:rPr>
        <w:drawing>
          <wp:inline distT="0" distB="0" distL="0" distR="0" wp14:anchorId="6742DB2E" wp14:editId="095FF240">
            <wp:extent cx="5727700" cy="42957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working wall.jpg"/>
                    <pic:cNvPicPr/>
                  </pic:nvPicPr>
                  <pic:blipFill>
                    <a:blip r:embed="rId27">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inline>
        </w:drawing>
      </w:r>
    </w:p>
    <w:p w14:paraId="2D40A560" w14:textId="2415142A" w:rsidR="007A15F9" w:rsidRDefault="007A15F9" w:rsidP="002375C6">
      <w:pPr>
        <w:spacing w:line="360" w:lineRule="auto"/>
        <w:rPr>
          <w:rFonts w:ascii="Times New Roman" w:hAnsi="Times New Roman" w:cs="Times New Roman"/>
        </w:rPr>
      </w:pPr>
    </w:p>
    <w:p w14:paraId="57B36340" w14:textId="17F37FD8" w:rsidR="007A15F9" w:rsidRDefault="007A15F9" w:rsidP="002375C6">
      <w:pPr>
        <w:spacing w:line="360" w:lineRule="auto"/>
        <w:rPr>
          <w:rFonts w:ascii="Times New Roman" w:hAnsi="Times New Roman" w:cs="Times New Roman"/>
        </w:rPr>
      </w:pPr>
    </w:p>
    <w:p w14:paraId="737C4307" w14:textId="01246147" w:rsidR="007A15F9" w:rsidRDefault="007A15F9" w:rsidP="002375C6">
      <w:pPr>
        <w:spacing w:line="360" w:lineRule="auto"/>
        <w:rPr>
          <w:rFonts w:ascii="Times New Roman" w:hAnsi="Times New Roman" w:cs="Times New Roman"/>
        </w:rPr>
      </w:pPr>
    </w:p>
    <w:p w14:paraId="6BB48C79" w14:textId="087DFA31" w:rsidR="007A15F9" w:rsidRDefault="007A15F9" w:rsidP="002375C6">
      <w:pPr>
        <w:spacing w:line="360" w:lineRule="auto"/>
        <w:rPr>
          <w:rFonts w:ascii="Times New Roman" w:hAnsi="Times New Roman" w:cs="Times New Roman"/>
        </w:rPr>
      </w:pPr>
    </w:p>
    <w:p w14:paraId="63F3EEF5" w14:textId="20231FF2" w:rsidR="007A15F9" w:rsidRDefault="007A15F9" w:rsidP="002375C6">
      <w:pPr>
        <w:spacing w:line="360" w:lineRule="auto"/>
        <w:rPr>
          <w:rFonts w:ascii="Times New Roman" w:hAnsi="Times New Roman" w:cs="Times New Roman"/>
        </w:rPr>
      </w:pPr>
    </w:p>
    <w:p w14:paraId="7E8D52D0" w14:textId="0EAEF5D8" w:rsidR="007A15F9" w:rsidRDefault="007A15F9" w:rsidP="002375C6">
      <w:pPr>
        <w:spacing w:line="360" w:lineRule="auto"/>
        <w:rPr>
          <w:rFonts w:ascii="Times New Roman" w:hAnsi="Times New Roman" w:cs="Times New Roman"/>
        </w:rPr>
      </w:pPr>
    </w:p>
    <w:p w14:paraId="691A11BE" w14:textId="40DD3A0C" w:rsidR="007A15F9" w:rsidRDefault="007A15F9" w:rsidP="002375C6">
      <w:pPr>
        <w:spacing w:line="360" w:lineRule="auto"/>
        <w:rPr>
          <w:rFonts w:ascii="Times New Roman" w:hAnsi="Times New Roman" w:cs="Times New Roman"/>
        </w:rPr>
      </w:pPr>
    </w:p>
    <w:p w14:paraId="0208AC10" w14:textId="21BDA327" w:rsidR="00E60402" w:rsidRDefault="00E60402" w:rsidP="002375C6">
      <w:pPr>
        <w:spacing w:line="360" w:lineRule="auto"/>
        <w:rPr>
          <w:rFonts w:ascii="Times New Roman" w:hAnsi="Times New Roman" w:cs="Times New Roman"/>
        </w:rPr>
      </w:pPr>
    </w:p>
    <w:p w14:paraId="0328D1A3" w14:textId="4FFF02C0" w:rsidR="00E60402" w:rsidRDefault="00E60402" w:rsidP="002375C6">
      <w:pPr>
        <w:spacing w:line="360" w:lineRule="auto"/>
        <w:rPr>
          <w:rFonts w:ascii="Times New Roman" w:hAnsi="Times New Roman" w:cs="Times New Roman"/>
        </w:rPr>
      </w:pPr>
    </w:p>
    <w:p w14:paraId="051963DC" w14:textId="3A18ACD0" w:rsidR="00E60402" w:rsidRDefault="00E60402" w:rsidP="002375C6">
      <w:pPr>
        <w:spacing w:line="360" w:lineRule="auto"/>
        <w:rPr>
          <w:rFonts w:ascii="Times New Roman" w:hAnsi="Times New Roman" w:cs="Times New Roman"/>
        </w:rPr>
      </w:pPr>
    </w:p>
    <w:p w14:paraId="5FAA82C0" w14:textId="2B66DBC3" w:rsidR="00E60402" w:rsidRDefault="00E60402" w:rsidP="002375C6">
      <w:pPr>
        <w:spacing w:line="360" w:lineRule="auto"/>
        <w:rPr>
          <w:rFonts w:ascii="Times New Roman" w:hAnsi="Times New Roman" w:cs="Times New Roman"/>
        </w:rPr>
      </w:pPr>
    </w:p>
    <w:p w14:paraId="2409A3C7" w14:textId="20DCDE44" w:rsidR="00E60402" w:rsidRDefault="00E60402" w:rsidP="002375C6">
      <w:pPr>
        <w:spacing w:line="360" w:lineRule="auto"/>
        <w:rPr>
          <w:rFonts w:ascii="Times New Roman" w:hAnsi="Times New Roman" w:cs="Times New Roman"/>
        </w:rPr>
      </w:pPr>
    </w:p>
    <w:p w14:paraId="5447896E" w14:textId="577019AD" w:rsidR="00E60402" w:rsidRDefault="00E60402" w:rsidP="002375C6">
      <w:pPr>
        <w:spacing w:line="360" w:lineRule="auto"/>
        <w:rPr>
          <w:rFonts w:ascii="Times New Roman" w:hAnsi="Times New Roman" w:cs="Times New Roman"/>
        </w:rPr>
      </w:pPr>
    </w:p>
    <w:p w14:paraId="0295DE17" w14:textId="77777777" w:rsidR="00E60402" w:rsidRDefault="00E60402" w:rsidP="002375C6">
      <w:pPr>
        <w:spacing w:line="360" w:lineRule="auto"/>
        <w:rPr>
          <w:rFonts w:ascii="Times New Roman" w:hAnsi="Times New Roman" w:cs="Times New Roman"/>
        </w:rPr>
      </w:pPr>
    </w:p>
    <w:p w14:paraId="137178A2" w14:textId="032DA716" w:rsidR="007A15F9" w:rsidRDefault="007A15F9" w:rsidP="002375C6">
      <w:pPr>
        <w:spacing w:line="360" w:lineRule="auto"/>
        <w:rPr>
          <w:rFonts w:ascii="Times New Roman" w:hAnsi="Times New Roman" w:cs="Times New Roman"/>
        </w:rPr>
      </w:pPr>
    </w:p>
    <w:p w14:paraId="096FAE5E" w14:textId="77777777" w:rsidR="007A15F9" w:rsidRDefault="007A15F9" w:rsidP="002375C6">
      <w:pPr>
        <w:spacing w:line="360" w:lineRule="auto"/>
        <w:rPr>
          <w:rFonts w:ascii="Times New Roman" w:hAnsi="Times New Roman" w:cs="Times New Roman"/>
        </w:rPr>
      </w:pPr>
    </w:p>
    <w:p w14:paraId="3C8D6732" w14:textId="51B01DE5" w:rsidR="009F11AB" w:rsidRPr="000A506F" w:rsidRDefault="009F11AB" w:rsidP="002375C6">
      <w:pPr>
        <w:spacing w:line="360" w:lineRule="auto"/>
        <w:rPr>
          <w:rFonts w:ascii="Times New Roman" w:hAnsi="Times New Roman" w:cs="Times New Roman"/>
        </w:rPr>
      </w:pPr>
      <w:r w:rsidRPr="00366F08">
        <w:rPr>
          <w:rFonts w:ascii="Times New Roman" w:hAnsi="Times New Roman" w:cs="Times New Roman"/>
          <w:b/>
        </w:rPr>
        <w:lastRenderedPageBreak/>
        <w:t>References</w:t>
      </w:r>
    </w:p>
    <w:p w14:paraId="01BCAF4A" w14:textId="6FB19853" w:rsidR="00372853" w:rsidRDefault="00C974EB" w:rsidP="002375C6">
      <w:pPr>
        <w:pStyle w:val="NormalWeb"/>
        <w:spacing w:line="360" w:lineRule="auto"/>
      </w:pPr>
      <w:r>
        <w:t xml:space="preserve">Atkinson, S. (1992) </w:t>
      </w:r>
      <w:r w:rsidRPr="0045597B">
        <w:rPr>
          <w:i/>
        </w:rPr>
        <w:t>Mathematics with Reason: The Emergent Approach to Primary Mathematics</w:t>
      </w:r>
      <w:r>
        <w:t>. London: Hodder and Stoughton.</w:t>
      </w:r>
      <w:r>
        <w:br/>
      </w:r>
      <w:r w:rsidR="005736DE">
        <w:t xml:space="preserve">British Educational Research Association. (2018) </w:t>
      </w:r>
      <w:r w:rsidR="005736DE" w:rsidRPr="005736DE">
        <w:rPr>
          <w:i/>
        </w:rPr>
        <w:t xml:space="preserve">Ethical Guidelines for Educational Research. </w:t>
      </w:r>
      <w:r w:rsidR="005736DE">
        <w:t>4</w:t>
      </w:r>
      <w:r w:rsidR="005736DE" w:rsidRPr="005736DE">
        <w:rPr>
          <w:vertAlign w:val="superscript"/>
        </w:rPr>
        <w:t>th</w:t>
      </w:r>
      <w:r w:rsidR="005736DE">
        <w:t xml:space="preserve"> </w:t>
      </w:r>
      <w:proofErr w:type="spellStart"/>
      <w:r w:rsidR="005736DE">
        <w:t>edn</w:t>
      </w:r>
      <w:proofErr w:type="spellEnd"/>
      <w:r w:rsidR="005736DE">
        <w:t>. London: BERA.</w:t>
      </w:r>
      <w:r w:rsidR="00D6373A">
        <w:br/>
        <w:t xml:space="preserve">Barnes, J. (2015) </w:t>
      </w:r>
      <w:r w:rsidR="00D6373A" w:rsidRPr="00D6373A">
        <w:rPr>
          <w:i/>
        </w:rPr>
        <w:t xml:space="preserve">Cross-curricular Learning 3-14. </w:t>
      </w:r>
      <w:r w:rsidR="00D6373A">
        <w:t>3</w:t>
      </w:r>
      <w:r w:rsidR="00D6373A" w:rsidRPr="00D6373A">
        <w:rPr>
          <w:vertAlign w:val="superscript"/>
        </w:rPr>
        <w:t>rd</w:t>
      </w:r>
      <w:r w:rsidR="00D6373A">
        <w:t xml:space="preserve"> </w:t>
      </w:r>
      <w:proofErr w:type="spellStart"/>
      <w:r w:rsidR="00D6373A">
        <w:t>edn</w:t>
      </w:r>
      <w:proofErr w:type="spellEnd"/>
      <w:r w:rsidR="00D6373A">
        <w:t>. London” SAGE Publications.</w:t>
      </w:r>
      <w:r w:rsidR="005E0491">
        <w:br/>
        <w:t xml:space="preserve">Black, P and </w:t>
      </w:r>
      <w:proofErr w:type="spellStart"/>
      <w:r w:rsidR="005E0491">
        <w:t>Wiliam</w:t>
      </w:r>
      <w:proofErr w:type="spellEnd"/>
      <w:r w:rsidR="005E0491">
        <w:t xml:space="preserve">, D. </w:t>
      </w:r>
      <w:r w:rsidR="005E0491" w:rsidRPr="000A4656">
        <w:rPr>
          <w:i/>
        </w:rPr>
        <w:t>Inside the Black Box</w:t>
      </w:r>
      <w:r w:rsidR="005E0491">
        <w:t>. London: GL Assessment.</w:t>
      </w:r>
      <w:r w:rsidR="005736DE">
        <w:br/>
      </w:r>
      <w:r w:rsidR="009F11AB" w:rsidRPr="002375C6">
        <w:t xml:space="preserve">Clark, A. and Moss, P. (2011) </w:t>
      </w:r>
      <w:r w:rsidR="009F11AB" w:rsidRPr="002375C6">
        <w:rPr>
          <w:i/>
          <w:iCs/>
        </w:rPr>
        <w:t>Listening to Young Children: The Mosaic Approach</w:t>
      </w:r>
      <w:r w:rsidR="002375C6" w:rsidRPr="002375C6">
        <w:rPr>
          <w:i/>
          <w:iCs/>
        </w:rPr>
        <w:t>.</w:t>
      </w:r>
      <w:r w:rsidR="009F11AB" w:rsidRPr="002375C6">
        <w:rPr>
          <w:i/>
          <w:iCs/>
        </w:rPr>
        <w:t xml:space="preserve"> </w:t>
      </w:r>
      <w:r w:rsidR="002375C6" w:rsidRPr="002375C6">
        <w:t>2</w:t>
      </w:r>
      <w:r w:rsidR="002375C6" w:rsidRPr="002375C6">
        <w:rPr>
          <w:vertAlign w:val="superscript"/>
        </w:rPr>
        <w:t>nd</w:t>
      </w:r>
      <w:r w:rsidR="002375C6" w:rsidRPr="002375C6">
        <w:t xml:space="preserve"> </w:t>
      </w:r>
      <w:proofErr w:type="spellStart"/>
      <w:r w:rsidR="002375C6" w:rsidRPr="002375C6">
        <w:t>edn</w:t>
      </w:r>
      <w:proofErr w:type="spellEnd"/>
      <w:r w:rsidR="002375C6">
        <w:t xml:space="preserve">. </w:t>
      </w:r>
      <w:r w:rsidR="009F11AB" w:rsidRPr="002375C6">
        <w:t xml:space="preserve">National Children’s Bureau </w:t>
      </w:r>
      <w:r w:rsidR="00C34E74">
        <w:br/>
      </w:r>
      <w:r w:rsidR="00C34E74" w:rsidRPr="00F26F5E">
        <w:rPr>
          <w:color w:val="000000" w:themeColor="text1"/>
        </w:rPr>
        <w:t xml:space="preserve">Bolton, G. (2014) </w:t>
      </w:r>
      <w:r w:rsidR="00C34E74" w:rsidRPr="00F26F5E">
        <w:rPr>
          <w:i/>
          <w:color w:val="000000" w:themeColor="text1"/>
        </w:rPr>
        <w:t>Reflective Practice: Writing and Professional Development</w:t>
      </w:r>
      <w:r w:rsidR="00C34E74" w:rsidRPr="00F26F5E">
        <w:rPr>
          <w:color w:val="000000" w:themeColor="text1"/>
        </w:rPr>
        <w:t>. 4</w:t>
      </w:r>
      <w:r w:rsidR="00C34E74" w:rsidRPr="00F26F5E">
        <w:rPr>
          <w:color w:val="000000" w:themeColor="text1"/>
          <w:vertAlign w:val="superscript"/>
        </w:rPr>
        <w:t>th</w:t>
      </w:r>
      <w:r w:rsidR="00C34E74" w:rsidRPr="00F26F5E">
        <w:rPr>
          <w:color w:val="000000" w:themeColor="text1"/>
        </w:rPr>
        <w:t xml:space="preserve"> </w:t>
      </w:r>
      <w:proofErr w:type="spellStart"/>
      <w:r w:rsidR="00C34E74" w:rsidRPr="00F26F5E">
        <w:rPr>
          <w:color w:val="000000" w:themeColor="text1"/>
        </w:rPr>
        <w:t>edn</w:t>
      </w:r>
      <w:proofErr w:type="spellEnd"/>
      <w:r w:rsidR="00C34E74" w:rsidRPr="00F26F5E">
        <w:rPr>
          <w:color w:val="000000" w:themeColor="text1"/>
        </w:rPr>
        <w:t>. London: SAGE Publications.</w:t>
      </w:r>
      <w:r w:rsidR="00BD68DD">
        <w:br/>
        <w:t>Cockburn, A. and Littler, G.</w:t>
      </w:r>
      <w:r w:rsidR="000F2A31">
        <w:t xml:space="preserve"> (2008)</w:t>
      </w:r>
      <w:r w:rsidR="00BD68DD">
        <w:t xml:space="preserve"> </w:t>
      </w:r>
      <w:r w:rsidR="00BD68DD" w:rsidRPr="004E338B">
        <w:rPr>
          <w:i/>
        </w:rPr>
        <w:t>Mathematical Misconceptions.</w:t>
      </w:r>
      <w:r w:rsidR="004E338B">
        <w:t xml:space="preserve"> London: SAGE Publications.</w:t>
      </w:r>
      <w:r w:rsidR="00853950">
        <w:br/>
        <w:t xml:space="preserve">Corbett, P. (2008) </w:t>
      </w:r>
      <w:r w:rsidR="00853950" w:rsidRPr="00853950">
        <w:rPr>
          <w:i/>
        </w:rPr>
        <w:t>Jumpstart! Poetry</w:t>
      </w:r>
      <w:r w:rsidR="00853950">
        <w:t>. Oxon: Routledge.</w:t>
      </w:r>
      <w:r w:rsidR="000466F7">
        <w:br/>
        <w:t xml:space="preserve">Cotton, T. (2013) </w:t>
      </w:r>
      <w:r w:rsidR="000466F7" w:rsidRPr="00234FB2">
        <w:rPr>
          <w:i/>
        </w:rPr>
        <w:t>Understanding and Teaching Primary Mathematics.</w:t>
      </w:r>
      <w:r w:rsidR="000466F7">
        <w:t xml:space="preserve"> 2</w:t>
      </w:r>
      <w:r w:rsidR="000466F7" w:rsidRPr="000466F7">
        <w:rPr>
          <w:vertAlign w:val="superscript"/>
        </w:rPr>
        <w:t>nd</w:t>
      </w:r>
      <w:r w:rsidR="000466F7">
        <w:t xml:space="preserve"> </w:t>
      </w:r>
      <w:proofErr w:type="spellStart"/>
      <w:r w:rsidR="000466F7">
        <w:t>edn</w:t>
      </w:r>
      <w:proofErr w:type="spellEnd"/>
      <w:r w:rsidR="000466F7">
        <w:t xml:space="preserve">. </w:t>
      </w:r>
      <w:r w:rsidR="00234FB2">
        <w:t>Harlow: Pearson Education Limited.</w:t>
      </w:r>
      <w:r w:rsidR="00DA05C2">
        <w:br/>
      </w:r>
      <w:proofErr w:type="spellStart"/>
      <w:r w:rsidR="00DA05C2">
        <w:t>Cremin</w:t>
      </w:r>
      <w:proofErr w:type="spellEnd"/>
      <w:r w:rsidR="00DA05C2">
        <w:t xml:space="preserve">, T et al. (2009) </w:t>
      </w:r>
      <w:r w:rsidR="00DA05C2" w:rsidRPr="00DA05C2">
        <w:rPr>
          <w:i/>
        </w:rPr>
        <w:t>Teaching English Creatively</w:t>
      </w:r>
      <w:r w:rsidR="00DA05C2">
        <w:t>. Oxon: Routledge.</w:t>
      </w:r>
      <w:r w:rsidR="00BD0128">
        <w:br/>
      </w:r>
      <w:r w:rsidR="00BD0128" w:rsidRPr="00F26F5E">
        <w:rPr>
          <w:color w:val="211E1E"/>
        </w:rPr>
        <w:t xml:space="preserve">de Bono, E. (2009) </w:t>
      </w:r>
      <w:r w:rsidR="00BD0128" w:rsidRPr="00F26F5E">
        <w:rPr>
          <w:i/>
          <w:color w:val="211E1E"/>
        </w:rPr>
        <w:t>Six Thinking Hats</w:t>
      </w:r>
      <w:r w:rsidR="00BD0128" w:rsidRPr="00F26F5E">
        <w:rPr>
          <w:color w:val="211E1E"/>
        </w:rPr>
        <w:t>. London: Penguin.</w:t>
      </w:r>
      <w:r w:rsidR="002375C6">
        <w:br/>
      </w:r>
      <w:r w:rsidR="009F11AB" w:rsidRPr="002375C6">
        <w:t xml:space="preserve">Donaldson, G. (2015) </w:t>
      </w:r>
      <w:r w:rsidR="009F11AB" w:rsidRPr="002375C6">
        <w:rPr>
          <w:i/>
        </w:rPr>
        <w:t>Successful Futures</w:t>
      </w:r>
      <w:r w:rsidR="009F11AB" w:rsidRPr="002375C6">
        <w:t>. Cardiff: Crown.</w:t>
      </w:r>
      <w:r w:rsidR="00160612">
        <w:br/>
      </w:r>
      <w:r w:rsidR="00160612" w:rsidRPr="00183E3F">
        <w:rPr>
          <w:color w:val="000000" w:themeColor="text1"/>
        </w:rPr>
        <w:t xml:space="preserve">Dweck, C. S. (2006) </w:t>
      </w:r>
      <w:r w:rsidR="00160612" w:rsidRPr="00183E3F">
        <w:rPr>
          <w:i/>
          <w:color w:val="000000" w:themeColor="text1"/>
        </w:rPr>
        <w:t>Mindset: The New Psychology of Success.</w:t>
      </w:r>
      <w:r w:rsidR="00160612" w:rsidRPr="00183E3F">
        <w:rPr>
          <w:color w:val="000000" w:themeColor="text1"/>
        </w:rPr>
        <w:t xml:space="preserve"> New York: Random House.</w:t>
      </w:r>
      <w:r w:rsidR="00FD7532">
        <w:br/>
        <w:t xml:space="preserve">Estyn. (2016-2017). </w:t>
      </w:r>
      <w:r w:rsidR="00FD7532" w:rsidRPr="00FD7532">
        <w:rPr>
          <w:i/>
        </w:rPr>
        <w:t>The Annual Report of Her Majesty’s Chief Inspector of Education and Training in Wales 2016-2017.</w:t>
      </w:r>
      <w:r w:rsidR="00FD7532">
        <w:t xml:space="preserve"> Cardiff: Crown.</w:t>
      </w:r>
      <w:r w:rsidR="0081545A">
        <w:br/>
        <w:t xml:space="preserve">Goodwin, </w:t>
      </w:r>
      <w:r w:rsidR="00E77DE7">
        <w:t xml:space="preserve">P. (2011) </w:t>
      </w:r>
      <w:r w:rsidR="00E77DE7" w:rsidRPr="00E77DE7">
        <w:rPr>
          <w:i/>
        </w:rPr>
        <w:t>The Literate Classroom</w:t>
      </w:r>
      <w:r w:rsidR="00E77DE7">
        <w:t>. 3</w:t>
      </w:r>
      <w:r w:rsidR="00E77DE7" w:rsidRPr="00E77DE7">
        <w:rPr>
          <w:vertAlign w:val="superscript"/>
        </w:rPr>
        <w:t>rd</w:t>
      </w:r>
      <w:r w:rsidR="00E77DE7">
        <w:t xml:space="preserve"> </w:t>
      </w:r>
      <w:proofErr w:type="spellStart"/>
      <w:r w:rsidR="00E77DE7">
        <w:t>edn</w:t>
      </w:r>
      <w:proofErr w:type="spellEnd"/>
      <w:r w:rsidR="00E77DE7">
        <w:t>. Oxon: Routledge.</w:t>
      </w:r>
      <w:r w:rsidR="00AB6E00">
        <w:br/>
        <w:t>Graham, J</w:t>
      </w:r>
      <w:r w:rsidR="00BD68DD">
        <w:t>.</w:t>
      </w:r>
      <w:r w:rsidR="00AB6E00">
        <w:t xml:space="preserve"> and Kelly, A. (1998). </w:t>
      </w:r>
      <w:r w:rsidR="00AB6E00" w:rsidRPr="00AB6E00">
        <w:rPr>
          <w:i/>
        </w:rPr>
        <w:t>Writing Under Control</w:t>
      </w:r>
      <w:r w:rsidR="00AB6E00">
        <w:t>. London: David Fulton Publishers.</w:t>
      </w:r>
      <w:r w:rsidR="002375C6">
        <w:br/>
      </w:r>
      <w:r w:rsidR="009F11AB" w:rsidRPr="002375C6">
        <w:t xml:space="preserve">Grigg, R. (2015) </w:t>
      </w:r>
      <w:r w:rsidR="009F11AB" w:rsidRPr="002375C6">
        <w:rPr>
          <w:i/>
        </w:rPr>
        <w:t>Becoming an Outstanding Primary School Teacher</w:t>
      </w:r>
      <w:r w:rsidR="009F11AB" w:rsidRPr="002375C6">
        <w:t xml:space="preserve">. </w:t>
      </w:r>
      <w:r w:rsidR="00A123CF" w:rsidRPr="002375C6">
        <w:t>2</w:t>
      </w:r>
      <w:r w:rsidR="00A123CF" w:rsidRPr="002375C6">
        <w:rPr>
          <w:vertAlign w:val="superscript"/>
        </w:rPr>
        <w:t>nd</w:t>
      </w:r>
      <w:r w:rsidR="00A123CF" w:rsidRPr="002375C6">
        <w:t xml:space="preserve"> </w:t>
      </w:r>
      <w:proofErr w:type="spellStart"/>
      <w:r w:rsidR="00A123CF" w:rsidRPr="002375C6">
        <w:t>edn</w:t>
      </w:r>
      <w:proofErr w:type="spellEnd"/>
      <w:r w:rsidR="00A123CF" w:rsidRPr="002375C6">
        <w:t>.</w:t>
      </w:r>
      <w:r w:rsidR="009F11AB" w:rsidRPr="002375C6">
        <w:t xml:space="preserve"> Oxon: Routledge.</w:t>
      </w:r>
      <w:r w:rsidR="00495FA5">
        <w:br/>
        <w:t xml:space="preserve">Hansen, A. (2014) </w:t>
      </w:r>
      <w:r w:rsidR="00495FA5" w:rsidRPr="00495FA5">
        <w:rPr>
          <w:i/>
        </w:rPr>
        <w:t>Children’s Errors in Mathematics</w:t>
      </w:r>
      <w:r w:rsidR="00495FA5">
        <w:t>. 3</w:t>
      </w:r>
      <w:r w:rsidR="00495FA5" w:rsidRPr="00495FA5">
        <w:rPr>
          <w:vertAlign w:val="superscript"/>
        </w:rPr>
        <w:t>rd</w:t>
      </w:r>
      <w:r w:rsidR="00495FA5">
        <w:t xml:space="preserve"> </w:t>
      </w:r>
      <w:proofErr w:type="spellStart"/>
      <w:r w:rsidR="00495FA5">
        <w:t>edn</w:t>
      </w:r>
      <w:proofErr w:type="spellEnd"/>
      <w:r w:rsidR="00495FA5">
        <w:t>. London: SAGE Publications.</w:t>
      </w:r>
      <w:r w:rsidR="00017D4E">
        <w:br/>
        <w:t xml:space="preserve">Haylock, D. and Cockburn, A. (2014) </w:t>
      </w:r>
      <w:r w:rsidR="00017D4E" w:rsidRPr="00017D4E">
        <w:rPr>
          <w:i/>
        </w:rPr>
        <w:t xml:space="preserve">Understanding Mathematics for Young Children. </w:t>
      </w:r>
      <w:r w:rsidR="00017D4E">
        <w:t>4</w:t>
      </w:r>
      <w:r w:rsidR="00017D4E" w:rsidRPr="00017D4E">
        <w:rPr>
          <w:vertAlign w:val="superscript"/>
        </w:rPr>
        <w:t>th</w:t>
      </w:r>
      <w:r w:rsidR="00017D4E">
        <w:t xml:space="preserve"> </w:t>
      </w:r>
      <w:proofErr w:type="spellStart"/>
      <w:r w:rsidR="00017D4E">
        <w:t>edn</w:t>
      </w:r>
      <w:proofErr w:type="spellEnd"/>
      <w:r w:rsidR="00017D4E">
        <w:t>. London: SAGE Publications.</w:t>
      </w:r>
      <w:r w:rsidR="00B100E5">
        <w:br/>
        <w:t xml:space="preserve">ICO. (2018) </w:t>
      </w:r>
      <w:r w:rsidR="00B100E5" w:rsidRPr="00B100E5">
        <w:rPr>
          <w:i/>
        </w:rPr>
        <w:t>Guide to the General Data Protection Regulation.</w:t>
      </w:r>
      <w:r w:rsidR="00B100E5">
        <w:t xml:space="preserve"> Cheshire: ICO.</w:t>
      </w:r>
      <w:r w:rsidR="005B3161">
        <w:br/>
      </w:r>
      <w:r w:rsidR="005B3161" w:rsidRPr="00F26F5E">
        <w:t xml:space="preserve">Krathwohl, D. R. (2002) ‘A Revision of Bloom’s Taxonomy: An Overview’, Theory into Practice, 41/4, pp. 212-218. Accessed: </w:t>
      </w:r>
      <w:r w:rsidR="005B3161">
        <w:t>22</w:t>
      </w:r>
      <w:r w:rsidR="005B3161" w:rsidRPr="00B76B06">
        <w:rPr>
          <w:vertAlign w:val="superscript"/>
        </w:rPr>
        <w:t>nd</w:t>
      </w:r>
      <w:r w:rsidR="005B3161">
        <w:t xml:space="preserve"> March</w:t>
      </w:r>
      <w:r w:rsidR="005B3161" w:rsidRPr="00F26F5E">
        <w:t xml:space="preserve"> 201</w:t>
      </w:r>
      <w:r w:rsidR="005B3161">
        <w:t>9</w:t>
      </w:r>
      <w:r w:rsidR="005B3161" w:rsidRPr="00F26F5E">
        <w:t xml:space="preserve">. </w:t>
      </w:r>
      <w:hyperlink r:id="rId28" w:history="1">
        <w:r w:rsidR="005B3161" w:rsidRPr="00F26F5E">
          <w:rPr>
            <w:rStyle w:val="Hyperlink"/>
          </w:rPr>
          <w:t>https://www.depauw.edu/files/resources/krathwohl.pdf</w:t>
        </w:r>
      </w:hyperlink>
      <w:r w:rsidR="00B63892">
        <w:br/>
      </w:r>
      <w:r w:rsidR="00B63892">
        <w:lastRenderedPageBreak/>
        <w:t xml:space="preserve">NAG. (2013) </w:t>
      </w:r>
      <w:r w:rsidR="00B63892" w:rsidRPr="00B63892">
        <w:rPr>
          <w:i/>
        </w:rPr>
        <w:t xml:space="preserve">Literacy and Numeracy in Wales. </w:t>
      </w:r>
      <w:r w:rsidR="00B63892">
        <w:t>Cardiff: National Assembly for Wales.</w:t>
      </w:r>
      <w:r w:rsidR="00CC5A7B">
        <w:br/>
        <w:t xml:space="preserve">Pound, L. (2005) </w:t>
      </w:r>
      <w:r w:rsidR="00CC5A7B" w:rsidRPr="00CC5A7B">
        <w:rPr>
          <w:i/>
        </w:rPr>
        <w:t>How Children Learn.</w:t>
      </w:r>
      <w:r w:rsidR="00CC5A7B">
        <w:t xml:space="preserve"> Leamington Spa: Step Forward Publishing Limited.</w:t>
      </w:r>
      <w:r w:rsidR="0052064D">
        <w:br/>
        <w:t xml:space="preserve">Pound, L. and Lee, T. (2015) </w:t>
      </w:r>
      <w:r w:rsidR="0052064D" w:rsidRPr="0052064D">
        <w:rPr>
          <w:i/>
        </w:rPr>
        <w:t>Teaching Mathematics Creatively</w:t>
      </w:r>
      <w:r w:rsidR="0052064D">
        <w:t>. 2</w:t>
      </w:r>
      <w:r w:rsidR="0052064D" w:rsidRPr="0052064D">
        <w:rPr>
          <w:vertAlign w:val="superscript"/>
        </w:rPr>
        <w:t>nd</w:t>
      </w:r>
      <w:r w:rsidR="0052064D">
        <w:t xml:space="preserve"> </w:t>
      </w:r>
      <w:proofErr w:type="spellStart"/>
      <w:r w:rsidR="0052064D">
        <w:t>edn</w:t>
      </w:r>
      <w:proofErr w:type="spellEnd"/>
      <w:r w:rsidR="0052064D">
        <w:t>. Oxon: Routledge.</w:t>
      </w:r>
      <w:r w:rsidR="006F543B">
        <w:br/>
      </w:r>
      <w:r w:rsidR="006F543B" w:rsidRPr="00F26F5E">
        <w:t xml:space="preserve">Stephens, P. and Crawley, T. (2002) </w:t>
      </w:r>
      <w:r w:rsidR="006F543B" w:rsidRPr="00F26F5E">
        <w:rPr>
          <w:i/>
        </w:rPr>
        <w:t>Becoming an Effective Teacher</w:t>
      </w:r>
      <w:r w:rsidR="006F543B" w:rsidRPr="00F26F5E">
        <w:t>. Cheltenham: Nelson Thornes Ltd.</w:t>
      </w:r>
      <w:r w:rsidR="0072602F">
        <w:br/>
      </w:r>
      <w:r w:rsidR="00AA1895">
        <w:t xml:space="preserve">UNCRC. (1990) </w:t>
      </w:r>
      <w:r w:rsidR="00AA1895" w:rsidRPr="0072602F">
        <w:rPr>
          <w:i/>
        </w:rPr>
        <w:t>The United Nations Convention on the Rights of the Child</w:t>
      </w:r>
      <w:r w:rsidR="00AA1895">
        <w:t xml:space="preserve">. </w:t>
      </w:r>
      <w:r w:rsidR="0072602F">
        <w:t xml:space="preserve">Available at: </w:t>
      </w:r>
      <w:hyperlink r:id="rId29" w:history="1">
        <w:r w:rsidR="0072602F" w:rsidRPr="001B03F2">
          <w:rPr>
            <w:rStyle w:val="Hyperlink"/>
          </w:rPr>
          <w:t>https://www.unicef.org.uk/rights-respecting-schools/wp-content/uploads/sites/4/2017/01/UNCRC-in-full.pdf</w:t>
        </w:r>
      </w:hyperlink>
      <w:r w:rsidR="0072602F">
        <w:t xml:space="preserve"> (Accessed: 21</w:t>
      </w:r>
      <w:r w:rsidR="0072602F" w:rsidRPr="0072602F">
        <w:rPr>
          <w:vertAlign w:val="superscript"/>
        </w:rPr>
        <w:t>st</w:t>
      </w:r>
      <w:r w:rsidR="0072602F">
        <w:t xml:space="preserve"> March 2019).</w:t>
      </w:r>
      <w:r w:rsidR="006F689B">
        <w:br/>
        <w:t xml:space="preserve">WAG. (2010) </w:t>
      </w:r>
      <w:r w:rsidR="006F689B" w:rsidRPr="006F689B">
        <w:rPr>
          <w:i/>
        </w:rPr>
        <w:t>How to Develop Thinking and Assessment for Learning in the Classroom.</w:t>
      </w:r>
      <w:r w:rsidR="006F689B">
        <w:t xml:space="preserve"> Cardiff: Crown. </w:t>
      </w:r>
      <w:r w:rsidR="001C73ED">
        <w:br/>
        <w:t xml:space="preserve">WAG. (2014) </w:t>
      </w:r>
      <w:r w:rsidR="001C73ED" w:rsidRPr="001C73ED">
        <w:rPr>
          <w:i/>
        </w:rPr>
        <w:t>National Literacy and Numeracy Framework.</w:t>
      </w:r>
      <w:r w:rsidR="001C73ED">
        <w:t xml:space="preserve"> Cardiff: Crown.</w:t>
      </w:r>
      <w:r w:rsidR="00E821AF">
        <w:br/>
        <w:t xml:space="preserve">WAG. (2016a) </w:t>
      </w:r>
      <w:r w:rsidR="00E821AF" w:rsidRPr="00E821AF">
        <w:rPr>
          <w:i/>
        </w:rPr>
        <w:t>Programme of Study for English – Key Stages 2-4</w:t>
      </w:r>
      <w:r w:rsidR="00E821AF">
        <w:t>. Cardiff: Crown.</w:t>
      </w:r>
      <w:r w:rsidR="00372853">
        <w:br/>
        <w:t xml:space="preserve">WAG. (2016b) </w:t>
      </w:r>
      <w:r w:rsidR="00372853" w:rsidRPr="00372853">
        <w:rPr>
          <w:i/>
        </w:rPr>
        <w:t>Programme of Study for Mathematics – Keys Stages 2-4.</w:t>
      </w:r>
      <w:r w:rsidR="00372853">
        <w:t xml:space="preserve"> Cardiff: Crown.</w:t>
      </w:r>
    </w:p>
    <w:p w14:paraId="3C7592DC" w14:textId="77777777" w:rsidR="00863545" w:rsidRPr="002375C6" w:rsidRDefault="00863545" w:rsidP="002375C6">
      <w:pPr>
        <w:pStyle w:val="NormalWeb"/>
        <w:spacing w:line="360" w:lineRule="auto"/>
      </w:pPr>
    </w:p>
    <w:sectPr w:rsidR="00863545" w:rsidRPr="002375C6" w:rsidSect="00686078">
      <w:headerReference w:type="default" r:id="rId30"/>
      <w:footerReference w:type="even" r:id="rId31"/>
      <w:footerReference w:type="default" r:id="rId3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D4EA5" w14:textId="77777777" w:rsidR="000D019F" w:rsidRDefault="000D019F" w:rsidP="00CF0641">
      <w:r>
        <w:separator/>
      </w:r>
    </w:p>
  </w:endnote>
  <w:endnote w:type="continuationSeparator" w:id="0">
    <w:p w14:paraId="365AC15D" w14:textId="77777777" w:rsidR="000D019F" w:rsidRDefault="000D019F" w:rsidP="00CF0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89786965"/>
      <w:docPartObj>
        <w:docPartGallery w:val="Page Numbers (Bottom of Page)"/>
        <w:docPartUnique/>
      </w:docPartObj>
    </w:sdtPr>
    <w:sdtEndPr>
      <w:rPr>
        <w:rStyle w:val="PageNumber"/>
      </w:rPr>
    </w:sdtEndPr>
    <w:sdtContent>
      <w:p w14:paraId="06757D6D" w14:textId="5685940E" w:rsidR="00B77B56" w:rsidRDefault="00B77B56" w:rsidP="00B77B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80A637" w14:textId="77777777" w:rsidR="00B77B56" w:rsidRDefault="00B77B56" w:rsidP="00CF06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37226131"/>
      <w:docPartObj>
        <w:docPartGallery w:val="Page Numbers (Bottom of Page)"/>
        <w:docPartUnique/>
      </w:docPartObj>
    </w:sdtPr>
    <w:sdtEndPr>
      <w:rPr>
        <w:rStyle w:val="PageNumber"/>
      </w:rPr>
    </w:sdtEndPr>
    <w:sdtContent>
      <w:p w14:paraId="7BF36C6C" w14:textId="6FA4AE6C" w:rsidR="00B77B56" w:rsidRDefault="00B77B56" w:rsidP="00B77B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AD2F10" w14:textId="77777777" w:rsidR="00B77B56" w:rsidRDefault="00B77B56" w:rsidP="00CF06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72E41" w14:textId="77777777" w:rsidR="000D019F" w:rsidRDefault="000D019F" w:rsidP="00CF0641">
      <w:r>
        <w:separator/>
      </w:r>
    </w:p>
  </w:footnote>
  <w:footnote w:type="continuationSeparator" w:id="0">
    <w:p w14:paraId="677B03A9" w14:textId="77777777" w:rsidR="000D019F" w:rsidRDefault="000D019F" w:rsidP="00CF06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83CE8" w14:textId="5BDCB6B8" w:rsidR="00B77B56" w:rsidRPr="00CF0641" w:rsidRDefault="00B77B56">
    <w:pPr>
      <w:pStyle w:val="Header"/>
      <w:rPr>
        <w:rFonts w:ascii="Times New Roman" w:hAnsi="Times New Roman" w:cs="Times New Roman"/>
      </w:rPr>
    </w:pPr>
    <w:r w:rsidRPr="00CF0641">
      <w:rPr>
        <w:rFonts w:ascii="Times New Roman" w:hAnsi="Times New Roman" w:cs="Times New Roman"/>
      </w:rPr>
      <w:t>1702128</w:t>
    </w:r>
  </w:p>
  <w:p w14:paraId="028050B6" w14:textId="77777777" w:rsidR="00B77B56" w:rsidRDefault="00B77B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369"/>
    <w:rsid w:val="00017AA7"/>
    <w:rsid w:val="00017D4E"/>
    <w:rsid w:val="00035810"/>
    <w:rsid w:val="000408DE"/>
    <w:rsid w:val="00045AA3"/>
    <w:rsid w:val="000466F7"/>
    <w:rsid w:val="00053F1C"/>
    <w:rsid w:val="00054E3F"/>
    <w:rsid w:val="000575F1"/>
    <w:rsid w:val="000708D6"/>
    <w:rsid w:val="00071770"/>
    <w:rsid w:val="00072137"/>
    <w:rsid w:val="000735CD"/>
    <w:rsid w:val="00083A04"/>
    <w:rsid w:val="0009454F"/>
    <w:rsid w:val="00096CD3"/>
    <w:rsid w:val="00096DC6"/>
    <w:rsid w:val="000A145A"/>
    <w:rsid w:val="000A4656"/>
    <w:rsid w:val="000A506F"/>
    <w:rsid w:val="000B47F3"/>
    <w:rsid w:val="000C6B0D"/>
    <w:rsid w:val="000C7320"/>
    <w:rsid w:val="000D019F"/>
    <w:rsid w:val="000D146C"/>
    <w:rsid w:val="000D78B2"/>
    <w:rsid w:val="000F2A31"/>
    <w:rsid w:val="000F68D9"/>
    <w:rsid w:val="001022CF"/>
    <w:rsid w:val="001058E1"/>
    <w:rsid w:val="00107A55"/>
    <w:rsid w:val="0014063F"/>
    <w:rsid w:val="00145460"/>
    <w:rsid w:val="001551A0"/>
    <w:rsid w:val="00160612"/>
    <w:rsid w:val="00162C70"/>
    <w:rsid w:val="00166731"/>
    <w:rsid w:val="00170F78"/>
    <w:rsid w:val="0018326E"/>
    <w:rsid w:val="00183E3F"/>
    <w:rsid w:val="001961FF"/>
    <w:rsid w:val="001970EA"/>
    <w:rsid w:val="00197A69"/>
    <w:rsid w:val="001A311D"/>
    <w:rsid w:val="001A73C8"/>
    <w:rsid w:val="001B11A2"/>
    <w:rsid w:val="001B47A0"/>
    <w:rsid w:val="001C73ED"/>
    <w:rsid w:val="001D6194"/>
    <w:rsid w:val="001E1450"/>
    <w:rsid w:val="001E2906"/>
    <w:rsid w:val="001F3D12"/>
    <w:rsid w:val="002001CD"/>
    <w:rsid w:val="00212730"/>
    <w:rsid w:val="00213545"/>
    <w:rsid w:val="00213DBA"/>
    <w:rsid w:val="00217651"/>
    <w:rsid w:val="00225E31"/>
    <w:rsid w:val="00234FB2"/>
    <w:rsid w:val="002375C6"/>
    <w:rsid w:val="0024197D"/>
    <w:rsid w:val="0024717F"/>
    <w:rsid w:val="002471CB"/>
    <w:rsid w:val="002471F2"/>
    <w:rsid w:val="00252833"/>
    <w:rsid w:val="00257141"/>
    <w:rsid w:val="002705F0"/>
    <w:rsid w:val="002736BA"/>
    <w:rsid w:val="00273A4C"/>
    <w:rsid w:val="0027442B"/>
    <w:rsid w:val="002830F0"/>
    <w:rsid w:val="00284E75"/>
    <w:rsid w:val="0028576B"/>
    <w:rsid w:val="002B01EE"/>
    <w:rsid w:val="002B1A40"/>
    <w:rsid w:val="002B5850"/>
    <w:rsid w:val="002C0835"/>
    <w:rsid w:val="002C1E53"/>
    <w:rsid w:val="002D5F8B"/>
    <w:rsid w:val="002D747D"/>
    <w:rsid w:val="002E326C"/>
    <w:rsid w:val="002E3E2E"/>
    <w:rsid w:val="002F3B07"/>
    <w:rsid w:val="003006C0"/>
    <w:rsid w:val="0030509D"/>
    <w:rsid w:val="0032358D"/>
    <w:rsid w:val="00327590"/>
    <w:rsid w:val="003341A2"/>
    <w:rsid w:val="003457B3"/>
    <w:rsid w:val="003524B7"/>
    <w:rsid w:val="00355584"/>
    <w:rsid w:val="00357F34"/>
    <w:rsid w:val="00365F0E"/>
    <w:rsid w:val="00366F08"/>
    <w:rsid w:val="0036713B"/>
    <w:rsid w:val="00372853"/>
    <w:rsid w:val="003836DF"/>
    <w:rsid w:val="00383ABD"/>
    <w:rsid w:val="003858F3"/>
    <w:rsid w:val="003B602F"/>
    <w:rsid w:val="003C11F5"/>
    <w:rsid w:val="003C175F"/>
    <w:rsid w:val="003D1C2E"/>
    <w:rsid w:val="003E14DC"/>
    <w:rsid w:val="003E75B3"/>
    <w:rsid w:val="003E7D4E"/>
    <w:rsid w:val="003F2169"/>
    <w:rsid w:val="003F26BE"/>
    <w:rsid w:val="00407EC0"/>
    <w:rsid w:val="004124CB"/>
    <w:rsid w:val="004278F6"/>
    <w:rsid w:val="00446E23"/>
    <w:rsid w:val="0045387A"/>
    <w:rsid w:val="00455963"/>
    <w:rsid w:val="0045597B"/>
    <w:rsid w:val="00461725"/>
    <w:rsid w:val="00462836"/>
    <w:rsid w:val="00466D20"/>
    <w:rsid w:val="00471A6F"/>
    <w:rsid w:val="0048313A"/>
    <w:rsid w:val="004846D0"/>
    <w:rsid w:val="004875D5"/>
    <w:rsid w:val="00495FA5"/>
    <w:rsid w:val="004A4FBC"/>
    <w:rsid w:val="004A64F9"/>
    <w:rsid w:val="004B2BDA"/>
    <w:rsid w:val="004C1DB9"/>
    <w:rsid w:val="004D2887"/>
    <w:rsid w:val="004D4632"/>
    <w:rsid w:val="004D5826"/>
    <w:rsid w:val="004D63EA"/>
    <w:rsid w:val="004E1986"/>
    <w:rsid w:val="004E338B"/>
    <w:rsid w:val="004E6AC7"/>
    <w:rsid w:val="004E6EF2"/>
    <w:rsid w:val="004F0002"/>
    <w:rsid w:val="004F3498"/>
    <w:rsid w:val="004F4869"/>
    <w:rsid w:val="004F7BDF"/>
    <w:rsid w:val="005165C8"/>
    <w:rsid w:val="0052064D"/>
    <w:rsid w:val="00533322"/>
    <w:rsid w:val="00546D9C"/>
    <w:rsid w:val="005736DE"/>
    <w:rsid w:val="00587FFD"/>
    <w:rsid w:val="00590DAA"/>
    <w:rsid w:val="005A0A38"/>
    <w:rsid w:val="005A6747"/>
    <w:rsid w:val="005B3161"/>
    <w:rsid w:val="005B5E92"/>
    <w:rsid w:val="005C377D"/>
    <w:rsid w:val="005C5DBD"/>
    <w:rsid w:val="005C7AE0"/>
    <w:rsid w:val="005E0491"/>
    <w:rsid w:val="005E2BF0"/>
    <w:rsid w:val="005E56B6"/>
    <w:rsid w:val="005E5EB2"/>
    <w:rsid w:val="005F1B51"/>
    <w:rsid w:val="00603562"/>
    <w:rsid w:val="0061214C"/>
    <w:rsid w:val="00613A55"/>
    <w:rsid w:val="00620A4C"/>
    <w:rsid w:val="00623A25"/>
    <w:rsid w:val="00624E0E"/>
    <w:rsid w:val="006264D2"/>
    <w:rsid w:val="00630869"/>
    <w:rsid w:val="00681D67"/>
    <w:rsid w:val="006850BA"/>
    <w:rsid w:val="00685EA4"/>
    <w:rsid w:val="00686078"/>
    <w:rsid w:val="00694DC7"/>
    <w:rsid w:val="00695184"/>
    <w:rsid w:val="006A1E1E"/>
    <w:rsid w:val="006A6D81"/>
    <w:rsid w:val="006D31AD"/>
    <w:rsid w:val="006E7F0E"/>
    <w:rsid w:val="006F27A2"/>
    <w:rsid w:val="006F543B"/>
    <w:rsid w:val="006F689B"/>
    <w:rsid w:val="0071624B"/>
    <w:rsid w:val="00720E90"/>
    <w:rsid w:val="0072602F"/>
    <w:rsid w:val="007605F6"/>
    <w:rsid w:val="00766373"/>
    <w:rsid w:val="0076706C"/>
    <w:rsid w:val="007709B0"/>
    <w:rsid w:val="00781EA8"/>
    <w:rsid w:val="007A15F9"/>
    <w:rsid w:val="007A4F2B"/>
    <w:rsid w:val="007B0840"/>
    <w:rsid w:val="007B0AEF"/>
    <w:rsid w:val="007B7F32"/>
    <w:rsid w:val="007D023F"/>
    <w:rsid w:val="007E27C9"/>
    <w:rsid w:val="007F1772"/>
    <w:rsid w:val="007F4708"/>
    <w:rsid w:val="007F7ED4"/>
    <w:rsid w:val="00806245"/>
    <w:rsid w:val="008075EA"/>
    <w:rsid w:val="0081545A"/>
    <w:rsid w:val="00822FF0"/>
    <w:rsid w:val="00834F44"/>
    <w:rsid w:val="00847581"/>
    <w:rsid w:val="00853950"/>
    <w:rsid w:val="00863545"/>
    <w:rsid w:val="0087103B"/>
    <w:rsid w:val="00876B5B"/>
    <w:rsid w:val="00884139"/>
    <w:rsid w:val="008950F8"/>
    <w:rsid w:val="00897155"/>
    <w:rsid w:val="008B56D4"/>
    <w:rsid w:val="008B72DF"/>
    <w:rsid w:val="008C2D14"/>
    <w:rsid w:val="008C46DF"/>
    <w:rsid w:val="008D331E"/>
    <w:rsid w:val="008E2F54"/>
    <w:rsid w:val="00904B3D"/>
    <w:rsid w:val="009050CA"/>
    <w:rsid w:val="0091447B"/>
    <w:rsid w:val="00914B99"/>
    <w:rsid w:val="0095028A"/>
    <w:rsid w:val="00950766"/>
    <w:rsid w:val="00981443"/>
    <w:rsid w:val="009B007E"/>
    <w:rsid w:val="009C475F"/>
    <w:rsid w:val="009C4BA5"/>
    <w:rsid w:val="009D7E9C"/>
    <w:rsid w:val="009E30F8"/>
    <w:rsid w:val="009E712F"/>
    <w:rsid w:val="009F11AB"/>
    <w:rsid w:val="009F64D0"/>
    <w:rsid w:val="009F7016"/>
    <w:rsid w:val="00A01547"/>
    <w:rsid w:val="00A0160F"/>
    <w:rsid w:val="00A02CAE"/>
    <w:rsid w:val="00A06B5A"/>
    <w:rsid w:val="00A123CF"/>
    <w:rsid w:val="00A24692"/>
    <w:rsid w:val="00A37F06"/>
    <w:rsid w:val="00A37F43"/>
    <w:rsid w:val="00A41F5A"/>
    <w:rsid w:val="00A46FFF"/>
    <w:rsid w:val="00A5643A"/>
    <w:rsid w:val="00A6065A"/>
    <w:rsid w:val="00A645C0"/>
    <w:rsid w:val="00A710BB"/>
    <w:rsid w:val="00A82A5C"/>
    <w:rsid w:val="00A91F61"/>
    <w:rsid w:val="00A940C1"/>
    <w:rsid w:val="00A94994"/>
    <w:rsid w:val="00AA1895"/>
    <w:rsid w:val="00AB6E00"/>
    <w:rsid w:val="00AD2389"/>
    <w:rsid w:val="00AD3C4C"/>
    <w:rsid w:val="00AE3399"/>
    <w:rsid w:val="00AF047E"/>
    <w:rsid w:val="00AF252C"/>
    <w:rsid w:val="00B027DB"/>
    <w:rsid w:val="00B100E5"/>
    <w:rsid w:val="00B26F01"/>
    <w:rsid w:val="00B27752"/>
    <w:rsid w:val="00B27916"/>
    <w:rsid w:val="00B30895"/>
    <w:rsid w:val="00B3565B"/>
    <w:rsid w:val="00B415B6"/>
    <w:rsid w:val="00B60781"/>
    <w:rsid w:val="00B60EE8"/>
    <w:rsid w:val="00B63892"/>
    <w:rsid w:val="00B742C8"/>
    <w:rsid w:val="00B7573C"/>
    <w:rsid w:val="00B76B06"/>
    <w:rsid w:val="00B77B56"/>
    <w:rsid w:val="00B863BB"/>
    <w:rsid w:val="00B8676D"/>
    <w:rsid w:val="00B95726"/>
    <w:rsid w:val="00BA74F4"/>
    <w:rsid w:val="00BB284A"/>
    <w:rsid w:val="00BB483B"/>
    <w:rsid w:val="00BD0128"/>
    <w:rsid w:val="00BD5AFD"/>
    <w:rsid w:val="00BD68DD"/>
    <w:rsid w:val="00BE1478"/>
    <w:rsid w:val="00BE1704"/>
    <w:rsid w:val="00BF4427"/>
    <w:rsid w:val="00C01D97"/>
    <w:rsid w:val="00C16F49"/>
    <w:rsid w:val="00C21FE1"/>
    <w:rsid w:val="00C307CB"/>
    <w:rsid w:val="00C30830"/>
    <w:rsid w:val="00C337E4"/>
    <w:rsid w:val="00C33A5D"/>
    <w:rsid w:val="00C34E74"/>
    <w:rsid w:val="00C40992"/>
    <w:rsid w:val="00C461E1"/>
    <w:rsid w:val="00C60B96"/>
    <w:rsid w:val="00C85937"/>
    <w:rsid w:val="00C974EB"/>
    <w:rsid w:val="00CC5A7B"/>
    <w:rsid w:val="00CC7A0E"/>
    <w:rsid w:val="00CD07D6"/>
    <w:rsid w:val="00CE3A6A"/>
    <w:rsid w:val="00CF0641"/>
    <w:rsid w:val="00CF0829"/>
    <w:rsid w:val="00D2218E"/>
    <w:rsid w:val="00D23E0D"/>
    <w:rsid w:val="00D26118"/>
    <w:rsid w:val="00D511B4"/>
    <w:rsid w:val="00D627AC"/>
    <w:rsid w:val="00D6373A"/>
    <w:rsid w:val="00D7629E"/>
    <w:rsid w:val="00D9752A"/>
    <w:rsid w:val="00DA05C2"/>
    <w:rsid w:val="00DB7B40"/>
    <w:rsid w:val="00DD1B26"/>
    <w:rsid w:val="00DD594E"/>
    <w:rsid w:val="00DD7B14"/>
    <w:rsid w:val="00DE3307"/>
    <w:rsid w:val="00DE5BA6"/>
    <w:rsid w:val="00DF2A7D"/>
    <w:rsid w:val="00E01CCB"/>
    <w:rsid w:val="00E04CAF"/>
    <w:rsid w:val="00E058B8"/>
    <w:rsid w:val="00E11984"/>
    <w:rsid w:val="00E1532F"/>
    <w:rsid w:val="00E16FAA"/>
    <w:rsid w:val="00E20A79"/>
    <w:rsid w:val="00E21027"/>
    <w:rsid w:val="00E273B8"/>
    <w:rsid w:val="00E34180"/>
    <w:rsid w:val="00E3700C"/>
    <w:rsid w:val="00E431E6"/>
    <w:rsid w:val="00E447E0"/>
    <w:rsid w:val="00E60402"/>
    <w:rsid w:val="00E77DE7"/>
    <w:rsid w:val="00E821AF"/>
    <w:rsid w:val="00E9299C"/>
    <w:rsid w:val="00E92DE5"/>
    <w:rsid w:val="00E93FF6"/>
    <w:rsid w:val="00EA13D8"/>
    <w:rsid w:val="00EB21B3"/>
    <w:rsid w:val="00ED2B51"/>
    <w:rsid w:val="00ED7996"/>
    <w:rsid w:val="00EE4686"/>
    <w:rsid w:val="00EF5E80"/>
    <w:rsid w:val="00F135F7"/>
    <w:rsid w:val="00F1541C"/>
    <w:rsid w:val="00F16901"/>
    <w:rsid w:val="00F17110"/>
    <w:rsid w:val="00F174D2"/>
    <w:rsid w:val="00F43527"/>
    <w:rsid w:val="00F464DC"/>
    <w:rsid w:val="00F53CBE"/>
    <w:rsid w:val="00F63F92"/>
    <w:rsid w:val="00F66DD9"/>
    <w:rsid w:val="00F670D9"/>
    <w:rsid w:val="00F71369"/>
    <w:rsid w:val="00F719BC"/>
    <w:rsid w:val="00F770ED"/>
    <w:rsid w:val="00F77972"/>
    <w:rsid w:val="00F97F1C"/>
    <w:rsid w:val="00FA3210"/>
    <w:rsid w:val="00FA3588"/>
    <w:rsid w:val="00FA35C5"/>
    <w:rsid w:val="00FC68BA"/>
    <w:rsid w:val="00FD4361"/>
    <w:rsid w:val="00FD7532"/>
    <w:rsid w:val="00FE012A"/>
    <w:rsid w:val="00FE5F4D"/>
    <w:rsid w:val="00FE62CA"/>
    <w:rsid w:val="00FE6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760A73"/>
  <w14:defaultImageDpi w14:val="32767"/>
  <w15:chartTrackingRefBased/>
  <w15:docId w15:val="{A4AB268C-8650-EB4F-BE3B-5F233F248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11AB"/>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72602F"/>
    <w:rPr>
      <w:color w:val="0563C1" w:themeColor="hyperlink"/>
      <w:u w:val="single"/>
    </w:rPr>
  </w:style>
  <w:style w:type="character" w:styleId="UnresolvedMention">
    <w:name w:val="Unresolved Mention"/>
    <w:basedOn w:val="DefaultParagraphFont"/>
    <w:uiPriority w:val="99"/>
    <w:rsid w:val="0072602F"/>
    <w:rPr>
      <w:color w:val="605E5C"/>
      <w:shd w:val="clear" w:color="auto" w:fill="E1DFDD"/>
    </w:rPr>
  </w:style>
  <w:style w:type="paragraph" w:styleId="Footer">
    <w:name w:val="footer"/>
    <w:basedOn w:val="Normal"/>
    <w:link w:val="FooterChar"/>
    <w:uiPriority w:val="99"/>
    <w:unhideWhenUsed/>
    <w:rsid w:val="00CF0641"/>
    <w:pPr>
      <w:tabs>
        <w:tab w:val="center" w:pos="4680"/>
        <w:tab w:val="right" w:pos="9360"/>
      </w:tabs>
    </w:pPr>
  </w:style>
  <w:style w:type="character" w:customStyle="1" w:styleId="FooterChar">
    <w:name w:val="Footer Char"/>
    <w:basedOn w:val="DefaultParagraphFont"/>
    <w:link w:val="Footer"/>
    <w:uiPriority w:val="99"/>
    <w:rsid w:val="00CF0641"/>
  </w:style>
  <w:style w:type="character" w:styleId="PageNumber">
    <w:name w:val="page number"/>
    <w:basedOn w:val="DefaultParagraphFont"/>
    <w:uiPriority w:val="99"/>
    <w:semiHidden/>
    <w:unhideWhenUsed/>
    <w:rsid w:val="00CF0641"/>
  </w:style>
  <w:style w:type="paragraph" w:styleId="Header">
    <w:name w:val="header"/>
    <w:basedOn w:val="Normal"/>
    <w:link w:val="HeaderChar"/>
    <w:uiPriority w:val="99"/>
    <w:unhideWhenUsed/>
    <w:rsid w:val="00CF0641"/>
    <w:pPr>
      <w:tabs>
        <w:tab w:val="center" w:pos="4680"/>
        <w:tab w:val="right" w:pos="9360"/>
      </w:tabs>
    </w:pPr>
  </w:style>
  <w:style w:type="character" w:customStyle="1" w:styleId="HeaderChar">
    <w:name w:val="Header Char"/>
    <w:basedOn w:val="DefaultParagraphFont"/>
    <w:link w:val="Header"/>
    <w:uiPriority w:val="99"/>
    <w:rsid w:val="00CF0641"/>
  </w:style>
  <w:style w:type="paragraph" w:styleId="BalloonText">
    <w:name w:val="Balloon Text"/>
    <w:basedOn w:val="Normal"/>
    <w:link w:val="BalloonTextChar"/>
    <w:uiPriority w:val="99"/>
    <w:semiHidden/>
    <w:unhideWhenUsed/>
    <w:rsid w:val="009E712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E712F"/>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089626">
      <w:bodyDiv w:val="1"/>
      <w:marLeft w:val="0"/>
      <w:marRight w:val="0"/>
      <w:marTop w:val="0"/>
      <w:marBottom w:val="0"/>
      <w:divBdr>
        <w:top w:val="none" w:sz="0" w:space="0" w:color="auto"/>
        <w:left w:val="none" w:sz="0" w:space="0" w:color="auto"/>
        <w:bottom w:val="none" w:sz="0" w:space="0" w:color="auto"/>
        <w:right w:val="none" w:sz="0" w:space="0" w:color="auto"/>
      </w:divBdr>
    </w:div>
    <w:div w:id="705063393">
      <w:bodyDiv w:val="1"/>
      <w:marLeft w:val="0"/>
      <w:marRight w:val="0"/>
      <w:marTop w:val="0"/>
      <w:marBottom w:val="0"/>
      <w:divBdr>
        <w:top w:val="none" w:sz="0" w:space="0" w:color="auto"/>
        <w:left w:val="none" w:sz="0" w:space="0" w:color="auto"/>
        <w:bottom w:val="none" w:sz="0" w:space="0" w:color="auto"/>
        <w:right w:val="none" w:sz="0" w:space="0" w:color="auto"/>
      </w:divBdr>
      <w:divsChild>
        <w:div w:id="215707563">
          <w:marLeft w:val="0"/>
          <w:marRight w:val="0"/>
          <w:marTop w:val="0"/>
          <w:marBottom w:val="0"/>
          <w:divBdr>
            <w:top w:val="none" w:sz="0" w:space="0" w:color="auto"/>
            <w:left w:val="none" w:sz="0" w:space="0" w:color="auto"/>
            <w:bottom w:val="none" w:sz="0" w:space="0" w:color="auto"/>
            <w:right w:val="none" w:sz="0" w:space="0" w:color="auto"/>
          </w:divBdr>
          <w:divsChild>
            <w:div w:id="1788159376">
              <w:marLeft w:val="0"/>
              <w:marRight w:val="0"/>
              <w:marTop w:val="0"/>
              <w:marBottom w:val="0"/>
              <w:divBdr>
                <w:top w:val="none" w:sz="0" w:space="0" w:color="auto"/>
                <w:left w:val="none" w:sz="0" w:space="0" w:color="auto"/>
                <w:bottom w:val="none" w:sz="0" w:space="0" w:color="auto"/>
                <w:right w:val="none" w:sz="0" w:space="0" w:color="auto"/>
              </w:divBdr>
              <w:divsChild>
                <w:div w:id="67858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905559">
      <w:bodyDiv w:val="1"/>
      <w:marLeft w:val="0"/>
      <w:marRight w:val="0"/>
      <w:marTop w:val="0"/>
      <w:marBottom w:val="0"/>
      <w:divBdr>
        <w:top w:val="none" w:sz="0" w:space="0" w:color="auto"/>
        <w:left w:val="none" w:sz="0" w:space="0" w:color="auto"/>
        <w:bottom w:val="none" w:sz="0" w:space="0" w:color="auto"/>
        <w:right w:val="none" w:sz="0" w:space="0" w:color="auto"/>
      </w:divBdr>
    </w:div>
    <w:div w:id="1357922174">
      <w:bodyDiv w:val="1"/>
      <w:marLeft w:val="0"/>
      <w:marRight w:val="0"/>
      <w:marTop w:val="0"/>
      <w:marBottom w:val="0"/>
      <w:divBdr>
        <w:top w:val="none" w:sz="0" w:space="0" w:color="auto"/>
        <w:left w:val="none" w:sz="0" w:space="0" w:color="auto"/>
        <w:bottom w:val="none" w:sz="0" w:space="0" w:color="auto"/>
        <w:right w:val="none" w:sz="0" w:space="0" w:color="auto"/>
      </w:divBdr>
      <w:divsChild>
        <w:div w:id="1530411408">
          <w:marLeft w:val="0"/>
          <w:marRight w:val="0"/>
          <w:marTop w:val="0"/>
          <w:marBottom w:val="0"/>
          <w:divBdr>
            <w:top w:val="none" w:sz="0" w:space="0" w:color="auto"/>
            <w:left w:val="none" w:sz="0" w:space="0" w:color="auto"/>
            <w:bottom w:val="none" w:sz="0" w:space="0" w:color="auto"/>
            <w:right w:val="none" w:sz="0" w:space="0" w:color="auto"/>
          </w:divBdr>
          <w:divsChild>
            <w:div w:id="580650060">
              <w:marLeft w:val="0"/>
              <w:marRight w:val="0"/>
              <w:marTop w:val="0"/>
              <w:marBottom w:val="0"/>
              <w:divBdr>
                <w:top w:val="none" w:sz="0" w:space="0" w:color="auto"/>
                <w:left w:val="none" w:sz="0" w:space="0" w:color="auto"/>
                <w:bottom w:val="none" w:sz="0" w:space="0" w:color="auto"/>
                <w:right w:val="none" w:sz="0" w:space="0" w:color="auto"/>
              </w:divBdr>
              <w:divsChild>
                <w:div w:id="111444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070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image" Target="media/image21.jpg"/><Relationship Id="rId3" Type="http://schemas.openxmlformats.org/officeDocument/2006/relationships/webSettings" Target="webSettings.xml"/><Relationship Id="rId21" Type="http://schemas.openxmlformats.org/officeDocument/2006/relationships/image" Target="media/image16.jpg"/><Relationship Id="rId34" Type="http://schemas.openxmlformats.org/officeDocument/2006/relationships/theme" Target="theme/theme1.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image" Target="media/image20.jp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jpg"/><Relationship Id="rId20" Type="http://schemas.openxmlformats.org/officeDocument/2006/relationships/image" Target="media/image15.jpg"/><Relationship Id="rId29" Type="http://schemas.openxmlformats.org/officeDocument/2006/relationships/hyperlink" Target="https://www.unicef.org.uk/rights-respecting-schools/wp-content/uploads/sites/4/2017/01/UNCRC-in-full.pdf"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24" Type="http://schemas.openxmlformats.org/officeDocument/2006/relationships/image" Target="media/image19.jpg"/><Relationship Id="rId32"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10.jpg"/><Relationship Id="rId23" Type="http://schemas.openxmlformats.org/officeDocument/2006/relationships/image" Target="media/image18.jpg"/><Relationship Id="rId28" Type="http://schemas.openxmlformats.org/officeDocument/2006/relationships/hyperlink" Target="https://www.depauw.edu/files/resources/krathwohl.pdf" TargetMode="External"/><Relationship Id="rId10" Type="http://schemas.openxmlformats.org/officeDocument/2006/relationships/image" Target="media/image5.jpg"/><Relationship Id="rId19" Type="http://schemas.openxmlformats.org/officeDocument/2006/relationships/image" Target="media/image14.jpg"/><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image" Target="media/image17.jpg"/><Relationship Id="rId27" Type="http://schemas.openxmlformats.org/officeDocument/2006/relationships/image" Target="media/image22.jpg"/><Relationship Id="rId30" Type="http://schemas.openxmlformats.org/officeDocument/2006/relationships/header" Target="header1.xml"/><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770</TotalTime>
  <Pages>33</Pages>
  <Words>3867</Words>
  <Characters>22045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 (1702128)</dc:creator>
  <cp:keywords/>
  <dc:description/>
  <cp:lastModifiedBy>Jessica Wood (1702128)</cp:lastModifiedBy>
  <cp:revision>299</cp:revision>
  <dcterms:created xsi:type="dcterms:W3CDTF">2019-03-21T16:25:00Z</dcterms:created>
  <dcterms:modified xsi:type="dcterms:W3CDTF">2019-04-04T14:17:00Z</dcterms:modified>
</cp:coreProperties>
</file>