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FC39E" w14:textId="77777777" w:rsidR="00E97B23" w:rsidRPr="000C07B9" w:rsidRDefault="00E97B23" w:rsidP="000C07B9">
      <w:pPr>
        <w:pStyle w:val="NoSpacing"/>
        <w:spacing w:line="360" w:lineRule="auto"/>
        <w:rPr>
          <w:rFonts w:ascii="Arial" w:hAnsi="Arial" w:cs="Arial"/>
          <w:b/>
          <w:bCs/>
        </w:rPr>
      </w:pPr>
    </w:p>
    <w:p w14:paraId="19FA9FE7" w14:textId="7E7BBA7C" w:rsidR="00E97B23" w:rsidRPr="000C07B9" w:rsidRDefault="00E97B23" w:rsidP="000C07B9">
      <w:pPr>
        <w:spacing w:after="160" w:line="360" w:lineRule="auto"/>
        <w:rPr>
          <w:rFonts w:ascii="Arial" w:eastAsia="Calibri" w:hAnsi="Arial" w:cs="Arial"/>
        </w:rPr>
      </w:pPr>
      <w:r w:rsidRPr="000C07B9">
        <w:rPr>
          <w:rFonts w:ascii="Arial" w:eastAsia="Calibri" w:hAnsi="Arial" w:cs="Arial"/>
        </w:rPr>
        <w:t xml:space="preserve">Sophie Keogh </w:t>
      </w:r>
    </w:p>
    <w:p w14:paraId="3ED53344" w14:textId="77777777" w:rsidR="00E97B23" w:rsidRPr="000C07B9" w:rsidRDefault="00E97B23" w:rsidP="000C07B9">
      <w:pPr>
        <w:spacing w:after="160" w:line="360" w:lineRule="auto"/>
        <w:rPr>
          <w:rFonts w:ascii="Arial" w:eastAsia="Calibri" w:hAnsi="Arial" w:cs="Arial"/>
        </w:rPr>
      </w:pPr>
      <w:r w:rsidRPr="000C07B9">
        <w:rPr>
          <w:rFonts w:ascii="Arial" w:eastAsia="Calibri" w:hAnsi="Arial" w:cs="Arial"/>
        </w:rPr>
        <w:t>Subject Specialism: Developing Professional Practice.</w:t>
      </w:r>
    </w:p>
    <w:p w14:paraId="141C8316" w14:textId="26C6FC71" w:rsidR="00E97B23" w:rsidRPr="000C07B9" w:rsidRDefault="00E97B23" w:rsidP="000C07B9">
      <w:pPr>
        <w:spacing w:after="160" w:line="360" w:lineRule="auto"/>
        <w:rPr>
          <w:rFonts w:ascii="Arial" w:eastAsia="Calibri" w:hAnsi="Arial" w:cs="Arial"/>
        </w:rPr>
      </w:pPr>
      <w:r w:rsidRPr="000C07B9">
        <w:rPr>
          <w:rFonts w:ascii="Arial" w:eastAsia="Calibri" w:hAnsi="Arial" w:cs="Arial"/>
        </w:rPr>
        <w:t xml:space="preserve">Assignment </w:t>
      </w:r>
      <w:r w:rsidR="00656BF0" w:rsidRPr="000C07B9">
        <w:rPr>
          <w:rFonts w:ascii="Arial" w:eastAsia="Calibri" w:hAnsi="Arial" w:cs="Arial"/>
        </w:rPr>
        <w:t>3 -</w:t>
      </w:r>
      <w:r w:rsidRPr="000C07B9">
        <w:rPr>
          <w:rFonts w:ascii="Arial" w:eastAsia="Calibri" w:hAnsi="Arial" w:cs="Arial"/>
        </w:rPr>
        <w:t xml:space="preserve"> Reflective Evaluation.</w:t>
      </w:r>
    </w:p>
    <w:p w14:paraId="24DD8C21" w14:textId="4706B5A3" w:rsidR="00E97B23" w:rsidRPr="000C07B9" w:rsidRDefault="00E97B23" w:rsidP="000C07B9">
      <w:pPr>
        <w:pBdr>
          <w:bottom w:val="single" w:sz="12" w:space="1" w:color="auto"/>
        </w:pBdr>
        <w:spacing w:after="160" w:line="360" w:lineRule="auto"/>
        <w:rPr>
          <w:rFonts w:ascii="Arial" w:eastAsia="Calibri" w:hAnsi="Arial" w:cs="Arial"/>
        </w:rPr>
      </w:pPr>
      <w:r w:rsidRPr="000C07B9">
        <w:rPr>
          <w:rFonts w:ascii="Arial" w:eastAsia="Calibri" w:hAnsi="Arial" w:cs="Arial"/>
        </w:rPr>
        <w:t>Student no. 2</w:t>
      </w:r>
      <w:r w:rsidR="00941E21" w:rsidRPr="000C07B9">
        <w:rPr>
          <w:rFonts w:ascii="Arial" w:eastAsia="Calibri" w:hAnsi="Arial" w:cs="Arial"/>
        </w:rPr>
        <w:t>407171</w:t>
      </w:r>
    </w:p>
    <w:p w14:paraId="79712297" w14:textId="77777777" w:rsidR="00721BF1" w:rsidRPr="000C07B9" w:rsidRDefault="00721BF1" w:rsidP="000C07B9">
      <w:pPr>
        <w:pStyle w:val="NoSpacing"/>
        <w:spacing w:line="360" w:lineRule="auto"/>
        <w:rPr>
          <w:rFonts w:ascii="Arial" w:hAnsi="Arial" w:cs="Arial"/>
        </w:rPr>
      </w:pPr>
    </w:p>
    <w:p w14:paraId="48654E77" w14:textId="51C26C4A" w:rsidR="00DF6EE3" w:rsidRPr="000C07B9" w:rsidRDefault="00ED3DB4" w:rsidP="000C07B9">
      <w:pPr>
        <w:pStyle w:val="NoSpacing"/>
        <w:spacing w:line="360" w:lineRule="auto"/>
        <w:rPr>
          <w:rFonts w:ascii="Arial" w:hAnsi="Arial" w:cs="Arial"/>
          <w:b/>
          <w:bCs/>
          <w:u w:val="single"/>
        </w:rPr>
      </w:pPr>
      <w:r w:rsidRPr="000C07B9">
        <w:rPr>
          <w:rFonts w:ascii="Arial" w:hAnsi="Arial" w:cs="Arial"/>
          <w:b/>
          <w:bCs/>
          <w:u w:val="single"/>
        </w:rPr>
        <w:t>Introduction</w:t>
      </w:r>
    </w:p>
    <w:p w14:paraId="52BE9853" w14:textId="1917CCB7" w:rsidR="00C0533B" w:rsidRPr="000C07B9" w:rsidRDefault="00ED3DB4" w:rsidP="000C07B9">
      <w:pPr>
        <w:pStyle w:val="NoSpacing"/>
        <w:spacing w:line="360" w:lineRule="auto"/>
        <w:rPr>
          <w:rFonts w:ascii="Arial" w:hAnsi="Arial" w:cs="Arial"/>
        </w:rPr>
      </w:pPr>
      <w:r w:rsidRPr="000C07B9">
        <w:rPr>
          <w:rFonts w:ascii="Arial" w:hAnsi="Arial" w:cs="Arial"/>
        </w:rPr>
        <w:br/>
        <w:t xml:space="preserve">Reflective practice is a </w:t>
      </w:r>
      <w:r w:rsidR="000D0D53" w:rsidRPr="000C07B9">
        <w:rPr>
          <w:rFonts w:ascii="Arial" w:hAnsi="Arial" w:cs="Arial"/>
        </w:rPr>
        <w:t>crucial</w:t>
      </w:r>
      <w:r w:rsidRPr="000C07B9">
        <w:rPr>
          <w:rFonts w:ascii="Arial" w:hAnsi="Arial" w:cs="Arial"/>
        </w:rPr>
        <w:t xml:space="preserve"> component of teaching and training</w:t>
      </w:r>
      <w:r w:rsidR="00711B7C" w:rsidRPr="000C07B9">
        <w:rPr>
          <w:rFonts w:ascii="Arial" w:hAnsi="Arial" w:cs="Arial"/>
        </w:rPr>
        <w:t xml:space="preserve">. It enables </w:t>
      </w:r>
      <w:r w:rsidRPr="000C07B9">
        <w:rPr>
          <w:rFonts w:ascii="Arial" w:hAnsi="Arial" w:cs="Arial"/>
        </w:rPr>
        <w:t xml:space="preserve">educators to </w:t>
      </w:r>
      <w:r w:rsidR="00711B7C" w:rsidRPr="000C07B9">
        <w:rPr>
          <w:rFonts w:ascii="Arial" w:hAnsi="Arial" w:cs="Arial"/>
        </w:rPr>
        <w:t xml:space="preserve">simultaneously </w:t>
      </w:r>
      <w:r w:rsidRPr="000C07B9">
        <w:rPr>
          <w:rFonts w:ascii="Arial" w:hAnsi="Arial" w:cs="Arial"/>
        </w:rPr>
        <w:t xml:space="preserve">identify strengths </w:t>
      </w:r>
      <w:r w:rsidR="00711B7C" w:rsidRPr="000C07B9">
        <w:rPr>
          <w:rFonts w:ascii="Arial" w:hAnsi="Arial" w:cs="Arial"/>
        </w:rPr>
        <w:t xml:space="preserve">as well as </w:t>
      </w:r>
      <w:r w:rsidRPr="000C07B9">
        <w:rPr>
          <w:rFonts w:ascii="Arial" w:hAnsi="Arial" w:cs="Arial"/>
        </w:rPr>
        <w:t>areas for growth</w:t>
      </w:r>
      <w:r w:rsidR="004C76C7" w:rsidRPr="000C07B9">
        <w:rPr>
          <w:rFonts w:ascii="Arial" w:hAnsi="Arial" w:cs="Arial"/>
        </w:rPr>
        <w:t xml:space="preserve"> and progression</w:t>
      </w:r>
      <w:r w:rsidRPr="000C07B9">
        <w:rPr>
          <w:rFonts w:ascii="Arial" w:hAnsi="Arial" w:cs="Arial"/>
        </w:rPr>
        <w:t>.</w:t>
      </w:r>
      <w:r w:rsidR="00E73B31" w:rsidRPr="000C07B9">
        <w:rPr>
          <w:rFonts w:ascii="Arial" w:hAnsi="Arial" w:cs="Arial"/>
        </w:rPr>
        <w:t xml:space="preserve"> </w:t>
      </w:r>
      <w:r w:rsidRPr="000C07B9">
        <w:rPr>
          <w:rFonts w:ascii="Arial" w:hAnsi="Arial" w:cs="Arial"/>
        </w:rPr>
        <w:t>Walkington (2005) and Slade et al</w:t>
      </w:r>
      <w:r w:rsidR="004C76C7" w:rsidRPr="000C07B9">
        <w:rPr>
          <w:rFonts w:ascii="Arial" w:hAnsi="Arial" w:cs="Arial"/>
        </w:rPr>
        <w:t xml:space="preserve"> </w:t>
      </w:r>
      <w:r w:rsidRPr="000C07B9">
        <w:rPr>
          <w:rFonts w:ascii="Arial" w:hAnsi="Arial" w:cs="Arial"/>
        </w:rPr>
        <w:t xml:space="preserve">(2019) </w:t>
      </w:r>
      <w:r w:rsidR="004C76C7" w:rsidRPr="000C07B9">
        <w:rPr>
          <w:rFonts w:ascii="Arial" w:hAnsi="Arial" w:cs="Arial"/>
        </w:rPr>
        <w:t>emphasize</w:t>
      </w:r>
      <w:r w:rsidRPr="000C07B9">
        <w:rPr>
          <w:rFonts w:ascii="Arial" w:hAnsi="Arial" w:cs="Arial"/>
        </w:rPr>
        <w:t xml:space="preserve"> how reflection supports professional development</w:t>
      </w:r>
      <w:r w:rsidR="009138B5" w:rsidRPr="000C07B9">
        <w:rPr>
          <w:rFonts w:ascii="Arial" w:hAnsi="Arial" w:cs="Arial"/>
        </w:rPr>
        <w:t>.</w:t>
      </w:r>
      <w:r w:rsidRPr="000C07B9">
        <w:rPr>
          <w:rFonts w:ascii="Arial" w:hAnsi="Arial" w:cs="Arial"/>
        </w:rPr>
        <w:t xml:space="preserve"> </w:t>
      </w:r>
      <w:r w:rsidR="009138B5" w:rsidRPr="000C07B9">
        <w:rPr>
          <w:rFonts w:ascii="Arial" w:hAnsi="Arial" w:cs="Arial"/>
        </w:rPr>
        <w:t>It also states that reflective practice</w:t>
      </w:r>
      <w:r w:rsidRPr="000C07B9">
        <w:rPr>
          <w:rFonts w:ascii="Arial" w:hAnsi="Arial" w:cs="Arial"/>
        </w:rPr>
        <w:t xml:space="preserve"> benefits </w:t>
      </w:r>
      <w:r w:rsidR="009138B5" w:rsidRPr="000C07B9">
        <w:rPr>
          <w:rFonts w:ascii="Arial" w:hAnsi="Arial" w:cs="Arial"/>
        </w:rPr>
        <w:t xml:space="preserve">the </w:t>
      </w:r>
      <w:r w:rsidRPr="000C07B9">
        <w:rPr>
          <w:rFonts w:ascii="Arial" w:hAnsi="Arial" w:cs="Arial"/>
        </w:rPr>
        <w:t xml:space="preserve">learners, </w:t>
      </w:r>
      <w:r w:rsidR="009138B5" w:rsidRPr="000C07B9">
        <w:rPr>
          <w:rFonts w:ascii="Arial" w:hAnsi="Arial" w:cs="Arial"/>
        </w:rPr>
        <w:t xml:space="preserve">the </w:t>
      </w:r>
      <w:r w:rsidR="00DB5216" w:rsidRPr="000C07B9">
        <w:rPr>
          <w:rFonts w:ascii="Arial" w:hAnsi="Arial" w:cs="Arial"/>
        </w:rPr>
        <w:t xml:space="preserve">training departments and colleagues </w:t>
      </w:r>
      <w:r w:rsidR="009138B5" w:rsidRPr="000C07B9">
        <w:rPr>
          <w:rFonts w:ascii="Arial" w:hAnsi="Arial" w:cs="Arial"/>
        </w:rPr>
        <w:t>employed within them</w:t>
      </w:r>
      <w:r w:rsidRPr="000C07B9">
        <w:rPr>
          <w:rFonts w:ascii="Arial" w:hAnsi="Arial" w:cs="Arial"/>
        </w:rPr>
        <w:t xml:space="preserve">. </w:t>
      </w:r>
      <w:r w:rsidR="00EB2DC5" w:rsidRPr="000C07B9">
        <w:rPr>
          <w:rFonts w:ascii="Arial" w:hAnsi="Arial" w:cs="Arial"/>
        </w:rPr>
        <w:t>I have seen firsthand how reflective practice</w:t>
      </w:r>
      <w:r w:rsidRPr="000C07B9">
        <w:rPr>
          <w:rFonts w:ascii="Arial" w:hAnsi="Arial" w:cs="Arial"/>
        </w:rPr>
        <w:t xml:space="preserve"> fosters </w:t>
      </w:r>
      <w:r w:rsidR="00D21750" w:rsidRPr="000C07B9">
        <w:rPr>
          <w:rFonts w:ascii="Arial" w:hAnsi="Arial" w:cs="Arial"/>
        </w:rPr>
        <w:t xml:space="preserve">an environment of </w:t>
      </w:r>
      <w:r w:rsidRPr="000C07B9">
        <w:rPr>
          <w:rFonts w:ascii="Arial" w:hAnsi="Arial" w:cs="Arial"/>
        </w:rPr>
        <w:t>continuous improvement</w:t>
      </w:r>
      <w:r w:rsidR="00D21750" w:rsidRPr="000C07B9">
        <w:rPr>
          <w:rFonts w:ascii="Arial" w:hAnsi="Arial" w:cs="Arial"/>
        </w:rPr>
        <w:t xml:space="preserve"> </w:t>
      </w:r>
      <w:r w:rsidRPr="000C07B9">
        <w:rPr>
          <w:rFonts w:ascii="Arial" w:hAnsi="Arial" w:cs="Arial"/>
        </w:rPr>
        <w:t>and reduces reputational risk</w:t>
      </w:r>
      <w:r w:rsidR="00DF6977" w:rsidRPr="000C07B9">
        <w:rPr>
          <w:rFonts w:ascii="Arial" w:hAnsi="Arial" w:cs="Arial"/>
        </w:rPr>
        <w:t xml:space="preserve"> </w:t>
      </w:r>
      <w:r w:rsidR="00A51D74" w:rsidRPr="000C07B9">
        <w:rPr>
          <w:rFonts w:ascii="Arial" w:hAnsi="Arial" w:cs="Arial"/>
        </w:rPr>
        <w:t>to the training departments and to Hedllu Gwent Police as a force.</w:t>
      </w:r>
      <w:r w:rsidRPr="000C07B9">
        <w:rPr>
          <w:rFonts w:ascii="Arial" w:hAnsi="Arial" w:cs="Arial"/>
        </w:rPr>
        <w:br/>
      </w:r>
      <w:r w:rsidRPr="000C07B9">
        <w:rPr>
          <w:rFonts w:ascii="Arial" w:hAnsi="Arial" w:cs="Arial"/>
        </w:rPr>
        <w:br/>
      </w:r>
      <w:r w:rsidR="00E5071F" w:rsidRPr="000C07B9">
        <w:rPr>
          <w:rFonts w:ascii="Arial" w:hAnsi="Arial" w:cs="Arial"/>
        </w:rPr>
        <w:t xml:space="preserve">Beauchamp and Thomas (2009) explore the complexities of the “teacher identity”. </w:t>
      </w:r>
      <w:r w:rsidRPr="000C07B9">
        <w:rPr>
          <w:rFonts w:ascii="Arial" w:hAnsi="Arial" w:cs="Arial"/>
        </w:rPr>
        <w:t>In my journey as a</w:t>
      </w:r>
      <w:r w:rsidR="00E220DC" w:rsidRPr="000C07B9">
        <w:rPr>
          <w:rFonts w:ascii="Arial" w:hAnsi="Arial" w:cs="Arial"/>
        </w:rPr>
        <w:t xml:space="preserve"> Detective Crime</w:t>
      </w:r>
      <w:r w:rsidRPr="000C07B9">
        <w:rPr>
          <w:rFonts w:ascii="Arial" w:hAnsi="Arial" w:cs="Arial"/>
        </w:rPr>
        <w:t xml:space="preserve"> </w:t>
      </w:r>
      <w:r w:rsidR="00E220DC" w:rsidRPr="000C07B9">
        <w:rPr>
          <w:rFonts w:ascii="Arial" w:hAnsi="Arial" w:cs="Arial"/>
        </w:rPr>
        <w:t>T</w:t>
      </w:r>
      <w:r w:rsidRPr="000C07B9">
        <w:rPr>
          <w:rFonts w:ascii="Arial" w:hAnsi="Arial" w:cs="Arial"/>
        </w:rPr>
        <w:t>rainer</w:t>
      </w:r>
      <w:r w:rsidR="00E220DC" w:rsidRPr="000C07B9">
        <w:rPr>
          <w:rFonts w:ascii="Arial" w:hAnsi="Arial" w:cs="Arial"/>
        </w:rPr>
        <w:t xml:space="preserve"> with</w:t>
      </w:r>
      <w:r w:rsidRPr="000C07B9">
        <w:rPr>
          <w:rFonts w:ascii="Arial" w:hAnsi="Arial" w:cs="Arial"/>
        </w:rPr>
        <w:t xml:space="preserve">in </w:t>
      </w:r>
      <w:r w:rsidR="00E220DC" w:rsidRPr="000C07B9">
        <w:rPr>
          <w:rFonts w:ascii="Arial" w:hAnsi="Arial" w:cs="Arial"/>
        </w:rPr>
        <w:t xml:space="preserve">the </w:t>
      </w:r>
      <w:r w:rsidRPr="000C07B9">
        <w:rPr>
          <w:rFonts w:ascii="Arial" w:hAnsi="Arial" w:cs="Arial"/>
        </w:rPr>
        <w:t>further adult education</w:t>
      </w:r>
      <w:r w:rsidR="007A3501" w:rsidRPr="000C07B9">
        <w:rPr>
          <w:rFonts w:ascii="Arial" w:hAnsi="Arial" w:cs="Arial"/>
        </w:rPr>
        <w:t xml:space="preserve"> field</w:t>
      </w:r>
      <w:r w:rsidRPr="000C07B9">
        <w:rPr>
          <w:rFonts w:ascii="Arial" w:hAnsi="Arial" w:cs="Arial"/>
        </w:rPr>
        <w:t xml:space="preserve">, reflective practice has been </w:t>
      </w:r>
      <w:r w:rsidR="00095DD7" w:rsidRPr="000C07B9">
        <w:rPr>
          <w:rFonts w:ascii="Arial" w:hAnsi="Arial" w:cs="Arial"/>
        </w:rPr>
        <w:t>key</w:t>
      </w:r>
      <w:r w:rsidRPr="000C07B9">
        <w:rPr>
          <w:rFonts w:ascii="Arial" w:hAnsi="Arial" w:cs="Arial"/>
        </w:rPr>
        <w:t xml:space="preserve"> </w:t>
      </w:r>
      <w:r w:rsidR="007A3501" w:rsidRPr="000C07B9">
        <w:rPr>
          <w:rFonts w:ascii="Arial" w:hAnsi="Arial" w:cs="Arial"/>
        </w:rPr>
        <w:t xml:space="preserve">in </w:t>
      </w:r>
      <w:r w:rsidR="00095DD7" w:rsidRPr="000C07B9">
        <w:rPr>
          <w:rFonts w:ascii="Arial" w:hAnsi="Arial" w:cs="Arial"/>
        </w:rPr>
        <w:t xml:space="preserve">helping me </w:t>
      </w:r>
      <w:r w:rsidR="00AB1B6F" w:rsidRPr="000C07B9">
        <w:rPr>
          <w:rFonts w:ascii="Arial" w:hAnsi="Arial" w:cs="Arial"/>
        </w:rPr>
        <w:t>define</w:t>
      </w:r>
      <w:r w:rsidRPr="000C07B9">
        <w:rPr>
          <w:rFonts w:ascii="Arial" w:hAnsi="Arial" w:cs="Arial"/>
        </w:rPr>
        <w:t xml:space="preserve"> my </w:t>
      </w:r>
      <w:r w:rsidR="00095DD7" w:rsidRPr="000C07B9">
        <w:rPr>
          <w:rFonts w:ascii="Arial" w:hAnsi="Arial" w:cs="Arial"/>
        </w:rPr>
        <w:t>‘</w:t>
      </w:r>
      <w:r w:rsidRPr="000C07B9">
        <w:rPr>
          <w:rFonts w:ascii="Arial" w:hAnsi="Arial" w:cs="Arial"/>
        </w:rPr>
        <w:t>professional identity</w:t>
      </w:r>
      <w:r w:rsidR="00095DD7" w:rsidRPr="000C07B9">
        <w:rPr>
          <w:rFonts w:ascii="Arial" w:hAnsi="Arial" w:cs="Arial"/>
        </w:rPr>
        <w:t xml:space="preserve">’ as a </w:t>
      </w:r>
      <w:r w:rsidR="00E5071F" w:rsidRPr="000C07B9">
        <w:rPr>
          <w:rFonts w:ascii="Arial" w:hAnsi="Arial" w:cs="Arial"/>
        </w:rPr>
        <w:t>“Trainer”</w:t>
      </w:r>
      <w:r w:rsidRPr="000C07B9">
        <w:rPr>
          <w:rFonts w:ascii="Arial" w:hAnsi="Arial" w:cs="Arial"/>
        </w:rPr>
        <w:t>.</w:t>
      </w:r>
      <w:r w:rsidR="00681BB9" w:rsidRPr="000C07B9">
        <w:rPr>
          <w:rFonts w:ascii="Arial" w:hAnsi="Arial" w:cs="Arial"/>
        </w:rPr>
        <w:t xml:space="preserve"> </w:t>
      </w:r>
      <w:r w:rsidRPr="000C07B9">
        <w:rPr>
          <w:rFonts w:ascii="Arial" w:hAnsi="Arial" w:cs="Arial"/>
        </w:rPr>
        <w:t xml:space="preserve">Korthagen and Vasalos (2005) </w:t>
      </w:r>
      <w:r w:rsidR="00AB1B6F" w:rsidRPr="000C07B9">
        <w:rPr>
          <w:rFonts w:ascii="Arial" w:hAnsi="Arial" w:cs="Arial"/>
        </w:rPr>
        <w:t>also</w:t>
      </w:r>
      <w:r w:rsidR="00681BB9" w:rsidRPr="000C07B9">
        <w:rPr>
          <w:rFonts w:ascii="Arial" w:hAnsi="Arial" w:cs="Arial"/>
        </w:rPr>
        <w:t xml:space="preserve"> </w:t>
      </w:r>
      <w:r w:rsidRPr="000C07B9">
        <w:rPr>
          <w:rFonts w:ascii="Arial" w:hAnsi="Arial" w:cs="Arial"/>
        </w:rPr>
        <w:t xml:space="preserve">advocate for </w:t>
      </w:r>
      <w:r w:rsidR="00681BB9" w:rsidRPr="000C07B9">
        <w:rPr>
          <w:rFonts w:ascii="Arial" w:hAnsi="Arial" w:cs="Arial"/>
        </w:rPr>
        <w:t xml:space="preserve">deep </w:t>
      </w:r>
      <w:r w:rsidRPr="000C07B9">
        <w:rPr>
          <w:rFonts w:ascii="Arial" w:hAnsi="Arial" w:cs="Arial"/>
        </w:rPr>
        <w:t>reflection</w:t>
      </w:r>
      <w:r w:rsidR="00681BB9" w:rsidRPr="000C07B9">
        <w:rPr>
          <w:rFonts w:ascii="Arial" w:hAnsi="Arial" w:cs="Arial"/>
        </w:rPr>
        <w:t xml:space="preserve"> </w:t>
      </w:r>
      <w:proofErr w:type="gramStart"/>
      <w:r w:rsidR="00C57C97" w:rsidRPr="000C07B9">
        <w:rPr>
          <w:rFonts w:ascii="Arial" w:hAnsi="Arial" w:cs="Arial"/>
        </w:rPr>
        <w:t>in order for</w:t>
      </w:r>
      <w:proofErr w:type="gramEnd"/>
      <w:r w:rsidR="00C57C97" w:rsidRPr="000C07B9">
        <w:rPr>
          <w:rFonts w:ascii="Arial" w:hAnsi="Arial" w:cs="Arial"/>
        </w:rPr>
        <w:t xml:space="preserve"> a</w:t>
      </w:r>
      <w:r w:rsidR="00681BB9" w:rsidRPr="000C07B9">
        <w:rPr>
          <w:rFonts w:ascii="Arial" w:hAnsi="Arial" w:cs="Arial"/>
        </w:rPr>
        <w:t xml:space="preserve"> </w:t>
      </w:r>
      <w:r w:rsidR="00D650CA" w:rsidRPr="000C07B9">
        <w:rPr>
          <w:rFonts w:ascii="Arial" w:hAnsi="Arial" w:cs="Arial"/>
        </w:rPr>
        <w:t>teacher</w:t>
      </w:r>
      <w:r w:rsidRPr="000C07B9">
        <w:rPr>
          <w:rFonts w:ascii="Arial" w:hAnsi="Arial" w:cs="Arial"/>
        </w:rPr>
        <w:t xml:space="preserve"> to address </w:t>
      </w:r>
      <w:r w:rsidR="00D650CA" w:rsidRPr="000C07B9">
        <w:rPr>
          <w:rFonts w:ascii="Arial" w:hAnsi="Arial" w:cs="Arial"/>
        </w:rPr>
        <w:t xml:space="preserve">their </w:t>
      </w:r>
      <w:r w:rsidR="00C57C97" w:rsidRPr="000C07B9">
        <w:rPr>
          <w:rFonts w:ascii="Arial" w:hAnsi="Arial" w:cs="Arial"/>
        </w:rPr>
        <w:t>personal</w:t>
      </w:r>
      <w:r w:rsidR="00D650CA" w:rsidRPr="000C07B9">
        <w:rPr>
          <w:rFonts w:ascii="Arial" w:hAnsi="Arial" w:cs="Arial"/>
        </w:rPr>
        <w:t xml:space="preserve"> </w:t>
      </w:r>
      <w:r w:rsidRPr="000C07B9">
        <w:rPr>
          <w:rFonts w:ascii="Arial" w:hAnsi="Arial" w:cs="Arial"/>
        </w:rPr>
        <w:t>underlying beliefs and values</w:t>
      </w:r>
      <w:r w:rsidR="00D650CA" w:rsidRPr="000C07B9">
        <w:rPr>
          <w:rFonts w:ascii="Arial" w:hAnsi="Arial" w:cs="Arial"/>
        </w:rPr>
        <w:t xml:space="preserve">. This has been </w:t>
      </w:r>
      <w:r w:rsidRPr="000C07B9">
        <w:rPr>
          <w:rFonts w:ascii="Arial" w:hAnsi="Arial" w:cs="Arial"/>
        </w:rPr>
        <w:t>essential in my own development</w:t>
      </w:r>
      <w:r w:rsidR="003D21E9" w:rsidRPr="000C07B9">
        <w:rPr>
          <w:rFonts w:ascii="Arial" w:hAnsi="Arial" w:cs="Arial"/>
        </w:rPr>
        <w:t>, and helped me address</w:t>
      </w:r>
      <w:r w:rsidR="002514C1" w:rsidRPr="000C07B9">
        <w:rPr>
          <w:rFonts w:ascii="Arial" w:hAnsi="Arial" w:cs="Arial"/>
        </w:rPr>
        <w:t xml:space="preserve"> implicit</w:t>
      </w:r>
      <w:r w:rsidR="000B6B42" w:rsidRPr="000C07B9">
        <w:rPr>
          <w:rFonts w:ascii="Arial" w:hAnsi="Arial" w:cs="Arial"/>
        </w:rPr>
        <w:t xml:space="preserve"> </w:t>
      </w:r>
      <w:r w:rsidR="002514C1" w:rsidRPr="000C07B9">
        <w:rPr>
          <w:rFonts w:ascii="Arial" w:hAnsi="Arial" w:cs="Arial"/>
        </w:rPr>
        <w:t>biases, that I didn’t eve</w:t>
      </w:r>
      <w:r w:rsidR="00EB7417" w:rsidRPr="000C07B9">
        <w:rPr>
          <w:rFonts w:ascii="Arial" w:hAnsi="Arial" w:cs="Arial"/>
        </w:rPr>
        <w:t>n know I held.</w:t>
      </w:r>
      <w:r w:rsidRPr="000C07B9">
        <w:rPr>
          <w:rFonts w:ascii="Arial" w:hAnsi="Arial" w:cs="Arial"/>
        </w:rPr>
        <w:br/>
      </w:r>
      <w:r w:rsidRPr="000C07B9">
        <w:rPr>
          <w:rFonts w:ascii="Arial" w:hAnsi="Arial" w:cs="Arial"/>
        </w:rPr>
        <w:br/>
        <w:t xml:space="preserve">This evaluation critically reviews my teaching experience to date, examining </w:t>
      </w:r>
      <w:r w:rsidR="000B1ACA" w:rsidRPr="000C07B9">
        <w:rPr>
          <w:rFonts w:ascii="Arial" w:hAnsi="Arial" w:cs="Arial"/>
        </w:rPr>
        <w:t>my successes</w:t>
      </w:r>
      <w:r w:rsidRPr="000C07B9">
        <w:rPr>
          <w:rFonts w:ascii="Arial" w:hAnsi="Arial" w:cs="Arial"/>
        </w:rPr>
        <w:t xml:space="preserve">, challenges, and areas for </w:t>
      </w:r>
      <w:r w:rsidR="000B1ACA" w:rsidRPr="000C07B9">
        <w:rPr>
          <w:rFonts w:ascii="Arial" w:hAnsi="Arial" w:cs="Arial"/>
        </w:rPr>
        <w:t>improvement</w:t>
      </w:r>
      <w:r w:rsidRPr="000C07B9">
        <w:rPr>
          <w:rFonts w:ascii="Arial" w:hAnsi="Arial" w:cs="Arial"/>
        </w:rPr>
        <w:t>. Loughran (2002) emphasizes that meaningful reflection involves a deep search for understanding and improvement</w:t>
      </w:r>
      <w:r w:rsidR="003574E7" w:rsidRPr="000C07B9">
        <w:rPr>
          <w:rFonts w:ascii="Arial" w:hAnsi="Arial" w:cs="Arial"/>
        </w:rPr>
        <w:t xml:space="preserve"> of onesel</w:t>
      </w:r>
      <w:r w:rsidR="009D470D" w:rsidRPr="000C07B9">
        <w:rPr>
          <w:rFonts w:ascii="Arial" w:hAnsi="Arial" w:cs="Arial"/>
        </w:rPr>
        <w:t xml:space="preserve">f. This is an </w:t>
      </w:r>
      <w:r w:rsidRPr="000C07B9">
        <w:rPr>
          <w:rFonts w:ascii="Arial" w:hAnsi="Arial" w:cs="Arial"/>
        </w:rPr>
        <w:t>approach I</w:t>
      </w:r>
      <w:r w:rsidR="009D470D" w:rsidRPr="000C07B9">
        <w:rPr>
          <w:rFonts w:ascii="Arial" w:hAnsi="Arial" w:cs="Arial"/>
        </w:rPr>
        <w:t xml:space="preserve"> have </w:t>
      </w:r>
      <w:r w:rsidRPr="000C07B9">
        <w:rPr>
          <w:rFonts w:ascii="Arial" w:hAnsi="Arial" w:cs="Arial"/>
        </w:rPr>
        <w:t xml:space="preserve">adopted </w:t>
      </w:r>
      <w:r w:rsidR="009D470D" w:rsidRPr="000C07B9">
        <w:rPr>
          <w:rFonts w:ascii="Arial" w:hAnsi="Arial" w:cs="Arial"/>
        </w:rPr>
        <w:t xml:space="preserve">since I </w:t>
      </w:r>
      <w:r w:rsidR="00D03AEB" w:rsidRPr="000C07B9">
        <w:rPr>
          <w:rFonts w:ascii="Arial" w:hAnsi="Arial" w:cs="Arial"/>
        </w:rPr>
        <w:t>took my first part-time job in school</w:t>
      </w:r>
      <w:r w:rsidR="00812370" w:rsidRPr="000C07B9">
        <w:rPr>
          <w:rFonts w:ascii="Arial" w:hAnsi="Arial" w:cs="Arial"/>
        </w:rPr>
        <w:t xml:space="preserve">, </w:t>
      </w:r>
      <w:r w:rsidR="00D03AEB" w:rsidRPr="000C07B9">
        <w:rPr>
          <w:rFonts w:ascii="Arial" w:hAnsi="Arial" w:cs="Arial"/>
        </w:rPr>
        <w:t>but</w:t>
      </w:r>
      <w:r w:rsidR="00812370" w:rsidRPr="000C07B9">
        <w:rPr>
          <w:rFonts w:ascii="Arial" w:hAnsi="Arial" w:cs="Arial"/>
        </w:rPr>
        <w:t xml:space="preserve"> </w:t>
      </w:r>
      <w:r w:rsidR="00D03AEB" w:rsidRPr="000C07B9">
        <w:rPr>
          <w:rFonts w:ascii="Arial" w:hAnsi="Arial" w:cs="Arial"/>
        </w:rPr>
        <w:t xml:space="preserve">I understand its need, </w:t>
      </w:r>
      <w:r w:rsidR="00812370" w:rsidRPr="000C07B9">
        <w:rPr>
          <w:rFonts w:ascii="Arial" w:hAnsi="Arial" w:cs="Arial"/>
        </w:rPr>
        <w:t>even more so</w:t>
      </w:r>
      <w:r w:rsidR="00834821" w:rsidRPr="000C07B9">
        <w:rPr>
          <w:rFonts w:ascii="Arial" w:hAnsi="Arial" w:cs="Arial"/>
        </w:rPr>
        <w:t xml:space="preserve"> </w:t>
      </w:r>
      <w:r w:rsidR="00812370" w:rsidRPr="000C07B9">
        <w:rPr>
          <w:rFonts w:ascii="Arial" w:hAnsi="Arial" w:cs="Arial"/>
        </w:rPr>
        <w:t xml:space="preserve">now, as a Trainer in the </w:t>
      </w:r>
      <w:r w:rsidR="00FE7AC2" w:rsidRPr="000C07B9">
        <w:rPr>
          <w:rFonts w:ascii="Arial" w:hAnsi="Arial" w:cs="Arial"/>
        </w:rPr>
        <w:t>Criminology and Crime field.</w:t>
      </w:r>
      <w:r w:rsidRPr="000C07B9">
        <w:rPr>
          <w:rFonts w:ascii="Arial" w:hAnsi="Arial" w:cs="Arial"/>
        </w:rPr>
        <w:br/>
      </w:r>
      <w:r w:rsidRPr="000C07B9">
        <w:rPr>
          <w:rFonts w:ascii="Arial" w:hAnsi="Arial" w:cs="Arial"/>
        </w:rPr>
        <w:br/>
        <w:t xml:space="preserve">My teaching journey began in 2014 with the “Preparing to Teach in the Lifelong Learning Sector” (PTLLS) course, now known as the Level 3 Award in Education and Training. </w:t>
      </w:r>
      <w:r w:rsidRPr="000C07B9">
        <w:rPr>
          <w:rFonts w:ascii="Arial" w:hAnsi="Arial" w:cs="Arial"/>
        </w:rPr>
        <w:lastRenderedPageBreak/>
        <w:t xml:space="preserve">This qualification introduced me to inclusive teaching approaches and assessment principles, which I applied while delivering training </w:t>
      </w:r>
      <w:r w:rsidR="00C0432B" w:rsidRPr="000C07B9">
        <w:rPr>
          <w:rFonts w:ascii="Arial" w:hAnsi="Arial" w:cs="Arial"/>
        </w:rPr>
        <w:t>for a role I held wh</w:t>
      </w:r>
      <w:r w:rsidR="00750695" w:rsidRPr="000C07B9">
        <w:rPr>
          <w:rFonts w:ascii="Arial" w:hAnsi="Arial" w:cs="Arial"/>
        </w:rPr>
        <w:t>ilst</w:t>
      </w:r>
      <w:r w:rsidR="00C0432B" w:rsidRPr="000C07B9">
        <w:rPr>
          <w:rFonts w:ascii="Arial" w:hAnsi="Arial" w:cs="Arial"/>
        </w:rPr>
        <w:t xml:space="preserve"> working in</w:t>
      </w:r>
      <w:r w:rsidRPr="000C07B9">
        <w:rPr>
          <w:rFonts w:ascii="Arial" w:hAnsi="Arial" w:cs="Arial"/>
        </w:rPr>
        <w:t xml:space="preserve"> rehabilitation of female offenders. I later completed a Level 3 Assessor’s Qualification in 2015 and continued training sporadically until joining the police in 2018, where I paused my teaching practice.</w:t>
      </w:r>
      <w:r w:rsidRPr="000C07B9">
        <w:rPr>
          <w:rFonts w:ascii="Arial" w:hAnsi="Arial" w:cs="Arial"/>
        </w:rPr>
        <w:br/>
      </w:r>
      <w:r w:rsidRPr="000C07B9">
        <w:rPr>
          <w:rFonts w:ascii="Arial" w:hAnsi="Arial" w:cs="Arial"/>
        </w:rPr>
        <w:br/>
      </w:r>
      <w:r w:rsidR="00C0533B" w:rsidRPr="000C07B9">
        <w:rPr>
          <w:rFonts w:ascii="Arial" w:hAnsi="Arial" w:cs="Arial"/>
        </w:rPr>
        <w:t>In October 2023, I re-entered the education arena as a Crime Trainer in Gwent Police’s Learning and Development Department</w:t>
      </w:r>
      <w:r w:rsidRPr="000C07B9">
        <w:rPr>
          <w:rFonts w:ascii="Arial" w:hAnsi="Arial" w:cs="Arial"/>
        </w:rPr>
        <w:t xml:space="preserve">. With limited recent experience, I </w:t>
      </w:r>
      <w:r w:rsidR="00674313" w:rsidRPr="000C07B9">
        <w:rPr>
          <w:rFonts w:ascii="Arial" w:hAnsi="Arial" w:cs="Arial"/>
        </w:rPr>
        <w:t xml:space="preserve">immersed myself in </w:t>
      </w:r>
      <w:r w:rsidRPr="000C07B9">
        <w:rPr>
          <w:rFonts w:ascii="Arial" w:hAnsi="Arial" w:cs="Arial"/>
        </w:rPr>
        <w:t>observ</w:t>
      </w:r>
      <w:r w:rsidR="00674313" w:rsidRPr="000C07B9">
        <w:rPr>
          <w:rFonts w:ascii="Arial" w:hAnsi="Arial" w:cs="Arial"/>
        </w:rPr>
        <w:t>ing as many</w:t>
      </w:r>
      <w:r w:rsidRPr="000C07B9">
        <w:rPr>
          <w:rFonts w:ascii="Arial" w:hAnsi="Arial" w:cs="Arial"/>
        </w:rPr>
        <w:t xml:space="preserve"> colleagues’ sessions</w:t>
      </w:r>
      <w:r w:rsidR="00674313" w:rsidRPr="000C07B9">
        <w:rPr>
          <w:rFonts w:ascii="Arial" w:hAnsi="Arial" w:cs="Arial"/>
        </w:rPr>
        <w:t xml:space="preserve"> as possible </w:t>
      </w:r>
      <w:r w:rsidRPr="000C07B9">
        <w:rPr>
          <w:rFonts w:ascii="Arial" w:hAnsi="Arial" w:cs="Arial"/>
        </w:rPr>
        <w:t xml:space="preserve">to reorient myself. Drawing on Schön’s (1983) concepts of reflection-in-action and reflection-on-action, and Rodgers’ (2002) emphasis on deep reflection, I began </w:t>
      </w:r>
      <w:r w:rsidR="00804F1A" w:rsidRPr="000C07B9">
        <w:rPr>
          <w:rFonts w:ascii="Arial" w:hAnsi="Arial" w:cs="Arial"/>
        </w:rPr>
        <w:t xml:space="preserve">slowly but surely </w:t>
      </w:r>
      <w:r w:rsidRPr="000C07B9">
        <w:rPr>
          <w:rFonts w:ascii="Arial" w:hAnsi="Arial" w:cs="Arial"/>
        </w:rPr>
        <w:t>rebuilding my confidence and effectiveness as an educator.</w:t>
      </w:r>
    </w:p>
    <w:p w14:paraId="48BCCE77" w14:textId="77777777" w:rsidR="00C0533B" w:rsidRPr="000C07B9" w:rsidRDefault="00C0533B" w:rsidP="000C07B9">
      <w:pPr>
        <w:pStyle w:val="NoSpacing"/>
        <w:spacing w:line="360" w:lineRule="auto"/>
        <w:rPr>
          <w:rFonts w:ascii="Arial" w:hAnsi="Arial" w:cs="Arial"/>
        </w:rPr>
      </w:pPr>
    </w:p>
    <w:p w14:paraId="1DB50506" w14:textId="7FC55B8D" w:rsidR="00C63FFC" w:rsidRPr="000C07B9" w:rsidRDefault="00ED3DB4" w:rsidP="000C07B9">
      <w:pPr>
        <w:pStyle w:val="NoSpacing"/>
        <w:spacing w:line="360" w:lineRule="auto"/>
        <w:rPr>
          <w:rFonts w:ascii="Arial" w:hAnsi="Arial" w:cs="Arial"/>
          <w:b/>
          <w:bCs/>
          <w:u w:val="single"/>
          <w:lang w:val="en-GB"/>
        </w:rPr>
      </w:pPr>
      <w:r w:rsidRPr="000C07B9">
        <w:rPr>
          <w:rFonts w:ascii="Arial" w:hAnsi="Arial" w:cs="Arial"/>
          <w:b/>
          <w:bCs/>
          <w:u w:val="single"/>
          <w:lang w:val="en-GB"/>
        </w:rPr>
        <w:t>Teaching Philosoph</w:t>
      </w:r>
      <w:r w:rsidR="00BF29E0" w:rsidRPr="000C07B9">
        <w:rPr>
          <w:rFonts w:ascii="Arial" w:hAnsi="Arial" w:cs="Arial"/>
          <w:b/>
          <w:bCs/>
          <w:u w:val="single"/>
          <w:lang w:val="en-GB"/>
        </w:rPr>
        <w:t>y</w:t>
      </w:r>
    </w:p>
    <w:p w14:paraId="2A6CF4DD" w14:textId="77777777" w:rsidR="00C63FFC" w:rsidRPr="000C07B9" w:rsidRDefault="00C63FFC" w:rsidP="000C07B9">
      <w:pPr>
        <w:pStyle w:val="NoSpacing"/>
        <w:spacing w:line="360" w:lineRule="auto"/>
        <w:rPr>
          <w:rFonts w:ascii="Arial" w:hAnsi="Arial" w:cs="Arial"/>
          <w:lang w:val="en-GB"/>
        </w:rPr>
      </w:pPr>
    </w:p>
    <w:p w14:paraId="2E01C44F" w14:textId="135BADBA" w:rsidR="00C63FFC" w:rsidRPr="000C07B9" w:rsidRDefault="00BB00A2" w:rsidP="000C07B9">
      <w:pPr>
        <w:pStyle w:val="NoSpacing"/>
        <w:spacing w:line="360" w:lineRule="auto"/>
        <w:rPr>
          <w:rFonts w:ascii="Arial" w:hAnsi="Arial" w:cs="Arial"/>
          <w:lang w:val="en-GB"/>
        </w:rPr>
      </w:pPr>
      <w:r w:rsidRPr="000C07B9">
        <w:rPr>
          <w:rFonts w:ascii="Arial" w:hAnsi="Arial" w:cs="Arial"/>
          <w:lang w:val="en-GB"/>
        </w:rPr>
        <w:t>I believe</w:t>
      </w:r>
      <w:r w:rsidR="00C63FFC" w:rsidRPr="000C07B9">
        <w:rPr>
          <w:rFonts w:ascii="Arial" w:hAnsi="Arial" w:cs="Arial"/>
          <w:lang w:val="en-GB"/>
        </w:rPr>
        <w:t xml:space="preserve"> that</w:t>
      </w:r>
      <w:r w:rsidR="009063E3" w:rsidRPr="000C07B9">
        <w:rPr>
          <w:rFonts w:ascii="Arial" w:hAnsi="Arial" w:cs="Arial"/>
          <w:lang w:val="en-GB"/>
        </w:rPr>
        <w:t xml:space="preserve"> engaging in</w:t>
      </w:r>
      <w:r w:rsidR="00C63FFC" w:rsidRPr="000C07B9">
        <w:rPr>
          <w:rFonts w:ascii="Arial" w:hAnsi="Arial" w:cs="Arial"/>
          <w:lang w:val="en-GB"/>
        </w:rPr>
        <w:t xml:space="preserve"> education is a transformative process. My personal journey has </w:t>
      </w:r>
      <w:proofErr w:type="gramStart"/>
      <w:r w:rsidR="00C63FFC" w:rsidRPr="000C07B9">
        <w:rPr>
          <w:rFonts w:ascii="Arial" w:hAnsi="Arial" w:cs="Arial"/>
          <w:lang w:val="en-GB"/>
        </w:rPr>
        <w:t>been shaped</w:t>
      </w:r>
      <w:proofErr w:type="gramEnd"/>
      <w:r w:rsidR="00C63FFC" w:rsidRPr="000C07B9">
        <w:rPr>
          <w:rFonts w:ascii="Arial" w:hAnsi="Arial" w:cs="Arial"/>
          <w:lang w:val="en-GB"/>
        </w:rPr>
        <w:t xml:space="preserve"> by adversity—loss, setbacks, and struggles with confidence and mental health. Yet, throughout these challenges, education has </w:t>
      </w:r>
      <w:r w:rsidR="00EE1B71" w:rsidRPr="000C07B9">
        <w:rPr>
          <w:rFonts w:ascii="Arial" w:hAnsi="Arial" w:cs="Arial"/>
          <w:lang w:val="en-GB"/>
        </w:rPr>
        <w:t>still been</w:t>
      </w:r>
      <w:r w:rsidR="00C63FFC" w:rsidRPr="000C07B9">
        <w:rPr>
          <w:rFonts w:ascii="Arial" w:hAnsi="Arial" w:cs="Arial"/>
          <w:lang w:val="en-GB"/>
        </w:rPr>
        <w:t xml:space="preserve"> a constant source of stability and pride. It has provided me with purpose, structure, and a sense of achievement, particularly during periods of grief and anxiety. Even after completing my Master of Science, I pursued four </w:t>
      </w:r>
      <w:r w:rsidR="00EE1B71" w:rsidRPr="000C07B9">
        <w:rPr>
          <w:rFonts w:ascii="Arial" w:hAnsi="Arial" w:cs="Arial"/>
          <w:lang w:val="en-GB"/>
        </w:rPr>
        <w:t>more</w:t>
      </w:r>
      <w:r w:rsidR="00C63FFC" w:rsidRPr="000C07B9">
        <w:rPr>
          <w:rFonts w:ascii="Arial" w:hAnsi="Arial" w:cs="Arial"/>
          <w:lang w:val="en-GB"/>
        </w:rPr>
        <w:t xml:space="preserve"> Higher National Diplomas (HNDs), driven by a deep commitment to lifelong learning. These experiences have not only supported my personal growth but have also shaped my identity as an educator.</w:t>
      </w:r>
    </w:p>
    <w:p w14:paraId="514A03D4" w14:textId="77777777" w:rsidR="00BF29E0" w:rsidRPr="000C07B9" w:rsidRDefault="00BF29E0" w:rsidP="000C07B9">
      <w:pPr>
        <w:pStyle w:val="NoSpacing"/>
        <w:spacing w:line="360" w:lineRule="auto"/>
        <w:rPr>
          <w:rFonts w:ascii="Arial" w:hAnsi="Arial" w:cs="Arial"/>
          <w:lang w:val="en-GB"/>
        </w:rPr>
      </w:pPr>
    </w:p>
    <w:p w14:paraId="5E764BFD" w14:textId="478A1B2C" w:rsidR="00DF3E18" w:rsidRPr="000C07B9" w:rsidRDefault="00C63FFC" w:rsidP="000C07B9">
      <w:pPr>
        <w:pStyle w:val="NoSpacing"/>
        <w:spacing w:line="360" w:lineRule="auto"/>
        <w:rPr>
          <w:rFonts w:ascii="Arial" w:hAnsi="Arial" w:cs="Arial"/>
          <w:lang w:val="en-GB"/>
        </w:rPr>
      </w:pPr>
      <w:r w:rsidRPr="000C07B9">
        <w:rPr>
          <w:rFonts w:ascii="Arial" w:hAnsi="Arial" w:cs="Arial"/>
          <w:lang w:val="en-GB"/>
        </w:rPr>
        <w:t xml:space="preserve">Since entering the field in 2014, I have viewed learning as a </w:t>
      </w:r>
      <w:r w:rsidR="00384C5D" w:rsidRPr="000C07B9">
        <w:rPr>
          <w:rFonts w:ascii="Arial" w:hAnsi="Arial" w:cs="Arial"/>
          <w:lang w:val="en-GB"/>
        </w:rPr>
        <w:t>dynamical</w:t>
      </w:r>
      <w:r w:rsidR="00754061" w:rsidRPr="000C07B9">
        <w:rPr>
          <w:rFonts w:ascii="Arial" w:hAnsi="Arial" w:cs="Arial"/>
          <w:lang w:val="en-GB"/>
        </w:rPr>
        <w:t xml:space="preserve"> and </w:t>
      </w:r>
      <w:r w:rsidRPr="000C07B9">
        <w:rPr>
          <w:rFonts w:ascii="Arial" w:hAnsi="Arial" w:cs="Arial"/>
          <w:lang w:val="en-GB"/>
        </w:rPr>
        <w:t>learner-centred</w:t>
      </w:r>
      <w:r w:rsidR="00754061" w:rsidRPr="000C07B9">
        <w:rPr>
          <w:rFonts w:ascii="Arial" w:hAnsi="Arial" w:cs="Arial"/>
          <w:lang w:val="en-GB"/>
        </w:rPr>
        <w:t xml:space="preserve"> proc</w:t>
      </w:r>
      <w:r w:rsidR="00F05389" w:rsidRPr="000C07B9">
        <w:rPr>
          <w:rFonts w:ascii="Arial" w:hAnsi="Arial" w:cs="Arial"/>
          <w:lang w:val="en-GB"/>
        </w:rPr>
        <w:t xml:space="preserve">ess. The fact that I can </w:t>
      </w:r>
      <w:r w:rsidR="00384C5D" w:rsidRPr="000C07B9">
        <w:rPr>
          <w:rFonts w:ascii="Arial" w:hAnsi="Arial" w:cs="Arial"/>
          <w:lang w:val="en-GB"/>
        </w:rPr>
        <w:t>further</w:t>
      </w:r>
      <w:r w:rsidRPr="000C07B9">
        <w:rPr>
          <w:rFonts w:ascii="Arial" w:hAnsi="Arial" w:cs="Arial"/>
          <w:lang w:val="en-GB"/>
        </w:rPr>
        <w:t xml:space="preserve"> </w:t>
      </w:r>
      <w:r w:rsidR="00F05389" w:rsidRPr="000C07B9">
        <w:rPr>
          <w:rFonts w:ascii="Arial" w:hAnsi="Arial" w:cs="Arial"/>
          <w:lang w:val="en-GB"/>
        </w:rPr>
        <w:t xml:space="preserve">the </w:t>
      </w:r>
      <w:r w:rsidRPr="000C07B9">
        <w:rPr>
          <w:rFonts w:ascii="Arial" w:hAnsi="Arial" w:cs="Arial"/>
          <w:lang w:val="en-GB"/>
        </w:rPr>
        <w:t>critical thinking</w:t>
      </w:r>
      <w:r w:rsidR="00384C5D" w:rsidRPr="000C07B9">
        <w:rPr>
          <w:rFonts w:ascii="Arial" w:hAnsi="Arial" w:cs="Arial"/>
          <w:lang w:val="en-GB"/>
        </w:rPr>
        <w:t xml:space="preserve"> and</w:t>
      </w:r>
      <w:r w:rsidRPr="000C07B9">
        <w:rPr>
          <w:rFonts w:ascii="Arial" w:hAnsi="Arial" w:cs="Arial"/>
          <w:lang w:val="en-GB"/>
        </w:rPr>
        <w:t xml:space="preserve"> personal development</w:t>
      </w:r>
      <w:r w:rsidR="00384C5D" w:rsidRPr="000C07B9">
        <w:rPr>
          <w:rFonts w:ascii="Arial" w:hAnsi="Arial" w:cs="Arial"/>
          <w:lang w:val="en-GB"/>
        </w:rPr>
        <w:t xml:space="preserve"> </w:t>
      </w:r>
      <w:r w:rsidR="00F05389" w:rsidRPr="000C07B9">
        <w:rPr>
          <w:rFonts w:ascii="Arial" w:hAnsi="Arial" w:cs="Arial"/>
          <w:lang w:val="en-GB"/>
        </w:rPr>
        <w:t>of my</w:t>
      </w:r>
      <w:r w:rsidRPr="000C07B9">
        <w:rPr>
          <w:rFonts w:ascii="Arial" w:hAnsi="Arial" w:cs="Arial"/>
          <w:lang w:val="en-GB"/>
        </w:rPr>
        <w:t xml:space="preserve"> learners</w:t>
      </w:r>
      <w:r w:rsidR="00F05389" w:rsidRPr="000C07B9">
        <w:rPr>
          <w:rFonts w:ascii="Arial" w:hAnsi="Arial" w:cs="Arial"/>
          <w:lang w:val="en-GB"/>
        </w:rPr>
        <w:t xml:space="preserve"> </w:t>
      </w:r>
      <w:r w:rsidR="0087525B" w:rsidRPr="000C07B9">
        <w:rPr>
          <w:rFonts w:ascii="Arial" w:hAnsi="Arial" w:cs="Arial"/>
          <w:lang w:val="en-GB"/>
        </w:rPr>
        <w:t>fills me with pride</w:t>
      </w:r>
      <w:r w:rsidRPr="000C07B9">
        <w:rPr>
          <w:rFonts w:ascii="Arial" w:hAnsi="Arial" w:cs="Arial"/>
          <w:lang w:val="en-GB"/>
        </w:rPr>
        <w:t>. I</w:t>
      </w:r>
      <w:r w:rsidR="0087525B" w:rsidRPr="000C07B9">
        <w:rPr>
          <w:rFonts w:ascii="Arial" w:hAnsi="Arial" w:cs="Arial"/>
          <w:lang w:val="en-GB"/>
        </w:rPr>
        <w:t xml:space="preserve"> have </w:t>
      </w:r>
      <w:proofErr w:type="gramStart"/>
      <w:r w:rsidR="0087525B" w:rsidRPr="000C07B9">
        <w:rPr>
          <w:rFonts w:ascii="Arial" w:hAnsi="Arial" w:cs="Arial"/>
          <w:lang w:val="en-GB"/>
        </w:rPr>
        <w:t>been heavily i</w:t>
      </w:r>
      <w:r w:rsidRPr="000C07B9">
        <w:rPr>
          <w:rFonts w:ascii="Arial" w:hAnsi="Arial" w:cs="Arial"/>
          <w:lang w:val="en-GB"/>
        </w:rPr>
        <w:t>nfluenced</w:t>
      </w:r>
      <w:proofErr w:type="gramEnd"/>
      <w:r w:rsidRPr="000C07B9">
        <w:rPr>
          <w:rFonts w:ascii="Arial" w:hAnsi="Arial" w:cs="Arial"/>
          <w:lang w:val="en-GB"/>
        </w:rPr>
        <w:t xml:space="preserve"> by Dewey’s (1938) </w:t>
      </w:r>
      <w:r w:rsidR="00DF3E18" w:rsidRPr="000C07B9">
        <w:rPr>
          <w:rFonts w:ascii="Arial" w:hAnsi="Arial" w:cs="Arial"/>
          <w:lang w:val="en-GB"/>
        </w:rPr>
        <w:t xml:space="preserve">who </w:t>
      </w:r>
      <w:r w:rsidRPr="000C07B9">
        <w:rPr>
          <w:rFonts w:ascii="Arial" w:hAnsi="Arial" w:cs="Arial"/>
          <w:lang w:val="en-GB"/>
        </w:rPr>
        <w:t>emphasis</w:t>
      </w:r>
      <w:r w:rsidR="00DF3E18" w:rsidRPr="000C07B9">
        <w:rPr>
          <w:rFonts w:ascii="Arial" w:hAnsi="Arial" w:cs="Arial"/>
          <w:lang w:val="en-GB"/>
        </w:rPr>
        <w:t>ed the importance of</w:t>
      </w:r>
      <w:r w:rsidRPr="000C07B9">
        <w:rPr>
          <w:rFonts w:ascii="Arial" w:hAnsi="Arial" w:cs="Arial"/>
          <w:lang w:val="en-GB"/>
        </w:rPr>
        <w:t xml:space="preserve"> learning through experienc</w:t>
      </w:r>
      <w:r w:rsidR="004A12CF" w:rsidRPr="000C07B9">
        <w:rPr>
          <w:rFonts w:ascii="Arial" w:hAnsi="Arial" w:cs="Arial"/>
          <w:lang w:val="en-GB"/>
        </w:rPr>
        <w:t xml:space="preserve">e. The works of </w:t>
      </w:r>
      <w:r w:rsidRPr="000C07B9">
        <w:rPr>
          <w:rFonts w:ascii="Arial" w:hAnsi="Arial" w:cs="Arial"/>
          <w:lang w:val="en-GB"/>
        </w:rPr>
        <w:t xml:space="preserve">Freire’s (1970) </w:t>
      </w:r>
      <w:r w:rsidR="004A12CF" w:rsidRPr="000C07B9">
        <w:rPr>
          <w:rFonts w:ascii="Arial" w:hAnsi="Arial" w:cs="Arial"/>
          <w:lang w:val="en-GB"/>
        </w:rPr>
        <w:t xml:space="preserve">and his </w:t>
      </w:r>
      <w:r w:rsidRPr="000C07B9">
        <w:rPr>
          <w:rFonts w:ascii="Arial" w:hAnsi="Arial" w:cs="Arial"/>
          <w:lang w:val="en-GB"/>
        </w:rPr>
        <w:t>advocacy for empowerment inspir</w:t>
      </w:r>
      <w:r w:rsidR="00CD5D6A" w:rsidRPr="000C07B9">
        <w:rPr>
          <w:rFonts w:ascii="Arial" w:hAnsi="Arial" w:cs="Arial"/>
          <w:lang w:val="en-GB"/>
        </w:rPr>
        <w:t>e me daily</w:t>
      </w:r>
      <w:r w:rsidRPr="000C07B9">
        <w:rPr>
          <w:rFonts w:ascii="Arial" w:hAnsi="Arial" w:cs="Arial"/>
          <w:lang w:val="en-GB"/>
        </w:rPr>
        <w:t xml:space="preserve"> me to create inclusive</w:t>
      </w:r>
      <w:r w:rsidR="00CD5D6A" w:rsidRPr="000C07B9">
        <w:rPr>
          <w:rFonts w:ascii="Arial" w:hAnsi="Arial" w:cs="Arial"/>
          <w:lang w:val="en-GB"/>
        </w:rPr>
        <w:t xml:space="preserve"> </w:t>
      </w:r>
      <w:r w:rsidRPr="000C07B9">
        <w:rPr>
          <w:rFonts w:ascii="Arial" w:hAnsi="Arial" w:cs="Arial"/>
          <w:lang w:val="en-GB"/>
        </w:rPr>
        <w:t>environments that reflect and respect learners’ lived experiences—whether positive or traumatic</w:t>
      </w:r>
      <w:r w:rsidR="00CD5D6A" w:rsidRPr="000C07B9">
        <w:rPr>
          <w:rFonts w:ascii="Arial" w:hAnsi="Arial" w:cs="Arial"/>
          <w:lang w:val="en-GB"/>
        </w:rPr>
        <w:t xml:space="preserve">. </w:t>
      </w:r>
      <w:r w:rsidR="00313216" w:rsidRPr="000C07B9">
        <w:rPr>
          <w:rFonts w:ascii="Arial" w:hAnsi="Arial" w:cs="Arial"/>
          <w:lang w:val="en-GB"/>
        </w:rPr>
        <w:t>Additional</w:t>
      </w:r>
      <w:r w:rsidR="00CD5D6A" w:rsidRPr="000C07B9">
        <w:rPr>
          <w:rFonts w:ascii="Arial" w:hAnsi="Arial" w:cs="Arial"/>
          <w:lang w:val="en-GB"/>
        </w:rPr>
        <w:t xml:space="preserve"> </w:t>
      </w:r>
      <w:r w:rsidR="00313216" w:rsidRPr="000C07B9">
        <w:rPr>
          <w:rFonts w:ascii="Arial" w:hAnsi="Arial" w:cs="Arial"/>
          <w:lang w:val="en-GB"/>
        </w:rPr>
        <w:t xml:space="preserve">heavy </w:t>
      </w:r>
      <w:r w:rsidR="00CD5D6A" w:rsidRPr="000C07B9">
        <w:rPr>
          <w:rFonts w:ascii="Arial" w:hAnsi="Arial" w:cs="Arial"/>
          <w:lang w:val="en-GB"/>
        </w:rPr>
        <w:t xml:space="preserve">influences </w:t>
      </w:r>
      <w:r w:rsidR="00313216" w:rsidRPr="000C07B9">
        <w:rPr>
          <w:rFonts w:ascii="Arial" w:hAnsi="Arial" w:cs="Arial"/>
          <w:lang w:val="en-GB"/>
        </w:rPr>
        <w:t xml:space="preserve">on my </w:t>
      </w:r>
      <w:r w:rsidR="002A07EE" w:rsidRPr="000C07B9">
        <w:rPr>
          <w:rFonts w:ascii="Arial" w:hAnsi="Arial" w:cs="Arial"/>
          <w:lang w:val="en-GB"/>
        </w:rPr>
        <w:t>practices</w:t>
      </w:r>
      <w:r w:rsidR="00313216" w:rsidRPr="000C07B9">
        <w:rPr>
          <w:rFonts w:ascii="Arial" w:hAnsi="Arial" w:cs="Arial"/>
          <w:lang w:val="en-GB"/>
        </w:rPr>
        <w:t xml:space="preserve"> include the findings of </w:t>
      </w:r>
      <w:r w:rsidR="00DF3E18" w:rsidRPr="000C07B9">
        <w:rPr>
          <w:rFonts w:ascii="Arial" w:hAnsi="Arial" w:cs="Arial"/>
          <w:lang w:val="en-GB"/>
        </w:rPr>
        <w:t xml:space="preserve">theorists such as John Dewey and Paulo Freire, </w:t>
      </w:r>
      <w:r w:rsidR="00313216" w:rsidRPr="000C07B9">
        <w:rPr>
          <w:rFonts w:ascii="Arial" w:hAnsi="Arial" w:cs="Arial"/>
          <w:lang w:val="en-GB"/>
        </w:rPr>
        <w:t xml:space="preserve">relating to </w:t>
      </w:r>
      <w:r w:rsidR="00DF3E18" w:rsidRPr="000C07B9">
        <w:rPr>
          <w:rFonts w:ascii="Arial" w:hAnsi="Arial" w:cs="Arial"/>
          <w:lang w:val="en-GB"/>
        </w:rPr>
        <w:t>experiential learning and critical pedagogy</w:t>
      </w:r>
      <w:r w:rsidR="00313216" w:rsidRPr="000C07B9">
        <w:rPr>
          <w:rFonts w:ascii="Arial" w:hAnsi="Arial" w:cs="Arial"/>
          <w:lang w:val="en-GB"/>
        </w:rPr>
        <w:t xml:space="preserve">, which underpin </w:t>
      </w:r>
      <w:r w:rsidR="00F52084" w:rsidRPr="000C07B9">
        <w:rPr>
          <w:rFonts w:ascii="Arial" w:hAnsi="Arial" w:cs="Arial"/>
          <w:lang w:val="en-GB"/>
        </w:rPr>
        <w:t>my teaching.</w:t>
      </w:r>
    </w:p>
    <w:p w14:paraId="3D8D650B" w14:textId="77777777" w:rsidR="00313216" w:rsidRPr="000C07B9" w:rsidRDefault="00313216" w:rsidP="000C07B9">
      <w:pPr>
        <w:pStyle w:val="NoSpacing"/>
        <w:spacing w:line="360" w:lineRule="auto"/>
        <w:rPr>
          <w:rFonts w:ascii="Arial" w:hAnsi="Arial" w:cs="Arial"/>
          <w:lang w:val="en-GB"/>
        </w:rPr>
      </w:pPr>
    </w:p>
    <w:p w14:paraId="43ACD232" w14:textId="0E104DC6" w:rsidR="00C63FFC" w:rsidRPr="000C07B9" w:rsidRDefault="00942FE7" w:rsidP="000C07B9">
      <w:pPr>
        <w:pStyle w:val="NoSpacing"/>
        <w:spacing w:line="360" w:lineRule="auto"/>
        <w:rPr>
          <w:rFonts w:ascii="Arial" w:hAnsi="Arial" w:cs="Arial"/>
          <w:lang w:val="en-GB"/>
        </w:rPr>
      </w:pPr>
      <w:r w:rsidRPr="000C07B9">
        <w:rPr>
          <w:rFonts w:ascii="Arial" w:hAnsi="Arial" w:cs="Arial"/>
          <w:lang w:val="en-GB"/>
        </w:rPr>
        <w:lastRenderedPageBreak/>
        <w:t>Each adult learner</w:t>
      </w:r>
      <w:r w:rsidR="00C63FFC" w:rsidRPr="000C07B9">
        <w:rPr>
          <w:rFonts w:ascii="Arial" w:hAnsi="Arial" w:cs="Arial"/>
          <w:lang w:val="en-GB"/>
        </w:rPr>
        <w:t xml:space="preserve"> brings </w:t>
      </w:r>
      <w:r w:rsidR="00F52084" w:rsidRPr="000C07B9">
        <w:rPr>
          <w:rFonts w:ascii="Arial" w:hAnsi="Arial" w:cs="Arial"/>
          <w:lang w:val="en-GB"/>
        </w:rPr>
        <w:t xml:space="preserve">to a class </w:t>
      </w:r>
      <w:r w:rsidR="00C63FFC" w:rsidRPr="000C07B9">
        <w:rPr>
          <w:rFonts w:ascii="Arial" w:hAnsi="Arial" w:cs="Arial"/>
          <w:lang w:val="en-GB"/>
        </w:rPr>
        <w:t>a wealth of knowledge shaped by their personal and professional backgrounds. I strive to draw on learners’ experiences</w:t>
      </w:r>
      <w:r w:rsidRPr="000C07B9">
        <w:rPr>
          <w:rFonts w:ascii="Arial" w:hAnsi="Arial" w:cs="Arial"/>
          <w:lang w:val="en-GB"/>
        </w:rPr>
        <w:t xml:space="preserve"> and</w:t>
      </w:r>
      <w:r w:rsidR="00C63FFC" w:rsidRPr="000C07B9">
        <w:rPr>
          <w:rFonts w:ascii="Arial" w:hAnsi="Arial" w:cs="Arial"/>
          <w:lang w:val="en-GB"/>
        </w:rPr>
        <w:t xml:space="preserve"> encourage meaningful </w:t>
      </w:r>
      <w:r w:rsidRPr="000C07B9">
        <w:rPr>
          <w:rFonts w:ascii="Arial" w:hAnsi="Arial" w:cs="Arial"/>
          <w:lang w:val="en-GB"/>
        </w:rPr>
        <w:t xml:space="preserve">conversations to </w:t>
      </w:r>
      <w:r w:rsidR="00C63FFC" w:rsidRPr="000C07B9">
        <w:rPr>
          <w:rFonts w:ascii="Arial" w:hAnsi="Arial" w:cs="Arial"/>
          <w:lang w:val="en-GB"/>
        </w:rPr>
        <w:t>promote ownership of the learning process. Farrell (2015) supports this approach, highlighting the importance of adapting teaching practices to meet the evolving needs of diverse learners.</w:t>
      </w:r>
      <w:r w:rsidR="00AC46E5" w:rsidRPr="000C07B9">
        <w:rPr>
          <w:rFonts w:ascii="Arial" w:hAnsi="Arial" w:cs="Arial"/>
          <w:lang w:val="en-GB"/>
        </w:rPr>
        <w:t xml:space="preserve"> </w:t>
      </w:r>
      <w:r w:rsidR="00AC46E5" w:rsidRPr="000C07B9">
        <w:rPr>
          <w:rFonts w:ascii="Arial" w:hAnsi="Arial" w:cs="Arial"/>
          <w:lang w:val="en-GB"/>
        </w:rPr>
        <w:t>This includes being responsive to different learning styles, cultural backgrounds, and prior exposure to trauma. It also involves a growing awareness of neurodiversity. Following recent feedback from observed teaching sessions, I have found this a key area for development and am actively working to enhance my inclusive practices.</w:t>
      </w:r>
    </w:p>
    <w:p w14:paraId="51F5F884" w14:textId="77777777" w:rsidR="00BF29E0" w:rsidRPr="000C07B9" w:rsidRDefault="00BF29E0" w:rsidP="000C07B9">
      <w:pPr>
        <w:pStyle w:val="NoSpacing"/>
        <w:spacing w:line="360" w:lineRule="auto"/>
        <w:rPr>
          <w:rFonts w:ascii="Arial" w:hAnsi="Arial" w:cs="Arial"/>
          <w:lang w:val="en-GB"/>
        </w:rPr>
      </w:pPr>
    </w:p>
    <w:p w14:paraId="40E0F3FD" w14:textId="5C396CFE" w:rsidR="00864CBA" w:rsidRPr="000C07B9" w:rsidRDefault="00C63FFC" w:rsidP="000C07B9">
      <w:pPr>
        <w:pStyle w:val="NoSpacing"/>
        <w:spacing w:line="360" w:lineRule="auto"/>
        <w:rPr>
          <w:rFonts w:ascii="Arial" w:hAnsi="Arial" w:cs="Arial"/>
          <w:lang w:val="en-GB"/>
        </w:rPr>
      </w:pPr>
      <w:r w:rsidRPr="000C07B9">
        <w:rPr>
          <w:rFonts w:ascii="Arial" w:hAnsi="Arial" w:cs="Arial"/>
          <w:lang w:val="en-GB"/>
        </w:rPr>
        <w:t>My core values</w:t>
      </w:r>
      <w:r w:rsidR="00312115" w:rsidRPr="000C07B9">
        <w:rPr>
          <w:rFonts w:ascii="Arial" w:hAnsi="Arial" w:cs="Arial"/>
          <w:lang w:val="en-GB"/>
        </w:rPr>
        <w:t xml:space="preserve"> </w:t>
      </w:r>
      <w:proofErr w:type="gramStart"/>
      <w:r w:rsidR="009976BF" w:rsidRPr="000C07B9">
        <w:rPr>
          <w:rFonts w:ascii="Arial" w:hAnsi="Arial" w:cs="Arial"/>
          <w:lang w:val="en-GB"/>
        </w:rPr>
        <w:t>are built</w:t>
      </w:r>
      <w:proofErr w:type="gramEnd"/>
      <w:r w:rsidR="009976BF" w:rsidRPr="000C07B9">
        <w:rPr>
          <w:rFonts w:ascii="Arial" w:hAnsi="Arial" w:cs="Arial"/>
          <w:lang w:val="en-GB"/>
        </w:rPr>
        <w:t xml:space="preserve"> upon foundations </w:t>
      </w:r>
      <w:r w:rsidR="002A07EE" w:rsidRPr="000C07B9">
        <w:rPr>
          <w:rFonts w:ascii="Arial" w:hAnsi="Arial" w:cs="Arial"/>
          <w:lang w:val="en-GB"/>
        </w:rPr>
        <w:t>of</w:t>
      </w:r>
      <w:r w:rsidR="009976BF" w:rsidRPr="000C07B9">
        <w:rPr>
          <w:rFonts w:ascii="Arial" w:hAnsi="Arial" w:cs="Arial"/>
          <w:lang w:val="en-GB"/>
        </w:rPr>
        <w:t xml:space="preserve"> </w:t>
      </w:r>
      <w:r w:rsidRPr="000C07B9">
        <w:rPr>
          <w:rFonts w:ascii="Arial" w:hAnsi="Arial" w:cs="Arial"/>
          <w:lang w:val="en-GB"/>
        </w:rPr>
        <w:t>empathy, respect, and inclusivity</w:t>
      </w:r>
      <w:r w:rsidR="009976BF" w:rsidRPr="000C07B9">
        <w:rPr>
          <w:rFonts w:ascii="Arial" w:hAnsi="Arial" w:cs="Arial"/>
          <w:lang w:val="en-GB"/>
        </w:rPr>
        <w:t xml:space="preserve">. </w:t>
      </w:r>
      <w:r w:rsidR="00BF6FC2" w:rsidRPr="000C07B9">
        <w:rPr>
          <w:rFonts w:ascii="Arial" w:hAnsi="Arial" w:cs="Arial"/>
          <w:lang w:val="en-GB"/>
        </w:rPr>
        <w:t xml:space="preserve">Given the topics I teach, these </w:t>
      </w:r>
      <w:r w:rsidRPr="000C07B9">
        <w:rPr>
          <w:rFonts w:ascii="Arial" w:hAnsi="Arial" w:cs="Arial"/>
          <w:lang w:val="en-GB"/>
        </w:rPr>
        <w:t xml:space="preserve">are especially important </w:t>
      </w:r>
      <w:r w:rsidR="00864CBA" w:rsidRPr="000C07B9">
        <w:rPr>
          <w:rFonts w:ascii="Arial" w:hAnsi="Arial" w:cs="Arial"/>
          <w:lang w:val="en-GB"/>
        </w:rPr>
        <w:t xml:space="preserve">values to hold. </w:t>
      </w:r>
      <w:r w:rsidRPr="000C07B9">
        <w:rPr>
          <w:rFonts w:ascii="Arial" w:hAnsi="Arial" w:cs="Arial"/>
          <w:lang w:val="en-GB"/>
        </w:rPr>
        <w:t xml:space="preserve">I am committed to creating a safe and supportive space where </w:t>
      </w:r>
      <w:r w:rsidR="00864CBA" w:rsidRPr="000C07B9">
        <w:rPr>
          <w:rFonts w:ascii="Arial" w:hAnsi="Arial" w:cs="Arial"/>
          <w:lang w:val="en-GB"/>
        </w:rPr>
        <w:t xml:space="preserve">my </w:t>
      </w:r>
      <w:r w:rsidRPr="000C07B9">
        <w:rPr>
          <w:rFonts w:ascii="Arial" w:hAnsi="Arial" w:cs="Arial"/>
          <w:lang w:val="en-GB"/>
        </w:rPr>
        <w:t xml:space="preserve">learners feel heard, valued, and empowered. </w:t>
      </w:r>
      <w:r w:rsidR="002A07EE" w:rsidRPr="000C07B9">
        <w:rPr>
          <w:rFonts w:ascii="Arial" w:hAnsi="Arial" w:cs="Arial"/>
          <w:lang w:val="en-GB"/>
        </w:rPr>
        <w:t>But</w:t>
      </w:r>
      <w:r w:rsidR="00864CBA" w:rsidRPr="000C07B9">
        <w:rPr>
          <w:rFonts w:ascii="Arial" w:hAnsi="Arial" w:cs="Arial"/>
          <w:lang w:val="en-GB"/>
        </w:rPr>
        <w:t xml:space="preserve"> </w:t>
      </w:r>
      <w:r w:rsidR="002A07EE" w:rsidRPr="000C07B9">
        <w:rPr>
          <w:rFonts w:ascii="Arial" w:hAnsi="Arial" w:cs="Arial"/>
          <w:lang w:val="en-GB"/>
        </w:rPr>
        <w:t>also,</w:t>
      </w:r>
      <w:r w:rsidR="00864CBA" w:rsidRPr="000C07B9">
        <w:rPr>
          <w:rFonts w:ascii="Arial" w:hAnsi="Arial" w:cs="Arial"/>
          <w:lang w:val="en-GB"/>
        </w:rPr>
        <w:t xml:space="preserve"> a space where they can </w:t>
      </w:r>
      <w:r w:rsidR="00816580" w:rsidRPr="000C07B9">
        <w:rPr>
          <w:rFonts w:ascii="Arial" w:hAnsi="Arial" w:cs="Arial"/>
          <w:lang w:val="en-GB"/>
        </w:rPr>
        <w:t xml:space="preserve">feel raw emotions, and have healthy </w:t>
      </w:r>
      <w:r w:rsidR="008951B0" w:rsidRPr="000C07B9">
        <w:rPr>
          <w:rFonts w:ascii="Arial" w:hAnsi="Arial" w:cs="Arial"/>
          <w:lang w:val="en-GB"/>
        </w:rPr>
        <w:t xml:space="preserve">and honest </w:t>
      </w:r>
      <w:r w:rsidR="00816580" w:rsidRPr="000C07B9">
        <w:rPr>
          <w:rFonts w:ascii="Arial" w:hAnsi="Arial" w:cs="Arial"/>
          <w:lang w:val="en-GB"/>
        </w:rPr>
        <w:t xml:space="preserve">reactions to </w:t>
      </w:r>
      <w:r w:rsidR="008951B0" w:rsidRPr="000C07B9">
        <w:rPr>
          <w:rFonts w:ascii="Arial" w:hAnsi="Arial" w:cs="Arial"/>
          <w:lang w:val="en-GB"/>
        </w:rPr>
        <w:t xml:space="preserve">the </w:t>
      </w:r>
      <w:r w:rsidR="00816580" w:rsidRPr="000C07B9">
        <w:rPr>
          <w:rFonts w:ascii="Arial" w:hAnsi="Arial" w:cs="Arial"/>
          <w:lang w:val="en-GB"/>
        </w:rPr>
        <w:t xml:space="preserve">traumatic </w:t>
      </w:r>
      <w:r w:rsidR="008951B0" w:rsidRPr="000C07B9">
        <w:rPr>
          <w:rFonts w:ascii="Arial" w:hAnsi="Arial" w:cs="Arial"/>
          <w:lang w:val="en-GB"/>
        </w:rPr>
        <w:t>content I teach</w:t>
      </w:r>
      <w:r w:rsidR="00AC46E5" w:rsidRPr="000C07B9">
        <w:rPr>
          <w:rFonts w:ascii="Arial" w:hAnsi="Arial" w:cs="Arial"/>
          <w:lang w:val="en-GB"/>
        </w:rPr>
        <w:t>.</w:t>
      </w:r>
    </w:p>
    <w:p w14:paraId="4C0BC56A" w14:textId="77777777" w:rsidR="00BF29E0" w:rsidRPr="000C07B9" w:rsidRDefault="00BF29E0" w:rsidP="000C07B9">
      <w:pPr>
        <w:pStyle w:val="NoSpacing"/>
        <w:spacing w:line="360" w:lineRule="auto"/>
        <w:rPr>
          <w:rFonts w:ascii="Arial" w:hAnsi="Arial" w:cs="Arial"/>
          <w:lang w:val="en-GB"/>
        </w:rPr>
      </w:pPr>
    </w:p>
    <w:p w14:paraId="30F31462" w14:textId="0B0CCD89" w:rsidR="00DF6EE3" w:rsidRPr="000C07B9" w:rsidRDefault="00C63FFC" w:rsidP="000C07B9">
      <w:pPr>
        <w:pStyle w:val="NoSpacing"/>
        <w:spacing w:line="360" w:lineRule="auto"/>
        <w:rPr>
          <w:rFonts w:ascii="Arial" w:hAnsi="Arial" w:cs="Arial"/>
          <w:lang w:val="en-GB"/>
        </w:rPr>
      </w:pPr>
      <w:proofErr w:type="gramStart"/>
      <w:r w:rsidRPr="000C07B9">
        <w:rPr>
          <w:rFonts w:ascii="Arial" w:hAnsi="Arial" w:cs="Arial"/>
          <w:lang w:val="en-GB"/>
        </w:rPr>
        <w:t>Ultimately, my</w:t>
      </w:r>
      <w:proofErr w:type="gramEnd"/>
      <w:r w:rsidRPr="000C07B9">
        <w:rPr>
          <w:rFonts w:ascii="Arial" w:hAnsi="Arial" w:cs="Arial"/>
          <w:lang w:val="en-GB"/>
        </w:rPr>
        <w:t xml:space="preserve"> teaching philosophy is driven by a commitment to continuous growth—for both </w:t>
      </w:r>
      <w:r w:rsidR="00331D19" w:rsidRPr="000C07B9">
        <w:rPr>
          <w:rFonts w:ascii="Arial" w:hAnsi="Arial" w:cs="Arial"/>
          <w:lang w:val="en-GB"/>
        </w:rPr>
        <w:t>me</w:t>
      </w:r>
      <w:r w:rsidRPr="000C07B9">
        <w:rPr>
          <w:rFonts w:ascii="Arial" w:hAnsi="Arial" w:cs="Arial"/>
          <w:lang w:val="en-GB"/>
        </w:rPr>
        <w:t xml:space="preserve"> and my students. I view each teaching experience as an opportunity to reflect, refine, and improve. My goal is to inspire learners to build confidence, develop self-esteem, and believe in their ability to succeed. This </w:t>
      </w:r>
      <w:r w:rsidR="001050CE" w:rsidRPr="000C07B9">
        <w:rPr>
          <w:rFonts w:ascii="Arial" w:hAnsi="Arial" w:cs="Arial"/>
          <w:lang w:val="en-GB"/>
        </w:rPr>
        <w:t xml:space="preserve">approach </w:t>
      </w:r>
      <w:r w:rsidRPr="000C07B9">
        <w:rPr>
          <w:rFonts w:ascii="Arial" w:hAnsi="Arial" w:cs="Arial"/>
          <w:lang w:val="en-GB"/>
        </w:rPr>
        <w:t xml:space="preserve">underpins the teaching practices I have developed and continue to </w:t>
      </w:r>
      <w:r w:rsidR="001050CE" w:rsidRPr="000C07B9">
        <w:rPr>
          <w:rFonts w:ascii="Arial" w:hAnsi="Arial" w:cs="Arial"/>
          <w:lang w:val="en-GB"/>
        </w:rPr>
        <w:t>improve upon</w:t>
      </w:r>
      <w:r w:rsidRPr="000C07B9">
        <w:rPr>
          <w:rFonts w:ascii="Arial" w:hAnsi="Arial" w:cs="Arial"/>
          <w:lang w:val="en-GB"/>
        </w:rPr>
        <w:t>, which I will explore in the following section</w:t>
      </w:r>
      <w:r w:rsidR="00762505" w:rsidRPr="000C07B9">
        <w:rPr>
          <w:rFonts w:ascii="Arial" w:hAnsi="Arial" w:cs="Arial"/>
          <w:lang w:val="en-GB"/>
        </w:rPr>
        <w:t>.</w:t>
      </w:r>
    </w:p>
    <w:p w14:paraId="35A3CFC2" w14:textId="77777777" w:rsidR="00930727" w:rsidRPr="000C07B9" w:rsidRDefault="00930727" w:rsidP="000C07B9">
      <w:pPr>
        <w:pStyle w:val="NoSpacing"/>
        <w:spacing w:line="360" w:lineRule="auto"/>
        <w:rPr>
          <w:rFonts w:ascii="Arial" w:hAnsi="Arial" w:cs="Arial"/>
          <w:b/>
          <w:bCs/>
          <w:u w:val="single"/>
          <w:lang w:val="en-GB"/>
        </w:rPr>
      </w:pPr>
    </w:p>
    <w:p w14:paraId="7861CA84" w14:textId="2B63FB13" w:rsidR="00DF6EE3" w:rsidRPr="000C07B9" w:rsidRDefault="00ED3DB4" w:rsidP="000C07B9">
      <w:pPr>
        <w:pStyle w:val="NoSpacing"/>
        <w:spacing w:line="360" w:lineRule="auto"/>
        <w:rPr>
          <w:rFonts w:ascii="Arial" w:hAnsi="Arial" w:cs="Arial"/>
          <w:b/>
          <w:bCs/>
          <w:u w:val="single"/>
          <w:lang w:val="en-GB"/>
        </w:rPr>
      </w:pPr>
      <w:r w:rsidRPr="000C07B9">
        <w:rPr>
          <w:rFonts w:ascii="Arial" w:hAnsi="Arial" w:cs="Arial"/>
          <w:b/>
          <w:bCs/>
          <w:u w:val="single"/>
          <w:lang w:val="en-GB"/>
        </w:rPr>
        <w:t>Teaching Practices</w:t>
      </w:r>
    </w:p>
    <w:p w14:paraId="5B968830" w14:textId="106EBB9E" w:rsidR="00E83C44" w:rsidRPr="000C07B9" w:rsidRDefault="00E83C44" w:rsidP="000C07B9">
      <w:pPr>
        <w:pStyle w:val="NoSpacing"/>
        <w:spacing w:line="360" w:lineRule="auto"/>
        <w:rPr>
          <w:rFonts w:ascii="Arial" w:hAnsi="Arial" w:cs="Arial"/>
          <w:lang w:val="en-GB"/>
        </w:rPr>
      </w:pPr>
    </w:p>
    <w:p w14:paraId="524A3C9F" w14:textId="25378BAA" w:rsidR="00E83C44" w:rsidRPr="000C07B9" w:rsidRDefault="00D90721" w:rsidP="000C07B9">
      <w:pPr>
        <w:pStyle w:val="NoSpacing"/>
        <w:spacing w:line="360" w:lineRule="auto"/>
        <w:rPr>
          <w:rFonts w:ascii="Arial" w:hAnsi="Arial" w:cs="Arial"/>
          <w:lang w:val="en-GB"/>
        </w:rPr>
      </w:pPr>
      <w:r w:rsidRPr="000C07B9">
        <w:rPr>
          <w:rFonts w:ascii="Arial" w:hAnsi="Arial" w:cs="Arial"/>
          <w:lang w:val="en-GB"/>
        </w:rPr>
        <w:t>So far</w:t>
      </w:r>
      <w:r w:rsidR="001050CE" w:rsidRPr="000C07B9">
        <w:rPr>
          <w:rFonts w:ascii="Arial" w:hAnsi="Arial" w:cs="Arial"/>
          <w:lang w:val="en-GB"/>
        </w:rPr>
        <w:t xml:space="preserve"> in my </w:t>
      </w:r>
      <w:r w:rsidR="00E83C44" w:rsidRPr="000C07B9">
        <w:rPr>
          <w:rFonts w:ascii="Arial" w:hAnsi="Arial" w:cs="Arial"/>
          <w:lang w:val="en-GB"/>
        </w:rPr>
        <w:t xml:space="preserve">teaching career, I have </w:t>
      </w:r>
      <w:r w:rsidR="001050CE" w:rsidRPr="000C07B9">
        <w:rPr>
          <w:rFonts w:ascii="Arial" w:hAnsi="Arial" w:cs="Arial"/>
          <w:lang w:val="en-GB"/>
        </w:rPr>
        <w:t xml:space="preserve">used </w:t>
      </w:r>
      <w:r w:rsidR="00E83C44" w:rsidRPr="000C07B9">
        <w:rPr>
          <w:rFonts w:ascii="Arial" w:hAnsi="Arial" w:cs="Arial"/>
          <w:lang w:val="en-GB"/>
        </w:rPr>
        <w:t xml:space="preserve">a range of </w:t>
      </w:r>
      <w:r w:rsidR="001050CE" w:rsidRPr="000C07B9">
        <w:rPr>
          <w:rFonts w:ascii="Arial" w:hAnsi="Arial" w:cs="Arial"/>
          <w:lang w:val="en-GB"/>
        </w:rPr>
        <w:t xml:space="preserve">teaching </w:t>
      </w:r>
      <w:r w:rsidR="00E83C44" w:rsidRPr="000C07B9">
        <w:rPr>
          <w:rFonts w:ascii="Arial" w:hAnsi="Arial" w:cs="Arial"/>
          <w:lang w:val="en-GB"/>
        </w:rPr>
        <w:t xml:space="preserve">strategies to meet the </w:t>
      </w:r>
      <w:proofErr w:type="gramStart"/>
      <w:r w:rsidR="00970EB2" w:rsidRPr="000C07B9">
        <w:rPr>
          <w:rFonts w:ascii="Arial" w:hAnsi="Arial" w:cs="Arial"/>
          <w:lang w:val="en-GB"/>
        </w:rPr>
        <w:t>different</w:t>
      </w:r>
      <w:r w:rsidR="00E83C44" w:rsidRPr="000C07B9">
        <w:rPr>
          <w:rFonts w:ascii="Arial" w:hAnsi="Arial" w:cs="Arial"/>
          <w:lang w:val="en-GB"/>
        </w:rPr>
        <w:t xml:space="preserve"> needs</w:t>
      </w:r>
      <w:proofErr w:type="gramEnd"/>
      <w:r w:rsidR="00E83C44" w:rsidRPr="000C07B9">
        <w:rPr>
          <w:rFonts w:ascii="Arial" w:hAnsi="Arial" w:cs="Arial"/>
          <w:lang w:val="en-GB"/>
        </w:rPr>
        <w:t xml:space="preserve"> of </w:t>
      </w:r>
      <w:r w:rsidR="00970EB2" w:rsidRPr="000C07B9">
        <w:rPr>
          <w:rFonts w:ascii="Arial" w:hAnsi="Arial" w:cs="Arial"/>
          <w:lang w:val="en-GB"/>
        </w:rPr>
        <w:t xml:space="preserve">my </w:t>
      </w:r>
      <w:r w:rsidR="00E83C44" w:rsidRPr="000C07B9">
        <w:rPr>
          <w:rFonts w:ascii="Arial" w:hAnsi="Arial" w:cs="Arial"/>
          <w:lang w:val="en-GB"/>
        </w:rPr>
        <w:t xml:space="preserve">adult learners. These have included </w:t>
      </w:r>
      <w:r w:rsidR="00970EB2" w:rsidRPr="000C07B9">
        <w:rPr>
          <w:rFonts w:ascii="Arial" w:hAnsi="Arial" w:cs="Arial"/>
          <w:lang w:val="en-GB"/>
        </w:rPr>
        <w:t>traditional front face teaching</w:t>
      </w:r>
      <w:r w:rsidR="00E83C44" w:rsidRPr="000C07B9">
        <w:rPr>
          <w:rFonts w:ascii="Arial" w:hAnsi="Arial" w:cs="Arial"/>
          <w:lang w:val="en-GB"/>
        </w:rPr>
        <w:t xml:space="preserve"> </w:t>
      </w:r>
      <w:r w:rsidR="00970EB2" w:rsidRPr="000C07B9">
        <w:rPr>
          <w:rFonts w:ascii="Arial" w:hAnsi="Arial" w:cs="Arial"/>
          <w:lang w:val="en-GB"/>
        </w:rPr>
        <w:t xml:space="preserve">methods </w:t>
      </w:r>
      <w:r w:rsidR="00E83C44" w:rsidRPr="000C07B9">
        <w:rPr>
          <w:rFonts w:ascii="Arial" w:hAnsi="Arial" w:cs="Arial"/>
          <w:lang w:val="en-GB"/>
        </w:rPr>
        <w:t>and PowerPoint presentations</w:t>
      </w:r>
      <w:r w:rsidR="00970EB2" w:rsidRPr="000C07B9">
        <w:rPr>
          <w:rFonts w:ascii="Arial" w:hAnsi="Arial" w:cs="Arial"/>
          <w:lang w:val="en-GB"/>
        </w:rPr>
        <w:t xml:space="preserve">. </w:t>
      </w:r>
      <w:r w:rsidR="00767144" w:rsidRPr="000C07B9">
        <w:rPr>
          <w:rFonts w:ascii="Arial" w:hAnsi="Arial" w:cs="Arial"/>
          <w:lang w:val="en-GB"/>
        </w:rPr>
        <w:t xml:space="preserve">But also include </w:t>
      </w:r>
      <w:r w:rsidR="00E83C44" w:rsidRPr="000C07B9">
        <w:rPr>
          <w:rFonts w:ascii="Arial" w:hAnsi="Arial" w:cs="Arial"/>
          <w:lang w:val="en-GB"/>
        </w:rPr>
        <w:t xml:space="preserve">interactive methods such as </w:t>
      </w:r>
      <w:r w:rsidR="00767144" w:rsidRPr="000C07B9">
        <w:rPr>
          <w:rFonts w:ascii="Arial" w:hAnsi="Arial" w:cs="Arial"/>
          <w:lang w:val="en-GB"/>
        </w:rPr>
        <w:t xml:space="preserve">role plays, </w:t>
      </w:r>
      <w:r w:rsidR="00E83C44" w:rsidRPr="000C07B9">
        <w:rPr>
          <w:rFonts w:ascii="Arial" w:hAnsi="Arial" w:cs="Arial"/>
          <w:lang w:val="en-GB"/>
        </w:rPr>
        <w:t xml:space="preserve">workshops, group work, </w:t>
      </w:r>
      <w:proofErr w:type="gramStart"/>
      <w:r w:rsidR="00E83C44" w:rsidRPr="000C07B9">
        <w:rPr>
          <w:rFonts w:ascii="Arial" w:hAnsi="Arial" w:cs="Arial"/>
          <w:lang w:val="en-GB"/>
        </w:rPr>
        <w:t>quizzes</w:t>
      </w:r>
      <w:proofErr w:type="gramEnd"/>
      <w:r w:rsidR="00E83C44" w:rsidRPr="000C07B9">
        <w:rPr>
          <w:rFonts w:ascii="Arial" w:hAnsi="Arial" w:cs="Arial"/>
          <w:lang w:val="en-GB"/>
        </w:rPr>
        <w:t xml:space="preserve"> and scenario-based learning. I have come to appreciate the value of blending these approaches</w:t>
      </w:r>
      <w:r w:rsidR="005F7987" w:rsidRPr="000C07B9">
        <w:rPr>
          <w:rFonts w:ascii="Arial" w:hAnsi="Arial" w:cs="Arial"/>
          <w:lang w:val="en-GB"/>
        </w:rPr>
        <w:t xml:space="preserve">. I have found that blending teaching practices </w:t>
      </w:r>
      <w:r w:rsidR="00E83C44" w:rsidRPr="000C07B9">
        <w:rPr>
          <w:rFonts w:ascii="Arial" w:hAnsi="Arial" w:cs="Arial"/>
          <w:lang w:val="en-GB"/>
        </w:rPr>
        <w:t>accommodate</w:t>
      </w:r>
      <w:r w:rsidR="005F7987" w:rsidRPr="000C07B9">
        <w:rPr>
          <w:rFonts w:ascii="Arial" w:hAnsi="Arial" w:cs="Arial"/>
          <w:lang w:val="en-GB"/>
        </w:rPr>
        <w:t xml:space="preserve">s the </w:t>
      </w:r>
      <w:r w:rsidR="00E83C44" w:rsidRPr="000C07B9">
        <w:rPr>
          <w:rFonts w:ascii="Arial" w:hAnsi="Arial" w:cs="Arial"/>
          <w:lang w:val="en-GB"/>
        </w:rPr>
        <w:t>different learning styles and preferences</w:t>
      </w:r>
      <w:r w:rsidR="005F7987" w:rsidRPr="000C07B9">
        <w:rPr>
          <w:rFonts w:ascii="Arial" w:hAnsi="Arial" w:cs="Arial"/>
          <w:lang w:val="en-GB"/>
        </w:rPr>
        <w:t xml:space="preserve"> of learners within one class</w:t>
      </w:r>
      <w:r w:rsidR="003C5125" w:rsidRPr="000C07B9">
        <w:rPr>
          <w:rFonts w:ascii="Arial" w:hAnsi="Arial" w:cs="Arial"/>
          <w:lang w:val="en-GB"/>
        </w:rPr>
        <w:t>.</w:t>
      </w:r>
    </w:p>
    <w:p w14:paraId="0F8ACF97" w14:textId="77777777" w:rsidR="00393504" w:rsidRPr="000C07B9" w:rsidRDefault="00393504" w:rsidP="000C07B9">
      <w:pPr>
        <w:pStyle w:val="NoSpacing"/>
        <w:spacing w:line="360" w:lineRule="auto"/>
        <w:rPr>
          <w:rFonts w:ascii="Arial" w:hAnsi="Arial" w:cs="Arial"/>
          <w:lang w:val="en-GB"/>
        </w:rPr>
      </w:pPr>
    </w:p>
    <w:p w14:paraId="05048D03" w14:textId="1DEE1D23" w:rsidR="00E83C44" w:rsidRPr="000C07B9" w:rsidRDefault="003C5125" w:rsidP="000C07B9">
      <w:pPr>
        <w:pStyle w:val="NoSpacing"/>
        <w:spacing w:line="360" w:lineRule="auto"/>
        <w:rPr>
          <w:rFonts w:ascii="Arial" w:hAnsi="Arial" w:cs="Arial"/>
          <w:lang w:val="en-GB"/>
        </w:rPr>
      </w:pPr>
      <w:r w:rsidRPr="000C07B9">
        <w:rPr>
          <w:rFonts w:ascii="Arial" w:hAnsi="Arial" w:cs="Arial"/>
          <w:lang w:val="en-GB"/>
        </w:rPr>
        <w:lastRenderedPageBreak/>
        <w:t>More recently</w:t>
      </w:r>
      <w:r w:rsidR="00E83C44" w:rsidRPr="000C07B9">
        <w:rPr>
          <w:rFonts w:ascii="Arial" w:hAnsi="Arial" w:cs="Arial"/>
          <w:lang w:val="en-GB"/>
        </w:rPr>
        <w:t>, I have increasingly</w:t>
      </w:r>
      <w:r w:rsidR="00FF0330" w:rsidRPr="000C07B9">
        <w:rPr>
          <w:rFonts w:ascii="Arial" w:hAnsi="Arial" w:cs="Arial"/>
          <w:lang w:val="en-GB"/>
        </w:rPr>
        <w:t xml:space="preserve"> attempted to</w:t>
      </w:r>
      <w:r w:rsidR="00E83C44" w:rsidRPr="000C07B9">
        <w:rPr>
          <w:rFonts w:ascii="Arial" w:hAnsi="Arial" w:cs="Arial"/>
          <w:lang w:val="en-GB"/>
        </w:rPr>
        <w:t xml:space="preserve"> integrate </w:t>
      </w:r>
      <w:r w:rsidR="00FF0330" w:rsidRPr="000C07B9">
        <w:rPr>
          <w:rFonts w:ascii="Arial" w:hAnsi="Arial" w:cs="Arial"/>
          <w:lang w:val="en-GB"/>
        </w:rPr>
        <w:t>ICT</w:t>
      </w:r>
      <w:r w:rsidR="00E83C44" w:rsidRPr="000C07B9">
        <w:rPr>
          <w:rFonts w:ascii="Arial" w:hAnsi="Arial" w:cs="Arial"/>
          <w:lang w:val="en-GB"/>
        </w:rPr>
        <w:t xml:space="preserve"> into my teaching</w:t>
      </w:r>
      <w:r w:rsidR="00FF0330" w:rsidRPr="000C07B9">
        <w:rPr>
          <w:rFonts w:ascii="Arial" w:hAnsi="Arial" w:cs="Arial"/>
          <w:lang w:val="en-GB"/>
        </w:rPr>
        <w:t xml:space="preserve"> practices</w:t>
      </w:r>
      <w:r w:rsidR="00E83C44" w:rsidRPr="000C07B9">
        <w:rPr>
          <w:rFonts w:ascii="Arial" w:hAnsi="Arial" w:cs="Arial"/>
          <w:lang w:val="en-GB"/>
        </w:rPr>
        <w:t xml:space="preserve">. </w:t>
      </w:r>
      <w:r w:rsidR="00373174" w:rsidRPr="000C07B9">
        <w:rPr>
          <w:rFonts w:ascii="Arial" w:hAnsi="Arial" w:cs="Arial"/>
          <w:lang w:val="en-GB"/>
        </w:rPr>
        <w:t>Using t</w:t>
      </w:r>
      <w:r w:rsidR="00E83C44" w:rsidRPr="000C07B9">
        <w:rPr>
          <w:rFonts w:ascii="Arial" w:hAnsi="Arial" w:cs="Arial"/>
          <w:lang w:val="en-GB"/>
        </w:rPr>
        <w:t xml:space="preserve">ools such as Microsoft Teams, online quizzes, digital feedback forms, discussion forums, and SharePoint have enhanced learner engagement and accessibility. However, I recognise </w:t>
      </w:r>
      <w:r w:rsidR="005C6F59" w:rsidRPr="000C07B9">
        <w:rPr>
          <w:rFonts w:ascii="Arial" w:hAnsi="Arial" w:cs="Arial"/>
          <w:lang w:val="en-GB"/>
        </w:rPr>
        <w:t>using ICT is not without its</w:t>
      </w:r>
      <w:r w:rsidR="00E83C44" w:rsidRPr="000C07B9">
        <w:rPr>
          <w:rFonts w:ascii="Arial" w:hAnsi="Arial" w:cs="Arial"/>
          <w:lang w:val="en-GB"/>
        </w:rPr>
        <w:t xml:space="preserve"> challenges</w:t>
      </w:r>
      <w:r w:rsidR="005C6F59" w:rsidRPr="000C07B9">
        <w:rPr>
          <w:rFonts w:ascii="Arial" w:hAnsi="Arial" w:cs="Arial"/>
          <w:lang w:val="en-GB"/>
        </w:rPr>
        <w:t xml:space="preserve">. </w:t>
      </w:r>
      <w:r w:rsidR="00FC2D5D" w:rsidRPr="000C07B9">
        <w:rPr>
          <w:rFonts w:ascii="Arial" w:hAnsi="Arial" w:cs="Arial"/>
          <w:lang w:val="en-GB"/>
        </w:rPr>
        <w:t>Challenges</w:t>
      </w:r>
      <w:r w:rsidR="005C6F59" w:rsidRPr="000C07B9">
        <w:rPr>
          <w:rFonts w:ascii="Arial" w:hAnsi="Arial" w:cs="Arial"/>
          <w:lang w:val="en-GB"/>
        </w:rPr>
        <w:t xml:space="preserve"> I have encountered </w:t>
      </w:r>
      <w:r w:rsidR="00E83C44" w:rsidRPr="000C07B9">
        <w:rPr>
          <w:rFonts w:ascii="Arial" w:hAnsi="Arial" w:cs="Arial"/>
          <w:lang w:val="en-GB"/>
        </w:rPr>
        <w:t xml:space="preserve">with digital delivery </w:t>
      </w:r>
      <w:r w:rsidR="00942B15" w:rsidRPr="000C07B9">
        <w:rPr>
          <w:rFonts w:ascii="Arial" w:hAnsi="Arial" w:cs="Arial"/>
          <w:lang w:val="en-GB"/>
        </w:rPr>
        <w:t>include</w:t>
      </w:r>
      <w:r w:rsidR="00E83C44" w:rsidRPr="000C07B9">
        <w:rPr>
          <w:rFonts w:ascii="Arial" w:hAnsi="Arial" w:cs="Arial"/>
          <w:lang w:val="en-GB"/>
        </w:rPr>
        <w:t xml:space="preserve"> managing classroom dynamics, ensuring </w:t>
      </w:r>
      <w:r w:rsidR="00554195" w:rsidRPr="000C07B9">
        <w:rPr>
          <w:rFonts w:ascii="Arial" w:hAnsi="Arial" w:cs="Arial"/>
          <w:lang w:val="en-GB"/>
        </w:rPr>
        <w:t>fair</w:t>
      </w:r>
      <w:r w:rsidR="00E83C44" w:rsidRPr="000C07B9">
        <w:rPr>
          <w:rFonts w:ascii="Arial" w:hAnsi="Arial" w:cs="Arial"/>
          <w:lang w:val="en-GB"/>
        </w:rPr>
        <w:t xml:space="preserve"> access to devices and internet connectivity, and maintaining active participation. These reflections have prompted me to explore more advanced educational technologies to further enrich the learning experience</w:t>
      </w:r>
      <w:r w:rsidR="00DC069D" w:rsidRPr="000C07B9">
        <w:rPr>
          <w:rFonts w:ascii="Arial" w:hAnsi="Arial" w:cs="Arial"/>
          <w:lang w:val="en-GB"/>
        </w:rPr>
        <w:t xml:space="preserve">. </w:t>
      </w:r>
    </w:p>
    <w:p w14:paraId="5516FAF9" w14:textId="77777777" w:rsidR="00393504" w:rsidRPr="000C07B9" w:rsidRDefault="00393504" w:rsidP="000C07B9">
      <w:pPr>
        <w:pStyle w:val="NoSpacing"/>
        <w:spacing w:line="360" w:lineRule="auto"/>
        <w:rPr>
          <w:rFonts w:ascii="Arial" w:hAnsi="Arial" w:cs="Arial"/>
          <w:lang w:val="en-GB"/>
        </w:rPr>
      </w:pPr>
    </w:p>
    <w:p w14:paraId="1AA25920" w14:textId="40E490F1" w:rsidR="00E83C44" w:rsidRPr="000C07B9" w:rsidRDefault="00E83C44" w:rsidP="000C07B9">
      <w:pPr>
        <w:pStyle w:val="NoSpacing"/>
        <w:spacing w:line="360" w:lineRule="auto"/>
        <w:rPr>
          <w:rFonts w:ascii="Arial" w:hAnsi="Arial" w:cs="Arial"/>
          <w:lang w:val="en-GB"/>
        </w:rPr>
      </w:pPr>
      <w:r w:rsidRPr="000C07B9">
        <w:rPr>
          <w:rFonts w:ascii="Arial" w:hAnsi="Arial" w:cs="Arial"/>
          <w:lang w:val="en-GB"/>
        </w:rPr>
        <w:t>My assessment practices have also evolved</w:t>
      </w:r>
      <w:r w:rsidR="00DC069D" w:rsidRPr="000C07B9">
        <w:rPr>
          <w:rFonts w:ascii="Arial" w:hAnsi="Arial" w:cs="Arial"/>
          <w:lang w:val="en-GB"/>
        </w:rPr>
        <w:t xml:space="preserve"> over time</w:t>
      </w:r>
      <w:r w:rsidRPr="000C07B9">
        <w:rPr>
          <w:rFonts w:ascii="Arial" w:hAnsi="Arial" w:cs="Arial"/>
          <w:lang w:val="en-GB"/>
        </w:rPr>
        <w:t>.</w:t>
      </w:r>
      <w:r w:rsidR="00FA6231" w:rsidRPr="000C07B9">
        <w:rPr>
          <w:rFonts w:ascii="Arial" w:hAnsi="Arial" w:cs="Arial"/>
          <w:lang w:val="en-GB"/>
        </w:rPr>
        <w:t xml:space="preserve"> </w:t>
      </w:r>
      <w:r w:rsidR="00FA6231" w:rsidRPr="000C07B9">
        <w:rPr>
          <w:rFonts w:ascii="Arial" w:hAnsi="Arial" w:cs="Arial"/>
          <w:lang w:val="en-GB"/>
        </w:rPr>
        <w:t>Argyris and Schön’s (1974) emphasise the importance of adapt</w:t>
      </w:r>
      <w:r w:rsidR="002E6AEB" w:rsidRPr="000C07B9">
        <w:rPr>
          <w:rFonts w:ascii="Arial" w:hAnsi="Arial" w:cs="Arial"/>
          <w:lang w:val="en-GB"/>
        </w:rPr>
        <w:t>ion</w:t>
      </w:r>
      <w:r w:rsidR="00FA6231" w:rsidRPr="000C07B9">
        <w:rPr>
          <w:rFonts w:ascii="Arial" w:hAnsi="Arial" w:cs="Arial"/>
          <w:lang w:val="en-GB"/>
        </w:rPr>
        <w:t xml:space="preserve"> in response to expected and unexpected outcomes</w:t>
      </w:r>
      <w:r w:rsidR="002E6AEB" w:rsidRPr="000C07B9">
        <w:rPr>
          <w:rFonts w:ascii="Arial" w:hAnsi="Arial" w:cs="Arial"/>
          <w:lang w:val="en-GB"/>
        </w:rPr>
        <w:t>.</w:t>
      </w:r>
      <w:r w:rsidRPr="000C07B9">
        <w:rPr>
          <w:rFonts w:ascii="Arial" w:hAnsi="Arial" w:cs="Arial"/>
          <w:lang w:val="en-GB"/>
        </w:rPr>
        <w:t xml:space="preserve"> I now incorporate baseline knowledge checks </w:t>
      </w:r>
      <w:r w:rsidR="007D5BFB" w:rsidRPr="000C07B9">
        <w:rPr>
          <w:rFonts w:ascii="Arial" w:hAnsi="Arial" w:cs="Arial"/>
          <w:lang w:val="en-GB"/>
        </w:rPr>
        <w:t xml:space="preserve">at the </w:t>
      </w:r>
      <w:r w:rsidR="002E6AEB" w:rsidRPr="000C07B9">
        <w:rPr>
          <w:rFonts w:ascii="Arial" w:hAnsi="Arial" w:cs="Arial"/>
          <w:lang w:val="en-GB"/>
        </w:rPr>
        <w:t>beginning</w:t>
      </w:r>
      <w:r w:rsidR="007D5BFB" w:rsidRPr="000C07B9">
        <w:rPr>
          <w:rFonts w:ascii="Arial" w:hAnsi="Arial" w:cs="Arial"/>
          <w:lang w:val="en-GB"/>
        </w:rPr>
        <w:t xml:space="preserve"> of courses. I have also increased the number of </w:t>
      </w:r>
      <w:r w:rsidRPr="000C07B9">
        <w:rPr>
          <w:rFonts w:ascii="Arial" w:hAnsi="Arial" w:cs="Arial"/>
          <w:lang w:val="en-GB"/>
        </w:rPr>
        <w:t xml:space="preserve">competency-based assessments </w:t>
      </w:r>
      <w:r w:rsidR="008E4E13" w:rsidRPr="000C07B9">
        <w:rPr>
          <w:rFonts w:ascii="Arial" w:hAnsi="Arial" w:cs="Arial"/>
          <w:lang w:val="en-GB"/>
        </w:rPr>
        <w:t>throughout my lessons, which help me understand if my learners are able</w:t>
      </w:r>
      <w:r w:rsidRPr="000C07B9">
        <w:rPr>
          <w:rFonts w:ascii="Arial" w:hAnsi="Arial" w:cs="Arial"/>
          <w:lang w:val="en-GB"/>
        </w:rPr>
        <w:t xml:space="preserve"> apply theor</w:t>
      </w:r>
      <w:r w:rsidR="008E4E13" w:rsidRPr="000C07B9">
        <w:rPr>
          <w:rFonts w:ascii="Arial" w:hAnsi="Arial" w:cs="Arial"/>
          <w:lang w:val="en-GB"/>
        </w:rPr>
        <w:t xml:space="preserve">y </w:t>
      </w:r>
      <w:r w:rsidRPr="000C07B9">
        <w:rPr>
          <w:rFonts w:ascii="Arial" w:hAnsi="Arial" w:cs="Arial"/>
          <w:lang w:val="en-GB"/>
        </w:rPr>
        <w:t>in real-</w:t>
      </w:r>
      <w:r w:rsidR="00FA6231" w:rsidRPr="000C07B9">
        <w:rPr>
          <w:rFonts w:ascii="Arial" w:hAnsi="Arial" w:cs="Arial"/>
          <w:lang w:val="en-GB"/>
        </w:rPr>
        <w:t xml:space="preserve">life </w:t>
      </w:r>
      <w:r w:rsidRPr="000C07B9">
        <w:rPr>
          <w:rFonts w:ascii="Arial" w:hAnsi="Arial" w:cs="Arial"/>
          <w:lang w:val="en-GB"/>
        </w:rPr>
        <w:t xml:space="preserve">policing </w:t>
      </w:r>
      <w:r w:rsidR="001C28D3" w:rsidRPr="000C07B9">
        <w:rPr>
          <w:rFonts w:ascii="Arial" w:hAnsi="Arial" w:cs="Arial"/>
          <w:lang w:val="en-GB"/>
        </w:rPr>
        <w:t>settings and</w:t>
      </w:r>
      <w:r w:rsidR="00CD3D60" w:rsidRPr="000C07B9">
        <w:rPr>
          <w:rFonts w:ascii="Arial" w:hAnsi="Arial" w:cs="Arial"/>
          <w:lang w:val="en-GB"/>
        </w:rPr>
        <w:t xml:space="preserve"> </w:t>
      </w:r>
      <w:r w:rsidR="004D19FC" w:rsidRPr="000C07B9">
        <w:rPr>
          <w:rFonts w:ascii="Arial" w:hAnsi="Arial" w:cs="Arial"/>
          <w:lang w:val="en-GB"/>
        </w:rPr>
        <w:t>adjust</w:t>
      </w:r>
      <w:r w:rsidR="00CD3D60" w:rsidRPr="000C07B9">
        <w:rPr>
          <w:rFonts w:ascii="Arial" w:hAnsi="Arial" w:cs="Arial"/>
          <w:lang w:val="en-GB"/>
        </w:rPr>
        <w:t xml:space="preserve"> my delivery if required.</w:t>
      </w:r>
    </w:p>
    <w:p w14:paraId="3B23D608" w14:textId="77777777" w:rsidR="00393504" w:rsidRPr="000C07B9" w:rsidRDefault="00393504" w:rsidP="000C07B9">
      <w:pPr>
        <w:pStyle w:val="NoSpacing"/>
        <w:spacing w:line="360" w:lineRule="auto"/>
        <w:rPr>
          <w:rFonts w:ascii="Arial" w:hAnsi="Arial" w:cs="Arial"/>
          <w:lang w:val="en-GB"/>
        </w:rPr>
      </w:pPr>
    </w:p>
    <w:p w14:paraId="6141DA78" w14:textId="32E2F568" w:rsidR="00E83C44" w:rsidRPr="000C07B9" w:rsidRDefault="00E83C44" w:rsidP="000C07B9">
      <w:pPr>
        <w:pStyle w:val="NoSpacing"/>
        <w:spacing w:line="360" w:lineRule="auto"/>
        <w:rPr>
          <w:rFonts w:ascii="Arial" w:hAnsi="Arial" w:cs="Arial"/>
          <w:lang w:val="en-GB"/>
        </w:rPr>
      </w:pPr>
      <w:r w:rsidRPr="000C07B9">
        <w:rPr>
          <w:rFonts w:ascii="Arial" w:hAnsi="Arial" w:cs="Arial"/>
          <w:lang w:val="en-GB"/>
        </w:rPr>
        <w:t>There have been</w:t>
      </w:r>
      <w:r w:rsidR="001C28D3" w:rsidRPr="000C07B9">
        <w:rPr>
          <w:rFonts w:ascii="Arial" w:hAnsi="Arial" w:cs="Arial"/>
          <w:lang w:val="en-GB"/>
        </w:rPr>
        <w:t xml:space="preserve"> </w:t>
      </w:r>
      <w:proofErr w:type="gramStart"/>
      <w:r w:rsidR="001C28D3" w:rsidRPr="000C07B9">
        <w:rPr>
          <w:rFonts w:ascii="Arial" w:hAnsi="Arial" w:cs="Arial"/>
          <w:lang w:val="en-GB"/>
        </w:rPr>
        <w:t>numerous</w:t>
      </w:r>
      <w:proofErr w:type="gramEnd"/>
      <w:r w:rsidRPr="000C07B9">
        <w:rPr>
          <w:rFonts w:ascii="Arial" w:hAnsi="Arial" w:cs="Arial"/>
          <w:lang w:val="en-GB"/>
        </w:rPr>
        <w:t xml:space="preserve"> occasions where I have had to adjust my delivery methods in real tim</w:t>
      </w:r>
      <w:r w:rsidR="00CD3D60" w:rsidRPr="000C07B9">
        <w:rPr>
          <w:rFonts w:ascii="Arial" w:hAnsi="Arial" w:cs="Arial"/>
          <w:lang w:val="en-GB"/>
        </w:rPr>
        <w:t xml:space="preserve">e. </w:t>
      </w:r>
      <w:r w:rsidR="001C28D3" w:rsidRPr="000C07B9">
        <w:rPr>
          <w:rFonts w:ascii="Arial" w:hAnsi="Arial" w:cs="Arial"/>
          <w:lang w:val="en-GB"/>
        </w:rPr>
        <w:t>P</w:t>
      </w:r>
      <w:r w:rsidRPr="000C07B9">
        <w:rPr>
          <w:rFonts w:ascii="Arial" w:hAnsi="Arial" w:cs="Arial"/>
          <w:lang w:val="en-GB"/>
        </w:rPr>
        <w:t>articularly when a learner becomes distressed due to the sensitive nature of the subject matter</w:t>
      </w:r>
      <w:r w:rsidR="001C28D3" w:rsidRPr="000C07B9">
        <w:rPr>
          <w:rFonts w:ascii="Arial" w:hAnsi="Arial" w:cs="Arial"/>
          <w:lang w:val="en-GB"/>
        </w:rPr>
        <w:t xml:space="preserve">. This is not </w:t>
      </w:r>
      <w:r w:rsidR="00CD1B1F" w:rsidRPr="000C07B9">
        <w:rPr>
          <w:rFonts w:ascii="Arial" w:hAnsi="Arial" w:cs="Arial"/>
          <w:lang w:val="en-GB"/>
        </w:rPr>
        <w:t>surprising;</w:t>
      </w:r>
      <w:r w:rsidR="001C28D3" w:rsidRPr="000C07B9">
        <w:rPr>
          <w:rFonts w:ascii="Arial" w:hAnsi="Arial" w:cs="Arial"/>
          <w:lang w:val="en-GB"/>
        </w:rPr>
        <w:t xml:space="preserve"> I still remember my initial responses to the topics </w:t>
      </w:r>
      <w:r w:rsidR="00CD1B1F" w:rsidRPr="000C07B9">
        <w:rPr>
          <w:rFonts w:ascii="Arial" w:hAnsi="Arial" w:cs="Arial"/>
          <w:lang w:val="en-GB"/>
        </w:rPr>
        <w:t xml:space="preserve">when I was in the </w:t>
      </w:r>
      <w:r w:rsidR="004D19FC" w:rsidRPr="000C07B9">
        <w:rPr>
          <w:rFonts w:ascii="Arial" w:hAnsi="Arial" w:cs="Arial"/>
          <w:lang w:val="en-GB"/>
        </w:rPr>
        <w:t>students’</w:t>
      </w:r>
      <w:r w:rsidR="00CD1B1F" w:rsidRPr="000C07B9">
        <w:rPr>
          <w:rFonts w:ascii="Arial" w:hAnsi="Arial" w:cs="Arial"/>
          <w:lang w:val="en-GB"/>
        </w:rPr>
        <w:t xml:space="preserve"> seats </w:t>
      </w:r>
      <w:proofErr w:type="gramStart"/>
      <w:r w:rsidR="004D19FC">
        <w:rPr>
          <w:rFonts w:ascii="Arial" w:hAnsi="Arial" w:cs="Arial"/>
          <w:lang w:val="en-GB"/>
        </w:rPr>
        <w:t>many</w:t>
      </w:r>
      <w:proofErr w:type="gramEnd"/>
      <w:r w:rsidR="00CD1B1F" w:rsidRPr="000C07B9">
        <w:rPr>
          <w:rFonts w:ascii="Arial" w:hAnsi="Arial" w:cs="Arial"/>
          <w:lang w:val="en-GB"/>
        </w:rPr>
        <w:t xml:space="preserve"> years ago</w:t>
      </w:r>
      <w:r w:rsidRPr="000C07B9">
        <w:rPr>
          <w:rFonts w:ascii="Arial" w:hAnsi="Arial" w:cs="Arial"/>
          <w:lang w:val="en-GB"/>
        </w:rPr>
        <w:t xml:space="preserve">. In such instances, I have implemented group tasks to allow me to support the affected learner while </w:t>
      </w:r>
      <w:r w:rsidR="002E6AEB" w:rsidRPr="000C07B9">
        <w:rPr>
          <w:rFonts w:ascii="Arial" w:hAnsi="Arial" w:cs="Arial"/>
          <w:lang w:val="en-GB"/>
        </w:rPr>
        <w:t>continuing the learning experience</w:t>
      </w:r>
      <w:r w:rsidRPr="000C07B9">
        <w:rPr>
          <w:rFonts w:ascii="Arial" w:hAnsi="Arial" w:cs="Arial"/>
          <w:lang w:val="en-GB"/>
        </w:rPr>
        <w:t xml:space="preserve"> for the rest of the class. Whi</w:t>
      </w:r>
      <w:r w:rsidR="00974216" w:rsidRPr="000C07B9">
        <w:rPr>
          <w:rFonts w:ascii="Arial" w:hAnsi="Arial" w:cs="Arial"/>
          <w:lang w:val="en-GB"/>
        </w:rPr>
        <w:t>lst</w:t>
      </w:r>
      <w:r w:rsidRPr="000C07B9">
        <w:rPr>
          <w:rFonts w:ascii="Arial" w:hAnsi="Arial" w:cs="Arial"/>
          <w:lang w:val="en-GB"/>
        </w:rPr>
        <w:t xml:space="preserve"> best practice would suggest the presence of a second trainer</w:t>
      </w:r>
      <w:r w:rsidR="00974216" w:rsidRPr="000C07B9">
        <w:rPr>
          <w:rFonts w:ascii="Arial" w:hAnsi="Arial" w:cs="Arial"/>
          <w:lang w:val="en-GB"/>
        </w:rPr>
        <w:t xml:space="preserve"> to deal with such issues</w:t>
      </w:r>
      <w:r w:rsidRPr="000C07B9">
        <w:rPr>
          <w:rFonts w:ascii="Arial" w:hAnsi="Arial" w:cs="Arial"/>
          <w:lang w:val="en-GB"/>
        </w:rPr>
        <w:t>, current staffing constraints mak</w:t>
      </w:r>
      <w:r w:rsidR="00721FE7" w:rsidRPr="000C07B9">
        <w:rPr>
          <w:rFonts w:ascii="Arial" w:hAnsi="Arial" w:cs="Arial"/>
          <w:lang w:val="en-GB"/>
        </w:rPr>
        <w:t xml:space="preserve">e </w:t>
      </w:r>
      <w:r w:rsidRPr="000C07B9">
        <w:rPr>
          <w:rFonts w:ascii="Arial" w:hAnsi="Arial" w:cs="Arial"/>
          <w:lang w:val="en-GB"/>
        </w:rPr>
        <w:t xml:space="preserve">this </w:t>
      </w:r>
      <w:r w:rsidR="00721FE7" w:rsidRPr="000C07B9">
        <w:rPr>
          <w:rFonts w:ascii="Arial" w:hAnsi="Arial" w:cs="Arial"/>
          <w:lang w:val="en-GB"/>
        </w:rPr>
        <w:t>an unviable option at this time</w:t>
      </w:r>
      <w:r w:rsidRPr="000C07B9">
        <w:rPr>
          <w:rFonts w:ascii="Arial" w:hAnsi="Arial" w:cs="Arial"/>
          <w:lang w:val="en-GB"/>
        </w:rPr>
        <w:t xml:space="preserve">. Bolton and Delderfield (2018) </w:t>
      </w:r>
      <w:r w:rsidR="00606A2D" w:rsidRPr="000C07B9">
        <w:rPr>
          <w:rFonts w:ascii="Arial" w:hAnsi="Arial" w:cs="Arial"/>
          <w:lang w:val="en-GB"/>
        </w:rPr>
        <w:t>propose</w:t>
      </w:r>
      <w:r w:rsidRPr="000C07B9">
        <w:rPr>
          <w:rFonts w:ascii="Arial" w:hAnsi="Arial" w:cs="Arial"/>
          <w:lang w:val="en-GB"/>
        </w:rPr>
        <w:t xml:space="preserve"> that </w:t>
      </w:r>
      <w:r w:rsidR="00606A2D" w:rsidRPr="000C07B9">
        <w:rPr>
          <w:rFonts w:ascii="Arial" w:hAnsi="Arial" w:cs="Arial"/>
          <w:lang w:val="en-GB"/>
        </w:rPr>
        <w:t>trainers</w:t>
      </w:r>
      <w:r w:rsidRPr="000C07B9">
        <w:rPr>
          <w:rFonts w:ascii="Arial" w:hAnsi="Arial" w:cs="Arial"/>
          <w:lang w:val="en-GB"/>
        </w:rPr>
        <w:t xml:space="preserve"> must</w:t>
      </w:r>
      <w:r w:rsidR="00606A2D" w:rsidRPr="000C07B9">
        <w:rPr>
          <w:rFonts w:ascii="Arial" w:hAnsi="Arial" w:cs="Arial"/>
          <w:lang w:val="en-GB"/>
        </w:rPr>
        <w:t xml:space="preserve"> </w:t>
      </w:r>
      <w:r w:rsidR="00BC5FBF" w:rsidRPr="000C07B9">
        <w:rPr>
          <w:rFonts w:ascii="Arial" w:hAnsi="Arial" w:cs="Arial"/>
          <w:lang w:val="en-GB"/>
        </w:rPr>
        <w:t xml:space="preserve">be able to avoid the </w:t>
      </w:r>
      <w:r w:rsidR="0038106F" w:rsidRPr="000C07B9">
        <w:rPr>
          <w:rFonts w:ascii="Arial" w:hAnsi="Arial" w:cs="Arial"/>
          <w:lang w:val="en-GB"/>
        </w:rPr>
        <w:t>requirement for</w:t>
      </w:r>
      <w:r w:rsidRPr="000C07B9">
        <w:rPr>
          <w:rFonts w:ascii="Arial" w:hAnsi="Arial" w:cs="Arial"/>
          <w:lang w:val="en-GB"/>
        </w:rPr>
        <w:t xml:space="preserve"> rigid adherence to pre-planned strategies. As such, I </w:t>
      </w:r>
      <w:r w:rsidR="00554195" w:rsidRPr="000C07B9">
        <w:rPr>
          <w:rFonts w:ascii="Arial" w:hAnsi="Arial" w:cs="Arial"/>
          <w:lang w:val="en-GB"/>
        </w:rPr>
        <w:t>keep</w:t>
      </w:r>
      <w:r w:rsidRPr="000C07B9">
        <w:rPr>
          <w:rFonts w:ascii="Arial" w:hAnsi="Arial" w:cs="Arial"/>
          <w:lang w:val="en-GB"/>
        </w:rPr>
        <w:t xml:space="preserve"> a bank of adaptable group activities that </w:t>
      </w:r>
      <w:r w:rsidR="00F74822" w:rsidRPr="000C07B9">
        <w:rPr>
          <w:rFonts w:ascii="Arial" w:hAnsi="Arial" w:cs="Arial"/>
          <w:lang w:val="en-GB"/>
        </w:rPr>
        <w:t xml:space="preserve">I can </w:t>
      </w:r>
      <w:proofErr w:type="gramStart"/>
      <w:r w:rsidR="004D19FC" w:rsidRPr="000C07B9">
        <w:rPr>
          <w:rFonts w:ascii="Arial" w:hAnsi="Arial" w:cs="Arial"/>
          <w:lang w:val="en-GB"/>
        </w:rPr>
        <w:t>utilise</w:t>
      </w:r>
      <w:proofErr w:type="gramEnd"/>
      <w:r w:rsidRPr="000C07B9">
        <w:rPr>
          <w:rFonts w:ascii="Arial" w:hAnsi="Arial" w:cs="Arial"/>
          <w:lang w:val="en-GB"/>
        </w:rPr>
        <w:t xml:space="preserve"> when needed.</w:t>
      </w:r>
    </w:p>
    <w:p w14:paraId="1121AA99" w14:textId="77777777" w:rsidR="00393504" w:rsidRPr="000C07B9" w:rsidRDefault="00393504" w:rsidP="000C07B9">
      <w:pPr>
        <w:pStyle w:val="NoSpacing"/>
        <w:spacing w:line="360" w:lineRule="auto"/>
        <w:rPr>
          <w:rFonts w:ascii="Arial" w:hAnsi="Arial" w:cs="Arial"/>
          <w:lang w:val="en-GB"/>
        </w:rPr>
      </w:pPr>
    </w:p>
    <w:p w14:paraId="36671020" w14:textId="77777777" w:rsidR="00E83C44" w:rsidRPr="000C07B9" w:rsidRDefault="00E83C44" w:rsidP="000C07B9">
      <w:pPr>
        <w:pStyle w:val="NoSpacing"/>
        <w:spacing w:line="360" w:lineRule="auto"/>
        <w:rPr>
          <w:rFonts w:ascii="Arial" w:hAnsi="Arial" w:cs="Arial"/>
          <w:lang w:val="en-GB"/>
        </w:rPr>
      </w:pPr>
      <w:r w:rsidRPr="000C07B9">
        <w:rPr>
          <w:rFonts w:ascii="Arial" w:hAnsi="Arial" w:cs="Arial"/>
          <w:lang w:val="en-GB"/>
        </w:rPr>
        <w:t xml:space="preserve">In response to these experiences, I have made </w:t>
      </w:r>
      <w:proofErr w:type="gramStart"/>
      <w:r w:rsidRPr="000C07B9">
        <w:rPr>
          <w:rFonts w:ascii="Arial" w:hAnsi="Arial" w:cs="Arial"/>
          <w:lang w:val="en-GB"/>
        </w:rPr>
        <w:t>several</w:t>
      </w:r>
      <w:proofErr w:type="gramEnd"/>
      <w:r w:rsidRPr="000C07B9">
        <w:rPr>
          <w:rFonts w:ascii="Arial" w:hAnsi="Arial" w:cs="Arial"/>
          <w:lang w:val="en-GB"/>
        </w:rPr>
        <w:t xml:space="preserve"> practical adjustments. These include incorporating more frequent breaks, modifying classroom layouts to improve visibility and engagement, and enhancing my ability to read non-verbal cues. These changes have helped me better monitor learners’ emotional responses and adapt accordingly.</w:t>
      </w:r>
    </w:p>
    <w:p w14:paraId="67F0646D" w14:textId="77777777" w:rsidR="00393504" w:rsidRPr="000C07B9" w:rsidRDefault="00393504" w:rsidP="000C07B9">
      <w:pPr>
        <w:pStyle w:val="NoSpacing"/>
        <w:spacing w:line="360" w:lineRule="auto"/>
        <w:rPr>
          <w:rFonts w:ascii="Arial" w:hAnsi="Arial" w:cs="Arial"/>
          <w:lang w:val="en-GB"/>
        </w:rPr>
      </w:pPr>
    </w:p>
    <w:p w14:paraId="5AA31EC4" w14:textId="2FC3E0B4" w:rsidR="00DF6EE3" w:rsidRPr="000C07B9" w:rsidRDefault="00E83C44" w:rsidP="000C07B9">
      <w:pPr>
        <w:pStyle w:val="NoSpacing"/>
        <w:spacing w:line="360" w:lineRule="auto"/>
        <w:rPr>
          <w:rFonts w:ascii="Arial" w:hAnsi="Arial" w:cs="Arial"/>
          <w:lang w:val="en-GB"/>
        </w:rPr>
      </w:pPr>
      <w:r w:rsidRPr="000C07B9">
        <w:rPr>
          <w:rFonts w:ascii="Arial" w:hAnsi="Arial" w:cs="Arial"/>
          <w:lang w:val="en-GB"/>
        </w:rPr>
        <w:lastRenderedPageBreak/>
        <w:t>Feedback from my teaching observations has affirmed my ability to manage learner wellbeing effectively. However, I continue to seek ways to minimise disruption when learners need to leave the room. One strategy I have implemented is informing the Sergeant of the lesson content</w:t>
      </w:r>
      <w:r w:rsidR="00152A03" w:rsidRPr="000C07B9">
        <w:rPr>
          <w:rFonts w:ascii="Arial" w:hAnsi="Arial" w:cs="Arial"/>
          <w:lang w:val="en-GB"/>
        </w:rPr>
        <w:t xml:space="preserve"> in advance</w:t>
      </w:r>
      <w:r w:rsidRPr="000C07B9">
        <w:rPr>
          <w:rFonts w:ascii="Arial" w:hAnsi="Arial" w:cs="Arial"/>
          <w:lang w:val="en-GB"/>
        </w:rPr>
        <w:t xml:space="preserve"> and requesting their availability to support any learners who may </w:t>
      </w:r>
      <w:r w:rsidR="00890391" w:rsidRPr="000C07B9">
        <w:rPr>
          <w:rFonts w:ascii="Arial" w:hAnsi="Arial" w:cs="Arial"/>
          <w:lang w:val="en-GB"/>
        </w:rPr>
        <w:t>nee</w:t>
      </w:r>
      <w:r w:rsidR="00902D5F" w:rsidRPr="000C07B9">
        <w:rPr>
          <w:rFonts w:ascii="Arial" w:hAnsi="Arial" w:cs="Arial"/>
          <w:lang w:val="en-GB"/>
        </w:rPr>
        <w:t>d it</w:t>
      </w:r>
      <w:r w:rsidRPr="000C07B9">
        <w:rPr>
          <w:rFonts w:ascii="Arial" w:hAnsi="Arial" w:cs="Arial"/>
          <w:lang w:val="en-GB"/>
        </w:rPr>
        <w:t xml:space="preserve">. This </w:t>
      </w:r>
      <w:r w:rsidR="00554195" w:rsidRPr="000C07B9">
        <w:rPr>
          <w:rFonts w:ascii="Arial" w:hAnsi="Arial" w:cs="Arial"/>
          <w:lang w:val="en-GB"/>
        </w:rPr>
        <w:t>initiative-taking</w:t>
      </w:r>
      <w:r w:rsidRPr="000C07B9">
        <w:rPr>
          <w:rFonts w:ascii="Arial" w:hAnsi="Arial" w:cs="Arial"/>
          <w:lang w:val="en-GB"/>
        </w:rPr>
        <w:t xml:space="preserve"> approach reflects my commitment to safeguarding both the emotional wellbeing and educational progress of all learners.</w:t>
      </w:r>
    </w:p>
    <w:p w14:paraId="72697BCB" w14:textId="77777777" w:rsidR="00B60400" w:rsidRPr="000C07B9" w:rsidRDefault="00B60400" w:rsidP="000C07B9">
      <w:pPr>
        <w:pStyle w:val="NoSpacing"/>
        <w:spacing w:line="360" w:lineRule="auto"/>
        <w:rPr>
          <w:rFonts w:ascii="Arial" w:hAnsi="Arial" w:cs="Arial"/>
          <w:b/>
          <w:bCs/>
          <w:u w:val="single"/>
          <w:lang w:val="en-GB"/>
        </w:rPr>
      </w:pPr>
    </w:p>
    <w:p w14:paraId="3EE025F0" w14:textId="66309FA5" w:rsidR="00DF6EE3" w:rsidRPr="000C07B9" w:rsidRDefault="00ED3DB4" w:rsidP="000C07B9">
      <w:pPr>
        <w:pStyle w:val="NoSpacing"/>
        <w:spacing w:line="360" w:lineRule="auto"/>
        <w:rPr>
          <w:rFonts w:ascii="Arial" w:hAnsi="Arial" w:cs="Arial"/>
          <w:b/>
          <w:bCs/>
          <w:u w:val="single"/>
          <w:lang w:val="en-GB"/>
        </w:rPr>
      </w:pPr>
      <w:r w:rsidRPr="000C07B9">
        <w:rPr>
          <w:rFonts w:ascii="Arial" w:hAnsi="Arial" w:cs="Arial"/>
          <w:b/>
          <w:bCs/>
          <w:u w:val="single"/>
          <w:lang w:val="en-GB"/>
        </w:rPr>
        <w:t>Student Engagement and Learning</w:t>
      </w:r>
    </w:p>
    <w:p w14:paraId="596038A1" w14:textId="77777777" w:rsidR="00E72F09" w:rsidRPr="000C07B9" w:rsidRDefault="00E72F09" w:rsidP="000C07B9">
      <w:pPr>
        <w:pStyle w:val="NoSpacing"/>
        <w:spacing w:line="360" w:lineRule="auto"/>
        <w:rPr>
          <w:rFonts w:ascii="Arial" w:hAnsi="Arial" w:cs="Arial"/>
          <w:lang w:val="en-GB"/>
        </w:rPr>
      </w:pPr>
    </w:p>
    <w:p w14:paraId="75762CB5" w14:textId="252342A9" w:rsidR="00130F64" w:rsidRPr="000C07B9" w:rsidRDefault="00130F64" w:rsidP="000C07B9">
      <w:pPr>
        <w:pStyle w:val="NoSpacing"/>
        <w:spacing w:line="360" w:lineRule="auto"/>
        <w:rPr>
          <w:rFonts w:ascii="Arial" w:hAnsi="Arial" w:cs="Arial"/>
          <w:lang w:val="en-GB"/>
        </w:rPr>
      </w:pPr>
      <w:r w:rsidRPr="000C07B9">
        <w:rPr>
          <w:rFonts w:ascii="Arial" w:hAnsi="Arial" w:cs="Arial"/>
          <w:lang w:val="en-GB"/>
        </w:rPr>
        <w:t xml:space="preserve">Engaging adult learners has proven to be more complex than I initially </w:t>
      </w:r>
      <w:r w:rsidR="00890391" w:rsidRPr="000C07B9">
        <w:rPr>
          <w:rFonts w:ascii="Arial" w:hAnsi="Arial" w:cs="Arial"/>
          <w:lang w:val="en-GB"/>
        </w:rPr>
        <w:t>expected</w:t>
      </w:r>
      <w:r w:rsidRPr="000C07B9">
        <w:rPr>
          <w:rFonts w:ascii="Arial" w:hAnsi="Arial" w:cs="Arial"/>
          <w:lang w:val="en-GB"/>
        </w:rPr>
        <w:t>. A key aspect of effective engagement l</w:t>
      </w:r>
      <w:r w:rsidR="0018035D" w:rsidRPr="000C07B9">
        <w:rPr>
          <w:rFonts w:ascii="Arial" w:hAnsi="Arial" w:cs="Arial"/>
          <w:lang w:val="en-GB"/>
        </w:rPr>
        <w:t>ays</w:t>
      </w:r>
      <w:r w:rsidRPr="000C07B9">
        <w:rPr>
          <w:rFonts w:ascii="Arial" w:hAnsi="Arial" w:cs="Arial"/>
          <w:lang w:val="en-GB"/>
        </w:rPr>
        <w:t xml:space="preserve"> in understanding each learner’s motivations, </w:t>
      </w:r>
      <w:proofErr w:type="gramStart"/>
      <w:r w:rsidRPr="000C07B9">
        <w:rPr>
          <w:rFonts w:ascii="Arial" w:hAnsi="Arial" w:cs="Arial"/>
          <w:lang w:val="en-GB"/>
        </w:rPr>
        <w:t>experiences</w:t>
      </w:r>
      <w:proofErr w:type="gramEnd"/>
      <w:r w:rsidR="00F302B5" w:rsidRPr="000C07B9">
        <w:rPr>
          <w:rFonts w:ascii="Arial" w:hAnsi="Arial" w:cs="Arial"/>
          <w:lang w:val="en-GB"/>
        </w:rPr>
        <w:t xml:space="preserve"> </w:t>
      </w:r>
      <w:r w:rsidRPr="000C07B9">
        <w:rPr>
          <w:rFonts w:ascii="Arial" w:hAnsi="Arial" w:cs="Arial"/>
          <w:lang w:val="en-GB"/>
        </w:rPr>
        <w:t>and</w:t>
      </w:r>
      <w:r w:rsidR="00F302B5" w:rsidRPr="000C07B9">
        <w:rPr>
          <w:rFonts w:ascii="Arial" w:hAnsi="Arial" w:cs="Arial"/>
          <w:lang w:val="en-GB"/>
        </w:rPr>
        <w:t xml:space="preserve"> their</w:t>
      </w:r>
      <w:r w:rsidRPr="000C07B9">
        <w:rPr>
          <w:rFonts w:ascii="Arial" w:hAnsi="Arial" w:cs="Arial"/>
          <w:lang w:val="en-GB"/>
        </w:rPr>
        <w:t xml:space="preserve"> learning preferences. </w:t>
      </w:r>
      <w:r w:rsidR="00F302B5" w:rsidRPr="000C07B9">
        <w:rPr>
          <w:rFonts w:ascii="Arial" w:hAnsi="Arial" w:cs="Arial"/>
          <w:lang w:val="en-GB"/>
        </w:rPr>
        <w:t xml:space="preserve">It is not always often to find out this information in advance. </w:t>
      </w:r>
      <w:r w:rsidR="00AB2B1E" w:rsidRPr="000C07B9">
        <w:rPr>
          <w:rFonts w:ascii="Arial" w:hAnsi="Arial" w:cs="Arial"/>
          <w:lang w:val="en-GB"/>
        </w:rPr>
        <w:t>The r</w:t>
      </w:r>
      <w:r w:rsidRPr="000C07B9">
        <w:rPr>
          <w:rFonts w:ascii="Arial" w:hAnsi="Arial" w:cs="Arial"/>
          <w:lang w:val="en-GB"/>
        </w:rPr>
        <w:t>esearch</w:t>
      </w:r>
      <w:r w:rsidR="00AB2B1E" w:rsidRPr="000C07B9">
        <w:rPr>
          <w:rFonts w:ascii="Arial" w:hAnsi="Arial" w:cs="Arial"/>
          <w:lang w:val="en-GB"/>
        </w:rPr>
        <w:t xml:space="preserve"> of</w:t>
      </w:r>
      <w:r w:rsidRPr="000C07B9">
        <w:rPr>
          <w:rFonts w:ascii="Arial" w:hAnsi="Arial" w:cs="Arial"/>
          <w:lang w:val="en-GB"/>
        </w:rPr>
        <w:t xml:space="preserve"> Wolters (1998) highlights that intrinsic motivation</w:t>
      </w:r>
      <w:r w:rsidR="00B728C5" w:rsidRPr="000C07B9">
        <w:rPr>
          <w:rFonts w:ascii="Arial" w:hAnsi="Arial" w:cs="Arial"/>
          <w:lang w:val="en-GB"/>
        </w:rPr>
        <w:t xml:space="preserve"> </w:t>
      </w:r>
      <w:r w:rsidRPr="000C07B9">
        <w:rPr>
          <w:rFonts w:ascii="Arial" w:hAnsi="Arial" w:cs="Arial"/>
          <w:lang w:val="en-GB"/>
        </w:rPr>
        <w:t>leads to greater persistence and deeper</w:t>
      </w:r>
      <w:r w:rsidR="00B728C5" w:rsidRPr="000C07B9">
        <w:rPr>
          <w:rFonts w:ascii="Arial" w:hAnsi="Arial" w:cs="Arial"/>
          <w:lang w:val="en-GB"/>
        </w:rPr>
        <w:t xml:space="preserve"> levels</w:t>
      </w:r>
      <w:r w:rsidRPr="000C07B9">
        <w:rPr>
          <w:rFonts w:ascii="Arial" w:hAnsi="Arial" w:cs="Arial"/>
          <w:lang w:val="en-GB"/>
        </w:rPr>
        <w:t xml:space="preserve"> engagement. </w:t>
      </w:r>
      <w:r w:rsidR="001827D1" w:rsidRPr="000C07B9">
        <w:rPr>
          <w:rFonts w:ascii="Arial" w:hAnsi="Arial" w:cs="Arial"/>
          <w:lang w:val="en-GB"/>
        </w:rPr>
        <w:t xml:space="preserve">Whereas </w:t>
      </w:r>
      <w:r w:rsidRPr="000C07B9">
        <w:rPr>
          <w:rFonts w:ascii="Arial" w:hAnsi="Arial" w:cs="Arial"/>
          <w:lang w:val="en-GB"/>
        </w:rPr>
        <w:t>Deci and Ryan (</w:t>
      </w:r>
      <w:proofErr w:type="gramStart"/>
      <w:r w:rsidRPr="000C07B9">
        <w:rPr>
          <w:rFonts w:ascii="Arial" w:hAnsi="Arial" w:cs="Arial"/>
          <w:lang w:val="en-GB"/>
        </w:rPr>
        <w:t>2000</w:t>
      </w:r>
      <w:proofErr w:type="gramEnd"/>
      <w:r w:rsidRPr="000C07B9">
        <w:rPr>
          <w:rFonts w:ascii="Arial" w:hAnsi="Arial" w:cs="Arial"/>
          <w:lang w:val="en-GB"/>
        </w:rPr>
        <w:t xml:space="preserve">) </w:t>
      </w:r>
      <w:r w:rsidR="001827D1" w:rsidRPr="000C07B9">
        <w:rPr>
          <w:rFonts w:ascii="Arial" w:hAnsi="Arial" w:cs="Arial"/>
          <w:lang w:val="en-GB"/>
        </w:rPr>
        <w:t xml:space="preserve">state </w:t>
      </w:r>
      <w:r w:rsidR="00D81C64" w:rsidRPr="000C07B9">
        <w:rPr>
          <w:rFonts w:ascii="Arial" w:hAnsi="Arial" w:cs="Arial"/>
          <w:lang w:val="en-GB"/>
        </w:rPr>
        <w:t>th</w:t>
      </w:r>
      <w:r w:rsidR="00DE449B" w:rsidRPr="000C07B9">
        <w:rPr>
          <w:rFonts w:ascii="Arial" w:hAnsi="Arial" w:cs="Arial"/>
          <w:lang w:val="en-GB"/>
        </w:rPr>
        <w:t>at</w:t>
      </w:r>
      <w:r w:rsidR="00D81C64" w:rsidRPr="000C07B9">
        <w:rPr>
          <w:rFonts w:ascii="Arial" w:hAnsi="Arial" w:cs="Arial"/>
          <w:lang w:val="en-GB"/>
        </w:rPr>
        <w:t xml:space="preserve"> </w:t>
      </w:r>
      <w:r w:rsidRPr="000C07B9">
        <w:rPr>
          <w:rFonts w:ascii="Arial" w:hAnsi="Arial" w:cs="Arial"/>
          <w:lang w:val="en-GB"/>
        </w:rPr>
        <w:t xml:space="preserve">extrinsic motivation can be effective in the short </w:t>
      </w:r>
      <w:r w:rsidR="002A07EE" w:rsidRPr="000C07B9">
        <w:rPr>
          <w:rFonts w:ascii="Arial" w:hAnsi="Arial" w:cs="Arial"/>
          <w:lang w:val="en-GB"/>
        </w:rPr>
        <w:t>term but</w:t>
      </w:r>
      <w:r w:rsidRPr="000C07B9">
        <w:rPr>
          <w:rFonts w:ascii="Arial" w:hAnsi="Arial" w:cs="Arial"/>
          <w:lang w:val="en-GB"/>
        </w:rPr>
        <w:t xml:space="preserve"> may not sustain long-term learning. </w:t>
      </w:r>
      <w:r w:rsidR="00920DE4" w:rsidRPr="000C07B9">
        <w:rPr>
          <w:rFonts w:ascii="Arial" w:hAnsi="Arial" w:cs="Arial"/>
          <w:lang w:val="en-GB"/>
        </w:rPr>
        <w:t xml:space="preserve">When </w:t>
      </w:r>
      <w:r w:rsidR="00F616AA" w:rsidRPr="000C07B9">
        <w:rPr>
          <w:rFonts w:ascii="Arial" w:hAnsi="Arial" w:cs="Arial"/>
          <w:lang w:val="en-GB"/>
        </w:rPr>
        <w:t>compared</w:t>
      </w:r>
      <w:r w:rsidR="00920DE4" w:rsidRPr="000C07B9">
        <w:rPr>
          <w:rFonts w:ascii="Arial" w:hAnsi="Arial" w:cs="Arial"/>
          <w:lang w:val="en-GB"/>
        </w:rPr>
        <w:t xml:space="preserve"> with the works of </w:t>
      </w:r>
      <w:r w:rsidRPr="000C07B9">
        <w:rPr>
          <w:rFonts w:ascii="Arial" w:hAnsi="Arial" w:cs="Arial"/>
          <w:lang w:val="en-GB"/>
        </w:rPr>
        <w:t xml:space="preserve">Morris et al. (2022) </w:t>
      </w:r>
      <w:r w:rsidR="001827D1" w:rsidRPr="000C07B9">
        <w:rPr>
          <w:rFonts w:ascii="Arial" w:hAnsi="Arial" w:cs="Arial"/>
          <w:lang w:val="en-GB"/>
        </w:rPr>
        <w:t>it reinforces</w:t>
      </w:r>
      <w:r w:rsidRPr="000C07B9">
        <w:rPr>
          <w:rFonts w:ascii="Arial" w:hAnsi="Arial" w:cs="Arial"/>
          <w:lang w:val="en-GB"/>
        </w:rPr>
        <w:t xml:space="preserve"> that both intrinsic and extrinsic motivators play a role in adult learning</w:t>
      </w:r>
      <w:r w:rsidR="00F616AA" w:rsidRPr="000C07B9">
        <w:rPr>
          <w:rFonts w:ascii="Arial" w:hAnsi="Arial" w:cs="Arial"/>
          <w:lang w:val="en-GB"/>
        </w:rPr>
        <w:t>. It is the role of the</w:t>
      </w:r>
      <w:r w:rsidRPr="000C07B9">
        <w:rPr>
          <w:rFonts w:ascii="Arial" w:hAnsi="Arial" w:cs="Arial"/>
          <w:lang w:val="en-GB"/>
        </w:rPr>
        <w:t xml:space="preserve"> educators</w:t>
      </w:r>
      <w:r w:rsidR="00F616AA" w:rsidRPr="000C07B9">
        <w:rPr>
          <w:rFonts w:ascii="Arial" w:hAnsi="Arial" w:cs="Arial"/>
          <w:lang w:val="en-GB"/>
        </w:rPr>
        <w:t xml:space="preserve">, to </w:t>
      </w:r>
      <w:r w:rsidR="006D4D74" w:rsidRPr="000C07B9">
        <w:rPr>
          <w:rFonts w:ascii="Arial" w:hAnsi="Arial" w:cs="Arial"/>
          <w:lang w:val="en-GB"/>
        </w:rPr>
        <w:t xml:space="preserve">draw upon </w:t>
      </w:r>
      <w:r w:rsidRPr="000C07B9">
        <w:rPr>
          <w:rFonts w:ascii="Arial" w:hAnsi="Arial" w:cs="Arial"/>
          <w:lang w:val="en-GB"/>
        </w:rPr>
        <w:t>both</w:t>
      </w:r>
      <w:r w:rsidR="006D4D74" w:rsidRPr="000C07B9">
        <w:rPr>
          <w:rFonts w:ascii="Arial" w:hAnsi="Arial" w:cs="Arial"/>
          <w:lang w:val="en-GB"/>
        </w:rPr>
        <w:t xml:space="preserve"> types of motivators. </w:t>
      </w:r>
    </w:p>
    <w:p w14:paraId="5C4C043B" w14:textId="77777777" w:rsidR="00A037D5" w:rsidRPr="000C07B9" w:rsidRDefault="00A037D5" w:rsidP="000C07B9">
      <w:pPr>
        <w:pStyle w:val="NoSpacing"/>
        <w:spacing w:line="360" w:lineRule="auto"/>
        <w:rPr>
          <w:rFonts w:ascii="Arial" w:hAnsi="Arial" w:cs="Arial"/>
          <w:lang w:val="en-GB"/>
        </w:rPr>
      </w:pPr>
    </w:p>
    <w:p w14:paraId="5A94CE47" w14:textId="79BC3B11" w:rsidR="00C53D11" w:rsidRPr="000C07B9" w:rsidRDefault="00130F64" w:rsidP="000C07B9">
      <w:pPr>
        <w:pStyle w:val="NoSpacing"/>
        <w:spacing w:line="360" w:lineRule="auto"/>
        <w:rPr>
          <w:rFonts w:ascii="Arial" w:hAnsi="Arial" w:cs="Arial"/>
          <w:lang w:val="en-GB"/>
        </w:rPr>
      </w:pPr>
      <w:r w:rsidRPr="000C07B9">
        <w:rPr>
          <w:rFonts w:ascii="Arial" w:hAnsi="Arial" w:cs="Arial"/>
          <w:lang w:val="en-GB"/>
        </w:rPr>
        <w:t>In my practice</w:t>
      </w:r>
      <w:r w:rsidR="00497579" w:rsidRPr="000C07B9">
        <w:rPr>
          <w:rFonts w:ascii="Arial" w:hAnsi="Arial" w:cs="Arial"/>
          <w:lang w:val="en-GB"/>
        </w:rPr>
        <w:t xml:space="preserve"> as DC Crime Trainer</w:t>
      </w:r>
      <w:r w:rsidRPr="000C07B9">
        <w:rPr>
          <w:rFonts w:ascii="Arial" w:hAnsi="Arial" w:cs="Arial"/>
          <w:lang w:val="en-GB"/>
        </w:rPr>
        <w:t>, I have found that incorporating real-</w:t>
      </w:r>
      <w:r w:rsidR="006D4D74" w:rsidRPr="000C07B9">
        <w:rPr>
          <w:rFonts w:ascii="Arial" w:hAnsi="Arial" w:cs="Arial"/>
          <w:lang w:val="en-GB"/>
        </w:rPr>
        <w:t xml:space="preserve">life </w:t>
      </w:r>
      <w:r w:rsidR="00350B56" w:rsidRPr="000C07B9">
        <w:rPr>
          <w:rFonts w:ascii="Arial" w:hAnsi="Arial" w:cs="Arial"/>
          <w:lang w:val="en-GB"/>
        </w:rPr>
        <w:t>scenarios</w:t>
      </w:r>
      <w:r w:rsidR="00497579" w:rsidRPr="000C07B9">
        <w:rPr>
          <w:rFonts w:ascii="Arial" w:hAnsi="Arial" w:cs="Arial"/>
          <w:lang w:val="en-GB"/>
        </w:rPr>
        <w:t xml:space="preserve">, real-life case studies </w:t>
      </w:r>
      <w:r w:rsidRPr="000C07B9">
        <w:rPr>
          <w:rFonts w:ascii="Arial" w:hAnsi="Arial" w:cs="Arial"/>
          <w:lang w:val="en-GB"/>
        </w:rPr>
        <w:t>and collaborative projects</w:t>
      </w:r>
      <w:r w:rsidR="00350B56" w:rsidRPr="000C07B9">
        <w:rPr>
          <w:rFonts w:ascii="Arial" w:hAnsi="Arial" w:cs="Arial"/>
          <w:lang w:val="en-GB"/>
        </w:rPr>
        <w:t>,</w:t>
      </w:r>
      <w:r w:rsidRPr="000C07B9">
        <w:rPr>
          <w:rFonts w:ascii="Arial" w:hAnsi="Arial" w:cs="Arial"/>
          <w:lang w:val="en-GB"/>
        </w:rPr>
        <w:t xml:space="preserve"> significantly </w:t>
      </w:r>
      <w:r w:rsidR="00497579" w:rsidRPr="000C07B9">
        <w:rPr>
          <w:rFonts w:ascii="Arial" w:hAnsi="Arial" w:cs="Arial"/>
          <w:lang w:val="en-GB"/>
        </w:rPr>
        <w:t>heightens</w:t>
      </w:r>
      <w:r w:rsidRPr="000C07B9">
        <w:rPr>
          <w:rFonts w:ascii="Arial" w:hAnsi="Arial" w:cs="Arial"/>
          <w:lang w:val="en-GB"/>
        </w:rPr>
        <w:t xml:space="preserve"> learner engagement</w:t>
      </w:r>
      <w:r w:rsidR="00D27C2F" w:rsidRPr="000C07B9">
        <w:rPr>
          <w:rFonts w:ascii="Arial" w:hAnsi="Arial" w:cs="Arial"/>
          <w:lang w:val="en-GB"/>
        </w:rPr>
        <w:t xml:space="preserve"> in my classes</w:t>
      </w:r>
      <w:r w:rsidRPr="000C07B9">
        <w:rPr>
          <w:rFonts w:ascii="Arial" w:hAnsi="Arial" w:cs="Arial"/>
          <w:lang w:val="en-GB"/>
        </w:rPr>
        <w:t>. Th</w:t>
      </w:r>
      <w:r w:rsidR="004E58F4" w:rsidRPr="000C07B9">
        <w:rPr>
          <w:rFonts w:ascii="Arial" w:hAnsi="Arial" w:cs="Arial"/>
          <w:lang w:val="en-GB"/>
        </w:rPr>
        <w:t>is trifecta</w:t>
      </w:r>
      <w:r w:rsidRPr="000C07B9">
        <w:rPr>
          <w:rFonts w:ascii="Arial" w:hAnsi="Arial" w:cs="Arial"/>
          <w:lang w:val="en-GB"/>
        </w:rPr>
        <w:t xml:space="preserve"> </w:t>
      </w:r>
      <w:r w:rsidR="00DB5C79" w:rsidRPr="000C07B9">
        <w:rPr>
          <w:rFonts w:ascii="Arial" w:hAnsi="Arial" w:cs="Arial"/>
          <w:lang w:val="en-GB"/>
        </w:rPr>
        <w:t xml:space="preserve">helps my </w:t>
      </w:r>
      <w:r w:rsidRPr="000C07B9">
        <w:rPr>
          <w:rFonts w:ascii="Arial" w:hAnsi="Arial" w:cs="Arial"/>
          <w:lang w:val="en-GB"/>
        </w:rPr>
        <w:t>learners to see the relevance of the</w:t>
      </w:r>
      <w:r w:rsidR="00DB5C79" w:rsidRPr="000C07B9">
        <w:rPr>
          <w:rFonts w:ascii="Arial" w:hAnsi="Arial" w:cs="Arial"/>
          <w:lang w:val="en-GB"/>
        </w:rPr>
        <w:t xml:space="preserve"> theory to the actual </w:t>
      </w:r>
      <w:r w:rsidR="00C53D11" w:rsidRPr="000C07B9">
        <w:rPr>
          <w:rFonts w:ascii="Arial" w:hAnsi="Arial" w:cs="Arial"/>
          <w:lang w:val="en-GB"/>
        </w:rPr>
        <w:t>front-line</w:t>
      </w:r>
      <w:r w:rsidR="003B5091" w:rsidRPr="000C07B9">
        <w:rPr>
          <w:rFonts w:ascii="Arial" w:hAnsi="Arial" w:cs="Arial"/>
          <w:lang w:val="en-GB"/>
        </w:rPr>
        <w:t xml:space="preserve"> application in their </w:t>
      </w:r>
      <w:r w:rsidRPr="000C07B9">
        <w:rPr>
          <w:rFonts w:ascii="Arial" w:hAnsi="Arial" w:cs="Arial"/>
          <w:lang w:val="en-GB"/>
        </w:rPr>
        <w:t>roles.</w:t>
      </w:r>
      <w:r w:rsidR="00C53D11" w:rsidRPr="000C07B9">
        <w:rPr>
          <w:rFonts w:ascii="Arial" w:hAnsi="Arial" w:cs="Arial"/>
          <w:lang w:val="en-GB"/>
        </w:rPr>
        <w:t xml:space="preserve"> </w:t>
      </w:r>
      <w:r w:rsidR="00C53D11" w:rsidRPr="000C07B9">
        <w:rPr>
          <w:rFonts w:ascii="Arial" w:hAnsi="Arial" w:cs="Arial"/>
          <w:lang w:val="en-GB"/>
        </w:rPr>
        <w:t>These approach</w:t>
      </w:r>
      <w:r w:rsidR="00C53D11" w:rsidRPr="000C07B9">
        <w:rPr>
          <w:rFonts w:ascii="Arial" w:hAnsi="Arial" w:cs="Arial"/>
          <w:lang w:val="en-GB"/>
        </w:rPr>
        <w:t>es</w:t>
      </w:r>
      <w:r w:rsidR="00C53D11" w:rsidRPr="000C07B9">
        <w:rPr>
          <w:rFonts w:ascii="Arial" w:hAnsi="Arial" w:cs="Arial"/>
          <w:lang w:val="en-GB"/>
        </w:rPr>
        <w:t xml:space="preserve"> </w:t>
      </w:r>
      <w:r w:rsidR="00C53D11" w:rsidRPr="000C07B9">
        <w:rPr>
          <w:rFonts w:ascii="Arial" w:hAnsi="Arial" w:cs="Arial"/>
          <w:lang w:val="en-GB"/>
        </w:rPr>
        <w:t>are</w:t>
      </w:r>
      <w:r w:rsidR="00C53D11" w:rsidRPr="000C07B9">
        <w:rPr>
          <w:rFonts w:ascii="Arial" w:hAnsi="Arial" w:cs="Arial"/>
          <w:lang w:val="en-GB"/>
        </w:rPr>
        <w:t xml:space="preserve"> supported by </w:t>
      </w:r>
      <w:r w:rsidR="00C53D11" w:rsidRPr="000C07B9">
        <w:rPr>
          <w:rFonts w:ascii="Arial" w:hAnsi="Arial" w:cs="Arial"/>
          <w:lang w:val="en-GB"/>
        </w:rPr>
        <w:t xml:space="preserve">theorists such as </w:t>
      </w:r>
      <w:r w:rsidR="00C53D11" w:rsidRPr="000C07B9">
        <w:rPr>
          <w:rFonts w:ascii="Arial" w:hAnsi="Arial" w:cs="Arial"/>
          <w:lang w:val="en-GB"/>
        </w:rPr>
        <w:t>Humes (2015</w:t>
      </w:r>
      <w:r w:rsidR="00C53D11" w:rsidRPr="000C07B9">
        <w:rPr>
          <w:rFonts w:ascii="Arial" w:hAnsi="Arial" w:cs="Arial"/>
          <w:lang w:val="en-GB"/>
        </w:rPr>
        <w:t>)</w:t>
      </w:r>
      <w:r w:rsidR="00C53D11" w:rsidRPr="000C07B9">
        <w:rPr>
          <w:rFonts w:ascii="Arial" w:hAnsi="Arial" w:cs="Arial"/>
          <w:lang w:val="en-GB"/>
        </w:rPr>
        <w:t xml:space="preserve">, Mebert et al. (2020) and Reeve et al. (2025) </w:t>
      </w:r>
    </w:p>
    <w:p w14:paraId="407996B8" w14:textId="77777777" w:rsidR="00A037D5" w:rsidRPr="000C07B9" w:rsidRDefault="00A037D5" w:rsidP="000C07B9">
      <w:pPr>
        <w:pStyle w:val="NoSpacing"/>
        <w:spacing w:line="360" w:lineRule="auto"/>
        <w:rPr>
          <w:rFonts w:ascii="Arial" w:hAnsi="Arial" w:cs="Arial"/>
          <w:lang w:val="en-GB"/>
        </w:rPr>
      </w:pPr>
    </w:p>
    <w:p w14:paraId="38D18144" w14:textId="681E8C53" w:rsidR="00130F64" w:rsidRPr="000C07B9" w:rsidRDefault="0050421C" w:rsidP="000C07B9">
      <w:pPr>
        <w:pStyle w:val="NoSpacing"/>
        <w:spacing w:line="360" w:lineRule="auto"/>
        <w:rPr>
          <w:rFonts w:ascii="Arial" w:hAnsi="Arial" w:cs="Arial"/>
          <w:lang w:val="en-GB"/>
        </w:rPr>
      </w:pPr>
      <w:r w:rsidRPr="000C07B9">
        <w:rPr>
          <w:rFonts w:ascii="Arial" w:hAnsi="Arial" w:cs="Arial"/>
          <w:lang w:val="en-GB"/>
        </w:rPr>
        <w:t>Vaughan (2014)</w:t>
      </w:r>
      <w:r w:rsidR="004371B9" w:rsidRPr="000C07B9">
        <w:rPr>
          <w:rFonts w:ascii="Arial" w:hAnsi="Arial" w:cs="Arial"/>
          <w:lang w:val="en-GB"/>
        </w:rPr>
        <w:t xml:space="preserve"> and </w:t>
      </w:r>
      <w:r w:rsidR="004371B9" w:rsidRPr="000C07B9">
        <w:rPr>
          <w:rFonts w:ascii="Arial" w:hAnsi="Arial" w:cs="Arial"/>
          <w:lang w:val="en-GB"/>
        </w:rPr>
        <w:t xml:space="preserve">Boelens et al. (2017) </w:t>
      </w:r>
      <w:r w:rsidR="00277502" w:rsidRPr="000C07B9">
        <w:rPr>
          <w:rFonts w:ascii="Arial" w:hAnsi="Arial" w:cs="Arial"/>
          <w:lang w:val="en-GB"/>
        </w:rPr>
        <w:t xml:space="preserve">write </w:t>
      </w:r>
      <w:r w:rsidRPr="000C07B9">
        <w:rPr>
          <w:rFonts w:ascii="Arial" w:hAnsi="Arial" w:cs="Arial"/>
          <w:lang w:val="en-GB"/>
        </w:rPr>
        <w:t xml:space="preserve">that </w:t>
      </w:r>
      <w:r w:rsidR="00277502" w:rsidRPr="000C07B9">
        <w:rPr>
          <w:rFonts w:ascii="Arial" w:hAnsi="Arial" w:cs="Arial"/>
          <w:lang w:val="en-GB"/>
        </w:rPr>
        <w:t xml:space="preserve">using a variety </w:t>
      </w:r>
      <w:r w:rsidR="00D5268C" w:rsidRPr="000C07B9">
        <w:rPr>
          <w:rFonts w:ascii="Arial" w:hAnsi="Arial" w:cs="Arial"/>
          <w:lang w:val="en-GB"/>
        </w:rPr>
        <w:t>of</w:t>
      </w:r>
      <w:r w:rsidR="00277502" w:rsidRPr="000C07B9">
        <w:rPr>
          <w:rFonts w:ascii="Arial" w:hAnsi="Arial" w:cs="Arial"/>
          <w:lang w:val="en-GB"/>
        </w:rPr>
        <w:t xml:space="preserve"> </w:t>
      </w:r>
      <w:r w:rsidRPr="000C07B9">
        <w:rPr>
          <w:rFonts w:ascii="Arial" w:hAnsi="Arial" w:cs="Arial"/>
          <w:lang w:val="en-GB"/>
        </w:rPr>
        <w:t>assessment methods</w:t>
      </w:r>
      <w:r w:rsidR="00D5268C" w:rsidRPr="000C07B9">
        <w:rPr>
          <w:rFonts w:ascii="Arial" w:hAnsi="Arial" w:cs="Arial"/>
          <w:lang w:val="en-GB"/>
        </w:rPr>
        <w:t>’</w:t>
      </w:r>
      <w:r w:rsidRPr="000C07B9">
        <w:rPr>
          <w:rFonts w:ascii="Arial" w:hAnsi="Arial" w:cs="Arial"/>
          <w:lang w:val="en-GB"/>
        </w:rPr>
        <w:t xml:space="preserve"> help</w:t>
      </w:r>
      <w:r w:rsidR="00277502" w:rsidRPr="000C07B9">
        <w:rPr>
          <w:rFonts w:ascii="Arial" w:hAnsi="Arial" w:cs="Arial"/>
          <w:lang w:val="en-GB"/>
        </w:rPr>
        <w:t>s</w:t>
      </w:r>
      <w:r w:rsidRPr="000C07B9">
        <w:rPr>
          <w:rFonts w:ascii="Arial" w:hAnsi="Arial" w:cs="Arial"/>
          <w:lang w:val="en-GB"/>
        </w:rPr>
        <w:t xml:space="preserve"> learners connect more meaningfully with </w:t>
      </w:r>
      <w:r w:rsidR="00277502" w:rsidRPr="000C07B9">
        <w:rPr>
          <w:rFonts w:ascii="Arial" w:hAnsi="Arial" w:cs="Arial"/>
          <w:lang w:val="en-GB"/>
        </w:rPr>
        <w:t>the content</w:t>
      </w:r>
      <w:r w:rsidR="00AB6B0B" w:rsidRPr="000C07B9">
        <w:rPr>
          <w:rFonts w:ascii="Arial" w:hAnsi="Arial" w:cs="Arial"/>
          <w:lang w:val="en-GB"/>
        </w:rPr>
        <w:t xml:space="preserve"> of the lesson. </w:t>
      </w:r>
      <w:r w:rsidR="00130F64" w:rsidRPr="000C07B9">
        <w:rPr>
          <w:rFonts w:ascii="Arial" w:hAnsi="Arial" w:cs="Arial"/>
          <w:lang w:val="en-GB"/>
        </w:rPr>
        <w:t>My assessment strategies have evolved</w:t>
      </w:r>
      <w:r w:rsidR="00AB6B0B" w:rsidRPr="000C07B9">
        <w:rPr>
          <w:rFonts w:ascii="Arial" w:hAnsi="Arial" w:cs="Arial"/>
          <w:lang w:val="en-GB"/>
        </w:rPr>
        <w:t xml:space="preserve"> to align with this school of thought. </w:t>
      </w:r>
      <w:r w:rsidR="00130F64" w:rsidRPr="000C07B9">
        <w:rPr>
          <w:rFonts w:ascii="Arial" w:hAnsi="Arial" w:cs="Arial"/>
          <w:lang w:val="en-GB"/>
        </w:rPr>
        <w:t xml:space="preserve">Since </w:t>
      </w:r>
      <w:r w:rsidR="00453156" w:rsidRPr="000C07B9">
        <w:rPr>
          <w:rFonts w:ascii="Arial" w:hAnsi="Arial" w:cs="Arial"/>
          <w:lang w:val="en-GB"/>
        </w:rPr>
        <w:t xml:space="preserve">beginning </w:t>
      </w:r>
      <w:r w:rsidR="00AB6B0B" w:rsidRPr="000C07B9">
        <w:rPr>
          <w:rFonts w:ascii="Arial" w:hAnsi="Arial" w:cs="Arial"/>
          <w:lang w:val="en-GB"/>
        </w:rPr>
        <w:t xml:space="preserve">this </w:t>
      </w:r>
      <w:r w:rsidR="002A07EE" w:rsidRPr="000C07B9">
        <w:rPr>
          <w:rFonts w:ascii="Arial" w:hAnsi="Arial" w:cs="Arial"/>
          <w:lang w:val="en-GB"/>
        </w:rPr>
        <w:t>role,</w:t>
      </w:r>
      <w:r w:rsidR="00130F64" w:rsidRPr="000C07B9">
        <w:rPr>
          <w:rFonts w:ascii="Arial" w:hAnsi="Arial" w:cs="Arial"/>
          <w:lang w:val="en-GB"/>
        </w:rPr>
        <w:t xml:space="preserve"> I have </w:t>
      </w:r>
      <w:r w:rsidR="00453156" w:rsidRPr="000C07B9">
        <w:rPr>
          <w:rFonts w:ascii="Arial" w:hAnsi="Arial" w:cs="Arial"/>
          <w:lang w:val="en-GB"/>
        </w:rPr>
        <w:t>moved into</w:t>
      </w:r>
      <w:r w:rsidR="00130F64" w:rsidRPr="000C07B9">
        <w:rPr>
          <w:rFonts w:ascii="Arial" w:hAnsi="Arial" w:cs="Arial"/>
          <w:lang w:val="en-GB"/>
        </w:rPr>
        <w:t xml:space="preserve"> blended approach</w:t>
      </w:r>
      <w:r w:rsidR="00453156" w:rsidRPr="000C07B9">
        <w:rPr>
          <w:rFonts w:ascii="Arial" w:hAnsi="Arial" w:cs="Arial"/>
          <w:lang w:val="en-GB"/>
        </w:rPr>
        <w:t>es of assessments</w:t>
      </w:r>
      <w:r w:rsidR="00130F64" w:rsidRPr="000C07B9">
        <w:rPr>
          <w:rFonts w:ascii="Arial" w:hAnsi="Arial" w:cs="Arial"/>
          <w:lang w:val="en-GB"/>
        </w:rPr>
        <w:t xml:space="preserve"> </w:t>
      </w:r>
      <w:r w:rsidR="00453156" w:rsidRPr="000C07B9">
        <w:rPr>
          <w:rFonts w:ascii="Arial" w:hAnsi="Arial" w:cs="Arial"/>
          <w:lang w:val="en-GB"/>
        </w:rPr>
        <w:t xml:space="preserve">which </w:t>
      </w:r>
      <w:r w:rsidR="00130F64" w:rsidRPr="000C07B9">
        <w:rPr>
          <w:rFonts w:ascii="Arial" w:hAnsi="Arial" w:cs="Arial"/>
          <w:lang w:val="en-GB"/>
        </w:rPr>
        <w:t xml:space="preserve">include both formative and summative assessments. </w:t>
      </w:r>
      <w:r w:rsidR="00453156" w:rsidRPr="000C07B9">
        <w:rPr>
          <w:rFonts w:ascii="Arial" w:hAnsi="Arial" w:cs="Arial"/>
          <w:lang w:val="en-GB"/>
        </w:rPr>
        <w:t>My</w:t>
      </w:r>
      <w:r w:rsidR="00130F64" w:rsidRPr="000C07B9">
        <w:rPr>
          <w:rFonts w:ascii="Arial" w:hAnsi="Arial" w:cs="Arial"/>
          <w:lang w:val="en-GB"/>
        </w:rPr>
        <w:t xml:space="preserve"> range</w:t>
      </w:r>
      <w:r w:rsidR="00453156" w:rsidRPr="000C07B9">
        <w:rPr>
          <w:rFonts w:ascii="Arial" w:hAnsi="Arial" w:cs="Arial"/>
          <w:lang w:val="en-GB"/>
        </w:rPr>
        <w:t xml:space="preserve"> of assessments no</w:t>
      </w:r>
      <w:r w:rsidR="001B1348" w:rsidRPr="000C07B9">
        <w:rPr>
          <w:rFonts w:ascii="Arial" w:hAnsi="Arial" w:cs="Arial"/>
          <w:lang w:val="en-GB"/>
        </w:rPr>
        <w:t xml:space="preserve">w </w:t>
      </w:r>
      <w:r w:rsidR="00453156" w:rsidRPr="000C07B9">
        <w:rPr>
          <w:rFonts w:ascii="Arial" w:hAnsi="Arial" w:cs="Arial"/>
          <w:lang w:val="en-GB"/>
        </w:rPr>
        <w:t>include</w:t>
      </w:r>
      <w:r w:rsidR="001B1348" w:rsidRPr="000C07B9">
        <w:rPr>
          <w:rFonts w:ascii="Arial" w:hAnsi="Arial" w:cs="Arial"/>
          <w:lang w:val="en-GB"/>
        </w:rPr>
        <w:t xml:space="preserve"> more</w:t>
      </w:r>
      <w:r w:rsidR="00130F64" w:rsidRPr="000C07B9">
        <w:rPr>
          <w:rFonts w:ascii="Arial" w:hAnsi="Arial" w:cs="Arial"/>
          <w:lang w:val="en-GB"/>
        </w:rPr>
        <w:t xml:space="preserve"> quizzes</w:t>
      </w:r>
      <w:r w:rsidR="00453156" w:rsidRPr="000C07B9">
        <w:rPr>
          <w:rFonts w:ascii="Arial" w:hAnsi="Arial" w:cs="Arial"/>
          <w:lang w:val="en-GB"/>
        </w:rPr>
        <w:t>,</w:t>
      </w:r>
      <w:r w:rsidR="00130F64" w:rsidRPr="000C07B9">
        <w:rPr>
          <w:rFonts w:ascii="Arial" w:hAnsi="Arial" w:cs="Arial"/>
          <w:lang w:val="en-GB"/>
        </w:rPr>
        <w:t xml:space="preserve"> group work</w:t>
      </w:r>
      <w:r w:rsidR="00453156" w:rsidRPr="000C07B9">
        <w:rPr>
          <w:rFonts w:ascii="Arial" w:hAnsi="Arial" w:cs="Arial"/>
          <w:lang w:val="en-GB"/>
        </w:rPr>
        <w:t>,</w:t>
      </w:r>
      <w:r w:rsidR="00130F64" w:rsidRPr="000C07B9">
        <w:rPr>
          <w:rFonts w:ascii="Arial" w:hAnsi="Arial" w:cs="Arial"/>
          <w:lang w:val="en-GB"/>
        </w:rPr>
        <w:t xml:space="preserve"> reflecti</w:t>
      </w:r>
      <w:r w:rsidR="00D95DC9" w:rsidRPr="000C07B9">
        <w:rPr>
          <w:rFonts w:ascii="Arial" w:hAnsi="Arial" w:cs="Arial"/>
          <w:lang w:val="en-GB"/>
        </w:rPr>
        <w:t>on tasks and</w:t>
      </w:r>
      <w:r w:rsidR="00130F64" w:rsidRPr="000C07B9">
        <w:rPr>
          <w:rFonts w:ascii="Arial" w:hAnsi="Arial" w:cs="Arial"/>
          <w:lang w:val="en-GB"/>
        </w:rPr>
        <w:t xml:space="preserve"> scenario-based tasks. </w:t>
      </w:r>
      <w:r w:rsidR="00D95DC9" w:rsidRPr="000C07B9">
        <w:rPr>
          <w:rFonts w:ascii="Arial" w:hAnsi="Arial" w:cs="Arial"/>
          <w:lang w:val="en-GB"/>
        </w:rPr>
        <w:t xml:space="preserve">I was completing portfolio assessments at one time, but this has now been allocated to a new role within </w:t>
      </w:r>
      <w:r w:rsidR="00032358" w:rsidRPr="000C07B9">
        <w:rPr>
          <w:rFonts w:ascii="Arial" w:hAnsi="Arial" w:cs="Arial"/>
          <w:lang w:val="en-GB"/>
        </w:rPr>
        <w:t>my</w:t>
      </w:r>
      <w:r w:rsidR="00D95DC9" w:rsidRPr="000C07B9">
        <w:rPr>
          <w:rFonts w:ascii="Arial" w:hAnsi="Arial" w:cs="Arial"/>
          <w:lang w:val="en-GB"/>
        </w:rPr>
        <w:t xml:space="preserve"> team</w:t>
      </w:r>
      <w:r w:rsidR="00032358" w:rsidRPr="000C07B9">
        <w:rPr>
          <w:rFonts w:ascii="Arial" w:hAnsi="Arial" w:cs="Arial"/>
          <w:lang w:val="en-GB"/>
        </w:rPr>
        <w:t xml:space="preserve">, a </w:t>
      </w:r>
      <w:r w:rsidR="00D95DC9" w:rsidRPr="000C07B9">
        <w:rPr>
          <w:rFonts w:ascii="Arial" w:hAnsi="Arial" w:cs="Arial"/>
          <w:lang w:val="en-GB"/>
        </w:rPr>
        <w:t xml:space="preserve">specific </w:t>
      </w:r>
      <w:r w:rsidRPr="000C07B9">
        <w:rPr>
          <w:rFonts w:ascii="Arial" w:hAnsi="Arial" w:cs="Arial"/>
          <w:lang w:val="en-GB"/>
        </w:rPr>
        <w:t>“DC Assessor</w:t>
      </w:r>
      <w:r w:rsidR="00032358" w:rsidRPr="000C07B9">
        <w:rPr>
          <w:rFonts w:ascii="Arial" w:hAnsi="Arial" w:cs="Arial"/>
          <w:lang w:val="en-GB"/>
        </w:rPr>
        <w:t xml:space="preserve">” who now has </w:t>
      </w:r>
      <w:r w:rsidRPr="000C07B9">
        <w:rPr>
          <w:rFonts w:ascii="Arial" w:hAnsi="Arial" w:cs="Arial"/>
          <w:lang w:val="en-GB"/>
        </w:rPr>
        <w:t>responsibility for portfolios</w:t>
      </w:r>
      <w:r w:rsidR="008F21B9" w:rsidRPr="000C07B9">
        <w:rPr>
          <w:rFonts w:ascii="Arial" w:hAnsi="Arial" w:cs="Arial"/>
          <w:lang w:val="en-GB"/>
        </w:rPr>
        <w:t>.</w:t>
      </w:r>
    </w:p>
    <w:p w14:paraId="43DFA698" w14:textId="77777777" w:rsidR="00A037D5" w:rsidRPr="000C07B9" w:rsidRDefault="00A037D5" w:rsidP="000C07B9">
      <w:pPr>
        <w:pStyle w:val="NoSpacing"/>
        <w:spacing w:line="360" w:lineRule="auto"/>
        <w:rPr>
          <w:rFonts w:ascii="Arial" w:hAnsi="Arial" w:cs="Arial"/>
          <w:lang w:val="en-GB"/>
        </w:rPr>
      </w:pPr>
    </w:p>
    <w:p w14:paraId="381C2EC5" w14:textId="4EA72803" w:rsidR="00DF6EE3" w:rsidRPr="000C07B9" w:rsidRDefault="00130F64" w:rsidP="000C07B9">
      <w:pPr>
        <w:pStyle w:val="NoSpacing"/>
        <w:spacing w:line="360" w:lineRule="auto"/>
        <w:rPr>
          <w:rFonts w:ascii="Arial" w:hAnsi="Arial" w:cs="Arial"/>
          <w:color w:val="FF0000"/>
          <w:lang w:val="en-GB"/>
        </w:rPr>
      </w:pPr>
      <w:r w:rsidRPr="000C07B9">
        <w:rPr>
          <w:rFonts w:ascii="Arial" w:hAnsi="Arial" w:cs="Arial"/>
          <w:lang w:val="en-GB"/>
        </w:rPr>
        <w:lastRenderedPageBreak/>
        <w:t xml:space="preserve">Through reflection and feedback, I have come to appreciate the importance of continuous adaptation. Avis et al. (2019) stress that responsiveness to learner diversity </w:t>
      </w:r>
      <w:r w:rsidR="00EA4978" w:rsidRPr="000C07B9">
        <w:rPr>
          <w:rFonts w:ascii="Arial" w:hAnsi="Arial" w:cs="Arial"/>
          <w:lang w:val="en-GB"/>
        </w:rPr>
        <w:t xml:space="preserve">births </w:t>
      </w:r>
      <w:r w:rsidRPr="000C07B9">
        <w:rPr>
          <w:rFonts w:ascii="Arial" w:hAnsi="Arial" w:cs="Arial"/>
          <w:lang w:val="en-GB"/>
        </w:rPr>
        <w:t xml:space="preserve">effective teaching. Gregson and Duncan (2020) </w:t>
      </w:r>
      <w:r w:rsidR="00984BA2" w:rsidRPr="000C07B9">
        <w:rPr>
          <w:rFonts w:ascii="Arial" w:hAnsi="Arial" w:cs="Arial"/>
          <w:lang w:val="en-GB"/>
        </w:rPr>
        <w:t>elaborate on these findings</w:t>
      </w:r>
      <w:r w:rsidR="00DA72C9" w:rsidRPr="000C07B9">
        <w:rPr>
          <w:rFonts w:ascii="Arial" w:hAnsi="Arial" w:cs="Arial"/>
          <w:lang w:val="en-GB"/>
        </w:rPr>
        <w:t>. They</w:t>
      </w:r>
      <w:r w:rsidRPr="000C07B9">
        <w:rPr>
          <w:rFonts w:ascii="Arial" w:hAnsi="Arial" w:cs="Arial"/>
          <w:lang w:val="en-GB"/>
        </w:rPr>
        <w:t xml:space="preserve"> </w:t>
      </w:r>
      <w:r w:rsidR="00984BA2" w:rsidRPr="000C07B9">
        <w:rPr>
          <w:rFonts w:ascii="Arial" w:hAnsi="Arial" w:cs="Arial"/>
          <w:lang w:val="en-GB"/>
        </w:rPr>
        <w:t>conclud</w:t>
      </w:r>
      <w:r w:rsidR="00DA72C9" w:rsidRPr="000C07B9">
        <w:rPr>
          <w:rFonts w:ascii="Arial" w:hAnsi="Arial" w:cs="Arial"/>
          <w:lang w:val="en-GB"/>
        </w:rPr>
        <w:t xml:space="preserve">e </w:t>
      </w:r>
      <w:r w:rsidR="00984BA2" w:rsidRPr="000C07B9">
        <w:rPr>
          <w:rFonts w:ascii="Arial" w:hAnsi="Arial" w:cs="Arial"/>
          <w:lang w:val="en-GB"/>
        </w:rPr>
        <w:t xml:space="preserve">that </w:t>
      </w:r>
      <w:r w:rsidR="009C6377" w:rsidRPr="000C07B9">
        <w:rPr>
          <w:rFonts w:ascii="Arial" w:hAnsi="Arial" w:cs="Arial"/>
          <w:lang w:val="en-GB"/>
        </w:rPr>
        <w:t>failing</w:t>
      </w:r>
      <w:r w:rsidRPr="000C07B9">
        <w:rPr>
          <w:rFonts w:ascii="Arial" w:hAnsi="Arial" w:cs="Arial"/>
          <w:lang w:val="en-GB"/>
        </w:rPr>
        <w:t xml:space="preserve"> to recognise and </w:t>
      </w:r>
      <w:r w:rsidR="007A3F9F" w:rsidRPr="000C07B9">
        <w:rPr>
          <w:rFonts w:ascii="Arial" w:hAnsi="Arial" w:cs="Arial"/>
          <w:lang w:val="en-GB"/>
        </w:rPr>
        <w:t xml:space="preserve">rectify areas for improvement </w:t>
      </w:r>
      <w:r w:rsidRPr="000C07B9">
        <w:rPr>
          <w:rFonts w:ascii="Arial" w:hAnsi="Arial" w:cs="Arial"/>
          <w:lang w:val="en-GB"/>
        </w:rPr>
        <w:t xml:space="preserve">can </w:t>
      </w:r>
      <w:r w:rsidR="009C6377" w:rsidRPr="000C07B9">
        <w:rPr>
          <w:rFonts w:ascii="Arial" w:hAnsi="Arial" w:cs="Arial"/>
          <w:lang w:val="en-GB"/>
        </w:rPr>
        <w:t>lead to</w:t>
      </w:r>
      <w:r w:rsidRPr="000C07B9">
        <w:rPr>
          <w:rFonts w:ascii="Arial" w:hAnsi="Arial" w:cs="Arial"/>
          <w:lang w:val="en-GB"/>
        </w:rPr>
        <w:t xml:space="preserve"> </w:t>
      </w:r>
      <w:r w:rsidR="003B3305" w:rsidRPr="000C07B9">
        <w:rPr>
          <w:rFonts w:ascii="Arial" w:hAnsi="Arial" w:cs="Arial"/>
          <w:lang w:val="en-GB"/>
        </w:rPr>
        <w:t xml:space="preserve">dire </w:t>
      </w:r>
      <w:r w:rsidR="007A3F9F" w:rsidRPr="000C07B9">
        <w:rPr>
          <w:rFonts w:ascii="Arial" w:hAnsi="Arial" w:cs="Arial"/>
          <w:lang w:val="en-GB"/>
        </w:rPr>
        <w:t>consequences. These</w:t>
      </w:r>
      <w:r w:rsidR="009C6377" w:rsidRPr="000C07B9">
        <w:rPr>
          <w:rFonts w:ascii="Arial" w:hAnsi="Arial" w:cs="Arial"/>
          <w:lang w:val="en-GB"/>
        </w:rPr>
        <w:t xml:space="preserve"> consequences not only </w:t>
      </w:r>
      <w:r w:rsidR="007A3F9F" w:rsidRPr="000C07B9">
        <w:rPr>
          <w:rFonts w:ascii="Arial" w:hAnsi="Arial" w:cs="Arial"/>
          <w:lang w:val="en-GB"/>
        </w:rPr>
        <w:t>negatively</w:t>
      </w:r>
      <w:r w:rsidR="009C6377" w:rsidRPr="000C07B9">
        <w:rPr>
          <w:rFonts w:ascii="Arial" w:hAnsi="Arial" w:cs="Arial"/>
          <w:lang w:val="en-GB"/>
        </w:rPr>
        <w:t xml:space="preserve"> </w:t>
      </w:r>
      <w:r w:rsidR="007A3F9F" w:rsidRPr="000C07B9">
        <w:rPr>
          <w:rFonts w:ascii="Arial" w:hAnsi="Arial" w:cs="Arial"/>
          <w:lang w:val="en-GB"/>
        </w:rPr>
        <w:t>affect</w:t>
      </w:r>
      <w:r w:rsidR="009C6377" w:rsidRPr="000C07B9">
        <w:rPr>
          <w:rFonts w:ascii="Arial" w:hAnsi="Arial" w:cs="Arial"/>
          <w:lang w:val="en-GB"/>
        </w:rPr>
        <w:t xml:space="preserve"> the </w:t>
      </w:r>
      <w:r w:rsidRPr="000C07B9">
        <w:rPr>
          <w:rFonts w:ascii="Arial" w:hAnsi="Arial" w:cs="Arial"/>
          <w:lang w:val="en-GB"/>
        </w:rPr>
        <w:t>learner</w:t>
      </w:r>
      <w:r w:rsidR="009C6377" w:rsidRPr="000C07B9">
        <w:rPr>
          <w:rFonts w:ascii="Arial" w:hAnsi="Arial" w:cs="Arial"/>
          <w:lang w:val="en-GB"/>
        </w:rPr>
        <w:t>,</w:t>
      </w:r>
      <w:r w:rsidRPr="000C07B9">
        <w:rPr>
          <w:rFonts w:ascii="Arial" w:hAnsi="Arial" w:cs="Arial"/>
          <w:lang w:val="en-GB"/>
        </w:rPr>
        <w:t xml:space="preserve"> but also</w:t>
      </w:r>
      <w:r w:rsidR="007A3F9F" w:rsidRPr="000C07B9">
        <w:rPr>
          <w:rFonts w:ascii="Arial" w:hAnsi="Arial" w:cs="Arial"/>
          <w:lang w:val="en-GB"/>
        </w:rPr>
        <w:t xml:space="preserve"> affect </w:t>
      </w:r>
      <w:r w:rsidRPr="000C07B9">
        <w:rPr>
          <w:rFonts w:ascii="Arial" w:hAnsi="Arial" w:cs="Arial"/>
          <w:lang w:val="en-GB"/>
        </w:rPr>
        <w:t xml:space="preserve">the </w:t>
      </w:r>
      <w:r w:rsidR="007A3F9F" w:rsidRPr="000C07B9">
        <w:rPr>
          <w:rFonts w:ascii="Arial" w:hAnsi="Arial" w:cs="Arial"/>
          <w:lang w:val="en-GB"/>
        </w:rPr>
        <w:t xml:space="preserve">teaching </w:t>
      </w:r>
      <w:r w:rsidRPr="000C07B9">
        <w:rPr>
          <w:rFonts w:ascii="Arial" w:hAnsi="Arial" w:cs="Arial"/>
          <w:lang w:val="en-GB"/>
        </w:rPr>
        <w:t>institution</w:t>
      </w:r>
      <w:r w:rsidR="007A3F9F" w:rsidRPr="000C07B9">
        <w:rPr>
          <w:rFonts w:ascii="Arial" w:hAnsi="Arial" w:cs="Arial"/>
          <w:lang w:val="en-GB"/>
        </w:rPr>
        <w:t xml:space="preserve"> you deliver on behalf of</w:t>
      </w:r>
      <w:r w:rsidRPr="000C07B9">
        <w:rPr>
          <w:rFonts w:ascii="Arial" w:hAnsi="Arial" w:cs="Arial"/>
          <w:lang w:val="en-GB"/>
        </w:rPr>
        <w:t xml:space="preserve">. This has reinforced my commitment to ongoing reflection and refinement of my teaching strategies to ensure that all learners, regardless of </w:t>
      </w:r>
      <w:r w:rsidR="007A3F9F" w:rsidRPr="000C07B9">
        <w:rPr>
          <w:rFonts w:ascii="Arial" w:hAnsi="Arial" w:cs="Arial"/>
          <w:lang w:val="en-GB"/>
        </w:rPr>
        <w:t>their needs and</w:t>
      </w:r>
      <w:r w:rsidRPr="000C07B9">
        <w:rPr>
          <w:rFonts w:ascii="Arial" w:hAnsi="Arial" w:cs="Arial"/>
          <w:lang w:val="en-GB"/>
        </w:rPr>
        <w:t xml:space="preserve"> </w:t>
      </w:r>
      <w:r w:rsidR="007A3F9F" w:rsidRPr="000C07B9">
        <w:rPr>
          <w:rFonts w:ascii="Arial" w:hAnsi="Arial" w:cs="Arial"/>
          <w:lang w:val="en-GB"/>
        </w:rPr>
        <w:t>abilities</w:t>
      </w:r>
      <w:r w:rsidRPr="000C07B9">
        <w:rPr>
          <w:rFonts w:ascii="Arial" w:hAnsi="Arial" w:cs="Arial"/>
          <w:lang w:val="en-GB"/>
        </w:rPr>
        <w:t xml:space="preserve">, </w:t>
      </w:r>
      <w:proofErr w:type="gramStart"/>
      <w:r w:rsidRPr="000C07B9">
        <w:rPr>
          <w:rFonts w:ascii="Arial" w:hAnsi="Arial" w:cs="Arial"/>
          <w:lang w:val="en-GB"/>
        </w:rPr>
        <w:t>are supported</w:t>
      </w:r>
      <w:proofErr w:type="gramEnd"/>
      <w:r w:rsidRPr="000C07B9">
        <w:rPr>
          <w:rFonts w:ascii="Arial" w:hAnsi="Arial" w:cs="Arial"/>
          <w:lang w:val="en-GB"/>
        </w:rPr>
        <w:t xml:space="preserve"> </w:t>
      </w:r>
      <w:r w:rsidR="007A3F9F" w:rsidRPr="000C07B9">
        <w:rPr>
          <w:rFonts w:ascii="Arial" w:hAnsi="Arial" w:cs="Arial"/>
          <w:lang w:val="en-GB"/>
        </w:rPr>
        <w:t xml:space="preserve">and remain </w:t>
      </w:r>
      <w:r w:rsidRPr="000C07B9">
        <w:rPr>
          <w:rFonts w:ascii="Arial" w:hAnsi="Arial" w:cs="Arial"/>
          <w:lang w:val="en-GB"/>
        </w:rPr>
        <w:t>engaged.</w:t>
      </w:r>
    </w:p>
    <w:p w14:paraId="54C813FF" w14:textId="77777777" w:rsidR="00554195" w:rsidRPr="000C07B9" w:rsidRDefault="00554195" w:rsidP="000C07B9">
      <w:pPr>
        <w:pStyle w:val="NoSpacing"/>
        <w:spacing w:line="360" w:lineRule="auto"/>
        <w:rPr>
          <w:rFonts w:ascii="Arial" w:hAnsi="Arial" w:cs="Arial"/>
          <w:b/>
          <w:bCs/>
          <w:u w:val="single"/>
          <w:lang w:val="en-GB"/>
        </w:rPr>
      </w:pPr>
    </w:p>
    <w:p w14:paraId="2C3B1974" w14:textId="77CED4D6" w:rsidR="00DF6EE3" w:rsidRPr="000C07B9" w:rsidRDefault="00ED3DB4" w:rsidP="000C07B9">
      <w:pPr>
        <w:pStyle w:val="NoSpacing"/>
        <w:spacing w:line="360" w:lineRule="auto"/>
        <w:rPr>
          <w:rFonts w:ascii="Arial" w:hAnsi="Arial" w:cs="Arial"/>
          <w:b/>
          <w:bCs/>
          <w:u w:val="single"/>
          <w:lang w:val="en-GB"/>
        </w:rPr>
      </w:pPr>
      <w:r w:rsidRPr="000C07B9">
        <w:rPr>
          <w:rFonts w:ascii="Arial" w:hAnsi="Arial" w:cs="Arial"/>
          <w:b/>
          <w:bCs/>
          <w:u w:val="single"/>
          <w:lang w:val="en-GB"/>
        </w:rPr>
        <w:t>Professional Development</w:t>
      </w:r>
    </w:p>
    <w:p w14:paraId="59C58EAF" w14:textId="627426F8" w:rsidR="000478DE" w:rsidRPr="000C07B9" w:rsidRDefault="00ED3DB4" w:rsidP="000C07B9">
      <w:pPr>
        <w:pStyle w:val="NoSpacing"/>
        <w:spacing w:line="360" w:lineRule="auto"/>
        <w:rPr>
          <w:rFonts w:ascii="Arial" w:hAnsi="Arial" w:cs="Arial"/>
          <w:lang w:val="en-GB"/>
        </w:rPr>
      </w:pPr>
      <w:r w:rsidRPr="000C07B9">
        <w:rPr>
          <w:rFonts w:ascii="Arial" w:hAnsi="Arial" w:cs="Arial"/>
          <w:lang w:val="en-GB"/>
        </w:rPr>
        <w:br/>
      </w:r>
      <w:r w:rsidR="006B76F4" w:rsidRPr="000C07B9">
        <w:rPr>
          <w:rFonts w:ascii="Arial" w:hAnsi="Arial" w:cs="Arial"/>
          <w:lang w:val="en-GB"/>
        </w:rPr>
        <w:t xml:space="preserve">Evans (2024) </w:t>
      </w:r>
      <w:r w:rsidR="006B76F4" w:rsidRPr="000C07B9">
        <w:rPr>
          <w:rFonts w:ascii="Arial" w:hAnsi="Arial" w:cs="Arial"/>
          <w:lang w:val="en-GB"/>
        </w:rPr>
        <w:t xml:space="preserve">stresses </w:t>
      </w:r>
      <w:r w:rsidR="006B76F4" w:rsidRPr="000C07B9">
        <w:rPr>
          <w:rFonts w:ascii="Arial" w:hAnsi="Arial" w:cs="Arial"/>
          <w:lang w:val="en-GB"/>
        </w:rPr>
        <w:t xml:space="preserve">the importance of staying </w:t>
      </w:r>
      <w:r w:rsidR="00BC6A07" w:rsidRPr="000C07B9">
        <w:rPr>
          <w:rFonts w:ascii="Arial" w:hAnsi="Arial" w:cs="Arial"/>
          <w:lang w:val="en-GB"/>
        </w:rPr>
        <w:t xml:space="preserve">up to date with changes in </w:t>
      </w:r>
      <w:r w:rsidR="00D24D07" w:rsidRPr="000C07B9">
        <w:rPr>
          <w:rFonts w:ascii="Arial" w:hAnsi="Arial" w:cs="Arial"/>
          <w:lang w:val="en-GB"/>
        </w:rPr>
        <w:t>technology, and</w:t>
      </w:r>
      <w:r w:rsidR="006B76F4" w:rsidRPr="000C07B9">
        <w:rPr>
          <w:rFonts w:ascii="Arial" w:hAnsi="Arial" w:cs="Arial"/>
          <w:lang w:val="en-GB"/>
        </w:rPr>
        <w:t xml:space="preserve"> pedagogical innovations</w:t>
      </w:r>
      <w:r w:rsidR="00D24D07" w:rsidRPr="000C07B9">
        <w:rPr>
          <w:rFonts w:ascii="Arial" w:hAnsi="Arial" w:cs="Arial"/>
          <w:lang w:val="en-GB"/>
        </w:rPr>
        <w:t xml:space="preserve">. </w:t>
      </w:r>
      <w:r w:rsidR="000478DE" w:rsidRPr="000C07B9">
        <w:rPr>
          <w:rFonts w:ascii="Arial" w:hAnsi="Arial" w:cs="Arial"/>
          <w:lang w:val="en-GB"/>
        </w:rPr>
        <w:t>Ongoing professional development is central to my growth as a Detective Constable Crime Trainer. Since re-entering the education sector in 2023, I have actively sought opportunities to enhance my teaching practice through workshops,</w:t>
      </w:r>
      <w:r w:rsidR="00F45395" w:rsidRPr="000C07B9">
        <w:rPr>
          <w:rFonts w:ascii="Arial" w:hAnsi="Arial" w:cs="Arial"/>
          <w:lang w:val="en-GB"/>
        </w:rPr>
        <w:t xml:space="preserve"> mentoring,</w:t>
      </w:r>
      <w:r w:rsidR="000478DE" w:rsidRPr="000C07B9">
        <w:rPr>
          <w:rFonts w:ascii="Arial" w:hAnsi="Arial" w:cs="Arial"/>
          <w:lang w:val="en-GB"/>
        </w:rPr>
        <w:t xml:space="preserve"> online courses, </w:t>
      </w:r>
      <w:r w:rsidR="00F45395" w:rsidRPr="000C07B9">
        <w:rPr>
          <w:rFonts w:ascii="Arial" w:hAnsi="Arial" w:cs="Arial"/>
          <w:lang w:val="en-GB"/>
        </w:rPr>
        <w:t xml:space="preserve">TED Talks </w:t>
      </w:r>
      <w:r w:rsidR="000478DE" w:rsidRPr="000C07B9">
        <w:rPr>
          <w:rFonts w:ascii="Arial" w:hAnsi="Arial" w:cs="Arial"/>
          <w:lang w:val="en-GB"/>
        </w:rPr>
        <w:t>and engagement with professional learning networks. These experiences have broadened my knowledge</w:t>
      </w:r>
      <w:r w:rsidR="00F45395" w:rsidRPr="000C07B9">
        <w:rPr>
          <w:rFonts w:ascii="Arial" w:hAnsi="Arial" w:cs="Arial"/>
          <w:lang w:val="en-GB"/>
        </w:rPr>
        <w:t xml:space="preserve"> of pedagogy</w:t>
      </w:r>
      <w:r w:rsidR="000478DE" w:rsidRPr="000C07B9">
        <w:rPr>
          <w:rFonts w:ascii="Arial" w:hAnsi="Arial" w:cs="Arial"/>
          <w:lang w:val="en-GB"/>
        </w:rPr>
        <w:t xml:space="preserve"> and </w:t>
      </w:r>
      <w:r w:rsidR="00F45395" w:rsidRPr="000C07B9">
        <w:rPr>
          <w:rFonts w:ascii="Arial" w:hAnsi="Arial" w:cs="Arial"/>
          <w:lang w:val="en-GB"/>
        </w:rPr>
        <w:t xml:space="preserve">ensured </w:t>
      </w:r>
      <w:r w:rsidR="000B18CC" w:rsidRPr="000C07B9">
        <w:rPr>
          <w:rFonts w:ascii="Arial" w:hAnsi="Arial" w:cs="Arial"/>
          <w:lang w:val="en-GB"/>
        </w:rPr>
        <w:t>I</w:t>
      </w:r>
      <w:r w:rsidR="000478DE" w:rsidRPr="000C07B9">
        <w:rPr>
          <w:rFonts w:ascii="Arial" w:hAnsi="Arial" w:cs="Arial"/>
          <w:lang w:val="en-GB"/>
        </w:rPr>
        <w:t xml:space="preserve"> remain responsive to the evolving needs of adult learners </w:t>
      </w:r>
      <w:r w:rsidR="000B18CC" w:rsidRPr="000C07B9">
        <w:rPr>
          <w:rFonts w:ascii="Arial" w:hAnsi="Arial" w:cs="Arial"/>
          <w:lang w:val="en-GB"/>
        </w:rPr>
        <w:t>within the realm of UK</w:t>
      </w:r>
      <w:r w:rsidR="000478DE" w:rsidRPr="000C07B9">
        <w:rPr>
          <w:rFonts w:ascii="Arial" w:hAnsi="Arial" w:cs="Arial"/>
          <w:lang w:val="en-GB"/>
        </w:rPr>
        <w:t xml:space="preserve"> policing</w:t>
      </w:r>
      <w:r w:rsidR="009860BB" w:rsidRPr="000C07B9">
        <w:rPr>
          <w:rFonts w:ascii="Arial" w:hAnsi="Arial" w:cs="Arial"/>
          <w:lang w:val="en-GB"/>
        </w:rPr>
        <w:t xml:space="preserve">, </w:t>
      </w:r>
      <w:r w:rsidR="00E91B1B" w:rsidRPr="000C07B9">
        <w:rPr>
          <w:rFonts w:ascii="Arial" w:hAnsi="Arial" w:cs="Arial"/>
          <w:lang w:val="en-GB"/>
        </w:rPr>
        <w:t xml:space="preserve">where </w:t>
      </w:r>
      <w:r w:rsidR="00514C9A" w:rsidRPr="000C07B9">
        <w:rPr>
          <w:rFonts w:ascii="Arial" w:hAnsi="Arial" w:cs="Arial"/>
          <w:lang w:val="en-GB"/>
        </w:rPr>
        <w:t>training needs</w:t>
      </w:r>
      <w:r w:rsidR="000327DF" w:rsidRPr="000C07B9">
        <w:rPr>
          <w:rFonts w:ascii="Arial" w:hAnsi="Arial" w:cs="Arial"/>
          <w:lang w:val="en-GB"/>
        </w:rPr>
        <w:t xml:space="preserve"> </w:t>
      </w:r>
      <w:r w:rsidR="009860BB" w:rsidRPr="000C07B9">
        <w:rPr>
          <w:rFonts w:ascii="Arial" w:hAnsi="Arial" w:cs="Arial"/>
          <w:lang w:val="en-GB"/>
        </w:rPr>
        <w:t>change</w:t>
      </w:r>
      <w:r w:rsidR="00514C9A" w:rsidRPr="000C07B9">
        <w:rPr>
          <w:rFonts w:ascii="Arial" w:hAnsi="Arial" w:cs="Arial"/>
          <w:lang w:val="en-GB"/>
        </w:rPr>
        <w:t xml:space="preserve"> frequently</w:t>
      </w:r>
      <w:r w:rsidR="000327DF" w:rsidRPr="000C07B9">
        <w:rPr>
          <w:rFonts w:ascii="Arial" w:hAnsi="Arial" w:cs="Arial"/>
          <w:lang w:val="en-GB"/>
        </w:rPr>
        <w:t xml:space="preserve"> </w:t>
      </w:r>
      <w:r w:rsidR="00526F35" w:rsidRPr="000C07B9">
        <w:rPr>
          <w:rFonts w:ascii="Arial" w:hAnsi="Arial" w:cs="Arial"/>
          <w:lang w:val="en-GB"/>
        </w:rPr>
        <w:t>to</w:t>
      </w:r>
      <w:r w:rsidR="000327DF" w:rsidRPr="000C07B9">
        <w:rPr>
          <w:rFonts w:ascii="Arial" w:hAnsi="Arial" w:cs="Arial"/>
          <w:lang w:val="en-GB"/>
        </w:rPr>
        <w:t xml:space="preserve"> ensure they</w:t>
      </w:r>
      <w:r w:rsidR="00514C9A" w:rsidRPr="000C07B9">
        <w:rPr>
          <w:rFonts w:ascii="Arial" w:hAnsi="Arial" w:cs="Arial"/>
          <w:lang w:val="en-GB"/>
        </w:rPr>
        <w:t xml:space="preserve"> meet </w:t>
      </w:r>
      <w:r w:rsidR="000327DF" w:rsidRPr="000C07B9">
        <w:rPr>
          <w:rFonts w:ascii="Arial" w:hAnsi="Arial" w:cs="Arial"/>
          <w:lang w:val="en-GB"/>
        </w:rPr>
        <w:t>changes to law</w:t>
      </w:r>
      <w:r w:rsidR="009860BB" w:rsidRPr="000C07B9">
        <w:rPr>
          <w:rFonts w:ascii="Arial" w:hAnsi="Arial" w:cs="Arial"/>
          <w:lang w:val="en-GB"/>
        </w:rPr>
        <w:t xml:space="preserve"> and </w:t>
      </w:r>
      <w:r w:rsidR="000327DF" w:rsidRPr="000C07B9">
        <w:rPr>
          <w:rFonts w:ascii="Arial" w:hAnsi="Arial" w:cs="Arial"/>
          <w:lang w:val="en-GB"/>
        </w:rPr>
        <w:t>legislation</w:t>
      </w:r>
      <w:r w:rsidR="000478DE" w:rsidRPr="000C07B9">
        <w:rPr>
          <w:rFonts w:ascii="Arial" w:hAnsi="Arial" w:cs="Arial"/>
          <w:lang w:val="en-GB"/>
        </w:rPr>
        <w:t>. Th</w:t>
      </w:r>
      <w:r w:rsidR="00910757" w:rsidRPr="000C07B9">
        <w:rPr>
          <w:rFonts w:ascii="Arial" w:hAnsi="Arial" w:cs="Arial"/>
          <w:lang w:val="en-GB"/>
        </w:rPr>
        <w:t xml:space="preserve">is approach </w:t>
      </w:r>
      <w:proofErr w:type="gramStart"/>
      <w:r w:rsidR="00910757" w:rsidRPr="000C07B9">
        <w:rPr>
          <w:rFonts w:ascii="Arial" w:hAnsi="Arial" w:cs="Arial"/>
          <w:lang w:val="en-GB"/>
        </w:rPr>
        <w:t>is further</w:t>
      </w:r>
      <w:r w:rsidR="00BA1F76" w:rsidRPr="000C07B9">
        <w:rPr>
          <w:rFonts w:ascii="Arial" w:hAnsi="Arial" w:cs="Arial"/>
          <w:lang w:val="en-GB"/>
        </w:rPr>
        <w:t xml:space="preserve"> </w:t>
      </w:r>
      <w:r w:rsidR="00D24D07" w:rsidRPr="000C07B9">
        <w:rPr>
          <w:rFonts w:ascii="Arial" w:hAnsi="Arial" w:cs="Arial"/>
          <w:lang w:val="en-GB"/>
        </w:rPr>
        <w:t>exacerbated</w:t>
      </w:r>
      <w:proofErr w:type="gramEnd"/>
      <w:r w:rsidR="00BA1F76" w:rsidRPr="000C07B9">
        <w:rPr>
          <w:rFonts w:ascii="Arial" w:hAnsi="Arial" w:cs="Arial"/>
          <w:lang w:val="en-GB"/>
        </w:rPr>
        <w:t xml:space="preserve"> by the</w:t>
      </w:r>
      <w:r w:rsidR="000478DE" w:rsidRPr="000C07B9">
        <w:rPr>
          <w:rFonts w:ascii="Arial" w:hAnsi="Arial" w:cs="Arial"/>
          <w:lang w:val="en-GB"/>
        </w:rPr>
        <w:t xml:space="preserve"> </w:t>
      </w:r>
      <w:r w:rsidR="00910757" w:rsidRPr="000C07B9">
        <w:rPr>
          <w:rFonts w:ascii="Arial" w:hAnsi="Arial" w:cs="Arial"/>
          <w:lang w:val="en-GB"/>
        </w:rPr>
        <w:t xml:space="preserve">research conducted by </w:t>
      </w:r>
      <w:r w:rsidR="000478DE" w:rsidRPr="000C07B9">
        <w:rPr>
          <w:rFonts w:ascii="Arial" w:hAnsi="Arial" w:cs="Arial"/>
          <w:lang w:val="en-GB"/>
        </w:rPr>
        <w:t xml:space="preserve">OECD (2025) </w:t>
      </w:r>
      <w:r w:rsidR="00BA1F76" w:rsidRPr="000C07B9">
        <w:rPr>
          <w:rFonts w:ascii="Arial" w:hAnsi="Arial" w:cs="Arial"/>
          <w:lang w:val="en-GB"/>
        </w:rPr>
        <w:t xml:space="preserve">which </w:t>
      </w:r>
      <w:r w:rsidR="000478DE" w:rsidRPr="000C07B9">
        <w:rPr>
          <w:rFonts w:ascii="Arial" w:hAnsi="Arial" w:cs="Arial"/>
          <w:lang w:val="en-GB"/>
        </w:rPr>
        <w:t xml:space="preserve">highlights how global shifts are reshaping education, calling for educators to be forward-thinking and resilient. </w:t>
      </w:r>
      <w:r w:rsidR="00A85A25" w:rsidRPr="000C07B9">
        <w:rPr>
          <w:rFonts w:ascii="Arial" w:hAnsi="Arial" w:cs="Arial"/>
          <w:lang w:val="en-GB"/>
        </w:rPr>
        <w:t xml:space="preserve">Other theorists </w:t>
      </w:r>
      <w:r w:rsidR="006E4520" w:rsidRPr="000C07B9">
        <w:rPr>
          <w:rFonts w:ascii="Arial" w:hAnsi="Arial" w:cs="Arial"/>
          <w:lang w:val="en-GB"/>
        </w:rPr>
        <w:t xml:space="preserve">including </w:t>
      </w:r>
      <w:r w:rsidR="007F4BAF" w:rsidRPr="000C07B9">
        <w:rPr>
          <w:rFonts w:ascii="Arial" w:hAnsi="Arial" w:cs="Arial"/>
          <w:lang w:val="en-GB"/>
        </w:rPr>
        <w:t>Brookfield (1995</w:t>
      </w:r>
      <w:r w:rsidR="006E4520" w:rsidRPr="000C07B9">
        <w:rPr>
          <w:rFonts w:ascii="Arial" w:hAnsi="Arial" w:cs="Arial"/>
          <w:lang w:val="en-GB"/>
        </w:rPr>
        <w:t xml:space="preserve">) and </w:t>
      </w:r>
      <w:r w:rsidR="000478DE" w:rsidRPr="000C07B9">
        <w:rPr>
          <w:rFonts w:ascii="Arial" w:hAnsi="Arial" w:cs="Arial"/>
          <w:lang w:val="en-GB"/>
        </w:rPr>
        <w:t>Ghaye (2010)</w:t>
      </w:r>
      <w:r w:rsidR="00526F35" w:rsidRPr="000C07B9">
        <w:rPr>
          <w:rFonts w:ascii="Arial" w:hAnsi="Arial" w:cs="Arial"/>
          <w:lang w:val="en-GB"/>
        </w:rPr>
        <w:t xml:space="preserve"> also conclude that evaluating </w:t>
      </w:r>
      <w:r w:rsidR="000478DE" w:rsidRPr="000C07B9">
        <w:rPr>
          <w:rFonts w:ascii="Arial" w:hAnsi="Arial" w:cs="Arial"/>
          <w:lang w:val="en-GB"/>
        </w:rPr>
        <w:t xml:space="preserve">teaching </w:t>
      </w:r>
      <w:r w:rsidR="00526F35" w:rsidRPr="000C07B9">
        <w:rPr>
          <w:rFonts w:ascii="Arial" w:hAnsi="Arial" w:cs="Arial"/>
          <w:lang w:val="en-GB"/>
        </w:rPr>
        <w:t>practices</w:t>
      </w:r>
      <w:r w:rsidR="000478DE" w:rsidRPr="000C07B9">
        <w:rPr>
          <w:rFonts w:ascii="Arial" w:hAnsi="Arial" w:cs="Arial"/>
          <w:lang w:val="en-GB"/>
        </w:rPr>
        <w:t xml:space="preserve"> rigorously</w:t>
      </w:r>
      <w:r w:rsidR="00526F35" w:rsidRPr="000C07B9">
        <w:rPr>
          <w:rFonts w:ascii="Arial" w:hAnsi="Arial" w:cs="Arial"/>
          <w:lang w:val="en-GB"/>
        </w:rPr>
        <w:t xml:space="preserve"> will highlight</w:t>
      </w:r>
      <w:r w:rsidR="000478DE" w:rsidRPr="000C07B9">
        <w:rPr>
          <w:rFonts w:ascii="Arial" w:hAnsi="Arial" w:cs="Arial"/>
          <w:lang w:val="en-GB"/>
        </w:rPr>
        <w:t xml:space="preserve"> areas for improvement.</w:t>
      </w:r>
    </w:p>
    <w:p w14:paraId="5A3BBA25" w14:textId="77777777" w:rsidR="000478DE" w:rsidRPr="000C07B9" w:rsidRDefault="000478DE" w:rsidP="000C07B9">
      <w:pPr>
        <w:pStyle w:val="NoSpacing"/>
        <w:spacing w:line="360" w:lineRule="auto"/>
        <w:rPr>
          <w:rFonts w:ascii="Arial" w:hAnsi="Arial" w:cs="Arial"/>
          <w:lang w:val="en-GB"/>
        </w:rPr>
      </w:pPr>
    </w:p>
    <w:p w14:paraId="0AFFA6CB" w14:textId="72EA96FB" w:rsidR="000478DE" w:rsidRPr="000C07B9" w:rsidRDefault="000478DE" w:rsidP="000C07B9">
      <w:pPr>
        <w:pStyle w:val="NoSpacing"/>
        <w:spacing w:line="360" w:lineRule="auto"/>
        <w:rPr>
          <w:rFonts w:ascii="Arial" w:hAnsi="Arial" w:cs="Arial"/>
          <w:lang w:val="en-GB"/>
        </w:rPr>
      </w:pPr>
      <w:r w:rsidRPr="000C07B9">
        <w:rPr>
          <w:rFonts w:ascii="Arial" w:hAnsi="Arial" w:cs="Arial"/>
          <w:lang w:val="en-GB"/>
        </w:rPr>
        <w:t>One of the most significant outcomes of this reflective process</w:t>
      </w:r>
      <w:r w:rsidR="00526F35" w:rsidRPr="000C07B9">
        <w:rPr>
          <w:rFonts w:ascii="Arial" w:hAnsi="Arial" w:cs="Arial"/>
          <w:lang w:val="en-GB"/>
        </w:rPr>
        <w:t xml:space="preserve"> for me,</w:t>
      </w:r>
      <w:r w:rsidRPr="000C07B9">
        <w:rPr>
          <w:rFonts w:ascii="Arial" w:hAnsi="Arial" w:cs="Arial"/>
          <w:lang w:val="en-GB"/>
        </w:rPr>
        <w:t xml:space="preserve"> has been the identification of neurodiversity as a key area for development. Feedback from teaching observations and my own classroom experiences have highlighted the need to better support learners with neurodivergent profiles. This has prompted me to explore inclusive teaching strategies, redesign </w:t>
      </w:r>
      <w:r w:rsidR="00C44D28" w:rsidRPr="000C07B9">
        <w:rPr>
          <w:rFonts w:ascii="Arial" w:hAnsi="Arial" w:cs="Arial"/>
          <w:lang w:val="en-GB"/>
        </w:rPr>
        <w:t xml:space="preserve">of </w:t>
      </w:r>
      <w:r w:rsidRPr="000C07B9">
        <w:rPr>
          <w:rFonts w:ascii="Arial" w:hAnsi="Arial" w:cs="Arial"/>
          <w:lang w:val="en-GB"/>
        </w:rPr>
        <w:t xml:space="preserve">lesson materials, and seek further training in this area. I view this not only as a professional responsibility but as a moral imperative to ensure </w:t>
      </w:r>
      <w:r w:rsidR="002C56DA" w:rsidRPr="000C07B9">
        <w:rPr>
          <w:rFonts w:ascii="Arial" w:hAnsi="Arial" w:cs="Arial"/>
          <w:lang w:val="en-GB"/>
        </w:rPr>
        <w:t>fair</w:t>
      </w:r>
      <w:r w:rsidRPr="000C07B9">
        <w:rPr>
          <w:rFonts w:ascii="Arial" w:hAnsi="Arial" w:cs="Arial"/>
          <w:lang w:val="en-GB"/>
        </w:rPr>
        <w:t xml:space="preserve"> access to learning for all students.</w:t>
      </w:r>
    </w:p>
    <w:p w14:paraId="648DC4B8" w14:textId="77777777" w:rsidR="000478DE" w:rsidRPr="000C07B9" w:rsidRDefault="000478DE" w:rsidP="000C07B9">
      <w:pPr>
        <w:pStyle w:val="NoSpacing"/>
        <w:spacing w:line="360" w:lineRule="auto"/>
        <w:rPr>
          <w:rFonts w:ascii="Arial" w:hAnsi="Arial" w:cs="Arial"/>
          <w:lang w:val="en-GB"/>
        </w:rPr>
      </w:pPr>
    </w:p>
    <w:p w14:paraId="724C4177" w14:textId="55B5B886" w:rsidR="00DF6EE3" w:rsidRPr="000C07B9" w:rsidRDefault="000478DE" w:rsidP="000C07B9">
      <w:pPr>
        <w:pStyle w:val="NoSpacing"/>
        <w:spacing w:line="360" w:lineRule="auto"/>
        <w:rPr>
          <w:rFonts w:ascii="Arial" w:hAnsi="Arial" w:cs="Arial"/>
          <w:lang w:val="en-GB"/>
        </w:rPr>
      </w:pPr>
      <w:r w:rsidRPr="000C07B9">
        <w:rPr>
          <w:rFonts w:ascii="Arial" w:hAnsi="Arial" w:cs="Arial"/>
          <w:lang w:val="en-GB"/>
        </w:rPr>
        <w:lastRenderedPageBreak/>
        <w:t>Looking ahead to the 2025–2026 academic year, I intend to deepen my understanding of inclusive education and embed these principles more fully into my practice. This will involve continued engagement with current research, collaboration with colleagues, and the application of evidence-based strategies to support diverse learners. In doing so, I aim to enhance the quality of training provided within Gwent Police and contribute to a more inclusive and effective learning environment.</w:t>
      </w:r>
      <w:r w:rsidRPr="000C07B9">
        <w:rPr>
          <w:rFonts w:ascii="Arial" w:hAnsi="Arial" w:cs="Arial"/>
          <w:lang w:val="en-GB"/>
        </w:rPr>
        <w:br/>
      </w:r>
    </w:p>
    <w:p w14:paraId="727879A0" w14:textId="77777777" w:rsidR="00DF6EE3" w:rsidRPr="000C07B9" w:rsidRDefault="00ED3DB4" w:rsidP="000C07B9">
      <w:pPr>
        <w:pStyle w:val="NoSpacing"/>
        <w:spacing w:line="360" w:lineRule="auto"/>
        <w:rPr>
          <w:rFonts w:ascii="Arial" w:hAnsi="Arial" w:cs="Arial"/>
          <w:b/>
          <w:bCs/>
          <w:u w:val="single"/>
          <w:lang w:val="en-GB"/>
        </w:rPr>
      </w:pPr>
      <w:r w:rsidRPr="000C07B9">
        <w:rPr>
          <w:rFonts w:ascii="Arial" w:hAnsi="Arial" w:cs="Arial"/>
          <w:b/>
          <w:bCs/>
          <w:u w:val="single"/>
          <w:lang w:val="en-GB"/>
        </w:rPr>
        <w:t>Areas for Development</w:t>
      </w:r>
    </w:p>
    <w:p w14:paraId="4DDACCA8" w14:textId="369B6CFE" w:rsidR="00962840" w:rsidRPr="000C07B9" w:rsidRDefault="00ED3DB4" w:rsidP="000C07B9">
      <w:pPr>
        <w:pStyle w:val="NoSpacing"/>
        <w:spacing w:line="360" w:lineRule="auto"/>
        <w:rPr>
          <w:rFonts w:ascii="Arial" w:hAnsi="Arial" w:cs="Arial"/>
          <w:lang w:val="en-GB"/>
        </w:rPr>
      </w:pPr>
      <w:r w:rsidRPr="000C07B9">
        <w:rPr>
          <w:rFonts w:ascii="Arial" w:hAnsi="Arial" w:cs="Arial"/>
          <w:lang w:val="en-GB"/>
        </w:rPr>
        <w:br/>
      </w:r>
      <w:r w:rsidR="00CC0642" w:rsidRPr="000C07B9">
        <w:rPr>
          <w:rFonts w:ascii="Arial" w:hAnsi="Arial" w:cs="Arial"/>
          <w:lang w:val="en-GB"/>
        </w:rPr>
        <w:t>B</w:t>
      </w:r>
      <w:r w:rsidR="000F69BE" w:rsidRPr="000C07B9">
        <w:rPr>
          <w:rFonts w:ascii="Arial" w:hAnsi="Arial" w:cs="Arial"/>
          <w:lang w:val="en-GB"/>
        </w:rPr>
        <w:t xml:space="preserve">elow I will address </w:t>
      </w:r>
      <w:r w:rsidRPr="000C07B9">
        <w:rPr>
          <w:rFonts w:ascii="Arial" w:hAnsi="Arial" w:cs="Arial"/>
          <w:lang w:val="en-GB"/>
        </w:rPr>
        <w:t xml:space="preserve">areas </w:t>
      </w:r>
      <w:r w:rsidR="00CC0642" w:rsidRPr="000C07B9">
        <w:rPr>
          <w:rFonts w:ascii="Arial" w:hAnsi="Arial" w:cs="Arial"/>
          <w:lang w:val="en-GB"/>
        </w:rPr>
        <w:t xml:space="preserve">in which I have assessed </w:t>
      </w:r>
      <w:r w:rsidR="00FB24C8" w:rsidRPr="000C07B9">
        <w:rPr>
          <w:rFonts w:ascii="Arial" w:hAnsi="Arial" w:cs="Arial"/>
          <w:lang w:val="en-GB"/>
        </w:rPr>
        <w:t>I</w:t>
      </w:r>
      <w:r w:rsidRPr="000C07B9">
        <w:rPr>
          <w:rFonts w:ascii="Arial" w:hAnsi="Arial" w:cs="Arial"/>
          <w:lang w:val="en-GB"/>
        </w:rPr>
        <w:t xml:space="preserve"> need </w:t>
      </w:r>
      <w:r w:rsidR="00CC0642" w:rsidRPr="000C07B9">
        <w:rPr>
          <w:rFonts w:ascii="Arial" w:hAnsi="Arial" w:cs="Arial"/>
          <w:lang w:val="en-GB"/>
        </w:rPr>
        <w:t>to improve</w:t>
      </w:r>
      <w:r w:rsidR="00FB24C8" w:rsidRPr="000C07B9">
        <w:rPr>
          <w:rFonts w:ascii="Arial" w:hAnsi="Arial" w:cs="Arial"/>
          <w:lang w:val="en-GB"/>
        </w:rPr>
        <w:t xml:space="preserve"> my practices</w:t>
      </w:r>
      <w:r w:rsidR="00CC0642" w:rsidRPr="000C07B9">
        <w:rPr>
          <w:rFonts w:ascii="Arial" w:hAnsi="Arial" w:cs="Arial"/>
          <w:lang w:val="en-GB"/>
        </w:rPr>
        <w:t xml:space="preserve">. </w:t>
      </w:r>
      <w:r w:rsidR="00974C52" w:rsidRPr="000C07B9">
        <w:rPr>
          <w:rFonts w:ascii="Arial" w:hAnsi="Arial" w:cs="Arial"/>
          <w:lang w:val="en-GB"/>
        </w:rPr>
        <w:t xml:space="preserve">These include improvement in Neurodiversity, improvement in </w:t>
      </w:r>
      <w:r w:rsidR="00FD2366" w:rsidRPr="000C07B9">
        <w:rPr>
          <w:rFonts w:ascii="Arial" w:hAnsi="Arial" w:cs="Arial"/>
          <w:lang w:val="en-GB"/>
        </w:rPr>
        <w:t>f</w:t>
      </w:r>
      <w:r w:rsidR="00974C52" w:rsidRPr="000C07B9">
        <w:rPr>
          <w:rFonts w:ascii="Arial" w:hAnsi="Arial" w:cs="Arial"/>
          <w:lang w:val="en-GB"/>
        </w:rPr>
        <w:t>eedback styles</w:t>
      </w:r>
      <w:r w:rsidR="00691A72" w:rsidRPr="000C07B9">
        <w:rPr>
          <w:rFonts w:ascii="Arial" w:hAnsi="Arial" w:cs="Arial"/>
          <w:lang w:val="en-GB"/>
        </w:rPr>
        <w:t xml:space="preserve"> and feedback in my </w:t>
      </w:r>
      <w:r w:rsidR="00782190" w:rsidRPr="000C07B9">
        <w:rPr>
          <w:rFonts w:ascii="Arial" w:hAnsi="Arial" w:cs="Arial"/>
          <w:lang w:val="en-GB"/>
        </w:rPr>
        <w:t>communication</w:t>
      </w:r>
      <w:r w:rsidR="00AD6953" w:rsidRPr="000C07B9">
        <w:rPr>
          <w:rFonts w:ascii="Arial" w:hAnsi="Arial" w:cs="Arial"/>
          <w:lang w:val="en-GB"/>
        </w:rPr>
        <w:t>.</w:t>
      </w:r>
      <w:r w:rsidRPr="000C07B9">
        <w:rPr>
          <w:rFonts w:ascii="Arial" w:hAnsi="Arial" w:cs="Arial"/>
          <w:strike/>
          <w:highlight w:val="yellow"/>
          <w:lang w:val="en-GB"/>
        </w:rPr>
        <w:br/>
      </w:r>
      <w:r w:rsidRPr="000C07B9">
        <w:rPr>
          <w:rFonts w:ascii="Arial" w:hAnsi="Arial" w:cs="Arial"/>
          <w:lang w:val="en-GB"/>
        </w:rPr>
        <w:br/>
        <w:t>Moon (1999) supports the use of learning journals for reflective practice, and I have beg</w:t>
      </w:r>
      <w:r w:rsidR="002F79C4" w:rsidRPr="000C07B9">
        <w:rPr>
          <w:rFonts w:ascii="Arial" w:hAnsi="Arial" w:cs="Arial"/>
          <w:lang w:val="en-GB"/>
        </w:rPr>
        <w:t xml:space="preserve">un </w:t>
      </w:r>
      <w:r w:rsidR="00DE04E9" w:rsidRPr="000C07B9">
        <w:rPr>
          <w:rFonts w:ascii="Arial" w:hAnsi="Arial" w:cs="Arial"/>
          <w:lang w:val="en-GB"/>
        </w:rPr>
        <w:t>keeping</w:t>
      </w:r>
      <w:r w:rsidRPr="000C07B9">
        <w:rPr>
          <w:rFonts w:ascii="Arial" w:hAnsi="Arial" w:cs="Arial"/>
          <w:lang w:val="en-GB"/>
        </w:rPr>
        <w:t xml:space="preserve"> a learning journal which I keep in work. I document feelings, thoughts, </w:t>
      </w:r>
      <w:proofErr w:type="gramStart"/>
      <w:r w:rsidRPr="000C07B9">
        <w:rPr>
          <w:rFonts w:ascii="Arial" w:hAnsi="Arial" w:cs="Arial"/>
          <w:lang w:val="en-GB"/>
        </w:rPr>
        <w:t>benefits</w:t>
      </w:r>
      <w:proofErr w:type="gramEnd"/>
      <w:r w:rsidRPr="000C07B9">
        <w:rPr>
          <w:rFonts w:ascii="Arial" w:hAnsi="Arial" w:cs="Arial"/>
          <w:lang w:val="en-GB"/>
        </w:rPr>
        <w:t xml:space="preserve"> and limitations of strategies I use.</w:t>
      </w:r>
      <w:r w:rsidR="000B56FF" w:rsidRPr="000C07B9">
        <w:rPr>
          <w:rFonts w:ascii="Arial" w:hAnsi="Arial" w:cs="Arial"/>
          <w:lang w:val="en-GB"/>
        </w:rPr>
        <w:t xml:space="preserve"> I also</w:t>
      </w:r>
      <w:r w:rsidR="00007767" w:rsidRPr="000C07B9">
        <w:rPr>
          <w:rFonts w:ascii="Arial" w:hAnsi="Arial" w:cs="Arial"/>
          <w:lang w:val="en-GB"/>
        </w:rPr>
        <w:t xml:space="preserve"> journal</w:t>
      </w:r>
      <w:r w:rsidR="000B56FF" w:rsidRPr="000C07B9">
        <w:rPr>
          <w:rFonts w:ascii="Arial" w:hAnsi="Arial" w:cs="Arial"/>
          <w:lang w:val="en-GB"/>
        </w:rPr>
        <w:t xml:space="preserve"> </w:t>
      </w:r>
      <w:r w:rsidR="001466B6" w:rsidRPr="000C07B9">
        <w:rPr>
          <w:rFonts w:ascii="Arial" w:hAnsi="Arial" w:cs="Arial"/>
          <w:lang w:val="en-GB"/>
        </w:rPr>
        <w:t xml:space="preserve">ideas for future courses, </w:t>
      </w:r>
      <w:r w:rsidR="00007767" w:rsidRPr="000C07B9">
        <w:rPr>
          <w:rFonts w:ascii="Arial" w:hAnsi="Arial" w:cs="Arial"/>
          <w:lang w:val="en-GB"/>
        </w:rPr>
        <w:t xml:space="preserve">and </w:t>
      </w:r>
      <w:r w:rsidR="008F2411" w:rsidRPr="000C07B9">
        <w:rPr>
          <w:rFonts w:ascii="Arial" w:hAnsi="Arial" w:cs="Arial"/>
          <w:lang w:val="en-GB"/>
        </w:rPr>
        <w:t>collaboration</w:t>
      </w:r>
      <w:r w:rsidR="001E5E3A" w:rsidRPr="000C07B9">
        <w:rPr>
          <w:rFonts w:ascii="Arial" w:hAnsi="Arial" w:cs="Arial"/>
          <w:lang w:val="en-GB"/>
        </w:rPr>
        <w:t xml:space="preserve"> </w:t>
      </w:r>
      <w:r w:rsidR="00007767" w:rsidRPr="000C07B9">
        <w:rPr>
          <w:rFonts w:ascii="Arial" w:hAnsi="Arial" w:cs="Arial"/>
          <w:lang w:val="en-GB"/>
        </w:rPr>
        <w:t>proposals</w:t>
      </w:r>
      <w:r w:rsidR="008F2411" w:rsidRPr="000C07B9">
        <w:rPr>
          <w:rFonts w:ascii="Arial" w:hAnsi="Arial" w:cs="Arial"/>
          <w:lang w:val="en-GB"/>
        </w:rPr>
        <w:t xml:space="preserve"> across workstreams </w:t>
      </w:r>
      <w:r w:rsidR="00007767" w:rsidRPr="000C07B9">
        <w:rPr>
          <w:rFonts w:ascii="Arial" w:hAnsi="Arial" w:cs="Arial"/>
          <w:lang w:val="en-GB"/>
        </w:rPr>
        <w:t xml:space="preserve">to make </w:t>
      </w:r>
      <w:r w:rsidR="004E7111" w:rsidRPr="000C07B9">
        <w:rPr>
          <w:rFonts w:ascii="Arial" w:hAnsi="Arial" w:cs="Arial"/>
          <w:lang w:val="en-GB"/>
        </w:rPr>
        <w:t>the training more cost effective and efficient</w:t>
      </w:r>
      <w:r w:rsidR="004A2A77" w:rsidRPr="000C07B9">
        <w:rPr>
          <w:rFonts w:ascii="Arial" w:hAnsi="Arial" w:cs="Arial"/>
          <w:lang w:val="en-GB"/>
        </w:rPr>
        <w:t xml:space="preserve">. </w:t>
      </w:r>
      <w:r w:rsidRPr="000C07B9">
        <w:rPr>
          <w:rFonts w:ascii="Arial" w:hAnsi="Arial" w:cs="Arial"/>
          <w:lang w:val="en-GB"/>
        </w:rPr>
        <w:br/>
      </w:r>
      <w:r w:rsidRPr="000C07B9">
        <w:rPr>
          <w:rFonts w:ascii="Arial" w:hAnsi="Arial" w:cs="Arial"/>
          <w:lang w:val="en-GB"/>
        </w:rPr>
        <w:br/>
      </w:r>
      <w:r w:rsidR="000C7C20" w:rsidRPr="000C07B9">
        <w:rPr>
          <w:rFonts w:ascii="Arial" w:hAnsi="Arial" w:cs="Arial"/>
          <w:lang w:val="en-GB"/>
        </w:rPr>
        <w:t>I have the</w:t>
      </w:r>
      <w:r w:rsidR="00845EF2" w:rsidRPr="000C07B9">
        <w:rPr>
          <w:rFonts w:ascii="Arial" w:hAnsi="Arial" w:cs="Arial"/>
          <w:lang w:val="en-GB"/>
        </w:rPr>
        <w:t xml:space="preserve"> tendency</w:t>
      </w:r>
      <w:r w:rsidR="000C7C20" w:rsidRPr="000C07B9">
        <w:rPr>
          <w:rFonts w:ascii="Arial" w:hAnsi="Arial" w:cs="Arial"/>
          <w:lang w:val="en-GB"/>
        </w:rPr>
        <w:t xml:space="preserve"> to plan for all potential circumstances both professionally and personally. This can be a strength, but also a weakness</w:t>
      </w:r>
      <w:r w:rsidR="00845EF2" w:rsidRPr="000C07B9">
        <w:rPr>
          <w:rFonts w:ascii="Arial" w:hAnsi="Arial" w:cs="Arial"/>
          <w:lang w:val="en-GB"/>
        </w:rPr>
        <w:t xml:space="preserve">. </w:t>
      </w:r>
      <w:r w:rsidR="008E2E1B" w:rsidRPr="000C07B9">
        <w:rPr>
          <w:rFonts w:ascii="Arial" w:hAnsi="Arial" w:cs="Arial"/>
          <w:lang w:val="en-GB"/>
        </w:rPr>
        <w:t xml:space="preserve">I </w:t>
      </w:r>
      <w:r w:rsidR="006332D5" w:rsidRPr="000C07B9">
        <w:rPr>
          <w:rFonts w:ascii="Arial" w:hAnsi="Arial" w:cs="Arial"/>
          <w:lang w:val="en-GB"/>
        </w:rPr>
        <w:t xml:space="preserve">fully </w:t>
      </w:r>
      <w:r w:rsidR="008E2E1B" w:rsidRPr="000C07B9">
        <w:rPr>
          <w:rFonts w:ascii="Arial" w:hAnsi="Arial" w:cs="Arial"/>
          <w:lang w:val="en-GB"/>
        </w:rPr>
        <w:t xml:space="preserve">recognize that </w:t>
      </w:r>
      <w:r w:rsidR="002C56DA" w:rsidRPr="000C07B9">
        <w:rPr>
          <w:rFonts w:ascii="Arial" w:hAnsi="Arial" w:cs="Arial"/>
          <w:lang w:val="en-GB"/>
        </w:rPr>
        <w:t>not planning</w:t>
      </w:r>
      <w:r w:rsidR="00B409F1" w:rsidRPr="000C07B9">
        <w:rPr>
          <w:rFonts w:ascii="Arial" w:hAnsi="Arial" w:cs="Arial"/>
          <w:lang w:val="en-GB"/>
        </w:rPr>
        <w:t xml:space="preserve"> my lessons would </w:t>
      </w:r>
      <w:r w:rsidR="008E2E1B" w:rsidRPr="000C07B9">
        <w:rPr>
          <w:rFonts w:ascii="Arial" w:hAnsi="Arial" w:cs="Arial"/>
          <w:lang w:val="en-GB"/>
        </w:rPr>
        <w:t>create a stressful environment for learners</w:t>
      </w:r>
      <w:r w:rsidR="00B409F1" w:rsidRPr="000C07B9">
        <w:rPr>
          <w:rFonts w:ascii="Arial" w:hAnsi="Arial" w:cs="Arial"/>
          <w:lang w:val="en-GB"/>
        </w:rPr>
        <w:t xml:space="preserve"> and for m</w:t>
      </w:r>
      <w:r w:rsidR="00C44D28" w:rsidRPr="000C07B9">
        <w:rPr>
          <w:rFonts w:ascii="Arial" w:hAnsi="Arial" w:cs="Arial"/>
          <w:lang w:val="en-GB"/>
        </w:rPr>
        <w:t>yself</w:t>
      </w:r>
      <w:r w:rsidR="007F316E" w:rsidRPr="000C07B9">
        <w:rPr>
          <w:rFonts w:ascii="Arial" w:hAnsi="Arial" w:cs="Arial"/>
          <w:lang w:val="en-GB"/>
        </w:rPr>
        <w:t xml:space="preserve">. I </w:t>
      </w:r>
      <w:proofErr w:type="gramStart"/>
      <w:r w:rsidR="007F316E" w:rsidRPr="000C07B9">
        <w:rPr>
          <w:rFonts w:ascii="Arial" w:hAnsi="Arial" w:cs="Arial"/>
          <w:lang w:val="en-GB"/>
        </w:rPr>
        <w:t>haven’t</w:t>
      </w:r>
      <w:proofErr w:type="gramEnd"/>
      <w:r w:rsidR="007F316E" w:rsidRPr="000C07B9">
        <w:rPr>
          <w:rFonts w:ascii="Arial" w:hAnsi="Arial" w:cs="Arial"/>
          <w:lang w:val="en-GB"/>
        </w:rPr>
        <w:t xml:space="preserve"> been in the</w:t>
      </w:r>
      <w:r w:rsidR="00A21A41" w:rsidRPr="000C07B9">
        <w:rPr>
          <w:rFonts w:ascii="Arial" w:hAnsi="Arial" w:cs="Arial"/>
          <w:lang w:val="en-GB"/>
        </w:rPr>
        <w:t xml:space="preserve"> position</w:t>
      </w:r>
      <w:r w:rsidR="007F316E" w:rsidRPr="000C07B9">
        <w:rPr>
          <w:rFonts w:ascii="Arial" w:hAnsi="Arial" w:cs="Arial"/>
          <w:lang w:val="en-GB"/>
        </w:rPr>
        <w:t xml:space="preserve"> where I have failed to plan or prepare for my own </w:t>
      </w:r>
      <w:r w:rsidR="00AF77C4" w:rsidRPr="000C07B9">
        <w:rPr>
          <w:rFonts w:ascii="Arial" w:hAnsi="Arial" w:cs="Arial"/>
          <w:lang w:val="en-GB"/>
        </w:rPr>
        <w:t>lessons</w:t>
      </w:r>
      <w:r w:rsidR="00E61A8A" w:rsidRPr="000C07B9">
        <w:rPr>
          <w:rFonts w:ascii="Arial" w:hAnsi="Arial" w:cs="Arial"/>
          <w:lang w:val="en-GB"/>
        </w:rPr>
        <w:t xml:space="preserve">. However, </w:t>
      </w:r>
      <w:r w:rsidR="009D2B26" w:rsidRPr="000C07B9">
        <w:rPr>
          <w:rFonts w:ascii="Arial" w:hAnsi="Arial" w:cs="Arial"/>
          <w:lang w:val="en-GB"/>
        </w:rPr>
        <w:t>I</w:t>
      </w:r>
      <w:r w:rsidR="007F316E" w:rsidRPr="000C07B9">
        <w:rPr>
          <w:rFonts w:ascii="Arial" w:hAnsi="Arial" w:cs="Arial"/>
          <w:lang w:val="en-GB"/>
        </w:rPr>
        <w:t xml:space="preserve"> have needed to step in last minute to cover lessons for other trainers due to sickness. </w:t>
      </w:r>
      <w:r w:rsidR="00962840" w:rsidRPr="000C07B9">
        <w:rPr>
          <w:rFonts w:ascii="Arial" w:hAnsi="Arial" w:cs="Arial"/>
          <w:lang w:val="en-GB"/>
        </w:rPr>
        <w:t xml:space="preserve">These instances have only stressed to me </w:t>
      </w:r>
      <w:r w:rsidR="00D664E6" w:rsidRPr="000C07B9">
        <w:rPr>
          <w:rFonts w:ascii="Arial" w:hAnsi="Arial" w:cs="Arial"/>
          <w:lang w:val="en-GB"/>
        </w:rPr>
        <w:t xml:space="preserve">importance </w:t>
      </w:r>
      <w:r w:rsidR="00290BBE" w:rsidRPr="000C07B9">
        <w:rPr>
          <w:rFonts w:ascii="Arial" w:hAnsi="Arial" w:cs="Arial"/>
          <w:lang w:val="en-GB"/>
        </w:rPr>
        <w:t xml:space="preserve">of </w:t>
      </w:r>
      <w:r w:rsidR="00D664E6" w:rsidRPr="000C07B9">
        <w:rPr>
          <w:rFonts w:ascii="Arial" w:hAnsi="Arial" w:cs="Arial"/>
          <w:lang w:val="en-GB"/>
        </w:rPr>
        <w:t>planning and preparation</w:t>
      </w:r>
      <w:r w:rsidR="00290BBE" w:rsidRPr="000C07B9">
        <w:rPr>
          <w:rFonts w:ascii="Arial" w:hAnsi="Arial" w:cs="Arial"/>
          <w:lang w:val="en-GB"/>
        </w:rPr>
        <w:t>.</w:t>
      </w:r>
      <w:r w:rsidR="00E1378B" w:rsidRPr="000C07B9">
        <w:rPr>
          <w:rFonts w:ascii="Arial" w:hAnsi="Arial" w:cs="Arial"/>
          <w:lang w:val="en-GB"/>
        </w:rPr>
        <w:t xml:space="preserve"> This </w:t>
      </w:r>
      <w:proofErr w:type="gramStart"/>
      <w:r w:rsidR="00E1378B" w:rsidRPr="000C07B9">
        <w:rPr>
          <w:rFonts w:ascii="Arial" w:hAnsi="Arial" w:cs="Arial"/>
          <w:lang w:val="en-GB"/>
        </w:rPr>
        <w:t>is agreed</w:t>
      </w:r>
      <w:proofErr w:type="gramEnd"/>
      <w:r w:rsidR="00E1378B" w:rsidRPr="000C07B9">
        <w:rPr>
          <w:rFonts w:ascii="Arial" w:hAnsi="Arial" w:cs="Arial"/>
          <w:lang w:val="en-GB"/>
        </w:rPr>
        <w:t xml:space="preserve"> upon </w:t>
      </w:r>
      <w:r w:rsidR="001778DF" w:rsidRPr="000C07B9">
        <w:rPr>
          <w:rFonts w:ascii="Arial" w:hAnsi="Arial" w:cs="Arial"/>
          <w:lang w:val="en-GB"/>
        </w:rPr>
        <w:t>in the findings of Ushie and Daniel (2023)</w:t>
      </w:r>
      <w:r w:rsidR="00D876C7" w:rsidRPr="000C07B9">
        <w:rPr>
          <w:rFonts w:ascii="Arial" w:hAnsi="Arial" w:cs="Arial"/>
          <w:lang w:val="en-GB"/>
        </w:rPr>
        <w:t xml:space="preserve"> which highlight that careful planning and preparation are essential for meaningful teaching and learning.</w:t>
      </w:r>
    </w:p>
    <w:p w14:paraId="79D59BDA" w14:textId="77777777" w:rsidR="00962840" w:rsidRPr="000C07B9" w:rsidRDefault="00962840" w:rsidP="000C07B9">
      <w:pPr>
        <w:pStyle w:val="NoSpacing"/>
        <w:spacing w:line="360" w:lineRule="auto"/>
        <w:rPr>
          <w:rFonts w:ascii="Arial" w:hAnsi="Arial" w:cs="Arial"/>
          <w:lang w:val="en-GB"/>
        </w:rPr>
      </w:pPr>
    </w:p>
    <w:p w14:paraId="33CC3F00" w14:textId="019A6133" w:rsidR="00D876C7" w:rsidRPr="000C07B9" w:rsidRDefault="0044765D" w:rsidP="000C07B9">
      <w:pPr>
        <w:pStyle w:val="NoSpacing"/>
        <w:spacing w:line="360" w:lineRule="auto"/>
        <w:rPr>
          <w:rFonts w:ascii="Arial" w:hAnsi="Arial" w:cs="Arial"/>
          <w:lang w:val="en-GB"/>
        </w:rPr>
      </w:pPr>
      <w:r w:rsidRPr="000C07B9">
        <w:rPr>
          <w:rFonts w:ascii="Arial" w:hAnsi="Arial" w:cs="Arial"/>
          <w:lang w:val="en-GB"/>
        </w:rPr>
        <w:t>Since taking this post i</w:t>
      </w:r>
      <w:r w:rsidR="004A5D61" w:rsidRPr="000C07B9">
        <w:rPr>
          <w:rFonts w:ascii="Arial" w:hAnsi="Arial" w:cs="Arial"/>
          <w:lang w:val="en-GB"/>
        </w:rPr>
        <w:t>n October 2023,</w:t>
      </w:r>
      <w:r w:rsidRPr="000C07B9">
        <w:rPr>
          <w:rFonts w:ascii="Arial" w:hAnsi="Arial" w:cs="Arial"/>
          <w:lang w:val="en-GB"/>
        </w:rPr>
        <w:t xml:space="preserve"> I have taught learners who have </w:t>
      </w:r>
      <w:proofErr w:type="gramStart"/>
      <w:r w:rsidRPr="000C07B9">
        <w:rPr>
          <w:rFonts w:ascii="Arial" w:hAnsi="Arial" w:cs="Arial"/>
          <w:lang w:val="en-GB"/>
        </w:rPr>
        <w:t>been diagnosed</w:t>
      </w:r>
      <w:proofErr w:type="gramEnd"/>
      <w:r w:rsidRPr="000C07B9">
        <w:rPr>
          <w:rFonts w:ascii="Arial" w:hAnsi="Arial" w:cs="Arial"/>
          <w:lang w:val="en-GB"/>
        </w:rPr>
        <w:t xml:space="preserve"> wit</w:t>
      </w:r>
      <w:r w:rsidR="00D876C7" w:rsidRPr="000C07B9">
        <w:rPr>
          <w:rFonts w:ascii="Arial" w:hAnsi="Arial" w:cs="Arial"/>
          <w:lang w:val="en-GB"/>
        </w:rPr>
        <w:t>h a range of</w:t>
      </w:r>
      <w:r w:rsidRPr="000C07B9">
        <w:rPr>
          <w:rFonts w:ascii="Arial" w:hAnsi="Arial" w:cs="Arial"/>
          <w:lang w:val="en-GB"/>
        </w:rPr>
        <w:t xml:space="preserve"> </w:t>
      </w:r>
      <w:r w:rsidR="00D876C7" w:rsidRPr="000C07B9">
        <w:rPr>
          <w:rFonts w:ascii="Arial" w:hAnsi="Arial" w:cs="Arial"/>
          <w:lang w:val="en-GB"/>
        </w:rPr>
        <w:t>l</w:t>
      </w:r>
      <w:r w:rsidRPr="000C07B9">
        <w:rPr>
          <w:rFonts w:ascii="Arial" w:hAnsi="Arial" w:cs="Arial"/>
          <w:lang w:val="en-GB"/>
        </w:rPr>
        <w:t xml:space="preserve">earning </w:t>
      </w:r>
      <w:r w:rsidR="00D876C7" w:rsidRPr="000C07B9">
        <w:rPr>
          <w:rFonts w:ascii="Arial" w:hAnsi="Arial" w:cs="Arial"/>
          <w:lang w:val="en-GB"/>
        </w:rPr>
        <w:t>d</w:t>
      </w:r>
      <w:r w:rsidRPr="000C07B9">
        <w:rPr>
          <w:rFonts w:ascii="Arial" w:hAnsi="Arial" w:cs="Arial"/>
          <w:lang w:val="en-GB"/>
        </w:rPr>
        <w:t>ifficulties</w:t>
      </w:r>
      <w:r w:rsidR="00D876C7" w:rsidRPr="000C07B9">
        <w:rPr>
          <w:rFonts w:ascii="Arial" w:hAnsi="Arial" w:cs="Arial"/>
          <w:lang w:val="en-GB"/>
        </w:rPr>
        <w:t xml:space="preserve"> which </w:t>
      </w:r>
      <w:r w:rsidR="00A73D5A" w:rsidRPr="000C07B9">
        <w:rPr>
          <w:rFonts w:ascii="Arial" w:hAnsi="Arial" w:cs="Arial"/>
          <w:lang w:val="en-GB"/>
        </w:rPr>
        <w:t>have</w:t>
      </w:r>
      <w:r w:rsidR="004A5D61" w:rsidRPr="000C07B9">
        <w:rPr>
          <w:rFonts w:ascii="Arial" w:hAnsi="Arial" w:cs="Arial"/>
          <w:lang w:val="en-GB"/>
        </w:rPr>
        <w:t xml:space="preserve"> includ</w:t>
      </w:r>
      <w:r w:rsidR="00A73D5A" w:rsidRPr="000C07B9">
        <w:rPr>
          <w:rFonts w:ascii="Arial" w:hAnsi="Arial" w:cs="Arial"/>
          <w:lang w:val="en-GB"/>
        </w:rPr>
        <w:t>ed d</w:t>
      </w:r>
      <w:r w:rsidR="004A5D61" w:rsidRPr="000C07B9">
        <w:rPr>
          <w:rFonts w:ascii="Arial" w:hAnsi="Arial" w:cs="Arial"/>
          <w:lang w:val="en-GB"/>
        </w:rPr>
        <w:t>yslexia</w:t>
      </w:r>
      <w:r w:rsidRPr="000C07B9">
        <w:rPr>
          <w:rFonts w:ascii="Arial" w:hAnsi="Arial" w:cs="Arial"/>
          <w:lang w:val="en-GB"/>
        </w:rPr>
        <w:t>,</w:t>
      </w:r>
      <w:r w:rsidR="00A73D5A" w:rsidRPr="000C07B9">
        <w:rPr>
          <w:rFonts w:ascii="Arial" w:hAnsi="Arial" w:cs="Arial"/>
          <w:lang w:val="en-GB"/>
        </w:rPr>
        <w:t xml:space="preserve"> dyscalculia, and dyspraxia</w:t>
      </w:r>
      <w:r w:rsidR="0065478F" w:rsidRPr="000C07B9">
        <w:rPr>
          <w:rFonts w:ascii="Arial" w:hAnsi="Arial" w:cs="Arial"/>
          <w:lang w:val="en-GB"/>
        </w:rPr>
        <w:t>. I have also taught students that have diagnosis that fall</w:t>
      </w:r>
      <w:r w:rsidR="00290BBE" w:rsidRPr="000C07B9">
        <w:rPr>
          <w:rFonts w:ascii="Arial" w:hAnsi="Arial" w:cs="Arial"/>
          <w:lang w:val="en-GB"/>
        </w:rPr>
        <w:t>s</w:t>
      </w:r>
      <w:r w:rsidR="0065478F" w:rsidRPr="000C07B9">
        <w:rPr>
          <w:rFonts w:ascii="Arial" w:hAnsi="Arial" w:cs="Arial"/>
          <w:lang w:val="en-GB"/>
        </w:rPr>
        <w:t xml:space="preserve"> under the umbrella term </w:t>
      </w:r>
      <w:r w:rsidR="00AF77C4" w:rsidRPr="000C07B9">
        <w:rPr>
          <w:rFonts w:ascii="Arial" w:hAnsi="Arial" w:cs="Arial"/>
          <w:lang w:val="en-GB"/>
        </w:rPr>
        <w:t>of Neurodiversity</w:t>
      </w:r>
      <w:r w:rsidR="00C71964" w:rsidRPr="000C07B9">
        <w:rPr>
          <w:rFonts w:ascii="Arial" w:hAnsi="Arial" w:cs="Arial"/>
          <w:lang w:val="en-GB"/>
        </w:rPr>
        <w:t>,</w:t>
      </w:r>
      <w:r w:rsidR="0065478F" w:rsidRPr="000C07B9">
        <w:rPr>
          <w:rFonts w:ascii="Arial" w:hAnsi="Arial" w:cs="Arial"/>
          <w:lang w:val="en-GB"/>
        </w:rPr>
        <w:t xml:space="preserve"> </w:t>
      </w:r>
      <w:r w:rsidR="00C71964" w:rsidRPr="000C07B9">
        <w:rPr>
          <w:rFonts w:ascii="Arial" w:hAnsi="Arial" w:cs="Arial"/>
          <w:lang w:val="en-GB"/>
        </w:rPr>
        <w:t>A</w:t>
      </w:r>
      <w:r w:rsidR="00A73D5A" w:rsidRPr="000C07B9">
        <w:rPr>
          <w:rFonts w:ascii="Arial" w:hAnsi="Arial" w:cs="Arial"/>
          <w:lang w:val="en-GB"/>
        </w:rPr>
        <w:t xml:space="preserve">ttention </w:t>
      </w:r>
      <w:r w:rsidR="00C71964" w:rsidRPr="000C07B9">
        <w:rPr>
          <w:rFonts w:ascii="Arial" w:hAnsi="Arial" w:cs="Arial"/>
          <w:lang w:val="en-GB"/>
        </w:rPr>
        <w:t>D</w:t>
      </w:r>
      <w:r w:rsidR="00A73D5A" w:rsidRPr="000C07B9">
        <w:rPr>
          <w:rFonts w:ascii="Arial" w:hAnsi="Arial" w:cs="Arial"/>
          <w:lang w:val="en-GB"/>
        </w:rPr>
        <w:t xml:space="preserve">eficit </w:t>
      </w:r>
      <w:r w:rsidR="00C71964" w:rsidRPr="000C07B9">
        <w:rPr>
          <w:rFonts w:ascii="Arial" w:hAnsi="Arial" w:cs="Arial"/>
          <w:lang w:val="en-GB"/>
        </w:rPr>
        <w:t>H</w:t>
      </w:r>
      <w:r w:rsidR="00A73D5A" w:rsidRPr="000C07B9">
        <w:rPr>
          <w:rFonts w:ascii="Arial" w:hAnsi="Arial" w:cs="Arial"/>
          <w:lang w:val="en-GB"/>
        </w:rPr>
        <w:t xml:space="preserve">yperactivity </w:t>
      </w:r>
      <w:r w:rsidR="00C71964" w:rsidRPr="000C07B9">
        <w:rPr>
          <w:rFonts w:ascii="Arial" w:hAnsi="Arial" w:cs="Arial"/>
          <w:lang w:val="en-GB"/>
        </w:rPr>
        <w:t>D</w:t>
      </w:r>
      <w:r w:rsidR="00A73D5A" w:rsidRPr="000C07B9">
        <w:rPr>
          <w:rFonts w:ascii="Arial" w:hAnsi="Arial" w:cs="Arial"/>
          <w:lang w:val="en-GB"/>
        </w:rPr>
        <w:t>isorder (ADHD)</w:t>
      </w:r>
      <w:r w:rsidR="0065478F" w:rsidRPr="000C07B9">
        <w:rPr>
          <w:rFonts w:ascii="Arial" w:hAnsi="Arial" w:cs="Arial"/>
          <w:lang w:val="en-GB"/>
        </w:rPr>
        <w:t xml:space="preserve"> and </w:t>
      </w:r>
      <w:r w:rsidR="00C71964" w:rsidRPr="000C07B9">
        <w:rPr>
          <w:rFonts w:ascii="Arial" w:hAnsi="Arial" w:cs="Arial"/>
          <w:lang w:val="en-GB"/>
        </w:rPr>
        <w:t>A</w:t>
      </w:r>
      <w:r w:rsidR="00A73D5A" w:rsidRPr="000C07B9">
        <w:rPr>
          <w:rFonts w:ascii="Arial" w:hAnsi="Arial" w:cs="Arial"/>
          <w:lang w:val="en-GB"/>
        </w:rPr>
        <w:t xml:space="preserve">utism </w:t>
      </w:r>
      <w:r w:rsidR="00C71964" w:rsidRPr="000C07B9">
        <w:rPr>
          <w:rFonts w:ascii="Arial" w:hAnsi="Arial" w:cs="Arial"/>
          <w:lang w:val="en-GB"/>
        </w:rPr>
        <w:t>S</w:t>
      </w:r>
      <w:r w:rsidR="00A73D5A" w:rsidRPr="000C07B9">
        <w:rPr>
          <w:rFonts w:ascii="Arial" w:hAnsi="Arial" w:cs="Arial"/>
          <w:lang w:val="en-GB"/>
        </w:rPr>
        <w:t xml:space="preserve">pectrum </w:t>
      </w:r>
      <w:r w:rsidR="00C71964" w:rsidRPr="000C07B9">
        <w:rPr>
          <w:rFonts w:ascii="Arial" w:hAnsi="Arial" w:cs="Arial"/>
          <w:lang w:val="en-GB"/>
        </w:rPr>
        <w:t>D</w:t>
      </w:r>
      <w:r w:rsidR="00A73D5A" w:rsidRPr="000C07B9">
        <w:rPr>
          <w:rFonts w:ascii="Arial" w:hAnsi="Arial" w:cs="Arial"/>
          <w:lang w:val="en-GB"/>
        </w:rPr>
        <w:t>isorder</w:t>
      </w:r>
      <w:r w:rsidR="004D19FC">
        <w:rPr>
          <w:rFonts w:ascii="Arial" w:hAnsi="Arial" w:cs="Arial"/>
          <w:lang w:val="en-GB"/>
        </w:rPr>
        <w:t xml:space="preserve"> (ASD)</w:t>
      </w:r>
      <w:r w:rsidR="00C71964" w:rsidRPr="000C07B9">
        <w:rPr>
          <w:rFonts w:ascii="Arial" w:hAnsi="Arial" w:cs="Arial"/>
          <w:lang w:val="en-GB"/>
        </w:rPr>
        <w:t xml:space="preserve"> to be specific. </w:t>
      </w:r>
    </w:p>
    <w:p w14:paraId="2CF08E5E" w14:textId="3217A58E" w:rsidR="0005229D" w:rsidRPr="000C07B9" w:rsidRDefault="00D03BD4" w:rsidP="000C07B9">
      <w:pPr>
        <w:pStyle w:val="NoSpacing"/>
        <w:spacing w:line="360" w:lineRule="auto"/>
        <w:rPr>
          <w:rFonts w:ascii="Arial" w:hAnsi="Arial" w:cs="Arial"/>
          <w:b/>
          <w:bCs/>
          <w:lang w:val="en-GB"/>
        </w:rPr>
      </w:pPr>
      <w:r w:rsidRPr="000C07B9">
        <w:rPr>
          <w:rFonts w:ascii="Arial" w:hAnsi="Arial" w:cs="Arial"/>
          <w:lang w:val="en-GB"/>
        </w:rPr>
        <w:lastRenderedPageBreak/>
        <w:t>Evans and Waring (2011) stress that an inclusive concept is integral to a teachers’ thinking, learning</w:t>
      </w:r>
      <w:r w:rsidR="0065478F" w:rsidRPr="000C07B9">
        <w:rPr>
          <w:rFonts w:ascii="Arial" w:hAnsi="Arial" w:cs="Arial"/>
          <w:lang w:val="en-GB"/>
        </w:rPr>
        <w:t xml:space="preserve">, </w:t>
      </w:r>
      <w:proofErr w:type="gramStart"/>
      <w:r w:rsidRPr="000C07B9">
        <w:rPr>
          <w:rFonts w:ascii="Arial" w:hAnsi="Arial" w:cs="Arial"/>
          <w:lang w:val="en-GB"/>
        </w:rPr>
        <w:t>design</w:t>
      </w:r>
      <w:proofErr w:type="gramEnd"/>
      <w:r w:rsidRPr="000C07B9">
        <w:rPr>
          <w:rFonts w:ascii="Arial" w:hAnsi="Arial" w:cs="Arial"/>
          <w:lang w:val="en-GB"/>
        </w:rPr>
        <w:t xml:space="preserve"> and delivery. </w:t>
      </w:r>
      <w:r w:rsidR="00AF77C4" w:rsidRPr="000C07B9">
        <w:rPr>
          <w:rFonts w:ascii="Arial" w:hAnsi="Arial" w:cs="Arial"/>
          <w:lang w:val="en-GB"/>
        </w:rPr>
        <w:t>Therefore,</w:t>
      </w:r>
      <w:r w:rsidRPr="000C07B9">
        <w:rPr>
          <w:rFonts w:ascii="Arial" w:hAnsi="Arial" w:cs="Arial"/>
          <w:lang w:val="en-GB"/>
        </w:rPr>
        <w:t xml:space="preserve"> w</w:t>
      </w:r>
      <w:r w:rsidR="004A5D61" w:rsidRPr="000C07B9">
        <w:rPr>
          <w:rFonts w:ascii="Arial" w:hAnsi="Arial" w:cs="Arial"/>
          <w:lang w:val="en-GB"/>
        </w:rPr>
        <w:t xml:space="preserve">hen I have </w:t>
      </w:r>
      <w:proofErr w:type="gramStart"/>
      <w:r w:rsidR="004A5D61" w:rsidRPr="000C07B9">
        <w:rPr>
          <w:rFonts w:ascii="Arial" w:hAnsi="Arial" w:cs="Arial"/>
          <w:lang w:val="en-GB"/>
        </w:rPr>
        <w:t>been told</w:t>
      </w:r>
      <w:proofErr w:type="gramEnd"/>
      <w:r w:rsidR="004A5D61" w:rsidRPr="000C07B9">
        <w:rPr>
          <w:rFonts w:ascii="Arial" w:hAnsi="Arial" w:cs="Arial"/>
          <w:lang w:val="en-GB"/>
        </w:rPr>
        <w:t xml:space="preserve"> in advance of these additional needs in my forthcoming classes</w:t>
      </w:r>
      <w:r w:rsidR="002E7B73" w:rsidRPr="000C07B9">
        <w:rPr>
          <w:rFonts w:ascii="Arial" w:hAnsi="Arial" w:cs="Arial"/>
          <w:lang w:val="en-GB"/>
        </w:rPr>
        <w:t>,</w:t>
      </w:r>
      <w:r w:rsidR="004A5D61" w:rsidRPr="000C07B9">
        <w:rPr>
          <w:rFonts w:ascii="Arial" w:hAnsi="Arial" w:cs="Arial"/>
          <w:lang w:val="en-GB"/>
        </w:rPr>
        <w:t xml:space="preserve"> I have been able to </w:t>
      </w:r>
      <w:r w:rsidR="0044765D" w:rsidRPr="000C07B9">
        <w:rPr>
          <w:rFonts w:ascii="Arial" w:hAnsi="Arial" w:cs="Arial"/>
          <w:lang w:val="en-GB"/>
        </w:rPr>
        <w:t>support</w:t>
      </w:r>
      <w:r w:rsidR="004A5D61" w:rsidRPr="000C07B9">
        <w:rPr>
          <w:rFonts w:ascii="Arial" w:hAnsi="Arial" w:cs="Arial"/>
          <w:lang w:val="en-GB"/>
        </w:rPr>
        <w:t xml:space="preserve"> the</w:t>
      </w:r>
      <w:r w:rsidR="0044765D" w:rsidRPr="000C07B9">
        <w:rPr>
          <w:rFonts w:ascii="Arial" w:hAnsi="Arial" w:cs="Arial"/>
          <w:lang w:val="en-GB"/>
        </w:rPr>
        <w:t xml:space="preserve"> learners </w:t>
      </w:r>
      <w:r w:rsidR="004A5D61" w:rsidRPr="000C07B9">
        <w:rPr>
          <w:rFonts w:ascii="Arial" w:hAnsi="Arial" w:cs="Arial"/>
          <w:lang w:val="en-GB"/>
        </w:rPr>
        <w:t>by</w:t>
      </w:r>
      <w:r w:rsidR="0065478F" w:rsidRPr="000C07B9">
        <w:rPr>
          <w:rFonts w:ascii="Arial" w:hAnsi="Arial" w:cs="Arial"/>
          <w:lang w:val="en-GB"/>
        </w:rPr>
        <w:t xml:space="preserve"> c</w:t>
      </w:r>
      <w:r w:rsidR="004A5D61" w:rsidRPr="000C07B9">
        <w:rPr>
          <w:rFonts w:ascii="Arial" w:hAnsi="Arial" w:cs="Arial"/>
          <w:lang w:val="en-GB"/>
        </w:rPr>
        <w:t>hanging assessment methods</w:t>
      </w:r>
      <w:r w:rsidR="0065478F" w:rsidRPr="000C07B9">
        <w:rPr>
          <w:rFonts w:ascii="Arial" w:hAnsi="Arial" w:cs="Arial"/>
          <w:lang w:val="en-GB"/>
        </w:rPr>
        <w:t xml:space="preserve"> and </w:t>
      </w:r>
      <w:r w:rsidR="00824D31" w:rsidRPr="000C07B9">
        <w:rPr>
          <w:rFonts w:ascii="Arial" w:hAnsi="Arial" w:cs="Arial"/>
          <w:lang w:val="en-GB"/>
        </w:rPr>
        <w:t>delivery methods</w:t>
      </w:r>
      <w:r w:rsidR="0065478F" w:rsidRPr="000C07B9">
        <w:rPr>
          <w:rFonts w:ascii="Arial" w:hAnsi="Arial" w:cs="Arial"/>
          <w:lang w:val="en-GB"/>
        </w:rPr>
        <w:t>. I have also p</w:t>
      </w:r>
      <w:r w:rsidR="00936E37" w:rsidRPr="000C07B9">
        <w:rPr>
          <w:rFonts w:ascii="Arial" w:hAnsi="Arial" w:cs="Arial"/>
          <w:lang w:val="en-GB"/>
        </w:rPr>
        <w:t>repar</w:t>
      </w:r>
      <w:r w:rsidR="0065478F" w:rsidRPr="000C07B9">
        <w:rPr>
          <w:rFonts w:ascii="Arial" w:hAnsi="Arial" w:cs="Arial"/>
          <w:lang w:val="en-GB"/>
        </w:rPr>
        <w:t>ed</w:t>
      </w:r>
      <w:r w:rsidR="00936E37" w:rsidRPr="000C07B9">
        <w:rPr>
          <w:rFonts w:ascii="Arial" w:hAnsi="Arial" w:cs="Arial"/>
          <w:lang w:val="en-GB"/>
        </w:rPr>
        <w:t xml:space="preserve"> detailed lesson </w:t>
      </w:r>
      <w:r w:rsidR="00782190" w:rsidRPr="000C07B9">
        <w:rPr>
          <w:rFonts w:ascii="Arial" w:hAnsi="Arial" w:cs="Arial"/>
          <w:lang w:val="en-GB"/>
        </w:rPr>
        <w:t>plans</w:t>
      </w:r>
      <w:r w:rsidR="00936E37" w:rsidRPr="000C07B9">
        <w:rPr>
          <w:rFonts w:ascii="Arial" w:hAnsi="Arial" w:cs="Arial"/>
          <w:lang w:val="en-GB"/>
        </w:rPr>
        <w:t xml:space="preserve"> </w:t>
      </w:r>
      <w:r w:rsidR="00012D9C" w:rsidRPr="000C07B9">
        <w:rPr>
          <w:rFonts w:ascii="Arial" w:hAnsi="Arial" w:cs="Arial"/>
          <w:lang w:val="en-GB"/>
        </w:rPr>
        <w:t xml:space="preserve">to increase </w:t>
      </w:r>
      <w:r w:rsidR="00435E08" w:rsidRPr="000C07B9">
        <w:rPr>
          <w:rFonts w:ascii="Arial" w:hAnsi="Arial" w:cs="Arial"/>
          <w:lang w:val="en-GB"/>
        </w:rPr>
        <w:t>inclusivity</w:t>
      </w:r>
      <w:r w:rsidR="00936E37" w:rsidRPr="000C07B9">
        <w:rPr>
          <w:rFonts w:ascii="Arial" w:hAnsi="Arial" w:cs="Arial"/>
          <w:lang w:val="en-GB"/>
        </w:rPr>
        <w:t xml:space="preserve"> and avoid </w:t>
      </w:r>
      <w:r w:rsidR="003F13D6" w:rsidRPr="000C07B9">
        <w:rPr>
          <w:rFonts w:ascii="Arial" w:hAnsi="Arial" w:cs="Arial"/>
          <w:lang w:val="en-GB"/>
        </w:rPr>
        <w:t>exclusion</w:t>
      </w:r>
      <w:r w:rsidR="008B4C5B" w:rsidRPr="000C07B9">
        <w:rPr>
          <w:rFonts w:ascii="Arial" w:hAnsi="Arial" w:cs="Arial"/>
          <w:lang w:val="en-GB"/>
        </w:rPr>
        <w:t xml:space="preserve"> of the groups mentioned above.</w:t>
      </w:r>
      <w:r w:rsidRPr="000C07B9">
        <w:rPr>
          <w:rFonts w:ascii="Arial" w:hAnsi="Arial" w:cs="Arial"/>
          <w:lang w:val="en-GB"/>
        </w:rPr>
        <w:t xml:space="preserve"> </w:t>
      </w:r>
    </w:p>
    <w:p w14:paraId="46EBCF6D" w14:textId="77777777" w:rsidR="0005229D" w:rsidRPr="000C07B9" w:rsidRDefault="0005229D" w:rsidP="000C07B9">
      <w:pPr>
        <w:pStyle w:val="NoSpacing"/>
        <w:spacing w:line="360" w:lineRule="auto"/>
        <w:rPr>
          <w:rFonts w:ascii="Arial" w:hAnsi="Arial" w:cs="Arial"/>
          <w:lang w:val="en-GB"/>
        </w:rPr>
      </w:pPr>
    </w:p>
    <w:p w14:paraId="3C288B16" w14:textId="77777777" w:rsidR="00A77B19" w:rsidRPr="000C07B9" w:rsidRDefault="008B4C5B" w:rsidP="000C07B9">
      <w:pPr>
        <w:pStyle w:val="NoSpacing"/>
        <w:spacing w:line="360" w:lineRule="auto"/>
        <w:rPr>
          <w:rFonts w:ascii="Arial" w:hAnsi="Arial" w:cs="Arial"/>
          <w:lang w:val="en-GB"/>
        </w:rPr>
      </w:pPr>
      <w:r w:rsidRPr="000C07B9">
        <w:rPr>
          <w:rFonts w:ascii="Arial" w:hAnsi="Arial" w:cs="Arial"/>
          <w:lang w:val="en-GB"/>
        </w:rPr>
        <w:t xml:space="preserve">It is </w:t>
      </w:r>
      <w:r w:rsidR="003879EC" w:rsidRPr="000C07B9">
        <w:rPr>
          <w:rFonts w:ascii="Arial" w:hAnsi="Arial" w:cs="Arial"/>
          <w:lang w:val="en-GB"/>
        </w:rPr>
        <w:t xml:space="preserve">important to note that police </w:t>
      </w:r>
      <w:r w:rsidR="007826BA" w:rsidRPr="000C07B9">
        <w:rPr>
          <w:rFonts w:ascii="Arial" w:hAnsi="Arial" w:cs="Arial"/>
          <w:lang w:val="en-GB"/>
        </w:rPr>
        <w:t xml:space="preserve">officers </w:t>
      </w:r>
      <w:r w:rsidR="0031706C" w:rsidRPr="000C07B9">
        <w:rPr>
          <w:rFonts w:ascii="Arial" w:hAnsi="Arial" w:cs="Arial"/>
          <w:lang w:val="en-GB"/>
        </w:rPr>
        <w:t>do not have to</w:t>
      </w:r>
      <w:r w:rsidR="007826BA" w:rsidRPr="000C07B9">
        <w:rPr>
          <w:rFonts w:ascii="Arial" w:hAnsi="Arial" w:cs="Arial"/>
          <w:lang w:val="en-GB"/>
        </w:rPr>
        <w:t xml:space="preserve"> inform trainers if they have a Neurodiverse Condition. This can </w:t>
      </w:r>
      <w:r w:rsidR="009D3FD1" w:rsidRPr="000C07B9">
        <w:rPr>
          <w:rFonts w:ascii="Arial" w:hAnsi="Arial" w:cs="Arial"/>
          <w:lang w:val="en-GB"/>
        </w:rPr>
        <w:t>require having to really pay attention to behaviours and traits of each student officer and gage and adapt</w:t>
      </w:r>
      <w:r w:rsidR="000D1A88" w:rsidRPr="000C07B9">
        <w:rPr>
          <w:rFonts w:ascii="Arial" w:hAnsi="Arial" w:cs="Arial"/>
          <w:lang w:val="en-GB"/>
        </w:rPr>
        <w:t xml:space="preserve"> the</w:t>
      </w:r>
      <w:r w:rsidR="009D3FD1" w:rsidRPr="000C07B9">
        <w:rPr>
          <w:rFonts w:ascii="Arial" w:hAnsi="Arial" w:cs="Arial"/>
          <w:lang w:val="en-GB"/>
        </w:rPr>
        <w:t xml:space="preserve"> </w:t>
      </w:r>
      <w:r w:rsidR="004A1D49" w:rsidRPr="000C07B9">
        <w:rPr>
          <w:rFonts w:ascii="Arial" w:hAnsi="Arial" w:cs="Arial"/>
          <w:lang w:val="en-GB"/>
        </w:rPr>
        <w:t>training</w:t>
      </w:r>
      <w:r w:rsidR="000D1A88" w:rsidRPr="000C07B9">
        <w:rPr>
          <w:rFonts w:ascii="Arial" w:hAnsi="Arial" w:cs="Arial"/>
          <w:lang w:val="en-GB"/>
        </w:rPr>
        <w:t xml:space="preserve"> </w:t>
      </w:r>
      <w:r w:rsidR="004A1D49" w:rsidRPr="000C07B9">
        <w:rPr>
          <w:rFonts w:ascii="Arial" w:hAnsi="Arial" w:cs="Arial"/>
          <w:lang w:val="en-GB"/>
        </w:rPr>
        <w:t>as I deliver it.</w:t>
      </w:r>
    </w:p>
    <w:p w14:paraId="369FFE2C" w14:textId="77777777" w:rsidR="00A77B19" w:rsidRPr="000C07B9" w:rsidRDefault="00A77B19" w:rsidP="000C07B9">
      <w:pPr>
        <w:pStyle w:val="NoSpacing"/>
        <w:spacing w:line="360" w:lineRule="auto"/>
        <w:rPr>
          <w:rFonts w:ascii="Arial" w:hAnsi="Arial" w:cs="Arial"/>
          <w:lang w:val="en-GB"/>
        </w:rPr>
      </w:pPr>
    </w:p>
    <w:p w14:paraId="45133FE4" w14:textId="1ECE2D37" w:rsidR="00BA4DB6" w:rsidRPr="000C07B9" w:rsidRDefault="004A1D49" w:rsidP="000C07B9">
      <w:pPr>
        <w:pStyle w:val="NoSpacing"/>
        <w:spacing w:line="360" w:lineRule="auto"/>
        <w:rPr>
          <w:rFonts w:ascii="Arial" w:hAnsi="Arial" w:cs="Arial"/>
          <w:lang w:val="en-GB"/>
        </w:rPr>
      </w:pPr>
      <w:r w:rsidRPr="000C07B9">
        <w:rPr>
          <w:rFonts w:ascii="Arial" w:hAnsi="Arial" w:cs="Arial"/>
          <w:lang w:val="en-GB"/>
        </w:rPr>
        <w:t>Therefore, in line with my feedback from my teacher observations and with this becoming a more frequent challenge I face in work</w:t>
      </w:r>
      <w:r w:rsidR="00BA163B" w:rsidRPr="000C07B9">
        <w:rPr>
          <w:rFonts w:ascii="Arial" w:hAnsi="Arial" w:cs="Arial"/>
          <w:lang w:val="en-GB"/>
        </w:rPr>
        <w:t xml:space="preserve">, it is a priority of mine to </w:t>
      </w:r>
      <w:r w:rsidR="00CA5F88" w:rsidRPr="000C07B9">
        <w:rPr>
          <w:rFonts w:ascii="Arial" w:hAnsi="Arial" w:cs="Arial"/>
          <w:lang w:val="en-GB"/>
        </w:rPr>
        <w:t>amend</w:t>
      </w:r>
      <w:r w:rsidR="00BA163B" w:rsidRPr="000C07B9">
        <w:rPr>
          <w:rFonts w:ascii="Arial" w:hAnsi="Arial" w:cs="Arial"/>
          <w:lang w:val="en-GB"/>
        </w:rPr>
        <w:t xml:space="preserve"> all of my teaching content to make it more</w:t>
      </w:r>
      <w:r w:rsidRPr="000C07B9">
        <w:rPr>
          <w:rFonts w:ascii="Arial" w:hAnsi="Arial" w:cs="Arial"/>
          <w:lang w:val="en-GB"/>
        </w:rPr>
        <w:t xml:space="preserve"> inclusive</w:t>
      </w:r>
      <w:r w:rsidR="00A77B19" w:rsidRPr="000C07B9">
        <w:rPr>
          <w:rFonts w:ascii="Arial" w:hAnsi="Arial" w:cs="Arial"/>
          <w:lang w:val="en-GB"/>
        </w:rPr>
        <w:t xml:space="preserve">, so that it is fit for </w:t>
      </w:r>
      <w:r w:rsidR="001130D7" w:rsidRPr="000C07B9">
        <w:rPr>
          <w:rFonts w:ascii="Arial" w:hAnsi="Arial" w:cs="Arial"/>
          <w:lang w:val="en-GB"/>
        </w:rPr>
        <w:t xml:space="preserve">Neurodiverse and </w:t>
      </w:r>
      <w:r w:rsidR="002A07EE" w:rsidRPr="000C07B9">
        <w:rPr>
          <w:rFonts w:ascii="Arial" w:hAnsi="Arial" w:cs="Arial"/>
          <w:lang w:val="en-GB"/>
        </w:rPr>
        <w:t>non-Neurodiverse</w:t>
      </w:r>
      <w:r w:rsidR="001130D7" w:rsidRPr="000C07B9">
        <w:rPr>
          <w:rFonts w:ascii="Arial" w:hAnsi="Arial" w:cs="Arial"/>
          <w:lang w:val="en-GB"/>
        </w:rPr>
        <w:t xml:space="preserve"> learners</w:t>
      </w:r>
      <w:r w:rsidR="00D34083" w:rsidRPr="000C07B9">
        <w:rPr>
          <w:rFonts w:ascii="Arial" w:hAnsi="Arial" w:cs="Arial"/>
          <w:lang w:val="en-GB"/>
        </w:rPr>
        <w:t xml:space="preserve">. </w:t>
      </w:r>
      <w:r w:rsidR="002873B9" w:rsidRPr="000C07B9">
        <w:rPr>
          <w:rFonts w:ascii="Arial" w:hAnsi="Arial" w:cs="Arial"/>
          <w:lang w:val="en-GB"/>
        </w:rPr>
        <w:t>Azuka et al. (2024)</w:t>
      </w:r>
      <w:r w:rsidR="002873B9" w:rsidRPr="000C07B9">
        <w:rPr>
          <w:rFonts w:ascii="Arial" w:hAnsi="Arial" w:cs="Arial"/>
          <w:lang w:val="en-GB"/>
        </w:rPr>
        <w:t xml:space="preserve"> </w:t>
      </w:r>
      <w:r w:rsidR="00D34083" w:rsidRPr="000C07B9">
        <w:rPr>
          <w:rFonts w:ascii="Arial" w:hAnsi="Arial" w:cs="Arial"/>
          <w:lang w:val="en-GB"/>
        </w:rPr>
        <w:t xml:space="preserve">and </w:t>
      </w:r>
      <w:r w:rsidR="002873B9" w:rsidRPr="000C07B9">
        <w:rPr>
          <w:rFonts w:ascii="Arial" w:hAnsi="Arial" w:cs="Arial"/>
          <w:lang w:val="en-GB"/>
        </w:rPr>
        <w:t xml:space="preserve">works </w:t>
      </w:r>
      <w:r w:rsidR="00D34083" w:rsidRPr="000C07B9">
        <w:rPr>
          <w:rFonts w:ascii="Arial" w:hAnsi="Arial" w:cs="Arial"/>
          <w:lang w:val="en-GB"/>
        </w:rPr>
        <w:t xml:space="preserve">including </w:t>
      </w:r>
      <w:r w:rsidR="00DD239A" w:rsidRPr="000C07B9">
        <w:rPr>
          <w:rFonts w:ascii="Arial" w:hAnsi="Arial" w:cs="Arial"/>
          <w:lang w:val="en-GB"/>
        </w:rPr>
        <w:t xml:space="preserve">Vygotsky’s social constructionist theory argues that inclusive environments </w:t>
      </w:r>
      <w:r w:rsidR="0031706C" w:rsidRPr="000C07B9">
        <w:rPr>
          <w:rFonts w:ascii="Arial" w:hAnsi="Arial" w:cs="Arial"/>
          <w:lang w:val="en-GB"/>
        </w:rPr>
        <w:t>help</w:t>
      </w:r>
      <w:r w:rsidR="00DD239A" w:rsidRPr="000C07B9">
        <w:rPr>
          <w:rFonts w:ascii="Arial" w:hAnsi="Arial" w:cs="Arial"/>
          <w:lang w:val="en-GB"/>
        </w:rPr>
        <w:t xml:space="preserve"> all learners by recognizing and accommodating cognitive diversity</w:t>
      </w:r>
      <w:r w:rsidR="00AA6FE2" w:rsidRPr="000C07B9">
        <w:rPr>
          <w:rFonts w:ascii="Arial" w:hAnsi="Arial" w:cs="Arial"/>
          <w:lang w:val="en-GB"/>
        </w:rPr>
        <w:t xml:space="preserve">. </w:t>
      </w:r>
      <w:r w:rsidR="00F001B6" w:rsidRPr="000C07B9">
        <w:rPr>
          <w:rFonts w:ascii="Arial" w:hAnsi="Arial" w:cs="Arial"/>
          <w:lang w:val="en-GB"/>
        </w:rPr>
        <w:t>Ehindero and Ajibade (</w:t>
      </w:r>
      <w:proofErr w:type="gramStart"/>
      <w:r w:rsidR="00F001B6" w:rsidRPr="000C07B9">
        <w:rPr>
          <w:rFonts w:ascii="Arial" w:hAnsi="Arial" w:cs="Arial"/>
          <w:lang w:val="en-GB"/>
        </w:rPr>
        <w:t>2000</w:t>
      </w:r>
      <w:proofErr w:type="gramEnd"/>
      <w:r w:rsidR="00F001B6" w:rsidRPr="000C07B9">
        <w:rPr>
          <w:rFonts w:ascii="Arial" w:hAnsi="Arial" w:cs="Arial"/>
          <w:lang w:val="en-GB"/>
        </w:rPr>
        <w:t xml:space="preserve">) </w:t>
      </w:r>
      <w:r w:rsidR="00AA6FE2" w:rsidRPr="000C07B9">
        <w:rPr>
          <w:rFonts w:ascii="Arial" w:hAnsi="Arial" w:cs="Arial"/>
          <w:lang w:val="en-GB"/>
        </w:rPr>
        <w:t xml:space="preserve">stress that in order to be an effective educator, one must master </w:t>
      </w:r>
      <w:r w:rsidR="00F001B6" w:rsidRPr="000C07B9">
        <w:rPr>
          <w:rFonts w:ascii="Arial" w:hAnsi="Arial" w:cs="Arial"/>
          <w:lang w:val="en-GB"/>
        </w:rPr>
        <w:t>communication skills</w:t>
      </w:r>
      <w:r w:rsidR="004B462F" w:rsidRPr="000C07B9">
        <w:rPr>
          <w:rFonts w:ascii="Arial" w:hAnsi="Arial" w:cs="Arial"/>
          <w:lang w:val="en-GB"/>
        </w:rPr>
        <w:t xml:space="preserve"> and </w:t>
      </w:r>
      <w:r w:rsidR="00F001B6" w:rsidRPr="000C07B9">
        <w:rPr>
          <w:rFonts w:ascii="Arial" w:hAnsi="Arial" w:cs="Arial"/>
          <w:lang w:val="en-GB"/>
        </w:rPr>
        <w:t>classroom management</w:t>
      </w:r>
      <w:r w:rsidR="004B462F" w:rsidRPr="000C07B9">
        <w:rPr>
          <w:rFonts w:ascii="Arial" w:hAnsi="Arial" w:cs="Arial"/>
          <w:lang w:val="en-GB"/>
        </w:rPr>
        <w:t xml:space="preserve">. </w:t>
      </w:r>
      <w:r w:rsidR="00EF1284" w:rsidRPr="000C07B9">
        <w:rPr>
          <w:rFonts w:ascii="Arial" w:hAnsi="Arial" w:cs="Arial"/>
          <w:lang w:val="en-GB"/>
        </w:rPr>
        <w:t>However,</w:t>
      </w:r>
      <w:r w:rsidR="00F001B6" w:rsidRPr="000C07B9">
        <w:rPr>
          <w:rFonts w:ascii="Arial" w:hAnsi="Arial" w:cs="Arial"/>
          <w:lang w:val="en-GB"/>
        </w:rPr>
        <w:t xml:space="preserve"> Duckworth’s (2014) </w:t>
      </w:r>
      <w:r w:rsidR="004B462F" w:rsidRPr="000C07B9">
        <w:rPr>
          <w:rFonts w:ascii="Arial" w:hAnsi="Arial" w:cs="Arial"/>
          <w:lang w:val="en-GB"/>
        </w:rPr>
        <w:t>elaborates stating that these</w:t>
      </w:r>
      <w:r w:rsidR="009A64E9" w:rsidRPr="000C07B9">
        <w:rPr>
          <w:rFonts w:ascii="Arial" w:hAnsi="Arial" w:cs="Arial"/>
          <w:lang w:val="en-GB"/>
        </w:rPr>
        <w:t xml:space="preserve"> must </w:t>
      </w:r>
      <w:proofErr w:type="gramStart"/>
      <w:r w:rsidR="009A64E9" w:rsidRPr="000C07B9">
        <w:rPr>
          <w:rFonts w:ascii="Arial" w:hAnsi="Arial" w:cs="Arial"/>
          <w:lang w:val="en-GB"/>
        </w:rPr>
        <w:t>be</w:t>
      </w:r>
      <w:r w:rsidR="00F001B6" w:rsidRPr="000C07B9">
        <w:rPr>
          <w:rFonts w:ascii="Arial" w:hAnsi="Arial" w:cs="Arial"/>
          <w:lang w:val="en-GB"/>
        </w:rPr>
        <w:t xml:space="preserve"> embedded</w:t>
      </w:r>
      <w:proofErr w:type="gramEnd"/>
      <w:r w:rsidR="00F001B6" w:rsidRPr="000C07B9">
        <w:rPr>
          <w:rFonts w:ascii="Arial" w:hAnsi="Arial" w:cs="Arial"/>
          <w:lang w:val="en-GB"/>
        </w:rPr>
        <w:t xml:space="preserve"> </w:t>
      </w:r>
      <w:r w:rsidR="009A64E9" w:rsidRPr="000C07B9">
        <w:rPr>
          <w:rFonts w:ascii="Arial" w:hAnsi="Arial" w:cs="Arial"/>
          <w:lang w:val="en-GB"/>
        </w:rPr>
        <w:t>as early as the</w:t>
      </w:r>
      <w:r w:rsidR="00F001B6" w:rsidRPr="000C07B9">
        <w:rPr>
          <w:rFonts w:ascii="Arial" w:hAnsi="Arial" w:cs="Arial"/>
          <w:lang w:val="en-GB"/>
        </w:rPr>
        <w:t xml:space="preserve"> lesson plannin</w:t>
      </w:r>
      <w:r w:rsidR="00DD239A" w:rsidRPr="000C07B9">
        <w:rPr>
          <w:rFonts w:ascii="Arial" w:hAnsi="Arial" w:cs="Arial"/>
          <w:lang w:val="en-GB"/>
        </w:rPr>
        <w:t>g</w:t>
      </w:r>
      <w:r w:rsidR="009A64E9" w:rsidRPr="000C07B9">
        <w:rPr>
          <w:rFonts w:ascii="Arial" w:hAnsi="Arial" w:cs="Arial"/>
          <w:lang w:val="en-GB"/>
        </w:rPr>
        <w:t xml:space="preserve"> stage</w:t>
      </w:r>
      <w:r w:rsidR="00DD239A" w:rsidRPr="000C07B9">
        <w:rPr>
          <w:rFonts w:ascii="Arial" w:hAnsi="Arial" w:cs="Arial"/>
          <w:lang w:val="en-GB"/>
        </w:rPr>
        <w:t xml:space="preserve">, </w:t>
      </w:r>
      <w:r w:rsidR="00F001B6" w:rsidRPr="000C07B9">
        <w:rPr>
          <w:rFonts w:ascii="Arial" w:hAnsi="Arial" w:cs="Arial"/>
          <w:lang w:val="en-GB"/>
        </w:rPr>
        <w:t xml:space="preserve">not just in delivery. </w:t>
      </w:r>
      <w:r w:rsidR="00EF1284" w:rsidRPr="000C07B9">
        <w:rPr>
          <w:rFonts w:ascii="Arial" w:hAnsi="Arial" w:cs="Arial"/>
          <w:lang w:val="en-GB"/>
        </w:rPr>
        <w:t xml:space="preserve">Duckworth (2014) </w:t>
      </w:r>
      <w:r w:rsidR="00AB7F21" w:rsidRPr="000C07B9">
        <w:rPr>
          <w:rFonts w:ascii="Arial" w:hAnsi="Arial" w:cs="Arial"/>
          <w:lang w:val="en-GB"/>
        </w:rPr>
        <w:t xml:space="preserve">details the importance of considerations for the </w:t>
      </w:r>
      <w:r w:rsidR="00F001B6" w:rsidRPr="000C07B9">
        <w:rPr>
          <w:rFonts w:ascii="Arial" w:hAnsi="Arial" w:cs="Arial"/>
          <w:lang w:val="en-GB"/>
        </w:rPr>
        <w:t xml:space="preserve">learning environment, resources, and teacher-learner interactions </w:t>
      </w:r>
      <w:r w:rsidR="00AB7F21" w:rsidRPr="000C07B9">
        <w:rPr>
          <w:rFonts w:ascii="Arial" w:hAnsi="Arial" w:cs="Arial"/>
          <w:lang w:val="en-GB"/>
        </w:rPr>
        <w:t>also.</w:t>
      </w:r>
      <w:r w:rsidR="000C1595" w:rsidRPr="000C07B9">
        <w:rPr>
          <w:rFonts w:ascii="Arial" w:hAnsi="Arial" w:cs="Arial"/>
          <w:lang w:val="en-GB"/>
        </w:rPr>
        <w:t xml:space="preserve"> Okoli (2017) raises a key argument that both content mastery and communication </w:t>
      </w:r>
      <w:r w:rsidR="00D97469" w:rsidRPr="000C07B9">
        <w:rPr>
          <w:rFonts w:ascii="Arial" w:hAnsi="Arial" w:cs="Arial"/>
          <w:lang w:val="en-GB"/>
        </w:rPr>
        <w:t xml:space="preserve">must </w:t>
      </w:r>
      <w:proofErr w:type="gramStart"/>
      <w:r w:rsidR="00D97469" w:rsidRPr="000C07B9">
        <w:rPr>
          <w:rFonts w:ascii="Arial" w:hAnsi="Arial" w:cs="Arial"/>
          <w:lang w:val="en-GB"/>
        </w:rPr>
        <w:t>be done</w:t>
      </w:r>
      <w:proofErr w:type="gramEnd"/>
      <w:r w:rsidR="00D97469" w:rsidRPr="000C07B9">
        <w:rPr>
          <w:rFonts w:ascii="Arial" w:hAnsi="Arial" w:cs="Arial"/>
          <w:lang w:val="en-GB"/>
        </w:rPr>
        <w:t xml:space="preserve"> in tandem, that</w:t>
      </w:r>
      <w:r w:rsidR="000C1595" w:rsidRPr="000C07B9">
        <w:rPr>
          <w:rFonts w:ascii="Arial" w:hAnsi="Arial" w:cs="Arial"/>
          <w:lang w:val="en-GB"/>
        </w:rPr>
        <w:t xml:space="preserve"> one cannot substitute for the other.</w:t>
      </w:r>
      <w:r w:rsidR="00F001B6" w:rsidRPr="000C07B9">
        <w:rPr>
          <w:rFonts w:ascii="Arial" w:hAnsi="Arial" w:cs="Arial"/>
          <w:lang w:val="en-GB"/>
        </w:rPr>
        <w:br/>
      </w:r>
    </w:p>
    <w:p w14:paraId="7797FF00" w14:textId="14E9F9E6" w:rsidR="00F11DD1" w:rsidRPr="000C07B9" w:rsidRDefault="00BA4DB6" w:rsidP="000C07B9">
      <w:pPr>
        <w:pStyle w:val="NoSpacing"/>
        <w:spacing w:line="360" w:lineRule="auto"/>
        <w:rPr>
          <w:rFonts w:ascii="Arial" w:hAnsi="Arial" w:cs="Arial"/>
          <w:lang w:val="en-GB"/>
        </w:rPr>
      </w:pPr>
      <w:r w:rsidRPr="000C07B9">
        <w:rPr>
          <w:rFonts w:ascii="Arial" w:hAnsi="Arial" w:cs="Arial"/>
          <w:lang w:val="en-GB"/>
        </w:rPr>
        <w:t>Following my recent teacher observation, I reflected on my communication style. I was pleased to receive positive feedback on my tone, professionalism, and appropriate use of humour. However, with Heddlu Gwent Police now recruiting increasing numbers of officers for whom English is not a first language, I recognise the need to adapt my communication further.</w:t>
      </w:r>
      <w:r w:rsidR="009674C8" w:rsidRPr="000C07B9">
        <w:rPr>
          <w:rFonts w:ascii="Arial" w:hAnsi="Arial" w:cs="Arial"/>
          <w:lang w:val="en-GB"/>
        </w:rPr>
        <w:t xml:space="preserve"> </w:t>
      </w:r>
      <w:r w:rsidR="00F11DD1" w:rsidRPr="000C07B9">
        <w:rPr>
          <w:rFonts w:ascii="Arial" w:hAnsi="Arial" w:cs="Arial"/>
          <w:lang w:val="en-GB"/>
        </w:rPr>
        <w:t>Adult learners in this position face unique challenges due to native language interference</w:t>
      </w:r>
      <w:r w:rsidR="00E0544E" w:rsidRPr="000C07B9">
        <w:rPr>
          <w:rFonts w:ascii="Arial" w:hAnsi="Arial" w:cs="Arial"/>
          <w:lang w:val="en-GB"/>
        </w:rPr>
        <w:t>. E</w:t>
      </w:r>
      <w:r w:rsidR="00F11DD1" w:rsidRPr="000C07B9">
        <w:rPr>
          <w:rFonts w:ascii="Arial" w:hAnsi="Arial" w:cs="Arial"/>
          <w:lang w:val="en-GB"/>
        </w:rPr>
        <w:t>ffective teaching must address these through culturally responsive and tech-supported strategies</w:t>
      </w:r>
      <w:r w:rsidR="0028537A" w:rsidRPr="000C07B9">
        <w:rPr>
          <w:rFonts w:ascii="Arial" w:hAnsi="Arial" w:cs="Arial"/>
          <w:lang w:val="en-GB"/>
        </w:rPr>
        <w:t xml:space="preserve"> (Avci &amp; Adiguzel, 2017). </w:t>
      </w:r>
    </w:p>
    <w:p w14:paraId="491C16A5" w14:textId="77777777" w:rsidR="002E4300" w:rsidRPr="000C07B9" w:rsidRDefault="002E4300" w:rsidP="000C07B9">
      <w:pPr>
        <w:pStyle w:val="NoSpacing"/>
        <w:spacing w:line="360" w:lineRule="auto"/>
        <w:rPr>
          <w:rFonts w:ascii="Arial" w:hAnsi="Arial" w:cs="Arial"/>
          <w:lang w:val="en-GB"/>
        </w:rPr>
      </w:pPr>
    </w:p>
    <w:p w14:paraId="6C5C00FA" w14:textId="08C1D28F" w:rsidR="009674C8" w:rsidRPr="000C07B9" w:rsidRDefault="002E4300" w:rsidP="000C07B9">
      <w:pPr>
        <w:pStyle w:val="NoSpacing"/>
        <w:spacing w:line="360" w:lineRule="auto"/>
        <w:rPr>
          <w:rFonts w:ascii="Arial" w:hAnsi="Arial" w:cs="Arial"/>
          <w:lang w:val="en-GB"/>
        </w:rPr>
      </w:pPr>
      <w:r w:rsidRPr="000C07B9">
        <w:rPr>
          <w:rFonts w:ascii="Arial" w:hAnsi="Arial" w:cs="Arial"/>
          <w:lang w:val="en-GB"/>
        </w:rPr>
        <w:lastRenderedPageBreak/>
        <w:t>C</w:t>
      </w:r>
      <w:r w:rsidR="009674C8" w:rsidRPr="000C07B9">
        <w:rPr>
          <w:rFonts w:ascii="Arial" w:hAnsi="Arial" w:cs="Arial"/>
          <w:lang w:val="en-GB"/>
        </w:rPr>
        <w:t>olleagues ha</w:t>
      </w:r>
      <w:r w:rsidRPr="000C07B9">
        <w:rPr>
          <w:rFonts w:ascii="Arial" w:hAnsi="Arial" w:cs="Arial"/>
          <w:lang w:val="en-GB"/>
        </w:rPr>
        <w:t xml:space="preserve">ve </w:t>
      </w:r>
      <w:r w:rsidR="004A2A77" w:rsidRPr="000C07B9">
        <w:rPr>
          <w:rFonts w:ascii="Arial" w:hAnsi="Arial" w:cs="Arial"/>
          <w:lang w:val="en-GB"/>
        </w:rPr>
        <w:t>helped</w:t>
      </w:r>
      <w:r w:rsidR="001A1651" w:rsidRPr="000C07B9">
        <w:rPr>
          <w:rFonts w:ascii="Arial" w:hAnsi="Arial" w:cs="Arial"/>
          <w:lang w:val="en-GB"/>
        </w:rPr>
        <w:t xml:space="preserve"> in me employing</w:t>
      </w:r>
      <w:r w:rsidR="009674C8" w:rsidRPr="000C07B9">
        <w:rPr>
          <w:rFonts w:ascii="Arial" w:hAnsi="Arial" w:cs="Arial"/>
          <w:lang w:val="en-GB"/>
        </w:rPr>
        <w:t xml:space="preserve"> effective strategies</w:t>
      </w:r>
      <w:r w:rsidR="001A1651" w:rsidRPr="000C07B9">
        <w:rPr>
          <w:rFonts w:ascii="Arial" w:hAnsi="Arial" w:cs="Arial"/>
          <w:lang w:val="en-GB"/>
        </w:rPr>
        <w:t xml:space="preserve"> to manage this by sharing best practice with me. Advice </w:t>
      </w:r>
      <w:r w:rsidR="00E65F1C" w:rsidRPr="000C07B9">
        <w:rPr>
          <w:rFonts w:ascii="Arial" w:hAnsi="Arial" w:cs="Arial"/>
          <w:lang w:val="en-GB"/>
        </w:rPr>
        <w:t>colleagues</w:t>
      </w:r>
      <w:r w:rsidR="00E713F7" w:rsidRPr="000C07B9">
        <w:rPr>
          <w:rFonts w:ascii="Arial" w:hAnsi="Arial" w:cs="Arial"/>
          <w:lang w:val="en-GB"/>
        </w:rPr>
        <w:t>’</w:t>
      </w:r>
      <w:r w:rsidR="00E65F1C" w:rsidRPr="000C07B9">
        <w:rPr>
          <w:rFonts w:ascii="Arial" w:hAnsi="Arial" w:cs="Arial"/>
          <w:lang w:val="en-GB"/>
        </w:rPr>
        <w:t xml:space="preserve"> have </w:t>
      </w:r>
      <w:r w:rsidR="00E713F7" w:rsidRPr="000C07B9">
        <w:rPr>
          <w:rFonts w:ascii="Arial" w:hAnsi="Arial" w:cs="Arial"/>
          <w:lang w:val="en-GB"/>
        </w:rPr>
        <w:t>provided me with,</w:t>
      </w:r>
      <w:r w:rsidR="00E65F1C" w:rsidRPr="000C07B9">
        <w:rPr>
          <w:rFonts w:ascii="Arial" w:hAnsi="Arial" w:cs="Arial"/>
          <w:lang w:val="en-GB"/>
        </w:rPr>
        <w:t xml:space="preserve"> include</w:t>
      </w:r>
      <w:r w:rsidR="009674C8" w:rsidRPr="000C07B9">
        <w:rPr>
          <w:rFonts w:ascii="Arial" w:hAnsi="Arial" w:cs="Arial"/>
          <w:lang w:val="en-GB"/>
        </w:rPr>
        <w:t xml:space="preserve"> reducing</w:t>
      </w:r>
      <w:r w:rsidR="00E65F1C" w:rsidRPr="000C07B9">
        <w:rPr>
          <w:rFonts w:ascii="Arial" w:hAnsi="Arial" w:cs="Arial"/>
          <w:lang w:val="en-GB"/>
        </w:rPr>
        <w:t xml:space="preserve"> the amount of</w:t>
      </w:r>
      <w:r w:rsidR="009674C8" w:rsidRPr="000C07B9">
        <w:rPr>
          <w:rFonts w:ascii="Arial" w:hAnsi="Arial" w:cs="Arial"/>
          <w:lang w:val="en-GB"/>
        </w:rPr>
        <w:t xml:space="preserve"> text on slides</w:t>
      </w:r>
      <w:r w:rsidR="00E65F1C" w:rsidRPr="000C07B9">
        <w:rPr>
          <w:rFonts w:ascii="Arial" w:hAnsi="Arial" w:cs="Arial"/>
          <w:lang w:val="en-GB"/>
        </w:rPr>
        <w:t xml:space="preserve"> and </w:t>
      </w:r>
      <w:r w:rsidR="009674C8" w:rsidRPr="000C07B9">
        <w:rPr>
          <w:rFonts w:ascii="Arial" w:hAnsi="Arial" w:cs="Arial"/>
          <w:lang w:val="en-GB"/>
        </w:rPr>
        <w:t xml:space="preserve">using </w:t>
      </w:r>
      <w:r w:rsidR="00656BF0" w:rsidRPr="000C07B9">
        <w:rPr>
          <w:rFonts w:ascii="Arial" w:hAnsi="Arial" w:cs="Arial"/>
          <w:lang w:val="en-GB"/>
        </w:rPr>
        <w:t>multimedia</w:t>
      </w:r>
      <w:r w:rsidR="009E36EE" w:rsidRPr="000C07B9">
        <w:rPr>
          <w:rFonts w:ascii="Arial" w:hAnsi="Arial" w:cs="Arial"/>
          <w:lang w:val="en-GB"/>
        </w:rPr>
        <w:t xml:space="preserve"> images to support to the text</w:t>
      </w:r>
      <w:r w:rsidR="000C438F" w:rsidRPr="000C07B9">
        <w:rPr>
          <w:rFonts w:ascii="Arial" w:hAnsi="Arial" w:cs="Arial"/>
          <w:lang w:val="en-GB"/>
        </w:rPr>
        <w:t xml:space="preserve"> on the screen. </w:t>
      </w:r>
      <w:r w:rsidR="009674C8" w:rsidRPr="000C07B9">
        <w:rPr>
          <w:rFonts w:ascii="Arial" w:hAnsi="Arial" w:cs="Arial"/>
          <w:lang w:val="en-GB"/>
        </w:rPr>
        <w:t>Th</w:t>
      </w:r>
      <w:r w:rsidR="000C438F" w:rsidRPr="000C07B9">
        <w:rPr>
          <w:rFonts w:ascii="Arial" w:hAnsi="Arial" w:cs="Arial"/>
          <w:lang w:val="en-GB"/>
        </w:rPr>
        <w:t xml:space="preserve">is </w:t>
      </w:r>
      <w:r w:rsidR="00CF707C" w:rsidRPr="000C07B9">
        <w:rPr>
          <w:rFonts w:ascii="Arial" w:hAnsi="Arial" w:cs="Arial"/>
          <w:lang w:val="en-GB"/>
        </w:rPr>
        <w:t>technique</w:t>
      </w:r>
      <w:r w:rsidR="000C438F" w:rsidRPr="000C07B9">
        <w:rPr>
          <w:rFonts w:ascii="Arial" w:hAnsi="Arial" w:cs="Arial"/>
          <w:lang w:val="en-GB"/>
        </w:rPr>
        <w:t xml:space="preserve"> has been</w:t>
      </w:r>
      <w:r w:rsidR="009674C8" w:rsidRPr="000C07B9">
        <w:rPr>
          <w:rFonts w:ascii="Arial" w:hAnsi="Arial" w:cs="Arial"/>
          <w:lang w:val="en-GB"/>
        </w:rPr>
        <w:t xml:space="preserve"> valuable for </w:t>
      </w:r>
      <w:r w:rsidR="000C438F" w:rsidRPr="000C07B9">
        <w:rPr>
          <w:rFonts w:ascii="Arial" w:hAnsi="Arial" w:cs="Arial"/>
          <w:lang w:val="en-GB"/>
        </w:rPr>
        <w:t xml:space="preserve">me and for my </w:t>
      </w:r>
      <w:r w:rsidR="009674C8" w:rsidRPr="000C07B9">
        <w:rPr>
          <w:rFonts w:ascii="Arial" w:hAnsi="Arial" w:cs="Arial"/>
          <w:lang w:val="en-GB"/>
        </w:rPr>
        <w:t>learners with varying levels of English proficiency</w:t>
      </w:r>
      <w:r w:rsidR="006921E5" w:rsidRPr="000C07B9">
        <w:rPr>
          <w:rFonts w:ascii="Arial" w:hAnsi="Arial" w:cs="Arial"/>
          <w:lang w:val="en-GB"/>
        </w:rPr>
        <w:t xml:space="preserve"> as images help me explain local </w:t>
      </w:r>
      <w:r w:rsidR="00CF707C" w:rsidRPr="000C07B9">
        <w:rPr>
          <w:rFonts w:ascii="Arial" w:hAnsi="Arial" w:cs="Arial"/>
          <w:lang w:val="en-GB"/>
        </w:rPr>
        <w:t>Welsh</w:t>
      </w:r>
      <w:r w:rsidR="006921E5" w:rsidRPr="000C07B9">
        <w:rPr>
          <w:rFonts w:ascii="Arial" w:hAnsi="Arial" w:cs="Arial"/>
          <w:lang w:val="en-GB"/>
        </w:rPr>
        <w:t xml:space="preserve"> colloquialisms</w:t>
      </w:r>
      <w:r w:rsidR="00CF707C" w:rsidRPr="000C07B9">
        <w:rPr>
          <w:rFonts w:ascii="Arial" w:hAnsi="Arial" w:cs="Arial"/>
          <w:lang w:val="en-GB"/>
        </w:rPr>
        <w:t>.</w:t>
      </w:r>
    </w:p>
    <w:p w14:paraId="12DED1A9" w14:textId="05ED0CE7" w:rsidR="00DF6EE3" w:rsidRPr="000C07B9" w:rsidRDefault="00DF6EE3" w:rsidP="000C07B9">
      <w:pPr>
        <w:pStyle w:val="NoSpacing"/>
        <w:spacing w:line="360" w:lineRule="auto"/>
        <w:rPr>
          <w:rFonts w:ascii="Arial" w:hAnsi="Arial" w:cs="Arial"/>
          <w:lang w:val="en-GB"/>
        </w:rPr>
      </w:pPr>
    </w:p>
    <w:p w14:paraId="091DEE7B" w14:textId="77777777" w:rsidR="00DF6EE3" w:rsidRPr="000C07B9" w:rsidRDefault="00ED3DB4" w:rsidP="000C07B9">
      <w:pPr>
        <w:pStyle w:val="NoSpacing"/>
        <w:spacing w:line="360" w:lineRule="auto"/>
        <w:rPr>
          <w:rFonts w:ascii="Arial" w:hAnsi="Arial" w:cs="Arial"/>
          <w:b/>
          <w:bCs/>
          <w:u w:val="single"/>
          <w:lang w:val="en-GB"/>
        </w:rPr>
      </w:pPr>
      <w:r w:rsidRPr="000C07B9">
        <w:rPr>
          <w:rFonts w:ascii="Arial" w:hAnsi="Arial" w:cs="Arial"/>
          <w:b/>
          <w:bCs/>
          <w:u w:val="single"/>
          <w:lang w:val="en-GB"/>
        </w:rPr>
        <w:t>Conclusion</w:t>
      </w:r>
    </w:p>
    <w:p w14:paraId="4CCB5E0D" w14:textId="41866219" w:rsidR="0047342C" w:rsidRPr="000C07B9" w:rsidRDefault="0047342C" w:rsidP="000C07B9">
      <w:pPr>
        <w:pStyle w:val="NoSpacing"/>
        <w:spacing w:line="360" w:lineRule="auto"/>
        <w:rPr>
          <w:rFonts w:ascii="Arial" w:hAnsi="Arial" w:cs="Arial"/>
          <w:lang w:val="en-GB"/>
        </w:rPr>
      </w:pPr>
    </w:p>
    <w:p w14:paraId="6C4DE5D2" w14:textId="7AF23C34" w:rsidR="00EE5EDD" w:rsidRPr="000C07B9" w:rsidRDefault="00050640" w:rsidP="000C07B9">
      <w:pPr>
        <w:pStyle w:val="NoSpacing"/>
        <w:spacing w:line="360" w:lineRule="auto"/>
        <w:rPr>
          <w:rFonts w:ascii="Arial" w:hAnsi="Arial" w:cs="Arial"/>
          <w:lang w:val="en-GB"/>
        </w:rPr>
      </w:pPr>
      <w:r w:rsidRPr="000C07B9">
        <w:rPr>
          <w:rFonts w:ascii="Arial" w:hAnsi="Arial" w:cs="Arial"/>
          <w:lang w:val="en-GB"/>
        </w:rPr>
        <w:t>This critical evaluation has provided a comprehensive reflection on my teaching journey to date, highlighting both my achievements and areas for growth. Central to my practice is a deep commitment to creating meaningful, inclusive, and empowering learning experiences for adult learner</w:t>
      </w:r>
      <w:r w:rsidR="00EE5EDD" w:rsidRPr="000C07B9">
        <w:rPr>
          <w:rFonts w:ascii="Arial" w:hAnsi="Arial" w:cs="Arial"/>
          <w:lang w:val="en-GB"/>
        </w:rPr>
        <w:t>s.</w:t>
      </w:r>
    </w:p>
    <w:p w14:paraId="61DB5A1B" w14:textId="77777777" w:rsidR="00050640" w:rsidRPr="000C07B9" w:rsidRDefault="00050640" w:rsidP="000C07B9">
      <w:pPr>
        <w:pStyle w:val="NoSpacing"/>
        <w:spacing w:line="360" w:lineRule="auto"/>
        <w:rPr>
          <w:rFonts w:ascii="Arial" w:hAnsi="Arial" w:cs="Arial"/>
          <w:lang w:val="en-GB"/>
        </w:rPr>
      </w:pPr>
    </w:p>
    <w:p w14:paraId="2FD824F6" w14:textId="27731256" w:rsidR="00050640" w:rsidRPr="000C07B9" w:rsidRDefault="00050640" w:rsidP="000C07B9">
      <w:pPr>
        <w:pStyle w:val="NoSpacing"/>
        <w:spacing w:line="360" w:lineRule="auto"/>
        <w:rPr>
          <w:rFonts w:ascii="Arial" w:hAnsi="Arial" w:cs="Arial"/>
          <w:lang w:val="en-GB"/>
        </w:rPr>
      </w:pPr>
      <w:r w:rsidRPr="000C07B9">
        <w:rPr>
          <w:rFonts w:ascii="Arial" w:hAnsi="Arial" w:cs="Arial"/>
          <w:lang w:val="en-GB"/>
        </w:rPr>
        <w:t>Through reflective analysis, I have identified neurodiversity</w:t>
      </w:r>
      <w:r w:rsidR="00EA30AD" w:rsidRPr="000C07B9">
        <w:rPr>
          <w:rFonts w:ascii="Arial" w:hAnsi="Arial" w:cs="Arial"/>
          <w:lang w:val="en-GB"/>
        </w:rPr>
        <w:t xml:space="preserve"> to be the </w:t>
      </w:r>
      <w:r w:rsidR="00081419" w:rsidRPr="000C07B9">
        <w:rPr>
          <w:rFonts w:ascii="Arial" w:hAnsi="Arial" w:cs="Arial"/>
          <w:lang w:val="en-GB"/>
        </w:rPr>
        <w:t>key goal I will work towards this coming year. This</w:t>
      </w:r>
      <w:r w:rsidRPr="000C07B9">
        <w:rPr>
          <w:rFonts w:ascii="Arial" w:hAnsi="Arial" w:cs="Arial"/>
          <w:lang w:val="en-GB"/>
        </w:rPr>
        <w:t xml:space="preserve"> insight ha</w:t>
      </w:r>
      <w:r w:rsidR="00081419" w:rsidRPr="000C07B9">
        <w:rPr>
          <w:rFonts w:ascii="Arial" w:hAnsi="Arial" w:cs="Arial"/>
          <w:lang w:val="en-GB"/>
        </w:rPr>
        <w:t xml:space="preserve">s </w:t>
      </w:r>
      <w:proofErr w:type="gramStart"/>
      <w:r w:rsidRPr="000C07B9">
        <w:rPr>
          <w:rFonts w:ascii="Arial" w:hAnsi="Arial" w:cs="Arial"/>
          <w:lang w:val="en-GB"/>
        </w:rPr>
        <w:t>been informed</w:t>
      </w:r>
      <w:proofErr w:type="gramEnd"/>
      <w:r w:rsidRPr="000C07B9">
        <w:rPr>
          <w:rFonts w:ascii="Arial" w:hAnsi="Arial" w:cs="Arial"/>
          <w:lang w:val="en-GB"/>
        </w:rPr>
        <w:t xml:space="preserve"> by both personal reflection and formal feedback from teaching observations. I now recognise that inclusive teaching </w:t>
      </w:r>
      <w:r w:rsidR="00F72F96" w:rsidRPr="000C07B9">
        <w:rPr>
          <w:rFonts w:ascii="Arial" w:hAnsi="Arial" w:cs="Arial"/>
          <w:lang w:val="en-GB"/>
        </w:rPr>
        <w:t xml:space="preserve">starts where </w:t>
      </w:r>
      <w:r w:rsidRPr="000C07B9">
        <w:rPr>
          <w:rFonts w:ascii="Arial" w:hAnsi="Arial" w:cs="Arial"/>
          <w:lang w:val="en-GB"/>
        </w:rPr>
        <w:t xml:space="preserve">proactively designing learning environments </w:t>
      </w:r>
      <w:r w:rsidR="00F72F96" w:rsidRPr="000C07B9">
        <w:rPr>
          <w:rFonts w:ascii="Arial" w:hAnsi="Arial" w:cs="Arial"/>
          <w:lang w:val="en-GB"/>
        </w:rPr>
        <w:t>begins</w:t>
      </w:r>
      <w:r w:rsidRPr="000C07B9">
        <w:rPr>
          <w:rFonts w:ascii="Arial" w:hAnsi="Arial" w:cs="Arial"/>
          <w:lang w:val="en-GB"/>
        </w:rPr>
        <w:t xml:space="preserve">. </w:t>
      </w:r>
    </w:p>
    <w:p w14:paraId="5F17EB4B" w14:textId="77777777" w:rsidR="00050640" w:rsidRPr="000C07B9" w:rsidRDefault="00050640" w:rsidP="000C07B9">
      <w:pPr>
        <w:pStyle w:val="NoSpacing"/>
        <w:spacing w:line="360" w:lineRule="auto"/>
        <w:rPr>
          <w:rFonts w:ascii="Arial" w:hAnsi="Arial" w:cs="Arial"/>
          <w:lang w:val="en-GB"/>
        </w:rPr>
      </w:pPr>
    </w:p>
    <w:p w14:paraId="120EB841" w14:textId="7A74E2E8" w:rsidR="00050640" w:rsidRPr="000C07B9" w:rsidRDefault="00050640" w:rsidP="000C07B9">
      <w:pPr>
        <w:pStyle w:val="NoSpacing"/>
        <w:spacing w:line="360" w:lineRule="auto"/>
        <w:rPr>
          <w:rFonts w:ascii="Arial" w:hAnsi="Arial" w:cs="Arial"/>
          <w:lang w:val="en-GB"/>
        </w:rPr>
      </w:pPr>
      <w:r w:rsidRPr="000C07B9">
        <w:rPr>
          <w:rFonts w:ascii="Arial" w:hAnsi="Arial" w:cs="Arial"/>
          <w:lang w:val="en-GB"/>
        </w:rPr>
        <w:t>The implications of failing to meet the needs of neurodiverse learners are significant—both ethically and professionally. With approximately one in seven people in the UK identifying as neurodivergent, it is likely that every class</w:t>
      </w:r>
      <w:r w:rsidR="00E372C1" w:rsidRPr="000C07B9">
        <w:rPr>
          <w:rFonts w:ascii="Arial" w:hAnsi="Arial" w:cs="Arial"/>
          <w:lang w:val="en-GB"/>
        </w:rPr>
        <w:t xml:space="preserve"> I teach </w:t>
      </w:r>
      <w:r w:rsidRPr="000C07B9">
        <w:rPr>
          <w:rFonts w:ascii="Arial" w:hAnsi="Arial" w:cs="Arial"/>
          <w:lang w:val="en-GB"/>
        </w:rPr>
        <w:t xml:space="preserve">includes learners who require differentiated support. In my own classes, which typically include 20–25 learners, this </w:t>
      </w:r>
      <w:r w:rsidR="0053700D" w:rsidRPr="000C07B9">
        <w:rPr>
          <w:rFonts w:ascii="Arial" w:hAnsi="Arial" w:cs="Arial"/>
          <w:lang w:val="en-GB"/>
        </w:rPr>
        <w:t>equate</w:t>
      </w:r>
      <w:r w:rsidR="003F4C69">
        <w:rPr>
          <w:rFonts w:ascii="Arial" w:hAnsi="Arial" w:cs="Arial"/>
          <w:lang w:val="en-GB"/>
        </w:rPr>
        <w:t xml:space="preserve">s </w:t>
      </w:r>
      <w:r w:rsidR="0053700D" w:rsidRPr="000C07B9">
        <w:rPr>
          <w:rFonts w:ascii="Arial" w:hAnsi="Arial" w:cs="Arial"/>
          <w:lang w:val="en-GB"/>
        </w:rPr>
        <w:t>to</w:t>
      </w:r>
      <w:r w:rsidR="00655328">
        <w:rPr>
          <w:rFonts w:ascii="Arial" w:hAnsi="Arial" w:cs="Arial"/>
          <w:lang w:val="en-GB"/>
        </w:rPr>
        <w:t xml:space="preserve"> a possible</w:t>
      </w:r>
      <w:r w:rsidRPr="000C07B9">
        <w:rPr>
          <w:rFonts w:ascii="Arial" w:hAnsi="Arial" w:cs="Arial"/>
          <w:lang w:val="en-GB"/>
        </w:rPr>
        <w:t xml:space="preserve"> three</w:t>
      </w:r>
      <w:r w:rsidR="0053700D" w:rsidRPr="000C07B9">
        <w:rPr>
          <w:rFonts w:ascii="Arial" w:hAnsi="Arial" w:cs="Arial"/>
          <w:lang w:val="en-GB"/>
        </w:rPr>
        <w:t xml:space="preserve"> learners </w:t>
      </w:r>
      <w:r w:rsidR="003F4C69" w:rsidRPr="000C07B9">
        <w:rPr>
          <w:rFonts w:ascii="Arial" w:hAnsi="Arial" w:cs="Arial"/>
          <w:lang w:val="en-GB"/>
        </w:rPr>
        <w:t>being</w:t>
      </w:r>
      <w:r w:rsidR="0053700D" w:rsidRPr="000C07B9">
        <w:rPr>
          <w:rFonts w:ascii="Arial" w:hAnsi="Arial" w:cs="Arial"/>
          <w:lang w:val="en-GB"/>
        </w:rPr>
        <w:t xml:space="preserve"> neurodiverse.</w:t>
      </w:r>
      <w:r w:rsidRPr="000C07B9">
        <w:rPr>
          <w:rFonts w:ascii="Arial" w:hAnsi="Arial" w:cs="Arial"/>
          <w:lang w:val="en-GB"/>
        </w:rPr>
        <w:t xml:space="preserve"> As a trainer, it is my responsibility to ensure that</w:t>
      </w:r>
      <w:r w:rsidR="003F4C69">
        <w:rPr>
          <w:rFonts w:ascii="Arial" w:hAnsi="Arial" w:cs="Arial"/>
          <w:lang w:val="en-GB"/>
        </w:rPr>
        <w:t xml:space="preserve"> Neurodiverse</w:t>
      </w:r>
      <w:r w:rsidRPr="000C07B9">
        <w:rPr>
          <w:rFonts w:ascii="Arial" w:hAnsi="Arial" w:cs="Arial"/>
          <w:lang w:val="en-GB"/>
        </w:rPr>
        <w:t xml:space="preserve"> learners</w:t>
      </w:r>
      <w:r w:rsidR="003F4C69">
        <w:rPr>
          <w:rFonts w:ascii="Arial" w:hAnsi="Arial" w:cs="Arial"/>
          <w:lang w:val="en-GB"/>
        </w:rPr>
        <w:t>, and learners with learning difficulties</w:t>
      </w:r>
      <w:r w:rsidRPr="000C07B9">
        <w:rPr>
          <w:rFonts w:ascii="Arial" w:hAnsi="Arial" w:cs="Arial"/>
          <w:lang w:val="en-GB"/>
        </w:rPr>
        <w:t xml:space="preserve"> are included</w:t>
      </w:r>
      <w:r w:rsidR="003F4C69">
        <w:rPr>
          <w:rFonts w:ascii="Arial" w:hAnsi="Arial" w:cs="Arial"/>
          <w:lang w:val="en-GB"/>
        </w:rPr>
        <w:t xml:space="preserve">, seen, </w:t>
      </w:r>
      <w:proofErr w:type="gramStart"/>
      <w:r w:rsidR="003F4C69">
        <w:rPr>
          <w:rFonts w:ascii="Arial" w:hAnsi="Arial" w:cs="Arial"/>
          <w:lang w:val="en-GB"/>
        </w:rPr>
        <w:t>heard</w:t>
      </w:r>
      <w:proofErr w:type="gramEnd"/>
      <w:r w:rsidR="003F4C69">
        <w:rPr>
          <w:rFonts w:ascii="Arial" w:hAnsi="Arial" w:cs="Arial"/>
          <w:lang w:val="en-GB"/>
        </w:rPr>
        <w:t xml:space="preserve"> and</w:t>
      </w:r>
      <w:r w:rsidRPr="000C07B9">
        <w:rPr>
          <w:rFonts w:ascii="Arial" w:hAnsi="Arial" w:cs="Arial"/>
          <w:lang w:val="en-GB"/>
        </w:rPr>
        <w:t xml:space="preserve"> empowered to succeed.</w:t>
      </w:r>
    </w:p>
    <w:p w14:paraId="30E7F47B" w14:textId="77777777" w:rsidR="00050640" w:rsidRPr="000C07B9" w:rsidRDefault="00050640" w:rsidP="000C07B9">
      <w:pPr>
        <w:pStyle w:val="NoSpacing"/>
        <w:spacing w:line="360" w:lineRule="auto"/>
        <w:rPr>
          <w:rFonts w:ascii="Arial" w:hAnsi="Arial" w:cs="Arial"/>
          <w:lang w:val="en-GB"/>
        </w:rPr>
      </w:pPr>
    </w:p>
    <w:p w14:paraId="1A207978" w14:textId="67FDB74F" w:rsidR="00050640" w:rsidRPr="000C07B9" w:rsidRDefault="005C464D" w:rsidP="000C07B9">
      <w:pPr>
        <w:pStyle w:val="NoSpacing"/>
        <w:spacing w:line="360" w:lineRule="auto"/>
        <w:rPr>
          <w:rFonts w:ascii="Arial" w:hAnsi="Arial" w:cs="Arial"/>
          <w:lang w:val="en-GB"/>
        </w:rPr>
      </w:pPr>
      <w:r w:rsidRPr="000C07B9">
        <w:rPr>
          <w:rFonts w:ascii="Arial" w:hAnsi="Arial" w:cs="Arial"/>
          <w:lang w:val="en-GB"/>
        </w:rPr>
        <w:t>As Larrivee (</w:t>
      </w:r>
      <w:proofErr w:type="gramStart"/>
      <w:r w:rsidRPr="000C07B9">
        <w:rPr>
          <w:rFonts w:ascii="Arial" w:hAnsi="Arial" w:cs="Arial"/>
          <w:lang w:val="en-GB"/>
        </w:rPr>
        <w:t>2000</w:t>
      </w:r>
      <w:proofErr w:type="gramEnd"/>
      <w:r w:rsidRPr="000C07B9">
        <w:rPr>
          <w:rFonts w:ascii="Arial" w:hAnsi="Arial" w:cs="Arial"/>
          <w:lang w:val="en-GB"/>
        </w:rPr>
        <w:t xml:space="preserve">) argues, </w:t>
      </w:r>
      <w:r w:rsidRPr="000C07B9">
        <w:rPr>
          <w:rFonts w:ascii="Arial" w:hAnsi="Arial" w:cs="Arial"/>
          <w:lang w:val="en-GB"/>
        </w:rPr>
        <w:t>b</w:t>
      </w:r>
      <w:r w:rsidR="00050640" w:rsidRPr="000C07B9">
        <w:rPr>
          <w:rFonts w:ascii="Arial" w:hAnsi="Arial" w:cs="Arial"/>
          <w:lang w:val="en-GB"/>
        </w:rPr>
        <w:t>y identifying my strengths and areas for development, I am better equipped to enhance my practice</w:t>
      </w:r>
      <w:r w:rsidR="0053700D" w:rsidRPr="000C07B9">
        <w:rPr>
          <w:rFonts w:ascii="Arial" w:hAnsi="Arial" w:cs="Arial"/>
          <w:lang w:val="en-GB"/>
        </w:rPr>
        <w:t xml:space="preserve">s </w:t>
      </w:r>
      <w:r w:rsidR="00050640" w:rsidRPr="000C07B9">
        <w:rPr>
          <w:rFonts w:ascii="Arial" w:hAnsi="Arial" w:cs="Arial"/>
          <w:lang w:val="en-GB"/>
        </w:rPr>
        <w:t xml:space="preserve">and contribute to the broader goals </w:t>
      </w:r>
      <w:r w:rsidR="0053700D" w:rsidRPr="000C07B9">
        <w:rPr>
          <w:rFonts w:ascii="Arial" w:hAnsi="Arial" w:cs="Arial"/>
          <w:lang w:val="en-GB"/>
        </w:rPr>
        <w:t>of Heddlu</w:t>
      </w:r>
      <w:r w:rsidR="004B6C83" w:rsidRPr="000C07B9">
        <w:rPr>
          <w:rFonts w:ascii="Arial" w:hAnsi="Arial" w:cs="Arial"/>
          <w:lang w:val="en-GB"/>
        </w:rPr>
        <w:t xml:space="preserve"> </w:t>
      </w:r>
      <w:r w:rsidR="0053700D" w:rsidRPr="000C07B9">
        <w:rPr>
          <w:rFonts w:ascii="Arial" w:hAnsi="Arial" w:cs="Arial"/>
          <w:lang w:val="en-GB"/>
        </w:rPr>
        <w:t xml:space="preserve">Gwent Police, in providing </w:t>
      </w:r>
      <w:r w:rsidR="00050640" w:rsidRPr="000C07B9">
        <w:rPr>
          <w:rFonts w:ascii="Arial" w:hAnsi="Arial" w:cs="Arial"/>
          <w:lang w:val="en-GB"/>
        </w:rPr>
        <w:t>excelle</w:t>
      </w:r>
      <w:r w:rsidR="0053700D" w:rsidRPr="000C07B9">
        <w:rPr>
          <w:rFonts w:ascii="Arial" w:hAnsi="Arial" w:cs="Arial"/>
          <w:lang w:val="en-GB"/>
        </w:rPr>
        <w:t xml:space="preserve">nt </w:t>
      </w:r>
      <w:r w:rsidR="004B6C83" w:rsidRPr="000C07B9">
        <w:rPr>
          <w:rFonts w:ascii="Arial" w:hAnsi="Arial" w:cs="Arial"/>
          <w:lang w:val="en-GB"/>
        </w:rPr>
        <w:t>services</w:t>
      </w:r>
      <w:r w:rsidR="0053700D" w:rsidRPr="000C07B9">
        <w:rPr>
          <w:rFonts w:ascii="Arial" w:hAnsi="Arial" w:cs="Arial"/>
          <w:lang w:val="en-GB"/>
        </w:rPr>
        <w:t xml:space="preserve"> to the victims in Gwent</w:t>
      </w:r>
      <w:r w:rsidR="00050640" w:rsidRPr="000C07B9">
        <w:rPr>
          <w:rFonts w:ascii="Arial" w:hAnsi="Arial" w:cs="Arial"/>
          <w:lang w:val="en-GB"/>
        </w:rPr>
        <w:t xml:space="preserve">. </w:t>
      </w:r>
    </w:p>
    <w:p w14:paraId="20F69F29" w14:textId="77777777" w:rsidR="005C464D" w:rsidRPr="000C07B9" w:rsidRDefault="005C464D" w:rsidP="000C07B9">
      <w:pPr>
        <w:pStyle w:val="NoSpacing"/>
        <w:spacing w:line="360" w:lineRule="auto"/>
        <w:rPr>
          <w:rFonts w:ascii="Arial" w:hAnsi="Arial" w:cs="Arial"/>
          <w:lang w:val="en-GB"/>
        </w:rPr>
      </w:pPr>
    </w:p>
    <w:p w14:paraId="59BF42A5" w14:textId="0FD53C4C" w:rsidR="00050640" w:rsidRPr="000C07B9" w:rsidRDefault="00050640" w:rsidP="000C07B9">
      <w:pPr>
        <w:pStyle w:val="NoSpacing"/>
        <w:spacing w:line="360" w:lineRule="auto"/>
        <w:rPr>
          <w:rFonts w:ascii="Arial" w:hAnsi="Arial" w:cs="Arial"/>
          <w:lang w:val="en-GB"/>
        </w:rPr>
      </w:pPr>
      <w:r w:rsidRPr="000C07B9">
        <w:rPr>
          <w:rFonts w:ascii="Arial" w:hAnsi="Arial" w:cs="Arial"/>
          <w:lang w:val="en-GB"/>
        </w:rPr>
        <w:t xml:space="preserve">I remain committed to lifelong learning, continuous improvement, and the pursuit of excellence in all aspects of my teaching. I am excited to </w:t>
      </w:r>
      <w:r w:rsidR="00F77516" w:rsidRPr="000C07B9">
        <w:rPr>
          <w:rFonts w:ascii="Arial" w:hAnsi="Arial" w:cs="Arial"/>
          <w:lang w:val="en-GB"/>
        </w:rPr>
        <w:t>see where my career may take me within the education field.</w:t>
      </w:r>
      <w:r w:rsidR="005C464D" w:rsidRPr="000C07B9">
        <w:rPr>
          <w:rFonts w:ascii="Arial" w:hAnsi="Arial" w:cs="Arial"/>
          <w:lang w:val="en-GB"/>
        </w:rPr>
        <w:t xml:space="preserve"> </w:t>
      </w:r>
    </w:p>
    <w:p w14:paraId="36079B28" w14:textId="38253CA0" w:rsidR="00E73B31" w:rsidRPr="000C07B9" w:rsidRDefault="00E73B31" w:rsidP="000C07B9">
      <w:pPr>
        <w:pStyle w:val="NoSpacing"/>
        <w:spacing w:line="360" w:lineRule="auto"/>
        <w:rPr>
          <w:rFonts w:ascii="Arial" w:hAnsi="Arial" w:cs="Arial"/>
        </w:rPr>
      </w:pPr>
    </w:p>
    <w:p w14:paraId="7157BD48" w14:textId="0793A88B" w:rsidR="00744ADE" w:rsidRPr="000C07B9" w:rsidRDefault="00744ADE" w:rsidP="000C07B9">
      <w:pPr>
        <w:pStyle w:val="NoSpacing"/>
        <w:spacing w:line="360" w:lineRule="auto"/>
        <w:rPr>
          <w:rFonts w:ascii="Arial" w:hAnsi="Arial" w:cs="Arial"/>
          <w:b/>
          <w:bCs/>
          <w:u w:val="single"/>
        </w:rPr>
      </w:pPr>
      <w:r w:rsidRPr="000C07B9">
        <w:rPr>
          <w:rFonts w:ascii="Arial" w:hAnsi="Arial" w:cs="Arial"/>
          <w:b/>
          <w:bCs/>
          <w:u w:val="single"/>
        </w:rPr>
        <w:lastRenderedPageBreak/>
        <w:t>References</w:t>
      </w:r>
    </w:p>
    <w:p w14:paraId="4E055769" w14:textId="77777777" w:rsidR="00744ADE" w:rsidRPr="00744ADE" w:rsidRDefault="00744ADE" w:rsidP="000C07B9">
      <w:pPr>
        <w:pStyle w:val="NoSpacing"/>
        <w:spacing w:line="360" w:lineRule="auto"/>
        <w:rPr>
          <w:rFonts w:ascii="Arial" w:hAnsi="Arial" w:cs="Arial"/>
        </w:rPr>
      </w:pPr>
      <w:r w:rsidRPr="00744ADE">
        <w:rPr>
          <w:rFonts w:ascii="Arial" w:hAnsi="Arial" w:cs="Arial"/>
        </w:rPr>
        <w:t>Argyris, C. and Schön, D.A., 1974. Theory in practice: Increasing professional effectiveness. San Francisco: Jossey-Bass.</w:t>
      </w:r>
    </w:p>
    <w:p w14:paraId="412CD4ED" w14:textId="77777777" w:rsidR="00744ADE" w:rsidRPr="000C07B9" w:rsidRDefault="00744ADE" w:rsidP="000C07B9">
      <w:pPr>
        <w:pStyle w:val="NoSpacing"/>
        <w:spacing w:line="360" w:lineRule="auto"/>
        <w:rPr>
          <w:rFonts w:ascii="Arial" w:hAnsi="Arial" w:cs="Arial"/>
        </w:rPr>
      </w:pPr>
    </w:p>
    <w:p w14:paraId="3DF7327C" w14:textId="46B5A2A1" w:rsidR="00744ADE" w:rsidRPr="00744ADE" w:rsidRDefault="00744ADE" w:rsidP="000C07B9">
      <w:pPr>
        <w:pStyle w:val="NoSpacing"/>
        <w:spacing w:line="360" w:lineRule="auto"/>
        <w:rPr>
          <w:rFonts w:ascii="Arial" w:hAnsi="Arial" w:cs="Arial"/>
        </w:rPr>
      </w:pPr>
      <w:r w:rsidRPr="00744ADE">
        <w:rPr>
          <w:rFonts w:ascii="Arial" w:hAnsi="Arial" w:cs="Arial"/>
        </w:rPr>
        <w:t>Avci, H. and Adiguzel, T., 2017. A case study on mobile-blended collaborative learning in an English as a foreign language (EFL) context. International Review of Research in Open and Distributed Learning, 18(7), pp.1–14.</w:t>
      </w:r>
    </w:p>
    <w:p w14:paraId="1BA895F4" w14:textId="77777777" w:rsidR="00744ADE" w:rsidRPr="000C07B9" w:rsidRDefault="00744ADE" w:rsidP="000C07B9">
      <w:pPr>
        <w:pStyle w:val="NoSpacing"/>
        <w:spacing w:line="360" w:lineRule="auto"/>
        <w:rPr>
          <w:rFonts w:ascii="Arial" w:hAnsi="Arial" w:cs="Arial"/>
        </w:rPr>
      </w:pPr>
    </w:p>
    <w:p w14:paraId="4F5882A2" w14:textId="6FF16B26" w:rsidR="00744ADE" w:rsidRPr="00744ADE" w:rsidRDefault="00744ADE" w:rsidP="000C07B9">
      <w:pPr>
        <w:pStyle w:val="NoSpacing"/>
        <w:spacing w:line="360" w:lineRule="auto"/>
        <w:rPr>
          <w:rFonts w:ascii="Arial" w:hAnsi="Arial" w:cs="Arial"/>
        </w:rPr>
      </w:pPr>
      <w:r w:rsidRPr="00744ADE">
        <w:rPr>
          <w:rFonts w:ascii="Arial" w:hAnsi="Arial" w:cs="Arial"/>
        </w:rPr>
        <w:t>Avis, J., Fisher, R. and Thompson, R., 2019. Teaching in lifelong learning: A guide to theory and practice. 3rd ed. Maidenhead: Open University Press.</w:t>
      </w:r>
    </w:p>
    <w:p w14:paraId="28E50E1A" w14:textId="77777777" w:rsidR="00744ADE" w:rsidRPr="000C07B9" w:rsidRDefault="00744ADE" w:rsidP="000C07B9">
      <w:pPr>
        <w:pStyle w:val="NoSpacing"/>
        <w:spacing w:line="360" w:lineRule="auto"/>
        <w:rPr>
          <w:rFonts w:ascii="Arial" w:hAnsi="Arial" w:cs="Arial"/>
        </w:rPr>
      </w:pPr>
    </w:p>
    <w:p w14:paraId="1198548D" w14:textId="2D8D82F0" w:rsidR="00744ADE" w:rsidRPr="00744ADE" w:rsidRDefault="00744ADE" w:rsidP="000C07B9">
      <w:pPr>
        <w:pStyle w:val="NoSpacing"/>
        <w:spacing w:line="360" w:lineRule="auto"/>
        <w:rPr>
          <w:rFonts w:ascii="Arial" w:hAnsi="Arial" w:cs="Arial"/>
        </w:rPr>
      </w:pPr>
      <w:r w:rsidRPr="00744ADE">
        <w:rPr>
          <w:rFonts w:ascii="Arial" w:hAnsi="Arial" w:cs="Arial"/>
        </w:rPr>
        <w:t>Azuka, C.V., Ronchen, C., Ikechukwu, U.L. and Nwachukwu, E.L. (2024) ‘Inclusive instructional design for neurodiverse learners’, Current Perspectives in Educational Research, 7(1). Available at: https://cuperjournal.org/index.php/cuper/article/view/42 (Accessed: 22 May 2025).</w:t>
      </w:r>
    </w:p>
    <w:p w14:paraId="114E55E4" w14:textId="77777777" w:rsidR="00744ADE" w:rsidRPr="000C07B9" w:rsidRDefault="00744ADE" w:rsidP="000C07B9">
      <w:pPr>
        <w:pStyle w:val="NoSpacing"/>
        <w:spacing w:line="360" w:lineRule="auto"/>
        <w:rPr>
          <w:rFonts w:ascii="Arial" w:hAnsi="Arial" w:cs="Arial"/>
        </w:rPr>
      </w:pPr>
    </w:p>
    <w:p w14:paraId="1BF05494" w14:textId="765AB7E9" w:rsidR="00744ADE" w:rsidRPr="00744ADE" w:rsidRDefault="00744ADE" w:rsidP="000C07B9">
      <w:pPr>
        <w:pStyle w:val="NoSpacing"/>
        <w:spacing w:line="360" w:lineRule="auto"/>
        <w:rPr>
          <w:rFonts w:ascii="Arial" w:hAnsi="Arial" w:cs="Arial"/>
        </w:rPr>
      </w:pPr>
      <w:r w:rsidRPr="00744ADE">
        <w:rPr>
          <w:rFonts w:ascii="Arial" w:hAnsi="Arial" w:cs="Arial"/>
        </w:rPr>
        <w:t>Beauchamp, C. and Thomas, L., 2009. Understanding teacher identity: An overview of issues in the literature and implications for teacher education. Cambridge Journal of Education, 39(2), pp.175–189.</w:t>
      </w:r>
    </w:p>
    <w:p w14:paraId="46EA5E48" w14:textId="77777777" w:rsidR="00744ADE" w:rsidRPr="000C07B9" w:rsidRDefault="00744ADE" w:rsidP="000C07B9">
      <w:pPr>
        <w:pStyle w:val="NoSpacing"/>
        <w:spacing w:line="360" w:lineRule="auto"/>
        <w:rPr>
          <w:rFonts w:ascii="Arial" w:hAnsi="Arial" w:cs="Arial"/>
        </w:rPr>
      </w:pPr>
    </w:p>
    <w:p w14:paraId="6DE983CF" w14:textId="0541C334" w:rsidR="00744ADE" w:rsidRPr="00744ADE" w:rsidRDefault="00744ADE" w:rsidP="000C07B9">
      <w:pPr>
        <w:pStyle w:val="NoSpacing"/>
        <w:spacing w:line="360" w:lineRule="auto"/>
        <w:rPr>
          <w:rFonts w:ascii="Arial" w:hAnsi="Arial" w:cs="Arial"/>
        </w:rPr>
      </w:pPr>
      <w:r w:rsidRPr="00744ADE">
        <w:rPr>
          <w:rFonts w:ascii="Arial" w:hAnsi="Arial" w:cs="Arial"/>
        </w:rPr>
        <w:t>Boelens, R., De Wever, B. and Voet, M., 2017. Four key challenges to the design of blended learning: A systematic literature review. Educational Research Review, 22, pp.1–18.</w:t>
      </w:r>
    </w:p>
    <w:p w14:paraId="4EB532AB" w14:textId="77777777" w:rsidR="00744ADE" w:rsidRPr="000C07B9" w:rsidRDefault="00744ADE" w:rsidP="000C07B9">
      <w:pPr>
        <w:pStyle w:val="NoSpacing"/>
        <w:spacing w:line="360" w:lineRule="auto"/>
        <w:rPr>
          <w:rFonts w:ascii="Arial" w:hAnsi="Arial" w:cs="Arial"/>
        </w:rPr>
      </w:pPr>
    </w:p>
    <w:p w14:paraId="3272986E" w14:textId="282FD96F" w:rsidR="00744ADE" w:rsidRPr="00744ADE" w:rsidRDefault="00744ADE" w:rsidP="000C07B9">
      <w:pPr>
        <w:pStyle w:val="NoSpacing"/>
        <w:spacing w:line="360" w:lineRule="auto"/>
        <w:rPr>
          <w:rFonts w:ascii="Arial" w:hAnsi="Arial" w:cs="Arial"/>
        </w:rPr>
      </w:pPr>
      <w:r w:rsidRPr="00744ADE">
        <w:rPr>
          <w:rFonts w:ascii="Arial" w:hAnsi="Arial" w:cs="Arial"/>
        </w:rPr>
        <w:t>Bolton, G. and Delderfield, R., 2018. Reflective practice: Writing and professional development. 5th ed. London: SAGE.</w:t>
      </w:r>
    </w:p>
    <w:p w14:paraId="714E9417" w14:textId="77777777" w:rsidR="00744ADE" w:rsidRPr="00744ADE" w:rsidRDefault="00744ADE" w:rsidP="000C07B9">
      <w:pPr>
        <w:pStyle w:val="NoSpacing"/>
        <w:spacing w:line="360" w:lineRule="auto"/>
        <w:rPr>
          <w:rFonts w:ascii="Arial" w:hAnsi="Arial" w:cs="Arial"/>
        </w:rPr>
      </w:pPr>
      <w:r w:rsidRPr="00744ADE">
        <w:rPr>
          <w:rFonts w:ascii="Arial" w:hAnsi="Arial" w:cs="Arial"/>
        </w:rPr>
        <w:t>Brookfield, S.D., 1995. Becoming a critically reflective teacher. San Francisco: Jossey-Bass.</w:t>
      </w:r>
    </w:p>
    <w:p w14:paraId="0D80EF5B" w14:textId="77777777" w:rsidR="00744ADE" w:rsidRPr="000C07B9" w:rsidRDefault="00744ADE" w:rsidP="000C07B9">
      <w:pPr>
        <w:pStyle w:val="NoSpacing"/>
        <w:spacing w:line="360" w:lineRule="auto"/>
        <w:rPr>
          <w:rFonts w:ascii="Arial" w:hAnsi="Arial" w:cs="Arial"/>
        </w:rPr>
      </w:pPr>
    </w:p>
    <w:p w14:paraId="6E943847" w14:textId="18659E91" w:rsidR="00744ADE" w:rsidRPr="00744ADE" w:rsidRDefault="00744ADE" w:rsidP="000C07B9">
      <w:pPr>
        <w:pStyle w:val="NoSpacing"/>
        <w:spacing w:line="360" w:lineRule="auto"/>
        <w:rPr>
          <w:rFonts w:ascii="Arial" w:hAnsi="Arial" w:cs="Arial"/>
        </w:rPr>
      </w:pPr>
      <w:r w:rsidRPr="00744ADE">
        <w:rPr>
          <w:rFonts w:ascii="Arial" w:hAnsi="Arial" w:cs="Arial"/>
        </w:rPr>
        <w:t>Campbell, A. and Norton, L., 2007. Learning, teaching and assessing in higher education: Developing reflective practice. Exeter: Learning Matters.</w:t>
      </w:r>
    </w:p>
    <w:p w14:paraId="768D10CD" w14:textId="77777777" w:rsidR="00744ADE" w:rsidRPr="000C07B9" w:rsidRDefault="00744ADE" w:rsidP="000C07B9">
      <w:pPr>
        <w:pStyle w:val="NoSpacing"/>
        <w:spacing w:line="360" w:lineRule="auto"/>
        <w:rPr>
          <w:rFonts w:ascii="Arial" w:hAnsi="Arial" w:cs="Arial"/>
        </w:rPr>
      </w:pPr>
    </w:p>
    <w:p w14:paraId="473FFACC" w14:textId="266B1EE5" w:rsidR="00744ADE" w:rsidRPr="00744ADE" w:rsidRDefault="00744ADE" w:rsidP="000C07B9">
      <w:pPr>
        <w:pStyle w:val="NoSpacing"/>
        <w:spacing w:line="360" w:lineRule="auto"/>
        <w:rPr>
          <w:rFonts w:ascii="Arial" w:hAnsi="Arial" w:cs="Arial"/>
        </w:rPr>
      </w:pPr>
      <w:r w:rsidRPr="00744ADE">
        <w:rPr>
          <w:rFonts w:ascii="Arial" w:hAnsi="Arial" w:cs="Arial"/>
        </w:rPr>
        <w:t>Deci, E.L. and Ryan, R.M., 2000. The “what” and “why” of goal pursuits: Human needs and the self-determination of behavior. Psychological Inquiry, 11(4), pp.227–268.</w:t>
      </w:r>
    </w:p>
    <w:p w14:paraId="224E968F" w14:textId="77777777" w:rsidR="00744ADE" w:rsidRPr="000C07B9" w:rsidRDefault="00744ADE" w:rsidP="000C07B9">
      <w:pPr>
        <w:pStyle w:val="NoSpacing"/>
        <w:spacing w:line="360" w:lineRule="auto"/>
        <w:rPr>
          <w:rFonts w:ascii="Arial" w:hAnsi="Arial" w:cs="Arial"/>
        </w:rPr>
      </w:pPr>
    </w:p>
    <w:p w14:paraId="7C853973" w14:textId="1CCA91F8" w:rsidR="00744ADE" w:rsidRPr="00744ADE" w:rsidRDefault="00744ADE" w:rsidP="000C07B9">
      <w:pPr>
        <w:pStyle w:val="NoSpacing"/>
        <w:spacing w:line="360" w:lineRule="auto"/>
        <w:rPr>
          <w:rFonts w:ascii="Arial" w:hAnsi="Arial" w:cs="Arial"/>
        </w:rPr>
      </w:pPr>
      <w:r w:rsidRPr="00744ADE">
        <w:rPr>
          <w:rFonts w:ascii="Arial" w:hAnsi="Arial" w:cs="Arial"/>
        </w:rPr>
        <w:t>Duckworth, V., 2014. Learning trajectories, violence and empowerment amongst adult basic skills learners. London: Routledge.</w:t>
      </w:r>
    </w:p>
    <w:p w14:paraId="6ABD5203" w14:textId="77777777" w:rsidR="00744ADE" w:rsidRPr="000C07B9" w:rsidRDefault="00744ADE" w:rsidP="000C07B9">
      <w:pPr>
        <w:pStyle w:val="NoSpacing"/>
        <w:spacing w:line="360" w:lineRule="auto"/>
        <w:rPr>
          <w:rFonts w:ascii="Arial" w:hAnsi="Arial" w:cs="Arial"/>
        </w:rPr>
      </w:pPr>
    </w:p>
    <w:p w14:paraId="1DF9ECB6" w14:textId="3BF2C005" w:rsidR="00744ADE" w:rsidRPr="00744ADE" w:rsidRDefault="00744ADE" w:rsidP="000C07B9">
      <w:pPr>
        <w:pStyle w:val="NoSpacing"/>
        <w:spacing w:line="360" w:lineRule="auto"/>
        <w:rPr>
          <w:rFonts w:ascii="Arial" w:hAnsi="Arial" w:cs="Arial"/>
        </w:rPr>
      </w:pPr>
      <w:r w:rsidRPr="00744ADE">
        <w:rPr>
          <w:rFonts w:ascii="Arial" w:hAnsi="Arial" w:cs="Arial"/>
        </w:rPr>
        <w:t>Ehindero, O.J. and Ajibade, Y.A., 2000. What our student teachers are saying about how we are teaching them: A preliminary investigation. Journal of Education and Practice, 6(1), pp.17–21.</w:t>
      </w:r>
    </w:p>
    <w:p w14:paraId="2BFAC8EF" w14:textId="77777777" w:rsidR="00744ADE" w:rsidRPr="000C07B9" w:rsidRDefault="00744ADE" w:rsidP="000C07B9">
      <w:pPr>
        <w:pStyle w:val="NoSpacing"/>
        <w:spacing w:line="360" w:lineRule="auto"/>
        <w:rPr>
          <w:rFonts w:ascii="Arial" w:hAnsi="Arial" w:cs="Arial"/>
        </w:rPr>
      </w:pPr>
    </w:p>
    <w:p w14:paraId="18EA2917" w14:textId="77777777" w:rsidR="00744ADE" w:rsidRPr="000C07B9" w:rsidRDefault="00744ADE" w:rsidP="000C07B9">
      <w:pPr>
        <w:pStyle w:val="NoSpacing"/>
        <w:spacing w:line="360" w:lineRule="auto"/>
        <w:rPr>
          <w:rFonts w:ascii="Arial" w:hAnsi="Arial" w:cs="Arial"/>
        </w:rPr>
      </w:pPr>
      <w:r w:rsidRPr="00744ADE">
        <w:rPr>
          <w:rFonts w:ascii="Arial" w:hAnsi="Arial" w:cs="Arial"/>
        </w:rPr>
        <w:t xml:space="preserve">Evans, C. and Waring, M., 2011. How can an understanding of cognitive style enable trainee teachers to have a better understanding of differentiation in the classroom. </w:t>
      </w:r>
    </w:p>
    <w:p w14:paraId="5E790A19" w14:textId="77777777" w:rsidR="00744ADE" w:rsidRPr="000C07B9" w:rsidRDefault="00744ADE" w:rsidP="000C07B9">
      <w:pPr>
        <w:pStyle w:val="NoSpacing"/>
        <w:spacing w:line="360" w:lineRule="auto"/>
        <w:rPr>
          <w:rFonts w:ascii="Arial" w:hAnsi="Arial" w:cs="Arial"/>
        </w:rPr>
      </w:pPr>
    </w:p>
    <w:p w14:paraId="17FAC661" w14:textId="6A3716F8" w:rsidR="00744ADE" w:rsidRPr="00744ADE" w:rsidRDefault="00744ADE" w:rsidP="000C07B9">
      <w:pPr>
        <w:pStyle w:val="NoSpacing"/>
        <w:spacing w:line="360" w:lineRule="auto"/>
        <w:rPr>
          <w:rFonts w:ascii="Arial" w:hAnsi="Arial" w:cs="Arial"/>
        </w:rPr>
      </w:pPr>
      <w:r w:rsidRPr="00744ADE">
        <w:rPr>
          <w:rFonts w:ascii="Arial" w:hAnsi="Arial" w:cs="Arial"/>
        </w:rPr>
        <w:t>Educational Research for Policy and Practice, 10(3), pp.149–169. https://doi.org/10.1007/s10671-011-9101-1</w:t>
      </w:r>
    </w:p>
    <w:p w14:paraId="69909A9B" w14:textId="77777777" w:rsidR="00744ADE" w:rsidRPr="000C07B9" w:rsidRDefault="00744ADE" w:rsidP="000C07B9">
      <w:pPr>
        <w:pStyle w:val="NoSpacing"/>
        <w:spacing w:line="360" w:lineRule="auto"/>
        <w:rPr>
          <w:rFonts w:ascii="Arial" w:hAnsi="Arial" w:cs="Arial"/>
        </w:rPr>
      </w:pPr>
    </w:p>
    <w:p w14:paraId="0A993CED" w14:textId="64855166" w:rsidR="00744ADE" w:rsidRPr="00744ADE" w:rsidRDefault="00744ADE" w:rsidP="000C07B9">
      <w:pPr>
        <w:pStyle w:val="NoSpacing"/>
        <w:spacing w:line="360" w:lineRule="auto"/>
        <w:rPr>
          <w:rFonts w:ascii="Arial" w:hAnsi="Arial" w:cs="Arial"/>
        </w:rPr>
      </w:pPr>
      <w:r w:rsidRPr="00744ADE">
        <w:rPr>
          <w:rFonts w:ascii="Arial" w:hAnsi="Arial" w:cs="Arial"/>
        </w:rPr>
        <w:t>Evans, C. and Waring, M., 2011. How can educational research support teachers in meeting the needs of all learners. London: Continuum.</w:t>
      </w:r>
    </w:p>
    <w:p w14:paraId="60C1BF0A" w14:textId="77777777" w:rsidR="00744ADE" w:rsidRPr="000C07B9" w:rsidRDefault="00744ADE" w:rsidP="000C07B9">
      <w:pPr>
        <w:pStyle w:val="NoSpacing"/>
        <w:spacing w:line="360" w:lineRule="auto"/>
        <w:rPr>
          <w:rFonts w:ascii="Arial" w:hAnsi="Arial" w:cs="Arial"/>
        </w:rPr>
      </w:pPr>
    </w:p>
    <w:p w14:paraId="33C300BA" w14:textId="4D92DA9A" w:rsidR="00744ADE" w:rsidRPr="00744ADE" w:rsidRDefault="00744ADE" w:rsidP="000C07B9">
      <w:pPr>
        <w:pStyle w:val="NoSpacing"/>
        <w:spacing w:line="360" w:lineRule="auto"/>
        <w:rPr>
          <w:rFonts w:ascii="Arial" w:hAnsi="Arial" w:cs="Arial"/>
        </w:rPr>
      </w:pPr>
      <w:r w:rsidRPr="00744ADE">
        <w:rPr>
          <w:rFonts w:ascii="Arial" w:hAnsi="Arial" w:cs="Arial"/>
        </w:rPr>
        <w:t xml:space="preserve">Evans, R., 2024. Staying updated on current educational research and trends: A guide for teachers. Microteaching.org. Available at: https://www.microteaching.org/continuing-education-and-certification-staying-updated-on-current-educational-research-and-trends [Accessed </w:t>
      </w:r>
      <w:r w:rsidR="000C07B9" w:rsidRPr="000C07B9">
        <w:rPr>
          <w:rFonts w:ascii="Arial" w:hAnsi="Arial" w:cs="Arial"/>
        </w:rPr>
        <w:t>06</w:t>
      </w:r>
      <w:r w:rsidRPr="00744ADE">
        <w:rPr>
          <w:rFonts w:ascii="Arial" w:hAnsi="Arial" w:cs="Arial"/>
        </w:rPr>
        <w:t xml:space="preserve"> </w:t>
      </w:r>
      <w:r w:rsidR="000C07B9" w:rsidRPr="000C07B9">
        <w:rPr>
          <w:rFonts w:ascii="Arial" w:hAnsi="Arial" w:cs="Arial"/>
        </w:rPr>
        <w:t>January</w:t>
      </w:r>
      <w:r w:rsidRPr="00744ADE">
        <w:rPr>
          <w:rFonts w:ascii="Arial" w:hAnsi="Arial" w:cs="Arial"/>
        </w:rPr>
        <w:t xml:space="preserve"> 2025].</w:t>
      </w:r>
    </w:p>
    <w:p w14:paraId="1437396D" w14:textId="77777777" w:rsidR="00744ADE" w:rsidRPr="000C07B9" w:rsidRDefault="00744ADE" w:rsidP="000C07B9">
      <w:pPr>
        <w:pStyle w:val="NoSpacing"/>
        <w:spacing w:line="360" w:lineRule="auto"/>
        <w:rPr>
          <w:rFonts w:ascii="Arial" w:hAnsi="Arial" w:cs="Arial"/>
        </w:rPr>
      </w:pPr>
    </w:p>
    <w:p w14:paraId="5AFFB4FD" w14:textId="03CAC013" w:rsidR="00744ADE" w:rsidRPr="00744ADE" w:rsidRDefault="00744ADE" w:rsidP="000C07B9">
      <w:pPr>
        <w:pStyle w:val="NoSpacing"/>
        <w:spacing w:line="360" w:lineRule="auto"/>
        <w:rPr>
          <w:rFonts w:ascii="Arial" w:hAnsi="Arial" w:cs="Arial"/>
        </w:rPr>
      </w:pPr>
      <w:r w:rsidRPr="00744ADE">
        <w:rPr>
          <w:rFonts w:ascii="Arial" w:hAnsi="Arial" w:cs="Arial"/>
        </w:rPr>
        <w:t>Farrell, T.S.C., 2015. Promoting teacher reflection in second language education: A framework for TESOL professionals. New York: Routledge.</w:t>
      </w:r>
    </w:p>
    <w:p w14:paraId="6E6B7BB2" w14:textId="77777777" w:rsidR="00744ADE" w:rsidRPr="000C07B9" w:rsidRDefault="00744ADE" w:rsidP="000C07B9">
      <w:pPr>
        <w:pStyle w:val="NoSpacing"/>
        <w:spacing w:line="360" w:lineRule="auto"/>
        <w:rPr>
          <w:rFonts w:ascii="Arial" w:hAnsi="Arial" w:cs="Arial"/>
        </w:rPr>
      </w:pPr>
    </w:p>
    <w:p w14:paraId="1ECF2A73" w14:textId="25A2B7A2" w:rsidR="00744ADE" w:rsidRPr="00744ADE" w:rsidRDefault="00744ADE" w:rsidP="000C07B9">
      <w:pPr>
        <w:pStyle w:val="NoSpacing"/>
        <w:spacing w:line="360" w:lineRule="auto"/>
        <w:rPr>
          <w:rFonts w:ascii="Arial" w:hAnsi="Arial" w:cs="Arial"/>
        </w:rPr>
      </w:pPr>
      <w:r w:rsidRPr="00744ADE">
        <w:rPr>
          <w:rFonts w:ascii="Arial" w:hAnsi="Arial" w:cs="Arial"/>
        </w:rPr>
        <w:t>Ghaye, T., 2010. Teaching and learning through reflective practice: A practical guide for positive action. 2nd ed. London: Routledge.</w:t>
      </w:r>
    </w:p>
    <w:p w14:paraId="28DFD89C" w14:textId="77777777" w:rsidR="00744ADE" w:rsidRPr="000C07B9" w:rsidRDefault="00744ADE" w:rsidP="000C07B9">
      <w:pPr>
        <w:pStyle w:val="NoSpacing"/>
        <w:spacing w:line="360" w:lineRule="auto"/>
        <w:rPr>
          <w:rFonts w:ascii="Arial" w:hAnsi="Arial" w:cs="Arial"/>
        </w:rPr>
      </w:pPr>
    </w:p>
    <w:p w14:paraId="0C9C3DC5" w14:textId="2C753E32" w:rsidR="00744ADE" w:rsidRPr="00744ADE" w:rsidRDefault="00744ADE" w:rsidP="000C07B9">
      <w:pPr>
        <w:pStyle w:val="NoSpacing"/>
        <w:spacing w:line="360" w:lineRule="auto"/>
        <w:rPr>
          <w:rFonts w:ascii="Arial" w:hAnsi="Arial" w:cs="Arial"/>
        </w:rPr>
      </w:pPr>
      <w:r w:rsidRPr="00744ADE">
        <w:rPr>
          <w:rFonts w:ascii="Arial" w:hAnsi="Arial" w:cs="Arial"/>
        </w:rPr>
        <w:t>Gregson, M. and Duncan, S., 2020. Reflective practice for education and training. London: SAGE.</w:t>
      </w:r>
    </w:p>
    <w:p w14:paraId="5871D088" w14:textId="77777777" w:rsidR="00744ADE" w:rsidRPr="000C07B9" w:rsidRDefault="00744ADE" w:rsidP="000C07B9">
      <w:pPr>
        <w:pStyle w:val="NoSpacing"/>
        <w:spacing w:line="360" w:lineRule="auto"/>
        <w:rPr>
          <w:rFonts w:ascii="Arial" w:hAnsi="Arial" w:cs="Arial"/>
        </w:rPr>
      </w:pPr>
    </w:p>
    <w:p w14:paraId="60FA66B0" w14:textId="2E85A759" w:rsidR="00744ADE" w:rsidRPr="00744ADE" w:rsidRDefault="00744ADE" w:rsidP="000C07B9">
      <w:pPr>
        <w:pStyle w:val="NoSpacing"/>
        <w:spacing w:line="360" w:lineRule="auto"/>
        <w:rPr>
          <w:rFonts w:ascii="Arial" w:hAnsi="Arial" w:cs="Arial"/>
        </w:rPr>
      </w:pPr>
      <w:r w:rsidRPr="00744ADE">
        <w:rPr>
          <w:rFonts w:ascii="Arial" w:hAnsi="Arial" w:cs="Arial"/>
        </w:rPr>
        <w:t>Humes, J., 2015. Effects of online collaborative learning on student engagement and academic success. Journal of Educational Technology, 12(3), pp.45–58.</w:t>
      </w:r>
    </w:p>
    <w:p w14:paraId="0CCE61F3" w14:textId="77777777" w:rsidR="00744ADE" w:rsidRPr="000C07B9" w:rsidRDefault="00744ADE" w:rsidP="000C07B9">
      <w:pPr>
        <w:pStyle w:val="NoSpacing"/>
        <w:spacing w:line="360" w:lineRule="auto"/>
        <w:rPr>
          <w:rFonts w:ascii="Arial" w:hAnsi="Arial" w:cs="Arial"/>
        </w:rPr>
      </w:pPr>
    </w:p>
    <w:p w14:paraId="014249A7" w14:textId="2159CB06" w:rsidR="00744ADE" w:rsidRPr="00744ADE" w:rsidRDefault="00744ADE" w:rsidP="000C07B9">
      <w:pPr>
        <w:pStyle w:val="NoSpacing"/>
        <w:spacing w:line="360" w:lineRule="auto"/>
        <w:rPr>
          <w:rFonts w:ascii="Arial" w:hAnsi="Arial" w:cs="Arial"/>
        </w:rPr>
      </w:pPr>
      <w:r w:rsidRPr="00744ADE">
        <w:rPr>
          <w:rFonts w:ascii="Arial" w:hAnsi="Arial" w:cs="Arial"/>
        </w:rPr>
        <w:lastRenderedPageBreak/>
        <w:t xml:space="preserve">Korthagen, F.A.J. and Vasalos, A., 2005. Levels in reflection: Core reflection </w:t>
      </w:r>
      <w:proofErr w:type="gramStart"/>
      <w:r w:rsidRPr="00744ADE">
        <w:rPr>
          <w:rFonts w:ascii="Arial" w:hAnsi="Arial" w:cs="Arial"/>
        </w:rPr>
        <w:t>as a means to</w:t>
      </w:r>
      <w:proofErr w:type="gramEnd"/>
      <w:r w:rsidRPr="00744ADE">
        <w:rPr>
          <w:rFonts w:ascii="Arial" w:hAnsi="Arial" w:cs="Arial"/>
        </w:rPr>
        <w:t xml:space="preserve"> enhance professional growth. Teachers and Teaching, 11(1), pp.47–71.</w:t>
      </w:r>
    </w:p>
    <w:p w14:paraId="12BF7B3A" w14:textId="77777777" w:rsidR="00744ADE" w:rsidRPr="000C07B9" w:rsidRDefault="00744ADE" w:rsidP="000C07B9">
      <w:pPr>
        <w:pStyle w:val="NoSpacing"/>
        <w:spacing w:line="360" w:lineRule="auto"/>
        <w:rPr>
          <w:rFonts w:ascii="Arial" w:hAnsi="Arial" w:cs="Arial"/>
        </w:rPr>
      </w:pPr>
    </w:p>
    <w:p w14:paraId="67104BBB" w14:textId="649066AA" w:rsidR="00744ADE" w:rsidRPr="00744ADE" w:rsidRDefault="00744ADE" w:rsidP="000C07B9">
      <w:pPr>
        <w:pStyle w:val="NoSpacing"/>
        <w:spacing w:line="360" w:lineRule="auto"/>
        <w:rPr>
          <w:rFonts w:ascii="Arial" w:hAnsi="Arial" w:cs="Arial"/>
        </w:rPr>
      </w:pPr>
      <w:r w:rsidRPr="00744ADE">
        <w:rPr>
          <w:rFonts w:ascii="Arial" w:hAnsi="Arial" w:cs="Arial"/>
        </w:rPr>
        <w:t>Larrivee, B., 2000. Transforming teaching practice: Becoming the critically reflective teacher. Reflective Practice, 1(3), pp.293–307.</w:t>
      </w:r>
    </w:p>
    <w:p w14:paraId="795E999B" w14:textId="77777777" w:rsidR="00744ADE" w:rsidRPr="000C07B9" w:rsidRDefault="00744ADE" w:rsidP="000C07B9">
      <w:pPr>
        <w:pStyle w:val="NoSpacing"/>
        <w:spacing w:line="360" w:lineRule="auto"/>
        <w:rPr>
          <w:rFonts w:ascii="Arial" w:hAnsi="Arial" w:cs="Arial"/>
        </w:rPr>
      </w:pPr>
    </w:p>
    <w:p w14:paraId="77362A62" w14:textId="56E71006" w:rsidR="00744ADE" w:rsidRPr="00744ADE" w:rsidRDefault="00744ADE" w:rsidP="000C07B9">
      <w:pPr>
        <w:pStyle w:val="NoSpacing"/>
        <w:spacing w:line="360" w:lineRule="auto"/>
        <w:rPr>
          <w:rFonts w:ascii="Arial" w:hAnsi="Arial" w:cs="Arial"/>
        </w:rPr>
      </w:pPr>
      <w:r w:rsidRPr="00744ADE">
        <w:rPr>
          <w:rFonts w:ascii="Arial" w:hAnsi="Arial" w:cs="Arial"/>
        </w:rPr>
        <w:t>Loughran, J.J., 2002. Effective reflective practice: In search of meaning in learning about teaching. Journal of Teacher Education, 53(1), pp.33–43.</w:t>
      </w:r>
    </w:p>
    <w:p w14:paraId="215743F5" w14:textId="77777777" w:rsidR="00744ADE" w:rsidRPr="000C07B9" w:rsidRDefault="00744ADE" w:rsidP="000C07B9">
      <w:pPr>
        <w:pStyle w:val="NoSpacing"/>
        <w:spacing w:line="360" w:lineRule="auto"/>
        <w:rPr>
          <w:rFonts w:ascii="Arial" w:hAnsi="Arial" w:cs="Arial"/>
        </w:rPr>
      </w:pPr>
    </w:p>
    <w:p w14:paraId="7404FB04" w14:textId="3D37D0EF" w:rsidR="00744ADE" w:rsidRPr="00744ADE" w:rsidRDefault="00744ADE" w:rsidP="000C07B9">
      <w:pPr>
        <w:pStyle w:val="NoSpacing"/>
        <w:spacing w:line="360" w:lineRule="auto"/>
        <w:rPr>
          <w:rFonts w:ascii="Arial" w:hAnsi="Arial" w:cs="Arial"/>
        </w:rPr>
      </w:pPr>
      <w:r w:rsidRPr="00744ADE">
        <w:rPr>
          <w:rFonts w:ascii="Arial" w:hAnsi="Arial" w:cs="Arial"/>
        </w:rPr>
        <w:t>Mebert, C.J., Thomas, L. and Singh, R., 2020. Fostering student engagement through a real-world, collaborative project. Active Learning in Higher Education, 21(2), pp.123–138.</w:t>
      </w:r>
    </w:p>
    <w:p w14:paraId="6A9268CA" w14:textId="77777777" w:rsidR="00744ADE" w:rsidRPr="000C07B9" w:rsidRDefault="00744ADE" w:rsidP="000C07B9">
      <w:pPr>
        <w:pStyle w:val="NoSpacing"/>
        <w:spacing w:line="360" w:lineRule="auto"/>
        <w:rPr>
          <w:rFonts w:ascii="Arial" w:hAnsi="Arial" w:cs="Arial"/>
        </w:rPr>
      </w:pPr>
    </w:p>
    <w:p w14:paraId="7E1ECDBF" w14:textId="2BD6CD65" w:rsidR="00744ADE" w:rsidRPr="00744ADE" w:rsidRDefault="00744ADE" w:rsidP="000C07B9">
      <w:pPr>
        <w:pStyle w:val="NoSpacing"/>
        <w:spacing w:line="360" w:lineRule="auto"/>
        <w:rPr>
          <w:rFonts w:ascii="Arial" w:hAnsi="Arial" w:cs="Arial"/>
        </w:rPr>
      </w:pPr>
      <w:r w:rsidRPr="00744ADE">
        <w:rPr>
          <w:rFonts w:ascii="Arial" w:hAnsi="Arial" w:cs="Arial"/>
        </w:rPr>
        <w:t>Moon, J.A., 1999. Reflection in learning and professional development: Theory and practice. London: Kogan Page.</w:t>
      </w:r>
    </w:p>
    <w:p w14:paraId="414DEB3E" w14:textId="77777777" w:rsidR="00744ADE" w:rsidRPr="000C07B9" w:rsidRDefault="00744ADE" w:rsidP="000C07B9">
      <w:pPr>
        <w:pStyle w:val="NoSpacing"/>
        <w:spacing w:line="360" w:lineRule="auto"/>
        <w:rPr>
          <w:rFonts w:ascii="Arial" w:hAnsi="Arial" w:cs="Arial"/>
        </w:rPr>
      </w:pPr>
    </w:p>
    <w:p w14:paraId="7EC81DFB" w14:textId="0DCB0A11" w:rsidR="00744ADE" w:rsidRPr="00744ADE" w:rsidRDefault="00744ADE" w:rsidP="000C07B9">
      <w:pPr>
        <w:pStyle w:val="NoSpacing"/>
        <w:spacing w:line="360" w:lineRule="auto"/>
        <w:rPr>
          <w:rFonts w:ascii="Arial" w:hAnsi="Arial" w:cs="Arial"/>
        </w:rPr>
      </w:pPr>
      <w:r w:rsidRPr="00744ADE">
        <w:rPr>
          <w:rFonts w:ascii="Arial" w:hAnsi="Arial" w:cs="Arial"/>
        </w:rPr>
        <w:t>Morris, L.S., Grehl, M.M., Rutter, S.B., Mehta, M. and Westwater, M.L., 2022. On what motivates us: A detailed review of intrinsic vs. extrinsic motivation. Psychological Medicine, 52(10), pp.1801–1816.</w:t>
      </w:r>
    </w:p>
    <w:p w14:paraId="5D60F600" w14:textId="77777777" w:rsidR="00744ADE" w:rsidRPr="000C07B9" w:rsidRDefault="00744ADE" w:rsidP="000C07B9">
      <w:pPr>
        <w:pStyle w:val="NoSpacing"/>
        <w:spacing w:line="360" w:lineRule="auto"/>
        <w:rPr>
          <w:rFonts w:ascii="Arial" w:hAnsi="Arial" w:cs="Arial"/>
        </w:rPr>
      </w:pPr>
    </w:p>
    <w:p w14:paraId="5E33214A" w14:textId="2ACBD037" w:rsidR="00744ADE" w:rsidRPr="00744ADE" w:rsidRDefault="00744ADE" w:rsidP="000C07B9">
      <w:pPr>
        <w:pStyle w:val="NoSpacing"/>
        <w:spacing w:line="360" w:lineRule="auto"/>
        <w:rPr>
          <w:rFonts w:ascii="Arial" w:hAnsi="Arial" w:cs="Arial"/>
        </w:rPr>
      </w:pPr>
      <w:r w:rsidRPr="00744ADE">
        <w:rPr>
          <w:rFonts w:ascii="Arial" w:hAnsi="Arial" w:cs="Arial"/>
        </w:rPr>
        <w:t xml:space="preserve">OECD, 2025. Trends shaping education 2025. [online] OECD. Available at: https://www.oecd.org/en/publications/trends-shaping-education-2025_ee6587fd-en.html [Accessed </w:t>
      </w:r>
      <w:r w:rsidR="00EF689A" w:rsidRPr="000C07B9">
        <w:rPr>
          <w:rFonts w:ascii="Arial" w:hAnsi="Arial" w:cs="Arial"/>
        </w:rPr>
        <w:t>14</w:t>
      </w:r>
      <w:r w:rsidRPr="00744ADE">
        <w:rPr>
          <w:rFonts w:ascii="Arial" w:hAnsi="Arial" w:cs="Arial"/>
        </w:rPr>
        <w:t xml:space="preserve"> </w:t>
      </w:r>
      <w:r w:rsidR="000C07B9" w:rsidRPr="000C07B9">
        <w:rPr>
          <w:rFonts w:ascii="Arial" w:hAnsi="Arial" w:cs="Arial"/>
        </w:rPr>
        <w:t>March</w:t>
      </w:r>
      <w:r w:rsidRPr="00744ADE">
        <w:rPr>
          <w:rFonts w:ascii="Arial" w:hAnsi="Arial" w:cs="Arial"/>
        </w:rPr>
        <w:t xml:space="preserve"> 2025].</w:t>
      </w:r>
    </w:p>
    <w:p w14:paraId="477F6845" w14:textId="77777777" w:rsidR="00744ADE" w:rsidRPr="000C07B9" w:rsidRDefault="00744ADE" w:rsidP="000C07B9">
      <w:pPr>
        <w:pStyle w:val="NoSpacing"/>
        <w:spacing w:line="360" w:lineRule="auto"/>
        <w:rPr>
          <w:rFonts w:ascii="Arial" w:hAnsi="Arial" w:cs="Arial"/>
        </w:rPr>
      </w:pPr>
    </w:p>
    <w:p w14:paraId="6A90FE81" w14:textId="6BCA35D0" w:rsidR="00744ADE" w:rsidRPr="00744ADE" w:rsidRDefault="00744ADE" w:rsidP="000C07B9">
      <w:pPr>
        <w:pStyle w:val="NoSpacing"/>
        <w:spacing w:line="360" w:lineRule="auto"/>
        <w:rPr>
          <w:rFonts w:ascii="Arial" w:hAnsi="Arial" w:cs="Arial"/>
        </w:rPr>
      </w:pPr>
      <w:r w:rsidRPr="00744ADE">
        <w:rPr>
          <w:rFonts w:ascii="Arial" w:hAnsi="Arial" w:cs="Arial"/>
        </w:rPr>
        <w:t>Okoli, A.C., 2017. Relating communication competence to teaching effectiveness: Implication for teacher education. Journal of Education and Practice, 8(3). Available at: https://files.eric.ed.gov/fulltext/EJ1131529.pdf (Accessed: 22 May 2025).</w:t>
      </w:r>
    </w:p>
    <w:p w14:paraId="2DEBB532" w14:textId="77777777" w:rsidR="00744ADE" w:rsidRPr="000C07B9" w:rsidRDefault="00744ADE" w:rsidP="000C07B9">
      <w:pPr>
        <w:pStyle w:val="NoSpacing"/>
        <w:spacing w:line="360" w:lineRule="auto"/>
        <w:rPr>
          <w:rFonts w:ascii="Arial" w:hAnsi="Arial" w:cs="Arial"/>
        </w:rPr>
      </w:pPr>
    </w:p>
    <w:p w14:paraId="578086E9" w14:textId="7DCFF4B5" w:rsidR="00744ADE" w:rsidRPr="00744ADE" w:rsidRDefault="00744ADE" w:rsidP="000C07B9">
      <w:pPr>
        <w:pStyle w:val="NoSpacing"/>
        <w:spacing w:line="360" w:lineRule="auto"/>
        <w:rPr>
          <w:rFonts w:ascii="Arial" w:hAnsi="Arial" w:cs="Arial"/>
        </w:rPr>
      </w:pPr>
      <w:r w:rsidRPr="00744ADE">
        <w:rPr>
          <w:rFonts w:ascii="Arial" w:hAnsi="Arial" w:cs="Arial"/>
        </w:rPr>
        <w:t>Peart, S., 2010. Equality and diversity in the lifelong learning sector. Exeter: Learning Matters.</w:t>
      </w:r>
    </w:p>
    <w:p w14:paraId="143E8C85" w14:textId="77777777" w:rsidR="00744ADE" w:rsidRPr="000C07B9" w:rsidRDefault="00744ADE" w:rsidP="000C07B9">
      <w:pPr>
        <w:pStyle w:val="NoSpacing"/>
        <w:spacing w:line="360" w:lineRule="auto"/>
        <w:rPr>
          <w:rFonts w:ascii="Arial" w:hAnsi="Arial" w:cs="Arial"/>
        </w:rPr>
      </w:pPr>
    </w:p>
    <w:p w14:paraId="78C46FA2" w14:textId="4693194D" w:rsidR="00744ADE" w:rsidRPr="00744ADE" w:rsidRDefault="00744ADE" w:rsidP="000C07B9">
      <w:pPr>
        <w:pStyle w:val="NoSpacing"/>
        <w:spacing w:line="360" w:lineRule="auto"/>
        <w:rPr>
          <w:rFonts w:ascii="Arial" w:hAnsi="Arial" w:cs="Arial"/>
        </w:rPr>
      </w:pPr>
      <w:r w:rsidRPr="00744ADE">
        <w:rPr>
          <w:rFonts w:ascii="Arial" w:hAnsi="Arial" w:cs="Arial"/>
        </w:rPr>
        <w:t>Reeve, J., Deci, E.L. and Ryan, R.M., 2025. The impact of collaborative learning on student engagement: A self-determination theory perspective. Journal of Educational Psychology, 117(1), pp.34–50.</w:t>
      </w:r>
    </w:p>
    <w:p w14:paraId="5799C16E" w14:textId="77777777" w:rsidR="00744ADE" w:rsidRPr="000C07B9" w:rsidRDefault="00744ADE" w:rsidP="000C07B9">
      <w:pPr>
        <w:pStyle w:val="NoSpacing"/>
        <w:spacing w:line="360" w:lineRule="auto"/>
        <w:rPr>
          <w:rFonts w:ascii="Arial" w:hAnsi="Arial" w:cs="Arial"/>
        </w:rPr>
      </w:pPr>
    </w:p>
    <w:p w14:paraId="22FB95A3" w14:textId="3EA19339" w:rsidR="00744ADE" w:rsidRPr="00744ADE" w:rsidRDefault="00744ADE" w:rsidP="000C07B9">
      <w:pPr>
        <w:pStyle w:val="NoSpacing"/>
        <w:spacing w:line="360" w:lineRule="auto"/>
        <w:rPr>
          <w:rFonts w:ascii="Arial" w:hAnsi="Arial" w:cs="Arial"/>
        </w:rPr>
      </w:pPr>
      <w:r w:rsidRPr="00744ADE">
        <w:rPr>
          <w:rFonts w:ascii="Arial" w:hAnsi="Arial" w:cs="Arial"/>
        </w:rPr>
        <w:t>Rodgers, C., 2002. Defining reflection: Another look at John Dewey and reflective thinking. Teachers College Record, 104(4), pp.842–866.</w:t>
      </w:r>
    </w:p>
    <w:p w14:paraId="5E773D2E" w14:textId="77777777" w:rsidR="00744ADE" w:rsidRPr="000C07B9" w:rsidRDefault="00744ADE" w:rsidP="000C07B9">
      <w:pPr>
        <w:pStyle w:val="NoSpacing"/>
        <w:spacing w:line="360" w:lineRule="auto"/>
        <w:rPr>
          <w:rFonts w:ascii="Arial" w:hAnsi="Arial" w:cs="Arial"/>
        </w:rPr>
      </w:pPr>
    </w:p>
    <w:p w14:paraId="28A84464" w14:textId="4A5949F6" w:rsidR="00744ADE" w:rsidRPr="00744ADE" w:rsidRDefault="00744ADE" w:rsidP="000C07B9">
      <w:pPr>
        <w:pStyle w:val="NoSpacing"/>
        <w:spacing w:line="360" w:lineRule="auto"/>
        <w:rPr>
          <w:rFonts w:ascii="Arial" w:hAnsi="Arial" w:cs="Arial"/>
        </w:rPr>
      </w:pPr>
      <w:r w:rsidRPr="00744ADE">
        <w:rPr>
          <w:rFonts w:ascii="Arial" w:hAnsi="Arial" w:cs="Arial"/>
        </w:rPr>
        <w:t>Schön, D.A., 1983. The reflective practitioner: How professionals think in action. New York: Basic Books.</w:t>
      </w:r>
    </w:p>
    <w:p w14:paraId="1B2DE28F" w14:textId="77777777" w:rsidR="00744ADE" w:rsidRPr="000C07B9" w:rsidRDefault="00744ADE" w:rsidP="000C07B9">
      <w:pPr>
        <w:pStyle w:val="NoSpacing"/>
        <w:spacing w:line="360" w:lineRule="auto"/>
        <w:rPr>
          <w:rFonts w:ascii="Arial" w:hAnsi="Arial" w:cs="Arial"/>
        </w:rPr>
      </w:pPr>
    </w:p>
    <w:p w14:paraId="5A547051" w14:textId="409E7CFE" w:rsidR="00744ADE" w:rsidRPr="00744ADE" w:rsidRDefault="00744ADE" w:rsidP="000C07B9">
      <w:pPr>
        <w:pStyle w:val="NoSpacing"/>
        <w:spacing w:line="360" w:lineRule="auto"/>
        <w:rPr>
          <w:rFonts w:ascii="Arial" w:hAnsi="Arial" w:cs="Arial"/>
        </w:rPr>
      </w:pPr>
      <w:r w:rsidRPr="00744ADE">
        <w:rPr>
          <w:rFonts w:ascii="Arial" w:hAnsi="Arial" w:cs="Arial"/>
        </w:rPr>
        <w:t>Slade, M., Burnham, N. and Cataldo, J., 2019. Reflective practice and teacher identity. Journal of Education and Practice, 10(12), pp.1–10.</w:t>
      </w:r>
    </w:p>
    <w:p w14:paraId="17045412" w14:textId="77777777" w:rsidR="00744ADE" w:rsidRPr="000C07B9" w:rsidRDefault="00744ADE" w:rsidP="000C07B9">
      <w:pPr>
        <w:pStyle w:val="NoSpacing"/>
        <w:spacing w:line="360" w:lineRule="auto"/>
        <w:rPr>
          <w:rFonts w:ascii="Arial" w:hAnsi="Arial" w:cs="Arial"/>
        </w:rPr>
      </w:pPr>
    </w:p>
    <w:p w14:paraId="7465B1E8" w14:textId="2AD9F201" w:rsidR="00744ADE" w:rsidRPr="00744ADE" w:rsidRDefault="00744ADE" w:rsidP="000C07B9">
      <w:pPr>
        <w:pStyle w:val="NoSpacing"/>
        <w:spacing w:line="360" w:lineRule="auto"/>
        <w:rPr>
          <w:rFonts w:ascii="Arial" w:hAnsi="Arial" w:cs="Arial"/>
        </w:rPr>
      </w:pPr>
      <w:r w:rsidRPr="00744ADE">
        <w:rPr>
          <w:rFonts w:ascii="Arial" w:hAnsi="Arial" w:cs="Arial"/>
        </w:rPr>
        <w:t xml:space="preserve">Ushie, E.I. and Daniel, K.G., 2023. Effective lesson delivery: The impact of planning and preparation. Open Access Global. Available at: https://www.openaccessglobal.com/wp-content/uploads/2023/01/Effective-Lesson-Delivery.pdf [Accessed </w:t>
      </w:r>
      <w:r w:rsidR="000C07B9" w:rsidRPr="000C07B9">
        <w:rPr>
          <w:rFonts w:ascii="Arial" w:hAnsi="Arial" w:cs="Arial"/>
        </w:rPr>
        <w:t>11th April</w:t>
      </w:r>
      <w:r w:rsidRPr="00744ADE">
        <w:rPr>
          <w:rFonts w:ascii="Arial" w:hAnsi="Arial" w:cs="Arial"/>
        </w:rPr>
        <w:t xml:space="preserve"> 2025].</w:t>
      </w:r>
    </w:p>
    <w:p w14:paraId="2830B8C4" w14:textId="77777777" w:rsidR="00744ADE" w:rsidRPr="000C07B9" w:rsidRDefault="00744ADE" w:rsidP="000C07B9">
      <w:pPr>
        <w:pStyle w:val="NoSpacing"/>
        <w:spacing w:line="360" w:lineRule="auto"/>
        <w:rPr>
          <w:rFonts w:ascii="Arial" w:hAnsi="Arial" w:cs="Arial"/>
        </w:rPr>
      </w:pPr>
    </w:p>
    <w:p w14:paraId="7C67135A" w14:textId="1C19E346" w:rsidR="00744ADE" w:rsidRPr="00744ADE" w:rsidRDefault="00744ADE" w:rsidP="000C07B9">
      <w:pPr>
        <w:pStyle w:val="NoSpacing"/>
        <w:spacing w:line="360" w:lineRule="auto"/>
        <w:rPr>
          <w:rFonts w:ascii="Arial" w:hAnsi="Arial" w:cs="Arial"/>
        </w:rPr>
      </w:pPr>
      <w:r w:rsidRPr="00744ADE">
        <w:rPr>
          <w:rFonts w:ascii="Arial" w:hAnsi="Arial" w:cs="Arial"/>
        </w:rPr>
        <w:t>Vaughan, N., 2014. Student engagement and blended learning: Making the assessment connection. Education Sciences, 4(4), pp.247–264.</w:t>
      </w:r>
    </w:p>
    <w:p w14:paraId="09F9BB6F" w14:textId="77777777" w:rsidR="00744ADE" w:rsidRPr="000C07B9" w:rsidRDefault="00744ADE" w:rsidP="000C07B9">
      <w:pPr>
        <w:pStyle w:val="NoSpacing"/>
        <w:spacing w:line="360" w:lineRule="auto"/>
        <w:rPr>
          <w:rFonts w:ascii="Arial" w:hAnsi="Arial" w:cs="Arial"/>
        </w:rPr>
      </w:pPr>
    </w:p>
    <w:p w14:paraId="195E707D" w14:textId="702D03DA" w:rsidR="00744ADE" w:rsidRPr="00744ADE" w:rsidRDefault="00744ADE" w:rsidP="000C07B9">
      <w:pPr>
        <w:pStyle w:val="NoSpacing"/>
        <w:spacing w:line="360" w:lineRule="auto"/>
        <w:rPr>
          <w:rFonts w:ascii="Arial" w:hAnsi="Arial" w:cs="Arial"/>
        </w:rPr>
      </w:pPr>
      <w:r w:rsidRPr="00744ADE">
        <w:rPr>
          <w:rFonts w:ascii="Arial" w:hAnsi="Arial" w:cs="Arial"/>
        </w:rPr>
        <w:t>Walkington, J., 2005. Becoming a teacher: Encouraging development of teacher identity through reflective practice. Asia-Pacific Journal of Teacher Education, 33(1), pp.53–64.</w:t>
      </w:r>
    </w:p>
    <w:p w14:paraId="07FEC4E0" w14:textId="77777777" w:rsidR="00744ADE" w:rsidRPr="000C07B9" w:rsidRDefault="00744ADE" w:rsidP="000C07B9">
      <w:pPr>
        <w:pStyle w:val="NoSpacing"/>
        <w:spacing w:line="360" w:lineRule="auto"/>
        <w:rPr>
          <w:rFonts w:ascii="Arial" w:hAnsi="Arial" w:cs="Arial"/>
        </w:rPr>
      </w:pPr>
    </w:p>
    <w:p w14:paraId="570E2A93" w14:textId="4C9840E7" w:rsidR="00744ADE" w:rsidRPr="00744ADE" w:rsidRDefault="00744ADE" w:rsidP="000C07B9">
      <w:pPr>
        <w:pStyle w:val="NoSpacing"/>
        <w:spacing w:line="360" w:lineRule="auto"/>
        <w:rPr>
          <w:rFonts w:ascii="Arial" w:hAnsi="Arial" w:cs="Arial"/>
        </w:rPr>
      </w:pPr>
      <w:r w:rsidRPr="00744ADE">
        <w:rPr>
          <w:rFonts w:ascii="Arial" w:hAnsi="Arial" w:cs="Arial"/>
        </w:rPr>
        <w:t>Wolters, C.A., 1998. Self-regulated learning and college students’ regulation of motivation. Journal of Educational Psychology, 90(2), pp.224–235.</w:t>
      </w:r>
    </w:p>
    <w:p w14:paraId="705D710F" w14:textId="77777777" w:rsidR="00744ADE" w:rsidRPr="000C07B9" w:rsidRDefault="00744ADE" w:rsidP="000C07B9">
      <w:pPr>
        <w:pStyle w:val="NoSpacing"/>
        <w:spacing w:line="360" w:lineRule="auto"/>
        <w:rPr>
          <w:rFonts w:ascii="Arial" w:hAnsi="Arial" w:cs="Arial"/>
        </w:rPr>
      </w:pPr>
    </w:p>
    <w:p w14:paraId="558427F6" w14:textId="53D36884" w:rsidR="00744ADE" w:rsidRPr="00744ADE" w:rsidRDefault="00744ADE" w:rsidP="000C07B9">
      <w:pPr>
        <w:pStyle w:val="NoSpacing"/>
        <w:spacing w:line="360" w:lineRule="auto"/>
        <w:rPr>
          <w:rFonts w:ascii="Arial" w:hAnsi="Arial" w:cs="Arial"/>
        </w:rPr>
      </w:pPr>
      <w:r w:rsidRPr="00744ADE">
        <w:rPr>
          <w:rFonts w:ascii="Arial" w:hAnsi="Arial" w:cs="Arial"/>
        </w:rPr>
        <w:t>Zeichner, K.M. and Liston, D.P., 2013. Reflective teaching: An introduction. 2nd ed. New York: Routledge.</w:t>
      </w:r>
    </w:p>
    <w:p w14:paraId="2269E388" w14:textId="49FDEB0C" w:rsidR="00520C50" w:rsidRPr="000C07B9" w:rsidRDefault="00520C50" w:rsidP="000C07B9">
      <w:pPr>
        <w:pStyle w:val="NoSpacing"/>
        <w:spacing w:line="360" w:lineRule="auto"/>
        <w:rPr>
          <w:rFonts w:ascii="Arial" w:hAnsi="Arial" w:cs="Arial"/>
          <w:lang w:val="en-GB"/>
        </w:rPr>
      </w:pPr>
    </w:p>
    <w:sectPr w:rsidR="00520C50" w:rsidRPr="000C07B9"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68A34" w14:textId="77777777" w:rsidR="00E86113" w:rsidRDefault="00E86113" w:rsidP="00762505">
      <w:pPr>
        <w:spacing w:after="0" w:line="240" w:lineRule="auto"/>
      </w:pPr>
      <w:r>
        <w:separator/>
      </w:r>
    </w:p>
  </w:endnote>
  <w:endnote w:type="continuationSeparator" w:id="0">
    <w:p w14:paraId="006D60F8" w14:textId="77777777" w:rsidR="00E86113" w:rsidRDefault="00E86113" w:rsidP="00762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96E3D" w14:textId="77777777" w:rsidR="00E86113" w:rsidRDefault="00E86113" w:rsidP="00762505">
      <w:pPr>
        <w:spacing w:after="0" w:line="240" w:lineRule="auto"/>
      </w:pPr>
      <w:r>
        <w:separator/>
      </w:r>
    </w:p>
  </w:footnote>
  <w:footnote w:type="continuationSeparator" w:id="0">
    <w:p w14:paraId="370A304C" w14:textId="77777777" w:rsidR="00E86113" w:rsidRDefault="00E86113" w:rsidP="00762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494D35"/>
    <w:multiLevelType w:val="multilevel"/>
    <w:tmpl w:val="5A88A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1D3AEF"/>
    <w:multiLevelType w:val="multilevel"/>
    <w:tmpl w:val="506E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AD0F96"/>
    <w:multiLevelType w:val="hybridMultilevel"/>
    <w:tmpl w:val="2F82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C961E5"/>
    <w:multiLevelType w:val="hybridMultilevel"/>
    <w:tmpl w:val="C6124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04214"/>
    <w:multiLevelType w:val="multilevel"/>
    <w:tmpl w:val="9CB44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5B0D64"/>
    <w:multiLevelType w:val="multilevel"/>
    <w:tmpl w:val="D5FC9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296AB0"/>
    <w:multiLevelType w:val="multilevel"/>
    <w:tmpl w:val="4B1CF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9584559">
    <w:abstractNumId w:val="8"/>
  </w:num>
  <w:num w:numId="2" w16cid:durableId="1894386998">
    <w:abstractNumId w:val="6"/>
  </w:num>
  <w:num w:numId="3" w16cid:durableId="915670450">
    <w:abstractNumId w:val="5"/>
  </w:num>
  <w:num w:numId="4" w16cid:durableId="660503567">
    <w:abstractNumId w:val="4"/>
  </w:num>
  <w:num w:numId="5" w16cid:durableId="304824318">
    <w:abstractNumId w:val="7"/>
  </w:num>
  <w:num w:numId="6" w16cid:durableId="321155680">
    <w:abstractNumId w:val="3"/>
  </w:num>
  <w:num w:numId="7" w16cid:durableId="1453404697">
    <w:abstractNumId w:val="2"/>
  </w:num>
  <w:num w:numId="8" w16cid:durableId="1166550300">
    <w:abstractNumId w:val="1"/>
  </w:num>
  <w:num w:numId="9" w16cid:durableId="2133864771">
    <w:abstractNumId w:val="0"/>
  </w:num>
  <w:num w:numId="10" w16cid:durableId="761681949">
    <w:abstractNumId w:val="9"/>
  </w:num>
  <w:num w:numId="11" w16cid:durableId="24990599">
    <w:abstractNumId w:val="11"/>
  </w:num>
  <w:num w:numId="12" w16cid:durableId="84764643">
    <w:abstractNumId w:val="12"/>
  </w:num>
  <w:num w:numId="13" w16cid:durableId="796608171">
    <w:abstractNumId w:val="13"/>
  </w:num>
  <w:num w:numId="14" w16cid:durableId="1801142148">
    <w:abstractNumId w:val="10"/>
  </w:num>
  <w:num w:numId="15" w16cid:durableId="2131389487">
    <w:abstractNumId w:val="14"/>
  </w:num>
  <w:num w:numId="16" w16cid:durableId="1095890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A41"/>
    <w:rsid w:val="0000484B"/>
    <w:rsid w:val="00007767"/>
    <w:rsid w:val="00012D9C"/>
    <w:rsid w:val="000252FE"/>
    <w:rsid w:val="00032358"/>
    <w:rsid w:val="000327DF"/>
    <w:rsid w:val="00032F7B"/>
    <w:rsid w:val="00034616"/>
    <w:rsid w:val="00042B5E"/>
    <w:rsid w:val="000478DE"/>
    <w:rsid w:val="00050640"/>
    <w:rsid w:val="0005229D"/>
    <w:rsid w:val="0006063C"/>
    <w:rsid w:val="000758F2"/>
    <w:rsid w:val="0007766D"/>
    <w:rsid w:val="00081419"/>
    <w:rsid w:val="000933D2"/>
    <w:rsid w:val="00095738"/>
    <w:rsid w:val="00095DD7"/>
    <w:rsid w:val="000B18CC"/>
    <w:rsid w:val="000B1ACA"/>
    <w:rsid w:val="000B2107"/>
    <w:rsid w:val="000B2FC7"/>
    <w:rsid w:val="000B56FF"/>
    <w:rsid w:val="000B6B42"/>
    <w:rsid w:val="000C07B9"/>
    <w:rsid w:val="000C1595"/>
    <w:rsid w:val="000C438F"/>
    <w:rsid w:val="000C7C20"/>
    <w:rsid w:val="000D0D53"/>
    <w:rsid w:val="000D1A88"/>
    <w:rsid w:val="000D1F69"/>
    <w:rsid w:val="000F0EF7"/>
    <w:rsid w:val="000F69BE"/>
    <w:rsid w:val="001050CE"/>
    <w:rsid w:val="00107D87"/>
    <w:rsid w:val="00112868"/>
    <w:rsid w:val="001130D7"/>
    <w:rsid w:val="00124BFE"/>
    <w:rsid w:val="00130F64"/>
    <w:rsid w:val="001345FC"/>
    <w:rsid w:val="00145372"/>
    <w:rsid w:val="001466B6"/>
    <w:rsid w:val="0015074B"/>
    <w:rsid w:val="00152A03"/>
    <w:rsid w:val="00163DFD"/>
    <w:rsid w:val="00164099"/>
    <w:rsid w:val="00170113"/>
    <w:rsid w:val="00170D4C"/>
    <w:rsid w:val="001778DF"/>
    <w:rsid w:val="001801E6"/>
    <w:rsid w:val="0018035D"/>
    <w:rsid w:val="001827D1"/>
    <w:rsid w:val="00186220"/>
    <w:rsid w:val="00194381"/>
    <w:rsid w:val="0019441F"/>
    <w:rsid w:val="001A1651"/>
    <w:rsid w:val="001A4AB1"/>
    <w:rsid w:val="001B041C"/>
    <w:rsid w:val="001B1348"/>
    <w:rsid w:val="001C1808"/>
    <w:rsid w:val="001C28D3"/>
    <w:rsid w:val="001C5092"/>
    <w:rsid w:val="001D3992"/>
    <w:rsid w:val="001D3BC8"/>
    <w:rsid w:val="001E2478"/>
    <w:rsid w:val="001E4C99"/>
    <w:rsid w:val="001E52B1"/>
    <w:rsid w:val="001E5E3A"/>
    <w:rsid w:val="001F519A"/>
    <w:rsid w:val="001F6691"/>
    <w:rsid w:val="001F7A55"/>
    <w:rsid w:val="0021572F"/>
    <w:rsid w:val="00215DEE"/>
    <w:rsid w:val="002368DD"/>
    <w:rsid w:val="002372D8"/>
    <w:rsid w:val="002507F1"/>
    <w:rsid w:val="002514C1"/>
    <w:rsid w:val="00277502"/>
    <w:rsid w:val="00280F3C"/>
    <w:rsid w:val="0028537A"/>
    <w:rsid w:val="002873B9"/>
    <w:rsid w:val="00290BBE"/>
    <w:rsid w:val="0029639D"/>
    <w:rsid w:val="002A07EE"/>
    <w:rsid w:val="002A5475"/>
    <w:rsid w:val="002B4B24"/>
    <w:rsid w:val="002C56DA"/>
    <w:rsid w:val="002C7313"/>
    <w:rsid w:val="002D0885"/>
    <w:rsid w:val="002D3ED2"/>
    <w:rsid w:val="002D6A95"/>
    <w:rsid w:val="002D6C45"/>
    <w:rsid w:val="002E4300"/>
    <w:rsid w:val="002E6AEB"/>
    <w:rsid w:val="002E7B73"/>
    <w:rsid w:val="002F79C4"/>
    <w:rsid w:val="00312115"/>
    <w:rsid w:val="00313216"/>
    <w:rsid w:val="00313A98"/>
    <w:rsid w:val="0031407B"/>
    <w:rsid w:val="0031706C"/>
    <w:rsid w:val="00326F90"/>
    <w:rsid w:val="00331D19"/>
    <w:rsid w:val="00342EFA"/>
    <w:rsid w:val="00350B56"/>
    <w:rsid w:val="00356FBD"/>
    <w:rsid w:val="003574E7"/>
    <w:rsid w:val="00357CC2"/>
    <w:rsid w:val="00373174"/>
    <w:rsid w:val="00380267"/>
    <w:rsid w:val="00380F24"/>
    <w:rsid w:val="0038106F"/>
    <w:rsid w:val="00384C5D"/>
    <w:rsid w:val="003879EC"/>
    <w:rsid w:val="00387B95"/>
    <w:rsid w:val="00393504"/>
    <w:rsid w:val="003A2754"/>
    <w:rsid w:val="003B3305"/>
    <w:rsid w:val="003B5091"/>
    <w:rsid w:val="003B756D"/>
    <w:rsid w:val="003C5125"/>
    <w:rsid w:val="003C78FD"/>
    <w:rsid w:val="003D1500"/>
    <w:rsid w:val="003D21E9"/>
    <w:rsid w:val="003D7F18"/>
    <w:rsid w:val="003E6769"/>
    <w:rsid w:val="003F13D6"/>
    <w:rsid w:val="003F4C69"/>
    <w:rsid w:val="00401BCA"/>
    <w:rsid w:val="004037E9"/>
    <w:rsid w:val="00407CD9"/>
    <w:rsid w:val="004172CC"/>
    <w:rsid w:val="0043471A"/>
    <w:rsid w:val="00435E08"/>
    <w:rsid w:val="004371B9"/>
    <w:rsid w:val="00440F19"/>
    <w:rsid w:val="0044765D"/>
    <w:rsid w:val="00453156"/>
    <w:rsid w:val="00456875"/>
    <w:rsid w:val="00471640"/>
    <w:rsid w:val="0047342C"/>
    <w:rsid w:val="004849DE"/>
    <w:rsid w:val="004871D2"/>
    <w:rsid w:val="004878E1"/>
    <w:rsid w:val="00497579"/>
    <w:rsid w:val="004A12CF"/>
    <w:rsid w:val="004A1D49"/>
    <w:rsid w:val="004A2A77"/>
    <w:rsid w:val="004A5D61"/>
    <w:rsid w:val="004B462F"/>
    <w:rsid w:val="004B4B46"/>
    <w:rsid w:val="004B6C83"/>
    <w:rsid w:val="004C158A"/>
    <w:rsid w:val="004C49A5"/>
    <w:rsid w:val="004C76C7"/>
    <w:rsid w:val="004D19FC"/>
    <w:rsid w:val="004E58F4"/>
    <w:rsid w:val="004E7111"/>
    <w:rsid w:val="004F3DF0"/>
    <w:rsid w:val="0050421C"/>
    <w:rsid w:val="00514C9A"/>
    <w:rsid w:val="00516090"/>
    <w:rsid w:val="00516BD6"/>
    <w:rsid w:val="00520C50"/>
    <w:rsid w:val="00522B43"/>
    <w:rsid w:val="00526F35"/>
    <w:rsid w:val="0053093A"/>
    <w:rsid w:val="0053700D"/>
    <w:rsid w:val="00547C1E"/>
    <w:rsid w:val="00554195"/>
    <w:rsid w:val="00570F31"/>
    <w:rsid w:val="00582AAC"/>
    <w:rsid w:val="005903C6"/>
    <w:rsid w:val="00597DAB"/>
    <w:rsid w:val="005B2FD9"/>
    <w:rsid w:val="005C4605"/>
    <w:rsid w:val="005C464D"/>
    <w:rsid w:val="005C6F59"/>
    <w:rsid w:val="005E387E"/>
    <w:rsid w:val="005F01C5"/>
    <w:rsid w:val="005F0A44"/>
    <w:rsid w:val="005F0BD0"/>
    <w:rsid w:val="005F777F"/>
    <w:rsid w:val="005F7987"/>
    <w:rsid w:val="006018D5"/>
    <w:rsid w:val="00606A2D"/>
    <w:rsid w:val="0061068A"/>
    <w:rsid w:val="00622139"/>
    <w:rsid w:val="006332D5"/>
    <w:rsid w:val="00641D57"/>
    <w:rsid w:val="00646D45"/>
    <w:rsid w:val="0065073A"/>
    <w:rsid w:val="0065478F"/>
    <w:rsid w:val="00655328"/>
    <w:rsid w:val="00655EFB"/>
    <w:rsid w:val="00656BF0"/>
    <w:rsid w:val="00674313"/>
    <w:rsid w:val="006775C7"/>
    <w:rsid w:val="006811BC"/>
    <w:rsid w:val="00681BB9"/>
    <w:rsid w:val="00682671"/>
    <w:rsid w:val="00682EEE"/>
    <w:rsid w:val="00691A72"/>
    <w:rsid w:val="006921E5"/>
    <w:rsid w:val="006934B1"/>
    <w:rsid w:val="006A2195"/>
    <w:rsid w:val="006A5E1E"/>
    <w:rsid w:val="006B27FA"/>
    <w:rsid w:val="006B398B"/>
    <w:rsid w:val="006B76F4"/>
    <w:rsid w:val="006D21E1"/>
    <w:rsid w:val="006D4D74"/>
    <w:rsid w:val="006D53DF"/>
    <w:rsid w:val="006E4520"/>
    <w:rsid w:val="006F1485"/>
    <w:rsid w:val="006F19B0"/>
    <w:rsid w:val="006F2C11"/>
    <w:rsid w:val="006F328A"/>
    <w:rsid w:val="006F3800"/>
    <w:rsid w:val="00711B7C"/>
    <w:rsid w:val="00715D6A"/>
    <w:rsid w:val="00716F4A"/>
    <w:rsid w:val="00721BF1"/>
    <w:rsid w:val="00721FE7"/>
    <w:rsid w:val="0073356F"/>
    <w:rsid w:val="007441D2"/>
    <w:rsid w:val="00744ADE"/>
    <w:rsid w:val="00750695"/>
    <w:rsid w:val="00754061"/>
    <w:rsid w:val="007545BA"/>
    <w:rsid w:val="00762505"/>
    <w:rsid w:val="00767144"/>
    <w:rsid w:val="00775112"/>
    <w:rsid w:val="00782190"/>
    <w:rsid w:val="007826BA"/>
    <w:rsid w:val="007A2729"/>
    <w:rsid w:val="007A3501"/>
    <w:rsid w:val="007A3F9F"/>
    <w:rsid w:val="007B4628"/>
    <w:rsid w:val="007D5BFB"/>
    <w:rsid w:val="007F2FD8"/>
    <w:rsid w:val="007F316E"/>
    <w:rsid w:val="007F4BAF"/>
    <w:rsid w:val="00804F1A"/>
    <w:rsid w:val="00806DAC"/>
    <w:rsid w:val="00812370"/>
    <w:rsid w:val="008163D0"/>
    <w:rsid w:val="00816580"/>
    <w:rsid w:val="00824D31"/>
    <w:rsid w:val="00826D82"/>
    <w:rsid w:val="00826F80"/>
    <w:rsid w:val="008273D9"/>
    <w:rsid w:val="00834821"/>
    <w:rsid w:val="00835A24"/>
    <w:rsid w:val="00835AE9"/>
    <w:rsid w:val="00840CE2"/>
    <w:rsid w:val="00845EF2"/>
    <w:rsid w:val="008472EF"/>
    <w:rsid w:val="00851173"/>
    <w:rsid w:val="00864CBA"/>
    <w:rsid w:val="00865DCC"/>
    <w:rsid w:val="00866BEF"/>
    <w:rsid w:val="00866E13"/>
    <w:rsid w:val="0087525B"/>
    <w:rsid w:val="008767F7"/>
    <w:rsid w:val="00877A95"/>
    <w:rsid w:val="00877CC8"/>
    <w:rsid w:val="00890391"/>
    <w:rsid w:val="00893F74"/>
    <w:rsid w:val="008951B0"/>
    <w:rsid w:val="008A3A03"/>
    <w:rsid w:val="008B4C5B"/>
    <w:rsid w:val="008C06FE"/>
    <w:rsid w:val="008C56D8"/>
    <w:rsid w:val="008C5EA5"/>
    <w:rsid w:val="008C6A1B"/>
    <w:rsid w:val="008E2E1B"/>
    <w:rsid w:val="008E4E13"/>
    <w:rsid w:val="008E5383"/>
    <w:rsid w:val="008E6654"/>
    <w:rsid w:val="008F21B9"/>
    <w:rsid w:val="008F2411"/>
    <w:rsid w:val="008F7127"/>
    <w:rsid w:val="00902D5F"/>
    <w:rsid w:val="009063E3"/>
    <w:rsid w:val="00910757"/>
    <w:rsid w:val="009138B5"/>
    <w:rsid w:val="00920DE4"/>
    <w:rsid w:val="0092715E"/>
    <w:rsid w:val="00930727"/>
    <w:rsid w:val="00930D10"/>
    <w:rsid w:val="00936944"/>
    <w:rsid w:val="00936E37"/>
    <w:rsid w:val="00936FC4"/>
    <w:rsid w:val="00941E21"/>
    <w:rsid w:val="00942B15"/>
    <w:rsid w:val="00942FE7"/>
    <w:rsid w:val="00944071"/>
    <w:rsid w:val="00950F42"/>
    <w:rsid w:val="00962840"/>
    <w:rsid w:val="009674C8"/>
    <w:rsid w:val="00970EB2"/>
    <w:rsid w:val="00972431"/>
    <w:rsid w:val="00974216"/>
    <w:rsid w:val="00974C52"/>
    <w:rsid w:val="00974F57"/>
    <w:rsid w:val="009764C6"/>
    <w:rsid w:val="00983EDF"/>
    <w:rsid w:val="00984BA2"/>
    <w:rsid w:val="009860BB"/>
    <w:rsid w:val="009976BF"/>
    <w:rsid w:val="009A0B70"/>
    <w:rsid w:val="009A64E9"/>
    <w:rsid w:val="009A7B8E"/>
    <w:rsid w:val="009B3E0E"/>
    <w:rsid w:val="009C2627"/>
    <w:rsid w:val="009C2D37"/>
    <w:rsid w:val="009C6377"/>
    <w:rsid w:val="009D2B26"/>
    <w:rsid w:val="009D3FD1"/>
    <w:rsid w:val="009D470D"/>
    <w:rsid w:val="009E36EE"/>
    <w:rsid w:val="009F4A68"/>
    <w:rsid w:val="00A00148"/>
    <w:rsid w:val="00A01F0A"/>
    <w:rsid w:val="00A037D5"/>
    <w:rsid w:val="00A1047F"/>
    <w:rsid w:val="00A12867"/>
    <w:rsid w:val="00A14DC9"/>
    <w:rsid w:val="00A16F2A"/>
    <w:rsid w:val="00A17578"/>
    <w:rsid w:val="00A21A41"/>
    <w:rsid w:val="00A235BB"/>
    <w:rsid w:val="00A26BA6"/>
    <w:rsid w:val="00A33F6F"/>
    <w:rsid w:val="00A419C2"/>
    <w:rsid w:val="00A507EC"/>
    <w:rsid w:val="00A514DE"/>
    <w:rsid w:val="00A51D74"/>
    <w:rsid w:val="00A6668A"/>
    <w:rsid w:val="00A73D5A"/>
    <w:rsid w:val="00A77B19"/>
    <w:rsid w:val="00A77EEC"/>
    <w:rsid w:val="00A85A25"/>
    <w:rsid w:val="00A9150B"/>
    <w:rsid w:val="00AA1D8D"/>
    <w:rsid w:val="00AA6FE2"/>
    <w:rsid w:val="00AB0097"/>
    <w:rsid w:val="00AB1B6F"/>
    <w:rsid w:val="00AB2B1E"/>
    <w:rsid w:val="00AB4B01"/>
    <w:rsid w:val="00AB6B0B"/>
    <w:rsid w:val="00AB7F21"/>
    <w:rsid w:val="00AC46E5"/>
    <w:rsid w:val="00AD3D85"/>
    <w:rsid w:val="00AD6953"/>
    <w:rsid w:val="00AE4E0A"/>
    <w:rsid w:val="00AF77C4"/>
    <w:rsid w:val="00B06812"/>
    <w:rsid w:val="00B277D9"/>
    <w:rsid w:val="00B409F1"/>
    <w:rsid w:val="00B47730"/>
    <w:rsid w:val="00B60400"/>
    <w:rsid w:val="00B61B14"/>
    <w:rsid w:val="00B62C38"/>
    <w:rsid w:val="00B6484B"/>
    <w:rsid w:val="00B728C5"/>
    <w:rsid w:val="00B75CB6"/>
    <w:rsid w:val="00B83E3F"/>
    <w:rsid w:val="00BA163B"/>
    <w:rsid w:val="00BA1F76"/>
    <w:rsid w:val="00BA31DF"/>
    <w:rsid w:val="00BA4DB6"/>
    <w:rsid w:val="00BB00A2"/>
    <w:rsid w:val="00BB2455"/>
    <w:rsid w:val="00BC2A23"/>
    <w:rsid w:val="00BC51AB"/>
    <w:rsid w:val="00BC5FBF"/>
    <w:rsid w:val="00BC6A07"/>
    <w:rsid w:val="00BD1D78"/>
    <w:rsid w:val="00BD235A"/>
    <w:rsid w:val="00BD5B15"/>
    <w:rsid w:val="00BD69AB"/>
    <w:rsid w:val="00BE0E6C"/>
    <w:rsid w:val="00BE3230"/>
    <w:rsid w:val="00BE760D"/>
    <w:rsid w:val="00BF0847"/>
    <w:rsid w:val="00BF128A"/>
    <w:rsid w:val="00BF29E0"/>
    <w:rsid w:val="00BF58BF"/>
    <w:rsid w:val="00BF6FC2"/>
    <w:rsid w:val="00C0432B"/>
    <w:rsid w:val="00C0451F"/>
    <w:rsid w:val="00C0533B"/>
    <w:rsid w:val="00C070AB"/>
    <w:rsid w:val="00C118B2"/>
    <w:rsid w:val="00C13C9B"/>
    <w:rsid w:val="00C15048"/>
    <w:rsid w:val="00C44D28"/>
    <w:rsid w:val="00C47137"/>
    <w:rsid w:val="00C5326C"/>
    <w:rsid w:val="00C53C8F"/>
    <w:rsid w:val="00C53D11"/>
    <w:rsid w:val="00C57C97"/>
    <w:rsid w:val="00C62E1E"/>
    <w:rsid w:val="00C63FFC"/>
    <w:rsid w:val="00C66D66"/>
    <w:rsid w:val="00C71964"/>
    <w:rsid w:val="00C76EDB"/>
    <w:rsid w:val="00C77108"/>
    <w:rsid w:val="00C77697"/>
    <w:rsid w:val="00CA1384"/>
    <w:rsid w:val="00CA5F88"/>
    <w:rsid w:val="00CA7196"/>
    <w:rsid w:val="00CB0664"/>
    <w:rsid w:val="00CC0642"/>
    <w:rsid w:val="00CD1B1F"/>
    <w:rsid w:val="00CD3D60"/>
    <w:rsid w:val="00CD5D6A"/>
    <w:rsid w:val="00CE3359"/>
    <w:rsid w:val="00CE643B"/>
    <w:rsid w:val="00CF707C"/>
    <w:rsid w:val="00CF7D0B"/>
    <w:rsid w:val="00D01709"/>
    <w:rsid w:val="00D03AEB"/>
    <w:rsid w:val="00D03BD4"/>
    <w:rsid w:val="00D04D3B"/>
    <w:rsid w:val="00D21750"/>
    <w:rsid w:val="00D24D07"/>
    <w:rsid w:val="00D25A63"/>
    <w:rsid w:val="00D27C2F"/>
    <w:rsid w:val="00D34083"/>
    <w:rsid w:val="00D5268C"/>
    <w:rsid w:val="00D62426"/>
    <w:rsid w:val="00D6256F"/>
    <w:rsid w:val="00D64E8A"/>
    <w:rsid w:val="00D650CA"/>
    <w:rsid w:val="00D6612F"/>
    <w:rsid w:val="00D664E6"/>
    <w:rsid w:val="00D74511"/>
    <w:rsid w:val="00D80888"/>
    <w:rsid w:val="00D80B4D"/>
    <w:rsid w:val="00D81C64"/>
    <w:rsid w:val="00D876C7"/>
    <w:rsid w:val="00D90721"/>
    <w:rsid w:val="00D95DC9"/>
    <w:rsid w:val="00D97469"/>
    <w:rsid w:val="00DA72C9"/>
    <w:rsid w:val="00DB5216"/>
    <w:rsid w:val="00DB5C79"/>
    <w:rsid w:val="00DC069D"/>
    <w:rsid w:val="00DC191B"/>
    <w:rsid w:val="00DD239A"/>
    <w:rsid w:val="00DD480A"/>
    <w:rsid w:val="00DE04E9"/>
    <w:rsid w:val="00DE06F1"/>
    <w:rsid w:val="00DE449B"/>
    <w:rsid w:val="00DE6B61"/>
    <w:rsid w:val="00DF34F4"/>
    <w:rsid w:val="00DF3E18"/>
    <w:rsid w:val="00DF6977"/>
    <w:rsid w:val="00DF6EE3"/>
    <w:rsid w:val="00E0142C"/>
    <w:rsid w:val="00E0544E"/>
    <w:rsid w:val="00E1378B"/>
    <w:rsid w:val="00E14612"/>
    <w:rsid w:val="00E15E45"/>
    <w:rsid w:val="00E21460"/>
    <w:rsid w:val="00E220DC"/>
    <w:rsid w:val="00E3001D"/>
    <w:rsid w:val="00E372C1"/>
    <w:rsid w:val="00E5071F"/>
    <w:rsid w:val="00E54F6D"/>
    <w:rsid w:val="00E61A8A"/>
    <w:rsid w:val="00E65F1C"/>
    <w:rsid w:val="00E713F7"/>
    <w:rsid w:val="00E72F09"/>
    <w:rsid w:val="00E73B31"/>
    <w:rsid w:val="00E73E5A"/>
    <w:rsid w:val="00E74B09"/>
    <w:rsid w:val="00E83C44"/>
    <w:rsid w:val="00E848A9"/>
    <w:rsid w:val="00E854B4"/>
    <w:rsid w:val="00E86113"/>
    <w:rsid w:val="00E87940"/>
    <w:rsid w:val="00E91B1B"/>
    <w:rsid w:val="00E97B23"/>
    <w:rsid w:val="00EA30AD"/>
    <w:rsid w:val="00EA4978"/>
    <w:rsid w:val="00EB2DC5"/>
    <w:rsid w:val="00EB7417"/>
    <w:rsid w:val="00EC18D0"/>
    <w:rsid w:val="00EC1A3F"/>
    <w:rsid w:val="00EC5661"/>
    <w:rsid w:val="00ED1398"/>
    <w:rsid w:val="00ED3006"/>
    <w:rsid w:val="00ED3DB4"/>
    <w:rsid w:val="00ED4746"/>
    <w:rsid w:val="00EE1B71"/>
    <w:rsid w:val="00EE5EDD"/>
    <w:rsid w:val="00EF1284"/>
    <w:rsid w:val="00EF3987"/>
    <w:rsid w:val="00EF689A"/>
    <w:rsid w:val="00F001B6"/>
    <w:rsid w:val="00F05389"/>
    <w:rsid w:val="00F11619"/>
    <w:rsid w:val="00F11DD1"/>
    <w:rsid w:val="00F147F1"/>
    <w:rsid w:val="00F15DD5"/>
    <w:rsid w:val="00F20A98"/>
    <w:rsid w:val="00F2406A"/>
    <w:rsid w:val="00F302B5"/>
    <w:rsid w:val="00F330FC"/>
    <w:rsid w:val="00F45395"/>
    <w:rsid w:val="00F52084"/>
    <w:rsid w:val="00F616AA"/>
    <w:rsid w:val="00F62890"/>
    <w:rsid w:val="00F634A8"/>
    <w:rsid w:val="00F72F96"/>
    <w:rsid w:val="00F74822"/>
    <w:rsid w:val="00F77516"/>
    <w:rsid w:val="00F82A70"/>
    <w:rsid w:val="00FA6231"/>
    <w:rsid w:val="00FB24C8"/>
    <w:rsid w:val="00FC2D5D"/>
    <w:rsid w:val="00FC3261"/>
    <w:rsid w:val="00FC693F"/>
    <w:rsid w:val="00FD2366"/>
    <w:rsid w:val="00FD6474"/>
    <w:rsid w:val="00FD6F57"/>
    <w:rsid w:val="00FE192F"/>
    <w:rsid w:val="00FE6351"/>
    <w:rsid w:val="00FE69CD"/>
    <w:rsid w:val="00FE7AC2"/>
    <w:rsid w:val="00FF033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FFE26F"/>
  <w14:defaultImageDpi w14:val="300"/>
  <w15:docId w15:val="{C076DF3B-3049-4035-AE14-F129001C6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2D3ED2"/>
    <w:rPr>
      <w:rFonts w:ascii="Times New Roman" w:hAnsi="Times New Roman" w:cs="Times New Roman"/>
      <w:sz w:val="24"/>
      <w:szCs w:val="24"/>
    </w:rPr>
  </w:style>
  <w:style w:type="character" w:styleId="Hyperlink">
    <w:name w:val="Hyperlink"/>
    <w:basedOn w:val="DefaultParagraphFont"/>
    <w:uiPriority w:val="99"/>
    <w:unhideWhenUsed/>
    <w:rsid w:val="002D3ED2"/>
    <w:rPr>
      <w:color w:val="0000FF" w:themeColor="hyperlink"/>
      <w:u w:val="single"/>
    </w:rPr>
  </w:style>
  <w:style w:type="character" w:styleId="UnresolvedMention">
    <w:name w:val="Unresolved Mention"/>
    <w:basedOn w:val="DefaultParagraphFont"/>
    <w:uiPriority w:val="99"/>
    <w:semiHidden/>
    <w:unhideWhenUsed/>
    <w:rsid w:val="002D3E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03179">
      <w:bodyDiv w:val="1"/>
      <w:marLeft w:val="0"/>
      <w:marRight w:val="0"/>
      <w:marTop w:val="0"/>
      <w:marBottom w:val="0"/>
      <w:divBdr>
        <w:top w:val="none" w:sz="0" w:space="0" w:color="auto"/>
        <w:left w:val="none" w:sz="0" w:space="0" w:color="auto"/>
        <w:bottom w:val="none" w:sz="0" w:space="0" w:color="auto"/>
        <w:right w:val="none" w:sz="0" w:space="0" w:color="auto"/>
      </w:divBdr>
    </w:div>
    <w:div w:id="248736678">
      <w:bodyDiv w:val="1"/>
      <w:marLeft w:val="0"/>
      <w:marRight w:val="0"/>
      <w:marTop w:val="0"/>
      <w:marBottom w:val="0"/>
      <w:divBdr>
        <w:top w:val="none" w:sz="0" w:space="0" w:color="auto"/>
        <w:left w:val="none" w:sz="0" w:space="0" w:color="auto"/>
        <w:bottom w:val="none" w:sz="0" w:space="0" w:color="auto"/>
        <w:right w:val="none" w:sz="0" w:space="0" w:color="auto"/>
      </w:divBdr>
    </w:div>
    <w:div w:id="270169183">
      <w:bodyDiv w:val="1"/>
      <w:marLeft w:val="0"/>
      <w:marRight w:val="0"/>
      <w:marTop w:val="0"/>
      <w:marBottom w:val="0"/>
      <w:divBdr>
        <w:top w:val="none" w:sz="0" w:space="0" w:color="auto"/>
        <w:left w:val="none" w:sz="0" w:space="0" w:color="auto"/>
        <w:bottom w:val="none" w:sz="0" w:space="0" w:color="auto"/>
        <w:right w:val="none" w:sz="0" w:space="0" w:color="auto"/>
      </w:divBdr>
    </w:div>
    <w:div w:id="280962570">
      <w:bodyDiv w:val="1"/>
      <w:marLeft w:val="0"/>
      <w:marRight w:val="0"/>
      <w:marTop w:val="0"/>
      <w:marBottom w:val="0"/>
      <w:divBdr>
        <w:top w:val="none" w:sz="0" w:space="0" w:color="auto"/>
        <w:left w:val="none" w:sz="0" w:space="0" w:color="auto"/>
        <w:bottom w:val="none" w:sz="0" w:space="0" w:color="auto"/>
        <w:right w:val="none" w:sz="0" w:space="0" w:color="auto"/>
      </w:divBdr>
    </w:div>
    <w:div w:id="311179279">
      <w:bodyDiv w:val="1"/>
      <w:marLeft w:val="0"/>
      <w:marRight w:val="0"/>
      <w:marTop w:val="0"/>
      <w:marBottom w:val="0"/>
      <w:divBdr>
        <w:top w:val="none" w:sz="0" w:space="0" w:color="auto"/>
        <w:left w:val="none" w:sz="0" w:space="0" w:color="auto"/>
        <w:bottom w:val="none" w:sz="0" w:space="0" w:color="auto"/>
        <w:right w:val="none" w:sz="0" w:space="0" w:color="auto"/>
      </w:divBdr>
    </w:div>
    <w:div w:id="400063622">
      <w:bodyDiv w:val="1"/>
      <w:marLeft w:val="0"/>
      <w:marRight w:val="0"/>
      <w:marTop w:val="0"/>
      <w:marBottom w:val="0"/>
      <w:divBdr>
        <w:top w:val="none" w:sz="0" w:space="0" w:color="auto"/>
        <w:left w:val="none" w:sz="0" w:space="0" w:color="auto"/>
        <w:bottom w:val="none" w:sz="0" w:space="0" w:color="auto"/>
        <w:right w:val="none" w:sz="0" w:space="0" w:color="auto"/>
      </w:divBdr>
    </w:div>
    <w:div w:id="485587503">
      <w:bodyDiv w:val="1"/>
      <w:marLeft w:val="0"/>
      <w:marRight w:val="0"/>
      <w:marTop w:val="0"/>
      <w:marBottom w:val="0"/>
      <w:divBdr>
        <w:top w:val="none" w:sz="0" w:space="0" w:color="auto"/>
        <w:left w:val="none" w:sz="0" w:space="0" w:color="auto"/>
        <w:bottom w:val="none" w:sz="0" w:space="0" w:color="auto"/>
        <w:right w:val="none" w:sz="0" w:space="0" w:color="auto"/>
      </w:divBdr>
    </w:div>
    <w:div w:id="550967606">
      <w:bodyDiv w:val="1"/>
      <w:marLeft w:val="0"/>
      <w:marRight w:val="0"/>
      <w:marTop w:val="0"/>
      <w:marBottom w:val="0"/>
      <w:divBdr>
        <w:top w:val="none" w:sz="0" w:space="0" w:color="auto"/>
        <w:left w:val="none" w:sz="0" w:space="0" w:color="auto"/>
        <w:bottom w:val="none" w:sz="0" w:space="0" w:color="auto"/>
        <w:right w:val="none" w:sz="0" w:space="0" w:color="auto"/>
      </w:divBdr>
    </w:div>
    <w:div w:id="576524490">
      <w:bodyDiv w:val="1"/>
      <w:marLeft w:val="0"/>
      <w:marRight w:val="0"/>
      <w:marTop w:val="0"/>
      <w:marBottom w:val="0"/>
      <w:divBdr>
        <w:top w:val="none" w:sz="0" w:space="0" w:color="auto"/>
        <w:left w:val="none" w:sz="0" w:space="0" w:color="auto"/>
        <w:bottom w:val="none" w:sz="0" w:space="0" w:color="auto"/>
        <w:right w:val="none" w:sz="0" w:space="0" w:color="auto"/>
      </w:divBdr>
    </w:div>
    <w:div w:id="585920406">
      <w:bodyDiv w:val="1"/>
      <w:marLeft w:val="0"/>
      <w:marRight w:val="0"/>
      <w:marTop w:val="0"/>
      <w:marBottom w:val="0"/>
      <w:divBdr>
        <w:top w:val="none" w:sz="0" w:space="0" w:color="auto"/>
        <w:left w:val="none" w:sz="0" w:space="0" w:color="auto"/>
        <w:bottom w:val="none" w:sz="0" w:space="0" w:color="auto"/>
        <w:right w:val="none" w:sz="0" w:space="0" w:color="auto"/>
      </w:divBdr>
    </w:div>
    <w:div w:id="780338683">
      <w:bodyDiv w:val="1"/>
      <w:marLeft w:val="0"/>
      <w:marRight w:val="0"/>
      <w:marTop w:val="0"/>
      <w:marBottom w:val="0"/>
      <w:divBdr>
        <w:top w:val="none" w:sz="0" w:space="0" w:color="auto"/>
        <w:left w:val="none" w:sz="0" w:space="0" w:color="auto"/>
        <w:bottom w:val="none" w:sz="0" w:space="0" w:color="auto"/>
        <w:right w:val="none" w:sz="0" w:space="0" w:color="auto"/>
      </w:divBdr>
    </w:div>
    <w:div w:id="814642613">
      <w:bodyDiv w:val="1"/>
      <w:marLeft w:val="0"/>
      <w:marRight w:val="0"/>
      <w:marTop w:val="0"/>
      <w:marBottom w:val="0"/>
      <w:divBdr>
        <w:top w:val="none" w:sz="0" w:space="0" w:color="auto"/>
        <w:left w:val="none" w:sz="0" w:space="0" w:color="auto"/>
        <w:bottom w:val="none" w:sz="0" w:space="0" w:color="auto"/>
        <w:right w:val="none" w:sz="0" w:space="0" w:color="auto"/>
      </w:divBdr>
    </w:div>
    <w:div w:id="820275940">
      <w:bodyDiv w:val="1"/>
      <w:marLeft w:val="0"/>
      <w:marRight w:val="0"/>
      <w:marTop w:val="0"/>
      <w:marBottom w:val="0"/>
      <w:divBdr>
        <w:top w:val="none" w:sz="0" w:space="0" w:color="auto"/>
        <w:left w:val="none" w:sz="0" w:space="0" w:color="auto"/>
        <w:bottom w:val="none" w:sz="0" w:space="0" w:color="auto"/>
        <w:right w:val="none" w:sz="0" w:space="0" w:color="auto"/>
      </w:divBdr>
    </w:div>
    <w:div w:id="823162418">
      <w:bodyDiv w:val="1"/>
      <w:marLeft w:val="0"/>
      <w:marRight w:val="0"/>
      <w:marTop w:val="0"/>
      <w:marBottom w:val="0"/>
      <w:divBdr>
        <w:top w:val="none" w:sz="0" w:space="0" w:color="auto"/>
        <w:left w:val="none" w:sz="0" w:space="0" w:color="auto"/>
        <w:bottom w:val="none" w:sz="0" w:space="0" w:color="auto"/>
        <w:right w:val="none" w:sz="0" w:space="0" w:color="auto"/>
      </w:divBdr>
    </w:div>
    <w:div w:id="887105157">
      <w:bodyDiv w:val="1"/>
      <w:marLeft w:val="0"/>
      <w:marRight w:val="0"/>
      <w:marTop w:val="0"/>
      <w:marBottom w:val="0"/>
      <w:divBdr>
        <w:top w:val="none" w:sz="0" w:space="0" w:color="auto"/>
        <w:left w:val="none" w:sz="0" w:space="0" w:color="auto"/>
        <w:bottom w:val="none" w:sz="0" w:space="0" w:color="auto"/>
        <w:right w:val="none" w:sz="0" w:space="0" w:color="auto"/>
      </w:divBdr>
    </w:div>
    <w:div w:id="943614913">
      <w:bodyDiv w:val="1"/>
      <w:marLeft w:val="0"/>
      <w:marRight w:val="0"/>
      <w:marTop w:val="0"/>
      <w:marBottom w:val="0"/>
      <w:divBdr>
        <w:top w:val="none" w:sz="0" w:space="0" w:color="auto"/>
        <w:left w:val="none" w:sz="0" w:space="0" w:color="auto"/>
        <w:bottom w:val="none" w:sz="0" w:space="0" w:color="auto"/>
        <w:right w:val="none" w:sz="0" w:space="0" w:color="auto"/>
      </w:divBdr>
    </w:div>
    <w:div w:id="957491645">
      <w:bodyDiv w:val="1"/>
      <w:marLeft w:val="0"/>
      <w:marRight w:val="0"/>
      <w:marTop w:val="0"/>
      <w:marBottom w:val="0"/>
      <w:divBdr>
        <w:top w:val="none" w:sz="0" w:space="0" w:color="auto"/>
        <w:left w:val="none" w:sz="0" w:space="0" w:color="auto"/>
        <w:bottom w:val="none" w:sz="0" w:space="0" w:color="auto"/>
        <w:right w:val="none" w:sz="0" w:space="0" w:color="auto"/>
      </w:divBdr>
    </w:div>
    <w:div w:id="967274553">
      <w:bodyDiv w:val="1"/>
      <w:marLeft w:val="0"/>
      <w:marRight w:val="0"/>
      <w:marTop w:val="0"/>
      <w:marBottom w:val="0"/>
      <w:divBdr>
        <w:top w:val="none" w:sz="0" w:space="0" w:color="auto"/>
        <w:left w:val="none" w:sz="0" w:space="0" w:color="auto"/>
        <w:bottom w:val="none" w:sz="0" w:space="0" w:color="auto"/>
        <w:right w:val="none" w:sz="0" w:space="0" w:color="auto"/>
      </w:divBdr>
    </w:div>
    <w:div w:id="1089883251">
      <w:bodyDiv w:val="1"/>
      <w:marLeft w:val="0"/>
      <w:marRight w:val="0"/>
      <w:marTop w:val="0"/>
      <w:marBottom w:val="0"/>
      <w:divBdr>
        <w:top w:val="none" w:sz="0" w:space="0" w:color="auto"/>
        <w:left w:val="none" w:sz="0" w:space="0" w:color="auto"/>
        <w:bottom w:val="none" w:sz="0" w:space="0" w:color="auto"/>
        <w:right w:val="none" w:sz="0" w:space="0" w:color="auto"/>
      </w:divBdr>
    </w:div>
    <w:div w:id="1106996188">
      <w:bodyDiv w:val="1"/>
      <w:marLeft w:val="0"/>
      <w:marRight w:val="0"/>
      <w:marTop w:val="0"/>
      <w:marBottom w:val="0"/>
      <w:divBdr>
        <w:top w:val="none" w:sz="0" w:space="0" w:color="auto"/>
        <w:left w:val="none" w:sz="0" w:space="0" w:color="auto"/>
        <w:bottom w:val="none" w:sz="0" w:space="0" w:color="auto"/>
        <w:right w:val="none" w:sz="0" w:space="0" w:color="auto"/>
      </w:divBdr>
    </w:div>
    <w:div w:id="1175336798">
      <w:bodyDiv w:val="1"/>
      <w:marLeft w:val="0"/>
      <w:marRight w:val="0"/>
      <w:marTop w:val="0"/>
      <w:marBottom w:val="0"/>
      <w:divBdr>
        <w:top w:val="none" w:sz="0" w:space="0" w:color="auto"/>
        <w:left w:val="none" w:sz="0" w:space="0" w:color="auto"/>
        <w:bottom w:val="none" w:sz="0" w:space="0" w:color="auto"/>
        <w:right w:val="none" w:sz="0" w:space="0" w:color="auto"/>
      </w:divBdr>
    </w:div>
    <w:div w:id="1177384806">
      <w:bodyDiv w:val="1"/>
      <w:marLeft w:val="0"/>
      <w:marRight w:val="0"/>
      <w:marTop w:val="0"/>
      <w:marBottom w:val="0"/>
      <w:divBdr>
        <w:top w:val="none" w:sz="0" w:space="0" w:color="auto"/>
        <w:left w:val="none" w:sz="0" w:space="0" w:color="auto"/>
        <w:bottom w:val="none" w:sz="0" w:space="0" w:color="auto"/>
        <w:right w:val="none" w:sz="0" w:space="0" w:color="auto"/>
      </w:divBdr>
    </w:div>
    <w:div w:id="1229993766">
      <w:bodyDiv w:val="1"/>
      <w:marLeft w:val="0"/>
      <w:marRight w:val="0"/>
      <w:marTop w:val="0"/>
      <w:marBottom w:val="0"/>
      <w:divBdr>
        <w:top w:val="none" w:sz="0" w:space="0" w:color="auto"/>
        <w:left w:val="none" w:sz="0" w:space="0" w:color="auto"/>
        <w:bottom w:val="none" w:sz="0" w:space="0" w:color="auto"/>
        <w:right w:val="none" w:sz="0" w:space="0" w:color="auto"/>
      </w:divBdr>
    </w:div>
    <w:div w:id="1290821471">
      <w:bodyDiv w:val="1"/>
      <w:marLeft w:val="0"/>
      <w:marRight w:val="0"/>
      <w:marTop w:val="0"/>
      <w:marBottom w:val="0"/>
      <w:divBdr>
        <w:top w:val="none" w:sz="0" w:space="0" w:color="auto"/>
        <w:left w:val="none" w:sz="0" w:space="0" w:color="auto"/>
        <w:bottom w:val="none" w:sz="0" w:space="0" w:color="auto"/>
        <w:right w:val="none" w:sz="0" w:space="0" w:color="auto"/>
      </w:divBdr>
    </w:div>
    <w:div w:id="1357853507">
      <w:bodyDiv w:val="1"/>
      <w:marLeft w:val="0"/>
      <w:marRight w:val="0"/>
      <w:marTop w:val="0"/>
      <w:marBottom w:val="0"/>
      <w:divBdr>
        <w:top w:val="none" w:sz="0" w:space="0" w:color="auto"/>
        <w:left w:val="none" w:sz="0" w:space="0" w:color="auto"/>
        <w:bottom w:val="none" w:sz="0" w:space="0" w:color="auto"/>
        <w:right w:val="none" w:sz="0" w:space="0" w:color="auto"/>
      </w:divBdr>
    </w:div>
    <w:div w:id="1382948175">
      <w:bodyDiv w:val="1"/>
      <w:marLeft w:val="0"/>
      <w:marRight w:val="0"/>
      <w:marTop w:val="0"/>
      <w:marBottom w:val="0"/>
      <w:divBdr>
        <w:top w:val="none" w:sz="0" w:space="0" w:color="auto"/>
        <w:left w:val="none" w:sz="0" w:space="0" w:color="auto"/>
        <w:bottom w:val="none" w:sz="0" w:space="0" w:color="auto"/>
        <w:right w:val="none" w:sz="0" w:space="0" w:color="auto"/>
      </w:divBdr>
    </w:div>
    <w:div w:id="1487550823">
      <w:bodyDiv w:val="1"/>
      <w:marLeft w:val="0"/>
      <w:marRight w:val="0"/>
      <w:marTop w:val="0"/>
      <w:marBottom w:val="0"/>
      <w:divBdr>
        <w:top w:val="none" w:sz="0" w:space="0" w:color="auto"/>
        <w:left w:val="none" w:sz="0" w:space="0" w:color="auto"/>
        <w:bottom w:val="none" w:sz="0" w:space="0" w:color="auto"/>
        <w:right w:val="none" w:sz="0" w:space="0" w:color="auto"/>
      </w:divBdr>
    </w:div>
    <w:div w:id="1512377931">
      <w:bodyDiv w:val="1"/>
      <w:marLeft w:val="0"/>
      <w:marRight w:val="0"/>
      <w:marTop w:val="0"/>
      <w:marBottom w:val="0"/>
      <w:divBdr>
        <w:top w:val="none" w:sz="0" w:space="0" w:color="auto"/>
        <w:left w:val="none" w:sz="0" w:space="0" w:color="auto"/>
        <w:bottom w:val="none" w:sz="0" w:space="0" w:color="auto"/>
        <w:right w:val="none" w:sz="0" w:space="0" w:color="auto"/>
      </w:divBdr>
    </w:div>
    <w:div w:id="1537698608">
      <w:bodyDiv w:val="1"/>
      <w:marLeft w:val="0"/>
      <w:marRight w:val="0"/>
      <w:marTop w:val="0"/>
      <w:marBottom w:val="0"/>
      <w:divBdr>
        <w:top w:val="none" w:sz="0" w:space="0" w:color="auto"/>
        <w:left w:val="none" w:sz="0" w:space="0" w:color="auto"/>
        <w:bottom w:val="none" w:sz="0" w:space="0" w:color="auto"/>
        <w:right w:val="none" w:sz="0" w:space="0" w:color="auto"/>
      </w:divBdr>
    </w:div>
    <w:div w:id="1552232176">
      <w:bodyDiv w:val="1"/>
      <w:marLeft w:val="0"/>
      <w:marRight w:val="0"/>
      <w:marTop w:val="0"/>
      <w:marBottom w:val="0"/>
      <w:divBdr>
        <w:top w:val="none" w:sz="0" w:space="0" w:color="auto"/>
        <w:left w:val="none" w:sz="0" w:space="0" w:color="auto"/>
        <w:bottom w:val="none" w:sz="0" w:space="0" w:color="auto"/>
        <w:right w:val="none" w:sz="0" w:space="0" w:color="auto"/>
      </w:divBdr>
    </w:div>
    <w:div w:id="1570732397">
      <w:bodyDiv w:val="1"/>
      <w:marLeft w:val="0"/>
      <w:marRight w:val="0"/>
      <w:marTop w:val="0"/>
      <w:marBottom w:val="0"/>
      <w:divBdr>
        <w:top w:val="none" w:sz="0" w:space="0" w:color="auto"/>
        <w:left w:val="none" w:sz="0" w:space="0" w:color="auto"/>
        <w:bottom w:val="none" w:sz="0" w:space="0" w:color="auto"/>
        <w:right w:val="none" w:sz="0" w:space="0" w:color="auto"/>
      </w:divBdr>
    </w:div>
    <w:div w:id="1588416775">
      <w:bodyDiv w:val="1"/>
      <w:marLeft w:val="0"/>
      <w:marRight w:val="0"/>
      <w:marTop w:val="0"/>
      <w:marBottom w:val="0"/>
      <w:divBdr>
        <w:top w:val="none" w:sz="0" w:space="0" w:color="auto"/>
        <w:left w:val="none" w:sz="0" w:space="0" w:color="auto"/>
        <w:bottom w:val="none" w:sz="0" w:space="0" w:color="auto"/>
        <w:right w:val="none" w:sz="0" w:space="0" w:color="auto"/>
      </w:divBdr>
    </w:div>
    <w:div w:id="1597784737">
      <w:bodyDiv w:val="1"/>
      <w:marLeft w:val="0"/>
      <w:marRight w:val="0"/>
      <w:marTop w:val="0"/>
      <w:marBottom w:val="0"/>
      <w:divBdr>
        <w:top w:val="none" w:sz="0" w:space="0" w:color="auto"/>
        <w:left w:val="none" w:sz="0" w:space="0" w:color="auto"/>
        <w:bottom w:val="none" w:sz="0" w:space="0" w:color="auto"/>
        <w:right w:val="none" w:sz="0" w:space="0" w:color="auto"/>
      </w:divBdr>
      <w:divsChild>
        <w:div w:id="585070296">
          <w:marLeft w:val="0"/>
          <w:marRight w:val="0"/>
          <w:marTop w:val="0"/>
          <w:marBottom w:val="0"/>
          <w:divBdr>
            <w:top w:val="none" w:sz="0" w:space="0" w:color="auto"/>
            <w:left w:val="none" w:sz="0" w:space="0" w:color="auto"/>
            <w:bottom w:val="none" w:sz="0" w:space="0" w:color="auto"/>
            <w:right w:val="none" w:sz="0" w:space="0" w:color="auto"/>
          </w:divBdr>
        </w:div>
      </w:divsChild>
    </w:div>
    <w:div w:id="1637223716">
      <w:bodyDiv w:val="1"/>
      <w:marLeft w:val="0"/>
      <w:marRight w:val="0"/>
      <w:marTop w:val="0"/>
      <w:marBottom w:val="0"/>
      <w:divBdr>
        <w:top w:val="none" w:sz="0" w:space="0" w:color="auto"/>
        <w:left w:val="none" w:sz="0" w:space="0" w:color="auto"/>
        <w:bottom w:val="none" w:sz="0" w:space="0" w:color="auto"/>
        <w:right w:val="none" w:sz="0" w:space="0" w:color="auto"/>
      </w:divBdr>
    </w:div>
    <w:div w:id="1705717017">
      <w:bodyDiv w:val="1"/>
      <w:marLeft w:val="0"/>
      <w:marRight w:val="0"/>
      <w:marTop w:val="0"/>
      <w:marBottom w:val="0"/>
      <w:divBdr>
        <w:top w:val="none" w:sz="0" w:space="0" w:color="auto"/>
        <w:left w:val="none" w:sz="0" w:space="0" w:color="auto"/>
        <w:bottom w:val="none" w:sz="0" w:space="0" w:color="auto"/>
        <w:right w:val="none" w:sz="0" w:space="0" w:color="auto"/>
      </w:divBdr>
    </w:div>
    <w:div w:id="2045327474">
      <w:bodyDiv w:val="1"/>
      <w:marLeft w:val="0"/>
      <w:marRight w:val="0"/>
      <w:marTop w:val="0"/>
      <w:marBottom w:val="0"/>
      <w:divBdr>
        <w:top w:val="none" w:sz="0" w:space="0" w:color="auto"/>
        <w:left w:val="none" w:sz="0" w:space="0" w:color="auto"/>
        <w:bottom w:val="none" w:sz="0" w:space="0" w:color="auto"/>
        <w:right w:val="none" w:sz="0" w:space="0" w:color="auto"/>
      </w:divBdr>
      <w:divsChild>
        <w:div w:id="837113438">
          <w:marLeft w:val="0"/>
          <w:marRight w:val="0"/>
          <w:marTop w:val="0"/>
          <w:marBottom w:val="0"/>
          <w:divBdr>
            <w:top w:val="none" w:sz="0" w:space="0" w:color="auto"/>
            <w:left w:val="none" w:sz="0" w:space="0" w:color="auto"/>
            <w:bottom w:val="none" w:sz="0" w:space="0" w:color="auto"/>
            <w:right w:val="none" w:sz="0" w:space="0" w:color="auto"/>
          </w:divBdr>
        </w:div>
      </w:divsChild>
    </w:div>
    <w:div w:id="2046368738">
      <w:bodyDiv w:val="1"/>
      <w:marLeft w:val="0"/>
      <w:marRight w:val="0"/>
      <w:marTop w:val="0"/>
      <w:marBottom w:val="0"/>
      <w:divBdr>
        <w:top w:val="none" w:sz="0" w:space="0" w:color="auto"/>
        <w:left w:val="none" w:sz="0" w:space="0" w:color="auto"/>
        <w:bottom w:val="none" w:sz="0" w:space="0" w:color="auto"/>
        <w:right w:val="none" w:sz="0" w:space="0" w:color="auto"/>
      </w:divBdr>
    </w:div>
    <w:div w:id="2111315509">
      <w:bodyDiv w:val="1"/>
      <w:marLeft w:val="0"/>
      <w:marRight w:val="0"/>
      <w:marTop w:val="0"/>
      <w:marBottom w:val="0"/>
      <w:divBdr>
        <w:top w:val="none" w:sz="0" w:space="0" w:color="auto"/>
        <w:left w:val="none" w:sz="0" w:space="0" w:color="auto"/>
        <w:bottom w:val="none" w:sz="0" w:space="0" w:color="auto"/>
        <w:right w:val="none" w:sz="0" w:space="0" w:color="auto"/>
      </w:divBdr>
    </w:div>
    <w:div w:id="213990710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1658</TotalTime>
  <Pages>13</Pages>
  <Words>3864</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Keogh, Sophie</cp:lastModifiedBy>
  <cp:revision>518</cp:revision>
  <dcterms:created xsi:type="dcterms:W3CDTF">2025-05-21T16:50:00Z</dcterms:created>
  <dcterms:modified xsi:type="dcterms:W3CDTF">2025-05-29T15:59:00Z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2025-05-21T16:50:08Z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1861b867-d9f0-4501-a922-cccd34475e3c</vt:lpwstr>
  </property>
  <property fmtid="{D5CDD505-2E9C-101B-9397-08002B2CF9AE}" pid="8" name="MSIP_Label_f2acd28b-79a3-4a0f-b0ff-4b75658b1549_ContentBits">
    <vt:lpwstr>0</vt:lpwstr>
  </property>
</Properties>
</file>